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5A91" w:rsidRPr="00326151" w:rsidRDefault="003466DA" w:rsidP="00D05A91">
      <w:pPr>
        <w:pStyle w:val="NormlWeb"/>
        <w:spacing w:before="0" w:beforeAutospacing="0" w:after="0" w:afterAutospacing="0"/>
        <w:ind w:left="-180" w:right="-334"/>
        <w:rPr>
          <w:lang w:val="en-US"/>
        </w:rPr>
      </w:pPr>
      <w:r w:rsidRPr="00326151">
        <w:rPr>
          <w:noProof/>
        </w:rPr>
        <w:drawing>
          <wp:inline distT="0" distB="0" distL="0" distR="0">
            <wp:extent cx="1819275" cy="728980"/>
            <wp:effectExtent l="0" t="0" r="9525" b="0"/>
            <wp:docPr id="1" name="Kép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1819275" cy="728980"/>
                    </a:xfrm>
                    <a:prstGeom prst="rect">
                      <a:avLst/>
                    </a:prstGeom>
                    <a:noFill/>
                    <a:ln>
                      <a:noFill/>
                    </a:ln>
                  </pic:spPr>
                </pic:pic>
              </a:graphicData>
            </a:graphic>
          </wp:inline>
        </w:drawing>
      </w:r>
    </w:p>
    <w:p w:rsidR="00D05A91" w:rsidRPr="00326151" w:rsidRDefault="00D05A91" w:rsidP="00D05A91">
      <w:pPr>
        <w:pStyle w:val="NormlWeb"/>
        <w:spacing w:before="0" w:beforeAutospacing="0" w:after="0" w:afterAutospacing="0"/>
        <w:ind w:left="-180" w:right="-334"/>
        <w:rPr>
          <w:lang w:val="en-US"/>
        </w:rPr>
      </w:pPr>
    </w:p>
    <w:p w:rsidR="00D05A91" w:rsidRPr="00326151" w:rsidRDefault="00D05A91" w:rsidP="00D05A91">
      <w:pPr>
        <w:pStyle w:val="NormlWeb"/>
        <w:spacing w:before="0" w:beforeAutospacing="0" w:after="0" w:afterAutospacing="0"/>
        <w:ind w:left="-180" w:right="-334"/>
        <w:rPr>
          <w:lang w:val="en-US"/>
        </w:rPr>
      </w:pPr>
    </w:p>
    <w:p w:rsidR="00D05A91" w:rsidRPr="00326151" w:rsidRDefault="003466DA" w:rsidP="00D05A91">
      <w:pPr>
        <w:pStyle w:val="NormlWeb"/>
        <w:spacing w:before="0" w:beforeAutospacing="0" w:after="0" w:afterAutospacing="0"/>
        <w:ind w:left="-180" w:right="-334"/>
        <w:jc w:val="center"/>
        <w:rPr>
          <w:rFonts w:ascii="Arial" w:hAnsi="Arial" w:cs="Arial"/>
          <w:b/>
          <w:sz w:val="28"/>
          <w:szCs w:val="28"/>
          <w:lang w:val="en-US"/>
        </w:rPr>
      </w:pPr>
      <w:r w:rsidRPr="00326151">
        <w:rPr>
          <w:rFonts w:ascii="Arial" w:hAnsi="Arial" w:cs="Arial"/>
          <w:b/>
          <w:sz w:val="28"/>
          <w:szCs w:val="28"/>
          <w:lang w:val="en-US"/>
        </w:rPr>
        <w:t xml:space="preserve">Postgraduate/Distance Learning </w:t>
      </w:r>
    </w:p>
    <w:p w:rsidR="00D05A91" w:rsidRPr="00326151" w:rsidRDefault="003466DA" w:rsidP="00D05A91">
      <w:pPr>
        <w:pStyle w:val="NormlWeb"/>
        <w:spacing w:before="0" w:beforeAutospacing="0" w:after="0" w:afterAutospacing="0"/>
        <w:ind w:left="-180" w:right="-334"/>
        <w:jc w:val="center"/>
        <w:rPr>
          <w:rFonts w:ascii="Arial" w:hAnsi="Arial" w:cs="Arial"/>
          <w:b/>
          <w:sz w:val="28"/>
          <w:szCs w:val="28"/>
          <w:lang w:val="en-US"/>
        </w:rPr>
      </w:pPr>
      <w:r w:rsidRPr="00326151">
        <w:rPr>
          <w:rFonts w:ascii="Arial" w:hAnsi="Arial" w:cs="Arial"/>
          <w:b/>
          <w:sz w:val="28"/>
          <w:szCs w:val="28"/>
          <w:lang w:val="en-US"/>
        </w:rPr>
        <w:t>Assignment coversheet &amp; feedback form</w:t>
      </w:r>
    </w:p>
    <w:p w:rsidR="00D05A91" w:rsidRPr="00326151" w:rsidRDefault="00D05A91" w:rsidP="00D05A91">
      <w:pPr>
        <w:rPr>
          <w:rFonts w:ascii="Arial" w:hAnsi="Arial" w:cs="Arial"/>
          <w:sz w:val="28"/>
          <w:szCs w:val="28"/>
          <w:lang w:val="en-US"/>
        </w:rPr>
      </w:pPr>
    </w:p>
    <w:p w:rsidR="00D05A91" w:rsidRPr="00326151" w:rsidRDefault="003466DA" w:rsidP="00D05A91">
      <w:pPr>
        <w:pStyle w:val="Cmsor3"/>
        <w:jc w:val="center"/>
        <w:rPr>
          <w:lang w:val="en-US"/>
        </w:rPr>
      </w:pPr>
      <w:r w:rsidRPr="00326151">
        <w:rPr>
          <w:lang w:val="en-US"/>
        </w:rPr>
        <w:t>THIS SHEET MUST BE THE FIRST PAGE OF THE ASSIGNMENT YOU ARE SUBMITTING  (DO NOT SEND AS A SEPARATE FILE)</w:t>
      </w:r>
    </w:p>
    <w:p w:rsidR="00D05A91" w:rsidRPr="00326151" w:rsidRDefault="00D05A91" w:rsidP="00D05A91">
      <w:pPr>
        <w:pStyle w:val="Cmsor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807A4" w:rsidTr="00A648BB">
        <w:trPr>
          <w:trHeight w:val="614"/>
        </w:trPr>
        <w:tc>
          <w:tcPr>
            <w:tcW w:w="8856" w:type="dxa"/>
            <w:gridSpan w:val="5"/>
          </w:tcPr>
          <w:p w:rsidR="00D05A91" w:rsidRPr="00326151" w:rsidRDefault="003466DA" w:rsidP="00D05A91">
            <w:pPr>
              <w:spacing w:after="0" w:line="240" w:lineRule="auto"/>
              <w:jc w:val="both"/>
              <w:rPr>
                <w:rFonts w:eastAsia="Times New Roman" w:cstheme="minorHAnsi"/>
                <w:b/>
                <w:sz w:val="28"/>
                <w:szCs w:val="28"/>
                <w:lang w:val="en-US" w:eastAsia="hu-HU"/>
              </w:rPr>
            </w:pPr>
            <w:r w:rsidRPr="00326151">
              <w:rPr>
                <w:rFonts w:ascii="Arial" w:hAnsi="Arial" w:cs="Arial"/>
                <w:b/>
                <w:lang w:val="en-US"/>
              </w:rPr>
              <w:t>For completion by the student</w:t>
            </w:r>
            <w:r w:rsidRPr="00326151">
              <w:rPr>
                <w:rFonts w:ascii="Arial" w:hAnsi="Arial" w:cs="Arial"/>
                <w:lang w:val="en-US"/>
              </w:rPr>
              <w:t xml:space="preserve">: </w:t>
            </w:r>
            <w:r w:rsidRPr="00326151">
              <w:rPr>
                <w:rFonts w:eastAsia="Times New Roman" w:cstheme="minorHAnsi"/>
                <w:b/>
                <w:color w:val="000000"/>
                <w:sz w:val="28"/>
                <w:szCs w:val="28"/>
                <w:lang w:val="en-US" w:eastAsia="hu-HU"/>
              </w:rPr>
              <w:t>Compare and Contrast of Three Astrological Texts about Saturn</w:t>
            </w:r>
          </w:p>
          <w:p w:rsidR="00D05A91" w:rsidRPr="00326151" w:rsidRDefault="00D05A91" w:rsidP="00A648BB">
            <w:pPr>
              <w:pStyle w:val="NormlWeb"/>
              <w:spacing w:before="0" w:beforeAutospacing="0" w:after="0" w:afterAutospacing="0"/>
              <w:ind w:right="34"/>
              <w:rPr>
                <w:rFonts w:ascii="Arial" w:hAnsi="Arial" w:cs="Arial"/>
                <w:sz w:val="22"/>
                <w:szCs w:val="22"/>
                <w:lang w:val="en-US"/>
              </w:rPr>
            </w:pPr>
          </w:p>
        </w:tc>
      </w:tr>
      <w:tr w:rsidR="00A807A4" w:rsidTr="00A648BB">
        <w:trPr>
          <w:trHeight w:val="718"/>
        </w:trPr>
        <w:tc>
          <w:tcPr>
            <w:tcW w:w="8856" w:type="dxa"/>
            <w:gridSpan w:val="5"/>
          </w:tcPr>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Student Name: dr. Zita Zombori</w:t>
            </w:r>
          </w:p>
          <w:p w:rsidR="00D05A91" w:rsidRPr="00326151" w:rsidRDefault="00D05A91" w:rsidP="00A648BB">
            <w:pPr>
              <w:pStyle w:val="NormlWeb"/>
              <w:spacing w:before="0" w:beforeAutospacing="0" w:after="0" w:afterAutospacing="0"/>
              <w:ind w:right="34"/>
              <w:rPr>
                <w:rFonts w:ascii="Arial" w:hAnsi="Arial" w:cs="Arial"/>
                <w:sz w:val="22"/>
                <w:szCs w:val="22"/>
                <w:lang w:val="en-US"/>
              </w:rPr>
            </w:pP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 xml:space="preserve">Student </w:t>
            </w:r>
            <w:r w:rsidRPr="00326151">
              <w:rPr>
                <w:rFonts w:ascii="Arial" w:hAnsi="Arial" w:cs="Arial"/>
                <w:b/>
                <w:bCs/>
                <w:sz w:val="22"/>
                <w:szCs w:val="22"/>
                <w:u w:val="single"/>
                <w:lang w:val="en-US"/>
              </w:rPr>
              <w:t>University</w:t>
            </w:r>
            <w:r w:rsidRPr="00326151">
              <w:rPr>
                <w:rFonts w:ascii="Arial" w:hAnsi="Arial" w:cs="Arial"/>
                <w:sz w:val="22"/>
                <w:szCs w:val="22"/>
                <w:u w:val="single"/>
                <w:lang w:val="en-US"/>
              </w:rPr>
              <w:t xml:space="preserve"> </w:t>
            </w:r>
            <w:r w:rsidRPr="00326151">
              <w:rPr>
                <w:rFonts w:ascii="Arial" w:hAnsi="Arial" w:cs="Arial"/>
                <w:sz w:val="22"/>
                <w:szCs w:val="22"/>
                <w:lang w:val="en-US"/>
              </w:rPr>
              <w:t xml:space="preserve">Email: </w:t>
            </w:r>
            <w:hyperlink r:id="rId8" w:history="1">
              <w:r w:rsidRPr="00326151">
                <w:rPr>
                  <w:rStyle w:val="Hiperhivatkozs"/>
                  <w:rFonts w:ascii="Arial" w:hAnsi="Arial" w:cs="Arial"/>
                  <w:sz w:val="22"/>
                  <w:szCs w:val="22"/>
                  <w:lang w:val="en-US"/>
                </w:rPr>
                <w:t>2316821@student.uwtsd.ac.uk</w:t>
              </w:r>
            </w:hyperlink>
          </w:p>
        </w:tc>
      </w:tr>
      <w:tr w:rsidR="00A807A4" w:rsidTr="00A648BB">
        <w:trPr>
          <w:trHeight w:val="849"/>
        </w:trPr>
        <w:tc>
          <w:tcPr>
            <w:tcW w:w="4788" w:type="dxa"/>
          </w:tcPr>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Module code: HPCA7031</w:t>
            </w:r>
          </w:p>
          <w:p w:rsidR="00D05A91" w:rsidRPr="00326151" w:rsidRDefault="00D05A91" w:rsidP="00A648BB">
            <w:pPr>
              <w:pStyle w:val="NormlWeb"/>
              <w:spacing w:before="0" w:beforeAutospacing="0" w:after="0" w:afterAutospacing="0"/>
              <w:ind w:right="34"/>
              <w:rPr>
                <w:rFonts w:ascii="Arial" w:hAnsi="Arial" w:cs="Arial"/>
                <w:sz w:val="22"/>
                <w:szCs w:val="22"/>
                <w:lang w:val="en-US"/>
              </w:rPr>
            </w:pP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Module title:</w:t>
            </w: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Astrology, History, Spirit and Soul</w:t>
            </w:r>
          </w:p>
          <w:p w:rsidR="00D05A91" w:rsidRPr="00326151" w:rsidRDefault="00D05A91" w:rsidP="00A648BB">
            <w:pPr>
              <w:pStyle w:val="NormlWeb"/>
              <w:spacing w:before="0" w:beforeAutospacing="0" w:after="0" w:afterAutospacing="0"/>
              <w:ind w:right="34"/>
              <w:rPr>
                <w:rFonts w:ascii="Arial" w:hAnsi="Arial" w:cs="Arial"/>
                <w:sz w:val="22"/>
                <w:szCs w:val="22"/>
                <w:lang w:val="en-US"/>
              </w:rPr>
            </w:pPr>
          </w:p>
        </w:tc>
        <w:tc>
          <w:tcPr>
            <w:tcW w:w="2266" w:type="dxa"/>
            <w:gridSpan w:val="3"/>
          </w:tcPr>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Student ID number:</w:t>
            </w: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2316821</w:t>
            </w:r>
          </w:p>
        </w:tc>
        <w:tc>
          <w:tcPr>
            <w:tcW w:w="1802" w:type="dxa"/>
          </w:tcPr>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Educational support needs:</w:t>
            </w: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Yes/No</w:t>
            </w:r>
          </w:p>
        </w:tc>
      </w:tr>
      <w:tr w:rsidR="00A807A4" w:rsidTr="00A648BB">
        <w:trPr>
          <w:trHeight w:val="1139"/>
        </w:trPr>
        <w:tc>
          <w:tcPr>
            <w:tcW w:w="8856" w:type="dxa"/>
            <w:gridSpan w:val="5"/>
          </w:tcPr>
          <w:p w:rsidR="00D05A91" w:rsidRPr="00326151" w:rsidRDefault="003466DA" w:rsidP="00D05A91">
            <w:pPr>
              <w:spacing w:after="0" w:line="240" w:lineRule="auto"/>
              <w:jc w:val="both"/>
              <w:rPr>
                <w:rFonts w:eastAsia="Times New Roman" w:cstheme="minorHAnsi"/>
                <w:b/>
                <w:sz w:val="28"/>
                <w:szCs w:val="28"/>
                <w:lang w:val="en-US" w:eastAsia="hu-HU"/>
              </w:rPr>
            </w:pPr>
            <w:r w:rsidRPr="00326151">
              <w:rPr>
                <w:rFonts w:ascii="Arial" w:hAnsi="Arial" w:cs="Arial"/>
                <w:lang w:val="en-US"/>
              </w:rPr>
              <w:t xml:space="preserve">Assignment title: </w:t>
            </w:r>
            <w:r w:rsidRPr="00326151">
              <w:rPr>
                <w:rFonts w:eastAsia="Times New Roman" w:cstheme="minorHAnsi"/>
                <w:b/>
                <w:color w:val="000000"/>
                <w:sz w:val="28"/>
                <w:szCs w:val="28"/>
                <w:lang w:val="en-US" w:eastAsia="hu-HU"/>
              </w:rPr>
              <w:t>Compare and Contrast of Three Astrological Texts about Saturn</w:t>
            </w:r>
          </w:p>
          <w:p w:rsidR="00D05A91" w:rsidRPr="00326151" w:rsidRDefault="00D05A91" w:rsidP="00A648BB">
            <w:pPr>
              <w:pStyle w:val="NormlWeb"/>
              <w:spacing w:before="0" w:beforeAutospacing="0" w:after="0" w:afterAutospacing="0"/>
              <w:ind w:right="34"/>
              <w:rPr>
                <w:rFonts w:ascii="Arial" w:hAnsi="Arial" w:cs="Arial"/>
                <w:sz w:val="22"/>
                <w:szCs w:val="22"/>
                <w:lang w:val="en-US"/>
              </w:rPr>
            </w:pPr>
          </w:p>
          <w:p w:rsidR="00D05A91" w:rsidRPr="00326151" w:rsidRDefault="003466DA" w:rsidP="00E668B0">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Assignment due date: April 1</w:t>
            </w:r>
            <w:r w:rsidR="00E668B0">
              <w:rPr>
                <w:rFonts w:ascii="Arial" w:hAnsi="Arial" w:cs="Arial"/>
                <w:sz w:val="22"/>
                <w:szCs w:val="22"/>
                <w:lang w:val="en-US"/>
              </w:rPr>
              <w:t>4</w:t>
            </w:r>
            <w:bookmarkStart w:id="0" w:name="_GoBack"/>
            <w:bookmarkEnd w:id="0"/>
            <w:r w:rsidRPr="00326151">
              <w:rPr>
                <w:rFonts w:ascii="Arial" w:hAnsi="Arial" w:cs="Arial"/>
                <w:sz w:val="22"/>
                <w:szCs w:val="22"/>
                <w:lang w:val="en-US"/>
              </w:rPr>
              <w:t>, 2024</w:t>
            </w:r>
          </w:p>
        </w:tc>
      </w:tr>
      <w:tr w:rsidR="00A807A4" w:rsidTr="00A648BB">
        <w:trPr>
          <w:trHeight w:val="978"/>
        </w:trPr>
        <w:tc>
          <w:tcPr>
            <w:tcW w:w="8856" w:type="dxa"/>
            <w:gridSpan w:val="5"/>
            <w:tcBorders>
              <w:bottom w:val="single" w:sz="4" w:space="0" w:color="000000"/>
            </w:tcBorders>
          </w:tcPr>
          <w:p w:rsidR="00D05A91" w:rsidRPr="00326151" w:rsidRDefault="003466DA" w:rsidP="00D05A91">
            <w:pPr>
              <w:rPr>
                <w:rFonts w:ascii="Arial" w:hAnsi="Arial" w:cs="Arial"/>
                <w:lang w:val="en-US"/>
              </w:rPr>
            </w:pPr>
            <w:r w:rsidRPr="00326151">
              <w:rPr>
                <w:rFonts w:ascii="Arial" w:hAnsi="Arial" w:cs="Arial"/>
                <w:lang w:val="en-US"/>
              </w:rPr>
              <w:t>This assignment is for the       x1</w:t>
            </w:r>
            <w:r w:rsidRPr="00326151">
              <w:rPr>
                <w:rFonts w:ascii="Arial" w:hAnsi="Arial" w:cs="Arial"/>
                <w:vertAlign w:val="superscript"/>
                <w:lang w:val="en-US"/>
              </w:rPr>
              <w:t>st</w:t>
            </w:r>
            <w:bookmarkStart w:id="1" w:name="Check13"/>
            <w:r w:rsidRPr="00326151">
              <w:rPr>
                <w:rFonts w:ascii="Wingdings 2" w:eastAsia="Wingdings 2" w:hAnsi="Wingdings 2" w:cs="Wingdings 2"/>
                <w:lang w:val="en-US"/>
              </w:rPr>
              <w:t></w:t>
            </w:r>
            <w:bookmarkEnd w:id="1"/>
            <w:r w:rsidRPr="00326151">
              <w:rPr>
                <w:rFonts w:ascii="Arial" w:hAnsi="Arial" w:cs="Arial"/>
                <w:lang w:val="en-US"/>
              </w:rPr>
              <w:t xml:space="preserve">    2</w:t>
            </w:r>
            <w:r w:rsidRPr="00326151">
              <w:rPr>
                <w:rFonts w:ascii="Arial" w:hAnsi="Arial" w:cs="Arial"/>
                <w:vertAlign w:val="superscript"/>
                <w:lang w:val="en-US"/>
              </w:rPr>
              <w:t>nd</w:t>
            </w:r>
            <w:r w:rsidRPr="00326151">
              <w:rPr>
                <w:rFonts w:ascii="Arial" w:hAnsi="Arial" w:cs="Arial"/>
                <w:lang w:val="en-US"/>
              </w:rPr>
              <w:t xml:space="preserve">  </w:t>
            </w:r>
            <w:bookmarkStart w:id="2" w:name="Check14"/>
            <w:r w:rsidRPr="00326151">
              <w:rPr>
                <w:rFonts w:ascii="Wingdings 2" w:eastAsia="Wingdings 2" w:hAnsi="Wingdings 2" w:cs="Wingdings 2"/>
                <w:lang w:val="en-US"/>
              </w:rPr>
              <w:t></w:t>
            </w:r>
            <w:bookmarkEnd w:id="2"/>
            <w:r w:rsidRPr="00326151">
              <w:rPr>
                <w:rFonts w:ascii="Arial" w:hAnsi="Arial" w:cs="Arial"/>
                <w:lang w:val="en-US"/>
              </w:rPr>
              <w:t xml:space="preserve">     3</w:t>
            </w:r>
            <w:r w:rsidRPr="00326151">
              <w:rPr>
                <w:rFonts w:ascii="Arial" w:hAnsi="Arial" w:cs="Arial"/>
                <w:vertAlign w:val="superscript"/>
                <w:lang w:val="en-US"/>
              </w:rPr>
              <w:t>rd</w:t>
            </w:r>
            <w:r w:rsidRPr="00326151">
              <w:rPr>
                <w:rFonts w:ascii="Arial" w:hAnsi="Arial" w:cs="Arial"/>
                <w:lang w:val="en-US"/>
              </w:rPr>
              <w:t xml:space="preserve">  </w:t>
            </w:r>
            <w:bookmarkStart w:id="3" w:name="Check15"/>
            <w:r w:rsidRPr="00326151">
              <w:rPr>
                <w:rFonts w:ascii="Wingdings 2" w:eastAsia="Wingdings 2" w:hAnsi="Wingdings 2" w:cs="Wingdings 2"/>
                <w:lang w:val="en-US"/>
              </w:rPr>
              <w:t></w:t>
            </w:r>
            <w:bookmarkEnd w:id="3"/>
            <w:r w:rsidRPr="00326151">
              <w:rPr>
                <w:rFonts w:ascii="Arial" w:hAnsi="Arial" w:cs="Arial"/>
                <w:lang w:val="en-US"/>
              </w:rPr>
              <w:t xml:space="preserve">      4</w:t>
            </w:r>
            <w:r w:rsidRPr="00326151">
              <w:rPr>
                <w:rFonts w:ascii="Arial" w:hAnsi="Arial" w:cs="Arial"/>
                <w:vertAlign w:val="superscript"/>
                <w:lang w:val="en-US"/>
              </w:rPr>
              <w:t>th</w:t>
            </w:r>
            <w:r w:rsidRPr="00326151">
              <w:rPr>
                <w:rFonts w:ascii="Arial" w:hAnsi="Arial" w:cs="Arial"/>
                <w:lang w:val="en-US"/>
              </w:rPr>
              <w:t xml:space="preserve"> </w:t>
            </w:r>
            <w:bookmarkStart w:id="4" w:name="Check16"/>
            <w:r w:rsidRPr="00326151">
              <w:rPr>
                <w:rFonts w:ascii="Wingdings 2" w:eastAsia="Wingdings 2" w:hAnsi="Wingdings 2" w:cs="Wingdings 2"/>
                <w:lang w:val="en-US"/>
              </w:rPr>
              <w:t></w:t>
            </w:r>
            <w:bookmarkEnd w:id="4"/>
            <w:r w:rsidRPr="00326151">
              <w:rPr>
                <w:rFonts w:ascii="Arial" w:hAnsi="Arial" w:cs="Arial"/>
                <w:lang w:val="en-US"/>
              </w:rPr>
              <w:t xml:space="preserve">      5</w:t>
            </w:r>
            <w:r w:rsidRPr="00326151">
              <w:rPr>
                <w:rFonts w:ascii="Arial" w:hAnsi="Arial" w:cs="Arial"/>
                <w:vertAlign w:val="superscript"/>
                <w:lang w:val="en-US"/>
              </w:rPr>
              <w:t>th</w:t>
            </w:r>
            <w:r w:rsidRPr="00326151">
              <w:rPr>
                <w:rFonts w:ascii="Arial" w:hAnsi="Arial" w:cs="Arial"/>
                <w:lang w:val="en-US"/>
              </w:rPr>
              <w:t xml:space="preserve"> </w:t>
            </w:r>
            <w:bookmarkStart w:id="5" w:name="Check17"/>
            <w:r w:rsidRPr="00326151">
              <w:rPr>
                <w:rFonts w:ascii="Wingdings 2" w:eastAsia="Wingdings 2" w:hAnsi="Wingdings 2" w:cs="Wingdings 2"/>
                <w:lang w:val="en-US"/>
              </w:rPr>
              <w:t></w:t>
            </w:r>
            <w:bookmarkEnd w:id="5"/>
            <w:r w:rsidRPr="00326151">
              <w:rPr>
                <w:rFonts w:ascii="Arial" w:hAnsi="Arial" w:cs="Arial"/>
                <w:lang w:val="en-US"/>
              </w:rPr>
              <w:t xml:space="preserve">      6</w:t>
            </w:r>
            <w:r w:rsidRPr="00326151">
              <w:rPr>
                <w:rFonts w:ascii="Arial" w:hAnsi="Arial" w:cs="Arial"/>
                <w:vertAlign w:val="superscript"/>
                <w:lang w:val="en-US"/>
              </w:rPr>
              <w:t>th</w:t>
            </w:r>
            <w:r w:rsidRPr="00326151">
              <w:rPr>
                <w:rFonts w:ascii="Arial" w:hAnsi="Arial" w:cs="Arial"/>
                <w:lang w:val="en-US"/>
              </w:rPr>
              <w:t xml:space="preserve"> </w:t>
            </w:r>
            <w:bookmarkStart w:id="6" w:name="Check18"/>
            <w:r w:rsidRPr="00326151">
              <w:rPr>
                <w:rFonts w:ascii="Wingdings 2" w:eastAsia="Wingdings 2" w:hAnsi="Wingdings 2" w:cs="Wingdings 2"/>
                <w:lang w:val="en-US"/>
              </w:rPr>
              <w:t></w:t>
            </w:r>
            <w:bookmarkEnd w:id="6"/>
            <w:r w:rsidRPr="00326151">
              <w:rPr>
                <w:rFonts w:ascii="Arial" w:hAnsi="Arial" w:cs="Arial"/>
                <w:b/>
                <w:lang w:val="en-US"/>
              </w:rPr>
              <w:t xml:space="preserve">   </w:t>
            </w:r>
            <w:r w:rsidRPr="00326151">
              <w:rPr>
                <w:rFonts w:ascii="Arial" w:hAnsi="Arial" w:cs="Arial"/>
                <w:lang w:val="en-US"/>
              </w:rPr>
              <w:t>module of the degree</w:t>
            </w:r>
          </w:p>
        </w:tc>
      </w:tr>
      <w:tr w:rsidR="00A807A4" w:rsidTr="00A648BB">
        <w:trPr>
          <w:trHeight w:val="978"/>
        </w:trPr>
        <w:tc>
          <w:tcPr>
            <w:tcW w:w="8856" w:type="dxa"/>
            <w:gridSpan w:val="5"/>
            <w:shd w:val="clear" w:color="auto" w:fill="D9D9D9"/>
          </w:tcPr>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I confirm that this is my original work and that I have adhered to the University policy on plagiarism.</w:t>
            </w: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Arial" w:hAnsi="Arial" w:cs="Arial"/>
                <w:sz w:val="22"/>
                <w:szCs w:val="22"/>
                <w:lang w:val="en-US"/>
              </w:rPr>
              <w:t>Signed dr. Zita Zombori …</w:t>
            </w:r>
            <w:r w:rsidRPr="00326151">
              <w:rPr>
                <w:noProof/>
              </w:rPr>
              <w:drawing>
                <wp:inline distT="0" distB="0" distL="0" distR="0">
                  <wp:extent cx="1298534" cy="242888"/>
                  <wp:effectExtent l="0" t="0" r="0" b="5080"/>
                  <wp:docPr id="3" name="Kép 3" descr="C:\Users\Zita\Downloads\IMG_8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Zita\Downloads\IMG_8016.jpg"/>
                          <pic:cNvPicPr>
                            <a:picLocks noChangeAspect="1" noChangeArrowheads="1"/>
                          </pic:cNvPicPr>
                        </pic:nvPicPr>
                        <pic:blipFill>
                          <a:blip r:embed="rId9" cstate="print">
                            <a:extLst>
                              <a:ext uri="{28A0092B-C50C-407E-A947-70E740481C1C}">
                                <a14:useLocalDpi xmlns:a14="http://schemas.microsoft.com/office/drawing/2010/main" val="0"/>
                              </a:ext>
                            </a:extLst>
                          </a:blip>
                          <a:srcRect l="3898" t="45426" r="17733" b="35029"/>
                          <a:stretch>
                            <a:fillRect/>
                          </a:stretch>
                        </pic:blipFill>
                        <pic:spPr bwMode="auto">
                          <a:xfrm>
                            <a:off x="0" y="0"/>
                            <a:ext cx="1362072" cy="254773"/>
                          </a:xfrm>
                          <a:prstGeom prst="rect">
                            <a:avLst/>
                          </a:prstGeom>
                          <a:noFill/>
                          <a:ln>
                            <a:noFill/>
                          </a:ln>
                          <a:extLst>
                            <a:ext uri="{53640926-AAD7-44D8-BBD7-CCE9431645EC}">
                              <a14:shadowObscured xmlns:a14="http://schemas.microsoft.com/office/drawing/2010/main"/>
                            </a:ext>
                          </a:extLst>
                        </pic:spPr>
                      </pic:pic>
                    </a:graphicData>
                  </a:graphic>
                </wp:inline>
              </w:drawing>
            </w:r>
          </w:p>
          <w:p w:rsidR="00D05A91" w:rsidRPr="00326151" w:rsidRDefault="003466DA" w:rsidP="00A648BB">
            <w:pPr>
              <w:pStyle w:val="NormlWeb"/>
              <w:spacing w:before="0" w:beforeAutospacing="0" w:after="0" w:afterAutospacing="0"/>
              <w:ind w:right="34"/>
              <w:rPr>
                <w:rFonts w:ascii="Calibri" w:hAnsi="Calibri" w:cs="Calibri"/>
                <w:b/>
                <w:sz w:val="44"/>
                <w:szCs w:val="44"/>
                <w:lang w:val="en-US"/>
              </w:rPr>
            </w:pPr>
            <w:r w:rsidRPr="00326151">
              <w:rPr>
                <w:rFonts w:ascii="Calibri" w:hAnsi="Calibri" w:cs="Tahoma"/>
                <w:b/>
                <w:lang w:val="en-US"/>
              </w:rPr>
              <w:t xml:space="preserve">Email submission:if you are submitting this form via email, please tick this box </w:t>
            </w:r>
            <w:r w:rsidRPr="00326151">
              <w:rPr>
                <w:rFonts w:ascii="Calibri" w:hAnsi="Calibri" w:cs="Calibri"/>
                <w:b/>
                <w:sz w:val="44"/>
                <w:szCs w:val="44"/>
                <w:lang w:val="en-US"/>
              </w:rPr>
              <w:t>□</w:t>
            </w:r>
          </w:p>
          <w:p w:rsidR="00D05A91" w:rsidRPr="00326151" w:rsidRDefault="003466DA" w:rsidP="00A648BB">
            <w:pPr>
              <w:pStyle w:val="NormlWeb"/>
              <w:spacing w:before="0" w:beforeAutospacing="0" w:after="0" w:afterAutospacing="0"/>
              <w:ind w:right="34"/>
              <w:rPr>
                <w:rFonts w:ascii="Arial" w:hAnsi="Arial" w:cs="Arial"/>
                <w:sz w:val="22"/>
                <w:szCs w:val="22"/>
                <w:lang w:val="en-US"/>
              </w:rPr>
            </w:pPr>
            <w:r w:rsidRPr="00326151">
              <w:rPr>
                <w:rFonts w:ascii="Calibri" w:hAnsi="Calibri" w:cs="Tahoma"/>
                <w:b/>
                <w:lang w:val="en-US"/>
              </w:rPr>
              <w:t>(as a substitute for your signature) to confirm that you agree to the above declaration.</w:t>
            </w:r>
          </w:p>
        </w:tc>
      </w:tr>
      <w:tr w:rsidR="00A807A4" w:rsidTr="00A648BB">
        <w:trPr>
          <w:trHeight w:val="3972"/>
        </w:trPr>
        <w:tc>
          <w:tcPr>
            <w:tcW w:w="8856" w:type="dxa"/>
            <w:gridSpan w:val="5"/>
          </w:tcPr>
          <w:p w:rsidR="00D05A91" w:rsidRPr="00326151" w:rsidRDefault="00D05A91" w:rsidP="00A648BB">
            <w:pPr>
              <w:rPr>
                <w:rFonts w:ascii="Arial" w:hAnsi="Arial"/>
                <w:b/>
                <w:lang w:val="en-US"/>
              </w:rPr>
            </w:pPr>
          </w:p>
          <w:p w:rsidR="00D05A91" w:rsidRPr="00326151" w:rsidRDefault="003466DA" w:rsidP="00A648BB">
            <w:pPr>
              <w:rPr>
                <w:rFonts w:ascii="Arial" w:hAnsi="Arial"/>
                <w:lang w:val="en-US"/>
              </w:rPr>
            </w:pPr>
            <w:r w:rsidRPr="00326151">
              <w:rPr>
                <w:rFonts w:ascii="Arial" w:hAnsi="Arial"/>
                <w:b/>
                <w:lang w:val="en-US"/>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807A4" w:rsidTr="00A648BB">
              <w:tc>
                <w:tcPr>
                  <w:tcW w:w="6970" w:type="dxa"/>
                </w:tcPr>
                <w:p w:rsidR="00D05A91" w:rsidRPr="00326151" w:rsidRDefault="00D05A91" w:rsidP="00A648BB">
                  <w:pPr>
                    <w:rPr>
                      <w:rFonts w:ascii="Arial" w:hAnsi="Arial"/>
                      <w:sz w:val="20"/>
                      <w:szCs w:val="20"/>
                      <w:lang w:val="en-US"/>
                    </w:rPr>
                  </w:pPr>
                </w:p>
                <w:p w:rsidR="00D05A91" w:rsidRPr="00326151" w:rsidRDefault="003466DA" w:rsidP="00A648BB">
                  <w:pPr>
                    <w:rPr>
                      <w:rFonts w:ascii="Arial" w:hAnsi="Arial"/>
                      <w:sz w:val="20"/>
                      <w:szCs w:val="20"/>
                      <w:lang w:val="en-US"/>
                    </w:rPr>
                  </w:pPr>
                  <w:r w:rsidRPr="00326151">
                    <w:rPr>
                      <w:rFonts w:ascii="Arial" w:hAnsi="Arial"/>
                      <w:sz w:val="20"/>
                      <w:szCs w:val="20"/>
                      <w:lang w:val="en-US"/>
                    </w:rPr>
                    <w:t>1</w:t>
                  </w:r>
                  <w:r w:rsidRPr="00326151">
                    <w:rPr>
                      <w:rFonts w:ascii="Arial" w:hAnsi="Arial"/>
                      <w:sz w:val="20"/>
                      <w:szCs w:val="20"/>
                      <w:vertAlign w:val="superscript"/>
                      <w:lang w:val="en-US"/>
                    </w:rPr>
                    <w:t>st</w:t>
                  </w:r>
                  <w:r w:rsidRPr="00326151">
                    <w:rPr>
                      <w:rFonts w:ascii="Arial" w:hAnsi="Arial"/>
                      <w:sz w:val="20"/>
                      <w:szCs w:val="20"/>
                      <w:lang w:val="en-US"/>
                    </w:rPr>
                    <w:t xml:space="preserve"> Marker’s Provisional mark</w:t>
                  </w:r>
                </w:p>
              </w:tc>
              <w:tc>
                <w:tcPr>
                  <w:tcW w:w="1660" w:type="dxa"/>
                </w:tcPr>
                <w:p w:rsidR="00D05A91" w:rsidRPr="00326151" w:rsidRDefault="00D05A91" w:rsidP="00A648BB">
                  <w:pPr>
                    <w:rPr>
                      <w:rFonts w:ascii="Arial" w:hAnsi="Arial"/>
                      <w:sz w:val="20"/>
                      <w:szCs w:val="20"/>
                      <w:lang w:val="en-US"/>
                    </w:rPr>
                  </w:pPr>
                </w:p>
              </w:tc>
            </w:tr>
            <w:tr w:rsidR="00A807A4" w:rsidTr="00A648BB">
              <w:tc>
                <w:tcPr>
                  <w:tcW w:w="6970" w:type="dxa"/>
                </w:tcPr>
                <w:p w:rsidR="00D05A91" w:rsidRPr="00326151" w:rsidRDefault="00D05A91" w:rsidP="00A648BB">
                  <w:pPr>
                    <w:rPr>
                      <w:rFonts w:ascii="Arial" w:hAnsi="Arial"/>
                      <w:sz w:val="20"/>
                      <w:szCs w:val="20"/>
                      <w:lang w:val="en-US"/>
                    </w:rPr>
                  </w:pPr>
                </w:p>
                <w:p w:rsidR="00D05A91" w:rsidRPr="00326151" w:rsidRDefault="003466DA" w:rsidP="00A648BB">
                  <w:pPr>
                    <w:rPr>
                      <w:rFonts w:ascii="Arial" w:hAnsi="Arial"/>
                      <w:sz w:val="20"/>
                      <w:szCs w:val="20"/>
                      <w:lang w:val="en-US"/>
                    </w:rPr>
                  </w:pPr>
                  <w:r w:rsidRPr="00326151">
                    <w:rPr>
                      <w:rFonts w:ascii="Arial" w:hAnsi="Arial"/>
                      <w:sz w:val="20"/>
                      <w:szCs w:val="20"/>
                      <w:lang w:val="en-US"/>
                    </w:rPr>
                    <w:t>2</w:t>
                  </w:r>
                  <w:r w:rsidRPr="00326151">
                    <w:rPr>
                      <w:rFonts w:ascii="Arial" w:hAnsi="Arial"/>
                      <w:sz w:val="20"/>
                      <w:szCs w:val="20"/>
                      <w:vertAlign w:val="superscript"/>
                      <w:lang w:val="en-US"/>
                    </w:rPr>
                    <w:t>nd</w:t>
                  </w:r>
                  <w:r w:rsidRPr="00326151">
                    <w:rPr>
                      <w:rFonts w:ascii="Arial" w:hAnsi="Arial"/>
                      <w:sz w:val="20"/>
                      <w:szCs w:val="20"/>
                      <w:lang w:val="en-US"/>
                    </w:rPr>
                    <w:t xml:space="preserve"> Marker’s/Moderator’s provisional mark</w:t>
                  </w:r>
                </w:p>
              </w:tc>
              <w:tc>
                <w:tcPr>
                  <w:tcW w:w="1660" w:type="dxa"/>
                </w:tcPr>
                <w:p w:rsidR="00D05A91" w:rsidRPr="00326151" w:rsidRDefault="00D05A91" w:rsidP="00A648BB">
                  <w:pPr>
                    <w:rPr>
                      <w:rFonts w:ascii="Arial" w:hAnsi="Arial"/>
                      <w:sz w:val="20"/>
                      <w:szCs w:val="20"/>
                      <w:lang w:val="en-US"/>
                    </w:rPr>
                  </w:pPr>
                </w:p>
              </w:tc>
            </w:tr>
            <w:tr w:rsidR="00A807A4" w:rsidTr="00A648BB">
              <w:tc>
                <w:tcPr>
                  <w:tcW w:w="6970" w:type="dxa"/>
                </w:tcPr>
                <w:p w:rsidR="00D05A91" w:rsidRPr="00326151" w:rsidRDefault="00D05A91" w:rsidP="00A648BB">
                  <w:pPr>
                    <w:rPr>
                      <w:rFonts w:ascii="Arial" w:hAnsi="Arial"/>
                      <w:sz w:val="20"/>
                      <w:szCs w:val="20"/>
                      <w:lang w:val="en-US"/>
                    </w:rPr>
                  </w:pPr>
                </w:p>
                <w:p w:rsidR="00D05A91" w:rsidRPr="00326151" w:rsidRDefault="003466DA" w:rsidP="00A648BB">
                  <w:pPr>
                    <w:rPr>
                      <w:rFonts w:ascii="Arial" w:hAnsi="Arial"/>
                      <w:sz w:val="20"/>
                      <w:szCs w:val="20"/>
                      <w:lang w:val="en-US"/>
                    </w:rPr>
                  </w:pPr>
                  <w:r w:rsidRPr="00326151">
                    <w:rPr>
                      <w:rFonts w:ascii="Arial" w:hAnsi="Arial"/>
                      <w:sz w:val="20"/>
                      <w:szCs w:val="20"/>
                      <w:lang w:val="en-US"/>
                    </w:rPr>
                    <w:t>External Examiner’s mark (if relevant)</w:t>
                  </w:r>
                </w:p>
              </w:tc>
              <w:tc>
                <w:tcPr>
                  <w:tcW w:w="1660" w:type="dxa"/>
                </w:tcPr>
                <w:p w:rsidR="00D05A91" w:rsidRPr="00326151" w:rsidRDefault="00D05A91" w:rsidP="00A648BB">
                  <w:pPr>
                    <w:rPr>
                      <w:rFonts w:ascii="Arial" w:hAnsi="Arial"/>
                      <w:sz w:val="20"/>
                      <w:szCs w:val="20"/>
                      <w:lang w:val="en-US"/>
                    </w:rPr>
                  </w:pPr>
                </w:p>
              </w:tc>
            </w:tr>
            <w:tr w:rsidR="00A807A4" w:rsidTr="00A648BB">
              <w:tc>
                <w:tcPr>
                  <w:tcW w:w="6970" w:type="dxa"/>
                </w:tcPr>
                <w:p w:rsidR="00D05A91" w:rsidRPr="00326151" w:rsidRDefault="00D05A91" w:rsidP="00A648BB">
                  <w:pPr>
                    <w:rPr>
                      <w:rFonts w:ascii="Arial" w:hAnsi="Arial"/>
                      <w:sz w:val="20"/>
                      <w:szCs w:val="20"/>
                      <w:lang w:val="en-US"/>
                    </w:rPr>
                  </w:pPr>
                </w:p>
                <w:p w:rsidR="00D05A91" w:rsidRPr="00326151" w:rsidRDefault="003466DA" w:rsidP="00A648BB">
                  <w:pPr>
                    <w:rPr>
                      <w:rFonts w:ascii="Arial" w:hAnsi="Arial"/>
                      <w:b/>
                      <w:sz w:val="20"/>
                      <w:szCs w:val="20"/>
                      <w:lang w:val="en-US"/>
                    </w:rPr>
                  </w:pPr>
                  <w:r w:rsidRPr="00326151">
                    <w:rPr>
                      <w:rFonts w:ascii="Arial" w:hAnsi="Arial"/>
                      <w:b/>
                      <w:sz w:val="20"/>
                      <w:szCs w:val="20"/>
                      <w:lang w:val="en-US"/>
                    </w:rPr>
                    <w:t>Final Mark</w:t>
                  </w:r>
                </w:p>
                <w:p w:rsidR="00D05A91" w:rsidRPr="00326151" w:rsidRDefault="00D05A91" w:rsidP="00A648BB">
                  <w:pPr>
                    <w:rPr>
                      <w:rFonts w:ascii="Arial" w:hAnsi="Arial"/>
                      <w:sz w:val="20"/>
                      <w:szCs w:val="20"/>
                      <w:lang w:val="en-US"/>
                    </w:rPr>
                  </w:pPr>
                </w:p>
              </w:tc>
              <w:tc>
                <w:tcPr>
                  <w:tcW w:w="1660" w:type="dxa"/>
                </w:tcPr>
                <w:p w:rsidR="00D05A91" w:rsidRPr="00326151" w:rsidRDefault="00D05A91" w:rsidP="00A648BB">
                  <w:pPr>
                    <w:rPr>
                      <w:rFonts w:ascii="Arial" w:hAnsi="Arial"/>
                      <w:sz w:val="20"/>
                      <w:szCs w:val="20"/>
                      <w:lang w:val="en-US"/>
                    </w:rPr>
                  </w:pPr>
                </w:p>
              </w:tc>
            </w:tr>
          </w:tbl>
          <w:p w:rsidR="00D05A91" w:rsidRPr="00326151" w:rsidRDefault="00D05A91" w:rsidP="00A648BB">
            <w:pPr>
              <w:pStyle w:val="NormlWeb"/>
              <w:spacing w:before="0" w:beforeAutospacing="0" w:after="0" w:afterAutospacing="0"/>
              <w:ind w:left="142" w:right="34"/>
              <w:rPr>
                <w:rFonts w:ascii="Arial" w:hAnsi="Arial" w:cs="Arial"/>
                <w:b/>
                <w:sz w:val="22"/>
                <w:szCs w:val="22"/>
                <w:lang w:val="en-US"/>
              </w:rPr>
            </w:pPr>
          </w:p>
          <w:p w:rsidR="00D05A91" w:rsidRPr="00326151" w:rsidRDefault="003466DA" w:rsidP="00A648BB">
            <w:pPr>
              <w:pStyle w:val="NormlWeb"/>
              <w:spacing w:before="0" w:beforeAutospacing="0" w:after="0" w:afterAutospacing="0"/>
              <w:ind w:left="142" w:right="34"/>
              <w:rPr>
                <w:rFonts w:ascii="Arial" w:hAnsi="Arial" w:cs="Arial"/>
                <w:sz w:val="22"/>
                <w:szCs w:val="22"/>
                <w:lang w:val="en-US"/>
              </w:rPr>
            </w:pPr>
            <w:r w:rsidRPr="00326151">
              <w:rPr>
                <w:rFonts w:ascii="Arial" w:hAnsi="Arial" w:cs="Arial"/>
                <w:b/>
                <w:sz w:val="22"/>
                <w:szCs w:val="22"/>
                <w:lang w:val="en-US"/>
              </w:rPr>
              <w:t>NB.</w:t>
            </w:r>
            <w:r w:rsidRPr="00326151">
              <w:rPr>
                <w:rFonts w:ascii="Arial" w:hAnsi="Arial" w:cs="Arial"/>
                <w:sz w:val="22"/>
                <w:szCs w:val="22"/>
                <w:lang w:val="en-US"/>
              </w:rPr>
              <w:t xml:space="preserve">  All marks are provisional until confirmed by the Final Examination Board.</w:t>
            </w:r>
          </w:p>
          <w:p w:rsidR="00D05A91" w:rsidRPr="00326151" w:rsidRDefault="00D05A91" w:rsidP="00A648BB">
            <w:pPr>
              <w:pStyle w:val="NormlWeb"/>
              <w:spacing w:before="0" w:beforeAutospacing="0" w:after="0" w:afterAutospacing="0"/>
              <w:rPr>
                <w:rFonts w:ascii="Arial" w:hAnsi="Arial" w:cs="Arial"/>
                <w:b/>
                <w:sz w:val="22"/>
                <w:szCs w:val="22"/>
                <w:lang w:val="en-US"/>
              </w:rPr>
            </w:pPr>
          </w:p>
          <w:p w:rsidR="00D05A91" w:rsidRPr="00326151" w:rsidRDefault="00D05A91" w:rsidP="00A648BB">
            <w:pPr>
              <w:pStyle w:val="NormlWeb"/>
              <w:spacing w:before="0" w:beforeAutospacing="0" w:after="0" w:afterAutospacing="0"/>
              <w:rPr>
                <w:rFonts w:ascii="Arial" w:hAnsi="Arial" w:cs="Arial"/>
                <w:b/>
                <w:sz w:val="22"/>
                <w:szCs w:val="22"/>
                <w:lang w:val="en-US"/>
              </w:rPr>
            </w:pPr>
          </w:p>
          <w:p w:rsidR="00D05A91" w:rsidRPr="00326151" w:rsidRDefault="00D05A91" w:rsidP="00A648BB">
            <w:pPr>
              <w:pStyle w:val="NormlWeb"/>
              <w:spacing w:before="0" w:beforeAutospacing="0" w:after="0" w:afterAutospacing="0"/>
              <w:rPr>
                <w:rFonts w:ascii="Arial" w:hAnsi="Arial" w:cs="Arial"/>
                <w:b/>
                <w:sz w:val="22"/>
                <w:szCs w:val="22"/>
                <w:lang w:val="en-US"/>
              </w:rPr>
            </w:pPr>
          </w:p>
          <w:p w:rsidR="00D05A91" w:rsidRPr="00326151" w:rsidRDefault="00D05A91" w:rsidP="00A648BB">
            <w:pPr>
              <w:pStyle w:val="NormlWeb"/>
              <w:spacing w:before="0" w:beforeAutospacing="0" w:after="0" w:afterAutospacing="0"/>
              <w:rPr>
                <w:rFonts w:ascii="Arial" w:hAnsi="Arial" w:cs="Arial"/>
                <w:b/>
                <w:sz w:val="22"/>
                <w:szCs w:val="22"/>
                <w:lang w:val="en-US"/>
              </w:rPr>
            </w:pPr>
          </w:p>
          <w:p w:rsidR="00D05A91" w:rsidRPr="00326151" w:rsidRDefault="00D05A91" w:rsidP="00A648BB">
            <w:pPr>
              <w:pStyle w:val="NormlWeb"/>
              <w:spacing w:before="0" w:beforeAutospacing="0" w:after="0" w:afterAutospacing="0"/>
              <w:rPr>
                <w:rFonts w:ascii="Arial" w:hAnsi="Arial" w:cs="Arial"/>
                <w:b/>
                <w:sz w:val="22"/>
                <w:szCs w:val="22"/>
                <w:lang w:val="en-US"/>
              </w:rPr>
            </w:pPr>
          </w:p>
          <w:p w:rsidR="00D05A91" w:rsidRPr="00326151" w:rsidRDefault="003466DA" w:rsidP="00A648BB">
            <w:pPr>
              <w:pStyle w:val="NormlWeb"/>
              <w:spacing w:before="0" w:beforeAutospacing="0" w:after="0" w:afterAutospacing="0"/>
              <w:rPr>
                <w:rFonts w:ascii="Arial" w:hAnsi="Arial" w:cs="Arial"/>
                <w:b/>
                <w:sz w:val="22"/>
                <w:szCs w:val="22"/>
                <w:lang w:val="en-US"/>
              </w:rPr>
            </w:pPr>
            <w:r w:rsidRPr="00326151">
              <w:rPr>
                <w:rFonts w:ascii="Arial" w:hAnsi="Arial" w:cs="Arial"/>
                <w:b/>
                <w:sz w:val="22"/>
                <w:szCs w:val="22"/>
                <w:lang w:val="en-US"/>
              </w:rPr>
              <w:t>For completion by Marker 1 :</w:t>
            </w:r>
          </w:p>
          <w:p w:rsidR="00D05A91" w:rsidRPr="00326151" w:rsidRDefault="003466DA" w:rsidP="00A648BB">
            <w:pPr>
              <w:pStyle w:val="NormlWeb"/>
              <w:rPr>
                <w:rFonts w:ascii="Arial" w:hAnsi="Arial" w:cs="Arial"/>
                <w:sz w:val="22"/>
                <w:szCs w:val="22"/>
                <w:lang w:val="en-US"/>
              </w:rPr>
            </w:pPr>
            <w:r w:rsidRPr="00326151">
              <w:rPr>
                <w:rFonts w:ascii="Arial" w:hAnsi="Arial" w:cs="Arial"/>
                <w:sz w:val="22"/>
                <w:szCs w:val="22"/>
                <w:lang w:val="en-US"/>
              </w:rPr>
              <w:t>Comments:</w:t>
            </w:r>
          </w:p>
          <w:p w:rsidR="00D05A91" w:rsidRPr="00326151" w:rsidRDefault="00D05A91" w:rsidP="00A648BB">
            <w:pPr>
              <w:pStyle w:val="NormlWeb"/>
              <w:rPr>
                <w:rFonts w:ascii="Arial" w:hAnsi="Arial" w:cs="Arial"/>
                <w:sz w:val="22"/>
                <w:szCs w:val="22"/>
                <w:lang w:val="en-US"/>
              </w:rPr>
            </w:pPr>
          </w:p>
        </w:tc>
      </w:tr>
      <w:tr w:rsidR="00A807A4" w:rsidTr="00A648BB">
        <w:trPr>
          <w:trHeight w:val="492"/>
        </w:trPr>
        <w:tc>
          <w:tcPr>
            <w:tcW w:w="6768" w:type="dxa"/>
            <w:gridSpan w:val="3"/>
          </w:tcPr>
          <w:p w:rsidR="00D05A91" w:rsidRPr="00326151" w:rsidRDefault="003466DA" w:rsidP="00A648BB">
            <w:pPr>
              <w:pStyle w:val="NormlWeb"/>
              <w:ind w:left="142" w:right="34"/>
              <w:rPr>
                <w:rFonts w:ascii="Arial" w:hAnsi="Arial" w:cs="Arial"/>
                <w:sz w:val="22"/>
                <w:szCs w:val="22"/>
                <w:lang w:val="en-US"/>
              </w:rPr>
            </w:pPr>
            <w:r w:rsidRPr="00326151">
              <w:rPr>
                <w:rFonts w:ascii="Arial" w:hAnsi="Arial" w:cs="Arial"/>
                <w:sz w:val="22"/>
                <w:szCs w:val="22"/>
                <w:lang w:val="en-US"/>
              </w:rPr>
              <w:t>Marker’s signature:</w:t>
            </w:r>
          </w:p>
        </w:tc>
        <w:tc>
          <w:tcPr>
            <w:tcW w:w="2088" w:type="dxa"/>
            <w:gridSpan w:val="2"/>
          </w:tcPr>
          <w:p w:rsidR="00D05A91" w:rsidRPr="00326151" w:rsidRDefault="003466DA" w:rsidP="00A648BB">
            <w:pPr>
              <w:pStyle w:val="NormlWeb"/>
              <w:spacing w:after="0"/>
              <w:ind w:left="142" w:right="34"/>
              <w:rPr>
                <w:rFonts w:ascii="Arial" w:hAnsi="Arial" w:cs="Arial"/>
                <w:sz w:val="22"/>
                <w:szCs w:val="22"/>
                <w:lang w:val="en-US"/>
              </w:rPr>
            </w:pPr>
            <w:r w:rsidRPr="00326151">
              <w:rPr>
                <w:rFonts w:ascii="Arial" w:hAnsi="Arial" w:cs="Arial"/>
                <w:sz w:val="22"/>
                <w:szCs w:val="22"/>
                <w:lang w:val="en-US"/>
              </w:rPr>
              <w:t>Date:</w:t>
            </w:r>
          </w:p>
        </w:tc>
      </w:tr>
      <w:tr w:rsidR="00A807A4" w:rsidTr="00A648BB">
        <w:tc>
          <w:tcPr>
            <w:tcW w:w="8856" w:type="dxa"/>
            <w:gridSpan w:val="5"/>
          </w:tcPr>
          <w:p w:rsidR="00D05A91" w:rsidRPr="00326151" w:rsidRDefault="00D05A91" w:rsidP="00A648BB">
            <w:pPr>
              <w:pStyle w:val="NormlWeb"/>
              <w:spacing w:before="0" w:beforeAutospacing="0" w:after="0" w:afterAutospacing="0"/>
              <w:ind w:right="-334"/>
              <w:rPr>
                <w:rFonts w:ascii="Arial" w:hAnsi="Arial" w:cs="Arial"/>
                <w:bCs/>
                <w:i/>
                <w:sz w:val="22"/>
                <w:szCs w:val="22"/>
                <w:lang w:val="en-US"/>
              </w:rPr>
            </w:pPr>
          </w:p>
          <w:p w:rsidR="00D05A91" w:rsidRPr="00326151" w:rsidRDefault="003466DA" w:rsidP="00A648BB">
            <w:pPr>
              <w:pStyle w:val="NormlWeb"/>
              <w:spacing w:before="0" w:beforeAutospacing="0" w:after="0" w:afterAutospacing="0"/>
              <w:ind w:right="-334"/>
              <w:rPr>
                <w:rFonts w:ascii="Arial" w:hAnsi="Arial" w:cs="Arial"/>
                <w:b/>
                <w:bCs/>
                <w:sz w:val="22"/>
                <w:szCs w:val="22"/>
                <w:lang w:val="en-US"/>
              </w:rPr>
            </w:pPr>
            <w:r w:rsidRPr="00326151">
              <w:rPr>
                <w:rFonts w:ascii="Arial" w:hAnsi="Arial" w:cs="Arial"/>
                <w:b/>
                <w:bCs/>
                <w:sz w:val="22"/>
                <w:szCs w:val="22"/>
                <w:lang w:val="en-US"/>
              </w:rPr>
              <w:t>For completion by Marker 2/Moderator:</w:t>
            </w:r>
          </w:p>
          <w:p w:rsidR="00D05A91" w:rsidRPr="00326151" w:rsidRDefault="00D05A91" w:rsidP="00A648BB">
            <w:pPr>
              <w:pStyle w:val="NormlWeb"/>
              <w:spacing w:before="0" w:beforeAutospacing="0" w:after="0" w:afterAutospacing="0"/>
              <w:ind w:right="-334"/>
              <w:rPr>
                <w:rFonts w:ascii="Arial" w:hAnsi="Arial" w:cs="Arial"/>
                <w:b/>
                <w:bCs/>
                <w:sz w:val="22"/>
                <w:szCs w:val="22"/>
                <w:lang w:val="en-US"/>
              </w:rPr>
            </w:pPr>
          </w:p>
          <w:p w:rsidR="00D05A91" w:rsidRPr="00326151" w:rsidRDefault="003466DA" w:rsidP="00A648BB">
            <w:pPr>
              <w:pStyle w:val="NormlWeb"/>
              <w:spacing w:before="0" w:beforeAutospacing="0" w:after="0" w:afterAutospacing="0"/>
              <w:ind w:right="-334"/>
              <w:rPr>
                <w:rFonts w:ascii="Arial" w:hAnsi="Arial" w:cs="Arial"/>
                <w:bCs/>
                <w:sz w:val="22"/>
                <w:szCs w:val="22"/>
                <w:lang w:val="en-US"/>
              </w:rPr>
            </w:pPr>
            <w:r w:rsidRPr="00326151">
              <w:rPr>
                <w:rFonts w:ascii="Arial" w:hAnsi="Arial" w:cs="Arial"/>
                <w:bCs/>
                <w:sz w:val="22"/>
                <w:szCs w:val="22"/>
                <w:lang w:val="en-US"/>
              </w:rPr>
              <w:t>Comments:</w:t>
            </w: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tc>
      </w:tr>
      <w:tr w:rsidR="00A807A4" w:rsidTr="00A648BB">
        <w:trPr>
          <w:trHeight w:val="720"/>
        </w:trPr>
        <w:tc>
          <w:tcPr>
            <w:tcW w:w="5211" w:type="dxa"/>
            <w:gridSpan w:val="2"/>
          </w:tcPr>
          <w:p w:rsidR="00D05A91" w:rsidRPr="00326151" w:rsidRDefault="003466DA" w:rsidP="00A648BB">
            <w:pPr>
              <w:pStyle w:val="NormlWeb"/>
              <w:spacing w:before="0" w:beforeAutospacing="0" w:after="0" w:afterAutospacing="0"/>
              <w:ind w:right="-334"/>
              <w:rPr>
                <w:rFonts w:ascii="Arial" w:hAnsi="Arial" w:cs="Arial"/>
                <w:bCs/>
                <w:sz w:val="22"/>
                <w:szCs w:val="22"/>
                <w:lang w:val="en-US"/>
              </w:rPr>
            </w:pPr>
            <w:r w:rsidRPr="00326151">
              <w:rPr>
                <w:rFonts w:ascii="Arial" w:hAnsi="Arial" w:cs="Arial"/>
                <w:bCs/>
                <w:sz w:val="22"/>
                <w:szCs w:val="22"/>
                <w:lang w:val="en-US"/>
              </w:rPr>
              <w:t>Marker’s Signature:</w:t>
            </w:r>
          </w:p>
        </w:tc>
        <w:tc>
          <w:tcPr>
            <w:tcW w:w="3645" w:type="dxa"/>
            <w:gridSpan w:val="3"/>
          </w:tcPr>
          <w:p w:rsidR="00D05A91" w:rsidRPr="00326151" w:rsidRDefault="003466DA" w:rsidP="00A648BB">
            <w:pPr>
              <w:pStyle w:val="NormlWeb"/>
              <w:spacing w:before="0" w:beforeAutospacing="0" w:after="0" w:afterAutospacing="0"/>
              <w:ind w:right="-334"/>
              <w:rPr>
                <w:rFonts w:ascii="Arial" w:hAnsi="Arial" w:cs="Arial"/>
                <w:bCs/>
                <w:sz w:val="22"/>
                <w:szCs w:val="22"/>
                <w:lang w:val="en-US"/>
              </w:rPr>
            </w:pPr>
            <w:r w:rsidRPr="00326151">
              <w:rPr>
                <w:rFonts w:ascii="Arial" w:hAnsi="Arial" w:cs="Arial"/>
                <w:bCs/>
                <w:sz w:val="22"/>
                <w:szCs w:val="22"/>
                <w:lang w:val="en-US"/>
              </w:rPr>
              <w:t>Date:</w:t>
            </w:r>
          </w:p>
        </w:tc>
      </w:tr>
      <w:tr w:rsidR="00A807A4" w:rsidTr="00A648BB">
        <w:trPr>
          <w:trHeight w:val="720"/>
        </w:trPr>
        <w:tc>
          <w:tcPr>
            <w:tcW w:w="8856" w:type="dxa"/>
            <w:gridSpan w:val="5"/>
          </w:tcPr>
          <w:p w:rsidR="00D05A91" w:rsidRPr="00326151" w:rsidRDefault="003466DA" w:rsidP="00A648BB">
            <w:pPr>
              <w:rPr>
                <w:rFonts w:ascii="Arial" w:hAnsi="Arial" w:cs="Arial"/>
                <w:b/>
                <w:lang w:val="en-US"/>
              </w:rPr>
            </w:pPr>
            <w:r w:rsidRPr="00326151">
              <w:rPr>
                <w:rFonts w:ascii="Arial" w:hAnsi="Arial" w:cs="Arial"/>
                <w:b/>
                <w:lang w:val="en-US"/>
              </w:rPr>
              <w:t>External Examiner’s comments (if relevant)</w:t>
            </w: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p w:rsidR="00D05A91" w:rsidRPr="00326151" w:rsidRDefault="00D05A91" w:rsidP="00A648BB">
            <w:pPr>
              <w:pStyle w:val="NormlWeb"/>
              <w:spacing w:before="0" w:beforeAutospacing="0" w:after="0" w:afterAutospacing="0"/>
              <w:ind w:right="-334"/>
              <w:rPr>
                <w:rFonts w:ascii="Arial" w:hAnsi="Arial" w:cs="Arial"/>
                <w:bCs/>
                <w:sz w:val="22"/>
                <w:szCs w:val="22"/>
                <w:lang w:val="en-US"/>
              </w:rPr>
            </w:pPr>
          </w:p>
        </w:tc>
      </w:tr>
      <w:tr w:rsidR="00A807A4" w:rsidTr="00A648BB">
        <w:trPr>
          <w:trHeight w:val="720"/>
        </w:trPr>
        <w:tc>
          <w:tcPr>
            <w:tcW w:w="5211" w:type="dxa"/>
            <w:gridSpan w:val="2"/>
          </w:tcPr>
          <w:p w:rsidR="00D05A91" w:rsidRPr="00326151" w:rsidRDefault="003466DA" w:rsidP="00A648BB">
            <w:pPr>
              <w:rPr>
                <w:rFonts w:ascii="Arial" w:hAnsi="Arial" w:cs="Arial"/>
                <w:lang w:val="en-US"/>
              </w:rPr>
            </w:pPr>
            <w:r w:rsidRPr="00326151">
              <w:rPr>
                <w:rFonts w:ascii="Arial" w:hAnsi="Arial" w:cs="Arial"/>
                <w:lang w:val="en-US"/>
              </w:rPr>
              <w:lastRenderedPageBreak/>
              <w:t>External Examiner’s Signature:</w:t>
            </w:r>
          </w:p>
        </w:tc>
        <w:tc>
          <w:tcPr>
            <w:tcW w:w="3645" w:type="dxa"/>
            <w:gridSpan w:val="3"/>
          </w:tcPr>
          <w:p w:rsidR="00D05A91" w:rsidRPr="00326151" w:rsidRDefault="003466DA" w:rsidP="00A648BB">
            <w:pPr>
              <w:rPr>
                <w:rFonts w:ascii="Arial" w:hAnsi="Arial" w:cs="Arial"/>
                <w:lang w:val="en-US"/>
              </w:rPr>
            </w:pPr>
            <w:r w:rsidRPr="00326151">
              <w:rPr>
                <w:rFonts w:ascii="Arial" w:hAnsi="Arial" w:cs="Arial"/>
                <w:lang w:val="en-US"/>
              </w:rPr>
              <w:t>Date:</w:t>
            </w:r>
          </w:p>
        </w:tc>
      </w:tr>
    </w:tbl>
    <w:p w:rsidR="00D05A91" w:rsidRPr="00326151" w:rsidRDefault="00D05A91" w:rsidP="004267CE">
      <w:pPr>
        <w:spacing w:after="0" w:line="240" w:lineRule="auto"/>
        <w:jc w:val="both"/>
        <w:rPr>
          <w:rFonts w:eastAsia="Times New Roman" w:cstheme="minorHAnsi"/>
          <w:b/>
          <w:color w:val="000000"/>
          <w:sz w:val="28"/>
          <w:szCs w:val="28"/>
          <w:lang w:val="en-US" w:eastAsia="hu-HU"/>
        </w:rPr>
      </w:pPr>
    </w:p>
    <w:p w:rsidR="00D05A91" w:rsidRPr="00326151" w:rsidRDefault="00D05A91" w:rsidP="004267CE">
      <w:pPr>
        <w:spacing w:after="0" w:line="240" w:lineRule="auto"/>
        <w:jc w:val="both"/>
        <w:rPr>
          <w:rFonts w:eastAsia="Times New Roman" w:cstheme="minorHAnsi"/>
          <w:b/>
          <w:color w:val="000000"/>
          <w:sz w:val="28"/>
          <w:szCs w:val="28"/>
          <w:lang w:val="en-US" w:eastAsia="hu-HU"/>
        </w:rPr>
      </w:pPr>
    </w:p>
    <w:p w:rsidR="00D05A91" w:rsidRPr="00326151" w:rsidRDefault="00D05A91" w:rsidP="004267CE">
      <w:pPr>
        <w:spacing w:after="0" w:line="240" w:lineRule="auto"/>
        <w:jc w:val="both"/>
        <w:rPr>
          <w:rFonts w:eastAsia="Times New Roman" w:cstheme="minorHAnsi"/>
          <w:b/>
          <w:color w:val="000000"/>
          <w:sz w:val="28"/>
          <w:szCs w:val="28"/>
          <w:lang w:val="en-US" w:eastAsia="hu-HU"/>
        </w:rPr>
      </w:pPr>
    </w:p>
    <w:p w:rsidR="00AD184B" w:rsidRPr="00326151" w:rsidRDefault="003466DA" w:rsidP="004267CE">
      <w:pPr>
        <w:spacing w:after="0" w:line="240" w:lineRule="auto"/>
        <w:jc w:val="both"/>
        <w:rPr>
          <w:rFonts w:eastAsia="Times New Roman" w:cstheme="minorHAnsi"/>
          <w:b/>
          <w:sz w:val="28"/>
          <w:szCs w:val="28"/>
          <w:lang w:val="en-US" w:eastAsia="hu-HU"/>
        </w:rPr>
      </w:pPr>
      <w:r w:rsidRPr="00326151">
        <w:rPr>
          <w:rFonts w:eastAsia="Times New Roman" w:cstheme="minorHAnsi"/>
          <w:b/>
          <w:color w:val="000000"/>
          <w:sz w:val="28"/>
          <w:szCs w:val="28"/>
          <w:lang w:val="en-US" w:eastAsia="hu-HU"/>
        </w:rPr>
        <w:t>Compar</w:t>
      </w:r>
      <w:r w:rsidR="005D0314" w:rsidRPr="00326151">
        <w:rPr>
          <w:rFonts w:eastAsia="Times New Roman" w:cstheme="minorHAnsi"/>
          <w:b/>
          <w:color w:val="000000"/>
          <w:sz w:val="28"/>
          <w:szCs w:val="28"/>
          <w:lang w:val="en-US" w:eastAsia="hu-HU"/>
        </w:rPr>
        <w:t>e and Contrast of Three</w:t>
      </w:r>
      <w:r w:rsidRPr="00326151">
        <w:rPr>
          <w:rFonts w:eastAsia="Times New Roman" w:cstheme="minorHAnsi"/>
          <w:b/>
          <w:color w:val="000000"/>
          <w:sz w:val="28"/>
          <w:szCs w:val="28"/>
          <w:lang w:val="en-US" w:eastAsia="hu-HU"/>
        </w:rPr>
        <w:t xml:space="preserve"> Astrological Texts</w:t>
      </w:r>
      <w:r w:rsidR="005D0314" w:rsidRPr="00326151">
        <w:rPr>
          <w:rFonts w:eastAsia="Times New Roman" w:cstheme="minorHAnsi"/>
          <w:b/>
          <w:color w:val="000000"/>
          <w:sz w:val="28"/>
          <w:szCs w:val="28"/>
          <w:lang w:val="en-US" w:eastAsia="hu-HU"/>
        </w:rPr>
        <w:t xml:space="preserve"> about Saturn</w:t>
      </w:r>
    </w:p>
    <w:p w:rsidR="005479F9" w:rsidRPr="00326151" w:rsidRDefault="005479F9" w:rsidP="004267CE">
      <w:pPr>
        <w:spacing w:after="0" w:line="240" w:lineRule="auto"/>
        <w:jc w:val="both"/>
        <w:rPr>
          <w:rFonts w:eastAsia="Times New Roman" w:cstheme="minorHAnsi"/>
          <w:b/>
          <w:color w:val="000000"/>
          <w:sz w:val="28"/>
          <w:szCs w:val="28"/>
          <w:lang w:val="en-US" w:eastAsia="hu-HU"/>
        </w:rPr>
      </w:pPr>
    </w:p>
    <w:p w:rsidR="00AD184B" w:rsidRPr="00326151" w:rsidRDefault="003466DA" w:rsidP="004267CE">
      <w:pPr>
        <w:spacing w:after="0" w:line="240" w:lineRule="auto"/>
        <w:jc w:val="both"/>
        <w:rPr>
          <w:rFonts w:eastAsia="Times New Roman" w:cstheme="minorHAnsi"/>
          <w:b/>
          <w:sz w:val="28"/>
          <w:szCs w:val="28"/>
          <w:lang w:val="en-US" w:eastAsia="hu-HU"/>
        </w:rPr>
      </w:pPr>
      <w:r w:rsidRPr="00326151">
        <w:rPr>
          <w:rFonts w:eastAsia="Times New Roman" w:cstheme="minorHAnsi"/>
          <w:b/>
          <w:color w:val="000000"/>
          <w:sz w:val="28"/>
          <w:szCs w:val="28"/>
          <w:lang w:val="en-US" w:eastAsia="hu-HU"/>
        </w:rPr>
        <w:t>Introduction</w:t>
      </w:r>
    </w:p>
    <w:p w:rsidR="00AD184B" w:rsidRPr="00326151" w:rsidRDefault="00AD184B" w:rsidP="004267CE">
      <w:pPr>
        <w:spacing w:after="0" w:line="240" w:lineRule="auto"/>
        <w:jc w:val="both"/>
        <w:rPr>
          <w:rFonts w:eastAsia="Times New Roman" w:cstheme="minorHAnsi"/>
          <w:sz w:val="28"/>
          <w:szCs w:val="28"/>
          <w:lang w:val="en-US" w:eastAsia="hu-HU"/>
        </w:rPr>
      </w:pPr>
    </w:p>
    <w:p w:rsidR="00E978BD" w:rsidRPr="00326151" w:rsidRDefault="003466DA" w:rsidP="00E978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This essay delves into the treatment of Saturn, one of the key planets in astrology, as depicted in three significant astrological texts: </w:t>
      </w:r>
      <w:r w:rsidRPr="00326151">
        <w:rPr>
          <w:rFonts w:eastAsia="Times New Roman" w:cstheme="minorHAnsi"/>
          <w:i/>
          <w:color w:val="000000"/>
          <w:sz w:val="28"/>
          <w:szCs w:val="28"/>
          <w:lang w:val="en-US" w:eastAsia="hu-HU"/>
        </w:rPr>
        <w:t>‘Tetrabiblos’</w:t>
      </w:r>
      <w:r w:rsidRPr="00326151">
        <w:rPr>
          <w:rFonts w:eastAsia="Times New Roman" w:cstheme="minorHAnsi"/>
          <w:color w:val="000000"/>
          <w:sz w:val="28"/>
          <w:szCs w:val="28"/>
          <w:lang w:val="en-US" w:eastAsia="hu-HU"/>
        </w:rPr>
        <w:t xml:space="preserve"> by Ptolemy, </w:t>
      </w:r>
      <w:r w:rsidRPr="00326151">
        <w:rPr>
          <w:rFonts w:eastAsia="Times New Roman" w:cstheme="minorHAnsi"/>
          <w:i/>
          <w:color w:val="000000"/>
          <w:sz w:val="28"/>
          <w:szCs w:val="28"/>
          <w:lang w:val="en-US" w:eastAsia="hu-HU"/>
        </w:rPr>
        <w:t>‘Saturn - A New Look at an Old Devil’</w:t>
      </w:r>
      <w:r w:rsidRPr="00326151">
        <w:rPr>
          <w:rFonts w:eastAsia="Times New Roman" w:cstheme="minorHAnsi"/>
          <w:color w:val="000000"/>
          <w:sz w:val="28"/>
          <w:szCs w:val="28"/>
          <w:lang w:val="en-US" w:eastAsia="hu-HU"/>
        </w:rPr>
        <w:t xml:space="preserve"> by Liz Greene, and </w:t>
      </w:r>
      <w:r w:rsidRPr="00326151">
        <w:rPr>
          <w:rFonts w:eastAsia="Times New Roman" w:cstheme="minorHAnsi"/>
          <w:i/>
          <w:color w:val="000000"/>
          <w:sz w:val="28"/>
          <w:szCs w:val="28"/>
          <w:lang w:val="en-US" w:eastAsia="hu-HU"/>
        </w:rPr>
        <w:t>‘The Houses - Temple of the Sky’</w:t>
      </w:r>
      <w:r w:rsidRPr="00326151">
        <w:rPr>
          <w:rFonts w:eastAsia="Times New Roman" w:cstheme="minorHAnsi"/>
          <w:color w:val="000000"/>
          <w:sz w:val="28"/>
          <w:szCs w:val="28"/>
          <w:lang w:val="en-US" w:eastAsia="hu-HU"/>
        </w:rPr>
        <w:t xml:space="preserve"> by Deborah Houlding. By comparing and contrasting the perspectives of these authors, the aim is to discover the different astrologers’ points of view of Saturn's multifaceted nature.</w:t>
      </w:r>
    </w:p>
    <w:p w:rsidR="00224EB4" w:rsidRPr="00326151" w:rsidRDefault="00224EB4" w:rsidP="00E978BD">
      <w:pPr>
        <w:spacing w:after="0" w:line="240" w:lineRule="auto"/>
        <w:jc w:val="both"/>
        <w:rPr>
          <w:rFonts w:eastAsia="Times New Roman" w:cstheme="minorHAnsi"/>
          <w:color w:val="000000"/>
          <w:sz w:val="28"/>
          <w:szCs w:val="28"/>
          <w:lang w:val="en-US" w:eastAsia="hu-HU"/>
        </w:rPr>
      </w:pPr>
    </w:p>
    <w:p w:rsidR="00C41E73" w:rsidRPr="00326151" w:rsidRDefault="003466DA" w:rsidP="00C41E7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From </w:t>
      </w:r>
      <w:r w:rsidR="00326151">
        <w:rPr>
          <w:rFonts w:eastAsia="Times New Roman" w:cstheme="minorHAnsi"/>
          <w:color w:val="000000"/>
          <w:sz w:val="28"/>
          <w:szCs w:val="28"/>
          <w:lang w:val="en-US" w:eastAsia="hu-HU"/>
        </w:rPr>
        <w:t xml:space="preserve">an </w:t>
      </w:r>
      <w:r w:rsidRPr="00326151">
        <w:rPr>
          <w:rFonts w:eastAsia="Times New Roman" w:cstheme="minorHAnsi"/>
          <w:color w:val="000000"/>
          <w:sz w:val="28"/>
          <w:szCs w:val="28"/>
          <w:lang w:val="en-US" w:eastAsia="hu-HU"/>
        </w:rPr>
        <w:t>astronomical point of view, Saturn is the second largest planet in our solar system, a massive ball made mostly of hydrogen and helium. The farthest planet from Earth discovered by the unaided human eye, He completes his orbit roughly every 29.5 years</w:t>
      </w:r>
      <w:r w:rsidRPr="00326151">
        <w:rPr>
          <w:rFonts w:cstheme="minorHAnsi"/>
          <w:sz w:val="28"/>
          <w:szCs w:val="28"/>
          <w:lang w:val="en-US"/>
        </w:rPr>
        <w:t>.</w:t>
      </w:r>
      <w:r>
        <w:rPr>
          <w:rStyle w:val="Lbjegyzet-hivatkozs"/>
          <w:rFonts w:cstheme="minorHAnsi"/>
          <w:sz w:val="28"/>
          <w:szCs w:val="28"/>
          <w:lang w:val="en-US"/>
        </w:rPr>
        <w:footnoteReference w:id="1"/>
      </w:r>
    </w:p>
    <w:p w:rsidR="00C41E73" w:rsidRPr="00326151" w:rsidRDefault="00C41E73" w:rsidP="00E978BD">
      <w:pPr>
        <w:spacing w:after="0" w:line="240" w:lineRule="auto"/>
        <w:jc w:val="both"/>
        <w:rPr>
          <w:rFonts w:eastAsia="Times New Roman" w:cstheme="minorHAnsi"/>
          <w:color w:val="000000"/>
          <w:sz w:val="28"/>
          <w:szCs w:val="28"/>
          <w:lang w:val="en-US" w:eastAsia="hu-HU"/>
        </w:rPr>
      </w:pPr>
    </w:p>
    <w:p w:rsidR="00AD184B" w:rsidRPr="00326151" w:rsidRDefault="003466DA" w:rsidP="004267CE">
      <w:pPr>
        <w:spacing w:after="0" w:line="240" w:lineRule="auto"/>
        <w:jc w:val="both"/>
        <w:rPr>
          <w:rFonts w:eastAsia="Times New Roman" w:cstheme="minorHAnsi"/>
          <w:b/>
          <w:sz w:val="28"/>
          <w:szCs w:val="28"/>
          <w:lang w:val="en-US" w:eastAsia="hu-HU"/>
        </w:rPr>
      </w:pPr>
      <w:r w:rsidRPr="00326151">
        <w:rPr>
          <w:rFonts w:eastAsia="Times New Roman" w:cstheme="minorHAnsi"/>
          <w:b/>
          <w:color w:val="000000"/>
          <w:sz w:val="28"/>
          <w:szCs w:val="28"/>
          <w:lang w:val="en-US" w:eastAsia="hu-HU"/>
        </w:rPr>
        <w:t>Contextualization</w:t>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w:t>
      </w:r>
      <w:r w:rsidR="00D07A08" w:rsidRPr="00326151">
        <w:rPr>
          <w:rFonts w:eastAsia="Times New Roman" w:cstheme="minorHAnsi"/>
          <w:b/>
          <w:i/>
          <w:color w:val="000000"/>
          <w:sz w:val="28"/>
          <w:szCs w:val="28"/>
          <w:lang w:val="en-US" w:eastAsia="hu-HU"/>
        </w:rPr>
        <w:t>Tetrabiblos</w:t>
      </w:r>
      <w:r w:rsidRPr="00326151">
        <w:rPr>
          <w:rFonts w:eastAsia="Times New Roman" w:cstheme="minorHAnsi"/>
          <w:b/>
          <w:i/>
          <w:color w:val="000000"/>
          <w:sz w:val="28"/>
          <w:szCs w:val="28"/>
          <w:lang w:val="en-US" w:eastAsia="hu-HU"/>
        </w:rPr>
        <w:t>’</w:t>
      </w:r>
      <w:r w:rsidR="00D07A08" w:rsidRPr="00326151">
        <w:rPr>
          <w:rFonts w:eastAsia="Times New Roman" w:cstheme="minorHAnsi"/>
          <w:b/>
          <w:color w:val="000000"/>
          <w:sz w:val="28"/>
          <w:szCs w:val="28"/>
          <w:lang w:val="en-US" w:eastAsia="hu-HU"/>
        </w:rPr>
        <w:t xml:space="preserve"> by Ptolemy</w:t>
      </w:r>
    </w:p>
    <w:p w:rsidR="00D07A08" w:rsidRPr="00326151" w:rsidRDefault="00D07A08" w:rsidP="004267CE">
      <w:pPr>
        <w:spacing w:after="0" w:line="240" w:lineRule="auto"/>
        <w:jc w:val="both"/>
        <w:rPr>
          <w:rFonts w:eastAsia="Times New Roman" w:cstheme="minorHAnsi"/>
          <w:b/>
          <w:color w:val="000000"/>
          <w:sz w:val="28"/>
          <w:szCs w:val="28"/>
          <w:lang w:val="en-US" w:eastAsia="hu-HU"/>
        </w:rPr>
      </w:pPr>
    </w:p>
    <w:p w:rsidR="009841BE" w:rsidRPr="00326151" w:rsidRDefault="003466DA" w:rsidP="009841B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Ancient civilizations, such as the Mesopotamians and Egyptians, regarded celestial phenomena as potent symbols linked to divine will and cosmic order.</w:t>
      </w:r>
      <w:r>
        <w:rPr>
          <w:rStyle w:val="Lbjegyzet-hivatkozs"/>
          <w:rFonts w:eastAsia="Times New Roman" w:cstheme="minorHAnsi"/>
          <w:color w:val="000000"/>
          <w:sz w:val="28"/>
          <w:szCs w:val="28"/>
          <w:lang w:val="en-US" w:eastAsia="hu-HU"/>
        </w:rPr>
        <w:footnoteReference w:id="2"/>
      </w:r>
      <w:r w:rsidRPr="00326151">
        <w:rPr>
          <w:rFonts w:eastAsia="Times New Roman" w:cstheme="minorHAnsi"/>
          <w:color w:val="000000"/>
          <w:sz w:val="28"/>
          <w:szCs w:val="28"/>
          <w:lang w:val="en-US" w:eastAsia="hu-HU"/>
        </w:rPr>
        <w:t xml:space="preserve"> The emergence of Hellenistic astrology, notably epitomized by </w:t>
      </w:r>
      <w:r w:rsidR="000830D0" w:rsidRPr="00326151">
        <w:rPr>
          <w:rFonts w:eastAsia="Times New Roman" w:cstheme="minorHAnsi"/>
          <w:color w:val="000000"/>
          <w:sz w:val="28"/>
          <w:szCs w:val="28"/>
          <w:lang w:val="en-US" w:eastAsia="hu-HU"/>
        </w:rPr>
        <w:t xml:space="preserve">Claudius Ptolemy's </w:t>
      </w:r>
      <w:r w:rsidR="003465C5" w:rsidRPr="00326151">
        <w:rPr>
          <w:rFonts w:eastAsia="Times New Roman" w:cstheme="minorHAnsi"/>
          <w:i/>
          <w:color w:val="000000"/>
          <w:sz w:val="28"/>
          <w:szCs w:val="28"/>
          <w:lang w:val="en-US" w:eastAsia="hu-HU"/>
        </w:rPr>
        <w:t>‘</w:t>
      </w:r>
      <w:r w:rsidR="000830D0" w:rsidRPr="00326151">
        <w:rPr>
          <w:rFonts w:eastAsia="Times New Roman" w:cstheme="minorHAnsi"/>
          <w:i/>
          <w:color w:val="000000"/>
          <w:sz w:val="28"/>
          <w:szCs w:val="28"/>
          <w:lang w:val="en-US" w:eastAsia="hu-HU"/>
        </w:rPr>
        <w:t>Tetrabiblos</w:t>
      </w:r>
      <w:r w:rsidR="003465C5" w:rsidRPr="00326151">
        <w:rPr>
          <w:rFonts w:eastAsia="Times New Roman" w:cstheme="minorHAnsi"/>
          <w:i/>
          <w:color w:val="000000"/>
          <w:sz w:val="28"/>
          <w:szCs w:val="28"/>
          <w:lang w:val="en-US" w:eastAsia="hu-HU"/>
        </w:rPr>
        <w:t>’</w:t>
      </w:r>
      <w:r w:rsidR="000830D0"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further refined the astrological system, contributing foundational principles that continue to shape astrological practices even today. </w:t>
      </w:r>
    </w:p>
    <w:p w:rsidR="009841BE" w:rsidRPr="00326151" w:rsidRDefault="009841BE" w:rsidP="009841BE">
      <w:pPr>
        <w:spacing w:after="0" w:line="240" w:lineRule="auto"/>
        <w:jc w:val="both"/>
        <w:rPr>
          <w:rFonts w:eastAsia="Times New Roman" w:cstheme="minorHAnsi"/>
          <w:color w:val="000000"/>
          <w:sz w:val="28"/>
          <w:szCs w:val="28"/>
          <w:lang w:val="en-US" w:eastAsia="hu-HU"/>
        </w:rPr>
      </w:pPr>
    </w:p>
    <w:p w:rsidR="009841BE" w:rsidRPr="00326151" w:rsidRDefault="003466DA" w:rsidP="00A24AE6">
      <w:pPr>
        <w:spacing w:after="0" w:line="240" w:lineRule="auto"/>
        <w:ind w:left="1134" w:right="1134"/>
        <w:jc w:val="both"/>
        <w:rPr>
          <w:rFonts w:eastAsia="Times New Roman" w:cstheme="minorHAnsi"/>
          <w:sz w:val="28"/>
          <w:szCs w:val="28"/>
          <w:lang w:val="en-US" w:eastAsia="hu-HU"/>
        </w:rPr>
      </w:pPr>
      <w:r w:rsidRPr="00326151">
        <w:rPr>
          <w:rFonts w:eastAsia="Times New Roman" w:cstheme="minorHAnsi"/>
          <w:sz w:val="28"/>
          <w:szCs w:val="28"/>
          <w:lang w:val="en-US" w:eastAsia="hu-HU"/>
        </w:rPr>
        <w:lastRenderedPageBreak/>
        <w:t>‘Ptolemy was born around 70 CE and lived in Alexandria in a scholarly environment in which Gnostics, hermeticists and members of various mystery schools were moving astrology in practical directions, dominated by their view of the cosmos as a stage set for struggle of good against evil. … One of Ptolemy’s priorities was to answer astrology’s critics … he appears to have adapted Cicero’s division of divination into two parts by presenting astronomy … The first was … the Almagest, … the second was … the Tetrabiblos.’</w:t>
      </w:r>
      <w:r>
        <w:rPr>
          <w:rStyle w:val="Lbjegyzet-hivatkozs"/>
          <w:rFonts w:eastAsia="Times New Roman" w:cstheme="minorHAnsi"/>
          <w:sz w:val="28"/>
          <w:szCs w:val="28"/>
          <w:lang w:val="en-US" w:eastAsia="hu-HU"/>
        </w:rPr>
        <w:footnoteReference w:id="3"/>
      </w:r>
    </w:p>
    <w:p w:rsidR="009841BE" w:rsidRPr="00326151" w:rsidRDefault="009841BE" w:rsidP="009841BE">
      <w:pPr>
        <w:spacing w:after="0" w:line="240" w:lineRule="auto"/>
        <w:jc w:val="both"/>
        <w:rPr>
          <w:rFonts w:eastAsia="Times New Roman" w:cstheme="minorHAnsi"/>
          <w:color w:val="000000"/>
          <w:sz w:val="28"/>
          <w:szCs w:val="28"/>
          <w:lang w:val="en-US" w:eastAsia="hu-HU"/>
        </w:rPr>
      </w:pPr>
    </w:p>
    <w:p w:rsidR="009841BE" w:rsidRPr="00326151" w:rsidRDefault="003466DA" w:rsidP="009841B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Ptolemy's </w:t>
      </w:r>
      <w:r w:rsidR="003465C5"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Tetrabiblos</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elucidates the celestial mechanics and planetary influences on earthly events and offers a comprehensive framework for understanding planetary influences. Saturn, the </w:t>
      </w:r>
      <w:r w:rsidR="00326151" w:rsidRPr="00326151">
        <w:rPr>
          <w:rFonts w:eastAsia="Times New Roman" w:cstheme="minorHAnsi"/>
          <w:color w:val="000000"/>
          <w:sz w:val="28"/>
          <w:szCs w:val="28"/>
          <w:lang w:val="en-US" w:eastAsia="hu-HU"/>
        </w:rPr>
        <w:t>slowest moving</w:t>
      </w:r>
      <w:r w:rsidRPr="00326151">
        <w:rPr>
          <w:rFonts w:eastAsia="Times New Roman" w:cstheme="minorHAnsi"/>
          <w:color w:val="000000"/>
          <w:sz w:val="28"/>
          <w:szCs w:val="28"/>
          <w:lang w:val="en-US" w:eastAsia="hu-HU"/>
        </w:rPr>
        <w:t xml:space="preserve"> among the visible planet</w:t>
      </w:r>
      <w:r w:rsidR="001B1BD9" w:rsidRPr="00326151">
        <w:rPr>
          <w:rFonts w:eastAsia="Times New Roman" w:cstheme="minorHAnsi"/>
          <w:color w:val="000000"/>
          <w:sz w:val="28"/>
          <w:szCs w:val="28"/>
          <w:lang w:val="en-US" w:eastAsia="hu-HU"/>
        </w:rPr>
        <w:t>s, assumes an important</w:t>
      </w:r>
      <w:r w:rsidRPr="00326151">
        <w:rPr>
          <w:rFonts w:eastAsia="Times New Roman" w:cstheme="minorHAnsi"/>
          <w:color w:val="000000"/>
          <w:sz w:val="28"/>
          <w:szCs w:val="28"/>
          <w:lang w:val="en-US" w:eastAsia="hu-HU"/>
        </w:rPr>
        <w:t xml:space="preserve"> role in Ptolemaic astrology, signifying enduring challenges and obstacles.</w:t>
      </w:r>
      <w:r>
        <w:rPr>
          <w:rStyle w:val="Lbjegyzet-hivatkozs"/>
          <w:rFonts w:eastAsia="Times New Roman" w:cstheme="minorHAnsi"/>
          <w:color w:val="000000"/>
          <w:sz w:val="28"/>
          <w:szCs w:val="28"/>
          <w:lang w:val="en-US" w:eastAsia="hu-HU"/>
        </w:rPr>
        <w:footnoteReference w:id="4"/>
      </w:r>
      <w:r w:rsidRPr="00326151">
        <w:rPr>
          <w:rFonts w:eastAsia="Times New Roman" w:cstheme="minorHAnsi"/>
          <w:color w:val="000000"/>
          <w:sz w:val="28"/>
          <w:szCs w:val="28"/>
          <w:lang w:val="en-US" w:eastAsia="hu-HU"/>
        </w:rPr>
        <w:t xml:space="preserve"> </w:t>
      </w:r>
    </w:p>
    <w:p w:rsidR="009841BE" w:rsidRPr="00326151" w:rsidRDefault="009841BE" w:rsidP="009841BE">
      <w:pPr>
        <w:spacing w:after="0" w:line="240" w:lineRule="auto"/>
        <w:jc w:val="both"/>
        <w:rPr>
          <w:rFonts w:eastAsia="Times New Roman" w:cstheme="minorHAnsi"/>
          <w:color w:val="000000"/>
          <w:sz w:val="28"/>
          <w:szCs w:val="28"/>
          <w:lang w:val="en-US" w:eastAsia="hu-HU"/>
        </w:rPr>
      </w:pPr>
    </w:p>
    <w:p w:rsidR="009841BE" w:rsidRPr="00326151" w:rsidRDefault="003466DA" w:rsidP="009841BE">
      <w:pPr>
        <w:jc w:val="both"/>
        <w:rPr>
          <w:rFonts w:cstheme="minorHAnsi"/>
          <w:sz w:val="28"/>
          <w:szCs w:val="28"/>
          <w:lang w:val="en-US"/>
        </w:rPr>
      </w:pPr>
      <w:r w:rsidRPr="00326151">
        <w:rPr>
          <w:rFonts w:cstheme="minorHAnsi"/>
          <w:sz w:val="28"/>
          <w:szCs w:val="28"/>
          <w:lang w:val="en-US"/>
        </w:rPr>
        <w:t xml:space="preserve">Ptolemy believes that there is </w:t>
      </w:r>
      <w:r w:rsidR="00326151">
        <w:rPr>
          <w:rFonts w:cstheme="minorHAnsi"/>
          <w:sz w:val="28"/>
          <w:szCs w:val="28"/>
          <w:lang w:val="en-US"/>
        </w:rPr>
        <w:t xml:space="preserve">a </w:t>
      </w:r>
      <w:r w:rsidRPr="00326151">
        <w:rPr>
          <w:rFonts w:cstheme="minorHAnsi"/>
          <w:sz w:val="28"/>
          <w:szCs w:val="28"/>
          <w:lang w:val="en-US"/>
        </w:rPr>
        <w:t>link between heaven and earth. He provides rational and scientific bases while using the details of astrology. He gives logical explanation to secure his statements.</w:t>
      </w:r>
      <w:r>
        <w:rPr>
          <w:rStyle w:val="Lbjegyzet-hivatkozs"/>
          <w:rFonts w:cstheme="minorHAnsi"/>
          <w:sz w:val="28"/>
          <w:szCs w:val="28"/>
          <w:lang w:val="en-US"/>
        </w:rPr>
        <w:footnoteReference w:id="5"/>
      </w:r>
      <w:r w:rsidR="00F95C45" w:rsidRPr="00326151">
        <w:rPr>
          <w:rFonts w:cstheme="minorHAnsi"/>
          <w:sz w:val="28"/>
          <w:szCs w:val="28"/>
          <w:lang w:val="en-US"/>
        </w:rPr>
        <w:t xml:space="preserve"> </w:t>
      </w:r>
    </w:p>
    <w:p w:rsidR="00F95C45" w:rsidRPr="00326151" w:rsidRDefault="003466DA" w:rsidP="00F95C45">
      <w:pPr>
        <w:ind w:left="1134" w:right="1134"/>
        <w:jc w:val="both"/>
        <w:rPr>
          <w:rFonts w:cstheme="minorHAnsi"/>
          <w:sz w:val="28"/>
          <w:szCs w:val="28"/>
          <w:lang w:val="en-US"/>
        </w:rPr>
      </w:pPr>
      <w:r w:rsidRPr="00326151">
        <w:rPr>
          <w:rFonts w:cstheme="minorHAnsi"/>
          <w:sz w:val="28"/>
          <w:szCs w:val="28"/>
          <w:lang w:val="en-US"/>
        </w:rPr>
        <w:t>‘Ptolemy brought the abstracting theorizing, model-building tendencies of Babylonian astrology to Greece, but gave them a naturalistic justification which meant he hoped that it was difficult to challenge them.’</w:t>
      </w:r>
      <w:r>
        <w:rPr>
          <w:rStyle w:val="Lbjegyzet-hivatkozs"/>
          <w:rFonts w:cstheme="minorHAnsi"/>
          <w:sz w:val="28"/>
          <w:szCs w:val="28"/>
          <w:lang w:val="en-US"/>
        </w:rPr>
        <w:footnoteReference w:id="6"/>
      </w:r>
    </w:p>
    <w:p w:rsidR="009841BE" w:rsidRPr="00326151" w:rsidRDefault="003466DA" w:rsidP="009841BE">
      <w:pPr>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He identifies the planets (Sun, Moon, Mercury, Jupiter, and Saturn) according to their powers and qualities.</w:t>
      </w:r>
      <w:r>
        <w:rPr>
          <w:rStyle w:val="Lbjegyzet-hivatkozs"/>
          <w:rFonts w:eastAsia="Times New Roman" w:cstheme="minorHAnsi"/>
          <w:color w:val="000000"/>
          <w:sz w:val="28"/>
          <w:szCs w:val="28"/>
          <w:lang w:val="en-US" w:eastAsia="hu-HU"/>
        </w:rPr>
        <w:footnoteReference w:id="7"/>
      </w:r>
      <w:r w:rsidRPr="00326151">
        <w:rPr>
          <w:rFonts w:eastAsia="Times New Roman" w:cstheme="minorHAnsi"/>
          <w:color w:val="000000"/>
          <w:sz w:val="28"/>
          <w:szCs w:val="28"/>
          <w:lang w:val="en-US" w:eastAsia="hu-HU"/>
        </w:rPr>
        <w:t xml:space="preserve"> He sees Saturn as a cool and dry planet, who effects maleficent</w:t>
      </w:r>
      <w:r>
        <w:rPr>
          <w:rStyle w:val="Lbjegyzet-hivatkozs"/>
          <w:rFonts w:eastAsia="Times New Roman" w:cstheme="minorHAnsi"/>
          <w:color w:val="000000"/>
          <w:sz w:val="28"/>
          <w:szCs w:val="28"/>
          <w:lang w:val="en-US" w:eastAsia="hu-HU"/>
        </w:rPr>
        <w:footnoteReference w:id="8"/>
      </w:r>
      <w:r w:rsidRPr="00326151">
        <w:rPr>
          <w:rFonts w:eastAsia="Times New Roman" w:cstheme="minorHAnsi"/>
          <w:color w:val="000000"/>
          <w:sz w:val="28"/>
          <w:szCs w:val="28"/>
          <w:lang w:val="en-US" w:eastAsia="hu-HU"/>
        </w:rPr>
        <w:t xml:space="preserve"> nature. He is masculine and diurnal. </w:t>
      </w:r>
      <w:r w:rsidR="00224EB4" w:rsidRPr="00326151">
        <w:rPr>
          <w:rFonts w:eastAsia="Times New Roman" w:cstheme="minorHAnsi"/>
          <w:color w:val="000000"/>
          <w:sz w:val="28"/>
          <w:szCs w:val="28"/>
          <w:lang w:val="en-US" w:eastAsia="hu-HU"/>
        </w:rPr>
        <w:t>(Diurnal means when the planet is a morning star.</w:t>
      </w:r>
      <w:r>
        <w:rPr>
          <w:rStyle w:val="Lbjegyzet-hivatkozs"/>
          <w:rFonts w:eastAsia="Times New Roman" w:cstheme="minorHAnsi"/>
          <w:color w:val="000000"/>
          <w:sz w:val="28"/>
          <w:szCs w:val="28"/>
          <w:lang w:val="en-US" w:eastAsia="hu-HU"/>
        </w:rPr>
        <w:footnoteReference w:id="9"/>
      </w:r>
      <w:r w:rsidR="00224EB4" w:rsidRPr="00326151">
        <w:rPr>
          <w:rFonts w:eastAsia="Times New Roman" w:cstheme="minorHAnsi"/>
          <w:color w:val="000000"/>
          <w:sz w:val="28"/>
          <w:szCs w:val="28"/>
          <w:lang w:val="en-US" w:eastAsia="hu-HU"/>
        </w:rPr>
        <w:t xml:space="preserve">) </w:t>
      </w:r>
      <w:r w:rsidRPr="00326151">
        <w:rPr>
          <w:rFonts w:eastAsia="Times New Roman" w:cstheme="minorHAnsi"/>
          <w:color w:val="000000"/>
          <w:sz w:val="28"/>
          <w:szCs w:val="28"/>
          <w:lang w:val="en-US" w:eastAsia="hu-HU"/>
        </w:rPr>
        <w:t>Finally, Ptolemy marks him destructive.</w:t>
      </w:r>
      <w:r>
        <w:rPr>
          <w:rStyle w:val="Lbjegyzet-hivatkozs"/>
          <w:rFonts w:eastAsia="Times New Roman" w:cstheme="minorHAnsi"/>
          <w:color w:val="000000"/>
          <w:sz w:val="28"/>
          <w:szCs w:val="28"/>
          <w:lang w:val="en-US" w:eastAsia="hu-HU"/>
        </w:rPr>
        <w:footnoteReference w:id="10"/>
      </w:r>
      <w:r w:rsidRPr="00326151">
        <w:rPr>
          <w:rFonts w:eastAsia="Times New Roman" w:cstheme="minorHAnsi"/>
          <w:color w:val="000000"/>
          <w:sz w:val="28"/>
          <w:szCs w:val="28"/>
          <w:lang w:val="en-US" w:eastAsia="hu-HU"/>
        </w:rPr>
        <w:t xml:space="preserve"> He examines Saturn in different </w:t>
      </w:r>
      <w:r w:rsidR="001A1363" w:rsidRPr="00326151">
        <w:rPr>
          <w:rFonts w:eastAsia="Times New Roman" w:cstheme="minorHAnsi"/>
          <w:color w:val="000000"/>
          <w:sz w:val="28"/>
          <w:szCs w:val="28"/>
          <w:lang w:val="en-US" w:eastAsia="hu-HU"/>
        </w:rPr>
        <w:t>zodiac signs</w:t>
      </w:r>
      <w:r w:rsidRPr="00326151">
        <w:rPr>
          <w:rFonts w:eastAsia="Times New Roman" w:cstheme="minorHAnsi"/>
          <w:color w:val="000000"/>
          <w:sz w:val="28"/>
          <w:szCs w:val="28"/>
          <w:lang w:val="en-US" w:eastAsia="hu-HU"/>
        </w:rPr>
        <w:t xml:space="preserve">, and he is often associated with limitations, discipline, structure, and the passage of time. </w:t>
      </w:r>
    </w:p>
    <w:p w:rsidR="009841BE" w:rsidRPr="00326151" w:rsidRDefault="003466DA" w:rsidP="009841BE">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Saturn emerges as a celestial force with distinctive qualities, shaping destinies through its deliberate and measured movements.</w:t>
      </w:r>
      <w:r w:rsidR="00553846" w:rsidRPr="00326151">
        <w:rPr>
          <w:rFonts w:eastAsia="Times New Roman" w:cstheme="minorHAnsi"/>
          <w:color w:val="000000"/>
          <w:sz w:val="28"/>
          <w:szCs w:val="28"/>
          <w:lang w:val="en-US" w:eastAsia="hu-HU"/>
        </w:rPr>
        <w:t xml:space="preserve"> Saturn ‘is furthest removed </w:t>
      </w:r>
      <w:r w:rsidR="00553846" w:rsidRPr="00326151">
        <w:rPr>
          <w:rFonts w:eastAsia="Times New Roman" w:cstheme="minorHAnsi"/>
          <w:color w:val="000000"/>
          <w:sz w:val="28"/>
          <w:szCs w:val="28"/>
          <w:lang w:val="en-US" w:eastAsia="hu-HU"/>
        </w:rPr>
        <w:lastRenderedPageBreak/>
        <w:t>both from the sun’s heat and moist exhalations about earth.’</w:t>
      </w:r>
      <w:r>
        <w:rPr>
          <w:rStyle w:val="Lbjegyzet-hivatkozs"/>
          <w:rFonts w:eastAsia="Times New Roman" w:cstheme="minorHAnsi"/>
          <w:color w:val="000000"/>
          <w:sz w:val="28"/>
          <w:szCs w:val="28"/>
          <w:lang w:val="en-US" w:eastAsia="hu-HU"/>
        </w:rPr>
        <w:footnoteReference w:id="11"/>
      </w:r>
      <w:r w:rsidR="00553846" w:rsidRPr="00326151">
        <w:rPr>
          <w:rFonts w:eastAsia="Times New Roman" w:cstheme="minorHAnsi"/>
          <w:color w:val="000000"/>
          <w:sz w:val="28"/>
          <w:szCs w:val="28"/>
          <w:lang w:val="en-US" w:eastAsia="hu-HU"/>
        </w:rPr>
        <w:t xml:space="preserve"> </w:t>
      </w:r>
      <w:r w:rsidRPr="00326151">
        <w:rPr>
          <w:rFonts w:eastAsia="Times New Roman" w:cstheme="minorHAnsi"/>
          <w:color w:val="000000"/>
          <w:sz w:val="28"/>
          <w:szCs w:val="28"/>
          <w:lang w:val="en-US" w:eastAsia="hu-HU"/>
        </w:rPr>
        <w:t>The slow progression of Saturn through the zodiacal signs symbolizes the gradual unfolding of life's lessons, making it a central consideration in horoscopic analysis.</w:t>
      </w:r>
      <w:r>
        <w:rPr>
          <w:rStyle w:val="Lbjegyzet-hivatkozs"/>
          <w:rFonts w:eastAsia="Times New Roman" w:cstheme="minorHAnsi"/>
          <w:color w:val="000000"/>
          <w:sz w:val="28"/>
          <w:szCs w:val="28"/>
          <w:lang w:val="en-US" w:eastAsia="hu-HU"/>
        </w:rPr>
        <w:footnoteReference w:id="12"/>
      </w:r>
    </w:p>
    <w:p w:rsidR="009841BE" w:rsidRPr="00326151" w:rsidRDefault="009841BE" w:rsidP="009841BE">
      <w:pPr>
        <w:spacing w:after="0" w:line="240" w:lineRule="auto"/>
        <w:jc w:val="both"/>
        <w:rPr>
          <w:rFonts w:eastAsia="Times New Roman" w:cstheme="minorHAnsi"/>
          <w:sz w:val="28"/>
          <w:szCs w:val="28"/>
          <w:lang w:val="en-US" w:eastAsia="hu-HU"/>
        </w:rPr>
      </w:pPr>
    </w:p>
    <w:p w:rsidR="009841BE" w:rsidRPr="00326151" w:rsidRDefault="003466DA" w:rsidP="009841B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While </w:t>
      </w:r>
      <w:r w:rsidR="002D19E4"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Tetrabiblos</w:t>
      </w:r>
      <w:r w:rsidR="002D19E4"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became a theoretical basis in the ancient tradition</w:t>
      </w:r>
      <w:r>
        <w:rPr>
          <w:rStyle w:val="Lbjegyzet-hivatkozs"/>
          <w:rFonts w:eastAsia="Times New Roman" w:cstheme="minorHAnsi"/>
          <w:color w:val="000000"/>
          <w:sz w:val="28"/>
          <w:szCs w:val="28"/>
          <w:lang w:val="en-US" w:eastAsia="hu-HU"/>
        </w:rPr>
        <w:footnoteReference w:id="13"/>
      </w:r>
      <w:r w:rsidRPr="00326151">
        <w:rPr>
          <w:rFonts w:eastAsia="Times New Roman" w:cstheme="minorHAnsi"/>
          <w:color w:val="000000"/>
          <w:sz w:val="28"/>
          <w:szCs w:val="28"/>
          <w:lang w:val="en-US" w:eastAsia="hu-HU"/>
        </w:rPr>
        <w:t xml:space="preserve">, Saturn is getting known as the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Great Malefic</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signifying his reputation as a planet of hardship and struggle. </w:t>
      </w:r>
    </w:p>
    <w:p w:rsidR="009841BE" w:rsidRPr="00326151" w:rsidRDefault="009841BE" w:rsidP="009841BE">
      <w:pPr>
        <w:spacing w:after="0" w:line="240" w:lineRule="auto"/>
        <w:jc w:val="both"/>
        <w:rPr>
          <w:rFonts w:eastAsia="Times New Roman" w:cstheme="minorHAnsi"/>
          <w:color w:val="000000"/>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w:t>
      </w:r>
      <w:r w:rsidRPr="00326151">
        <w:rPr>
          <w:rFonts w:eastAsia="Times New Roman" w:cstheme="minorHAnsi"/>
          <w:b/>
          <w:i/>
          <w:color w:val="000000"/>
          <w:sz w:val="28"/>
          <w:szCs w:val="28"/>
          <w:lang w:val="en-US" w:eastAsia="hu-HU"/>
        </w:rPr>
        <w:t>Saturn - A New Look</w:t>
      </w:r>
      <w:r w:rsidR="00CF6D0C" w:rsidRPr="00326151">
        <w:rPr>
          <w:rFonts w:eastAsia="Times New Roman" w:cstheme="minorHAnsi"/>
          <w:b/>
          <w:i/>
          <w:color w:val="000000"/>
          <w:sz w:val="28"/>
          <w:szCs w:val="28"/>
          <w:lang w:val="en-US" w:eastAsia="hu-HU"/>
        </w:rPr>
        <w:t xml:space="preserve"> at an Old Devil</w:t>
      </w:r>
      <w:r w:rsidRPr="00326151">
        <w:rPr>
          <w:rFonts w:eastAsia="Times New Roman" w:cstheme="minorHAnsi"/>
          <w:b/>
          <w:i/>
          <w:color w:val="000000"/>
          <w:sz w:val="28"/>
          <w:szCs w:val="28"/>
          <w:lang w:val="en-US" w:eastAsia="hu-HU"/>
        </w:rPr>
        <w:t>’</w:t>
      </w:r>
      <w:r w:rsidR="00CF6D0C" w:rsidRPr="00326151">
        <w:rPr>
          <w:rFonts w:eastAsia="Times New Roman" w:cstheme="minorHAnsi"/>
          <w:b/>
          <w:color w:val="000000"/>
          <w:sz w:val="28"/>
          <w:szCs w:val="28"/>
          <w:lang w:val="en-US" w:eastAsia="hu-HU"/>
        </w:rPr>
        <w:t xml:space="preserve"> by Liz Greene</w:t>
      </w:r>
    </w:p>
    <w:p w:rsidR="00CF6D0C" w:rsidRPr="00326151" w:rsidRDefault="00CF6D0C" w:rsidP="004267CE">
      <w:pPr>
        <w:spacing w:after="0" w:line="240" w:lineRule="auto"/>
        <w:jc w:val="both"/>
        <w:rPr>
          <w:rFonts w:eastAsia="Times New Roman" w:cstheme="minorHAnsi"/>
          <w:b/>
          <w:color w:val="000000"/>
          <w:sz w:val="28"/>
          <w:szCs w:val="28"/>
          <w:lang w:val="en-US" w:eastAsia="hu-HU"/>
        </w:rPr>
      </w:pPr>
    </w:p>
    <w:p w:rsidR="00CF6D0C" w:rsidRPr="00326151" w:rsidRDefault="003466DA" w:rsidP="00CF6D0C">
      <w:pPr>
        <w:pStyle w:val="Lbjegyzetszveg"/>
        <w:jc w:val="both"/>
        <w:rPr>
          <w:rFonts w:asciiTheme="minorHAnsi" w:hAnsiTheme="minorHAnsi" w:cstheme="minorHAnsi"/>
          <w:sz w:val="28"/>
          <w:szCs w:val="28"/>
          <w:lang w:val="en-US"/>
        </w:rPr>
      </w:pPr>
      <w:r w:rsidRPr="00326151">
        <w:rPr>
          <w:rFonts w:asciiTheme="minorHAnsi" w:hAnsiTheme="minorHAnsi" w:cstheme="minorHAnsi"/>
          <w:sz w:val="28"/>
          <w:szCs w:val="28"/>
          <w:lang w:val="en-US"/>
        </w:rPr>
        <w:t xml:space="preserve">Liz Greene was born in 1946, almost 2000 years after Ptolemy. </w:t>
      </w:r>
      <w:r w:rsidR="003465C5" w:rsidRPr="00326151">
        <w:rPr>
          <w:rFonts w:asciiTheme="minorHAnsi" w:hAnsiTheme="minorHAnsi" w:cstheme="minorHAnsi"/>
          <w:sz w:val="28"/>
          <w:szCs w:val="28"/>
          <w:lang w:val="en-US"/>
        </w:rPr>
        <w:t>‘</w:t>
      </w:r>
      <w:r w:rsidRPr="00326151">
        <w:rPr>
          <w:rFonts w:asciiTheme="minorHAnsi" w:hAnsiTheme="minorHAnsi" w:cstheme="minorHAnsi"/>
          <w:color w:val="000000"/>
          <w:sz w:val="28"/>
          <w:szCs w:val="28"/>
          <w:shd w:val="clear" w:color="auto" w:fill="FFFFFF"/>
          <w:lang w:val="en-US"/>
        </w:rPr>
        <w:t>She holds doctorate degrees in psychology and (as of 2010) in history and is a qualified Jungian analyst. She also holds a diploma in counselling from the Centre for Transpersonal Psychology in London, and a diploma from the Faculty of Astrological Studies, of which she is a lifetime Patron.</w:t>
      </w:r>
      <w:r w:rsidR="003465C5" w:rsidRPr="00326151">
        <w:rPr>
          <w:rFonts w:asciiTheme="minorHAnsi" w:hAnsiTheme="minorHAnsi" w:cstheme="minorHAnsi"/>
          <w:color w:val="000000"/>
          <w:sz w:val="28"/>
          <w:szCs w:val="28"/>
          <w:shd w:val="clear" w:color="auto" w:fill="FFFFFF"/>
          <w:lang w:val="en-US"/>
        </w:rPr>
        <w:t>’</w:t>
      </w:r>
      <w:r>
        <w:rPr>
          <w:rStyle w:val="Lbjegyzet-hivatkozs"/>
          <w:rFonts w:asciiTheme="minorHAnsi" w:hAnsiTheme="minorHAnsi" w:cstheme="minorHAnsi"/>
          <w:color w:val="000000"/>
          <w:sz w:val="28"/>
          <w:szCs w:val="28"/>
          <w:shd w:val="clear" w:color="auto" w:fill="FFFFFF"/>
          <w:lang w:val="en-US"/>
        </w:rPr>
        <w:footnoteReference w:id="14"/>
      </w:r>
    </w:p>
    <w:p w:rsidR="00CF6D0C" w:rsidRPr="00326151" w:rsidRDefault="00CF6D0C" w:rsidP="004267CE">
      <w:pPr>
        <w:spacing w:after="0" w:line="240" w:lineRule="auto"/>
        <w:jc w:val="both"/>
        <w:rPr>
          <w:rFonts w:eastAsia="Times New Roman" w:cstheme="minorHAnsi"/>
          <w:color w:val="000000"/>
          <w:sz w:val="28"/>
          <w:szCs w:val="28"/>
          <w:lang w:val="en-US" w:eastAsia="hu-HU"/>
        </w:rPr>
      </w:pPr>
    </w:p>
    <w:p w:rsidR="006A3703"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In contrast to Ptolemy's ancient text, Liz Greene's </w:t>
      </w:r>
      <w:r w:rsidR="00945CAA"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Satu</w:t>
      </w:r>
      <w:r w:rsidR="00945CAA" w:rsidRPr="00326151">
        <w:rPr>
          <w:rFonts w:eastAsia="Times New Roman" w:cstheme="minorHAnsi"/>
          <w:i/>
          <w:color w:val="000000"/>
          <w:sz w:val="28"/>
          <w:szCs w:val="28"/>
          <w:lang w:val="en-US" w:eastAsia="hu-HU"/>
        </w:rPr>
        <w:t>rn - A New Look at an Old Devil’</w:t>
      </w:r>
      <w:r w:rsidRPr="00326151">
        <w:rPr>
          <w:rFonts w:eastAsia="Times New Roman" w:cstheme="minorHAnsi"/>
          <w:color w:val="000000"/>
          <w:sz w:val="28"/>
          <w:szCs w:val="28"/>
          <w:lang w:val="en-US" w:eastAsia="hu-HU"/>
        </w:rPr>
        <w:t xml:space="preserve"> represents a contemporary exploration of Saturn's symbolism. Greene, a prominent modern astrologer and psychologist, published her work in 1976, amidst a burgeoning interest in psychological astrology. Drawing from Jungian psychology and mythology, Greene offers</w:t>
      </w:r>
      <w:r w:rsidR="003B422F" w:rsidRPr="00326151">
        <w:rPr>
          <w:rFonts w:eastAsia="Times New Roman" w:cstheme="minorHAnsi"/>
          <w:color w:val="000000"/>
          <w:sz w:val="28"/>
          <w:szCs w:val="28"/>
          <w:lang w:val="en-US" w:eastAsia="hu-HU"/>
        </w:rPr>
        <w:t xml:space="preserve"> fresh perspectives on Saturn's </w:t>
      </w:r>
      <w:r w:rsidRPr="00326151">
        <w:rPr>
          <w:rFonts w:eastAsia="Times New Roman" w:cstheme="minorHAnsi"/>
          <w:color w:val="000000"/>
          <w:sz w:val="28"/>
          <w:szCs w:val="28"/>
          <w:lang w:val="en-US" w:eastAsia="hu-HU"/>
        </w:rPr>
        <w:t>significance.</w:t>
      </w:r>
      <w:r>
        <w:rPr>
          <w:rStyle w:val="Lbjegyzet-hivatkozs"/>
          <w:rFonts w:eastAsia="Times New Roman" w:cstheme="minorHAnsi"/>
          <w:color w:val="000000"/>
          <w:sz w:val="28"/>
          <w:szCs w:val="28"/>
          <w:lang w:val="en-US" w:eastAsia="hu-HU"/>
        </w:rPr>
        <w:footnoteReference w:id="15"/>
      </w:r>
    </w:p>
    <w:p w:rsidR="007D5BDA" w:rsidRPr="00326151" w:rsidRDefault="007D5BDA" w:rsidP="004267CE">
      <w:pPr>
        <w:spacing w:after="0" w:line="240" w:lineRule="auto"/>
        <w:jc w:val="both"/>
        <w:rPr>
          <w:rFonts w:eastAsia="Times New Roman" w:cstheme="minorHAnsi"/>
          <w:sz w:val="28"/>
          <w:szCs w:val="28"/>
          <w:lang w:val="en-US" w:eastAsia="hu-HU"/>
        </w:rPr>
      </w:pPr>
    </w:p>
    <w:p w:rsidR="006664B6"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Greene offers a reinterpretation of Saturn's symbolism through a psychological lens</w:t>
      </w:r>
      <w:r w:rsidR="006A3703" w:rsidRPr="00326151">
        <w:rPr>
          <w:rFonts w:eastAsia="Times New Roman" w:cstheme="minorHAnsi"/>
          <w:color w:val="000000"/>
          <w:sz w:val="28"/>
          <w:szCs w:val="28"/>
          <w:lang w:val="en-US" w:eastAsia="hu-HU"/>
        </w:rPr>
        <w:t xml:space="preserve"> and introduces a modern psychological perspective to the astrological discourse.</w:t>
      </w:r>
      <w:r>
        <w:rPr>
          <w:rStyle w:val="Lbjegyzet-hivatkozs"/>
          <w:rFonts w:eastAsia="Times New Roman" w:cstheme="minorHAnsi"/>
          <w:color w:val="000000"/>
          <w:sz w:val="28"/>
          <w:szCs w:val="28"/>
          <w:lang w:val="en-US" w:eastAsia="hu-HU"/>
        </w:rPr>
        <w:footnoteReference w:id="16"/>
      </w:r>
      <w:r w:rsidRPr="00326151">
        <w:rPr>
          <w:rFonts w:eastAsia="Times New Roman" w:cstheme="minorHAnsi"/>
          <w:color w:val="000000"/>
          <w:sz w:val="28"/>
          <w:szCs w:val="28"/>
          <w:lang w:val="en-US" w:eastAsia="hu-HU"/>
        </w:rPr>
        <w:t xml:space="preserve"> Departing from traditional astrological interpretations, she delves into Saturn's role</w:t>
      </w:r>
      <w:r w:rsidR="009644BA" w:rsidRPr="00326151">
        <w:rPr>
          <w:rFonts w:eastAsia="Times New Roman" w:cstheme="minorHAnsi"/>
          <w:color w:val="000000"/>
          <w:sz w:val="28"/>
          <w:szCs w:val="28"/>
          <w:lang w:val="en-US" w:eastAsia="hu-HU"/>
        </w:rPr>
        <w:t xml:space="preserve"> in shaping individual identity and</w:t>
      </w:r>
      <w:r w:rsidRPr="00326151">
        <w:rPr>
          <w:rFonts w:eastAsia="Times New Roman" w:cstheme="minorHAnsi"/>
          <w:color w:val="000000"/>
          <w:sz w:val="28"/>
          <w:szCs w:val="28"/>
          <w:lang w:val="en-US" w:eastAsia="hu-HU"/>
        </w:rPr>
        <w:t xml:space="preserve"> personal grow</w:t>
      </w:r>
      <w:r w:rsidR="009644BA" w:rsidRPr="00326151">
        <w:rPr>
          <w:rFonts w:eastAsia="Times New Roman" w:cstheme="minorHAnsi"/>
          <w:color w:val="000000"/>
          <w:sz w:val="28"/>
          <w:szCs w:val="28"/>
          <w:lang w:val="en-US" w:eastAsia="hu-HU"/>
        </w:rPr>
        <w:t xml:space="preserve">th. </w:t>
      </w:r>
      <w:r w:rsidR="006A3703" w:rsidRPr="00326151">
        <w:rPr>
          <w:rFonts w:eastAsia="Times New Roman" w:cstheme="minorHAnsi"/>
          <w:color w:val="000000"/>
          <w:sz w:val="28"/>
          <w:szCs w:val="28"/>
          <w:lang w:val="en-US" w:eastAsia="hu-HU"/>
        </w:rPr>
        <w:t xml:space="preserve">Greene challenges the notion of Saturn as purely restrictive and punitive, delving into its potential for fostering inner transformation. </w:t>
      </w:r>
      <w:r w:rsidRPr="00326151">
        <w:rPr>
          <w:rFonts w:eastAsia="Times New Roman" w:cstheme="minorHAnsi"/>
          <w:color w:val="000000"/>
          <w:sz w:val="28"/>
          <w:szCs w:val="28"/>
          <w:lang w:val="en-US" w:eastAsia="hu-HU"/>
        </w:rPr>
        <w:t>She write</w:t>
      </w:r>
      <w:r w:rsidR="001568F5">
        <w:rPr>
          <w:rFonts w:eastAsia="Times New Roman" w:cstheme="minorHAnsi"/>
          <w:color w:val="000000"/>
          <w:sz w:val="28"/>
          <w:szCs w:val="28"/>
          <w:lang w:val="en-US" w:eastAsia="hu-HU"/>
        </w:rPr>
        <w:t>s</w:t>
      </w:r>
      <w:r w:rsidRPr="00326151">
        <w:rPr>
          <w:rFonts w:eastAsia="Times New Roman" w:cstheme="minorHAnsi"/>
          <w:color w:val="000000"/>
          <w:sz w:val="28"/>
          <w:szCs w:val="28"/>
          <w:lang w:val="en-US" w:eastAsia="hu-HU"/>
        </w:rPr>
        <w:t xml:space="preserve"> that </w:t>
      </w:r>
    </w:p>
    <w:p w:rsidR="00C329A5" w:rsidRPr="00326151" w:rsidRDefault="00C329A5" w:rsidP="006A3703">
      <w:pPr>
        <w:spacing w:after="0" w:line="240" w:lineRule="auto"/>
        <w:jc w:val="both"/>
        <w:rPr>
          <w:rFonts w:eastAsia="Times New Roman" w:cstheme="minorHAnsi"/>
          <w:color w:val="000000"/>
          <w:sz w:val="28"/>
          <w:szCs w:val="28"/>
          <w:lang w:val="en-US" w:eastAsia="hu-HU"/>
        </w:rPr>
      </w:pPr>
    </w:p>
    <w:p w:rsidR="00F118AD" w:rsidRPr="00326151" w:rsidRDefault="003466DA" w:rsidP="00C329A5">
      <w:pPr>
        <w:spacing w:after="0" w:line="240" w:lineRule="auto"/>
        <w:ind w:left="1134" w:right="1134"/>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‘Satur</w:t>
      </w:r>
      <w:r w:rsidR="006664B6" w:rsidRPr="00326151">
        <w:rPr>
          <w:rFonts w:eastAsia="Times New Roman" w:cstheme="minorHAnsi"/>
          <w:color w:val="000000"/>
          <w:sz w:val="28"/>
          <w:szCs w:val="28"/>
          <w:lang w:val="en-US" w:eastAsia="hu-HU"/>
        </w:rPr>
        <w:t xml:space="preserve">n symbolizes a psychic process as well as a quality or kind of experience. He is not merely a representative of pain, restriction, and discipline; he is also a symbol of the psychic process, natural to all human beings, by which individual </w:t>
      </w:r>
      <w:r w:rsidR="006664B6" w:rsidRPr="00326151">
        <w:rPr>
          <w:rFonts w:eastAsia="Times New Roman" w:cstheme="minorHAnsi"/>
          <w:color w:val="000000"/>
          <w:sz w:val="28"/>
          <w:szCs w:val="28"/>
          <w:lang w:val="en-US" w:eastAsia="hu-HU"/>
        </w:rPr>
        <w:lastRenderedPageBreak/>
        <w:t>may utilize the experience of pain, restriction and discipline as a means for greater consciousness and fulfillment.’</w:t>
      </w:r>
      <w:r>
        <w:rPr>
          <w:rStyle w:val="Lbjegyzet-hivatkozs"/>
          <w:rFonts w:eastAsia="Times New Roman" w:cstheme="minorHAnsi"/>
          <w:color w:val="000000"/>
          <w:sz w:val="28"/>
          <w:szCs w:val="28"/>
          <w:lang w:val="en-US" w:eastAsia="hu-HU"/>
        </w:rPr>
        <w:footnoteReference w:id="17"/>
      </w:r>
    </w:p>
    <w:p w:rsidR="00F118AD" w:rsidRPr="00326151" w:rsidRDefault="00F118AD" w:rsidP="006A3703">
      <w:pPr>
        <w:spacing w:after="0" w:line="240" w:lineRule="auto"/>
        <w:jc w:val="both"/>
        <w:rPr>
          <w:rFonts w:eastAsia="Times New Roman" w:cstheme="minorHAnsi"/>
          <w:color w:val="000000"/>
          <w:sz w:val="28"/>
          <w:szCs w:val="28"/>
          <w:lang w:val="en-US" w:eastAsia="hu-HU"/>
        </w:rPr>
      </w:pPr>
    </w:p>
    <w:p w:rsidR="006A3703"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Saturn, in Greene's interpretation, becomes a guide urging individuals to confront limitations and embark on a journey of self-discovery. This shift in perspective prompts astrologers to view Saturn not solely as a harbinger of challenges but as a catalyst for profound personal development.</w:t>
      </w:r>
      <w:r>
        <w:rPr>
          <w:rStyle w:val="Lbjegyzet-hivatkozs"/>
          <w:rFonts w:eastAsia="Times New Roman" w:cstheme="minorHAnsi"/>
          <w:color w:val="000000"/>
          <w:sz w:val="28"/>
          <w:szCs w:val="28"/>
          <w:lang w:val="en-US" w:eastAsia="hu-HU"/>
        </w:rPr>
        <w:footnoteReference w:id="18"/>
      </w:r>
    </w:p>
    <w:p w:rsidR="006A3703" w:rsidRPr="00326151" w:rsidRDefault="006A3703" w:rsidP="007D5BDA">
      <w:pPr>
        <w:spacing w:after="0" w:line="240" w:lineRule="auto"/>
        <w:jc w:val="both"/>
        <w:rPr>
          <w:rFonts w:eastAsia="Times New Roman" w:cstheme="minorHAnsi"/>
          <w:color w:val="000000"/>
          <w:sz w:val="28"/>
          <w:szCs w:val="28"/>
          <w:lang w:val="en-US" w:eastAsia="hu-HU"/>
        </w:rPr>
      </w:pPr>
    </w:p>
    <w:p w:rsidR="00BD4CF5"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Is Saturn solely a h</w:t>
      </w:r>
      <w:r w:rsidR="000830D0" w:rsidRPr="00326151">
        <w:rPr>
          <w:rFonts w:eastAsia="Times New Roman" w:cstheme="minorHAnsi"/>
          <w:color w:val="000000"/>
          <w:sz w:val="28"/>
          <w:szCs w:val="28"/>
          <w:lang w:val="en-US" w:eastAsia="hu-HU"/>
        </w:rPr>
        <w:t>erald</w:t>
      </w:r>
      <w:r w:rsidRPr="00326151">
        <w:rPr>
          <w:rFonts w:eastAsia="Times New Roman" w:cstheme="minorHAnsi"/>
          <w:color w:val="000000"/>
          <w:sz w:val="28"/>
          <w:szCs w:val="28"/>
          <w:lang w:val="en-US" w:eastAsia="hu-HU"/>
        </w:rPr>
        <w:t xml:space="preserve"> of difficulty, or does it also possess a more benevolent side? Liz Green wants to explore the dual nature of this mysterious planet - is he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the beast</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or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the prince</w:t>
      </w:r>
      <w:r w:rsidR="003465C5"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19"/>
      </w:r>
      <w:r w:rsidRPr="00326151">
        <w:rPr>
          <w:rFonts w:eastAsia="Times New Roman" w:cstheme="minorHAnsi"/>
          <w:color w:val="000000"/>
          <w:sz w:val="28"/>
          <w:szCs w:val="28"/>
          <w:lang w:val="en-US" w:eastAsia="hu-HU"/>
        </w:rPr>
        <w:t xml:space="preserve">? </w:t>
      </w:r>
      <w:r w:rsidR="00234906" w:rsidRPr="00326151">
        <w:rPr>
          <w:rFonts w:eastAsia="Times New Roman" w:cstheme="minorHAnsi"/>
          <w:color w:val="000000"/>
          <w:sz w:val="28"/>
          <w:szCs w:val="28"/>
          <w:lang w:val="en-US" w:eastAsia="hu-HU"/>
        </w:rPr>
        <w:t>Ptolemy marks him definitively destructive (see above) but with this question, Liz Greene gives him the opportunity to show his constructive side as well.</w:t>
      </w:r>
    </w:p>
    <w:p w:rsidR="006A3703" w:rsidRPr="00326151" w:rsidRDefault="006A3703" w:rsidP="006A3703">
      <w:pPr>
        <w:spacing w:after="0" w:line="240" w:lineRule="auto"/>
        <w:jc w:val="both"/>
        <w:rPr>
          <w:rFonts w:eastAsia="Times New Roman" w:cstheme="minorHAnsi"/>
          <w:color w:val="000000"/>
          <w:sz w:val="28"/>
          <w:szCs w:val="28"/>
          <w:lang w:val="en-US" w:eastAsia="hu-HU"/>
        </w:rPr>
      </w:pPr>
    </w:p>
    <w:p w:rsidR="00BD4CF5"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Liz Greene already uses the phrase of consciousness in connection with Saturn. He is not only the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Lord of Karma</w:t>
      </w:r>
      <w:r w:rsidR="003465C5"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20"/>
      </w:r>
      <w:r w:rsidRPr="00326151">
        <w:rPr>
          <w:rFonts w:eastAsia="Times New Roman" w:cstheme="minorHAnsi"/>
          <w:color w:val="000000"/>
          <w:sz w:val="28"/>
          <w:szCs w:val="28"/>
          <w:lang w:val="en-US" w:eastAsia="hu-HU"/>
        </w:rPr>
        <w:t xml:space="preserve"> represent</w:t>
      </w:r>
      <w:r w:rsidR="000830D0" w:rsidRPr="00326151">
        <w:rPr>
          <w:rFonts w:eastAsia="Times New Roman" w:cstheme="minorHAnsi"/>
          <w:color w:val="000000"/>
          <w:sz w:val="28"/>
          <w:szCs w:val="28"/>
          <w:lang w:val="en-US" w:eastAsia="hu-HU"/>
        </w:rPr>
        <w:t>ing</w:t>
      </w:r>
      <w:r w:rsidRPr="00326151">
        <w:rPr>
          <w:rFonts w:eastAsia="Times New Roman" w:cstheme="minorHAnsi"/>
          <w:color w:val="000000"/>
          <w:sz w:val="28"/>
          <w:szCs w:val="28"/>
          <w:lang w:val="en-US" w:eastAsia="hu-HU"/>
        </w:rPr>
        <w:t xml:space="preserve"> pain and </w:t>
      </w:r>
      <w:r w:rsidR="00EC4BFB">
        <w:rPr>
          <w:rFonts w:eastAsia="Times New Roman" w:cstheme="minorHAnsi"/>
          <w:color w:val="000000"/>
          <w:sz w:val="28"/>
          <w:szCs w:val="28"/>
          <w:lang w:val="en-US" w:eastAsia="hu-HU"/>
        </w:rPr>
        <w:t>various</w:t>
      </w:r>
      <w:r w:rsidR="00EC4BFB" w:rsidRPr="00326151">
        <w:rPr>
          <w:rFonts w:eastAsia="Times New Roman" w:cstheme="minorHAnsi"/>
          <w:color w:val="000000"/>
          <w:sz w:val="28"/>
          <w:szCs w:val="28"/>
          <w:lang w:val="en-US" w:eastAsia="hu-HU"/>
        </w:rPr>
        <w:t xml:space="preserve"> </w:t>
      </w:r>
      <w:r w:rsidRPr="00326151">
        <w:rPr>
          <w:rFonts w:eastAsia="Times New Roman" w:cstheme="minorHAnsi"/>
          <w:color w:val="000000"/>
          <w:sz w:val="28"/>
          <w:szCs w:val="28"/>
          <w:lang w:val="en-US" w:eastAsia="hu-HU"/>
        </w:rPr>
        <w:t xml:space="preserve">restrictions, but </w:t>
      </w:r>
      <w:r w:rsidR="000830D0" w:rsidRPr="00326151">
        <w:rPr>
          <w:rFonts w:eastAsia="Times New Roman" w:cstheme="minorHAnsi"/>
          <w:color w:val="000000"/>
          <w:sz w:val="28"/>
          <w:szCs w:val="28"/>
          <w:lang w:val="en-US" w:eastAsia="hu-HU"/>
        </w:rPr>
        <w:t xml:space="preserve">also </w:t>
      </w:r>
      <w:r w:rsidRPr="00326151">
        <w:rPr>
          <w:rFonts w:eastAsia="Times New Roman" w:cstheme="minorHAnsi"/>
          <w:color w:val="000000"/>
          <w:sz w:val="28"/>
          <w:szCs w:val="28"/>
          <w:lang w:val="en-US" w:eastAsia="hu-HU"/>
        </w:rPr>
        <w:t>the possibility of the psychological develo</w:t>
      </w:r>
      <w:r w:rsidR="000830D0" w:rsidRPr="00326151">
        <w:rPr>
          <w:rFonts w:eastAsia="Times New Roman" w:cstheme="minorHAnsi"/>
          <w:color w:val="000000"/>
          <w:sz w:val="28"/>
          <w:szCs w:val="28"/>
          <w:lang w:val="en-US" w:eastAsia="hu-HU"/>
        </w:rPr>
        <w:t>pment to fulfill and achieve</w:t>
      </w:r>
      <w:r w:rsidRPr="00326151">
        <w:rPr>
          <w:rFonts w:eastAsia="Times New Roman" w:cstheme="minorHAnsi"/>
          <w:color w:val="000000"/>
          <w:sz w:val="28"/>
          <w:szCs w:val="28"/>
          <w:lang w:val="en-US" w:eastAsia="hu-HU"/>
        </w:rPr>
        <w:t xml:space="preserve"> mindfulness through self-discovery. He also can show </w:t>
      </w:r>
      <w:r w:rsidR="00B52A61" w:rsidRPr="00326151">
        <w:rPr>
          <w:rFonts w:eastAsia="Times New Roman" w:cstheme="minorHAnsi"/>
          <w:color w:val="000000"/>
          <w:sz w:val="28"/>
          <w:szCs w:val="28"/>
          <w:lang w:val="en-US" w:eastAsia="hu-HU"/>
        </w:rPr>
        <w:t>the</w:t>
      </w:r>
      <w:r w:rsidRPr="00326151">
        <w:rPr>
          <w:rFonts w:eastAsia="Times New Roman" w:cstheme="minorHAnsi"/>
          <w:color w:val="000000"/>
          <w:sz w:val="28"/>
          <w:szCs w:val="28"/>
          <w:lang w:val="en-US" w:eastAsia="hu-HU"/>
        </w:rPr>
        <w:t xml:space="preserve"> shadow and light side.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There is no fast method of making a friend of Saturn</w:t>
      </w:r>
      <w:r w:rsidR="003465C5"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21"/>
      </w:r>
      <w:r w:rsidRPr="00326151">
        <w:rPr>
          <w:rFonts w:eastAsia="Times New Roman" w:cstheme="minorHAnsi"/>
          <w:color w:val="000000"/>
          <w:sz w:val="28"/>
          <w:szCs w:val="28"/>
          <w:lang w:val="en-US" w:eastAsia="hu-HU"/>
        </w:rPr>
        <w:t>, moreover the self-discovery could be very painful, yet it is worth discovering his both sides</w:t>
      </w:r>
      <w:r w:rsidR="0067071C"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22"/>
      </w:r>
    </w:p>
    <w:p w:rsidR="009556D1" w:rsidRPr="00326151" w:rsidRDefault="009556D1" w:rsidP="006A3703">
      <w:pPr>
        <w:spacing w:after="0" w:line="240" w:lineRule="auto"/>
        <w:jc w:val="both"/>
        <w:rPr>
          <w:rFonts w:eastAsia="Times New Roman" w:cstheme="minorHAnsi"/>
          <w:color w:val="000000"/>
          <w:sz w:val="28"/>
          <w:szCs w:val="28"/>
          <w:lang w:val="en-US" w:eastAsia="hu-HU"/>
        </w:rPr>
      </w:pPr>
    </w:p>
    <w:p w:rsidR="005E31C0"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L</w:t>
      </w:r>
      <w:r w:rsidR="00BD4CF5" w:rsidRPr="00326151">
        <w:rPr>
          <w:rFonts w:eastAsia="Times New Roman" w:cstheme="minorHAnsi"/>
          <w:color w:val="000000"/>
          <w:sz w:val="28"/>
          <w:szCs w:val="28"/>
          <w:lang w:val="en-US" w:eastAsia="hu-HU"/>
        </w:rPr>
        <w:t xml:space="preserve">iz Greene analyses Saturn’s character according </w:t>
      </w:r>
      <w:r w:rsidR="00EC4BFB">
        <w:rPr>
          <w:rFonts w:eastAsia="Times New Roman" w:cstheme="minorHAnsi"/>
          <w:color w:val="000000"/>
          <w:sz w:val="28"/>
          <w:szCs w:val="28"/>
          <w:lang w:val="en-US" w:eastAsia="hu-HU"/>
        </w:rPr>
        <w:t xml:space="preserve">to </w:t>
      </w:r>
      <w:r w:rsidR="00BD4CF5" w:rsidRPr="00326151">
        <w:rPr>
          <w:rFonts w:eastAsia="Times New Roman" w:cstheme="minorHAnsi"/>
          <w:color w:val="000000"/>
          <w:sz w:val="28"/>
          <w:szCs w:val="28"/>
          <w:lang w:val="en-US" w:eastAsia="hu-HU"/>
        </w:rPr>
        <w:t xml:space="preserve">the four different elements and assigns the four different qualities to </w:t>
      </w:r>
      <w:r w:rsidR="00EC4BFB">
        <w:rPr>
          <w:rFonts w:eastAsia="Times New Roman" w:cstheme="minorHAnsi"/>
          <w:color w:val="000000"/>
          <w:sz w:val="28"/>
          <w:szCs w:val="28"/>
          <w:lang w:val="en-US" w:eastAsia="hu-HU"/>
        </w:rPr>
        <w:t xml:space="preserve">the </w:t>
      </w:r>
      <w:r w:rsidR="00BD4CF5" w:rsidRPr="00326151">
        <w:rPr>
          <w:rFonts w:eastAsia="Times New Roman" w:cstheme="minorHAnsi"/>
          <w:color w:val="000000"/>
          <w:sz w:val="28"/>
          <w:szCs w:val="28"/>
          <w:lang w:val="en-US" w:eastAsia="hu-HU"/>
        </w:rPr>
        <w:t>quality of zodiac signs and houses.</w:t>
      </w:r>
      <w:r>
        <w:rPr>
          <w:rStyle w:val="Lbjegyzet-hivatkozs"/>
          <w:rFonts w:eastAsia="Times New Roman" w:cstheme="minorHAnsi"/>
          <w:color w:val="000000"/>
          <w:sz w:val="28"/>
          <w:szCs w:val="28"/>
          <w:lang w:val="en-US" w:eastAsia="hu-HU"/>
        </w:rPr>
        <w:footnoteReference w:id="23"/>
      </w:r>
      <w:r w:rsidR="00BD4CF5" w:rsidRPr="00326151">
        <w:rPr>
          <w:rFonts w:eastAsia="Times New Roman" w:cstheme="minorHAnsi"/>
          <w:color w:val="000000"/>
          <w:sz w:val="28"/>
          <w:szCs w:val="28"/>
          <w:lang w:val="en-US" w:eastAsia="hu-HU"/>
        </w:rPr>
        <w:t xml:space="preserve"> </w:t>
      </w:r>
      <w:r w:rsidRPr="00326151">
        <w:rPr>
          <w:rFonts w:eastAsia="Times New Roman" w:cstheme="minorHAnsi"/>
          <w:color w:val="000000"/>
          <w:sz w:val="28"/>
          <w:szCs w:val="28"/>
          <w:lang w:val="en-US" w:eastAsia="hu-HU"/>
        </w:rPr>
        <w:t>(Aristoteles describes the four elements – earth, water, air and fire.</w:t>
      </w:r>
      <w:r>
        <w:rPr>
          <w:rStyle w:val="Lbjegyzet-hivatkozs"/>
          <w:rFonts w:eastAsia="Times New Roman" w:cstheme="minorHAnsi"/>
          <w:color w:val="000000"/>
          <w:sz w:val="28"/>
          <w:szCs w:val="28"/>
          <w:lang w:val="en-US" w:eastAsia="hu-HU"/>
        </w:rPr>
        <w:footnoteReference w:id="24"/>
      </w:r>
      <w:r w:rsidRPr="00326151">
        <w:rPr>
          <w:rFonts w:eastAsia="Times New Roman" w:cstheme="minorHAnsi"/>
          <w:color w:val="000000"/>
          <w:sz w:val="28"/>
          <w:szCs w:val="28"/>
          <w:lang w:val="en-US" w:eastAsia="hu-HU"/>
        </w:rPr>
        <w:t>)</w:t>
      </w:r>
      <w:r w:rsidR="00ED0101" w:rsidRPr="00326151">
        <w:rPr>
          <w:rFonts w:eastAsia="Times New Roman" w:cstheme="minorHAnsi"/>
          <w:color w:val="000000"/>
          <w:sz w:val="28"/>
          <w:szCs w:val="28"/>
          <w:lang w:val="en-US" w:eastAsia="hu-HU"/>
        </w:rPr>
        <w:t xml:space="preserve"> (Astrological houses </w:t>
      </w:r>
      <w:r w:rsidR="002A0115" w:rsidRPr="00326151">
        <w:rPr>
          <w:rFonts w:eastAsia="Times New Roman" w:cstheme="minorHAnsi"/>
          <w:color w:val="000000"/>
          <w:sz w:val="28"/>
          <w:szCs w:val="28"/>
          <w:lang w:val="en-US" w:eastAsia="hu-HU"/>
        </w:rPr>
        <w:t>derive their meanings from signs is clearly contradicted in traditional texts’</w:t>
      </w:r>
      <w:r>
        <w:rPr>
          <w:rStyle w:val="Lbjegyzet-hivatkozs"/>
          <w:rFonts w:eastAsia="Times New Roman" w:cstheme="minorHAnsi"/>
          <w:color w:val="000000"/>
          <w:sz w:val="28"/>
          <w:szCs w:val="28"/>
          <w:lang w:val="en-US" w:eastAsia="hu-HU"/>
        </w:rPr>
        <w:footnoteReference w:id="25"/>
      </w:r>
      <w:r w:rsidR="002A011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w:t>
      </w:r>
    </w:p>
    <w:p w:rsidR="005E31C0" w:rsidRPr="00326151" w:rsidRDefault="005E31C0" w:rsidP="006A3703">
      <w:pPr>
        <w:spacing w:after="0" w:line="240" w:lineRule="auto"/>
        <w:jc w:val="both"/>
        <w:rPr>
          <w:rFonts w:eastAsia="Times New Roman" w:cstheme="minorHAnsi"/>
          <w:color w:val="000000"/>
          <w:sz w:val="28"/>
          <w:szCs w:val="28"/>
          <w:highlight w:val="yellow"/>
          <w:lang w:val="en-US" w:eastAsia="hu-HU"/>
        </w:rPr>
      </w:pPr>
    </w:p>
    <w:p w:rsidR="00D973D2"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For example, s</w:t>
      </w:r>
      <w:r w:rsidR="0077080F" w:rsidRPr="00326151">
        <w:rPr>
          <w:rFonts w:eastAsia="Times New Roman" w:cstheme="minorHAnsi"/>
          <w:color w:val="000000"/>
          <w:sz w:val="28"/>
          <w:szCs w:val="28"/>
          <w:lang w:val="en-US" w:eastAsia="hu-HU"/>
        </w:rPr>
        <w:t xml:space="preserve">he </w:t>
      </w:r>
      <w:r w:rsidRPr="00326151">
        <w:rPr>
          <w:rFonts w:eastAsia="Times New Roman" w:cstheme="minorHAnsi"/>
          <w:color w:val="000000"/>
          <w:sz w:val="28"/>
          <w:szCs w:val="28"/>
          <w:lang w:val="en-US" w:eastAsia="hu-HU"/>
        </w:rPr>
        <w:t>shows</w:t>
      </w:r>
      <w:r w:rsidR="0077080F" w:rsidRPr="00326151">
        <w:rPr>
          <w:rFonts w:eastAsia="Times New Roman" w:cstheme="minorHAnsi"/>
          <w:color w:val="000000"/>
          <w:sz w:val="28"/>
          <w:szCs w:val="28"/>
          <w:lang w:val="en-US" w:eastAsia="hu-HU"/>
        </w:rPr>
        <w:t xml:space="preserve"> that Saturn</w:t>
      </w:r>
      <w:r w:rsidR="00314C57" w:rsidRPr="00326151">
        <w:rPr>
          <w:rFonts w:eastAsia="Times New Roman" w:cstheme="minorHAnsi"/>
          <w:color w:val="000000"/>
          <w:sz w:val="28"/>
          <w:szCs w:val="28"/>
          <w:lang w:val="en-US" w:eastAsia="hu-HU"/>
        </w:rPr>
        <w:t xml:space="preserve"> is d</w:t>
      </w:r>
      <w:r w:rsidR="0077080F" w:rsidRPr="00326151">
        <w:rPr>
          <w:rFonts w:eastAsia="Times New Roman" w:cstheme="minorHAnsi"/>
          <w:color w:val="000000"/>
          <w:sz w:val="28"/>
          <w:szCs w:val="28"/>
          <w:lang w:val="en-US" w:eastAsia="hu-HU"/>
        </w:rPr>
        <w:t>irectly concerned with emotions and motivations in watery signs (Cancer, Scorpio and Pisces and their corresponding houses – 4</w:t>
      </w:r>
      <w:r w:rsidR="0077080F" w:rsidRPr="00326151">
        <w:rPr>
          <w:rFonts w:eastAsia="Times New Roman" w:cstheme="minorHAnsi"/>
          <w:color w:val="000000"/>
          <w:sz w:val="28"/>
          <w:szCs w:val="28"/>
          <w:vertAlign w:val="superscript"/>
          <w:lang w:val="en-US" w:eastAsia="hu-HU"/>
        </w:rPr>
        <w:t>th</w:t>
      </w:r>
      <w:r w:rsidR="0077080F" w:rsidRPr="00326151">
        <w:rPr>
          <w:rFonts w:eastAsia="Times New Roman" w:cstheme="minorHAnsi"/>
          <w:color w:val="000000"/>
          <w:sz w:val="28"/>
          <w:szCs w:val="28"/>
          <w:lang w:val="en-US" w:eastAsia="hu-HU"/>
        </w:rPr>
        <w:t>, 8</w:t>
      </w:r>
      <w:r w:rsidR="0077080F" w:rsidRPr="00326151">
        <w:rPr>
          <w:rFonts w:eastAsia="Times New Roman" w:cstheme="minorHAnsi"/>
          <w:color w:val="000000"/>
          <w:sz w:val="28"/>
          <w:szCs w:val="28"/>
          <w:vertAlign w:val="superscript"/>
          <w:lang w:val="en-US" w:eastAsia="hu-HU"/>
        </w:rPr>
        <w:t>th</w:t>
      </w:r>
      <w:r w:rsidR="0077080F" w:rsidRPr="00326151">
        <w:rPr>
          <w:rFonts w:eastAsia="Times New Roman" w:cstheme="minorHAnsi"/>
          <w:color w:val="000000"/>
          <w:sz w:val="28"/>
          <w:szCs w:val="28"/>
          <w:lang w:val="en-US" w:eastAsia="hu-HU"/>
        </w:rPr>
        <w:t xml:space="preserve"> and 12</w:t>
      </w:r>
      <w:r w:rsidR="0077080F" w:rsidRPr="00326151">
        <w:rPr>
          <w:rFonts w:eastAsia="Times New Roman" w:cstheme="minorHAnsi"/>
          <w:color w:val="000000"/>
          <w:sz w:val="28"/>
          <w:szCs w:val="28"/>
          <w:vertAlign w:val="superscript"/>
          <w:lang w:val="en-US" w:eastAsia="hu-HU"/>
        </w:rPr>
        <w:t>th</w:t>
      </w:r>
      <w:r w:rsidR="0077080F"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26"/>
      </w:r>
      <w:r w:rsidR="0077080F" w:rsidRPr="00326151">
        <w:rPr>
          <w:rFonts w:eastAsia="Times New Roman" w:cstheme="minorHAnsi"/>
          <w:color w:val="000000"/>
          <w:sz w:val="28"/>
          <w:szCs w:val="28"/>
          <w:lang w:val="en-US" w:eastAsia="hu-HU"/>
        </w:rPr>
        <w:t xml:space="preserve"> He is extremely elusive in these places </w:t>
      </w:r>
      <w:r w:rsidRPr="00326151">
        <w:rPr>
          <w:rFonts w:eastAsia="Times New Roman" w:cstheme="minorHAnsi"/>
          <w:color w:val="000000"/>
          <w:sz w:val="28"/>
          <w:szCs w:val="28"/>
          <w:lang w:val="en-US" w:eastAsia="hu-HU"/>
        </w:rPr>
        <w:t>‘</w:t>
      </w:r>
      <w:r w:rsidR="0077080F" w:rsidRPr="00326151">
        <w:rPr>
          <w:rFonts w:eastAsia="Times New Roman" w:cstheme="minorHAnsi"/>
          <w:color w:val="000000"/>
          <w:sz w:val="28"/>
          <w:szCs w:val="28"/>
          <w:lang w:val="en-US" w:eastAsia="hu-HU"/>
        </w:rPr>
        <w:t xml:space="preserve">because the average individual is rarely aware of the unconscious emotional frustration </w:t>
      </w:r>
      <w:r w:rsidR="0077080F" w:rsidRPr="00326151">
        <w:rPr>
          <w:rFonts w:eastAsia="Times New Roman" w:cstheme="minorHAnsi"/>
          <w:color w:val="000000"/>
          <w:sz w:val="28"/>
          <w:szCs w:val="28"/>
          <w:lang w:val="en-US" w:eastAsia="hu-HU"/>
        </w:rPr>
        <w:lastRenderedPageBreak/>
        <w:t>which lies behind his action;</w:t>
      </w:r>
      <w:r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27"/>
      </w:r>
      <w:r w:rsidRPr="00326151">
        <w:rPr>
          <w:rFonts w:eastAsia="Times New Roman" w:cstheme="minorHAnsi"/>
          <w:color w:val="000000"/>
          <w:sz w:val="28"/>
          <w:szCs w:val="28"/>
          <w:lang w:val="en-US" w:eastAsia="hu-HU"/>
        </w:rPr>
        <w:t xml:space="preserve"> At the same time, </w:t>
      </w:r>
      <w:r w:rsidR="00A65708" w:rsidRPr="00326151">
        <w:rPr>
          <w:rFonts w:eastAsia="Times New Roman" w:cstheme="minorHAnsi"/>
          <w:color w:val="000000"/>
          <w:sz w:val="28"/>
          <w:szCs w:val="28"/>
          <w:lang w:val="en-US" w:eastAsia="hu-HU"/>
        </w:rPr>
        <w:t xml:space="preserve">Saturn </w:t>
      </w:r>
      <w:r w:rsidR="00643206" w:rsidRPr="00326151">
        <w:rPr>
          <w:rFonts w:eastAsia="Times New Roman" w:cstheme="minorHAnsi"/>
          <w:color w:val="000000"/>
          <w:sz w:val="28"/>
          <w:szCs w:val="28"/>
          <w:lang w:val="en-US" w:eastAsia="hu-HU"/>
        </w:rPr>
        <w:t>symbol</w:t>
      </w:r>
      <w:r w:rsidR="00643206">
        <w:rPr>
          <w:rFonts w:eastAsia="Times New Roman" w:cstheme="minorHAnsi"/>
          <w:color w:val="000000"/>
          <w:sz w:val="28"/>
          <w:szCs w:val="28"/>
          <w:lang w:val="en-US" w:eastAsia="hu-HU"/>
        </w:rPr>
        <w:t>izes</w:t>
      </w:r>
      <w:r w:rsidR="00643206" w:rsidRPr="00326151">
        <w:rPr>
          <w:rFonts w:eastAsia="Times New Roman" w:cstheme="minorHAnsi"/>
          <w:color w:val="000000"/>
          <w:sz w:val="28"/>
          <w:szCs w:val="28"/>
          <w:lang w:val="en-US" w:eastAsia="hu-HU"/>
        </w:rPr>
        <w:t xml:space="preserve"> </w:t>
      </w:r>
      <w:r w:rsidR="00A65708" w:rsidRPr="00326151">
        <w:rPr>
          <w:rFonts w:eastAsia="Times New Roman" w:cstheme="minorHAnsi"/>
          <w:color w:val="000000"/>
          <w:sz w:val="28"/>
          <w:szCs w:val="28"/>
          <w:lang w:val="en-US" w:eastAsia="hu-HU"/>
        </w:rPr>
        <w:t>in the earthy signs (Taurus, Virgo and Capricorn and their corresponding houses – 2</w:t>
      </w:r>
      <w:r w:rsidR="00A65708" w:rsidRPr="00326151">
        <w:rPr>
          <w:rFonts w:eastAsia="Times New Roman" w:cstheme="minorHAnsi"/>
          <w:color w:val="000000"/>
          <w:sz w:val="28"/>
          <w:szCs w:val="28"/>
          <w:vertAlign w:val="superscript"/>
          <w:lang w:val="en-US" w:eastAsia="hu-HU"/>
        </w:rPr>
        <w:t>nd</w:t>
      </w:r>
      <w:r w:rsidR="00A65708" w:rsidRPr="00326151">
        <w:rPr>
          <w:rFonts w:eastAsia="Times New Roman" w:cstheme="minorHAnsi"/>
          <w:color w:val="000000"/>
          <w:sz w:val="28"/>
          <w:szCs w:val="28"/>
          <w:lang w:val="en-US" w:eastAsia="hu-HU"/>
        </w:rPr>
        <w:t>, 6</w:t>
      </w:r>
      <w:r w:rsidR="00A65708" w:rsidRPr="00326151">
        <w:rPr>
          <w:rFonts w:eastAsia="Times New Roman" w:cstheme="minorHAnsi"/>
          <w:color w:val="000000"/>
          <w:sz w:val="28"/>
          <w:szCs w:val="28"/>
          <w:vertAlign w:val="superscript"/>
          <w:lang w:val="en-US" w:eastAsia="hu-HU"/>
        </w:rPr>
        <w:t>th</w:t>
      </w:r>
      <w:r w:rsidR="00A65708" w:rsidRPr="00326151">
        <w:rPr>
          <w:rFonts w:eastAsia="Times New Roman" w:cstheme="minorHAnsi"/>
          <w:color w:val="000000"/>
          <w:sz w:val="28"/>
          <w:szCs w:val="28"/>
          <w:lang w:val="en-US" w:eastAsia="hu-HU"/>
        </w:rPr>
        <w:t xml:space="preserve"> and X</w:t>
      </w:r>
      <w:r w:rsidR="00A65708" w:rsidRPr="00326151">
        <w:rPr>
          <w:rFonts w:eastAsia="Times New Roman" w:cstheme="minorHAnsi"/>
          <w:color w:val="000000"/>
          <w:sz w:val="28"/>
          <w:szCs w:val="28"/>
          <w:vertAlign w:val="superscript"/>
          <w:lang w:val="en-US" w:eastAsia="hu-HU"/>
        </w:rPr>
        <w:t xml:space="preserve">th) </w:t>
      </w:r>
      <w:r w:rsidRPr="00326151">
        <w:rPr>
          <w:rFonts w:eastAsia="Times New Roman" w:cstheme="minorHAnsi"/>
          <w:color w:val="000000"/>
          <w:sz w:val="28"/>
          <w:szCs w:val="28"/>
          <w:lang w:val="en-US" w:eastAsia="hu-HU"/>
        </w:rPr>
        <w:t>‘</w:t>
      </w:r>
      <w:r w:rsidR="00A65708" w:rsidRPr="00326151">
        <w:rPr>
          <w:rFonts w:eastAsia="Times New Roman" w:cstheme="minorHAnsi"/>
          <w:color w:val="000000"/>
          <w:sz w:val="28"/>
          <w:szCs w:val="28"/>
          <w:lang w:val="en-US" w:eastAsia="hu-HU"/>
        </w:rPr>
        <w:t>the problems and limitations which affect an individual through his body comfort, his ability to support and sustain himself, his capacity to find a meaningful work …</w:t>
      </w:r>
      <w:r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28"/>
      </w:r>
      <w:r w:rsidRPr="00326151">
        <w:rPr>
          <w:rFonts w:eastAsia="Times New Roman" w:cstheme="minorHAnsi"/>
          <w:color w:val="000000"/>
          <w:sz w:val="28"/>
          <w:szCs w:val="28"/>
          <w:lang w:val="en-US" w:eastAsia="hu-HU"/>
        </w:rPr>
        <w:t xml:space="preserve"> She also highlights that there is ‘an opportunity to learn about the deeper meaning’</w:t>
      </w:r>
      <w:r>
        <w:rPr>
          <w:rStyle w:val="Lbjegyzet-hivatkozs"/>
          <w:rFonts w:eastAsia="Times New Roman" w:cstheme="minorHAnsi"/>
          <w:color w:val="000000"/>
          <w:sz w:val="28"/>
          <w:szCs w:val="28"/>
          <w:lang w:val="en-US" w:eastAsia="hu-HU"/>
        </w:rPr>
        <w:footnoteReference w:id="29"/>
      </w:r>
      <w:r w:rsidRPr="00326151">
        <w:rPr>
          <w:rFonts w:eastAsia="Times New Roman" w:cstheme="minorHAnsi"/>
          <w:color w:val="000000"/>
          <w:sz w:val="28"/>
          <w:szCs w:val="28"/>
          <w:lang w:val="en-US" w:eastAsia="hu-HU"/>
        </w:rPr>
        <w:t xml:space="preserve">.  </w:t>
      </w:r>
      <w:r w:rsidR="00A65708" w:rsidRPr="00326151">
        <w:rPr>
          <w:rFonts w:eastAsia="Times New Roman" w:cstheme="minorHAnsi"/>
          <w:color w:val="000000"/>
          <w:sz w:val="28"/>
          <w:szCs w:val="28"/>
          <w:lang w:val="en-US" w:eastAsia="hu-HU"/>
        </w:rPr>
        <w:t xml:space="preserve"> </w:t>
      </w:r>
    </w:p>
    <w:p w:rsidR="00A955A9"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 </w:t>
      </w:r>
      <w:r w:rsidR="0077080F" w:rsidRPr="00326151">
        <w:rPr>
          <w:rFonts w:eastAsia="Times New Roman" w:cstheme="minorHAnsi"/>
          <w:color w:val="000000"/>
          <w:sz w:val="28"/>
          <w:szCs w:val="28"/>
          <w:lang w:val="en-US" w:eastAsia="hu-HU"/>
        </w:rPr>
        <w:t xml:space="preserve">  </w:t>
      </w:r>
    </w:p>
    <w:p w:rsidR="00BD4CF5"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She also examines and describes the different aspects of Saturn. She writes that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All aspects on the natal chart serve a purpose or have a place in the shaping of the psyche as a whole …</w:t>
      </w:r>
      <w:r w:rsidR="003465C5"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30"/>
      </w:r>
      <w:r w:rsidRPr="00326151">
        <w:rPr>
          <w:rFonts w:eastAsia="Times New Roman" w:cstheme="minorHAnsi"/>
          <w:color w:val="000000"/>
          <w:sz w:val="28"/>
          <w:szCs w:val="28"/>
          <w:lang w:val="en-US" w:eastAsia="hu-HU"/>
        </w:rPr>
        <w:t xml:space="preserve"> </w:t>
      </w:r>
      <w:r w:rsidR="003465C5"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Saturn remains Saturn </w:t>
      </w:r>
      <w:r w:rsidR="001C459B" w:rsidRPr="00326151">
        <w:rPr>
          <w:rFonts w:eastAsia="Times New Roman" w:cstheme="minorHAnsi"/>
          <w:color w:val="000000"/>
          <w:sz w:val="28"/>
          <w:szCs w:val="28"/>
          <w:lang w:val="en-US" w:eastAsia="hu-HU"/>
        </w:rPr>
        <w:t>…</w:t>
      </w:r>
      <w:r w:rsidR="009A029D" w:rsidRPr="00326151">
        <w:rPr>
          <w:rFonts w:eastAsia="Times New Roman" w:cstheme="minorHAnsi"/>
          <w:color w:val="000000"/>
          <w:sz w:val="28"/>
          <w:szCs w:val="28"/>
          <w:lang w:val="en-US" w:eastAsia="hu-HU"/>
        </w:rPr>
        <w:t xml:space="preserve"> he is Saturn he is never easy to deal with …</w:t>
      </w:r>
      <w:r w:rsidR="003465C5"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31"/>
      </w:r>
      <w:r w:rsidR="00913239" w:rsidRPr="00326151">
        <w:rPr>
          <w:rFonts w:eastAsia="Times New Roman" w:cstheme="minorHAnsi"/>
          <w:color w:val="000000"/>
          <w:sz w:val="28"/>
          <w:szCs w:val="28"/>
          <w:lang w:val="en-US" w:eastAsia="hu-HU"/>
        </w:rPr>
        <w:t xml:space="preserve"> </w:t>
      </w:r>
      <w:r w:rsidR="00CF4AF0" w:rsidRPr="00326151">
        <w:rPr>
          <w:rFonts w:eastAsia="Times New Roman" w:cstheme="minorHAnsi"/>
          <w:color w:val="000000"/>
          <w:sz w:val="28"/>
          <w:szCs w:val="28"/>
          <w:lang w:val="en-US" w:eastAsia="hu-HU"/>
        </w:rPr>
        <w:t>In contrast with Ptolemy’s malefic view (see above), s</w:t>
      </w:r>
      <w:r w:rsidR="00913239" w:rsidRPr="00326151">
        <w:rPr>
          <w:rFonts w:eastAsia="Times New Roman" w:cstheme="minorHAnsi"/>
          <w:color w:val="000000"/>
          <w:sz w:val="28"/>
          <w:szCs w:val="28"/>
          <w:lang w:val="en-US" w:eastAsia="hu-HU"/>
        </w:rPr>
        <w:t xml:space="preserve">he highlights that he always requires </w:t>
      </w:r>
      <w:r w:rsidR="003465C5" w:rsidRPr="00326151">
        <w:rPr>
          <w:rFonts w:eastAsia="Times New Roman" w:cstheme="minorHAnsi"/>
          <w:color w:val="000000"/>
          <w:sz w:val="28"/>
          <w:szCs w:val="28"/>
          <w:lang w:val="en-US" w:eastAsia="hu-HU"/>
        </w:rPr>
        <w:t>‘</w:t>
      </w:r>
      <w:r w:rsidR="00913239" w:rsidRPr="00326151">
        <w:rPr>
          <w:rFonts w:eastAsia="Times New Roman" w:cstheme="minorHAnsi"/>
          <w:color w:val="000000"/>
          <w:sz w:val="28"/>
          <w:szCs w:val="28"/>
          <w:lang w:val="en-US" w:eastAsia="hu-HU"/>
        </w:rPr>
        <w:t>a deeper, richer and more purposeful expression of meaning.</w:t>
      </w:r>
      <w:r w:rsidR="003465C5"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32"/>
      </w:r>
      <w:r w:rsidR="00DF7150" w:rsidRPr="00326151">
        <w:rPr>
          <w:rFonts w:eastAsia="Times New Roman" w:cstheme="minorHAnsi"/>
          <w:color w:val="000000"/>
          <w:sz w:val="28"/>
          <w:szCs w:val="28"/>
          <w:lang w:val="en-US" w:eastAsia="hu-HU"/>
        </w:rPr>
        <w:t xml:space="preserve"> </w:t>
      </w:r>
    </w:p>
    <w:p w:rsidR="006F57FA" w:rsidRPr="00326151" w:rsidRDefault="006F57FA" w:rsidP="006A3703">
      <w:pPr>
        <w:spacing w:after="0" w:line="240" w:lineRule="auto"/>
        <w:jc w:val="both"/>
        <w:rPr>
          <w:rFonts w:eastAsia="Times New Roman" w:cstheme="minorHAnsi"/>
          <w:color w:val="000000"/>
          <w:sz w:val="28"/>
          <w:szCs w:val="28"/>
          <w:lang w:val="en-US" w:eastAsia="hu-HU"/>
        </w:rPr>
      </w:pPr>
    </w:p>
    <w:p w:rsidR="00BD4CF5" w:rsidRPr="00326151" w:rsidRDefault="003466DA" w:rsidP="006A3703">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Saturn's influence is not limited to imposing hardships, but it also provides the structure, discipline, and order necessary for success and personal transformation.</w:t>
      </w:r>
      <w:r>
        <w:rPr>
          <w:rStyle w:val="Lbjegyzet-hivatkozs"/>
          <w:rFonts w:eastAsia="Times New Roman" w:cstheme="minorHAnsi"/>
          <w:color w:val="000000"/>
          <w:sz w:val="28"/>
          <w:szCs w:val="28"/>
          <w:lang w:val="en-US" w:eastAsia="hu-HU"/>
        </w:rPr>
        <w:footnoteReference w:id="33"/>
      </w:r>
      <w:r w:rsidRPr="00326151">
        <w:rPr>
          <w:rFonts w:eastAsia="Times New Roman" w:cstheme="minorHAnsi"/>
          <w:color w:val="000000"/>
          <w:sz w:val="28"/>
          <w:szCs w:val="28"/>
          <w:lang w:val="en-US" w:eastAsia="hu-HU"/>
        </w:rPr>
        <w:t xml:space="preserve"> This duality calls into question the simplistic characterization of Saturn as entirely maleficent. </w:t>
      </w:r>
      <w:r w:rsidR="00A955A9" w:rsidRPr="00326151">
        <w:rPr>
          <w:rFonts w:eastAsia="Times New Roman" w:cstheme="minorHAnsi"/>
          <w:color w:val="000000"/>
          <w:sz w:val="28"/>
          <w:szCs w:val="28"/>
          <w:lang w:val="en-US" w:eastAsia="hu-HU"/>
        </w:rPr>
        <w:t xml:space="preserve">Liz Greene </w:t>
      </w:r>
      <w:r w:rsidR="003465C5" w:rsidRPr="00326151">
        <w:rPr>
          <w:rFonts w:eastAsia="Times New Roman" w:cstheme="minorHAnsi"/>
          <w:color w:val="000000"/>
          <w:sz w:val="28"/>
          <w:szCs w:val="28"/>
          <w:lang w:val="en-US" w:eastAsia="hu-HU"/>
        </w:rPr>
        <w:t>underlines</w:t>
      </w:r>
      <w:r w:rsidR="00A955A9" w:rsidRPr="00326151">
        <w:rPr>
          <w:rFonts w:eastAsia="Times New Roman" w:cstheme="minorHAnsi"/>
          <w:color w:val="000000"/>
          <w:sz w:val="28"/>
          <w:szCs w:val="28"/>
          <w:lang w:val="en-US" w:eastAsia="hu-HU"/>
        </w:rPr>
        <w:t xml:space="preserve"> that “It is the free will of the individual, contingent upon the degree of his self-knowledge that decides whether Saturn will be lead or gold or any of the intermediate states.”</w:t>
      </w:r>
      <w:r>
        <w:rPr>
          <w:rStyle w:val="Lbjegyzet-hivatkozs"/>
          <w:rFonts w:eastAsia="Times New Roman" w:cstheme="minorHAnsi"/>
          <w:color w:val="000000"/>
          <w:sz w:val="28"/>
          <w:szCs w:val="28"/>
          <w:lang w:val="en-US" w:eastAsia="hu-HU"/>
        </w:rPr>
        <w:footnoteReference w:id="34"/>
      </w:r>
    </w:p>
    <w:p w:rsidR="00BD4CF5" w:rsidRPr="00326151" w:rsidRDefault="00BD4CF5" w:rsidP="007D5BDA">
      <w:pPr>
        <w:spacing w:after="0" w:line="240" w:lineRule="auto"/>
        <w:jc w:val="both"/>
        <w:rPr>
          <w:rFonts w:eastAsia="Times New Roman" w:cstheme="minorHAnsi"/>
          <w:color w:val="000000"/>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i/>
          <w:color w:val="000000"/>
          <w:sz w:val="28"/>
          <w:szCs w:val="28"/>
          <w:lang w:val="en-US" w:eastAsia="hu-HU"/>
        </w:rPr>
        <w:t>‘The Houses - Temple of the Sky’</w:t>
      </w:r>
      <w:r w:rsidR="000E2730" w:rsidRPr="00326151">
        <w:rPr>
          <w:rFonts w:eastAsia="Times New Roman" w:cstheme="minorHAnsi"/>
          <w:b/>
          <w:color w:val="000000"/>
          <w:sz w:val="28"/>
          <w:szCs w:val="28"/>
          <w:lang w:val="en-US" w:eastAsia="hu-HU"/>
        </w:rPr>
        <w:t xml:space="preserve"> by Deborah Houlding</w:t>
      </w:r>
    </w:p>
    <w:p w:rsidR="000E2730" w:rsidRPr="00326151" w:rsidRDefault="000E2730" w:rsidP="004267CE">
      <w:pPr>
        <w:spacing w:after="0" w:line="240" w:lineRule="auto"/>
        <w:jc w:val="both"/>
        <w:rPr>
          <w:rFonts w:eastAsia="Times New Roman" w:cstheme="minorHAnsi"/>
          <w:b/>
          <w:sz w:val="28"/>
          <w:szCs w:val="28"/>
          <w:lang w:val="en-US" w:eastAsia="hu-HU"/>
        </w:rPr>
      </w:pPr>
    </w:p>
    <w:p w:rsidR="00960CB6"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Astrologers examine Saturn’s aspects and placements in a horoscope to be able to define his nature and how it is worth working with him during </w:t>
      </w:r>
      <w:r w:rsidR="00A93EF4">
        <w:rPr>
          <w:rFonts w:eastAsia="Times New Roman" w:cstheme="minorHAnsi"/>
          <w:color w:val="000000"/>
          <w:sz w:val="28"/>
          <w:szCs w:val="28"/>
          <w:lang w:val="en-US" w:eastAsia="hu-HU"/>
        </w:rPr>
        <w:t xml:space="preserve">a </w:t>
      </w:r>
      <w:r w:rsidRPr="00326151">
        <w:rPr>
          <w:rFonts w:eastAsia="Times New Roman" w:cstheme="minorHAnsi"/>
          <w:color w:val="000000"/>
          <w:sz w:val="28"/>
          <w:szCs w:val="28"/>
          <w:lang w:val="en-US" w:eastAsia="hu-HU"/>
        </w:rPr>
        <w:t>lifetime.</w:t>
      </w:r>
      <w:r w:rsidR="00843F01" w:rsidRPr="00326151">
        <w:rPr>
          <w:rFonts w:eastAsia="Times New Roman" w:cstheme="minorHAnsi"/>
          <w:color w:val="000000"/>
          <w:sz w:val="28"/>
          <w:szCs w:val="28"/>
          <w:lang w:val="en-US" w:eastAsia="hu-HU"/>
        </w:rPr>
        <w:t xml:space="preserve"> (For example</w:t>
      </w:r>
      <w:r w:rsidR="00DE2405">
        <w:rPr>
          <w:rFonts w:eastAsia="Times New Roman" w:cstheme="minorHAnsi"/>
          <w:color w:val="000000"/>
          <w:sz w:val="28"/>
          <w:szCs w:val="28"/>
          <w:lang w:val="en-US" w:eastAsia="hu-HU"/>
        </w:rPr>
        <w:t>,</w:t>
      </w:r>
      <w:r w:rsidR="00843F01" w:rsidRPr="00326151">
        <w:rPr>
          <w:rFonts w:eastAsia="Times New Roman" w:cstheme="minorHAnsi"/>
          <w:color w:val="000000"/>
          <w:sz w:val="28"/>
          <w:szCs w:val="28"/>
          <w:lang w:val="en-US" w:eastAsia="hu-HU"/>
        </w:rPr>
        <w:t xml:space="preserve"> Augustus and his horoscope reconsidered by A.</w:t>
      </w:r>
      <w:r w:rsidR="00DE2405" w:rsidRPr="00326151">
        <w:rPr>
          <w:rFonts w:eastAsia="Times New Roman" w:cstheme="minorHAnsi"/>
          <w:color w:val="000000"/>
          <w:sz w:val="28"/>
          <w:szCs w:val="28"/>
          <w:lang w:val="en-US" w:eastAsia="hu-HU"/>
        </w:rPr>
        <w:t xml:space="preserve"> </w:t>
      </w:r>
      <w:r w:rsidR="00843F01" w:rsidRPr="00326151">
        <w:rPr>
          <w:rFonts w:eastAsia="Times New Roman" w:cstheme="minorHAnsi"/>
          <w:color w:val="000000"/>
          <w:sz w:val="28"/>
          <w:szCs w:val="28"/>
          <w:lang w:val="en-US" w:eastAsia="hu-HU"/>
        </w:rPr>
        <w:t>M. Lewis</w:t>
      </w:r>
      <w:r w:rsidR="00233C0C" w:rsidRPr="00326151">
        <w:rPr>
          <w:rFonts w:eastAsia="Times New Roman" w:cstheme="minorHAnsi"/>
          <w:color w:val="000000"/>
          <w:sz w:val="28"/>
          <w:szCs w:val="28"/>
          <w:lang w:val="en-US" w:eastAsia="hu-HU"/>
        </w:rPr>
        <w:t>.</w:t>
      </w:r>
      <w:r w:rsidR="00843F01" w:rsidRPr="00326151">
        <w:rPr>
          <w:rFonts w:eastAsia="Times New Roman" w:cstheme="minorHAnsi"/>
          <w:color w:val="000000"/>
          <w:sz w:val="28"/>
          <w:szCs w:val="28"/>
          <w:lang w:val="en-US" w:eastAsia="hu-HU"/>
        </w:rPr>
        <w:t>)</w:t>
      </w:r>
      <w:r w:rsidR="00233C0C" w:rsidRPr="00326151">
        <w:rPr>
          <w:lang w:val="en-US"/>
        </w:rPr>
        <w:t xml:space="preserve"> </w:t>
      </w:r>
      <w:r w:rsidR="009D3AC0" w:rsidRPr="00326151">
        <w:rPr>
          <w:rFonts w:eastAsia="Times New Roman" w:cstheme="minorHAnsi"/>
          <w:color w:val="000000"/>
          <w:sz w:val="28"/>
          <w:szCs w:val="28"/>
          <w:lang w:val="en-US" w:eastAsia="hu-HU"/>
        </w:rPr>
        <w:t>On</w:t>
      </w:r>
      <w:r w:rsidR="00275F61" w:rsidRPr="00326151">
        <w:rPr>
          <w:rFonts w:eastAsia="Times New Roman" w:cstheme="minorHAnsi"/>
          <w:color w:val="000000"/>
          <w:sz w:val="28"/>
          <w:szCs w:val="28"/>
          <w:lang w:val="en-US" w:eastAsia="hu-HU"/>
        </w:rPr>
        <w:t>e</w:t>
      </w:r>
      <w:r w:rsidR="00233C0C" w:rsidRPr="00326151">
        <w:rPr>
          <w:rFonts w:eastAsia="Times New Roman" w:cstheme="minorHAnsi"/>
          <w:color w:val="000000"/>
          <w:sz w:val="28"/>
          <w:szCs w:val="28"/>
          <w:lang w:val="en-US" w:eastAsia="hu-HU"/>
        </w:rPr>
        <w:t xml:space="preserve"> </w:t>
      </w:r>
      <w:r w:rsidR="009D3AC0" w:rsidRPr="00326151">
        <w:rPr>
          <w:rFonts w:eastAsia="Times New Roman" w:cstheme="minorHAnsi"/>
          <w:color w:val="000000"/>
          <w:sz w:val="28"/>
          <w:szCs w:val="28"/>
          <w:lang w:val="en-US" w:eastAsia="hu-HU"/>
        </w:rPr>
        <w:t xml:space="preserve">such an astrologer is </w:t>
      </w:r>
      <w:r w:rsidRPr="00326151">
        <w:rPr>
          <w:rFonts w:eastAsia="Times New Roman" w:cstheme="minorHAnsi"/>
          <w:color w:val="000000"/>
          <w:sz w:val="28"/>
          <w:szCs w:val="28"/>
          <w:lang w:val="en-US" w:eastAsia="hu-HU"/>
        </w:rPr>
        <w:t>Deborah Houlding</w:t>
      </w:r>
      <w:r w:rsidR="00DE2405">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w:t>
      </w:r>
      <w:r w:rsidR="009D3AC0" w:rsidRPr="00326151">
        <w:rPr>
          <w:rFonts w:eastAsia="Times New Roman" w:cstheme="minorHAnsi"/>
          <w:color w:val="000000"/>
          <w:sz w:val="28"/>
          <w:szCs w:val="28"/>
          <w:lang w:val="en-US" w:eastAsia="hu-HU"/>
        </w:rPr>
        <w:t xml:space="preserve">who </w:t>
      </w:r>
      <w:r w:rsidRPr="00326151">
        <w:rPr>
          <w:rFonts w:eastAsia="Times New Roman" w:cstheme="minorHAnsi"/>
          <w:color w:val="000000"/>
          <w:sz w:val="28"/>
          <w:szCs w:val="28"/>
          <w:lang w:val="en-US" w:eastAsia="hu-HU"/>
        </w:rPr>
        <w:t xml:space="preserve">was born in 1962. She represents Traditional Astrology. She founded Ascella Publications </w:t>
      </w:r>
      <w:r w:rsidR="00DA55B4"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to make rare and out-of-print astrologic</w:t>
      </w:r>
      <w:r w:rsidR="00DA55B4" w:rsidRPr="00326151">
        <w:rPr>
          <w:rFonts w:eastAsia="Times New Roman" w:cstheme="minorHAnsi"/>
          <w:color w:val="000000"/>
          <w:sz w:val="28"/>
          <w:szCs w:val="28"/>
          <w:lang w:val="en-US" w:eastAsia="hu-HU"/>
        </w:rPr>
        <w:t>al texts available to students.’</w:t>
      </w:r>
      <w:r>
        <w:rPr>
          <w:rStyle w:val="Lbjegyzet-hivatkozs"/>
          <w:rFonts w:eastAsia="Times New Roman" w:cstheme="minorHAnsi"/>
          <w:color w:val="000000"/>
          <w:sz w:val="28"/>
          <w:szCs w:val="28"/>
          <w:lang w:val="en-US" w:eastAsia="hu-HU"/>
        </w:rPr>
        <w:footnoteReference w:id="35"/>
      </w:r>
      <w:r w:rsidRPr="00326151">
        <w:rPr>
          <w:rFonts w:eastAsia="Times New Roman" w:cstheme="minorHAnsi"/>
          <w:color w:val="000000"/>
          <w:sz w:val="28"/>
          <w:szCs w:val="28"/>
          <w:lang w:val="en-US" w:eastAsia="hu-HU"/>
        </w:rPr>
        <w:t xml:space="preserve"> She published a lot of </w:t>
      </w:r>
      <w:r w:rsidR="009D3AC0" w:rsidRPr="00326151">
        <w:rPr>
          <w:rFonts w:eastAsia="Times New Roman" w:cstheme="minorHAnsi"/>
          <w:color w:val="000000"/>
          <w:sz w:val="28"/>
          <w:szCs w:val="28"/>
          <w:lang w:val="en-US" w:eastAsia="hu-HU"/>
        </w:rPr>
        <w:t xml:space="preserve">astrological </w:t>
      </w:r>
      <w:r w:rsidRPr="00326151">
        <w:rPr>
          <w:rFonts w:eastAsia="Times New Roman" w:cstheme="minorHAnsi"/>
          <w:color w:val="000000"/>
          <w:sz w:val="28"/>
          <w:szCs w:val="28"/>
          <w:lang w:val="en-US" w:eastAsia="hu-HU"/>
        </w:rPr>
        <w:t>articles and also offers different courses. Her book</w:t>
      </w:r>
      <w:r w:rsidR="00AD184B" w:rsidRPr="00326151">
        <w:rPr>
          <w:rFonts w:eastAsia="Times New Roman" w:cstheme="minorHAnsi"/>
          <w:color w:val="000000"/>
          <w:sz w:val="28"/>
          <w:szCs w:val="28"/>
          <w:lang w:val="en-US" w:eastAsia="hu-HU"/>
        </w:rPr>
        <w:t xml:space="preserve"> </w:t>
      </w:r>
      <w:r w:rsidR="00DA55B4" w:rsidRPr="00326151">
        <w:rPr>
          <w:rFonts w:eastAsia="Times New Roman" w:cstheme="minorHAnsi"/>
          <w:color w:val="000000"/>
          <w:sz w:val="28"/>
          <w:szCs w:val="28"/>
          <w:lang w:val="en-US" w:eastAsia="hu-HU"/>
        </w:rPr>
        <w:t>‘</w:t>
      </w:r>
      <w:r w:rsidR="00AD184B" w:rsidRPr="00326151">
        <w:rPr>
          <w:rFonts w:eastAsia="Times New Roman" w:cstheme="minorHAnsi"/>
          <w:i/>
          <w:color w:val="000000"/>
          <w:sz w:val="28"/>
          <w:szCs w:val="28"/>
          <w:lang w:val="en-US" w:eastAsia="hu-HU"/>
        </w:rPr>
        <w:t>The Houses - Temple of the Sky</w:t>
      </w:r>
      <w:r w:rsidR="00DA55B4" w:rsidRPr="00326151">
        <w:rPr>
          <w:rFonts w:eastAsia="Times New Roman" w:cstheme="minorHAnsi"/>
          <w:color w:val="000000"/>
          <w:sz w:val="28"/>
          <w:szCs w:val="28"/>
          <w:lang w:val="en-US" w:eastAsia="hu-HU"/>
        </w:rPr>
        <w:t>’</w:t>
      </w:r>
      <w:r w:rsidR="00AD184B" w:rsidRPr="00326151">
        <w:rPr>
          <w:rFonts w:eastAsia="Times New Roman" w:cstheme="minorHAnsi"/>
          <w:color w:val="000000"/>
          <w:sz w:val="28"/>
          <w:szCs w:val="28"/>
          <w:lang w:val="en-US" w:eastAsia="hu-HU"/>
        </w:rPr>
        <w:t xml:space="preserve"> provides </w:t>
      </w:r>
      <w:r w:rsidRPr="00326151">
        <w:rPr>
          <w:rFonts w:eastAsia="Times New Roman" w:cstheme="minorHAnsi"/>
          <w:color w:val="000000"/>
          <w:sz w:val="28"/>
          <w:szCs w:val="28"/>
          <w:lang w:val="en-US" w:eastAsia="hu-HU"/>
        </w:rPr>
        <w:t xml:space="preserve">practical </w:t>
      </w:r>
      <w:r w:rsidR="00AD184B" w:rsidRPr="00326151">
        <w:rPr>
          <w:rFonts w:eastAsia="Times New Roman" w:cstheme="minorHAnsi"/>
          <w:color w:val="000000"/>
          <w:sz w:val="28"/>
          <w:szCs w:val="28"/>
          <w:lang w:val="en-US" w:eastAsia="hu-HU"/>
        </w:rPr>
        <w:t>insights into Saturn's influence within the fr</w:t>
      </w:r>
      <w:r w:rsidRPr="00326151">
        <w:rPr>
          <w:rFonts w:eastAsia="Times New Roman" w:cstheme="minorHAnsi"/>
          <w:color w:val="000000"/>
          <w:sz w:val="28"/>
          <w:szCs w:val="28"/>
          <w:lang w:val="en-US" w:eastAsia="hu-HU"/>
        </w:rPr>
        <w:t>amework of astrological houses, elucidating its significance in various life domains.</w:t>
      </w:r>
      <w:r>
        <w:rPr>
          <w:rStyle w:val="Lbjegyzet-hivatkozs"/>
          <w:rFonts w:eastAsia="Times New Roman" w:cstheme="minorHAnsi"/>
          <w:color w:val="000000"/>
          <w:sz w:val="28"/>
          <w:szCs w:val="28"/>
          <w:lang w:val="en-US" w:eastAsia="hu-HU"/>
        </w:rPr>
        <w:footnoteReference w:id="36"/>
      </w:r>
      <w:r w:rsidRPr="00326151">
        <w:rPr>
          <w:rFonts w:eastAsia="Times New Roman" w:cstheme="minorHAnsi"/>
          <w:color w:val="000000"/>
          <w:sz w:val="28"/>
          <w:szCs w:val="28"/>
          <w:lang w:val="en-US" w:eastAsia="hu-HU"/>
        </w:rPr>
        <w:t xml:space="preserve"> </w:t>
      </w:r>
      <w:r w:rsidR="00AD184B" w:rsidRPr="00326151">
        <w:rPr>
          <w:rFonts w:eastAsia="Times New Roman" w:cstheme="minorHAnsi"/>
          <w:color w:val="000000"/>
          <w:sz w:val="28"/>
          <w:szCs w:val="28"/>
          <w:lang w:val="en-US" w:eastAsia="hu-HU"/>
        </w:rPr>
        <w:t xml:space="preserve">Houlding published her work in 1996, emphasizing the practical </w:t>
      </w:r>
      <w:r w:rsidR="00AD184B" w:rsidRPr="00326151">
        <w:rPr>
          <w:rFonts w:eastAsia="Times New Roman" w:cstheme="minorHAnsi"/>
          <w:color w:val="000000"/>
          <w:sz w:val="28"/>
          <w:szCs w:val="28"/>
          <w:lang w:val="en-US" w:eastAsia="hu-HU"/>
        </w:rPr>
        <w:lastRenderedPageBreak/>
        <w:t>application of astrology within the context of traditional techniques and symbolism.</w:t>
      </w:r>
      <w:r>
        <w:rPr>
          <w:rStyle w:val="Lbjegyzet-hivatkozs"/>
          <w:rFonts w:eastAsia="Times New Roman" w:cstheme="minorHAnsi"/>
          <w:color w:val="000000"/>
          <w:sz w:val="28"/>
          <w:szCs w:val="28"/>
          <w:lang w:val="en-US" w:eastAsia="hu-HU"/>
        </w:rPr>
        <w:footnoteReference w:id="37"/>
      </w:r>
      <w:r w:rsidRPr="00326151">
        <w:rPr>
          <w:rFonts w:eastAsia="Times New Roman" w:cstheme="minorHAnsi"/>
          <w:color w:val="000000"/>
          <w:sz w:val="28"/>
          <w:szCs w:val="28"/>
          <w:lang w:val="en-US" w:eastAsia="hu-HU"/>
        </w:rPr>
        <w:t xml:space="preserve"> </w:t>
      </w:r>
    </w:p>
    <w:p w:rsidR="00D656A6" w:rsidRPr="00326151" w:rsidRDefault="00D656A6" w:rsidP="004267CE">
      <w:pPr>
        <w:spacing w:after="0" w:line="240" w:lineRule="auto"/>
        <w:jc w:val="both"/>
        <w:rPr>
          <w:rFonts w:eastAsia="Times New Roman" w:cstheme="minorHAnsi"/>
          <w:color w:val="000000"/>
          <w:sz w:val="28"/>
          <w:szCs w:val="28"/>
          <w:lang w:val="en-US" w:eastAsia="hu-HU"/>
        </w:rPr>
      </w:pPr>
    </w:p>
    <w:p w:rsidR="00D656A6" w:rsidRPr="00326151" w:rsidRDefault="003466DA" w:rsidP="00D656A6">
      <w:pPr>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Dorian Gieseler's </w:t>
      </w:r>
      <w:r w:rsidR="00DA55B4" w:rsidRPr="00326151">
        <w:rPr>
          <w:rFonts w:eastAsia="Times New Roman" w:cstheme="minorHAnsi"/>
          <w:color w:val="000000"/>
          <w:sz w:val="28"/>
          <w:szCs w:val="28"/>
          <w:lang w:val="en-US" w:eastAsia="hu-HU"/>
        </w:rPr>
        <w:t>‘</w:t>
      </w:r>
      <w:r w:rsidRPr="00326151">
        <w:rPr>
          <w:rFonts w:eastAsia="Times New Roman" w:cstheme="minorHAnsi"/>
          <w:i/>
          <w:iCs/>
          <w:color w:val="000000"/>
          <w:sz w:val="28"/>
          <w:szCs w:val="28"/>
          <w:lang w:val="en-US" w:eastAsia="hu-HU"/>
        </w:rPr>
        <w:t>Basic Techniques of Hellenistic Astrology</w:t>
      </w:r>
      <w:r w:rsidR="00DA55B4" w:rsidRPr="00326151">
        <w:rPr>
          <w:rFonts w:eastAsia="Times New Roman" w:cstheme="minorHAnsi"/>
          <w:i/>
          <w:iCs/>
          <w:color w:val="000000"/>
          <w:sz w:val="28"/>
          <w:szCs w:val="28"/>
          <w:lang w:val="en-US" w:eastAsia="hu-HU"/>
        </w:rPr>
        <w:t>’</w:t>
      </w:r>
      <w:r w:rsidRPr="00326151">
        <w:rPr>
          <w:rFonts w:eastAsia="Times New Roman" w:cstheme="minorHAnsi"/>
          <w:color w:val="000000"/>
          <w:sz w:val="28"/>
          <w:szCs w:val="28"/>
          <w:lang w:val="en-US" w:eastAsia="hu-HU"/>
        </w:rPr>
        <w:t xml:space="preserve"> sheds light on the foundational principles of Hellenistic astrology. Gieseler's work can be instrumental in understanding how ancient astrologers viewed Saturn's influence on human lives and the techniques they used to interpret its placement in horoscopes. While Saturn is a diurnal planet, which </w:t>
      </w:r>
      <w:r w:rsidR="009D3AC0" w:rsidRPr="00326151">
        <w:rPr>
          <w:rFonts w:eastAsia="Times New Roman" w:cstheme="minorHAnsi"/>
          <w:color w:val="000000"/>
          <w:sz w:val="28"/>
          <w:szCs w:val="28"/>
          <w:lang w:val="en-US" w:eastAsia="hu-HU"/>
        </w:rPr>
        <w:t>is</w:t>
      </w:r>
      <w:r w:rsidRPr="00326151">
        <w:rPr>
          <w:rFonts w:eastAsia="Times New Roman" w:cstheme="minorHAnsi"/>
          <w:color w:val="000000"/>
          <w:sz w:val="28"/>
          <w:szCs w:val="28"/>
          <w:lang w:val="en-US" w:eastAsia="hu-HU"/>
        </w:rPr>
        <w:t xml:space="preserve"> </w:t>
      </w:r>
      <w:r w:rsidR="00163C08"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happier, more consistent and better and balanced</w:t>
      </w:r>
      <w:r w:rsidR="00163C08" w:rsidRPr="00326151">
        <w:rPr>
          <w:rFonts w:eastAsia="Times New Roman" w:cstheme="minorHAnsi"/>
          <w:color w:val="000000"/>
          <w:sz w:val="28"/>
          <w:szCs w:val="28"/>
          <w:lang w:val="en-US" w:eastAsia="hu-HU"/>
        </w:rPr>
        <w:t>’</w:t>
      </w:r>
      <w:r>
        <w:rPr>
          <w:rStyle w:val="Lbjegyzet-hivatkozs"/>
          <w:rFonts w:eastAsia="Times New Roman" w:cstheme="minorHAnsi"/>
          <w:color w:val="000000"/>
          <w:sz w:val="28"/>
          <w:szCs w:val="28"/>
          <w:lang w:val="en-US" w:eastAsia="hu-HU"/>
        </w:rPr>
        <w:footnoteReference w:id="38"/>
      </w:r>
      <w:r w:rsidRPr="00326151">
        <w:rPr>
          <w:rFonts w:eastAsia="Times New Roman" w:cstheme="minorHAnsi"/>
          <w:color w:val="000000"/>
          <w:sz w:val="28"/>
          <w:szCs w:val="28"/>
          <w:lang w:val="en-US" w:eastAsia="hu-HU"/>
        </w:rPr>
        <w:t xml:space="preserve"> and rejoice</w:t>
      </w:r>
      <w:r w:rsidR="009206D1">
        <w:rPr>
          <w:rFonts w:eastAsia="Times New Roman" w:cstheme="minorHAnsi"/>
          <w:color w:val="000000"/>
          <w:sz w:val="28"/>
          <w:szCs w:val="28"/>
          <w:lang w:val="en-US" w:eastAsia="hu-HU"/>
        </w:rPr>
        <w:t>s</w:t>
      </w:r>
      <w:r w:rsidRPr="00326151">
        <w:rPr>
          <w:rFonts w:eastAsia="Times New Roman" w:cstheme="minorHAnsi"/>
          <w:color w:val="000000"/>
          <w:sz w:val="28"/>
          <w:szCs w:val="28"/>
          <w:lang w:val="en-US" w:eastAsia="hu-HU"/>
        </w:rPr>
        <w:t xml:space="preserve"> his place above the horizon, yet he belongs to the malefic planets.  </w:t>
      </w:r>
    </w:p>
    <w:p w:rsidR="00866CBD" w:rsidRPr="00326151" w:rsidRDefault="003466DA" w:rsidP="00866CBD">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Also u</w:t>
      </w:r>
      <w:r w:rsidR="00F91439" w:rsidRPr="00326151">
        <w:rPr>
          <w:rFonts w:eastAsia="Times New Roman" w:cstheme="minorHAnsi"/>
          <w:color w:val="000000"/>
          <w:sz w:val="28"/>
          <w:szCs w:val="28"/>
          <w:lang w:val="en-US" w:eastAsia="hu-HU"/>
        </w:rPr>
        <w:t>sing Dorian Gieseler’</w:t>
      </w:r>
      <w:r w:rsidR="00E87778" w:rsidRPr="00326151">
        <w:rPr>
          <w:rFonts w:eastAsia="Times New Roman" w:cstheme="minorHAnsi"/>
          <w:color w:val="000000"/>
          <w:sz w:val="28"/>
          <w:szCs w:val="28"/>
          <w:lang w:val="en-US" w:eastAsia="hu-HU"/>
        </w:rPr>
        <w:t>s work</w:t>
      </w:r>
      <w:r>
        <w:rPr>
          <w:rStyle w:val="Lbjegyzet-hivatkozs"/>
          <w:rFonts w:eastAsia="Times New Roman" w:cstheme="minorHAnsi"/>
          <w:color w:val="000000"/>
          <w:sz w:val="28"/>
          <w:szCs w:val="28"/>
          <w:lang w:val="en-US" w:eastAsia="hu-HU"/>
        </w:rPr>
        <w:footnoteReference w:id="39"/>
      </w:r>
      <w:r w:rsidR="00E87778" w:rsidRPr="00326151">
        <w:rPr>
          <w:rFonts w:eastAsia="Times New Roman" w:cstheme="minorHAnsi"/>
          <w:color w:val="000000"/>
          <w:sz w:val="28"/>
          <w:szCs w:val="28"/>
          <w:lang w:val="en-US" w:eastAsia="hu-HU"/>
        </w:rPr>
        <w:t xml:space="preserve">, </w:t>
      </w:r>
      <w:r w:rsidR="00D656A6" w:rsidRPr="00326151">
        <w:rPr>
          <w:rFonts w:eastAsia="Times New Roman" w:cstheme="minorHAnsi"/>
          <w:color w:val="000000"/>
          <w:sz w:val="28"/>
          <w:szCs w:val="28"/>
          <w:lang w:val="en-US" w:eastAsia="hu-HU"/>
        </w:rPr>
        <w:t>Deborah Houlding</w:t>
      </w:r>
      <w:r w:rsidR="00AD184B" w:rsidRPr="00326151">
        <w:rPr>
          <w:rFonts w:eastAsia="Times New Roman" w:cstheme="minorHAnsi"/>
          <w:color w:val="000000"/>
          <w:sz w:val="28"/>
          <w:szCs w:val="28"/>
          <w:lang w:val="en-US" w:eastAsia="hu-HU"/>
        </w:rPr>
        <w:t xml:space="preserve"> emphasizes Saturn's role in fostering discipline, responsibility, and mastery within specific areas of life, such as career, relationships, and spiritual development. </w:t>
      </w:r>
      <w:r w:rsidR="007F0CC9" w:rsidRPr="00326151">
        <w:rPr>
          <w:rFonts w:eastAsia="Times New Roman" w:cstheme="minorHAnsi"/>
          <w:color w:val="000000"/>
          <w:sz w:val="28"/>
          <w:szCs w:val="28"/>
          <w:lang w:val="en-US" w:eastAsia="hu-HU"/>
        </w:rPr>
        <w:t>F</w:t>
      </w:r>
      <w:r w:rsidR="00470C38" w:rsidRPr="00326151">
        <w:rPr>
          <w:rFonts w:eastAsia="Times New Roman" w:cstheme="minorHAnsi"/>
          <w:color w:val="000000"/>
          <w:sz w:val="28"/>
          <w:szCs w:val="28"/>
          <w:lang w:val="en-US" w:eastAsia="hu-HU"/>
        </w:rPr>
        <w:t xml:space="preserve">or example, she says that </w:t>
      </w:r>
      <w:r w:rsidR="007F0CC9" w:rsidRPr="00326151">
        <w:rPr>
          <w:rFonts w:eastAsia="Times New Roman" w:cstheme="minorHAnsi"/>
          <w:color w:val="000000"/>
          <w:sz w:val="28"/>
          <w:szCs w:val="28"/>
          <w:lang w:val="en-US" w:eastAsia="hu-HU"/>
        </w:rPr>
        <w:t>the ancient association between Saturn and the IV</w:t>
      </w:r>
      <w:r w:rsidR="007F0CC9" w:rsidRPr="00326151">
        <w:rPr>
          <w:rFonts w:eastAsia="Times New Roman" w:cstheme="minorHAnsi"/>
          <w:color w:val="000000"/>
          <w:sz w:val="28"/>
          <w:szCs w:val="28"/>
          <w:vertAlign w:val="superscript"/>
          <w:lang w:val="en-US" w:eastAsia="hu-HU"/>
        </w:rPr>
        <w:t>th</w:t>
      </w:r>
      <w:r w:rsidR="007F0CC9" w:rsidRPr="00326151">
        <w:rPr>
          <w:rFonts w:eastAsia="Times New Roman" w:cstheme="minorHAnsi"/>
          <w:color w:val="000000"/>
          <w:sz w:val="28"/>
          <w:szCs w:val="28"/>
          <w:lang w:val="en-US" w:eastAsia="hu-HU"/>
        </w:rPr>
        <w:t xml:space="preserve"> house</w:t>
      </w:r>
      <w:r>
        <w:rPr>
          <w:rStyle w:val="Lbjegyzet-hivatkozs"/>
          <w:rFonts w:eastAsia="Times New Roman" w:cstheme="minorHAnsi"/>
          <w:color w:val="000000"/>
          <w:sz w:val="28"/>
          <w:szCs w:val="28"/>
          <w:lang w:val="en-US" w:eastAsia="hu-HU"/>
        </w:rPr>
        <w:footnoteReference w:id="40"/>
      </w:r>
      <w:r w:rsidR="00470C38" w:rsidRPr="00326151">
        <w:rPr>
          <w:rFonts w:eastAsia="Times New Roman" w:cstheme="minorHAnsi"/>
          <w:color w:val="000000"/>
          <w:sz w:val="28"/>
          <w:szCs w:val="28"/>
          <w:lang w:val="en-US" w:eastAsia="hu-HU"/>
        </w:rPr>
        <w:t xml:space="preserve"> is significant.</w:t>
      </w:r>
      <w:r>
        <w:rPr>
          <w:rStyle w:val="Lbjegyzet-hivatkozs"/>
          <w:rFonts w:eastAsia="Times New Roman" w:cstheme="minorHAnsi"/>
          <w:color w:val="000000"/>
          <w:sz w:val="28"/>
          <w:szCs w:val="28"/>
          <w:lang w:val="en-US" w:eastAsia="hu-HU"/>
        </w:rPr>
        <w:footnoteReference w:id="41"/>
      </w:r>
      <w:r w:rsidR="007F0CC9" w:rsidRPr="00326151">
        <w:rPr>
          <w:rFonts w:eastAsia="Times New Roman" w:cstheme="minorHAnsi"/>
          <w:color w:val="000000"/>
          <w:sz w:val="28"/>
          <w:szCs w:val="28"/>
          <w:lang w:val="en-US" w:eastAsia="hu-HU"/>
        </w:rPr>
        <w:t xml:space="preserve"> </w:t>
      </w:r>
      <w:r w:rsidR="00AD184B" w:rsidRPr="00326151">
        <w:rPr>
          <w:rFonts w:eastAsia="Times New Roman" w:cstheme="minorHAnsi"/>
          <w:color w:val="000000"/>
          <w:sz w:val="28"/>
          <w:szCs w:val="28"/>
          <w:lang w:val="en-US" w:eastAsia="hu-HU"/>
        </w:rPr>
        <w:t>Houlding highlights the nuanced interactions between Saturn and other planets within the astrological chart.</w:t>
      </w:r>
      <w:r w:rsidR="00433BF7" w:rsidRPr="00326151">
        <w:rPr>
          <w:rFonts w:eastAsia="Times New Roman" w:cstheme="minorHAnsi"/>
          <w:sz w:val="28"/>
          <w:szCs w:val="28"/>
          <w:lang w:val="en-US" w:eastAsia="hu-HU"/>
        </w:rPr>
        <w:t xml:space="preserve"> </w:t>
      </w:r>
      <w:r w:rsidRPr="00326151">
        <w:rPr>
          <w:rFonts w:eastAsia="Times New Roman" w:cstheme="minorHAnsi"/>
          <w:color w:val="000000"/>
          <w:sz w:val="28"/>
          <w:szCs w:val="28"/>
          <w:lang w:val="en-US" w:eastAsia="hu-HU"/>
        </w:rPr>
        <w:t>She presents the different meanings of the twelve houses of a horoscope referring to Manilius, Firmicus, Al-Biruni, Lilly and in summary the classical and the modern points of view.</w:t>
      </w:r>
      <w:r>
        <w:rPr>
          <w:rStyle w:val="Lbjegyzet-hivatkozs"/>
          <w:rFonts w:eastAsia="Times New Roman" w:cstheme="minorHAnsi"/>
          <w:color w:val="000000"/>
          <w:sz w:val="28"/>
          <w:szCs w:val="28"/>
          <w:lang w:val="en-US" w:eastAsia="hu-HU"/>
        </w:rPr>
        <w:footnoteReference w:id="42"/>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Houlding's insights </w:t>
      </w:r>
      <w:r w:rsidR="00D9149C" w:rsidRPr="00326151">
        <w:rPr>
          <w:rFonts w:eastAsia="Times New Roman" w:cstheme="minorHAnsi"/>
          <w:color w:val="000000"/>
          <w:sz w:val="28"/>
          <w:szCs w:val="28"/>
          <w:lang w:val="en-US" w:eastAsia="hu-HU"/>
        </w:rPr>
        <w:t>provide space for</w:t>
      </w:r>
      <w:r w:rsidRPr="00326151">
        <w:rPr>
          <w:rFonts w:eastAsia="Times New Roman" w:cstheme="minorHAnsi"/>
          <w:color w:val="000000"/>
          <w:sz w:val="28"/>
          <w:szCs w:val="28"/>
          <w:lang w:val="en-US" w:eastAsia="hu-HU"/>
        </w:rPr>
        <w:t xml:space="preserve"> astrologers to </w:t>
      </w:r>
      <w:r w:rsidR="00D9149C" w:rsidRPr="00326151">
        <w:rPr>
          <w:rFonts w:eastAsia="Times New Roman" w:cstheme="minorHAnsi"/>
          <w:color w:val="000000"/>
          <w:sz w:val="28"/>
          <w:szCs w:val="28"/>
          <w:lang w:val="en-US" w:eastAsia="hu-HU"/>
        </w:rPr>
        <w:t xml:space="preserve">recognize </w:t>
      </w:r>
      <w:r w:rsidRPr="00326151">
        <w:rPr>
          <w:rFonts w:eastAsia="Times New Roman" w:cstheme="minorHAnsi"/>
          <w:color w:val="000000"/>
          <w:sz w:val="28"/>
          <w:szCs w:val="28"/>
          <w:lang w:val="en-US" w:eastAsia="hu-HU"/>
        </w:rPr>
        <w:t xml:space="preserve">how Saturn's influence differs when placed in </w:t>
      </w:r>
      <w:r w:rsidR="00470C38" w:rsidRPr="00326151">
        <w:rPr>
          <w:rFonts w:eastAsia="Times New Roman" w:cstheme="minorHAnsi"/>
          <w:color w:val="000000"/>
          <w:sz w:val="28"/>
          <w:szCs w:val="28"/>
          <w:lang w:val="en-US" w:eastAsia="hu-HU"/>
        </w:rPr>
        <w:t xml:space="preserve">different astrological </w:t>
      </w:r>
      <w:r w:rsidRPr="00326151">
        <w:rPr>
          <w:rFonts w:eastAsia="Times New Roman" w:cstheme="minorHAnsi"/>
          <w:color w:val="000000"/>
          <w:sz w:val="28"/>
          <w:szCs w:val="28"/>
          <w:lang w:val="en-US" w:eastAsia="hu-HU"/>
        </w:rPr>
        <w:t xml:space="preserve">houses </w:t>
      </w:r>
      <w:r w:rsidR="00470C38" w:rsidRPr="00326151">
        <w:rPr>
          <w:rFonts w:eastAsia="Times New Roman" w:cstheme="minorHAnsi"/>
          <w:color w:val="000000"/>
          <w:sz w:val="28"/>
          <w:szCs w:val="28"/>
          <w:lang w:val="en-US" w:eastAsia="hu-HU"/>
        </w:rPr>
        <w:t xml:space="preserve">(see Note 21) </w:t>
      </w:r>
      <w:r w:rsidRPr="00326151">
        <w:rPr>
          <w:rFonts w:eastAsia="Times New Roman" w:cstheme="minorHAnsi"/>
          <w:color w:val="000000"/>
          <w:sz w:val="28"/>
          <w:szCs w:val="28"/>
          <w:lang w:val="en-US" w:eastAsia="hu-HU"/>
        </w:rPr>
        <w:t xml:space="preserve">associated with career, relationships, or personal identity. </w:t>
      </w:r>
      <w:r w:rsidR="00D9149C" w:rsidRPr="00326151">
        <w:rPr>
          <w:rFonts w:eastAsia="Times New Roman" w:cstheme="minorHAnsi"/>
          <w:color w:val="000000"/>
          <w:sz w:val="28"/>
          <w:szCs w:val="28"/>
          <w:lang w:val="en-US" w:eastAsia="hu-HU"/>
        </w:rPr>
        <w:t>Houlding believes that t</w:t>
      </w:r>
      <w:r w:rsidRPr="00326151">
        <w:rPr>
          <w:rFonts w:eastAsia="Times New Roman" w:cstheme="minorHAnsi"/>
          <w:color w:val="000000"/>
          <w:sz w:val="28"/>
          <w:szCs w:val="28"/>
          <w:lang w:val="en-US" w:eastAsia="hu-HU"/>
        </w:rPr>
        <w:t>his nuanced understanding enhances the precision of horoscopic analysis, emphasizing the importance of considering Saturn's house placement for a comprehensive interpretation.</w:t>
      </w:r>
      <w:r>
        <w:rPr>
          <w:rStyle w:val="Lbjegyzet-hivatkozs"/>
          <w:rFonts w:eastAsia="Times New Roman" w:cstheme="minorHAnsi"/>
          <w:color w:val="000000"/>
          <w:sz w:val="28"/>
          <w:szCs w:val="28"/>
          <w:lang w:val="en-US" w:eastAsia="hu-HU"/>
        </w:rPr>
        <w:footnoteReference w:id="43"/>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BF7945">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She highli</w:t>
      </w:r>
      <w:r w:rsidR="00F818E6" w:rsidRPr="00326151">
        <w:rPr>
          <w:rFonts w:eastAsia="Times New Roman" w:cstheme="minorHAnsi"/>
          <w:color w:val="000000"/>
          <w:sz w:val="28"/>
          <w:szCs w:val="28"/>
          <w:lang w:val="en-US" w:eastAsia="hu-HU"/>
        </w:rPr>
        <w:t>ghts two different opinion</w:t>
      </w:r>
      <w:r w:rsidR="00D94F2A">
        <w:rPr>
          <w:rFonts w:eastAsia="Times New Roman" w:cstheme="minorHAnsi"/>
          <w:color w:val="000000"/>
          <w:sz w:val="28"/>
          <w:szCs w:val="28"/>
          <w:lang w:val="en-US" w:eastAsia="hu-HU"/>
        </w:rPr>
        <w:t>s</w:t>
      </w:r>
      <w:r w:rsidR="00F818E6" w:rsidRPr="00326151">
        <w:rPr>
          <w:rFonts w:eastAsia="Times New Roman" w:cstheme="minorHAnsi"/>
          <w:color w:val="000000"/>
          <w:sz w:val="28"/>
          <w:szCs w:val="28"/>
          <w:lang w:val="en-US" w:eastAsia="hu-HU"/>
        </w:rPr>
        <w:t xml:space="preserve"> and thus</w:t>
      </w:r>
      <w:r w:rsidRPr="00326151">
        <w:rPr>
          <w:rFonts w:eastAsia="Times New Roman" w:cstheme="minorHAnsi"/>
          <w:color w:val="000000"/>
          <w:sz w:val="28"/>
          <w:szCs w:val="28"/>
          <w:lang w:val="en-US" w:eastAsia="hu-HU"/>
        </w:rPr>
        <w:t xml:space="preserve"> raises a question as well</w:t>
      </w:r>
      <w:r w:rsidR="00F818E6"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w:t>
      </w:r>
      <w:r w:rsidR="00F818E6" w:rsidRPr="00326151">
        <w:rPr>
          <w:rFonts w:eastAsia="Times New Roman" w:cstheme="minorHAnsi"/>
          <w:color w:val="000000"/>
          <w:sz w:val="28"/>
          <w:szCs w:val="28"/>
          <w:lang w:val="en-US" w:eastAsia="hu-HU"/>
        </w:rPr>
        <w:t>Is</w:t>
      </w:r>
      <w:r w:rsidRPr="00326151">
        <w:rPr>
          <w:rFonts w:eastAsia="Times New Roman" w:cstheme="minorHAnsi"/>
          <w:color w:val="000000"/>
          <w:sz w:val="28"/>
          <w:szCs w:val="28"/>
          <w:lang w:val="en-US" w:eastAsia="hu-HU"/>
        </w:rPr>
        <w:t xml:space="preserve"> Saturn the governor/planetary house ruler of the 4th or the 12th</w:t>
      </w:r>
      <w:r w:rsidR="00163C08" w:rsidRPr="00326151">
        <w:rPr>
          <w:rFonts w:eastAsia="Times New Roman" w:cstheme="minorHAnsi"/>
          <w:color w:val="000000"/>
          <w:sz w:val="28"/>
          <w:szCs w:val="28"/>
          <w:lang w:val="en-US" w:eastAsia="hu-HU"/>
        </w:rPr>
        <w:t xml:space="preserve"> houses? She finds that ‘</w:t>
      </w:r>
      <w:r w:rsidRPr="00326151">
        <w:rPr>
          <w:rFonts w:eastAsia="Times New Roman" w:cstheme="minorHAnsi"/>
          <w:color w:val="000000"/>
          <w:sz w:val="28"/>
          <w:szCs w:val="28"/>
          <w:lang w:val="en-US" w:eastAsia="hu-HU"/>
        </w:rPr>
        <w:t>Although Saturn shares less of a natural association with the 12th house than it does with the 4th, they have familiarity because both are considered baleful, and their influence is limiting and restrictive.</w:t>
      </w:r>
      <w:r w:rsidR="00163C08" w:rsidRPr="00326151">
        <w:rPr>
          <w:rFonts w:eastAsia="Times New Roman" w:cstheme="minorHAnsi"/>
          <w:color w:val="000000"/>
          <w:sz w:val="28"/>
          <w:szCs w:val="28"/>
          <w:lang w:val="en-US" w:eastAsia="hu-HU"/>
        </w:rPr>
        <w:t>’</w:t>
      </w:r>
      <w:r>
        <w:rPr>
          <w:lang w:val="en-US"/>
        </w:rPr>
        <w:footnoteReference w:id="44"/>
      </w:r>
      <w:r w:rsidRPr="00326151">
        <w:rPr>
          <w:rFonts w:eastAsia="Times New Roman" w:cstheme="minorHAnsi"/>
          <w:color w:val="000000"/>
          <w:sz w:val="28"/>
          <w:szCs w:val="28"/>
          <w:lang w:val="en-US" w:eastAsia="hu-HU"/>
        </w:rPr>
        <w:t xml:space="preserve"> </w:t>
      </w:r>
      <w:r w:rsidR="00D9149C" w:rsidRPr="00326151">
        <w:rPr>
          <w:rFonts w:eastAsia="Times New Roman" w:cstheme="minorHAnsi"/>
          <w:color w:val="000000"/>
          <w:sz w:val="28"/>
          <w:szCs w:val="28"/>
          <w:lang w:val="en-US" w:eastAsia="hu-HU"/>
        </w:rPr>
        <w:t>This is similar to how Ptolemy thinks about Saturn.</w:t>
      </w:r>
    </w:p>
    <w:p w:rsidR="00BF7945" w:rsidRPr="00326151" w:rsidRDefault="00BF7945" w:rsidP="00BF7945">
      <w:pPr>
        <w:spacing w:after="0" w:line="240" w:lineRule="auto"/>
        <w:jc w:val="both"/>
        <w:rPr>
          <w:rFonts w:eastAsia="Times New Roman" w:cstheme="minorHAnsi"/>
          <w:color w:val="000000"/>
          <w:sz w:val="28"/>
          <w:szCs w:val="28"/>
          <w:lang w:val="en-US" w:eastAsia="hu-HU"/>
        </w:rPr>
      </w:pPr>
    </w:p>
    <w:p w:rsidR="00866CBD" w:rsidRPr="00326151" w:rsidRDefault="003466DA" w:rsidP="00BF7945">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lastRenderedPageBreak/>
        <w:t xml:space="preserve">Also referring to Ptolemy, Houlding presents the different aspects of the planets, and she names Saturn as a masculine and diurnal planet. In contrast with Ptolemy, she writes that he is </w:t>
      </w:r>
      <w:r w:rsidR="00163C08"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extreme and intemperate</w:t>
      </w:r>
      <w:r w:rsidR="00163C08" w:rsidRPr="00326151">
        <w:rPr>
          <w:rFonts w:eastAsia="Times New Roman" w:cstheme="minorHAnsi"/>
          <w:color w:val="000000"/>
          <w:sz w:val="28"/>
          <w:szCs w:val="28"/>
          <w:lang w:val="en-US" w:eastAsia="hu-HU"/>
        </w:rPr>
        <w:t>’</w:t>
      </w:r>
      <w:r>
        <w:rPr>
          <w:lang w:val="en-US"/>
        </w:rPr>
        <w:footnoteReference w:id="45"/>
      </w:r>
      <w:r w:rsidRPr="00326151">
        <w:rPr>
          <w:rFonts w:eastAsia="Times New Roman" w:cstheme="minorHAnsi"/>
          <w:color w:val="000000"/>
          <w:sz w:val="28"/>
          <w:szCs w:val="28"/>
          <w:lang w:val="en-US" w:eastAsia="hu-HU"/>
        </w:rPr>
        <w:t xml:space="preserve"> but his energy is more favorable in warming environment, it means in a diurnal position.    </w:t>
      </w:r>
    </w:p>
    <w:p w:rsidR="00866CBD" w:rsidRPr="00326151" w:rsidRDefault="00866CBD" w:rsidP="004267CE">
      <w:pPr>
        <w:spacing w:after="0" w:line="240" w:lineRule="auto"/>
        <w:jc w:val="both"/>
        <w:rPr>
          <w:rFonts w:eastAsia="Times New Roman" w:cstheme="minorHAnsi"/>
          <w:b/>
          <w:color w:val="000000"/>
          <w:sz w:val="28"/>
          <w:szCs w:val="28"/>
          <w:lang w:val="en-US" w:eastAsia="hu-HU"/>
        </w:rPr>
      </w:pPr>
    </w:p>
    <w:p w:rsidR="00AD184B" w:rsidRPr="00326151" w:rsidRDefault="003466DA" w:rsidP="004267CE">
      <w:pPr>
        <w:spacing w:after="0" w:line="240" w:lineRule="auto"/>
        <w:jc w:val="both"/>
        <w:rPr>
          <w:rFonts w:eastAsia="Times New Roman" w:cstheme="minorHAnsi"/>
          <w:b/>
          <w:sz w:val="28"/>
          <w:szCs w:val="28"/>
          <w:lang w:val="en-US" w:eastAsia="hu-HU"/>
        </w:rPr>
      </w:pPr>
      <w:r w:rsidRPr="00326151">
        <w:rPr>
          <w:rFonts w:eastAsia="Times New Roman" w:cstheme="minorHAnsi"/>
          <w:b/>
          <w:color w:val="000000"/>
          <w:sz w:val="28"/>
          <w:szCs w:val="28"/>
          <w:lang w:val="en-US" w:eastAsia="hu-HU"/>
        </w:rPr>
        <w:t>Analysis</w:t>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Writing Styles and Readability</w:t>
      </w:r>
    </w:p>
    <w:p w:rsidR="00866CBD" w:rsidRPr="00326151" w:rsidRDefault="00866CBD" w:rsidP="004267CE">
      <w:pPr>
        <w:spacing w:after="0" w:line="240" w:lineRule="auto"/>
        <w:jc w:val="both"/>
        <w:rPr>
          <w:rFonts w:eastAsia="Times New Roman" w:cstheme="minorHAnsi"/>
          <w:b/>
          <w:sz w:val="28"/>
          <w:szCs w:val="28"/>
          <w:lang w:val="en-US" w:eastAsia="hu-HU"/>
        </w:rPr>
      </w:pP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Ptolemy's writing style in </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Tetrabiblos</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reflects the scholarly discourse of his time, characterized by meticulous observation and systematic analysis. His prose, although dense and technical, conveys a sense of authority and expertise. </w:t>
      </w:r>
    </w:p>
    <w:p w:rsidR="00AD184B" w:rsidRPr="00326151" w:rsidRDefault="003466DA" w:rsidP="004267CE">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 xml:space="preserve">In contrast, Greene's narrative in </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Saturn - A New Look at an Old Devil</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adopts a more accessible and conversational tone, appealing to a broader audience. Her integration of psychological concepts and personal anecdotes enhances readability and relatability. Houlding's w</w:t>
      </w:r>
      <w:r w:rsidR="00163C08" w:rsidRPr="00326151">
        <w:rPr>
          <w:rFonts w:eastAsia="Times New Roman" w:cstheme="minorHAnsi"/>
          <w:color w:val="000000"/>
          <w:sz w:val="28"/>
          <w:szCs w:val="28"/>
          <w:lang w:val="en-US" w:eastAsia="hu-HU"/>
        </w:rPr>
        <w:t>riting style in ‘</w:t>
      </w:r>
      <w:r w:rsidRPr="00326151">
        <w:rPr>
          <w:rFonts w:eastAsia="Times New Roman" w:cstheme="minorHAnsi"/>
          <w:i/>
          <w:color w:val="000000"/>
          <w:sz w:val="28"/>
          <w:szCs w:val="28"/>
          <w:lang w:val="en-US" w:eastAsia="hu-HU"/>
        </w:rPr>
        <w:t>The Houses - Temple of the Sky</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strikes a balance between scholarly rigor and practical guidance. Her clear exposition of astrological principles and case studies facilitates comprehension for both novice and experienced practitioners.</w:t>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Theoretica</w:t>
      </w:r>
      <w:r w:rsidR="007D5BDA" w:rsidRPr="00326151">
        <w:rPr>
          <w:rFonts w:eastAsia="Times New Roman" w:cstheme="minorHAnsi"/>
          <w:b/>
          <w:color w:val="000000"/>
          <w:sz w:val="28"/>
          <w:szCs w:val="28"/>
          <w:lang w:val="en-US" w:eastAsia="hu-HU"/>
        </w:rPr>
        <w:t>l and Methodological Approaches</w:t>
      </w:r>
    </w:p>
    <w:p w:rsidR="00866CBD" w:rsidRPr="00326151" w:rsidRDefault="00866CBD" w:rsidP="004267CE">
      <w:pPr>
        <w:spacing w:after="0" w:line="240" w:lineRule="auto"/>
        <w:jc w:val="both"/>
        <w:rPr>
          <w:rFonts w:eastAsia="Times New Roman" w:cstheme="minorHAnsi"/>
          <w:b/>
          <w:sz w:val="28"/>
          <w:szCs w:val="28"/>
          <w:lang w:val="en-US" w:eastAsia="hu-HU"/>
        </w:rPr>
      </w:pP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Ptolemy's approach to Saturn reflects the deterministic worldview prevalent in ancient astrology, wherein planetary influences exerted deterministic effects on human destinies. He employs traditional techniques such as dignities, aspects, and sect to delineate Saturn's significations within the astrological chart.</w:t>
      </w:r>
      <w:r w:rsidR="00E07C54" w:rsidRPr="00326151">
        <w:rPr>
          <w:rFonts w:eastAsia="Times New Roman" w:cstheme="minorHAnsi"/>
          <w:color w:val="000000"/>
          <w:sz w:val="28"/>
          <w:szCs w:val="28"/>
          <w:lang w:val="en-US" w:eastAsia="hu-HU"/>
        </w:rPr>
        <w:t xml:space="preserve"> For example, regarding the soul, Ptolemy writes that if Saturn is a ruler alone, he dominates Mercury and the moon. If he has a dignified </w:t>
      </w:r>
      <w:r w:rsidR="00D94F2A" w:rsidRPr="00326151">
        <w:rPr>
          <w:rFonts w:eastAsia="Times New Roman" w:cstheme="minorHAnsi"/>
          <w:color w:val="000000"/>
          <w:sz w:val="28"/>
          <w:szCs w:val="28"/>
          <w:lang w:val="en-US" w:eastAsia="hu-HU"/>
        </w:rPr>
        <w:t>position,</w:t>
      </w:r>
      <w:r w:rsidR="00E07C54" w:rsidRPr="00326151">
        <w:rPr>
          <w:rFonts w:eastAsia="Times New Roman" w:cstheme="minorHAnsi"/>
          <w:color w:val="000000"/>
          <w:sz w:val="28"/>
          <w:szCs w:val="28"/>
          <w:lang w:val="en-US" w:eastAsia="hu-HU"/>
        </w:rPr>
        <w:t xml:space="preserve"> he makes his subjects lovers of the body.</w:t>
      </w:r>
      <w:r>
        <w:rPr>
          <w:rStyle w:val="Lbjegyzet-hivatkozs"/>
          <w:rFonts w:eastAsia="Times New Roman" w:cstheme="minorHAnsi"/>
          <w:color w:val="000000"/>
          <w:sz w:val="28"/>
          <w:szCs w:val="28"/>
          <w:lang w:val="en-US" w:eastAsia="hu-HU"/>
        </w:rPr>
        <w:footnoteReference w:id="46"/>
      </w:r>
      <w:r w:rsidR="00E07C54" w:rsidRPr="00326151">
        <w:rPr>
          <w:rFonts w:eastAsia="Times New Roman" w:cstheme="minorHAnsi"/>
          <w:color w:val="000000"/>
          <w:sz w:val="28"/>
          <w:szCs w:val="28"/>
          <w:lang w:val="en-US" w:eastAsia="hu-HU"/>
        </w:rPr>
        <w:t xml:space="preserve"> </w:t>
      </w:r>
      <w:r w:rsidRPr="00326151">
        <w:rPr>
          <w:rFonts w:eastAsia="Times New Roman" w:cstheme="minorHAnsi"/>
          <w:color w:val="000000"/>
          <w:sz w:val="28"/>
          <w:szCs w:val="28"/>
          <w:lang w:val="en-US" w:eastAsia="hu-HU"/>
        </w:rPr>
        <w:t xml:space="preserve"> </w:t>
      </w:r>
    </w:p>
    <w:p w:rsidR="00B832A2"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In contrast, Greene adopts a more interpretive and symbolic approach, drawing parallels between Saturn's mythological narratives and individual psychological dynamics. She emphasizes the transformative potential inherent in confronting Saturnian challenges and integrating its energies constructively. </w:t>
      </w:r>
      <w:r w:rsidR="002057A0" w:rsidRPr="00326151">
        <w:rPr>
          <w:rFonts w:eastAsia="Times New Roman" w:cstheme="minorHAnsi"/>
          <w:color w:val="000000"/>
          <w:sz w:val="28"/>
          <w:szCs w:val="28"/>
          <w:lang w:val="en-US" w:eastAsia="hu-HU"/>
        </w:rPr>
        <w:t>For example, s</w:t>
      </w:r>
      <w:r w:rsidRPr="00326151">
        <w:rPr>
          <w:rFonts w:eastAsia="Times New Roman" w:cstheme="minorHAnsi"/>
          <w:color w:val="000000"/>
          <w:sz w:val="28"/>
          <w:szCs w:val="28"/>
          <w:lang w:val="en-US" w:eastAsia="hu-HU"/>
        </w:rPr>
        <w:t xml:space="preserve">he thinks that </w:t>
      </w:r>
    </w:p>
    <w:p w:rsidR="00B832A2" w:rsidRPr="00326151" w:rsidRDefault="00B832A2" w:rsidP="004267CE">
      <w:pPr>
        <w:spacing w:after="0" w:line="240" w:lineRule="auto"/>
        <w:jc w:val="both"/>
        <w:rPr>
          <w:rFonts w:eastAsia="Times New Roman" w:cstheme="minorHAnsi"/>
          <w:color w:val="000000"/>
          <w:sz w:val="28"/>
          <w:szCs w:val="28"/>
          <w:lang w:val="en-US" w:eastAsia="hu-HU"/>
        </w:rPr>
      </w:pPr>
    </w:p>
    <w:p w:rsidR="00866CBD" w:rsidRPr="00326151" w:rsidRDefault="003466DA" w:rsidP="00B832A2">
      <w:pPr>
        <w:spacing w:after="0" w:line="240" w:lineRule="auto"/>
        <w:ind w:left="1134" w:right="1134"/>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‘We tend to place great emphasis on logic and tend to look a</w:t>
      </w:r>
      <w:r w:rsidR="002057A0" w:rsidRPr="00326151">
        <w:rPr>
          <w:rFonts w:eastAsia="Times New Roman" w:cstheme="minorHAnsi"/>
          <w:color w:val="000000"/>
          <w:sz w:val="28"/>
          <w:szCs w:val="28"/>
          <w:lang w:val="en-US" w:eastAsia="hu-HU"/>
        </w:rPr>
        <w:t>s</w:t>
      </w:r>
      <w:r w:rsidRPr="00326151">
        <w:rPr>
          <w:rFonts w:eastAsia="Times New Roman" w:cstheme="minorHAnsi"/>
          <w:color w:val="000000"/>
          <w:sz w:val="28"/>
          <w:szCs w:val="28"/>
          <w:lang w:val="en-US" w:eastAsia="hu-HU"/>
        </w:rPr>
        <w:t xml:space="preserve">kance upon the intuitive or mystical approach to life, for the last two thousand years of history have demonstrated </w:t>
      </w:r>
      <w:r w:rsidRPr="00326151">
        <w:rPr>
          <w:rFonts w:eastAsia="Times New Roman" w:cstheme="minorHAnsi"/>
          <w:color w:val="000000"/>
          <w:sz w:val="28"/>
          <w:szCs w:val="28"/>
          <w:lang w:val="en-US" w:eastAsia="hu-HU"/>
        </w:rPr>
        <w:lastRenderedPageBreak/>
        <w:t>amply the dangers of the devotional path. This is one of the more extreme qualities of Saturn in air … ‘</w:t>
      </w:r>
      <w:r>
        <w:rPr>
          <w:rStyle w:val="Lbjegyzet-hivatkozs"/>
          <w:rFonts w:eastAsia="Times New Roman" w:cstheme="minorHAnsi"/>
          <w:color w:val="000000"/>
          <w:sz w:val="28"/>
          <w:szCs w:val="28"/>
          <w:lang w:val="en-US" w:eastAsia="hu-HU"/>
        </w:rPr>
        <w:footnoteReference w:id="47"/>
      </w:r>
      <w:r w:rsidR="00AD184B" w:rsidRPr="00326151">
        <w:rPr>
          <w:rFonts w:eastAsia="Times New Roman" w:cstheme="minorHAnsi"/>
          <w:color w:val="000000"/>
          <w:sz w:val="28"/>
          <w:szCs w:val="28"/>
          <w:lang w:val="en-US" w:eastAsia="hu-HU"/>
        </w:rPr>
        <w:t xml:space="preserve"> </w:t>
      </w:r>
    </w:p>
    <w:p w:rsidR="00B832A2" w:rsidRPr="00326151" w:rsidRDefault="00B832A2" w:rsidP="004267CE">
      <w:pPr>
        <w:spacing w:after="0" w:line="240" w:lineRule="auto"/>
        <w:jc w:val="both"/>
        <w:rPr>
          <w:rFonts w:eastAsia="Times New Roman" w:cstheme="minorHAnsi"/>
          <w:color w:val="000000"/>
          <w:sz w:val="28"/>
          <w:szCs w:val="28"/>
          <w:lang w:val="en-US" w:eastAsia="hu-HU"/>
        </w:rPr>
      </w:pPr>
    </w:p>
    <w:p w:rsidR="00AD184B" w:rsidRPr="00326151" w:rsidRDefault="003466DA" w:rsidP="004267CE">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Houlding's methodology emphasizes the contextual interpretation of Saturn's placement within specific astrological houses. She integrates traditional house meanings with modern psychological insights, offering practical strategies for navigating Saturn's lessons in various life domains.</w:t>
      </w:r>
      <w:r w:rsidR="00765678" w:rsidRPr="00326151">
        <w:rPr>
          <w:rFonts w:eastAsia="Times New Roman" w:cstheme="minorHAnsi"/>
          <w:color w:val="000000"/>
          <w:sz w:val="28"/>
          <w:szCs w:val="28"/>
          <w:lang w:val="en-US" w:eastAsia="hu-HU"/>
        </w:rPr>
        <w:t xml:space="preserve"> For example, she summarizes the information about the 12</w:t>
      </w:r>
      <w:r w:rsidR="00765678" w:rsidRPr="00326151">
        <w:rPr>
          <w:rFonts w:eastAsia="Times New Roman" w:cstheme="minorHAnsi"/>
          <w:color w:val="000000"/>
          <w:sz w:val="28"/>
          <w:szCs w:val="28"/>
          <w:vertAlign w:val="superscript"/>
          <w:lang w:val="en-US" w:eastAsia="hu-HU"/>
        </w:rPr>
        <w:t>th</w:t>
      </w:r>
      <w:r w:rsidR="00765678" w:rsidRPr="00326151">
        <w:rPr>
          <w:rFonts w:eastAsia="Times New Roman" w:cstheme="minorHAnsi"/>
          <w:color w:val="000000"/>
          <w:sz w:val="28"/>
          <w:szCs w:val="28"/>
          <w:lang w:val="en-US" w:eastAsia="hu-HU"/>
        </w:rPr>
        <w:t xml:space="preserve"> astrological house </w:t>
      </w:r>
      <w:r w:rsidR="00AC1F39" w:rsidRPr="00326151">
        <w:rPr>
          <w:rFonts w:eastAsia="Times New Roman" w:cstheme="minorHAnsi"/>
          <w:color w:val="000000"/>
          <w:sz w:val="28"/>
          <w:szCs w:val="28"/>
          <w:lang w:val="en-US" w:eastAsia="hu-HU"/>
        </w:rPr>
        <w:t>that ‘all of these debilitating factors, augmented by the association with Saturn, have been invested into’</w:t>
      </w:r>
      <w:r>
        <w:rPr>
          <w:rStyle w:val="Lbjegyzet-hivatkozs"/>
          <w:rFonts w:eastAsia="Times New Roman" w:cstheme="minorHAnsi"/>
          <w:color w:val="000000"/>
          <w:sz w:val="28"/>
          <w:szCs w:val="28"/>
          <w:lang w:val="en-US" w:eastAsia="hu-HU"/>
        </w:rPr>
        <w:footnoteReference w:id="48"/>
      </w:r>
      <w:r w:rsidR="00AC1F39" w:rsidRPr="00326151">
        <w:rPr>
          <w:rFonts w:eastAsia="Times New Roman" w:cstheme="minorHAnsi"/>
          <w:color w:val="000000"/>
          <w:sz w:val="28"/>
          <w:szCs w:val="28"/>
          <w:lang w:val="en-US" w:eastAsia="hu-HU"/>
        </w:rPr>
        <w:t xml:space="preserve"> its meaning. And </w:t>
      </w:r>
      <w:r w:rsidR="00F63E89" w:rsidRPr="00326151">
        <w:rPr>
          <w:rFonts w:eastAsia="Times New Roman" w:cstheme="minorHAnsi"/>
          <w:color w:val="000000"/>
          <w:sz w:val="28"/>
          <w:szCs w:val="28"/>
          <w:lang w:val="en-US" w:eastAsia="hu-HU"/>
        </w:rPr>
        <w:t>finally,</w:t>
      </w:r>
      <w:r w:rsidR="00AC1F39" w:rsidRPr="00326151">
        <w:rPr>
          <w:rFonts w:eastAsia="Times New Roman" w:cstheme="minorHAnsi"/>
          <w:color w:val="000000"/>
          <w:sz w:val="28"/>
          <w:szCs w:val="28"/>
          <w:lang w:val="en-US" w:eastAsia="hu-HU"/>
        </w:rPr>
        <w:t xml:space="preserve"> she writes that this is ‘a place where we must learn to simply bear the burdens that are not easily overcome’.</w:t>
      </w:r>
      <w:r>
        <w:rPr>
          <w:rStyle w:val="Lbjegyzet-hivatkozs"/>
          <w:rFonts w:eastAsia="Times New Roman" w:cstheme="minorHAnsi"/>
          <w:color w:val="000000"/>
          <w:sz w:val="28"/>
          <w:szCs w:val="28"/>
          <w:lang w:val="en-US" w:eastAsia="hu-HU"/>
        </w:rPr>
        <w:footnoteReference w:id="49"/>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Purposes and Influences</w:t>
      </w:r>
    </w:p>
    <w:p w:rsidR="00866CBD" w:rsidRPr="00326151" w:rsidRDefault="00866CBD" w:rsidP="004267CE">
      <w:pPr>
        <w:spacing w:after="0" w:line="240" w:lineRule="auto"/>
        <w:jc w:val="both"/>
        <w:rPr>
          <w:rFonts w:eastAsia="Times New Roman" w:cstheme="minorHAnsi"/>
          <w:b/>
          <w:sz w:val="28"/>
          <w:szCs w:val="28"/>
          <w:lang w:val="en-US" w:eastAsia="hu-HU"/>
        </w:rPr>
      </w:pP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Ptolemy's primary purpose in </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Tetrabiblos</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is to codify and systematize astrological knowledge for predictive purposes, catering primarily to astrological practitioners and scholars of his time. His work reflects the syncretic influences of Greek, Egyptian, and Babylonian astrological traditions, emphasizing the empirical observation of celestial phenomena.</w:t>
      </w:r>
      <w:r>
        <w:rPr>
          <w:rStyle w:val="Lbjegyzet-hivatkozs"/>
          <w:rFonts w:eastAsia="Times New Roman" w:cstheme="minorHAnsi"/>
          <w:color w:val="000000"/>
          <w:sz w:val="28"/>
          <w:szCs w:val="28"/>
          <w:lang w:val="en-US" w:eastAsia="hu-HU"/>
        </w:rPr>
        <w:footnoteReference w:id="50"/>
      </w:r>
      <w:r w:rsidRPr="00326151">
        <w:rPr>
          <w:rFonts w:eastAsia="Times New Roman" w:cstheme="minorHAnsi"/>
          <w:color w:val="000000"/>
          <w:sz w:val="28"/>
          <w:szCs w:val="28"/>
          <w:lang w:val="en-US" w:eastAsia="hu-HU"/>
        </w:rPr>
        <w:t xml:space="preserve"> </w:t>
      </w: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Greene's work in </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Saturn - A New Look at an Old Devil</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 xml:space="preserve"> </w:t>
      </w:r>
      <w:r w:rsidRPr="00326151">
        <w:rPr>
          <w:rFonts w:eastAsia="Times New Roman" w:cstheme="minorHAnsi"/>
          <w:color w:val="000000"/>
          <w:sz w:val="28"/>
          <w:szCs w:val="28"/>
          <w:lang w:val="en-US" w:eastAsia="hu-HU"/>
        </w:rPr>
        <w:t xml:space="preserve">aims to bridge the gap between traditional astrology and modern psychology, appealing to a contemporary audience seeking psychological depth and personal growth insights. Influenced by Jungian archetypal psychology, Greene reinterprets Saturn's symbolism within the framework of individuation and self-realization. </w:t>
      </w:r>
    </w:p>
    <w:p w:rsidR="00AD184B" w:rsidRPr="00326151" w:rsidRDefault="003466DA" w:rsidP="004267CE">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 xml:space="preserve">Houlding's </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The Houses - Temple of the Sky</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serves as a practical guide for astrological practitioners seeking to deepen their understanding of Saturn's significance within the context of astrological houses. Her work reflects a synthesis of traditional and modern astrological techniques, informed by years of practical experience and scholarly research.</w:t>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Technicality vs. Poeticism</w:t>
      </w:r>
    </w:p>
    <w:p w:rsidR="00866CBD" w:rsidRPr="00326151" w:rsidRDefault="00866CBD" w:rsidP="004267CE">
      <w:pPr>
        <w:spacing w:after="0" w:line="240" w:lineRule="auto"/>
        <w:jc w:val="both"/>
        <w:rPr>
          <w:rFonts w:eastAsia="Times New Roman" w:cstheme="minorHAnsi"/>
          <w:b/>
          <w:sz w:val="28"/>
          <w:szCs w:val="28"/>
          <w:lang w:val="en-US" w:eastAsia="hu-HU"/>
        </w:rPr>
      </w:pPr>
    </w:p>
    <w:p w:rsidR="00314C57"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Ptolemy's treatment of Saturn in </w:t>
      </w:r>
      <w:r w:rsidR="00163C08"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Tetrabiblos</w:t>
      </w:r>
      <w:r w:rsidR="00163C08"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leans towards technical precision and literal interpretation, prioritizing accuracy and empirical observation. His descriptions of Saturn's malefic significations are straightforward and </w:t>
      </w:r>
      <w:r w:rsidR="003B04C9" w:rsidRPr="00326151">
        <w:rPr>
          <w:rFonts w:eastAsia="Times New Roman" w:cstheme="minorHAnsi"/>
          <w:color w:val="000000"/>
          <w:sz w:val="28"/>
          <w:szCs w:val="28"/>
          <w:lang w:val="en-US" w:eastAsia="hu-HU"/>
        </w:rPr>
        <w:t>matter of fact</w:t>
      </w:r>
      <w:r w:rsidRPr="00326151">
        <w:rPr>
          <w:rFonts w:eastAsia="Times New Roman" w:cstheme="minorHAnsi"/>
          <w:color w:val="000000"/>
          <w:sz w:val="28"/>
          <w:szCs w:val="28"/>
          <w:lang w:val="en-US" w:eastAsia="hu-HU"/>
        </w:rPr>
        <w:t>, devoid of poetic embellishments.</w:t>
      </w:r>
      <w:r>
        <w:rPr>
          <w:rStyle w:val="Lbjegyzet-hivatkozs"/>
          <w:rFonts w:eastAsia="Times New Roman" w:cstheme="minorHAnsi"/>
          <w:color w:val="000000"/>
          <w:sz w:val="28"/>
          <w:szCs w:val="28"/>
          <w:lang w:val="en-US" w:eastAsia="hu-HU"/>
        </w:rPr>
        <w:footnoteReference w:id="51"/>
      </w:r>
      <w:r w:rsidRPr="00326151">
        <w:rPr>
          <w:rFonts w:eastAsia="Times New Roman" w:cstheme="minorHAnsi"/>
          <w:color w:val="000000"/>
          <w:sz w:val="28"/>
          <w:szCs w:val="28"/>
          <w:lang w:val="en-US" w:eastAsia="hu-HU"/>
        </w:rPr>
        <w:t xml:space="preserve"> </w:t>
      </w: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lastRenderedPageBreak/>
        <w:t>In contrast, G</w:t>
      </w:r>
      <w:r w:rsidR="00163C08" w:rsidRPr="00326151">
        <w:rPr>
          <w:rFonts w:eastAsia="Times New Roman" w:cstheme="minorHAnsi"/>
          <w:color w:val="000000"/>
          <w:sz w:val="28"/>
          <w:szCs w:val="28"/>
          <w:lang w:val="en-US" w:eastAsia="hu-HU"/>
        </w:rPr>
        <w:t>reene's portrayal of Saturn in ‘</w:t>
      </w:r>
      <w:r w:rsidRPr="00326151">
        <w:rPr>
          <w:rFonts w:eastAsia="Times New Roman" w:cstheme="minorHAnsi"/>
          <w:i/>
          <w:color w:val="000000"/>
          <w:sz w:val="28"/>
          <w:szCs w:val="28"/>
          <w:lang w:val="en-US" w:eastAsia="hu-HU"/>
        </w:rPr>
        <w:t>Saturn - A New Look at an Old Devil</w:t>
      </w:r>
      <w:r w:rsidR="00163C08"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incorporates poetic imagery and metaphorical language, evoking the existential depths of Saturnian experiences. She employs allegorical motifs and symbolic narratives to elucidate Saturn's transformative potential, transcending literal interpretations.</w:t>
      </w:r>
      <w:r>
        <w:rPr>
          <w:rStyle w:val="Lbjegyzet-hivatkozs"/>
          <w:rFonts w:eastAsia="Times New Roman" w:cstheme="minorHAnsi"/>
          <w:color w:val="000000"/>
          <w:sz w:val="28"/>
          <w:szCs w:val="28"/>
          <w:lang w:val="en-US" w:eastAsia="hu-HU"/>
        </w:rPr>
        <w:footnoteReference w:id="52"/>
      </w:r>
      <w:r w:rsidRPr="00326151">
        <w:rPr>
          <w:rFonts w:eastAsia="Times New Roman" w:cstheme="minorHAnsi"/>
          <w:color w:val="000000"/>
          <w:sz w:val="28"/>
          <w:szCs w:val="28"/>
          <w:lang w:val="en-US" w:eastAsia="hu-HU"/>
        </w:rPr>
        <w:t xml:space="preserve"> </w:t>
      </w:r>
    </w:p>
    <w:p w:rsidR="00AD184B" w:rsidRPr="00326151" w:rsidRDefault="003466DA" w:rsidP="004267CE">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 xml:space="preserve">Houlding's exposition of Saturn in </w:t>
      </w:r>
      <w:r w:rsidR="00163C08" w:rsidRPr="00326151">
        <w:rPr>
          <w:rFonts w:eastAsia="Times New Roman" w:cstheme="minorHAnsi"/>
          <w:i/>
          <w:color w:val="000000"/>
          <w:sz w:val="28"/>
          <w:szCs w:val="28"/>
          <w:lang w:val="en-US" w:eastAsia="hu-HU"/>
        </w:rPr>
        <w:t>‘The Houses - Temple of the Sky’</w:t>
      </w:r>
      <w:r w:rsidRPr="00326151">
        <w:rPr>
          <w:rFonts w:eastAsia="Times New Roman" w:cstheme="minorHAnsi"/>
          <w:color w:val="000000"/>
          <w:sz w:val="28"/>
          <w:szCs w:val="28"/>
          <w:lang w:val="en-US" w:eastAsia="hu-HU"/>
        </w:rPr>
        <w:t xml:space="preserve"> strikes a balance between technical clarity and poetic resonance, weaving astrological symbolism with practical insights and metaphorical associations. </w:t>
      </w:r>
      <w:r>
        <w:rPr>
          <w:rStyle w:val="Lbjegyzet-hivatkozs"/>
          <w:rFonts w:eastAsia="Times New Roman" w:cstheme="minorHAnsi"/>
          <w:color w:val="000000"/>
          <w:sz w:val="28"/>
          <w:szCs w:val="28"/>
          <w:lang w:val="en-US" w:eastAsia="hu-HU"/>
        </w:rPr>
        <w:footnoteReference w:id="53"/>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Focus on</w:t>
      </w:r>
      <w:r w:rsidR="007D5BDA" w:rsidRPr="00326151">
        <w:rPr>
          <w:rFonts w:eastAsia="Times New Roman" w:cstheme="minorHAnsi"/>
          <w:b/>
          <w:color w:val="000000"/>
          <w:sz w:val="28"/>
          <w:szCs w:val="28"/>
          <w:lang w:val="en-US" w:eastAsia="hu-HU"/>
        </w:rPr>
        <w:t xml:space="preserve"> Inner vs. Outer Manifestations</w:t>
      </w:r>
    </w:p>
    <w:p w:rsidR="00866CBD" w:rsidRPr="00326151" w:rsidRDefault="00866CBD" w:rsidP="004267CE">
      <w:pPr>
        <w:spacing w:after="0" w:line="240" w:lineRule="auto"/>
        <w:jc w:val="both"/>
        <w:rPr>
          <w:rFonts w:eastAsia="Times New Roman" w:cstheme="minorHAnsi"/>
          <w:b/>
          <w:sz w:val="28"/>
          <w:szCs w:val="28"/>
          <w:lang w:val="en-US" w:eastAsia="hu-HU"/>
        </w:rPr>
      </w:pP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Ptolemy's delineation of Saturn in </w:t>
      </w:r>
      <w:r w:rsidR="00163C08"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Tetrabiblos</w:t>
      </w:r>
      <w:r w:rsidR="00A8074B" w:rsidRPr="00326151">
        <w:rPr>
          <w:rFonts w:eastAsia="Times New Roman" w:cstheme="minorHAnsi"/>
          <w:color w:val="000000"/>
          <w:sz w:val="28"/>
          <w:szCs w:val="28"/>
          <w:lang w:val="en-US" w:eastAsia="hu-HU"/>
        </w:rPr>
        <w:t>’</w:t>
      </w:r>
      <w:r w:rsidRPr="00326151">
        <w:rPr>
          <w:rFonts w:eastAsia="Times New Roman" w:cstheme="minorHAnsi"/>
          <w:color w:val="000000"/>
          <w:sz w:val="28"/>
          <w:szCs w:val="28"/>
          <w:lang w:val="en-US" w:eastAsia="hu-HU"/>
        </w:rPr>
        <w:t xml:space="preserve"> predominantly focuses on its external manifestations in societal structures, governance, and material hardships. He highlights Saturn's role as a cosmic timekeeper, regulating the cyclical rhythms of human life and civilization.</w:t>
      </w:r>
      <w:r>
        <w:rPr>
          <w:rStyle w:val="Lbjegyzet-hivatkozs"/>
          <w:rFonts w:eastAsia="Times New Roman" w:cstheme="minorHAnsi"/>
          <w:color w:val="000000"/>
          <w:sz w:val="28"/>
          <w:szCs w:val="28"/>
          <w:lang w:val="en-US" w:eastAsia="hu-HU"/>
        </w:rPr>
        <w:footnoteReference w:id="54"/>
      </w:r>
      <w:r w:rsidRPr="00326151">
        <w:rPr>
          <w:rFonts w:eastAsia="Times New Roman" w:cstheme="minorHAnsi"/>
          <w:color w:val="000000"/>
          <w:sz w:val="28"/>
          <w:szCs w:val="28"/>
          <w:lang w:val="en-US" w:eastAsia="hu-HU"/>
        </w:rPr>
        <w:t xml:space="preserve"> </w:t>
      </w:r>
    </w:p>
    <w:p w:rsidR="00866CBD"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In contrast, Greene's exploration of Saturn in </w:t>
      </w:r>
      <w:r w:rsidR="00163C08"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Satu</w:t>
      </w:r>
      <w:r w:rsidR="00163C08" w:rsidRPr="00326151">
        <w:rPr>
          <w:rFonts w:eastAsia="Times New Roman" w:cstheme="minorHAnsi"/>
          <w:i/>
          <w:color w:val="000000"/>
          <w:sz w:val="28"/>
          <w:szCs w:val="28"/>
          <w:lang w:val="en-US" w:eastAsia="hu-HU"/>
        </w:rPr>
        <w:t>rn - A New Look at an Old Devil’</w:t>
      </w:r>
      <w:r w:rsidRPr="00326151">
        <w:rPr>
          <w:rFonts w:eastAsia="Times New Roman" w:cstheme="minorHAnsi"/>
          <w:color w:val="000000"/>
          <w:sz w:val="28"/>
          <w:szCs w:val="28"/>
          <w:lang w:val="en-US" w:eastAsia="hu-HU"/>
        </w:rPr>
        <w:t xml:space="preserve"> emphasizes its inner psychological dynamics and existential significance. She delves into the subjective experiences of fear, limitation, and self-doubt associated with Saturn, advocating for introspection and inner growth.</w:t>
      </w:r>
      <w:r>
        <w:rPr>
          <w:rStyle w:val="Lbjegyzet-hivatkozs"/>
          <w:rFonts w:eastAsia="Times New Roman" w:cstheme="minorHAnsi"/>
          <w:color w:val="000000"/>
          <w:sz w:val="28"/>
          <w:szCs w:val="28"/>
          <w:lang w:val="en-US" w:eastAsia="hu-HU"/>
        </w:rPr>
        <w:footnoteReference w:id="55"/>
      </w:r>
      <w:r w:rsidRPr="00326151">
        <w:rPr>
          <w:rFonts w:eastAsia="Times New Roman" w:cstheme="minorHAnsi"/>
          <w:color w:val="000000"/>
          <w:sz w:val="28"/>
          <w:szCs w:val="28"/>
          <w:lang w:val="en-US" w:eastAsia="hu-HU"/>
        </w:rPr>
        <w:t xml:space="preserve"> </w:t>
      </w:r>
    </w:p>
    <w:p w:rsidR="00AD184B" w:rsidRPr="00326151" w:rsidRDefault="003466DA" w:rsidP="004267CE">
      <w:pPr>
        <w:spacing w:after="0" w:line="240" w:lineRule="auto"/>
        <w:jc w:val="both"/>
        <w:rPr>
          <w:rFonts w:eastAsia="Times New Roman" w:cstheme="minorHAnsi"/>
          <w:sz w:val="28"/>
          <w:szCs w:val="28"/>
          <w:lang w:val="en-US" w:eastAsia="hu-HU"/>
        </w:rPr>
      </w:pPr>
      <w:r w:rsidRPr="00326151">
        <w:rPr>
          <w:rFonts w:eastAsia="Times New Roman" w:cstheme="minorHAnsi"/>
          <w:color w:val="000000"/>
          <w:sz w:val="28"/>
          <w:szCs w:val="28"/>
          <w:lang w:val="en-US" w:eastAsia="hu-HU"/>
        </w:rPr>
        <w:t xml:space="preserve">Houlding's analysis in </w:t>
      </w:r>
      <w:r w:rsidR="00163C08"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The Houses - Temple of the Sky</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integrates both inner and outer manifestations of Saturn's influence within the astrological chart. She elucidates Saturn's lessons in terms of personal responsibility, self-mastery, and karmic patterns, emphasizing their relevance to both inner psychological development and external life circumstances.</w:t>
      </w:r>
      <w:r>
        <w:rPr>
          <w:rStyle w:val="Lbjegyzet-hivatkozs"/>
          <w:rFonts w:eastAsia="Times New Roman" w:cstheme="minorHAnsi"/>
          <w:color w:val="000000"/>
          <w:sz w:val="28"/>
          <w:szCs w:val="28"/>
          <w:lang w:val="en-US" w:eastAsia="hu-HU"/>
        </w:rPr>
        <w:footnoteReference w:id="56"/>
      </w:r>
    </w:p>
    <w:p w:rsidR="00AD184B" w:rsidRPr="00326151" w:rsidRDefault="00AD184B" w:rsidP="004267CE">
      <w:pPr>
        <w:spacing w:after="0" w:line="240" w:lineRule="auto"/>
        <w:jc w:val="both"/>
        <w:rPr>
          <w:rFonts w:eastAsia="Times New Roman" w:cstheme="minorHAnsi"/>
          <w:sz w:val="28"/>
          <w:szCs w:val="28"/>
          <w:lang w:val="en-US" w:eastAsia="hu-HU"/>
        </w:rPr>
      </w:pPr>
    </w:p>
    <w:p w:rsidR="00AD184B" w:rsidRPr="00326151" w:rsidRDefault="003466DA" w:rsidP="004267CE">
      <w:pPr>
        <w:spacing w:after="0" w:line="240" w:lineRule="auto"/>
        <w:jc w:val="both"/>
        <w:rPr>
          <w:rFonts w:eastAsia="Times New Roman" w:cstheme="minorHAnsi"/>
          <w:b/>
          <w:sz w:val="28"/>
          <w:szCs w:val="28"/>
          <w:lang w:val="en-US" w:eastAsia="hu-HU"/>
        </w:rPr>
      </w:pPr>
      <w:r w:rsidRPr="00326151">
        <w:rPr>
          <w:rFonts w:eastAsia="Times New Roman" w:cstheme="minorHAnsi"/>
          <w:b/>
          <w:color w:val="000000"/>
          <w:sz w:val="28"/>
          <w:szCs w:val="28"/>
          <w:lang w:val="en-US" w:eastAsia="hu-HU"/>
        </w:rPr>
        <w:t>Conclusion</w:t>
      </w:r>
    </w:p>
    <w:p w:rsidR="00AD184B" w:rsidRPr="00326151" w:rsidRDefault="00AD184B" w:rsidP="004267CE">
      <w:pPr>
        <w:spacing w:after="0" w:line="240" w:lineRule="auto"/>
        <w:jc w:val="both"/>
        <w:rPr>
          <w:rFonts w:eastAsia="Times New Roman" w:cstheme="minorHAnsi"/>
          <w:sz w:val="28"/>
          <w:szCs w:val="28"/>
          <w:lang w:val="en-US" w:eastAsia="hu-HU"/>
        </w:rPr>
      </w:pPr>
    </w:p>
    <w:p w:rsidR="000C5D45"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 xml:space="preserve">In conclusion, </w:t>
      </w:r>
      <w:r w:rsidR="000979B8" w:rsidRPr="00326151">
        <w:rPr>
          <w:rFonts w:eastAsia="Times New Roman" w:cstheme="minorHAnsi"/>
          <w:color w:val="000000"/>
          <w:sz w:val="28"/>
          <w:szCs w:val="28"/>
          <w:lang w:val="en-US" w:eastAsia="hu-HU"/>
        </w:rPr>
        <w:t>this</w:t>
      </w:r>
      <w:r w:rsidRPr="00326151">
        <w:rPr>
          <w:rFonts w:eastAsia="Times New Roman" w:cstheme="minorHAnsi"/>
          <w:color w:val="000000"/>
          <w:sz w:val="28"/>
          <w:szCs w:val="28"/>
          <w:lang w:val="en-US" w:eastAsia="hu-HU"/>
        </w:rPr>
        <w:t xml:space="preserve"> comparative analysis of Saturn's nature in </w:t>
      </w:r>
      <w:r w:rsidR="00163C08" w:rsidRPr="00326151">
        <w:rPr>
          <w:rFonts w:eastAsia="Times New Roman" w:cstheme="minorHAnsi"/>
          <w:color w:val="000000"/>
          <w:sz w:val="28"/>
          <w:szCs w:val="28"/>
          <w:lang w:val="en-US" w:eastAsia="hu-HU"/>
        </w:rPr>
        <w:t>‘</w:t>
      </w:r>
      <w:r w:rsidRPr="00326151">
        <w:rPr>
          <w:rFonts w:eastAsia="Times New Roman" w:cstheme="minorHAnsi"/>
          <w:i/>
          <w:color w:val="000000"/>
          <w:sz w:val="28"/>
          <w:szCs w:val="28"/>
          <w:lang w:val="en-US" w:eastAsia="hu-HU"/>
        </w:rPr>
        <w:t>Tetrabiblos</w:t>
      </w:r>
      <w:r w:rsidR="00163C08" w:rsidRPr="00326151">
        <w:rPr>
          <w:rFonts w:eastAsia="Times New Roman" w:cstheme="minorHAnsi"/>
          <w:color w:val="000000"/>
          <w:sz w:val="28"/>
          <w:szCs w:val="28"/>
          <w:lang w:val="en-US" w:eastAsia="hu-HU"/>
        </w:rPr>
        <w:t>’ by Ptolemy, ‘</w:t>
      </w:r>
      <w:r w:rsidRPr="00326151">
        <w:rPr>
          <w:rFonts w:eastAsia="Times New Roman" w:cstheme="minorHAnsi"/>
          <w:i/>
          <w:color w:val="000000"/>
          <w:sz w:val="28"/>
          <w:szCs w:val="28"/>
          <w:lang w:val="en-US" w:eastAsia="hu-HU"/>
        </w:rPr>
        <w:t>Saturn - A New Look at an Old Devil</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by Liz Greene, and </w:t>
      </w:r>
      <w:r w:rsidR="00163C08" w:rsidRPr="00326151">
        <w:rPr>
          <w:rFonts w:eastAsia="Times New Roman" w:cstheme="minorHAnsi"/>
          <w:i/>
          <w:color w:val="000000"/>
          <w:sz w:val="28"/>
          <w:szCs w:val="28"/>
          <w:lang w:val="en-US" w:eastAsia="hu-HU"/>
        </w:rPr>
        <w:t>‘</w:t>
      </w:r>
      <w:r w:rsidRPr="00326151">
        <w:rPr>
          <w:rFonts w:eastAsia="Times New Roman" w:cstheme="minorHAnsi"/>
          <w:i/>
          <w:color w:val="000000"/>
          <w:sz w:val="28"/>
          <w:szCs w:val="28"/>
          <w:lang w:val="en-US" w:eastAsia="hu-HU"/>
        </w:rPr>
        <w:t>The Houses - Temple of the Sky</w:t>
      </w:r>
      <w:r w:rsidR="00163C08" w:rsidRPr="00326151">
        <w:rPr>
          <w:rFonts w:eastAsia="Times New Roman" w:cstheme="minorHAnsi"/>
          <w:i/>
          <w:color w:val="000000"/>
          <w:sz w:val="28"/>
          <w:szCs w:val="28"/>
          <w:lang w:val="en-US" w:eastAsia="hu-HU"/>
        </w:rPr>
        <w:t>’</w:t>
      </w:r>
      <w:r w:rsidRPr="00326151">
        <w:rPr>
          <w:rFonts w:eastAsia="Times New Roman" w:cstheme="minorHAnsi"/>
          <w:color w:val="000000"/>
          <w:sz w:val="28"/>
          <w:szCs w:val="28"/>
          <w:lang w:val="en-US" w:eastAsia="hu-HU"/>
        </w:rPr>
        <w:t xml:space="preserve"> by Deborah Houlding reveals diverse perspectives and interpretive frameworks. While Ptolemy offers a traditional delineation of Saturn's malefic significations within the context of ancient astrology, </w:t>
      </w:r>
      <w:r w:rsidR="00E51407" w:rsidRPr="00326151">
        <w:rPr>
          <w:rFonts w:eastAsia="Times New Roman" w:cstheme="minorHAnsi"/>
          <w:color w:val="000000"/>
          <w:sz w:val="28"/>
          <w:szCs w:val="28"/>
          <w:lang w:val="en-US" w:eastAsia="hu-HU"/>
        </w:rPr>
        <w:t xml:space="preserve">Liz </w:t>
      </w:r>
      <w:r w:rsidRPr="00326151">
        <w:rPr>
          <w:rFonts w:eastAsia="Times New Roman" w:cstheme="minorHAnsi"/>
          <w:color w:val="000000"/>
          <w:sz w:val="28"/>
          <w:szCs w:val="28"/>
          <w:lang w:val="en-US" w:eastAsia="hu-HU"/>
        </w:rPr>
        <w:t xml:space="preserve">Greene and </w:t>
      </w:r>
      <w:r w:rsidR="00E51407" w:rsidRPr="00326151">
        <w:rPr>
          <w:rFonts w:eastAsia="Times New Roman" w:cstheme="minorHAnsi"/>
          <w:color w:val="000000"/>
          <w:sz w:val="28"/>
          <w:szCs w:val="28"/>
          <w:lang w:val="en-US" w:eastAsia="hu-HU"/>
        </w:rPr>
        <w:t xml:space="preserve">Deborah </w:t>
      </w:r>
      <w:r w:rsidRPr="00326151">
        <w:rPr>
          <w:rFonts w:eastAsia="Times New Roman" w:cstheme="minorHAnsi"/>
          <w:color w:val="000000"/>
          <w:sz w:val="28"/>
          <w:szCs w:val="28"/>
          <w:lang w:val="en-US" w:eastAsia="hu-HU"/>
        </w:rPr>
        <w:t xml:space="preserve">Houlding present innovative approaches that blend psychological depth with practical wisdom. </w:t>
      </w:r>
    </w:p>
    <w:p w:rsidR="000C5D45" w:rsidRPr="00326151" w:rsidRDefault="000C5D45" w:rsidP="004267CE">
      <w:pPr>
        <w:spacing w:after="0" w:line="240" w:lineRule="auto"/>
        <w:jc w:val="both"/>
        <w:rPr>
          <w:rFonts w:eastAsia="Times New Roman" w:cstheme="minorHAnsi"/>
          <w:color w:val="000000"/>
          <w:sz w:val="28"/>
          <w:szCs w:val="28"/>
          <w:lang w:val="en-US" w:eastAsia="hu-HU"/>
        </w:rPr>
      </w:pPr>
    </w:p>
    <w:p w:rsidR="00AC5541" w:rsidRPr="00326151" w:rsidRDefault="003466DA" w:rsidP="004267CE">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lastRenderedPageBreak/>
        <w:t xml:space="preserve">The psychological and cultural implications further deepen the appreciation for the complexities surrounding Saturn, offering a comprehensive exploration of Saturn's challenges. </w:t>
      </w:r>
      <w:r w:rsidR="00AD184B" w:rsidRPr="00326151">
        <w:rPr>
          <w:rFonts w:eastAsia="Times New Roman" w:cstheme="minorHAnsi"/>
          <w:color w:val="000000"/>
          <w:sz w:val="28"/>
          <w:szCs w:val="28"/>
          <w:lang w:val="en-US" w:eastAsia="hu-HU"/>
        </w:rPr>
        <w:t xml:space="preserve">Despite differences in theoretical orientations and methodologies, each author contributes to a </w:t>
      </w:r>
      <w:r w:rsidR="00FA0097" w:rsidRPr="00326151">
        <w:rPr>
          <w:rFonts w:eastAsia="Times New Roman" w:cstheme="minorHAnsi"/>
          <w:color w:val="000000"/>
          <w:sz w:val="28"/>
          <w:szCs w:val="28"/>
          <w:lang w:val="en-US" w:eastAsia="hu-HU"/>
        </w:rPr>
        <w:t>refined</w:t>
      </w:r>
      <w:r w:rsidR="00AD184B" w:rsidRPr="00326151">
        <w:rPr>
          <w:rFonts w:eastAsia="Times New Roman" w:cstheme="minorHAnsi"/>
          <w:color w:val="000000"/>
          <w:sz w:val="28"/>
          <w:szCs w:val="28"/>
          <w:lang w:val="en-US" w:eastAsia="hu-HU"/>
        </w:rPr>
        <w:t xml:space="preserve"> understanding of Saturn's multifaceted nature and its profound implications for individual growth and self-aw</w:t>
      </w:r>
      <w:r w:rsidR="000979B8" w:rsidRPr="00326151">
        <w:rPr>
          <w:rFonts w:eastAsia="Times New Roman" w:cstheme="minorHAnsi"/>
          <w:color w:val="000000"/>
          <w:sz w:val="28"/>
          <w:szCs w:val="28"/>
          <w:lang w:val="en-US" w:eastAsia="hu-HU"/>
        </w:rPr>
        <w:t>areness</w:t>
      </w:r>
      <w:r w:rsidR="00AD184B" w:rsidRPr="00326151">
        <w:rPr>
          <w:rFonts w:eastAsia="Times New Roman" w:cstheme="minorHAnsi"/>
          <w:color w:val="000000"/>
          <w:sz w:val="28"/>
          <w:szCs w:val="28"/>
          <w:lang w:val="en-US" w:eastAsia="hu-HU"/>
        </w:rPr>
        <w:t>.</w:t>
      </w:r>
      <w:r w:rsidR="00745090" w:rsidRPr="00326151">
        <w:rPr>
          <w:rFonts w:eastAsia="Times New Roman" w:cstheme="minorHAnsi"/>
          <w:color w:val="000000"/>
          <w:sz w:val="28"/>
          <w:szCs w:val="28"/>
          <w:lang w:val="en-US" w:eastAsia="hu-HU"/>
        </w:rPr>
        <w:t xml:space="preserve"> </w:t>
      </w:r>
    </w:p>
    <w:p w:rsidR="00E51407" w:rsidRPr="00326151" w:rsidRDefault="00E51407" w:rsidP="004267CE">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Primary Sources:</w:t>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Ptolemy, Tetrabiblos Book 1 Translated by F.E. Robbins (Harvard University Press, Cambridge, Massachusetts, London, England) ISBN 978-0-674-99479-9</w:t>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Greene, Liz, Saturn, A New Look at an Old Devil, published by Weiser Books, Newburyport, USA, 2007edition</w:t>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Houlding, Deborah, The Houses, Temples of the Sky, republished in the UK, 2006</w:t>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b/>
          <w:color w:val="000000"/>
          <w:sz w:val="28"/>
          <w:szCs w:val="28"/>
          <w:lang w:val="en-US" w:eastAsia="hu-HU"/>
        </w:rPr>
      </w:pPr>
      <w:r w:rsidRPr="00326151">
        <w:rPr>
          <w:rFonts w:eastAsia="Times New Roman" w:cstheme="minorHAnsi"/>
          <w:b/>
          <w:color w:val="000000"/>
          <w:sz w:val="28"/>
          <w:szCs w:val="28"/>
          <w:lang w:val="en-US" w:eastAsia="hu-HU"/>
        </w:rPr>
        <w:t>Secondary Sources:</w:t>
      </w:r>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BD0319" w:rsidRPr="00326151" w:rsidRDefault="003466DA" w:rsidP="00866CBD">
      <w:pPr>
        <w:spacing w:after="0" w:line="240" w:lineRule="auto"/>
        <w:jc w:val="both"/>
        <w:rPr>
          <w:rStyle w:val="Hiperhivatkozs"/>
          <w:rFonts w:eastAsia="Times New Roman" w:cstheme="minorHAnsi"/>
          <w:sz w:val="28"/>
          <w:szCs w:val="28"/>
          <w:lang w:val="en-US" w:eastAsia="hu-HU"/>
        </w:rPr>
      </w:pPr>
      <w:r w:rsidRPr="00326151">
        <w:rPr>
          <w:rStyle w:val="Hiperhivatkozs"/>
          <w:rFonts w:eastAsia="Times New Roman" w:cstheme="minorHAnsi"/>
          <w:sz w:val="28"/>
          <w:szCs w:val="28"/>
          <w:lang w:val="en-US" w:eastAsia="hu-HU"/>
        </w:rPr>
        <w:t>www.astro.com</w:t>
      </w:r>
    </w:p>
    <w:p w:rsidR="00BD0319" w:rsidRPr="00326151" w:rsidRDefault="00BD0319" w:rsidP="00866CBD">
      <w:pPr>
        <w:spacing w:after="0" w:line="240" w:lineRule="auto"/>
        <w:jc w:val="both"/>
        <w:rPr>
          <w:rStyle w:val="Hiperhivatkozs"/>
          <w:rFonts w:eastAsia="Times New Roman" w:cstheme="minorHAnsi"/>
          <w:sz w:val="28"/>
          <w:szCs w:val="28"/>
          <w:lang w:val="en-US" w:eastAsia="hu-HU"/>
        </w:rPr>
      </w:pPr>
    </w:p>
    <w:p w:rsidR="00866CBD" w:rsidRPr="00326151" w:rsidRDefault="000D50D3" w:rsidP="00866CBD">
      <w:pPr>
        <w:spacing w:after="0" w:line="240" w:lineRule="auto"/>
        <w:jc w:val="both"/>
        <w:rPr>
          <w:rFonts w:eastAsia="Times New Roman" w:cstheme="minorHAnsi"/>
          <w:color w:val="000000"/>
          <w:sz w:val="28"/>
          <w:szCs w:val="28"/>
          <w:lang w:val="en-US" w:eastAsia="hu-HU"/>
        </w:rPr>
      </w:pPr>
      <w:hyperlink r:id="rId10" w:history="1">
        <w:r w:rsidR="003466DA" w:rsidRPr="00326151">
          <w:rPr>
            <w:rStyle w:val="Hiperhivatkozs"/>
            <w:rFonts w:eastAsia="Times New Roman" w:cstheme="minorHAnsi"/>
            <w:sz w:val="28"/>
            <w:szCs w:val="28"/>
            <w:lang w:val="en-US" w:eastAsia="hu-HU"/>
          </w:rPr>
          <w:t>www.science.nasa.gov/saturn/facts/</w:t>
        </w:r>
      </w:hyperlink>
    </w:p>
    <w:p w:rsidR="00866CBD" w:rsidRPr="00326151" w:rsidRDefault="00866CBD" w:rsidP="00866CBD">
      <w:pPr>
        <w:spacing w:after="0" w:line="240" w:lineRule="auto"/>
        <w:jc w:val="both"/>
        <w:rPr>
          <w:rFonts w:eastAsia="Times New Roman" w:cstheme="minorHAnsi"/>
          <w:color w:val="000000"/>
          <w:sz w:val="28"/>
          <w:szCs w:val="28"/>
          <w:lang w:val="en-US" w:eastAsia="hu-HU"/>
        </w:rPr>
      </w:pPr>
    </w:p>
    <w:p w:rsidR="00BD0319" w:rsidRPr="00326151" w:rsidRDefault="003466DA" w:rsidP="0067071C">
      <w:pPr>
        <w:jc w:val="both"/>
        <w:rPr>
          <w:rFonts w:cstheme="minorHAnsi"/>
          <w:sz w:val="28"/>
          <w:szCs w:val="28"/>
          <w:lang w:val="en-US"/>
        </w:rPr>
      </w:pPr>
      <w:r w:rsidRPr="00326151">
        <w:rPr>
          <w:rFonts w:cstheme="minorHAnsi"/>
          <w:sz w:val="28"/>
          <w:szCs w:val="28"/>
          <w:lang w:val="en-US"/>
        </w:rPr>
        <w:t xml:space="preserve">C. AQ. Libra, Astrology, its Technics and Ethics, Copyright, Febr. 1917, by P. Dz. Veen Amersfoort The Netherlands, 1917 </w:t>
      </w:r>
    </w:p>
    <w:p w:rsidR="00187A5F" w:rsidRPr="00326151" w:rsidRDefault="000D50D3" w:rsidP="0067071C">
      <w:pPr>
        <w:jc w:val="both"/>
        <w:rPr>
          <w:rFonts w:cstheme="minorHAnsi"/>
          <w:sz w:val="28"/>
          <w:szCs w:val="28"/>
          <w:lang w:val="en-US"/>
        </w:rPr>
      </w:pPr>
      <w:hyperlink r:id="rId11" w:history="1">
        <w:r w:rsidR="00BD0319" w:rsidRPr="00326151">
          <w:rPr>
            <w:rStyle w:val="Hiperhivatkozs"/>
            <w:rFonts w:cstheme="minorHAnsi"/>
            <w:sz w:val="28"/>
            <w:szCs w:val="28"/>
            <w:lang w:val="en-US"/>
          </w:rPr>
          <w:t>https://www.google.hu/url?sa=t&amp;rct=j&amp;q=&amp;esrc=s&amp;source=web&amp;cd=&amp;ved=2ahUKEwjRnvLRhcKEAxV8gP0HHUrlCX84FBAWegQIBxAB&amp;url=https%3A%2F%2Flibsysdigi.library.uiuc.edu%2Foca%2FBooks2007-10%2Fastrologyitstech00libr%2Fastrologyitstech00libr.pdf&amp;usg=AOvVaw1Z0-6f9dy4FnIlKnCQIegp&amp;opi=89978449</w:t>
        </w:r>
      </w:hyperlink>
    </w:p>
    <w:p w:rsidR="0067071C" w:rsidRPr="00326151" w:rsidRDefault="003466DA" w:rsidP="0067071C">
      <w:pPr>
        <w:jc w:val="both"/>
        <w:rPr>
          <w:rFonts w:cstheme="minorHAnsi"/>
          <w:sz w:val="28"/>
          <w:szCs w:val="28"/>
          <w:lang w:val="en-US"/>
        </w:rPr>
      </w:pPr>
      <w:r w:rsidRPr="00326151">
        <w:rPr>
          <w:rFonts w:cstheme="minorHAnsi"/>
          <w:sz w:val="28"/>
          <w:szCs w:val="28"/>
          <w:lang w:val="en-US"/>
        </w:rPr>
        <w:t>Campion, Nick, A History of Western Astrology Vol. I. and Vol. II., Bloombury Publishing Plc., 2008</w:t>
      </w:r>
    </w:p>
    <w:p w:rsidR="0067071C" w:rsidRPr="00326151" w:rsidRDefault="003466DA" w:rsidP="0067071C">
      <w:pPr>
        <w:jc w:val="both"/>
        <w:rPr>
          <w:rFonts w:cstheme="minorHAnsi"/>
          <w:sz w:val="28"/>
          <w:szCs w:val="28"/>
          <w:lang w:val="en-US"/>
        </w:rPr>
      </w:pPr>
      <w:r w:rsidRPr="00326151">
        <w:rPr>
          <w:rStyle w:val="HTML-idzet"/>
          <w:rFonts w:cstheme="minorHAnsi"/>
          <w:i w:val="0"/>
          <w:color w:val="000000"/>
          <w:sz w:val="28"/>
          <w:szCs w:val="28"/>
          <w:lang w:val="en-US"/>
        </w:rPr>
        <w:t>De Generatione et Corruptione</w:t>
      </w:r>
      <w:r w:rsidRPr="00326151">
        <w:rPr>
          <w:rFonts w:cstheme="minorHAnsi"/>
          <w:color w:val="000000"/>
          <w:sz w:val="28"/>
          <w:szCs w:val="28"/>
          <w:lang w:val="en-US"/>
        </w:rPr>
        <w:t xml:space="preserve"> translated by H. H. Joachim in W. D. Ross, ed., </w:t>
      </w:r>
      <w:r w:rsidRPr="00326151">
        <w:rPr>
          <w:rStyle w:val="HTML-idzet"/>
          <w:rFonts w:cstheme="minorHAnsi"/>
          <w:i w:val="0"/>
          <w:color w:val="000000"/>
          <w:sz w:val="28"/>
          <w:szCs w:val="28"/>
          <w:lang w:val="en-US"/>
        </w:rPr>
        <w:t>The Works of Aristotle</w:t>
      </w:r>
      <w:r w:rsidRPr="00326151">
        <w:rPr>
          <w:rFonts w:cstheme="minorHAnsi"/>
          <w:color w:val="000000"/>
          <w:sz w:val="28"/>
          <w:szCs w:val="28"/>
          <w:lang w:val="en-US"/>
        </w:rPr>
        <w:t>, vol. 2 (Oxford: Oxford, 1930) Book II, Chapter 1</w:t>
      </w:r>
    </w:p>
    <w:p w:rsidR="00866CBD" w:rsidRPr="00326151" w:rsidRDefault="003466DA" w:rsidP="00866C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t>Greenbaum, Dorian Gieseler, Basic Techniques of Hellenistic Astrology, The Daimon in Hellenistic Astrology: Origins and Influence. Leiden/Boston: Brill, 2016, pp.399-414.</w:t>
      </w:r>
    </w:p>
    <w:p w:rsidR="00690A99" w:rsidRPr="00326151" w:rsidRDefault="00690A99" w:rsidP="00866CBD">
      <w:pPr>
        <w:spacing w:after="0" w:line="240" w:lineRule="auto"/>
        <w:jc w:val="both"/>
        <w:rPr>
          <w:rFonts w:eastAsia="Times New Roman" w:cstheme="minorHAnsi"/>
          <w:color w:val="000000"/>
          <w:sz w:val="28"/>
          <w:szCs w:val="28"/>
          <w:lang w:val="en-US" w:eastAsia="hu-HU"/>
        </w:rPr>
      </w:pPr>
    </w:p>
    <w:p w:rsidR="00866CBD" w:rsidRPr="00326151" w:rsidRDefault="003466DA" w:rsidP="00866CBD">
      <w:pPr>
        <w:spacing w:after="0" w:line="240" w:lineRule="auto"/>
        <w:jc w:val="both"/>
        <w:rPr>
          <w:rFonts w:eastAsia="Times New Roman" w:cstheme="minorHAnsi"/>
          <w:color w:val="000000"/>
          <w:sz w:val="28"/>
          <w:szCs w:val="28"/>
          <w:lang w:val="en-US" w:eastAsia="hu-HU"/>
        </w:rPr>
      </w:pPr>
      <w:r w:rsidRPr="00326151">
        <w:rPr>
          <w:rFonts w:eastAsia="Times New Roman" w:cstheme="minorHAnsi"/>
          <w:color w:val="000000"/>
          <w:sz w:val="28"/>
          <w:szCs w:val="28"/>
          <w:lang w:val="en-US" w:eastAsia="hu-HU"/>
        </w:rPr>
        <w:lastRenderedPageBreak/>
        <w:t>Lewis, A.-M., Augustus and his Horoscope reconsidered, Phoenix , Fall-Winter/automne-hiver 2008, Vol. 62, No. 3/4 (FallWinter/automne-hiver 2008), pp. 308-337 Published by: Classical Association of Canada Stable URL: https://www.jstor.org/stable/25651735</w:t>
      </w:r>
    </w:p>
    <w:p w:rsidR="00843F01" w:rsidRPr="00326151" w:rsidRDefault="00843F01" w:rsidP="00866CBD">
      <w:pPr>
        <w:spacing w:after="0" w:line="240" w:lineRule="auto"/>
        <w:jc w:val="both"/>
        <w:rPr>
          <w:rFonts w:eastAsia="Times New Roman" w:cstheme="minorHAnsi"/>
          <w:color w:val="000000"/>
          <w:sz w:val="28"/>
          <w:szCs w:val="28"/>
          <w:lang w:val="en-US" w:eastAsia="hu-HU"/>
        </w:rPr>
      </w:pPr>
    </w:p>
    <w:p w:rsidR="0067071C" w:rsidRPr="00326151" w:rsidRDefault="0067071C" w:rsidP="00866CBD">
      <w:pPr>
        <w:spacing w:after="0" w:line="240" w:lineRule="auto"/>
        <w:jc w:val="both"/>
        <w:rPr>
          <w:rFonts w:eastAsia="Times New Roman" w:cstheme="minorHAnsi"/>
          <w:color w:val="000000"/>
          <w:sz w:val="28"/>
          <w:szCs w:val="28"/>
          <w:lang w:val="en-US" w:eastAsia="hu-HU"/>
        </w:rPr>
      </w:pPr>
    </w:p>
    <w:p w:rsidR="00BC6C09" w:rsidRPr="00326151" w:rsidRDefault="00BC6C09" w:rsidP="004267CE">
      <w:pPr>
        <w:jc w:val="both"/>
        <w:rPr>
          <w:rFonts w:cstheme="minorHAnsi"/>
          <w:sz w:val="28"/>
          <w:szCs w:val="28"/>
          <w:lang w:val="en-US"/>
        </w:rPr>
      </w:pPr>
    </w:p>
    <w:sectPr w:rsidR="00BC6C09" w:rsidRPr="00326151">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D50D3" w:rsidRDefault="000D50D3">
      <w:pPr>
        <w:spacing w:after="0" w:line="240" w:lineRule="auto"/>
      </w:pPr>
      <w:r>
        <w:separator/>
      </w:r>
    </w:p>
  </w:endnote>
  <w:endnote w:type="continuationSeparator" w:id="0">
    <w:p w:rsidR="000D50D3" w:rsidRDefault="000D5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9294906"/>
      <w:docPartObj>
        <w:docPartGallery w:val="Page Numbers (Bottom of Page)"/>
        <w:docPartUnique/>
      </w:docPartObj>
    </w:sdtPr>
    <w:sdtEndPr/>
    <w:sdtContent>
      <w:p w:rsidR="007E3192" w:rsidRDefault="003466DA" w:rsidP="007E3192">
        <w:pPr>
          <w:pStyle w:val="llb"/>
          <w:jc w:val="center"/>
        </w:pPr>
        <w:r>
          <w:fldChar w:fldCharType="begin"/>
        </w:r>
        <w:r>
          <w:instrText>PAGE   \* MERGEFORMAT</w:instrText>
        </w:r>
        <w:r>
          <w:fldChar w:fldCharType="separate"/>
        </w:r>
        <w:r w:rsidR="00E668B0">
          <w:rPr>
            <w:noProof/>
          </w:rPr>
          <w:t>13</w:t>
        </w:r>
        <w:r>
          <w:fldChar w:fldCharType="end"/>
        </w:r>
      </w:p>
    </w:sdtContent>
  </w:sdt>
  <w:p w:rsidR="007E3192" w:rsidRDefault="007E3192">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D50D3" w:rsidRDefault="000D50D3" w:rsidP="00041D6E">
      <w:pPr>
        <w:spacing w:after="0" w:line="240" w:lineRule="auto"/>
      </w:pPr>
      <w:r>
        <w:separator/>
      </w:r>
    </w:p>
  </w:footnote>
  <w:footnote w:type="continuationSeparator" w:id="0">
    <w:p w:rsidR="000D50D3" w:rsidRDefault="000D50D3" w:rsidP="00041D6E">
      <w:pPr>
        <w:spacing w:after="0" w:line="240" w:lineRule="auto"/>
      </w:pPr>
      <w:r>
        <w:continuationSeparator/>
      </w:r>
    </w:p>
  </w:footnote>
  <w:footnote w:id="1">
    <w:p w:rsidR="00C41E73" w:rsidRDefault="003466DA">
      <w:pPr>
        <w:pStyle w:val="Lbjegyzetszveg"/>
      </w:pPr>
      <w:r>
        <w:rPr>
          <w:rStyle w:val="Lbjegyzet-hivatkozs"/>
        </w:rPr>
        <w:footnoteRef/>
      </w:r>
      <w:r>
        <w:t xml:space="preserve"> </w:t>
      </w:r>
      <w:hyperlink r:id="rId1" w:history="1">
        <w:r>
          <w:rPr>
            <w:rStyle w:val="Hiperhivatkozs"/>
          </w:rPr>
          <w:t>Saturn: Facts - NASA Science</w:t>
        </w:r>
      </w:hyperlink>
    </w:p>
  </w:footnote>
  <w:footnote w:id="2">
    <w:p w:rsidR="00786FA2" w:rsidRDefault="003466DA">
      <w:pPr>
        <w:pStyle w:val="Lbjegyzetszveg"/>
      </w:pPr>
      <w:r>
        <w:rPr>
          <w:rStyle w:val="Lbjegyzet-hivatkozs"/>
        </w:rPr>
        <w:footnoteRef/>
      </w:r>
      <w:r>
        <w:t xml:space="preserve"> </w:t>
      </w:r>
      <w:r w:rsidRPr="00641D55">
        <w:rPr>
          <w:rFonts w:ascii="Times New Roman" w:hAnsi="Times New Roman"/>
          <w:sz w:val="24"/>
          <w:szCs w:val="24"/>
        </w:rPr>
        <w:t>Campion, Nick, A History of We</w:t>
      </w:r>
      <w:r>
        <w:rPr>
          <w:rFonts w:ascii="Times New Roman" w:hAnsi="Times New Roman"/>
          <w:sz w:val="24"/>
          <w:szCs w:val="24"/>
        </w:rPr>
        <w:t>stern Astrology Vol. I., p. 60-61.</w:t>
      </w:r>
    </w:p>
  </w:footnote>
  <w:footnote w:id="3">
    <w:p w:rsidR="009841BE" w:rsidRPr="00CD312B" w:rsidRDefault="003466DA" w:rsidP="009841BE">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sz w:val="24"/>
          <w:szCs w:val="24"/>
          <w:lang w:val="en-US"/>
        </w:rPr>
        <w:t>Campion, Nick, A History of Western Astrology Vol. I., p. 209.</w:t>
      </w:r>
    </w:p>
  </w:footnote>
  <w:footnote w:id="4">
    <w:p w:rsidR="001B1BD9" w:rsidRPr="00CD312B" w:rsidRDefault="003466DA">
      <w:pPr>
        <w:pStyle w:val="Lbjegyzetszveg"/>
        <w:rPr>
          <w:rFonts w:ascii="Times New Roman" w:hAnsi="Times New Roman"/>
          <w:sz w:val="24"/>
          <w:szCs w:val="24"/>
          <w:lang w:val="en-US"/>
        </w:rPr>
      </w:pPr>
      <w:r w:rsidRPr="00CD312B">
        <w:rPr>
          <w:rStyle w:val="Lbjegyzet-hivatkozs"/>
          <w:lang w:val="en-US"/>
        </w:rPr>
        <w:footnoteRef/>
      </w:r>
      <w:r w:rsidRPr="00CD312B">
        <w:rPr>
          <w:lang w:val="en-US"/>
        </w:rPr>
        <w:t xml:space="preserve"> </w:t>
      </w:r>
      <w:r w:rsidRPr="00CD312B">
        <w:rPr>
          <w:rFonts w:ascii="Times New Roman" w:hAnsi="Times New Roman"/>
          <w:sz w:val="24"/>
          <w:szCs w:val="24"/>
          <w:lang w:val="en-US"/>
        </w:rPr>
        <w:t>Ptolemy, Tetrabiblos, p. 89., p. 339-349, p.429-435</w:t>
      </w:r>
    </w:p>
  </w:footnote>
  <w:footnote w:id="5">
    <w:p w:rsidR="0068289E"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 109.</w:t>
      </w:r>
    </w:p>
  </w:footnote>
  <w:footnote w:id="6">
    <w:p w:rsidR="00F95C45"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sz w:val="24"/>
          <w:szCs w:val="24"/>
          <w:lang w:val="en-US"/>
        </w:rPr>
        <w:t>Campion, Nick, A History of Western Astrology Vol. I., p. 211.</w:t>
      </w:r>
    </w:p>
  </w:footnote>
  <w:footnote w:id="7">
    <w:p w:rsidR="009841BE" w:rsidRPr="00CD312B" w:rsidRDefault="003466DA" w:rsidP="009841BE">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Ptolemy, Tetrabiblos Book 1.3-9. p.35-59</w:t>
      </w:r>
    </w:p>
  </w:footnote>
  <w:footnote w:id="8">
    <w:p w:rsidR="000464A4"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Ptolemy, Tetrabiblos Book 1.3-9. p.39.</w:t>
      </w:r>
    </w:p>
  </w:footnote>
  <w:footnote w:id="9">
    <w:p w:rsidR="00224EB4"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Ptolemy, Tetrabiblos Book 1.3-9. p.43.</w:t>
      </w:r>
    </w:p>
  </w:footnote>
  <w:footnote w:id="10">
    <w:p w:rsidR="009841BE" w:rsidRPr="00CD312B" w:rsidRDefault="003466DA" w:rsidP="009841BE">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Ptolemy, Tetrabiblos Book 1.3-9. p.39-43</w:t>
      </w:r>
    </w:p>
  </w:footnote>
  <w:footnote w:id="11">
    <w:p w:rsidR="00553846"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Ptolemy, Tetrabiblos Book 1.3-9. p.37</w:t>
      </w:r>
    </w:p>
  </w:footnote>
  <w:footnote w:id="12">
    <w:p w:rsidR="009841BE" w:rsidRPr="00CD312B" w:rsidRDefault="003466DA" w:rsidP="009841BE">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Ptolemy, Tetrabiblos Book 1V. p.373-399</w:t>
      </w:r>
    </w:p>
  </w:footnote>
  <w:footnote w:id="13">
    <w:p w:rsidR="005276BE"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 110.</w:t>
      </w:r>
    </w:p>
  </w:footnote>
  <w:footnote w:id="14">
    <w:p w:rsidR="000E2730" w:rsidRPr="00CD312B" w:rsidRDefault="003466DA">
      <w:pPr>
        <w:pStyle w:val="Lbjegyzetszveg"/>
        <w:rPr>
          <w:rFonts w:ascii="Times New Roman" w:hAnsi="Times New Roman"/>
          <w:lang w:val="en-US"/>
        </w:rPr>
      </w:pPr>
      <w:r w:rsidRPr="00CD312B">
        <w:rPr>
          <w:rStyle w:val="Lbjegyzet-hivatkozs"/>
          <w:rFonts w:ascii="Times New Roman" w:hAnsi="Times New Roman"/>
          <w:lang w:val="en-US"/>
        </w:rPr>
        <w:footnoteRef/>
      </w:r>
      <w:r w:rsidRPr="00CD312B">
        <w:rPr>
          <w:rFonts w:ascii="Times New Roman" w:hAnsi="Times New Roman"/>
          <w:lang w:val="en-US"/>
        </w:rPr>
        <w:t xml:space="preserve"> www.astro.com</w:t>
      </w:r>
    </w:p>
  </w:footnote>
  <w:footnote w:id="15">
    <w:p w:rsidR="008622A7"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Greene, Liz, Saturn Foreoword</w:t>
      </w:r>
      <w:r w:rsidR="003B422F" w:rsidRPr="00CD312B">
        <w:rPr>
          <w:rFonts w:ascii="Times New Roman" w:hAnsi="Times New Roman"/>
          <w:lang w:val="en-US"/>
        </w:rPr>
        <w:t xml:space="preserve"> by Juliana McCarthy</w:t>
      </w:r>
    </w:p>
  </w:footnote>
  <w:footnote w:id="16">
    <w:p w:rsidR="003B422F"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Greene, Liz, Saturn Foreoword by Robert Hand</w:t>
      </w:r>
    </w:p>
  </w:footnote>
  <w:footnote w:id="17">
    <w:p w:rsidR="006664B6" w:rsidRDefault="003466DA">
      <w:pPr>
        <w:pStyle w:val="Lbjegyzetszveg"/>
      </w:pPr>
      <w:r>
        <w:rPr>
          <w:rStyle w:val="Lbjegyzet-hivatkozs"/>
        </w:rPr>
        <w:footnoteRef/>
      </w:r>
      <w:r>
        <w:t xml:space="preserve"> </w:t>
      </w:r>
      <w:r>
        <w:rPr>
          <w:rFonts w:ascii="Times New Roman" w:hAnsi="Times New Roman"/>
        </w:rPr>
        <w:t>Greene, Liz, Saturn p.2.</w:t>
      </w:r>
    </w:p>
  </w:footnote>
  <w:footnote w:id="18">
    <w:p w:rsidR="009644BA" w:rsidRDefault="003466DA">
      <w:pPr>
        <w:pStyle w:val="Lbjegyzetszveg"/>
      </w:pPr>
      <w:r>
        <w:rPr>
          <w:rStyle w:val="Lbjegyzet-hivatkozs"/>
        </w:rPr>
        <w:footnoteRef/>
      </w:r>
      <w:r>
        <w:t xml:space="preserve"> </w:t>
      </w:r>
      <w:r w:rsidRPr="008622A7">
        <w:rPr>
          <w:rFonts w:ascii="Times New Roman" w:hAnsi="Times New Roman"/>
        </w:rPr>
        <w:t>Greene, Liz Saturn p.1-8., p.114-118</w:t>
      </w:r>
    </w:p>
  </w:footnote>
  <w:footnote w:id="19">
    <w:p w:rsidR="0067071C" w:rsidRDefault="003466DA">
      <w:pPr>
        <w:pStyle w:val="Lbjegyzetszveg"/>
      </w:pPr>
      <w:r>
        <w:rPr>
          <w:rStyle w:val="Lbjegyzet-hivatkozs"/>
        </w:rPr>
        <w:footnoteRef/>
      </w:r>
      <w:r>
        <w:t xml:space="preserve"> </w:t>
      </w:r>
      <w:r w:rsidRPr="008F1E01">
        <w:rPr>
          <w:rFonts w:ascii="Times New Roman" w:hAnsi="Times New Roman"/>
        </w:rPr>
        <w:t>Greene, Liz, Saturn p.3</w:t>
      </w:r>
    </w:p>
  </w:footnote>
  <w:footnote w:id="20">
    <w:p w:rsidR="0067071C" w:rsidRPr="0067071C" w:rsidRDefault="003466DA">
      <w:pPr>
        <w:pStyle w:val="Lbjegyzetszveg"/>
        <w:rPr>
          <w:rFonts w:ascii="Times New Roman" w:hAnsi="Times New Roman"/>
          <w:lang w:val="en-US"/>
        </w:rPr>
      </w:pPr>
      <w:r>
        <w:rPr>
          <w:rStyle w:val="Lbjegyzet-hivatkozs"/>
        </w:rPr>
        <w:footnoteRef/>
      </w:r>
      <w:r>
        <w:t xml:space="preserve"> </w:t>
      </w:r>
      <w:r w:rsidRPr="008F1E01">
        <w:rPr>
          <w:rFonts w:ascii="Times New Roman" w:hAnsi="Times New Roman"/>
          <w:lang w:val="en-US"/>
        </w:rPr>
        <w:t>Greene, Liz, Saturn p.3</w:t>
      </w:r>
    </w:p>
  </w:footnote>
  <w:footnote w:id="21">
    <w:p w:rsidR="0067071C" w:rsidRDefault="003466DA">
      <w:pPr>
        <w:pStyle w:val="Lbjegyzetszveg"/>
      </w:pPr>
      <w:r>
        <w:rPr>
          <w:rStyle w:val="Lbjegyzet-hivatkozs"/>
        </w:rPr>
        <w:footnoteRef/>
      </w:r>
      <w:r>
        <w:t xml:space="preserve"> </w:t>
      </w:r>
      <w:r w:rsidRPr="008F1E01">
        <w:rPr>
          <w:rFonts w:ascii="Times New Roman" w:hAnsi="Times New Roman"/>
        </w:rPr>
        <w:t>Greene, Liz Saturn p.7</w:t>
      </w:r>
    </w:p>
  </w:footnote>
  <w:footnote w:id="22">
    <w:p w:rsidR="009C6210" w:rsidRDefault="003466DA">
      <w:pPr>
        <w:pStyle w:val="Lbjegyzetszveg"/>
      </w:pPr>
      <w:r>
        <w:rPr>
          <w:rStyle w:val="Lbjegyzet-hivatkozs"/>
        </w:rPr>
        <w:footnoteRef/>
      </w:r>
      <w:r>
        <w:t xml:space="preserve">  </w:t>
      </w:r>
      <w:r>
        <w:rPr>
          <w:rFonts w:ascii="Times New Roman" w:hAnsi="Times New Roman"/>
        </w:rPr>
        <w:t>Greene, Liz Saturn p.</w:t>
      </w:r>
      <w:r w:rsidR="00E61B80">
        <w:rPr>
          <w:rFonts w:ascii="Times New Roman" w:hAnsi="Times New Roman"/>
        </w:rPr>
        <w:t>3 and p.</w:t>
      </w:r>
      <w:r>
        <w:rPr>
          <w:rFonts w:ascii="Times New Roman" w:hAnsi="Times New Roman"/>
        </w:rPr>
        <w:t>8</w:t>
      </w:r>
    </w:p>
  </w:footnote>
  <w:footnote w:id="23">
    <w:p w:rsidR="00ED0101" w:rsidRDefault="003466DA">
      <w:pPr>
        <w:pStyle w:val="Lbjegyzetszveg"/>
      </w:pPr>
      <w:r>
        <w:rPr>
          <w:rStyle w:val="Lbjegyzet-hivatkozs"/>
        </w:rPr>
        <w:footnoteRef/>
      </w:r>
      <w:r>
        <w:t xml:space="preserve"> </w:t>
      </w:r>
      <w:r>
        <w:rPr>
          <w:rFonts w:ascii="Times New Roman" w:hAnsi="Times New Roman"/>
        </w:rPr>
        <w:t>Greene, Liz Saturn p.9-10</w:t>
      </w:r>
    </w:p>
  </w:footnote>
  <w:footnote w:id="24">
    <w:p w:rsidR="005E31C0" w:rsidRPr="005C02FB" w:rsidRDefault="003466DA" w:rsidP="005E31C0">
      <w:pPr>
        <w:pStyle w:val="Cmsor3"/>
        <w:rPr>
          <w:rFonts w:ascii="Times New Roman" w:hAnsi="Times New Roman" w:cs="Times New Roman"/>
          <w:color w:val="000000"/>
          <w:sz w:val="20"/>
          <w:szCs w:val="20"/>
        </w:rPr>
      </w:pPr>
      <w:r>
        <w:rPr>
          <w:rStyle w:val="Lbjegyzet-hivatkozs"/>
        </w:rPr>
        <w:footnoteRef/>
      </w:r>
      <w:r>
        <w:t xml:space="preserve"> </w:t>
      </w:r>
      <w:r w:rsidRPr="005C02FB">
        <w:rPr>
          <w:rStyle w:val="HTML-idzet"/>
          <w:rFonts w:ascii="Times New Roman" w:hAnsi="Times New Roman" w:cs="Times New Roman"/>
          <w:i w:val="0"/>
          <w:color w:val="000000"/>
          <w:sz w:val="20"/>
          <w:szCs w:val="20"/>
        </w:rPr>
        <w:t>De Generatione et Corruptione</w:t>
      </w:r>
      <w:r w:rsidRPr="005C02FB">
        <w:rPr>
          <w:rFonts w:ascii="Times New Roman" w:hAnsi="Times New Roman" w:cs="Times New Roman"/>
          <w:color w:val="000000"/>
          <w:sz w:val="20"/>
          <w:szCs w:val="20"/>
        </w:rPr>
        <w:t xml:space="preserve"> translated by H. H. Joachim in W. D. Ross, ed., </w:t>
      </w:r>
      <w:r w:rsidRPr="005C02FB">
        <w:rPr>
          <w:rStyle w:val="HTML-idzet"/>
          <w:rFonts w:ascii="Times New Roman" w:hAnsi="Times New Roman" w:cs="Times New Roman"/>
          <w:i w:val="0"/>
          <w:color w:val="000000"/>
          <w:sz w:val="20"/>
          <w:szCs w:val="20"/>
        </w:rPr>
        <w:t>The Works of Aristotle</w:t>
      </w:r>
      <w:r w:rsidRPr="005C02FB">
        <w:rPr>
          <w:rFonts w:ascii="Times New Roman" w:hAnsi="Times New Roman" w:cs="Times New Roman"/>
          <w:color w:val="000000"/>
          <w:sz w:val="20"/>
          <w:szCs w:val="20"/>
        </w:rPr>
        <w:t>, vol. 2 (Oxford: Oxford, 1930) Book II, Chapter 1</w:t>
      </w:r>
    </w:p>
  </w:footnote>
  <w:footnote w:id="25">
    <w:p w:rsidR="002A0115" w:rsidRDefault="003466DA">
      <w:pPr>
        <w:pStyle w:val="Lbjegyzetszveg"/>
      </w:pPr>
      <w:r>
        <w:rPr>
          <w:rStyle w:val="Lbjegyzet-hivatkozs"/>
        </w:rPr>
        <w:footnoteRef/>
      </w:r>
      <w:r>
        <w:t xml:space="preserve"> </w:t>
      </w:r>
      <w:r w:rsidRPr="008F1E01">
        <w:rPr>
          <w:rFonts w:ascii="Times New Roman" w:hAnsi="Times New Roman"/>
        </w:rPr>
        <w:t>Houlding, Deborah, The Hous</w:t>
      </w:r>
      <w:r>
        <w:rPr>
          <w:rFonts w:ascii="Times New Roman" w:hAnsi="Times New Roman"/>
        </w:rPr>
        <w:t>es – The Temples of the Sky p.X (in Itroduction)</w:t>
      </w:r>
    </w:p>
  </w:footnote>
  <w:footnote w:id="26">
    <w:p w:rsidR="0077080F" w:rsidRDefault="003466DA">
      <w:pPr>
        <w:pStyle w:val="Lbjegyzetszveg"/>
      </w:pPr>
      <w:r>
        <w:rPr>
          <w:rStyle w:val="Lbjegyzet-hivatkozs"/>
        </w:rPr>
        <w:footnoteRef/>
      </w:r>
      <w:r>
        <w:t xml:space="preserve"> </w:t>
      </w:r>
      <w:r w:rsidRPr="00A955A9">
        <w:rPr>
          <w:rFonts w:ascii="Times New Roman" w:hAnsi="Times New Roman"/>
        </w:rPr>
        <w:t>Greene, Liz, Saturn, p.14.</w:t>
      </w:r>
    </w:p>
  </w:footnote>
  <w:footnote w:id="27">
    <w:p w:rsidR="0077080F" w:rsidRDefault="003466DA">
      <w:pPr>
        <w:pStyle w:val="Lbjegyzetszveg"/>
      </w:pPr>
      <w:r>
        <w:rPr>
          <w:rStyle w:val="Lbjegyzet-hivatkozs"/>
        </w:rPr>
        <w:footnoteRef/>
      </w:r>
      <w:r>
        <w:t xml:space="preserve"> </w:t>
      </w:r>
      <w:r w:rsidRPr="00A955A9">
        <w:rPr>
          <w:rFonts w:ascii="Times New Roman" w:hAnsi="Times New Roman"/>
        </w:rPr>
        <w:t>Greene, Liz, S</w:t>
      </w:r>
      <w:r>
        <w:rPr>
          <w:rFonts w:ascii="Times New Roman" w:hAnsi="Times New Roman"/>
        </w:rPr>
        <w:t>aturn, p.15.</w:t>
      </w:r>
    </w:p>
  </w:footnote>
  <w:footnote w:id="28">
    <w:p w:rsidR="00A65708" w:rsidRDefault="003466DA">
      <w:pPr>
        <w:pStyle w:val="Lbjegyzetszveg"/>
      </w:pPr>
      <w:r>
        <w:rPr>
          <w:rStyle w:val="Lbjegyzet-hivatkozs"/>
        </w:rPr>
        <w:footnoteRef/>
      </w:r>
      <w:r>
        <w:t xml:space="preserve"> </w:t>
      </w:r>
      <w:r w:rsidRPr="00A65708">
        <w:rPr>
          <w:rFonts w:ascii="Times New Roman" w:hAnsi="Times New Roman"/>
        </w:rPr>
        <w:t>Greene, Liz, Saturn, p.37.</w:t>
      </w:r>
    </w:p>
  </w:footnote>
  <w:footnote w:id="29">
    <w:p w:rsidR="00D973D2" w:rsidRDefault="003466DA">
      <w:pPr>
        <w:pStyle w:val="Lbjegyzetszveg"/>
      </w:pPr>
      <w:r>
        <w:rPr>
          <w:rStyle w:val="Lbjegyzet-hivatkozs"/>
        </w:rPr>
        <w:footnoteRef/>
      </w:r>
      <w:r>
        <w:t xml:space="preserve"> </w:t>
      </w:r>
      <w:r w:rsidRPr="00A65708">
        <w:rPr>
          <w:rFonts w:ascii="Times New Roman" w:hAnsi="Times New Roman"/>
        </w:rPr>
        <w:t>Greene, Liz, Saturn, p.3</w:t>
      </w:r>
      <w:r>
        <w:rPr>
          <w:rFonts w:ascii="Times New Roman" w:hAnsi="Times New Roman"/>
        </w:rPr>
        <w:t>8</w:t>
      </w:r>
      <w:r w:rsidRPr="00A65708">
        <w:rPr>
          <w:rFonts w:ascii="Times New Roman" w:hAnsi="Times New Roman"/>
        </w:rPr>
        <w:t>.</w:t>
      </w:r>
    </w:p>
  </w:footnote>
  <w:footnote w:id="30">
    <w:p w:rsidR="006E048D" w:rsidRDefault="003466DA">
      <w:pPr>
        <w:pStyle w:val="Lbjegyzetszveg"/>
      </w:pPr>
      <w:r>
        <w:rPr>
          <w:rStyle w:val="Lbjegyzet-hivatkozs"/>
        </w:rPr>
        <w:footnoteRef/>
      </w:r>
      <w:r>
        <w:t xml:space="preserve"> </w:t>
      </w:r>
      <w:r>
        <w:rPr>
          <w:rFonts w:ascii="Times New Roman" w:hAnsi="Times New Roman"/>
        </w:rPr>
        <w:t>Greene, Liz, Saturn p.114</w:t>
      </w:r>
    </w:p>
  </w:footnote>
  <w:footnote w:id="31">
    <w:p w:rsidR="006E048D" w:rsidRDefault="003466DA">
      <w:pPr>
        <w:pStyle w:val="Lbjegyzetszveg"/>
      </w:pPr>
      <w:r>
        <w:rPr>
          <w:rStyle w:val="Lbjegyzet-hivatkozs"/>
        </w:rPr>
        <w:footnoteRef/>
      </w:r>
      <w:r>
        <w:t xml:space="preserve"> </w:t>
      </w:r>
      <w:r>
        <w:rPr>
          <w:rFonts w:ascii="Times New Roman" w:hAnsi="Times New Roman"/>
        </w:rPr>
        <w:t>Greene, Liz, Saturn p. 116</w:t>
      </w:r>
    </w:p>
  </w:footnote>
  <w:footnote w:id="32">
    <w:p w:rsidR="00913239" w:rsidRDefault="003466DA">
      <w:pPr>
        <w:pStyle w:val="Lbjegyzetszveg"/>
      </w:pPr>
      <w:r>
        <w:rPr>
          <w:rStyle w:val="Lbjegyzet-hivatkozs"/>
        </w:rPr>
        <w:footnoteRef/>
      </w:r>
      <w:r>
        <w:t xml:space="preserve"> </w:t>
      </w:r>
      <w:r>
        <w:rPr>
          <w:rFonts w:ascii="Times New Roman" w:hAnsi="Times New Roman"/>
        </w:rPr>
        <w:t>Greene, Liz, Saturn p. 116</w:t>
      </w:r>
    </w:p>
  </w:footnote>
  <w:footnote w:id="33">
    <w:p w:rsidR="00901302" w:rsidRDefault="003466DA">
      <w:pPr>
        <w:pStyle w:val="Lbjegyzetszveg"/>
      </w:pPr>
      <w:r>
        <w:rPr>
          <w:rStyle w:val="Lbjegyzet-hivatkozs"/>
        </w:rPr>
        <w:footnoteRef/>
      </w:r>
      <w:r>
        <w:t xml:space="preserve"> </w:t>
      </w:r>
      <w:r>
        <w:rPr>
          <w:rFonts w:ascii="Times New Roman" w:hAnsi="Times New Roman"/>
        </w:rPr>
        <w:t>Greene, Liz, Saturn, Introduction, p.3-8.</w:t>
      </w:r>
    </w:p>
  </w:footnote>
  <w:footnote w:id="34">
    <w:p w:rsidR="00A955A9" w:rsidRDefault="003466DA">
      <w:pPr>
        <w:pStyle w:val="Lbjegyzetszveg"/>
      </w:pPr>
      <w:r>
        <w:rPr>
          <w:rStyle w:val="Lbjegyzet-hivatkozs"/>
        </w:rPr>
        <w:footnoteRef/>
      </w:r>
      <w:r>
        <w:t xml:space="preserve"> </w:t>
      </w:r>
      <w:r w:rsidRPr="00A955A9">
        <w:rPr>
          <w:rFonts w:ascii="Times New Roman" w:hAnsi="Times New Roman"/>
        </w:rPr>
        <w:t>Greene, Liz, Saturn, p.14.</w:t>
      </w:r>
    </w:p>
  </w:footnote>
  <w:footnote w:id="35">
    <w:p w:rsidR="00300A6A" w:rsidRDefault="003466DA">
      <w:pPr>
        <w:pStyle w:val="Lbjegyzetszveg"/>
      </w:pPr>
      <w:r>
        <w:rPr>
          <w:rStyle w:val="Lbjegyzet-hivatkozs"/>
        </w:rPr>
        <w:footnoteRef/>
      </w:r>
      <w:r>
        <w:t xml:space="preserve"> </w:t>
      </w:r>
      <w:r w:rsidRPr="008F1E01">
        <w:rPr>
          <w:rFonts w:ascii="Times New Roman" w:hAnsi="Times New Roman"/>
        </w:rPr>
        <w:t>www.astro.com</w:t>
      </w:r>
    </w:p>
  </w:footnote>
  <w:footnote w:id="36">
    <w:p w:rsidR="009105CD"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 61-92.</w:t>
      </w:r>
    </w:p>
  </w:footnote>
  <w:footnote w:id="37">
    <w:p w:rsidR="009105CD"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Foreword by Robert Hand</w:t>
      </w:r>
    </w:p>
  </w:footnote>
  <w:footnote w:id="38">
    <w:p w:rsidR="00D656A6" w:rsidRPr="00CD312B" w:rsidRDefault="003466DA" w:rsidP="00D656A6">
      <w:pPr>
        <w:pStyle w:val="Lbjegyzetszveg"/>
        <w:rPr>
          <w:rFonts w:ascii="Times New Roman" w:hAnsi="Times New Roman"/>
          <w:lang w:val="en-US"/>
        </w:rPr>
      </w:pPr>
      <w:r w:rsidRPr="00CD312B">
        <w:rPr>
          <w:rStyle w:val="Lbjegyzet-hivatkozs"/>
          <w:rFonts w:ascii="Times New Roman" w:hAnsi="Times New Roman"/>
          <w:lang w:val="en-US"/>
        </w:rPr>
        <w:footnoteRef/>
      </w:r>
      <w:r w:rsidRPr="00CD312B">
        <w:rPr>
          <w:rFonts w:ascii="Times New Roman" w:hAnsi="Times New Roman"/>
          <w:lang w:val="en-US"/>
        </w:rPr>
        <w:t xml:space="preserve"> Greenbaum, Dorian Gieseler, Basic Techniques of Hellenistic Astrology p.403</w:t>
      </w:r>
    </w:p>
  </w:footnote>
  <w:footnote w:id="39">
    <w:p w:rsidR="00E87778"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Preliminary Guide</w:t>
      </w:r>
    </w:p>
  </w:footnote>
  <w:footnote w:id="40">
    <w:p w:rsidR="00470C38"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p.11.</w:t>
      </w:r>
    </w:p>
  </w:footnote>
  <w:footnote w:id="41">
    <w:p w:rsidR="007F0CC9"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 xml:space="preserve">Houlding, Deborah, The Houses – The Temples of the Sky, p.27-28. </w:t>
      </w:r>
    </w:p>
  </w:footnote>
  <w:footnote w:id="42">
    <w:p w:rsidR="00433BF7"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p.11, 12, 17, 30, 39, 41, 44, 49, 54, 58</w:t>
      </w:r>
    </w:p>
  </w:footnote>
  <w:footnote w:id="43">
    <w:p w:rsidR="00866CBD" w:rsidRPr="00CD312B" w:rsidRDefault="003466DA" w:rsidP="00866CBD">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Chapter 7</w:t>
      </w:r>
    </w:p>
  </w:footnote>
  <w:footnote w:id="44">
    <w:p w:rsidR="00866CBD" w:rsidRPr="00CD312B" w:rsidRDefault="003466DA" w:rsidP="00866CBD">
      <w:pPr>
        <w:pStyle w:val="Lbjegyzetszveg"/>
        <w:rPr>
          <w:rFonts w:ascii="Times New Roman" w:hAnsi="Times New Roman"/>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p.37</w:t>
      </w:r>
    </w:p>
  </w:footnote>
  <w:footnote w:id="45">
    <w:p w:rsidR="00866CBD" w:rsidRPr="00CD312B" w:rsidRDefault="003466DA" w:rsidP="00866CBD">
      <w:pPr>
        <w:pStyle w:val="Lbjegyzetszveg"/>
        <w:rPr>
          <w:rFonts w:ascii="Times New Roman" w:hAnsi="Times New Roman"/>
          <w:lang w:val="en-US"/>
        </w:rPr>
      </w:pPr>
      <w:r w:rsidRPr="00CD312B">
        <w:rPr>
          <w:rStyle w:val="Lbjegyzet-hivatkozs"/>
          <w:rFonts w:ascii="Times New Roman" w:hAnsi="Times New Roman"/>
          <w:lang w:val="en-US"/>
        </w:rPr>
        <w:footnoteRef/>
      </w:r>
      <w:r w:rsidRPr="00CD312B">
        <w:rPr>
          <w:rFonts w:ascii="Times New Roman" w:hAnsi="Times New Roman"/>
          <w:lang w:val="en-US"/>
        </w:rPr>
        <w:t xml:space="preserve"> Houlding, Deborah, The Houses – The Temples of the Sky p.43</w:t>
      </w:r>
    </w:p>
  </w:footnote>
  <w:footnote w:id="46">
    <w:p w:rsidR="00E07C54" w:rsidRPr="00CD312B" w:rsidRDefault="003466DA">
      <w:pPr>
        <w:pStyle w:val="Lbjegyzetszveg"/>
        <w:rPr>
          <w:lang w:val="en-US"/>
        </w:rPr>
      </w:pPr>
      <w:r w:rsidRPr="00CD312B">
        <w:rPr>
          <w:rStyle w:val="Lbjegyzet-hivatkozs"/>
          <w:lang w:val="en-US"/>
        </w:rPr>
        <w:footnoteRef/>
      </w:r>
      <w:r w:rsidRPr="00CD312B">
        <w:rPr>
          <w:lang w:val="en-US"/>
        </w:rPr>
        <w:t xml:space="preserve"> Ptolemy, Tetrabiblos, p.339-349.</w:t>
      </w:r>
    </w:p>
  </w:footnote>
  <w:footnote w:id="47">
    <w:p w:rsidR="0037417A" w:rsidRPr="00CD312B" w:rsidRDefault="003466DA">
      <w:pPr>
        <w:pStyle w:val="Lbjegyzetszveg"/>
        <w:rPr>
          <w:lang w:val="en-US"/>
        </w:rPr>
      </w:pPr>
      <w:r w:rsidRPr="00CD312B">
        <w:rPr>
          <w:rStyle w:val="Lbjegyzet-hivatkozs"/>
          <w:lang w:val="en-US"/>
        </w:rPr>
        <w:footnoteRef/>
      </w:r>
      <w:r w:rsidRPr="00CD312B">
        <w:rPr>
          <w:lang w:val="en-US"/>
        </w:rPr>
        <w:t xml:space="preserve"> Greene, Liz, Saturn, p.</w:t>
      </w:r>
      <w:r w:rsidR="002057A0" w:rsidRPr="00CD312B">
        <w:rPr>
          <w:lang w:val="en-US"/>
        </w:rPr>
        <w:t xml:space="preserve"> 64</w:t>
      </w:r>
    </w:p>
  </w:footnote>
  <w:footnote w:id="48">
    <w:p w:rsidR="0037417A"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w:t>
      </w:r>
      <w:r w:rsidR="00AC1F39" w:rsidRPr="00CD312B">
        <w:rPr>
          <w:rFonts w:ascii="Times New Roman" w:hAnsi="Times New Roman"/>
          <w:lang w:val="en-US"/>
        </w:rPr>
        <w:t xml:space="preserve"> 56.</w:t>
      </w:r>
    </w:p>
  </w:footnote>
  <w:footnote w:id="49">
    <w:p w:rsidR="00AC1F39"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 56.</w:t>
      </w:r>
    </w:p>
  </w:footnote>
  <w:footnote w:id="50">
    <w:p w:rsidR="00B25F15" w:rsidRPr="00CD312B" w:rsidRDefault="003466DA">
      <w:pPr>
        <w:pStyle w:val="Lbjegyzetszveg"/>
        <w:rPr>
          <w:lang w:val="en-US"/>
        </w:rPr>
      </w:pPr>
      <w:r w:rsidRPr="00CD312B">
        <w:rPr>
          <w:rStyle w:val="Lbjegyzet-hivatkozs"/>
          <w:lang w:val="en-US"/>
        </w:rPr>
        <w:footnoteRef/>
      </w:r>
      <w:r w:rsidRPr="00CD312B">
        <w:rPr>
          <w:lang w:val="en-US"/>
        </w:rPr>
        <w:t xml:space="preserve"> Ptolemy, Tetrabiblos, Introduction I.</w:t>
      </w:r>
    </w:p>
  </w:footnote>
  <w:footnote w:id="51">
    <w:p w:rsidR="00846358" w:rsidRPr="00CD312B" w:rsidRDefault="003466DA">
      <w:pPr>
        <w:pStyle w:val="Lbjegyzetszveg"/>
        <w:rPr>
          <w:lang w:val="en-US"/>
        </w:rPr>
      </w:pPr>
      <w:r w:rsidRPr="00CD312B">
        <w:rPr>
          <w:rStyle w:val="Lbjegyzet-hivatkozs"/>
          <w:lang w:val="en-US"/>
        </w:rPr>
        <w:footnoteRef/>
      </w:r>
      <w:r w:rsidRPr="00CD312B">
        <w:rPr>
          <w:lang w:val="en-US"/>
        </w:rPr>
        <w:t xml:space="preserve"> Ptolemy, Tetrabiblos I.2. and 4.</w:t>
      </w:r>
    </w:p>
  </w:footnote>
  <w:footnote w:id="52">
    <w:p w:rsidR="00C662CE" w:rsidRPr="00CD312B" w:rsidRDefault="003466DA">
      <w:pPr>
        <w:pStyle w:val="Lbjegyzetszveg"/>
        <w:rPr>
          <w:lang w:val="en-US"/>
        </w:rPr>
      </w:pPr>
      <w:r w:rsidRPr="00CD312B">
        <w:rPr>
          <w:rStyle w:val="Lbjegyzet-hivatkozs"/>
          <w:lang w:val="en-US"/>
        </w:rPr>
        <w:footnoteRef/>
      </w:r>
      <w:r w:rsidRPr="00CD312B">
        <w:rPr>
          <w:lang w:val="en-US"/>
        </w:rPr>
        <w:t xml:space="preserve"> Greene, Liz, Saturn, Introduction</w:t>
      </w:r>
    </w:p>
  </w:footnote>
  <w:footnote w:id="53">
    <w:p w:rsidR="00846358"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p.38., p. 47., 89-92.</w:t>
      </w:r>
    </w:p>
  </w:footnote>
  <w:footnote w:id="54">
    <w:p w:rsidR="002077EE" w:rsidRPr="00CD312B" w:rsidRDefault="003466DA">
      <w:pPr>
        <w:pStyle w:val="Lbjegyzetszveg"/>
        <w:rPr>
          <w:lang w:val="en-US"/>
        </w:rPr>
      </w:pPr>
      <w:r w:rsidRPr="00CD312B">
        <w:rPr>
          <w:rStyle w:val="Lbjegyzet-hivatkozs"/>
          <w:lang w:val="en-US"/>
        </w:rPr>
        <w:footnoteRef/>
      </w:r>
      <w:r w:rsidRPr="00CD312B">
        <w:rPr>
          <w:lang w:val="en-US"/>
        </w:rPr>
        <w:t xml:space="preserve"> Ptolemy, Tetrabiblos p.339-343., p.419-435.</w:t>
      </w:r>
    </w:p>
  </w:footnote>
  <w:footnote w:id="55">
    <w:p w:rsidR="002077EE" w:rsidRPr="00CD312B" w:rsidRDefault="003466DA">
      <w:pPr>
        <w:pStyle w:val="Lbjegyzetszveg"/>
        <w:rPr>
          <w:lang w:val="en-US"/>
        </w:rPr>
      </w:pPr>
      <w:r w:rsidRPr="00CD312B">
        <w:rPr>
          <w:rStyle w:val="Lbjegyzet-hivatkozs"/>
          <w:lang w:val="en-US"/>
        </w:rPr>
        <w:footnoteRef/>
      </w:r>
      <w:r w:rsidRPr="00CD312B">
        <w:rPr>
          <w:lang w:val="en-US"/>
        </w:rPr>
        <w:t xml:space="preserve"> Greene, Liz, Saturn, Conclusion</w:t>
      </w:r>
    </w:p>
  </w:footnote>
  <w:footnote w:id="56">
    <w:p w:rsidR="00C9028A" w:rsidRPr="00CD312B" w:rsidRDefault="003466DA">
      <w:pPr>
        <w:pStyle w:val="Lbjegyzetszveg"/>
        <w:rPr>
          <w:lang w:val="en-US"/>
        </w:rPr>
      </w:pPr>
      <w:r w:rsidRPr="00CD312B">
        <w:rPr>
          <w:rStyle w:val="Lbjegyzet-hivatkozs"/>
          <w:lang w:val="en-US"/>
        </w:rPr>
        <w:footnoteRef/>
      </w:r>
      <w:r w:rsidRPr="00CD312B">
        <w:rPr>
          <w:lang w:val="en-US"/>
        </w:rPr>
        <w:t xml:space="preserve"> </w:t>
      </w:r>
      <w:r w:rsidRPr="00CD312B">
        <w:rPr>
          <w:rFonts w:ascii="Times New Roman" w:hAnsi="Times New Roman"/>
          <w:lang w:val="en-US"/>
        </w:rPr>
        <w:t>Houlding, Deborah, The Houses – The Temples of the Sky p.36-40, p.54-55., p.84-86., 89-92.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184B"/>
    <w:rsid w:val="00036606"/>
    <w:rsid w:val="00041D6E"/>
    <w:rsid w:val="000464A4"/>
    <w:rsid w:val="000830D0"/>
    <w:rsid w:val="000979B8"/>
    <w:rsid w:val="000A30EE"/>
    <w:rsid w:val="000B5174"/>
    <w:rsid w:val="000C5D45"/>
    <w:rsid w:val="000D50D3"/>
    <w:rsid w:val="000E093A"/>
    <w:rsid w:val="000E2730"/>
    <w:rsid w:val="000F497C"/>
    <w:rsid w:val="00107F43"/>
    <w:rsid w:val="001568F5"/>
    <w:rsid w:val="00163C08"/>
    <w:rsid w:val="00187A5F"/>
    <w:rsid w:val="00197676"/>
    <w:rsid w:val="00197F37"/>
    <w:rsid w:val="001A1363"/>
    <w:rsid w:val="001B1BD9"/>
    <w:rsid w:val="001C459B"/>
    <w:rsid w:val="00200547"/>
    <w:rsid w:val="002057A0"/>
    <w:rsid w:val="002077EE"/>
    <w:rsid w:val="00224EB4"/>
    <w:rsid w:val="00233C0C"/>
    <w:rsid w:val="00234906"/>
    <w:rsid w:val="002622E1"/>
    <w:rsid w:val="00263198"/>
    <w:rsid w:val="00275F61"/>
    <w:rsid w:val="002A0115"/>
    <w:rsid w:val="002D19E4"/>
    <w:rsid w:val="002D2C28"/>
    <w:rsid w:val="002F25BF"/>
    <w:rsid w:val="002F546E"/>
    <w:rsid w:val="00300A6A"/>
    <w:rsid w:val="00314C57"/>
    <w:rsid w:val="00326151"/>
    <w:rsid w:val="003465C5"/>
    <w:rsid w:val="003466DA"/>
    <w:rsid w:val="003471DB"/>
    <w:rsid w:val="00365523"/>
    <w:rsid w:val="0037417A"/>
    <w:rsid w:val="003B04C9"/>
    <w:rsid w:val="003B422F"/>
    <w:rsid w:val="003B630F"/>
    <w:rsid w:val="003D543E"/>
    <w:rsid w:val="004250E2"/>
    <w:rsid w:val="004267CE"/>
    <w:rsid w:val="00433BF7"/>
    <w:rsid w:val="00435CE1"/>
    <w:rsid w:val="00470C38"/>
    <w:rsid w:val="00470E91"/>
    <w:rsid w:val="004C60D3"/>
    <w:rsid w:val="004E17C6"/>
    <w:rsid w:val="004F05E5"/>
    <w:rsid w:val="00505F13"/>
    <w:rsid w:val="005276BE"/>
    <w:rsid w:val="005479F9"/>
    <w:rsid w:val="00553846"/>
    <w:rsid w:val="005643F8"/>
    <w:rsid w:val="005B64D6"/>
    <w:rsid w:val="005C02FB"/>
    <w:rsid w:val="005C3A56"/>
    <w:rsid w:val="005D0314"/>
    <w:rsid w:val="005E31C0"/>
    <w:rsid w:val="005F7E2D"/>
    <w:rsid w:val="006033B6"/>
    <w:rsid w:val="00641D55"/>
    <w:rsid w:val="00643206"/>
    <w:rsid w:val="006664B6"/>
    <w:rsid w:val="0067071C"/>
    <w:rsid w:val="0068289E"/>
    <w:rsid w:val="00690A99"/>
    <w:rsid w:val="006A2190"/>
    <w:rsid w:val="006A3703"/>
    <w:rsid w:val="006D7F12"/>
    <w:rsid w:val="006E048D"/>
    <w:rsid w:val="006E1B97"/>
    <w:rsid w:val="006F08C9"/>
    <w:rsid w:val="006F57FA"/>
    <w:rsid w:val="0072789B"/>
    <w:rsid w:val="00745090"/>
    <w:rsid w:val="007614E0"/>
    <w:rsid w:val="00765678"/>
    <w:rsid w:val="0077080F"/>
    <w:rsid w:val="00786FA2"/>
    <w:rsid w:val="007C04C1"/>
    <w:rsid w:val="007D5BDA"/>
    <w:rsid w:val="007E3192"/>
    <w:rsid w:val="007F0CC9"/>
    <w:rsid w:val="007F4074"/>
    <w:rsid w:val="007F7F93"/>
    <w:rsid w:val="00817C4F"/>
    <w:rsid w:val="00843F01"/>
    <w:rsid w:val="00846358"/>
    <w:rsid w:val="008622A7"/>
    <w:rsid w:val="00866CBD"/>
    <w:rsid w:val="00871FA1"/>
    <w:rsid w:val="00891A73"/>
    <w:rsid w:val="008D47DE"/>
    <w:rsid w:val="008F1E01"/>
    <w:rsid w:val="008F64AE"/>
    <w:rsid w:val="009001BD"/>
    <w:rsid w:val="00901302"/>
    <w:rsid w:val="009105CD"/>
    <w:rsid w:val="009110C9"/>
    <w:rsid w:val="00913239"/>
    <w:rsid w:val="009206D1"/>
    <w:rsid w:val="00945CAA"/>
    <w:rsid w:val="009556D1"/>
    <w:rsid w:val="00960CB6"/>
    <w:rsid w:val="009644BA"/>
    <w:rsid w:val="009825E4"/>
    <w:rsid w:val="009841BE"/>
    <w:rsid w:val="009960C7"/>
    <w:rsid w:val="009A029D"/>
    <w:rsid w:val="009A0992"/>
    <w:rsid w:val="009C4155"/>
    <w:rsid w:val="009C6210"/>
    <w:rsid w:val="009D3AC0"/>
    <w:rsid w:val="009F27A6"/>
    <w:rsid w:val="00A24AE6"/>
    <w:rsid w:val="00A315B4"/>
    <w:rsid w:val="00A60B77"/>
    <w:rsid w:val="00A648BB"/>
    <w:rsid w:val="00A65708"/>
    <w:rsid w:val="00A8074B"/>
    <w:rsid w:val="00A807A4"/>
    <w:rsid w:val="00A93EF4"/>
    <w:rsid w:val="00A955A9"/>
    <w:rsid w:val="00AB21F3"/>
    <w:rsid w:val="00AC1F39"/>
    <w:rsid w:val="00AC5541"/>
    <w:rsid w:val="00AD184B"/>
    <w:rsid w:val="00B25F15"/>
    <w:rsid w:val="00B326C5"/>
    <w:rsid w:val="00B50E7C"/>
    <w:rsid w:val="00B52A61"/>
    <w:rsid w:val="00B67028"/>
    <w:rsid w:val="00B832A2"/>
    <w:rsid w:val="00BC59AF"/>
    <w:rsid w:val="00BC6C09"/>
    <w:rsid w:val="00BD0319"/>
    <w:rsid w:val="00BD4CF5"/>
    <w:rsid w:val="00BF7945"/>
    <w:rsid w:val="00C329A5"/>
    <w:rsid w:val="00C41E73"/>
    <w:rsid w:val="00C57ABC"/>
    <w:rsid w:val="00C662CE"/>
    <w:rsid w:val="00C85BA7"/>
    <w:rsid w:val="00C9028A"/>
    <w:rsid w:val="00CD312B"/>
    <w:rsid w:val="00CD7542"/>
    <w:rsid w:val="00CF4AF0"/>
    <w:rsid w:val="00CF6D0C"/>
    <w:rsid w:val="00D05A91"/>
    <w:rsid w:val="00D06B7B"/>
    <w:rsid w:val="00D07A08"/>
    <w:rsid w:val="00D237F5"/>
    <w:rsid w:val="00D52164"/>
    <w:rsid w:val="00D656A6"/>
    <w:rsid w:val="00D9149C"/>
    <w:rsid w:val="00D94F2A"/>
    <w:rsid w:val="00D973D2"/>
    <w:rsid w:val="00DA55B4"/>
    <w:rsid w:val="00DD6E05"/>
    <w:rsid w:val="00DE2405"/>
    <w:rsid w:val="00DF7150"/>
    <w:rsid w:val="00E07C54"/>
    <w:rsid w:val="00E240BC"/>
    <w:rsid w:val="00E51407"/>
    <w:rsid w:val="00E51BAE"/>
    <w:rsid w:val="00E61B80"/>
    <w:rsid w:val="00E668B0"/>
    <w:rsid w:val="00E7311C"/>
    <w:rsid w:val="00E8251A"/>
    <w:rsid w:val="00E87778"/>
    <w:rsid w:val="00E978BD"/>
    <w:rsid w:val="00EC4BFB"/>
    <w:rsid w:val="00ED0101"/>
    <w:rsid w:val="00EE0865"/>
    <w:rsid w:val="00F00FDD"/>
    <w:rsid w:val="00F118AD"/>
    <w:rsid w:val="00F11D24"/>
    <w:rsid w:val="00F36627"/>
    <w:rsid w:val="00F63E89"/>
    <w:rsid w:val="00F818E6"/>
    <w:rsid w:val="00F86431"/>
    <w:rsid w:val="00F91439"/>
    <w:rsid w:val="00F95C45"/>
    <w:rsid w:val="00FA0097"/>
    <w:rsid w:val="00FF58E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C61E7B-B717-4530-B041-916EF2DA2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rsid w:val="00AD184B"/>
  </w:style>
  <w:style w:type="paragraph" w:styleId="Cmsor3">
    <w:name w:val="heading 3"/>
    <w:basedOn w:val="Norml"/>
    <w:next w:val="Norml"/>
    <w:link w:val="Cmsor3Char"/>
    <w:unhideWhenUsed/>
    <w:qFormat/>
    <w:rsid w:val="00BD4CF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bjegyzetszveg">
    <w:name w:val="footnote text"/>
    <w:basedOn w:val="Norml"/>
    <w:link w:val="LbjegyzetszvegChar"/>
    <w:uiPriority w:val="99"/>
    <w:unhideWhenUsed/>
    <w:rsid w:val="00041D6E"/>
    <w:pPr>
      <w:spacing w:after="0" w:line="240" w:lineRule="auto"/>
    </w:pPr>
    <w:rPr>
      <w:rFonts w:ascii="Calibri" w:eastAsia="Calibri" w:hAnsi="Calibri" w:cs="Times New Roman"/>
      <w:sz w:val="20"/>
      <w:szCs w:val="20"/>
    </w:rPr>
  </w:style>
  <w:style w:type="character" w:customStyle="1" w:styleId="LbjegyzetszvegChar">
    <w:name w:val="Lábjegyzetszöveg Char"/>
    <w:basedOn w:val="Bekezdsalapbettpusa"/>
    <w:link w:val="Lbjegyzetszveg"/>
    <w:uiPriority w:val="99"/>
    <w:rsid w:val="00041D6E"/>
    <w:rPr>
      <w:rFonts w:ascii="Calibri" w:eastAsia="Calibri" w:hAnsi="Calibri" w:cs="Times New Roman"/>
      <w:sz w:val="20"/>
      <w:szCs w:val="20"/>
    </w:rPr>
  </w:style>
  <w:style w:type="character" w:styleId="Lbjegyzet-hivatkozs">
    <w:name w:val="footnote reference"/>
    <w:uiPriority w:val="99"/>
    <w:unhideWhenUsed/>
    <w:rsid w:val="00041D6E"/>
    <w:rPr>
      <w:vertAlign w:val="superscript"/>
    </w:rPr>
  </w:style>
  <w:style w:type="character" w:styleId="Hiperhivatkozs">
    <w:name w:val="Hyperlink"/>
    <w:rsid w:val="00041D6E"/>
    <w:rPr>
      <w:color w:val="0563C1"/>
      <w:u w:val="single"/>
    </w:rPr>
  </w:style>
  <w:style w:type="character" w:customStyle="1" w:styleId="Cmsor3Char">
    <w:name w:val="Címsor 3 Char"/>
    <w:basedOn w:val="Bekezdsalapbettpusa"/>
    <w:link w:val="Cmsor3"/>
    <w:rsid w:val="00BD4CF5"/>
    <w:rPr>
      <w:rFonts w:asciiTheme="majorHAnsi" w:eastAsiaTheme="majorEastAsia" w:hAnsiTheme="majorHAnsi" w:cstheme="majorBidi"/>
      <w:color w:val="1F4D78" w:themeColor="accent1" w:themeShade="7F"/>
      <w:sz w:val="24"/>
      <w:szCs w:val="24"/>
    </w:rPr>
  </w:style>
  <w:style w:type="character" w:styleId="HTML-idzet">
    <w:name w:val="HTML Cite"/>
    <w:basedOn w:val="Bekezdsalapbettpusa"/>
    <w:uiPriority w:val="99"/>
    <w:semiHidden/>
    <w:unhideWhenUsed/>
    <w:rsid w:val="00BD4CF5"/>
    <w:rPr>
      <w:i/>
      <w:iCs/>
    </w:rPr>
  </w:style>
  <w:style w:type="paragraph" w:styleId="lfej">
    <w:name w:val="header"/>
    <w:basedOn w:val="Norml"/>
    <w:link w:val="lfejChar"/>
    <w:uiPriority w:val="99"/>
    <w:unhideWhenUsed/>
    <w:rsid w:val="007E3192"/>
    <w:pPr>
      <w:tabs>
        <w:tab w:val="center" w:pos="4536"/>
        <w:tab w:val="right" w:pos="9072"/>
      </w:tabs>
      <w:spacing w:after="0" w:line="240" w:lineRule="auto"/>
    </w:pPr>
  </w:style>
  <w:style w:type="character" w:customStyle="1" w:styleId="lfejChar">
    <w:name w:val="Élőfej Char"/>
    <w:basedOn w:val="Bekezdsalapbettpusa"/>
    <w:link w:val="lfej"/>
    <w:uiPriority w:val="99"/>
    <w:rsid w:val="007E3192"/>
  </w:style>
  <w:style w:type="paragraph" w:styleId="llb">
    <w:name w:val="footer"/>
    <w:basedOn w:val="Norml"/>
    <w:link w:val="llbChar"/>
    <w:uiPriority w:val="99"/>
    <w:unhideWhenUsed/>
    <w:rsid w:val="007E3192"/>
    <w:pPr>
      <w:tabs>
        <w:tab w:val="center" w:pos="4536"/>
        <w:tab w:val="right" w:pos="9072"/>
      </w:tabs>
      <w:spacing w:after="0" w:line="240" w:lineRule="auto"/>
    </w:pPr>
  </w:style>
  <w:style w:type="character" w:customStyle="1" w:styleId="llbChar">
    <w:name w:val="Élőláb Char"/>
    <w:basedOn w:val="Bekezdsalapbettpusa"/>
    <w:link w:val="llb"/>
    <w:uiPriority w:val="99"/>
    <w:rsid w:val="007E3192"/>
  </w:style>
  <w:style w:type="character" w:styleId="Jegyzethivatkozs">
    <w:name w:val="annotation reference"/>
    <w:basedOn w:val="Bekezdsalapbettpusa"/>
    <w:uiPriority w:val="99"/>
    <w:semiHidden/>
    <w:unhideWhenUsed/>
    <w:rsid w:val="00107F43"/>
    <w:rPr>
      <w:sz w:val="16"/>
      <w:szCs w:val="16"/>
    </w:rPr>
  </w:style>
  <w:style w:type="paragraph" w:styleId="Jegyzetszveg">
    <w:name w:val="annotation text"/>
    <w:basedOn w:val="Norml"/>
    <w:link w:val="JegyzetszvegChar"/>
    <w:uiPriority w:val="99"/>
    <w:unhideWhenUsed/>
    <w:rsid w:val="00107F43"/>
    <w:pPr>
      <w:spacing w:line="240" w:lineRule="auto"/>
    </w:pPr>
    <w:rPr>
      <w:sz w:val="20"/>
      <w:szCs w:val="20"/>
    </w:rPr>
  </w:style>
  <w:style w:type="character" w:customStyle="1" w:styleId="JegyzetszvegChar">
    <w:name w:val="Jegyzetszöveg Char"/>
    <w:basedOn w:val="Bekezdsalapbettpusa"/>
    <w:link w:val="Jegyzetszveg"/>
    <w:uiPriority w:val="99"/>
    <w:rsid w:val="00107F43"/>
    <w:rPr>
      <w:sz w:val="20"/>
      <w:szCs w:val="20"/>
    </w:rPr>
  </w:style>
  <w:style w:type="paragraph" w:styleId="Megjegyzstrgya">
    <w:name w:val="annotation subject"/>
    <w:basedOn w:val="Jegyzetszveg"/>
    <w:next w:val="Jegyzetszveg"/>
    <w:link w:val="MegjegyzstrgyaChar"/>
    <w:uiPriority w:val="99"/>
    <w:semiHidden/>
    <w:unhideWhenUsed/>
    <w:rsid w:val="00107F43"/>
    <w:rPr>
      <w:b/>
      <w:bCs/>
    </w:rPr>
  </w:style>
  <w:style w:type="character" w:customStyle="1" w:styleId="MegjegyzstrgyaChar">
    <w:name w:val="Megjegyzés tárgya Char"/>
    <w:basedOn w:val="JegyzetszvegChar"/>
    <w:link w:val="Megjegyzstrgya"/>
    <w:uiPriority w:val="99"/>
    <w:semiHidden/>
    <w:rsid w:val="00107F43"/>
    <w:rPr>
      <w:b/>
      <w:bCs/>
      <w:sz w:val="20"/>
      <w:szCs w:val="20"/>
    </w:rPr>
  </w:style>
  <w:style w:type="paragraph" w:styleId="Buborkszveg">
    <w:name w:val="Balloon Text"/>
    <w:basedOn w:val="Norml"/>
    <w:link w:val="BuborkszvegChar"/>
    <w:uiPriority w:val="99"/>
    <w:semiHidden/>
    <w:unhideWhenUsed/>
    <w:rsid w:val="00F86431"/>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F86431"/>
    <w:rPr>
      <w:rFonts w:ascii="Segoe UI" w:hAnsi="Segoe UI" w:cs="Segoe UI"/>
      <w:sz w:val="18"/>
      <w:szCs w:val="18"/>
    </w:rPr>
  </w:style>
  <w:style w:type="character" w:styleId="Mrltotthiperhivatkozs">
    <w:name w:val="FollowedHyperlink"/>
    <w:basedOn w:val="Bekezdsalapbettpusa"/>
    <w:uiPriority w:val="99"/>
    <w:semiHidden/>
    <w:unhideWhenUsed/>
    <w:rsid w:val="00BD0319"/>
    <w:rPr>
      <w:color w:val="954F72" w:themeColor="followedHyperlink"/>
      <w:u w:val="single"/>
    </w:rPr>
  </w:style>
  <w:style w:type="paragraph" w:customStyle="1" w:styleId="margin-0">
    <w:name w:val="margin-0"/>
    <w:basedOn w:val="Norml"/>
    <w:rsid w:val="00C41E73"/>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Kiemels">
    <w:name w:val="Emphasis"/>
    <w:basedOn w:val="Bekezdsalapbettpusa"/>
    <w:uiPriority w:val="20"/>
    <w:qFormat/>
    <w:rsid w:val="00C41E73"/>
    <w:rPr>
      <w:i/>
      <w:iCs/>
    </w:rPr>
  </w:style>
  <w:style w:type="paragraph" w:styleId="NormlWeb">
    <w:name w:val="Normal (Web)"/>
    <w:basedOn w:val="Norml"/>
    <w:unhideWhenUsed/>
    <w:rsid w:val="00D05A91"/>
    <w:pPr>
      <w:spacing w:before="100" w:beforeAutospacing="1" w:after="100" w:afterAutospacing="1" w:line="240" w:lineRule="auto"/>
    </w:pPr>
    <w:rPr>
      <w:rFonts w:ascii="Times New Roman" w:eastAsia="Times New Roman" w:hAnsi="Times New Roman" w:cs="Times New Roman"/>
      <w:sz w:val="24"/>
      <w:szCs w:val="24"/>
      <w:lang w:eastAsia="hu-HU"/>
    </w:rPr>
  </w:style>
  <w:style w:type="paragraph" w:styleId="Vltozat">
    <w:name w:val="Revision"/>
    <w:hidden/>
    <w:uiPriority w:val="99"/>
    <w:semiHidden/>
    <w:rsid w:val="0032615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16821@student.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hu/url?sa=t&amp;rct=j&amp;q=&amp;esrc=s&amp;source=web&amp;cd=&amp;ved=2ahUKEwjRnvLRhcKEAxV8gP0HHUrlCX84FBAWegQIBxAB&amp;url=https%3A%2F%2Flibsysdigi.library.uiuc.edu%2Foca%2FBooks2007-10%2Fastrologyitstech00libr%2Fastrologyitstech00libr.pdf&amp;usg=AOvVaw1Z0-6f9dy4FnIlKnCQIegp&amp;opi=89978449" TargetMode="External"/><Relationship Id="rId5" Type="http://schemas.openxmlformats.org/officeDocument/2006/relationships/footnotes" Target="footnotes.xml"/><Relationship Id="rId10" Type="http://schemas.openxmlformats.org/officeDocument/2006/relationships/hyperlink" Target="http://www.science.nasa.gov/saturn/fact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science.nasa.gov/saturn/facts/"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CD2EE-8379-4D0A-BA4A-4381FE834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2701</Words>
  <Characters>18643</Characters>
  <Application>Microsoft Office Word</Application>
  <DocSecurity>0</DocSecurity>
  <Lines>155</Lines>
  <Paragraphs>42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21302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Zita</dc:creator>
  <cp:lastModifiedBy>Zita Zombori</cp:lastModifiedBy>
  <cp:revision>3</cp:revision>
  <dcterms:created xsi:type="dcterms:W3CDTF">2024-04-12T15:30:00Z</dcterms:created>
  <dcterms:modified xsi:type="dcterms:W3CDTF">2024-04-14T08:10:00Z</dcterms:modified>
</cp:coreProperties>
</file>