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shd w:val="clear" w:color="auto" w:fill="FFFFFF"/>
        </w:rPr>
        <w:id w:val="1364781245"/>
        <w:docPartObj>
          <w:docPartGallery w:val="Cover Pages"/>
          <w:docPartUnique/>
        </w:docPartObj>
      </w:sdtPr>
      <w:sdtContent>
        <w:p w14:paraId="75AFEAE9" w14:textId="01D377EC" w:rsidR="00D03B00" w:rsidRDefault="00D03B00">
          <w:pPr>
            <w:spacing w:after="160" w:line="259" w:lineRule="auto"/>
            <w:rPr>
              <w:rFonts w:cstheme="minorHAnsi"/>
              <w:sz w:val="28"/>
              <w:szCs w:val="28"/>
              <w:shd w:val="clear" w:color="auto" w:fill="FFFFFF"/>
            </w:rPr>
          </w:pPr>
          <w:r w:rsidRPr="00D03B00">
            <w:rPr>
              <w:rFonts w:cstheme="minorHAnsi"/>
              <w:noProof/>
              <w:sz w:val="28"/>
              <w:szCs w:val="28"/>
              <w:shd w:val="clear" w:color="auto" w:fill="FFFFFF"/>
            </w:rPr>
            <mc:AlternateContent>
              <mc:Choice Requires="wps">
                <w:drawing>
                  <wp:anchor distT="0" distB="0" distL="114300" distR="114300" simplePos="0" relativeHeight="251659264" behindDoc="0" locked="0" layoutInCell="1" allowOverlap="1" wp14:anchorId="0A22189F" wp14:editId="2C6DC6B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469"/>
                                  <w:gridCol w:w="1225"/>
                                </w:tblGrid>
                                <w:tr w:rsidR="00D03B00" w14:paraId="50E22B0A" w14:textId="77777777" w:rsidTr="00DD7CED">
                                  <w:trPr>
                                    <w:jc w:val="center"/>
                                  </w:trPr>
                                  <w:tc>
                                    <w:tcPr>
                                      <w:tcW w:w="2727" w:type="pct"/>
                                      <w:vAlign w:val="center"/>
                                    </w:tcPr>
                                    <w:p w14:paraId="71E7D88B" w14:textId="53BC7617" w:rsidR="00D03B00" w:rsidRDefault="0039196D">
                                      <w:pPr>
                                        <w:jc w:val="right"/>
                                      </w:pPr>
                                      <w:r w:rsidRPr="0039196D">
                                        <w:rPr>
                                          <w:noProof/>
                                        </w:rPr>
                                        <w:drawing>
                                          <wp:inline distT="0" distB="0" distL="0" distR="0" wp14:anchorId="000B3AE8" wp14:editId="49DF94FF">
                                            <wp:extent cx="3408045" cy="1821815"/>
                                            <wp:effectExtent l="0" t="0" r="190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08045" cy="1821815"/>
                                                    </a:xfrm>
                                                    <a:prstGeom prst="rect">
                                                      <a:avLst/>
                                                    </a:prstGeom>
                                                  </pic:spPr>
                                                </pic:pic>
                                              </a:graphicData>
                                            </a:graphic>
                                          </wp:inline>
                                        </w:drawing>
                                      </w:r>
                                    </w:p>
                                    <w:sdt>
                                      <w:sdt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66B461A" w14:textId="65F8FE08" w:rsidR="00D03B00" w:rsidRPr="0076523B" w:rsidRDefault="002129CD" w:rsidP="00E41BD1">
                                          <w:pPr>
                                            <w:pStyle w:val="NoSpacing"/>
                                            <w:spacing w:line="312"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CURRENT</w:t>
                                          </w:r>
                                          <w:r w:rsidR="00B67228"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EXTERNAL</w:t>
                                          </w:r>
                                          <w:r w:rsidR="00E41BD1"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7228"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CHALLENGES FACING THE HOTEL </w:t>
                                          </w:r>
                                          <w:r w:rsidR="00E41BD1"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INDUSTRY AND HOW </w:t>
                                          </w:r>
                                          <w:r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w:t>
                                          </w:r>
                                          <w:r w:rsidR="00E41BD1"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E62102"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AFFECTING</w:t>
                                          </w:r>
                                          <w:r w:rsidR="00E41BD1"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EMPLOYEE RETENTION</w:t>
                                          </w:r>
                                          <w:r w:rsidR="009D16F2"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sdtContent>
                                    </w:sdt>
                                    <w:p w14:paraId="3C6D4C28" w14:textId="78DF725F" w:rsidR="00D03B00" w:rsidRDefault="00D03B00">
                                      <w:pPr>
                                        <w:jc w:val="right"/>
                                        <w:rPr>
                                          <w:sz w:val="24"/>
                                          <w:szCs w:val="24"/>
                                        </w:rPr>
                                      </w:pPr>
                                    </w:p>
                                  </w:tc>
                                  <w:tc>
                                    <w:tcPr>
                                      <w:tcW w:w="2273" w:type="pct"/>
                                      <w:vAlign w:val="center"/>
                                    </w:tcPr>
                                    <w:p w14:paraId="480F65E9" w14:textId="1206103A" w:rsidR="00D03B00" w:rsidRDefault="00E62102">
                                      <w:pPr>
                                        <w:pStyle w:val="NoSpacing"/>
                                        <w:rPr>
                                          <w:rFonts w:ascii="Arial" w:hAnsi="Arial" w:cs="Arial"/>
                                          <w:caps/>
                                          <w:color w:val="ED7D31" w:themeColor="accent2"/>
                                          <w:sz w:val="24"/>
                                          <w:szCs w:val="24"/>
                                        </w:rPr>
                                      </w:pPr>
                                      <w:r w:rsidRPr="00B67228">
                                        <w:rPr>
                                          <w:rFonts w:ascii="Arial" w:hAnsi="Arial" w:cs="Arial"/>
                                          <w:caps/>
                                          <w:color w:val="ED7D31" w:themeColor="accent2"/>
                                          <w:sz w:val="24"/>
                                          <w:szCs w:val="24"/>
                                        </w:rPr>
                                        <w:t>EXECUTIVE SUMMARY</w:t>
                                      </w:r>
                                    </w:p>
                                    <w:p w14:paraId="5B2050B0" w14:textId="77777777" w:rsidR="002F7A8E" w:rsidRDefault="002F7A8E" w:rsidP="00D03B00">
                                      <w:pPr>
                                        <w:pStyle w:val="NoSpacing"/>
                                        <w:rPr>
                                          <w:rFonts w:ascii="Arial" w:hAnsi="Arial" w:cs="Arial"/>
                                          <w:color w:val="000000" w:themeColor="text1"/>
                                          <w:sz w:val="20"/>
                                          <w:szCs w:val="20"/>
                                        </w:rPr>
                                      </w:pPr>
                                    </w:p>
                                    <w:p w14:paraId="0305A652" w14:textId="5F0D64B6" w:rsidR="00194AFF" w:rsidRDefault="001213C8" w:rsidP="00D03B00">
                                      <w:pPr>
                                        <w:pStyle w:val="NoSpacing"/>
                                        <w:rPr>
                                          <w:rFonts w:ascii="Arial" w:eastAsiaTheme="minorHAnsi" w:hAnsi="Arial" w:cs="Arial"/>
                                          <w:color w:val="000000" w:themeColor="text1"/>
                                          <w:kern w:val="2"/>
                                          <w:sz w:val="20"/>
                                          <w:szCs w:val="20"/>
                                          <w:lang w:val="en-GB"/>
                                          <w14:ligatures w14:val="standardContextual"/>
                                        </w:rPr>
                                      </w:pPr>
                                      <w:r w:rsidRPr="001213C8">
                                        <w:rPr>
                                          <w:rFonts w:ascii="Arial" w:eastAsiaTheme="minorHAnsi" w:hAnsi="Arial" w:cs="Arial"/>
                                          <w:color w:val="000000" w:themeColor="text1"/>
                                          <w:kern w:val="2"/>
                                          <w:sz w:val="20"/>
                                          <w:szCs w:val="20"/>
                                          <w:lang w:val="en-GB"/>
                                          <w14:ligatures w14:val="standardContextual"/>
                                        </w:rPr>
                                        <w:t xml:space="preserve">The hotel industry is currently facing several external challenges that are affecting employee retention. As a result of </w:t>
                                      </w:r>
                                      <w:r>
                                        <w:rPr>
                                          <w:rFonts w:ascii="Arial" w:eastAsiaTheme="minorHAnsi" w:hAnsi="Arial" w:cs="Arial"/>
                                          <w:color w:val="000000" w:themeColor="text1"/>
                                          <w:kern w:val="2"/>
                                          <w:sz w:val="20"/>
                                          <w:szCs w:val="20"/>
                                          <w:lang w:val="en-GB"/>
                                          <w14:ligatures w14:val="standardContextual"/>
                                        </w:rPr>
                                        <w:t>B</w:t>
                                      </w:r>
                                      <w:r w:rsidRPr="001213C8">
                                        <w:rPr>
                                          <w:rFonts w:ascii="Arial" w:eastAsiaTheme="minorHAnsi" w:hAnsi="Arial" w:cs="Arial"/>
                                          <w:color w:val="000000" w:themeColor="text1"/>
                                          <w:kern w:val="2"/>
                                          <w:sz w:val="20"/>
                                          <w:szCs w:val="20"/>
                                          <w:lang w:val="en-GB"/>
                                          <w14:ligatures w14:val="standardContextual"/>
                                        </w:rPr>
                                        <w:t xml:space="preserve">rexit, </w:t>
                                      </w:r>
                                      <w:r>
                                        <w:rPr>
                                          <w:rFonts w:ascii="Arial" w:eastAsiaTheme="minorHAnsi" w:hAnsi="Arial" w:cs="Arial"/>
                                          <w:color w:val="000000" w:themeColor="text1"/>
                                          <w:kern w:val="2"/>
                                          <w:sz w:val="20"/>
                                          <w:szCs w:val="20"/>
                                          <w:lang w:val="en-GB"/>
                                          <w14:ligatures w14:val="standardContextual"/>
                                        </w:rPr>
                                        <w:t>C</w:t>
                                      </w:r>
                                      <w:r w:rsidRPr="001213C8">
                                        <w:rPr>
                                          <w:rFonts w:ascii="Arial" w:eastAsiaTheme="minorHAnsi" w:hAnsi="Arial" w:cs="Arial"/>
                                          <w:color w:val="000000" w:themeColor="text1"/>
                                          <w:kern w:val="2"/>
                                          <w:sz w:val="20"/>
                                          <w:szCs w:val="20"/>
                                          <w:lang w:val="en-GB"/>
                                          <w14:ligatures w14:val="standardContextual"/>
                                        </w:rPr>
                                        <w:t xml:space="preserve">ovid 19, and </w:t>
                                      </w:r>
                                      <w:r>
                                        <w:rPr>
                                          <w:rFonts w:ascii="Arial" w:eastAsiaTheme="minorHAnsi" w:hAnsi="Arial" w:cs="Arial"/>
                                          <w:color w:val="000000" w:themeColor="text1"/>
                                          <w:kern w:val="2"/>
                                          <w:sz w:val="20"/>
                                          <w:szCs w:val="20"/>
                                          <w:lang w:val="en-GB"/>
                                          <w14:ligatures w14:val="standardContextual"/>
                                        </w:rPr>
                                        <w:t>I</w:t>
                                      </w:r>
                                      <w:r w:rsidRPr="001213C8">
                                        <w:rPr>
                                          <w:rFonts w:ascii="Arial" w:eastAsiaTheme="minorHAnsi" w:hAnsi="Arial" w:cs="Arial"/>
                                          <w:color w:val="000000" w:themeColor="text1"/>
                                          <w:kern w:val="2"/>
                                          <w:sz w:val="20"/>
                                          <w:szCs w:val="20"/>
                                          <w:lang w:val="en-GB"/>
                                          <w14:ligatures w14:val="standardContextual"/>
                                        </w:rPr>
                                        <w:t xml:space="preserve">nflation, the hotel industry has experienced substantial revenue and occupancy declines. External challenges facing the hotel industry include a tight labour market and globalisation. In addition, because hotels must adapt to new customer preferences and technology, turnover rates are higher, and employee retention is lower. Therefore, it is essential to provide employees with a positive work environment, fair compensation, and growth opportunities to retain them. </w:t>
                                      </w:r>
                                    </w:p>
                                    <w:p w14:paraId="1FDD771B" w14:textId="77777777" w:rsidR="002E2523" w:rsidRDefault="002E2523" w:rsidP="00D03B00">
                                      <w:pPr>
                                        <w:pStyle w:val="NoSpacing"/>
                                        <w:rPr>
                                          <w:rFonts w:ascii="Arial" w:hAnsi="Arial" w:cs="Arial"/>
                                          <w:color w:val="000000" w:themeColor="text1"/>
                                          <w:sz w:val="20"/>
                                          <w:szCs w:val="20"/>
                                        </w:rPr>
                                      </w:pPr>
                                    </w:p>
                                    <w:p w14:paraId="4748E71F" w14:textId="19CA5AAF" w:rsidR="00D03B00" w:rsidRDefault="00000000" w:rsidP="00D03B00">
                                      <w:pPr>
                                        <w:pStyle w:val="NoSpacing"/>
                                        <w:rPr>
                                          <w:rFonts w:ascii="Arial" w:hAnsi="Arial" w:cs="Arial"/>
                                          <w:color w:val="ED7D31" w:themeColor="accent2"/>
                                          <w:sz w:val="24"/>
                                          <w:szCs w:val="24"/>
                                        </w:rPr>
                                      </w:pPr>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D03B00" w:rsidRPr="00D03B00">
                                            <w:rPr>
                                              <w:rFonts w:ascii="Arial" w:hAnsi="Arial" w:cs="Arial"/>
                                              <w:color w:val="ED7D31" w:themeColor="accent2"/>
                                              <w:sz w:val="24"/>
                                              <w:szCs w:val="24"/>
                                            </w:rPr>
                                            <w:t>Mohammad Shahidul Islam Chowdhury, Student Id: 2026960</w:t>
                                          </w:r>
                                        </w:sdtContent>
                                      </w:sdt>
                                    </w:p>
                                    <w:p w14:paraId="52D76980" w14:textId="77777777" w:rsidR="00D03B00" w:rsidRPr="00B13EE6" w:rsidRDefault="00D03B00" w:rsidP="00D03B00">
                                      <w:pPr>
                                        <w:pStyle w:val="NoSpacing"/>
                                        <w:rPr>
                                          <w:rFonts w:ascii="Arial" w:hAnsi="Arial" w:cs="Arial"/>
                                          <w:color w:val="ED7D31" w:themeColor="accent2"/>
                                          <w:sz w:val="24"/>
                                          <w:szCs w:val="24"/>
                                        </w:rPr>
                                      </w:pPr>
                                    </w:p>
                                    <w:p w14:paraId="09243DB4" w14:textId="1BED6505" w:rsidR="00D03B00" w:rsidRPr="00FF6D7B" w:rsidRDefault="00000000" w:rsidP="00D03B00">
                                      <w:pPr>
                                        <w:pStyle w:val="NoSpacing"/>
                                        <w:rPr>
                                          <w:b/>
                                          <w:bCs/>
                                          <w:color w:val="44546A" w:themeColor="text2"/>
                                        </w:rPr>
                                      </w:pPr>
                                      <w:sdt>
                                        <w:sdtPr>
                                          <w:rPr>
                                            <w:rFonts w:ascii="Arial" w:hAnsi="Arial" w:cs="Arial"/>
                                            <w:b/>
                                            <w:bCs/>
                                            <w:color w:val="44546A" w:themeColor="text2"/>
                                            <w:sz w:val="24"/>
                                            <w:szCs w:val="24"/>
                                            <w:u w:val="single"/>
                                          </w:rPr>
                                          <w:alias w:val="Course"/>
                                          <w:tag w:val="Course"/>
                                          <w:id w:val="260120967"/>
                                          <w:dataBinding w:prefixMappings="xmlns:ns0='http://purl.org/dc/elements/1.1/' xmlns:ns1='http://schemas.openxmlformats.org/package/2006/metadata/core-properties' " w:xpath="/ns1:coreProperties[1]/ns1:category[1]" w:storeItemID="{6C3C8BC8-F283-45AE-878A-BAB7291924A1}"/>
                                          <w:text/>
                                        </w:sdtPr>
                                        <w:sdtContent>
                                          <w:r w:rsidR="00FF6D7B" w:rsidRPr="00FF6D7B">
                                            <w:rPr>
                                              <w:rFonts w:ascii="Arial" w:hAnsi="Arial" w:cs="Arial"/>
                                              <w:b/>
                                              <w:bCs/>
                                              <w:color w:val="44546A" w:themeColor="text2"/>
                                              <w:sz w:val="24"/>
                                              <w:szCs w:val="24"/>
                                              <w:u w:val="single"/>
                                            </w:rPr>
                                            <w:t xml:space="preserve">Course Name: </w:t>
                                          </w:r>
                                          <w:r w:rsidR="00795F54" w:rsidRPr="00FF6D7B">
                                            <w:rPr>
                                              <w:rFonts w:ascii="Arial" w:hAnsi="Arial" w:cs="Arial"/>
                                              <w:b/>
                                              <w:bCs/>
                                              <w:color w:val="44546A" w:themeColor="text2"/>
                                              <w:sz w:val="24"/>
                                              <w:szCs w:val="24"/>
                                              <w:u w:val="single"/>
                                            </w:rPr>
                                            <w:t>Personal resourcing and development (BMIH5005)</w:t>
                                          </w:r>
                                        </w:sdtContent>
                                      </w:sdt>
                                      <w:r w:rsidR="00D03B00" w:rsidRPr="00FF6D7B">
                                        <w:rPr>
                                          <w:b/>
                                          <w:bCs/>
                                          <w:color w:val="44546A" w:themeColor="text2"/>
                                        </w:rPr>
                                        <w:t xml:space="preserve"> </w:t>
                                      </w:r>
                                    </w:p>
                                    <w:p w14:paraId="38C969EF" w14:textId="77777777" w:rsidR="000F6CDB" w:rsidRDefault="000F6CDB" w:rsidP="00D03B00">
                                      <w:pPr>
                                        <w:pStyle w:val="NoSpacing"/>
                                      </w:pPr>
                                    </w:p>
                                    <w:p w14:paraId="2731ED5B" w14:textId="4181B8E1" w:rsidR="002E6BD9" w:rsidRPr="009D16F2" w:rsidRDefault="00FF6D7B" w:rsidP="002E6BD9">
                                      <w:pPr>
                                        <w:spacing w:after="0" w:line="240" w:lineRule="auto"/>
                                        <w:rPr>
                                          <w:rFonts w:ascii="Arial" w:eastAsia="Times New Roman" w:hAnsi="Arial" w:cs="Arial"/>
                                          <w:b/>
                                          <w:bCs/>
                                          <w:kern w:val="0"/>
                                          <w:sz w:val="28"/>
                                          <w:szCs w:val="28"/>
                                          <w:lang w:eastAsia="en-GB"/>
                                          <w14:ligatures w14:val="none"/>
                                        </w:rPr>
                                      </w:pPr>
                                      <w:r>
                                        <w:rPr>
                                          <w:rFonts w:ascii="Arial" w:hAnsi="Arial" w:cs="Arial"/>
                                          <w:b/>
                                          <w:bCs/>
                                          <w:sz w:val="28"/>
                                          <w:szCs w:val="28"/>
                                        </w:rPr>
                                        <w:t xml:space="preserve">Module </w:t>
                                      </w:r>
                                      <w:r w:rsidR="000F6CDB" w:rsidRPr="009D16F2">
                                        <w:rPr>
                                          <w:rFonts w:ascii="Arial" w:hAnsi="Arial" w:cs="Arial"/>
                                          <w:b/>
                                          <w:bCs/>
                                          <w:sz w:val="28"/>
                                          <w:szCs w:val="28"/>
                                        </w:rPr>
                                        <w:t>Lecturer</w:t>
                                      </w:r>
                                      <w:r w:rsidR="00AA53BD" w:rsidRPr="009D16F2">
                                        <w:rPr>
                                          <w:rFonts w:ascii="Arial" w:hAnsi="Arial" w:cs="Arial"/>
                                          <w:b/>
                                          <w:bCs/>
                                          <w:sz w:val="28"/>
                                          <w:szCs w:val="28"/>
                                        </w:rPr>
                                        <w:t xml:space="preserve">: Emma </w:t>
                                      </w:r>
                                      <w:r w:rsidR="002E6BD9" w:rsidRPr="009D16F2">
                                        <w:rPr>
                                          <w:rFonts w:ascii="Arial" w:eastAsia="Times New Roman" w:hAnsi="Arial" w:cs="Arial"/>
                                          <w:b/>
                                          <w:bCs/>
                                          <w:kern w:val="0"/>
                                          <w:sz w:val="28"/>
                                          <w:szCs w:val="28"/>
                                          <w:lang w:eastAsia="en-GB"/>
                                          <w14:ligatures w14:val="none"/>
                                        </w:rPr>
                                        <w:t>Roberts</w:t>
                                      </w:r>
                                    </w:p>
                                    <w:p w14:paraId="33294253" w14:textId="416B77A0" w:rsidR="000F6CDB" w:rsidRDefault="000F6CDB" w:rsidP="00D03B00">
                                      <w:pPr>
                                        <w:pStyle w:val="NoSpacing"/>
                                      </w:pPr>
                                    </w:p>
                                  </w:tc>
                                </w:tr>
                              </w:tbl>
                              <w:p w14:paraId="0F9A0404" w14:textId="77777777" w:rsidR="00D03B00" w:rsidRDefault="00D03B0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A22189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86"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469"/>
                            <w:gridCol w:w="1225"/>
                          </w:tblGrid>
                          <w:tr w:rsidR="00D03B00" w14:paraId="50E22B0A" w14:textId="77777777" w:rsidTr="00DD7CED">
                            <w:trPr>
                              <w:jc w:val="center"/>
                            </w:trPr>
                            <w:tc>
                              <w:tcPr>
                                <w:tcW w:w="2727" w:type="pct"/>
                                <w:vAlign w:val="center"/>
                              </w:tcPr>
                              <w:p w14:paraId="71E7D88B" w14:textId="53BC7617" w:rsidR="00D03B00" w:rsidRDefault="0039196D">
                                <w:pPr>
                                  <w:jc w:val="right"/>
                                </w:pPr>
                                <w:r w:rsidRPr="0039196D">
                                  <w:rPr>
                                    <w:noProof/>
                                  </w:rPr>
                                  <w:drawing>
                                    <wp:inline distT="0" distB="0" distL="0" distR="0" wp14:anchorId="000B3AE8" wp14:editId="49DF94FF">
                                      <wp:extent cx="3408045" cy="1821815"/>
                                      <wp:effectExtent l="0" t="0" r="190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08045" cy="1821815"/>
                                              </a:xfrm>
                                              <a:prstGeom prst="rect">
                                                <a:avLst/>
                                              </a:prstGeom>
                                            </pic:spPr>
                                          </pic:pic>
                                        </a:graphicData>
                                      </a:graphic>
                                    </wp:inline>
                                  </w:drawing>
                                </w:r>
                              </w:p>
                              <w:sdt>
                                <w:sdt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66B461A" w14:textId="65F8FE08" w:rsidR="00D03B00" w:rsidRPr="0076523B" w:rsidRDefault="002129CD" w:rsidP="00E41BD1">
                                    <w:pPr>
                                      <w:pStyle w:val="NoSpacing"/>
                                      <w:spacing w:line="312"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CURRENT</w:t>
                                    </w:r>
                                    <w:r w:rsidR="00B67228"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EXTERNAL</w:t>
                                    </w:r>
                                    <w:r w:rsidR="00E41BD1"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7228"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CHALLENGES FACING THE HOTEL </w:t>
                                    </w:r>
                                    <w:r w:rsidR="00E41BD1"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INDUSTRY AND HOW </w:t>
                                    </w:r>
                                    <w:r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w:t>
                                    </w:r>
                                    <w:r w:rsidR="00E41BD1"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E62102"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AFFECTING</w:t>
                                    </w:r>
                                    <w:r w:rsidR="00E41BD1"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EMPLOYEE RETENTION</w:t>
                                    </w:r>
                                    <w:r w:rsidR="009D16F2" w:rsidRPr="00CE5F0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sdtContent>
                              </w:sdt>
                              <w:p w14:paraId="3C6D4C28" w14:textId="78DF725F" w:rsidR="00D03B00" w:rsidRDefault="00D03B00">
                                <w:pPr>
                                  <w:jc w:val="right"/>
                                  <w:rPr>
                                    <w:sz w:val="24"/>
                                    <w:szCs w:val="24"/>
                                  </w:rPr>
                                </w:pPr>
                              </w:p>
                            </w:tc>
                            <w:tc>
                              <w:tcPr>
                                <w:tcW w:w="2273" w:type="pct"/>
                                <w:vAlign w:val="center"/>
                              </w:tcPr>
                              <w:p w14:paraId="480F65E9" w14:textId="1206103A" w:rsidR="00D03B00" w:rsidRDefault="00E62102">
                                <w:pPr>
                                  <w:pStyle w:val="NoSpacing"/>
                                  <w:rPr>
                                    <w:rFonts w:ascii="Arial" w:hAnsi="Arial" w:cs="Arial"/>
                                    <w:caps/>
                                    <w:color w:val="ED7D31" w:themeColor="accent2"/>
                                    <w:sz w:val="24"/>
                                    <w:szCs w:val="24"/>
                                  </w:rPr>
                                </w:pPr>
                                <w:r w:rsidRPr="00B67228">
                                  <w:rPr>
                                    <w:rFonts w:ascii="Arial" w:hAnsi="Arial" w:cs="Arial"/>
                                    <w:caps/>
                                    <w:color w:val="ED7D31" w:themeColor="accent2"/>
                                    <w:sz w:val="24"/>
                                    <w:szCs w:val="24"/>
                                  </w:rPr>
                                  <w:t>EXECUTIVE SUMMARY</w:t>
                                </w:r>
                              </w:p>
                              <w:p w14:paraId="5B2050B0" w14:textId="77777777" w:rsidR="002F7A8E" w:rsidRDefault="002F7A8E" w:rsidP="00D03B00">
                                <w:pPr>
                                  <w:pStyle w:val="NoSpacing"/>
                                  <w:rPr>
                                    <w:rFonts w:ascii="Arial" w:hAnsi="Arial" w:cs="Arial"/>
                                    <w:color w:val="000000" w:themeColor="text1"/>
                                    <w:sz w:val="20"/>
                                    <w:szCs w:val="20"/>
                                  </w:rPr>
                                </w:pPr>
                              </w:p>
                              <w:p w14:paraId="0305A652" w14:textId="5F0D64B6" w:rsidR="00194AFF" w:rsidRDefault="001213C8" w:rsidP="00D03B00">
                                <w:pPr>
                                  <w:pStyle w:val="NoSpacing"/>
                                  <w:rPr>
                                    <w:rFonts w:ascii="Arial" w:eastAsiaTheme="minorHAnsi" w:hAnsi="Arial" w:cs="Arial"/>
                                    <w:color w:val="000000" w:themeColor="text1"/>
                                    <w:kern w:val="2"/>
                                    <w:sz w:val="20"/>
                                    <w:szCs w:val="20"/>
                                    <w:lang w:val="en-GB"/>
                                    <w14:ligatures w14:val="standardContextual"/>
                                  </w:rPr>
                                </w:pPr>
                                <w:r w:rsidRPr="001213C8">
                                  <w:rPr>
                                    <w:rFonts w:ascii="Arial" w:eastAsiaTheme="minorHAnsi" w:hAnsi="Arial" w:cs="Arial"/>
                                    <w:color w:val="000000" w:themeColor="text1"/>
                                    <w:kern w:val="2"/>
                                    <w:sz w:val="20"/>
                                    <w:szCs w:val="20"/>
                                    <w:lang w:val="en-GB"/>
                                    <w14:ligatures w14:val="standardContextual"/>
                                  </w:rPr>
                                  <w:t xml:space="preserve">The hotel industry is currently facing several external challenges that are affecting employee retention. As a result of </w:t>
                                </w:r>
                                <w:r>
                                  <w:rPr>
                                    <w:rFonts w:ascii="Arial" w:eastAsiaTheme="minorHAnsi" w:hAnsi="Arial" w:cs="Arial"/>
                                    <w:color w:val="000000" w:themeColor="text1"/>
                                    <w:kern w:val="2"/>
                                    <w:sz w:val="20"/>
                                    <w:szCs w:val="20"/>
                                    <w:lang w:val="en-GB"/>
                                    <w14:ligatures w14:val="standardContextual"/>
                                  </w:rPr>
                                  <w:t>B</w:t>
                                </w:r>
                                <w:r w:rsidRPr="001213C8">
                                  <w:rPr>
                                    <w:rFonts w:ascii="Arial" w:eastAsiaTheme="minorHAnsi" w:hAnsi="Arial" w:cs="Arial"/>
                                    <w:color w:val="000000" w:themeColor="text1"/>
                                    <w:kern w:val="2"/>
                                    <w:sz w:val="20"/>
                                    <w:szCs w:val="20"/>
                                    <w:lang w:val="en-GB"/>
                                    <w14:ligatures w14:val="standardContextual"/>
                                  </w:rPr>
                                  <w:t xml:space="preserve">rexit, </w:t>
                                </w:r>
                                <w:r>
                                  <w:rPr>
                                    <w:rFonts w:ascii="Arial" w:eastAsiaTheme="minorHAnsi" w:hAnsi="Arial" w:cs="Arial"/>
                                    <w:color w:val="000000" w:themeColor="text1"/>
                                    <w:kern w:val="2"/>
                                    <w:sz w:val="20"/>
                                    <w:szCs w:val="20"/>
                                    <w:lang w:val="en-GB"/>
                                    <w14:ligatures w14:val="standardContextual"/>
                                  </w:rPr>
                                  <w:t>C</w:t>
                                </w:r>
                                <w:r w:rsidRPr="001213C8">
                                  <w:rPr>
                                    <w:rFonts w:ascii="Arial" w:eastAsiaTheme="minorHAnsi" w:hAnsi="Arial" w:cs="Arial"/>
                                    <w:color w:val="000000" w:themeColor="text1"/>
                                    <w:kern w:val="2"/>
                                    <w:sz w:val="20"/>
                                    <w:szCs w:val="20"/>
                                    <w:lang w:val="en-GB"/>
                                    <w14:ligatures w14:val="standardContextual"/>
                                  </w:rPr>
                                  <w:t xml:space="preserve">ovid 19, and </w:t>
                                </w:r>
                                <w:r>
                                  <w:rPr>
                                    <w:rFonts w:ascii="Arial" w:eastAsiaTheme="minorHAnsi" w:hAnsi="Arial" w:cs="Arial"/>
                                    <w:color w:val="000000" w:themeColor="text1"/>
                                    <w:kern w:val="2"/>
                                    <w:sz w:val="20"/>
                                    <w:szCs w:val="20"/>
                                    <w:lang w:val="en-GB"/>
                                    <w14:ligatures w14:val="standardContextual"/>
                                  </w:rPr>
                                  <w:t>I</w:t>
                                </w:r>
                                <w:r w:rsidRPr="001213C8">
                                  <w:rPr>
                                    <w:rFonts w:ascii="Arial" w:eastAsiaTheme="minorHAnsi" w:hAnsi="Arial" w:cs="Arial"/>
                                    <w:color w:val="000000" w:themeColor="text1"/>
                                    <w:kern w:val="2"/>
                                    <w:sz w:val="20"/>
                                    <w:szCs w:val="20"/>
                                    <w:lang w:val="en-GB"/>
                                    <w14:ligatures w14:val="standardContextual"/>
                                  </w:rPr>
                                  <w:t xml:space="preserve">nflation, the hotel industry has experienced substantial revenue and occupancy declines. External challenges facing the hotel industry include a tight labour market and globalisation. In addition, because hotels must adapt to new customer preferences and technology, turnover rates are higher, and employee retention is lower. Therefore, it is essential to provide employees with a positive work environment, fair compensation, and growth opportunities to retain them. </w:t>
                                </w:r>
                              </w:p>
                              <w:p w14:paraId="1FDD771B" w14:textId="77777777" w:rsidR="002E2523" w:rsidRDefault="002E2523" w:rsidP="00D03B00">
                                <w:pPr>
                                  <w:pStyle w:val="NoSpacing"/>
                                  <w:rPr>
                                    <w:rFonts w:ascii="Arial" w:hAnsi="Arial" w:cs="Arial"/>
                                    <w:color w:val="000000" w:themeColor="text1"/>
                                    <w:sz w:val="20"/>
                                    <w:szCs w:val="20"/>
                                  </w:rPr>
                                </w:pPr>
                              </w:p>
                              <w:p w14:paraId="4748E71F" w14:textId="19CA5AAF" w:rsidR="00D03B00" w:rsidRDefault="00000000" w:rsidP="00D03B00">
                                <w:pPr>
                                  <w:pStyle w:val="NoSpacing"/>
                                  <w:rPr>
                                    <w:rFonts w:ascii="Arial" w:hAnsi="Arial" w:cs="Arial"/>
                                    <w:color w:val="ED7D31" w:themeColor="accent2"/>
                                    <w:sz w:val="24"/>
                                    <w:szCs w:val="24"/>
                                  </w:rPr>
                                </w:pPr>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D03B00" w:rsidRPr="00D03B00">
                                      <w:rPr>
                                        <w:rFonts w:ascii="Arial" w:hAnsi="Arial" w:cs="Arial"/>
                                        <w:color w:val="ED7D31" w:themeColor="accent2"/>
                                        <w:sz w:val="24"/>
                                        <w:szCs w:val="24"/>
                                      </w:rPr>
                                      <w:t>Mohammad Shahidul Islam Chowdhury, Student Id: 2026960</w:t>
                                    </w:r>
                                  </w:sdtContent>
                                </w:sdt>
                              </w:p>
                              <w:p w14:paraId="52D76980" w14:textId="77777777" w:rsidR="00D03B00" w:rsidRPr="00B13EE6" w:rsidRDefault="00D03B00" w:rsidP="00D03B00">
                                <w:pPr>
                                  <w:pStyle w:val="NoSpacing"/>
                                  <w:rPr>
                                    <w:rFonts w:ascii="Arial" w:hAnsi="Arial" w:cs="Arial"/>
                                    <w:color w:val="ED7D31" w:themeColor="accent2"/>
                                    <w:sz w:val="24"/>
                                    <w:szCs w:val="24"/>
                                  </w:rPr>
                                </w:pPr>
                              </w:p>
                              <w:p w14:paraId="09243DB4" w14:textId="1BED6505" w:rsidR="00D03B00" w:rsidRPr="00FF6D7B" w:rsidRDefault="00000000" w:rsidP="00D03B00">
                                <w:pPr>
                                  <w:pStyle w:val="NoSpacing"/>
                                  <w:rPr>
                                    <w:b/>
                                    <w:bCs/>
                                    <w:color w:val="44546A" w:themeColor="text2"/>
                                  </w:rPr>
                                </w:pPr>
                                <w:sdt>
                                  <w:sdtPr>
                                    <w:rPr>
                                      <w:rFonts w:ascii="Arial" w:hAnsi="Arial" w:cs="Arial"/>
                                      <w:b/>
                                      <w:bCs/>
                                      <w:color w:val="44546A" w:themeColor="text2"/>
                                      <w:sz w:val="24"/>
                                      <w:szCs w:val="24"/>
                                      <w:u w:val="single"/>
                                    </w:rPr>
                                    <w:alias w:val="Course"/>
                                    <w:tag w:val="Course"/>
                                    <w:id w:val="260120967"/>
                                    <w:dataBinding w:prefixMappings="xmlns:ns0='http://purl.org/dc/elements/1.1/' xmlns:ns1='http://schemas.openxmlformats.org/package/2006/metadata/core-properties' " w:xpath="/ns1:coreProperties[1]/ns1:category[1]" w:storeItemID="{6C3C8BC8-F283-45AE-878A-BAB7291924A1}"/>
                                    <w:text/>
                                  </w:sdtPr>
                                  <w:sdtContent>
                                    <w:r w:rsidR="00FF6D7B" w:rsidRPr="00FF6D7B">
                                      <w:rPr>
                                        <w:rFonts w:ascii="Arial" w:hAnsi="Arial" w:cs="Arial"/>
                                        <w:b/>
                                        <w:bCs/>
                                        <w:color w:val="44546A" w:themeColor="text2"/>
                                        <w:sz w:val="24"/>
                                        <w:szCs w:val="24"/>
                                        <w:u w:val="single"/>
                                      </w:rPr>
                                      <w:t xml:space="preserve">Course Name: </w:t>
                                    </w:r>
                                    <w:r w:rsidR="00795F54" w:rsidRPr="00FF6D7B">
                                      <w:rPr>
                                        <w:rFonts w:ascii="Arial" w:hAnsi="Arial" w:cs="Arial"/>
                                        <w:b/>
                                        <w:bCs/>
                                        <w:color w:val="44546A" w:themeColor="text2"/>
                                        <w:sz w:val="24"/>
                                        <w:szCs w:val="24"/>
                                        <w:u w:val="single"/>
                                      </w:rPr>
                                      <w:t>Personal resourcing and development (BMIH5005)</w:t>
                                    </w:r>
                                  </w:sdtContent>
                                </w:sdt>
                                <w:r w:rsidR="00D03B00" w:rsidRPr="00FF6D7B">
                                  <w:rPr>
                                    <w:b/>
                                    <w:bCs/>
                                    <w:color w:val="44546A" w:themeColor="text2"/>
                                  </w:rPr>
                                  <w:t xml:space="preserve"> </w:t>
                                </w:r>
                              </w:p>
                              <w:p w14:paraId="38C969EF" w14:textId="77777777" w:rsidR="000F6CDB" w:rsidRDefault="000F6CDB" w:rsidP="00D03B00">
                                <w:pPr>
                                  <w:pStyle w:val="NoSpacing"/>
                                </w:pPr>
                              </w:p>
                              <w:p w14:paraId="2731ED5B" w14:textId="4181B8E1" w:rsidR="002E6BD9" w:rsidRPr="009D16F2" w:rsidRDefault="00FF6D7B" w:rsidP="002E6BD9">
                                <w:pPr>
                                  <w:spacing w:after="0" w:line="240" w:lineRule="auto"/>
                                  <w:rPr>
                                    <w:rFonts w:ascii="Arial" w:eastAsia="Times New Roman" w:hAnsi="Arial" w:cs="Arial"/>
                                    <w:b/>
                                    <w:bCs/>
                                    <w:kern w:val="0"/>
                                    <w:sz w:val="28"/>
                                    <w:szCs w:val="28"/>
                                    <w:lang w:eastAsia="en-GB"/>
                                    <w14:ligatures w14:val="none"/>
                                  </w:rPr>
                                </w:pPr>
                                <w:r>
                                  <w:rPr>
                                    <w:rFonts w:ascii="Arial" w:hAnsi="Arial" w:cs="Arial"/>
                                    <w:b/>
                                    <w:bCs/>
                                    <w:sz w:val="28"/>
                                    <w:szCs w:val="28"/>
                                  </w:rPr>
                                  <w:t xml:space="preserve">Module </w:t>
                                </w:r>
                                <w:r w:rsidR="000F6CDB" w:rsidRPr="009D16F2">
                                  <w:rPr>
                                    <w:rFonts w:ascii="Arial" w:hAnsi="Arial" w:cs="Arial"/>
                                    <w:b/>
                                    <w:bCs/>
                                    <w:sz w:val="28"/>
                                    <w:szCs w:val="28"/>
                                  </w:rPr>
                                  <w:t>Lecturer</w:t>
                                </w:r>
                                <w:r w:rsidR="00AA53BD" w:rsidRPr="009D16F2">
                                  <w:rPr>
                                    <w:rFonts w:ascii="Arial" w:hAnsi="Arial" w:cs="Arial"/>
                                    <w:b/>
                                    <w:bCs/>
                                    <w:sz w:val="28"/>
                                    <w:szCs w:val="28"/>
                                  </w:rPr>
                                  <w:t xml:space="preserve">: Emma </w:t>
                                </w:r>
                                <w:r w:rsidR="002E6BD9" w:rsidRPr="009D16F2">
                                  <w:rPr>
                                    <w:rFonts w:ascii="Arial" w:eastAsia="Times New Roman" w:hAnsi="Arial" w:cs="Arial"/>
                                    <w:b/>
                                    <w:bCs/>
                                    <w:kern w:val="0"/>
                                    <w:sz w:val="28"/>
                                    <w:szCs w:val="28"/>
                                    <w:lang w:eastAsia="en-GB"/>
                                    <w14:ligatures w14:val="none"/>
                                  </w:rPr>
                                  <w:t>Roberts</w:t>
                                </w:r>
                              </w:p>
                              <w:p w14:paraId="33294253" w14:textId="416B77A0" w:rsidR="000F6CDB" w:rsidRDefault="000F6CDB" w:rsidP="00D03B00">
                                <w:pPr>
                                  <w:pStyle w:val="NoSpacing"/>
                                </w:pPr>
                              </w:p>
                            </w:tc>
                          </w:tr>
                        </w:tbl>
                        <w:p w14:paraId="0F9A0404" w14:textId="77777777" w:rsidR="00D03B00" w:rsidRDefault="00D03B00"/>
                      </w:txbxContent>
                    </v:textbox>
                    <w10:wrap anchorx="page" anchory="page"/>
                  </v:shape>
                </w:pict>
              </mc:Fallback>
            </mc:AlternateContent>
          </w:r>
          <w:r>
            <w:rPr>
              <w:rFonts w:cstheme="minorHAnsi"/>
              <w:sz w:val="28"/>
              <w:szCs w:val="28"/>
              <w:shd w:val="clear" w:color="auto" w:fill="FFFFFF"/>
            </w:rPr>
            <w:br w:type="page"/>
          </w:r>
        </w:p>
      </w:sdtContent>
    </w:sdt>
    <w:sdt>
      <w:sdtPr>
        <w:rPr>
          <w:rFonts w:asciiTheme="minorHAnsi" w:eastAsiaTheme="minorEastAsia" w:hAnsiTheme="minorHAnsi" w:cs="Times New Roman"/>
          <w:color w:val="auto"/>
          <w:kern w:val="2"/>
          <w:sz w:val="22"/>
          <w:szCs w:val="22"/>
          <w:shd w:val="clear" w:color="auto" w:fill="FFFFFF"/>
          <w:lang w:val="en-GB"/>
          <w14:ligatures w14:val="standardContextual"/>
        </w:rPr>
        <w:id w:val="360327660"/>
        <w:docPartObj>
          <w:docPartGallery w:val="Table of Contents"/>
          <w:docPartUnique/>
        </w:docPartObj>
      </w:sdtPr>
      <w:sdtEndPr>
        <w:rPr>
          <w:rFonts w:ascii="Arial" w:eastAsiaTheme="minorHAnsi" w:hAnsi="Arial" w:cs="Arial"/>
          <w:sz w:val="24"/>
          <w:szCs w:val="24"/>
          <w:shd w:val="clear" w:color="auto" w:fill="auto"/>
        </w:rPr>
      </w:sdtEndPr>
      <w:sdtContent>
        <w:p w14:paraId="4EAF9272" w14:textId="77777777" w:rsidR="00383AA0" w:rsidRDefault="00383AA0" w:rsidP="006B1016">
          <w:pPr>
            <w:pStyle w:val="TOCHeading"/>
            <w:rPr>
              <w:rFonts w:asciiTheme="minorHAnsi" w:eastAsiaTheme="minorEastAsia" w:hAnsiTheme="minorHAnsi" w:cs="Times New Roman"/>
              <w:color w:val="auto"/>
              <w:kern w:val="2"/>
              <w:sz w:val="22"/>
              <w:szCs w:val="22"/>
              <w:shd w:val="clear" w:color="auto" w:fill="FFFFFF"/>
              <w:lang w:val="en-GB"/>
              <w14:ligatures w14:val="standardContextual"/>
            </w:rPr>
          </w:pPr>
        </w:p>
        <w:p w14:paraId="3E94DBF0" w14:textId="60A85FC8" w:rsidR="00383AA0" w:rsidRDefault="00383AA0" w:rsidP="006B1016">
          <w:pPr>
            <w:pStyle w:val="TOCHeading"/>
            <w:rPr>
              <w:rFonts w:asciiTheme="minorHAnsi" w:eastAsiaTheme="minorEastAsia" w:hAnsiTheme="minorHAnsi" w:cs="Times New Roman"/>
              <w:color w:val="auto"/>
              <w:kern w:val="2"/>
              <w:sz w:val="22"/>
              <w:szCs w:val="22"/>
              <w:shd w:val="clear" w:color="auto" w:fill="FFFFFF"/>
              <w:lang w:val="en-GB"/>
              <w14:ligatures w14:val="standardContextual"/>
            </w:rPr>
          </w:pPr>
        </w:p>
        <w:p w14:paraId="366F6ED2" w14:textId="77777777" w:rsidR="00383AA0" w:rsidRPr="00383AA0" w:rsidRDefault="00383AA0" w:rsidP="00383AA0"/>
        <w:p w14:paraId="10659646" w14:textId="07706EE5" w:rsidR="006B1016" w:rsidRDefault="006B1016" w:rsidP="006B1016">
          <w:pPr>
            <w:pStyle w:val="TOCHeading"/>
            <w:rPr>
              <w:rFonts w:ascii="Arial" w:hAnsi="Arial" w:cs="Arial"/>
              <w:b/>
              <w:bCs/>
              <w:color w:val="auto"/>
              <w:sz w:val="28"/>
              <w:szCs w:val="28"/>
              <w:u w:val="single"/>
            </w:rPr>
          </w:pPr>
          <w:r w:rsidRPr="00AB3902">
            <w:rPr>
              <w:rFonts w:ascii="Arial" w:hAnsi="Arial" w:cs="Arial"/>
              <w:b/>
              <w:bCs/>
              <w:color w:val="auto"/>
              <w:sz w:val="28"/>
              <w:szCs w:val="28"/>
              <w:u w:val="single"/>
            </w:rPr>
            <w:t>Table of Contents:</w:t>
          </w:r>
        </w:p>
        <w:p w14:paraId="2048A532" w14:textId="77777777" w:rsidR="00F84AA9" w:rsidRDefault="00F84AA9" w:rsidP="00395BD3">
          <w:pPr>
            <w:pStyle w:val="TOC1"/>
          </w:pPr>
        </w:p>
        <w:p w14:paraId="2F3717B3" w14:textId="72E0E39F" w:rsidR="006B1016" w:rsidRPr="00B06ECA" w:rsidRDefault="00B56231" w:rsidP="00395BD3">
          <w:pPr>
            <w:pStyle w:val="TOC1"/>
          </w:pPr>
          <w:r w:rsidRPr="00B06ECA">
            <w:t>Introduction</w:t>
          </w:r>
          <w:r w:rsidR="006B1016" w:rsidRPr="00B06ECA">
            <w:ptab w:relativeTo="margin" w:alignment="right" w:leader="dot"/>
          </w:r>
          <w:r w:rsidRPr="00B06ECA">
            <w:t>2</w:t>
          </w:r>
        </w:p>
        <w:p w14:paraId="6F950025" w14:textId="2EE4B276" w:rsidR="006B1016" w:rsidRPr="00B06ECA" w:rsidRDefault="00395BD3" w:rsidP="002E3305">
          <w:pPr>
            <w:pStyle w:val="TOC2"/>
          </w:pPr>
          <w:r w:rsidRPr="00B06ECA">
            <w:t xml:space="preserve">Radisson Hotel's SWOT analysis </w:t>
          </w:r>
          <w:r w:rsidR="006B1016" w:rsidRPr="00B06ECA">
            <w:ptab w:relativeTo="margin" w:alignment="right" w:leader="dot"/>
          </w:r>
          <w:r w:rsidR="00383AA0">
            <w:t>3</w:t>
          </w:r>
        </w:p>
        <w:p w14:paraId="42338EA4" w14:textId="10D017D2" w:rsidR="006B1016" w:rsidRPr="00B06ECA" w:rsidRDefault="00395BD3" w:rsidP="002E3305">
          <w:pPr>
            <w:pStyle w:val="TOC3"/>
          </w:pPr>
          <w:r w:rsidRPr="00B06ECA">
            <w:t xml:space="preserve">Radisson Hotel's PESTLE analysis </w:t>
          </w:r>
          <w:r w:rsidR="006B1016" w:rsidRPr="00B06ECA">
            <w:ptab w:relativeTo="margin" w:alignment="right" w:leader="dot"/>
          </w:r>
          <w:r w:rsidR="00B441D6">
            <w:t>5</w:t>
          </w:r>
        </w:p>
        <w:p w14:paraId="4EF40584" w14:textId="08E03D41" w:rsidR="006B1016" w:rsidRPr="00B06ECA" w:rsidRDefault="00395BD3" w:rsidP="00395BD3">
          <w:pPr>
            <w:pStyle w:val="TOC1"/>
          </w:pPr>
          <w:r w:rsidRPr="00B06ECA">
            <w:t>Industry Example</w:t>
          </w:r>
          <w:r w:rsidR="006B1016" w:rsidRPr="00B06ECA">
            <w:ptab w:relativeTo="margin" w:alignment="right" w:leader="dot"/>
          </w:r>
          <w:r w:rsidR="00B441D6">
            <w:t>7</w:t>
          </w:r>
        </w:p>
        <w:p w14:paraId="02846DED" w14:textId="01B28785" w:rsidR="006B1016" w:rsidRPr="00B06ECA" w:rsidRDefault="00863344" w:rsidP="002E3305">
          <w:pPr>
            <w:pStyle w:val="TOC2"/>
          </w:pPr>
          <w:r w:rsidRPr="00B06ECA">
            <w:rPr>
              <w:color w:val="202124"/>
            </w:rPr>
            <w:t>How do you evaluate employee retention</w:t>
          </w:r>
          <w:r w:rsidR="006B1016" w:rsidRPr="00B06ECA">
            <w:ptab w:relativeTo="margin" w:alignment="right" w:leader="dot"/>
          </w:r>
          <w:r w:rsidR="00B36161">
            <w:t>8</w:t>
          </w:r>
        </w:p>
        <w:p w14:paraId="3185490B" w14:textId="60EB69F2" w:rsidR="00CB1FE8" w:rsidRPr="00B06ECA" w:rsidRDefault="00CB1FE8" w:rsidP="002E3305">
          <w:pPr>
            <w:pStyle w:val="TOC3"/>
          </w:pPr>
          <w:r w:rsidRPr="00B06ECA">
            <w:t xml:space="preserve">Conclusion </w:t>
          </w:r>
          <w:r w:rsidR="006B1016" w:rsidRPr="00B06ECA">
            <w:ptab w:relativeTo="margin" w:alignment="right" w:leader="dot"/>
          </w:r>
          <w:r w:rsidR="00B06ECA">
            <w:t>7</w:t>
          </w:r>
        </w:p>
        <w:p w14:paraId="03EC375A" w14:textId="22646A9B" w:rsidR="0060369A" w:rsidRPr="00383AA0" w:rsidRDefault="00B06ECA">
          <w:pPr>
            <w:rPr>
              <w:rFonts w:ascii="Arial" w:hAnsi="Arial" w:cs="Arial"/>
              <w:b/>
              <w:bCs/>
              <w:sz w:val="24"/>
              <w:szCs w:val="24"/>
            </w:rPr>
          </w:pPr>
          <w:r w:rsidRPr="00B06ECA">
            <w:rPr>
              <w:rFonts w:ascii="Arial" w:hAnsi="Arial" w:cs="Arial"/>
              <w:b/>
              <w:bCs/>
              <w:sz w:val="24"/>
              <w:szCs w:val="24"/>
            </w:rPr>
            <w:t xml:space="preserve">Reference </w:t>
          </w:r>
          <w:r w:rsidRPr="00B06ECA">
            <w:rPr>
              <w:rFonts w:ascii="Arial" w:hAnsi="Arial" w:cs="Arial"/>
              <w:sz w:val="24"/>
              <w:szCs w:val="24"/>
            </w:rPr>
            <w:ptab w:relativeTo="margin" w:alignment="right" w:leader="dot"/>
          </w:r>
          <w:r w:rsidR="00451EBB">
            <w:rPr>
              <w:rFonts w:ascii="Arial" w:hAnsi="Arial" w:cs="Arial"/>
              <w:sz w:val="24"/>
              <w:szCs w:val="24"/>
            </w:rPr>
            <w:t>9</w:t>
          </w:r>
        </w:p>
      </w:sdtContent>
    </w:sdt>
    <w:p w14:paraId="5B444C13" w14:textId="77777777" w:rsidR="0060369A" w:rsidRDefault="0060369A">
      <w:pPr>
        <w:rPr>
          <w:rFonts w:cstheme="minorHAnsi"/>
          <w:sz w:val="28"/>
          <w:szCs w:val="28"/>
          <w:shd w:val="clear" w:color="auto" w:fill="FFFFFF"/>
        </w:rPr>
      </w:pPr>
    </w:p>
    <w:p w14:paraId="0E71B046" w14:textId="77777777" w:rsidR="0060369A" w:rsidRDefault="0060369A">
      <w:pPr>
        <w:rPr>
          <w:rFonts w:cstheme="minorHAnsi"/>
          <w:sz w:val="28"/>
          <w:szCs w:val="28"/>
          <w:shd w:val="clear" w:color="auto" w:fill="FFFFFF"/>
        </w:rPr>
      </w:pPr>
    </w:p>
    <w:p w14:paraId="7BEBFF0F" w14:textId="77777777" w:rsidR="0060369A" w:rsidRDefault="0060369A">
      <w:pPr>
        <w:rPr>
          <w:rFonts w:cstheme="minorHAnsi"/>
          <w:sz w:val="28"/>
          <w:szCs w:val="28"/>
          <w:shd w:val="clear" w:color="auto" w:fill="FFFFFF"/>
        </w:rPr>
      </w:pPr>
    </w:p>
    <w:p w14:paraId="7B72942B" w14:textId="77777777" w:rsidR="0060369A" w:rsidRDefault="0060369A">
      <w:pPr>
        <w:rPr>
          <w:rFonts w:cstheme="minorHAnsi"/>
          <w:sz w:val="28"/>
          <w:szCs w:val="28"/>
          <w:shd w:val="clear" w:color="auto" w:fill="FFFFFF"/>
        </w:rPr>
      </w:pPr>
    </w:p>
    <w:p w14:paraId="42C9E228" w14:textId="77777777" w:rsidR="0060369A" w:rsidRDefault="0060369A">
      <w:pPr>
        <w:rPr>
          <w:rFonts w:cstheme="minorHAnsi"/>
          <w:sz w:val="28"/>
          <w:szCs w:val="28"/>
          <w:shd w:val="clear" w:color="auto" w:fill="FFFFFF"/>
        </w:rPr>
      </w:pPr>
    </w:p>
    <w:p w14:paraId="58966A37" w14:textId="77777777" w:rsidR="0060369A" w:rsidRDefault="0060369A">
      <w:pPr>
        <w:rPr>
          <w:rFonts w:cstheme="minorHAnsi"/>
          <w:sz w:val="28"/>
          <w:szCs w:val="28"/>
          <w:shd w:val="clear" w:color="auto" w:fill="FFFFFF"/>
        </w:rPr>
      </w:pPr>
    </w:p>
    <w:p w14:paraId="45D4055B" w14:textId="7190A80F" w:rsidR="0060369A" w:rsidRDefault="0060369A">
      <w:pPr>
        <w:rPr>
          <w:rFonts w:cstheme="minorHAnsi"/>
          <w:sz w:val="28"/>
          <w:szCs w:val="28"/>
          <w:shd w:val="clear" w:color="auto" w:fill="FFFFFF"/>
        </w:rPr>
      </w:pPr>
    </w:p>
    <w:p w14:paraId="558C4122" w14:textId="00AB8E98" w:rsidR="000D2B7B" w:rsidRDefault="000D2B7B">
      <w:pPr>
        <w:rPr>
          <w:rFonts w:cstheme="minorHAnsi"/>
          <w:sz w:val="28"/>
          <w:szCs w:val="28"/>
          <w:shd w:val="clear" w:color="auto" w:fill="FFFFFF"/>
        </w:rPr>
      </w:pPr>
    </w:p>
    <w:p w14:paraId="508A1D82" w14:textId="05F57EAA" w:rsidR="000D2B7B" w:rsidRDefault="000D2B7B">
      <w:pPr>
        <w:rPr>
          <w:rFonts w:cstheme="minorHAnsi"/>
          <w:sz w:val="28"/>
          <w:szCs w:val="28"/>
          <w:shd w:val="clear" w:color="auto" w:fill="FFFFFF"/>
        </w:rPr>
      </w:pPr>
    </w:p>
    <w:p w14:paraId="3608F6D5" w14:textId="6BFB4F18" w:rsidR="00D22A39" w:rsidRDefault="00D22A39">
      <w:pPr>
        <w:rPr>
          <w:rFonts w:cstheme="minorHAnsi"/>
          <w:sz w:val="28"/>
          <w:szCs w:val="28"/>
          <w:shd w:val="clear" w:color="auto" w:fill="FFFFFF"/>
        </w:rPr>
      </w:pPr>
    </w:p>
    <w:p w14:paraId="23163FA3" w14:textId="279403B1" w:rsidR="00383AA0" w:rsidRDefault="00383AA0">
      <w:pPr>
        <w:rPr>
          <w:rFonts w:cstheme="minorHAnsi"/>
          <w:sz w:val="28"/>
          <w:szCs w:val="28"/>
          <w:shd w:val="clear" w:color="auto" w:fill="FFFFFF"/>
        </w:rPr>
      </w:pPr>
    </w:p>
    <w:p w14:paraId="745E6EF8" w14:textId="65D41FD8" w:rsidR="00383AA0" w:rsidRDefault="00383AA0">
      <w:pPr>
        <w:rPr>
          <w:rFonts w:cstheme="minorHAnsi"/>
          <w:sz w:val="28"/>
          <w:szCs w:val="28"/>
          <w:shd w:val="clear" w:color="auto" w:fill="FFFFFF"/>
        </w:rPr>
      </w:pPr>
    </w:p>
    <w:p w14:paraId="15D69623" w14:textId="77777777" w:rsidR="00383AA0" w:rsidRDefault="00383AA0">
      <w:pPr>
        <w:rPr>
          <w:rFonts w:cstheme="minorHAnsi"/>
          <w:sz w:val="28"/>
          <w:szCs w:val="28"/>
          <w:shd w:val="clear" w:color="auto" w:fill="FFFFFF"/>
        </w:rPr>
      </w:pPr>
    </w:p>
    <w:p w14:paraId="2A12E21A" w14:textId="77777777" w:rsidR="00434379" w:rsidRDefault="00434379">
      <w:pPr>
        <w:rPr>
          <w:rFonts w:cstheme="minorHAnsi"/>
          <w:sz w:val="28"/>
          <w:szCs w:val="28"/>
          <w:shd w:val="clear" w:color="auto" w:fill="FFFFFF"/>
        </w:rPr>
      </w:pPr>
    </w:p>
    <w:p w14:paraId="7CD90F8D" w14:textId="77777777" w:rsidR="0050645B" w:rsidRDefault="0050645B" w:rsidP="000A32DE">
      <w:pPr>
        <w:spacing w:line="276" w:lineRule="auto"/>
        <w:rPr>
          <w:rFonts w:cstheme="minorHAnsi"/>
          <w:sz w:val="28"/>
          <w:szCs w:val="28"/>
          <w:shd w:val="clear" w:color="auto" w:fill="FFFFFF"/>
        </w:rPr>
      </w:pPr>
    </w:p>
    <w:p w14:paraId="2021844F" w14:textId="4A641727" w:rsidR="00AA79DE" w:rsidRDefault="000D2B7B" w:rsidP="000A32DE">
      <w:pPr>
        <w:spacing w:line="276" w:lineRule="auto"/>
        <w:rPr>
          <w:rFonts w:ascii="Arial" w:hAnsi="Arial" w:cs="Arial"/>
          <w:b/>
          <w:bCs/>
          <w:sz w:val="24"/>
          <w:szCs w:val="24"/>
          <w:u w:val="single"/>
          <w:shd w:val="clear" w:color="auto" w:fill="FFFFFF"/>
        </w:rPr>
      </w:pPr>
      <w:r w:rsidRPr="000D2B7B">
        <w:rPr>
          <w:rFonts w:cstheme="minorHAnsi"/>
          <w:b/>
          <w:bCs/>
          <w:sz w:val="28"/>
          <w:szCs w:val="28"/>
          <w:u w:val="single"/>
          <w:shd w:val="clear" w:color="auto" w:fill="FFFFFF"/>
        </w:rPr>
        <w:lastRenderedPageBreak/>
        <w:t>Introduction</w:t>
      </w:r>
      <w:r w:rsidR="00B3578C">
        <w:rPr>
          <w:rFonts w:cstheme="minorHAnsi"/>
          <w:b/>
          <w:bCs/>
          <w:sz w:val="28"/>
          <w:szCs w:val="28"/>
          <w:u w:val="single"/>
          <w:shd w:val="clear" w:color="auto" w:fill="FFFFFF"/>
        </w:rPr>
        <w:t>:</w:t>
      </w:r>
    </w:p>
    <w:p w14:paraId="1EEB3B75" w14:textId="0E7E4BFD" w:rsidR="007B05A1" w:rsidRDefault="004B68F9" w:rsidP="0050645B">
      <w:pPr>
        <w:spacing w:line="360" w:lineRule="auto"/>
        <w:rPr>
          <w:rFonts w:ascii="Arial" w:hAnsi="Arial" w:cs="Arial"/>
          <w:sz w:val="24"/>
          <w:szCs w:val="24"/>
          <w:shd w:val="clear" w:color="auto" w:fill="FFFFFF"/>
        </w:rPr>
      </w:pPr>
      <w:r w:rsidRPr="004B68F9">
        <w:rPr>
          <w:rFonts w:ascii="Arial" w:hAnsi="Arial" w:cs="Arial"/>
          <w:sz w:val="24"/>
          <w:szCs w:val="24"/>
          <w:shd w:val="clear" w:color="auto" w:fill="FFFFFF"/>
        </w:rPr>
        <w:t xml:space="preserve">This report is based on Hotel Radisson Stansted airport, one of the biggest hotel chains in the industry. </w:t>
      </w:r>
      <w:r w:rsidR="00704C36" w:rsidRPr="00704C36">
        <w:rPr>
          <w:rFonts w:ascii="Arial" w:hAnsi="Arial" w:cs="Arial"/>
          <w:sz w:val="24"/>
          <w:szCs w:val="24"/>
          <w:shd w:val="clear" w:color="auto" w:fill="FFFFFF"/>
        </w:rPr>
        <w:t>The hotel offer</w:t>
      </w:r>
      <w:r w:rsidR="00EA3E16">
        <w:rPr>
          <w:rFonts w:ascii="Arial" w:hAnsi="Arial" w:cs="Arial"/>
          <w:sz w:val="24"/>
          <w:szCs w:val="24"/>
          <w:shd w:val="clear" w:color="auto" w:fill="FFFFFF"/>
        </w:rPr>
        <w:t>s eight</w:t>
      </w:r>
      <w:r w:rsidR="00C773E8">
        <w:rPr>
          <w:rFonts w:ascii="Arial" w:hAnsi="Arial" w:cs="Arial"/>
          <w:sz w:val="24"/>
          <w:szCs w:val="24"/>
          <w:shd w:val="clear" w:color="auto" w:fill="FFFFFF"/>
        </w:rPr>
        <w:t xml:space="preserve"> separate room </w:t>
      </w:r>
      <w:r w:rsidR="00F33233">
        <w:rPr>
          <w:rFonts w:ascii="Arial" w:hAnsi="Arial" w:cs="Arial"/>
          <w:sz w:val="24"/>
          <w:szCs w:val="24"/>
          <w:shd w:val="clear" w:color="auto" w:fill="FFFFFF"/>
        </w:rPr>
        <w:t>services, including</w:t>
      </w:r>
      <w:r w:rsidR="00210210">
        <w:rPr>
          <w:rFonts w:ascii="Arial" w:hAnsi="Arial" w:cs="Arial"/>
          <w:sz w:val="24"/>
          <w:szCs w:val="24"/>
          <w:shd w:val="clear" w:color="auto" w:fill="FFFFFF"/>
        </w:rPr>
        <w:t xml:space="preserve"> </w:t>
      </w:r>
      <w:r w:rsidR="00704C36" w:rsidRPr="00704C36">
        <w:rPr>
          <w:rFonts w:ascii="Arial" w:hAnsi="Arial" w:cs="Arial"/>
          <w:sz w:val="24"/>
          <w:szCs w:val="24"/>
          <w:shd w:val="clear" w:color="auto" w:fill="FFFFFF"/>
        </w:rPr>
        <w:t>entertainment and world-class cuisine. Our goal at Radisson is to make our customers happy every step of the way.</w:t>
      </w:r>
      <w:r w:rsidR="00704C36">
        <w:rPr>
          <w:rFonts w:ascii="Arial" w:hAnsi="Arial" w:cs="Arial"/>
          <w:sz w:val="24"/>
          <w:szCs w:val="24"/>
          <w:shd w:val="clear" w:color="auto" w:fill="FFFFFF"/>
        </w:rPr>
        <w:t xml:space="preserve">  </w:t>
      </w:r>
      <w:r w:rsidRPr="004B68F9">
        <w:rPr>
          <w:rFonts w:ascii="Arial" w:hAnsi="Arial" w:cs="Arial"/>
          <w:sz w:val="24"/>
          <w:szCs w:val="24"/>
          <w:shd w:val="clear" w:color="auto" w:fill="FFFFFF"/>
        </w:rPr>
        <w:t>Hotel guests can enjoy business meetings, and leisure stays at this luxury hotel that caters to high-quality standards. Guests of the hotel can access the PACE Wellbeing Club for free, including a swimming pool, saunas and steam rooms, and cardio and resistance training equipment. Fitness classes are offered daily at the club, such as spinning, yoga, aqua aerobics, and swimming lessons.</w:t>
      </w:r>
    </w:p>
    <w:p w14:paraId="38F15E27" w14:textId="58EC0EB2" w:rsidR="00E2136F" w:rsidRDefault="00E2136F" w:rsidP="0050645B">
      <w:pPr>
        <w:spacing w:line="360" w:lineRule="auto"/>
        <w:rPr>
          <w:rFonts w:ascii="Arial" w:hAnsi="Arial" w:cs="Arial"/>
          <w:sz w:val="24"/>
          <w:szCs w:val="24"/>
          <w:shd w:val="clear" w:color="auto" w:fill="FFFFFF"/>
        </w:rPr>
      </w:pPr>
      <w:r w:rsidRPr="00E2136F">
        <w:rPr>
          <w:rFonts w:ascii="Arial" w:hAnsi="Arial" w:cs="Arial"/>
          <w:sz w:val="24"/>
          <w:szCs w:val="24"/>
          <w:shd w:val="clear" w:color="auto" w:fill="FFFFFF"/>
        </w:rPr>
        <w:t xml:space="preserve">There has been a negative impact on Radisson Hotels due to COVID-19, </w:t>
      </w:r>
      <w:r w:rsidR="00FC280C" w:rsidRPr="00E2136F">
        <w:rPr>
          <w:rFonts w:ascii="Arial" w:hAnsi="Arial" w:cs="Arial"/>
          <w:sz w:val="24"/>
          <w:szCs w:val="24"/>
          <w:shd w:val="clear" w:color="auto" w:fill="FFFFFF"/>
        </w:rPr>
        <w:t>Brexit,</w:t>
      </w:r>
      <w:r w:rsidRPr="00E2136F">
        <w:rPr>
          <w:rFonts w:ascii="Arial" w:hAnsi="Arial" w:cs="Arial"/>
          <w:sz w:val="24"/>
          <w:szCs w:val="24"/>
          <w:shd w:val="clear" w:color="auto" w:fill="FFFFFF"/>
        </w:rPr>
        <w:t xml:space="preserve"> and inflation. Radisson Hotel Industry and many other sectors face external challenges, significantly threatening employee retention. External challenges facing the industry include:</w:t>
      </w:r>
    </w:p>
    <w:p w14:paraId="384BEE3C" w14:textId="155D5778" w:rsidR="00C810D5" w:rsidRPr="00C810D5" w:rsidRDefault="00C810D5" w:rsidP="0050645B">
      <w:pPr>
        <w:spacing w:line="360" w:lineRule="auto"/>
        <w:rPr>
          <w:rFonts w:ascii="Arial" w:hAnsi="Arial" w:cs="Arial"/>
          <w:sz w:val="24"/>
          <w:szCs w:val="24"/>
          <w:shd w:val="clear" w:color="auto" w:fill="FFFFFF"/>
        </w:rPr>
      </w:pPr>
      <w:r w:rsidRPr="00C810D5">
        <w:rPr>
          <w:rFonts w:ascii="Arial" w:hAnsi="Arial" w:cs="Arial"/>
          <w:sz w:val="24"/>
          <w:szCs w:val="24"/>
          <w:shd w:val="clear" w:color="auto" w:fill="FFFFFF"/>
        </w:rPr>
        <w:t>Brexit is causing uncertainty in the UK's hospitality industry. In the wake of the UK's vote to leave the European Union, there are concerns about immigration policies and skilled labour shortages. Hotel employees have experienced issues with retention because of this uncertainty.</w:t>
      </w:r>
    </w:p>
    <w:p w14:paraId="021351C2" w14:textId="78CA1991" w:rsidR="00C810D5" w:rsidRPr="00C810D5" w:rsidRDefault="00C810D5" w:rsidP="0050645B">
      <w:pPr>
        <w:spacing w:line="360" w:lineRule="auto"/>
        <w:rPr>
          <w:rFonts w:ascii="Arial" w:hAnsi="Arial" w:cs="Arial"/>
          <w:sz w:val="24"/>
          <w:szCs w:val="24"/>
          <w:shd w:val="clear" w:color="auto" w:fill="FFFFFF"/>
        </w:rPr>
      </w:pPr>
      <w:r w:rsidRPr="00C810D5">
        <w:rPr>
          <w:rFonts w:ascii="Arial" w:hAnsi="Arial" w:cs="Arial"/>
          <w:sz w:val="24"/>
          <w:szCs w:val="24"/>
          <w:shd w:val="clear" w:color="auto" w:fill="FFFFFF"/>
        </w:rPr>
        <w:t xml:space="preserve">COVID-19 pandemic-related restrictions, lockdowns, and social distancing measures have significantly reduced hotel occupancy rates. </w:t>
      </w:r>
      <w:r w:rsidR="00201A40">
        <w:rPr>
          <w:rFonts w:ascii="Arial" w:hAnsi="Arial" w:cs="Arial"/>
          <w:sz w:val="24"/>
          <w:szCs w:val="24"/>
          <w:shd w:val="clear" w:color="auto" w:fill="FFFFFF"/>
        </w:rPr>
        <w:t>In addition, furloughs</w:t>
      </w:r>
      <w:r w:rsidRPr="00C810D5">
        <w:rPr>
          <w:rFonts w:ascii="Arial" w:hAnsi="Arial" w:cs="Arial"/>
          <w:sz w:val="24"/>
          <w:szCs w:val="24"/>
          <w:shd w:val="clear" w:color="auto" w:fill="FFFFFF"/>
        </w:rPr>
        <w:t xml:space="preserve"> or layoffs have negatively affected employee morale due to decreased hotel revenues.</w:t>
      </w:r>
    </w:p>
    <w:p w14:paraId="5B53E90B" w14:textId="74E81906" w:rsidR="001305D4" w:rsidRDefault="00C810D5" w:rsidP="0050645B">
      <w:pPr>
        <w:spacing w:line="360" w:lineRule="auto"/>
        <w:rPr>
          <w:rFonts w:ascii="Arial" w:hAnsi="Arial" w:cs="Arial"/>
          <w:sz w:val="24"/>
          <w:szCs w:val="24"/>
          <w:shd w:val="clear" w:color="auto" w:fill="FFFFFF"/>
        </w:rPr>
      </w:pPr>
      <w:r w:rsidRPr="00C810D5">
        <w:rPr>
          <w:rFonts w:ascii="Arial" w:hAnsi="Arial" w:cs="Arial"/>
          <w:sz w:val="24"/>
          <w:szCs w:val="24"/>
          <w:shd w:val="clear" w:color="auto" w:fill="FFFFFF"/>
        </w:rPr>
        <w:t>Inflation has squeezed hotels' profit margins in the UK. Therefore, hotels have yet to offer salaries or other benefits to employees, resulting in low morale.</w:t>
      </w:r>
    </w:p>
    <w:p w14:paraId="44ECC1F9" w14:textId="77777777" w:rsidR="00205DD5" w:rsidRPr="00205DD5" w:rsidRDefault="00205DD5" w:rsidP="0050645B">
      <w:pPr>
        <w:spacing w:line="360" w:lineRule="auto"/>
        <w:rPr>
          <w:rFonts w:ascii="Arial" w:hAnsi="Arial" w:cs="Arial"/>
          <w:sz w:val="24"/>
          <w:szCs w:val="24"/>
          <w:shd w:val="clear" w:color="auto" w:fill="FFFFFF"/>
        </w:rPr>
      </w:pPr>
      <w:r w:rsidRPr="00205DD5">
        <w:rPr>
          <w:rFonts w:ascii="Arial" w:hAnsi="Arial" w:cs="Arial"/>
          <w:sz w:val="24"/>
          <w:szCs w:val="24"/>
          <w:shd w:val="clear" w:color="auto" w:fill="FFFFFF"/>
        </w:rPr>
        <w:t>In addition to changing customer expectations, the hotel industry faces another external challenge. In the hotel industry, customers increasingly demand personalised and unique experiences. Technology and training are necessary to meet these expectations, but they can be costly and difficult to maintain.</w:t>
      </w:r>
    </w:p>
    <w:p w14:paraId="0714DEC3" w14:textId="57B70BB8" w:rsidR="00205DD5" w:rsidRDefault="00205DD5" w:rsidP="0050645B">
      <w:pPr>
        <w:spacing w:line="360" w:lineRule="auto"/>
        <w:rPr>
          <w:rFonts w:ascii="Arial" w:hAnsi="Arial" w:cs="Arial"/>
          <w:sz w:val="24"/>
          <w:szCs w:val="24"/>
          <w:shd w:val="clear" w:color="auto" w:fill="FFFFFF"/>
        </w:rPr>
      </w:pPr>
      <w:r w:rsidRPr="00205DD5">
        <w:rPr>
          <w:rFonts w:ascii="Arial" w:hAnsi="Arial" w:cs="Arial"/>
          <w:sz w:val="24"/>
          <w:szCs w:val="24"/>
          <w:shd w:val="clear" w:color="auto" w:fill="FFFFFF"/>
        </w:rPr>
        <w:t xml:space="preserve">A decline in tourism in some countries has also affected the hotel industry's revenue, causing hotels to need help retaining employees. Political instability and unrest have </w:t>
      </w:r>
      <w:r w:rsidRPr="00205DD5">
        <w:rPr>
          <w:rFonts w:ascii="Arial" w:hAnsi="Arial" w:cs="Arial"/>
          <w:sz w:val="24"/>
          <w:szCs w:val="24"/>
          <w:shd w:val="clear" w:color="auto" w:fill="FFFFFF"/>
        </w:rPr>
        <w:lastRenderedPageBreak/>
        <w:t>also adversely affected the hotel industry. There can also be consequences to the hotel industry due to natural disasters, including hurricanes, earthquakes, and floods.</w:t>
      </w:r>
    </w:p>
    <w:p w14:paraId="0B02FCA4" w14:textId="63F0F9EA" w:rsidR="00EF50CD" w:rsidRDefault="00EF50CD" w:rsidP="0050645B">
      <w:pPr>
        <w:spacing w:line="360" w:lineRule="auto"/>
        <w:rPr>
          <w:rFonts w:ascii="Arial" w:hAnsi="Arial" w:cs="Arial"/>
          <w:sz w:val="24"/>
          <w:szCs w:val="24"/>
          <w:shd w:val="clear" w:color="auto" w:fill="FFFFFF"/>
        </w:rPr>
      </w:pPr>
      <w:r w:rsidRPr="00EF50CD">
        <w:rPr>
          <w:rFonts w:ascii="Arial" w:hAnsi="Arial" w:cs="Arial"/>
          <w:sz w:val="24"/>
          <w:szCs w:val="24"/>
          <w:shd w:val="clear" w:color="auto" w:fill="FFFFFF"/>
        </w:rPr>
        <w:t>Employee retention can be affected differently by the external challenges described above. For example, employee morale and job security can suffer during a pandemic, resulting in higher turnover. Increasing competition for talent can also result in higher turnover rates. Economic instability and a decline in business can make it hard for hotels to offer competitive salaries and benefits, which makes it difficult for them to retain top talent. Technological advancements can cause job displacement and a higher turnover rate as employees seek new career opportunities due to job displacement and the need for new skills.</w:t>
      </w:r>
    </w:p>
    <w:p w14:paraId="52F7FE44" w14:textId="45EAC9FE" w:rsidR="00F6606F" w:rsidRPr="001305D4" w:rsidRDefault="008F3800" w:rsidP="000A32DE">
      <w:pPr>
        <w:spacing w:line="276" w:lineRule="auto"/>
        <w:rPr>
          <w:rFonts w:ascii="Arial" w:hAnsi="Arial" w:cs="Arial"/>
          <w:sz w:val="24"/>
          <w:szCs w:val="24"/>
          <w:shd w:val="clear" w:color="auto" w:fill="FFFFFF"/>
        </w:rPr>
      </w:pPr>
      <w:r w:rsidRPr="008F3800">
        <w:rPr>
          <w:rFonts w:ascii="Arial" w:hAnsi="Arial" w:cs="Arial"/>
          <w:b/>
          <w:bCs/>
          <w:sz w:val="24"/>
          <w:szCs w:val="24"/>
          <w:u w:val="single"/>
          <w:shd w:val="clear" w:color="auto" w:fill="FFFFFF"/>
        </w:rPr>
        <w:t>Radisson Hotel's SWOT analysis</w:t>
      </w:r>
      <w:r w:rsidR="00F6606F" w:rsidRPr="00914786">
        <w:rPr>
          <w:rFonts w:ascii="Arial" w:hAnsi="Arial" w:cs="Arial"/>
          <w:b/>
          <w:bCs/>
          <w:sz w:val="24"/>
          <w:szCs w:val="24"/>
          <w:u w:val="single"/>
          <w:shd w:val="clear" w:color="auto" w:fill="FFFFFF"/>
        </w:rPr>
        <w:t xml:space="preserve">: </w:t>
      </w:r>
    </w:p>
    <w:p w14:paraId="05895053" w14:textId="47399BE9" w:rsidR="008134A7" w:rsidRDefault="007E1B7B" w:rsidP="008B3FF7">
      <w:pPr>
        <w:spacing w:line="360" w:lineRule="auto"/>
        <w:rPr>
          <w:rFonts w:ascii="Arial" w:hAnsi="Arial" w:cs="Arial"/>
          <w:sz w:val="24"/>
          <w:szCs w:val="24"/>
          <w:shd w:val="clear" w:color="auto" w:fill="FFFFFF"/>
        </w:rPr>
      </w:pPr>
      <w:r w:rsidRPr="007E1B7B">
        <w:rPr>
          <w:rFonts w:ascii="Arial" w:hAnsi="Arial" w:cs="Arial"/>
          <w:sz w:val="24"/>
          <w:szCs w:val="24"/>
          <w:shd w:val="clear" w:color="auto" w:fill="FFFFFF"/>
        </w:rPr>
        <w:t>A SWOT analysis is often used in the hospitality industry for planning and decision-making.</w:t>
      </w:r>
      <w:r>
        <w:rPr>
          <w:rFonts w:ascii="Arial" w:hAnsi="Arial" w:cs="Arial"/>
          <w:sz w:val="24"/>
          <w:szCs w:val="24"/>
          <w:shd w:val="clear" w:color="auto" w:fill="FFFFFF"/>
        </w:rPr>
        <w:t xml:space="preserve"> </w:t>
      </w:r>
      <w:r w:rsidR="009F1007" w:rsidRPr="009F1007">
        <w:rPr>
          <w:rFonts w:ascii="Arial" w:hAnsi="Arial" w:cs="Arial"/>
          <w:sz w:val="24"/>
          <w:szCs w:val="24"/>
          <w:shd w:val="clear" w:color="auto" w:fill="FFFFFF"/>
        </w:rPr>
        <w:t xml:space="preserve">Hotels conduct a SWOT analysis before making specific changes or investments. Then, various modifications or investments are analysed for their pros and cons. Whether your SWOT analysis is </w:t>
      </w:r>
      <w:proofErr w:type="gramStart"/>
      <w:r w:rsidRPr="009F1007">
        <w:rPr>
          <w:rFonts w:ascii="Arial" w:hAnsi="Arial" w:cs="Arial"/>
          <w:sz w:val="24"/>
          <w:szCs w:val="24"/>
          <w:shd w:val="clear" w:color="auto" w:fill="FFFFFF"/>
        </w:rPr>
        <w:t>simple</w:t>
      </w:r>
      <w:proofErr w:type="gramEnd"/>
      <w:r w:rsidR="009F1007" w:rsidRPr="009F1007">
        <w:rPr>
          <w:rFonts w:ascii="Arial" w:hAnsi="Arial" w:cs="Arial"/>
          <w:sz w:val="24"/>
          <w:szCs w:val="24"/>
          <w:shd w:val="clear" w:color="auto" w:fill="FFFFFF"/>
        </w:rPr>
        <w:t xml:space="preserve"> or complex depends on your hotel's needs. In addition, evaluate the project or business goals regarding strengths, weaknesses, opportunities, and threats.</w:t>
      </w:r>
    </w:p>
    <w:p w14:paraId="074296DF" w14:textId="07C94208" w:rsidR="008134A7" w:rsidRPr="008B3FF7" w:rsidRDefault="00496674" w:rsidP="000A32DE">
      <w:pPr>
        <w:spacing w:line="276" w:lineRule="auto"/>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7154B05A" wp14:editId="784BECF9">
            <wp:extent cx="2400300" cy="240887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1840" cy="2410418"/>
                    </a:xfrm>
                    <a:prstGeom prst="rect">
                      <a:avLst/>
                    </a:prstGeom>
                    <a:noFill/>
                    <a:ln>
                      <a:noFill/>
                    </a:ln>
                  </pic:spPr>
                </pic:pic>
              </a:graphicData>
            </a:graphic>
          </wp:inline>
        </w:drawing>
      </w:r>
    </w:p>
    <w:p w14:paraId="1E0ECD15" w14:textId="13CF0013" w:rsidR="00A65D70" w:rsidRDefault="00617D72" w:rsidP="000A32DE">
      <w:pPr>
        <w:spacing w:line="276" w:lineRule="auto"/>
        <w:rPr>
          <w:rFonts w:ascii="Arial" w:hAnsi="Arial" w:cs="Arial"/>
          <w:b/>
          <w:bCs/>
          <w:sz w:val="24"/>
          <w:szCs w:val="24"/>
          <w:shd w:val="clear" w:color="auto" w:fill="FFFFFF"/>
        </w:rPr>
      </w:pPr>
      <w:r>
        <w:rPr>
          <w:rFonts w:ascii="Arial" w:hAnsi="Arial" w:cs="Arial"/>
          <w:b/>
          <w:bCs/>
          <w:sz w:val="24"/>
          <w:szCs w:val="24"/>
          <w:shd w:val="clear" w:color="auto" w:fill="FFFFFF"/>
        </w:rPr>
        <w:t>S</w:t>
      </w:r>
      <w:r w:rsidR="000972D3" w:rsidRPr="00914786">
        <w:rPr>
          <w:rFonts w:ascii="Arial" w:hAnsi="Arial" w:cs="Arial"/>
          <w:b/>
          <w:bCs/>
          <w:sz w:val="24"/>
          <w:szCs w:val="24"/>
          <w:shd w:val="clear" w:color="auto" w:fill="FFFFFF"/>
        </w:rPr>
        <w:t>trengths</w:t>
      </w:r>
      <w:r>
        <w:rPr>
          <w:rFonts w:ascii="Arial" w:hAnsi="Arial" w:cs="Arial"/>
          <w:b/>
          <w:bCs/>
          <w:sz w:val="24"/>
          <w:szCs w:val="24"/>
          <w:shd w:val="clear" w:color="auto" w:fill="FFFFFF"/>
        </w:rPr>
        <w:t>:</w:t>
      </w:r>
    </w:p>
    <w:p w14:paraId="3C3EB577" w14:textId="77777777" w:rsidR="008134A7" w:rsidRDefault="002858D3" w:rsidP="0050645B">
      <w:pPr>
        <w:pStyle w:val="ListParagraph"/>
        <w:numPr>
          <w:ilvl w:val="0"/>
          <w:numId w:val="2"/>
        </w:numPr>
        <w:spacing w:line="360" w:lineRule="auto"/>
        <w:rPr>
          <w:rFonts w:ascii="Arial" w:hAnsi="Arial" w:cs="Arial"/>
          <w:sz w:val="24"/>
          <w:szCs w:val="24"/>
          <w:shd w:val="clear" w:color="auto" w:fill="FFFFFF"/>
        </w:rPr>
      </w:pPr>
      <w:r w:rsidRPr="002858D3">
        <w:rPr>
          <w:rFonts w:ascii="Arial" w:hAnsi="Arial" w:cs="Arial"/>
          <w:sz w:val="24"/>
          <w:szCs w:val="24"/>
          <w:shd w:val="clear" w:color="auto" w:fill="FFFFFF"/>
        </w:rPr>
        <w:t>Radisson serves its customers with the slogan "Yes I Can." Their employees are trained never to reject a customer's request and are cheerful and helpful. Across all their properties, they deliver top-quality service.</w:t>
      </w:r>
    </w:p>
    <w:p w14:paraId="7F65A962" w14:textId="32994026" w:rsidR="00721675" w:rsidRPr="008134A7" w:rsidRDefault="00721675" w:rsidP="0050645B">
      <w:pPr>
        <w:pStyle w:val="ListParagraph"/>
        <w:numPr>
          <w:ilvl w:val="0"/>
          <w:numId w:val="2"/>
        </w:numPr>
        <w:spacing w:line="360" w:lineRule="auto"/>
        <w:rPr>
          <w:rFonts w:ascii="Arial" w:hAnsi="Arial" w:cs="Arial"/>
          <w:sz w:val="24"/>
          <w:szCs w:val="24"/>
          <w:shd w:val="clear" w:color="auto" w:fill="FFFFFF"/>
        </w:rPr>
      </w:pPr>
      <w:r w:rsidRPr="008134A7">
        <w:rPr>
          <w:rFonts w:ascii="Arial" w:hAnsi="Arial" w:cs="Arial"/>
          <w:sz w:val="24"/>
          <w:szCs w:val="24"/>
          <w:shd w:val="clear" w:color="auto" w:fill="FFFFFF"/>
        </w:rPr>
        <w:t>Recognised and respected brand in the hospitality industry.</w:t>
      </w:r>
    </w:p>
    <w:p w14:paraId="41D11427" w14:textId="77777777" w:rsidR="002858D3" w:rsidRPr="002858D3" w:rsidRDefault="002858D3" w:rsidP="00C47944">
      <w:pPr>
        <w:pStyle w:val="ListParagraph"/>
        <w:numPr>
          <w:ilvl w:val="0"/>
          <w:numId w:val="2"/>
        </w:numPr>
        <w:spacing w:line="360" w:lineRule="auto"/>
        <w:rPr>
          <w:rFonts w:ascii="Arial" w:hAnsi="Arial" w:cs="Arial"/>
          <w:sz w:val="24"/>
          <w:szCs w:val="24"/>
          <w:shd w:val="clear" w:color="auto" w:fill="FFFFFF"/>
        </w:rPr>
      </w:pPr>
      <w:r w:rsidRPr="002858D3">
        <w:rPr>
          <w:rFonts w:ascii="Arial" w:hAnsi="Arial" w:cs="Arial"/>
          <w:color w:val="000000"/>
          <w:sz w:val="24"/>
          <w:szCs w:val="24"/>
          <w:shd w:val="clear" w:color="auto" w:fill="FFFFFF"/>
        </w:rPr>
        <w:lastRenderedPageBreak/>
        <w:t>Excellent customer service and top-notch service.</w:t>
      </w:r>
    </w:p>
    <w:p w14:paraId="3C18912B" w14:textId="53B42A8C" w:rsidR="00721675" w:rsidRPr="002858D3" w:rsidRDefault="00721675" w:rsidP="00C47944">
      <w:pPr>
        <w:pStyle w:val="ListParagraph"/>
        <w:numPr>
          <w:ilvl w:val="0"/>
          <w:numId w:val="2"/>
        </w:numPr>
        <w:spacing w:line="360" w:lineRule="auto"/>
        <w:rPr>
          <w:rFonts w:ascii="Arial" w:hAnsi="Arial" w:cs="Arial"/>
          <w:sz w:val="24"/>
          <w:szCs w:val="24"/>
          <w:shd w:val="clear" w:color="auto" w:fill="FFFFFF"/>
        </w:rPr>
      </w:pPr>
      <w:r w:rsidRPr="002858D3">
        <w:rPr>
          <w:rFonts w:ascii="Arial" w:hAnsi="Arial" w:cs="Arial"/>
          <w:sz w:val="24"/>
          <w:szCs w:val="24"/>
          <w:shd w:val="clear" w:color="auto" w:fill="FFFFFF"/>
        </w:rPr>
        <w:t>Multi-regional and multi-country hotel portfolio.</w:t>
      </w:r>
    </w:p>
    <w:p w14:paraId="4C74BCC0" w14:textId="77777777" w:rsidR="00721675" w:rsidRPr="00654968" w:rsidRDefault="00721675" w:rsidP="00C47944">
      <w:pPr>
        <w:pStyle w:val="ListParagraph"/>
        <w:numPr>
          <w:ilvl w:val="0"/>
          <w:numId w:val="2"/>
        </w:numPr>
        <w:spacing w:line="360" w:lineRule="auto"/>
        <w:rPr>
          <w:rFonts w:ascii="Arial" w:hAnsi="Arial" w:cs="Arial"/>
          <w:sz w:val="24"/>
          <w:szCs w:val="24"/>
          <w:shd w:val="clear" w:color="auto" w:fill="FFFFFF"/>
        </w:rPr>
      </w:pPr>
      <w:r w:rsidRPr="00654968">
        <w:rPr>
          <w:rFonts w:ascii="Arial" w:hAnsi="Arial" w:cs="Arial"/>
          <w:sz w:val="24"/>
          <w:szCs w:val="24"/>
          <w:shd w:val="clear" w:color="auto" w:fill="FFFFFF"/>
        </w:rPr>
        <w:t>Supply chain management and procurement processes have been improved.</w:t>
      </w:r>
    </w:p>
    <w:p w14:paraId="21B18D22" w14:textId="430ADA07" w:rsidR="00721675" w:rsidRPr="00654968" w:rsidRDefault="004F79F1" w:rsidP="00C47944">
      <w:pPr>
        <w:pStyle w:val="ListParagraph"/>
        <w:numPr>
          <w:ilvl w:val="0"/>
          <w:numId w:val="2"/>
        </w:numPr>
        <w:spacing w:line="360" w:lineRule="auto"/>
        <w:rPr>
          <w:rFonts w:ascii="Arial" w:hAnsi="Arial" w:cs="Arial"/>
          <w:sz w:val="24"/>
          <w:szCs w:val="24"/>
          <w:shd w:val="clear" w:color="auto" w:fill="FFFFFF"/>
        </w:rPr>
      </w:pPr>
      <w:r w:rsidRPr="00654968">
        <w:rPr>
          <w:rFonts w:ascii="Arial" w:hAnsi="Arial" w:cs="Arial"/>
          <w:sz w:val="24"/>
          <w:szCs w:val="24"/>
          <w:shd w:val="clear" w:color="auto" w:fill="FFFFFF"/>
        </w:rPr>
        <w:t xml:space="preserve">A </w:t>
      </w:r>
      <w:r w:rsidR="00617D72" w:rsidRPr="00654968">
        <w:rPr>
          <w:rFonts w:ascii="Arial" w:hAnsi="Arial" w:cs="Arial"/>
          <w:sz w:val="24"/>
          <w:szCs w:val="24"/>
          <w:shd w:val="clear" w:color="auto" w:fill="FFFFFF"/>
        </w:rPr>
        <w:t>robust</w:t>
      </w:r>
      <w:r w:rsidR="00721675" w:rsidRPr="00654968">
        <w:rPr>
          <w:rFonts w:ascii="Arial" w:hAnsi="Arial" w:cs="Arial"/>
          <w:sz w:val="24"/>
          <w:szCs w:val="24"/>
          <w:shd w:val="clear" w:color="auto" w:fill="FFFFFF"/>
        </w:rPr>
        <w:t xml:space="preserve"> reward system and loyalty program are in place.</w:t>
      </w:r>
    </w:p>
    <w:p w14:paraId="53347471" w14:textId="77777777" w:rsidR="00721675" w:rsidRPr="00654968" w:rsidRDefault="00721675" w:rsidP="00C47944">
      <w:pPr>
        <w:pStyle w:val="ListParagraph"/>
        <w:numPr>
          <w:ilvl w:val="0"/>
          <w:numId w:val="2"/>
        </w:numPr>
        <w:spacing w:line="360" w:lineRule="auto"/>
        <w:rPr>
          <w:rFonts w:ascii="Arial" w:hAnsi="Arial" w:cs="Arial"/>
          <w:sz w:val="24"/>
          <w:szCs w:val="24"/>
          <w:shd w:val="clear" w:color="auto" w:fill="FFFFFF"/>
        </w:rPr>
      </w:pPr>
      <w:r w:rsidRPr="00654968">
        <w:rPr>
          <w:rFonts w:ascii="Arial" w:hAnsi="Arial" w:cs="Arial"/>
          <w:sz w:val="24"/>
          <w:szCs w:val="24"/>
          <w:shd w:val="clear" w:color="auto" w:fill="FFFFFF"/>
        </w:rPr>
        <w:t>A broad customer base can be reached with robust marketing channels.</w:t>
      </w:r>
    </w:p>
    <w:p w14:paraId="5B57BB62" w14:textId="77777777" w:rsidR="00721675" w:rsidRPr="00654968" w:rsidRDefault="00721675" w:rsidP="00C47944">
      <w:pPr>
        <w:pStyle w:val="ListParagraph"/>
        <w:numPr>
          <w:ilvl w:val="0"/>
          <w:numId w:val="2"/>
        </w:numPr>
        <w:spacing w:line="360" w:lineRule="auto"/>
        <w:rPr>
          <w:rFonts w:ascii="Arial" w:hAnsi="Arial" w:cs="Arial"/>
          <w:sz w:val="24"/>
          <w:szCs w:val="24"/>
          <w:shd w:val="clear" w:color="auto" w:fill="FFFFFF"/>
        </w:rPr>
      </w:pPr>
      <w:r w:rsidRPr="00654968">
        <w:rPr>
          <w:rFonts w:ascii="Arial" w:hAnsi="Arial" w:cs="Arial"/>
          <w:sz w:val="24"/>
          <w:szCs w:val="24"/>
          <w:shd w:val="clear" w:color="auto" w:fill="FFFFFF"/>
        </w:rPr>
        <w:t>In addition to being socially responsible, the company practices sustainable practices.</w:t>
      </w:r>
    </w:p>
    <w:p w14:paraId="5C1E1A37" w14:textId="5C47D6FF" w:rsidR="003C4003" w:rsidRPr="003C4003" w:rsidRDefault="00C47944" w:rsidP="00C47944">
      <w:pPr>
        <w:pStyle w:val="ListParagraph"/>
        <w:numPr>
          <w:ilvl w:val="0"/>
          <w:numId w:val="2"/>
        </w:num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It </w:t>
      </w:r>
      <w:r w:rsidR="00A65D70" w:rsidRPr="00654968">
        <w:rPr>
          <w:rFonts w:ascii="Arial" w:hAnsi="Arial" w:cs="Arial"/>
          <w:sz w:val="24"/>
          <w:szCs w:val="24"/>
          <w:shd w:val="clear" w:color="auto" w:fill="FFFFFF"/>
        </w:rPr>
        <w:t xml:space="preserve">can differentiate your organisation from others if </w:t>
      </w:r>
      <w:r w:rsidR="006B7F88">
        <w:rPr>
          <w:rFonts w:ascii="Arial" w:hAnsi="Arial" w:cs="Arial"/>
          <w:sz w:val="24"/>
          <w:szCs w:val="24"/>
          <w:shd w:val="clear" w:color="auto" w:fill="FFFFFF"/>
        </w:rPr>
        <w:t>Raddison considers</w:t>
      </w:r>
      <w:r w:rsidR="00A65D70" w:rsidRPr="00654968">
        <w:rPr>
          <w:rFonts w:ascii="Arial" w:hAnsi="Arial" w:cs="Arial"/>
          <w:sz w:val="24"/>
          <w:szCs w:val="24"/>
          <w:shd w:val="clear" w:color="auto" w:fill="FFFFFF"/>
        </w:rPr>
        <w:t xml:space="preserve"> </w:t>
      </w:r>
      <w:r w:rsidR="004936C3">
        <w:rPr>
          <w:rFonts w:ascii="Arial" w:hAnsi="Arial" w:cs="Arial"/>
          <w:sz w:val="24"/>
          <w:szCs w:val="24"/>
          <w:shd w:val="clear" w:color="auto" w:fill="FFFFFF"/>
        </w:rPr>
        <w:t>advantages</w:t>
      </w:r>
      <w:r w:rsidR="00A65D70" w:rsidRPr="00654968">
        <w:rPr>
          <w:rFonts w:ascii="Arial" w:hAnsi="Arial" w:cs="Arial"/>
          <w:sz w:val="24"/>
          <w:szCs w:val="24"/>
          <w:shd w:val="clear" w:color="auto" w:fill="FFFFFF"/>
        </w:rPr>
        <w:t>. For example, some factors could be a robust manufacturing process or a motivated staff.</w:t>
      </w:r>
    </w:p>
    <w:p w14:paraId="252ED849" w14:textId="2A257C64" w:rsidR="00EC40CF" w:rsidRPr="00C47944" w:rsidRDefault="00617D72" w:rsidP="00C47944">
      <w:pPr>
        <w:pStyle w:val="ListParagraph"/>
        <w:numPr>
          <w:ilvl w:val="0"/>
          <w:numId w:val="2"/>
        </w:numPr>
        <w:spacing w:line="276" w:lineRule="auto"/>
        <w:rPr>
          <w:rFonts w:ascii="Arial" w:hAnsi="Arial" w:cs="Arial"/>
          <w:sz w:val="24"/>
          <w:szCs w:val="24"/>
          <w:shd w:val="clear" w:color="auto" w:fill="FFFFFF"/>
        </w:rPr>
      </w:pPr>
      <w:r w:rsidRPr="00C47944">
        <w:rPr>
          <w:rFonts w:ascii="Arial" w:hAnsi="Arial" w:cs="Arial"/>
          <w:b/>
          <w:bCs/>
          <w:sz w:val="24"/>
          <w:szCs w:val="24"/>
          <w:shd w:val="clear" w:color="auto" w:fill="FFFFFF"/>
        </w:rPr>
        <w:t>W</w:t>
      </w:r>
      <w:r w:rsidR="00977D41" w:rsidRPr="00C47944">
        <w:rPr>
          <w:rFonts w:ascii="Arial" w:hAnsi="Arial" w:cs="Arial"/>
          <w:b/>
          <w:bCs/>
          <w:sz w:val="24"/>
          <w:szCs w:val="24"/>
          <w:shd w:val="clear" w:color="auto" w:fill="FFFFFF"/>
        </w:rPr>
        <w:t>eakness</w:t>
      </w:r>
      <w:r w:rsidR="006D7E11" w:rsidRPr="00C47944">
        <w:rPr>
          <w:rFonts w:ascii="Arial" w:hAnsi="Arial" w:cs="Arial"/>
          <w:b/>
          <w:bCs/>
          <w:sz w:val="24"/>
          <w:szCs w:val="24"/>
          <w:shd w:val="clear" w:color="auto" w:fill="FFFFFF"/>
        </w:rPr>
        <w:t>:</w:t>
      </w:r>
    </w:p>
    <w:p w14:paraId="7339CCDD" w14:textId="77777777" w:rsidR="004F79F1" w:rsidRPr="004F79F1" w:rsidRDefault="004F79F1" w:rsidP="00C47944">
      <w:pPr>
        <w:pStyle w:val="Heading2"/>
        <w:numPr>
          <w:ilvl w:val="0"/>
          <w:numId w:val="2"/>
        </w:numPr>
        <w:shd w:val="clear" w:color="auto" w:fill="FFFFFF"/>
        <w:spacing w:line="360" w:lineRule="auto"/>
        <w:rPr>
          <w:rFonts w:ascii="Arial" w:eastAsiaTheme="minorHAnsi" w:hAnsi="Arial" w:cs="Arial"/>
          <w:color w:val="auto"/>
          <w:sz w:val="24"/>
          <w:szCs w:val="24"/>
          <w:shd w:val="clear" w:color="auto" w:fill="FFFFFF"/>
        </w:rPr>
      </w:pPr>
      <w:r w:rsidRPr="004F79F1">
        <w:rPr>
          <w:rFonts w:ascii="Arial" w:eastAsiaTheme="minorHAnsi" w:hAnsi="Arial" w:cs="Arial"/>
          <w:color w:val="auto"/>
          <w:sz w:val="24"/>
          <w:szCs w:val="24"/>
          <w:shd w:val="clear" w:color="auto" w:fill="FFFFFF"/>
        </w:rPr>
        <w:t>Having excellent brand results in high operational costs.</w:t>
      </w:r>
    </w:p>
    <w:p w14:paraId="0B753878" w14:textId="77777777" w:rsidR="004F79F1" w:rsidRPr="004F79F1" w:rsidRDefault="004F79F1" w:rsidP="00C47944">
      <w:pPr>
        <w:pStyle w:val="Heading2"/>
        <w:numPr>
          <w:ilvl w:val="0"/>
          <w:numId w:val="2"/>
        </w:numPr>
        <w:shd w:val="clear" w:color="auto" w:fill="FFFFFF"/>
        <w:spacing w:line="360" w:lineRule="auto"/>
        <w:rPr>
          <w:rFonts w:ascii="Arial" w:eastAsiaTheme="minorHAnsi" w:hAnsi="Arial" w:cs="Arial"/>
          <w:color w:val="auto"/>
          <w:sz w:val="24"/>
          <w:szCs w:val="24"/>
          <w:shd w:val="clear" w:color="auto" w:fill="FFFFFF"/>
        </w:rPr>
      </w:pPr>
      <w:r w:rsidRPr="004F79F1">
        <w:rPr>
          <w:rFonts w:ascii="Arial" w:eastAsiaTheme="minorHAnsi" w:hAnsi="Arial" w:cs="Arial"/>
          <w:color w:val="auto"/>
          <w:sz w:val="24"/>
          <w:szCs w:val="24"/>
          <w:shd w:val="clear" w:color="auto" w:fill="FFFFFF"/>
        </w:rPr>
        <w:t>Some countries and regions need a strong presence, which can limit growth opportunities.</w:t>
      </w:r>
    </w:p>
    <w:p w14:paraId="2B040293" w14:textId="6B03D840" w:rsidR="004F79F1" w:rsidRPr="004F79F1" w:rsidRDefault="004F79F1" w:rsidP="00C47944">
      <w:pPr>
        <w:pStyle w:val="Heading2"/>
        <w:numPr>
          <w:ilvl w:val="0"/>
          <w:numId w:val="2"/>
        </w:numPr>
        <w:shd w:val="clear" w:color="auto" w:fill="FFFFFF"/>
        <w:spacing w:line="360" w:lineRule="auto"/>
        <w:rPr>
          <w:rFonts w:ascii="Arial" w:eastAsiaTheme="minorHAnsi" w:hAnsi="Arial" w:cs="Arial"/>
          <w:color w:val="auto"/>
          <w:sz w:val="24"/>
          <w:szCs w:val="24"/>
          <w:shd w:val="clear" w:color="auto" w:fill="FFFFFF"/>
        </w:rPr>
      </w:pPr>
      <w:r w:rsidRPr="004F79F1">
        <w:rPr>
          <w:rFonts w:ascii="Arial" w:eastAsiaTheme="minorHAnsi" w:hAnsi="Arial" w:cs="Arial"/>
          <w:color w:val="auto"/>
          <w:sz w:val="24"/>
          <w:szCs w:val="24"/>
          <w:shd w:val="clear" w:color="auto" w:fill="FFFFFF"/>
        </w:rPr>
        <w:t>Tourism is volatile and unpredictable and is dependent on the industry.</w:t>
      </w:r>
    </w:p>
    <w:p w14:paraId="53E396F8" w14:textId="77777777" w:rsidR="004F79F1" w:rsidRPr="004F79F1" w:rsidRDefault="004F79F1" w:rsidP="00C47944">
      <w:pPr>
        <w:pStyle w:val="Heading2"/>
        <w:numPr>
          <w:ilvl w:val="0"/>
          <w:numId w:val="2"/>
        </w:numPr>
        <w:shd w:val="clear" w:color="auto" w:fill="FFFFFF"/>
        <w:spacing w:line="360" w:lineRule="auto"/>
        <w:rPr>
          <w:rFonts w:ascii="Arial" w:eastAsiaTheme="minorHAnsi" w:hAnsi="Arial" w:cs="Arial"/>
          <w:color w:val="auto"/>
          <w:sz w:val="24"/>
          <w:szCs w:val="24"/>
          <w:shd w:val="clear" w:color="auto" w:fill="FFFFFF"/>
        </w:rPr>
      </w:pPr>
      <w:r w:rsidRPr="004F79F1">
        <w:rPr>
          <w:rFonts w:ascii="Arial" w:eastAsiaTheme="minorHAnsi" w:hAnsi="Arial" w:cs="Arial"/>
          <w:color w:val="auto"/>
          <w:sz w:val="24"/>
          <w:szCs w:val="24"/>
          <w:shd w:val="clear" w:color="auto" w:fill="FFFFFF"/>
        </w:rPr>
        <w:t>Individual hotel experiences or incidents can negatively impact brand reputation.</w:t>
      </w:r>
    </w:p>
    <w:p w14:paraId="5D239291" w14:textId="4B7384AD" w:rsidR="004F79F1" w:rsidRPr="004F79F1" w:rsidRDefault="004F79F1" w:rsidP="00C47944">
      <w:pPr>
        <w:pStyle w:val="Heading2"/>
        <w:numPr>
          <w:ilvl w:val="0"/>
          <w:numId w:val="2"/>
        </w:numPr>
        <w:shd w:val="clear" w:color="auto" w:fill="FFFFFF"/>
        <w:spacing w:line="360" w:lineRule="auto"/>
        <w:rPr>
          <w:rFonts w:ascii="Arial" w:eastAsiaTheme="minorHAnsi" w:hAnsi="Arial" w:cs="Arial"/>
          <w:color w:val="auto"/>
          <w:sz w:val="24"/>
          <w:szCs w:val="24"/>
          <w:shd w:val="clear" w:color="auto" w:fill="FFFFFF"/>
        </w:rPr>
      </w:pPr>
      <w:r>
        <w:rPr>
          <w:rFonts w:ascii="Arial" w:eastAsiaTheme="minorHAnsi" w:hAnsi="Arial" w:cs="Arial"/>
          <w:color w:val="auto"/>
          <w:sz w:val="24"/>
          <w:szCs w:val="24"/>
          <w:shd w:val="clear" w:color="auto" w:fill="FFFFFF"/>
        </w:rPr>
        <w:t>The hospitality</w:t>
      </w:r>
      <w:r w:rsidRPr="004F79F1">
        <w:rPr>
          <w:rFonts w:ascii="Arial" w:eastAsiaTheme="minorHAnsi" w:hAnsi="Arial" w:cs="Arial"/>
          <w:color w:val="auto"/>
          <w:sz w:val="24"/>
          <w:szCs w:val="24"/>
          <w:shd w:val="clear" w:color="auto" w:fill="FFFFFF"/>
        </w:rPr>
        <w:t xml:space="preserve"> industry faces intense competition.</w:t>
      </w:r>
    </w:p>
    <w:p w14:paraId="2F8037F3" w14:textId="38BAA2C9" w:rsidR="0070088F" w:rsidRPr="0070088F" w:rsidRDefault="004F79F1" w:rsidP="00C47944">
      <w:pPr>
        <w:pStyle w:val="Heading2"/>
        <w:numPr>
          <w:ilvl w:val="0"/>
          <w:numId w:val="2"/>
        </w:numPr>
        <w:shd w:val="clear" w:color="auto" w:fill="FFFFFF"/>
        <w:spacing w:line="360" w:lineRule="auto"/>
        <w:rPr>
          <w:rFonts w:ascii="Arial" w:eastAsiaTheme="minorHAnsi" w:hAnsi="Arial" w:cs="Arial"/>
          <w:color w:val="auto"/>
          <w:sz w:val="24"/>
          <w:szCs w:val="24"/>
          <w:shd w:val="clear" w:color="auto" w:fill="FFFFFF"/>
        </w:rPr>
      </w:pPr>
      <w:r w:rsidRPr="004F79F1">
        <w:rPr>
          <w:rFonts w:ascii="Arial" w:eastAsiaTheme="minorHAnsi" w:hAnsi="Arial" w:cs="Arial"/>
          <w:color w:val="auto"/>
          <w:sz w:val="24"/>
          <w:szCs w:val="24"/>
          <w:shd w:val="clear" w:color="auto" w:fill="FFFFFF"/>
        </w:rPr>
        <w:t>Due to Radisson Hotels' limited market share might be more challenging to negotiate favourable terms compared to some of its competitors.</w:t>
      </w:r>
    </w:p>
    <w:p w14:paraId="76519C0B" w14:textId="77777777" w:rsidR="008F3800" w:rsidRDefault="008F3800" w:rsidP="00F603AC">
      <w:pPr>
        <w:pStyle w:val="Heading2"/>
        <w:shd w:val="clear" w:color="auto" w:fill="FFFFFF"/>
        <w:spacing w:before="0" w:line="360" w:lineRule="auto"/>
        <w:rPr>
          <w:rFonts w:ascii="Arial" w:eastAsiaTheme="minorHAnsi" w:hAnsi="Arial" w:cs="Arial"/>
          <w:color w:val="auto"/>
          <w:sz w:val="24"/>
          <w:szCs w:val="24"/>
          <w:shd w:val="clear" w:color="auto" w:fill="FFFFFF"/>
        </w:rPr>
      </w:pPr>
    </w:p>
    <w:p w14:paraId="02E90F67" w14:textId="1B0E0BEF" w:rsidR="00F603AC" w:rsidRPr="00F603AC" w:rsidRDefault="00921498" w:rsidP="00F603AC">
      <w:pPr>
        <w:pStyle w:val="Heading2"/>
        <w:shd w:val="clear" w:color="auto" w:fill="FFFFFF"/>
        <w:spacing w:before="0" w:line="360" w:lineRule="auto"/>
        <w:rPr>
          <w:rFonts w:ascii="Arial" w:hAnsi="Arial" w:cs="Arial"/>
          <w:b/>
          <w:bCs/>
          <w:color w:val="auto"/>
          <w:sz w:val="24"/>
          <w:szCs w:val="24"/>
        </w:rPr>
      </w:pPr>
      <w:r w:rsidRPr="00914786">
        <w:rPr>
          <w:rFonts w:ascii="Arial" w:hAnsi="Arial" w:cs="Arial"/>
          <w:b/>
          <w:bCs/>
          <w:color w:val="auto"/>
          <w:sz w:val="24"/>
          <w:szCs w:val="24"/>
        </w:rPr>
        <w:t>Opportunities:</w:t>
      </w:r>
    </w:p>
    <w:p w14:paraId="24A6AA06" w14:textId="77777777" w:rsidR="00F94673" w:rsidRPr="00F94673" w:rsidRDefault="00F94673" w:rsidP="00F603AC">
      <w:pPr>
        <w:pStyle w:val="ListParagraph"/>
        <w:numPr>
          <w:ilvl w:val="0"/>
          <w:numId w:val="5"/>
        </w:numPr>
        <w:spacing w:after="0" w:line="360" w:lineRule="auto"/>
        <w:rPr>
          <w:rFonts w:ascii="Arial" w:hAnsi="Arial" w:cs="Arial"/>
          <w:sz w:val="24"/>
          <w:szCs w:val="24"/>
        </w:rPr>
      </w:pPr>
      <w:r w:rsidRPr="00F94673">
        <w:rPr>
          <w:rFonts w:ascii="Arial" w:hAnsi="Arial" w:cs="Arial"/>
          <w:sz w:val="24"/>
          <w:szCs w:val="24"/>
        </w:rPr>
        <w:t>Travel and hospitality services are in increased demand in emerging markets where the middle class is growing.</w:t>
      </w:r>
    </w:p>
    <w:p w14:paraId="28D56120" w14:textId="1A67C157" w:rsidR="00F94673" w:rsidRPr="00F94673" w:rsidRDefault="00F94673" w:rsidP="003C4003">
      <w:pPr>
        <w:pStyle w:val="ListParagraph"/>
        <w:numPr>
          <w:ilvl w:val="0"/>
          <w:numId w:val="5"/>
        </w:numPr>
        <w:spacing w:after="0" w:line="360" w:lineRule="auto"/>
        <w:rPr>
          <w:rFonts w:ascii="Arial" w:hAnsi="Arial" w:cs="Arial"/>
          <w:sz w:val="24"/>
          <w:szCs w:val="24"/>
        </w:rPr>
      </w:pPr>
      <w:r w:rsidRPr="00F94673">
        <w:rPr>
          <w:rFonts w:ascii="Arial" w:hAnsi="Arial" w:cs="Arial"/>
          <w:sz w:val="24"/>
          <w:szCs w:val="24"/>
        </w:rPr>
        <w:t xml:space="preserve">To differentiate from competitors, you </w:t>
      </w:r>
      <w:r w:rsidR="00DC228A">
        <w:rPr>
          <w:rFonts w:ascii="Arial" w:hAnsi="Arial" w:cs="Arial"/>
          <w:sz w:val="24"/>
          <w:szCs w:val="24"/>
        </w:rPr>
        <w:t>must</w:t>
      </w:r>
      <w:r w:rsidRPr="00F94673">
        <w:rPr>
          <w:rFonts w:ascii="Arial" w:hAnsi="Arial" w:cs="Arial"/>
          <w:sz w:val="24"/>
          <w:szCs w:val="24"/>
        </w:rPr>
        <w:t xml:space="preserve"> create unique and personalised experiences.</w:t>
      </w:r>
    </w:p>
    <w:p w14:paraId="4C63EE2B" w14:textId="77777777" w:rsidR="00DC228A" w:rsidRDefault="00F94673" w:rsidP="003C4003">
      <w:pPr>
        <w:pStyle w:val="ListParagraph"/>
        <w:numPr>
          <w:ilvl w:val="0"/>
          <w:numId w:val="5"/>
        </w:numPr>
        <w:spacing w:after="0" w:line="360" w:lineRule="auto"/>
        <w:rPr>
          <w:rFonts w:ascii="Arial" w:hAnsi="Arial" w:cs="Arial"/>
          <w:sz w:val="24"/>
          <w:szCs w:val="24"/>
        </w:rPr>
      </w:pPr>
      <w:r w:rsidRPr="00F94673">
        <w:rPr>
          <w:rFonts w:ascii="Arial" w:hAnsi="Arial" w:cs="Arial"/>
          <w:sz w:val="24"/>
          <w:szCs w:val="24"/>
        </w:rPr>
        <w:t>We are enhancing customer experience and increasing efficiency with technology and innovation.</w:t>
      </w:r>
      <w:r w:rsidR="00DC228A" w:rsidRPr="00DC228A">
        <w:rPr>
          <w:rFonts w:ascii="Arial" w:hAnsi="Arial" w:cs="Arial"/>
          <w:sz w:val="24"/>
          <w:szCs w:val="24"/>
        </w:rPr>
        <w:t xml:space="preserve"> </w:t>
      </w:r>
    </w:p>
    <w:p w14:paraId="1CFBE444" w14:textId="2D7EE4C4" w:rsidR="00F94673" w:rsidRPr="00DC228A" w:rsidRDefault="00DC228A" w:rsidP="003C4003">
      <w:pPr>
        <w:pStyle w:val="ListParagraph"/>
        <w:numPr>
          <w:ilvl w:val="0"/>
          <w:numId w:val="5"/>
        </w:numPr>
        <w:spacing w:after="0" w:line="360" w:lineRule="auto"/>
        <w:rPr>
          <w:rFonts w:ascii="Arial" w:hAnsi="Arial" w:cs="Arial"/>
          <w:sz w:val="24"/>
          <w:szCs w:val="24"/>
        </w:rPr>
      </w:pPr>
      <w:r w:rsidRPr="00F94673">
        <w:rPr>
          <w:rFonts w:ascii="Arial" w:hAnsi="Arial" w:cs="Arial"/>
          <w:sz w:val="24"/>
          <w:szCs w:val="24"/>
        </w:rPr>
        <w:t>Customers increasingly adopt online services, giving Radisson Hospitality opportunities to offer new products and services.</w:t>
      </w:r>
    </w:p>
    <w:p w14:paraId="0670BDCD" w14:textId="77777777" w:rsidR="00F94673" w:rsidRPr="00F94673" w:rsidRDefault="00F94673" w:rsidP="003C4003">
      <w:pPr>
        <w:pStyle w:val="ListParagraph"/>
        <w:numPr>
          <w:ilvl w:val="0"/>
          <w:numId w:val="5"/>
        </w:numPr>
        <w:spacing w:after="0" w:line="360" w:lineRule="auto"/>
        <w:rPr>
          <w:rFonts w:ascii="Arial" w:hAnsi="Arial" w:cs="Arial"/>
          <w:sz w:val="24"/>
          <w:szCs w:val="24"/>
        </w:rPr>
      </w:pPr>
      <w:r w:rsidRPr="00F94673">
        <w:rPr>
          <w:rFonts w:ascii="Arial" w:hAnsi="Arial" w:cs="Arial"/>
          <w:sz w:val="24"/>
          <w:szCs w:val="24"/>
        </w:rPr>
        <w:t>We are expanding our reach and customer base through new partnerships and collaborations.</w:t>
      </w:r>
    </w:p>
    <w:p w14:paraId="62F76812" w14:textId="1FD48131" w:rsidR="00F603AC" w:rsidRDefault="00F94673" w:rsidP="00F603AC">
      <w:pPr>
        <w:pStyle w:val="ListParagraph"/>
        <w:numPr>
          <w:ilvl w:val="0"/>
          <w:numId w:val="5"/>
        </w:numPr>
        <w:spacing w:after="0" w:line="360" w:lineRule="auto"/>
        <w:rPr>
          <w:rFonts w:ascii="Arial" w:hAnsi="Arial" w:cs="Arial"/>
          <w:sz w:val="24"/>
          <w:szCs w:val="24"/>
        </w:rPr>
      </w:pPr>
      <w:r w:rsidRPr="00F94673">
        <w:rPr>
          <w:rFonts w:ascii="Arial" w:hAnsi="Arial" w:cs="Arial"/>
          <w:sz w:val="24"/>
          <w:szCs w:val="24"/>
        </w:rPr>
        <w:lastRenderedPageBreak/>
        <w:t>Make the portfolio more diverse by adding resorts and extended-stay hotels.</w:t>
      </w:r>
    </w:p>
    <w:p w14:paraId="366D044D" w14:textId="77777777" w:rsidR="00F603AC" w:rsidRPr="00F603AC" w:rsidRDefault="00F603AC" w:rsidP="00F603AC">
      <w:pPr>
        <w:spacing w:after="0" w:line="360" w:lineRule="auto"/>
        <w:rPr>
          <w:rFonts w:ascii="Arial" w:hAnsi="Arial" w:cs="Arial"/>
          <w:sz w:val="24"/>
          <w:szCs w:val="24"/>
        </w:rPr>
      </w:pPr>
    </w:p>
    <w:p w14:paraId="46705278" w14:textId="6D2D735D" w:rsidR="003C4003" w:rsidRPr="00F603AC" w:rsidRDefault="00617D72" w:rsidP="00F603AC">
      <w:pPr>
        <w:spacing w:after="0" w:line="360" w:lineRule="auto"/>
        <w:ind w:left="360"/>
        <w:rPr>
          <w:rFonts w:ascii="Arial" w:hAnsi="Arial" w:cs="Arial"/>
          <w:sz w:val="24"/>
          <w:szCs w:val="24"/>
        </w:rPr>
      </w:pPr>
      <w:r w:rsidRPr="00F603AC">
        <w:rPr>
          <w:rFonts w:ascii="Arial" w:hAnsi="Arial" w:cs="Arial"/>
          <w:b/>
          <w:bCs/>
          <w:sz w:val="24"/>
          <w:szCs w:val="24"/>
          <w:shd w:val="clear" w:color="auto" w:fill="FFFFFF"/>
        </w:rPr>
        <w:t>T</w:t>
      </w:r>
      <w:r w:rsidR="00107B6A" w:rsidRPr="00F603AC">
        <w:rPr>
          <w:rFonts w:ascii="Arial" w:hAnsi="Arial" w:cs="Arial"/>
          <w:b/>
          <w:bCs/>
          <w:sz w:val="24"/>
          <w:szCs w:val="24"/>
          <w:shd w:val="clear" w:color="auto" w:fill="FFFFFF"/>
        </w:rPr>
        <w:t>hreats:</w:t>
      </w:r>
    </w:p>
    <w:p w14:paraId="239DD41F" w14:textId="4FD86D37" w:rsidR="00AA3299" w:rsidRPr="006244B3" w:rsidRDefault="00AA3299" w:rsidP="003C4003">
      <w:pPr>
        <w:pStyle w:val="ListParagraph"/>
        <w:numPr>
          <w:ilvl w:val="0"/>
          <w:numId w:val="6"/>
        </w:numPr>
        <w:spacing w:line="360" w:lineRule="auto"/>
        <w:rPr>
          <w:rFonts w:ascii="Arial" w:hAnsi="Arial" w:cs="Arial"/>
          <w:sz w:val="24"/>
          <w:szCs w:val="24"/>
        </w:rPr>
      </w:pPr>
      <w:r w:rsidRPr="006244B3">
        <w:rPr>
          <w:rFonts w:ascii="Arial" w:hAnsi="Arial" w:cs="Arial"/>
          <w:sz w:val="24"/>
          <w:szCs w:val="24"/>
        </w:rPr>
        <w:t>Responding quickly to threats is safer than ignoring them. When addressing threats, consider those industry bottlenecks.</w:t>
      </w:r>
    </w:p>
    <w:p w14:paraId="474DB43C" w14:textId="77777777" w:rsidR="00AA3299" w:rsidRPr="006244B3" w:rsidRDefault="00AA3299" w:rsidP="003C4003">
      <w:pPr>
        <w:pStyle w:val="ListParagraph"/>
        <w:numPr>
          <w:ilvl w:val="0"/>
          <w:numId w:val="6"/>
        </w:numPr>
        <w:spacing w:line="360" w:lineRule="auto"/>
        <w:rPr>
          <w:rFonts w:ascii="Arial" w:hAnsi="Arial" w:cs="Arial"/>
          <w:sz w:val="24"/>
          <w:szCs w:val="24"/>
        </w:rPr>
      </w:pPr>
      <w:r w:rsidRPr="006244B3">
        <w:rPr>
          <w:rFonts w:ascii="Arial" w:hAnsi="Arial" w:cs="Arial"/>
          <w:sz w:val="24"/>
          <w:szCs w:val="24"/>
        </w:rPr>
        <w:t>Natural disasters and political instability can disrupt t, tourism operations.</w:t>
      </w:r>
    </w:p>
    <w:p w14:paraId="74B71604" w14:textId="76056056" w:rsidR="00AA3299" w:rsidRPr="006244B3" w:rsidRDefault="00AA3299" w:rsidP="003C4003">
      <w:pPr>
        <w:pStyle w:val="ListParagraph"/>
        <w:numPr>
          <w:ilvl w:val="0"/>
          <w:numId w:val="6"/>
        </w:numPr>
        <w:spacing w:line="360" w:lineRule="auto"/>
        <w:rPr>
          <w:rFonts w:ascii="Arial" w:hAnsi="Arial" w:cs="Arial"/>
          <w:sz w:val="24"/>
          <w:szCs w:val="24"/>
        </w:rPr>
      </w:pPr>
      <w:r w:rsidRPr="006244B3">
        <w:rPr>
          <w:rFonts w:ascii="Arial" w:hAnsi="Arial" w:cs="Arial"/>
          <w:sz w:val="24"/>
          <w:szCs w:val="24"/>
        </w:rPr>
        <w:t>Travel demand and discretionary spending can be affected by economic downturns and recessions.</w:t>
      </w:r>
    </w:p>
    <w:p w14:paraId="22374604" w14:textId="78260836" w:rsidR="00AA3299" w:rsidRDefault="00AA3299" w:rsidP="003C4003">
      <w:pPr>
        <w:pStyle w:val="ListParagraph"/>
        <w:numPr>
          <w:ilvl w:val="0"/>
          <w:numId w:val="6"/>
        </w:numPr>
        <w:spacing w:line="360" w:lineRule="auto"/>
        <w:rPr>
          <w:rFonts w:ascii="Arial" w:hAnsi="Arial" w:cs="Arial"/>
          <w:sz w:val="24"/>
          <w:szCs w:val="24"/>
        </w:rPr>
      </w:pPr>
      <w:r w:rsidRPr="006244B3">
        <w:rPr>
          <w:rFonts w:ascii="Arial" w:hAnsi="Arial" w:cs="Arial"/>
          <w:sz w:val="24"/>
          <w:szCs w:val="24"/>
        </w:rPr>
        <w:t>When attempting to usurp a challenge, always look at what</w:t>
      </w:r>
      <w:r w:rsidR="004771EE">
        <w:rPr>
          <w:rFonts w:ascii="Arial" w:hAnsi="Arial" w:cs="Arial"/>
          <w:sz w:val="24"/>
          <w:szCs w:val="24"/>
        </w:rPr>
        <w:t xml:space="preserve"> other </w:t>
      </w:r>
      <w:r w:rsidRPr="006244B3">
        <w:rPr>
          <w:rFonts w:ascii="Arial" w:hAnsi="Arial" w:cs="Arial"/>
          <w:sz w:val="24"/>
          <w:szCs w:val="24"/>
        </w:rPr>
        <w:t>competitors are doing and only copy some of what they do.</w:t>
      </w:r>
    </w:p>
    <w:p w14:paraId="3A6F3CA8" w14:textId="0140703F" w:rsidR="00F80978" w:rsidRPr="00F80978" w:rsidRDefault="00F80978" w:rsidP="000A32DE">
      <w:pPr>
        <w:spacing w:line="276" w:lineRule="auto"/>
        <w:rPr>
          <w:rFonts w:ascii="Arial" w:hAnsi="Arial" w:cs="Arial"/>
          <w:b/>
          <w:bCs/>
          <w:sz w:val="24"/>
          <w:szCs w:val="24"/>
        </w:rPr>
      </w:pPr>
      <w:r w:rsidRPr="00F80978">
        <w:rPr>
          <w:rFonts w:ascii="Arial" w:hAnsi="Arial" w:cs="Arial"/>
          <w:b/>
          <w:bCs/>
          <w:sz w:val="24"/>
          <w:szCs w:val="24"/>
        </w:rPr>
        <w:t>Recommendations:</w:t>
      </w:r>
    </w:p>
    <w:p w14:paraId="5876D8B7" w14:textId="77777777" w:rsidR="00F80978" w:rsidRPr="00F80978" w:rsidRDefault="00F80978" w:rsidP="003C4003">
      <w:pPr>
        <w:pStyle w:val="ListParagraph"/>
        <w:numPr>
          <w:ilvl w:val="0"/>
          <w:numId w:val="13"/>
        </w:numPr>
        <w:spacing w:line="360" w:lineRule="auto"/>
        <w:rPr>
          <w:rFonts w:ascii="Arial" w:hAnsi="Arial" w:cs="Arial"/>
          <w:sz w:val="24"/>
          <w:szCs w:val="24"/>
        </w:rPr>
      </w:pPr>
      <w:r w:rsidRPr="00F80978">
        <w:rPr>
          <w:rFonts w:ascii="Arial" w:hAnsi="Arial" w:cs="Arial"/>
          <w:sz w:val="24"/>
          <w:szCs w:val="24"/>
        </w:rPr>
        <w:t>Having qualified employees is essential in the hospitality industry.</w:t>
      </w:r>
    </w:p>
    <w:p w14:paraId="6264BC98" w14:textId="77777777" w:rsidR="00F80978" w:rsidRPr="00F80978" w:rsidRDefault="00F80978" w:rsidP="003C4003">
      <w:pPr>
        <w:pStyle w:val="ListParagraph"/>
        <w:numPr>
          <w:ilvl w:val="0"/>
          <w:numId w:val="13"/>
        </w:numPr>
        <w:spacing w:line="360" w:lineRule="auto"/>
        <w:rPr>
          <w:rFonts w:ascii="Arial" w:hAnsi="Arial" w:cs="Arial"/>
          <w:sz w:val="24"/>
          <w:szCs w:val="24"/>
        </w:rPr>
      </w:pPr>
      <w:r w:rsidRPr="00F80978">
        <w:rPr>
          <w:rFonts w:ascii="Arial" w:hAnsi="Arial" w:cs="Arial"/>
          <w:sz w:val="24"/>
          <w:szCs w:val="24"/>
        </w:rPr>
        <w:t>Alcoholic beverages should be priced lower by the government.</w:t>
      </w:r>
    </w:p>
    <w:p w14:paraId="4DA4046F" w14:textId="0E661743" w:rsidR="00F80978" w:rsidRPr="00F80978" w:rsidRDefault="002379BC" w:rsidP="003C4003">
      <w:pPr>
        <w:pStyle w:val="ListParagraph"/>
        <w:numPr>
          <w:ilvl w:val="0"/>
          <w:numId w:val="13"/>
        </w:numPr>
        <w:spacing w:line="360" w:lineRule="auto"/>
        <w:rPr>
          <w:rFonts w:ascii="Arial" w:hAnsi="Arial" w:cs="Arial"/>
          <w:sz w:val="24"/>
          <w:szCs w:val="24"/>
        </w:rPr>
      </w:pPr>
      <w:r>
        <w:rPr>
          <w:rFonts w:ascii="Arial" w:hAnsi="Arial" w:cs="Arial"/>
          <w:sz w:val="24"/>
          <w:szCs w:val="24"/>
        </w:rPr>
        <w:t>Guests need to receive</w:t>
      </w:r>
      <w:r w:rsidR="00F80978" w:rsidRPr="00F80978">
        <w:rPr>
          <w:rFonts w:ascii="Arial" w:hAnsi="Arial" w:cs="Arial"/>
          <w:sz w:val="24"/>
          <w:szCs w:val="24"/>
        </w:rPr>
        <w:t xml:space="preserve"> an accurate reflection of their money.</w:t>
      </w:r>
    </w:p>
    <w:p w14:paraId="284B01C6" w14:textId="77777777" w:rsidR="00F80978" w:rsidRPr="00F80978" w:rsidRDefault="00F80978" w:rsidP="003C4003">
      <w:pPr>
        <w:pStyle w:val="ListParagraph"/>
        <w:numPr>
          <w:ilvl w:val="0"/>
          <w:numId w:val="13"/>
        </w:numPr>
        <w:spacing w:line="360" w:lineRule="auto"/>
        <w:rPr>
          <w:rFonts w:ascii="Arial" w:hAnsi="Arial" w:cs="Arial"/>
          <w:sz w:val="24"/>
          <w:szCs w:val="24"/>
        </w:rPr>
      </w:pPr>
      <w:r w:rsidRPr="00F80978">
        <w:rPr>
          <w:rFonts w:ascii="Arial" w:hAnsi="Arial" w:cs="Arial"/>
          <w:sz w:val="24"/>
          <w:szCs w:val="24"/>
        </w:rPr>
        <w:t>Owners of bars should strictly follow government regulations.</w:t>
      </w:r>
    </w:p>
    <w:p w14:paraId="608FCE89" w14:textId="77777777" w:rsidR="00F80978" w:rsidRPr="00F80978" w:rsidRDefault="00F80978" w:rsidP="003C4003">
      <w:pPr>
        <w:pStyle w:val="ListParagraph"/>
        <w:numPr>
          <w:ilvl w:val="0"/>
          <w:numId w:val="13"/>
        </w:numPr>
        <w:spacing w:line="360" w:lineRule="auto"/>
        <w:rPr>
          <w:rFonts w:ascii="Arial" w:hAnsi="Arial" w:cs="Arial"/>
          <w:sz w:val="24"/>
          <w:szCs w:val="24"/>
        </w:rPr>
      </w:pPr>
      <w:r w:rsidRPr="00F80978">
        <w:rPr>
          <w:rFonts w:ascii="Arial" w:hAnsi="Arial" w:cs="Arial"/>
          <w:sz w:val="24"/>
          <w:szCs w:val="24"/>
        </w:rPr>
        <w:t>Non-Muslims should be restricted as little as possible by the government.</w:t>
      </w:r>
    </w:p>
    <w:p w14:paraId="28D33DAC" w14:textId="2AA679B6" w:rsidR="00FA1C1E" w:rsidRPr="00AF289B" w:rsidRDefault="002379BC" w:rsidP="00FA1C1E">
      <w:pPr>
        <w:pStyle w:val="ListParagraph"/>
        <w:numPr>
          <w:ilvl w:val="0"/>
          <w:numId w:val="13"/>
        </w:numPr>
        <w:spacing w:line="360" w:lineRule="auto"/>
        <w:rPr>
          <w:rFonts w:ascii="Arial" w:hAnsi="Arial" w:cs="Arial"/>
          <w:sz w:val="24"/>
          <w:szCs w:val="24"/>
        </w:rPr>
      </w:pPr>
      <w:r>
        <w:rPr>
          <w:rFonts w:ascii="Arial" w:hAnsi="Arial" w:cs="Arial"/>
          <w:sz w:val="24"/>
          <w:szCs w:val="24"/>
        </w:rPr>
        <w:t>The local community should value labour</w:t>
      </w:r>
      <w:r w:rsidR="00F80978" w:rsidRPr="00F80978">
        <w:rPr>
          <w:rFonts w:ascii="Arial" w:hAnsi="Arial" w:cs="Arial"/>
          <w:sz w:val="24"/>
          <w:szCs w:val="24"/>
        </w:rPr>
        <w:t>.</w:t>
      </w:r>
    </w:p>
    <w:p w14:paraId="589A3542" w14:textId="1E908C54" w:rsidR="00914786" w:rsidRDefault="00B920F6" w:rsidP="000A32DE">
      <w:pPr>
        <w:spacing w:line="276" w:lineRule="auto"/>
        <w:rPr>
          <w:rFonts w:ascii="Arial" w:hAnsi="Arial" w:cs="Arial"/>
          <w:b/>
          <w:bCs/>
          <w:sz w:val="24"/>
          <w:szCs w:val="24"/>
          <w:u w:val="single"/>
          <w:shd w:val="clear" w:color="auto" w:fill="FFFFFF"/>
        </w:rPr>
      </w:pPr>
      <w:r w:rsidRPr="00B920F6">
        <w:rPr>
          <w:rFonts w:ascii="Arial" w:hAnsi="Arial" w:cs="Arial"/>
          <w:b/>
          <w:bCs/>
          <w:sz w:val="24"/>
          <w:szCs w:val="24"/>
          <w:u w:val="single"/>
          <w:shd w:val="clear" w:color="auto" w:fill="FFFFFF"/>
        </w:rPr>
        <w:t xml:space="preserve">Radisson Hotel's </w:t>
      </w:r>
      <w:r w:rsidR="00C176BD" w:rsidRPr="008F3800">
        <w:rPr>
          <w:rFonts w:ascii="Arial" w:hAnsi="Arial" w:cs="Arial"/>
          <w:b/>
          <w:bCs/>
          <w:sz w:val="24"/>
          <w:szCs w:val="24"/>
          <w:u w:val="single"/>
          <w:shd w:val="clear" w:color="auto" w:fill="FFFFFF"/>
        </w:rPr>
        <w:t>PESTLE</w:t>
      </w:r>
      <w:r w:rsidR="00C176BD" w:rsidRPr="00B920F6">
        <w:rPr>
          <w:rFonts w:ascii="Arial" w:hAnsi="Arial" w:cs="Arial"/>
          <w:b/>
          <w:bCs/>
          <w:sz w:val="24"/>
          <w:szCs w:val="24"/>
          <w:u w:val="single"/>
          <w:shd w:val="clear" w:color="auto" w:fill="FFFFFF"/>
        </w:rPr>
        <w:t xml:space="preserve"> </w:t>
      </w:r>
      <w:r w:rsidRPr="00B920F6">
        <w:rPr>
          <w:rFonts w:ascii="Arial" w:hAnsi="Arial" w:cs="Arial"/>
          <w:b/>
          <w:bCs/>
          <w:sz w:val="24"/>
          <w:szCs w:val="24"/>
          <w:u w:val="single"/>
          <w:shd w:val="clear" w:color="auto" w:fill="FFFFFF"/>
        </w:rPr>
        <w:t>analysis</w:t>
      </w:r>
      <w:r w:rsidR="004C4681" w:rsidRPr="008F3800">
        <w:rPr>
          <w:rFonts w:ascii="Arial" w:hAnsi="Arial" w:cs="Arial"/>
          <w:b/>
          <w:bCs/>
          <w:sz w:val="24"/>
          <w:szCs w:val="24"/>
          <w:u w:val="single"/>
          <w:shd w:val="clear" w:color="auto" w:fill="FFFFFF"/>
        </w:rPr>
        <w:t>:</w:t>
      </w:r>
      <w:r w:rsidR="00F6606F" w:rsidRPr="008F3800">
        <w:rPr>
          <w:rFonts w:ascii="Arial" w:hAnsi="Arial" w:cs="Arial"/>
          <w:b/>
          <w:bCs/>
          <w:sz w:val="24"/>
          <w:szCs w:val="24"/>
          <w:u w:val="single"/>
          <w:shd w:val="clear" w:color="auto" w:fill="FFFFFF"/>
        </w:rPr>
        <w:t xml:space="preserve"> </w:t>
      </w:r>
    </w:p>
    <w:p w14:paraId="61E1E7F4" w14:textId="77777777" w:rsidR="00F32FD5" w:rsidRPr="00F32FD5" w:rsidRDefault="00F32FD5" w:rsidP="003C4003">
      <w:pPr>
        <w:spacing w:line="360" w:lineRule="auto"/>
        <w:rPr>
          <w:rFonts w:ascii="Arial" w:hAnsi="Arial" w:cs="Arial"/>
          <w:sz w:val="24"/>
          <w:szCs w:val="24"/>
        </w:rPr>
      </w:pPr>
      <w:r w:rsidRPr="00F32FD5">
        <w:rPr>
          <w:rFonts w:ascii="Arial" w:hAnsi="Arial" w:cs="Arial"/>
          <w:sz w:val="24"/>
          <w:szCs w:val="24"/>
        </w:rPr>
        <w:t>Companies need to analyse PESTEL to determine if an industry will be hindered or promoted in growth. Using PESTEL analysis, we can examine the impact of political, economic, sociocultural, technological, ecological, and legal factors on the restaurant industry.</w:t>
      </w:r>
    </w:p>
    <w:p w14:paraId="223AB737" w14:textId="6EFD64C1" w:rsidR="00647D3A" w:rsidRDefault="00F32FD5" w:rsidP="003C4003">
      <w:pPr>
        <w:spacing w:line="360" w:lineRule="auto"/>
        <w:rPr>
          <w:rFonts w:ascii="Arial" w:hAnsi="Arial" w:cs="Arial"/>
          <w:sz w:val="24"/>
          <w:szCs w:val="24"/>
        </w:rPr>
      </w:pPr>
      <w:r w:rsidRPr="00F32FD5">
        <w:rPr>
          <w:rFonts w:ascii="Arial" w:hAnsi="Arial" w:cs="Arial"/>
          <w:sz w:val="24"/>
          <w:szCs w:val="24"/>
        </w:rPr>
        <w:t>For example, various factors influence Radisson Hospitality's operations – environmental regulations are increasing, technological advances are advancing, activist populations are rising, and a wide range of factors influence government decisions, societal trends, and Radisson Hospitality's operations.</w:t>
      </w:r>
    </w:p>
    <w:p w14:paraId="0E373B31" w14:textId="41936CC2" w:rsidR="00DF4248" w:rsidRDefault="00DF4248" w:rsidP="000A32DE">
      <w:pPr>
        <w:spacing w:line="276" w:lineRule="auto"/>
        <w:rPr>
          <w:rFonts w:ascii="Arial" w:hAnsi="Arial" w:cs="Arial"/>
          <w:sz w:val="24"/>
          <w:szCs w:val="24"/>
        </w:rPr>
      </w:pPr>
      <w:r>
        <w:rPr>
          <w:rFonts w:ascii="Arial" w:hAnsi="Arial" w:cs="Arial"/>
          <w:noProof/>
          <w:sz w:val="24"/>
          <w:szCs w:val="24"/>
        </w:rPr>
        <w:lastRenderedPageBreak/>
        <w:drawing>
          <wp:inline distT="0" distB="0" distL="0" distR="0" wp14:anchorId="52CA0496" wp14:editId="61CC5568">
            <wp:extent cx="3111592" cy="1752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4731" cy="1754368"/>
                    </a:xfrm>
                    <a:prstGeom prst="rect">
                      <a:avLst/>
                    </a:prstGeom>
                    <a:noFill/>
                    <a:ln>
                      <a:noFill/>
                    </a:ln>
                  </pic:spPr>
                </pic:pic>
              </a:graphicData>
            </a:graphic>
          </wp:inline>
        </w:drawing>
      </w:r>
    </w:p>
    <w:p w14:paraId="4FC015A8" w14:textId="77777777" w:rsidR="00647D3A" w:rsidRDefault="00647D3A" w:rsidP="000A32DE">
      <w:pPr>
        <w:spacing w:line="276" w:lineRule="auto"/>
        <w:rPr>
          <w:rFonts w:ascii="Arial" w:hAnsi="Arial" w:cs="Arial"/>
          <w:sz w:val="24"/>
          <w:szCs w:val="24"/>
        </w:rPr>
      </w:pPr>
    </w:p>
    <w:p w14:paraId="2A3EA21E" w14:textId="2F642229" w:rsidR="008A0C2E" w:rsidRDefault="008A0C2E" w:rsidP="000A32DE">
      <w:pPr>
        <w:spacing w:line="276" w:lineRule="auto"/>
        <w:rPr>
          <w:rFonts w:ascii="Arial" w:hAnsi="Arial" w:cs="Arial"/>
          <w:b/>
          <w:bCs/>
          <w:sz w:val="24"/>
          <w:szCs w:val="24"/>
        </w:rPr>
      </w:pPr>
      <w:r>
        <w:rPr>
          <w:rFonts w:ascii="Arial" w:hAnsi="Arial" w:cs="Arial"/>
          <w:b/>
          <w:bCs/>
          <w:sz w:val="24"/>
          <w:szCs w:val="24"/>
        </w:rPr>
        <w:t>Political</w:t>
      </w:r>
      <w:r w:rsidR="00082CBF" w:rsidRPr="00082CBF">
        <w:rPr>
          <w:rFonts w:ascii="Arial" w:hAnsi="Arial" w:cs="Arial"/>
          <w:b/>
          <w:bCs/>
          <w:sz w:val="24"/>
          <w:szCs w:val="24"/>
        </w:rPr>
        <w:t xml:space="preserve"> factors:</w:t>
      </w:r>
    </w:p>
    <w:p w14:paraId="34021F27" w14:textId="46988BD1" w:rsidR="008A0C2E" w:rsidRPr="008A0C2E" w:rsidRDefault="008A0C2E" w:rsidP="00D0046C">
      <w:pPr>
        <w:pStyle w:val="ListParagraph"/>
        <w:numPr>
          <w:ilvl w:val="0"/>
          <w:numId w:val="7"/>
        </w:numPr>
        <w:spacing w:line="360" w:lineRule="auto"/>
        <w:rPr>
          <w:rFonts w:ascii="Arial" w:hAnsi="Arial" w:cs="Arial"/>
          <w:sz w:val="24"/>
          <w:szCs w:val="24"/>
          <w:shd w:val="clear" w:color="auto" w:fill="FFFFFF"/>
        </w:rPr>
      </w:pPr>
      <w:r w:rsidRPr="008A0C2E">
        <w:rPr>
          <w:rFonts w:ascii="Arial" w:hAnsi="Arial" w:cs="Arial"/>
          <w:sz w:val="24"/>
          <w:szCs w:val="24"/>
          <w:shd w:val="clear" w:color="auto" w:fill="FFFFFF"/>
        </w:rPr>
        <w:t>Government policies and regulations can affect the hospitality industry. Tax and employment regulations, for example, can affect Radisson's profitability and operations.</w:t>
      </w:r>
    </w:p>
    <w:p w14:paraId="5071FC46" w14:textId="77777777" w:rsidR="008A0C2E" w:rsidRPr="008A0C2E" w:rsidRDefault="008A0C2E" w:rsidP="00D0046C">
      <w:pPr>
        <w:pStyle w:val="ListParagraph"/>
        <w:numPr>
          <w:ilvl w:val="0"/>
          <w:numId w:val="7"/>
        </w:numPr>
        <w:spacing w:line="360" w:lineRule="auto"/>
        <w:rPr>
          <w:rFonts w:ascii="Arial" w:hAnsi="Arial" w:cs="Arial"/>
          <w:sz w:val="24"/>
          <w:szCs w:val="24"/>
          <w:shd w:val="clear" w:color="auto" w:fill="FFFFFF"/>
        </w:rPr>
      </w:pPr>
      <w:r w:rsidRPr="008A0C2E">
        <w:rPr>
          <w:rFonts w:ascii="Arial" w:hAnsi="Arial" w:cs="Arial"/>
          <w:sz w:val="24"/>
          <w:szCs w:val="24"/>
          <w:shd w:val="clear" w:color="auto" w:fill="FFFFFF"/>
        </w:rPr>
        <w:t>Political instability in some countries could affect the company's international operations.</w:t>
      </w:r>
    </w:p>
    <w:p w14:paraId="405C84D7" w14:textId="3C20ECDE" w:rsidR="008A0C2E" w:rsidRDefault="008A0C2E" w:rsidP="000A32DE">
      <w:pPr>
        <w:spacing w:line="276" w:lineRule="auto"/>
        <w:rPr>
          <w:rFonts w:ascii="Arial" w:hAnsi="Arial" w:cs="Arial"/>
          <w:b/>
          <w:bCs/>
          <w:sz w:val="24"/>
          <w:szCs w:val="24"/>
          <w:shd w:val="clear" w:color="auto" w:fill="FFFFFF"/>
        </w:rPr>
      </w:pPr>
      <w:r w:rsidRPr="008A0C2E">
        <w:rPr>
          <w:rFonts w:ascii="Arial" w:hAnsi="Arial" w:cs="Arial"/>
          <w:b/>
          <w:bCs/>
          <w:sz w:val="24"/>
          <w:szCs w:val="24"/>
          <w:shd w:val="clear" w:color="auto" w:fill="FFFFFF"/>
        </w:rPr>
        <w:t>Economic</w:t>
      </w:r>
      <w:r>
        <w:rPr>
          <w:rFonts w:ascii="Arial" w:hAnsi="Arial" w:cs="Arial"/>
          <w:b/>
          <w:bCs/>
          <w:sz w:val="24"/>
          <w:szCs w:val="24"/>
          <w:shd w:val="clear" w:color="auto" w:fill="FFFFFF"/>
        </w:rPr>
        <w:t xml:space="preserve"> factors</w:t>
      </w:r>
      <w:r w:rsidRPr="008A0C2E">
        <w:rPr>
          <w:rFonts w:ascii="Arial" w:hAnsi="Arial" w:cs="Arial"/>
          <w:b/>
          <w:bCs/>
          <w:sz w:val="24"/>
          <w:szCs w:val="24"/>
          <w:shd w:val="clear" w:color="auto" w:fill="FFFFFF"/>
        </w:rPr>
        <w:t>:</w:t>
      </w:r>
    </w:p>
    <w:p w14:paraId="7B22BE1F" w14:textId="77777777" w:rsidR="008A0C2E" w:rsidRPr="008A0C2E" w:rsidRDefault="008A0C2E" w:rsidP="00D0046C">
      <w:pPr>
        <w:pStyle w:val="ListParagraph"/>
        <w:numPr>
          <w:ilvl w:val="0"/>
          <w:numId w:val="8"/>
        </w:numPr>
        <w:spacing w:line="360" w:lineRule="auto"/>
        <w:rPr>
          <w:rFonts w:ascii="Arial" w:hAnsi="Arial" w:cs="Arial"/>
          <w:sz w:val="24"/>
          <w:szCs w:val="24"/>
          <w:shd w:val="clear" w:color="auto" w:fill="FFFFFF"/>
        </w:rPr>
      </w:pPr>
      <w:r w:rsidRPr="008A0C2E">
        <w:rPr>
          <w:rFonts w:ascii="Arial" w:hAnsi="Arial" w:cs="Arial"/>
          <w:sz w:val="24"/>
          <w:szCs w:val="24"/>
          <w:shd w:val="clear" w:color="auto" w:fill="FFFFFF"/>
        </w:rPr>
        <w:t>A recession or an economic boom affects the demand for travel and hotels.</w:t>
      </w:r>
    </w:p>
    <w:p w14:paraId="7EE499C7" w14:textId="165D831B" w:rsidR="008A0C2E" w:rsidRPr="008A0C2E" w:rsidRDefault="008A0C2E" w:rsidP="00D0046C">
      <w:pPr>
        <w:pStyle w:val="ListParagraph"/>
        <w:numPr>
          <w:ilvl w:val="0"/>
          <w:numId w:val="8"/>
        </w:numPr>
        <w:spacing w:line="360" w:lineRule="auto"/>
        <w:rPr>
          <w:rFonts w:ascii="Arial" w:hAnsi="Arial" w:cs="Arial"/>
          <w:sz w:val="24"/>
          <w:szCs w:val="24"/>
          <w:shd w:val="clear" w:color="auto" w:fill="FFFFFF"/>
        </w:rPr>
      </w:pPr>
      <w:r w:rsidRPr="008A0C2E">
        <w:rPr>
          <w:rFonts w:ascii="Arial" w:hAnsi="Arial" w:cs="Arial"/>
          <w:sz w:val="24"/>
          <w:szCs w:val="24"/>
          <w:shd w:val="clear" w:color="auto" w:fill="FFFFFF"/>
        </w:rPr>
        <w:t>Since it operates in many countries, exchange rates can impact Radisson's revenue and profitability.</w:t>
      </w:r>
    </w:p>
    <w:p w14:paraId="1874825E" w14:textId="341D6BA4" w:rsidR="00C15FC0" w:rsidRPr="00C15FC0" w:rsidRDefault="008A0C2E" w:rsidP="00D0046C">
      <w:pPr>
        <w:pStyle w:val="ListParagraph"/>
        <w:numPr>
          <w:ilvl w:val="0"/>
          <w:numId w:val="8"/>
        </w:numPr>
        <w:spacing w:line="360" w:lineRule="auto"/>
        <w:rPr>
          <w:rFonts w:ascii="Arial" w:hAnsi="Arial" w:cs="Arial"/>
          <w:sz w:val="24"/>
          <w:szCs w:val="24"/>
          <w:shd w:val="clear" w:color="auto" w:fill="FFFFFF"/>
        </w:rPr>
      </w:pPr>
      <w:r w:rsidRPr="008A0C2E">
        <w:rPr>
          <w:rFonts w:ascii="Arial" w:hAnsi="Arial" w:cs="Arial"/>
          <w:sz w:val="24"/>
          <w:szCs w:val="24"/>
          <w:shd w:val="clear" w:color="auto" w:fill="FFFFFF"/>
        </w:rPr>
        <w:t xml:space="preserve">Operational costs could increase, and demand could decrease due to inflation and interest rates. </w:t>
      </w:r>
    </w:p>
    <w:p w14:paraId="7FBE6C1E" w14:textId="43E6A8ED" w:rsidR="00C15FC0" w:rsidRPr="00C15FC0" w:rsidRDefault="00DF4248" w:rsidP="000A32DE">
      <w:pPr>
        <w:spacing w:line="276" w:lineRule="auto"/>
        <w:rPr>
          <w:rFonts w:ascii="Arial" w:hAnsi="Arial" w:cs="Arial"/>
          <w:b/>
          <w:bCs/>
          <w:sz w:val="24"/>
          <w:szCs w:val="24"/>
          <w:shd w:val="clear" w:color="auto" w:fill="FFFFFF"/>
        </w:rPr>
      </w:pPr>
      <w:r>
        <w:rPr>
          <w:rFonts w:ascii="Arial" w:hAnsi="Arial" w:cs="Arial"/>
          <w:b/>
          <w:bCs/>
          <w:sz w:val="24"/>
          <w:szCs w:val="24"/>
          <w:shd w:val="clear" w:color="auto" w:fill="FFFFFF"/>
        </w:rPr>
        <w:t>Social</w:t>
      </w:r>
      <w:r w:rsidR="00334FE9">
        <w:rPr>
          <w:rFonts w:ascii="Arial" w:hAnsi="Arial" w:cs="Arial"/>
          <w:b/>
          <w:bCs/>
          <w:sz w:val="24"/>
          <w:szCs w:val="24"/>
          <w:shd w:val="clear" w:color="auto" w:fill="FFFFFF"/>
        </w:rPr>
        <w:t xml:space="preserve"> factors</w:t>
      </w:r>
      <w:r w:rsidR="00C15FC0" w:rsidRPr="00C15FC0">
        <w:rPr>
          <w:rFonts w:ascii="Arial" w:hAnsi="Arial" w:cs="Arial"/>
          <w:b/>
          <w:bCs/>
          <w:sz w:val="24"/>
          <w:szCs w:val="24"/>
          <w:shd w:val="clear" w:color="auto" w:fill="FFFFFF"/>
        </w:rPr>
        <w:t>:</w:t>
      </w:r>
    </w:p>
    <w:p w14:paraId="4746B1E2" w14:textId="448A1E54" w:rsidR="00C15FC0" w:rsidRPr="00C15FC0" w:rsidRDefault="00C15FC0" w:rsidP="00D0046C">
      <w:pPr>
        <w:pStyle w:val="ListParagraph"/>
        <w:numPr>
          <w:ilvl w:val="0"/>
          <w:numId w:val="9"/>
        </w:numPr>
        <w:spacing w:line="360" w:lineRule="auto"/>
        <w:rPr>
          <w:rFonts w:ascii="Arial" w:hAnsi="Arial" w:cs="Arial"/>
          <w:sz w:val="24"/>
          <w:szCs w:val="24"/>
          <w:shd w:val="clear" w:color="auto" w:fill="FFFFFF"/>
        </w:rPr>
      </w:pPr>
      <w:r w:rsidRPr="00C15FC0">
        <w:rPr>
          <w:rFonts w:ascii="Arial" w:hAnsi="Arial" w:cs="Arial"/>
          <w:sz w:val="24"/>
          <w:szCs w:val="24"/>
          <w:shd w:val="clear" w:color="auto" w:fill="FFFFFF"/>
        </w:rPr>
        <w:t>Considering consumer preferences, Radisson's offerings may be affected by changes in consumer behaviour.</w:t>
      </w:r>
    </w:p>
    <w:p w14:paraId="7E231605" w14:textId="77777777" w:rsidR="00C15FC0" w:rsidRPr="00C15FC0" w:rsidRDefault="00C15FC0" w:rsidP="00D0046C">
      <w:pPr>
        <w:pStyle w:val="ListParagraph"/>
        <w:numPr>
          <w:ilvl w:val="0"/>
          <w:numId w:val="9"/>
        </w:numPr>
        <w:spacing w:line="360" w:lineRule="auto"/>
        <w:rPr>
          <w:rFonts w:ascii="Arial" w:hAnsi="Arial" w:cs="Arial"/>
          <w:sz w:val="24"/>
          <w:szCs w:val="24"/>
          <w:shd w:val="clear" w:color="auto" w:fill="FFFFFF"/>
        </w:rPr>
      </w:pPr>
      <w:r w:rsidRPr="00C15FC0">
        <w:rPr>
          <w:rFonts w:ascii="Arial" w:hAnsi="Arial" w:cs="Arial"/>
          <w:sz w:val="24"/>
          <w:szCs w:val="24"/>
          <w:shd w:val="clear" w:color="auto" w:fill="FFFFFF"/>
        </w:rPr>
        <w:t>Customer demands may change due to demographic changes, such as an ageing population or increased diversity.</w:t>
      </w:r>
    </w:p>
    <w:p w14:paraId="557EAA51" w14:textId="778F69F3" w:rsidR="00C15FC0" w:rsidRPr="00C15FC0" w:rsidRDefault="00C15FC0" w:rsidP="00D0046C">
      <w:pPr>
        <w:pStyle w:val="ListParagraph"/>
        <w:numPr>
          <w:ilvl w:val="0"/>
          <w:numId w:val="9"/>
        </w:numPr>
        <w:spacing w:line="360" w:lineRule="auto"/>
        <w:rPr>
          <w:rFonts w:ascii="Arial" w:hAnsi="Arial" w:cs="Arial"/>
          <w:sz w:val="24"/>
          <w:szCs w:val="24"/>
          <w:shd w:val="clear" w:color="auto" w:fill="FFFFFF"/>
        </w:rPr>
      </w:pPr>
      <w:r w:rsidRPr="00C15FC0">
        <w:rPr>
          <w:rFonts w:ascii="Arial" w:hAnsi="Arial" w:cs="Arial"/>
          <w:sz w:val="24"/>
          <w:szCs w:val="24"/>
          <w:shd w:val="clear" w:color="auto" w:fill="FFFFFF"/>
        </w:rPr>
        <w:t>Radisson's international operations may be affected by cultural differences between countries.</w:t>
      </w:r>
    </w:p>
    <w:p w14:paraId="7758CA47" w14:textId="54A226D0" w:rsidR="00C15FC0" w:rsidRPr="00C15FC0" w:rsidRDefault="00C15FC0" w:rsidP="000A32DE">
      <w:pPr>
        <w:spacing w:line="276" w:lineRule="auto"/>
        <w:rPr>
          <w:rFonts w:ascii="Arial" w:hAnsi="Arial" w:cs="Arial"/>
          <w:b/>
          <w:bCs/>
          <w:sz w:val="24"/>
          <w:szCs w:val="24"/>
          <w:shd w:val="clear" w:color="auto" w:fill="FFFFFF"/>
        </w:rPr>
      </w:pPr>
      <w:r w:rsidRPr="00C15FC0">
        <w:rPr>
          <w:rFonts w:ascii="Arial" w:hAnsi="Arial" w:cs="Arial"/>
          <w:b/>
          <w:bCs/>
          <w:sz w:val="24"/>
          <w:szCs w:val="24"/>
          <w:shd w:val="clear" w:color="auto" w:fill="FFFFFF"/>
        </w:rPr>
        <w:t>Technological</w:t>
      </w:r>
      <w:r w:rsidR="00334FE9">
        <w:rPr>
          <w:rFonts w:ascii="Arial" w:hAnsi="Arial" w:cs="Arial"/>
          <w:b/>
          <w:bCs/>
          <w:sz w:val="24"/>
          <w:szCs w:val="24"/>
          <w:shd w:val="clear" w:color="auto" w:fill="FFFFFF"/>
        </w:rPr>
        <w:t xml:space="preserve"> factors</w:t>
      </w:r>
      <w:r w:rsidRPr="00C15FC0">
        <w:rPr>
          <w:rFonts w:ascii="Arial" w:hAnsi="Arial" w:cs="Arial"/>
          <w:b/>
          <w:bCs/>
          <w:sz w:val="24"/>
          <w:szCs w:val="24"/>
          <w:shd w:val="clear" w:color="auto" w:fill="FFFFFF"/>
        </w:rPr>
        <w:t>:</w:t>
      </w:r>
    </w:p>
    <w:p w14:paraId="69E2BB44" w14:textId="77777777" w:rsidR="00C15FC0" w:rsidRPr="00C15FC0" w:rsidRDefault="00C15FC0" w:rsidP="00D0046C">
      <w:pPr>
        <w:pStyle w:val="ListParagraph"/>
        <w:numPr>
          <w:ilvl w:val="0"/>
          <w:numId w:val="10"/>
        </w:numPr>
        <w:spacing w:line="360" w:lineRule="auto"/>
        <w:rPr>
          <w:rFonts w:ascii="Arial" w:hAnsi="Arial" w:cs="Arial"/>
          <w:sz w:val="24"/>
          <w:szCs w:val="24"/>
          <w:shd w:val="clear" w:color="auto" w:fill="FFFFFF"/>
        </w:rPr>
      </w:pPr>
      <w:r w:rsidRPr="00C15FC0">
        <w:rPr>
          <w:rFonts w:ascii="Arial" w:hAnsi="Arial" w:cs="Arial"/>
          <w:sz w:val="24"/>
          <w:szCs w:val="24"/>
          <w:shd w:val="clear" w:color="auto" w:fill="FFFFFF"/>
        </w:rPr>
        <w:t>The growth of online booking platforms might force Radisson to rethink its distribution channels in the future.</w:t>
      </w:r>
    </w:p>
    <w:p w14:paraId="5F988261" w14:textId="624DD0B4" w:rsidR="00C15FC0" w:rsidRDefault="00C15FC0" w:rsidP="00D0046C">
      <w:pPr>
        <w:pStyle w:val="ListParagraph"/>
        <w:numPr>
          <w:ilvl w:val="0"/>
          <w:numId w:val="10"/>
        </w:numPr>
        <w:spacing w:line="360" w:lineRule="auto"/>
        <w:rPr>
          <w:rFonts w:ascii="Arial" w:hAnsi="Arial" w:cs="Arial"/>
          <w:sz w:val="24"/>
          <w:szCs w:val="24"/>
          <w:shd w:val="clear" w:color="auto" w:fill="FFFFFF"/>
        </w:rPr>
      </w:pPr>
      <w:r w:rsidRPr="00C15FC0">
        <w:rPr>
          <w:rFonts w:ascii="Arial" w:hAnsi="Arial" w:cs="Arial"/>
          <w:sz w:val="24"/>
          <w:szCs w:val="24"/>
          <w:shd w:val="clear" w:color="auto" w:fill="FFFFFF"/>
        </w:rPr>
        <w:lastRenderedPageBreak/>
        <w:t>New virtual and augmented reality technologies may affect Radisson's marketing and customer experience.</w:t>
      </w:r>
    </w:p>
    <w:p w14:paraId="680F9E0E" w14:textId="07C855FD" w:rsidR="00334FE9" w:rsidRPr="00334FE9" w:rsidRDefault="00334FE9" w:rsidP="000A32DE">
      <w:pPr>
        <w:spacing w:line="276" w:lineRule="auto"/>
        <w:rPr>
          <w:rFonts w:ascii="Arial" w:hAnsi="Arial" w:cs="Arial"/>
          <w:b/>
          <w:bCs/>
          <w:sz w:val="24"/>
          <w:szCs w:val="24"/>
          <w:shd w:val="clear" w:color="auto" w:fill="FFFFFF"/>
        </w:rPr>
      </w:pPr>
      <w:r w:rsidRPr="00334FE9">
        <w:rPr>
          <w:rFonts w:ascii="Arial" w:hAnsi="Arial" w:cs="Arial"/>
          <w:b/>
          <w:bCs/>
          <w:sz w:val="24"/>
          <w:szCs w:val="24"/>
          <w:shd w:val="clear" w:color="auto" w:fill="FFFFFF"/>
        </w:rPr>
        <w:t>Environmental</w:t>
      </w:r>
      <w:r>
        <w:rPr>
          <w:rFonts w:ascii="Arial" w:hAnsi="Arial" w:cs="Arial"/>
          <w:b/>
          <w:bCs/>
          <w:sz w:val="24"/>
          <w:szCs w:val="24"/>
          <w:shd w:val="clear" w:color="auto" w:fill="FFFFFF"/>
        </w:rPr>
        <w:t xml:space="preserve"> factors</w:t>
      </w:r>
      <w:r w:rsidRPr="00334FE9">
        <w:rPr>
          <w:rFonts w:ascii="Arial" w:hAnsi="Arial" w:cs="Arial"/>
          <w:b/>
          <w:bCs/>
          <w:sz w:val="24"/>
          <w:szCs w:val="24"/>
          <w:shd w:val="clear" w:color="auto" w:fill="FFFFFF"/>
        </w:rPr>
        <w:t>:</w:t>
      </w:r>
    </w:p>
    <w:p w14:paraId="3A2F739A" w14:textId="77777777" w:rsidR="00334FE9" w:rsidRPr="00334FE9" w:rsidRDefault="00334FE9" w:rsidP="00D0046C">
      <w:pPr>
        <w:pStyle w:val="ListParagraph"/>
        <w:numPr>
          <w:ilvl w:val="0"/>
          <w:numId w:val="11"/>
        </w:numPr>
        <w:spacing w:line="360" w:lineRule="auto"/>
        <w:rPr>
          <w:rFonts w:ascii="Arial" w:hAnsi="Arial" w:cs="Arial"/>
          <w:sz w:val="24"/>
          <w:szCs w:val="24"/>
          <w:shd w:val="clear" w:color="auto" w:fill="FFFFFF"/>
        </w:rPr>
      </w:pPr>
      <w:r w:rsidRPr="00334FE9">
        <w:rPr>
          <w:rFonts w:ascii="Arial" w:hAnsi="Arial" w:cs="Arial"/>
          <w:sz w:val="24"/>
          <w:szCs w:val="24"/>
          <w:shd w:val="clear" w:color="auto" w:fill="FFFFFF"/>
        </w:rPr>
        <w:t xml:space="preserve">A company's environmental impact may become increasingly important to its customers and stakeholders. </w:t>
      </w:r>
    </w:p>
    <w:p w14:paraId="4D669908" w14:textId="79B1285D" w:rsidR="00334FE9" w:rsidRPr="00334FE9" w:rsidRDefault="00334FE9" w:rsidP="00D0046C">
      <w:pPr>
        <w:pStyle w:val="ListParagraph"/>
        <w:numPr>
          <w:ilvl w:val="0"/>
          <w:numId w:val="11"/>
        </w:numPr>
        <w:spacing w:line="360" w:lineRule="auto"/>
        <w:rPr>
          <w:rFonts w:ascii="Arial" w:hAnsi="Arial" w:cs="Arial"/>
          <w:sz w:val="24"/>
          <w:szCs w:val="24"/>
          <w:shd w:val="clear" w:color="auto" w:fill="FFFFFF"/>
        </w:rPr>
      </w:pPr>
      <w:r w:rsidRPr="00334FE9">
        <w:rPr>
          <w:rFonts w:ascii="Arial" w:hAnsi="Arial" w:cs="Arial"/>
          <w:sz w:val="24"/>
          <w:szCs w:val="24"/>
          <w:shd w:val="clear" w:color="auto" w:fill="FFFFFF"/>
        </w:rPr>
        <w:t>Sustainability practices and green initiatives are essential to meeting Radisson's changing expectations.</w:t>
      </w:r>
    </w:p>
    <w:p w14:paraId="7409A869" w14:textId="6D9370BD" w:rsidR="00334FE9" w:rsidRPr="00334FE9" w:rsidRDefault="00334FE9" w:rsidP="000A32DE">
      <w:pPr>
        <w:spacing w:line="276" w:lineRule="auto"/>
        <w:rPr>
          <w:rFonts w:ascii="Arial" w:hAnsi="Arial" w:cs="Arial"/>
          <w:b/>
          <w:bCs/>
          <w:sz w:val="24"/>
          <w:szCs w:val="24"/>
          <w:shd w:val="clear" w:color="auto" w:fill="FFFFFF"/>
        </w:rPr>
      </w:pPr>
      <w:r w:rsidRPr="00334FE9">
        <w:rPr>
          <w:rFonts w:ascii="Arial" w:hAnsi="Arial" w:cs="Arial"/>
          <w:b/>
          <w:bCs/>
          <w:sz w:val="24"/>
          <w:szCs w:val="24"/>
          <w:shd w:val="clear" w:color="auto" w:fill="FFFFFF"/>
        </w:rPr>
        <w:t>Legal</w:t>
      </w:r>
      <w:r>
        <w:rPr>
          <w:rFonts w:ascii="Arial" w:hAnsi="Arial" w:cs="Arial"/>
          <w:b/>
          <w:bCs/>
          <w:sz w:val="24"/>
          <w:szCs w:val="24"/>
          <w:shd w:val="clear" w:color="auto" w:fill="FFFFFF"/>
        </w:rPr>
        <w:t xml:space="preserve"> factors</w:t>
      </w:r>
      <w:r w:rsidRPr="00334FE9">
        <w:rPr>
          <w:rFonts w:ascii="Arial" w:hAnsi="Arial" w:cs="Arial"/>
          <w:b/>
          <w:bCs/>
          <w:sz w:val="24"/>
          <w:szCs w:val="24"/>
          <w:shd w:val="clear" w:color="auto" w:fill="FFFFFF"/>
        </w:rPr>
        <w:t>:</w:t>
      </w:r>
    </w:p>
    <w:p w14:paraId="318EC28D" w14:textId="28A6FCEE" w:rsidR="00334FE9" w:rsidRPr="00334FE9" w:rsidRDefault="00334FE9" w:rsidP="00D0046C">
      <w:pPr>
        <w:pStyle w:val="ListParagraph"/>
        <w:numPr>
          <w:ilvl w:val="0"/>
          <w:numId w:val="12"/>
        </w:numPr>
        <w:spacing w:line="360" w:lineRule="auto"/>
        <w:rPr>
          <w:rFonts w:ascii="Arial" w:hAnsi="Arial" w:cs="Arial"/>
          <w:sz w:val="24"/>
          <w:szCs w:val="24"/>
          <w:shd w:val="clear" w:color="auto" w:fill="FFFFFF"/>
        </w:rPr>
      </w:pPr>
      <w:r w:rsidRPr="00334FE9">
        <w:rPr>
          <w:rFonts w:ascii="Arial" w:hAnsi="Arial" w:cs="Arial"/>
          <w:sz w:val="24"/>
          <w:szCs w:val="24"/>
          <w:shd w:val="clear" w:color="auto" w:fill="FFFFFF"/>
        </w:rPr>
        <w:t>Laws governing labour and data privacy can affect companies' profitability and productivity.</w:t>
      </w:r>
    </w:p>
    <w:p w14:paraId="64982E52" w14:textId="59EF79BE" w:rsidR="00182489" w:rsidRDefault="00334FE9" w:rsidP="00D0046C">
      <w:pPr>
        <w:pStyle w:val="ListParagraph"/>
        <w:numPr>
          <w:ilvl w:val="0"/>
          <w:numId w:val="12"/>
        </w:numPr>
        <w:spacing w:line="360" w:lineRule="auto"/>
        <w:rPr>
          <w:rFonts w:ascii="Arial" w:hAnsi="Arial" w:cs="Arial"/>
          <w:sz w:val="24"/>
          <w:szCs w:val="24"/>
          <w:shd w:val="clear" w:color="auto" w:fill="FFFFFF"/>
        </w:rPr>
      </w:pPr>
      <w:r w:rsidRPr="00334FE9">
        <w:rPr>
          <w:rFonts w:ascii="Arial" w:hAnsi="Arial" w:cs="Arial"/>
          <w:sz w:val="24"/>
          <w:szCs w:val="24"/>
          <w:shd w:val="clear" w:color="auto" w:fill="FFFFFF"/>
        </w:rPr>
        <w:t>With the COVID-19 pandemic approaching, health and safety regulations may increase operational costs.</w:t>
      </w:r>
    </w:p>
    <w:p w14:paraId="4289073D" w14:textId="77777777" w:rsidR="00120130" w:rsidRPr="00120130" w:rsidRDefault="00120130" w:rsidP="00D0046C">
      <w:pPr>
        <w:pStyle w:val="ListParagraph"/>
        <w:numPr>
          <w:ilvl w:val="0"/>
          <w:numId w:val="14"/>
        </w:numPr>
        <w:spacing w:line="360" w:lineRule="auto"/>
        <w:rPr>
          <w:rFonts w:ascii="Arial" w:hAnsi="Arial" w:cs="Arial"/>
          <w:sz w:val="24"/>
          <w:szCs w:val="24"/>
          <w:shd w:val="clear" w:color="auto" w:fill="FFFFFF"/>
        </w:rPr>
      </w:pPr>
      <w:r w:rsidRPr="00120130">
        <w:rPr>
          <w:rFonts w:ascii="Arial" w:hAnsi="Arial" w:cs="Arial"/>
          <w:sz w:val="24"/>
          <w:szCs w:val="24"/>
          <w:shd w:val="clear" w:color="auto" w:fill="FFFFFF"/>
        </w:rPr>
        <w:t>Targets or sales quotas are under high pressure.</w:t>
      </w:r>
    </w:p>
    <w:p w14:paraId="1DE791EB" w14:textId="77777777" w:rsidR="00120130" w:rsidRPr="00120130" w:rsidRDefault="00120130" w:rsidP="00D0046C">
      <w:pPr>
        <w:pStyle w:val="ListParagraph"/>
        <w:numPr>
          <w:ilvl w:val="0"/>
          <w:numId w:val="14"/>
        </w:numPr>
        <w:spacing w:line="360" w:lineRule="auto"/>
        <w:rPr>
          <w:rFonts w:ascii="Arial" w:hAnsi="Arial" w:cs="Arial"/>
          <w:sz w:val="24"/>
          <w:szCs w:val="24"/>
          <w:shd w:val="clear" w:color="auto" w:fill="FFFFFF"/>
        </w:rPr>
      </w:pPr>
      <w:r w:rsidRPr="00120130">
        <w:rPr>
          <w:rFonts w:ascii="Arial" w:hAnsi="Arial" w:cs="Arial"/>
          <w:sz w:val="24"/>
          <w:szCs w:val="24"/>
          <w:shd w:val="clear" w:color="auto" w:fill="FFFFFF"/>
        </w:rPr>
        <w:t>A lack of employee involvement or engagement in decision-making.</w:t>
      </w:r>
    </w:p>
    <w:p w14:paraId="4E30F39A" w14:textId="77777777" w:rsidR="002379BC" w:rsidRDefault="00120130" w:rsidP="00D0046C">
      <w:pPr>
        <w:pStyle w:val="ListParagraph"/>
        <w:numPr>
          <w:ilvl w:val="0"/>
          <w:numId w:val="14"/>
        </w:numPr>
        <w:spacing w:line="360" w:lineRule="auto"/>
        <w:rPr>
          <w:rFonts w:ascii="Arial" w:hAnsi="Arial" w:cs="Arial"/>
          <w:sz w:val="24"/>
          <w:szCs w:val="24"/>
          <w:shd w:val="clear" w:color="auto" w:fill="FFFFFF"/>
        </w:rPr>
      </w:pPr>
      <w:r w:rsidRPr="00120130">
        <w:rPr>
          <w:rFonts w:ascii="Arial" w:hAnsi="Arial" w:cs="Arial"/>
          <w:sz w:val="24"/>
          <w:szCs w:val="24"/>
          <w:shd w:val="clear" w:color="auto" w:fill="FFFFFF"/>
        </w:rPr>
        <w:t>Economic uncertainty or seasonal fluctuations lead to a lack of job security.</w:t>
      </w:r>
    </w:p>
    <w:p w14:paraId="7FA24F4A" w14:textId="15369C23" w:rsidR="004C4681" w:rsidRDefault="004C4681" w:rsidP="000A32DE">
      <w:pPr>
        <w:spacing w:line="276" w:lineRule="auto"/>
        <w:rPr>
          <w:rFonts w:ascii="Arial" w:hAnsi="Arial" w:cs="Arial"/>
          <w:b/>
          <w:bCs/>
          <w:sz w:val="24"/>
          <w:szCs w:val="24"/>
          <w:u w:val="single"/>
          <w:shd w:val="clear" w:color="auto" w:fill="FFFFFF"/>
        </w:rPr>
      </w:pPr>
      <w:r w:rsidRPr="002379BC">
        <w:rPr>
          <w:rFonts w:ascii="Arial" w:hAnsi="Arial" w:cs="Arial"/>
          <w:b/>
          <w:bCs/>
          <w:sz w:val="24"/>
          <w:szCs w:val="24"/>
          <w:u w:val="single"/>
          <w:shd w:val="clear" w:color="auto" w:fill="FFFFFF"/>
        </w:rPr>
        <w:t>Industry Example:</w:t>
      </w:r>
    </w:p>
    <w:p w14:paraId="4FD7F194" w14:textId="77777777" w:rsidR="00AD5228" w:rsidRPr="00AD5228" w:rsidRDefault="00AD5228" w:rsidP="00AD5228">
      <w:pPr>
        <w:spacing w:line="360" w:lineRule="auto"/>
        <w:rPr>
          <w:rFonts w:ascii="Arial" w:hAnsi="Arial" w:cs="Arial"/>
          <w:sz w:val="24"/>
          <w:szCs w:val="24"/>
          <w:shd w:val="clear" w:color="auto" w:fill="FFFFFF"/>
        </w:rPr>
      </w:pPr>
      <w:r w:rsidRPr="00AD5228">
        <w:rPr>
          <w:rFonts w:ascii="Arial" w:hAnsi="Arial" w:cs="Arial"/>
          <w:sz w:val="24"/>
          <w:szCs w:val="24"/>
          <w:shd w:val="clear" w:color="auto" w:fill="FFFFFF"/>
        </w:rPr>
        <w:t>Due to the pandemic, hotels face increased competition from vacation rentals and Airbnb. Compelling with these cheaper and more personalised alternatives can present a learning curve for hotels. Hotel employees need help retaining their jobs because of the decline in hotel demand.</w:t>
      </w:r>
    </w:p>
    <w:p w14:paraId="4F6C7226" w14:textId="72DEDDDB" w:rsidR="00B441D6" w:rsidRDefault="00AD5228" w:rsidP="00AD5228">
      <w:pPr>
        <w:spacing w:line="360" w:lineRule="auto"/>
        <w:rPr>
          <w:rFonts w:ascii="Arial" w:hAnsi="Arial" w:cs="Arial"/>
          <w:sz w:val="24"/>
          <w:szCs w:val="24"/>
          <w:shd w:val="clear" w:color="auto" w:fill="FFFFFF"/>
        </w:rPr>
      </w:pPr>
      <w:r w:rsidRPr="00AD5228">
        <w:rPr>
          <w:rFonts w:ascii="Arial" w:hAnsi="Arial" w:cs="Arial"/>
          <w:sz w:val="24"/>
          <w:szCs w:val="24"/>
          <w:shd w:val="clear" w:color="auto" w:fill="FFFFFF"/>
        </w:rPr>
        <w:t xml:space="preserve">Changing customer expectations are just some of the challenges facing hoteliers. For example, a hotel may need help providing guests with personal and unique experiences. A customised customer experience can also be costly </w:t>
      </w:r>
      <w:r w:rsidR="00791789" w:rsidRPr="00791789">
        <w:rPr>
          <w:rFonts w:ascii="Arial" w:hAnsi="Arial" w:cs="Arial"/>
          <w:sz w:val="24"/>
          <w:szCs w:val="24"/>
          <w:shd w:val="clear" w:color="auto" w:fill="FFFFFF"/>
        </w:rPr>
        <w:t>if technical and training investments are required.</w:t>
      </w:r>
      <w:r w:rsidR="00791789">
        <w:rPr>
          <w:rFonts w:ascii="Arial" w:hAnsi="Arial" w:cs="Arial"/>
          <w:sz w:val="24"/>
          <w:szCs w:val="24"/>
          <w:shd w:val="clear" w:color="auto" w:fill="FFFFFF"/>
        </w:rPr>
        <w:t xml:space="preserve"> </w:t>
      </w:r>
      <w:r w:rsidRPr="00AD5228">
        <w:rPr>
          <w:rFonts w:ascii="Arial" w:hAnsi="Arial" w:cs="Arial"/>
          <w:sz w:val="24"/>
          <w:szCs w:val="24"/>
          <w:shd w:val="clear" w:color="auto" w:fill="FFFFFF"/>
        </w:rPr>
        <w:t>The Radisson manager may address these challenges by providing employees flexible working arrangements, training, and development opportunities and offering competitive salary and benefits packages. For example, a hotel like Radisson may offer remote working options to help employees deal with the pandemic's impact on their personal and professional lives. They may also provide additional training and development opportunities to increase job security and enhance employees' skills. The hotel may also offer competitive salaries and benefits to retain and attract top talent in the industry.</w:t>
      </w:r>
      <w:r w:rsidR="00DD68C2">
        <w:rPr>
          <w:rFonts w:ascii="Arial" w:hAnsi="Arial" w:cs="Arial"/>
          <w:sz w:val="24"/>
          <w:szCs w:val="24"/>
          <w:shd w:val="clear" w:color="auto" w:fill="FFFFFF"/>
        </w:rPr>
        <w:t xml:space="preserve"> </w:t>
      </w:r>
      <w:r w:rsidRPr="00AD5228">
        <w:rPr>
          <w:rFonts w:ascii="Arial" w:hAnsi="Arial" w:cs="Arial"/>
          <w:sz w:val="24"/>
          <w:szCs w:val="24"/>
          <w:shd w:val="clear" w:color="auto" w:fill="FFFFFF"/>
        </w:rPr>
        <w:t xml:space="preserve">To </w:t>
      </w:r>
      <w:r w:rsidR="00EF2EC7">
        <w:rPr>
          <w:rFonts w:ascii="Arial" w:hAnsi="Arial" w:cs="Arial"/>
          <w:sz w:val="24"/>
          <w:szCs w:val="24"/>
          <w:shd w:val="clear" w:color="auto" w:fill="FFFFFF"/>
        </w:rPr>
        <w:t>maintain</w:t>
      </w:r>
      <w:r w:rsidRPr="00AD5228">
        <w:rPr>
          <w:rFonts w:ascii="Arial" w:hAnsi="Arial" w:cs="Arial"/>
          <w:sz w:val="24"/>
          <w:szCs w:val="24"/>
          <w:shd w:val="clear" w:color="auto" w:fill="FFFFFF"/>
        </w:rPr>
        <w:t xml:space="preserve"> </w:t>
      </w:r>
      <w:r w:rsidRPr="00AD5228">
        <w:rPr>
          <w:rFonts w:ascii="Arial" w:hAnsi="Arial" w:cs="Arial"/>
          <w:sz w:val="24"/>
          <w:szCs w:val="24"/>
          <w:shd w:val="clear" w:color="auto" w:fill="FFFFFF"/>
        </w:rPr>
        <w:lastRenderedPageBreak/>
        <w:t>employees during these challenging times, the manager at Radisson will need to carefully assess the hotel's external challenges and develop a comprehensive strategy that considers employees' needs and concerns.</w:t>
      </w:r>
    </w:p>
    <w:p w14:paraId="1FF98063" w14:textId="41BF14D4" w:rsidR="00B441D6" w:rsidRDefault="00B441D6" w:rsidP="00AD5228">
      <w:pPr>
        <w:spacing w:line="360" w:lineRule="auto"/>
        <w:rPr>
          <w:rFonts w:ascii="Arial" w:hAnsi="Arial" w:cs="Arial"/>
          <w:sz w:val="24"/>
          <w:szCs w:val="24"/>
          <w:shd w:val="clear" w:color="auto" w:fill="FFFFFF"/>
        </w:rPr>
      </w:pPr>
    </w:p>
    <w:p w14:paraId="5A8EF210" w14:textId="77777777" w:rsidR="00B441D6" w:rsidRDefault="00B441D6" w:rsidP="00AD5228">
      <w:pPr>
        <w:spacing w:line="360" w:lineRule="auto"/>
        <w:rPr>
          <w:rFonts w:ascii="Arial" w:hAnsi="Arial" w:cs="Arial"/>
          <w:sz w:val="24"/>
          <w:szCs w:val="24"/>
          <w:shd w:val="clear" w:color="auto" w:fill="FFFFFF"/>
        </w:rPr>
      </w:pPr>
    </w:p>
    <w:p w14:paraId="2489953D" w14:textId="02A5297A" w:rsidR="00B441D6" w:rsidRDefault="00863344" w:rsidP="00B441D6">
      <w:pPr>
        <w:spacing w:line="276" w:lineRule="auto"/>
        <w:rPr>
          <w:rFonts w:ascii="Arial" w:hAnsi="Arial" w:cs="Arial"/>
          <w:b/>
          <w:bCs/>
          <w:sz w:val="24"/>
          <w:szCs w:val="24"/>
          <w:u w:val="single"/>
          <w:shd w:val="clear" w:color="auto" w:fill="FFFFFF"/>
        </w:rPr>
      </w:pPr>
      <w:r w:rsidRPr="00863344">
        <w:rPr>
          <w:rFonts w:ascii="Arial" w:hAnsi="Arial" w:cs="Arial"/>
          <w:b/>
          <w:bCs/>
          <w:color w:val="202124"/>
          <w:sz w:val="24"/>
          <w:szCs w:val="24"/>
          <w:u w:val="single"/>
          <w:shd w:val="clear" w:color="auto" w:fill="FFFFFF"/>
        </w:rPr>
        <w:t>How do evaluate employee retention</w:t>
      </w:r>
      <w:r w:rsidR="002379BC" w:rsidRPr="00863344">
        <w:rPr>
          <w:rFonts w:ascii="Arial" w:hAnsi="Arial" w:cs="Arial"/>
          <w:b/>
          <w:bCs/>
          <w:sz w:val="24"/>
          <w:szCs w:val="24"/>
          <w:u w:val="single"/>
          <w:shd w:val="clear" w:color="auto" w:fill="FFFFFF"/>
        </w:rPr>
        <w:t>:</w:t>
      </w:r>
    </w:p>
    <w:p w14:paraId="6B97F72E" w14:textId="711DEFE8" w:rsidR="003E41E7" w:rsidRPr="00B441D6" w:rsidRDefault="003E41E7" w:rsidP="00B441D6">
      <w:pPr>
        <w:spacing w:line="276" w:lineRule="auto"/>
        <w:rPr>
          <w:rFonts w:ascii="Arial" w:hAnsi="Arial" w:cs="Arial"/>
          <w:b/>
          <w:bCs/>
          <w:sz w:val="24"/>
          <w:szCs w:val="24"/>
          <w:u w:val="single"/>
          <w:shd w:val="clear" w:color="auto" w:fill="FFFFFF"/>
        </w:rPr>
      </w:pPr>
      <w:r w:rsidRPr="003E41E7">
        <w:rPr>
          <w:rFonts w:ascii="Arial" w:hAnsi="Arial" w:cs="Arial"/>
          <w:sz w:val="24"/>
          <w:szCs w:val="24"/>
          <w:shd w:val="clear" w:color="auto" w:fill="FFFFFF"/>
        </w:rPr>
        <w:t xml:space="preserve">A top executive is always looking for ways to motivate </w:t>
      </w:r>
      <w:r>
        <w:rPr>
          <w:rFonts w:ascii="Arial" w:hAnsi="Arial" w:cs="Arial"/>
          <w:sz w:val="24"/>
          <w:szCs w:val="24"/>
          <w:shd w:val="clear" w:color="auto" w:fill="FFFFFF"/>
        </w:rPr>
        <w:t>their</w:t>
      </w:r>
      <w:r w:rsidRPr="003E41E7">
        <w:rPr>
          <w:rFonts w:ascii="Arial" w:hAnsi="Arial" w:cs="Arial"/>
          <w:sz w:val="24"/>
          <w:szCs w:val="24"/>
          <w:shd w:val="clear" w:color="auto" w:fill="FFFFFF"/>
        </w:rPr>
        <w:t xml:space="preserve"> team. You can uncover areas of improvement by tracking and monitoring retention metrics. Here are </w:t>
      </w:r>
      <w:r>
        <w:rPr>
          <w:rFonts w:ascii="Arial" w:hAnsi="Arial" w:cs="Arial"/>
          <w:sz w:val="24"/>
          <w:szCs w:val="24"/>
          <w:shd w:val="clear" w:color="auto" w:fill="FFFFFF"/>
        </w:rPr>
        <w:t>ten</w:t>
      </w:r>
      <w:r w:rsidRPr="003E41E7">
        <w:rPr>
          <w:rFonts w:ascii="Arial" w:hAnsi="Arial" w:cs="Arial"/>
          <w:sz w:val="24"/>
          <w:szCs w:val="24"/>
          <w:shd w:val="clear" w:color="auto" w:fill="FFFFFF"/>
        </w:rPr>
        <w:t xml:space="preserve"> key metrics to focus on.</w:t>
      </w:r>
    </w:p>
    <w:p w14:paraId="6FD855D3" w14:textId="79AFFF99" w:rsidR="00BB31C4" w:rsidRPr="00BB31C4"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t>Turnover rate: The average number of employees leaving the company each year. Turnover indicates employee dissatisfaction or problems with the company's culture or leadership.</w:t>
      </w:r>
    </w:p>
    <w:p w14:paraId="1D0B99E5" w14:textId="0136D18F" w:rsidR="003E41E7" w:rsidRPr="003E41E7"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t xml:space="preserve">Tenure: </w:t>
      </w:r>
      <w:r w:rsidR="00863344" w:rsidRPr="00863344">
        <w:rPr>
          <w:rFonts w:ascii="Arial" w:hAnsi="Arial" w:cs="Arial"/>
          <w:sz w:val="24"/>
          <w:szCs w:val="24"/>
          <w:shd w:val="clear" w:color="auto" w:fill="FFFFFF"/>
        </w:rPr>
        <w:t>This metric determines an employee's average tenure</w:t>
      </w:r>
      <w:r w:rsidRPr="003E41E7">
        <w:rPr>
          <w:rFonts w:ascii="Arial" w:hAnsi="Arial" w:cs="Arial"/>
          <w:sz w:val="24"/>
          <w:szCs w:val="24"/>
          <w:shd w:val="clear" w:color="auto" w:fill="FFFFFF"/>
        </w:rPr>
        <w:t>. This will identify the highest retention rates for different departments or roles.</w:t>
      </w:r>
    </w:p>
    <w:p w14:paraId="7A8FAA8A" w14:textId="77777777" w:rsidR="003E41E7" w:rsidRPr="003E41E7"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t>Absenteeism: The rate at which employees miss work is measured by this metric. Low employee engagement and satisfaction can lead to high absenteeism.</w:t>
      </w:r>
    </w:p>
    <w:p w14:paraId="1810BE10" w14:textId="3709B395" w:rsidR="003E41E7" w:rsidRPr="003E41E7"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t>Employee satisfaction: Measuring employee satisfaction with their company, colleagues, and work determines the company's happiness. You can discover what is working and needs improvement by periodically surveying employees.</w:t>
      </w:r>
    </w:p>
    <w:p w14:paraId="326A17E6" w14:textId="77777777" w:rsidR="003E41E7" w:rsidRPr="003E41E7"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t>Employee engagement: This metric measures employees' investment in their work and the company's success. Engaged employees are likelier to stay with the company and contribute to its growth.</w:t>
      </w:r>
    </w:p>
    <w:p w14:paraId="10A546DF" w14:textId="5908524D" w:rsidR="003E41E7" w:rsidRPr="003E41E7"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t>Promotion rate: Employees are promoted at this rate within the organisation. Promotion rates may be low if a culture does not reward high performers or if growth opportunities are lacking.</w:t>
      </w:r>
    </w:p>
    <w:p w14:paraId="689E4DF3" w14:textId="71D3241C" w:rsidR="003E41E7" w:rsidRPr="003E41E7"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t>Training and development: A measurement of employees’ opportunities to learn and develop. Job satisfaction and retention can be increased by offering professional growth opportunities.</w:t>
      </w:r>
    </w:p>
    <w:p w14:paraId="42BF533C" w14:textId="24A10A37" w:rsidR="003E41E7" w:rsidRPr="00CC0DC3"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t xml:space="preserve">Diversity and inclusion: This metric </w:t>
      </w:r>
      <w:proofErr w:type="gramStart"/>
      <w:r w:rsidR="00023362">
        <w:rPr>
          <w:rFonts w:ascii="Arial" w:hAnsi="Arial" w:cs="Arial"/>
          <w:sz w:val="24"/>
          <w:szCs w:val="24"/>
          <w:shd w:val="clear" w:color="auto" w:fill="FFFFFF"/>
        </w:rPr>
        <w:t>evaluates</w:t>
      </w:r>
      <w:proofErr w:type="gramEnd"/>
      <w:r w:rsidRPr="003E41E7">
        <w:rPr>
          <w:rFonts w:ascii="Arial" w:hAnsi="Arial" w:cs="Arial"/>
          <w:sz w:val="24"/>
          <w:szCs w:val="24"/>
          <w:shd w:val="clear" w:color="auto" w:fill="FFFFFF"/>
        </w:rPr>
        <w:t xml:space="preserve"> the company's variety and inclusion strategy's success. A diverse and inclusive workplace can attract and retain employees from different backgrounds.</w:t>
      </w:r>
    </w:p>
    <w:p w14:paraId="35B98063" w14:textId="77777777" w:rsidR="003E41E7" w:rsidRPr="003E41E7"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lastRenderedPageBreak/>
        <w:t>Manager effectiveness: Manager effectiveness is determined by how well a manager retains her team. Provide growth opportunities to employees by being supportive, communicative, and supportive of them.</w:t>
      </w:r>
    </w:p>
    <w:p w14:paraId="6C072F09" w14:textId="2EBBDFCD" w:rsidR="00647D3A" w:rsidRPr="00946790" w:rsidRDefault="003E41E7" w:rsidP="000045B5">
      <w:pPr>
        <w:pStyle w:val="ListParagraph"/>
        <w:numPr>
          <w:ilvl w:val="0"/>
          <w:numId w:val="16"/>
        </w:numPr>
        <w:spacing w:line="360" w:lineRule="auto"/>
        <w:rPr>
          <w:rFonts w:ascii="Arial" w:hAnsi="Arial" w:cs="Arial"/>
          <w:sz w:val="24"/>
          <w:szCs w:val="24"/>
          <w:shd w:val="clear" w:color="auto" w:fill="FFFFFF"/>
        </w:rPr>
      </w:pPr>
      <w:r w:rsidRPr="003E41E7">
        <w:rPr>
          <w:rFonts w:ascii="Arial" w:hAnsi="Arial" w:cs="Arial"/>
          <w:sz w:val="24"/>
          <w:szCs w:val="24"/>
          <w:shd w:val="clear" w:color="auto" w:fill="FFFFFF"/>
        </w:rPr>
        <w:t>Compensation and benefits: Compare the company's package to industry norms to see its competitiveness. Companies should offer competitive pay and benefits to attract and retain top talent.</w:t>
      </w:r>
    </w:p>
    <w:p w14:paraId="0671E1C6" w14:textId="77777777" w:rsidR="00C810D5" w:rsidRPr="00B40061" w:rsidRDefault="004C4681" w:rsidP="000A32DE">
      <w:pPr>
        <w:spacing w:line="276" w:lineRule="auto"/>
        <w:rPr>
          <w:rFonts w:ascii="Arial" w:hAnsi="Arial" w:cs="Arial"/>
          <w:b/>
          <w:bCs/>
          <w:sz w:val="24"/>
          <w:szCs w:val="24"/>
          <w:u w:val="single"/>
          <w:shd w:val="clear" w:color="auto" w:fill="FFFFFF"/>
        </w:rPr>
      </w:pPr>
      <w:r w:rsidRPr="00B40061">
        <w:rPr>
          <w:rFonts w:ascii="Arial" w:hAnsi="Arial" w:cs="Arial"/>
          <w:b/>
          <w:bCs/>
          <w:sz w:val="24"/>
          <w:szCs w:val="24"/>
          <w:u w:val="single"/>
          <w:shd w:val="clear" w:color="auto" w:fill="FFFFFF"/>
        </w:rPr>
        <w:t>Conclusion:</w:t>
      </w:r>
    </w:p>
    <w:p w14:paraId="64D940CB" w14:textId="53952F03" w:rsidR="00BF12DB" w:rsidRPr="00BF12DB" w:rsidRDefault="00BF12DB" w:rsidP="001B35FF">
      <w:pPr>
        <w:spacing w:line="360" w:lineRule="auto"/>
        <w:rPr>
          <w:rFonts w:ascii="Arial" w:hAnsi="Arial" w:cs="Arial"/>
          <w:color w:val="000000" w:themeColor="text1"/>
          <w:sz w:val="24"/>
          <w:szCs w:val="24"/>
        </w:rPr>
      </w:pPr>
      <w:r w:rsidRPr="00BF12DB">
        <w:rPr>
          <w:rFonts w:ascii="Arial" w:hAnsi="Arial" w:cs="Arial"/>
          <w:color w:val="000000" w:themeColor="text1"/>
          <w:sz w:val="24"/>
          <w:szCs w:val="24"/>
        </w:rPr>
        <w:t xml:space="preserve">Competitive labour markets, the COVID-19 pandemic, Brexit, inflation, and alternatives to traditional lodging threaten employee retention. To address these challenges, a manager may invest in new technologies, offer competitive wages and benefits, and collaborate with local institutions. </w:t>
      </w:r>
    </w:p>
    <w:p w14:paraId="3B2003D1" w14:textId="1D397044" w:rsidR="00BF12DB" w:rsidRPr="00BF12DB" w:rsidRDefault="00BF12DB" w:rsidP="001B35FF">
      <w:pPr>
        <w:spacing w:line="360" w:lineRule="auto"/>
        <w:rPr>
          <w:rFonts w:ascii="Arial" w:hAnsi="Arial" w:cs="Arial"/>
          <w:color w:val="000000" w:themeColor="text1"/>
          <w:sz w:val="24"/>
          <w:szCs w:val="24"/>
        </w:rPr>
      </w:pPr>
      <w:r w:rsidRPr="00BF12DB">
        <w:rPr>
          <w:rFonts w:ascii="Arial" w:hAnsi="Arial" w:cs="Arial"/>
          <w:color w:val="000000" w:themeColor="text1"/>
          <w:sz w:val="24"/>
          <w:szCs w:val="24"/>
        </w:rPr>
        <w:t>Consequently, Radisson hotels must prioritise health and safety measures to ensure employee and guest safety. For example, it may be necessary to implement rigorous cleaning and disinfection procedures, provide personal protective equipment, and promote social distancing.</w:t>
      </w:r>
    </w:p>
    <w:p w14:paraId="4F7DF02A" w14:textId="77777777" w:rsidR="00794A29" w:rsidRDefault="00BF12DB" w:rsidP="001B35FF">
      <w:pPr>
        <w:spacing w:line="360" w:lineRule="auto"/>
        <w:rPr>
          <w:rFonts w:ascii="Arial" w:hAnsi="Arial" w:cs="Arial"/>
          <w:color w:val="000000" w:themeColor="text1"/>
          <w:sz w:val="24"/>
          <w:szCs w:val="24"/>
        </w:rPr>
      </w:pPr>
      <w:r w:rsidRPr="00BF12DB">
        <w:rPr>
          <w:rFonts w:ascii="Arial" w:hAnsi="Arial" w:cs="Arial"/>
          <w:color w:val="000000" w:themeColor="text1"/>
          <w:sz w:val="24"/>
          <w:szCs w:val="24"/>
        </w:rPr>
        <w:t xml:space="preserve">As well as providing training and increasing employee engagement, hotels such as Radisson must enhance their work cultures, offer compensation, and provide positive work environments. High employee motivation and productivity improve customer service and higher retention rates. To meet the needs of their customers, hotels should also provide unique experiences and customised services.  </w:t>
      </w:r>
    </w:p>
    <w:p w14:paraId="3AC88672" w14:textId="77777777" w:rsidR="00794A29" w:rsidRDefault="00794A29" w:rsidP="00BF12DB">
      <w:pPr>
        <w:rPr>
          <w:rFonts w:ascii="Arial" w:hAnsi="Arial" w:cs="Arial"/>
          <w:color w:val="000000" w:themeColor="text1"/>
          <w:sz w:val="24"/>
          <w:szCs w:val="24"/>
        </w:rPr>
      </w:pPr>
    </w:p>
    <w:p w14:paraId="13D24CA6" w14:textId="77777777" w:rsidR="00794A29" w:rsidRDefault="00794A29" w:rsidP="00BF12DB">
      <w:pPr>
        <w:rPr>
          <w:rFonts w:ascii="Arial" w:hAnsi="Arial" w:cs="Arial"/>
          <w:color w:val="000000" w:themeColor="text1"/>
          <w:sz w:val="24"/>
          <w:szCs w:val="24"/>
        </w:rPr>
      </w:pPr>
    </w:p>
    <w:p w14:paraId="13B4481F" w14:textId="77777777" w:rsidR="00794A29" w:rsidRDefault="00794A29" w:rsidP="00BF12DB">
      <w:pPr>
        <w:rPr>
          <w:rFonts w:ascii="Arial" w:hAnsi="Arial" w:cs="Arial"/>
          <w:color w:val="000000" w:themeColor="text1"/>
          <w:sz w:val="24"/>
          <w:szCs w:val="24"/>
        </w:rPr>
      </w:pPr>
    </w:p>
    <w:p w14:paraId="4F5CCBC2" w14:textId="383AA7EC" w:rsidR="00794A29" w:rsidRDefault="00794A29" w:rsidP="00BF12DB">
      <w:pPr>
        <w:rPr>
          <w:rFonts w:ascii="Arial" w:hAnsi="Arial" w:cs="Arial"/>
          <w:color w:val="000000" w:themeColor="text1"/>
          <w:sz w:val="24"/>
          <w:szCs w:val="24"/>
        </w:rPr>
      </w:pPr>
    </w:p>
    <w:p w14:paraId="3D48D131" w14:textId="3905A2C1" w:rsidR="00794A29" w:rsidRDefault="00794A29" w:rsidP="00BF12DB">
      <w:pPr>
        <w:rPr>
          <w:rFonts w:ascii="Arial" w:hAnsi="Arial" w:cs="Arial"/>
          <w:color w:val="000000" w:themeColor="text1"/>
          <w:sz w:val="24"/>
          <w:szCs w:val="24"/>
        </w:rPr>
      </w:pPr>
    </w:p>
    <w:p w14:paraId="28418AC0" w14:textId="7574C0E9" w:rsidR="00B36161" w:rsidRDefault="00B36161" w:rsidP="00BF12DB">
      <w:pPr>
        <w:rPr>
          <w:rFonts w:ascii="Arial" w:hAnsi="Arial" w:cs="Arial"/>
          <w:color w:val="000000" w:themeColor="text1"/>
          <w:sz w:val="24"/>
          <w:szCs w:val="24"/>
        </w:rPr>
      </w:pPr>
    </w:p>
    <w:p w14:paraId="1B19B0B2" w14:textId="439C4E7E" w:rsidR="00B36161" w:rsidRDefault="00B36161" w:rsidP="00BF12DB">
      <w:pPr>
        <w:rPr>
          <w:rFonts w:ascii="Arial" w:hAnsi="Arial" w:cs="Arial"/>
          <w:color w:val="000000" w:themeColor="text1"/>
          <w:sz w:val="24"/>
          <w:szCs w:val="24"/>
        </w:rPr>
      </w:pPr>
    </w:p>
    <w:p w14:paraId="5E7C0998" w14:textId="5788F38B" w:rsidR="00B36161" w:rsidRDefault="00B36161" w:rsidP="00BF12DB">
      <w:pPr>
        <w:rPr>
          <w:rFonts w:ascii="Arial" w:hAnsi="Arial" w:cs="Arial"/>
          <w:color w:val="000000" w:themeColor="text1"/>
          <w:sz w:val="24"/>
          <w:szCs w:val="24"/>
        </w:rPr>
      </w:pPr>
    </w:p>
    <w:p w14:paraId="3BF407D8" w14:textId="1BDDB5F9" w:rsidR="00B36161" w:rsidRDefault="00B36161" w:rsidP="00BF12DB">
      <w:pPr>
        <w:rPr>
          <w:rFonts w:ascii="Arial" w:hAnsi="Arial" w:cs="Arial"/>
          <w:color w:val="000000" w:themeColor="text1"/>
          <w:sz w:val="24"/>
          <w:szCs w:val="24"/>
        </w:rPr>
      </w:pPr>
    </w:p>
    <w:p w14:paraId="239AD665" w14:textId="77777777" w:rsidR="00B36161" w:rsidRDefault="00B36161" w:rsidP="00BF12DB">
      <w:pPr>
        <w:rPr>
          <w:rFonts w:ascii="Arial" w:hAnsi="Arial" w:cs="Arial"/>
          <w:color w:val="000000" w:themeColor="text1"/>
          <w:sz w:val="24"/>
          <w:szCs w:val="24"/>
        </w:rPr>
      </w:pPr>
    </w:p>
    <w:p w14:paraId="41A47AF5" w14:textId="5E0DCDDD" w:rsidR="00794A29" w:rsidRDefault="00794A29" w:rsidP="00BF12DB">
      <w:pPr>
        <w:rPr>
          <w:rFonts w:ascii="Arial" w:hAnsi="Arial" w:cs="Arial"/>
          <w:color w:val="000000" w:themeColor="text1"/>
          <w:sz w:val="24"/>
          <w:szCs w:val="24"/>
        </w:rPr>
      </w:pPr>
    </w:p>
    <w:p w14:paraId="529F6E5A" w14:textId="49594F15" w:rsidR="00794A29" w:rsidRDefault="00794A29" w:rsidP="00BF12DB">
      <w:pPr>
        <w:rPr>
          <w:rFonts w:ascii="Arial" w:hAnsi="Arial" w:cs="Arial"/>
          <w:color w:val="000000" w:themeColor="text1"/>
          <w:sz w:val="24"/>
          <w:szCs w:val="24"/>
        </w:rPr>
      </w:pPr>
    </w:p>
    <w:p w14:paraId="023BB10C" w14:textId="4703D9B9" w:rsidR="00794A29" w:rsidRDefault="00794A29" w:rsidP="00BF12DB">
      <w:pPr>
        <w:rPr>
          <w:rFonts w:ascii="Arial" w:hAnsi="Arial" w:cs="Arial"/>
          <w:color w:val="000000" w:themeColor="text1"/>
          <w:sz w:val="24"/>
          <w:szCs w:val="24"/>
        </w:rPr>
      </w:pPr>
    </w:p>
    <w:p w14:paraId="7D13B5F8" w14:textId="77777777" w:rsidR="00C826B8" w:rsidRDefault="00C826B8" w:rsidP="00BF12DB">
      <w:pPr>
        <w:rPr>
          <w:rFonts w:ascii="Arial" w:hAnsi="Arial" w:cs="Arial"/>
          <w:color w:val="000000" w:themeColor="text1"/>
          <w:sz w:val="24"/>
          <w:szCs w:val="24"/>
        </w:rPr>
      </w:pPr>
    </w:p>
    <w:p w14:paraId="4CE16D0C" w14:textId="17C85FE6" w:rsidR="004E5138" w:rsidRPr="00B36161" w:rsidRDefault="00885D51" w:rsidP="00BF12DB">
      <w:pPr>
        <w:rPr>
          <w:rFonts w:ascii="Arial" w:hAnsi="Arial" w:cs="Arial"/>
          <w:b/>
          <w:bCs/>
          <w:sz w:val="24"/>
          <w:szCs w:val="24"/>
          <w:u w:val="single"/>
          <w:shd w:val="clear" w:color="auto" w:fill="FFFFFF"/>
        </w:rPr>
      </w:pPr>
      <w:r w:rsidRPr="00B36161">
        <w:rPr>
          <w:rFonts w:ascii="Arial" w:hAnsi="Arial" w:cs="Arial"/>
          <w:b/>
          <w:bCs/>
          <w:sz w:val="24"/>
          <w:szCs w:val="24"/>
          <w:u w:val="single"/>
        </w:rPr>
        <w:t>Reference:</w:t>
      </w:r>
    </w:p>
    <w:p w14:paraId="0EFA005A" w14:textId="2304312D" w:rsidR="00E1745E" w:rsidRDefault="00E1745E" w:rsidP="00E1745E">
      <w:pPr>
        <w:pStyle w:val="NormalWeb"/>
        <w:spacing w:before="0" w:beforeAutospacing="0" w:after="0" w:afterAutospacing="0" w:line="360" w:lineRule="atLeast"/>
        <w:rPr>
          <w:rStyle w:val="Hyperlink"/>
          <w:rFonts w:ascii="Arial" w:hAnsi="Arial" w:cs="Arial"/>
        </w:rPr>
      </w:pPr>
      <w:r w:rsidRPr="00914786">
        <w:rPr>
          <w:rFonts w:ascii="Arial" w:hAnsi="Arial" w:cs="Arial"/>
          <w:color w:val="000000"/>
        </w:rPr>
        <w:t>Anon, (2022). </w:t>
      </w:r>
      <w:r w:rsidRPr="00914786">
        <w:rPr>
          <w:rFonts w:ascii="Arial" w:hAnsi="Arial" w:cs="Arial"/>
          <w:i/>
          <w:iCs/>
          <w:color w:val="000000"/>
        </w:rPr>
        <w:t>Radisson Hotels SWOT analysis - Business Marketing Strategy</w:t>
      </w:r>
      <w:r w:rsidRPr="00914786">
        <w:rPr>
          <w:rFonts w:ascii="Arial" w:hAnsi="Arial" w:cs="Arial"/>
          <w:color w:val="000000"/>
        </w:rPr>
        <w:t xml:space="preserve">. [online] Available at: </w:t>
      </w:r>
      <w:hyperlink r:id="rId12" w:history="1">
        <w:r w:rsidRPr="00914786">
          <w:rPr>
            <w:rStyle w:val="Hyperlink"/>
            <w:rFonts w:ascii="Arial" w:hAnsi="Arial" w:cs="Arial"/>
          </w:rPr>
          <w:t>https://bmarketingstrategy.com/radisson-hotels-swot-analysis/</w:t>
        </w:r>
      </w:hyperlink>
    </w:p>
    <w:p w14:paraId="72DF4A82" w14:textId="3090E485" w:rsidR="00C8023A" w:rsidRDefault="00C8023A" w:rsidP="00E1745E">
      <w:pPr>
        <w:pStyle w:val="NormalWeb"/>
        <w:spacing w:before="0" w:beforeAutospacing="0" w:after="0" w:afterAutospacing="0" w:line="360" w:lineRule="atLeast"/>
        <w:rPr>
          <w:rStyle w:val="Hyperlink"/>
          <w:rFonts w:ascii="Arial" w:hAnsi="Arial" w:cs="Arial"/>
        </w:rPr>
      </w:pPr>
    </w:p>
    <w:p w14:paraId="728B05CB" w14:textId="52591EAD" w:rsidR="00774A03" w:rsidRDefault="00774A03" w:rsidP="00774A03">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t>Assignment Point. (n.d.). </w:t>
      </w:r>
      <w:r>
        <w:rPr>
          <w:rFonts w:ascii="Calibri" w:hAnsi="Calibri" w:cs="Calibri"/>
          <w:i/>
          <w:iCs/>
          <w:color w:val="000000"/>
          <w:sz w:val="27"/>
          <w:szCs w:val="27"/>
        </w:rPr>
        <w:t>Swot Analysis of Radisson Blu Water Garden Hotel</w:t>
      </w:r>
      <w:r>
        <w:rPr>
          <w:rFonts w:ascii="Calibri" w:hAnsi="Calibri" w:cs="Calibri"/>
          <w:color w:val="000000"/>
          <w:sz w:val="27"/>
          <w:szCs w:val="27"/>
        </w:rPr>
        <w:t xml:space="preserve">. [online] Available at: </w:t>
      </w:r>
      <w:hyperlink r:id="rId13" w:history="1">
        <w:r w:rsidRPr="00801D8D">
          <w:rPr>
            <w:rStyle w:val="Hyperlink"/>
            <w:rFonts w:ascii="Calibri" w:hAnsi="Calibri" w:cs="Calibri"/>
            <w:sz w:val="27"/>
            <w:szCs w:val="27"/>
          </w:rPr>
          <w:t>https://assignmentpoint.com/swot-analysis-of-radisson-blu-water-garden-hotel/</w:t>
        </w:r>
      </w:hyperlink>
    </w:p>
    <w:p w14:paraId="2C0DED2C" w14:textId="6E775BB8" w:rsidR="00C8023A" w:rsidRDefault="00B85551" w:rsidP="00B85551">
      <w:pPr>
        <w:pStyle w:val="NormalWeb"/>
        <w:rPr>
          <w:rFonts w:ascii="Calibri" w:hAnsi="Calibri" w:cs="Calibri"/>
          <w:color w:val="000000"/>
          <w:sz w:val="27"/>
          <w:szCs w:val="27"/>
        </w:rPr>
      </w:pPr>
      <w:r>
        <w:rPr>
          <w:rFonts w:ascii="Calibri" w:hAnsi="Calibri" w:cs="Calibri"/>
          <w:color w:val="000000"/>
          <w:sz w:val="27"/>
          <w:szCs w:val="27"/>
        </w:rPr>
        <w:t>‌</w:t>
      </w:r>
      <w:r w:rsidR="00C8023A">
        <w:rPr>
          <w:rFonts w:ascii="Calibri" w:hAnsi="Calibri" w:cs="Calibri"/>
          <w:color w:val="000000"/>
          <w:sz w:val="27"/>
          <w:szCs w:val="27"/>
        </w:rPr>
        <w:t>Barnes, Oliver (2022). The UK hospitality industry needs more than 200,000 overseas workers. </w:t>
      </w:r>
      <w:r w:rsidR="00C8023A">
        <w:rPr>
          <w:rFonts w:ascii="Calibri" w:hAnsi="Calibri" w:cs="Calibri"/>
          <w:i/>
          <w:iCs/>
          <w:color w:val="000000"/>
          <w:sz w:val="27"/>
          <w:szCs w:val="27"/>
        </w:rPr>
        <w:t>Financial Times</w:t>
      </w:r>
      <w:r w:rsidR="00C8023A">
        <w:rPr>
          <w:rFonts w:ascii="Calibri" w:hAnsi="Calibri" w:cs="Calibri"/>
          <w:color w:val="000000"/>
          <w:sz w:val="27"/>
          <w:szCs w:val="27"/>
        </w:rPr>
        <w:t xml:space="preserve">. [online] 16 Aug. Available at: </w:t>
      </w:r>
      <w:hyperlink r:id="rId14" w:history="1">
        <w:r w:rsidR="00C8023A" w:rsidRPr="00F420C5">
          <w:rPr>
            <w:rStyle w:val="Hyperlink"/>
            <w:rFonts w:ascii="Calibri" w:hAnsi="Calibri" w:cs="Calibri"/>
            <w:sz w:val="27"/>
            <w:szCs w:val="27"/>
          </w:rPr>
          <w:t>https://www.ft.com/content/027ea2e9-d6c3-4a18-a735-87f92ace95a4</w:t>
        </w:r>
      </w:hyperlink>
    </w:p>
    <w:p w14:paraId="7035269C" w14:textId="7406856C" w:rsidR="00987B8A" w:rsidRDefault="00987B8A" w:rsidP="00987B8A">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t>Berns, S. (2021). </w:t>
      </w:r>
      <w:r>
        <w:rPr>
          <w:rFonts w:ascii="Calibri" w:hAnsi="Calibri" w:cs="Calibri"/>
          <w:i/>
          <w:iCs/>
          <w:color w:val="000000"/>
          <w:sz w:val="27"/>
          <w:szCs w:val="27"/>
        </w:rPr>
        <w:t>The effects of Brexit and Covid on the hospitality workforce</w:t>
      </w:r>
      <w:r>
        <w:rPr>
          <w:rFonts w:ascii="Calibri" w:hAnsi="Calibri" w:cs="Calibri"/>
          <w:color w:val="000000"/>
          <w:sz w:val="27"/>
          <w:szCs w:val="27"/>
        </w:rPr>
        <w:t xml:space="preserve">. [online] Centric HR. Available at: </w:t>
      </w:r>
      <w:hyperlink r:id="rId15" w:history="1">
        <w:r w:rsidRPr="00F420C5">
          <w:rPr>
            <w:rStyle w:val="Hyperlink"/>
            <w:rFonts w:ascii="Calibri" w:hAnsi="Calibri" w:cs="Calibri"/>
            <w:sz w:val="27"/>
            <w:szCs w:val="27"/>
          </w:rPr>
          <w:t>https://www.centrichr.co.uk/the-effects-of-brexit-and-covid-on-the-hospitality-workforce/</w:t>
        </w:r>
      </w:hyperlink>
    </w:p>
    <w:p w14:paraId="39396982" w14:textId="6A918201" w:rsidR="00B85551" w:rsidRDefault="00B85551" w:rsidP="00987B8A">
      <w:pPr>
        <w:pStyle w:val="NormalWeb"/>
        <w:spacing w:before="0" w:beforeAutospacing="0" w:after="0" w:afterAutospacing="0" w:line="360" w:lineRule="atLeast"/>
        <w:rPr>
          <w:rStyle w:val="Hyperlink"/>
          <w:rFonts w:ascii="Calibri" w:hAnsi="Calibri" w:cs="Calibri"/>
          <w:sz w:val="27"/>
          <w:szCs w:val="27"/>
        </w:rPr>
      </w:pPr>
    </w:p>
    <w:p w14:paraId="0CDD7097" w14:textId="43B82BCB" w:rsidR="00B85551" w:rsidRDefault="00B85551" w:rsidP="00B8555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bighospitality.co.uk (2013). </w:t>
      </w:r>
      <w:r>
        <w:rPr>
          <w:rFonts w:ascii="Calibri" w:hAnsi="Calibri" w:cs="Calibri"/>
          <w:i/>
          <w:iCs/>
          <w:color w:val="000000"/>
          <w:sz w:val="27"/>
          <w:szCs w:val="27"/>
        </w:rPr>
        <w:t>Want to keep your staff? Invest in training, says People 1st</w:t>
      </w:r>
      <w:r>
        <w:rPr>
          <w:rFonts w:ascii="Calibri" w:hAnsi="Calibri" w:cs="Calibri"/>
          <w:color w:val="000000"/>
          <w:sz w:val="27"/>
          <w:szCs w:val="27"/>
        </w:rPr>
        <w:t xml:space="preserve">. [online] bighospitality.co.uk. Available at: </w:t>
      </w:r>
      <w:hyperlink r:id="rId16" w:history="1">
        <w:r w:rsidRPr="00564127">
          <w:rPr>
            <w:rStyle w:val="Hyperlink"/>
            <w:rFonts w:ascii="Calibri" w:hAnsi="Calibri" w:cs="Calibri"/>
            <w:sz w:val="27"/>
            <w:szCs w:val="27"/>
          </w:rPr>
          <w:t>https://www.bighospitality.co.uk/Article/2013/07/10/How-to-retain-staff-in-hotels-restaurants-pubs</w:t>
        </w:r>
      </w:hyperlink>
    </w:p>
    <w:p w14:paraId="6B356223" w14:textId="3760108B" w:rsidR="00B85551" w:rsidRDefault="00B85551" w:rsidP="00987B8A">
      <w:pPr>
        <w:pStyle w:val="NormalWeb"/>
        <w:spacing w:before="0" w:beforeAutospacing="0" w:after="0" w:afterAutospacing="0" w:line="360" w:lineRule="atLeast"/>
        <w:rPr>
          <w:rFonts w:ascii="Calibri" w:hAnsi="Calibri" w:cs="Calibri"/>
          <w:color w:val="000000"/>
          <w:sz w:val="27"/>
          <w:szCs w:val="27"/>
        </w:rPr>
      </w:pPr>
    </w:p>
    <w:p w14:paraId="7B677531" w14:textId="2B9F8484" w:rsidR="005F7C47" w:rsidRDefault="005F7C47" w:rsidP="005F7C4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blog.mipimworld.com. (n.d.). </w:t>
      </w:r>
      <w:r>
        <w:rPr>
          <w:rFonts w:ascii="Calibri" w:hAnsi="Calibri" w:cs="Calibri"/>
          <w:i/>
          <w:iCs/>
          <w:color w:val="000000"/>
          <w:sz w:val="27"/>
          <w:szCs w:val="27"/>
        </w:rPr>
        <w:t>7 Key Challenges faced by the Global Hospitality Industry</w:t>
      </w:r>
      <w:r>
        <w:rPr>
          <w:rFonts w:ascii="Calibri" w:hAnsi="Calibri" w:cs="Calibri"/>
          <w:color w:val="000000"/>
          <w:sz w:val="27"/>
          <w:szCs w:val="27"/>
        </w:rPr>
        <w:t xml:space="preserve">. [online] Available at: </w:t>
      </w:r>
      <w:hyperlink r:id="rId17" w:anchor=":~:text=Low%20Occupancy" w:history="1">
        <w:r w:rsidRPr="00822316">
          <w:rPr>
            <w:rStyle w:val="Hyperlink"/>
            <w:rFonts w:ascii="Calibri" w:hAnsi="Calibri" w:cs="Calibri"/>
            <w:sz w:val="27"/>
            <w:szCs w:val="27"/>
          </w:rPr>
          <w:t>https://blog.mipimworld.com/development/7-key-challenges-faced-by-the-global-hospitality-industry/#:~:text=Low%20Occupancy</w:t>
        </w:r>
      </w:hyperlink>
    </w:p>
    <w:p w14:paraId="777ABB46" w14:textId="77777777" w:rsidR="005F7C47" w:rsidRDefault="005F7C47" w:rsidP="005F7C47">
      <w:pPr>
        <w:pStyle w:val="NormalWeb"/>
        <w:spacing w:before="0" w:beforeAutospacing="0" w:after="0" w:afterAutospacing="0" w:line="360" w:lineRule="atLeast"/>
        <w:rPr>
          <w:rFonts w:ascii="Calibri" w:hAnsi="Calibri" w:cs="Calibri"/>
          <w:color w:val="000000"/>
          <w:sz w:val="27"/>
          <w:szCs w:val="27"/>
        </w:rPr>
      </w:pPr>
    </w:p>
    <w:p w14:paraId="5AA4E162" w14:textId="1613384F" w:rsidR="003B172F" w:rsidRPr="003B172F" w:rsidRDefault="00093737" w:rsidP="00093737">
      <w:pPr>
        <w:pStyle w:val="NormalWeb"/>
        <w:spacing w:before="0" w:beforeAutospacing="0" w:after="0" w:afterAutospacing="0" w:line="360" w:lineRule="atLeast"/>
        <w:rPr>
          <w:rFonts w:ascii="Calibri" w:hAnsi="Calibri" w:cs="Calibri"/>
          <w:color w:val="0000FF"/>
          <w:sz w:val="27"/>
          <w:szCs w:val="27"/>
          <w:u w:val="single"/>
        </w:rPr>
      </w:pPr>
      <w:r>
        <w:rPr>
          <w:rFonts w:ascii="Calibri" w:hAnsi="Calibri" w:cs="Calibri"/>
          <w:color w:val="000000"/>
          <w:sz w:val="27"/>
          <w:szCs w:val="27"/>
        </w:rPr>
        <w:t>Blythe, T. (2021). </w:t>
      </w:r>
      <w:r>
        <w:rPr>
          <w:rFonts w:ascii="Calibri" w:hAnsi="Calibri" w:cs="Calibri"/>
          <w:i/>
          <w:iCs/>
          <w:color w:val="000000"/>
          <w:sz w:val="27"/>
          <w:szCs w:val="27"/>
        </w:rPr>
        <w:t>Employee Retention | Strategies in the Hospitality Industry</w:t>
      </w:r>
      <w:r>
        <w:rPr>
          <w:rFonts w:ascii="Calibri" w:hAnsi="Calibri" w:cs="Calibri"/>
          <w:color w:val="000000"/>
          <w:sz w:val="27"/>
          <w:szCs w:val="27"/>
        </w:rPr>
        <w:t xml:space="preserve">. [online] The Hub | High-Speed Training. Available at: </w:t>
      </w:r>
      <w:hyperlink r:id="rId18" w:history="1">
        <w:r w:rsidRPr="00F420C5">
          <w:rPr>
            <w:rStyle w:val="Hyperlink"/>
            <w:rFonts w:ascii="Calibri" w:hAnsi="Calibri" w:cs="Calibri"/>
            <w:sz w:val="27"/>
            <w:szCs w:val="27"/>
          </w:rPr>
          <w:t>https://www.highspeedtraining.co.uk/hub/employee-retention-in-hospitality/</w:t>
        </w:r>
      </w:hyperlink>
    </w:p>
    <w:p w14:paraId="0C58713C" w14:textId="77777777" w:rsidR="00C8023A" w:rsidRDefault="00C8023A" w:rsidP="00093737">
      <w:pPr>
        <w:pStyle w:val="NormalWeb"/>
        <w:spacing w:before="0" w:beforeAutospacing="0" w:after="0" w:afterAutospacing="0" w:line="360" w:lineRule="atLeast"/>
        <w:rPr>
          <w:rFonts w:ascii="Calibri" w:hAnsi="Calibri" w:cs="Calibri"/>
          <w:color w:val="000000"/>
          <w:sz w:val="27"/>
          <w:szCs w:val="27"/>
        </w:rPr>
      </w:pPr>
    </w:p>
    <w:p w14:paraId="5D6D23C9" w14:textId="77777777" w:rsidR="005E24F4" w:rsidRDefault="005E24F4" w:rsidP="005E24F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Careers and Opportunities | Radisson Hotel Group (2021). </w:t>
      </w:r>
      <w:r>
        <w:rPr>
          <w:rFonts w:ascii="Calibri" w:hAnsi="Calibri" w:cs="Calibri"/>
          <w:i/>
          <w:iCs/>
          <w:color w:val="000000"/>
          <w:sz w:val="27"/>
          <w:szCs w:val="27"/>
        </w:rPr>
        <w:t>Careers and Opportunities | Radisson Hotel Group</w:t>
      </w:r>
      <w:r>
        <w:rPr>
          <w:rFonts w:ascii="Calibri" w:hAnsi="Calibri" w:cs="Calibri"/>
          <w:color w:val="000000"/>
          <w:sz w:val="27"/>
          <w:szCs w:val="27"/>
        </w:rPr>
        <w:t xml:space="preserve">. [online] Radisson Hotel Group. Available at: </w:t>
      </w:r>
      <w:hyperlink r:id="rId19" w:history="1">
        <w:r w:rsidRPr="00F420C5">
          <w:rPr>
            <w:rStyle w:val="Hyperlink"/>
            <w:rFonts w:ascii="Calibri" w:hAnsi="Calibri" w:cs="Calibri"/>
            <w:sz w:val="27"/>
            <w:szCs w:val="27"/>
          </w:rPr>
          <w:t>https://www.radissonhotels.com/en-us/corporate/careers</w:t>
        </w:r>
      </w:hyperlink>
    </w:p>
    <w:p w14:paraId="1AF2532A" w14:textId="77777777" w:rsidR="005E24F4" w:rsidRDefault="005E24F4" w:rsidP="00E1745E">
      <w:pPr>
        <w:pStyle w:val="NormalWeb"/>
        <w:spacing w:before="0" w:beforeAutospacing="0" w:after="0" w:afterAutospacing="0" w:line="360" w:lineRule="atLeast"/>
        <w:rPr>
          <w:rStyle w:val="Hyperlink"/>
          <w:rFonts w:ascii="Arial" w:hAnsi="Arial" w:cs="Arial"/>
        </w:rPr>
      </w:pPr>
    </w:p>
    <w:p w14:paraId="4BB60CDF" w14:textId="178E6B92" w:rsidR="00CA71D6" w:rsidRDefault="00E60FFC" w:rsidP="00CA71D6">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t>casesteam.com. (n.d.). </w:t>
      </w:r>
      <w:r>
        <w:rPr>
          <w:rFonts w:ascii="Calibri" w:hAnsi="Calibri" w:cs="Calibri"/>
          <w:i/>
          <w:iCs/>
          <w:color w:val="000000"/>
          <w:sz w:val="27"/>
          <w:szCs w:val="27"/>
        </w:rPr>
        <w:t>Radisson Hotel Case Study PESTEL Analysis</w:t>
      </w:r>
      <w:r>
        <w:rPr>
          <w:rFonts w:ascii="Calibri" w:hAnsi="Calibri" w:cs="Calibri"/>
          <w:color w:val="000000"/>
          <w:sz w:val="27"/>
          <w:szCs w:val="27"/>
        </w:rPr>
        <w:t xml:space="preserve">. [online] Available at: </w:t>
      </w:r>
      <w:hyperlink r:id="rId20" w:history="1">
        <w:r w:rsidRPr="00DB202C">
          <w:rPr>
            <w:rStyle w:val="Hyperlink"/>
            <w:rFonts w:ascii="Calibri" w:hAnsi="Calibri" w:cs="Calibri"/>
            <w:sz w:val="27"/>
            <w:szCs w:val="27"/>
          </w:rPr>
          <w:t>https://casesteam.com/chicago-booth/radisson-hotel/pestel-analysis.php</w:t>
        </w:r>
      </w:hyperlink>
    </w:p>
    <w:p w14:paraId="4DC18B6B" w14:textId="77777777" w:rsidR="00DE4772" w:rsidRPr="00DE4772" w:rsidRDefault="00DE4772" w:rsidP="00CA71D6">
      <w:pPr>
        <w:pStyle w:val="NormalWeb"/>
        <w:spacing w:before="0" w:beforeAutospacing="0" w:after="0" w:afterAutospacing="0" w:line="360" w:lineRule="atLeast"/>
        <w:rPr>
          <w:rStyle w:val="Hyperlink"/>
          <w:rFonts w:ascii="Calibri" w:hAnsi="Calibri" w:cs="Calibri"/>
          <w:sz w:val="27"/>
          <w:szCs w:val="27"/>
        </w:rPr>
      </w:pPr>
    </w:p>
    <w:p w14:paraId="73144774" w14:textId="77777777" w:rsidR="00AC2262" w:rsidRDefault="00AC2262" w:rsidP="00AC2262">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Edrawsoft</w:t>
      </w:r>
      <w:proofErr w:type="spellEnd"/>
      <w:r>
        <w:rPr>
          <w:rFonts w:ascii="Calibri" w:hAnsi="Calibri" w:cs="Calibri"/>
          <w:color w:val="000000"/>
          <w:sz w:val="27"/>
          <w:szCs w:val="27"/>
        </w:rPr>
        <w:t>. (n.d.). </w:t>
      </w:r>
      <w:r>
        <w:rPr>
          <w:rFonts w:ascii="Calibri" w:hAnsi="Calibri" w:cs="Calibri"/>
          <w:i/>
          <w:iCs/>
          <w:color w:val="000000"/>
          <w:sz w:val="27"/>
          <w:szCs w:val="27"/>
        </w:rPr>
        <w:t xml:space="preserve">Detailed PESTEL Analysis of Restaurant Industry | </w:t>
      </w:r>
      <w:proofErr w:type="spellStart"/>
      <w:r>
        <w:rPr>
          <w:rFonts w:ascii="Calibri" w:hAnsi="Calibri" w:cs="Calibri"/>
          <w:i/>
          <w:iCs/>
          <w:color w:val="000000"/>
          <w:sz w:val="27"/>
          <w:szCs w:val="27"/>
        </w:rPr>
        <w:t>EdrawMax</w:t>
      </w:r>
      <w:proofErr w:type="spellEnd"/>
      <w:r>
        <w:rPr>
          <w:rFonts w:ascii="Calibri" w:hAnsi="Calibri" w:cs="Calibri"/>
          <w:i/>
          <w:iCs/>
          <w:color w:val="000000"/>
          <w:sz w:val="27"/>
          <w:szCs w:val="27"/>
        </w:rPr>
        <w:t xml:space="preserve"> Online</w:t>
      </w:r>
      <w:r>
        <w:rPr>
          <w:rFonts w:ascii="Calibri" w:hAnsi="Calibri" w:cs="Calibri"/>
          <w:color w:val="000000"/>
          <w:sz w:val="27"/>
          <w:szCs w:val="27"/>
        </w:rPr>
        <w:t xml:space="preserve">. [online] </w:t>
      </w:r>
    </w:p>
    <w:p w14:paraId="6C061810" w14:textId="2471B33A" w:rsidR="00AC2262" w:rsidRDefault="00AC2262" w:rsidP="00AC2262">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t xml:space="preserve">Available at: </w:t>
      </w:r>
      <w:hyperlink r:id="rId21" w:anchor=":~:text=The%20management%20of%20a%20company" w:history="1">
        <w:r w:rsidRPr="00DB202C">
          <w:rPr>
            <w:rStyle w:val="Hyperlink"/>
            <w:rFonts w:ascii="Calibri" w:hAnsi="Calibri" w:cs="Calibri"/>
            <w:sz w:val="27"/>
            <w:szCs w:val="27"/>
          </w:rPr>
          <w:t>https://www.edrawmax.com/article/restaurant-industry-pestel-analysis.html#:~:text=The%20management%20of%20a%20company</w:t>
        </w:r>
      </w:hyperlink>
    </w:p>
    <w:p w14:paraId="38F57284" w14:textId="3B36FF81" w:rsidR="00B52851" w:rsidRDefault="00B52851" w:rsidP="00AC2262">
      <w:pPr>
        <w:pStyle w:val="NormalWeb"/>
        <w:spacing w:before="0" w:beforeAutospacing="0" w:after="0" w:afterAutospacing="0" w:line="360" w:lineRule="atLeast"/>
        <w:rPr>
          <w:rStyle w:val="Hyperlink"/>
          <w:rFonts w:ascii="Calibri" w:hAnsi="Calibri" w:cs="Calibri"/>
          <w:sz w:val="27"/>
          <w:szCs w:val="27"/>
        </w:rPr>
      </w:pPr>
    </w:p>
    <w:p w14:paraId="161AD832" w14:textId="77E7B3F7" w:rsidR="00B52851" w:rsidRDefault="00B52851" w:rsidP="00B5285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encyclopedia.pub. (n.d.). </w:t>
      </w:r>
      <w:r>
        <w:rPr>
          <w:rFonts w:ascii="Calibri" w:hAnsi="Calibri" w:cs="Calibri"/>
          <w:i/>
          <w:iCs/>
          <w:color w:val="000000"/>
          <w:sz w:val="27"/>
          <w:szCs w:val="27"/>
        </w:rPr>
        <w:t>Strategies for Employee Retention in Hospitality Industry</w:t>
      </w:r>
      <w:r>
        <w:rPr>
          <w:rFonts w:ascii="Calibri" w:hAnsi="Calibri" w:cs="Calibri"/>
          <w:color w:val="000000"/>
          <w:sz w:val="27"/>
          <w:szCs w:val="27"/>
        </w:rPr>
        <w:t xml:space="preserve">. [online] Available at: </w:t>
      </w:r>
      <w:hyperlink r:id="rId22" w:anchor=":~:text=Employee%20retention%20is%20contingent%20on" w:history="1">
        <w:r w:rsidRPr="00F420C5">
          <w:rPr>
            <w:rStyle w:val="Hyperlink"/>
            <w:rFonts w:ascii="Calibri" w:hAnsi="Calibri" w:cs="Calibri"/>
            <w:sz w:val="27"/>
            <w:szCs w:val="27"/>
          </w:rPr>
          <w:t>https://encyclopedia.pub/entry/24051#:~:text=Employee%20retention%20is%20contingent%20on</w:t>
        </w:r>
      </w:hyperlink>
    </w:p>
    <w:p w14:paraId="23B3F371" w14:textId="7AAA4E62" w:rsidR="008B2AC3" w:rsidRDefault="008B2AC3" w:rsidP="008B2AC3">
      <w:pPr>
        <w:pStyle w:val="NormalWeb"/>
        <w:spacing w:before="0" w:beforeAutospacing="0" w:after="0" w:afterAutospacing="0" w:line="360" w:lineRule="atLeast"/>
        <w:rPr>
          <w:rFonts w:ascii="Calibri" w:hAnsi="Calibri" w:cs="Calibri"/>
          <w:color w:val="000000"/>
          <w:sz w:val="27"/>
          <w:szCs w:val="27"/>
        </w:rPr>
      </w:pPr>
    </w:p>
    <w:p w14:paraId="62DBF56F" w14:textId="4C1FBD8C" w:rsidR="00C93FA2" w:rsidRDefault="00C93FA2" w:rsidP="00C93FA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Free Essays. (n.d.). </w:t>
      </w:r>
      <w:r>
        <w:rPr>
          <w:rFonts w:ascii="Calibri" w:hAnsi="Calibri" w:cs="Calibri"/>
          <w:i/>
          <w:iCs/>
          <w:color w:val="000000"/>
          <w:sz w:val="27"/>
          <w:szCs w:val="27"/>
        </w:rPr>
        <w:t>Strategic Analysis of the External Factors Affecting the Hotel Chains Industry - 1229 Words | Essay Example</w:t>
      </w:r>
      <w:r>
        <w:rPr>
          <w:rFonts w:ascii="Calibri" w:hAnsi="Calibri" w:cs="Calibri"/>
          <w:color w:val="000000"/>
          <w:sz w:val="27"/>
          <w:szCs w:val="27"/>
        </w:rPr>
        <w:t xml:space="preserve">. [online] Available at: </w:t>
      </w:r>
      <w:hyperlink r:id="rId23" w:history="1">
        <w:r w:rsidRPr="00822316">
          <w:rPr>
            <w:rStyle w:val="Hyperlink"/>
            <w:rFonts w:ascii="Calibri" w:hAnsi="Calibri" w:cs="Calibri"/>
            <w:sz w:val="27"/>
            <w:szCs w:val="27"/>
          </w:rPr>
          <w:t>https://ivypanda.com/essays/strategic-analysis-of-the-external-factors-affecting-the-hotel-chains-industry/</w:t>
        </w:r>
      </w:hyperlink>
    </w:p>
    <w:p w14:paraId="5DE6FEA8" w14:textId="3872AAC8" w:rsidR="005D767F" w:rsidRDefault="005D767F" w:rsidP="00C93FA2">
      <w:pPr>
        <w:pStyle w:val="NormalWeb"/>
        <w:rPr>
          <w:rFonts w:ascii="Calibri" w:hAnsi="Calibri" w:cs="Calibri"/>
          <w:color w:val="000000"/>
          <w:sz w:val="27"/>
          <w:szCs w:val="27"/>
        </w:rPr>
      </w:pPr>
      <w:r>
        <w:rPr>
          <w:rFonts w:ascii="Calibri" w:hAnsi="Calibri" w:cs="Calibri"/>
          <w:color w:val="000000"/>
          <w:sz w:val="27"/>
          <w:szCs w:val="27"/>
        </w:rPr>
        <w:t>https://prenohq.com/. (n.d.). </w:t>
      </w:r>
      <w:r>
        <w:rPr>
          <w:rFonts w:ascii="Calibri" w:hAnsi="Calibri" w:cs="Calibri"/>
          <w:i/>
          <w:iCs/>
          <w:color w:val="000000"/>
          <w:sz w:val="27"/>
          <w:szCs w:val="27"/>
        </w:rPr>
        <w:t>The Impact of Brexit on the Hotel Industry in 2022</w:t>
      </w:r>
      <w:r>
        <w:rPr>
          <w:rFonts w:ascii="Calibri" w:hAnsi="Calibri" w:cs="Calibri"/>
          <w:color w:val="000000"/>
          <w:sz w:val="27"/>
          <w:szCs w:val="27"/>
        </w:rPr>
        <w:t xml:space="preserve">. [online] Available at: </w:t>
      </w:r>
      <w:hyperlink r:id="rId24" w:history="1">
        <w:r w:rsidRPr="00F420C5">
          <w:rPr>
            <w:rStyle w:val="Hyperlink"/>
            <w:rFonts w:ascii="Calibri" w:hAnsi="Calibri" w:cs="Calibri"/>
            <w:sz w:val="27"/>
            <w:szCs w:val="27"/>
          </w:rPr>
          <w:t>https://prenohq.com/blog/the-impact-of-brexit-on-the-hotel-industry-in-2022/</w:t>
        </w:r>
      </w:hyperlink>
    </w:p>
    <w:p w14:paraId="2110DE88" w14:textId="6C913349" w:rsidR="003551D2" w:rsidRDefault="003551D2" w:rsidP="003551D2">
      <w:pPr>
        <w:pStyle w:val="NormalWeb"/>
        <w:spacing w:before="0" w:beforeAutospacing="0" w:after="0" w:afterAutospacing="0" w:line="360" w:lineRule="atLeast"/>
        <w:rPr>
          <w:rFonts w:ascii="Arial" w:hAnsi="Arial" w:cs="Arial"/>
          <w:color w:val="000000"/>
        </w:rPr>
      </w:pPr>
      <w:r w:rsidRPr="00914786">
        <w:rPr>
          <w:rFonts w:ascii="Arial" w:hAnsi="Arial" w:cs="Arial"/>
          <w:color w:val="000000"/>
        </w:rPr>
        <w:t>https://www.facebook.com/marketing91 (2018). </w:t>
      </w:r>
      <w:r w:rsidRPr="00914786">
        <w:rPr>
          <w:rFonts w:ascii="Arial" w:hAnsi="Arial" w:cs="Arial"/>
          <w:i/>
          <w:iCs/>
          <w:color w:val="000000"/>
        </w:rPr>
        <w:t>SWOT analysis of Radisson Hotels - Radisson Hotels SWOT analysis</w:t>
      </w:r>
      <w:r w:rsidRPr="00914786">
        <w:rPr>
          <w:rFonts w:ascii="Arial" w:hAnsi="Arial" w:cs="Arial"/>
          <w:color w:val="000000"/>
        </w:rPr>
        <w:t xml:space="preserve">. [online] Marketing91. </w:t>
      </w:r>
    </w:p>
    <w:p w14:paraId="1F35C347" w14:textId="00901D4D" w:rsidR="003551D2" w:rsidRDefault="003551D2" w:rsidP="003551D2">
      <w:pPr>
        <w:pStyle w:val="NormalWeb"/>
        <w:spacing w:before="0" w:beforeAutospacing="0" w:after="0" w:afterAutospacing="0" w:line="360" w:lineRule="atLeast"/>
        <w:rPr>
          <w:rStyle w:val="Hyperlink"/>
          <w:rFonts w:ascii="Arial" w:hAnsi="Arial" w:cs="Arial"/>
        </w:rPr>
      </w:pPr>
      <w:r w:rsidRPr="00914786">
        <w:rPr>
          <w:rFonts w:ascii="Arial" w:hAnsi="Arial" w:cs="Arial"/>
          <w:color w:val="000000"/>
        </w:rPr>
        <w:t xml:space="preserve">Available at: </w:t>
      </w:r>
      <w:hyperlink r:id="rId25" w:history="1">
        <w:r w:rsidRPr="00914786">
          <w:rPr>
            <w:rStyle w:val="Hyperlink"/>
            <w:rFonts w:ascii="Arial" w:hAnsi="Arial" w:cs="Arial"/>
          </w:rPr>
          <w:t>https://www.marketing91.com/swot-analysis-of-radisson-hotels/</w:t>
        </w:r>
      </w:hyperlink>
    </w:p>
    <w:p w14:paraId="23C864CB" w14:textId="77777777" w:rsidR="00C93FA2" w:rsidRDefault="00C93FA2" w:rsidP="00341875">
      <w:pPr>
        <w:pStyle w:val="NormalWeb"/>
        <w:spacing w:before="0" w:beforeAutospacing="0" w:after="0" w:afterAutospacing="0" w:line="360" w:lineRule="atLeast"/>
        <w:rPr>
          <w:rStyle w:val="Hyperlink"/>
          <w:rFonts w:ascii="Arial" w:hAnsi="Arial" w:cs="Arial"/>
        </w:rPr>
      </w:pPr>
    </w:p>
    <w:p w14:paraId="3AF669B4" w14:textId="220E9074" w:rsidR="00341875" w:rsidRDefault="00341875" w:rsidP="0034187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Klipfolio.com. (n.d.). </w:t>
      </w:r>
      <w:r>
        <w:rPr>
          <w:rFonts w:ascii="Calibri" w:hAnsi="Calibri" w:cs="Calibri"/>
          <w:i/>
          <w:iCs/>
          <w:color w:val="000000"/>
          <w:sz w:val="27"/>
          <w:szCs w:val="27"/>
        </w:rPr>
        <w:t xml:space="preserve">Employee retention metrics: The </w:t>
      </w:r>
      <w:r w:rsidR="003E41E7">
        <w:rPr>
          <w:rFonts w:ascii="Calibri" w:hAnsi="Calibri" w:cs="Calibri"/>
          <w:i/>
          <w:iCs/>
          <w:color w:val="000000"/>
          <w:sz w:val="27"/>
          <w:szCs w:val="27"/>
        </w:rPr>
        <w:t>five</w:t>
      </w:r>
      <w:r>
        <w:rPr>
          <w:rFonts w:ascii="Calibri" w:hAnsi="Calibri" w:cs="Calibri"/>
          <w:i/>
          <w:iCs/>
          <w:color w:val="000000"/>
          <w:sz w:val="27"/>
          <w:szCs w:val="27"/>
        </w:rPr>
        <w:t xml:space="preserve"> metrics you should be measuring</w:t>
      </w:r>
      <w:r>
        <w:rPr>
          <w:rFonts w:ascii="Calibri" w:hAnsi="Calibri" w:cs="Calibri"/>
          <w:color w:val="000000"/>
          <w:sz w:val="27"/>
          <w:szCs w:val="27"/>
        </w:rPr>
        <w:t xml:space="preserve">. [online] Available at: </w:t>
      </w:r>
      <w:hyperlink r:id="rId26" w:anchor=":~:text=A%20key%20metric%20for%20employee" w:history="1">
        <w:r w:rsidRPr="00FA6A13">
          <w:rPr>
            <w:rStyle w:val="Hyperlink"/>
            <w:rFonts w:ascii="Calibri" w:hAnsi="Calibri" w:cs="Calibri"/>
            <w:sz w:val="27"/>
            <w:szCs w:val="27"/>
          </w:rPr>
          <w:t>https://www.klipfolio.com/blog/employee-retention-metrics#:~:text=A%20key%20metric%20for%20employee</w:t>
        </w:r>
      </w:hyperlink>
    </w:p>
    <w:p w14:paraId="1DECA0CC" w14:textId="4C2ED035" w:rsidR="004A34B3" w:rsidRPr="00341875" w:rsidRDefault="003779CA" w:rsidP="00341875">
      <w:pPr>
        <w:pStyle w:val="NormalWeb"/>
        <w:spacing w:before="0" w:beforeAutospacing="0" w:after="0" w:afterAutospacing="0" w:line="360" w:lineRule="atLeast"/>
        <w:rPr>
          <w:rFonts w:ascii="Calibri" w:hAnsi="Calibri" w:cs="Calibri"/>
          <w:color w:val="000000"/>
          <w:sz w:val="27"/>
          <w:szCs w:val="27"/>
        </w:rPr>
      </w:pPr>
      <w:r w:rsidRPr="00914786">
        <w:rPr>
          <w:rFonts w:ascii="Arial" w:hAnsi="Arial" w:cs="Arial"/>
          <w:color w:val="000000"/>
        </w:rPr>
        <w:t>London, B. (2023). </w:t>
      </w:r>
      <w:r w:rsidRPr="00914786">
        <w:rPr>
          <w:rFonts w:ascii="Arial" w:hAnsi="Arial" w:cs="Arial"/>
          <w:i/>
          <w:iCs/>
          <w:color w:val="000000"/>
        </w:rPr>
        <w:t xml:space="preserve">Radisson Blu London Stansted Airport Hotel </w:t>
      </w:r>
      <w:r w:rsidR="007E641F" w:rsidRPr="00914786">
        <w:rPr>
          <w:rFonts w:ascii="Arial" w:hAnsi="Arial" w:cs="Arial"/>
          <w:i/>
          <w:iCs/>
          <w:color w:val="000000"/>
        </w:rPr>
        <w:t>L</w:t>
      </w:r>
      <w:r w:rsidRPr="00914786">
        <w:rPr>
          <w:rFonts w:ascii="Arial" w:hAnsi="Arial" w:cs="Arial"/>
          <w:i/>
          <w:iCs/>
          <w:color w:val="000000"/>
        </w:rPr>
        <w:t xml:space="preserve"> Best Online Rate</w:t>
      </w:r>
      <w:r w:rsidRPr="00914786">
        <w:rPr>
          <w:rFonts w:ascii="Arial" w:hAnsi="Arial" w:cs="Arial"/>
          <w:color w:val="000000"/>
        </w:rPr>
        <w:t xml:space="preserve">. [online] Radisson Blu. Available at: </w:t>
      </w:r>
      <w:hyperlink r:id="rId27" w:history="1">
        <w:r w:rsidR="00885D51" w:rsidRPr="00914786">
          <w:rPr>
            <w:rStyle w:val="Hyperlink"/>
            <w:rFonts w:ascii="Arial" w:hAnsi="Arial" w:cs="Arial"/>
          </w:rPr>
          <w:t>https://www.radissonhotels.com/en-us/hotels/radisson-blu-london-stansted-airport</w:t>
        </w:r>
      </w:hyperlink>
    </w:p>
    <w:p w14:paraId="6211EEDA" w14:textId="650503B9" w:rsidR="00C425BD" w:rsidRDefault="00C425BD" w:rsidP="00DB6B19">
      <w:pPr>
        <w:pStyle w:val="NormalWeb"/>
        <w:spacing w:before="0" w:beforeAutospacing="0" w:after="0" w:afterAutospacing="0" w:line="360" w:lineRule="atLeast"/>
        <w:rPr>
          <w:rFonts w:ascii="Arial" w:hAnsi="Arial" w:cs="Arial"/>
          <w:color w:val="000000"/>
        </w:rPr>
      </w:pPr>
    </w:p>
    <w:p w14:paraId="44B24742" w14:textId="4E1CB3F0" w:rsidR="00C425BD" w:rsidRDefault="00C425BD" w:rsidP="00C425BD">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lastRenderedPageBreak/>
        <w:t>McKinsey &amp; Company (2020). </w:t>
      </w:r>
      <w:r>
        <w:rPr>
          <w:rFonts w:ascii="Calibri" w:hAnsi="Calibri" w:cs="Calibri"/>
          <w:i/>
          <w:iCs/>
          <w:color w:val="000000"/>
          <w:sz w:val="27"/>
          <w:szCs w:val="27"/>
        </w:rPr>
        <w:t>Coronavirus’ business impact: Evolving perspective | McKinsey</w:t>
      </w:r>
      <w:r>
        <w:rPr>
          <w:rFonts w:ascii="Calibri" w:hAnsi="Calibri" w:cs="Calibri"/>
          <w:color w:val="000000"/>
          <w:sz w:val="27"/>
          <w:szCs w:val="27"/>
        </w:rPr>
        <w:t xml:space="preserve">. [online] www.mckinsey.com. Available at: </w:t>
      </w:r>
      <w:hyperlink r:id="rId28" w:history="1">
        <w:r w:rsidRPr="003A4D76">
          <w:rPr>
            <w:rStyle w:val="Hyperlink"/>
            <w:rFonts w:ascii="Calibri" w:hAnsi="Calibri" w:cs="Calibri"/>
            <w:sz w:val="27"/>
            <w:szCs w:val="27"/>
          </w:rPr>
          <w:t>https://www.mckinsey.com/business-functions/risk/our-insights/covid-19-implications-for-business</w:t>
        </w:r>
      </w:hyperlink>
    </w:p>
    <w:p w14:paraId="3E2FEAE9" w14:textId="4F53B5A0" w:rsidR="00774A03" w:rsidRDefault="00774A03" w:rsidP="00C425BD">
      <w:pPr>
        <w:pStyle w:val="NormalWeb"/>
        <w:spacing w:before="0" w:beforeAutospacing="0" w:after="0" w:afterAutospacing="0" w:line="360" w:lineRule="atLeast"/>
        <w:rPr>
          <w:rStyle w:val="Hyperlink"/>
          <w:rFonts w:ascii="Calibri" w:hAnsi="Calibri" w:cs="Calibri"/>
          <w:sz w:val="27"/>
          <w:szCs w:val="27"/>
        </w:rPr>
      </w:pPr>
    </w:p>
    <w:p w14:paraId="0AEFA9CB" w14:textId="6570DA82" w:rsidR="00774A03" w:rsidRDefault="00774A03" w:rsidP="00774A0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Mishra, A. (2020). </w:t>
      </w:r>
      <w:r>
        <w:rPr>
          <w:rFonts w:ascii="Calibri" w:hAnsi="Calibri" w:cs="Calibri"/>
          <w:i/>
          <w:iCs/>
          <w:color w:val="000000"/>
          <w:sz w:val="27"/>
          <w:szCs w:val="27"/>
        </w:rPr>
        <w:t>PESTLE Analysis Example</w:t>
      </w:r>
      <w:r>
        <w:rPr>
          <w:rFonts w:ascii="Calibri" w:hAnsi="Calibri" w:cs="Calibri"/>
          <w:color w:val="000000"/>
          <w:sz w:val="27"/>
          <w:szCs w:val="27"/>
        </w:rPr>
        <w:t xml:space="preserve">. [online] Management Weekly. Available at: </w:t>
      </w:r>
      <w:hyperlink r:id="rId29" w:history="1">
        <w:r w:rsidRPr="00801D8D">
          <w:rPr>
            <w:rStyle w:val="Hyperlink"/>
            <w:rFonts w:ascii="Calibri" w:hAnsi="Calibri" w:cs="Calibri"/>
            <w:sz w:val="27"/>
            <w:szCs w:val="27"/>
          </w:rPr>
          <w:t>https://managementweekly.org/pestle-analysis-example/</w:t>
        </w:r>
      </w:hyperlink>
    </w:p>
    <w:p w14:paraId="1F2E2B5B" w14:textId="6A26FDCA" w:rsidR="00774A03" w:rsidRDefault="00774A03" w:rsidP="00774A03">
      <w:pPr>
        <w:pStyle w:val="NormalWeb"/>
        <w:spacing w:before="0" w:beforeAutospacing="0" w:after="0" w:afterAutospacing="0" w:line="360" w:lineRule="atLeast"/>
        <w:rPr>
          <w:rFonts w:ascii="Calibri" w:hAnsi="Calibri" w:cs="Calibri"/>
          <w:color w:val="000000"/>
          <w:sz w:val="27"/>
          <w:szCs w:val="27"/>
        </w:rPr>
      </w:pPr>
    </w:p>
    <w:p w14:paraId="5AD608E0" w14:textId="4FF99692" w:rsidR="007E747C" w:rsidRPr="007E747C" w:rsidRDefault="001851EB" w:rsidP="001851EB">
      <w:pPr>
        <w:pStyle w:val="NormalWeb"/>
        <w:spacing w:before="0" w:beforeAutospacing="0" w:after="0" w:afterAutospacing="0" w:line="360" w:lineRule="atLeast"/>
        <w:rPr>
          <w:rFonts w:ascii="Calibri" w:hAnsi="Calibri" w:cs="Calibri"/>
          <w:color w:val="0000FF"/>
          <w:sz w:val="27"/>
          <w:szCs w:val="27"/>
          <w:u w:val="single"/>
        </w:rPr>
      </w:pPr>
      <w:r>
        <w:rPr>
          <w:rFonts w:ascii="Calibri" w:hAnsi="Calibri" w:cs="Calibri"/>
          <w:color w:val="000000"/>
          <w:sz w:val="27"/>
          <w:szCs w:val="27"/>
        </w:rPr>
        <w:t>NetSuite.com (n.d.). </w:t>
      </w:r>
      <w:r>
        <w:rPr>
          <w:rFonts w:ascii="Calibri" w:hAnsi="Calibri" w:cs="Calibri"/>
          <w:i/>
          <w:iCs/>
          <w:color w:val="000000"/>
          <w:sz w:val="27"/>
          <w:szCs w:val="27"/>
        </w:rPr>
        <w:t>10 Employee Retention Metrics to Track Now</w:t>
      </w:r>
      <w:r>
        <w:rPr>
          <w:rFonts w:ascii="Calibri" w:hAnsi="Calibri" w:cs="Calibri"/>
          <w:color w:val="000000"/>
          <w:sz w:val="27"/>
          <w:szCs w:val="27"/>
        </w:rPr>
        <w:t xml:space="preserve">. [online] Oracle NetSuite. Available at: </w:t>
      </w:r>
      <w:hyperlink r:id="rId30" w:anchor=":~:text=Retention%20Metrics%20FAQs-" w:history="1">
        <w:r w:rsidRPr="00FA6A13">
          <w:rPr>
            <w:rStyle w:val="Hyperlink"/>
            <w:rFonts w:ascii="Calibri" w:hAnsi="Calibri" w:cs="Calibri"/>
            <w:sz w:val="27"/>
            <w:szCs w:val="27"/>
          </w:rPr>
          <w:t>https://www.netsuite.com/portal/resource/articles/human-resources/employee-retention-metrics.shtml#:~:text=Retention%20Metrics%20FAQs-</w:t>
        </w:r>
      </w:hyperlink>
    </w:p>
    <w:p w14:paraId="7E1A9BB3" w14:textId="69BC0B71" w:rsidR="00105336" w:rsidRDefault="004F252E" w:rsidP="00B51742">
      <w:pPr>
        <w:pStyle w:val="NormalWeb"/>
        <w:rPr>
          <w:rFonts w:ascii="Calibri" w:hAnsi="Calibri" w:cs="Calibri"/>
          <w:color w:val="000000"/>
          <w:sz w:val="27"/>
          <w:szCs w:val="27"/>
        </w:rPr>
      </w:pPr>
      <w:r>
        <w:rPr>
          <w:rFonts w:ascii="Calibri" w:hAnsi="Calibri" w:cs="Calibri"/>
          <w:color w:val="000000"/>
          <w:sz w:val="27"/>
          <w:szCs w:val="27"/>
        </w:rPr>
        <w:t>Perk box. (n.d.). </w:t>
      </w:r>
      <w:r>
        <w:rPr>
          <w:rFonts w:ascii="Calibri" w:hAnsi="Calibri" w:cs="Calibri"/>
          <w:i/>
          <w:iCs/>
          <w:color w:val="000000"/>
          <w:sz w:val="27"/>
          <w:szCs w:val="27"/>
        </w:rPr>
        <w:t>The Importance of Employee Retention: 5 Factors</w:t>
      </w:r>
      <w:r>
        <w:rPr>
          <w:rFonts w:ascii="Calibri" w:hAnsi="Calibri" w:cs="Calibri"/>
          <w:color w:val="000000"/>
          <w:sz w:val="27"/>
          <w:szCs w:val="27"/>
        </w:rPr>
        <w:t xml:space="preserve">. [online] Available at: </w:t>
      </w:r>
      <w:hyperlink r:id="rId31" w:anchor=":~:text=Employee%20retention%20strategies%20have%20a" w:history="1">
        <w:r w:rsidRPr="00F420C5">
          <w:rPr>
            <w:rStyle w:val="Hyperlink"/>
            <w:rFonts w:ascii="Calibri" w:hAnsi="Calibri" w:cs="Calibri"/>
            <w:sz w:val="27"/>
            <w:szCs w:val="27"/>
          </w:rPr>
          <w:t>https://www.perkbox.com/uk/resources/blog/importance-of-employee-retention#:~:text=Employee%20retention%20strategies%20have%20a</w:t>
        </w:r>
      </w:hyperlink>
    </w:p>
    <w:p w14:paraId="6A9CEDEA" w14:textId="4D5CD9C1" w:rsidR="00EB0F5A" w:rsidRDefault="00EB0F5A" w:rsidP="00EB0F5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People - Corporate Social Responsibility | Radisson Hotels (2020). </w:t>
      </w:r>
      <w:r>
        <w:rPr>
          <w:rFonts w:ascii="Calibri" w:hAnsi="Calibri" w:cs="Calibri"/>
          <w:i/>
          <w:iCs/>
          <w:color w:val="000000"/>
          <w:sz w:val="27"/>
          <w:szCs w:val="27"/>
        </w:rPr>
        <w:t>People - Corporate Social Responsibility | Radisson Hotels</w:t>
      </w:r>
      <w:r>
        <w:rPr>
          <w:rFonts w:ascii="Calibri" w:hAnsi="Calibri" w:cs="Calibri"/>
          <w:color w:val="000000"/>
          <w:sz w:val="27"/>
          <w:szCs w:val="27"/>
        </w:rPr>
        <w:t xml:space="preserve">. [online] Radisson Hotel Group. Available at: </w:t>
      </w:r>
      <w:hyperlink r:id="rId32" w:history="1">
        <w:r w:rsidRPr="00564127">
          <w:rPr>
            <w:rStyle w:val="Hyperlink"/>
            <w:rFonts w:ascii="Calibri" w:hAnsi="Calibri" w:cs="Calibri"/>
            <w:sz w:val="27"/>
            <w:szCs w:val="27"/>
          </w:rPr>
          <w:t>https://www.radissonhotels.com/en-us/corporate/responsible-business/people</w:t>
        </w:r>
      </w:hyperlink>
    </w:p>
    <w:p w14:paraId="7061811F" w14:textId="77777777" w:rsidR="00EB0F5A" w:rsidRDefault="00EB0F5A" w:rsidP="00EB0F5A">
      <w:pPr>
        <w:pStyle w:val="NormalWeb"/>
        <w:spacing w:before="0" w:beforeAutospacing="0" w:after="0" w:afterAutospacing="0" w:line="360" w:lineRule="atLeast"/>
        <w:rPr>
          <w:rFonts w:ascii="Calibri" w:hAnsi="Calibri" w:cs="Calibri"/>
          <w:color w:val="000000"/>
          <w:sz w:val="27"/>
          <w:szCs w:val="27"/>
        </w:rPr>
      </w:pPr>
    </w:p>
    <w:p w14:paraId="502908A4" w14:textId="2FCEC949" w:rsidR="00B5684F" w:rsidRDefault="006F010D" w:rsidP="006F010D">
      <w:pPr>
        <w:pStyle w:val="NormalWeb"/>
        <w:spacing w:before="0" w:beforeAutospacing="0" w:after="0" w:afterAutospacing="0" w:line="360" w:lineRule="atLeast"/>
        <w:rPr>
          <w:rStyle w:val="Hyperlink"/>
          <w:rFonts w:ascii="Arial" w:hAnsi="Arial" w:cs="Arial"/>
        </w:rPr>
      </w:pPr>
      <w:r w:rsidRPr="00914786">
        <w:rPr>
          <w:rFonts w:ascii="Arial" w:hAnsi="Arial" w:cs="Arial"/>
          <w:color w:val="000000"/>
        </w:rPr>
        <w:t>Pro, E. (n.d.). </w:t>
      </w:r>
      <w:r w:rsidRPr="00914786">
        <w:rPr>
          <w:rFonts w:ascii="Arial" w:hAnsi="Arial" w:cs="Arial"/>
          <w:i/>
          <w:iCs/>
          <w:color w:val="000000"/>
        </w:rPr>
        <w:t>[2022] Radisson Hospitality SWOT Analysis / Matrix</w:t>
      </w:r>
      <w:r w:rsidRPr="00914786">
        <w:rPr>
          <w:rFonts w:ascii="Arial" w:hAnsi="Arial" w:cs="Arial"/>
          <w:color w:val="000000"/>
        </w:rPr>
        <w:t xml:space="preserve">. [online] embapro.com. Available at: </w:t>
      </w:r>
      <w:hyperlink r:id="rId33" w:history="1">
        <w:r w:rsidRPr="00914786">
          <w:rPr>
            <w:rStyle w:val="Hyperlink"/>
            <w:rFonts w:ascii="Arial" w:hAnsi="Arial" w:cs="Arial"/>
          </w:rPr>
          <w:t>https://embapro.com/frontpage/swotcoanalysis/18003-radisson-hospitality</w:t>
        </w:r>
      </w:hyperlink>
    </w:p>
    <w:p w14:paraId="2B0CD069" w14:textId="77777777" w:rsidR="007E747C" w:rsidRDefault="007E747C" w:rsidP="006F010D">
      <w:pPr>
        <w:pStyle w:val="NormalWeb"/>
        <w:spacing w:before="0" w:beforeAutospacing="0" w:after="0" w:afterAutospacing="0" w:line="360" w:lineRule="atLeast"/>
        <w:rPr>
          <w:rStyle w:val="Hyperlink"/>
          <w:rFonts w:ascii="Arial" w:hAnsi="Arial" w:cs="Arial"/>
        </w:rPr>
      </w:pPr>
    </w:p>
    <w:p w14:paraId="01DB5244" w14:textId="533983E9" w:rsidR="00996F0F" w:rsidRDefault="00996F0F" w:rsidP="00996F0F">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t>Pro, E. (n.d.). </w:t>
      </w:r>
      <w:r>
        <w:rPr>
          <w:rFonts w:ascii="Calibri" w:hAnsi="Calibri" w:cs="Calibri"/>
          <w:i/>
          <w:iCs/>
          <w:color w:val="000000"/>
          <w:sz w:val="27"/>
          <w:szCs w:val="27"/>
        </w:rPr>
        <w:t>[2022] Solved: Radisson Hospitality PESTEL / STEP / PEST Analysis &amp; Solution</w:t>
      </w:r>
      <w:r>
        <w:rPr>
          <w:rFonts w:ascii="Calibri" w:hAnsi="Calibri" w:cs="Calibri"/>
          <w:color w:val="000000"/>
          <w:sz w:val="27"/>
          <w:szCs w:val="27"/>
        </w:rPr>
        <w:t xml:space="preserve">. [online] embapro.com. Available at: </w:t>
      </w:r>
      <w:hyperlink r:id="rId34" w:history="1">
        <w:r w:rsidRPr="00DB202C">
          <w:rPr>
            <w:rStyle w:val="Hyperlink"/>
            <w:rFonts w:ascii="Calibri" w:hAnsi="Calibri" w:cs="Calibri"/>
            <w:sz w:val="27"/>
            <w:szCs w:val="27"/>
          </w:rPr>
          <w:t>https://embapro.com/frontpage/pestelcoanalysis/18003-radisson-hospitality</w:t>
        </w:r>
      </w:hyperlink>
    </w:p>
    <w:p w14:paraId="60867568" w14:textId="77777777" w:rsidR="00A47DC2" w:rsidRDefault="00A47DC2" w:rsidP="00996F0F">
      <w:pPr>
        <w:pStyle w:val="NormalWeb"/>
        <w:spacing w:before="0" w:beforeAutospacing="0" w:after="0" w:afterAutospacing="0" w:line="360" w:lineRule="atLeast"/>
        <w:rPr>
          <w:rFonts w:ascii="Calibri" w:hAnsi="Calibri" w:cs="Calibri"/>
          <w:color w:val="000000"/>
          <w:sz w:val="27"/>
          <w:szCs w:val="27"/>
        </w:rPr>
      </w:pPr>
    </w:p>
    <w:p w14:paraId="03B4B309" w14:textId="74657EF0" w:rsidR="004F252E" w:rsidRDefault="004F252E" w:rsidP="004F252E">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Ramuni</w:t>
      </w:r>
      <w:proofErr w:type="spellEnd"/>
      <w:r>
        <w:rPr>
          <w:rFonts w:ascii="Calibri" w:hAnsi="Calibri" w:cs="Calibri"/>
          <w:color w:val="000000"/>
          <w:sz w:val="27"/>
          <w:szCs w:val="27"/>
        </w:rPr>
        <w:t>, L. (2021). </w:t>
      </w:r>
      <w:r>
        <w:rPr>
          <w:rFonts w:ascii="Calibri" w:hAnsi="Calibri" w:cs="Calibri"/>
          <w:i/>
          <w:iCs/>
          <w:color w:val="000000"/>
          <w:sz w:val="27"/>
          <w:szCs w:val="27"/>
        </w:rPr>
        <w:t>Coronavirus and its impact on UK hospitality - Office for National Statistics</w:t>
      </w:r>
      <w:r>
        <w:rPr>
          <w:rFonts w:ascii="Calibri" w:hAnsi="Calibri" w:cs="Calibri"/>
          <w:color w:val="000000"/>
          <w:sz w:val="27"/>
          <w:szCs w:val="27"/>
        </w:rPr>
        <w:t xml:space="preserve">. [online] on. Available at: </w:t>
      </w:r>
      <w:hyperlink r:id="rId35" w:history="1">
        <w:r w:rsidRPr="00F420C5">
          <w:rPr>
            <w:rStyle w:val="Hyperlink"/>
            <w:rFonts w:ascii="Calibri" w:hAnsi="Calibri" w:cs="Calibri"/>
            <w:sz w:val="27"/>
            <w:szCs w:val="27"/>
          </w:rPr>
          <w:t>https://www.ons.gov.uk/businessindustryandtrade/business/activitysizeandlocation/articles/coronavirusanditsimpactonukhospitality/january2020tojune2021</w:t>
        </w:r>
      </w:hyperlink>
    </w:p>
    <w:p w14:paraId="74C3BDD6" w14:textId="1456B64D" w:rsidR="00FF5E0D" w:rsidRDefault="00FF5E0D" w:rsidP="004F252E">
      <w:pPr>
        <w:pStyle w:val="NormalWeb"/>
        <w:spacing w:before="0" w:beforeAutospacing="0" w:after="0" w:afterAutospacing="0" w:line="360" w:lineRule="atLeast"/>
        <w:rPr>
          <w:rFonts w:ascii="Calibri" w:hAnsi="Calibri" w:cs="Calibri"/>
          <w:color w:val="000000"/>
          <w:sz w:val="27"/>
          <w:szCs w:val="27"/>
        </w:rPr>
      </w:pPr>
    </w:p>
    <w:p w14:paraId="17048C15" w14:textId="593705A6" w:rsidR="00FF5E0D" w:rsidRDefault="00FF5E0D" w:rsidP="00FF5E0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Recruitment, H. (n.d.). </w:t>
      </w:r>
      <w:r>
        <w:rPr>
          <w:rFonts w:ascii="Calibri" w:hAnsi="Calibri" w:cs="Calibri"/>
          <w:i/>
          <w:iCs/>
          <w:color w:val="000000"/>
          <w:sz w:val="27"/>
          <w:szCs w:val="27"/>
        </w:rPr>
        <w:t xml:space="preserve">What Causes Low Retention Rates in Temporary </w:t>
      </w:r>
      <w:proofErr w:type="gramStart"/>
      <w:r>
        <w:rPr>
          <w:rFonts w:ascii="Calibri" w:hAnsi="Calibri" w:cs="Calibri"/>
          <w:i/>
          <w:iCs/>
          <w:color w:val="000000"/>
          <w:sz w:val="27"/>
          <w:szCs w:val="27"/>
        </w:rPr>
        <w:t>And</w:t>
      </w:r>
      <w:proofErr w:type="gramEnd"/>
      <w:r>
        <w:rPr>
          <w:rFonts w:ascii="Calibri" w:hAnsi="Calibri" w:cs="Calibri"/>
          <w:i/>
          <w:iCs/>
          <w:color w:val="000000"/>
          <w:sz w:val="27"/>
          <w:szCs w:val="27"/>
        </w:rPr>
        <w:t xml:space="preserve"> Permanent Roles?</w:t>
      </w:r>
      <w:r>
        <w:rPr>
          <w:rFonts w:ascii="Calibri" w:hAnsi="Calibri" w:cs="Calibri"/>
          <w:color w:val="000000"/>
          <w:sz w:val="27"/>
          <w:szCs w:val="27"/>
        </w:rPr>
        <w:t xml:space="preserve"> [online] Headway Recruitment. Available at: </w:t>
      </w:r>
      <w:hyperlink r:id="rId36" w:anchor=":~:text=The%20Main%20Reasons%20For%20Low" w:history="1">
        <w:r w:rsidRPr="00801D8D">
          <w:rPr>
            <w:rStyle w:val="Hyperlink"/>
            <w:rFonts w:ascii="Calibri" w:hAnsi="Calibri" w:cs="Calibri"/>
            <w:sz w:val="27"/>
            <w:szCs w:val="27"/>
          </w:rPr>
          <w:t>https://www.headwayrecruitment.co.uk/blog/2022/05/what-causes-low-</w:t>
        </w:r>
        <w:r w:rsidRPr="00801D8D">
          <w:rPr>
            <w:rStyle w:val="Hyperlink"/>
            <w:rFonts w:ascii="Calibri" w:hAnsi="Calibri" w:cs="Calibri"/>
            <w:sz w:val="27"/>
            <w:szCs w:val="27"/>
          </w:rPr>
          <w:lastRenderedPageBreak/>
          <w:t>retention-rates-in-temporary-and-permanent-roles/238#:~:text=The%20Main%20Reasons%20For%20Low</w:t>
        </w:r>
      </w:hyperlink>
    </w:p>
    <w:p w14:paraId="3793A081" w14:textId="12DD0FA2" w:rsidR="004908D1" w:rsidRPr="00AB3902" w:rsidRDefault="004908D1" w:rsidP="004908D1">
      <w:pPr>
        <w:pStyle w:val="NormalWeb"/>
        <w:rPr>
          <w:rFonts w:ascii="Calibri" w:hAnsi="Calibri" w:cs="Calibri"/>
          <w:color w:val="0000FF"/>
          <w:sz w:val="27"/>
          <w:szCs w:val="27"/>
          <w:u w:val="single"/>
        </w:rPr>
      </w:pPr>
      <w:r>
        <w:rPr>
          <w:rFonts w:ascii="Calibri" w:hAnsi="Calibri" w:cs="Calibri"/>
          <w:color w:val="000000"/>
          <w:sz w:val="27"/>
          <w:szCs w:val="27"/>
        </w:rPr>
        <w:t>James, W. (2021). </w:t>
      </w:r>
      <w:r>
        <w:rPr>
          <w:rFonts w:ascii="Calibri" w:hAnsi="Calibri" w:cs="Calibri"/>
          <w:i/>
          <w:iCs/>
          <w:color w:val="000000"/>
          <w:sz w:val="27"/>
          <w:szCs w:val="27"/>
        </w:rPr>
        <w:t>The impact of Brexit on the hospitality sector; what’s the post-Brexit outlook?</w:t>
      </w:r>
      <w:r>
        <w:rPr>
          <w:rFonts w:ascii="Calibri" w:hAnsi="Calibri" w:cs="Calibri"/>
          <w:color w:val="000000"/>
          <w:sz w:val="27"/>
          <w:szCs w:val="27"/>
        </w:rPr>
        <w:t xml:space="preserve"> [online] Stint. Available at: </w:t>
      </w:r>
      <w:hyperlink r:id="rId37" w:anchor=":~:text=The%20short%2Dterm%20impact%20of" w:history="1">
        <w:r w:rsidR="00735B14" w:rsidRPr="00FA6A13">
          <w:rPr>
            <w:rStyle w:val="Hyperlink"/>
            <w:rFonts w:ascii="Calibri" w:hAnsi="Calibri" w:cs="Calibri"/>
            <w:sz w:val="27"/>
            <w:szCs w:val="27"/>
          </w:rPr>
          <w:t>https://stint.co/learning-hub/the-impact-of-brexit-on-the-hospitality-sector/#:~:text=The%20short%2Dterm%20impact%20of</w:t>
        </w:r>
      </w:hyperlink>
    </w:p>
    <w:p w14:paraId="4240A5CD" w14:textId="77777777" w:rsidR="004908D1" w:rsidRDefault="004908D1" w:rsidP="004908D1">
      <w:pPr>
        <w:pStyle w:val="NormalWeb"/>
        <w:spacing w:before="0" w:beforeAutospacing="0" w:after="0" w:afterAutospacing="0" w:line="360" w:lineRule="atLeast"/>
        <w:rPr>
          <w:rFonts w:ascii="Calibri" w:hAnsi="Calibri" w:cs="Calibri"/>
          <w:color w:val="000000"/>
          <w:sz w:val="27"/>
          <w:szCs w:val="27"/>
        </w:rPr>
      </w:pPr>
    </w:p>
    <w:p w14:paraId="3DFF56FF" w14:textId="77777777" w:rsidR="004908D1" w:rsidRDefault="004908D1" w:rsidP="004908D1">
      <w:pPr>
        <w:pStyle w:val="NormalWeb"/>
        <w:rPr>
          <w:rFonts w:ascii="Calibri" w:hAnsi="Calibri" w:cs="Calibri"/>
          <w:color w:val="000000"/>
          <w:sz w:val="27"/>
          <w:szCs w:val="27"/>
        </w:rPr>
      </w:pPr>
      <w:r>
        <w:rPr>
          <w:rFonts w:ascii="Calibri" w:hAnsi="Calibri" w:cs="Calibri"/>
          <w:color w:val="000000"/>
          <w:sz w:val="27"/>
          <w:szCs w:val="27"/>
        </w:rPr>
        <w:t>‌</w:t>
      </w:r>
    </w:p>
    <w:p w14:paraId="67C2E9D9" w14:textId="77777777" w:rsidR="004908D1" w:rsidRDefault="004908D1" w:rsidP="00BF2FBB">
      <w:pPr>
        <w:pStyle w:val="NormalWeb"/>
        <w:spacing w:before="0" w:beforeAutospacing="0" w:after="0" w:afterAutospacing="0" w:line="360" w:lineRule="atLeast"/>
        <w:rPr>
          <w:rFonts w:ascii="Calibri" w:hAnsi="Calibri" w:cs="Calibri"/>
          <w:color w:val="000000"/>
          <w:sz w:val="27"/>
          <w:szCs w:val="27"/>
        </w:rPr>
      </w:pPr>
    </w:p>
    <w:p w14:paraId="7B1C0E7E" w14:textId="77777777" w:rsidR="008A79AD" w:rsidRDefault="008A79AD" w:rsidP="008A79AD">
      <w:pPr>
        <w:pStyle w:val="NormalWeb"/>
        <w:spacing w:before="0" w:beforeAutospacing="0" w:after="0" w:afterAutospacing="0" w:line="360" w:lineRule="atLeast"/>
        <w:rPr>
          <w:rFonts w:ascii="Calibri" w:hAnsi="Calibri" w:cs="Calibri"/>
          <w:color w:val="000000"/>
          <w:sz w:val="27"/>
          <w:szCs w:val="27"/>
        </w:rPr>
      </w:pPr>
    </w:p>
    <w:p w14:paraId="705BCD23" w14:textId="77777777" w:rsidR="008A79AD" w:rsidRDefault="008A79AD" w:rsidP="008A79AD">
      <w:pPr>
        <w:pStyle w:val="NormalWeb"/>
        <w:rPr>
          <w:rFonts w:ascii="Calibri" w:hAnsi="Calibri" w:cs="Calibri"/>
          <w:color w:val="000000"/>
          <w:sz w:val="27"/>
          <w:szCs w:val="27"/>
        </w:rPr>
      </w:pPr>
      <w:r>
        <w:rPr>
          <w:rFonts w:ascii="Calibri" w:hAnsi="Calibri" w:cs="Calibri"/>
          <w:color w:val="000000"/>
          <w:sz w:val="27"/>
          <w:szCs w:val="27"/>
        </w:rPr>
        <w:t>‌</w:t>
      </w:r>
    </w:p>
    <w:p w14:paraId="008F9DD1" w14:textId="77777777" w:rsidR="008A79AD" w:rsidRDefault="008A79AD" w:rsidP="008A79AD">
      <w:pPr>
        <w:pStyle w:val="NormalWeb"/>
        <w:spacing w:before="0" w:beforeAutospacing="0" w:after="0" w:afterAutospacing="0" w:line="360" w:lineRule="atLeast"/>
        <w:rPr>
          <w:rFonts w:ascii="Calibri" w:hAnsi="Calibri" w:cs="Calibri"/>
          <w:color w:val="000000"/>
          <w:sz w:val="27"/>
          <w:szCs w:val="27"/>
        </w:rPr>
      </w:pPr>
    </w:p>
    <w:p w14:paraId="2986F62E" w14:textId="77777777" w:rsidR="008A79AD" w:rsidRDefault="008A79AD" w:rsidP="008A79AD">
      <w:pPr>
        <w:pStyle w:val="NormalWeb"/>
        <w:rPr>
          <w:rFonts w:ascii="Calibri" w:hAnsi="Calibri" w:cs="Calibri"/>
          <w:color w:val="000000"/>
          <w:sz w:val="27"/>
          <w:szCs w:val="27"/>
        </w:rPr>
      </w:pPr>
      <w:r>
        <w:rPr>
          <w:rFonts w:ascii="Calibri" w:hAnsi="Calibri" w:cs="Calibri"/>
          <w:color w:val="000000"/>
          <w:sz w:val="27"/>
          <w:szCs w:val="27"/>
        </w:rPr>
        <w:t>‌</w:t>
      </w:r>
    </w:p>
    <w:p w14:paraId="5DBED290" w14:textId="77777777" w:rsidR="008A79AD" w:rsidRDefault="008A79AD" w:rsidP="00BF2FBB">
      <w:pPr>
        <w:pStyle w:val="NormalWeb"/>
        <w:spacing w:before="0" w:beforeAutospacing="0" w:after="0" w:afterAutospacing="0" w:line="360" w:lineRule="atLeast"/>
        <w:rPr>
          <w:rFonts w:ascii="Calibri" w:hAnsi="Calibri" w:cs="Calibri"/>
          <w:color w:val="000000"/>
          <w:sz w:val="27"/>
          <w:szCs w:val="27"/>
        </w:rPr>
      </w:pPr>
    </w:p>
    <w:p w14:paraId="344D37B1" w14:textId="77777777" w:rsidR="00BF2FBB" w:rsidRDefault="00BF2FBB" w:rsidP="00BF2FBB">
      <w:pPr>
        <w:pStyle w:val="NormalWeb"/>
        <w:rPr>
          <w:rFonts w:ascii="Calibri" w:hAnsi="Calibri" w:cs="Calibri"/>
          <w:color w:val="000000"/>
          <w:sz w:val="27"/>
          <w:szCs w:val="27"/>
        </w:rPr>
      </w:pPr>
      <w:r>
        <w:rPr>
          <w:rFonts w:ascii="Calibri" w:hAnsi="Calibri" w:cs="Calibri"/>
          <w:color w:val="000000"/>
          <w:sz w:val="27"/>
          <w:szCs w:val="27"/>
        </w:rPr>
        <w:t>‌</w:t>
      </w:r>
    </w:p>
    <w:p w14:paraId="56AB32B6" w14:textId="77777777" w:rsidR="00BF2FBB" w:rsidRDefault="00BF2FBB" w:rsidP="002D68B1">
      <w:pPr>
        <w:pStyle w:val="NormalWeb"/>
        <w:spacing w:before="0" w:beforeAutospacing="0" w:after="0" w:afterAutospacing="0" w:line="360" w:lineRule="atLeast"/>
        <w:rPr>
          <w:rFonts w:ascii="Calibri" w:hAnsi="Calibri" w:cs="Calibri"/>
          <w:color w:val="000000"/>
          <w:sz w:val="27"/>
          <w:szCs w:val="27"/>
        </w:rPr>
      </w:pPr>
    </w:p>
    <w:p w14:paraId="5169BD44" w14:textId="77777777" w:rsidR="002D68B1" w:rsidRDefault="002D68B1" w:rsidP="002D68B1">
      <w:pPr>
        <w:pStyle w:val="NormalWeb"/>
        <w:rPr>
          <w:rFonts w:ascii="Calibri" w:hAnsi="Calibri" w:cs="Calibri"/>
          <w:color w:val="000000"/>
          <w:sz w:val="27"/>
          <w:szCs w:val="27"/>
        </w:rPr>
      </w:pPr>
      <w:r>
        <w:rPr>
          <w:rFonts w:ascii="Calibri" w:hAnsi="Calibri" w:cs="Calibri"/>
          <w:color w:val="000000"/>
          <w:sz w:val="27"/>
          <w:szCs w:val="27"/>
        </w:rPr>
        <w:t>‌</w:t>
      </w:r>
    </w:p>
    <w:p w14:paraId="0BBA8ED4" w14:textId="77777777" w:rsidR="002D68B1" w:rsidRDefault="002D68B1" w:rsidP="002D68B1">
      <w:pPr>
        <w:pStyle w:val="NormalWeb"/>
        <w:spacing w:before="0" w:beforeAutospacing="0" w:after="0" w:afterAutospacing="0" w:line="360" w:lineRule="atLeast"/>
        <w:rPr>
          <w:rFonts w:ascii="Calibri" w:hAnsi="Calibri" w:cs="Calibri"/>
          <w:color w:val="000000"/>
          <w:sz w:val="27"/>
          <w:szCs w:val="27"/>
        </w:rPr>
      </w:pPr>
    </w:p>
    <w:p w14:paraId="7056C026" w14:textId="77777777" w:rsidR="002D68B1" w:rsidRDefault="002D68B1" w:rsidP="002D68B1">
      <w:pPr>
        <w:pStyle w:val="NormalWeb"/>
        <w:rPr>
          <w:rFonts w:ascii="Calibri" w:hAnsi="Calibri" w:cs="Calibri"/>
          <w:color w:val="000000"/>
          <w:sz w:val="27"/>
          <w:szCs w:val="27"/>
        </w:rPr>
      </w:pPr>
      <w:r>
        <w:rPr>
          <w:rFonts w:ascii="Calibri" w:hAnsi="Calibri" w:cs="Calibri"/>
          <w:color w:val="000000"/>
          <w:sz w:val="27"/>
          <w:szCs w:val="27"/>
        </w:rPr>
        <w:t>‌</w:t>
      </w:r>
    </w:p>
    <w:p w14:paraId="4B4330A4" w14:textId="77777777" w:rsidR="002D68B1" w:rsidRDefault="002D68B1" w:rsidP="002D68B1">
      <w:pPr>
        <w:pStyle w:val="NormalWeb"/>
        <w:spacing w:before="0" w:beforeAutospacing="0" w:after="0" w:afterAutospacing="0" w:line="360" w:lineRule="atLeast"/>
        <w:rPr>
          <w:rFonts w:ascii="Calibri" w:hAnsi="Calibri" w:cs="Calibri"/>
          <w:color w:val="000000"/>
          <w:sz w:val="27"/>
          <w:szCs w:val="27"/>
        </w:rPr>
      </w:pPr>
    </w:p>
    <w:p w14:paraId="3ADE8E80" w14:textId="77777777" w:rsidR="002D68B1" w:rsidRDefault="002D68B1" w:rsidP="002D68B1">
      <w:pPr>
        <w:pStyle w:val="NormalWeb"/>
        <w:rPr>
          <w:rFonts w:ascii="Calibri" w:hAnsi="Calibri" w:cs="Calibri"/>
          <w:color w:val="000000"/>
          <w:sz w:val="27"/>
          <w:szCs w:val="27"/>
        </w:rPr>
      </w:pPr>
      <w:r>
        <w:rPr>
          <w:rFonts w:ascii="Calibri" w:hAnsi="Calibri" w:cs="Calibri"/>
          <w:color w:val="000000"/>
          <w:sz w:val="27"/>
          <w:szCs w:val="27"/>
        </w:rPr>
        <w:t>‌</w:t>
      </w:r>
    </w:p>
    <w:p w14:paraId="07A53CB8" w14:textId="77777777" w:rsidR="002D68B1" w:rsidRDefault="002D68B1" w:rsidP="002467C2">
      <w:pPr>
        <w:pStyle w:val="NormalWeb"/>
        <w:spacing w:before="0" w:beforeAutospacing="0" w:after="0" w:afterAutospacing="0" w:line="360" w:lineRule="atLeast"/>
        <w:rPr>
          <w:rFonts w:ascii="Calibri" w:hAnsi="Calibri" w:cs="Calibri"/>
          <w:color w:val="000000"/>
          <w:sz w:val="27"/>
          <w:szCs w:val="27"/>
        </w:rPr>
      </w:pPr>
    </w:p>
    <w:p w14:paraId="64CC311D" w14:textId="77777777" w:rsidR="002467C2" w:rsidRDefault="002467C2" w:rsidP="002467C2">
      <w:pPr>
        <w:pStyle w:val="NormalWeb"/>
        <w:spacing w:before="0" w:beforeAutospacing="0" w:after="0" w:afterAutospacing="0" w:line="360" w:lineRule="atLeast"/>
        <w:rPr>
          <w:rFonts w:ascii="Calibri" w:hAnsi="Calibri" w:cs="Calibri"/>
          <w:color w:val="000000"/>
          <w:sz w:val="27"/>
          <w:szCs w:val="27"/>
        </w:rPr>
      </w:pPr>
    </w:p>
    <w:p w14:paraId="35FF8C36" w14:textId="77777777" w:rsidR="00377E2F" w:rsidRDefault="00377E2F" w:rsidP="00377E2F">
      <w:pPr>
        <w:pStyle w:val="NormalWeb"/>
        <w:rPr>
          <w:rFonts w:ascii="Calibri" w:hAnsi="Calibri" w:cs="Calibri"/>
          <w:color w:val="000000"/>
          <w:sz w:val="27"/>
          <w:szCs w:val="27"/>
        </w:rPr>
      </w:pPr>
      <w:r>
        <w:rPr>
          <w:rFonts w:ascii="Calibri" w:hAnsi="Calibri" w:cs="Calibri"/>
          <w:color w:val="000000"/>
          <w:sz w:val="27"/>
          <w:szCs w:val="27"/>
        </w:rPr>
        <w:t>‌</w:t>
      </w:r>
    </w:p>
    <w:p w14:paraId="2EE9B0F1" w14:textId="77777777" w:rsidR="00377E2F" w:rsidRDefault="00377E2F" w:rsidP="0019034C">
      <w:pPr>
        <w:pStyle w:val="NormalWeb"/>
        <w:spacing w:before="0" w:beforeAutospacing="0" w:after="0" w:afterAutospacing="0" w:line="360" w:lineRule="atLeast"/>
        <w:rPr>
          <w:rFonts w:ascii="Calibri" w:hAnsi="Calibri" w:cs="Calibri"/>
          <w:color w:val="000000"/>
          <w:sz w:val="27"/>
          <w:szCs w:val="27"/>
        </w:rPr>
      </w:pPr>
    </w:p>
    <w:p w14:paraId="7133EDDE" w14:textId="77777777" w:rsidR="0019034C" w:rsidRDefault="0019034C" w:rsidP="0019034C">
      <w:pPr>
        <w:pStyle w:val="NormalWeb"/>
        <w:spacing w:before="0" w:beforeAutospacing="0" w:after="0" w:afterAutospacing="0" w:line="360" w:lineRule="atLeast"/>
        <w:rPr>
          <w:rFonts w:ascii="Calibri" w:hAnsi="Calibri" w:cs="Calibri"/>
          <w:color w:val="000000"/>
          <w:sz w:val="27"/>
          <w:szCs w:val="27"/>
        </w:rPr>
      </w:pPr>
    </w:p>
    <w:p w14:paraId="103A7AAF" w14:textId="77777777" w:rsidR="0019034C" w:rsidRDefault="0019034C" w:rsidP="0019034C">
      <w:pPr>
        <w:pStyle w:val="NormalWeb"/>
        <w:rPr>
          <w:rFonts w:ascii="Calibri" w:hAnsi="Calibri" w:cs="Calibri"/>
          <w:color w:val="000000"/>
          <w:sz w:val="27"/>
          <w:szCs w:val="27"/>
        </w:rPr>
      </w:pPr>
      <w:r>
        <w:rPr>
          <w:rFonts w:ascii="Calibri" w:hAnsi="Calibri" w:cs="Calibri"/>
          <w:color w:val="000000"/>
          <w:sz w:val="27"/>
          <w:szCs w:val="27"/>
        </w:rPr>
        <w:t>‌</w:t>
      </w:r>
    </w:p>
    <w:p w14:paraId="1B911D5D" w14:textId="77777777" w:rsidR="0019034C" w:rsidRDefault="0019034C" w:rsidP="0019034C">
      <w:pPr>
        <w:pStyle w:val="NormalWeb"/>
        <w:spacing w:before="0" w:beforeAutospacing="0" w:after="0" w:afterAutospacing="0" w:line="360" w:lineRule="atLeast"/>
        <w:rPr>
          <w:rFonts w:ascii="Calibri" w:hAnsi="Calibri" w:cs="Calibri"/>
          <w:color w:val="000000"/>
          <w:sz w:val="27"/>
          <w:szCs w:val="27"/>
        </w:rPr>
      </w:pPr>
    </w:p>
    <w:p w14:paraId="2EF630E4" w14:textId="77777777" w:rsidR="0019034C" w:rsidRDefault="0019034C" w:rsidP="0019034C">
      <w:pPr>
        <w:pStyle w:val="NormalWeb"/>
        <w:rPr>
          <w:rFonts w:ascii="Calibri" w:hAnsi="Calibri" w:cs="Calibri"/>
          <w:color w:val="000000"/>
          <w:sz w:val="27"/>
          <w:szCs w:val="27"/>
        </w:rPr>
      </w:pPr>
      <w:r>
        <w:rPr>
          <w:rFonts w:ascii="Calibri" w:hAnsi="Calibri" w:cs="Calibri"/>
          <w:color w:val="000000"/>
          <w:sz w:val="27"/>
          <w:szCs w:val="27"/>
        </w:rPr>
        <w:t>‌</w:t>
      </w:r>
    </w:p>
    <w:p w14:paraId="253CFC15" w14:textId="77777777" w:rsidR="0019034C" w:rsidRPr="00914786" w:rsidRDefault="0019034C" w:rsidP="00280006">
      <w:pPr>
        <w:pStyle w:val="NormalWeb"/>
        <w:spacing w:before="0" w:beforeAutospacing="0" w:after="0" w:afterAutospacing="0" w:line="360" w:lineRule="atLeast"/>
        <w:rPr>
          <w:rFonts w:ascii="Arial" w:hAnsi="Arial" w:cs="Arial"/>
          <w:color w:val="000000"/>
        </w:rPr>
      </w:pPr>
    </w:p>
    <w:p w14:paraId="483A1086" w14:textId="3E811C60" w:rsidR="00280006" w:rsidRPr="00914786" w:rsidRDefault="00280006" w:rsidP="00280006">
      <w:pPr>
        <w:pStyle w:val="NormalWeb"/>
        <w:spacing w:before="0" w:beforeAutospacing="0" w:after="0" w:afterAutospacing="0" w:line="360" w:lineRule="atLeast"/>
        <w:rPr>
          <w:rFonts w:ascii="Arial" w:hAnsi="Arial" w:cs="Arial"/>
          <w:color w:val="000000"/>
        </w:rPr>
      </w:pPr>
    </w:p>
    <w:p w14:paraId="7A2A7659" w14:textId="77777777" w:rsidR="00280006" w:rsidRPr="00914786" w:rsidRDefault="00280006" w:rsidP="00280006">
      <w:pPr>
        <w:pStyle w:val="NormalWeb"/>
        <w:spacing w:before="0" w:beforeAutospacing="0" w:after="0" w:afterAutospacing="0" w:line="360" w:lineRule="atLeast"/>
        <w:rPr>
          <w:rFonts w:ascii="Arial" w:hAnsi="Arial" w:cs="Arial"/>
          <w:color w:val="000000"/>
        </w:rPr>
      </w:pPr>
    </w:p>
    <w:p w14:paraId="21F3ACCC" w14:textId="77777777" w:rsidR="00DB6B19" w:rsidRPr="00914786" w:rsidRDefault="00DB6B19" w:rsidP="00DB6B19">
      <w:pPr>
        <w:pStyle w:val="NormalWeb"/>
        <w:rPr>
          <w:rFonts w:ascii="Arial" w:hAnsi="Arial" w:cs="Arial"/>
          <w:color w:val="000000"/>
        </w:rPr>
      </w:pPr>
      <w:r w:rsidRPr="00914786">
        <w:rPr>
          <w:rFonts w:ascii="Arial" w:hAnsi="Arial" w:cs="Arial"/>
          <w:color w:val="000000"/>
        </w:rPr>
        <w:t>‌</w:t>
      </w:r>
    </w:p>
    <w:p w14:paraId="7C7DA51C" w14:textId="77777777" w:rsidR="00DB6B19" w:rsidRPr="00914786" w:rsidRDefault="00DB6B19" w:rsidP="00E070CB">
      <w:pPr>
        <w:pStyle w:val="NormalWeb"/>
        <w:spacing w:before="0" w:beforeAutospacing="0" w:after="0" w:afterAutospacing="0" w:line="360" w:lineRule="atLeast"/>
        <w:rPr>
          <w:rFonts w:ascii="Arial" w:hAnsi="Arial" w:cs="Arial"/>
          <w:color w:val="000000"/>
        </w:rPr>
      </w:pPr>
    </w:p>
    <w:p w14:paraId="5964DB4C" w14:textId="77777777" w:rsidR="009B03D5" w:rsidRPr="00914786" w:rsidRDefault="009B03D5" w:rsidP="00E070CB">
      <w:pPr>
        <w:pStyle w:val="NormalWeb"/>
        <w:spacing w:before="0" w:beforeAutospacing="0" w:after="0" w:afterAutospacing="0" w:line="360" w:lineRule="atLeast"/>
        <w:rPr>
          <w:rFonts w:ascii="Arial" w:hAnsi="Arial" w:cs="Arial"/>
          <w:color w:val="000000"/>
        </w:rPr>
      </w:pPr>
    </w:p>
    <w:p w14:paraId="011A2DE5" w14:textId="645F519A" w:rsidR="00E070CB" w:rsidRPr="00914786" w:rsidRDefault="00E070CB" w:rsidP="00E070CB">
      <w:pPr>
        <w:pStyle w:val="NormalWeb"/>
        <w:spacing w:before="0" w:beforeAutospacing="0" w:after="0" w:afterAutospacing="0" w:line="360" w:lineRule="atLeast"/>
        <w:rPr>
          <w:rFonts w:ascii="Arial" w:hAnsi="Arial" w:cs="Arial"/>
          <w:color w:val="000000"/>
        </w:rPr>
      </w:pPr>
    </w:p>
    <w:p w14:paraId="37CA6F9E" w14:textId="77777777" w:rsidR="00E070CB" w:rsidRPr="00914786" w:rsidRDefault="00E070CB" w:rsidP="00E070CB">
      <w:pPr>
        <w:pStyle w:val="NormalWeb"/>
        <w:spacing w:before="0" w:beforeAutospacing="0" w:after="0" w:afterAutospacing="0" w:line="360" w:lineRule="atLeast"/>
        <w:rPr>
          <w:rFonts w:ascii="Arial" w:hAnsi="Arial" w:cs="Arial"/>
          <w:color w:val="000000"/>
        </w:rPr>
      </w:pPr>
    </w:p>
    <w:p w14:paraId="533AD1B5" w14:textId="77777777" w:rsidR="00DE3FDB" w:rsidRPr="00914786" w:rsidRDefault="00DE3FDB" w:rsidP="00DE3FDB">
      <w:pPr>
        <w:rPr>
          <w:rFonts w:ascii="Arial" w:hAnsi="Arial" w:cs="Arial"/>
          <w:b/>
          <w:bCs/>
          <w:sz w:val="24"/>
          <w:szCs w:val="24"/>
        </w:rPr>
      </w:pPr>
    </w:p>
    <w:p w14:paraId="557CA4B0" w14:textId="128BDF07" w:rsidR="00955A62" w:rsidRPr="00914786" w:rsidRDefault="00955A62" w:rsidP="00955A62">
      <w:pPr>
        <w:pStyle w:val="NormalWeb"/>
        <w:rPr>
          <w:rFonts w:ascii="Arial" w:hAnsi="Arial" w:cs="Arial"/>
          <w:color w:val="000000"/>
        </w:rPr>
      </w:pPr>
    </w:p>
    <w:p w14:paraId="261B144B" w14:textId="77777777" w:rsidR="009D2C7E" w:rsidRPr="00914786" w:rsidRDefault="009D2C7E" w:rsidP="00166B12">
      <w:pPr>
        <w:pStyle w:val="NormalWeb"/>
        <w:spacing w:before="0" w:beforeAutospacing="0" w:after="0" w:afterAutospacing="0" w:line="360" w:lineRule="atLeast"/>
        <w:rPr>
          <w:rFonts w:ascii="Arial" w:hAnsi="Arial" w:cs="Arial"/>
          <w:color w:val="000000"/>
        </w:rPr>
      </w:pPr>
    </w:p>
    <w:p w14:paraId="599D4B61" w14:textId="77777777" w:rsidR="00166B12" w:rsidRPr="00914786" w:rsidRDefault="00166B12" w:rsidP="00166B12">
      <w:pPr>
        <w:pStyle w:val="NormalWeb"/>
        <w:rPr>
          <w:rFonts w:ascii="Arial" w:hAnsi="Arial" w:cs="Arial"/>
          <w:color w:val="000000"/>
        </w:rPr>
      </w:pPr>
      <w:r w:rsidRPr="00914786">
        <w:rPr>
          <w:rFonts w:ascii="Arial" w:hAnsi="Arial" w:cs="Arial"/>
          <w:color w:val="000000"/>
        </w:rPr>
        <w:t>‌</w:t>
      </w:r>
    </w:p>
    <w:p w14:paraId="49EAAB17" w14:textId="6FDFD526" w:rsidR="008E3DEF" w:rsidRPr="00914786" w:rsidRDefault="008E3DEF" w:rsidP="008E3DEF">
      <w:pPr>
        <w:pStyle w:val="NormalWeb"/>
        <w:rPr>
          <w:rFonts w:ascii="Arial" w:hAnsi="Arial" w:cs="Arial"/>
          <w:color w:val="000000"/>
        </w:rPr>
      </w:pPr>
    </w:p>
    <w:p w14:paraId="394BBBA8" w14:textId="77777777" w:rsidR="004E5138" w:rsidRPr="00914786" w:rsidRDefault="004E5138">
      <w:pPr>
        <w:rPr>
          <w:rFonts w:ascii="Arial" w:hAnsi="Arial" w:cs="Arial"/>
          <w:sz w:val="24"/>
          <w:szCs w:val="24"/>
        </w:rPr>
      </w:pPr>
    </w:p>
    <w:sectPr w:rsidR="004E5138" w:rsidRPr="00914786" w:rsidSect="00D03B00">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E5F60" w14:textId="77777777" w:rsidR="00FE4F83" w:rsidRDefault="00FE4F83" w:rsidP="00B56231">
      <w:pPr>
        <w:spacing w:after="0" w:line="240" w:lineRule="auto"/>
      </w:pPr>
      <w:r>
        <w:separator/>
      </w:r>
    </w:p>
  </w:endnote>
  <w:endnote w:type="continuationSeparator" w:id="0">
    <w:p w14:paraId="59D63B89" w14:textId="77777777" w:rsidR="00FE4F83" w:rsidRDefault="00FE4F83" w:rsidP="00B56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095555"/>
      <w:docPartObj>
        <w:docPartGallery w:val="Page Numbers (Bottom of Page)"/>
        <w:docPartUnique/>
      </w:docPartObj>
    </w:sdtPr>
    <w:sdtEndPr>
      <w:rPr>
        <w:noProof/>
      </w:rPr>
    </w:sdtEndPr>
    <w:sdtContent>
      <w:p w14:paraId="7D9C4E25" w14:textId="695782BD" w:rsidR="00B56231" w:rsidRDefault="00B562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C0A260" w14:textId="77777777" w:rsidR="00B56231" w:rsidRDefault="00B56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0CCF1" w14:textId="77777777" w:rsidR="00FE4F83" w:rsidRDefault="00FE4F83" w:rsidP="00B56231">
      <w:pPr>
        <w:spacing w:after="0" w:line="240" w:lineRule="auto"/>
      </w:pPr>
      <w:r>
        <w:separator/>
      </w:r>
    </w:p>
  </w:footnote>
  <w:footnote w:type="continuationSeparator" w:id="0">
    <w:p w14:paraId="59B0DD68" w14:textId="77777777" w:rsidR="00FE4F83" w:rsidRDefault="00FE4F83" w:rsidP="00B562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E328E"/>
    <w:multiLevelType w:val="hybridMultilevel"/>
    <w:tmpl w:val="46443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B6718"/>
    <w:multiLevelType w:val="hybridMultilevel"/>
    <w:tmpl w:val="AB183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D148ED"/>
    <w:multiLevelType w:val="hybridMultilevel"/>
    <w:tmpl w:val="D3308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D5F26"/>
    <w:multiLevelType w:val="hybridMultilevel"/>
    <w:tmpl w:val="07DE4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64902"/>
    <w:multiLevelType w:val="hybridMultilevel"/>
    <w:tmpl w:val="35EE7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0748ED"/>
    <w:multiLevelType w:val="hybridMultilevel"/>
    <w:tmpl w:val="FE521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555289"/>
    <w:multiLevelType w:val="hybridMultilevel"/>
    <w:tmpl w:val="32FEC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0A22CD"/>
    <w:multiLevelType w:val="hybridMultilevel"/>
    <w:tmpl w:val="8CE6B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783F02"/>
    <w:multiLevelType w:val="hybridMultilevel"/>
    <w:tmpl w:val="E9782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AF558A"/>
    <w:multiLevelType w:val="hybridMultilevel"/>
    <w:tmpl w:val="A560C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D71407"/>
    <w:multiLevelType w:val="hybridMultilevel"/>
    <w:tmpl w:val="0818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303F71"/>
    <w:multiLevelType w:val="hybridMultilevel"/>
    <w:tmpl w:val="094E6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93797B"/>
    <w:multiLevelType w:val="hybridMultilevel"/>
    <w:tmpl w:val="810C4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A23ACF"/>
    <w:multiLevelType w:val="hybridMultilevel"/>
    <w:tmpl w:val="CE16D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9525A3"/>
    <w:multiLevelType w:val="hybridMultilevel"/>
    <w:tmpl w:val="20CCA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AE356C"/>
    <w:multiLevelType w:val="hybridMultilevel"/>
    <w:tmpl w:val="5CA24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0548349">
    <w:abstractNumId w:val="4"/>
  </w:num>
  <w:num w:numId="2" w16cid:durableId="318505256">
    <w:abstractNumId w:val="1"/>
  </w:num>
  <w:num w:numId="3" w16cid:durableId="1850674995">
    <w:abstractNumId w:val="6"/>
  </w:num>
  <w:num w:numId="4" w16cid:durableId="1649749493">
    <w:abstractNumId w:val="9"/>
  </w:num>
  <w:num w:numId="5" w16cid:durableId="1325161784">
    <w:abstractNumId w:val="13"/>
  </w:num>
  <w:num w:numId="6" w16cid:durableId="338193401">
    <w:abstractNumId w:val="15"/>
  </w:num>
  <w:num w:numId="7" w16cid:durableId="70517107">
    <w:abstractNumId w:val="7"/>
  </w:num>
  <w:num w:numId="8" w16cid:durableId="1756508568">
    <w:abstractNumId w:val="10"/>
  </w:num>
  <w:num w:numId="9" w16cid:durableId="2139568814">
    <w:abstractNumId w:val="11"/>
  </w:num>
  <w:num w:numId="10" w16cid:durableId="1767458987">
    <w:abstractNumId w:val="14"/>
  </w:num>
  <w:num w:numId="11" w16cid:durableId="50081878">
    <w:abstractNumId w:val="3"/>
  </w:num>
  <w:num w:numId="12" w16cid:durableId="1912617298">
    <w:abstractNumId w:val="5"/>
  </w:num>
  <w:num w:numId="13" w16cid:durableId="425927221">
    <w:abstractNumId w:val="12"/>
  </w:num>
  <w:num w:numId="14" w16cid:durableId="1527523703">
    <w:abstractNumId w:val="0"/>
  </w:num>
  <w:num w:numId="15" w16cid:durableId="1621885067">
    <w:abstractNumId w:val="2"/>
  </w:num>
  <w:num w:numId="16" w16cid:durableId="10721934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BF2"/>
    <w:rsid w:val="000045B5"/>
    <w:rsid w:val="000061A5"/>
    <w:rsid w:val="00006D51"/>
    <w:rsid w:val="0001216A"/>
    <w:rsid w:val="000168C1"/>
    <w:rsid w:val="00023362"/>
    <w:rsid w:val="00037A9D"/>
    <w:rsid w:val="0004218E"/>
    <w:rsid w:val="000468F6"/>
    <w:rsid w:val="00082CBF"/>
    <w:rsid w:val="00093737"/>
    <w:rsid w:val="000954E5"/>
    <w:rsid w:val="00096DB5"/>
    <w:rsid w:val="000972D3"/>
    <w:rsid w:val="000A32DE"/>
    <w:rsid w:val="000D2B7B"/>
    <w:rsid w:val="000F6CDB"/>
    <w:rsid w:val="00105336"/>
    <w:rsid w:val="00107B6A"/>
    <w:rsid w:val="00120130"/>
    <w:rsid w:val="001213C8"/>
    <w:rsid w:val="001305D4"/>
    <w:rsid w:val="00166B12"/>
    <w:rsid w:val="00174DD9"/>
    <w:rsid w:val="0017559B"/>
    <w:rsid w:val="001770E2"/>
    <w:rsid w:val="00182489"/>
    <w:rsid w:val="00183329"/>
    <w:rsid w:val="001851EB"/>
    <w:rsid w:val="0019034C"/>
    <w:rsid w:val="00191B2A"/>
    <w:rsid w:val="00194AFF"/>
    <w:rsid w:val="001A7043"/>
    <w:rsid w:val="001A7E53"/>
    <w:rsid w:val="001B35FF"/>
    <w:rsid w:val="001B41DB"/>
    <w:rsid w:val="001E0D4A"/>
    <w:rsid w:val="001F3140"/>
    <w:rsid w:val="00201A40"/>
    <w:rsid w:val="00202FDC"/>
    <w:rsid w:val="00205DD5"/>
    <w:rsid w:val="00210210"/>
    <w:rsid w:val="002129CD"/>
    <w:rsid w:val="002379BC"/>
    <w:rsid w:val="002467C2"/>
    <w:rsid w:val="0025208D"/>
    <w:rsid w:val="00253D02"/>
    <w:rsid w:val="002560C5"/>
    <w:rsid w:val="00265CEA"/>
    <w:rsid w:val="00267DF2"/>
    <w:rsid w:val="00272B3F"/>
    <w:rsid w:val="00280006"/>
    <w:rsid w:val="002809E1"/>
    <w:rsid w:val="002858D3"/>
    <w:rsid w:val="00290812"/>
    <w:rsid w:val="002919A1"/>
    <w:rsid w:val="002D175C"/>
    <w:rsid w:val="002D2949"/>
    <w:rsid w:val="002D68B1"/>
    <w:rsid w:val="002E2523"/>
    <w:rsid w:val="002E3305"/>
    <w:rsid w:val="002E6BD9"/>
    <w:rsid w:val="002E7E13"/>
    <w:rsid w:val="002F7A8E"/>
    <w:rsid w:val="00312EFE"/>
    <w:rsid w:val="003341C0"/>
    <w:rsid w:val="00334FE9"/>
    <w:rsid w:val="00341875"/>
    <w:rsid w:val="003444CB"/>
    <w:rsid w:val="0035273D"/>
    <w:rsid w:val="003551D2"/>
    <w:rsid w:val="003779CA"/>
    <w:rsid w:val="00377E2F"/>
    <w:rsid w:val="003822BC"/>
    <w:rsid w:val="00383AA0"/>
    <w:rsid w:val="0039196D"/>
    <w:rsid w:val="00395BD3"/>
    <w:rsid w:val="00397BA9"/>
    <w:rsid w:val="003A1134"/>
    <w:rsid w:val="003B172F"/>
    <w:rsid w:val="003B49AD"/>
    <w:rsid w:val="003C4003"/>
    <w:rsid w:val="003E008E"/>
    <w:rsid w:val="003E4123"/>
    <w:rsid w:val="003E41E7"/>
    <w:rsid w:val="00433472"/>
    <w:rsid w:val="00434379"/>
    <w:rsid w:val="004479A8"/>
    <w:rsid w:val="00451EBB"/>
    <w:rsid w:val="004554CE"/>
    <w:rsid w:val="004771EE"/>
    <w:rsid w:val="0048275F"/>
    <w:rsid w:val="004908D1"/>
    <w:rsid w:val="004936C3"/>
    <w:rsid w:val="00495DEE"/>
    <w:rsid w:val="00496674"/>
    <w:rsid w:val="004A34B3"/>
    <w:rsid w:val="004B68F9"/>
    <w:rsid w:val="004C4681"/>
    <w:rsid w:val="004C6AC5"/>
    <w:rsid w:val="004D2122"/>
    <w:rsid w:val="004E5138"/>
    <w:rsid w:val="004F252E"/>
    <w:rsid w:val="004F390A"/>
    <w:rsid w:val="004F79F1"/>
    <w:rsid w:val="00500164"/>
    <w:rsid w:val="0050645B"/>
    <w:rsid w:val="00514F9F"/>
    <w:rsid w:val="00555165"/>
    <w:rsid w:val="005958DA"/>
    <w:rsid w:val="005B621A"/>
    <w:rsid w:val="005D2592"/>
    <w:rsid w:val="005D539E"/>
    <w:rsid w:val="005D692B"/>
    <w:rsid w:val="005D6A30"/>
    <w:rsid w:val="005D767F"/>
    <w:rsid w:val="005E24F4"/>
    <w:rsid w:val="005F2688"/>
    <w:rsid w:val="005F7C47"/>
    <w:rsid w:val="0060369A"/>
    <w:rsid w:val="00607BB6"/>
    <w:rsid w:val="00615F3F"/>
    <w:rsid w:val="00617D72"/>
    <w:rsid w:val="006244B3"/>
    <w:rsid w:val="00637A8F"/>
    <w:rsid w:val="00647D3A"/>
    <w:rsid w:val="00652BC4"/>
    <w:rsid w:val="00654968"/>
    <w:rsid w:val="006813AA"/>
    <w:rsid w:val="00684A1F"/>
    <w:rsid w:val="006A660D"/>
    <w:rsid w:val="006B1016"/>
    <w:rsid w:val="006B7F88"/>
    <w:rsid w:val="006C1C13"/>
    <w:rsid w:val="006D07BF"/>
    <w:rsid w:val="006D7E11"/>
    <w:rsid w:val="006E1459"/>
    <w:rsid w:val="006E2ED9"/>
    <w:rsid w:val="006E3791"/>
    <w:rsid w:val="006F010D"/>
    <w:rsid w:val="006F62E3"/>
    <w:rsid w:val="0070088F"/>
    <w:rsid w:val="00704A68"/>
    <w:rsid w:val="00704C36"/>
    <w:rsid w:val="00715EC5"/>
    <w:rsid w:val="00721675"/>
    <w:rsid w:val="007326B1"/>
    <w:rsid w:val="007350D1"/>
    <w:rsid w:val="00735B14"/>
    <w:rsid w:val="007376B0"/>
    <w:rsid w:val="0076523B"/>
    <w:rsid w:val="00774A03"/>
    <w:rsid w:val="00776C90"/>
    <w:rsid w:val="00791789"/>
    <w:rsid w:val="007932B7"/>
    <w:rsid w:val="00794A29"/>
    <w:rsid w:val="00795F54"/>
    <w:rsid w:val="007B05A1"/>
    <w:rsid w:val="007B339E"/>
    <w:rsid w:val="007D0AB9"/>
    <w:rsid w:val="007D2DE0"/>
    <w:rsid w:val="007D530C"/>
    <w:rsid w:val="007D7D94"/>
    <w:rsid w:val="007E06B8"/>
    <w:rsid w:val="007E1B7B"/>
    <w:rsid w:val="007E641F"/>
    <w:rsid w:val="007E747C"/>
    <w:rsid w:val="007F3EF6"/>
    <w:rsid w:val="007F4461"/>
    <w:rsid w:val="00801F33"/>
    <w:rsid w:val="008134A7"/>
    <w:rsid w:val="00815897"/>
    <w:rsid w:val="00821CEB"/>
    <w:rsid w:val="00827742"/>
    <w:rsid w:val="00831D8C"/>
    <w:rsid w:val="008363FA"/>
    <w:rsid w:val="00837664"/>
    <w:rsid w:val="00841043"/>
    <w:rsid w:val="008603B6"/>
    <w:rsid w:val="00863077"/>
    <w:rsid w:val="00863344"/>
    <w:rsid w:val="0087778D"/>
    <w:rsid w:val="00880471"/>
    <w:rsid w:val="00883206"/>
    <w:rsid w:val="00885D51"/>
    <w:rsid w:val="00887123"/>
    <w:rsid w:val="00895A91"/>
    <w:rsid w:val="008A0C2E"/>
    <w:rsid w:val="008A79AD"/>
    <w:rsid w:val="008B2AC3"/>
    <w:rsid w:val="008B3FF7"/>
    <w:rsid w:val="008C2269"/>
    <w:rsid w:val="008E3DEF"/>
    <w:rsid w:val="008E4D01"/>
    <w:rsid w:val="008E7D85"/>
    <w:rsid w:val="008F19D3"/>
    <w:rsid w:val="008F3800"/>
    <w:rsid w:val="00906D05"/>
    <w:rsid w:val="009118C4"/>
    <w:rsid w:val="00914786"/>
    <w:rsid w:val="00917E74"/>
    <w:rsid w:val="00921498"/>
    <w:rsid w:val="009407B0"/>
    <w:rsid w:val="00946790"/>
    <w:rsid w:val="00955A62"/>
    <w:rsid w:val="00957BF3"/>
    <w:rsid w:val="00961D00"/>
    <w:rsid w:val="00964D7F"/>
    <w:rsid w:val="00977D41"/>
    <w:rsid w:val="00987B8A"/>
    <w:rsid w:val="00996F0F"/>
    <w:rsid w:val="009B03D5"/>
    <w:rsid w:val="009C0F5C"/>
    <w:rsid w:val="009D16F2"/>
    <w:rsid w:val="009D2C7E"/>
    <w:rsid w:val="009D4DA8"/>
    <w:rsid w:val="009E3F89"/>
    <w:rsid w:val="009F1007"/>
    <w:rsid w:val="00A024CE"/>
    <w:rsid w:val="00A12246"/>
    <w:rsid w:val="00A27AB7"/>
    <w:rsid w:val="00A31072"/>
    <w:rsid w:val="00A36DEA"/>
    <w:rsid w:val="00A4675F"/>
    <w:rsid w:val="00A47DC2"/>
    <w:rsid w:val="00A52F5B"/>
    <w:rsid w:val="00A65D70"/>
    <w:rsid w:val="00A90752"/>
    <w:rsid w:val="00A919A6"/>
    <w:rsid w:val="00AA3299"/>
    <w:rsid w:val="00AA53BD"/>
    <w:rsid w:val="00AA70AC"/>
    <w:rsid w:val="00AA79DE"/>
    <w:rsid w:val="00AB3902"/>
    <w:rsid w:val="00AB5636"/>
    <w:rsid w:val="00AC2262"/>
    <w:rsid w:val="00AD5228"/>
    <w:rsid w:val="00AF2454"/>
    <w:rsid w:val="00AF289B"/>
    <w:rsid w:val="00B06ECA"/>
    <w:rsid w:val="00B3578C"/>
    <w:rsid w:val="00B36161"/>
    <w:rsid w:val="00B40061"/>
    <w:rsid w:val="00B441D6"/>
    <w:rsid w:val="00B47BF2"/>
    <w:rsid w:val="00B51742"/>
    <w:rsid w:val="00B52851"/>
    <w:rsid w:val="00B56231"/>
    <w:rsid w:val="00B566BB"/>
    <w:rsid w:val="00B5684F"/>
    <w:rsid w:val="00B66BBB"/>
    <w:rsid w:val="00B67228"/>
    <w:rsid w:val="00B852B5"/>
    <w:rsid w:val="00B85308"/>
    <w:rsid w:val="00B85551"/>
    <w:rsid w:val="00B920F6"/>
    <w:rsid w:val="00BB31C4"/>
    <w:rsid w:val="00BD139A"/>
    <w:rsid w:val="00BD7663"/>
    <w:rsid w:val="00BF12DB"/>
    <w:rsid w:val="00BF2FBB"/>
    <w:rsid w:val="00C02020"/>
    <w:rsid w:val="00C12885"/>
    <w:rsid w:val="00C15FC0"/>
    <w:rsid w:val="00C176BD"/>
    <w:rsid w:val="00C32511"/>
    <w:rsid w:val="00C425BD"/>
    <w:rsid w:val="00C47944"/>
    <w:rsid w:val="00C520D5"/>
    <w:rsid w:val="00C521B0"/>
    <w:rsid w:val="00C54724"/>
    <w:rsid w:val="00C773E8"/>
    <w:rsid w:val="00C8023A"/>
    <w:rsid w:val="00C810D5"/>
    <w:rsid w:val="00C826B8"/>
    <w:rsid w:val="00C84E90"/>
    <w:rsid w:val="00C93FA2"/>
    <w:rsid w:val="00C97BC1"/>
    <w:rsid w:val="00CA71D6"/>
    <w:rsid w:val="00CB1FE8"/>
    <w:rsid w:val="00CB6051"/>
    <w:rsid w:val="00CC0DC3"/>
    <w:rsid w:val="00CC7DA3"/>
    <w:rsid w:val="00CD3DCD"/>
    <w:rsid w:val="00CD5F49"/>
    <w:rsid w:val="00CE5F03"/>
    <w:rsid w:val="00CF05FD"/>
    <w:rsid w:val="00CF4783"/>
    <w:rsid w:val="00D0046C"/>
    <w:rsid w:val="00D03B00"/>
    <w:rsid w:val="00D06036"/>
    <w:rsid w:val="00D066E6"/>
    <w:rsid w:val="00D14299"/>
    <w:rsid w:val="00D229E5"/>
    <w:rsid w:val="00D22A39"/>
    <w:rsid w:val="00D444A7"/>
    <w:rsid w:val="00D46EB3"/>
    <w:rsid w:val="00D50544"/>
    <w:rsid w:val="00D564CA"/>
    <w:rsid w:val="00D87EFD"/>
    <w:rsid w:val="00D90AAF"/>
    <w:rsid w:val="00DA0724"/>
    <w:rsid w:val="00DB6B19"/>
    <w:rsid w:val="00DC02A2"/>
    <w:rsid w:val="00DC228A"/>
    <w:rsid w:val="00DC615C"/>
    <w:rsid w:val="00DD68C2"/>
    <w:rsid w:val="00DD7CED"/>
    <w:rsid w:val="00DE3FDB"/>
    <w:rsid w:val="00DE4772"/>
    <w:rsid w:val="00DE62A8"/>
    <w:rsid w:val="00DF4248"/>
    <w:rsid w:val="00E02CF7"/>
    <w:rsid w:val="00E04528"/>
    <w:rsid w:val="00E070CB"/>
    <w:rsid w:val="00E0737F"/>
    <w:rsid w:val="00E11854"/>
    <w:rsid w:val="00E14F6F"/>
    <w:rsid w:val="00E1745E"/>
    <w:rsid w:val="00E2136F"/>
    <w:rsid w:val="00E41BD1"/>
    <w:rsid w:val="00E43B2B"/>
    <w:rsid w:val="00E522EB"/>
    <w:rsid w:val="00E60FFC"/>
    <w:rsid w:val="00E617A4"/>
    <w:rsid w:val="00E62102"/>
    <w:rsid w:val="00E777E7"/>
    <w:rsid w:val="00E8169A"/>
    <w:rsid w:val="00E86CA2"/>
    <w:rsid w:val="00E9149D"/>
    <w:rsid w:val="00EA3E16"/>
    <w:rsid w:val="00EB0F5A"/>
    <w:rsid w:val="00EC313A"/>
    <w:rsid w:val="00EC38F4"/>
    <w:rsid w:val="00EC40CF"/>
    <w:rsid w:val="00EF2EC7"/>
    <w:rsid w:val="00EF50CD"/>
    <w:rsid w:val="00F019B8"/>
    <w:rsid w:val="00F22C2F"/>
    <w:rsid w:val="00F26E64"/>
    <w:rsid w:val="00F27208"/>
    <w:rsid w:val="00F32FD5"/>
    <w:rsid w:val="00F33233"/>
    <w:rsid w:val="00F34EE5"/>
    <w:rsid w:val="00F356E4"/>
    <w:rsid w:val="00F35788"/>
    <w:rsid w:val="00F603AC"/>
    <w:rsid w:val="00F639E5"/>
    <w:rsid w:val="00F6606F"/>
    <w:rsid w:val="00F66D61"/>
    <w:rsid w:val="00F72E4D"/>
    <w:rsid w:val="00F80978"/>
    <w:rsid w:val="00F84AA9"/>
    <w:rsid w:val="00F94673"/>
    <w:rsid w:val="00FA1C1E"/>
    <w:rsid w:val="00FA3EBC"/>
    <w:rsid w:val="00FC280C"/>
    <w:rsid w:val="00FC7A31"/>
    <w:rsid w:val="00FD05B3"/>
    <w:rsid w:val="00FD4EB1"/>
    <w:rsid w:val="00FE28B6"/>
    <w:rsid w:val="00FE4F83"/>
    <w:rsid w:val="00FF083F"/>
    <w:rsid w:val="00FF5E0D"/>
    <w:rsid w:val="00FF639A"/>
    <w:rsid w:val="00FF6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01361"/>
  <w15:chartTrackingRefBased/>
  <w15:docId w15:val="{360719E6-1011-4090-B6E8-531EC1F93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style>
  <w:style w:type="paragraph" w:styleId="Heading1">
    <w:name w:val="heading 1"/>
    <w:basedOn w:val="Normal"/>
    <w:next w:val="Normal"/>
    <w:link w:val="Heading1Char"/>
    <w:uiPriority w:val="9"/>
    <w:qFormat/>
    <w:rsid w:val="00A31072"/>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0168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3E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F3EF6"/>
    <w:rPr>
      <w:b/>
      <w:bCs/>
    </w:rPr>
  </w:style>
  <w:style w:type="character" w:styleId="Hyperlink">
    <w:name w:val="Hyperlink"/>
    <w:basedOn w:val="DefaultParagraphFont"/>
    <w:uiPriority w:val="99"/>
    <w:unhideWhenUsed/>
    <w:rsid w:val="007F3EF6"/>
    <w:rPr>
      <w:color w:val="0000FF"/>
      <w:u w:val="single"/>
    </w:rPr>
  </w:style>
  <w:style w:type="paragraph" w:styleId="NoSpacing">
    <w:name w:val="No Spacing"/>
    <w:link w:val="NoSpacingChar"/>
    <w:uiPriority w:val="1"/>
    <w:qFormat/>
    <w:rsid w:val="00D03B0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03B00"/>
    <w:rPr>
      <w:rFonts w:eastAsiaTheme="minorEastAsia"/>
      <w:kern w:val="0"/>
      <w:lang w:val="en-US"/>
      <w14:ligatures w14:val="none"/>
    </w:rPr>
  </w:style>
  <w:style w:type="paragraph" w:styleId="TOC1">
    <w:name w:val="toc 1"/>
    <w:basedOn w:val="Normal"/>
    <w:next w:val="Normal"/>
    <w:autoRedefine/>
    <w:uiPriority w:val="39"/>
    <w:unhideWhenUsed/>
    <w:rsid w:val="00395BD3"/>
    <w:pPr>
      <w:spacing w:after="100" w:line="240" w:lineRule="auto"/>
    </w:pPr>
    <w:rPr>
      <w:rFonts w:ascii="Arial" w:eastAsiaTheme="minorEastAsia" w:hAnsi="Arial" w:cs="Arial"/>
      <w:b/>
      <w:bCs/>
      <w:kern w:val="0"/>
      <w:sz w:val="24"/>
      <w:szCs w:val="24"/>
      <w:shd w:val="clear" w:color="auto" w:fill="FFFFFF"/>
      <w:lang w:val="en-US"/>
      <w14:ligatures w14:val="none"/>
    </w:rPr>
  </w:style>
  <w:style w:type="character" w:styleId="UnresolvedMention">
    <w:name w:val="Unresolved Mention"/>
    <w:basedOn w:val="DefaultParagraphFont"/>
    <w:uiPriority w:val="99"/>
    <w:semiHidden/>
    <w:unhideWhenUsed/>
    <w:rsid w:val="00A31072"/>
    <w:rPr>
      <w:color w:val="605E5C"/>
      <w:shd w:val="clear" w:color="auto" w:fill="E1DFDD"/>
    </w:rPr>
  </w:style>
  <w:style w:type="character" w:customStyle="1" w:styleId="Heading1Char">
    <w:name w:val="Heading 1 Char"/>
    <w:basedOn w:val="DefaultParagraphFont"/>
    <w:link w:val="Heading1"/>
    <w:uiPriority w:val="9"/>
    <w:rsid w:val="00A31072"/>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6B1016"/>
    <w:pPr>
      <w:outlineLvl w:val="9"/>
    </w:pPr>
  </w:style>
  <w:style w:type="paragraph" w:styleId="TOC2">
    <w:name w:val="toc 2"/>
    <w:basedOn w:val="Normal"/>
    <w:next w:val="Normal"/>
    <w:autoRedefine/>
    <w:uiPriority w:val="39"/>
    <w:unhideWhenUsed/>
    <w:rsid w:val="002E3305"/>
    <w:pPr>
      <w:spacing w:after="100" w:line="259" w:lineRule="auto"/>
      <w:ind w:left="216"/>
    </w:pPr>
    <w:rPr>
      <w:rFonts w:ascii="Arial" w:eastAsiaTheme="minorEastAsia" w:hAnsi="Arial" w:cs="Arial"/>
      <w:kern w:val="0"/>
      <w:sz w:val="24"/>
      <w:szCs w:val="24"/>
      <w:shd w:val="clear" w:color="auto" w:fill="FFFFFF"/>
      <w:lang w:val="en-US"/>
      <w14:ligatures w14:val="none"/>
    </w:rPr>
  </w:style>
  <w:style w:type="paragraph" w:styleId="TOC3">
    <w:name w:val="toc 3"/>
    <w:basedOn w:val="Normal"/>
    <w:next w:val="Normal"/>
    <w:autoRedefine/>
    <w:uiPriority w:val="39"/>
    <w:unhideWhenUsed/>
    <w:rsid w:val="002E3305"/>
    <w:pPr>
      <w:spacing w:after="100" w:line="259" w:lineRule="auto"/>
      <w:ind w:left="446"/>
    </w:pPr>
    <w:rPr>
      <w:rFonts w:ascii="Arial" w:eastAsiaTheme="minorEastAsia" w:hAnsi="Arial" w:cs="Arial"/>
      <w:kern w:val="0"/>
      <w:sz w:val="24"/>
      <w:szCs w:val="24"/>
      <w:shd w:val="clear" w:color="auto" w:fill="FFFFFF"/>
      <w:lang w:val="en-US"/>
      <w14:ligatures w14:val="none"/>
    </w:rPr>
  </w:style>
  <w:style w:type="paragraph" w:styleId="Header">
    <w:name w:val="header"/>
    <w:basedOn w:val="Normal"/>
    <w:link w:val="HeaderChar"/>
    <w:uiPriority w:val="99"/>
    <w:unhideWhenUsed/>
    <w:rsid w:val="00B56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231"/>
  </w:style>
  <w:style w:type="paragraph" w:styleId="Footer">
    <w:name w:val="footer"/>
    <w:basedOn w:val="Normal"/>
    <w:link w:val="FooterChar"/>
    <w:uiPriority w:val="99"/>
    <w:unhideWhenUsed/>
    <w:rsid w:val="00B56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231"/>
  </w:style>
  <w:style w:type="character" w:customStyle="1" w:styleId="Heading2Char">
    <w:name w:val="Heading 2 Char"/>
    <w:basedOn w:val="DefaultParagraphFont"/>
    <w:link w:val="Heading2"/>
    <w:uiPriority w:val="9"/>
    <w:rsid w:val="000168C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216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95743">
      <w:bodyDiv w:val="1"/>
      <w:marLeft w:val="0"/>
      <w:marRight w:val="0"/>
      <w:marTop w:val="0"/>
      <w:marBottom w:val="0"/>
      <w:divBdr>
        <w:top w:val="none" w:sz="0" w:space="0" w:color="auto"/>
        <w:left w:val="none" w:sz="0" w:space="0" w:color="auto"/>
        <w:bottom w:val="none" w:sz="0" w:space="0" w:color="auto"/>
        <w:right w:val="none" w:sz="0" w:space="0" w:color="auto"/>
      </w:divBdr>
    </w:div>
    <w:div w:id="81147812">
      <w:bodyDiv w:val="1"/>
      <w:marLeft w:val="0"/>
      <w:marRight w:val="0"/>
      <w:marTop w:val="0"/>
      <w:marBottom w:val="0"/>
      <w:divBdr>
        <w:top w:val="none" w:sz="0" w:space="0" w:color="auto"/>
        <w:left w:val="none" w:sz="0" w:space="0" w:color="auto"/>
        <w:bottom w:val="none" w:sz="0" w:space="0" w:color="auto"/>
        <w:right w:val="none" w:sz="0" w:space="0" w:color="auto"/>
      </w:divBdr>
    </w:div>
    <w:div w:id="132332612">
      <w:bodyDiv w:val="1"/>
      <w:marLeft w:val="0"/>
      <w:marRight w:val="0"/>
      <w:marTop w:val="0"/>
      <w:marBottom w:val="0"/>
      <w:divBdr>
        <w:top w:val="none" w:sz="0" w:space="0" w:color="auto"/>
        <w:left w:val="none" w:sz="0" w:space="0" w:color="auto"/>
        <w:bottom w:val="none" w:sz="0" w:space="0" w:color="auto"/>
        <w:right w:val="none" w:sz="0" w:space="0" w:color="auto"/>
      </w:divBdr>
    </w:div>
    <w:div w:id="162168019">
      <w:bodyDiv w:val="1"/>
      <w:marLeft w:val="0"/>
      <w:marRight w:val="0"/>
      <w:marTop w:val="0"/>
      <w:marBottom w:val="0"/>
      <w:divBdr>
        <w:top w:val="none" w:sz="0" w:space="0" w:color="auto"/>
        <w:left w:val="none" w:sz="0" w:space="0" w:color="auto"/>
        <w:bottom w:val="none" w:sz="0" w:space="0" w:color="auto"/>
        <w:right w:val="none" w:sz="0" w:space="0" w:color="auto"/>
      </w:divBdr>
    </w:div>
    <w:div w:id="171646143">
      <w:bodyDiv w:val="1"/>
      <w:marLeft w:val="0"/>
      <w:marRight w:val="0"/>
      <w:marTop w:val="0"/>
      <w:marBottom w:val="0"/>
      <w:divBdr>
        <w:top w:val="none" w:sz="0" w:space="0" w:color="auto"/>
        <w:left w:val="none" w:sz="0" w:space="0" w:color="auto"/>
        <w:bottom w:val="none" w:sz="0" w:space="0" w:color="auto"/>
        <w:right w:val="none" w:sz="0" w:space="0" w:color="auto"/>
      </w:divBdr>
    </w:div>
    <w:div w:id="236131788">
      <w:bodyDiv w:val="1"/>
      <w:marLeft w:val="0"/>
      <w:marRight w:val="0"/>
      <w:marTop w:val="0"/>
      <w:marBottom w:val="0"/>
      <w:divBdr>
        <w:top w:val="none" w:sz="0" w:space="0" w:color="auto"/>
        <w:left w:val="none" w:sz="0" w:space="0" w:color="auto"/>
        <w:bottom w:val="none" w:sz="0" w:space="0" w:color="auto"/>
        <w:right w:val="none" w:sz="0" w:space="0" w:color="auto"/>
      </w:divBdr>
    </w:div>
    <w:div w:id="258560209">
      <w:bodyDiv w:val="1"/>
      <w:marLeft w:val="0"/>
      <w:marRight w:val="0"/>
      <w:marTop w:val="0"/>
      <w:marBottom w:val="0"/>
      <w:divBdr>
        <w:top w:val="none" w:sz="0" w:space="0" w:color="auto"/>
        <w:left w:val="none" w:sz="0" w:space="0" w:color="auto"/>
        <w:bottom w:val="none" w:sz="0" w:space="0" w:color="auto"/>
        <w:right w:val="none" w:sz="0" w:space="0" w:color="auto"/>
      </w:divBdr>
    </w:div>
    <w:div w:id="267543369">
      <w:bodyDiv w:val="1"/>
      <w:marLeft w:val="0"/>
      <w:marRight w:val="0"/>
      <w:marTop w:val="0"/>
      <w:marBottom w:val="0"/>
      <w:divBdr>
        <w:top w:val="none" w:sz="0" w:space="0" w:color="auto"/>
        <w:left w:val="none" w:sz="0" w:space="0" w:color="auto"/>
        <w:bottom w:val="none" w:sz="0" w:space="0" w:color="auto"/>
        <w:right w:val="none" w:sz="0" w:space="0" w:color="auto"/>
      </w:divBdr>
    </w:div>
    <w:div w:id="395006882">
      <w:bodyDiv w:val="1"/>
      <w:marLeft w:val="0"/>
      <w:marRight w:val="0"/>
      <w:marTop w:val="0"/>
      <w:marBottom w:val="0"/>
      <w:divBdr>
        <w:top w:val="none" w:sz="0" w:space="0" w:color="auto"/>
        <w:left w:val="none" w:sz="0" w:space="0" w:color="auto"/>
        <w:bottom w:val="none" w:sz="0" w:space="0" w:color="auto"/>
        <w:right w:val="none" w:sz="0" w:space="0" w:color="auto"/>
      </w:divBdr>
    </w:div>
    <w:div w:id="471948411">
      <w:bodyDiv w:val="1"/>
      <w:marLeft w:val="0"/>
      <w:marRight w:val="0"/>
      <w:marTop w:val="0"/>
      <w:marBottom w:val="0"/>
      <w:divBdr>
        <w:top w:val="none" w:sz="0" w:space="0" w:color="auto"/>
        <w:left w:val="none" w:sz="0" w:space="0" w:color="auto"/>
        <w:bottom w:val="none" w:sz="0" w:space="0" w:color="auto"/>
        <w:right w:val="none" w:sz="0" w:space="0" w:color="auto"/>
      </w:divBdr>
    </w:div>
    <w:div w:id="517963339">
      <w:bodyDiv w:val="1"/>
      <w:marLeft w:val="0"/>
      <w:marRight w:val="0"/>
      <w:marTop w:val="0"/>
      <w:marBottom w:val="0"/>
      <w:divBdr>
        <w:top w:val="none" w:sz="0" w:space="0" w:color="auto"/>
        <w:left w:val="none" w:sz="0" w:space="0" w:color="auto"/>
        <w:bottom w:val="none" w:sz="0" w:space="0" w:color="auto"/>
        <w:right w:val="none" w:sz="0" w:space="0" w:color="auto"/>
      </w:divBdr>
    </w:div>
    <w:div w:id="590626291">
      <w:bodyDiv w:val="1"/>
      <w:marLeft w:val="0"/>
      <w:marRight w:val="0"/>
      <w:marTop w:val="0"/>
      <w:marBottom w:val="0"/>
      <w:divBdr>
        <w:top w:val="none" w:sz="0" w:space="0" w:color="auto"/>
        <w:left w:val="none" w:sz="0" w:space="0" w:color="auto"/>
        <w:bottom w:val="none" w:sz="0" w:space="0" w:color="auto"/>
        <w:right w:val="none" w:sz="0" w:space="0" w:color="auto"/>
      </w:divBdr>
    </w:div>
    <w:div w:id="607390072">
      <w:bodyDiv w:val="1"/>
      <w:marLeft w:val="0"/>
      <w:marRight w:val="0"/>
      <w:marTop w:val="0"/>
      <w:marBottom w:val="0"/>
      <w:divBdr>
        <w:top w:val="none" w:sz="0" w:space="0" w:color="auto"/>
        <w:left w:val="none" w:sz="0" w:space="0" w:color="auto"/>
        <w:bottom w:val="none" w:sz="0" w:space="0" w:color="auto"/>
        <w:right w:val="none" w:sz="0" w:space="0" w:color="auto"/>
      </w:divBdr>
    </w:div>
    <w:div w:id="693338075">
      <w:bodyDiv w:val="1"/>
      <w:marLeft w:val="0"/>
      <w:marRight w:val="0"/>
      <w:marTop w:val="0"/>
      <w:marBottom w:val="0"/>
      <w:divBdr>
        <w:top w:val="none" w:sz="0" w:space="0" w:color="auto"/>
        <w:left w:val="none" w:sz="0" w:space="0" w:color="auto"/>
        <w:bottom w:val="none" w:sz="0" w:space="0" w:color="auto"/>
        <w:right w:val="none" w:sz="0" w:space="0" w:color="auto"/>
      </w:divBdr>
    </w:div>
    <w:div w:id="736588198">
      <w:bodyDiv w:val="1"/>
      <w:marLeft w:val="0"/>
      <w:marRight w:val="0"/>
      <w:marTop w:val="0"/>
      <w:marBottom w:val="0"/>
      <w:divBdr>
        <w:top w:val="none" w:sz="0" w:space="0" w:color="auto"/>
        <w:left w:val="none" w:sz="0" w:space="0" w:color="auto"/>
        <w:bottom w:val="none" w:sz="0" w:space="0" w:color="auto"/>
        <w:right w:val="none" w:sz="0" w:space="0" w:color="auto"/>
      </w:divBdr>
    </w:div>
    <w:div w:id="811604329">
      <w:bodyDiv w:val="1"/>
      <w:marLeft w:val="0"/>
      <w:marRight w:val="0"/>
      <w:marTop w:val="0"/>
      <w:marBottom w:val="0"/>
      <w:divBdr>
        <w:top w:val="none" w:sz="0" w:space="0" w:color="auto"/>
        <w:left w:val="none" w:sz="0" w:space="0" w:color="auto"/>
        <w:bottom w:val="none" w:sz="0" w:space="0" w:color="auto"/>
        <w:right w:val="none" w:sz="0" w:space="0" w:color="auto"/>
      </w:divBdr>
    </w:div>
    <w:div w:id="812212416">
      <w:bodyDiv w:val="1"/>
      <w:marLeft w:val="0"/>
      <w:marRight w:val="0"/>
      <w:marTop w:val="0"/>
      <w:marBottom w:val="0"/>
      <w:divBdr>
        <w:top w:val="none" w:sz="0" w:space="0" w:color="auto"/>
        <w:left w:val="none" w:sz="0" w:space="0" w:color="auto"/>
        <w:bottom w:val="none" w:sz="0" w:space="0" w:color="auto"/>
        <w:right w:val="none" w:sz="0" w:space="0" w:color="auto"/>
      </w:divBdr>
    </w:div>
    <w:div w:id="831485834">
      <w:bodyDiv w:val="1"/>
      <w:marLeft w:val="0"/>
      <w:marRight w:val="0"/>
      <w:marTop w:val="0"/>
      <w:marBottom w:val="0"/>
      <w:divBdr>
        <w:top w:val="none" w:sz="0" w:space="0" w:color="auto"/>
        <w:left w:val="none" w:sz="0" w:space="0" w:color="auto"/>
        <w:bottom w:val="none" w:sz="0" w:space="0" w:color="auto"/>
        <w:right w:val="none" w:sz="0" w:space="0" w:color="auto"/>
      </w:divBdr>
    </w:div>
    <w:div w:id="841317291">
      <w:bodyDiv w:val="1"/>
      <w:marLeft w:val="0"/>
      <w:marRight w:val="0"/>
      <w:marTop w:val="0"/>
      <w:marBottom w:val="0"/>
      <w:divBdr>
        <w:top w:val="none" w:sz="0" w:space="0" w:color="auto"/>
        <w:left w:val="none" w:sz="0" w:space="0" w:color="auto"/>
        <w:bottom w:val="none" w:sz="0" w:space="0" w:color="auto"/>
        <w:right w:val="none" w:sz="0" w:space="0" w:color="auto"/>
      </w:divBdr>
      <w:divsChild>
        <w:div w:id="397287611">
          <w:marLeft w:val="0"/>
          <w:marRight w:val="0"/>
          <w:marTop w:val="0"/>
          <w:marBottom w:val="0"/>
          <w:divBdr>
            <w:top w:val="none" w:sz="0" w:space="0" w:color="auto"/>
            <w:left w:val="none" w:sz="0" w:space="0" w:color="auto"/>
            <w:bottom w:val="none" w:sz="0" w:space="0" w:color="auto"/>
            <w:right w:val="none" w:sz="0" w:space="0" w:color="auto"/>
          </w:divBdr>
        </w:div>
      </w:divsChild>
    </w:div>
    <w:div w:id="850218750">
      <w:bodyDiv w:val="1"/>
      <w:marLeft w:val="0"/>
      <w:marRight w:val="0"/>
      <w:marTop w:val="0"/>
      <w:marBottom w:val="0"/>
      <w:divBdr>
        <w:top w:val="none" w:sz="0" w:space="0" w:color="auto"/>
        <w:left w:val="none" w:sz="0" w:space="0" w:color="auto"/>
        <w:bottom w:val="none" w:sz="0" w:space="0" w:color="auto"/>
        <w:right w:val="none" w:sz="0" w:space="0" w:color="auto"/>
      </w:divBdr>
    </w:div>
    <w:div w:id="851457127">
      <w:bodyDiv w:val="1"/>
      <w:marLeft w:val="0"/>
      <w:marRight w:val="0"/>
      <w:marTop w:val="0"/>
      <w:marBottom w:val="0"/>
      <w:divBdr>
        <w:top w:val="none" w:sz="0" w:space="0" w:color="auto"/>
        <w:left w:val="none" w:sz="0" w:space="0" w:color="auto"/>
        <w:bottom w:val="none" w:sz="0" w:space="0" w:color="auto"/>
        <w:right w:val="none" w:sz="0" w:space="0" w:color="auto"/>
      </w:divBdr>
    </w:div>
    <w:div w:id="887642054">
      <w:bodyDiv w:val="1"/>
      <w:marLeft w:val="0"/>
      <w:marRight w:val="0"/>
      <w:marTop w:val="0"/>
      <w:marBottom w:val="0"/>
      <w:divBdr>
        <w:top w:val="none" w:sz="0" w:space="0" w:color="auto"/>
        <w:left w:val="none" w:sz="0" w:space="0" w:color="auto"/>
        <w:bottom w:val="none" w:sz="0" w:space="0" w:color="auto"/>
        <w:right w:val="none" w:sz="0" w:space="0" w:color="auto"/>
      </w:divBdr>
    </w:div>
    <w:div w:id="891767001">
      <w:bodyDiv w:val="1"/>
      <w:marLeft w:val="0"/>
      <w:marRight w:val="0"/>
      <w:marTop w:val="0"/>
      <w:marBottom w:val="0"/>
      <w:divBdr>
        <w:top w:val="none" w:sz="0" w:space="0" w:color="auto"/>
        <w:left w:val="none" w:sz="0" w:space="0" w:color="auto"/>
        <w:bottom w:val="none" w:sz="0" w:space="0" w:color="auto"/>
        <w:right w:val="none" w:sz="0" w:space="0" w:color="auto"/>
      </w:divBdr>
    </w:div>
    <w:div w:id="978804271">
      <w:bodyDiv w:val="1"/>
      <w:marLeft w:val="0"/>
      <w:marRight w:val="0"/>
      <w:marTop w:val="0"/>
      <w:marBottom w:val="0"/>
      <w:divBdr>
        <w:top w:val="none" w:sz="0" w:space="0" w:color="auto"/>
        <w:left w:val="none" w:sz="0" w:space="0" w:color="auto"/>
        <w:bottom w:val="none" w:sz="0" w:space="0" w:color="auto"/>
        <w:right w:val="none" w:sz="0" w:space="0" w:color="auto"/>
      </w:divBdr>
    </w:div>
    <w:div w:id="982269426">
      <w:bodyDiv w:val="1"/>
      <w:marLeft w:val="0"/>
      <w:marRight w:val="0"/>
      <w:marTop w:val="0"/>
      <w:marBottom w:val="0"/>
      <w:divBdr>
        <w:top w:val="none" w:sz="0" w:space="0" w:color="auto"/>
        <w:left w:val="none" w:sz="0" w:space="0" w:color="auto"/>
        <w:bottom w:val="none" w:sz="0" w:space="0" w:color="auto"/>
        <w:right w:val="none" w:sz="0" w:space="0" w:color="auto"/>
      </w:divBdr>
    </w:div>
    <w:div w:id="1007557650">
      <w:bodyDiv w:val="1"/>
      <w:marLeft w:val="0"/>
      <w:marRight w:val="0"/>
      <w:marTop w:val="0"/>
      <w:marBottom w:val="0"/>
      <w:divBdr>
        <w:top w:val="none" w:sz="0" w:space="0" w:color="auto"/>
        <w:left w:val="none" w:sz="0" w:space="0" w:color="auto"/>
        <w:bottom w:val="none" w:sz="0" w:space="0" w:color="auto"/>
        <w:right w:val="none" w:sz="0" w:space="0" w:color="auto"/>
      </w:divBdr>
    </w:div>
    <w:div w:id="1076973310">
      <w:bodyDiv w:val="1"/>
      <w:marLeft w:val="0"/>
      <w:marRight w:val="0"/>
      <w:marTop w:val="0"/>
      <w:marBottom w:val="0"/>
      <w:divBdr>
        <w:top w:val="none" w:sz="0" w:space="0" w:color="auto"/>
        <w:left w:val="none" w:sz="0" w:space="0" w:color="auto"/>
        <w:bottom w:val="none" w:sz="0" w:space="0" w:color="auto"/>
        <w:right w:val="none" w:sz="0" w:space="0" w:color="auto"/>
      </w:divBdr>
    </w:div>
    <w:div w:id="1080177426">
      <w:bodyDiv w:val="1"/>
      <w:marLeft w:val="0"/>
      <w:marRight w:val="0"/>
      <w:marTop w:val="0"/>
      <w:marBottom w:val="0"/>
      <w:divBdr>
        <w:top w:val="none" w:sz="0" w:space="0" w:color="auto"/>
        <w:left w:val="none" w:sz="0" w:space="0" w:color="auto"/>
        <w:bottom w:val="none" w:sz="0" w:space="0" w:color="auto"/>
        <w:right w:val="none" w:sz="0" w:space="0" w:color="auto"/>
      </w:divBdr>
    </w:div>
    <w:div w:id="1106003470">
      <w:bodyDiv w:val="1"/>
      <w:marLeft w:val="0"/>
      <w:marRight w:val="0"/>
      <w:marTop w:val="0"/>
      <w:marBottom w:val="0"/>
      <w:divBdr>
        <w:top w:val="none" w:sz="0" w:space="0" w:color="auto"/>
        <w:left w:val="none" w:sz="0" w:space="0" w:color="auto"/>
        <w:bottom w:val="none" w:sz="0" w:space="0" w:color="auto"/>
        <w:right w:val="none" w:sz="0" w:space="0" w:color="auto"/>
      </w:divBdr>
    </w:div>
    <w:div w:id="1119035246">
      <w:bodyDiv w:val="1"/>
      <w:marLeft w:val="0"/>
      <w:marRight w:val="0"/>
      <w:marTop w:val="0"/>
      <w:marBottom w:val="0"/>
      <w:divBdr>
        <w:top w:val="none" w:sz="0" w:space="0" w:color="auto"/>
        <w:left w:val="none" w:sz="0" w:space="0" w:color="auto"/>
        <w:bottom w:val="none" w:sz="0" w:space="0" w:color="auto"/>
        <w:right w:val="none" w:sz="0" w:space="0" w:color="auto"/>
      </w:divBdr>
    </w:div>
    <w:div w:id="1193957860">
      <w:bodyDiv w:val="1"/>
      <w:marLeft w:val="0"/>
      <w:marRight w:val="0"/>
      <w:marTop w:val="0"/>
      <w:marBottom w:val="0"/>
      <w:divBdr>
        <w:top w:val="none" w:sz="0" w:space="0" w:color="auto"/>
        <w:left w:val="none" w:sz="0" w:space="0" w:color="auto"/>
        <w:bottom w:val="none" w:sz="0" w:space="0" w:color="auto"/>
        <w:right w:val="none" w:sz="0" w:space="0" w:color="auto"/>
      </w:divBdr>
    </w:div>
    <w:div w:id="1195266865">
      <w:bodyDiv w:val="1"/>
      <w:marLeft w:val="0"/>
      <w:marRight w:val="0"/>
      <w:marTop w:val="0"/>
      <w:marBottom w:val="0"/>
      <w:divBdr>
        <w:top w:val="none" w:sz="0" w:space="0" w:color="auto"/>
        <w:left w:val="none" w:sz="0" w:space="0" w:color="auto"/>
        <w:bottom w:val="none" w:sz="0" w:space="0" w:color="auto"/>
        <w:right w:val="none" w:sz="0" w:space="0" w:color="auto"/>
      </w:divBdr>
    </w:div>
    <w:div w:id="1199127158">
      <w:bodyDiv w:val="1"/>
      <w:marLeft w:val="0"/>
      <w:marRight w:val="0"/>
      <w:marTop w:val="0"/>
      <w:marBottom w:val="0"/>
      <w:divBdr>
        <w:top w:val="none" w:sz="0" w:space="0" w:color="auto"/>
        <w:left w:val="none" w:sz="0" w:space="0" w:color="auto"/>
        <w:bottom w:val="none" w:sz="0" w:space="0" w:color="auto"/>
        <w:right w:val="none" w:sz="0" w:space="0" w:color="auto"/>
      </w:divBdr>
    </w:div>
    <w:div w:id="1220020667">
      <w:bodyDiv w:val="1"/>
      <w:marLeft w:val="0"/>
      <w:marRight w:val="0"/>
      <w:marTop w:val="0"/>
      <w:marBottom w:val="0"/>
      <w:divBdr>
        <w:top w:val="none" w:sz="0" w:space="0" w:color="auto"/>
        <w:left w:val="none" w:sz="0" w:space="0" w:color="auto"/>
        <w:bottom w:val="none" w:sz="0" w:space="0" w:color="auto"/>
        <w:right w:val="none" w:sz="0" w:space="0" w:color="auto"/>
      </w:divBdr>
    </w:div>
    <w:div w:id="1279219564">
      <w:bodyDiv w:val="1"/>
      <w:marLeft w:val="0"/>
      <w:marRight w:val="0"/>
      <w:marTop w:val="0"/>
      <w:marBottom w:val="0"/>
      <w:divBdr>
        <w:top w:val="none" w:sz="0" w:space="0" w:color="auto"/>
        <w:left w:val="none" w:sz="0" w:space="0" w:color="auto"/>
        <w:bottom w:val="none" w:sz="0" w:space="0" w:color="auto"/>
        <w:right w:val="none" w:sz="0" w:space="0" w:color="auto"/>
      </w:divBdr>
    </w:div>
    <w:div w:id="1288849826">
      <w:bodyDiv w:val="1"/>
      <w:marLeft w:val="0"/>
      <w:marRight w:val="0"/>
      <w:marTop w:val="0"/>
      <w:marBottom w:val="0"/>
      <w:divBdr>
        <w:top w:val="none" w:sz="0" w:space="0" w:color="auto"/>
        <w:left w:val="none" w:sz="0" w:space="0" w:color="auto"/>
        <w:bottom w:val="none" w:sz="0" w:space="0" w:color="auto"/>
        <w:right w:val="none" w:sz="0" w:space="0" w:color="auto"/>
      </w:divBdr>
    </w:div>
    <w:div w:id="1294562617">
      <w:bodyDiv w:val="1"/>
      <w:marLeft w:val="0"/>
      <w:marRight w:val="0"/>
      <w:marTop w:val="0"/>
      <w:marBottom w:val="0"/>
      <w:divBdr>
        <w:top w:val="none" w:sz="0" w:space="0" w:color="auto"/>
        <w:left w:val="none" w:sz="0" w:space="0" w:color="auto"/>
        <w:bottom w:val="none" w:sz="0" w:space="0" w:color="auto"/>
        <w:right w:val="none" w:sz="0" w:space="0" w:color="auto"/>
      </w:divBdr>
    </w:div>
    <w:div w:id="1406688243">
      <w:bodyDiv w:val="1"/>
      <w:marLeft w:val="0"/>
      <w:marRight w:val="0"/>
      <w:marTop w:val="0"/>
      <w:marBottom w:val="0"/>
      <w:divBdr>
        <w:top w:val="none" w:sz="0" w:space="0" w:color="auto"/>
        <w:left w:val="none" w:sz="0" w:space="0" w:color="auto"/>
        <w:bottom w:val="none" w:sz="0" w:space="0" w:color="auto"/>
        <w:right w:val="none" w:sz="0" w:space="0" w:color="auto"/>
      </w:divBdr>
    </w:div>
    <w:div w:id="1431506591">
      <w:bodyDiv w:val="1"/>
      <w:marLeft w:val="0"/>
      <w:marRight w:val="0"/>
      <w:marTop w:val="0"/>
      <w:marBottom w:val="0"/>
      <w:divBdr>
        <w:top w:val="none" w:sz="0" w:space="0" w:color="auto"/>
        <w:left w:val="none" w:sz="0" w:space="0" w:color="auto"/>
        <w:bottom w:val="none" w:sz="0" w:space="0" w:color="auto"/>
        <w:right w:val="none" w:sz="0" w:space="0" w:color="auto"/>
      </w:divBdr>
    </w:div>
    <w:div w:id="1449007392">
      <w:bodyDiv w:val="1"/>
      <w:marLeft w:val="0"/>
      <w:marRight w:val="0"/>
      <w:marTop w:val="0"/>
      <w:marBottom w:val="0"/>
      <w:divBdr>
        <w:top w:val="none" w:sz="0" w:space="0" w:color="auto"/>
        <w:left w:val="none" w:sz="0" w:space="0" w:color="auto"/>
        <w:bottom w:val="none" w:sz="0" w:space="0" w:color="auto"/>
        <w:right w:val="none" w:sz="0" w:space="0" w:color="auto"/>
      </w:divBdr>
    </w:div>
    <w:div w:id="1470781088">
      <w:bodyDiv w:val="1"/>
      <w:marLeft w:val="0"/>
      <w:marRight w:val="0"/>
      <w:marTop w:val="0"/>
      <w:marBottom w:val="0"/>
      <w:divBdr>
        <w:top w:val="none" w:sz="0" w:space="0" w:color="auto"/>
        <w:left w:val="none" w:sz="0" w:space="0" w:color="auto"/>
        <w:bottom w:val="none" w:sz="0" w:space="0" w:color="auto"/>
        <w:right w:val="none" w:sz="0" w:space="0" w:color="auto"/>
      </w:divBdr>
    </w:div>
    <w:div w:id="1508212625">
      <w:bodyDiv w:val="1"/>
      <w:marLeft w:val="0"/>
      <w:marRight w:val="0"/>
      <w:marTop w:val="0"/>
      <w:marBottom w:val="0"/>
      <w:divBdr>
        <w:top w:val="none" w:sz="0" w:space="0" w:color="auto"/>
        <w:left w:val="none" w:sz="0" w:space="0" w:color="auto"/>
        <w:bottom w:val="none" w:sz="0" w:space="0" w:color="auto"/>
        <w:right w:val="none" w:sz="0" w:space="0" w:color="auto"/>
      </w:divBdr>
    </w:div>
    <w:div w:id="1607151625">
      <w:bodyDiv w:val="1"/>
      <w:marLeft w:val="0"/>
      <w:marRight w:val="0"/>
      <w:marTop w:val="0"/>
      <w:marBottom w:val="0"/>
      <w:divBdr>
        <w:top w:val="none" w:sz="0" w:space="0" w:color="auto"/>
        <w:left w:val="none" w:sz="0" w:space="0" w:color="auto"/>
        <w:bottom w:val="none" w:sz="0" w:space="0" w:color="auto"/>
        <w:right w:val="none" w:sz="0" w:space="0" w:color="auto"/>
      </w:divBdr>
    </w:div>
    <w:div w:id="1654915284">
      <w:bodyDiv w:val="1"/>
      <w:marLeft w:val="0"/>
      <w:marRight w:val="0"/>
      <w:marTop w:val="0"/>
      <w:marBottom w:val="0"/>
      <w:divBdr>
        <w:top w:val="none" w:sz="0" w:space="0" w:color="auto"/>
        <w:left w:val="none" w:sz="0" w:space="0" w:color="auto"/>
        <w:bottom w:val="none" w:sz="0" w:space="0" w:color="auto"/>
        <w:right w:val="none" w:sz="0" w:space="0" w:color="auto"/>
      </w:divBdr>
    </w:div>
    <w:div w:id="1659189320">
      <w:bodyDiv w:val="1"/>
      <w:marLeft w:val="0"/>
      <w:marRight w:val="0"/>
      <w:marTop w:val="0"/>
      <w:marBottom w:val="0"/>
      <w:divBdr>
        <w:top w:val="none" w:sz="0" w:space="0" w:color="auto"/>
        <w:left w:val="none" w:sz="0" w:space="0" w:color="auto"/>
        <w:bottom w:val="none" w:sz="0" w:space="0" w:color="auto"/>
        <w:right w:val="none" w:sz="0" w:space="0" w:color="auto"/>
      </w:divBdr>
    </w:div>
    <w:div w:id="1673265467">
      <w:bodyDiv w:val="1"/>
      <w:marLeft w:val="0"/>
      <w:marRight w:val="0"/>
      <w:marTop w:val="0"/>
      <w:marBottom w:val="0"/>
      <w:divBdr>
        <w:top w:val="none" w:sz="0" w:space="0" w:color="auto"/>
        <w:left w:val="none" w:sz="0" w:space="0" w:color="auto"/>
        <w:bottom w:val="none" w:sz="0" w:space="0" w:color="auto"/>
        <w:right w:val="none" w:sz="0" w:space="0" w:color="auto"/>
      </w:divBdr>
    </w:div>
    <w:div w:id="1765418343">
      <w:bodyDiv w:val="1"/>
      <w:marLeft w:val="0"/>
      <w:marRight w:val="0"/>
      <w:marTop w:val="0"/>
      <w:marBottom w:val="0"/>
      <w:divBdr>
        <w:top w:val="none" w:sz="0" w:space="0" w:color="auto"/>
        <w:left w:val="none" w:sz="0" w:space="0" w:color="auto"/>
        <w:bottom w:val="none" w:sz="0" w:space="0" w:color="auto"/>
        <w:right w:val="none" w:sz="0" w:space="0" w:color="auto"/>
      </w:divBdr>
    </w:div>
    <w:div w:id="1818720869">
      <w:bodyDiv w:val="1"/>
      <w:marLeft w:val="0"/>
      <w:marRight w:val="0"/>
      <w:marTop w:val="0"/>
      <w:marBottom w:val="0"/>
      <w:divBdr>
        <w:top w:val="none" w:sz="0" w:space="0" w:color="auto"/>
        <w:left w:val="none" w:sz="0" w:space="0" w:color="auto"/>
        <w:bottom w:val="none" w:sz="0" w:space="0" w:color="auto"/>
        <w:right w:val="none" w:sz="0" w:space="0" w:color="auto"/>
      </w:divBdr>
    </w:div>
    <w:div w:id="1899969419">
      <w:bodyDiv w:val="1"/>
      <w:marLeft w:val="0"/>
      <w:marRight w:val="0"/>
      <w:marTop w:val="0"/>
      <w:marBottom w:val="0"/>
      <w:divBdr>
        <w:top w:val="none" w:sz="0" w:space="0" w:color="auto"/>
        <w:left w:val="none" w:sz="0" w:space="0" w:color="auto"/>
        <w:bottom w:val="none" w:sz="0" w:space="0" w:color="auto"/>
        <w:right w:val="none" w:sz="0" w:space="0" w:color="auto"/>
      </w:divBdr>
    </w:div>
    <w:div w:id="1902206780">
      <w:bodyDiv w:val="1"/>
      <w:marLeft w:val="0"/>
      <w:marRight w:val="0"/>
      <w:marTop w:val="0"/>
      <w:marBottom w:val="0"/>
      <w:divBdr>
        <w:top w:val="none" w:sz="0" w:space="0" w:color="auto"/>
        <w:left w:val="none" w:sz="0" w:space="0" w:color="auto"/>
        <w:bottom w:val="none" w:sz="0" w:space="0" w:color="auto"/>
        <w:right w:val="none" w:sz="0" w:space="0" w:color="auto"/>
      </w:divBdr>
    </w:div>
    <w:div w:id="1924601365">
      <w:bodyDiv w:val="1"/>
      <w:marLeft w:val="0"/>
      <w:marRight w:val="0"/>
      <w:marTop w:val="0"/>
      <w:marBottom w:val="0"/>
      <w:divBdr>
        <w:top w:val="none" w:sz="0" w:space="0" w:color="auto"/>
        <w:left w:val="none" w:sz="0" w:space="0" w:color="auto"/>
        <w:bottom w:val="none" w:sz="0" w:space="0" w:color="auto"/>
        <w:right w:val="none" w:sz="0" w:space="0" w:color="auto"/>
      </w:divBdr>
    </w:div>
    <w:div w:id="1936472514">
      <w:bodyDiv w:val="1"/>
      <w:marLeft w:val="0"/>
      <w:marRight w:val="0"/>
      <w:marTop w:val="0"/>
      <w:marBottom w:val="0"/>
      <w:divBdr>
        <w:top w:val="none" w:sz="0" w:space="0" w:color="auto"/>
        <w:left w:val="none" w:sz="0" w:space="0" w:color="auto"/>
        <w:bottom w:val="none" w:sz="0" w:space="0" w:color="auto"/>
        <w:right w:val="none" w:sz="0" w:space="0" w:color="auto"/>
      </w:divBdr>
    </w:div>
    <w:div w:id="1945844933">
      <w:bodyDiv w:val="1"/>
      <w:marLeft w:val="0"/>
      <w:marRight w:val="0"/>
      <w:marTop w:val="0"/>
      <w:marBottom w:val="0"/>
      <w:divBdr>
        <w:top w:val="none" w:sz="0" w:space="0" w:color="auto"/>
        <w:left w:val="none" w:sz="0" w:space="0" w:color="auto"/>
        <w:bottom w:val="none" w:sz="0" w:space="0" w:color="auto"/>
        <w:right w:val="none" w:sz="0" w:space="0" w:color="auto"/>
      </w:divBdr>
    </w:div>
    <w:div w:id="1950701448">
      <w:bodyDiv w:val="1"/>
      <w:marLeft w:val="0"/>
      <w:marRight w:val="0"/>
      <w:marTop w:val="0"/>
      <w:marBottom w:val="0"/>
      <w:divBdr>
        <w:top w:val="none" w:sz="0" w:space="0" w:color="auto"/>
        <w:left w:val="none" w:sz="0" w:space="0" w:color="auto"/>
        <w:bottom w:val="none" w:sz="0" w:space="0" w:color="auto"/>
        <w:right w:val="none" w:sz="0" w:space="0" w:color="auto"/>
      </w:divBdr>
    </w:div>
    <w:div w:id="1965185379">
      <w:bodyDiv w:val="1"/>
      <w:marLeft w:val="0"/>
      <w:marRight w:val="0"/>
      <w:marTop w:val="0"/>
      <w:marBottom w:val="0"/>
      <w:divBdr>
        <w:top w:val="none" w:sz="0" w:space="0" w:color="auto"/>
        <w:left w:val="none" w:sz="0" w:space="0" w:color="auto"/>
        <w:bottom w:val="none" w:sz="0" w:space="0" w:color="auto"/>
        <w:right w:val="none" w:sz="0" w:space="0" w:color="auto"/>
      </w:divBdr>
    </w:div>
    <w:div w:id="1988319783">
      <w:bodyDiv w:val="1"/>
      <w:marLeft w:val="0"/>
      <w:marRight w:val="0"/>
      <w:marTop w:val="0"/>
      <w:marBottom w:val="0"/>
      <w:divBdr>
        <w:top w:val="none" w:sz="0" w:space="0" w:color="auto"/>
        <w:left w:val="none" w:sz="0" w:space="0" w:color="auto"/>
        <w:bottom w:val="none" w:sz="0" w:space="0" w:color="auto"/>
        <w:right w:val="none" w:sz="0" w:space="0" w:color="auto"/>
      </w:divBdr>
    </w:div>
    <w:div w:id="1995791565">
      <w:bodyDiv w:val="1"/>
      <w:marLeft w:val="0"/>
      <w:marRight w:val="0"/>
      <w:marTop w:val="0"/>
      <w:marBottom w:val="0"/>
      <w:divBdr>
        <w:top w:val="none" w:sz="0" w:space="0" w:color="auto"/>
        <w:left w:val="none" w:sz="0" w:space="0" w:color="auto"/>
        <w:bottom w:val="none" w:sz="0" w:space="0" w:color="auto"/>
        <w:right w:val="none" w:sz="0" w:space="0" w:color="auto"/>
      </w:divBdr>
    </w:div>
    <w:div w:id="2027440643">
      <w:bodyDiv w:val="1"/>
      <w:marLeft w:val="0"/>
      <w:marRight w:val="0"/>
      <w:marTop w:val="0"/>
      <w:marBottom w:val="0"/>
      <w:divBdr>
        <w:top w:val="none" w:sz="0" w:space="0" w:color="auto"/>
        <w:left w:val="none" w:sz="0" w:space="0" w:color="auto"/>
        <w:bottom w:val="none" w:sz="0" w:space="0" w:color="auto"/>
        <w:right w:val="none" w:sz="0" w:space="0" w:color="auto"/>
      </w:divBdr>
    </w:div>
    <w:div w:id="2034652173">
      <w:bodyDiv w:val="1"/>
      <w:marLeft w:val="0"/>
      <w:marRight w:val="0"/>
      <w:marTop w:val="0"/>
      <w:marBottom w:val="0"/>
      <w:divBdr>
        <w:top w:val="none" w:sz="0" w:space="0" w:color="auto"/>
        <w:left w:val="none" w:sz="0" w:space="0" w:color="auto"/>
        <w:bottom w:val="none" w:sz="0" w:space="0" w:color="auto"/>
        <w:right w:val="none" w:sz="0" w:space="0" w:color="auto"/>
      </w:divBdr>
    </w:div>
    <w:div w:id="2087917314">
      <w:bodyDiv w:val="1"/>
      <w:marLeft w:val="0"/>
      <w:marRight w:val="0"/>
      <w:marTop w:val="0"/>
      <w:marBottom w:val="0"/>
      <w:divBdr>
        <w:top w:val="none" w:sz="0" w:space="0" w:color="auto"/>
        <w:left w:val="none" w:sz="0" w:space="0" w:color="auto"/>
        <w:bottom w:val="none" w:sz="0" w:space="0" w:color="auto"/>
        <w:right w:val="none" w:sz="0" w:space="0" w:color="auto"/>
      </w:divBdr>
    </w:div>
    <w:div w:id="2097676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ignmentpoint.com/swot-analysis-of-radisson-blu-water-garden-hotel/" TargetMode="External"/><Relationship Id="rId18" Type="http://schemas.openxmlformats.org/officeDocument/2006/relationships/hyperlink" Target="https://www.highspeedtraining.co.uk/hub/employee-retention-in-hospitality/" TargetMode="External"/><Relationship Id="rId26" Type="http://schemas.openxmlformats.org/officeDocument/2006/relationships/hyperlink" Target="https://www.klipfolio.com/blog/employee-retention-metrics" TargetMode="External"/><Relationship Id="rId39" Type="http://schemas.openxmlformats.org/officeDocument/2006/relationships/fontTable" Target="fontTable.xml"/><Relationship Id="rId21" Type="http://schemas.openxmlformats.org/officeDocument/2006/relationships/hyperlink" Target="https://www.edrawmax.com/article/restaurant-industry-pestel-analysis.html" TargetMode="External"/><Relationship Id="rId34" Type="http://schemas.openxmlformats.org/officeDocument/2006/relationships/hyperlink" Target="https://embapro.com/frontpage/pestelcoanalysis/18003-radisson-hospitality" TargetMode="External"/><Relationship Id="rId7" Type="http://schemas.openxmlformats.org/officeDocument/2006/relationships/footnotes" Target="footnotes.xml"/><Relationship Id="rId12" Type="http://schemas.openxmlformats.org/officeDocument/2006/relationships/hyperlink" Target="https://bmarketingstrategy.com/radisson-hotels-swot-analysis/" TargetMode="External"/><Relationship Id="rId17" Type="http://schemas.openxmlformats.org/officeDocument/2006/relationships/hyperlink" Target="https://blog.mipimworld.com/development/7-key-challenges-faced-by-the-global-hospitality-industry/" TargetMode="External"/><Relationship Id="rId25" Type="http://schemas.openxmlformats.org/officeDocument/2006/relationships/hyperlink" Target="https://www.marketing91.com/swot-analysis-of-radisson-hotels/" TargetMode="External"/><Relationship Id="rId33" Type="http://schemas.openxmlformats.org/officeDocument/2006/relationships/hyperlink" Target="https://embapro.com/frontpage/swotcoanalysis/18003-radisson-hospitality"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ighospitality.co.uk/Article/2013/07/10/How-to-retain-staff-in-hotels-restaurants-pubs" TargetMode="External"/><Relationship Id="rId20" Type="http://schemas.openxmlformats.org/officeDocument/2006/relationships/hyperlink" Target="https://casesteam.com/chicago-booth/radisson-hotel/pestel-analysis.php" TargetMode="External"/><Relationship Id="rId29" Type="http://schemas.openxmlformats.org/officeDocument/2006/relationships/hyperlink" Target="https://managementweekly.org/pestle-analysis-examp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prenohq.com/blog/the-impact-of-brexit-on-the-hotel-industry-in-2022/" TargetMode="External"/><Relationship Id="rId32" Type="http://schemas.openxmlformats.org/officeDocument/2006/relationships/hyperlink" Target="https://www.radissonhotels.com/en-us/corporate/responsible-business/people" TargetMode="External"/><Relationship Id="rId37" Type="http://schemas.openxmlformats.org/officeDocument/2006/relationships/hyperlink" Target="https://stint.co/learning-hub/the-impact-of-brexit-on-the-hospitality-sector/"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entrichr.co.uk/the-effects-of-brexit-and-covid-on-the-hospitality-workforce/" TargetMode="External"/><Relationship Id="rId23" Type="http://schemas.openxmlformats.org/officeDocument/2006/relationships/hyperlink" Target="https://ivypanda.com/essays/strategic-analysis-of-the-external-factors-affecting-the-hotel-chains-industry/" TargetMode="External"/><Relationship Id="rId28" Type="http://schemas.openxmlformats.org/officeDocument/2006/relationships/hyperlink" Target="https://www.mckinsey.com/business-functions/risk/our-insights/covid-19-implications-for-business" TargetMode="External"/><Relationship Id="rId36" Type="http://schemas.openxmlformats.org/officeDocument/2006/relationships/hyperlink" Target="https://www.headwayrecruitment.co.uk/blog/2022/05/what-causes-low-retention-rates-in-temporary-and-permanent-roles/238" TargetMode="External"/><Relationship Id="rId10" Type="http://schemas.openxmlformats.org/officeDocument/2006/relationships/image" Target="media/image2.jpeg"/><Relationship Id="rId19" Type="http://schemas.openxmlformats.org/officeDocument/2006/relationships/hyperlink" Target="https://www.radissonhotels.com/en-us/corporate/careers" TargetMode="External"/><Relationship Id="rId31" Type="http://schemas.openxmlformats.org/officeDocument/2006/relationships/hyperlink" Target="https://www.perkbox.com/uk/resources/blog/importance-of-employee-reten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t.com/content/027ea2e9-d6c3-4a18-a735-87f92ace95a4" TargetMode="External"/><Relationship Id="rId22" Type="http://schemas.openxmlformats.org/officeDocument/2006/relationships/hyperlink" Target="https://encyclopedia.pub/entry/24051" TargetMode="External"/><Relationship Id="rId27" Type="http://schemas.openxmlformats.org/officeDocument/2006/relationships/hyperlink" Target="https://www.radissonhotels.com/en-us/hotels/radisson-blu-london-stansted-airport" TargetMode="External"/><Relationship Id="rId30" Type="http://schemas.openxmlformats.org/officeDocument/2006/relationships/hyperlink" Target="https://www.netsuite.com/portal/resource/articles/human-resources/employee-retention-metrics.shtml" TargetMode="External"/><Relationship Id="rId35" Type="http://schemas.openxmlformats.org/officeDocument/2006/relationships/hyperlink" Target="https://www.ons.gov.uk/businessindustryandtrade/business/activitysizeandlocation/articles/coronavirusanditsimpactonukhospitality/january2020tojune2021"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hotel industry is currently facing several external challenges that are affecting employee retention. As a result of COVID-19, the hotel industry has experienced substantial revenue and occupancy declines. Reduced hours, furloughs, and layoffs have affected employee morale and retention. Companies such as Airbnb and short-term rentals are also increasing hotel competition. This has diminished hotel revenue and costs, affecting employee retention.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181039-154F-4519-A005-DD4591741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1110</TotalTime>
  <Pages>15</Pages>
  <Words>3232</Words>
  <Characters>18424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THE CURRENT EXTERNAL CHALLENGES FACING THE HOTEL INDUSTRY AND HOW THEY ARE AFFECTING EMPLOYEE RETENTION.</vt:lpstr>
    </vt:vector>
  </TitlesOfParts>
  <Company/>
  <LinksUpToDate>false</LinksUpToDate>
  <CharactersWithSpaces>21613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CURRENT EXTERNAL CHALLENGES FACING THE HOTEL INDUSTRY AND HOW THEY ARE AFFECTING EMPLOYEE RETENTION.</dc:title>
  <dc:subject/>
  <dc:creator>Mohammad Shahidul Islam Chowdhury, Student Id: 2026960</dc:creator>
  <cp:keywords/>
  <dc:description/>
  <cp:lastModifiedBy>Mohammad Chowdhury</cp:lastModifiedBy>
  <cp:revision>1040</cp:revision>
  <dcterms:created xsi:type="dcterms:W3CDTF">2023-02-15T16:31:00Z</dcterms:created>
  <dcterms:modified xsi:type="dcterms:W3CDTF">2023-03-05T16:18:00Z</dcterms:modified>
  <cp:category>Course Name: Personal resourcing and development (BMIH5005)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58c27bbe-ff7f-49f1-9168-17205895bde3</vt:lpwstr>
  </property>
</Properties>
</file>