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93FB8" w14:textId="77777777" w:rsidR="00913EAF" w:rsidRPr="004E240E" w:rsidRDefault="00913EAF" w:rsidP="00580BB8">
      <w:pPr>
        <w:spacing w:line="360" w:lineRule="auto"/>
        <w:jc w:val="center"/>
        <w:rPr>
          <w:rFonts w:ascii="Arial" w:hAnsi="Arial" w:cs="Arial"/>
          <w:b/>
          <w:sz w:val="24"/>
          <w:szCs w:val="24"/>
        </w:rPr>
      </w:pPr>
    </w:p>
    <w:p w14:paraId="429E2127" w14:textId="77777777" w:rsidR="00913EAF" w:rsidRPr="004E240E" w:rsidRDefault="00913EAF" w:rsidP="00580BB8">
      <w:pPr>
        <w:spacing w:line="360" w:lineRule="auto"/>
        <w:jc w:val="center"/>
        <w:rPr>
          <w:rFonts w:ascii="Arial" w:hAnsi="Arial" w:cs="Arial"/>
          <w:b/>
          <w:sz w:val="24"/>
          <w:szCs w:val="24"/>
        </w:rPr>
      </w:pPr>
    </w:p>
    <w:p w14:paraId="4451F11E" w14:textId="77777777" w:rsidR="00AD1B00" w:rsidRPr="004E240E" w:rsidRDefault="00AD1B00" w:rsidP="00CB2372">
      <w:pPr>
        <w:spacing w:line="360" w:lineRule="auto"/>
        <w:rPr>
          <w:rFonts w:ascii="Arial" w:hAnsi="Arial" w:cs="Arial"/>
          <w:b/>
          <w:sz w:val="24"/>
          <w:szCs w:val="24"/>
        </w:rPr>
      </w:pPr>
    </w:p>
    <w:p w14:paraId="169BE06C" w14:textId="77777777" w:rsidR="00913EAF" w:rsidRPr="004E240E" w:rsidRDefault="00913EAF" w:rsidP="00580BB8">
      <w:pPr>
        <w:spacing w:line="360" w:lineRule="auto"/>
        <w:jc w:val="center"/>
        <w:rPr>
          <w:rFonts w:ascii="Arial" w:hAnsi="Arial" w:cs="Arial"/>
          <w:b/>
          <w:sz w:val="24"/>
          <w:szCs w:val="24"/>
        </w:rPr>
      </w:pPr>
    </w:p>
    <w:p w14:paraId="323DE0B4" w14:textId="77777777" w:rsidR="00930821" w:rsidRPr="00930821" w:rsidRDefault="005E21D4" w:rsidP="00930821">
      <w:pPr>
        <w:spacing w:line="360" w:lineRule="auto"/>
        <w:jc w:val="center"/>
        <w:rPr>
          <w:rFonts w:ascii="Arial" w:hAnsi="Arial" w:cs="Arial"/>
          <w:b/>
          <w:sz w:val="32"/>
          <w:szCs w:val="32"/>
        </w:rPr>
      </w:pPr>
      <w:r w:rsidRPr="00930821">
        <w:rPr>
          <w:rFonts w:ascii="Arial" w:hAnsi="Arial" w:cs="Arial"/>
          <w:b/>
          <w:sz w:val="32"/>
          <w:szCs w:val="32"/>
        </w:rPr>
        <w:t>Report Title: Marketing Plan for Hilton Hotel</w:t>
      </w:r>
    </w:p>
    <w:p w14:paraId="3008121C" w14:textId="5A6F88B5" w:rsidR="00580BB8" w:rsidRPr="00930821" w:rsidRDefault="00930821" w:rsidP="00930821">
      <w:pPr>
        <w:spacing w:line="360" w:lineRule="auto"/>
        <w:jc w:val="center"/>
        <w:rPr>
          <w:rFonts w:ascii="Arial" w:hAnsi="Arial" w:cs="Arial"/>
          <w:b/>
          <w:sz w:val="32"/>
          <w:szCs w:val="32"/>
        </w:rPr>
      </w:pPr>
      <w:r w:rsidRPr="00930821">
        <w:rPr>
          <w:rFonts w:ascii="Arial" w:hAnsi="Arial" w:cs="Arial"/>
          <w:b/>
          <w:sz w:val="32"/>
          <w:szCs w:val="32"/>
        </w:rPr>
        <w:t>BMIH4005</w:t>
      </w:r>
      <w:r w:rsidR="005E21D4" w:rsidRPr="00930821">
        <w:rPr>
          <w:rFonts w:ascii="Arial" w:hAnsi="Arial" w:cs="Arial"/>
          <w:sz w:val="32"/>
          <w:szCs w:val="32"/>
        </w:rPr>
        <w:t xml:space="preserve"> </w:t>
      </w:r>
    </w:p>
    <w:p w14:paraId="40AB8274" w14:textId="4BC4E818" w:rsidR="00580BB8" w:rsidRPr="004E240E" w:rsidRDefault="00930821" w:rsidP="00930821">
      <w:pPr>
        <w:jc w:val="center"/>
        <w:rPr>
          <w:rFonts w:ascii="Arial" w:hAnsi="Arial" w:cs="Arial"/>
          <w:sz w:val="24"/>
          <w:szCs w:val="24"/>
        </w:rPr>
      </w:pPr>
      <w:r>
        <w:rPr>
          <w:rFonts w:ascii="Arial" w:hAnsi="Arial" w:cs="Arial"/>
          <w:noProof/>
          <w:sz w:val="24"/>
          <w:szCs w:val="24"/>
        </w:rPr>
        <w:drawing>
          <wp:inline distT="0" distB="0" distL="0" distR="0" wp14:anchorId="5C08B35D" wp14:editId="2F5784EE">
            <wp:extent cx="5076825" cy="2731770"/>
            <wp:effectExtent l="0" t="0" r="9525" b="0"/>
            <wp:docPr id="1585689822" name="Picture 1" descr="A picture containing commercial building, outdoor, tree, faca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689822" name="Picture 1" descr="A picture containing commercial building, outdoor, tree, facade&#10;&#10;Description automatically generated"/>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076825" cy="2731770"/>
                    </a:xfrm>
                    <a:prstGeom prst="rect">
                      <a:avLst/>
                    </a:prstGeom>
                  </pic:spPr>
                </pic:pic>
              </a:graphicData>
            </a:graphic>
          </wp:inline>
        </w:drawing>
      </w:r>
      <w:r w:rsidR="005E21D4" w:rsidRPr="004E240E">
        <w:rPr>
          <w:rFonts w:ascii="Arial" w:hAnsi="Arial" w:cs="Arial"/>
          <w:sz w:val="24"/>
          <w:szCs w:val="24"/>
        </w:rPr>
        <w:br w:type="page"/>
      </w:r>
    </w:p>
    <w:sdt>
      <w:sdtPr>
        <w:rPr>
          <w:rFonts w:ascii="Arial" w:eastAsiaTheme="minorHAnsi" w:hAnsi="Arial" w:cs="Arial"/>
          <w:color w:val="auto"/>
          <w:sz w:val="22"/>
          <w:szCs w:val="22"/>
        </w:rPr>
        <w:id w:val="1828478332"/>
        <w:docPartObj>
          <w:docPartGallery w:val="Table of Contents"/>
          <w:docPartUnique/>
        </w:docPartObj>
      </w:sdtPr>
      <w:sdtEndPr>
        <w:rPr>
          <w:b/>
          <w:bCs/>
          <w:noProof/>
        </w:rPr>
      </w:sdtEndPr>
      <w:sdtContent>
        <w:p w14:paraId="0EB88485" w14:textId="77777777" w:rsidR="00580BB8" w:rsidRPr="004E240E" w:rsidRDefault="005E21D4" w:rsidP="00AD1B00">
          <w:pPr>
            <w:pStyle w:val="Titlucuprins"/>
            <w:spacing w:before="0" w:line="360" w:lineRule="auto"/>
            <w:jc w:val="center"/>
            <w:rPr>
              <w:rFonts w:ascii="Arial" w:hAnsi="Arial" w:cs="Arial"/>
              <w:b/>
              <w:color w:val="000000" w:themeColor="text1"/>
              <w:sz w:val="24"/>
              <w:szCs w:val="24"/>
            </w:rPr>
          </w:pPr>
          <w:r w:rsidRPr="004E240E">
            <w:rPr>
              <w:rFonts w:ascii="Arial" w:hAnsi="Arial" w:cs="Arial"/>
              <w:b/>
              <w:color w:val="000000" w:themeColor="text1"/>
              <w:sz w:val="24"/>
              <w:szCs w:val="24"/>
            </w:rPr>
            <w:t>Table of Contents</w:t>
          </w:r>
        </w:p>
        <w:p w14:paraId="57C096C4" w14:textId="77777777" w:rsidR="004E240E" w:rsidRPr="004E240E" w:rsidRDefault="005E21D4">
          <w:pPr>
            <w:pStyle w:val="Cuprins1"/>
            <w:tabs>
              <w:tab w:val="right" w:leader="dot" w:pos="9350"/>
            </w:tabs>
            <w:rPr>
              <w:rFonts w:ascii="Arial" w:eastAsiaTheme="minorEastAsia" w:hAnsi="Arial" w:cs="Arial"/>
              <w:noProof/>
              <w:kern w:val="2"/>
              <w14:ligatures w14:val="standardContextual"/>
            </w:rPr>
          </w:pPr>
          <w:r w:rsidRPr="004E240E">
            <w:rPr>
              <w:rFonts w:ascii="Arial" w:hAnsi="Arial" w:cs="Arial"/>
              <w:sz w:val="24"/>
              <w:szCs w:val="24"/>
            </w:rPr>
            <w:fldChar w:fldCharType="begin"/>
          </w:r>
          <w:r w:rsidRPr="004E240E">
            <w:rPr>
              <w:rFonts w:ascii="Arial" w:hAnsi="Arial" w:cs="Arial"/>
              <w:sz w:val="24"/>
              <w:szCs w:val="24"/>
            </w:rPr>
            <w:instrText xml:space="preserve"> TOC \o "1-3" \h \z \u </w:instrText>
          </w:r>
          <w:r w:rsidRPr="004E240E">
            <w:rPr>
              <w:rFonts w:ascii="Arial" w:hAnsi="Arial" w:cs="Arial"/>
              <w:sz w:val="24"/>
              <w:szCs w:val="24"/>
            </w:rPr>
            <w:fldChar w:fldCharType="separate"/>
          </w:r>
          <w:hyperlink w:anchor="_Toc137229996" w:history="1">
            <w:r w:rsidR="004E240E" w:rsidRPr="004E240E">
              <w:rPr>
                <w:rStyle w:val="Hyperlink"/>
                <w:rFonts w:ascii="Arial" w:hAnsi="Arial" w:cs="Arial"/>
                <w:noProof/>
              </w:rPr>
              <w:t>Introduction</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_Toc137229996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3</w:t>
            </w:r>
            <w:r w:rsidR="004E240E" w:rsidRPr="004E240E">
              <w:rPr>
                <w:rFonts w:ascii="Arial" w:hAnsi="Arial" w:cs="Arial"/>
                <w:noProof/>
                <w:webHidden/>
              </w:rPr>
              <w:fldChar w:fldCharType="end"/>
            </w:r>
          </w:hyperlink>
        </w:p>
        <w:p w14:paraId="1264BCBD" w14:textId="77777777" w:rsidR="004E240E" w:rsidRPr="004E240E" w:rsidRDefault="0068697F">
          <w:pPr>
            <w:pStyle w:val="Cuprins1"/>
            <w:tabs>
              <w:tab w:val="right" w:leader="dot" w:pos="9350"/>
            </w:tabs>
            <w:rPr>
              <w:rFonts w:ascii="Arial" w:eastAsiaTheme="minorEastAsia" w:hAnsi="Arial" w:cs="Arial"/>
              <w:noProof/>
              <w:kern w:val="2"/>
              <w14:ligatures w14:val="standardContextual"/>
            </w:rPr>
          </w:pPr>
          <w:hyperlink w:anchor="_Toc137229997" w:history="1">
            <w:r w:rsidR="004E240E" w:rsidRPr="004E240E">
              <w:rPr>
                <w:rStyle w:val="Hyperlink"/>
                <w:rFonts w:ascii="Arial" w:hAnsi="Arial" w:cs="Arial"/>
                <w:noProof/>
              </w:rPr>
              <w:t>Situation Analyse</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_Toc137229997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3</w:t>
            </w:r>
            <w:r w:rsidR="004E240E" w:rsidRPr="004E240E">
              <w:rPr>
                <w:rFonts w:ascii="Arial" w:hAnsi="Arial" w:cs="Arial"/>
                <w:noProof/>
                <w:webHidden/>
              </w:rPr>
              <w:fldChar w:fldCharType="end"/>
            </w:r>
          </w:hyperlink>
        </w:p>
        <w:p w14:paraId="3DA968D7"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29998" w:history="1">
            <w:r w:rsidR="004E240E" w:rsidRPr="004E240E">
              <w:rPr>
                <w:rStyle w:val="Hyperlink"/>
                <w:rFonts w:ascii="Arial" w:hAnsi="Arial" w:cs="Arial"/>
                <w:noProof/>
              </w:rPr>
              <w:t>Company: SWOT Analysis</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_Toc137229998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3</w:t>
            </w:r>
            <w:r w:rsidR="004E240E" w:rsidRPr="004E240E">
              <w:rPr>
                <w:rFonts w:ascii="Arial" w:hAnsi="Arial" w:cs="Arial"/>
                <w:noProof/>
                <w:webHidden/>
              </w:rPr>
              <w:fldChar w:fldCharType="end"/>
            </w:r>
          </w:hyperlink>
        </w:p>
        <w:p w14:paraId="2727D334"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29999" w:history="1">
            <w:r w:rsidR="004E240E" w:rsidRPr="004E240E">
              <w:rPr>
                <w:rStyle w:val="Hyperlink"/>
                <w:rFonts w:ascii="Arial" w:hAnsi="Arial" w:cs="Arial"/>
                <w:noProof/>
              </w:rPr>
              <w:t>Customer – Segmentation and Targeting</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_Toc137229999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4</w:t>
            </w:r>
            <w:r w:rsidR="004E240E" w:rsidRPr="004E240E">
              <w:rPr>
                <w:rFonts w:ascii="Arial" w:hAnsi="Arial" w:cs="Arial"/>
                <w:noProof/>
                <w:webHidden/>
              </w:rPr>
              <w:fldChar w:fldCharType="end"/>
            </w:r>
          </w:hyperlink>
        </w:p>
        <w:p w14:paraId="3DDE363A"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30000" w:history="1">
            <w:r w:rsidR="004E240E" w:rsidRPr="004E240E">
              <w:rPr>
                <w:rStyle w:val="Hyperlink"/>
                <w:rFonts w:ascii="Arial" w:hAnsi="Arial" w:cs="Arial"/>
                <w:noProof/>
              </w:rPr>
              <w:t>Competitors – Perceptual Positioning Map</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_Toc137230000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4</w:t>
            </w:r>
            <w:r w:rsidR="004E240E" w:rsidRPr="004E240E">
              <w:rPr>
                <w:rFonts w:ascii="Arial" w:hAnsi="Arial" w:cs="Arial"/>
                <w:noProof/>
                <w:webHidden/>
              </w:rPr>
              <w:fldChar w:fldCharType="end"/>
            </w:r>
          </w:hyperlink>
        </w:p>
        <w:p w14:paraId="10D31BBA"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30001" w:history="1">
            <w:r w:rsidR="004E240E" w:rsidRPr="004E240E">
              <w:rPr>
                <w:rStyle w:val="Hyperlink"/>
                <w:rFonts w:ascii="Arial" w:hAnsi="Arial" w:cs="Arial"/>
                <w:noProof/>
              </w:rPr>
              <w:t>Collaborates – B2B Relationships, Partnerships, and Franchises</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_Toc137230001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4</w:t>
            </w:r>
            <w:r w:rsidR="004E240E" w:rsidRPr="004E240E">
              <w:rPr>
                <w:rFonts w:ascii="Arial" w:hAnsi="Arial" w:cs="Arial"/>
                <w:noProof/>
                <w:webHidden/>
              </w:rPr>
              <w:fldChar w:fldCharType="end"/>
            </w:r>
          </w:hyperlink>
        </w:p>
        <w:p w14:paraId="0DDB5B15"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30002" w:history="1">
            <w:r w:rsidR="004E240E" w:rsidRPr="004E240E">
              <w:rPr>
                <w:rStyle w:val="Hyperlink"/>
                <w:rFonts w:ascii="Arial" w:hAnsi="Arial" w:cs="Arial"/>
                <w:noProof/>
              </w:rPr>
              <w:t>Climate – PESTLE Analysis</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_Toc137230002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4</w:t>
            </w:r>
            <w:r w:rsidR="004E240E" w:rsidRPr="004E240E">
              <w:rPr>
                <w:rFonts w:ascii="Arial" w:hAnsi="Arial" w:cs="Arial"/>
                <w:noProof/>
                <w:webHidden/>
              </w:rPr>
              <w:fldChar w:fldCharType="end"/>
            </w:r>
          </w:hyperlink>
        </w:p>
        <w:p w14:paraId="3341E40F"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30003" w:history="1">
            <w:r w:rsidR="004E240E" w:rsidRPr="004E240E">
              <w:rPr>
                <w:rStyle w:val="Hyperlink"/>
                <w:rFonts w:ascii="Arial" w:hAnsi="Arial" w:cs="Arial"/>
                <w:noProof/>
              </w:rPr>
              <w:t>Marketing Mix</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_Toc137230003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5</w:t>
            </w:r>
            <w:r w:rsidR="004E240E" w:rsidRPr="004E240E">
              <w:rPr>
                <w:rFonts w:ascii="Arial" w:hAnsi="Arial" w:cs="Arial"/>
                <w:noProof/>
                <w:webHidden/>
              </w:rPr>
              <w:fldChar w:fldCharType="end"/>
            </w:r>
          </w:hyperlink>
        </w:p>
        <w:p w14:paraId="01D6EC78" w14:textId="77777777" w:rsidR="004E240E" w:rsidRPr="004E240E" w:rsidRDefault="0068697F">
          <w:pPr>
            <w:pStyle w:val="Cuprins1"/>
            <w:tabs>
              <w:tab w:val="right" w:leader="dot" w:pos="9350"/>
            </w:tabs>
            <w:rPr>
              <w:rFonts w:ascii="Arial" w:eastAsiaTheme="minorEastAsia" w:hAnsi="Arial" w:cs="Arial"/>
              <w:noProof/>
              <w:kern w:val="2"/>
              <w14:ligatures w14:val="standardContextual"/>
            </w:rPr>
          </w:pPr>
          <w:hyperlink w:anchor="_Toc137230004" w:history="1">
            <w:r w:rsidR="004E240E" w:rsidRPr="004E240E">
              <w:rPr>
                <w:rStyle w:val="Hyperlink"/>
                <w:rFonts w:ascii="Arial" w:hAnsi="Arial" w:cs="Arial"/>
                <w:noProof/>
              </w:rPr>
              <w:t>Objectives</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_Toc137230004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5</w:t>
            </w:r>
            <w:r w:rsidR="004E240E" w:rsidRPr="004E240E">
              <w:rPr>
                <w:rFonts w:ascii="Arial" w:hAnsi="Arial" w:cs="Arial"/>
                <w:noProof/>
                <w:webHidden/>
              </w:rPr>
              <w:fldChar w:fldCharType="end"/>
            </w:r>
          </w:hyperlink>
        </w:p>
        <w:p w14:paraId="2D3A62FB"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30005" w:history="1">
            <w:r w:rsidR="004E240E" w:rsidRPr="004E240E">
              <w:rPr>
                <w:rStyle w:val="Hyperlink"/>
                <w:rFonts w:ascii="Arial" w:hAnsi="Arial" w:cs="Arial"/>
                <w:noProof/>
              </w:rPr>
              <w:t>SMART Target</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_Toc137230005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5</w:t>
            </w:r>
            <w:r w:rsidR="004E240E" w:rsidRPr="004E240E">
              <w:rPr>
                <w:rFonts w:ascii="Arial" w:hAnsi="Arial" w:cs="Arial"/>
                <w:noProof/>
                <w:webHidden/>
              </w:rPr>
              <w:fldChar w:fldCharType="end"/>
            </w:r>
          </w:hyperlink>
        </w:p>
        <w:p w14:paraId="33F3F12E" w14:textId="77777777" w:rsidR="004E240E" w:rsidRPr="004E240E" w:rsidRDefault="0068697F">
          <w:pPr>
            <w:pStyle w:val="Cuprins1"/>
            <w:tabs>
              <w:tab w:val="right" w:leader="dot" w:pos="9350"/>
            </w:tabs>
            <w:rPr>
              <w:rFonts w:ascii="Arial" w:eastAsiaTheme="minorEastAsia" w:hAnsi="Arial" w:cs="Arial"/>
              <w:noProof/>
              <w:kern w:val="2"/>
              <w14:ligatures w14:val="standardContextual"/>
            </w:rPr>
          </w:pPr>
          <w:hyperlink w:anchor="_Toc137230006" w:history="1">
            <w:r w:rsidR="004E240E" w:rsidRPr="004E240E">
              <w:rPr>
                <w:rStyle w:val="Hyperlink"/>
                <w:rFonts w:ascii="Arial" w:hAnsi="Arial" w:cs="Arial"/>
                <w:noProof/>
              </w:rPr>
              <w:t>Strategy</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_Toc137230006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5</w:t>
            </w:r>
            <w:r w:rsidR="004E240E" w:rsidRPr="004E240E">
              <w:rPr>
                <w:rFonts w:ascii="Arial" w:hAnsi="Arial" w:cs="Arial"/>
                <w:noProof/>
                <w:webHidden/>
              </w:rPr>
              <w:fldChar w:fldCharType="end"/>
            </w:r>
          </w:hyperlink>
        </w:p>
        <w:p w14:paraId="307852D2"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30007" w:history="1">
            <w:r w:rsidR="004E240E" w:rsidRPr="004E240E">
              <w:rPr>
                <w:rStyle w:val="Hyperlink"/>
                <w:rFonts w:ascii="Arial" w:hAnsi="Arial" w:cs="Arial"/>
                <w:noProof/>
              </w:rPr>
              <w:t>Value Proposition</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_Toc137230007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5</w:t>
            </w:r>
            <w:r w:rsidR="004E240E" w:rsidRPr="004E240E">
              <w:rPr>
                <w:rFonts w:ascii="Arial" w:hAnsi="Arial" w:cs="Arial"/>
                <w:noProof/>
                <w:webHidden/>
              </w:rPr>
              <w:fldChar w:fldCharType="end"/>
            </w:r>
          </w:hyperlink>
        </w:p>
        <w:p w14:paraId="130E055A"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30008" w:history="1">
            <w:r w:rsidR="004E240E" w:rsidRPr="004E240E">
              <w:rPr>
                <w:rStyle w:val="Hyperlink"/>
                <w:rFonts w:ascii="Arial" w:hAnsi="Arial" w:cs="Arial"/>
                <w:noProof/>
              </w:rPr>
              <w:t>The Ansoff Matrix</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_Toc137230008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5</w:t>
            </w:r>
            <w:r w:rsidR="004E240E" w:rsidRPr="004E240E">
              <w:rPr>
                <w:rFonts w:ascii="Arial" w:hAnsi="Arial" w:cs="Arial"/>
                <w:noProof/>
                <w:webHidden/>
              </w:rPr>
              <w:fldChar w:fldCharType="end"/>
            </w:r>
          </w:hyperlink>
        </w:p>
        <w:p w14:paraId="1BF016FA"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30009" w:history="1">
            <w:r w:rsidR="004E240E" w:rsidRPr="004E240E">
              <w:rPr>
                <w:rStyle w:val="Hyperlink"/>
                <w:rFonts w:ascii="Arial" w:hAnsi="Arial" w:cs="Arial"/>
                <w:noProof/>
              </w:rPr>
              <w:t>Changes to the Marketing Mix</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_Toc137230009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6</w:t>
            </w:r>
            <w:r w:rsidR="004E240E" w:rsidRPr="004E240E">
              <w:rPr>
                <w:rFonts w:ascii="Arial" w:hAnsi="Arial" w:cs="Arial"/>
                <w:noProof/>
                <w:webHidden/>
              </w:rPr>
              <w:fldChar w:fldCharType="end"/>
            </w:r>
          </w:hyperlink>
        </w:p>
        <w:p w14:paraId="64AE4105" w14:textId="77777777" w:rsidR="004E240E" w:rsidRPr="004E240E" w:rsidRDefault="0068697F">
          <w:pPr>
            <w:pStyle w:val="Cuprins1"/>
            <w:tabs>
              <w:tab w:val="right" w:leader="dot" w:pos="9350"/>
            </w:tabs>
            <w:rPr>
              <w:rFonts w:ascii="Arial" w:eastAsiaTheme="minorEastAsia" w:hAnsi="Arial" w:cs="Arial"/>
              <w:noProof/>
              <w:kern w:val="2"/>
              <w14:ligatures w14:val="standardContextual"/>
            </w:rPr>
          </w:pPr>
          <w:hyperlink w:anchor="_Toc137230010" w:history="1">
            <w:r w:rsidR="004E240E" w:rsidRPr="004E240E">
              <w:rPr>
                <w:rStyle w:val="Hyperlink"/>
                <w:rFonts w:ascii="Arial" w:hAnsi="Arial" w:cs="Arial"/>
                <w:noProof/>
              </w:rPr>
              <w:t>Tactics</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_Toc137230010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6</w:t>
            </w:r>
            <w:r w:rsidR="004E240E" w:rsidRPr="004E240E">
              <w:rPr>
                <w:rFonts w:ascii="Arial" w:hAnsi="Arial" w:cs="Arial"/>
                <w:noProof/>
                <w:webHidden/>
              </w:rPr>
              <w:fldChar w:fldCharType="end"/>
            </w:r>
          </w:hyperlink>
        </w:p>
        <w:p w14:paraId="0C01529B"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30011" w:history="1">
            <w:r w:rsidR="004E240E" w:rsidRPr="004E240E">
              <w:rPr>
                <w:rStyle w:val="Hyperlink"/>
                <w:rFonts w:ascii="Arial" w:hAnsi="Arial" w:cs="Arial"/>
                <w:noProof/>
              </w:rPr>
              <w:t>RACE/Communication Mix</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_Toc137230011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6</w:t>
            </w:r>
            <w:r w:rsidR="004E240E" w:rsidRPr="004E240E">
              <w:rPr>
                <w:rFonts w:ascii="Arial" w:hAnsi="Arial" w:cs="Arial"/>
                <w:noProof/>
                <w:webHidden/>
              </w:rPr>
              <w:fldChar w:fldCharType="end"/>
            </w:r>
          </w:hyperlink>
        </w:p>
        <w:p w14:paraId="29CACC77"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30012" w:history="1">
            <w:r w:rsidR="004E240E" w:rsidRPr="004E240E">
              <w:rPr>
                <w:rStyle w:val="Hyperlink"/>
                <w:rFonts w:ascii="Arial" w:hAnsi="Arial" w:cs="Arial"/>
                <w:noProof/>
              </w:rPr>
              <w:t>Examination of Current Communications</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_Toc137230012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6</w:t>
            </w:r>
            <w:r w:rsidR="004E240E" w:rsidRPr="004E240E">
              <w:rPr>
                <w:rFonts w:ascii="Arial" w:hAnsi="Arial" w:cs="Arial"/>
                <w:noProof/>
                <w:webHidden/>
              </w:rPr>
              <w:fldChar w:fldCharType="end"/>
            </w:r>
          </w:hyperlink>
        </w:p>
        <w:p w14:paraId="6412C7FF"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30013" w:history="1">
            <w:r w:rsidR="004E240E" w:rsidRPr="004E240E">
              <w:rPr>
                <w:rStyle w:val="Hyperlink"/>
                <w:rFonts w:ascii="Arial" w:hAnsi="Arial" w:cs="Arial"/>
                <w:noProof/>
              </w:rPr>
              <w:t>Areas for Improvement and Steps to Introduce</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_Toc137230013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7</w:t>
            </w:r>
            <w:r w:rsidR="004E240E" w:rsidRPr="004E240E">
              <w:rPr>
                <w:rFonts w:ascii="Arial" w:hAnsi="Arial" w:cs="Arial"/>
                <w:noProof/>
                <w:webHidden/>
              </w:rPr>
              <w:fldChar w:fldCharType="end"/>
            </w:r>
          </w:hyperlink>
        </w:p>
        <w:p w14:paraId="3F8F6883" w14:textId="77777777" w:rsidR="004E240E" w:rsidRPr="004E240E" w:rsidRDefault="0068697F">
          <w:pPr>
            <w:pStyle w:val="Cuprins1"/>
            <w:tabs>
              <w:tab w:val="right" w:leader="dot" w:pos="9350"/>
            </w:tabs>
            <w:rPr>
              <w:rFonts w:ascii="Arial" w:eastAsiaTheme="minorEastAsia" w:hAnsi="Arial" w:cs="Arial"/>
              <w:noProof/>
              <w:kern w:val="2"/>
              <w14:ligatures w14:val="standardContextual"/>
            </w:rPr>
          </w:pPr>
          <w:hyperlink w:anchor="_Toc137230014" w:history="1">
            <w:r w:rsidR="004E240E" w:rsidRPr="004E240E">
              <w:rPr>
                <w:rStyle w:val="Hyperlink"/>
                <w:rFonts w:ascii="Arial" w:hAnsi="Arial" w:cs="Arial"/>
                <w:noProof/>
              </w:rPr>
              <w:t>Action</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_Toc137230014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7</w:t>
            </w:r>
            <w:r w:rsidR="004E240E" w:rsidRPr="004E240E">
              <w:rPr>
                <w:rFonts w:ascii="Arial" w:hAnsi="Arial" w:cs="Arial"/>
                <w:noProof/>
                <w:webHidden/>
              </w:rPr>
              <w:fldChar w:fldCharType="end"/>
            </w:r>
          </w:hyperlink>
        </w:p>
        <w:p w14:paraId="7BA9527C" w14:textId="77777777" w:rsidR="004E240E" w:rsidRPr="004E240E" w:rsidRDefault="0068697F">
          <w:pPr>
            <w:pStyle w:val="Cuprins2"/>
            <w:tabs>
              <w:tab w:val="right" w:leader="dot" w:pos="9350"/>
            </w:tabs>
            <w:rPr>
              <w:rFonts w:ascii="Arial" w:eastAsiaTheme="minorEastAsia" w:hAnsi="Arial" w:cs="Arial"/>
              <w:noProof/>
              <w:kern w:val="2"/>
              <w14:ligatures w14:val="standardContextual"/>
            </w:rPr>
          </w:pPr>
          <w:hyperlink w:anchor="_Toc137230015" w:history="1">
            <w:r w:rsidR="004E240E" w:rsidRPr="004E240E">
              <w:rPr>
                <w:rStyle w:val="Hyperlink"/>
                <w:rFonts w:ascii="Arial" w:hAnsi="Arial" w:cs="Arial"/>
                <w:noProof/>
              </w:rPr>
              <w:t>Gantt chart</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_Toc137230015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7</w:t>
            </w:r>
            <w:r w:rsidR="004E240E" w:rsidRPr="004E240E">
              <w:rPr>
                <w:rFonts w:ascii="Arial" w:hAnsi="Arial" w:cs="Arial"/>
                <w:noProof/>
                <w:webHidden/>
              </w:rPr>
              <w:fldChar w:fldCharType="end"/>
            </w:r>
          </w:hyperlink>
        </w:p>
        <w:p w14:paraId="29CE6AA4" w14:textId="77777777" w:rsidR="004E240E" w:rsidRPr="004E240E" w:rsidRDefault="0068697F">
          <w:pPr>
            <w:pStyle w:val="Cuprins1"/>
            <w:tabs>
              <w:tab w:val="right" w:leader="dot" w:pos="9350"/>
            </w:tabs>
            <w:rPr>
              <w:rFonts w:ascii="Arial" w:eastAsiaTheme="minorEastAsia" w:hAnsi="Arial" w:cs="Arial"/>
              <w:noProof/>
              <w:kern w:val="2"/>
              <w14:ligatures w14:val="standardContextual"/>
            </w:rPr>
          </w:pPr>
          <w:hyperlink w:anchor="_Toc137230016" w:history="1">
            <w:r w:rsidR="004E240E" w:rsidRPr="004E240E">
              <w:rPr>
                <w:rStyle w:val="Hyperlink"/>
                <w:rFonts w:ascii="Arial" w:hAnsi="Arial" w:cs="Arial"/>
                <w:noProof/>
              </w:rPr>
              <w:t>Control</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_Toc137230016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8</w:t>
            </w:r>
            <w:r w:rsidR="004E240E" w:rsidRPr="004E240E">
              <w:rPr>
                <w:rFonts w:ascii="Arial" w:hAnsi="Arial" w:cs="Arial"/>
                <w:noProof/>
                <w:webHidden/>
              </w:rPr>
              <w:fldChar w:fldCharType="end"/>
            </w:r>
          </w:hyperlink>
        </w:p>
        <w:p w14:paraId="6EDDD856" w14:textId="77777777" w:rsidR="004E240E" w:rsidRPr="004E240E" w:rsidRDefault="0068697F">
          <w:pPr>
            <w:pStyle w:val="Cuprins1"/>
            <w:tabs>
              <w:tab w:val="right" w:leader="dot" w:pos="9350"/>
            </w:tabs>
            <w:rPr>
              <w:rFonts w:ascii="Arial" w:eastAsiaTheme="minorEastAsia" w:hAnsi="Arial" w:cs="Arial"/>
              <w:noProof/>
              <w:kern w:val="2"/>
              <w14:ligatures w14:val="standardContextual"/>
            </w:rPr>
          </w:pPr>
          <w:hyperlink w:anchor="_Toc137230017" w:history="1">
            <w:r w:rsidR="004E240E" w:rsidRPr="004E240E">
              <w:rPr>
                <w:rStyle w:val="Hyperlink"/>
                <w:rFonts w:ascii="Arial" w:hAnsi="Arial" w:cs="Arial"/>
                <w:noProof/>
              </w:rPr>
              <w:t>Conclusion</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_Toc137230017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8</w:t>
            </w:r>
            <w:r w:rsidR="004E240E" w:rsidRPr="004E240E">
              <w:rPr>
                <w:rFonts w:ascii="Arial" w:hAnsi="Arial" w:cs="Arial"/>
                <w:noProof/>
                <w:webHidden/>
              </w:rPr>
              <w:fldChar w:fldCharType="end"/>
            </w:r>
          </w:hyperlink>
        </w:p>
        <w:p w14:paraId="4FC15560" w14:textId="77777777" w:rsidR="004E240E" w:rsidRPr="004E240E" w:rsidRDefault="0068697F">
          <w:pPr>
            <w:pStyle w:val="Cuprins1"/>
            <w:tabs>
              <w:tab w:val="right" w:leader="dot" w:pos="9350"/>
            </w:tabs>
            <w:rPr>
              <w:rFonts w:ascii="Arial" w:eastAsiaTheme="minorEastAsia" w:hAnsi="Arial" w:cs="Arial"/>
              <w:noProof/>
              <w:kern w:val="2"/>
              <w14:ligatures w14:val="standardContextual"/>
            </w:rPr>
          </w:pPr>
          <w:hyperlink w:anchor="_Toc137230018" w:history="1">
            <w:r w:rsidR="004E240E" w:rsidRPr="004E240E">
              <w:rPr>
                <w:rStyle w:val="Hyperlink"/>
                <w:rFonts w:ascii="Arial" w:hAnsi="Arial" w:cs="Arial"/>
                <w:noProof/>
              </w:rPr>
              <w:t>Reference List</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_Toc137230018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9</w:t>
            </w:r>
            <w:r w:rsidR="004E240E" w:rsidRPr="004E240E">
              <w:rPr>
                <w:rFonts w:ascii="Arial" w:hAnsi="Arial" w:cs="Arial"/>
                <w:noProof/>
                <w:webHidden/>
              </w:rPr>
              <w:fldChar w:fldCharType="end"/>
            </w:r>
          </w:hyperlink>
        </w:p>
        <w:p w14:paraId="46F520B6" w14:textId="77777777" w:rsidR="004E240E" w:rsidRPr="004E240E" w:rsidRDefault="0068697F">
          <w:pPr>
            <w:pStyle w:val="Cuprins1"/>
            <w:tabs>
              <w:tab w:val="right" w:leader="dot" w:pos="9350"/>
            </w:tabs>
            <w:rPr>
              <w:rFonts w:ascii="Arial" w:eastAsiaTheme="minorEastAsia" w:hAnsi="Arial" w:cs="Arial"/>
              <w:noProof/>
              <w:kern w:val="2"/>
              <w14:ligatures w14:val="standardContextual"/>
            </w:rPr>
          </w:pPr>
          <w:hyperlink w:anchor="_Toc137230019" w:history="1">
            <w:r w:rsidR="004E240E" w:rsidRPr="004E240E">
              <w:rPr>
                <w:rStyle w:val="Hyperlink"/>
                <w:rFonts w:ascii="Arial" w:hAnsi="Arial" w:cs="Arial"/>
                <w:noProof/>
              </w:rPr>
              <w:t>Appendix</w:t>
            </w:r>
            <w:r w:rsidR="004E240E" w:rsidRPr="004E240E">
              <w:rPr>
                <w:rFonts w:ascii="Arial" w:hAnsi="Arial" w:cs="Arial"/>
                <w:noProof/>
                <w:webHidden/>
              </w:rPr>
              <w:tab/>
            </w:r>
            <w:r w:rsidR="004E240E" w:rsidRPr="004E240E">
              <w:rPr>
                <w:rFonts w:ascii="Arial" w:hAnsi="Arial" w:cs="Arial"/>
                <w:noProof/>
                <w:webHidden/>
              </w:rPr>
              <w:fldChar w:fldCharType="begin"/>
            </w:r>
            <w:r w:rsidR="004E240E" w:rsidRPr="004E240E">
              <w:rPr>
                <w:rFonts w:ascii="Arial" w:hAnsi="Arial" w:cs="Arial"/>
                <w:noProof/>
                <w:webHidden/>
              </w:rPr>
              <w:instrText xml:space="preserve"> PAGEREF _Toc137230019 \h </w:instrText>
            </w:r>
            <w:r w:rsidR="004E240E" w:rsidRPr="004E240E">
              <w:rPr>
                <w:rFonts w:ascii="Arial" w:hAnsi="Arial" w:cs="Arial"/>
                <w:noProof/>
                <w:webHidden/>
              </w:rPr>
            </w:r>
            <w:r w:rsidR="004E240E" w:rsidRPr="004E240E">
              <w:rPr>
                <w:rFonts w:ascii="Arial" w:hAnsi="Arial" w:cs="Arial"/>
                <w:noProof/>
                <w:webHidden/>
              </w:rPr>
              <w:fldChar w:fldCharType="separate"/>
            </w:r>
            <w:r w:rsidR="004E240E" w:rsidRPr="004E240E">
              <w:rPr>
                <w:rFonts w:ascii="Arial" w:hAnsi="Arial" w:cs="Arial"/>
                <w:noProof/>
                <w:webHidden/>
              </w:rPr>
              <w:t>10</w:t>
            </w:r>
            <w:r w:rsidR="004E240E" w:rsidRPr="004E240E">
              <w:rPr>
                <w:rFonts w:ascii="Arial" w:hAnsi="Arial" w:cs="Arial"/>
                <w:noProof/>
                <w:webHidden/>
              </w:rPr>
              <w:fldChar w:fldCharType="end"/>
            </w:r>
          </w:hyperlink>
        </w:p>
        <w:p w14:paraId="44F4C1FB" w14:textId="77777777" w:rsidR="00580BB8" w:rsidRPr="004E240E" w:rsidRDefault="005E21D4" w:rsidP="00AD1B00">
          <w:pPr>
            <w:spacing w:after="0" w:line="360" w:lineRule="auto"/>
            <w:rPr>
              <w:rFonts w:ascii="Arial" w:hAnsi="Arial" w:cs="Arial"/>
            </w:rPr>
          </w:pPr>
          <w:r w:rsidRPr="004E240E">
            <w:rPr>
              <w:rFonts w:ascii="Arial" w:hAnsi="Arial" w:cs="Arial"/>
              <w:b/>
              <w:bCs/>
              <w:noProof/>
              <w:sz w:val="24"/>
              <w:szCs w:val="24"/>
            </w:rPr>
            <w:fldChar w:fldCharType="end"/>
          </w:r>
        </w:p>
      </w:sdtContent>
    </w:sdt>
    <w:p w14:paraId="7CC2882E" w14:textId="77777777" w:rsidR="00580BB8" w:rsidRPr="004E240E" w:rsidRDefault="005E21D4">
      <w:pPr>
        <w:rPr>
          <w:rFonts w:ascii="Arial" w:hAnsi="Arial" w:cs="Arial"/>
          <w:sz w:val="24"/>
          <w:szCs w:val="24"/>
        </w:rPr>
      </w:pPr>
      <w:r w:rsidRPr="004E240E">
        <w:rPr>
          <w:rFonts w:ascii="Arial" w:hAnsi="Arial" w:cs="Arial"/>
          <w:sz w:val="24"/>
          <w:szCs w:val="24"/>
        </w:rPr>
        <w:br w:type="page"/>
      </w:r>
    </w:p>
    <w:p w14:paraId="4DEF5049" w14:textId="77777777" w:rsidR="00580BB8" w:rsidRPr="004E240E" w:rsidRDefault="005E21D4" w:rsidP="000C3EEE">
      <w:pPr>
        <w:pStyle w:val="Titlu1"/>
        <w:spacing w:before="0" w:line="360" w:lineRule="auto"/>
        <w:rPr>
          <w:rFonts w:cs="Arial"/>
          <w:szCs w:val="24"/>
        </w:rPr>
      </w:pPr>
      <w:bookmarkStart w:id="0" w:name="_Toc137229996"/>
      <w:r w:rsidRPr="004E240E">
        <w:rPr>
          <w:rFonts w:cs="Arial"/>
          <w:szCs w:val="24"/>
        </w:rPr>
        <w:lastRenderedPageBreak/>
        <w:t>Introduction</w:t>
      </w:r>
      <w:bookmarkEnd w:id="0"/>
      <w:r w:rsidRPr="004E240E">
        <w:rPr>
          <w:rFonts w:cs="Arial"/>
          <w:szCs w:val="24"/>
        </w:rPr>
        <w:t xml:space="preserve"> </w:t>
      </w:r>
    </w:p>
    <w:p w14:paraId="70E7D8DB" w14:textId="77777777" w:rsidR="00580BB8" w:rsidRPr="004E240E" w:rsidRDefault="005E21D4" w:rsidP="000C3EEE">
      <w:pPr>
        <w:spacing w:after="0" w:line="360" w:lineRule="auto"/>
        <w:ind w:firstLine="720"/>
        <w:jc w:val="both"/>
        <w:rPr>
          <w:rFonts w:ascii="Arial" w:hAnsi="Arial" w:cs="Arial"/>
          <w:sz w:val="24"/>
          <w:szCs w:val="24"/>
        </w:rPr>
      </w:pPr>
      <w:r w:rsidRPr="004E240E">
        <w:rPr>
          <w:rFonts w:ascii="Arial" w:hAnsi="Arial" w:cs="Arial"/>
          <w:sz w:val="24"/>
          <w:szCs w:val="24"/>
        </w:rPr>
        <w:t>The purpose of the marketing plan for the Hilton Hotel is to methodically plan and direct marketing initiatives in order to achieve predetermined objectives. Senior management, various internal partners, and the Hilton Hotel's marketing team are creating a marketing plan. The SOSTAC framework, a disciplined method for developing and putting into practice marketing strategies, serves as the basis for the marketing plan</w:t>
      </w:r>
      <w:r w:rsidR="00485EA3" w:rsidRPr="004E240E">
        <w:rPr>
          <w:rFonts w:ascii="Arial" w:hAnsi="Arial" w:cs="Arial"/>
          <w:sz w:val="24"/>
          <w:szCs w:val="24"/>
        </w:rPr>
        <w:t xml:space="preserve"> (Ryan, 2012)</w:t>
      </w:r>
      <w:r w:rsidRPr="004E240E">
        <w:rPr>
          <w:rFonts w:ascii="Arial" w:hAnsi="Arial" w:cs="Arial"/>
          <w:sz w:val="24"/>
          <w:szCs w:val="24"/>
        </w:rPr>
        <w:t>. It also looks at important components of the marketing equation using the 4Ps of marketing (product, price, placement, and promotion)</w:t>
      </w:r>
      <w:r w:rsidR="001E3114" w:rsidRPr="004E240E">
        <w:rPr>
          <w:rFonts w:ascii="Arial" w:hAnsi="Arial" w:cs="Arial"/>
          <w:sz w:val="24"/>
          <w:szCs w:val="24"/>
        </w:rPr>
        <w:t xml:space="preserve"> </w:t>
      </w:r>
      <w:r w:rsidR="00485EA3" w:rsidRPr="004E240E">
        <w:rPr>
          <w:rFonts w:ascii="Arial" w:hAnsi="Arial" w:cs="Arial"/>
          <w:sz w:val="24"/>
          <w:szCs w:val="24"/>
        </w:rPr>
        <w:t>(Housden, 2008)</w:t>
      </w:r>
      <w:r w:rsidRPr="004E240E">
        <w:rPr>
          <w:rFonts w:ascii="Arial" w:hAnsi="Arial" w:cs="Arial"/>
          <w:sz w:val="24"/>
          <w:szCs w:val="24"/>
        </w:rPr>
        <w:t>. Ansoff's grid will also be used in the proposal to aid in decision-making.</w:t>
      </w:r>
    </w:p>
    <w:p w14:paraId="09774FAF" w14:textId="77777777" w:rsidR="00580BB8" w:rsidRPr="004E240E" w:rsidRDefault="00580BB8" w:rsidP="000C3EEE">
      <w:pPr>
        <w:spacing w:after="0" w:line="360" w:lineRule="auto"/>
        <w:jc w:val="both"/>
        <w:rPr>
          <w:rFonts w:ascii="Arial" w:hAnsi="Arial" w:cs="Arial"/>
          <w:sz w:val="24"/>
          <w:szCs w:val="24"/>
        </w:rPr>
      </w:pPr>
    </w:p>
    <w:p w14:paraId="4138A572" w14:textId="77777777" w:rsidR="00580BB8" w:rsidRPr="004E240E" w:rsidRDefault="005E21D4" w:rsidP="000C3EEE">
      <w:pPr>
        <w:pStyle w:val="Titlu1"/>
        <w:spacing w:before="0" w:line="360" w:lineRule="auto"/>
        <w:rPr>
          <w:rFonts w:cs="Arial"/>
          <w:szCs w:val="24"/>
        </w:rPr>
      </w:pPr>
      <w:bookmarkStart w:id="1" w:name="_Toc137229997"/>
      <w:r w:rsidRPr="004E240E">
        <w:rPr>
          <w:rFonts w:cs="Arial"/>
          <w:szCs w:val="24"/>
        </w:rPr>
        <w:t xml:space="preserve">Situation </w:t>
      </w:r>
      <w:proofErr w:type="spellStart"/>
      <w:r w:rsidRPr="004E240E">
        <w:rPr>
          <w:rFonts w:cs="Arial"/>
          <w:szCs w:val="24"/>
        </w:rPr>
        <w:t>Analyse</w:t>
      </w:r>
      <w:bookmarkEnd w:id="1"/>
      <w:proofErr w:type="spellEnd"/>
      <w:r w:rsidRPr="004E240E">
        <w:rPr>
          <w:rFonts w:cs="Arial"/>
          <w:szCs w:val="24"/>
        </w:rPr>
        <w:t xml:space="preserve"> </w:t>
      </w:r>
    </w:p>
    <w:p w14:paraId="352FDB16" w14:textId="77777777" w:rsidR="00FC633B" w:rsidRPr="004E240E" w:rsidRDefault="005E21D4" w:rsidP="000C3EEE">
      <w:pPr>
        <w:pStyle w:val="Titlu2"/>
        <w:spacing w:before="0" w:line="360" w:lineRule="auto"/>
        <w:rPr>
          <w:rFonts w:cs="Arial"/>
          <w:szCs w:val="24"/>
        </w:rPr>
      </w:pPr>
      <w:bookmarkStart w:id="2" w:name="_Toc137229998"/>
      <w:r w:rsidRPr="004E240E">
        <w:rPr>
          <w:rFonts w:cs="Arial"/>
          <w:szCs w:val="24"/>
        </w:rPr>
        <w:t>Company: SWOT Analysis</w:t>
      </w:r>
      <w:bookmarkEnd w:id="2"/>
      <w:r w:rsidRPr="004E240E">
        <w:rPr>
          <w:rFonts w:cs="Arial"/>
          <w:szCs w:val="24"/>
        </w:rPr>
        <w:t xml:space="preserve"> </w:t>
      </w:r>
    </w:p>
    <w:p w14:paraId="07F49836" w14:textId="77777777" w:rsidR="00411C03" w:rsidRPr="004E240E" w:rsidRDefault="005E21D4" w:rsidP="000C3EEE">
      <w:pPr>
        <w:spacing w:after="0" w:line="360" w:lineRule="auto"/>
        <w:jc w:val="both"/>
        <w:rPr>
          <w:rFonts w:ascii="Arial" w:hAnsi="Arial" w:cs="Arial"/>
          <w:b/>
          <w:sz w:val="24"/>
          <w:szCs w:val="24"/>
        </w:rPr>
      </w:pPr>
      <w:r w:rsidRPr="004E240E">
        <w:rPr>
          <w:rFonts w:ascii="Arial" w:hAnsi="Arial" w:cs="Arial"/>
          <w:b/>
          <w:sz w:val="24"/>
          <w:szCs w:val="24"/>
        </w:rPr>
        <w:t xml:space="preserve">Strengths </w:t>
      </w:r>
    </w:p>
    <w:p w14:paraId="4D801274" w14:textId="77777777" w:rsidR="00FC633B" w:rsidRPr="004E240E" w:rsidRDefault="005E21D4" w:rsidP="000C3EEE">
      <w:pPr>
        <w:pStyle w:val="Listparagraf"/>
        <w:numPr>
          <w:ilvl w:val="0"/>
          <w:numId w:val="1"/>
        </w:numPr>
        <w:spacing w:after="0" w:line="360" w:lineRule="auto"/>
        <w:jc w:val="both"/>
        <w:rPr>
          <w:rFonts w:ascii="Arial" w:hAnsi="Arial" w:cs="Arial"/>
          <w:sz w:val="24"/>
          <w:szCs w:val="24"/>
        </w:rPr>
      </w:pPr>
      <w:r w:rsidRPr="004E240E">
        <w:rPr>
          <w:rFonts w:ascii="Arial" w:hAnsi="Arial" w:cs="Arial"/>
          <w:sz w:val="24"/>
          <w:szCs w:val="24"/>
        </w:rPr>
        <w:t>A sizable customer base and a successful reward plan (Hilton Honours).</w:t>
      </w:r>
    </w:p>
    <w:p w14:paraId="4550C6E1" w14:textId="77777777" w:rsidR="00FC633B" w:rsidRPr="004E240E" w:rsidRDefault="005E21D4" w:rsidP="000C3EEE">
      <w:pPr>
        <w:pStyle w:val="Listparagraf"/>
        <w:numPr>
          <w:ilvl w:val="0"/>
          <w:numId w:val="1"/>
        </w:numPr>
        <w:spacing w:after="0" w:line="360" w:lineRule="auto"/>
        <w:jc w:val="both"/>
        <w:rPr>
          <w:rFonts w:ascii="Arial" w:hAnsi="Arial" w:cs="Arial"/>
          <w:sz w:val="24"/>
          <w:szCs w:val="24"/>
        </w:rPr>
      </w:pPr>
      <w:r w:rsidRPr="004E240E">
        <w:rPr>
          <w:rFonts w:ascii="Arial" w:hAnsi="Arial" w:cs="Arial"/>
          <w:sz w:val="24"/>
          <w:szCs w:val="24"/>
        </w:rPr>
        <w:t>The company's dedication to its continued existence and its social duty.</w:t>
      </w:r>
    </w:p>
    <w:p w14:paraId="46EA7E4E" w14:textId="77777777" w:rsidR="00982CED" w:rsidRPr="004E240E" w:rsidRDefault="00982CED" w:rsidP="000C3EEE">
      <w:pPr>
        <w:spacing w:after="0" w:line="360" w:lineRule="auto"/>
        <w:jc w:val="both"/>
        <w:rPr>
          <w:rFonts w:ascii="Arial" w:hAnsi="Arial" w:cs="Arial"/>
          <w:sz w:val="24"/>
          <w:szCs w:val="24"/>
        </w:rPr>
      </w:pPr>
    </w:p>
    <w:p w14:paraId="2CFC44A3" w14:textId="77777777" w:rsidR="00FC633B" w:rsidRPr="004E240E" w:rsidRDefault="005E21D4" w:rsidP="000C3EEE">
      <w:pPr>
        <w:spacing w:after="0" w:line="360" w:lineRule="auto"/>
        <w:jc w:val="both"/>
        <w:rPr>
          <w:rFonts w:ascii="Arial" w:hAnsi="Arial" w:cs="Arial"/>
          <w:b/>
          <w:sz w:val="24"/>
          <w:szCs w:val="24"/>
        </w:rPr>
      </w:pPr>
      <w:r w:rsidRPr="004E240E">
        <w:rPr>
          <w:rFonts w:ascii="Arial" w:hAnsi="Arial" w:cs="Arial"/>
          <w:b/>
          <w:sz w:val="24"/>
          <w:szCs w:val="24"/>
        </w:rPr>
        <w:t xml:space="preserve">Weaknesses </w:t>
      </w:r>
    </w:p>
    <w:p w14:paraId="64E1F3EF" w14:textId="77777777" w:rsidR="00FC633B" w:rsidRPr="004E240E" w:rsidRDefault="005E21D4" w:rsidP="000C3EEE">
      <w:pPr>
        <w:pStyle w:val="Listparagraf"/>
        <w:numPr>
          <w:ilvl w:val="0"/>
          <w:numId w:val="1"/>
        </w:numPr>
        <w:spacing w:after="0" w:line="360" w:lineRule="auto"/>
        <w:jc w:val="both"/>
        <w:rPr>
          <w:rFonts w:ascii="Arial" w:hAnsi="Arial" w:cs="Arial"/>
          <w:sz w:val="24"/>
          <w:szCs w:val="24"/>
        </w:rPr>
      </w:pPr>
      <w:r w:rsidRPr="004E240E">
        <w:rPr>
          <w:rFonts w:ascii="Arial" w:hAnsi="Arial" w:cs="Arial"/>
          <w:sz w:val="24"/>
          <w:szCs w:val="24"/>
        </w:rPr>
        <w:t>They are less prevalent than some of their rivals in certain areas.</w:t>
      </w:r>
    </w:p>
    <w:p w14:paraId="4B58060B" w14:textId="77777777" w:rsidR="00FC633B" w:rsidRPr="004E240E" w:rsidRDefault="005E21D4" w:rsidP="000C3EEE">
      <w:pPr>
        <w:pStyle w:val="Listparagraf"/>
        <w:numPr>
          <w:ilvl w:val="0"/>
          <w:numId w:val="1"/>
        </w:numPr>
        <w:spacing w:after="0" w:line="360" w:lineRule="auto"/>
        <w:jc w:val="both"/>
        <w:rPr>
          <w:rFonts w:ascii="Arial" w:hAnsi="Arial" w:cs="Arial"/>
          <w:sz w:val="24"/>
          <w:szCs w:val="24"/>
        </w:rPr>
      </w:pPr>
      <w:r w:rsidRPr="004E240E">
        <w:rPr>
          <w:rFonts w:ascii="Arial" w:hAnsi="Arial" w:cs="Arial"/>
          <w:sz w:val="24"/>
          <w:szCs w:val="24"/>
        </w:rPr>
        <w:t>Making arrangements with external Internet travel providers</w:t>
      </w:r>
      <w:r w:rsidR="001D55DB" w:rsidRPr="004E240E">
        <w:rPr>
          <w:rFonts w:ascii="Arial" w:hAnsi="Arial" w:cs="Arial"/>
          <w:sz w:val="24"/>
          <w:szCs w:val="24"/>
        </w:rPr>
        <w:t xml:space="preserve"> (</w:t>
      </w:r>
      <w:proofErr w:type="spellStart"/>
      <w:r w:rsidR="001D55DB" w:rsidRPr="004E240E">
        <w:rPr>
          <w:rFonts w:ascii="Arial" w:hAnsi="Arial" w:cs="Arial"/>
          <w:sz w:val="24"/>
          <w:szCs w:val="24"/>
        </w:rPr>
        <w:t>Mekhruza</w:t>
      </w:r>
      <w:proofErr w:type="spellEnd"/>
      <w:r w:rsidR="001D55DB" w:rsidRPr="004E240E">
        <w:rPr>
          <w:rFonts w:ascii="Arial" w:hAnsi="Arial" w:cs="Arial"/>
          <w:sz w:val="24"/>
          <w:szCs w:val="24"/>
        </w:rPr>
        <w:t xml:space="preserve"> et al., 2022)</w:t>
      </w:r>
      <w:r w:rsidRPr="004E240E">
        <w:rPr>
          <w:rFonts w:ascii="Arial" w:hAnsi="Arial" w:cs="Arial"/>
          <w:sz w:val="24"/>
          <w:szCs w:val="24"/>
        </w:rPr>
        <w:t>.</w:t>
      </w:r>
    </w:p>
    <w:p w14:paraId="0AECB542" w14:textId="77777777" w:rsidR="00FC633B" w:rsidRPr="004E240E" w:rsidRDefault="00FC633B" w:rsidP="000C3EEE">
      <w:pPr>
        <w:spacing w:after="0" w:line="360" w:lineRule="auto"/>
        <w:jc w:val="both"/>
        <w:rPr>
          <w:rFonts w:ascii="Arial" w:hAnsi="Arial" w:cs="Arial"/>
          <w:sz w:val="24"/>
          <w:szCs w:val="24"/>
        </w:rPr>
      </w:pPr>
    </w:p>
    <w:p w14:paraId="35F24F9D" w14:textId="77777777" w:rsidR="00FC633B" w:rsidRPr="004E240E" w:rsidRDefault="005E21D4" w:rsidP="000C3EEE">
      <w:pPr>
        <w:spacing w:after="0" w:line="360" w:lineRule="auto"/>
        <w:jc w:val="both"/>
        <w:rPr>
          <w:rFonts w:ascii="Arial" w:hAnsi="Arial" w:cs="Arial"/>
          <w:b/>
          <w:sz w:val="24"/>
          <w:szCs w:val="24"/>
        </w:rPr>
      </w:pPr>
      <w:r w:rsidRPr="004E240E">
        <w:rPr>
          <w:rFonts w:ascii="Arial" w:hAnsi="Arial" w:cs="Arial"/>
          <w:b/>
          <w:sz w:val="24"/>
          <w:szCs w:val="24"/>
        </w:rPr>
        <w:t xml:space="preserve">Opportunities </w:t>
      </w:r>
    </w:p>
    <w:p w14:paraId="2BE4FB13" w14:textId="77777777" w:rsidR="00FC633B" w:rsidRPr="004E240E" w:rsidRDefault="005E21D4" w:rsidP="000C3EEE">
      <w:pPr>
        <w:pStyle w:val="Listparagraf"/>
        <w:numPr>
          <w:ilvl w:val="0"/>
          <w:numId w:val="1"/>
        </w:numPr>
        <w:spacing w:after="0" w:line="360" w:lineRule="auto"/>
        <w:jc w:val="both"/>
        <w:rPr>
          <w:rFonts w:ascii="Arial" w:hAnsi="Arial" w:cs="Arial"/>
          <w:sz w:val="24"/>
          <w:szCs w:val="24"/>
        </w:rPr>
      </w:pPr>
      <w:r w:rsidRPr="004E240E">
        <w:rPr>
          <w:rFonts w:ascii="Arial" w:hAnsi="Arial" w:cs="Arial"/>
          <w:sz w:val="24"/>
          <w:szCs w:val="24"/>
        </w:rPr>
        <w:t>Expansion into newly discovered, promising locations.</w:t>
      </w:r>
    </w:p>
    <w:p w14:paraId="0A80D4DB" w14:textId="77777777" w:rsidR="00FC633B" w:rsidRPr="004E240E" w:rsidRDefault="005E21D4" w:rsidP="000C3EEE">
      <w:pPr>
        <w:pStyle w:val="Listparagraf"/>
        <w:numPr>
          <w:ilvl w:val="0"/>
          <w:numId w:val="1"/>
        </w:numPr>
        <w:spacing w:after="0" w:line="360" w:lineRule="auto"/>
        <w:jc w:val="both"/>
        <w:rPr>
          <w:rFonts w:ascii="Arial" w:hAnsi="Arial" w:cs="Arial"/>
          <w:sz w:val="24"/>
          <w:szCs w:val="24"/>
        </w:rPr>
      </w:pPr>
      <w:r w:rsidRPr="004E240E">
        <w:rPr>
          <w:rFonts w:ascii="Arial" w:hAnsi="Arial" w:cs="Arial"/>
          <w:sz w:val="24"/>
          <w:szCs w:val="24"/>
        </w:rPr>
        <w:t>Technological developments that improve the experience of visitors.</w:t>
      </w:r>
    </w:p>
    <w:p w14:paraId="0B729DF1" w14:textId="77777777" w:rsidR="00FC633B" w:rsidRPr="004E240E" w:rsidRDefault="00FC633B" w:rsidP="000C3EEE">
      <w:pPr>
        <w:spacing w:after="0" w:line="360" w:lineRule="auto"/>
        <w:jc w:val="both"/>
        <w:rPr>
          <w:rFonts w:ascii="Arial" w:hAnsi="Arial" w:cs="Arial"/>
          <w:sz w:val="24"/>
          <w:szCs w:val="24"/>
        </w:rPr>
      </w:pPr>
    </w:p>
    <w:p w14:paraId="4721EBDC" w14:textId="77777777" w:rsidR="00FC633B" w:rsidRPr="004E240E" w:rsidRDefault="005E21D4" w:rsidP="000C3EEE">
      <w:pPr>
        <w:spacing w:after="0" w:line="360" w:lineRule="auto"/>
        <w:jc w:val="both"/>
        <w:rPr>
          <w:rFonts w:ascii="Arial" w:hAnsi="Arial" w:cs="Arial"/>
          <w:b/>
          <w:sz w:val="24"/>
          <w:szCs w:val="24"/>
        </w:rPr>
      </w:pPr>
      <w:r w:rsidRPr="004E240E">
        <w:rPr>
          <w:rFonts w:ascii="Arial" w:hAnsi="Arial" w:cs="Arial"/>
          <w:b/>
          <w:sz w:val="24"/>
          <w:szCs w:val="24"/>
        </w:rPr>
        <w:t xml:space="preserve">Threats </w:t>
      </w:r>
    </w:p>
    <w:p w14:paraId="7B62316F" w14:textId="77777777" w:rsidR="00320E9D" w:rsidRPr="004E240E" w:rsidRDefault="005E21D4" w:rsidP="000C3EEE">
      <w:pPr>
        <w:pStyle w:val="Listparagraf"/>
        <w:numPr>
          <w:ilvl w:val="0"/>
          <w:numId w:val="1"/>
        </w:numPr>
        <w:spacing w:after="0" w:line="360" w:lineRule="auto"/>
        <w:jc w:val="both"/>
        <w:rPr>
          <w:rFonts w:ascii="Arial" w:hAnsi="Arial" w:cs="Arial"/>
          <w:sz w:val="24"/>
          <w:szCs w:val="24"/>
        </w:rPr>
      </w:pPr>
      <w:r w:rsidRPr="004E240E">
        <w:rPr>
          <w:rFonts w:ascii="Arial" w:hAnsi="Arial" w:cs="Arial"/>
          <w:sz w:val="24"/>
          <w:szCs w:val="24"/>
        </w:rPr>
        <w:t>Both local and international hotel brands are fierce competitors</w:t>
      </w:r>
      <w:r w:rsidR="001D55DB" w:rsidRPr="004E240E">
        <w:rPr>
          <w:rFonts w:ascii="Arial" w:hAnsi="Arial" w:cs="Arial"/>
          <w:sz w:val="24"/>
          <w:szCs w:val="24"/>
        </w:rPr>
        <w:t xml:space="preserve"> (</w:t>
      </w:r>
      <w:proofErr w:type="spellStart"/>
      <w:r w:rsidR="001D55DB" w:rsidRPr="004E240E">
        <w:rPr>
          <w:rFonts w:ascii="Arial" w:hAnsi="Arial" w:cs="Arial"/>
          <w:sz w:val="24"/>
          <w:szCs w:val="24"/>
        </w:rPr>
        <w:t>Mekhruza</w:t>
      </w:r>
      <w:proofErr w:type="spellEnd"/>
      <w:r w:rsidR="001D55DB" w:rsidRPr="004E240E">
        <w:rPr>
          <w:rFonts w:ascii="Arial" w:hAnsi="Arial" w:cs="Arial"/>
          <w:sz w:val="24"/>
          <w:szCs w:val="24"/>
        </w:rPr>
        <w:t xml:space="preserve"> et al., 2022)</w:t>
      </w:r>
      <w:r w:rsidRPr="004E240E">
        <w:rPr>
          <w:rFonts w:ascii="Arial" w:hAnsi="Arial" w:cs="Arial"/>
          <w:sz w:val="24"/>
          <w:szCs w:val="24"/>
        </w:rPr>
        <w:t>.</w:t>
      </w:r>
    </w:p>
    <w:p w14:paraId="010F595A" w14:textId="77777777" w:rsidR="00FC633B" w:rsidRPr="004E240E" w:rsidRDefault="005E21D4" w:rsidP="000C3EEE">
      <w:pPr>
        <w:pStyle w:val="Listparagraf"/>
        <w:numPr>
          <w:ilvl w:val="0"/>
          <w:numId w:val="1"/>
        </w:numPr>
        <w:spacing w:after="0" w:line="360" w:lineRule="auto"/>
        <w:jc w:val="both"/>
        <w:rPr>
          <w:rFonts w:ascii="Arial" w:hAnsi="Arial" w:cs="Arial"/>
          <w:sz w:val="24"/>
          <w:szCs w:val="24"/>
        </w:rPr>
      </w:pPr>
      <w:r w:rsidRPr="004E240E">
        <w:rPr>
          <w:rFonts w:ascii="Arial" w:hAnsi="Arial" w:cs="Arial"/>
          <w:sz w:val="24"/>
          <w:szCs w:val="24"/>
        </w:rPr>
        <w:t>Travel is discouraged by political unrest and criminal activity.</w:t>
      </w:r>
    </w:p>
    <w:p w14:paraId="44E38612" w14:textId="77777777" w:rsidR="00320E9D" w:rsidRPr="004E240E" w:rsidRDefault="00320E9D" w:rsidP="000C3EEE">
      <w:pPr>
        <w:spacing w:after="0" w:line="360" w:lineRule="auto"/>
        <w:jc w:val="both"/>
        <w:rPr>
          <w:rFonts w:ascii="Arial" w:hAnsi="Arial" w:cs="Arial"/>
          <w:sz w:val="24"/>
          <w:szCs w:val="24"/>
        </w:rPr>
      </w:pPr>
    </w:p>
    <w:p w14:paraId="679B391A" w14:textId="77777777" w:rsidR="000F4190" w:rsidRPr="004E240E" w:rsidRDefault="005E21D4" w:rsidP="000C3EEE">
      <w:pPr>
        <w:pStyle w:val="Titlu2"/>
        <w:spacing w:before="0" w:line="360" w:lineRule="auto"/>
        <w:rPr>
          <w:rFonts w:cs="Arial"/>
          <w:szCs w:val="24"/>
        </w:rPr>
      </w:pPr>
      <w:bookmarkStart w:id="3" w:name="_Toc137229999"/>
      <w:r w:rsidRPr="004E240E">
        <w:rPr>
          <w:rFonts w:cs="Arial"/>
          <w:szCs w:val="24"/>
        </w:rPr>
        <w:lastRenderedPageBreak/>
        <w:t>Customer – Segmentation and Targeting</w:t>
      </w:r>
      <w:bookmarkEnd w:id="3"/>
      <w:r w:rsidRPr="004E240E">
        <w:rPr>
          <w:rFonts w:cs="Arial"/>
          <w:szCs w:val="24"/>
        </w:rPr>
        <w:t xml:space="preserve"> </w:t>
      </w:r>
    </w:p>
    <w:p w14:paraId="48EA9A93" w14:textId="77777777" w:rsidR="000C3EEE" w:rsidRPr="004E240E" w:rsidRDefault="005E21D4" w:rsidP="000C3EEE">
      <w:pPr>
        <w:spacing w:after="0" w:line="360" w:lineRule="auto"/>
        <w:ind w:firstLine="720"/>
        <w:jc w:val="both"/>
        <w:rPr>
          <w:rFonts w:ascii="Arial" w:hAnsi="Arial" w:cs="Arial"/>
          <w:sz w:val="24"/>
          <w:szCs w:val="24"/>
        </w:rPr>
      </w:pPr>
      <w:r w:rsidRPr="004E240E">
        <w:rPr>
          <w:rFonts w:ascii="Arial" w:hAnsi="Arial" w:cs="Arial"/>
          <w:sz w:val="24"/>
          <w:szCs w:val="24"/>
        </w:rPr>
        <w:t xml:space="preserve">The Hilton Hotel divides its clientele into groups based on their psychographics, demography, and other characteristics. </w:t>
      </w:r>
    </w:p>
    <w:p w14:paraId="6B38C41B" w14:textId="77777777" w:rsidR="001B04AB"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Business</w:t>
      </w:r>
      <w:r w:rsidR="002726E2" w:rsidRPr="004E240E">
        <w:rPr>
          <w:rFonts w:ascii="Arial" w:hAnsi="Arial" w:cs="Arial"/>
          <w:b/>
          <w:sz w:val="24"/>
          <w:szCs w:val="24"/>
        </w:rPr>
        <w:t xml:space="preserve"> T</w:t>
      </w:r>
      <w:r w:rsidRPr="004E240E">
        <w:rPr>
          <w:rFonts w:ascii="Arial" w:hAnsi="Arial" w:cs="Arial"/>
          <w:b/>
          <w:sz w:val="24"/>
          <w:szCs w:val="24"/>
        </w:rPr>
        <w:t>ravel</w:t>
      </w:r>
      <w:r w:rsidRPr="004E240E">
        <w:rPr>
          <w:rFonts w:ascii="Arial" w:hAnsi="Arial" w:cs="Arial"/>
          <w:sz w:val="24"/>
          <w:szCs w:val="24"/>
        </w:rPr>
        <w:t xml:space="preserve"> - These clients </w:t>
      </w:r>
      <w:proofErr w:type="spellStart"/>
      <w:r w:rsidRPr="004E240E">
        <w:rPr>
          <w:rFonts w:ascii="Arial" w:hAnsi="Arial" w:cs="Arial"/>
          <w:sz w:val="24"/>
          <w:szCs w:val="24"/>
        </w:rPr>
        <w:t>emphasise</w:t>
      </w:r>
      <w:proofErr w:type="spellEnd"/>
      <w:r w:rsidRPr="004E240E">
        <w:rPr>
          <w:rFonts w:ascii="Arial" w:hAnsi="Arial" w:cs="Arial"/>
          <w:sz w:val="24"/>
          <w:szCs w:val="24"/>
        </w:rPr>
        <w:t xml:space="preserve"> ease, comfort, and accessibility when travelling regularly for work</w:t>
      </w:r>
      <w:r w:rsidR="001D55DB" w:rsidRPr="004E240E">
        <w:rPr>
          <w:rFonts w:ascii="Arial" w:hAnsi="Arial" w:cs="Arial"/>
          <w:sz w:val="24"/>
          <w:szCs w:val="24"/>
        </w:rPr>
        <w:t xml:space="preserve"> (</w:t>
      </w:r>
      <w:proofErr w:type="spellStart"/>
      <w:r w:rsidR="001D55DB" w:rsidRPr="004E240E">
        <w:rPr>
          <w:rFonts w:ascii="Arial" w:hAnsi="Arial" w:cs="Arial"/>
          <w:sz w:val="24"/>
          <w:szCs w:val="24"/>
        </w:rPr>
        <w:t>Mekhruza</w:t>
      </w:r>
      <w:proofErr w:type="spellEnd"/>
      <w:r w:rsidR="001D55DB" w:rsidRPr="004E240E">
        <w:rPr>
          <w:rFonts w:ascii="Arial" w:hAnsi="Arial" w:cs="Arial"/>
          <w:sz w:val="24"/>
          <w:szCs w:val="24"/>
        </w:rPr>
        <w:t xml:space="preserve"> et al., 2022)</w:t>
      </w:r>
      <w:r w:rsidRPr="004E240E">
        <w:rPr>
          <w:rFonts w:ascii="Arial" w:hAnsi="Arial" w:cs="Arial"/>
          <w:sz w:val="24"/>
          <w:szCs w:val="24"/>
        </w:rPr>
        <w:t>.</w:t>
      </w:r>
    </w:p>
    <w:p w14:paraId="7BC81D51" w14:textId="77777777" w:rsidR="001B04AB"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Leisure Travel</w:t>
      </w:r>
      <w:r w:rsidRPr="004E240E">
        <w:rPr>
          <w:rFonts w:ascii="Arial" w:hAnsi="Arial" w:cs="Arial"/>
          <w:sz w:val="24"/>
          <w:szCs w:val="24"/>
        </w:rPr>
        <w:t xml:space="preserve"> - Families, couples, and solo </w:t>
      </w:r>
      <w:proofErr w:type="spellStart"/>
      <w:r w:rsidRPr="004E240E">
        <w:rPr>
          <w:rFonts w:ascii="Arial" w:hAnsi="Arial" w:cs="Arial"/>
          <w:sz w:val="24"/>
          <w:szCs w:val="24"/>
        </w:rPr>
        <w:t>travellers</w:t>
      </w:r>
      <w:proofErr w:type="spellEnd"/>
      <w:r w:rsidRPr="004E240E">
        <w:rPr>
          <w:rFonts w:ascii="Arial" w:hAnsi="Arial" w:cs="Arial"/>
          <w:sz w:val="24"/>
          <w:szCs w:val="24"/>
        </w:rPr>
        <w:t xml:space="preserve"> that want to relax, have fun, and do something different. </w:t>
      </w:r>
    </w:p>
    <w:p w14:paraId="4719A0A4" w14:textId="77777777" w:rsidR="00FC633B" w:rsidRPr="004E240E" w:rsidRDefault="00FC633B" w:rsidP="000C3EEE">
      <w:pPr>
        <w:spacing w:after="0" w:line="360" w:lineRule="auto"/>
        <w:jc w:val="both"/>
        <w:rPr>
          <w:rFonts w:ascii="Arial" w:hAnsi="Arial" w:cs="Arial"/>
          <w:sz w:val="24"/>
          <w:szCs w:val="24"/>
        </w:rPr>
      </w:pPr>
    </w:p>
    <w:p w14:paraId="3D3482ED" w14:textId="77777777" w:rsidR="000F4190" w:rsidRPr="004E240E" w:rsidRDefault="005E21D4" w:rsidP="000C3EEE">
      <w:pPr>
        <w:pStyle w:val="Titlu2"/>
        <w:spacing w:before="0" w:line="360" w:lineRule="auto"/>
        <w:rPr>
          <w:rFonts w:cs="Arial"/>
          <w:szCs w:val="24"/>
        </w:rPr>
      </w:pPr>
      <w:bookmarkStart w:id="4" w:name="_Toc137230000"/>
      <w:r w:rsidRPr="004E240E">
        <w:rPr>
          <w:rFonts w:cs="Arial"/>
          <w:szCs w:val="24"/>
        </w:rPr>
        <w:t>Competitors – Perceptual Positioning Map</w:t>
      </w:r>
      <w:bookmarkEnd w:id="4"/>
      <w:r w:rsidRPr="004E240E">
        <w:rPr>
          <w:rFonts w:cs="Arial"/>
          <w:szCs w:val="24"/>
        </w:rPr>
        <w:t xml:space="preserve"> </w:t>
      </w:r>
    </w:p>
    <w:p w14:paraId="228FA5A7" w14:textId="77777777" w:rsidR="001C55FF" w:rsidRPr="004E240E" w:rsidRDefault="005E21D4" w:rsidP="000C3EEE">
      <w:pPr>
        <w:spacing w:after="0" w:line="360" w:lineRule="auto"/>
        <w:ind w:firstLine="720"/>
        <w:jc w:val="both"/>
        <w:rPr>
          <w:rFonts w:ascii="Arial" w:hAnsi="Arial" w:cs="Arial"/>
          <w:sz w:val="24"/>
          <w:szCs w:val="24"/>
        </w:rPr>
      </w:pPr>
      <w:r w:rsidRPr="004E240E">
        <w:rPr>
          <w:rFonts w:ascii="Arial" w:hAnsi="Arial" w:cs="Arial"/>
          <w:sz w:val="24"/>
          <w:szCs w:val="24"/>
        </w:rPr>
        <w:t>The perceptual placement map demonstrates how people evaluate the value and standard of various hotel brands</w:t>
      </w:r>
      <w:r w:rsidR="001E3114" w:rsidRPr="004E240E">
        <w:rPr>
          <w:rFonts w:ascii="Arial" w:hAnsi="Arial" w:cs="Arial"/>
          <w:sz w:val="24"/>
          <w:szCs w:val="24"/>
        </w:rPr>
        <w:t xml:space="preserve"> (Clow and Baack, 2013)</w:t>
      </w:r>
      <w:r w:rsidRPr="004E240E">
        <w:rPr>
          <w:rFonts w:ascii="Arial" w:hAnsi="Arial" w:cs="Arial"/>
          <w:sz w:val="24"/>
          <w:szCs w:val="24"/>
        </w:rPr>
        <w:t xml:space="preserve">. It helps in comparing the Hilton Hotel to its competitors. The Hilton Hotel's approach may be compared to those of its rivals thanks to Bowman's method, the clock. The main competitors of Hilton Hotels are Holiday Inn, Travelodge, and others.  </w:t>
      </w:r>
    </w:p>
    <w:p w14:paraId="7BD2AC30" w14:textId="77777777" w:rsidR="000F4190" w:rsidRPr="004E240E" w:rsidRDefault="000F4190" w:rsidP="000C3EEE">
      <w:pPr>
        <w:spacing w:after="0" w:line="360" w:lineRule="auto"/>
        <w:jc w:val="both"/>
        <w:rPr>
          <w:rFonts w:ascii="Arial" w:hAnsi="Arial" w:cs="Arial"/>
          <w:sz w:val="24"/>
          <w:szCs w:val="24"/>
        </w:rPr>
      </w:pPr>
    </w:p>
    <w:p w14:paraId="5C24BA4D" w14:textId="77777777" w:rsidR="000F4190" w:rsidRPr="004E240E" w:rsidRDefault="005E21D4" w:rsidP="000C3EEE">
      <w:pPr>
        <w:pStyle w:val="Titlu2"/>
        <w:spacing w:before="0" w:line="360" w:lineRule="auto"/>
        <w:rPr>
          <w:rFonts w:cs="Arial"/>
          <w:szCs w:val="24"/>
        </w:rPr>
      </w:pPr>
      <w:bookmarkStart w:id="5" w:name="_Toc137230001"/>
      <w:r w:rsidRPr="004E240E">
        <w:rPr>
          <w:rFonts w:cs="Arial"/>
          <w:szCs w:val="24"/>
        </w:rPr>
        <w:t xml:space="preserve">Collaborates </w:t>
      </w:r>
      <w:r w:rsidR="002014F9" w:rsidRPr="004E240E">
        <w:rPr>
          <w:rFonts w:cs="Arial"/>
          <w:szCs w:val="24"/>
        </w:rPr>
        <w:t>–</w:t>
      </w:r>
      <w:r w:rsidRPr="004E240E">
        <w:rPr>
          <w:rFonts w:cs="Arial"/>
          <w:szCs w:val="24"/>
        </w:rPr>
        <w:t xml:space="preserve"> </w:t>
      </w:r>
      <w:r w:rsidR="002014F9" w:rsidRPr="004E240E">
        <w:rPr>
          <w:rFonts w:cs="Arial"/>
          <w:szCs w:val="24"/>
        </w:rPr>
        <w:t>B2B Relationships, Partnerships, and Franchises</w:t>
      </w:r>
      <w:bookmarkEnd w:id="5"/>
      <w:r w:rsidR="002014F9" w:rsidRPr="004E240E">
        <w:rPr>
          <w:rFonts w:cs="Arial"/>
          <w:szCs w:val="24"/>
        </w:rPr>
        <w:t xml:space="preserve"> </w:t>
      </w:r>
    </w:p>
    <w:p w14:paraId="080C0866" w14:textId="77777777" w:rsidR="002014F9" w:rsidRPr="004E240E" w:rsidRDefault="005E21D4" w:rsidP="000C3EEE">
      <w:pPr>
        <w:spacing w:after="0" w:line="360" w:lineRule="auto"/>
        <w:ind w:firstLine="720"/>
        <w:jc w:val="both"/>
        <w:rPr>
          <w:rFonts w:ascii="Arial" w:hAnsi="Arial" w:cs="Arial"/>
          <w:sz w:val="24"/>
          <w:szCs w:val="24"/>
        </w:rPr>
      </w:pPr>
      <w:r w:rsidRPr="004E240E">
        <w:rPr>
          <w:rFonts w:ascii="Arial" w:hAnsi="Arial" w:cs="Arial"/>
          <w:sz w:val="24"/>
          <w:szCs w:val="24"/>
        </w:rPr>
        <w:t>The Hilton Hotel must exhibit knowledge of its associations, alliances, and business-to-business (B2B) relationships. Collaboration with local tour companies, business customers, and event planners is necessary</w:t>
      </w:r>
      <w:r w:rsidR="001E3114" w:rsidRPr="004E240E">
        <w:rPr>
          <w:rFonts w:ascii="Arial" w:hAnsi="Arial" w:cs="Arial"/>
          <w:sz w:val="24"/>
          <w:szCs w:val="24"/>
        </w:rPr>
        <w:t xml:space="preserve"> (Kotler et al., 2020)</w:t>
      </w:r>
      <w:r w:rsidRPr="004E240E">
        <w:rPr>
          <w:rFonts w:ascii="Arial" w:hAnsi="Arial" w:cs="Arial"/>
          <w:sz w:val="24"/>
          <w:szCs w:val="24"/>
        </w:rPr>
        <w:t>.</w:t>
      </w:r>
    </w:p>
    <w:p w14:paraId="50AADE29" w14:textId="77777777" w:rsidR="002014F9" w:rsidRPr="004E240E" w:rsidRDefault="002014F9" w:rsidP="000C3EEE">
      <w:pPr>
        <w:spacing w:after="0" w:line="360" w:lineRule="auto"/>
        <w:jc w:val="both"/>
        <w:rPr>
          <w:rFonts w:ascii="Arial" w:hAnsi="Arial" w:cs="Arial"/>
          <w:sz w:val="24"/>
          <w:szCs w:val="24"/>
        </w:rPr>
      </w:pPr>
    </w:p>
    <w:p w14:paraId="4619B212" w14:textId="77777777" w:rsidR="002014F9" w:rsidRPr="004E240E" w:rsidRDefault="005E21D4" w:rsidP="000C3EEE">
      <w:pPr>
        <w:pStyle w:val="Titlu2"/>
        <w:spacing w:before="0" w:line="360" w:lineRule="auto"/>
        <w:rPr>
          <w:rFonts w:cs="Arial"/>
          <w:szCs w:val="24"/>
        </w:rPr>
      </w:pPr>
      <w:bookmarkStart w:id="6" w:name="_Toc137230002"/>
      <w:r w:rsidRPr="004E240E">
        <w:rPr>
          <w:rFonts w:cs="Arial"/>
          <w:szCs w:val="24"/>
        </w:rPr>
        <w:t>Climate – PESTLE Analysis</w:t>
      </w:r>
      <w:bookmarkEnd w:id="6"/>
      <w:r w:rsidRPr="004E240E">
        <w:rPr>
          <w:rFonts w:cs="Arial"/>
          <w:szCs w:val="24"/>
        </w:rPr>
        <w:t xml:space="preserve"> </w:t>
      </w:r>
    </w:p>
    <w:p w14:paraId="62D13AF2" w14:textId="77777777" w:rsidR="002014F9" w:rsidRPr="004E240E" w:rsidRDefault="005E21D4" w:rsidP="000C3EEE">
      <w:pPr>
        <w:spacing w:after="0" w:line="360" w:lineRule="auto"/>
        <w:ind w:firstLine="720"/>
        <w:jc w:val="both"/>
        <w:rPr>
          <w:rFonts w:ascii="Arial" w:hAnsi="Arial" w:cs="Arial"/>
          <w:sz w:val="24"/>
          <w:szCs w:val="24"/>
        </w:rPr>
      </w:pPr>
      <w:r w:rsidRPr="004E240E">
        <w:rPr>
          <w:rFonts w:ascii="Arial" w:hAnsi="Arial" w:cs="Arial"/>
          <w:sz w:val="24"/>
          <w:szCs w:val="24"/>
        </w:rPr>
        <w:t>A PESTLE analysis will be conducted to determine the influence of significant environmental factor</w:t>
      </w:r>
      <w:r w:rsidR="00583740" w:rsidRPr="004E240E">
        <w:rPr>
          <w:rFonts w:ascii="Arial" w:hAnsi="Arial" w:cs="Arial"/>
          <w:sz w:val="24"/>
          <w:szCs w:val="24"/>
        </w:rPr>
        <w:t>s on the Hilton H</w:t>
      </w:r>
      <w:r w:rsidRPr="004E240E">
        <w:rPr>
          <w:rFonts w:ascii="Arial" w:hAnsi="Arial" w:cs="Arial"/>
          <w:sz w:val="24"/>
          <w:szCs w:val="24"/>
        </w:rPr>
        <w:t xml:space="preserve">otel. When studying these barriers, take into account their political, economic, social, technical, legal, and ecological settings. The way a </w:t>
      </w:r>
      <w:r w:rsidR="00583740" w:rsidRPr="004E240E">
        <w:rPr>
          <w:rFonts w:ascii="Arial" w:hAnsi="Arial" w:cs="Arial"/>
          <w:sz w:val="24"/>
          <w:szCs w:val="24"/>
        </w:rPr>
        <w:t>Hilton H</w:t>
      </w:r>
      <w:r w:rsidRPr="004E240E">
        <w:rPr>
          <w:rFonts w:ascii="Arial" w:hAnsi="Arial" w:cs="Arial"/>
          <w:sz w:val="24"/>
          <w:szCs w:val="24"/>
        </w:rPr>
        <w:t>otel is marketed may be affected by a variety of factors, including governmental laws, economics, sociological trends, technical developments, legal limitations, and environmental efforts</w:t>
      </w:r>
      <w:r w:rsidR="00F97ED3" w:rsidRPr="004E240E">
        <w:rPr>
          <w:rFonts w:ascii="Arial" w:hAnsi="Arial" w:cs="Arial"/>
          <w:sz w:val="24"/>
          <w:szCs w:val="24"/>
        </w:rPr>
        <w:t xml:space="preserve"> (Smith and Zook, 2020)</w:t>
      </w:r>
      <w:r w:rsidRPr="004E240E">
        <w:rPr>
          <w:rFonts w:ascii="Arial" w:hAnsi="Arial" w:cs="Arial"/>
          <w:sz w:val="24"/>
          <w:szCs w:val="24"/>
        </w:rPr>
        <w:t>.</w:t>
      </w:r>
    </w:p>
    <w:p w14:paraId="0FCF5106" w14:textId="77777777" w:rsidR="00CC125F" w:rsidRPr="004E240E" w:rsidRDefault="00CC125F" w:rsidP="000C3EEE">
      <w:pPr>
        <w:spacing w:after="0" w:line="360" w:lineRule="auto"/>
        <w:jc w:val="both"/>
        <w:rPr>
          <w:rFonts w:ascii="Arial" w:hAnsi="Arial" w:cs="Arial"/>
          <w:sz w:val="24"/>
          <w:szCs w:val="24"/>
        </w:rPr>
      </w:pPr>
    </w:p>
    <w:p w14:paraId="1F64175E" w14:textId="77777777" w:rsidR="00CC125F" w:rsidRPr="004E240E" w:rsidRDefault="005E21D4" w:rsidP="000C3EEE">
      <w:pPr>
        <w:pStyle w:val="Titlu2"/>
        <w:spacing w:before="0" w:line="360" w:lineRule="auto"/>
        <w:rPr>
          <w:rFonts w:cs="Arial"/>
          <w:szCs w:val="24"/>
        </w:rPr>
      </w:pPr>
      <w:bookmarkStart w:id="7" w:name="_Toc137230003"/>
      <w:r w:rsidRPr="004E240E">
        <w:rPr>
          <w:rFonts w:cs="Arial"/>
          <w:szCs w:val="24"/>
        </w:rPr>
        <w:lastRenderedPageBreak/>
        <w:t>Marketing Mix</w:t>
      </w:r>
      <w:bookmarkEnd w:id="7"/>
      <w:r w:rsidRPr="004E240E">
        <w:rPr>
          <w:rFonts w:cs="Arial"/>
          <w:szCs w:val="24"/>
        </w:rPr>
        <w:t xml:space="preserve"> </w:t>
      </w:r>
    </w:p>
    <w:p w14:paraId="5DE12FDD" w14:textId="77777777" w:rsidR="00583740"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 xml:space="preserve">Product </w:t>
      </w:r>
      <w:r w:rsidRPr="004E240E">
        <w:rPr>
          <w:rFonts w:ascii="Arial" w:hAnsi="Arial" w:cs="Arial"/>
          <w:sz w:val="24"/>
          <w:szCs w:val="24"/>
        </w:rPr>
        <w:t xml:space="preserve">- </w:t>
      </w:r>
      <w:r w:rsidR="009F28B8" w:rsidRPr="004E240E">
        <w:rPr>
          <w:rFonts w:ascii="Arial" w:hAnsi="Arial" w:cs="Arial"/>
          <w:sz w:val="24"/>
          <w:szCs w:val="24"/>
        </w:rPr>
        <w:t>Luxury villas, full-service hotels, extended-stay lodgings, and private houses are just a few of the many goods and services offered by The Hilton Hotel</w:t>
      </w:r>
      <w:r w:rsidR="001D55DB" w:rsidRPr="004E240E">
        <w:rPr>
          <w:rFonts w:ascii="Arial" w:hAnsi="Arial" w:cs="Arial"/>
          <w:sz w:val="24"/>
          <w:szCs w:val="24"/>
        </w:rPr>
        <w:t xml:space="preserve"> (Leung et al., 2015)</w:t>
      </w:r>
      <w:r w:rsidR="009F28B8" w:rsidRPr="004E240E">
        <w:rPr>
          <w:rFonts w:ascii="Arial" w:hAnsi="Arial" w:cs="Arial"/>
          <w:sz w:val="24"/>
          <w:szCs w:val="24"/>
        </w:rPr>
        <w:t xml:space="preserve">. </w:t>
      </w:r>
    </w:p>
    <w:p w14:paraId="22F60C66" w14:textId="77777777" w:rsidR="009F28B8"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Price</w:t>
      </w:r>
      <w:r w:rsidRPr="004E240E">
        <w:rPr>
          <w:rFonts w:ascii="Arial" w:hAnsi="Arial" w:cs="Arial"/>
          <w:sz w:val="24"/>
          <w:szCs w:val="24"/>
        </w:rPr>
        <w:t xml:space="preserve"> - The Hilton Hotel's pricing policy strikes a good mix between being reasonably priced and living up to the hotel's reputation.</w:t>
      </w:r>
    </w:p>
    <w:p w14:paraId="54467A19" w14:textId="77777777" w:rsidR="009F28B8"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 xml:space="preserve">Place </w:t>
      </w:r>
      <w:r w:rsidRPr="004E240E">
        <w:rPr>
          <w:rFonts w:ascii="Arial" w:hAnsi="Arial" w:cs="Arial"/>
          <w:sz w:val="24"/>
          <w:szCs w:val="24"/>
        </w:rPr>
        <w:t>- The Hilton Hotel is well-known all over the globe because of its many hotels and resorts</w:t>
      </w:r>
      <w:r w:rsidR="001D55DB" w:rsidRPr="004E240E">
        <w:rPr>
          <w:rFonts w:ascii="Arial" w:hAnsi="Arial" w:cs="Arial"/>
          <w:sz w:val="24"/>
          <w:szCs w:val="24"/>
        </w:rPr>
        <w:t xml:space="preserve"> (Chang et al., 2019)</w:t>
      </w:r>
      <w:r w:rsidRPr="004E240E">
        <w:rPr>
          <w:rFonts w:ascii="Arial" w:hAnsi="Arial" w:cs="Arial"/>
          <w:sz w:val="24"/>
          <w:szCs w:val="24"/>
        </w:rPr>
        <w:t>.</w:t>
      </w:r>
    </w:p>
    <w:p w14:paraId="2EC6F124" w14:textId="77777777" w:rsidR="009F28B8"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Promotion</w:t>
      </w:r>
      <w:r w:rsidRPr="004E240E">
        <w:rPr>
          <w:rFonts w:ascii="Arial" w:hAnsi="Arial" w:cs="Arial"/>
          <w:sz w:val="24"/>
          <w:szCs w:val="24"/>
        </w:rPr>
        <w:t xml:space="preserve"> - The Hilton Hotel advertises its name and services in a variety of ways. This covers things like social media posts and digital ads. </w:t>
      </w:r>
    </w:p>
    <w:p w14:paraId="211DC6AD" w14:textId="77777777" w:rsidR="00583740" w:rsidRPr="004E240E" w:rsidRDefault="00583740" w:rsidP="000C3EEE">
      <w:pPr>
        <w:spacing w:after="0" w:line="360" w:lineRule="auto"/>
        <w:ind w:firstLine="720"/>
        <w:jc w:val="both"/>
        <w:rPr>
          <w:rFonts w:ascii="Arial" w:hAnsi="Arial" w:cs="Arial"/>
          <w:sz w:val="24"/>
          <w:szCs w:val="24"/>
        </w:rPr>
      </w:pPr>
    </w:p>
    <w:p w14:paraId="0E5B9119" w14:textId="77777777" w:rsidR="00CC125F" w:rsidRPr="004E240E" w:rsidRDefault="005E21D4" w:rsidP="000C3EEE">
      <w:pPr>
        <w:pStyle w:val="Titlu1"/>
        <w:spacing w:before="0" w:line="360" w:lineRule="auto"/>
        <w:rPr>
          <w:rFonts w:cs="Arial"/>
          <w:szCs w:val="24"/>
        </w:rPr>
      </w:pPr>
      <w:bookmarkStart w:id="8" w:name="_Toc137230004"/>
      <w:r w:rsidRPr="004E240E">
        <w:rPr>
          <w:rFonts w:cs="Arial"/>
          <w:szCs w:val="24"/>
        </w:rPr>
        <w:t>Objectives</w:t>
      </w:r>
      <w:bookmarkEnd w:id="8"/>
    </w:p>
    <w:p w14:paraId="69DA3309" w14:textId="77777777" w:rsidR="00C44E8A" w:rsidRPr="004E240E" w:rsidRDefault="005E21D4" w:rsidP="000C3EEE">
      <w:pPr>
        <w:pStyle w:val="Titlu2"/>
        <w:spacing w:before="0" w:line="360" w:lineRule="auto"/>
        <w:rPr>
          <w:rFonts w:cs="Arial"/>
          <w:szCs w:val="24"/>
        </w:rPr>
      </w:pPr>
      <w:bookmarkStart w:id="9" w:name="_Toc137230005"/>
      <w:r w:rsidRPr="004E240E">
        <w:rPr>
          <w:rFonts w:cs="Arial"/>
          <w:szCs w:val="24"/>
        </w:rPr>
        <w:t>SMART Target</w:t>
      </w:r>
      <w:bookmarkEnd w:id="9"/>
      <w:r w:rsidRPr="004E240E">
        <w:rPr>
          <w:rFonts w:cs="Arial"/>
          <w:szCs w:val="24"/>
        </w:rPr>
        <w:t xml:space="preserve"> </w:t>
      </w:r>
    </w:p>
    <w:p w14:paraId="72E4E0FE" w14:textId="77777777" w:rsidR="007A1A1B" w:rsidRPr="004E240E" w:rsidRDefault="005E21D4" w:rsidP="000C3EEE">
      <w:pPr>
        <w:spacing w:after="0" w:line="360" w:lineRule="auto"/>
        <w:ind w:firstLine="720"/>
        <w:jc w:val="both"/>
        <w:rPr>
          <w:rFonts w:ascii="Arial" w:hAnsi="Arial" w:cs="Arial"/>
          <w:sz w:val="24"/>
          <w:szCs w:val="24"/>
        </w:rPr>
      </w:pPr>
      <w:r w:rsidRPr="004E240E">
        <w:rPr>
          <w:rFonts w:ascii="Arial" w:hAnsi="Arial" w:cs="Arial"/>
          <w:sz w:val="24"/>
          <w:szCs w:val="24"/>
        </w:rPr>
        <w:t xml:space="preserve">Through focused marketing campaigns, improved pricing strategies, and greater customer interaction activities, raise the average </w:t>
      </w:r>
      <w:proofErr w:type="spellStart"/>
      <w:r w:rsidRPr="004E240E">
        <w:rPr>
          <w:rFonts w:ascii="Arial" w:hAnsi="Arial" w:cs="Arial"/>
          <w:sz w:val="24"/>
          <w:szCs w:val="24"/>
        </w:rPr>
        <w:t>utilisation</w:t>
      </w:r>
      <w:proofErr w:type="spellEnd"/>
      <w:r w:rsidRPr="004E240E">
        <w:rPr>
          <w:rFonts w:ascii="Arial" w:hAnsi="Arial" w:cs="Arial"/>
          <w:sz w:val="24"/>
          <w:szCs w:val="24"/>
        </w:rPr>
        <w:t xml:space="preserve"> rate of Hilton Hotel locations by 5% over the course of the following six months. </w:t>
      </w:r>
    </w:p>
    <w:p w14:paraId="519872B9" w14:textId="77777777" w:rsidR="007A1A1B" w:rsidRPr="004E240E" w:rsidRDefault="007A1A1B" w:rsidP="000C3EEE">
      <w:pPr>
        <w:spacing w:after="0" w:line="360" w:lineRule="auto"/>
        <w:jc w:val="both"/>
        <w:rPr>
          <w:rFonts w:ascii="Arial" w:hAnsi="Arial" w:cs="Arial"/>
          <w:sz w:val="24"/>
          <w:szCs w:val="24"/>
        </w:rPr>
      </w:pPr>
    </w:p>
    <w:p w14:paraId="60760630" w14:textId="77777777" w:rsidR="007A1A1B" w:rsidRPr="004E240E" w:rsidRDefault="005E21D4" w:rsidP="000C3EEE">
      <w:pPr>
        <w:pStyle w:val="Titlu1"/>
        <w:spacing w:before="0" w:line="360" w:lineRule="auto"/>
        <w:rPr>
          <w:rFonts w:cs="Arial"/>
          <w:szCs w:val="24"/>
        </w:rPr>
      </w:pPr>
      <w:bookmarkStart w:id="10" w:name="_Toc137230006"/>
      <w:r w:rsidRPr="004E240E">
        <w:rPr>
          <w:rFonts w:cs="Arial"/>
          <w:szCs w:val="24"/>
        </w:rPr>
        <w:t>Strategy</w:t>
      </w:r>
      <w:bookmarkEnd w:id="10"/>
      <w:r w:rsidRPr="004E240E">
        <w:rPr>
          <w:rFonts w:cs="Arial"/>
          <w:szCs w:val="24"/>
        </w:rPr>
        <w:t xml:space="preserve"> </w:t>
      </w:r>
    </w:p>
    <w:p w14:paraId="2AD83741" w14:textId="77777777" w:rsidR="007A1A1B" w:rsidRPr="004E240E" w:rsidRDefault="005E21D4" w:rsidP="000C3EEE">
      <w:pPr>
        <w:pStyle w:val="Titlu2"/>
        <w:spacing w:before="0" w:line="360" w:lineRule="auto"/>
        <w:rPr>
          <w:rFonts w:cs="Arial"/>
          <w:szCs w:val="24"/>
        </w:rPr>
      </w:pPr>
      <w:bookmarkStart w:id="11" w:name="_Toc137230007"/>
      <w:r w:rsidRPr="004E240E">
        <w:rPr>
          <w:rFonts w:cs="Arial"/>
          <w:szCs w:val="24"/>
        </w:rPr>
        <w:t>Value Proposition</w:t>
      </w:r>
      <w:bookmarkEnd w:id="11"/>
      <w:r w:rsidRPr="004E240E">
        <w:rPr>
          <w:rFonts w:cs="Arial"/>
          <w:szCs w:val="24"/>
        </w:rPr>
        <w:t xml:space="preserve"> </w:t>
      </w:r>
    </w:p>
    <w:p w14:paraId="43CC8DF5" w14:textId="77777777" w:rsidR="00164ABD" w:rsidRPr="004E240E" w:rsidRDefault="005E21D4" w:rsidP="000C3EEE">
      <w:pPr>
        <w:spacing w:after="0" w:line="360" w:lineRule="auto"/>
        <w:ind w:firstLine="720"/>
        <w:jc w:val="both"/>
        <w:rPr>
          <w:rFonts w:ascii="Arial" w:hAnsi="Arial" w:cs="Arial"/>
          <w:sz w:val="24"/>
          <w:szCs w:val="24"/>
        </w:rPr>
      </w:pPr>
      <w:r w:rsidRPr="004E240E">
        <w:rPr>
          <w:rFonts w:ascii="Arial" w:hAnsi="Arial" w:cs="Arial"/>
          <w:sz w:val="24"/>
          <w:szCs w:val="24"/>
        </w:rPr>
        <w:t>The title of the new value proposition may be "</w:t>
      </w:r>
      <w:proofErr w:type="spellStart"/>
      <w:r w:rsidRPr="004E240E">
        <w:rPr>
          <w:rFonts w:ascii="Arial" w:hAnsi="Arial" w:cs="Arial"/>
          <w:sz w:val="24"/>
          <w:szCs w:val="24"/>
        </w:rPr>
        <w:t>Revitalised</w:t>
      </w:r>
      <w:proofErr w:type="spellEnd"/>
      <w:r w:rsidRPr="004E240E">
        <w:rPr>
          <w:rFonts w:ascii="Arial" w:hAnsi="Arial" w:cs="Arial"/>
          <w:sz w:val="24"/>
          <w:szCs w:val="24"/>
        </w:rPr>
        <w:t xml:space="preserve"> Excellence." The approach would involve a commitment to enhance customer experiences, fix any problems that lead to </w:t>
      </w:r>
      <w:proofErr w:type="spellStart"/>
      <w:r w:rsidRPr="004E240E">
        <w:rPr>
          <w:rFonts w:ascii="Arial" w:hAnsi="Arial" w:cs="Arial"/>
          <w:sz w:val="24"/>
          <w:szCs w:val="24"/>
        </w:rPr>
        <w:t>unfavourable</w:t>
      </w:r>
      <w:proofErr w:type="spellEnd"/>
      <w:r w:rsidRPr="004E240E">
        <w:rPr>
          <w:rFonts w:ascii="Arial" w:hAnsi="Arial" w:cs="Arial"/>
          <w:sz w:val="24"/>
          <w:szCs w:val="24"/>
        </w:rPr>
        <w:t xml:space="preserve"> reviews, and provide great service and quality in an effort to win back customers' trust and confidence.</w:t>
      </w:r>
    </w:p>
    <w:p w14:paraId="196EC593" w14:textId="77777777" w:rsidR="00164ABD" w:rsidRPr="004E240E" w:rsidRDefault="00164ABD" w:rsidP="000C3EEE">
      <w:pPr>
        <w:spacing w:after="0" w:line="360" w:lineRule="auto"/>
        <w:jc w:val="both"/>
        <w:rPr>
          <w:rFonts w:ascii="Arial" w:hAnsi="Arial" w:cs="Arial"/>
          <w:sz w:val="24"/>
          <w:szCs w:val="24"/>
        </w:rPr>
      </w:pPr>
    </w:p>
    <w:p w14:paraId="499E5C83" w14:textId="77777777" w:rsidR="00164ABD" w:rsidRPr="004E240E" w:rsidRDefault="005E21D4" w:rsidP="000C3EEE">
      <w:pPr>
        <w:pStyle w:val="Titlu2"/>
        <w:spacing w:before="0" w:line="360" w:lineRule="auto"/>
        <w:rPr>
          <w:rFonts w:cs="Arial"/>
          <w:szCs w:val="24"/>
        </w:rPr>
      </w:pPr>
      <w:bookmarkStart w:id="12" w:name="_Toc137230008"/>
      <w:r w:rsidRPr="004E240E">
        <w:rPr>
          <w:rFonts w:cs="Arial"/>
          <w:szCs w:val="24"/>
        </w:rPr>
        <w:t>The Ansoff Matrix</w:t>
      </w:r>
      <w:bookmarkEnd w:id="12"/>
      <w:r w:rsidRPr="004E240E">
        <w:rPr>
          <w:rFonts w:cs="Arial"/>
          <w:szCs w:val="24"/>
        </w:rPr>
        <w:t xml:space="preserve"> </w:t>
      </w:r>
    </w:p>
    <w:p w14:paraId="5B4FEBB3" w14:textId="77777777" w:rsidR="00164ABD" w:rsidRPr="004E240E" w:rsidRDefault="005E21D4" w:rsidP="000C3EEE">
      <w:pPr>
        <w:spacing w:after="0" w:line="360" w:lineRule="auto"/>
        <w:ind w:firstLine="720"/>
        <w:jc w:val="both"/>
        <w:rPr>
          <w:rFonts w:ascii="Arial" w:hAnsi="Arial" w:cs="Arial"/>
          <w:sz w:val="24"/>
          <w:szCs w:val="24"/>
        </w:rPr>
      </w:pPr>
      <w:r w:rsidRPr="004E240E">
        <w:rPr>
          <w:rFonts w:ascii="Arial" w:hAnsi="Arial" w:cs="Arial"/>
          <w:sz w:val="24"/>
          <w:szCs w:val="24"/>
        </w:rPr>
        <w:t>The Hilton Hotel may use Ansoff's Matrix to create a plan for creating unique items. To improve the brand's image and set it apart from competitors, this might include adding new services, perks, or events</w:t>
      </w:r>
      <w:r w:rsidR="00670B14" w:rsidRPr="004E240E">
        <w:rPr>
          <w:rFonts w:ascii="Arial" w:hAnsi="Arial" w:cs="Arial"/>
          <w:sz w:val="24"/>
          <w:szCs w:val="24"/>
        </w:rPr>
        <w:t xml:space="preserve">. </w:t>
      </w:r>
    </w:p>
    <w:p w14:paraId="24121143" w14:textId="77777777" w:rsidR="00164ABD" w:rsidRPr="004E240E" w:rsidRDefault="00164ABD" w:rsidP="000C3EEE">
      <w:pPr>
        <w:spacing w:after="0" w:line="360" w:lineRule="auto"/>
        <w:jc w:val="both"/>
        <w:rPr>
          <w:rFonts w:ascii="Arial" w:hAnsi="Arial" w:cs="Arial"/>
          <w:sz w:val="24"/>
          <w:szCs w:val="24"/>
        </w:rPr>
      </w:pPr>
    </w:p>
    <w:p w14:paraId="642D0C02" w14:textId="77777777" w:rsidR="00164ABD" w:rsidRPr="004E240E" w:rsidRDefault="005E21D4" w:rsidP="000C3EEE">
      <w:pPr>
        <w:pStyle w:val="Titlu2"/>
        <w:spacing w:before="0" w:line="360" w:lineRule="auto"/>
        <w:rPr>
          <w:rFonts w:cs="Arial"/>
          <w:szCs w:val="24"/>
        </w:rPr>
      </w:pPr>
      <w:bookmarkStart w:id="13" w:name="_Toc137230009"/>
      <w:r w:rsidRPr="004E240E">
        <w:rPr>
          <w:rFonts w:cs="Arial"/>
          <w:szCs w:val="24"/>
        </w:rPr>
        <w:lastRenderedPageBreak/>
        <w:t>Changes to the Marketing Mix</w:t>
      </w:r>
      <w:bookmarkEnd w:id="13"/>
      <w:r w:rsidRPr="004E240E">
        <w:rPr>
          <w:rFonts w:cs="Arial"/>
          <w:szCs w:val="24"/>
        </w:rPr>
        <w:t xml:space="preserve"> </w:t>
      </w:r>
    </w:p>
    <w:p w14:paraId="2F328C4F" w14:textId="77777777" w:rsidR="00164ABD"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Product</w:t>
      </w:r>
      <w:r w:rsidRPr="004E240E">
        <w:rPr>
          <w:rFonts w:ascii="Arial" w:hAnsi="Arial" w:cs="Arial"/>
          <w:sz w:val="24"/>
          <w:szCs w:val="24"/>
        </w:rPr>
        <w:t xml:space="preserve"> - To deliver new experiences, enhance service, invest in new features, and meet and exceed customer expectations</w:t>
      </w:r>
      <w:r w:rsidR="001D55DB" w:rsidRPr="004E240E">
        <w:rPr>
          <w:rFonts w:ascii="Arial" w:hAnsi="Arial" w:cs="Arial"/>
          <w:sz w:val="24"/>
          <w:szCs w:val="24"/>
        </w:rPr>
        <w:t xml:space="preserve"> (</w:t>
      </w:r>
      <w:proofErr w:type="spellStart"/>
      <w:r w:rsidR="001D55DB" w:rsidRPr="004E240E">
        <w:rPr>
          <w:rFonts w:ascii="Arial" w:hAnsi="Arial" w:cs="Arial"/>
          <w:sz w:val="24"/>
          <w:szCs w:val="24"/>
        </w:rPr>
        <w:t>Mekhruza</w:t>
      </w:r>
      <w:proofErr w:type="spellEnd"/>
      <w:r w:rsidR="001D55DB" w:rsidRPr="004E240E">
        <w:rPr>
          <w:rFonts w:ascii="Arial" w:hAnsi="Arial" w:cs="Arial"/>
          <w:sz w:val="24"/>
          <w:szCs w:val="24"/>
        </w:rPr>
        <w:t xml:space="preserve"> et al., 2022)</w:t>
      </w:r>
      <w:r w:rsidRPr="004E240E">
        <w:rPr>
          <w:rFonts w:ascii="Arial" w:hAnsi="Arial" w:cs="Arial"/>
          <w:sz w:val="24"/>
          <w:szCs w:val="24"/>
        </w:rPr>
        <w:t>.</w:t>
      </w:r>
    </w:p>
    <w:p w14:paraId="413D7589" w14:textId="77777777" w:rsidR="00164ABD"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Price</w:t>
      </w:r>
      <w:r w:rsidRPr="004E240E">
        <w:rPr>
          <w:rFonts w:ascii="Arial" w:hAnsi="Arial" w:cs="Arial"/>
          <w:sz w:val="24"/>
          <w:szCs w:val="24"/>
        </w:rPr>
        <w:t xml:space="preserve"> – Hilton Hotel changed its price approach to reflect the better value offer while taking market demand, rivalry, and the product's perceived worth into consideration.</w:t>
      </w:r>
    </w:p>
    <w:p w14:paraId="6DD2E381" w14:textId="77777777" w:rsidR="00164ABD"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Place</w:t>
      </w:r>
      <w:r w:rsidRPr="004E240E">
        <w:rPr>
          <w:rFonts w:ascii="Arial" w:hAnsi="Arial" w:cs="Arial"/>
          <w:sz w:val="24"/>
          <w:szCs w:val="24"/>
        </w:rPr>
        <w:t xml:space="preserve"> – Hilton Hotel improves its choice of locations so that its properties are in highly sought-after and convenient locations</w:t>
      </w:r>
      <w:r w:rsidR="001D55DB" w:rsidRPr="004E240E">
        <w:rPr>
          <w:rFonts w:ascii="Arial" w:hAnsi="Arial" w:cs="Arial"/>
          <w:sz w:val="24"/>
          <w:szCs w:val="24"/>
        </w:rPr>
        <w:t xml:space="preserve"> (Leung et al., 2015)</w:t>
      </w:r>
      <w:r w:rsidRPr="004E240E">
        <w:rPr>
          <w:rFonts w:ascii="Arial" w:hAnsi="Arial" w:cs="Arial"/>
          <w:sz w:val="24"/>
          <w:szCs w:val="24"/>
        </w:rPr>
        <w:t>.</w:t>
      </w:r>
    </w:p>
    <w:p w14:paraId="4E6ECACB" w14:textId="77777777" w:rsidR="00164ABD"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Promotion</w:t>
      </w:r>
      <w:r w:rsidRPr="004E240E">
        <w:rPr>
          <w:rFonts w:ascii="Arial" w:hAnsi="Arial" w:cs="Arial"/>
          <w:sz w:val="24"/>
          <w:szCs w:val="24"/>
        </w:rPr>
        <w:t xml:space="preserve"> - Create marketing campaigns that highlight the Hilton Hotel's upgraded facilities, unique features, and increased quality.</w:t>
      </w:r>
    </w:p>
    <w:p w14:paraId="0B669C33" w14:textId="77777777" w:rsidR="00C624FF" w:rsidRPr="004E240E" w:rsidRDefault="00C624FF" w:rsidP="000C3EEE">
      <w:pPr>
        <w:spacing w:after="0" w:line="360" w:lineRule="auto"/>
        <w:jc w:val="both"/>
        <w:rPr>
          <w:rFonts w:ascii="Arial" w:hAnsi="Arial" w:cs="Arial"/>
          <w:sz w:val="24"/>
          <w:szCs w:val="24"/>
        </w:rPr>
      </w:pPr>
    </w:p>
    <w:p w14:paraId="7A830AD1" w14:textId="77777777" w:rsidR="00C624FF" w:rsidRPr="004E240E" w:rsidRDefault="005E21D4" w:rsidP="000C3EEE">
      <w:pPr>
        <w:pStyle w:val="Titlu1"/>
        <w:spacing w:before="0" w:line="360" w:lineRule="auto"/>
        <w:rPr>
          <w:rFonts w:cs="Arial"/>
          <w:szCs w:val="24"/>
        </w:rPr>
      </w:pPr>
      <w:bookmarkStart w:id="14" w:name="_Toc137230010"/>
      <w:r w:rsidRPr="004E240E">
        <w:rPr>
          <w:rFonts w:cs="Arial"/>
          <w:szCs w:val="24"/>
        </w:rPr>
        <w:t>Tactics</w:t>
      </w:r>
      <w:bookmarkEnd w:id="14"/>
      <w:r w:rsidRPr="004E240E">
        <w:rPr>
          <w:rFonts w:cs="Arial"/>
          <w:szCs w:val="24"/>
        </w:rPr>
        <w:t xml:space="preserve"> </w:t>
      </w:r>
    </w:p>
    <w:p w14:paraId="10430045" w14:textId="77777777" w:rsidR="00C624FF" w:rsidRPr="004E240E" w:rsidRDefault="005E21D4" w:rsidP="000C3EEE">
      <w:pPr>
        <w:pStyle w:val="Titlu2"/>
        <w:spacing w:before="0" w:line="360" w:lineRule="auto"/>
        <w:rPr>
          <w:rFonts w:cs="Arial"/>
          <w:szCs w:val="24"/>
        </w:rPr>
      </w:pPr>
      <w:bookmarkStart w:id="15" w:name="_Toc137230011"/>
      <w:r w:rsidRPr="004E240E">
        <w:rPr>
          <w:rFonts w:cs="Arial"/>
          <w:szCs w:val="24"/>
        </w:rPr>
        <w:t>RACE/Communication Mix</w:t>
      </w:r>
      <w:bookmarkEnd w:id="15"/>
      <w:r w:rsidRPr="004E240E">
        <w:rPr>
          <w:rFonts w:cs="Arial"/>
          <w:szCs w:val="24"/>
        </w:rPr>
        <w:t xml:space="preserve"> </w:t>
      </w:r>
    </w:p>
    <w:p w14:paraId="756E12C8" w14:textId="77777777" w:rsidR="0062309E"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Reach</w:t>
      </w:r>
      <w:r w:rsidRPr="004E240E">
        <w:rPr>
          <w:rFonts w:ascii="Arial" w:hAnsi="Arial" w:cs="Arial"/>
          <w:sz w:val="24"/>
          <w:szCs w:val="24"/>
        </w:rPr>
        <w:t xml:space="preserve"> - The Hilton Hotel has to use a variety of strategies to increase its visibility and appeal to a wider audience. This may be accomplished by improving the company's website and online presence and fostering connections.</w:t>
      </w:r>
    </w:p>
    <w:p w14:paraId="1AD379F2" w14:textId="77777777" w:rsidR="0062309E"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 xml:space="preserve">Act </w:t>
      </w:r>
      <w:r w:rsidR="00670B14" w:rsidRPr="004E240E">
        <w:rPr>
          <w:rFonts w:ascii="Arial" w:hAnsi="Arial" w:cs="Arial"/>
          <w:sz w:val="24"/>
          <w:szCs w:val="24"/>
        </w:rPr>
        <w:t xml:space="preserve">- </w:t>
      </w:r>
      <w:r w:rsidRPr="004E240E">
        <w:rPr>
          <w:rFonts w:ascii="Arial" w:hAnsi="Arial" w:cs="Arial"/>
          <w:sz w:val="24"/>
          <w:szCs w:val="24"/>
        </w:rPr>
        <w:t>The Hilton Hotel must inspire prospective visitors to act and make Hilton their first choice. This may be done by highlighting the distinctive characteristics, benefits, and experiences of the Hilton Hotel through persuading and engaging material. People may be persuaded to migrate and choose Hilton by using narratives, user-generated material, and visually beautiful goods</w:t>
      </w:r>
      <w:r w:rsidR="001D55DB" w:rsidRPr="004E240E">
        <w:rPr>
          <w:rFonts w:ascii="Arial" w:hAnsi="Arial" w:cs="Arial"/>
          <w:sz w:val="24"/>
          <w:szCs w:val="24"/>
        </w:rPr>
        <w:t xml:space="preserve"> (Leung et al., 2015)</w:t>
      </w:r>
      <w:r w:rsidRPr="004E240E">
        <w:rPr>
          <w:rFonts w:ascii="Arial" w:hAnsi="Arial" w:cs="Arial"/>
          <w:sz w:val="24"/>
          <w:szCs w:val="24"/>
        </w:rPr>
        <w:t>.</w:t>
      </w:r>
    </w:p>
    <w:p w14:paraId="3DF9F2FC" w14:textId="77777777" w:rsidR="00001AF6"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Convert</w:t>
      </w:r>
      <w:r w:rsidRPr="004E240E">
        <w:rPr>
          <w:rFonts w:ascii="Arial" w:hAnsi="Arial" w:cs="Arial"/>
          <w:sz w:val="24"/>
          <w:szCs w:val="24"/>
        </w:rPr>
        <w:t xml:space="preserve"> - </w:t>
      </w:r>
      <w:r w:rsidR="0062309E" w:rsidRPr="004E240E">
        <w:rPr>
          <w:rFonts w:ascii="Arial" w:hAnsi="Arial" w:cs="Arial"/>
          <w:sz w:val="24"/>
          <w:szCs w:val="24"/>
        </w:rPr>
        <w:t xml:space="preserve">The Hilton Hotel has to create plans for turning potential clients into bookings. </w:t>
      </w:r>
      <w:proofErr w:type="spellStart"/>
      <w:r w:rsidR="0062309E" w:rsidRPr="004E240E">
        <w:rPr>
          <w:rFonts w:ascii="Arial" w:hAnsi="Arial" w:cs="Arial"/>
          <w:sz w:val="24"/>
          <w:szCs w:val="24"/>
        </w:rPr>
        <w:t>Customised</w:t>
      </w:r>
      <w:proofErr w:type="spellEnd"/>
      <w:r w:rsidR="0062309E" w:rsidRPr="004E240E">
        <w:rPr>
          <w:rFonts w:ascii="Arial" w:hAnsi="Arial" w:cs="Arial"/>
          <w:sz w:val="24"/>
          <w:szCs w:val="24"/>
        </w:rPr>
        <w:t xml:space="preserve"> email marketing campaigns, special deals, and offers, as well as making the booking procedure as simple as possible, may help accomplish this. </w:t>
      </w:r>
    </w:p>
    <w:p w14:paraId="38EB7E9F" w14:textId="77777777" w:rsidR="0062309E"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Engage</w:t>
      </w:r>
      <w:r w:rsidRPr="004E240E">
        <w:rPr>
          <w:rFonts w:ascii="Arial" w:hAnsi="Arial" w:cs="Arial"/>
          <w:sz w:val="24"/>
          <w:szCs w:val="24"/>
        </w:rPr>
        <w:t xml:space="preserve"> - The Hilton Hotel must put customer service at the top of its list of objectives if it wants client trust and good word of mouth. This may be done by using social media, participating in discussions, replying to reviews and comments made by customers, and sharing informative content</w:t>
      </w:r>
      <w:r w:rsidR="001D55DB" w:rsidRPr="004E240E">
        <w:rPr>
          <w:rFonts w:ascii="Arial" w:hAnsi="Arial" w:cs="Arial"/>
          <w:sz w:val="24"/>
          <w:szCs w:val="24"/>
        </w:rPr>
        <w:t xml:space="preserve"> (Chang et al., 2019)</w:t>
      </w:r>
      <w:r w:rsidRPr="004E240E">
        <w:rPr>
          <w:rFonts w:ascii="Arial" w:hAnsi="Arial" w:cs="Arial"/>
          <w:sz w:val="24"/>
          <w:szCs w:val="24"/>
        </w:rPr>
        <w:t xml:space="preserve">. </w:t>
      </w:r>
    </w:p>
    <w:p w14:paraId="3D6561C5" w14:textId="77777777" w:rsidR="00EF0E4E" w:rsidRPr="004E240E" w:rsidRDefault="00EF0E4E" w:rsidP="000C3EEE">
      <w:pPr>
        <w:spacing w:after="0" w:line="360" w:lineRule="auto"/>
        <w:jc w:val="both"/>
        <w:rPr>
          <w:rFonts w:ascii="Arial" w:hAnsi="Arial" w:cs="Arial"/>
          <w:sz w:val="24"/>
          <w:szCs w:val="24"/>
        </w:rPr>
      </w:pPr>
    </w:p>
    <w:p w14:paraId="75648B65" w14:textId="77777777" w:rsidR="00EF0E4E" w:rsidRPr="004E240E" w:rsidRDefault="005E21D4" w:rsidP="000C3EEE">
      <w:pPr>
        <w:pStyle w:val="Titlu2"/>
        <w:spacing w:before="0" w:line="360" w:lineRule="auto"/>
        <w:rPr>
          <w:rFonts w:cs="Arial"/>
          <w:szCs w:val="24"/>
        </w:rPr>
      </w:pPr>
      <w:bookmarkStart w:id="16" w:name="_Toc137230012"/>
      <w:r w:rsidRPr="004E240E">
        <w:rPr>
          <w:rFonts w:cs="Arial"/>
          <w:szCs w:val="24"/>
        </w:rPr>
        <w:t>Examination of Current Communications</w:t>
      </w:r>
      <w:bookmarkEnd w:id="16"/>
    </w:p>
    <w:p w14:paraId="2D4490D0" w14:textId="77777777" w:rsidR="00F35D12" w:rsidRPr="004E240E" w:rsidRDefault="005E21D4" w:rsidP="000C3EEE">
      <w:pPr>
        <w:spacing w:after="0" w:line="360" w:lineRule="auto"/>
        <w:ind w:firstLine="720"/>
        <w:jc w:val="both"/>
        <w:rPr>
          <w:rFonts w:ascii="Arial" w:hAnsi="Arial" w:cs="Arial"/>
          <w:sz w:val="24"/>
          <w:szCs w:val="24"/>
        </w:rPr>
      </w:pPr>
      <w:r w:rsidRPr="004E240E">
        <w:rPr>
          <w:rFonts w:ascii="Arial" w:hAnsi="Arial" w:cs="Arial"/>
          <w:sz w:val="24"/>
          <w:szCs w:val="24"/>
        </w:rPr>
        <w:t xml:space="preserve">Hilton Hotel should do a thorough examination of its present marketing tactics in order to enhance them. This entails assessing the effectiveness of its email marketing </w:t>
      </w:r>
      <w:r w:rsidRPr="004E240E">
        <w:rPr>
          <w:rFonts w:ascii="Arial" w:hAnsi="Arial" w:cs="Arial"/>
          <w:sz w:val="24"/>
          <w:szCs w:val="24"/>
        </w:rPr>
        <w:lastRenderedPageBreak/>
        <w:t>initiatives, as well as the success of its social media accounts and the level of engagement on those platforms</w:t>
      </w:r>
      <w:r w:rsidR="00F97ED3" w:rsidRPr="004E240E">
        <w:rPr>
          <w:rFonts w:ascii="Arial" w:hAnsi="Arial" w:cs="Arial"/>
          <w:sz w:val="24"/>
          <w:szCs w:val="24"/>
        </w:rPr>
        <w:t xml:space="preserve"> (Bowie et al., 2017)</w:t>
      </w:r>
      <w:r w:rsidRPr="004E240E">
        <w:rPr>
          <w:rFonts w:ascii="Arial" w:hAnsi="Arial" w:cs="Arial"/>
          <w:sz w:val="24"/>
          <w:szCs w:val="24"/>
        </w:rPr>
        <w:t>.</w:t>
      </w:r>
    </w:p>
    <w:p w14:paraId="3A743D6D" w14:textId="77777777" w:rsidR="007A1A1B" w:rsidRPr="004E240E" w:rsidRDefault="007A1A1B" w:rsidP="000C3EEE">
      <w:pPr>
        <w:spacing w:after="0" w:line="360" w:lineRule="auto"/>
        <w:jc w:val="both"/>
        <w:rPr>
          <w:rFonts w:ascii="Arial" w:hAnsi="Arial" w:cs="Arial"/>
          <w:sz w:val="24"/>
          <w:szCs w:val="24"/>
        </w:rPr>
      </w:pPr>
    </w:p>
    <w:p w14:paraId="18654B7A" w14:textId="77777777" w:rsidR="00C44E8A" w:rsidRPr="004E240E" w:rsidRDefault="005E21D4" w:rsidP="000C3EEE">
      <w:pPr>
        <w:pStyle w:val="Titlu2"/>
        <w:spacing w:before="0" w:line="360" w:lineRule="auto"/>
        <w:rPr>
          <w:rFonts w:cs="Arial"/>
          <w:szCs w:val="24"/>
        </w:rPr>
      </w:pPr>
      <w:bookmarkStart w:id="17" w:name="_Toc137230013"/>
      <w:r w:rsidRPr="004E240E">
        <w:rPr>
          <w:rFonts w:cs="Arial"/>
          <w:szCs w:val="24"/>
        </w:rPr>
        <w:t>Areas for Improvement and Steps to Introduce</w:t>
      </w:r>
      <w:bookmarkEnd w:id="17"/>
      <w:r w:rsidRPr="004E240E">
        <w:rPr>
          <w:rFonts w:cs="Arial"/>
          <w:szCs w:val="24"/>
        </w:rPr>
        <w:t xml:space="preserve"> </w:t>
      </w:r>
    </w:p>
    <w:p w14:paraId="010D48BD" w14:textId="77777777" w:rsidR="00C81E36"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Social Media</w:t>
      </w:r>
      <w:r w:rsidRPr="004E240E">
        <w:rPr>
          <w:rFonts w:ascii="Arial" w:hAnsi="Arial" w:cs="Arial"/>
          <w:sz w:val="24"/>
          <w:szCs w:val="24"/>
        </w:rPr>
        <w:t xml:space="preserve"> - Hilton Hotels may be able to see gaps in their presence and reach on social media. It could become better if the material approach is changed</w:t>
      </w:r>
      <w:r w:rsidR="001D55DB" w:rsidRPr="004E240E">
        <w:rPr>
          <w:rFonts w:ascii="Arial" w:hAnsi="Arial" w:cs="Arial"/>
          <w:sz w:val="24"/>
          <w:szCs w:val="24"/>
        </w:rPr>
        <w:t xml:space="preserve"> (</w:t>
      </w:r>
      <w:proofErr w:type="spellStart"/>
      <w:r w:rsidR="001D55DB" w:rsidRPr="004E240E">
        <w:rPr>
          <w:rFonts w:ascii="Arial" w:hAnsi="Arial" w:cs="Arial"/>
          <w:sz w:val="24"/>
          <w:szCs w:val="24"/>
        </w:rPr>
        <w:t>Dardeer</w:t>
      </w:r>
      <w:proofErr w:type="spellEnd"/>
      <w:r w:rsidR="001D55DB" w:rsidRPr="004E240E">
        <w:rPr>
          <w:rFonts w:ascii="Arial" w:hAnsi="Arial" w:cs="Arial"/>
          <w:sz w:val="24"/>
          <w:szCs w:val="24"/>
        </w:rPr>
        <w:t xml:space="preserve"> et al., 2017)</w:t>
      </w:r>
      <w:r w:rsidRPr="004E240E">
        <w:rPr>
          <w:rFonts w:ascii="Arial" w:hAnsi="Arial" w:cs="Arial"/>
          <w:sz w:val="24"/>
          <w:szCs w:val="24"/>
        </w:rPr>
        <w:t xml:space="preserve">. </w:t>
      </w:r>
    </w:p>
    <w:p w14:paraId="75AC1DB9" w14:textId="77777777" w:rsidR="00C81E36"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Online Reviews</w:t>
      </w:r>
      <w:r w:rsidRPr="004E240E">
        <w:rPr>
          <w:rFonts w:ascii="Arial" w:hAnsi="Arial" w:cs="Arial"/>
          <w:sz w:val="24"/>
          <w:szCs w:val="24"/>
        </w:rPr>
        <w:t xml:space="preserve"> – It should be closely monitored by the Hilton Hotel, and any critical feedback should be addressed right away. The establishment of a mechanism via which visitors may provide feedback and reveal problems displays the hotel's appreciation of its patrons</w:t>
      </w:r>
      <w:r w:rsidR="00F97ED3" w:rsidRPr="004E240E">
        <w:rPr>
          <w:rFonts w:ascii="Arial" w:hAnsi="Arial" w:cs="Arial"/>
          <w:sz w:val="24"/>
          <w:szCs w:val="24"/>
        </w:rPr>
        <w:t xml:space="preserve"> (Jobber and Ellis-Chadwick, 2020)</w:t>
      </w:r>
      <w:r w:rsidRPr="004E240E">
        <w:rPr>
          <w:rFonts w:ascii="Arial" w:hAnsi="Arial" w:cs="Arial"/>
          <w:sz w:val="24"/>
          <w:szCs w:val="24"/>
        </w:rPr>
        <w:t>.</w:t>
      </w:r>
    </w:p>
    <w:p w14:paraId="66FD42B5" w14:textId="77777777" w:rsidR="00C81E36"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Email Marketing</w:t>
      </w:r>
      <w:r w:rsidRPr="004E240E">
        <w:rPr>
          <w:rFonts w:ascii="Arial" w:hAnsi="Arial" w:cs="Arial"/>
          <w:sz w:val="24"/>
          <w:szCs w:val="24"/>
        </w:rPr>
        <w:t xml:space="preserve"> - By delivering special incentives and </w:t>
      </w:r>
      <w:proofErr w:type="spellStart"/>
      <w:r w:rsidRPr="004E240E">
        <w:rPr>
          <w:rFonts w:ascii="Arial" w:hAnsi="Arial" w:cs="Arial"/>
          <w:sz w:val="24"/>
          <w:szCs w:val="24"/>
        </w:rPr>
        <w:t>customising</w:t>
      </w:r>
      <w:proofErr w:type="spellEnd"/>
      <w:r w:rsidRPr="004E240E">
        <w:rPr>
          <w:rFonts w:ascii="Arial" w:hAnsi="Arial" w:cs="Arial"/>
          <w:sz w:val="24"/>
          <w:szCs w:val="24"/>
        </w:rPr>
        <w:t xml:space="preserve"> conten</w:t>
      </w:r>
      <w:r w:rsidR="007333BE" w:rsidRPr="004E240E">
        <w:rPr>
          <w:rFonts w:ascii="Arial" w:hAnsi="Arial" w:cs="Arial"/>
          <w:sz w:val="24"/>
          <w:szCs w:val="24"/>
        </w:rPr>
        <w:t>t based on customer preferences</w:t>
      </w:r>
      <w:r w:rsidRPr="004E240E">
        <w:rPr>
          <w:rFonts w:ascii="Arial" w:hAnsi="Arial" w:cs="Arial"/>
          <w:sz w:val="24"/>
          <w:szCs w:val="24"/>
        </w:rPr>
        <w:t>.</w:t>
      </w:r>
    </w:p>
    <w:p w14:paraId="1CF512EA" w14:textId="77777777" w:rsidR="00CC125F" w:rsidRPr="004E240E" w:rsidRDefault="00CC125F" w:rsidP="000C3EEE">
      <w:pPr>
        <w:spacing w:after="0" w:line="360" w:lineRule="auto"/>
        <w:jc w:val="both"/>
        <w:rPr>
          <w:rFonts w:ascii="Arial" w:hAnsi="Arial" w:cs="Arial"/>
          <w:sz w:val="24"/>
          <w:szCs w:val="24"/>
        </w:rPr>
      </w:pPr>
    </w:p>
    <w:p w14:paraId="00E369D6" w14:textId="77777777" w:rsidR="00C81E36" w:rsidRPr="004E240E" w:rsidRDefault="005E21D4" w:rsidP="000C3EEE">
      <w:pPr>
        <w:pStyle w:val="Titlu1"/>
        <w:spacing w:before="0" w:line="360" w:lineRule="auto"/>
        <w:rPr>
          <w:rFonts w:cs="Arial"/>
          <w:szCs w:val="24"/>
        </w:rPr>
      </w:pPr>
      <w:bookmarkStart w:id="18" w:name="_Toc137230014"/>
      <w:r w:rsidRPr="004E240E">
        <w:rPr>
          <w:rFonts w:cs="Arial"/>
          <w:szCs w:val="24"/>
        </w:rPr>
        <w:t>Action</w:t>
      </w:r>
      <w:bookmarkEnd w:id="18"/>
      <w:r w:rsidRPr="004E240E">
        <w:rPr>
          <w:rFonts w:cs="Arial"/>
          <w:szCs w:val="24"/>
        </w:rPr>
        <w:t xml:space="preserve"> </w:t>
      </w:r>
    </w:p>
    <w:p w14:paraId="2F5FED84" w14:textId="77777777" w:rsidR="00C81E36" w:rsidRPr="004E240E" w:rsidRDefault="005E21D4" w:rsidP="000C3EEE">
      <w:pPr>
        <w:pStyle w:val="Titlu2"/>
        <w:spacing w:before="0" w:line="360" w:lineRule="auto"/>
        <w:rPr>
          <w:rFonts w:cs="Arial"/>
          <w:szCs w:val="24"/>
        </w:rPr>
      </w:pPr>
      <w:bookmarkStart w:id="19" w:name="_Toc137230015"/>
      <w:r w:rsidRPr="004E240E">
        <w:rPr>
          <w:rFonts w:cs="Arial"/>
          <w:szCs w:val="24"/>
        </w:rPr>
        <w:t>Gantt chart</w:t>
      </w:r>
      <w:bookmarkEnd w:id="19"/>
      <w:r w:rsidRPr="004E240E">
        <w:rPr>
          <w:rFonts w:cs="Arial"/>
          <w:szCs w:val="24"/>
        </w:rPr>
        <w:t xml:space="preserve"> </w:t>
      </w:r>
    </w:p>
    <w:tbl>
      <w:tblPr>
        <w:tblStyle w:val="Tabelgril"/>
        <w:tblW w:w="0" w:type="auto"/>
        <w:tblLook w:val="04A0" w:firstRow="1" w:lastRow="0" w:firstColumn="1" w:lastColumn="0" w:noHBand="0" w:noVBand="1"/>
      </w:tblPr>
      <w:tblGrid>
        <w:gridCol w:w="1617"/>
        <w:gridCol w:w="1168"/>
        <w:gridCol w:w="1169"/>
        <w:gridCol w:w="1169"/>
        <w:gridCol w:w="1169"/>
        <w:gridCol w:w="1169"/>
        <w:gridCol w:w="1169"/>
      </w:tblGrid>
      <w:tr w:rsidR="00262AEE" w:rsidRPr="004E240E" w14:paraId="1E4F80C3" w14:textId="77777777" w:rsidTr="008F6CBD">
        <w:tc>
          <w:tcPr>
            <w:tcW w:w="1617" w:type="dxa"/>
            <w:shd w:val="clear" w:color="auto" w:fill="538135" w:themeFill="accent6" w:themeFillShade="BF"/>
          </w:tcPr>
          <w:p w14:paraId="0E27B254" w14:textId="77777777" w:rsidR="00216A6F" w:rsidRPr="004E240E" w:rsidRDefault="005E21D4" w:rsidP="000C3EEE">
            <w:pPr>
              <w:spacing w:line="360" w:lineRule="auto"/>
              <w:jc w:val="both"/>
              <w:rPr>
                <w:rFonts w:ascii="Arial" w:hAnsi="Arial" w:cs="Arial"/>
                <w:b/>
                <w:color w:val="FFFFFF" w:themeColor="background1"/>
                <w:sz w:val="24"/>
                <w:szCs w:val="24"/>
              </w:rPr>
            </w:pPr>
            <w:r w:rsidRPr="004E240E">
              <w:rPr>
                <w:rFonts w:ascii="Arial" w:hAnsi="Arial" w:cs="Arial"/>
                <w:b/>
                <w:color w:val="FFFFFF" w:themeColor="background1"/>
                <w:sz w:val="24"/>
                <w:szCs w:val="24"/>
              </w:rPr>
              <w:t xml:space="preserve">Activity </w:t>
            </w:r>
          </w:p>
        </w:tc>
        <w:tc>
          <w:tcPr>
            <w:tcW w:w="1168" w:type="dxa"/>
            <w:shd w:val="clear" w:color="auto" w:fill="538135" w:themeFill="accent6" w:themeFillShade="BF"/>
          </w:tcPr>
          <w:p w14:paraId="23F10989" w14:textId="77777777" w:rsidR="00216A6F" w:rsidRPr="004E240E" w:rsidRDefault="005E21D4" w:rsidP="000C3EEE">
            <w:pPr>
              <w:spacing w:line="360" w:lineRule="auto"/>
              <w:jc w:val="both"/>
              <w:rPr>
                <w:rFonts w:ascii="Arial" w:hAnsi="Arial" w:cs="Arial"/>
                <w:b/>
                <w:color w:val="FFFFFF" w:themeColor="background1"/>
                <w:sz w:val="24"/>
                <w:szCs w:val="24"/>
              </w:rPr>
            </w:pPr>
            <w:r w:rsidRPr="004E240E">
              <w:rPr>
                <w:rFonts w:ascii="Arial" w:hAnsi="Arial" w:cs="Arial"/>
                <w:b/>
                <w:color w:val="FFFFFF" w:themeColor="background1"/>
                <w:sz w:val="24"/>
                <w:szCs w:val="24"/>
              </w:rPr>
              <w:t>Week 01</w:t>
            </w:r>
          </w:p>
        </w:tc>
        <w:tc>
          <w:tcPr>
            <w:tcW w:w="1169" w:type="dxa"/>
            <w:shd w:val="clear" w:color="auto" w:fill="538135" w:themeFill="accent6" w:themeFillShade="BF"/>
          </w:tcPr>
          <w:p w14:paraId="710793C3" w14:textId="77777777" w:rsidR="00216A6F" w:rsidRPr="004E240E" w:rsidRDefault="005E21D4" w:rsidP="000C3EEE">
            <w:pPr>
              <w:spacing w:line="360" w:lineRule="auto"/>
              <w:jc w:val="both"/>
              <w:rPr>
                <w:rFonts w:ascii="Arial" w:hAnsi="Arial" w:cs="Arial"/>
                <w:b/>
                <w:color w:val="FFFFFF" w:themeColor="background1"/>
                <w:sz w:val="24"/>
                <w:szCs w:val="24"/>
              </w:rPr>
            </w:pPr>
            <w:r w:rsidRPr="004E240E">
              <w:rPr>
                <w:rFonts w:ascii="Arial" w:hAnsi="Arial" w:cs="Arial"/>
                <w:b/>
                <w:color w:val="FFFFFF" w:themeColor="background1"/>
                <w:sz w:val="24"/>
                <w:szCs w:val="24"/>
              </w:rPr>
              <w:t>Week 02</w:t>
            </w:r>
          </w:p>
        </w:tc>
        <w:tc>
          <w:tcPr>
            <w:tcW w:w="1169" w:type="dxa"/>
            <w:shd w:val="clear" w:color="auto" w:fill="538135" w:themeFill="accent6" w:themeFillShade="BF"/>
          </w:tcPr>
          <w:p w14:paraId="4ABC90DE" w14:textId="77777777" w:rsidR="00216A6F" w:rsidRPr="004E240E" w:rsidRDefault="005E21D4" w:rsidP="000C3EEE">
            <w:pPr>
              <w:spacing w:line="360" w:lineRule="auto"/>
              <w:jc w:val="both"/>
              <w:rPr>
                <w:rFonts w:ascii="Arial" w:hAnsi="Arial" w:cs="Arial"/>
                <w:b/>
                <w:color w:val="FFFFFF" w:themeColor="background1"/>
                <w:sz w:val="24"/>
                <w:szCs w:val="24"/>
              </w:rPr>
            </w:pPr>
            <w:r w:rsidRPr="004E240E">
              <w:rPr>
                <w:rFonts w:ascii="Arial" w:hAnsi="Arial" w:cs="Arial"/>
                <w:b/>
                <w:color w:val="FFFFFF" w:themeColor="background1"/>
                <w:sz w:val="24"/>
                <w:szCs w:val="24"/>
              </w:rPr>
              <w:t>Week 03</w:t>
            </w:r>
          </w:p>
        </w:tc>
        <w:tc>
          <w:tcPr>
            <w:tcW w:w="1169" w:type="dxa"/>
            <w:shd w:val="clear" w:color="auto" w:fill="538135" w:themeFill="accent6" w:themeFillShade="BF"/>
          </w:tcPr>
          <w:p w14:paraId="3F0E81F8" w14:textId="77777777" w:rsidR="00216A6F" w:rsidRPr="004E240E" w:rsidRDefault="005E21D4" w:rsidP="000C3EEE">
            <w:pPr>
              <w:spacing w:line="360" w:lineRule="auto"/>
              <w:jc w:val="both"/>
              <w:rPr>
                <w:rFonts w:ascii="Arial" w:hAnsi="Arial" w:cs="Arial"/>
                <w:b/>
                <w:color w:val="FFFFFF" w:themeColor="background1"/>
                <w:sz w:val="24"/>
                <w:szCs w:val="24"/>
              </w:rPr>
            </w:pPr>
            <w:r w:rsidRPr="004E240E">
              <w:rPr>
                <w:rFonts w:ascii="Arial" w:hAnsi="Arial" w:cs="Arial"/>
                <w:b/>
                <w:color w:val="FFFFFF" w:themeColor="background1"/>
                <w:sz w:val="24"/>
                <w:szCs w:val="24"/>
              </w:rPr>
              <w:t>Week 04</w:t>
            </w:r>
          </w:p>
        </w:tc>
        <w:tc>
          <w:tcPr>
            <w:tcW w:w="1169" w:type="dxa"/>
            <w:shd w:val="clear" w:color="auto" w:fill="538135" w:themeFill="accent6" w:themeFillShade="BF"/>
          </w:tcPr>
          <w:p w14:paraId="2A9CE175" w14:textId="77777777" w:rsidR="00216A6F" w:rsidRPr="004E240E" w:rsidRDefault="005E21D4" w:rsidP="000C3EEE">
            <w:pPr>
              <w:spacing w:line="360" w:lineRule="auto"/>
              <w:jc w:val="both"/>
              <w:rPr>
                <w:rFonts w:ascii="Arial" w:hAnsi="Arial" w:cs="Arial"/>
                <w:b/>
                <w:color w:val="FFFFFF" w:themeColor="background1"/>
                <w:sz w:val="24"/>
                <w:szCs w:val="24"/>
              </w:rPr>
            </w:pPr>
            <w:r w:rsidRPr="004E240E">
              <w:rPr>
                <w:rFonts w:ascii="Arial" w:hAnsi="Arial" w:cs="Arial"/>
                <w:b/>
                <w:color w:val="FFFFFF" w:themeColor="background1"/>
                <w:sz w:val="24"/>
                <w:szCs w:val="24"/>
              </w:rPr>
              <w:t>Week 05</w:t>
            </w:r>
          </w:p>
        </w:tc>
        <w:tc>
          <w:tcPr>
            <w:tcW w:w="1169" w:type="dxa"/>
            <w:shd w:val="clear" w:color="auto" w:fill="538135" w:themeFill="accent6" w:themeFillShade="BF"/>
          </w:tcPr>
          <w:p w14:paraId="5F822197" w14:textId="77777777" w:rsidR="00216A6F" w:rsidRPr="004E240E" w:rsidRDefault="005E21D4" w:rsidP="000C3EEE">
            <w:pPr>
              <w:spacing w:line="360" w:lineRule="auto"/>
              <w:jc w:val="both"/>
              <w:rPr>
                <w:rFonts w:ascii="Arial" w:hAnsi="Arial" w:cs="Arial"/>
                <w:b/>
                <w:color w:val="FFFFFF" w:themeColor="background1"/>
                <w:sz w:val="24"/>
                <w:szCs w:val="24"/>
              </w:rPr>
            </w:pPr>
            <w:r w:rsidRPr="004E240E">
              <w:rPr>
                <w:rFonts w:ascii="Arial" w:hAnsi="Arial" w:cs="Arial"/>
                <w:b/>
                <w:color w:val="FFFFFF" w:themeColor="background1"/>
                <w:sz w:val="24"/>
                <w:szCs w:val="24"/>
              </w:rPr>
              <w:t xml:space="preserve">Week 06 </w:t>
            </w:r>
          </w:p>
        </w:tc>
      </w:tr>
      <w:tr w:rsidR="00262AEE" w:rsidRPr="004E240E" w14:paraId="38E0C89C" w14:textId="77777777" w:rsidTr="008F6CBD">
        <w:tc>
          <w:tcPr>
            <w:tcW w:w="1617" w:type="dxa"/>
            <w:shd w:val="clear" w:color="auto" w:fill="A8D08D" w:themeFill="accent6" w:themeFillTint="99"/>
          </w:tcPr>
          <w:p w14:paraId="6B0B89AF" w14:textId="77777777" w:rsidR="00216A6F" w:rsidRPr="004E240E" w:rsidRDefault="005E21D4" w:rsidP="000C3EEE">
            <w:pPr>
              <w:spacing w:line="360" w:lineRule="auto"/>
              <w:jc w:val="both"/>
              <w:rPr>
                <w:rFonts w:ascii="Arial" w:hAnsi="Arial" w:cs="Arial"/>
                <w:sz w:val="24"/>
                <w:szCs w:val="24"/>
              </w:rPr>
            </w:pPr>
            <w:r w:rsidRPr="004E240E">
              <w:rPr>
                <w:rFonts w:ascii="Arial" w:hAnsi="Arial" w:cs="Arial"/>
                <w:sz w:val="24"/>
                <w:szCs w:val="24"/>
              </w:rPr>
              <w:t>Social Media Camping</w:t>
            </w:r>
          </w:p>
        </w:tc>
        <w:tc>
          <w:tcPr>
            <w:tcW w:w="1168" w:type="dxa"/>
            <w:shd w:val="clear" w:color="auto" w:fill="385623" w:themeFill="accent6" w:themeFillShade="80"/>
          </w:tcPr>
          <w:p w14:paraId="34ADFE67"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12058AC4"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79A93068"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6AB2F041"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6DB7CBCC"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3F123750" w14:textId="77777777" w:rsidR="00216A6F" w:rsidRPr="004E240E" w:rsidRDefault="00216A6F" w:rsidP="000C3EEE">
            <w:pPr>
              <w:spacing w:line="360" w:lineRule="auto"/>
              <w:jc w:val="both"/>
              <w:rPr>
                <w:rFonts w:ascii="Arial" w:hAnsi="Arial" w:cs="Arial"/>
                <w:sz w:val="24"/>
                <w:szCs w:val="24"/>
              </w:rPr>
            </w:pPr>
          </w:p>
        </w:tc>
      </w:tr>
      <w:tr w:rsidR="00262AEE" w:rsidRPr="004E240E" w14:paraId="09D95FC6" w14:textId="77777777" w:rsidTr="008F6CBD">
        <w:tc>
          <w:tcPr>
            <w:tcW w:w="1617" w:type="dxa"/>
            <w:shd w:val="clear" w:color="auto" w:fill="A8D08D" w:themeFill="accent6" w:themeFillTint="99"/>
          </w:tcPr>
          <w:p w14:paraId="227CECA1" w14:textId="77777777" w:rsidR="00216A6F" w:rsidRPr="004E240E" w:rsidRDefault="005E21D4" w:rsidP="000C3EEE">
            <w:pPr>
              <w:spacing w:line="360" w:lineRule="auto"/>
              <w:jc w:val="both"/>
              <w:rPr>
                <w:rFonts w:ascii="Arial" w:hAnsi="Arial" w:cs="Arial"/>
                <w:sz w:val="24"/>
                <w:szCs w:val="24"/>
              </w:rPr>
            </w:pPr>
            <w:r w:rsidRPr="004E240E">
              <w:rPr>
                <w:rFonts w:ascii="Arial" w:hAnsi="Arial" w:cs="Arial"/>
                <w:sz w:val="24"/>
                <w:szCs w:val="24"/>
              </w:rPr>
              <w:t xml:space="preserve">Email Marketing Camping </w:t>
            </w:r>
          </w:p>
        </w:tc>
        <w:tc>
          <w:tcPr>
            <w:tcW w:w="1168" w:type="dxa"/>
            <w:shd w:val="clear" w:color="auto" w:fill="C5E0B3" w:themeFill="accent6" w:themeFillTint="66"/>
          </w:tcPr>
          <w:p w14:paraId="2D8E9BCE"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385623" w:themeFill="accent6" w:themeFillShade="80"/>
          </w:tcPr>
          <w:p w14:paraId="52FBF3F8"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26CB4B89"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601D8376"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674924A6"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7C0FEBE3" w14:textId="77777777" w:rsidR="00216A6F" w:rsidRPr="004E240E" w:rsidRDefault="00216A6F" w:rsidP="000C3EEE">
            <w:pPr>
              <w:spacing w:line="360" w:lineRule="auto"/>
              <w:jc w:val="both"/>
              <w:rPr>
                <w:rFonts w:ascii="Arial" w:hAnsi="Arial" w:cs="Arial"/>
                <w:sz w:val="24"/>
                <w:szCs w:val="24"/>
              </w:rPr>
            </w:pPr>
          </w:p>
        </w:tc>
      </w:tr>
      <w:tr w:rsidR="00262AEE" w:rsidRPr="004E240E" w14:paraId="504B4037" w14:textId="77777777" w:rsidTr="008F6CBD">
        <w:tc>
          <w:tcPr>
            <w:tcW w:w="1617" w:type="dxa"/>
            <w:shd w:val="clear" w:color="auto" w:fill="A8D08D" w:themeFill="accent6" w:themeFillTint="99"/>
          </w:tcPr>
          <w:p w14:paraId="733BEF97" w14:textId="77777777" w:rsidR="00216A6F" w:rsidRPr="004E240E" w:rsidRDefault="005E21D4" w:rsidP="000C3EEE">
            <w:pPr>
              <w:spacing w:line="360" w:lineRule="auto"/>
              <w:jc w:val="both"/>
              <w:rPr>
                <w:rFonts w:ascii="Arial" w:hAnsi="Arial" w:cs="Arial"/>
                <w:sz w:val="24"/>
                <w:szCs w:val="24"/>
              </w:rPr>
            </w:pPr>
            <w:r w:rsidRPr="004E240E">
              <w:rPr>
                <w:rFonts w:ascii="Arial" w:hAnsi="Arial" w:cs="Arial"/>
                <w:sz w:val="24"/>
                <w:szCs w:val="24"/>
              </w:rPr>
              <w:t xml:space="preserve">Website </w:t>
            </w:r>
            <w:proofErr w:type="spellStart"/>
            <w:r w:rsidRPr="004E240E">
              <w:rPr>
                <w:rFonts w:ascii="Arial" w:hAnsi="Arial" w:cs="Arial"/>
                <w:sz w:val="24"/>
                <w:szCs w:val="24"/>
              </w:rPr>
              <w:t>Optimisation</w:t>
            </w:r>
            <w:proofErr w:type="spellEnd"/>
            <w:r w:rsidRPr="004E240E">
              <w:rPr>
                <w:rFonts w:ascii="Arial" w:hAnsi="Arial" w:cs="Arial"/>
                <w:sz w:val="24"/>
                <w:szCs w:val="24"/>
              </w:rPr>
              <w:t xml:space="preserve"> </w:t>
            </w:r>
          </w:p>
        </w:tc>
        <w:tc>
          <w:tcPr>
            <w:tcW w:w="1168" w:type="dxa"/>
            <w:shd w:val="clear" w:color="auto" w:fill="C5E0B3" w:themeFill="accent6" w:themeFillTint="66"/>
          </w:tcPr>
          <w:p w14:paraId="5D636AB1"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4A00E570"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385623" w:themeFill="accent6" w:themeFillShade="80"/>
          </w:tcPr>
          <w:p w14:paraId="1F6ECB10"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7870E253"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1DA78F3A"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402E6E53" w14:textId="77777777" w:rsidR="00216A6F" w:rsidRPr="004E240E" w:rsidRDefault="00216A6F" w:rsidP="000C3EEE">
            <w:pPr>
              <w:spacing w:line="360" w:lineRule="auto"/>
              <w:jc w:val="both"/>
              <w:rPr>
                <w:rFonts w:ascii="Arial" w:hAnsi="Arial" w:cs="Arial"/>
                <w:sz w:val="24"/>
                <w:szCs w:val="24"/>
              </w:rPr>
            </w:pPr>
          </w:p>
        </w:tc>
      </w:tr>
      <w:tr w:rsidR="00262AEE" w:rsidRPr="004E240E" w14:paraId="3C61DBEE" w14:textId="77777777" w:rsidTr="008F6CBD">
        <w:tc>
          <w:tcPr>
            <w:tcW w:w="1617" w:type="dxa"/>
            <w:shd w:val="clear" w:color="auto" w:fill="A8D08D" w:themeFill="accent6" w:themeFillTint="99"/>
          </w:tcPr>
          <w:p w14:paraId="71EB648E" w14:textId="77777777" w:rsidR="00216A6F" w:rsidRPr="004E240E" w:rsidRDefault="005E21D4" w:rsidP="000C3EEE">
            <w:pPr>
              <w:spacing w:line="360" w:lineRule="auto"/>
              <w:jc w:val="both"/>
              <w:rPr>
                <w:rFonts w:ascii="Arial" w:hAnsi="Arial" w:cs="Arial"/>
                <w:sz w:val="24"/>
                <w:szCs w:val="24"/>
              </w:rPr>
            </w:pPr>
            <w:r w:rsidRPr="004E240E">
              <w:rPr>
                <w:rFonts w:ascii="Arial" w:hAnsi="Arial" w:cs="Arial"/>
                <w:sz w:val="24"/>
                <w:szCs w:val="24"/>
              </w:rPr>
              <w:t xml:space="preserve">Content Marketing </w:t>
            </w:r>
          </w:p>
        </w:tc>
        <w:tc>
          <w:tcPr>
            <w:tcW w:w="1168" w:type="dxa"/>
            <w:shd w:val="clear" w:color="auto" w:fill="C5E0B3" w:themeFill="accent6" w:themeFillTint="66"/>
          </w:tcPr>
          <w:p w14:paraId="6E7D8EF9"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61E2DC2B"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5725453F"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385623" w:themeFill="accent6" w:themeFillShade="80"/>
          </w:tcPr>
          <w:p w14:paraId="4BDE63BE"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2DA55268"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3A572637" w14:textId="77777777" w:rsidR="00216A6F" w:rsidRPr="004E240E" w:rsidRDefault="00216A6F" w:rsidP="000C3EEE">
            <w:pPr>
              <w:spacing w:line="360" w:lineRule="auto"/>
              <w:jc w:val="both"/>
              <w:rPr>
                <w:rFonts w:ascii="Arial" w:hAnsi="Arial" w:cs="Arial"/>
                <w:sz w:val="24"/>
                <w:szCs w:val="24"/>
              </w:rPr>
            </w:pPr>
          </w:p>
        </w:tc>
      </w:tr>
      <w:tr w:rsidR="00262AEE" w:rsidRPr="004E240E" w14:paraId="45A1002E" w14:textId="77777777" w:rsidTr="008F6CBD">
        <w:tc>
          <w:tcPr>
            <w:tcW w:w="1617" w:type="dxa"/>
            <w:shd w:val="clear" w:color="auto" w:fill="A8D08D" w:themeFill="accent6" w:themeFillTint="99"/>
          </w:tcPr>
          <w:p w14:paraId="113F0C09" w14:textId="77777777" w:rsidR="00216A6F" w:rsidRPr="004E240E" w:rsidRDefault="005E21D4" w:rsidP="000C3EEE">
            <w:pPr>
              <w:spacing w:line="360" w:lineRule="auto"/>
              <w:jc w:val="both"/>
              <w:rPr>
                <w:rFonts w:ascii="Arial" w:hAnsi="Arial" w:cs="Arial"/>
                <w:sz w:val="24"/>
                <w:szCs w:val="24"/>
              </w:rPr>
            </w:pPr>
            <w:r w:rsidRPr="004E240E">
              <w:rPr>
                <w:rFonts w:ascii="Arial" w:hAnsi="Arial" w:cs="Arial"/>
                <w:sz w:val="24"/>
                <w:szCs w:val="24"/>
              </w:rPr>
              <w:t xml:space="preserve">Online Marketing </w:t>
            </w:r>
          </w:p>
        </w:tc>
        <w:tc>
          <w:tcPr>
            <w:tcW w:w="1168" w:type="dxa"/>
            <w:shd w:val="clear" w:color="auto" w:fill="C5E0B3" w:themeFill="accent6" w:themeFillTint="66"/>
          </w:tcPr>
          <w:p w14:paraId="3ABD6F31"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105F6DF1"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38096070"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5AC570C4"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385623" w:themeFill="accent6" w:themeFillShade="80"/>
          </w:tcPr>
          <w:p w14:paraId="6384055D"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5ACEABC8" w14:textId="77777777" w:rsidR="00216A6F" w:rsidRPr="004E240E" w:rsidRDefault="00216A6F" w:rsidP="000C3EEE">
            <w:pPr>
              <w:spacing w:line="360" w:lineRule="auto"/>
              <w:jc w:val="both"/>
              <w:rPr>
                <w:rFonts w:ascii="Arial" w:hAnsi="Arial" w:cs="Arial"/>
                <w:sz w:val="24"/>
                <w:szCs w:val="24"/>
              </w:rPr>
            </w:pPr>
          </w:p>
        </w:tc>
      </w:tr>
      <w:tr w:rsidR="00262AEE" w:rsidRPr="004E240E" w14:paraId="04990DE0" w14:textId="77777777" w:rsidTr="008F6CBD">
        <w:tc>
          <w:tcPr>
            <w:tcW w:w="1617" w:type="dxa"/>
            <w:shd w:val="clear" w:color="auto" w:fill="A8D08D" w:themeFill="accent6" w:themeFillTint="99"/>
          </w:tcPr>
          <w:p w14:paraId="4C90CD76" w14:textId="77777777" w:rsidR="00216A6F" w:rsidRPr="004E240E" w:rsidRDefault="005E21D4" w:rsidP="000C3EEE">
            <w:pPr>
              <w:spacing w:line="360" w:lineRule="auto"/>
              <w:jc w:val="both"/>
              <w:rPr>
                <w:rFonts w:ascii="Arial" w:hAnsi="Arial" w:cs="Arial"/>
                <w:sz w:val="24"/>
                <w:szCs w:val="24"/>
              </w:rPr>
            </w:pPr>
            <w:r w:rsidRPr="004E240E">
              <w:rPr>
                <w:rFonts w:ascii="Arial" w:hAnsi="Arial" w:cs="Arial"/>
                <w:sz w:val="24"/>
                <w:szCs w:val="24"/>
              </w:rPr>
              <w:t xml:space="preserve">Review Management </w:t>
            </w:r>
          </w:p>
        </w:tc>
        <w:tc>
          <w:tcPr>
            <w:tcW w:w="1168" w:type="dxa"/>
            <w:shd w:val="clear" w:color="auto" w:fill="C5E0B3" w:themeFill="accent6" w:themeFillTint="66"/>
          </w:tcPr>
          <w:p w14:paraId="6A26FF28"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751792D2"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246874B5"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56520551"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C5E0B3" w:themeFill="accent6" w:themeFillTint="66"/>
          </w:tcPr>
          <w:p w14:paraId="23A2CBCB" w14:textId="77777777" w:rsidR="00216A6F" w:rsidRPr="004E240E" w:rsidRDefault="00216A6F" w:rsidP="000C3EEE">
            <w:pPr>
              <w:spacing w:line="360" w:lineRule="auto"/>
              <w:jc w:val="both"/>
              <w:rPr>
                <w:rFonts w:ascii="Arial" w:hAnsi="Arial" w:cs="Arial"/>
                <w:sz w:val="24"/>
                <w:szCs w:val="24"/>
              </w:rPr>
            </w:pPr>
          </w:p>
        </w:tc>
        <w:tc>
          <w:tcPr>
            <w:tcW w:w="1169" w:type="dxa"/>
            <w:shd w:val="clear" w:color="auto" w:fill="385623" w:themeFill="accent6" w:themeFillShade="80"/>
          </w:tcPr>
          <w:p w14:paraId="3770FCA5" w14:textId="77777777" w:rsidR="00216A6F" w:rsidRPr="004E240E" w:rsidRDefault="00216A6F" w:rsidP="000C3EEE">
            <w:pPr>
              <w:spacing w:line="360" w:lineRule="auto"/>
              <w:jc w:val="both"/>
              <w:rPr>
                <w:rFonts w:ascii="Arial" w:hAnsi="Arial" w:cs="Arial"/>
                <w:sz w:val="24"/>
                <w:szCs w:val="24"/>
              </w:rPr>
            </w:pPr>
          </w:p>
        </w:tc>
      </w:tr>
    </w:tbl>
    <w:p w14:paraId="7EB60C3C" w14:textId="77777777" w:rsidR="008F6CBD" w:rsidRPr="004E240E" w:rsidRDefault="008F6CBD" w:rsidP="000C3EEE">
      <w:pPr>
        <w:spacing w:after="0" w:line="360" w:lineRule="auto"/>
        <w:jc w:val="both"/>
        <w:rPr>
          <w:rFonts w:ascii="Arial" w:hAnsi="Arial" w:cs="Arial"/>
          <w:sz w:val="24"/>
          <w:szCs w:val="24"/>
        </w:rPr>
      </w:pPr>
    </w:p>
    <w:p w14:paraId="29004D0A" w14:textId="77777777" w:rsidR="008F6CBD" w:rsidRPr="004E240E" w:rsidRDefault="005E21D4" w:rsidP="000C3EEE">
      <w:pPr>
        <w:spacing w:after="0" w:line="360" w:lineRule="auto"/>
        <w:jc w:val="both"/>
        <w:rPr>
          <w:rFonts w:ascii="Arial" w:hAnsi="Arial" w:cs="Arial"/>
          <w:sz w:val="24"/>
          <w:szCs w:val="24"/>
        </w:rPr>
      </w:pPr>
      <w:r w:rsidRPr="004E240E">
        <w:rPr>
          <w:rFonts w:ascii="Arial" w:hAnsi="Arial" w:cs="Arial"/>
          <w:sz w:val="24"/>
          <w:szCs w:val="24"/>
        </w:rPr>
        <w:lastRenderedPageBreak/>
        <w:t>The following variables affect the marketing plan:</w:t>
      </w:r>
    </w:p>
    <w:p w14:paraId="0B983A33" w14:textId="77777777" w:rsidR="007333BE"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Audience Reach</w:t>
      </w:r>
      <w:r w:rsidRPr="004E240E">
        <w:rPr>
          <w:rFonts w:ascii="Arial" w:hAnsi="Arial" w:cs="Arial"/>
          <w:sz w:val="24"/>
          <w:szCs w:val="24"/>
        </w:rPr>
        <w:t xml:space="preserve"> - The Hilton Hotel may be able to communicate with a large number of prospective clients via email marketing and social media initiatives. </w:t>
      </w:r>
    </w:p>
    <w:p w14:paraId="69FD6787" w14:textId="77777777" w:rsidR="00C81E36"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Potential for Conversion</w:t>
      </w:r>
      <w:r w:rsidRPr="004E240E">
        <w:rPr>
          <w:rFonts w:ascii="Arial" w:hAnsi="Arial" w:cs="Arial"/>
          <w:sz w:val="24"/>
          <w:szCs w:val="24"/>
        </w:rPr>
        <w:t xml:space="preserve"> - Online advertising has to be well-planned in order to be successful. Making bookings is more likely when Hilton Hotel provide potential customers with information and advertising that is specifically targeted at them</w:t>
      </w:r>
      <w:r w:rsidR="00D74E3B" w:rsidRPr="004E240E">
        <w:rPr>
          <w:rFonts w:ascii="Arial" w:hAnsi="Arial" w:cs="Arial"/>
          <w:sz w:val="24"/>
          <w:szCs w:val="24"/>
        </w:rPr>
        <w:t xml:space="preserve"> (</w:t>
      </w:r>
      <w:proofErr w:type="spellStart"/>
      <w:r w:rsidR="00D74E3B" w:rsidRPr="004E240E">
        <w:rPr>
          <w:rFonts w:ascii="Arial" w:hAnsi="Arial" w:cs="Arial"/>
          <w:sz w:val="24"/>
          <w:szCs w:val="24"/>
        </w:rPr>
        <w:t>Mekhruza</w:t>
      </w:r>
      <w:proofErr w:type="spellEnd"/>
      <w:r w:rsidR="00D74E3B" w:rsidRPr="004E240E">
        <w:rPr>
          <w:rFonts w:ascii="Arial" w:hAnsi="Arial" w:cs="Arial"/>
          <w:sz w:val="24"/>
          <w:szCs w:val="24"/>
        </w:rPr>
        <w:t xml:space="preserve"> et al., 2022)</w:t>
      </w:r>
      <w:r w:rsidRPr="004E240E">
        <w:rPr>
          <w:rFonts w:ascii="Arial" w:hAnsi="Arial" w:cs="Arial"/>
          <w:sz w:val="24"/>
          <w:szCs w:val="24"/>
        </w:rPr>
        <w:t xml:space="preserve">. </w:t>
      </w:r>
    </w:p>
    <w:p w14:paraId="39799E4E" w14:textId="77777777" w:rsidR="008F6CBD" w:rsidRPr="004E240E" w:rsidRDefault="008F6CBD" w:rsidP="000C3EEE">
      <w:pPr>
        <w:spacing w:after="0" w:line="360" w:lineRule="auto"/>
        <w:ind w:firstLine="720"/>
        <w:jc w:val="both"/>
        <w:rPr>
          <w:rFonts w:ascii="Arial" w:hAnsi="Arial" w:cs="Arial"/>
          <w:sz w:val="24"/>
          <w:szCs w:val="24"/>
        </w:rPr>
      </w:pPr>
    </w:p>
    <w:p w14:paraId="09BADE45" w14:textId="77777777" w:rsidR="00C81E36" w:rsidRPr="004E240E" w:rsidRDefault="005E21D4" w:rsidP="000C3EEE">
      <w:pPr>
        <w:pStyle w:val="Titlu1"/>
        <w:spacing w:before="0" w:line="360" w:lineRule="auto"/>
        <w:rPr>
          <w:rFonts w:cs="Arial"/>
          <w:szCs w:val="24"/>
        </w:rPr>
      </w:pPr>
      <w:bookmarkStart w:id="20" w:name="_Toc137230016"/>
      <w:r w:rsidRPr="004E240E">
        <w:rPr>
          <w:rFonts w:cs="Arial"/>
          <w:szCs w:val="24"/>
        </w:rPr>
        <w:t>Control</w:t>
      </w:r>
      <w:bookmarkEnd w:id="20"/>
      <w:r w:rsidRPr="004E240E">
        <w:rPr>
          <w:rFonts w:cs="Arial"/>
          <w:szCs w:val="24"/>
        </w:rPr>
        <w:t xml:space="preserve"> </w:t>
      </w:r>
    </w:p>
    <w:p w14:paraId="60EDBEED" w14:textId="77777777" w:rsidR="00E93CF1" w:rsidRPr="004E240E" w:rsidRDefault="005E21D4" w:rsidP="000C3EEE">
      <w:pPr>
        <w:spacing w:after="0" w:line="360" w:lineRule="auto"/>
        <w:ind w:firstLine="720"/>
        <w:jc w:val="both"/>
        <w:rPr>
          <w:rFonts w:ascii="Arial" w:hAnsi="Arial" w:cs="Arial"/>
          <w:sz w:val="24"/>
          <w:szCs w:val="24"/>
        </w:rPr>
      </w:pPr>
      <w:r w:rsidRPr="004E240E">
        <w:rPr>
          <w:rFonts w:ascii="Arial" w:hAnsi="Arial" w:cs="Arial"/>
          <w:sz w:val="24"/>
          <w:szCs w:val="24"/>
        </w:rPr>
        <w:t>The success of Hilton Hotel's marketing may be evaluated using a variety of key performance indicators (KPIs), including the following:</w:t>
      </w:r>
    </w:p>
    <w:p w14:paraId="1BC27D57" w14:textId="77777777" w:rsidR="00F034B4"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New Customers</w:t>
      </w:r>
      <w:r w:rsidRPr="004E240E">
        <w:rPr>
          <w:rFonts w:ascii="Arial" w:hAnsi="Arial" w:cs="Arial"/>
          <w:sz w:val="24"/>
          <w:szCs w:val="24"/>
        </w:rPr>
        <w:t xml:space="preserve"> - Tracking the number of new clients obtained by different marketing techniques, such as online registrations and direct bookings.</w:t>
      </w:r>
    </w:p>
    <w:p w14:paraId="0F4F3405" w14:textId="77777777" w:rsidR="00E93CF1"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Positive Attitude Towards Brand</w:t>
      </w:r>
      <w:r w:rsidRPr="004E240E">
        <w:rPr>
          <w:rFonts w:ascii="Arial" w:hAnsi="Arial" w:cs="Arial"/>
          <w:sz w:val="24"/>
          <w:szCs w:val="24"/>
        </w:rPr>
        <w:t xml:space="preserve"> - Frequently conducting brand image surveys and keeping an eye on online sentiment to see how people feel and view the Hilton Hotel brand.</w:t>
      </w:r>
    </w:p>
    <w:p w14:paraId="6C8B6D3E" w14:textId="77777777" w:rsidR="00C81E36" w:rsidRPr="004E240E" w:rsidRDefault="005E21D4" w:rsidP="000C3EEE">
      <w:pPr>
        <w:spacing w:after="0" w:line="360" w:lineRule="auto"/>
        <w:ind w:firstLine="720"/>
        <w:jc w:val="both"/>
        <w:rPr>
          <w:rFonts w:ascii="Arial" w:hAnsi="Arial" w:cs="Arial"/>
          <w:sz w:val="24"/>
          <w:szCs w:val="24"/>
        </w:rPr>
      </w:pPr>
      <w:r w:rsidRPr="004E240E">
        <w:rPr>
          <w:rFonts w:ascii="Arial" w:hAnsi="Arial" w:cs="Arial"/>
          <w:b/>
          <w:sz w:val="24"/>
          <w:szCs w:val="24"/>
        </w:rPr>
        <w:t>Increase Profit</w:t>
      </w:r>
      <w:r w:rsidRPr="004E240E">
        <w:rPr>
          <w:rFonts w:ascii="Arial" w:hAnsi="Arial" w:cs="Arial"/>
          <w:sz w:val="24"/>
          <w:szCs w:val="24"/>
        </w:rPr>
        <w:t xml:space="preserve"> - </w:t>
      </w:r>
      <w:proofErr w:type="spellStart"/>
      <w:r w:rsidRPr="004E240E">
        <w:rPr>
          <w:rFonts w:ascii="Arial" w:hAnsi="Arial" w:cs="Arial"/>
          <w:sz w:val="24"/>
          <w:szCs w:val="24"/>
        </w:rPr>
        <w:t>Analyse</w:t>
      </w:r>
      <w:proofErr w:type="spellEnd"/>
      <w:r w:rsidRPr="004E240E">
        <w:rPr>
          <w:rFonts w:ascii="Arial" w:hAnsi="Arial" w:cs="Arial"/>
          <w:sz w:val="24"/>
          <w:szCs w:val="24"/>
        </w:rPr>
        <w:t xml:space="preserve"> measures like RevPAR (revenue per available room), ADR (average daily rate), and overall financial performance to gauge the effect of marketing campaigns on the bottom line</w:t>
      </w:r>
      <w:r w:rsidR="00D74E3B" w:rsidRPr="004E240E">
        <w:rPr>
          <w:rFonts w:ascii="Arial" w:hAnsi="Arial" w:cs="Arial"/>
          <w:sz w:val="24"/>
          <w:szCs w:val="24"/>
        </w:rPr>
        <w:t xml:space="preserve"> (Anand and Grover, 2015)</w:t>
      </w:r>
      <w:r w:rsidRPr="004E240E">
        <w:rPr>
          <w:rFonts w:ascii="Arial" w:hAnsi="Arial" w:cs="Arial"/>
          <w:sz w:val="24"/>
          <w:szCs w:val="24"/>
        </w:rPr>
        <w:t>.</w:t>
      </w:r>
    </w:p>
    <w:p w14:paraId="3BEAE407" w14:textId="77777777" w:rsidR="008E1D23" w:rsidRPr="004E240E" w:rsidRDefault="008E1D23" w:rsidP="000C3EEE">
      <w:pPr>
        <w:spacing w:after="0" w:line="360" w:lineRule="auto"/>
        <w:jc w:val="both"/>
        <w:rPr>
          <w:rFonts w:ascii="Arial" w:hAnsi="Arial" w:cs="Arial"/>
          <w:sz w:val="24"/>
          <w:szCs w:val="24"/>
        </w:rPr>
      </w:pPr>
    </w:p>
    <w:p w14:paraId="3D3AA7CD" w14:textId="77777777" w:rsidR="008E1D23" w:rsidRPr="004E240E" w:rsidRDefault="005E21D4" w:rsidP="000C3EEE">
      <w:pPr>
        <w:pStyle w:val="Titlu1"/>
        <w:spacing w:before="0" w:line="360" w:lineRule="auto"/>
        <w:rPr>
          <w:rFonts w:cs="Arial"/>
          <w:szCs w:val="24"/>
        </w:rPr>
      </w:pPr>
      <w:bookmarkStart w:id="21" w:name="_Toc137230017"/>
      <w:r w:rsidRPr="004E240E">
        <w:rPr>
          <w:rFonts w:cs="Arial"/>
          <w:szCs w:val="24"/>
        </w:rPr>
        <w:t>Conclusion</w:t>
      </w:r>
      <w:bookmarkEnd w:id="21"/>
      <w:r w:rsidRPr="004E240E">
        <w:rPr>
          <w:rFonts w:cs="Arial"/>
          <w:szCs w:val="24"/>
        </w:rPr>
        <w:t xml:space="preserve"> </w:t>
      </w:r>
    </w:p>
    <w:p w14:paraId="0E443359" w14:textId="77777777" w:rsidR="00FE4236" w:rsidRPr="004E240E" w:rsidRDefault="005E21D4" w:rsidP="000C3EEE">
      <w:pPr>
        <w:spacing w:after="0" w:line="360" w:lineRule="auto"/>
        <w:rPr>
          <w:rFonts w:ascii="Arial" w:hAnsi="Arial" w:cs="Arial"/>
          <w:sz w:val="24"/>
          <w:szCs w:val="24"/>
        </w:rPr>
      </w:pPr>
      <w:r w:rsidRPr="004E240E">
        <w:rPr>
          <w:rFonts w:ascii="Arial" w:hAnsi="Arial" w:cs="Arial"/>
          <w:sz w:val="24"/>
          <w:szCs w:val="24"/>
        </w:rPr>
        <w:tab/>
        <w:t>In conclusion</w:t>
      </w:r>
      <w:r w:rsidR="00547477" w:rsidRPr="004E240E">
        <w:rPr>
          <w:rFonts w:ascii="Arial" w:hAnsi="Arial" w:cs="Arial"/>
          <w:sz w:val="24"/>
          <w:szCs w:val="24"/>
        </w:rPr>
        <w:t>,</w:t>
      </w:r>
      <w:r w:rsidRPr="004E240E">
        <w:rPr>
          <w:rFonts w:ascii="Arial" w:hAnsi="Arial" w:cs="Arial"/>
          <w:sz w:val="24"/>
          <w:szCs w:val="24"/>
        </w:rPr>
        <w:t xml:space="preserve"> </w:t>
      </w:r>
      <w:r w:rsidR="00547477" w:rsidRPr="004E240E">
        <w:rPr>
          <w:rFonts w:ascii="Arial" w:hAnsi="Arial" w:cs="Arial"/>
          <w:sz w:val="24"/>
          <w:szCs w:val="24"/>
        </w:rPr>
        <w:t xml:space="preserve">the goal of the Hilton Hotel's marketing strategy is to plan and steer marketing activities in a way that makes it easier to accomplish certain goals. A suitable way to show thanks and a large number of consumers (Hilton Honours). The Hilton Hotel </w:t>
      </w:r>
      <w:proofErr w:type="spellStart"/>
      <w:r w:rsidR="00547477" w:rsidRPr="004E240E">
        <w:rPr>
          <w:rFonts w:ascii="Arial" w:hAnsi="Arial" w:cs="Arial"/>
          <w:sz w:val="24"/>
          <w:szCs w:val="24"/>
        </w:rPr>
        <w:t>categorises</w:t>
      </w:r>
      <w:proofErr w:type="spellEnd"/>
      <w:r w:rsidR="00547477" w:rsidRPr="004E240E">
        <w:rPr>
          <w:rFonts w:ascii="Arial" w:hAnsi="Arial" w:cs="Arial"/>
          <w:sz w:val="24"/>
          <w:szCs w:val="24"/>
        </w:rPr>
        <w:t xml:space="preserve"> its guests based on their traits, origins, and other elements. The bulk of the competition for the Hilton Hotel is made up of hotels like Holiday Inn, Travelodge, and others. </w:t>
      </w:r>
    </w:p>
    <w:p w14:paraId="6972A8EF" w14:textId="77777777" w:rsidR="00B8349D" w:rsidRPr="004E240E" w:rsidRDefault="00B8349D">
      <w:pPr>
        <w:rPr>
          <w:rFonts w:ascii="Arial" w:hAnsi="Arial" w:cs="Arial"/>
        </w:rPr>
      </w:pPr>
      <w:r w:rsidRPr="004E240E">
        <w:rPr>
          <w:rFonts w:ascii="Arial" w:hAnsi="Arial" w:cs="Arial"/>
          <w:b/>
        </w:rPr>
        <w:br w:type="page"/>
      </w:r>
    </w:p>
    <w:p w14:paraId="6EC7BD3A" w14:textId="77777777" w:rsidR="008E1D23" w:rsidRPr="004E240E" w:rsidRDefault="005E21D4" w:rsidP="00001AF6">
      <w:pPr>
        <w:pStyle w:val="Titlu1"/>
        <w:spacing w:before="0" w:line="360" w:lineRule="auto"/>
        <w:rPr>
          <w:rFonts w:cs="Arial"/>
        </w:rPr>
      </w:pPr>
      <w:bookmarkStart w:id="22" w:name="_Toc137230018"/>
      <w:r w:rsidRPr="004E240E">
        <w:rPr>
          <w:rFonts w:cs="Arial"/>
        </w:rPr>
        <w:lastRenderedPageBreak/>
        <w:t>Reference List</w:t>
      </w:r>
      <w:bookmarkEnd w:id="22"/>
      <w:r w:rsidRPr="004E240E">
        <w:rPr>
          <w:rFonts w:cs="Arial"/>
        </w:rPr>
        <w:t xml:space="preserve"> </w:t>
      </w:r>
    </w:p>
    <w:p w14:paraId="7FB34331" w14:textId="77777777" w:rsidR="007A1075" w:rsidRPr="004E240E" w:rsidRDefault="005E21D4" w:rsidP="00001AF6">
      <w:pPr>
        <w:spacing w:after="0" w:line="360" w:lineRule="auto"/>
        <w:ind w:left="720" w:hanging="720"/>
        <w:jc w:val="both"/>
        <w:rPr>
          <w:rFonts w:ascii="Arial" w:hAnsi="Arial" w:cs="Arial"/>
          <w:color w:val="222222"/>
          <w:sz w:val="24"/>
          <w:szCs w:val="24"/>
          <w:shd w:val="clear" w:color="auto" w:fill="FFFFFF"/>
        </w:rPr>
      </w:pPr>
      <w:r w:rsidRPr="004E240E">
        <w:rPr>
          <w:rFonts w:ascii="Arial" w:hAnsi="Arial" w:cs="Arial"/>
          <w:color w:val="222222"/>
          <w:sz w:val="24"/>
          <w:szCs w:val="24"/>
          <w:shd w:val="clear" w:color="auto" w:fill="FFFFFF"/>
        </w:rPr>
        <w:t>Anand, N. and Grover, N., 2015. Measuring retail supply chain performance: Theoretical model using key performance indicators (KPIs). </w:t>
      </w:r>
      <w:r w:rsidRPr="004E240E">
        <w:rPr>
          <w:rFonts w:ascii="Arial" w:hAnsi="Arial" w:cs="Arial"/>
          <w:i/>
          <w:iCs/>
          <w:color w:val="222222"/>
          <w:sz w:val="24"/>
          <w:szCs w:val="24"/>
          <w:shd w:val="clear" w:color="auto" w:fill="FFFFFF"/>
        </w:rPr>
        <w:t>Benchmarking: An international journal</w:t>
      </w:r>
      <w:r w:rsidRPr="004E240E">
        <w:rPr>
          <w:rFonts w:ascii="Arial" w:hAnsi="Arial" w:cs="Arial"/>
          <w:color w:val="222222"/>
          <w:sz w:val="24"/>
          <w:szCs w:val="24"/>
          <w:shd w:val="clear" w:color="auto" w:fill="FFFFFF"/>
        </w:rPr>
        <w:t>.</w:t>
      </w:r>
    </w:p>
    <w:p w14:paraId="1B25A903" w14:textId="77777777" w:rsidR="007A1075" w:rsidRPr="004E240E" w:rsidRDefault="005E21D4" w:rsidP="00001AF6">
      <w:pPr>
        <w:spacing w:after="0" w:line="360" w:lineRule="auto"/>
        <w:ind w:left="720" w:hanging="720"/>
        <w:jc w:val="both"/>
        <w:rPr>
          <w:rFonts w:ascii="Arial" w:hAnsi="Arial" w:cs="Arial"/>
          <w:sz w:val="24"/>
          <w:szCs w:val="24"/>
        </w:rPr>
      </w:pPr>
      <w:r w:rsidRPr="004E240E">
        <w:rPr>
          <w:rFonts w:ascii="Arial" w:hAnsi="Arial" w:cs="Arial"/>
          <w:sz w:val="24"/>
          <w:szCs w:val="24"/>
        </w:rPr>
        <w:t xml:space="preserve">Bowie, D. </w:t>
      </w:r>
      <w:proofErr w:type="spellStart"/>
      <w:r w:rsidRPr="004E240E">
        <w:rPr>
          <w:rFonts w:ascii="Arial" w:hAnsi="Arial" w:cs="Arial"/>
          <w:sz w:val="24"/>
          <w:szCs w:val="24"/>
        </w:rPr>
        <w:t>Buttle,F</w:t>
      </w:r>
      <w:proofErr w:type="spellEnd"/>
      <w:r w:rsidRPr="004E240E">
        <w:rPr>
          <w:rFonts w:ascii="Arial" w:hAnsi="Arial" w:cs="Arial"/>
          <w:sz w:val="24"/>
          <w:szCs w:val="24"/>
        </w:rPr>
        <w:t xml:space="preserve">. </w:t>
      </w:r>
      <w:proofErr w:type="spellStart"/>
      <w:r w:rsidRPr="004E240E">
        <w:rPr>
          <w:rFonts w:ascii="Arial" w:hAnsi="Arial" w:cs="Arial"/>
          <w:sz w:val="24"/>
          <w:szCs w:val="24"/>
        </w:rPr>
        <w:t>Brookes,M</w:t>
      </w:r>
      <w:proofErr w:type="spellEnd"/>
      <w:r w:rsidRPr="004E240E">
        <w:rPr>
          <w:rFonts w:ascii="Arial" w:hAnsi="Arial" w:cs="Arial"/>
          <w:sz w:val="24"/>
          <w:szCs w:val="24"/>
        </w:rPr>
        <w:t xml:space="preserve"> &amp; </w:t>
      </w:r>
      <w:proofErr w:type="spellStart"/>
      <w:r w:rsidRPr="004E240E">
        <w:rPr>
          <w:rFonts w:ascii="Arial" w:hAnsi="Arial" w:cs="Arial"/>
          <w:sz w:val="24"/>
          <w:szCs w:val="24"/>
        </w:rPr>
        <w:t>Mariussen,A</w:t>
      </w:r>
      <w:proofErr w:type="spellEnd"/>
      <w:r w:rsidRPr="004E240E">
        <w:rPr>
          <w:rFonts w:ascii="Arial" w:hAnsi="Arial" w:cs="Arial"/>
          <w:sz w:val="24"/>
          <w:szCs w:val="24"/>
        </w:rPr>
        <w:t xml:space="preserve"> (2017), Hospitality Marketing. 3</w:t>
      </w:r>
      <w:r w:rsidRPr="004E240E">
        <w:rPr>
          <w:rFonts w:ascii="Arial" w:hAnsi="Arial" w:cs="Arial"/>
          <w:sz w:val="24"/>
          <w:szCs w:val="24"/>
          <w:vertAlign w:val="superscript"/>
        </w:rPr>
        <w:t>rd</w:t>
      </w:r>
      <w:r w:rsidRPr="004E240E">
        <w:rPr>
          <w:rFonts w:ascii="Arial" w:hAnsi="Arial" w:cs="Arial"/>
          <w:sz w:val="24"/>
          <w:szCs w:val="24"/>
        </w:rPr>
        <w:t xml:space="preserve"> ed, Routledge, London</w:t>
      </w:r>
    </w:p>
    <w:p w14:paraId="0ED19576" w14:textId="77777777" w:rsidR="007A1075" w:rsidRPr="004E240E" w:rsidRDefault="005E21D4" w:rsidP="00001AF6">
      <w:pPr>
        <w:spacing w:after="0" w:line="360" w:lineRule="auto"/>
        <w:ind w:left="720" w:hanging="720"/>
        <w:jc w:val="both"/>
        <w:rPr>
          <w:rFonts w:ascii="Arial" w:hAnsi="Arial" w:cs="Arial"/>
          <w:color w:val="222222"/>
          <w:sz w:val="24"/>
          <w:szCs w:val="24"/>
          <w:shd w:val="clear" w:color="auto" w:fill="FFFFFF"/>
        </w:rPr>
      </w:pPr>
      <w:r w:rsidRPr="004E240E">
        <w:rPr>
          <w:rFonts w:ascii="Arial" w:hAnsi="Arial" w:cs="Arial"/>
          <w:color w:val="222222"/>
          <w:sz w:val="24"/>
          <w:szCs w:val="24"/>
          <w:shd w:val="clear" w:color="auto" w:fill="FFFFFF"/>
        </w:rPr>
        <w:t xml:space="preserve">Chang, Y.C., Ku, C.H. and Chen, C.H., 2019. Social media analytics: Extracting and </w:t>
      </w:r>
      <w:proofErr w:type="spellStart"/>
      <w:r w:rsidRPr="004E240E">
        <w:rPr>
          <w:rFonts w:ascii="Arial" w:hAnsi="Arial" w:cs="Arial"/>
          <w:color w:val="222222"/>
          <w:sz w:val="24"/>
          <w:szCs w:val="24"/>
          <w:shd w:val="clear" w:color="auto" w:fill="FFFFFF"/>
        </w:rPr>
        <w:t>visualising</w:t>
      </w:r>
      <w:proofErr w:type="spellEnd"/>
      <w:r w:rsidRPr="004E240E">
        <w:rPr>
          <w:rFonts w:ascii="Arial" w:hAnsi="Arial" w:cs="Arial"/>
          <w:color w:val="222222"/>
          <w:sz w:val="24"/>
          <w:szCs w:val="24"/>
          <w:shd w:val="clear" w:color="auto" w:fill="FFFFFF"/>
        </w:rPr>
        <w:t xml:space="preserve"> Hilton hotel ratings and reviews from TripAdvisor. </w:t>
      </w:r>
      <w:r w:rsidRPr="004E240E">
        <w:rPr>
          <w:rFonts w:ascii="Arial" w:hAnsi="Arial" w:cs="Arial"/>
          <w:i/>
          <w:iCs/>
          <w:color w:val="222222"/>
          <w:sz w:val="24"/>
          <w:szCs w:val="24"/>
          <w:shd w:val="clear" w:color="auto" w:fill="FFFFFF"/>
        </w:rPr>
        <w:t>International Journal of Information Management</w:t>
      </w:r>
      <w:r w:rsidRPr="004E240E">
        <w:rPr>
          <w:rFonts w:ascii="Arial" w:hAnsi="Arial" w:cs="Arial"/>
          <w:color w:val="222222"/>
          <w:sz w:val="24"/>
          <w:szCs w:val="24"/>
          <w:shd w:val="clear" w:color="auto" w:fill="FFFFFF"/>
        </w:rPr>
        <w:t>, </w:t>
      </w:r>
      <w:r w:rsidRPr="004E240E">
        <w:rPr>
          <w:rFonts w:ascii="Arial" w:hAnsi="Arial" w:cs="Arial"/>
          <w:i/>
          <w:iCs/>
          <w:color w:val="222222"/>
          <w:sz w:val="24"/>
          <w:szCs w:val="24"/>
          <w:shd w:val="clear" w:color="auto" w:fill="FFFFFF"/>
        </w:rPr>
        <w:t>48</w:t>
      </w:r>
      <w:r w:rsidRPr="004E240E">
        <w:rPr>
          <w:rFonts w:ascii="Arial" w:hAnsi="Arial" w:cs="Arial"/>
          <w:color w:val="222222"/>
          <w:sz w:val="24"/>
          <w:szCs w:val="24"/>
          <w:shd w:val="clear" w:color="auto" w:fill="FFFFFF"/>
        </w:rPr>
        <w:t>, pp.263-279.</w:t>
      </w:r>
    </w:p>
    <w:p w14:paraId="195F7A47" w14:textId="77777777" w:rsidR="007A1075" w:rsidRPr="004E240E" w:rsidRDefault="005E21D4" w:rsidP="00E52E81">
      <w:pPr>
        <w:spacing w:after="0" w:line="360" w:lineRule="auto"/>
        <w:ind w:left="720" w:hanging="720"/>
        <w:jc w:val="both"/>
        <w:rPr>
          <w:rFonts w:ascii="Arial" w:hAnsi="Arial" w:cs="Arial"/>
        </w:rPr>
      </w:pPr>
      <w:r w:rsidRPr="004E240E">
        <w:rPr>
          <w:rFonts w:ascii="Arial" w:hAnsi="Arial" w:cs="Arial"/>
          <w:sz w:val="24"/>
          <w:szCs w:val="24"/>
        </w:rPr>
        <w:t>Clow, K &amp; Baack, D (2013), Integrated Advertising, Promotion and Marketing Communications. 6</w:t>
      </w:r>
      <w:r w:rsidRPr="004E240E">
        <w:rPr>
          <w:rFonts w:ascii="Arial" w:hAnsi="Arial" w:cs="Arial"/>
          <w:sz w:val="24"/>
          <w:szCs w:val="24"/>
          <w:vertAlign w:val="superscript"/>
        </w:rPr>
        <w:t>th</w:t>
      </w:r>
      <w:r w:rsidRPr="004E240E">
        <w:rPr>
          <w:rFonts w:ascii="Arial" w:hAnsi="Arial" w:cs="Arial"/>
          <w:sz w:val="24"/>
          <w:szCs w:val="24"/>
        </w:rPr>
        <w:t xml:space="preserve"> ed, Pearson, London </w:t>
      </w:r>
    </w:p>
    <w:p w14:paraId="7EE2C849" w14:textId="77777777" w:rsidR="007A1075" w:rsidRPr="004E240E" w:rsidRDefault="005E21D4" w:rsidP="007A1075">
      <w:pPr>
        <w:spacing w:after="0" w:line="360" w:lineRule="auto"/>
        <w:ind w:left="720" w:hanging="720"/>
        <w:jc w:val="both"/>
        <w:rPr>
          <w:rFonts w:ascii="Arial" w:hAnsi="Arial" w:cs="Arial"/>
          <w:color w:val="222222"/>
          <w:sz w:val="24"/>
          <w:szCs w:val="24"/>
          <w:shd w:val="clear" w:color="auto" w:fill="FFFFFF"/>
        </w:rPr>
      </w:pPr>
      <w:proofErr w:type="spellStart"/>
      <w:r w:rsidRPr="004E240E">
        <w:rPr>
          <w:rFonts w:ascii="Arial" w:hAnsi="Arial" w:cs="Arial"/>
          <w:color w:val="222222"/>
          <w:sz w:val="24"/>
          <w:szCs w:val="24"/>
          <w:shd w:val="clear" w:color="auto" w:fill="FFFFFF"/>
        </w:rPr>
        <w:t>Dardeer</w:t>
      </w:r>
      <w:proofErr w:type="spellEnd"/>
      <w:r w:rsidRPr="004E240E">
        <w:rPr>
          <w:rFonts w:ascii="Arial" w:hAnsi="Arial" w:cs="Arial"/>
          <w:color w:val="222222"/>
          <w:sz w:val="24"/>
          <w:szCs w:val="24"/>
          <w:shd w:val="clear" w:color="auto" w:fill="FFFFFF"/>
        </w:rPr>
        <w:t>, M., Tag-Eldeen, A. and Salem, I., 2017. The influence of physical work environment on hotel back-of-the-house employees’ satisfaction and productivity: A Case Study on Hilton Hotels. </w:t>
      </w:r>
      <w:r w:rsidRPr="004E240E">
        <w:rPr>
          <w:rFonts w:ascii="Arial" w:hAnsi="Arial" w:cs="Arial"/>
          <w:i/>
          <w:iCs/>
          <w:color w:val="222222"/>
          <w:sz w:val="24"/>
          <w:szCs w:val="24"/>
          <w:shd w:val="clear" w:color="auto" w:fill="FFFFFF"/>
        </w:rPr>
        <w:t>Journal Of Tourism Research</w:t>
      </w:r>
      <w:r w:rsidRPr="004E240E">
        <w:rPr>
          <w:rFonts w:ascii="Arial" w:hAnsi="Arial" w:cs="Arial"/>
          <w:color w:val="222222"/>
          <w:sz w:val="24"/>
          <w:szCs w:val="24"/>
          <w:shd w:val="clear" w:color="auto" w:fill="FFFFFF"/>
        </w:rPr>
        <w:t>, </w:t>
      </w:r>
      <w:r w:rsidRPr="004E240E">
        <w:rPr>
          <w:rFonts w:ascii="Arial" w:hAnsi="Arial" w:cs="Arial"/>
          <w:i/>
          <w:iCs/>
          <w:color w:val="222222"/>
          <w:sz w:val="24"/>
          <w:szCs w:val="24"/>
          <w:shd w:val="clear" w:color="auto" w:fill="FFFFFF"/>
        </w:rPr>
        <w:t>5</w:t>
      </w:r>
      <w:r w:rsidRPr="004E240E">
        <w:rPr>
          <w:rFonts w:ascii="Arial" w:hAnsi="Arial" w:cs="Arial"/>
          <w:color w:val="222222"/>
          <w:sz w:val="24"/>
          <w:szCs w:val="24"/>
          <w:shd w:val="clear" w:color="auto" w:fill="FFFFFF"/>
        </w:rPr>
        <w:t>(18), pp.45-64.</w:t>
      </w:r>
    </w:p>
    <w:p w14:paraId="5D2A9832" w14:textId="77777777" w:rsidR="007A1075" w:rsidRPr="004E240E" w:rsidRDefault="005E21D4" w:rsidP="00E52E81">
      <w:pPr>
        <w:spacing w:after="0" w:line="360" w:lineRule="auto"/>
        <w:ind w:left="720" w:hanging="720"/>
        <w:jc w:val="both"/>
        <w:rPr>
          <w:rFonts w:ascii="Arial" w:hAnsi="Arial" w:cs="Arial"/>
          <w:sz w:val="24"/>
          <w:szCs w:val="24"/>
        </w:rPr>
      </w:pPr>
      <w:r w:rsidRPr="004E240E">
        <w:rPr>
          <w:rFonts w:ascii="Arial" w:hAnsi="Arial" w:cs="Arial"/>
          <w:sz w:val="24"/>
          <w:szCs w:val="24"/>
        </w:rPr>
        <w:t>Housden M (2008), Marketing Research &amp; Information, Butterworth Heinemann, Oxford.</w:t>
      </w:r>
    </w:p>
    <w:p w14:paraId="461DA3C9" w14:textId="77777777" w:rsidR="007A1075" w:rsidRPr="004E240E" w:rsidRDefault="005E21D4" w:rsidP="00E52E81">
      <w:pPr>
        <w:spacing w:after="0" w:line="360" w:lineRule="auto"/>
        <w:ind w:left="720" w:hanging="720"/>
        <w:jc w:val="both"/>
        <w:rPr>
          <w:rFonts w:ascii="Arial" w:hAnsi="Arial" w:cs="Arial"/>
          <w:sz w:val="24"/>
          <w:szCs w:val="24"/>
        </w:rPr>
      </w:pPr>
      <w:r w:rsidRPr="004E240E">
        <w:rPr>
          <w:rFonts w:ascii="Arial" w:hAnsi="Arial" w:cs="Arial"/>
          <w:sz w:val="24"/>
          <w:szCs w:val="24"/>
        </w:rPr>
        <w:t xml:space="preserve">Jobber, D. and Ellis-Chadwick, F (2020), Principles and practice of marketing. 9th ed. London: </w:t>
      </w:r>
    </w:p>
    <w:p w14:paraId="7A2125E4" w14:textId="77777777" w:rsidR="007A1075" w:rsidRPr="004E240E" w:rsidRDefault="005E21D4" w:rsidP="00E52E81">
      <w:pPr>
        <w:spacing w:after="0" w:line="360" w:lineRule="auto"/>
        <w:ind w:left="720" w:hanging="720"/>
        <w:jc w:val="both"/>
        <w:rPr>
          <w:rFonts w:ascii="Arial" w:hAnsi="Arial" w:cs="Arial"/>
          <w:sz w:val="24"/>
          <w:szCs w:val="24"/>
        </w:rPr>
      </w:pPr>
      <w:r w:rsidRPr="004E240E">
        <w:rPr>
          <w:rFonts w:ascii="Arial" w:hAnsi="Arial" w:cs="Arial"/>
          <w:sz w:val="24"/>
          <w:szCs w:val="24"/>
        </w:rPr>
        <w:t>Kotler, P., Armstrong, G., Harris, L. and He, H., 2020. Principles of marketing. 8</w:t>
      </w:r>
      <w:r w:rsidRPr="004E240E">
        <w:rPr>
          <w:rFonts w:ascii="Arial" w:hAnsi="Arial" w:cs="Arial"/>
          <w:sz w:val="24"/>
          <w:szCs w:val="24"/>
          <w:vertAlign w:val="superscript"/>
        </w:rPr>
        <w:t>th</w:t>
      </w:r>
      <w:r w:rsidRPr="004E240E">
        <w:rPr>
          <w:rFonts w:ascii="Arial" w:hAnsi="Arial" w:cs="Arial"/>
          <w:sz w:val="24"/>
          <w:szCs w:val="24"/>
        </w:rPr>
        <w:t xml:space="preserve"> European ed, London: Pearson Education Limited. </w:t>
      </w:r>
    </w:p>
    <w:p w14:paraId="64B78DCB" w14:textId="77777777" w:rsidR="007A1075" w:rsidRPr="004E240E" w:rsidRDefault="005E21D4" w:rsidP="007A1075">
      <w:pPr>
        <w:spacing w:after="0" w:line="360" w:lineRule="auto"/>
        <w:ind w:left="720" w:hanging="720"/>
        <w:jc w:val="both"/>
        <w:rPr>
          <w:rFonts w:ascii="Arial" w:hAnsi="Arial" w:cs="Arial"/>
          <w:color w:val="222222"/>
          <w:sz w:val="24"/>
          <w:szCs w:val="24"/>
          <w:shd w:val="clear" w:color="auto" w:fill="FFFFFF"/>
        </w:rPr>
      </w:pPr>
      <w:r w:rsidRPr="004E240E">
        <w:rPr>
          <w:rFonts w:ascii="Arial" w:hAnsi="Arial" w:cs="Arial"/>
          <w:color w:val="222222"/>
          <w:sz w:val="24"/>
          <w:szCs w:val="24"/>
          <w:shd w:val="clear" w:color="auto" w:fill="FFFFFF"/>
        </w:rPr>
        <w:t>Leung, X.Y., Bai, B. and Stahura, K.A., 2015. The marketing effectiveness of social media in the hotel industry: A comparison of Facebook and Twitter. </w:t>
      </w:r>
      <w:r w:rsidRPr="004E240E">
        <w:rPr>
          <w:rFonts w:ascii="Arial" w:hAnsi="Arial" w:cs="Arial"/>
          <w:i/>
          <w:iCs/>
          <w:color w:val="222222"/>
          <w:sz w:val="24"/>
          <w:szCs w:val="24"/>
          <w:shd w:val="clear" w:color="auto" w:fill="FFFFFF"/>
        </w:rPr>
        <w:t>Journal of Hospitality &amp; Tourism Research</w:t>
      </w:r>
      <w:r w:rsidRPr="004E240E">
        <w:rPr>
          <w:rFonts w:ascii="Arial" w:hAnsi="Arial" w:cs="Arial"/>
          <w:color w:val="222222"/>
          <w:sz w:val="24"/>
          <w:szCs w:val="24"/>
          <w:shd w:val="clear" w:color="auto" w:fill="FFFFFF"/>
        </w:rPr>
        <w:t>, </w:t>
      </w:r>
      <w:r w:rsidRPr="004E240E">
        <w:rPr>
          <w:rFonts w:ascii="Arial" w:hAnsi="Arial" w:cs="Arial"/>
          <w:i/>
          <w:iCs/>
          <w:color w:val="222222"/>
          <w:sz w:val="24"/>
          <w:szCs w:val="24"/>
          <w:shd w:val="clear" w:color="auto" w:fill="FFFFFF"/>
        </w:rPr>
        <w:t>39</w:t>
      </w:r>
      <w:r w:rsidRPr="004E240E">
        <w:rPr>
          <w:rFonts w:ascii="Arial" w:hAnsi="Arial" w:cs="Arial"/>
          <w:color w:val="222222"/>
          <w:sz w:val="24"/>
          <w:szCs w:val="24"/>
          <w:shd w:val="clear" w:color="auto" w:fill="FFFFFF"/>
        </w:rPr>
        <w:t>(2), pp.147-169.</w:t>
      </w:r>
    </w:p>
    <w:p w14:paraId="70C78939" w14:textId="77777777" w:rsidR="007A1075" w:rsidRPr="004E240E" w:rsidRDefault="005E21D4" w:rsidP="007A1075">
      <w:pPr>
        <w:spacing w:after="0" w:line="360" w:lineRule="auto"/>
        <w:ind w:left="720" w:hanging="720"/>
        <w:jc w:val="both"/>
        <w:rPr>
          <w:rFonts w:ascii="Arial" w:hAnsi="Arial" w:cs="Arial"/>
          <w:color w:val="222222"/>
          <w:sz w:val="24"/>
          <w:szCs w:val="24"/>
          <w:shd w:val="clear" w:color="auto" w:fill="FFFFFF"/>
        </w:rPr>
      </w:pPr>
      <w:proofErr w:type="spellStart"/>
      <w:r w:rsidRPr="004E240E">
        <w:rPr>
          <w:rFonts w:ascii="Arial" w:hAnsi="Arial" w:cs="Arial"/>
          <w:color w:val="222222"/>
          <w:sz w:val="24"/>
          <w:szCs w:val="24"/>
          <w:shd w:val="clear" w:color="auto" w:fill="FFFFFF"/>
        </w:rPr>
        <w:t>Mekhruza</w:t>
      </w:r>
      <w:proofErr w:type="spellEnd"/>
      <w:r w:rsidRPr="004E240E">
        <w:rPr>
          <w:rFonts w:ascii="Arial" w:hAnsi="Arial" w:cs="Arial"/>
          <w:color w:val="222222"/>
          <w:sz w:val="24"/>
          <w:szCs w:val="24"/>
          <w:shd w:val="clear" w:color="auto" w:fill="FFFFFF"/>
        </w:rPr>
        <w:t xml:space="preserve">, V., </w:t>
      </w:r>
      <w:proofErr w:type="spellStart"/>
      <w:r w:rsidRPr="004E240E">
        <w:rPr>
          <w:rFonts w:ascii="Arial" w:hAnsi="Arial" w:cs="Arial"/>
          <w:color w:val="222222"/>
          <w:sz w:val="24"/>
          <w:szCs w:val="24"/>
          <w:shd w:val="clear" w:color="auto" w:fill="FFFFFF"/>
        </w:rPr>
        <w:t>Malokhat</w:t>
      </w:r>
      <w:proofErr w:type="spellEnd"/>
      <w:r w:rsidRPr="004E240E">
        <w:rPr>
          <w:rFonts w:ascii="Arial" w:hAnsi="Arial" w:cs="Arial"/>
          <w:color w:val="222222"/>
          <w:sz w:val="24"/>
          <w:szCs w:val="24"/>
          <w:shd w:val="clear" w:color="auto" w:fill="FFFFFF"/>
        </w:rPr>
        <w:t xml:space="preserve">, S., Rustam, T. and </w:t>
      </w:r>
      <w:proofErr w:type="spellStart"/>
      <w:r w:rsidRPr="004E240E">
        <w:rPr>
          <w:rFonts w:ascii="Arial" w:hAnsi="Arial" w:cs="Arial"/>
          <w:color w:val="222222"/>
          <w:sz w:val="24"/>
          <w:szCs w:val="24"/>
          <w:shd w:val="clear" w:color="auto" w:fill="FFFFFF"/>
        </w:rPr>
        <w:t>Bakhora</w:t>
      </w:r>
      <w:proofErr w:type="spellEnd"/>
      <w:r w:rsidRPr="004E240E">
        <w:rPr>
          <w:rFonts w:ascii="Arial" w:hAnsi="Arial" w:cs="Arial"/>
          <w:color w:val="222222"/>
          <w:sz w:val="24"/>
          <w:szCs w:val="24"/>
          <w:shd w:val="clear" w:color="auto" w:fill="FFFFFF"/>
        </w:rPr>
        <w:t>, R., 2022. PERFORMANCE OF HILTON: HOW HILTON TACKLES THE EPIDEMIC COVID-19 DISEASE. </w:t>
      </w:r>
      <w:r w:rsidRPr="004E240E">
        <w:rPr>
          <w:rFonts w:ascii="Arial" w:hAnsi="Arial" w:cs="Arial"/>
          <w:i/>
          <w:iCs/>
          <w:color w:val="222222"/>
          <w:sz w:val="24"/>
          <w:szCs w:val="24"/>
          <w:shd w:val="clear" w:color="auto" w:fill="FFFFFF"/>
        </w:rPr>
        <w:t>Thematics Journal of Business Management</w:t>
      </w:r>
      <w:r w:rsidRPr="004E240E">
        <w:rPr>
          <w:rFonts w:ascii="Arial" w:hAnsi="Arial" w:cs="Arial"/>
          <w:color w:val="222222"/>
          <w:sz w:val="24"/>
          <w:szCs w:val="24"/>
          <w:shd w:val="clear" w:color="auto" w:fill="FFFFFF"/>
        </w:rPr>
        <w:t>, </w:t>
      </w:r>
      <w:r w:rsidRPr="004E240E">
        <w:rPr>
          <w:rFonts w:ascii="Arial" w:hAnsi="Arial" w:cs="Arial"/>
          <w:i/>
          <w:iCs/>
          <w:color w:val="222222"/>
          <w:sz w:val="24"/>
          <w:szCs w:val="24"/>
          <w:shd w:val="clear" w:color="auto" w:fill="FFFFFF"/>
        </w:rPr>
        <w:t>5</w:t>
      </w:r>
      <w:r w:rsidRPr="004E240E">
        <w:rPr>
          <w:rFonts w:ascii="Arial" w:hAnsi="Arial" w:cs="Arial"/>
          <w:color w:val="222222"/>
          <w:sz w:val="24"/>
          <w:szCs w:val="24"/>
          <w:shd w:val="clear" w:color="auto" w:fill="FFFFFF"/>
        </w:rPr>
        <w:t>(2).</w:t>
      </w:r>
    </w:p>
    <w:p w14:paraId="31E83FCD" w14:textId="77777777" w:rsidR="007A1075" w:rsidRPr="004E240E" w:rsidRDefault="005E21D4" w:rsidP="007A1075">
      <w:pPr>
        <w:spacing w:after="0" w:line="360" w:lineRule="auto"/>
        <w:ind w:left="720" w:hanging="720"/>
        <w:jc w:val="both"/>
        <w:rPr>
          <w:rFonts w:ascii="Arial" w:hAnsi="Arial" w:cs="Arial"/>
          <w:sz w:val="24"/>
          <w:szCs w:val="24"/>
        </w:rPr>
      </w:pPr>
      <w:r w:rsidRPr="004E240E">
        <w:rPr>
          <w:rFonts w:ascii="Arial" w:hAnsi="Arial" w:cs="Arial"/>
          <w:sz w:val="24"/>
          <w:szCs w:val="24"/>
        </w:rPr>
        <w:t>Ryan, D. (2012) Understanding Digital Marketing: Marketing Strategies for Engaging The Digital Generation. Kogan Page, London.</w:t>
      </w:r>
    </w:p>
    <w:p w14:paraId="35E46B1F" w14:textId="77777777" w:rsidR="007A1075" w:rsidRPr="004E240E" w:rsidRDefault="005E21D4" w:rsidP="00E52E81">
      <w:pPr>
        <w:spacing w:after="0" w:line="360" w:lineRule="auto"/>
        <w:ind w:left="720" w:hanging="720"/>
        <w:jc w:val="both"/>
        <w:rPr>
          <w:rFonts w:ascii="Arial" w:hAnsi="Arial" w:cs="Arial"/>
          <w:sz w:val="24"/>
          <w:szCs w:val="24"/>
        </w:rPr>
      </w:pPr>
      <w:r w:rsidRPr="004E240E">
        <w:rPr>
          <w:rFonts w:ascii="Arial" w:hAnsi="Arial" w:cs="Arial"/>
          <w:sz w:val="24"/>
          <w:szCs w:val="24"/>
        </w:rPr>
        <w:t>Smith PR &amp; Zook ZE (2020) Marketing Communications. 7</w:t>
      </w:r>
      <w:r w:rsidRPr="004E240E">
        <w:rPr>
          <w:rFonts w:ascii="Arial" w:hAnsi="Arial" w:cs="Arial"/>
          <w:sz w:val="24"/>
          <w:szCs w:val="24"/>
          <w:vertAlign w:val="superscript"/>
        </w:rPr>
        <w:t>th</w:t>
      </w:r>
      <w:r w:rsidRPr="004E240E">
        <w:rPr>
          <w:rFonts w:ascii="Arial" w:hAnsi="Arial" w:cs="Arial"/>
          <w:sz w:val="24"/>
          <w:szCs w:val="24"/>
        </w:rPr>
        <w:t xml:space="preserve"> ed, Kogan Page, London</w:t>
      </w:r>
    </w:p>
    <w:p w14:paraId="16EE6153" w14:textId="77777777" w:rsidR="007A1075" w:rsidRPr="004E240E" w:rsidRDefault="007A1075" w:rsidP="00FC633B">
      <w:pPr>
        <w:rPr>
          <w:rFonts w:ascii="Arial" w:hAnsi="Arial" w:cs="Arial"/>
        </w:rPr>
      </w:pPr>
    </w:p>
    <w:p w14:paraId="5218778E" w14:textId="77777777" w:rsidR="00B8349D" w:rsidRPr="004E240E" w:rsidRDefault="00B8349D">
      <w:pPr>
        <w:rPr>
          <w:rFonts w:ascii="Arial" w:hAnsi="Arial" w:cs="Arial"/>
        </w:rPr>
      </w:pPr>
      <w:r w:rsidRPr="004E240E">
        <w:rPr>
          <w:rFonts w:ascii="Arial" w:hAnsi="Arial" w:cs="Arial"/>
        </w:rPr>
        <w:br w:type="page"/>
      </w:r>
    </w:p>
    <w:p w14:paraId="0FAF6A97" w14:textId="77777777" w:rsidR="00B8349D" w:rsidRDefault="00B8349D" w:rsidP="00B8349D">
      <w:pPr>
        <w:pStyle w:val="Titlu1"/>
        <w:rPr>
          <w:rFonts w:cs="Arial"/>
        </w:rPr>
      </w:pPr>
      <w:bookmarkStart w:id="23" w:name="_Toc137230019"/>
      <w:r w:rsidRPr="004E240E">
        <w:rPr>
          <w:rFonts w:cs="Arial"/>
        </w:rPr>
        <w:lastRenderedPageBreak/>
        <w:t>Appendix</w:t>
      </w:r>
      <w:bookmarkEnd w:id="23"/>
    </w:p>
    <w:p w14:paraId="78C46161" w14:textId="193668C1" w:rsidR="00930821" w:rsidRPr="00930821" w:rsidRDefault="00930821" w:rsidP="00930821">
      <w:r>
        <w:rPr>
          <w:noProof/>
        </w:rPr>
        <w:drawing>
          <wp:inline distT="0" distB="0" distL="0" distR="0" wp14:anchorId="575D7A18" wp14:editId="33592C23">
            <wp:extent cx="5943600" cy="3343275"/>
            <wp:effectExtent l="0" t="0" r="0" b="9525"/>
            <wp:docPr id="13710928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092881" name=""/>
                    <pic:cNvPicPr/>
                  </pic:nvPicPr>
                  <pic:blipFill>
                    <a:blip r:embed="rId9">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5798DAD3" w14:textId="7EFF136D" w:rsidR="00B8349D" w:rsidRPr="004E240E" w:rsidRDefault="00B8349D" w:rsidP="00B8349D">
      <w:pPr>
        <w:rPr>
          <w:rFonts w:ascii="Arial" w:hAnsi="Arial" w:cs="Arial"/>
        </w:rPr>
      </w:pPr>
    </w:p>
    <w:p w14:paraId="1E0FC4CB" w14:textId="77777777" w:rsidR="00B8349D" w:rsidRPr="004E240E" w:rsidRDefault="00B8349D" w:rsidP="00B8349D">
      <w:pPr>
        <w:rPr>
          <w:rFonts w:ascii="Arial" w:hAnsi="Arial" w:cs="Arial"/>
        </w:rPr>
      </w:pPr>
      <w:r w:rsidRPr="004E240E">
        <w:rPr>
          <w:rFonts w:ascii="Arial" w:hAnsi="Arial" w:cs="Arial"/>
          <w:noProof/>
          <w:lang w:val="en-GB" w:eastAsia="en-GB"/>
        </w:rPr>
        <w:drawing>
          <wp:inline distT="0" distB="0" distL="0" distR="0" wp14:anchorId="50D3BC97" wp14:editId="65F6CE09">
            <wp:extent cx="5943600" cy="33953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95345"/>
                    </a:xfrm>
                    <a:prstGeom prst="rect">
                      <a:avLst/>
                    </a:prstGeom>
                  </pic:spPr>
                </pic:pic>
              </a:graphicData>
            </a:graphic>
          </wp:inline>
        </w:drawing>
      </w:r>
    </w:p>
    <w:p w14:paraId="5DFD680D" w14:textId="77777777" w:rsidR="00B8349D" w:rsidRPr="004E240E" w:rsidRDefault="00B8349D" w:rsidP="00B8349D">
      <w:pPr>
        <w:rPr>
          <w:rFonts w:ascii="Arial" w:hAnsi="Arial" w:cs="Arial"/>
        </w:rPr>
      </w:pPr>
      <w:r w:rsidRPr="004E240E">
        <w:rPr>
          <w:rFonts w:ascii="Arial" w:hAnsi="Arial" w:cs="Arial"/>
          <w:noProof/>
          <w:lang w:val="en-GB" w:eastAsia="en-GB"/>
        </w:rPr>
        <w:lastRenderedPageBreak/>
        <w:drawing>
          <wp:inline distT="0" distB="0" distL="0" distR="0" wp14:anchorId="484B1FA9" wp14:editId="050A81EC">
            <wp:extent cx="5943600" cy="33889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88995"/>
                    </a:xfrm>
                    <a:prstGeom prst="rect">
                      <a:avLst/>
                    </a:prstGeom>
                  </pic:spPr>
                </pic:pic>
              </a:graphicData>
            </a:graphic>
          </wp:inline>
        </w:drawing>
      </w:r>
    </w:p>
    <w:p w14:paraId="5D8D9F6D" w14:textId="77777777" w:rsidR="00B8349D" w:rsidRPr="004E240E" w:rsidRDefault="00B8349D" w:rsidP="00B8349D">
      <w:pPr>
        <w:rPr>
          <w:rFonts w:ascii="Arial" w:hAnsi="Arial" w:cs="Arial"/>
        </w:rPr>
      </w:pPr>
      <w:r w:rsidRPr="004E240E">
        <w:rPr>
          <w:rFonts w:ascii="Arial" w:hAnsi="Arial" w:cs="Arial"/>
          <w:noProof/>
          <w:lang w:val="en-GB" w:eastAsia="en-GB"/>
        </w:rPr>
        <w:drawing>
          <wp:inline distT="0" distB="0" distL="0" distR="0" wp14:anchorId="7F26E0F2" wp14:editId="1190962F">
            <wp:extent cx="5943600" cy="3390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90900"/>
                    </a:xfrm>
                    <a:prstGeom prst="rect">
                      <a:avLst/>
                    </a:prstGeom>
                  </pic:spPr>
                </pic:pic>
              </a:graphicData>
            </a:graphic>
          </wp:inline>
        </w:drawing>
      </w:r>
    </w:p>
    <w:p w14:paraId="1D29F73C" w14:textId="77777777" w:rsidR="00B8349D" w:rsidRPr="004E240E" w:rsidRDefault="00B8349D" w:rsidP="00B8349D">
      <w:pPr>
        <w:rPr>
          <w:rFonts w:ascii="Arial" w:hAnsi="Arial" w:cs="Arial"/>
          <w:noProof/>
          <w:lang w:val="en-GB" w:eastAsia="en-GB"/>
        </w:rPr>
      </w:pPr>
      <w:r w:rsidRPr="004E240E">
        <w:rPr>
          <w:rFonts w:ascii="Arial" w:hAnsi="Arial" w:cs="Arial"/>
          <w:noProof/>
          <w:lang w:val="en-GB" w:eastAsia="en-GB"/>
        </w:rPr>
        <w:lastRenderedPageBreak/>
        <w:drawing>
          <wp:inline distT="0" distB="0" distL="0" distR="0" wp14:anchorId="72DE3CB2" wp14:editId="52CB7EA3">
            <wp:extent cx="5943600" cy="336613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66135"/>
                    </a:xfrm>
                    <a:prstGeom prst="rect">
                      <a:avLst/>
                    </a:prstGeom>
                  </pic:spPr>
                </pic:pic>
              </a:graphicData>
            </a:graphic>
          </wp:inline>
        </w:drawing>
      </w:r>
      <w:r w:rsidRPr="004E240E">
        <w:rPr>
          <w:rFonts w:ascii="Arial" w:hAnsi="Arial" w:cs="Arial"/>
          <w:noProof/>
          <w:lang w:val="en-GB" w:eastAsia="en-GB"/>
        </w:rPr>
        <w:t xml:space="preserve"> </w:t>
      </w:r>
      <w:r w:rsidRPr="004E240E">
        <w:rPr>
          <w:rFonts w:ascii="Arial" w:hAnsi="Arial" w:cs="Arial"/>
          <w:noProof/>
          <w:lang w:val="en-GB" w:eastAsia="en-GB"/>
        </w:rPr>
        <w:drawing>
          <wp:inline distT="0" distB="0" distL="0" distR="0" wp14:anchorId="63C6045C" wp14:editId="3EA232C3">
            <wp:extent cx="5943600" cy="33616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61690"/>
                    </a:xfrm>
                    <a:prstGeom prst="rect">
                      <a:avLst/>
                    </a:prstGeom>
                  </pic:spPr>
                </pic:pic>
              </a:graphicData>
            </a:graphic>
          </wp:inline>
        </w:drawing>
      </w:r>
    </w:p>
    <w:p w14:paraId="6DFE7C14" w14:textId="77777777" w:rsidR="00B8349D" w:rsidRPr="004E240E" w:rsidRDefault="00B8349D" w:rsidP="00B8349D">
      <w:pPr>
        <w:rPr>
          <w:rFonts w:ascii="Arial" w:hAnsi="Arial" w:cs="Arial"/>
        </w:rPr>
      </w:pPr>
      <w:r w:rsidRPr="004E240E">
        <w:rPr>
          <w:rFonts w:ascii="Arial" w:hAnsi="Arial" w:cs="Arial"/>
          <w:noProof/>
          <w:lang w:val="en-GB" w:eastAsia="en-GB"/>
        </w:rPr>
        <w:lastRenderedPageBreak/>
        <w:drawing>
          <wp:inline distT="0" distB="0" distL="0" distR="0" wp14:anchorId="6F82278C" wp14:editId="6F34155A">
            <wp:extent cx="5943600" cy="33972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97250"/>
                    </a:xfrm>
                    <a:prstGeom prst="rect">
                      <a:avLst/>
                    </a:prstGeom>
                  </pic:spPr>
                </pic:pic>
              </a:graphicData>
            </a:graphic>
          </wp:inline>
        </w:drawing>
      </w:r>
    </w:p>
    <w:p w14:paraId="56EB0FD0" w14:textId="77777777" w:rsidR="00B8349D" w:rsidRPr="004E240E" w:rsidRDefault="00B8349D" w:rsidP="00B8349D">
      <w:pPr>
        <w:rPr>
          <w:rFonts w:ascii="Arial" w:hAnsi="Arial" w:cs="Arial"/>
        </w:rPr>
      </w:pPr>
      <w:r w:rsidRPr="004E240E">
        <w:rPr>
          <w:rFonts w:ascii="Arial" w:hAnsi="Arial" w:cs="Arial"/>
          <w:noProof/>
          <w:lang w:val="en-GB" w:eastAsia="en-GB"/>
        </w:rPr>
        <w:drawing>
          <wp:inline distT="0" distB="0" distL="0" distR="0" wp14:anchorId="3C240253" wp14:editId="4C7A01E5">
            <wp:extent cx="5943600" cy="33788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78835"/>
                    </a:xfrm>
                    <a:prstGeom prst="rect">
                      <a:avLst/>
                    </a:prstGeom>
                  </pic:spPr>
                </pic:pic>
              </a:graphicData>
            </a:graphic>
          </wp:inline>
        </w:drawing>
      </w:r>
    </w:p>
    <w:p w14:paraId="12CA84D8" w14:textId="77777777" w:rsidR="00B8349D" w:rsidRPr="004E240E" w:rsidRDefault="00B8349D" w:rsidP="00B8349D">
      <w:pPr>
        <w:rPr>
          <w:rFonts w:ascii="Arial" w:hAnsi="Arial" w:cs="Arial"/>
        </w:rPr>
      </w:pPr>
      <w:r w:rsidRPr="004E240E">
        <w:rPr>
          <w:rFonts w:ascii="Arial" w:hAnsi="Arial" w:cs="Arial"/>
          <w:noProof/>
          <w:lang w:val="en-GB" w:eastAsia="en-GB"/>
        </w:rPr>
        <w:lastRenderedPageBreak/>
        <w:drawing>
          <wp:inline distT="0" distB="0" distL="0" distR="0" wp14:anchorId="7FA77C90" wp14:editId="5762A05D">
            <wp:extent cx="5943600" cy="34169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416935"/>
                    </a:xfrm>
                    <a:prstGeom prst="rect">
                      <a:avLst/>
                    </a:prstGeom>
                  </pic:spPr>
                </pic:pic>
              </a:graphicData>
            </a:graphic>
          </wp:inline>
        </w:drawing>
      </w:r>
    </w:p>
    <w:p w14:paraId="7E57039E" w14:textId="77777777" w:rsidR="00B8349D" w:rsidRPr="004E240E" w:rsidRDefault="00B8349D" w:rsidP="00B8349D">
      <w:pPr>
        <w:rPr>
          <w:rFonts w:ascii="Arial" w:hAnsi="Arial" w:cs="Arial"/>
        </w:rPr>
      </w:pPr>
    </w:p>
    <w:p w14:paraId="6B32CA98" w14:textId="77777777" w:rsidR="007A1075" w:rsidRPr="004E240E" w:rsidRDefault="007A1075" w:rsidP="00FC633B">
      <w:pPr>
        <w:rPr>
          <w:rFonts w:ascii="Arial" w:hAnsi="Arial" w:cs="Arial"/>
        </w:rPr>
      </w:pPr>
    </w:p>
    <w:sectPr w:rsidR="007A1075" w:rsidRPr="004E240E" w:rsidSect="00913EAF">
      <w:head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7D0EA" w14:textId="77777777" w:rsidR="00EB4DB2" w:rsidRDefault="00EB4DB2">
      <w:pPr>
        <w:spacing w:after="0" w:line="240" w:lineRule="auto"/>
      </w:pPr>
      <w:r>
        <w:separator/>
      </w:r>
    </w:p>
  </w:endnote>
  <w:endnote w:type="continuationSeparator" w:id="0">
    <w:p w14:paraId="1C124E53" w14:textId="77777777" w:rsidR="00EB4DB2" w:rsidRDefault="00EB4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EF9F5" w14:textId="77777777" w:rsidR="00EB4DB2" w:rsidRDefault="00EB4DB2">
      <w:pPr>
        <w:spacing w:after="0" w:line="240" w:lineRule="auto"/>
      </w:pPr>
      <w:r>
        <w:separator/>
      </w:r>
    </w:p>
  </w:footnote>
  <w:footnote w:type="continuationSeparator" w:id="0">
    <w:p w14:paraId="7CFB47A9" w14:textId="77777777" w:rsidR="00EB4DB2" w:rsidRDefault="00EB4D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295795"/>
      <w:docPartObj>
        <w:docPartGallery w:val="Page Numbers (Top of Page)"/>
        <w:docPartUnique/>
      </w:docPartObj>
    </w:sdtPr>
    <w:sdtEndPr>
      <w:rPr>
        <w:noProof/>
      </w:rPr>
    </w:sdtEndPr>
    <w:sdtContent>
      <w:p w14:paraId="732810B6" w14:textId="77777777" w:rsidR="00913EAF" w:rsidRDefault="005E21D4">
        <w:pPr>
          <w:pStyle w:val="Antet"/>
          <w:jc w:val="right"/>
        </w:pPr>
        <w:r>
          <w:fldChar w:fldCharType="begin"/>
        </w:r>
        <w:r>
          <w:instrText xml:space="preserve"> PAGE   \* MERGEFORMAT </w:instrText>
        </w:r>
        <w:r>
          <w:fldChar w:fldCharType="separate"/>
        </w:r>
        <w:r w:rsidR="00BC5990">
          <w:rPr>
            <w:noProof/>
          </w:rPr>
          <w:t>13</w:t>
        </w:r>
        <w:r>
          <w:rPr>
            <w:noProof/>
          </w:rPr>
          <w:fldChar w:fldCharType="end"/>
        </w:r>
      </w:p>
    </w:sdtContent>
  </w:sdt>
  <w:p w14:paraId="63160D40" w14:textId="77777777" w:rsidR="00913EAF" w:rsidRDefault="00913EAF">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8838DE"/>
    <w:multiLevelType w:val="hybridMultilevel"/>
    <w:tmpl w:val="C5E807C4"/>
    <w:lvl w:ilvl="0" w:tplc="2090A040">
      <w:start w:val="1"/>
      <w:numFmt w:val="bullet"/>
      <w:lvlText w:val=""/>
      <w:lvlJc w:val="left"/>
      <w:pPr>
        <w:ind w:left="720" w:hanging="360"/>
      </w:pPr>
      <w:rPr>
        <w:rFonts w:ascii="Wingdings" w:hAnsi="Wingdings" w:hint="default"/>
      </w:rPr>
    </w:lvl>
    <w:lvl w:ilvl="1" w:tplc="2E04B19E" w:tentative="1">
      <w:start w:val="1"/>
      <w:numFmt w:val="bullet"/>
      <w:lvlText w:val="o"/>
      <w:lvlJc w:val="left"/>
      <w:pPr>
        <w:ind w:left="1440" w:hanging="360"/>
      </w:pPr>
      <w:rPr>
        <w:rFonts w:ascii="Courier New" w:hAnsi="Courier New" w:cs="Courier New" w:hint="default"/>
      </w:rPr>
    </w:lvl>
    <w:lvl w:ilvl="2" w:tplc="9E74734A" w:tentative="1">
      <w:start w:val="1"/>
      <w:numFmt w:val="bullet"/>
      <w:lvlText w:val=""/>
      <w:lvlJc w:val="left"/>
      <w:pPr>
        <w:ind w:left="2160" w:hanging="360"/>
      </w:pPr>
      <w:rPr>
        <w:rFonts w:ascii="Wingdings" w:hAnsi="Wingdings" w:hint="default"/>
      </w:rPr>
    </w:lvl>
    <w:lvl w:ilvl="3" w:tplc="5C9C454E" w:tentative="1">
      <w:start w:val="1"/>
      <w:numFmt w:val="bullet"/>
      <w:lvlText w:val=""/>
      <w:lvlJc w:val="left"/>
      <w:pPr>
        <w:ind w:left="2880" w:hanging="360"/>
      </w:pPr>
      <w:rPr>
        <w:rFonts w:ascii="Symbol" w:hAnsi="Symbol" w:hint="default"/>
      </w:rPr>
    </w:lvl>
    <w:lvl w:ilvl="4" w:tplc="2870A81C" w:tentative="1">
      <w:start w:val="1"/>
      <w:numFmt w:val="bullet"/>
      <w:lvlText w:val="o"/>
      <w:lvlJc w:val="left"/>
      <w:pPr>
        <w:ind w:left="3600" w:hanging="360"/>
      </w:pPr>
      <w:rPr>
        <w:rFonts w:ascii="Courier New" w:hAnsi="Courier New" w:cs="Courier New" w:hint="default"/>
      </w:rPr>
    </w:lvl>
    <w:lvl w:ilvl="5" w:tplc="E6D661E6" w:tentative="1">
      <w:start w:val="1"/>
      <w:numFmt w:val="bullet"/>
      <w:lvlText w:val=""/>
      <w:lvlJc w:val="left"/>
      <w:pPr>
        <w:ind w:left="4320" w:hanging="360"/>
      </w:pPr>
      <w:rPr>
        <w:rFonts w:ascii="Wingdings" w:hAnsi="Wingdings" w:hint="default"/>
      </w:rPr>
    </w:lvl>
    <w:lvl w:ilvl="6" w:tplc="1B2A7EAE" w:tentative="1">
      <w:start w:val="1"/>
      <w:numFmt w:val="bullet"/>
      <w:lvlText w:val=""/>
      <w:lvlJc w:val="left"/>
      <w:pPr>
        <w:ind w:left="5040" w:hanging="360"/>
      </w:pPr>
      <w:rPr>
        <w:rFonts w:ascii="Symbol" w:hAnsi="Symbol" w:hint="default"/>
      </w:rPr>
    </w:lvl>
    <w:lvl w:ilvl="7" w:tplc="7818B00A" w:tentative="1">
      <w:start w:val="1"/>
      <w:numFmt w:val="bullet"/>
      <w:lvlText w:val="o"/>
      <w:lvlJc w:val="left"/>
      <w:pPr>
        <w:ind w:left="5760" w:hanging="360"/>
      </w:pPr>
      <w:rPr>
        <w:rFonts w:ascii="Courier New" w:hAnsi="Courier New" w:cs="Courier New" w:hint="default"/>
      </w:rPr>
    </w:lvl>
    <w:lvl w:ilvl="8" w:tplc="FF38AC6C" w:tentative="1">
      <w:start w:val="1"/>
      <w:numFmt w:val="bullet"/>
      <w:lvlText w:val=""/>
      <w:lvlJc w:val="left"/>
      <w:pPr>
        <w:ind w:left="6480" w:hanging="360"/>
      </w:pPr>
      <w:rPr>
        <w:rFonts w:ascii="Wingdings" w:hAnsi="Wingdings" w:hint="default"/>
      </w:rPr>
    </w:lvl>
  </w:abstractNum>
  <w:num w:numId="1" w16cid:durableId="1634746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3NDY0MTCzNDQwNLdU0lEKTi0uzszPAykwrAUAhWX48ywAAAA="/>
  </w:docVars>
  <w:rsids>
    <w:rsidRoot w:val="005C2B36"/>
    <w:rsid w:val="00001AF6"/>
    <w:rsid w:val="000C3EEE"/>
    <w:rsid w:val="000F4190"/>
    <w:rsid w:val="00157854"/>
    <w:rsid w:val="00164ABD"/>
    <w:rsid w:val="00186172"/>
    <w:rsid w:val="001B04AB"/>
    <w:rsid w:val="001B509F"/>
    <w:rsid w:val="001C55FF"/>
    <w:rsid w:val="001D55DB"/>
    <w:rsid w:val="001E3114"/>
    <w:rsid w:val="002014F9"/>
    <w:rsid w:val="00212045"/>
    <w:rsid w:val="00216A6F"/>
    <w:rsid w:val="002217F5"/>
    <w:rsid w:val="00246772"/>
    <w:rsid w:val="00262AEE"/>
    <w:rsid w:val="002726E2"/>
    <w:rsid w:val="002A243A"/>
    <w:rsid w:val="002D35E3"/>
    <w:rsid w:val="002F0C01"/>
    <w:rsid w:val="002F3579"/>
    <w:rsid w:val="0031221A"/>
    <w:rsid w:val="00320E9D"/>
    <w:rsid w:val="003458B9"/>
    <w:rsid w:val="00390A6A"/>
    <w:rsid w:val="003D0708"/>
    <w:rsid w:val="00411C03"/>
    <w:rsid w:val="00435F70"/>
    <w:rsid w:val="00485EA3"/>
    <w:rsid w:val="004E240E"/>
    <w:rsid w:val="00547477"/>
    <w:rsid w:val="00580BB8"/>
    <w:rsid w:val="00583740"/>
    <w:rsid w:val="005C2B36"/>
    <w:rsid w:val="005E21D4"/>
    <w:rsid w:val="0062309E"/>
    <w:rsid w:val="006258E0"/>
    <w:rsid w:val="00670B14"/>
    <w:rsid w:val="0068697F"/>
    <w:rsid w:val="00697486"/>
    <w:rsid w:val="007333BE"/>
    <w:rsid w:val="00734856"/>
    <w:rsid w:val="00740D9A"/>
    <w:rsid w:val="007A1075"/>
    <w:rsid w:val="007A1A1B"/>
    <w:rsid w:val="00870FB1"/>
    <w:rsid w:val="008731C1"/>
    <w:rsid w:val="0089525A"/>
    <w:rsid w:val="008E1D23"/>
    <w:rsid w:val="008F6CBD"/>
    <w:rsid w:val="00913EAF"/>
    <w:rsid w:val="009211B4"/>
    <w:rsid w:val="00930821"/>
    <w:rsid w:val="00966D17"/>
    <w:rsid w:val="00982CED"/>
    <w:rsid w:val="009F28B8"/>
    <w:rsid w:val="00A30637"/>
    <w:rsid w:val="00AC755E"/>
    <w:rsid w:val="00AD1B00"/>
    <w:rsid w:val="00AF1770"/>
    <w:rsid w:val="00B73BB5"/>
    <w:rsid w:val="00B8349D"/>
    <w:rsid w:val="00BC5990"/>
    <w:rsid w:val="00BE2FE3"/>
    <w:rsid w:val="00C44E8A"/>
    <w:rsid w:val="00C624FF"/>
    <w:rsid w:val="00C81E36"/>
    <w:rsid w:val="00CB2372"/>
    <w:rsid w:val="00CC125F"/>
    <w:rsid w:val="00CF5032"/>
    <w:rsid w:val="00D706FB"/>
    <w:rsid w:val="00D74E3B"/>
    <w:rsid w:val="00D922D5"/>
    <w:rsid w:val="00DE6511"/>
    <w:rsid w:val="00E52E81"/>
    <w:rsid w:val="00E8794F"/>
    <w:rsid w:val="00E93CF1"/>
    <w:rsid w:val="00EB4DB2"/>
    <w:rsid w:val="00EF0E4E"/>
    <w:rsid w:val="00F034B4"/>
    <w:rsid w:val="00F04BCD"/>
    <w:rsid w:val="00F35D12"/>
    <w:rsid w:val="00F7598C"/>
    <w:rsid w:val="00F97ED3"/>
    <w:rsid w:val="00FC633B"/>
    <w:rsid w:val="00FE4236"/>
    <w:rsid w:val="00FF0530"/>
    <w:rsid w:val="00FF5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A5A66"/>
  <w15:chartTrackingRefBased/>
  <w15:docId w15:val="{FF41A41D-53CB-4AC9-83B0-70C0335DB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BB8"/>
  </w:style>
  <w:style w:type="paragraph" w:styleId="Titlu1">
    <w:name w:val="heading 1"/>
    <w:basedOn w:val="Normal"/>
    <w:next w:val="Normal"/>
    <w:link w:val="Titlu1Caracter"/>
    <w:uiPriority w:val="9"/>
    <w:qFormat/>
    <w:rsid w:val="00A30637"/>
    <w:pPr>
      <w:keepNext/>
      <w:keepLines/>
      <w:spacing w:before="240" w:after="0"/>
      <w:outlineLvl w:val="0"/>
    </w:pPr>
    <w:rPr>
      <w:rFonts w:ascii="Arial" w:eastAsiaTheme="majorEastAsia" w:hAnsi="Arial" w:cstheme="majorBidi"/>
      <w:b/>
      <w:color w:val="000000" w:themeColor="text1"/>
      <w:sz w:val="24"/>
      <w:szCs w:val="32"/>
    </w:rPr>
  </w:style>
  <w:style w:type="paragraph" w:styleId="Titlu2">
    <w:name w:val="heading 2"/>
    <w:basedOn w:val="Normal"/>
    <w:next w:val="Normal"/>
    <w:link w:val="Titlu2Caracter"/>
    <w:uiPriority w:val="9"/>
    <w:unhideWhenUsed/>
    <w:qFormat/>
    <w:rsid w:val="00246772"/>
    <w:pPr>
      <w:keepNext/>
      <w:keepLines/>
      <w:spacing w:before="40" w:after="0"/>
      <w:outlineLvl w:val="1"/>
    </w:pPr>
    <w:rPr>
      <w:rFonts w:ascii="Arial" w:eastAsiaTheme="majorEastAsia" w:hAnsi="Arial" w:cstheme="majorBidi"/>
      <w:b/>
      <w:i/>
      <w:color w:val="000000" w:themeColor="text1"/>
      <w:sz w:val="24"/>
      <w:szCs w:val="26"/>
    </w:rPr>
  </w:style>
  <w:style w:type="paragraph" w:styleId="Titlu3">
    <w:name w:val="heading 3"/>
    <w:basedOn w:val="Normal"/>
    <w:next w:val="Normal"/>
    <w:link w:val="Titlu3Caracter"/>
    <w:uiPriority w:val="9"/>
    <w:semiHidden/>
    <w:unhideWhenUsed/>
    <w:qFormat/>
    <w:rsid w:val="008731C1"/>
    <w:pPr>
      <w:keepNext/>
      <w:keepLines/>
      <w:spacing w:before="40" w:after="0"/>
      <w:jc w:val="center"/>
      <w:outlineLvl w:val="2"/>
    </w:pPr>
    <w:rPr>
      <w:rFonts w:ascii="Arial" w:eastAsiaTheme="majorEastAsia" w:hAnsi="Arial" w:cstheme="majorBidi"/>
      <w:b/>
      <w:i/>
      <w:color w:val="000000" w:themeColor="text1"/>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246772"/>
    <w:rPr>
      <w:rFonts w:ascii="Arial" w:eastAsiaTheme="majorEastAsia" w:hAnsi="Arial" w:cstheme="majorBidi"/>
      <w:b/>
      <w:i/>
      <w:color w:val="000000" w:themeColor="text1"/>
      <w:sz w:val="24"/>
      <w:szCs w:val="26"/>
    </w:rPr>
  </w:style>
  <w:style w:type="character" w:customStyle="1" w:styleId="Titlu1Caracter">
    <w:name w:val="Titlu 1 Caracter"/>
    <w:basedOn w:val="Fontdeparagrafimplicit"/>
    <w:link w:val="Titlu1"/>
    <w:uiPriority w:val="9"/>
    <w:rsid w:val="00A30637"/>
    <w:rPr>
      <w:rFonts w:ascii="Arial" w:eastAsiaTheme="majorEastAsia" w:hAnsi="Arial" w:cstheme="majorBidi"/>
      <w:b/>
      <w:color w:val="000000" w:themeColor="text1"/>
      <w:sz w:val="24"/>
      <w:szCs w:val="32"/>
    </w:rPr>
  </w:style>
  <w:style w:type="character" w:customStyle="1" w:styleId="Titlu3Caracter">
    <w:name w:val="Titlu 3 Caracter"/>
    <w:basedOn w:val="Fontdeparagrafimplicit"/>
    <w:link w:val="Titlu3"/>
    <w:uiPriority w:val="9"/>
    <w:semiHidden/>
    <w:rsid w:val="008731C1"/>
    <w:rPr>
      <w:rFonts w:ascii="Arial" w:eastAsiaTheme="majorEastAsia" w:hAnsi="Arial" w:cstheme="majorBidi"/>
      <w:b/>
      <w:i/>
      <w:color w:val="000000" w:themeColor="text1"/>
      <w:sz w:val="24"/>
      <w:szCs w:val="24"/>
    </w:rPr>
  </w:style>
  <w:style w:type="paragraph" w:styleId="Frspaiere">
    <w:name w:val="No Spacing"/>
    <w:uiPriority w:val="1"/>
    <w:qFormat/>
    <w:rsid w:val="00D922D5"/>
    <w:pPr>
      <w:spacing w:after="0" w:line="240" w:lineRule="auto"/>
      <w:jc w:val="both"/>
    </w:pPr>
    <w:rPr>
      <w:rFonts w:ascii="Arial" w:eastAsia="Times New Roman" w:hAnsi="Arial" w:cs="Times New Roman"/>
      <w:color w:val="000000" w:themeColor="text1"/>
      <w:sz w:val="24"/>
      <w:lang w:val="en-GB"/>
    </w:rPr>
  </w:style>
  <w:style w:type="paragraph" w:styleId="Titlucuprins">
    <w:name w:val="TOC Heading"/>
    <w:basedOn w:val="Titlu1"/>
    <w:next w:val="Normal"/>
    <w:uiPriority w:val="39"/>
    <w:unhideWhenUsed/>
    <w:qFormat/>
    <w:rsid w:val="00580BB8"/>
    <w:pPr>
      <w:outlineLvl w:val="9"/>
    </w:pPr>
    <w:rPr>
      <w:rFonts w:asciiTheme="majorHAnsi" w:hAnsiTheme="majorHAnsi"/>
      <w:b w:val="0"/>
      <w:color w:val="2E74B5" w:themeColor="accent1" w:themeShade="BF"/>
      <w:sz w:val="32"/>
    </w:rPr>
  </w:style>
  <w:style w:type="table" w:styleId="Tabelgril">
    <w:name w:val="Table Grid"/>
    <w:basedOn w:val="TabelNormal"/>
    <w:uiPriority w:val="39"/>
    <w:rsid w:val="00216A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F1770"/>
    <w:pPr>
      <w:ind w:left="720"/>
      <w:contextualSpacing/>
    </w:pPr>
  </w:style>
  <w:style w:type="paragraph" w:styleId="Cuprins1">
    <w:name w:val="toc 1"/>
    <w:basedOn w:val="Normal"/>
    <w:next w:val="Normal"/>
    <w:autoRedefine/>
    <w:uiPriority w:val="39"/>
    <w:unhideWhenUsed/>
    <w:rsid w:val="00913EAF"/>
    <w:pPr>
      <w:spacing w:after="100"/>
    </w:pPr>
  </w:style>
  <w:style w:type="paragraph" w:styleId="Cuprins2">
    <w:name w:val="toc 2"/>
    <w:basedOn w:val="Normal"/>
    <w:next w:val="Normal"/>
    <w:autoRedefine/>
    <w:uiPriority w:val="39"/>
    <w:unhideWhenUsed/>
    <w:rsid w:val="00913EAF"/>
    <w:pPr>
      <w:spacing w:after="100"/>
      <w:ind w:left="220"/>
    </w:pPr>
  </w:style>
  <w:style w:type="character" w:styleId="Hyperlink">
    <w:name w:val="Hyperlink"/>
    <w:basedOn w:val="Fontdeparagrafimplicit"/>
    <w:uiPriority w:val="99"/>
    <w:unhideWhenUsed/>
    <w:rsid w:val="00913EAF"/>
    <w:rPr>
      <w:color w:val="0563C1" w:themeColor="hyperlink"/>
      <w:u w:val="single"/>
    </w:rPr>
  </w:style>
  <w:style w:type="paragraph" w:styleId="Antet">
    <w:name w:val="header"/>
    <w:basedOn w:val="Normal"/>
    <w:link w:val="AntetCaracter"/>
    <w:uiPriority w:val="99"/>
    <w:unhideWhenUsed/>
    <w:rsid w:val="00913EA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13EAF"/>
  </w:style>
  <w:style w:type="paragraph" w:styleId="Subsol">
    <w:name w:val="footer"/>
    <w:basedOn w:val="Normal"/>
    <w:link w:val="SubsolCaracter"/>
    <w:uiPriority w:val="99"/>
    <w:unhideWhenUsed/>
    <w:rsid w:val="00913EA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13EAF"/>
  </w:style>
  <w:style w:type="character" w:styleId="MeniuneNerezolvat">
    <w:name w:val="Unresolved Mention"/>
    <w:basedOn w:val="Fontdeparagrafimplicit"/>
    <w:uiPriority w:val="99"/>
    <w:semiHidden/>
    <w:unhideWhenUsed/>
    <w:rsid w:val="00930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fricametro.com/southern-africa/hilton-worldwide-agrees-first-hotel-to-open-in-botswana" TargetMode="External"/><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sv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1921</Words>
  <Characters>11145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Daniela Zota</cp:lastModifiedBy>
  <cp:revision>2</cp:revision>
  <dcterms:created xsi:type="dcterms:W3CDTF">2023-06-14T22:06:00Z</dcterms:created>
  <dcterms:modified xsi:type="dcterms:W3CDTF">2023-06-14T22:06:00Z</dcterms:modified>
</cp:coreProperties>
</file>