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639C" w14:textId="4782195E" w:rsidR="00BE7254" w:rsidRPr="005852EC" w:rsidRDefault="00BE7254" w:rsidP="00272C97">
      <w:pPr>
        <w:pStyle w:val="Title"/>
        <w:rPr>
          <w:lang w:eastAsia="en-US"/>
        </w:rPr>
      </w:pPr>
      <w:bookmarkStart w:id="0" w:name="_Hlk129601658"/>
      <w:bookmarkEnd w:id="0"/>
      <w:r w:rsidRPr="672890A8">
        <w:rPr>
          <w:lang w:eastAsia="en-US"/>
        </w:rPr>
        <w:t>ACDB</w:t>
      </w:r>
      <w:r w:rsidR="00D80079">
        <w:rPr>
          <w:lang w:eastAsia="en-US"/>
        </w:rPr>
        <w:t xml:space="preserve">6020 </w:t>
      </w:r>
      <w:r w:rsidR="00730495" w:rsidRPr="672890A8">
        <w:rPr>
          <w:lang w:eastAsia="en-US"/>
        </w:rPr>
        <w:t xml:space="preserve">– </w:t>
      </w:r>
      <w:r w:rsidR="0019168D">
        <w:rPr>
          <w:lang w:eastAsia="en-US"/>
        </w:rPr>
        <w:t>LAB #</w:t>
      </w:r>
      <w:r w:rsidR="00CE2CC5">
        <w:rPr>
          <w:lang w:eastAsia="en-US"/>
        </w:rPr>
        <w:t>2</w:t>
      </w:r>
      <w:r w:rsidR="0019168D">
        <w:rPr>
          <w:lang w:eastAsia="en-US"/>
        </w:rPr>
        <w:t xml:space="preserve"> </w:t>
      </w:r>
      <w:r w:rsidR="00770653">
        <w:rPr>
          <w:lang w:eastAsia="en-US"/>
        </w:rPr>
        <w:t>Rate of Reaction</w:t>
      </w:r>
    </w:p>
    <w:p w14:paraId="28BD18F0" w14:textId="77777777" w:rsidR="00BE7254" w:rsidRPr="006248A9" w:rsidRDefault="00BE7254" w:rsidP="00BE7254">
      <w:pPr>
        <w:rPr>
          <w:rFonts w:ascii="Arial" w:hAnsi="Arial" w:cs="Arial"/>
          <w:b/>
          <w:sz w:val="22"/>
          <w:szCs w:val="22"/>
        </w:rPr>
      </w:pPr>
    </w:p>
    <w:p w14:paraId="79726AAD" w14:textId="77777777" w:rsidR="00BE7254" w:rsidRPr="006248A9" w:rsidRDefault="00BE7254" w:rsidP="00BE7254">
      <w:pPr>
        <w:rPr>
          <w:rFonts w:ascii="Arial" w:hAnsi="Arial" w:cs="Arial"/>
          <w:b/>
          <w:sz w:val="28"/>
          <w:szCs w:val="28"/>
          <w:vertAlign w:val="superscript"/>
        </w:rPr>
      </w:pPr>
      <w:r w:rsidRPr="006248A9">
        <w:rPr>
          <w:rFonts w:ascii="Arial" w:hAnsi="Arial" w:cs="Arial"/>
          <w:b/>
          <w:sz w:val="28"/>
          <w:szCs w:val="28"/>
        </w:rPr>
        <w:t>Samuel Hawkins</w:t>
      </w:r>
      <w:r w:rsidRPr="006248A9">
        <w:rPr>
          <w:rFonts w:ascii="Arial" w:hAnsi="Arial" w:cs="Arial"/>
          <w:b/>
          <w:sz w:val="28"/>
          <w:szCs w:val="28"/>
          <w:vertAlign w:val="superscript"/>
        </w:rPr>
        <w:t>1</w:t>
      </w:r>
    </w:p>
    <w:p w14:paraId="35737798" w14:textId="77777777" w:rsidR="00BE7254" w:rsidRPr="006248A9" w:rsidRDefault="00BE7254" w:rsidP="00BE7254">
      <w:pPr>
        <w:rPr>
          <w:rFonts w:ascii="Arial" w:hAnsi="Arial" w:cs="Arial"/>
          <w:b/>
          <w:sz w:val="22"/>
          <w:szCs w:val="22"/>
        </w:rPr>
      </w:pPr>
    </w:p>
    <w:p w14:paraId="29BFC8BA" w14:textId="77777777" w:rsidR="00BE7254" w:rsidRDefault="00BE7254" w:rsidP="00BE7254">
      <w:pPr>
        <w:rPr>
          <w:rStyle w:val="Hyperlink"/>
          <w:rFonts w:ascii="Arial" w:eastAsia="Arial" w:hAnsi="Arial" w:cs="Arial"/>
        </w:rPr>
      </w:pPr>
      <w:r w:rsidRPr="006248A9">
        <w:rPr>
          <w:rFonts w:ascii="Arial" w:eastAsia="Arial" w:hAnsi="Arial" w:cs="Arial"/>
          <w:vertAlign w:val="superscript"/>
        </w:rPr>
        <w:t>1</w:t>
      </w:r>
      <w:r w:rsidRPr="006248A9">
        <w:rPr>
          <w:rFonts w:ascii="Arial" w:hAnsi="Arial" w:cs="Arial"/>
        </w:rPr>
        <w:t xml:space="preserve"> </w:t>
      </w:r>
      <w:r w:rsidRPr="006248A9">
        <w:rPr>
          <w:rFonts w:ascii="Arial" w:eastAsia="Arial" w:hAnsi="Arial" w:cs="Arial"/>
        </w:rPr>
        <w:t xml:space="preserve">UWTSD IQ Campus, Waterfront, IQ Campus University of Wales Trinity, Swansea SA1 8EW, UK; </w:t>
      </w:r>
      <w:hyperlink r:id="rId11">
        <w:r w:rsidRPr="006248A9">
          <w:rPr>
            <w:rStyle w:val="Hyperlink"/>
            <w:rFonts w:ascii="Arial" w:eastAsia="Arial" w:hAnsi="Arial" w:cs="Arial"/>
          </w:rPr>
          <w:t>2216506@student.uwtsd.ac.uk</w:t>
        </w:r>
      </w:hyperlink>
    </w:p>
    <w:p w14:paraId="103D55A8" w14:textId="77C12542" w:rsidR="00BF4EFF" w:rsidRPr="006248A9" w:rsidRDefault="00BF4EFF" w:rsidP="71BCA947">
      <w:pPr>
        <w:rPr>
          <w:rFonts w:ascii="Arial" w:hAnsi="Arial" w:cs="Arial"/>
        </w:rPr>
      </w:pPr>
    </w:p>
    <w:sdt>
      <w:sdtPr>
        <w:rPr>
          <w:rFonts w:ascii="Times New Roman" w:eastAsia="Times New Roman" w:hAnsi="Times New Roman" w:cs="Times New Roman"/>
          <w:color w:val="auto"/>
          <w:sz w:val="20"/>
          <w:szCs w:val="20"/>
          <w:lang w:val="en-GB" w:eastAsia="en-GB"/>
        </w:rPr>
        <w:id w:val="499860176"/>
        <w:docPartObj>
          <w:docPartGallery w:val="Table of Contents"/>
          <w:docPartUnique/>
        </w:docPartObj>
      </w:sdtPr>
      <w:sdtEndPr>
        <w:rPr>
          <w:b/>
          <w:bCs/>
          <w:noProof/>
        </w:rPr>
      </w:sdtEndPr>
      <w:sdtContent>
        <w:p w14:paraId="71FC5E01" w14:textId="0E20799A" w:rsidR="0014544E" w:rsidRDefault="0014544E">
          <w:pPr>
            <w:pStyle w:val="TOCHeading"/>
          </w:pPr>
          <w:r>
            <w:t>Contents</w:t>
          </w:r>
        </w:p>
        <w:p w14:paraId="05D1EE4E" w14:textId="5B9D3971" w:rsidR="00D54EA4" w:rsidRDefault="0014544E">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13419460" w:history="1">
            <w:r w:rsidR="00D54EA4" w:rsidRPr="001826F2">
              <w:rPr>
                <w:rStyle w:val="Hyperlink"/>
              </w:rPr>
              <w:t>1.</w:t>
            </w:r>
            <w:r w:rsidR="00D54EA4">
              <w:rPr>
                <w:rFonts w:asciiTheme="minorHAnsi" w:eastAsiaTheme="minorEastAsia" w:hAnsiTheme="minorHAnsi" w:cstheme="minorBidi"/>
                <w:kern w:val="2"/>
                <w:sz w:val="24"/>
                <w:szCs w:val="24"/>
                <w14:ligatures w14:val="standardContextual"/>
              </w:rPr>
              <w:tab/>
            </w:r>
            <w:r w:rsidR="00D54EA4" w:rsidRPr="001826F2">
              <w:rPr>
                <w:rStyle w:val="Hyperlink"/>
              </w:rPr>
              <w:t>Abstract</w:t>
            </w:r>
            <w:r w:rsidR="00D54EA4">
              <w:rPr>
                <w:webHidden/>
              </w:rPr>
              <w:tab/>
            </w:r>
            <w:r w:rsidR="00D54EA4">
              <w:rPr>
                <w:webHidden/>
              </w:rPr>
              <w:fldChar w:fldCharType="begin"/>
            </w:r>
            <w:r w:rsidR="00D54EA4">
              <w:rPr>
                <w:webHidden/>
              </w:rPr>
              <w:instrText xml:space="preserve"> PAGEREF _Toc213419460 \h </w:instrText>
            </w:r>
            <w:r w:rsidR="00D54EA4">
              <w:rPr>
                <w:webHidden/>
              </w:rPr>
            </w:r>
            <w:r w:rsidR="00D54EA4">
              <w:rPr>
                <w:webHidden/>
              </w:rPr>
              <w:fldChar w:fldCharType="separate"/>
            </w:r>
            <w:r w:rsidR="00D54EA4">
              <w:rPr>
                <w:webHidden/>
              </w:rPr>
              <w:t>1</w:t>
            </w:r>
            <w:r w:rsidR="00D54EA4">
              <w:rPr>
                <w:webHidden/>
              </w:rPr>
              <w:fldChar w:fldCharType="end"/>
            </w:r>
          </w:hyperlink>
        </w:p>
        <w:p w14:paraId="61AFD5B0" w14:textId="69E9A9C7" w:rsidR="00D54EA4" w:rsidRDefault="00D54EA4">
          <w:pPr>
            <w:pStyle w:val="TOC1"/>
            <w:rPr>
              <w:rFonts w:asciiTheme="minorHAnsi" w:eastAsiaTheme="minorEastAsia" w:hAnsiTheme="minorHAnsi" w:cstheme="minorBidi"/>
              <w:kern w:val="2"/>
              <w:sz w:val="24"/>
              <w:szCs w:val="24"/>
              <w14:ligatures w14:val="standardContextual"/>
            </w:rPr>
          </w:pPr>
          <w:hyperlink w:anchor="_Toc213419461" w:history="1">
            <w:r w:rsidRPr="001826F2">
              <w:rPr>
                <w:rStyle w:val="Hyperlink"/>
              </w:rPr>
              <w:t>2.</w:t>
            </w:r>
            <w:r>
              <w:rPr>
                <w:rFonts w:asciiTheme="minorHAnsi" w:eastAsiaTheme="minorEastAsia" w:hAnsiTheme="minorHAnsi" w:cstheme="minorBidi"/>
                <w:kern w:val="2"/>
                <w:sz w:val="24"/>
                <w:szCs w:val="24"/>
                <w14:ligatures w14:val="standardContextual"/>
              </w:rPr>
              <w:tab/>
            </w:r>
            <w:r w:rsidRPr="001826F2">
              <w:rPr>
                <w:rStyle w:val="Hyperlink"/>
              </w:rPr>
              <w:t>Introduction</w:t>
            </w:r>
            <w:r>
              <w:rPr>
                <w:webHidden/>
              </w:rPr>
              <w:tab/>
            </w:r>
            <w:r>
              <w:rPr>
                <w:webHidden/>
              </w:rPr>
              <w:fldChar w:fldCharType="begin"/>
            </w:r>
            <w:r>
              <w:rPr>
                <w:webHidden/>
              </w:rPr>
              <w:instrText xml:space="preserve"> PAGEREF _Toc213419461 \h </w:instrText>
            </w:r>
            <w:r>
              <w:rPr>
                <w:webHidden/>
              </w:rPr>
            </w:r>
            <w:r>
              <w:rPr>
                <w:webHidden/>
              </w:rPr>
              <w:fldChar w:fldCharType="separate"/>
            </w:r>
            <w:r>
              <w:rPr>
                <w:webHidden/>
              </w:rPr>
              <w:t>2</w:t>
            </w:r>
            <w:r>
              <w:rPr>
                <w:webHidden/>
              </w:rPr>
              <w:fldChar w:fldCharType="end"/>
            </w:r>
          </w:hyperlink>
        </w:p>
        <w:p w14:paraId="31A5B959" w14:textId="42EE79FA" w:rsidR="00D54EA4" w:rsidRDefault="00D54EA4">
          <w:pPr>
            <w:pStyle w:val="TOC1"/>
            <w:rPr>
              <w:rFonts w:asciiTheme="minorHAnsi" w:eastAsiaTheme="minorEastAsia" w:hAnsiTheme="minorHAnsi" w:cstheme="minorBidi"/>
              <w:kern w:val="2"/>
              <w:sz w:val="24"/>
              <w:szCs w:val="24"/>
              <w14:ligatures w14:val="standardContextual"/>
            </w:rPr>
          </w:pPr>
          <w:hyperlink w:anchor="_Toc213419462" w:history="1">
            <w:r w:rsidRPr="001826F2">
              <w:rPr>
                <w:rStyle w:val="Hyperlink"/>
              </w:rPr>
              <w:t>3.</w:t>
            </w:r>
            <w:r>
              <w:rPr>
                <w:rFonts w:asciiTheme="minorHAnsi" w:eastAsiaTheme="minorEastAsia" w:hAnsiTheme="minorHAnsi" w:cstheme="minorBidi"/>
                <w:kern w:val="2"/>
                <w:sz w:val="24"/>
                <w:szCs w:val="24"/>
                <w14:ligatures w14:val="standardContextual"/>
              </w:rPr>
              <w:tab/>
            </w:r>
            <w:r w:rsidRPr="001826F2">
              <w:rPr>
                <w:rStyle w:val="Hyperlink"/>
              </w:rPr>
              <w:t>Background Theory</w:t>
            </w:r>
            <w:r>
              <w:rPr>
                <w:webHidden/>
              </w:rPr>
              <w:tab/>
            </w:r>
            <w:r>
              <w:rPr>
                <w:webHidden/>
              </w:rPr>
              <w:fldChar w:fldCharType="begin"/>
            </w:r>
            <w:r>
              <w:rPr>
                <w:webHidden/>
              </w:rPr>
              <w:instrText xml:space="preserve"> PAGEREF _Toc213419462 \h </w:instrText>
            </w:r>
            <w:r>
              <w:rPr>
                <w:webHidden/>
              </w:rPr>
            </w:r>
            <w:r>
              <w:rPr>
                <w:webHidden/>
              </w:rPr>
              <w:fldChar w:fldCharType="separate"/>
            </w:r>
            <w:r>
              <w:rPr>
                <w:webHidden/>
              </w:rPr>
              <w:t>2</w:t>
            </w:r>
            <w:r>
              <w:rPr>
                <w:webHidden/>
              </w:rPr>
              <w:fldChar w:fldCharType="end"/>
            </w:r>
          </w:hyperlink>
        </w:p>
        <w:p w14:paraId="3DC46133" w14:textId="5A4AC38D" w:rsidR="00D54EA4" w:rsidRDefault="00D54EA4">
          <w:pPr>
            <w:pStyle w:val="TOC1"/>
            <w:rPr>
              <w:rFonts w:asciiTheme="minorHAnsi" w:eastAsiaTheme="minorEastAsia" w:hAnsiTheme="minorHAnsi" w:cstheme="minorBidi"/>
              <w:kern w:val="2"/>
              <w:sz w:val="24"/>
              <w:szCs w:val="24"/>
              <w14:ligatures w14:val="standardContextual"/>
            </w:rPr>
          </w:pPr>
          <w:hyperlink w:anchor="_Toc213419463" w:history="1">
            <w:r w:rsidRPr="001826F2">
              <w:rPr>
                <w:rStyle w:val="Hyperlink"/>
              </w:rPr>
              <w:t>4.</w:t>
            </w:r>
            <w:r>
              <w:rPr>
                <w:rFonts w:asciiTheme="minorHAnsi" w:eastAsiaTheme="minorEastAsia" w:hAnsiTheme="minorHAnsi" w:cstheme="minorBidi"/>
                <w:kern w:val="2"/>
                <w:sz w:val="24"/>
                <w:szCs w:val="24"/>
                <w14:ligatures w14:val="standardContextual"/>
              </w:rPr>
              <w:tab/>
            </w:r>
            <w:r w:rsidRPr="001826F2">
              <w:rPr>
                <w:rStyle w:val="Hyperlink"/>
              </w:rPr>
              <w:t>Apparatus &amp; Reagents</w:t>
            </w:r>
            <w:r>
              <w:rPr>
                <w:webHidden/>
              </w:rPr>
              <w:tab/>
            </w:r>
            <w:r>
              <w:rPr>
                <w:webHidden/>
              </w:rPr>
              <w:fldChar w:fldCharType="begin"/>
            </w:r>
            <w:r>
              <w:rPr>
                <w:webHidden/>
              </w:rPr>
              <w:instrText xml:space="preserve"> PAGEREF _Toc213419463 \h </w:instrText>
            </w:r>
            <w:r>
              <w:rPr>
                <w:webHidden/>
              </w:rPr>
            </w:r>
            <w:r>
              <w:rPr>
                <w:webHidden/>
              </w:rPr>
              <w:fldChar w:fldCharType="separate"/>
            </w:r>
            <w:r>
              <w:rPr>
                <w:webHidden/>
              </w:rPr>
              <w:t>3</w:t>
            </w:r>
            <w:r>
              <w:rPr>
                <w:webHidden/>
              </w:rPr>
              <w:fldChar w:fldCharType="end"/>
            </w:r>
          </w:hyperlink>
        </w:p>
        <w:p w14:paraId="31D1C183" w14:textId="709CEE50" w:rsidR="00D54EA4" w:rsidRDefault="00D54EA4">
          <w:pPr>
            <w:pStyle w:val="TOC1"/>
            <w:rPr>
              <w:rFonts w:asciiTheme="minorHAnsi" w:eastAsiaTheme="minorEastAsia" w:hAnsiTheme="minorHAnsi" w:cstheme="minorBidi"/>
              <w:kern w:val="2"/>
              <w:sz w:val="24"/>
              <w:szCs w:val="24"/>
              <w14:ligatures w14:val="standardContextual"/>
            </w:rPr>
          </w:pPr>
          <w:hyperlink w:anchor="_Toc213419464" w:history="1">
            <w:r w:rsidRPr="001826F2">
              <w:rPr>
                <w:rStyle w:val="Hyperlink"/>
              </w:rPr>
              <w:t>5.</w:t>
            </w:r>
            <w:r>
              <w:rPr>
                <w:rFonts w:asciiTheme="minorHAnsi" w:eastAsiaTheme="minorEastAsia" w:hAnsiTheme="minorHAnsi" w:cstheme="minorBidi"/>
                <w:kern w:val="2"/>
                <w:sz w:val="24"/>
                <w:szCs w:val="24"/>
                <w14:ligatures w14:val="standardContextual"/>
              </w:rPr>
              <w:tab/>
            </w:r>
            <w:r w:rsidRPr="001826F2">
              <w:rPr>
                <w:rStyle w:val="Hyperlink"/>
              </w:rPr>
              <w:t>Experimental Overview</w:t>
            </w:r>
            <w:r>
              <w:rPr>
                <w:webHidden/>
              </w:rPr>
              <w:tab/>
            </w:r>
            <w:r>
              <w:rPr>
                <w:webHidden/>
              </w:rPr>
              <w:fldChar w:fldCharType="begin"/>
            </w:r>
            <w:r>
              <w:rPr>
                <w:webHidden/>
              </w:rPr>
              <w:instrText xml:space="preserve"> PAGEREF _Toc213419464 \h </w:instrText>
            </w:r>
            <w:r>
              <w:rPr>
                <w:webHidden/>
              </w:rPr>
            </w:r>
            <w:r>
              <w:rPr>
                <w:webHidden/>
              </w:rPr>
              <w:fldChar w:fldCharType="separate"/>
            </w:r>
            <w:r>
              <w:rPr>
                <w:webHidden/>
              </w:rPr>
              <w:t>3</w:t>
            </w:r>
            <w:r>
              <w:rPr>
                <w:webHidden/>
              </w:rPr>
              <w:fldChar w:fldCharType="end"/>
            </w:r>
          </w:hyperlink>
        </w:p>
        <w:p w14:paraId="56F98C37" w14:textId="12F778BF" w:rsidR="00D54EA4" w:rsidRDefault="00D54EA4">
          <w:pPr>
            <w:pStyle w:val="TOC1"/>
            <w:rPr>
              <w:rFonts w:asciiTheme="minorHAnsi" w:eastAsiaTheme="minorEastAsia" w:hAnsiTheme="minorHAnsi" w:cstheme="minorBidi"/>
              <w:kern w:val="2"/>
              <w:sz w:val="24"/>
              <w:szCs w:val="24"/>
              <w14:ligatures w14:val="standardContextual"/>
            </w:rPr>
          </w:pPr>
          <w:hyperlink w:anchor="_Toc213419465" w:history="1">
            <w:r w:rsidRPr="001826F2">
              <w:rPr>
                <w:rStyle w:val="Hyperlink"/>
              </w:rPr>
              <w:t>6.</w:t>
            </w:r>
            <w:r>
              <w:rPr>
                <w:rFonts w:asciiTheme="minorHAnsi" w:eastAsiaTheme="minorEastAsia" w:hAnsiTheme="minorHAnsi" w:cstheme="minorBidi"/>
                <w:kern w:val="2"/>
                <w:sz w:val="24"/>
                <w:szCs w:val="24"/>
                <w14:ligatures w14:val="standardContextual"/>
              </w:rPr>
              <w:tab/>
            </w:r>
            <w:r w:rsidRPr="001826F2">
              <w:rPr>
                <w:rStyle w:val="Hyperlink"/>
              </w:rPr>
              <w:t>Results</w:t>
            </w:r>
            <w:r>
              <w:rPr>
                <w:webHidden/>
              </w:rPr>
              <w:tab/>
            </w:r>
            <w:r>
              <w:rPr>
                <w:webHidden/>
              </w:rPr>
              <w:fldChar w:fldCharType="begin"/>
            </w:r>
            <w:r>
              <w:rPr>
                <w:webHidden/>
              </w:rPr>
              <w:instrText xml:space="preserve"> PAGEREF _Toc213419465 \h </w:instrText>
            </w:r>
            <w:r>
              <w:rPr>
                <w:webHidden/>
              </w:rPr>
            </w:r>
            <w:r>
              <w:rPr>
                <w:webHidden/>
              </w:rPr>
              <w:fldChar w:fldCharType="separate"/>
            </w:r>
            <w:r>
              <w:rPr>
                <w:webHidden/>
              </w:rPr>
              <w:t>4</w:t>
            </w:r>
            <w:r>
              <w:rPr>
                <w:webHidden/>
              </w:rPr>
              <w:fldChar w:fldCharType="end"/>
            </w:r>
          </w:hyperlink>
        </w:p>
        <w:p w14:paraId="3E84FAB7" w14:textId="59B81A58" w:rsidR="00D54EA4" w:rsidRDefault="00D54EA4">
          <w:pPr>
            <w:pStyle w:val="TOC1"/>
            <w:rPr>
              <w:rFonts w:asciiTheme="minorHAnsi" w:eastAsiaTheme="minorEastAsia" w:hAnsiTheme="minorHAnsi" w:cstheme="minorBidi"/>
              <w:kern w:val="2"/>
              <w:sz w:val="24"/>
              <w:szCs w:val="24"/>
              <w14:ligatures w14:val="standardContextual"/>
            </w:rPr>
          </w:pPr>
          <w:hyperlink w:anchor="_Toc213419466" w:history="1">
            <w:r w:rsidRPr="001826F2">
              <w:rPr>
                <w:rStyle w:val="Hyperlink"/>
              </w:rPr>
              <w:t>7.</w:t>
            </w:r>
            <w:r>
              <w:rPr>
                <w:rFonts w:asciiTheme="minorHAnsi" w:eastAsiaTheme="minorEastAsia" w:hAnsiTheme="minorHAnsi" w:cstheme="minorBidi"/>
                <w:kern w:val="2"/>
                <w:sz w:val="24"/>
                <w:szCs w:val="24"/>
                <w14:ligatures w14:val="standardContextual"/>
              </w:rPr>
              <w:tab/>
            </w:r>
            <w:r w:rsidRPr="001826F2">
              <w:rPr>
                <w:rStyle w:val="Hyperlink"/>
              </w:rPr>
              <w:t>Discussion</w:t>
            </w:r>
            <w:r>
              <w:rPr>
                <w:webHidden/>
              </w:rPr>
              <w:tab/>
            </w:r>
            <w:r>
              <w:rPr>
                <w:webHidden/>
              </w:rPr>
              <w:fldChar w:fldCharType="begin"/>
            </w:r>
            <w:r>
              <w:rPr>
                <w:webHidden/>
              </w:rPr>
              <w:instrText xml:space="preserve"> PAGEREF _Toc213419466 \h </w:instrText>
            </w:r>
            <w:r>
              <w:rPr>
                <w:webHidden/>
              </w:rPr>
            </w:r>
            <w:r>
              <w:rPr>
                <w:webHidden/>
              </w:rPr>
              <w:fldChar w:fldCharType="separate"/>
            </w:r>
            <w:r>
              <w:rPr>
                <w:webHidden/>
              </w:rPr>
              <w:t>5</w:t>
            </w:r>
            <w:r>
              <w:rPr>
                <w:webHidden/>
              </w:rPr>
              <w:fldChar w:fldCharType="end"/>
            </w:r>
          </w:hyperlink>
        </w:p>
        <w:p w14:paraId="0E930511" w14:textId="4ED56472" w:rsidR="00D54EA4" w:rsidRDefault="00D54EA4">
          <w:pPr>
            <w:pStyle w:val="TOC1"/>
            <w:rPr>
              <w:rFonts w:asciiTheme="minorHAnsi" w:eastAsiaTheme="minorEastAsia" w:hAnsiTheme="minorHAnsi" w:cstheme="minorBidi"/>
              <w:kern w:val="2"/>
              <w:sz w:val="24"/>
              <w:szCs w:val="24"/>
              <w14:ligatures w14:val="standardContextual"/>
            </w:rPr>
          </w:pPr>
          <w:hyperlink w:anchor="_Toc213419467" w:history="1">
            <w:r w:rsidRPr="001826F2">
              <w:rPr>
                <w:rStyle w:val="Hyperlink"/>
              </w:rPr>
              <w:t>8.</w:t>
            </w:r>
            <w:r>
              <w:rPr>
                <w:rFonts w:asciiTheme="minorHAnsi" w:eastAsiaTheme="minorEastAsia" w:hAnsiTheme="minorHAnsi" w:cstheme="minorBidi"/>
                <w:kern w:val="2"/>
                <w:sz w:val="24"/>
                <w:szCs w:val="24"/>
                <w14:ligatures w14:val="standardContextual"/>
              </w:rPr>
              <w:tab/>
            </w:r>
            <w:r w:rsidRPr="001826F2">
              <w:rPr>
                <w:rStyle w:val="Hyperlink"/>
              </w:rPr>
              <w:t>Conclusion</w:t>
            </w:r>
            <w:r>
              <w:rPr>
                <w:webHidden/>
              </w:rPr>
              <w:tab/>
            </w:r>
            <w:r>
              <w:rPr>
                <w:webHidden/>
              </w:rPr>
              <w:fldChar w:fldCharType="begin"/>
            </w:r>
            <w:r>
              <w:rPr>
                <w:webHidden/>
              </w:rPr>
              <w:instrText xml:space="preserve"> PAGEREF _Toc213419467 \h </w:instrText>
            </w:r>
            <w:r>
              <w:rPr>
                <w:webHidden/>
              </w:rPr>
            </w:r>
            <w:r>
              <w:rPr>
                <w:webHidden/>
              </w:rPr>
              <w:fldChar w:fldCharType="separate"/>
            </w:r>
            <w:r>
              <w:rPr>
                <w:webHidden/>
              </w:rPr>
              <w:t>6</w:t>
            </w:r>
            <w:r>
              <w:rPr>
                <w:webHidden/>
              </w:rPr>
              <w:fldChar w:fldCharType="end"/>
            </w:r>
          </w:hyperlink>
        </w:p>
        <w:p w14:paraId="393614B3" w14:textId="3E7BEE18" w:rsidR="00D54EA4" w:rsidRDefault="00D54EA4">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13419468" w:history="1">
            <w:r w:rsidRPr="001826F2">
              <w:rPr>
                <w:rStyle w:val="Hyperlink"/>
                <w:noProof/>
              </w:rPr>
              <w:t>9. Discussion Questions</w:t>
            </w:r>
            <w:r>
              <w:rPr>
                <w:noProof/>
                <w:webHidden/>
              </w:rPr>
              <w:tab/>
            </w:r>
            <w:r>
              <w:rPr>
                <w:noProof/>
                <w:webHidden/>
              </w:rPr>
              <w:fldChar w:fldCharType="begin"/>
            </w:r>
            <w:r>
              <w:rPr>
                <w:noProof/>
                <w:webHidden/>
              </w:rPr>
              <w:instrText xml:space="preserve"> PAGEREF _Toc213419468 \h </w:instrText>
            </w:r>
            <w:r>
              <w:rPr>
                <w:noProof/>
                <w:webHidden/>
              </w:rPr>
            </w:r>
            <w:r>
              <w:rPr>
                <w:noProof/>
                <w:webHidden/>
              </w:rPr>
              <w:fldChar w:fldCharType="separate"/>
            </w:r>
            <w:r>
              <w:rPr>
                <w:noProof/>
                <w:webHidden/>
              </w:rPr>
              <w:t>7</w:t>
            </w:r>
            <w:r>
              <w:rPr>
                <w:noProof/>
                <w:webHidden/>
              </w:rPr>
              <w:fldChar w:fldCharType="end"/>
            </w:r>
          </w:hyperlink>
        </w:p>
        <w:p w14:paraId="6AC4E15B" w14:textId="44376B5E" w:rsidR="00D54EA4" w:rsidRDefault="00D54EA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3419469" w:history="1">
            <w:r w:rsidRPr="001826F2">
              <w:rPr>
                <w:rStyle w:val="Hyperlink"/>
                <w:rFonts w:asciiTheme="majorHAnsi" w:hAnsiTheme="majorHAnsi" w:cstheme="majorHAnsi"/>
                <w:bCs/>
                <w:noProof/>
              </w:rPr>
              <w:t>References</w:t>
            </w:r>
            <w:r>
              <w:rPr>
                <w:noProof/>
                <w:webHidden/>
              </w:rPr>
              <w:tab/>
            </w:r>
            <w:r>
              <w:rPr>
                <w:noProof/>
                <w:webHidden/>
              </w:rPr>
              <w:fldChar w:fldCharType="begin"/>
            </w:r>
            <w:r>
              <w:rPr>
                <w:noProof/>
                <w:webHidden/>
              </w:rPr>
              <w:instrText xml:space="preserve"> PAGEREF _Toc213419469 \h </w:instrText>
            </w:r>
            <w:r>
              <w:rPr>
                <w:noProof/>
                <w:webHidden/>
              </w:rPr>
            </w:r>
            <w:r>
              <w:rPr>
                <w:noProof/>
                <w:webHidden/>
              </w:rPr>
              <w:fldChar w:fldCharType="separate"/>
            </w:r>
            <w:r>
              <w:rPr>
                <w:noProof/>
                <w:webHidden/>
              </w:rPr>
              <w:t>8</w:t>
            </w:r>
            <w:r>
              <w:rPr>
                <w:noProof/>
                <w:webHidden/>
              </w:rPr>
              <w:fldChar w:fldCharType="end"/>
            </w:r>
          </w:hyperlink>
        </w:p>
        <w:p w14:paraId="1E064118" w14:textId="752DECBC" w:rsidR="00D54EA4" w:rsidRDefault="00D54EA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13419470" w:history="1">
            <w:r w:rsidRPr="001826F2">
              <w:rPr>
                <w:rStyle w:val="Hyperlink"/>
                <w:rFonts w:asciiTheme="majorHAnsi" w:hAnsiTheme="majorHAnsi" w:cstheme="majorHAnsi"/>
                <w:bCs/>
                <w:noProof/>
              </w:rPr>
              <w:t>Annex</w:t>
            </w:r>
            <w:r>
              <w:rPr>
                <w:noProof/>
                <w:webHidden/>
              </w:rPr>
              <w:tab/>
            </w:r>
            <w:r>
              <w:rPr>
                <w:noProof/>
                <w:webHidden/>
              </w:rPr>
              <w:fldChar w:fldCharType="begin"/>
            </w:r>
            <w:r>
              <w:rPr>
                <w:noProof/>
                <w:webHidden/>
              </w:rPr>
              <w:instrText xml:space="preserve"> PAGEREF _Toc213419470 \h </w:instrText>
            </w:r>
            <w:r>
              <w:rPr>
                <w:noProof/>
                <w:webHidden/>
              </w:rPr>
            </w:r>
            <w:r>
              <w:rPr>
                <w:noProof/>
                <w:webHidden/>
              </w:rPr>
              <w:fldChar w:fldCharType="separate"/>
            </w:r>
            <w:r>
              <w:rPr>
                <w:noProof/>
                <w:webHidden/>
              </w:rPr>
              <w:t>9</w:t>
            </w:r>
            <w:r>
              <w:rPr>
                <w:noProof/>
                <w:webHidden/>
              </w:rPr>
              <w:fldChar w:fldCharType="end"/>
            </w:r>
          </w:hyperlink>
        </w:p>
        <w:p w14:paraId="79AF5255" w14:textId="70FBF1E2" w:rsidR="0014544E" w:rsidRDefault="0014544E">
          <w:r>
            <w:rPr>
              <w:b/>
              <w:bCs/>
              <w:noProof/>
            </w:rPr>
            <w:fldChar w:fldCharType="end"/>
          </w:r>
        </w:p>
      </w:sdtContent>
    </w:sdt>
    <w:p w14:paraId="760F5D90"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Figures</w:t>
      </w:r>
    </w:p>
    <w:p w14:paraId="1AB17BAE" w14:textId="7E5F05E3" w:rsidR="00D54EA4" w:rsidRDefault="00BF4EFF">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213419471" w:history="1">
        <w:r w:rsidR="00D54EA4" w:rsidRPr="00D9020E">
          <w:rPr>
            <w:rStyle w:val="Hyperlink"/>
            <w:noProof/>
          </w:rPr>
          <w:t>Figure 1 - Hydrogen Peroxide Graph</w:t>
        </w:r>
        <w:r w:rsidR="00D54EA4">
          <w:rPr>
            <w:noProof/>
            <w:webHidden/>
          </w:rPr>
          <w:tab/>
        </w:r>
        <w:r w:rsidR="00D54EA4">
          <w:rPr>
            <w:noProof/>
            <w:webHidden/>
          </w:rPr>
          <w:fldChar w:fldCharType="begin"/>
        </w:r>
        <w:r w:rsidR="00D54EA4">
          <w:rPr>
            <w:noProof/>
            <w:webHidden/>
          </w:rPr>
          <w:instrText xml:space="preserve"> PAGEREF _Toc213419471 \h </w:instrText>
        </w:r>
        <w:r w:rsidR="00D54EA4">
          <w:rPr>
            <w:noProof/>
            <w:webHidden/>
          </w:rPr>
        </w:r>
        <w:r w:rsidR="00D54EA4">
          <w:rPr>
            <w:noProof/>
            <w:webHidden/>
          </w:rPr>
          <w:fldChar w:fldCharType="separate"/>
        </w:r>
        <w:r w:rsidR="00D54EA4">
          <w:rPr>
            <w:noProof/>
            <w:webHidden/>
          </w:rPr>
          <w:t>5</w:t>
        </w:r>
        <w:r w:rsidR="00D54EA4">
          <w:rPr>
            <w:noProof/>
            <w:webHidden/>
          </w:rPr>
          <w:fldChar w:fldCharType="end"/>
        </w:r>
      </w:hyperlink>
    </w:p>
    <w:p w14:paraId="25E28007" w14:textId="42E450C8" w:rsidR="00D54EA4" w:rsidRDefault="00D54EA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3419472" w:history="1">
        <w:r w:rsidRPr="00D9020E">
          <w:rPr>
            <w:rStyle w:val="Hyperlink"/>
            <w:noProof/>
          </w:rPr>
          <w:t>Figure 2 - Potassium Iodide Graph</w:t>
        </w:r>
        <w:r>
          <w:rPr>
            <w:noProof/>
            <w:webHidden/>
          </w:rPr>
          <w:tab/>
        </w:r>
        <w:r>
          <w:rPr>
            <w:noProof/>
            <w:webHidden/>
          </w:rPr>
          <w:fldChar w:fldCharType="begin"/>
        </w:r>
        <w:r>
          <w:rPr>
            <w:noProof/>
            <w:webHidden/>
          </w:rPr>
          <w:instrText xml:space="preserve"> PAGEREF _Toc213419472 \h </w:instrText>
        </w:r>
        <w:r>
          <w:rPr>
            <w:noProof/>
            <w:webHidden/>
          </w:rPr>
        </w:r>
        <w:r>
          <w:rPr>
            <w:noProof/>
            <w:webHidden/>
          </w:rPr>
          <w:fldChar w:fldCharType="separate"/>
        </w:r>
        <w:r>
          <w:rPr>
            <w:noProof/>
            <w:webHidden/>
          </w:rPr>
          <w:t>5</w:t>
        </w:r>
        <w:r>
          <w:rPr>
            <w:noProof/>
            <w:webHidden/>
          </w:rPr>
          <w:fldChar w:fldCharType="end"/>
        </w:r>
      </w:hyperlink>
    </w:p>
    <w:p w14:paraId="33FB0FDE" w14:textId="7D5660C2" w:rsidR="007E5ABD" w:rsidRPr="00DD27A2" w:rsidRDefault="00BF4EFF" w:rsidP="00BF4EFF">
      <w:pPr>
        <w:rPr>
          <w:rFonts w:ascii="Arial" w:hAnsi="Arial" w:cs="Arial"/>
          <w:b/>
          <w:bCs/>
          <w:noProof/>
        </w:rPr>
      </w:pPr>
      <w:r>
        <w:rPr>
          <w:rFonts w:ascii="Arial" w:hAnsi="Arial" w:cs="Arial"/>
          <w:b/>
          <w:bCs/>
          <w:noProof/>
        </w:rPr>
        <w:fldChar w:fldCharType="end"/>
      </w:r>
    </w:p>
    <w:p w14:paraId="020B9A61" w14:textId="49306AB5" w:rsidR="00667B41" w:rsidRPr="0024594E" w:rsidRDefault="00667B41" w:rsidP="00667B41">
      <w:pPr>
        <w:pStyle w:val="TOCHeading"/>
        <w:rPr>
          <w:kern w:val="2"/>
          <w:sz w:val="28"/>
          <w:szCs w:val="28"/>
          <w:lang w:val="en-GB"/>
          <w14:ligatures w14:val="standardContextual"/>
        </w:rPr>
      </w:pPr>
      <w:r w:rsidRPr="0024594E">
        <w:rPr>
          <w:kern w:val="2"/>
          <w:sz w:val="28"/>
          <w:szCs w:val="28"/>
          <w:lang w:val="en-GB"/>
          <w14:ligatures w14:val="standardContextual"/>
        </w:rPr>
        <w:t xml:space="preserve">Table of </w:t>
      </w:r>
      <w:r>
        <w:rPr>
          <w:kern w:val="2"/>
          <w:sz w:val="28"/>
          <w:szCs w:val="28"/>
          <w:lang w:val="en-GB"/>
          <w14:ligatures w14:val="standardContextual"/>
        </w:rPr>
        <w:t>Tables</w:t>
      </w:r>
    </w:p>
    <w:p w14:paraId="2BBC47E1" w14:textId="77777777" w:rsidR="008728AA" w:rsidRDefault="008728AA" w:rsidP="00BF4EFF"/>
    <w:p w14:paraId="7DA531CC" w14:textId="08238186" w:rsidR="00D54EA4" w:rsidRDefault="00667B41">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sidRPr="00667B41">
        <w:rPr>
          <w:rFonts w:ascii="Arial" w:hAnsi="Arial" w:cs="Arial"/>
          <w:noProof/>
          <w:lang w:val="en-US"/>
        </w:rPr>
        <w:fldChar w:fldCharType="begin"/>
      </w:r>
      <w:r w:rsidRPr="00667B41">
        <w:rPr>
          <w:rFonts w:ascii="Arial" w:hAnsi="Arial" w:cs="Arial"/>
          <w:noProof/>
          <w:lang w:val="en-US"/>
        </w:rPr>
        <w:instrText xml:space="preserve"> TOC \h \z \c "Table" </w:instrText>
      </w:r>
      <w:r w:rsidRPr="00667B41">
        <w:rPr>
          <w:rFonts w:ascii="Arial" w:hAnsi="Arial" w:cs="Arial"/>
          <w:noProof/>
          <w:lang w:val="en-US"/>
        </w:rPr>
        <w:fldChar w:fldCharType="separate"/>
      </w:r>
      <w:hyperlink w:anchor="_Toc213419473" w:history="1">
        <w:r w:rsidR="00D54EA4" w:rsidRPr="00E372E1">
          <w:rPr>
            <w:rStyle w:val="Hyperlink"/>
            <w:noProof/>
          </w:rPr>
          <w:t>Table 1 - Hydrogen Peroxide Different Volumes</w:t>
        </w:r>
        <w:r w:rsidR="00D54EA4">
          <w:rPr>
            <w:noProof/>
            <w:webHidden/>
          </w:rPr>
          <w:tab/>
        </w:r>
        <w:r w:rsidR="00D54EA4">
          <w:rPr>
            <w:noProof/>
            <w:webHidden/>
          </w:rPr>
          <w:fldChar w:fldCharType="begin"/>
        </w:r>
        <w:r w:rsidR="00D54EA4">
          <w:rPr>
            <w:noProof/>
            <w:webHidden/>
          </w:rPr>
          <w:instrText xml:space="preserve"> PAGEREF _Toc213419473 \h </w:instrText>
        </w:r>
        <w:r w:rsidR="00D54EA4">
          <w:rPr>
            <w:noProof/>
            <w:webHidden/>
          </w:rPr>
        </w:r>
        <w:r w:rsidR="00D54EA4">
          <w:rPr>
            <w:noProof/>
            <w:webHidden/>
          </w:rPr>
          <w:fldChar w:fldCharType="separate"/>
        </w:r>
        <w:r w:rsidR="00D54EA4">
          <w:rPr>
            <w:noProof/>
            <w:webHidden/>
          </w:rPr>
          <w:t>3</w:t>
        </w:r>
        <w:r w:rsidR="00D54EA4">
          <w:rPr>
            <w:noProof/>
            <w:webHidden/>
          </w:rPr>
          <w:fldChar w:fldCharType="end"/>
        </w:r>
      </w:hyperlink>
    </w:p>
    <w:p w14:paraId="45745C64" w14:textId="4870CEBA" w:rsidR="00D54EA4" w:rsidRDefault="00D54EA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3419474" w:history="1">
        <w:r w:rsidRPr="00E372E1">
          <w:rPr>
            <w:rStyle w:val="Hyperlink"/>
            <w:noProof/>
          </w:rPr>
          <w:t>Table 2 - Potassium Iodide Different Volumes</w:t>
        </w:r>
        <w:r>
          <w:rPr>
            <w:noProof/>
            <w:webHidden/>
          </w:rPr>
          <w:tab/>
        </w:r>
        <w:r>
          <w:rPr>
            <w:noProof/>
            <w:webHidden/>
          </w:rPr>
          <w:fldChar w:fldCharType="begin"/>
        </w:r>
        <w:r>
          <w:rPr>
            <w:noProof/>
            <w:webHidden/>
          </w:rPr>
          <w:instrText xml:space="preserve"> PAGEREF _Toc213419474 \h </w:instrText>
        </w:r>
        <w:r>
          <w:rPr>
            <w:noProof/>
            <w:webHidden/>
          </w:rPr>
        </w:r>
        <w:r>
          <w:rPr>
            <w:noProof/>
            <w:webHidden/>
          </w:rPr>
          <w:fldChar w:fldCharType="separate"/>
        </w:r>
        <w:r>
          <w:rPr>
            <w:noProof/>
            <w:webHidden/>
          </w:rPr>
          <w:t>4</w:t>
        </w:r>
        <w:r>
          <w:rPr>
            <w:noProof/>
            <w:webHidden/>
          </w:rPr>
          <w:fldChar w:fldCharType="end"/>
        </w:r>
      </w:hyperlink>
    </w:p>
    <w:p w14:paraId="1C0936C8" w14:textId="1279B942" w:rsidR="00D54EA4" w:rsidRDefault="00D54EA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3419475" w:history="1">
        <w:r w:rsidRPr="00E372E1">
          <w:rPr>
            <w:rStyle w:val="Hyperlink"/>
            <w:noProof/>
          </w:rPr>
          <w:t>Table 3 - Table of Results</w:t>
        </w:r>
        <w:r>
          <w:rPr>
            <w:noProof/>
            <w:webHidden/>
          </w:rPr>
          <w:tab/>
        </w:r>
        <w:r>
          <w:rPr>
            <w:noProof/>
            <w:webHidden/>
          </w:rPr>
          <w:fldChar w:fldCharType="begin"/>
        </w:r>
        <w:r>
          <w:rPr>
            <w:noProof/>
            <w:webHidden/>
          </w:rPr>
          <w:instrText xml:space="preserve"> PAGEREF _Toc213419475 \h </w:instrText>
        </w:r>
        <w:r>
          <w:rPr>
            <w:noProof/>
            <w:webHidden/>
          </w:rPr>
        </w:r>
        <w:r>
          <w:rPr>
            <w:noProof/>
            <w:webHidden/>
          </w:rPr>
          <w:fldChar w:fldCharType="separate"/>
        </w:r>
        <w:r>
          <w:rPr>
            <w:noProof/>
            <w:webHidden/>
          </w:rPr>
          <w:t>4</w:t>
        </w:r>
        <w:r>
          <w:rPr>
            <w:noProof/>
            <w:webHidden/>
          </w:rPr>
          <w:fldChar w:fldCharType="end"/>
        </w:r>
      </w:hyperlink>
    </w:p>
    <w:p w14:paraId="25FF235C" w14:textId="288750F4" w:rsidR="00667B41" w:rsidRDefault="00667B41" w:rsidP="00BF4EFF">
      <w:pPr>
        <w:rPr>
          <w:rFonts w:ascii="Arial" w:hAnsi="Arial" w:cs="Arial"/>
          <w:noProof/>
          <w:lang w:val="en-US"/>
        </w:rPr>
      </w:pPr>
      <w:r w:rsidRPr="00667B41">
        <w:rPr>
          <w:rFonts w:ascii="Arial" w:hAnsi="Arial" w:cs="Arial"/>
          <w:noProof/>
          <w:lang w:val="en-US"/>
        </w:rPr>
        <w:fldChar w:fldCharType="end"/>
      </w:r>
    </w:p>
    <w:p w14:paraId="32CBDE9F" w14:textId="2EB81220" w:rsidR="005B5CB3" w:rsidRPr="00D34DC2" w:rsidRDefault="00FF23EF" w:rsidP="00D34DC2">
      <w:pPr>
        <w:pStyle w:val="Heading1"/>
        <w:numPr>
          <w:ilvl w:val="0"/>
          <w:numId w:val="4"/>
        </w:numPr>
      </w:pPr>
      <w:bookmarkStart w:id="1" w:name="_Toc186455274"/>
      <w:bookmarkStart w:id="2" w:name="_Toc213419460"/>
      <w:r>
        <w:t>Abstract</w:t>
      </w:r>
      <w:bookmarkStart w:id="3" w:name="_Toc186455125"/>
      <w:bookmarkStart w:id="4" w:name="_Toc186455257"/>
      <w:bookmarkEnd w:id="1"/>
      <w:bookmarkEnd w:id="2"/>
    </w:p>
    <w:p w14:paraId="71300033" w14:textId="77777777" w:rsidR="005B5CB3" w:rsidRDefault="005B5CB3" w:rsidP="005B5CB3">
      <w:pPr>
        <w:ind w:left="720"/>
        <w:rPr>
          <w:rFonts w:ascii="Arial" w:hAnsi="Arial" w:cs="Arial"/>
          <w:sz w:val="24"/>
          <w:szCs w:val="24"/>
        </w:rPr>
      </w:pPr>
    </w:p>
    <w:p w14:paraId="56592532" w14:textId="44E69CD5" w:rsidR="004577B9" w:rsidRDefault="004A2DC0" w:rsidP="00684829">
      <w:pPr>
        <w:pStyle w:val="ListParagraph"/>
        <w:numPr>
          <w:ilvl w:val="1"/>
          <w:numId w:val="4"/>
        </w:numPr>
        <w:rPr>
          <w:rFonts w:ascii="Arial" w:hAnsi="Arial" w:cs="Arial"/>
          <w:sz w:val="22"/>
          <w:szCs w:val="22"/>
        </w:rPr>
      </w:pPr>
      <w:r>
        <w:rPr>
          <w:rFonts w:ascii="Arial" w:hAnsi="Arial" w:cs="Arial"/>
          <w:sz w:val="22"/>
          <w:szCs w:val="22"/>
        </w:rPr>
        <w:t>This lab report captures</w:t>
      </w:r>
      <w:r w:rsidR="002956A1">
        <w:rPr>
          <w:rFonts w:ascii="Arial" w:hAnsi="Arial" w:cs="Arial"/>
          <w:sz w:val="22"/>
          <w:szCs w:val="22"/>
        </w:rPr>
        <w:t xml:space="preserve"> </w:t>
      </w:r>
      <w:r w:rsidR="0040303A">
        <w:rPr>
          <w:rFonts w:ascii="Arial" w:hAnsi="Arial" w:cs="Arial"/>
          <w:sz w:val="22"/>
          <w:szCs w:val="22"/>
        </w:rPr>
        <w:t>the steps used in the iodine clock method and the results to determine rate law</w:t>
      </w:r>
      <w:r w:rsidR="007E11E1">
        <w:rPr>
          <w:rFonts w:ascii="Arial" w:hAnsi="Arial" w:cs="Arial"/>
          <w:sz w:val="22"/>
          <w:szCs w:val="22"/>
        </w:rPr>
        <w:t xml:space="preserve">. </w:t>
      </w:r>
      <w:r w:rsidR="0008190D">
        <w:rPr>
          <w:rFonts w:ascii="Arial" w:hAnsi="Arial" w:cs="Arial"/>
          <w:sz w:val="22"/>
          <w:szCs w:val="22"/>
        </w:rPr>
        <w:t>Through interpreting results</w:t>
      </w:r>
      <w:r w:rsidR="00ED04F5">
        <w:rPr>
          <w:rFonts w:ascii="Arial" w:hAnsi="Arial" w:cs="Arial"/>
          <w:sz w:val="22"/>
          <w:szCs w:val="22"/>
        </w:rPr>
        <w:t xml:space="preserve">, </w:t>
      </w:r>
      <w:r w:rsidR="00D54EA4">
        <w:rPr>
          <w:rFonts w:ascii="Arial" w:hAnsi="Arial" w:cs="Arial"/>
          <w:sz w:val="22"/>
          <w:szCs w:val="22"/>
        </w:rPr>
        <w:t xml:space="preserve">hydrogen peroxide was found to have a half order of reaction. Potassium Iodide had a first order reaction. The results gathered suggest that there were a number of </w:t>
      </w:r>
      <w:proofErr w:type="gramStart"/>
      <w:r w:rsidR="00D54EA4">
        <w:rPr>
          <w:rFonts w:ascii="Arial" w:hAnsi="Arial" w:cs="Arial"/>
          <w:sz w:val="22"/>
          <w:szCs w:val="22"/>
        </w:rPr>
        <w:t>error</w:t>
      </w:r>
      <w:proofErr w:type="gramEnd"/>
      <w:r w:rsidR="00D54EA4">
        <w:rPr>
          <w:rFonts w:ascii="Arial" w:hAnsi="Arial" w:cs="Arial"/>
          <w:sz w:val="22"/>
          <w:szCs w:val="22"/>
        </w:rPr>
        <w:t xml:space="preserve"> introduced through the method, equipment or user. </w:t>
      </w:r>
    </w:p>
    <w:p w14:paraId="6048B045" w14:textId="77777777" w:rsidR="0040303A" w:rsidRPr="00B45507" w:rsidRDefault="0040303A" w:rsidP="0040303A">
      <w:pPr>
        <w:pStyle w:val="ListParagraph"/>
        <w:ind w:left="792"/>
        <w:rPr>
          <w:rFonts w:ascii="Arial" w:hAnsi="Arial" w:cs="Arial"/>
          <w:sz w:val="22"/>
          <w:szCs w:val="22"/>
        </w:rPr>
      </w:pPr>
    </w:p>
    <w:p w14:paraId="3ED78122" w14:textId="77777777" w:rsidR="0040303A" w:rsidRDefault="0040303A">
      <w:pPr>
        <w:spacing w:after="160" w:line="259" w:lineRule="auto"/>
        <w:rPr>
          <w:rFonts w:asciiTheme="majorHAnsi" w:eastAsiaTheme="majorEastAsia" w:hAnsiTheme="majorHAnsi" w:cstheme="majorBidi"/>
          <w:color w:val="2F5496" w:themeColor="accent1" w:themeShade="BF"/>
          <w:sz w:val="32"/>
          <w:szCs w:val="32"/>
        </w:rPr>
      </w:pPr>
      <w:r>
        <w:br w:type="page"/>
      </w:r>
    </w:p>
    <w:p w14:paraId="2DB452A2" w14:textId="5D77251C" w:rsidR="00166733" w:rsidRPr="005852EC" w:rsidRDefault="005E13F9" w:rsidP="001E3505">
      <w:pPr>
        <w:pStyle w:val="Heading1"/>
        <w:numPr>
          <w:ilvl w:val="0"/>
          <w:numId w:val="4"/>
        </w:numPr>
      </w:pPr>
      <w:bookmarkStart w:id="5" w:name="_Toc213419461"/>
      <w:r>
        <w:lastRenderedPageBreak/>
        <w:t>Introduction</w:t>
      </w:r>
      <w:bookmarkEnd w:id="3"/>
      <w:bookmarkEnd w:id="4"/>
      <w:bookmarkEnd w:id="5"/>
    </w:p>
    <w:p w14:paraId="70900478" w14:textId="77777777" w:rsidR="001351F2" w:rsidRDefault="001351F2" w:rsidP="00BF4EFF">
      <w:pPr>
        <w:rPr>
          <w:rFonts w:ascii="Arial" w:hAnsi="Arial" w:cs="Arial"/>
        </w:rPr>
      </w:pPr>
    </w:p>
    <w:p w14:paraId="5D65FE7D" w14:textId="21C46FB5" w:rsidR="00E8545A" w:rsidRDefault="00826E7B" w:rsidP="00E56AF8">
      <w:pPr>
        <w:pStyle w:val="ListParagraph"/>
        <w:numPr>
          <w:ilvl w:val="1"/>
          <w:numId w:val="4"/>
        </w:numPr>
        <w:rPr>
          <w:rFonts w:ascii="Arial" w:hAnsi="Arial" w:cs="Arial"/>
          <w:sz w:val="22"/>
          <w:szCs w:val="22"/>
        </w:rPr>
      </w:pPr>
      <w:r w:rsidRPr="00C35426">
        <w:rPr>
          <w:rFonts w:ascii="Arial" w:hAnsi="Arial" w:cs="Arial"/>
          <w:sz w:val="22"/>
          <w:szCs w:val="22"/>
        </w:rPr>
        <w:t>T</w:t>
      </w:r>
      <w:r w:rsidR="00E8545A" w:rsidRPr="00C35426">
        <w:rPr>
          <w:rFonts w:ascii="Arial" w:hAnsi="Arial" w:cs="Arial"/>
          <w:sz w:val="22"/>
          <w:szCs w:val="22"/>
        </w:rPr>
        <w:t xml:space="preserve">he purpose of </w:t>
      </w:r>
      <w:r w:rsidR="00554423" w:rsidRPr="00C35426">
        <w:rPr>
          <w:rFonts w:ascii="Arial" w:hAnsi="Arial" w:cs="Arial"/>
          <w:sz w:val="22"/>
          <w:szCs w:val="22"/>
        </w:rPr>
        <w:t>this lab report is</w:t>
      </w:r>
      <w:r w:rsidR="007C2074" w:rsidRPr="00C35426">
        <w:rPr>
          <w:rFonts w:ascii="Arial" w:hAnsi="Arial" w:cs="Arial"/>
          <w:sz w:val="22"/>
          <w:szCs w:val="22"/>
        </w:rPr>
        <w:t xml:space="preserve"> </w:t>
      </w:r>
      <w:r w:rsidR="00770653" w:rsidRPr="00C35426">
        <w:rPr>
          <w:rFonts w:ascii="Arial" w:hAnsi="Arial" w:cs="Arial"/>
          <w:sz w:val="22"/>
          <w:szCs w:val="22"/>
        </w:rPr>
        <w:t>t</w:t>
      </w:r>
      <w:r w:rsidR="004443FB" w:rsidRPr="00C35426">
        <w:rPr>
          <w:rFonts w:ascii="Arial" w:hAnsi="Arial" w:cs="Arial"/>
          <w:sz w:val="22"/>
          <w:szCs w:val="22"/>
        </w:rPr>
        <w:t>o</w:t>
      </w:r>
      <w:r w:rsidR="0063121B">
        <w:rPr>
          <w:rFonts w:ascii="Arial" w:hAnsi="Arial" w:cs="Arial"/>
          <w:sz w:val="22"/>
          <w:szCs w:val="22"/>
        </w:rPr>
        <w:t xml:space="preserve"> detail how to</w:t>
      </w:r>
      <w:r w:rsidR="004443FB" w:rsidRPr="00C35426">
        <w:rPr>
          <w:rFonts w:ascii="Arial" w:hAnsi="Arial" w:cs="Arial"/>
          <w:sz w:val="22"/>
          <w:szCs w:val="22"/>
        </w:rPr>
        <w:t xml:space="preserve"> determine the </w:t>
      </w:r>
      <w:r w:rsidR="00C35426" w:rsidRPr="00C35426">
        <w:rPr>
          <w:rFonts w:ascii="Arial" w:hAnsi="Arial" w:cs="Arial"/>
          <w:sz w:val="22"/>
          <w:szCs w:val="22"/>
        </w:rPr>
        <w:t>rate law</w:t>
      </w:r>
      <w:r w:rsidR="00014DD5">
        <w:rPr>
          <w:rFonts w:ascii="Arial" w:hAnsi="Arial" w:cs="Arial"/>
          <w:sz w:val="22"/>
          <w:szCs w:val="22"/>
        </w:rPr>
        <w:t xml:space="preserve"> for</w:t>
      </w:r>
      <w:r w:rsidR="00002F9D">
        <w:rPr>
          <w:rFonts w:ascii="Arial" w:hAnsi="Arial" w:cs="Arial"/>
          <w:sz w:val="22"/>
          <w:szCs w:val="22"/>
        </w:rPr>
        <w:t xml:space="preserve"> the formation of iodine</w:t>
      </w:r>
      <w:r w:rsidR="00014DD5">
        <w:rPr>
          <w:rFonts w:ascii="Arial" w:hAnsi="Arial" w:cs="Arial"/>
          <w:sz w:val="22"/>
          <w:szCs w:val="22"/>
        </w:rPr>
        <w:t xml:space="preserve"> using the clock method. </w:t>
      </w:r>
      <w:r w:rsidR="00746D15">
        <w:rPr>
          <w:rFonts w:ascii="Arial" w:hAnsi="Arial" w:cs="Arial"/>
          <w:sz w:val="22"/>
          <w:szCs w:val="22"/>
        </w:rPr>
        <w:t>This is done by</w:t>
      </w:r>
      <w:r w:rsidR="006A3F86">
        <w:rPr>
          <w:rFonts w:ascii="Arial" w:hAnsi="Arial" w:cs="Arial"/>
          <w:sz w:val="22"/>
          <w:szCs w:val="22"/>
        </w:rPr>
        <w:t xml:space="preserve"> </w:t>
      </w:r>
      <w:r w:rsidR="00D2146E">
        <w:rPr>
          <w:rFonts w:ascii="Arial" w:hAnsi="Arial" w:cs="Arial"/>
          <w:sz w:val="22"/>
          <w:szCs w:val="22"/>
        </w:rPr>
        <w:t>measuring</w:t>
      </w:r>
      <w:r w:rsidR="00494DA2" w:rsidRPr="00E56AF8">
        <w:rPr>
          <w:rFonts w:ascii="Arial" w:hAnsi="Arial" w:cs="Arial"/>
          <w:sz w:val="22"/>
          <w:szCs w:val="22"/>
        </w:rPr>
        <w:t xml:space="preserve"> the formation of iodine in the reaction between hydrogen peroxide and </w:t>
      </w:r>
      <w:r w:rsidR="002765E1" w:rsidRPr="00E56AF8">
        <w:rPr>
          <w:rFonts w:ascii="Arial" w:hAnsi="Arial" w:cs="Arial"/>
          <w:sz w:val="22"/>
          <w:szCs w:val="22"/>
        </w:rPr>
        <w:t>iodide ions in a solution</w:t>
      </w:r>
      <w:r w:rsidR="00D2146E">
        <w:rPr>
          <w:rFonts w:ascii="Arial" w:hAnsi="Arial" w:cs="Arial"/>
          <w:sz w:val="22"/>
          <w:szCs w:val="22"/>
        </w:rPr>
        <w:t xml:space="preserve"> and using ascorbic acid as a reducing agent and starch as an indicator. </w:t>
      </w:r>
    </w:p>
    <w:p w14:paraId="7E52A63A" w14:textId="77777777" w:rsidR="00DB2774" w:rsidRPr="00DB2774" w:rsidRDefault="00DB2774" w:rsidP="00DB2774">
      <w:pPr>
        <w:rPr>
          <w:rFonts w:ascii="Arial" w:hAnsi="Arial" w:cs="Arial"/>
          <w:sz w:val="22"/>
          <w:szCs w:val="22"/>
        </w:rPr>
      </w:pPr>
    </w:p>
    <w:p w14:paraId="372A1634" w14:textId="712F8002" w:rsidR="00DB2774" w:rsidRPr="00E56AF8" w:rsidRDefault="00DB2774" w:rsidP="00DB2774">
      <w:pPr>
        <w:pStyle w:val="ListParagraph"/>
        <w:numPr>
          <w:ilvl w:val="1"/>
          <w:numId w:val="4"/>
        </w:numPr>
        <w:rPr>
          <w:rFonts w:ascii="Arial" w:hAnsi="Arial" w:cs="Arial"/>
          <w:sz w:val="22"/>
          <w:szCs w:val="22"/>
        </w:rPr>
      </w:pPr>
      <w:r>
        <w:rPr>
          <w:rFonts w:ascii="Arial" w:hAnsi="Arial" w:cs="Arial"/>
          <w:sz w:val="22"/>
          <w:szCs w:val="22"/>
        </w:rPr>
        <w:t xml:space="preserve">By varying the concentration of iodine or hydrogen peroxide at each trial, the rate of reaction can be </w:t>
      </w:r>
      <w:r w:rsidR="009D2869">
        <w:rPr>
          <w:rFonts w:ascii="Arial" w:hAnsi="Arial" w:cs="Arial"/>
          <w:sz w:val="22"/>
          <w:szCs w:val="22"/>
        </w:rPr>
        <w:t>determined</w:t>
      </w:r>
      <w:r>
        <w:rPr>
          <w:rFonts w:ascii="Arial" w:hAnsi="Arial" w:cs="Arial"/>
          <w:sz w:val="22"/>
          <w:szCs w:val="22"/>
        </w:rPr>
        <w:t xml:space="preserve"> </w:t>
      </w:r>
      <w:r w:rsidR="009D2869">
        <w:rPr>
          <w:rFonts w:ascii="Arial" w:hAnsi="Arial" w:cs="Arial"/>
          <w:sz w:val="22"/>
          <w:szCs w:val="22"/>
        </w:rPr>
        <w:t>by</w:t>
      </w:r>
      <w:r>
        <w:rPr>
          <w:rFonts w:ascii="Arial" w:hAnsi="Arial" w:cs="Arial"/>
          <w:sz w:val="22"/>
          <w:szCs w:val="22"/>
        </w:rPr>
        <w:t xml:space="preserve"> measuring the time it takes for the indicator to change colour, the higher the concentration the quicker the reaction. This can be taken further to determine which order of reaction, first or second and that can aid in determining rate </w:t>
      </w:r>
      <w:r w:rsidR="009D2869">
        <w:rPr>
          <w:rFonts w:ascii="Arial" w:hAnsi="Arial" w:cs="Arial"/>
          <w:sz w:val="22"/>
          <w:szCs w:val="22"/>
        </w:rPr>
        <w:t>law</w:t>
      </w:r>
      <w:r>
        <w:rPr>
          <w:rFonts w:ascii="Arial" w:hAnsi="Arial" w:cs="Arial"/>
          <w:sz w:val="22"/>
          <w:szCs w:val="22"/>
        </w:rPr>
        <w:t>.</w:t>
      </w:r>
    </w:p>
    <w:p w14:paraId="744532A8" w14:textId="77777777" w:rsidR="00EB265E" w:rsidRDefault="00EB265E" w:rsidP="00EB265E">
      <w:pPr>
        <w:pStyle w:val="ListParagraph"/>
        <w:ind w:left="792"/>
        <w:rPr>
          <w:rFonts w:ascii="Arial" w:hAnsi="Arial" w:cs="Arial"/>
          <w:sz w:val="22"/>
          <w:szCs w:val="22"/>
        </w:rPr>
      </w:pPr>
    </w:p>
    <w:p w14:paraId="698C0011" w14:textId="5A126715" w:rsidR="00EB265E" w:rsidRDefault="00EB265E" w:rsidP="00E8545A">
      <w:pPr>
        <w:pStyle w:val="ListParagraph"/>
        <w:numPr>
          <w:ilvl w:val="1"/>
          <w:numId w:val="4"/>
        </w:numPr>
        <w:rPr>
          <w:rFonts w:ascii="Arial" w:hAnsi="Arial" w:cs="Arial"/>
          <w:sz w:val="22"/>
          <w:szCs w:val="22"/>
        </w:rPr>
      </w:pPr>
      <w:r>
        <w:rPr>
          <w:rFonts w:ascii="Arial" w:hAnsi="Arial" w:cs="Arial"/>
          <w:sz w:val="22"/>
          <w:szCs w:val="22"/>
        </w:rPr>
        <w:t>The hypo</w:t>
      </w:r>
      <w:r w:rsidR="006C0EE9">
        <w:rPr>
          <w:rFonts w:ascii="Arial" w:hAnsi="Arial" w:cs="Arial"/>
          <w:sz w:val="22"/>
          <w:szCs w:val="22"/>
        </w:rPr>
        <w:t>thesis for this lab is “</w:t>
      </w:r>
      <w:r w:rsidR="004E342B">
        <w:rPr>
          <w:rFonts w:ascii="Arial" w:hAnsi="Arial" w:cs="Arial"/>
          <w:sz w:val="22"/>
          <w:szCs w:val="22"/>
        </w:rPr>
        <w:t xml:space="preserve">By increasing </w:t>
      </w:r>
      <w:r w:rsidR="00BF5ABB">
        <w:rPr>
          <w:rFonts w:ascii="Arial" w:hAnsi="Arial" w:cs="Arial"/>
          <w:sz w:val="22"/>
          <w:szCs w:val="22"/>
        </w:rPr>
        <w:t>concentration</w:t>
      </w:r>
      <w:r w:rsidR="004E342B">
        <w:rPr>
          <w:rFonts w:ascii="Arial" w:hAnsi="Arial" w:cs="Arial"/>
          <w:sz w:val="22"/>
          <w:szCs w:val="22"/>
        </w:rPr>
        <w:t xml:space="preserve"> of reactants, the rate of reaction will </w:t>
      </w:r>
      <w:r w:rsidR="00BF5ABB">
        <w:rPr>
          <w:rFonts w:ascii="Arial" w:hAnsi="Arial" w:cs="Arial"/>
          <w:sz w:val="22"/>
          <w:szCs w:val="22"/>
        </w:rPr>
        <w:t>increase,</w:t>
      </w:r>
      <w:r w:rsidR="004E342B">
        <w:rPr>
          <w:rFonts w:ascii="Arial" w:hAnsi="Arial" w:cs="Arial"/>
          <w:sz w:val="22"/>
          <w:szCs w:val="22"/>
        </w:rPr>
        <w:t xml:space="preserve"> and </w:t>
      </w:r>
      <w:r w:rsidR="00BF5ABB">
        <w:rPr>
          <w:rFonts w:ascii="Arial" w:hAnsi="Arial" w:cs="Arial"/>
          <w:sz w:val="22"/>
          <w:szCs w:val="22"/>
        </w:rPr>
        <w:t>the rate law can be determined</w:t>
      </w:r>
      <w:r w:rsidR="005A13D3">
        <w:rPr>
          <w:rFonts w:ascii="Arial" w:hAnsi="Arial" w:cs="Arial"/>
          <w:sz w:val="22"/>
          <w:szCs w:val="22"/>
        </w:rPr>
        <w:t>?</w:t>
      </w:r>
      <w:r w:rsidR="00B733CB">
        <w:rPr>
          <w:rFonts w:ascii="Arial" w:hAnsi="Arial" w:cs="Arial"/>
          <w:sz w:val="22"/>
          <w:szCs w:val="22"/>
        </w:rPr>
        <w:t xml:space="preserve">” </w:t>
      </w:r>
    </w:p>
    <w:p w14:paraId="2AFCC18B" w14:textId="77777777" w:rsidR="00EB265E" w:rsidRDefault="00EB265E" w:rsidP="00EB265E">
      <w:pPr>
        <w:pStyle w:val="ListParagraph"/>
        <w:ind w:left="792"/>
        <w:rPr>
          <w:rFonts w:ascii="Arial" w:hAnsi="Arial" w:cs="Arial"/>
          <w:sz w:val="22"/>
          <w:szCs w:val="22"/>
        </w:rPr>
      </w:pPr>
    </w:p>
    <w:p w14:paraId="68A22281" w14:textId="071D71F3" w:rsidR="00685D4A" w:rsidRDefault="00685D4A" w:rsidP="00685D4A">
      <w:pPr>
        <w:pStyle w:val="ListParagraph"/>
        <w:numPr>
          <w:ilvl w:val="1"/>
          <w:numId w:val="4"/>
        </w:numPr>
        <w:rPr>
          <w:rFonts w:ascii="Arial" w:hAnsi="Arial" w:cs="Arial"/>
          <w:sz w:val="22"/>
          <w:szCs w:val="22"/>
        </w:rPr>
      </w:pPr>
      <w:r>
        <w:rPr>
          <w:rFonts w:ascii="Arial" w:hAnsi="Arial" w:cs="Arial"/>
          <w:sz w:val="22"/>
          <w:szCs w:val="22"/>
        </w:rPr>
        <w:t>Th</w:t>
      </w:r>
      <w:r w:rsidR="000A598D">
        <w:rPr>
          <w:rFonts w:ascii="Arial" w:hAnsi="Arial" w:cs="Arial"/>
          <w:sz w:val="22"/>
          <w:szCs w:val="22"/>
        </w:rPr>
        <w:t xml:space="preserve">roughout this experiment there are different variables that need to be considered. Dependant variable is what is being measured, </w:t>
      </w:r>
      <w:r w:rsidR="009D2E56">
        <w:rPr>
          <w:rFonts w:ascii="Arial" w:hAnsi="Arial" w:cs="Arial"/>
          <w:sz w:val="22"/>
          <w:szCs w:val="22"/>
        </w:rPr>
        <w:t>which is the</w:t>
      </w:r>
      <w:r w:rsidR="00AB4477">
        <w:rPr>
          <w:rFonts w:ascii="Arial" w:hAnsi="Arial" w:cs="Arial"/>
          <w:sz w:val="22"/>
          <w:szCs w:val="22"/>
        </w:rPr>
        <w:t xml:space="preserve"> </w:t>
      </w:r>
      <w:r w:rsidR="009D105B">
        <w:rPr>
          <w:rFonts w:ascii="Arial" w:hAnsi="Arial" w:cs="Arial"/>
          <w:sz w:val="22"/>
          <w:szCs w:val="22"/>
        </w:rPr>
        <w:t xml:space="preserve">time taken for </w:t>
      </w:r>
      <w:r w:rsidR="003F6D2D">
        <w:rPr>
          <w:rFonts w:ascii="Arial" w:hAnsi="Arial" w:cs="Arial"/>
          <w:sz w:val="22"/>
          <w:szCs w:val="22"/>
        </w:rPr>
        <w:t xml:space="preserve">the </w:t>
      </w:r>
      <w:r w:rsidR="00A32596">
        <w:rPr>
          <w:rFonts w:ascii="Arial" w:hAnsi="Arial" w:cs="Arial"/>
          <w:sz w:val="22"/>
          <w:szCs w:val="22"/>
        </w:rPr>
        <w:t xml:space="preserve">blue </w:t>
      </w:r>
      <w:r w:rsidR="00844B9A">
        <w:rPr>
          <w:rFonts w:ascii="Arial" w:hAnsi="Arial" w:cs="Arial"/>
          <w:sz w:val="22"/>
          <w:szCs w:val="22"/>
        </w:rPr>
        <w:t>starch-iodine colour to appear</w:t>
      </w:r>
      <w:r w:rsidR="00CE330D">
        <w:rPr>
          <w:rFonts w:ascii="Arial" w:hAnsi="Arial" w:cs="Arial"/>
          <w:sz w:val="22"/>
          <w:szCs w:val="22"/>
        </w:rPr>
        <w:t xml:space="preserve">. Control variables </w:t>
      </w:r>
      <w:r w:rsidR="000E55D8">
        <w:rPr>
          <w:rFonts w:ascii="Arial" w:hAnsi="Arial" w:cs="Arial"/>
          <w:sz w:val="22"/>
          <w:szCs w:val="22"/>
        </w:rPr>
        <w:t>are</w:t>
      </w:r>
      <w:r w:rsidR="00E865F8">
        <w:rPr>
          <w:rFonts w:ascii="Arial" w:hAnsi="Arial" w:cs="Arial"/>
          <w:sz w:val="22"/>
          <w:szCs w:val="22"/>
        </w:rPr>
        <w:t xml:space="preserve"> the </w:t>
      </w:r>
      <w:r w:rsidR="0029470F">
        <w:rPr>
          <w:rFonts w:ascii="Arial" w:hAnsi="Arial" w:cs="Arial"/>
          <w:sz w:val="22"/>
          <w:szCs w:val="22"/>
        </w:rPr>
        <w:t>volume of Vitamin C</w:t>
      </w:r>
      <w:r w:rsidR="00D4287D">
        <w:rPr>
          <w:rFonts w:ascii="Arial" w:hAnsi="Arial" w:cs="Arial"/>
          <w:sz w:val="22"/>
          <w:szCs w:val="22"/>
        </w:rPr>
        <w:t xml:space="preserve"> and starch</w:t>
      </w:r>
      <w:r w:rsidR="0029470F">
        <w:rPr>
          <w:rFonts w:ascii="Arial" w:hAnsi="Arial" w:cs="Arial"/>
          <w:sz w:val="22"/>
          <w:szCs w:val="22"/>
        </w:rPr>
        <w:t xml:space="preserve"> and </w:t>
      </w:r>
      <w:r w:rsidR="000E55D8">
        <w:rPr>
          <w:rFonts w:ascii="Arial" w:hAnsi="Arial" w:cs="Arial"/>
          <w:sz w:val="22"/>
          <w:szCs w:val="22"/>
        </w:rPr>
        <w:t>concentration</w:t>
      </w:r>
      <w:r w:rsidR="0029470F">
        <w:rPr>
          <w:rFonts w:ascii="Arial" w:hAnsi="Arial" w:cs="Arial"/>
          <w:sz w:val="22"/>
          <w:szCs w:val="22"/>
        </w:rPr>
        <w:t xml:space="preserve"> of all </w:t>
      </w:r>
      <w:r w:rsidR="000056E4">
        <w:rPr>
          <w:rFonts w:ascii="Arial" w:hAnsi="Arial" w:cs="Arial"/>
          <w:sz w:val="22"/>
          <w:szCs w:val="22"/>
        </w:rPr>
        <w:t>chemicals using in this lab throughout</w:t>
      </w:r>
      <w:r w:rsidR="00A428E8">
        <w:rPr>
          <w:rFonts w:ascii="Arial" w:hAnsi="Arial" w:cs="Arial"/>
          <w:sz w:val="22"/>
          <w:szCs w:val="22"/>
        </w:rPr>
        <w:t xml:space="preserve">. </w:t>
      </w:r>
      <w:r w:rsidR="000056E4">
        <w:rPr>
          <w:rFonts w:ascii="Arial" w:hAnsi="Arial" w:cs="Arial"/>
          <w:sz w:val="22"/>
          <w:szCs w:val="22"/>
        </w:rPr>
        <w:t xml:space="preserve">During each trial the independent variable will be the </w:t>
      </w:r>
      <w:r w:rsidR="000E55D8">
        <w:rPr>
          <w:rFonts w:ascii="Arial" w:hAnsi="Arial" w:cs="Arial"/>
          <w:sz w:val="22"/>
          <w:szCs w:val="22"/>
        </w:rPr>
        <w:t xml:space="preserve">volume of </w:t>
      </w:r>
      <w:r w:rsidR="00E6436A">
        <w:rPr>
          <w:rFonts w:ascii="Arial" w:hAnsi="Arial" w:cs="Arial"/>
          <w:sz w:val="22"/>
          <w:szCs w:val="22"/>
        </w:rPr>
        <w:t>Potassium Iodide and Hydrogen Peroxide</w:t>
      </w:r>
      <w:r w:rsidR="003C3402">
        <w:rPr>
          <w:rFonts w:ascii="Arial" w:hAnsi="Arial" w:cs="Arial"/>
          <w:sz w:val="22"/>
          <w:szCs w:val="22"/>
        </w:rPr>
        <w:t xml:space="preserve">. </w:t>
      </w:r>
      <w:r w:rsidR="00007BF8">
        <w:rPr>
          <w:rFonts w:ascii="Arial" w:hAnsi="Arial" w:cs="Arial"/>
          <w:sz w:val="22"/>
          <w:szCs w:val="22"/>
        </w:rPr>
        <w:t xml:space="preserve"> </w:t>
      </w:r>
    </w:p>
    <w:p w14:paraId="1EB6DF52" w14:textId="77777777" w:rsidR="00685D4A" w:rsidRDefault="00685D4A" w:rsidP="00EB265E">
      <w:pPr>
        <w:pStyle w:val="ListParagraph"/>
        <w:ind w:left="792"/>
        <w:rPr>
          <w:rFonts w:ascii="Arial" w:hAnsi="Arial" w:cs="Arial"/>
          <w:sz w:val="22"/>
          <w:szCs w:val="22"/>
        </w:rPr>
      </w:pPr>
    </w:p>
    <w:p w14:paraId="055AE1CE" w14:textId="5B86AB85" w:rsidR="00DB2774" w:rsidRPr="00F4142A" w:rsidRDefault="00CF0077" w:rsidP="00F4142A">
      <w:pPr>
        <w:pStyle w:val="ListParagraph"/>
        <w:numPr>
          <w:ilvl w:val="1"/>
          <w:numId w:val="4"/>
        </w:numPr>
        <w:rPr>
          <w:rFonts w:ascii="Arial" w:hAnsi="Arial" w:cs="Arial"/>
          <w:sz w:val="22"/>
          <w:szCs w:val="22"/>
        </w:rPr>
      </w:pPr>
      <w:r>
        <w:rPr>
          <w:rFonts w:ascii="Arial" w:hAnsi="Arial" w:cs="Arial"/>
          <w:sz w:val="22"/>
          <w:szCs w:val="22"/>
        </w:rPr>
        <w:t xml:space="preserve">Kinetics </w:t>
      </w:r>
      <w:r w:rsidR="004D56C9">
        <w:rPr>
          <w:rFonts w:ascii="Arial" w:hAnsi="Arial" w:cs="Arial"/>
          <w:sz w:val="22"/>
          <w:szCs w:val="22"/>
        </w:rPr>
        <w:t xml:space="preserve">is </w:t>
      </w:r>
      <w:r w:rsidR="007C4151">
        <w:rPr>
          <w:rFonts w:ascii="Arial" w:hAnsi="Arial" w:cs="Arial"/>
          <w:sz w:val="22"/>
          <w:szCs w:val="22"/>
        </w:rPr>
        <w:t xml:space="preserve">the rates of change in a system. </w:t>
      </w:r>
      <w:r w:rsidR="0045171E">
        <w:rPr>
          <w:rFonts w:ascii="Arial" w:hAnsi="Arial" w:cs="Arial"/>
          <w:sz w:val="22"/>
          <w:szCs w:val="22"/>
        </w:rPr>
        <w:t xml:space="preserve">The clock method works by </w:t>
      </w:r>
      <w:r w:rsidR="00663EAB">
        <w:rPr>
          <w:rFonts w:ascii="Arial" w:hAnsi="Arial" w:cs="Arial"/>
          <w:sz w:val="22"/>
          <w:szCs w:val="22"/>
        </w:rPr>
        <w:t xml:space="preserve">measuring the time it takes for the blue starch indicator to appear as it means that </w:t>
      </w:r>
      <w:r w:rsidR="00E8641A">
        <w:rPr>
          <w:rFonts w:ascii="Arial" w:hAnsi="Arial" w:cs="Arial"/>
          <w:sz w:val="22"/>
          <w:szCs w:val="22"/>
        </w:rPr>
        <w:t>the reagent is consumed</w:t>
      </w:r>
      <w:r w:rsidR="008D2A3E">
        <w:rPr>
          <w:rFonts w:ascii="Arial" w:hAnsi="Arial" w:cs="Arial"/>
          <w:sz w:val="22"/>
          <w:szCs w:val="22"/>
        </w:rPr>
        <w:t xml:space="preserve">. The iodine amount is fixed so </w:t>
      </w:r>
      <w:r w:rsidR="001E2BF4">
        <w:rPr>
          <w:rFonts w:ascii="Arial" w:hAnsi="Arial" w:cs="Arial"/>
          <w:sz w:val="22"/>
          <w:szCs w:val="22"/>
        </w:rPr>
        <w:t xml:space="preserve">the time taken for the blue to appear </w:t>
      </w:r>
      <w:r w:rsidR="00EB61CE">
        <w:rPr>
          <w:rFonts w:ascii="Arial" w:hAnsi="Arial" w:cs="Arial"/>
          <w:sz w:val="22"/>
          <w:szCs w:val="22"/>
        </w:rPr>
        <w:t xml:space="preserve">depends on how fast the iodine is being produced. </w:t>
      </w:r>
    </w:p>
    <w:p w14:paraId="13A5C2AB" w14:textId="77777777" w:rsidR="009A7ADA" w:rsidRPr="009A7ADA" w:rsidRDefault="009A7ADA" w:rsidP="009A7ADA">
      <w:pPr>
        <w:pStyle w:val="ListParagraph"/>
        <w:rPr>
          <w:rFonts w:ascii="Arial" w:hAnsi="Arial" w:cs="Arial"/>
          <w:sz w:val="22"/>
          <w:szCs w:val="22"/>
        </w:rPr>
      </w:pPr>
    </w:p>
    <w:p w14:paraId="382CCCCC" w14:textId="56CA1B7B" w:rsidR="00DB2774" w:rsidRDefault="009A7ADA" w:rsidP="00185FB5">
      <w:pPr>
        <w:pStyle w:val="ListParagraph"/>
        <w:numPr>
          <w:ilvl w:val="1"/>
          <w:numId w:val="4"/>
        </w:numPr>
        <w:rPr>
          <w:rFonts w:ascii="Arial" w:hAnsi="Arial" w:cs="Arial"/>
          <w:sz w:val="22"/>
          <w:szCs w:val="22"/>
        </w:rPr>
      </w:pPr>
      <w:r>
        <w:rPr>
          <w:rFonts w:ascii="Arial" w:hAnsi="Arial" w:cs="Arial"/>
          <w:sz w:val="22"/>
          <w:szCs w:val="22"/>
        </w:rPr>
        <w:t xml:space="preserve">First order </w:t>
      </w:r>
      <w:r w:rsidR="00DB2774">
        <w:rPr>
          <w:rFonts w:ascii="Arial" w:hAnsi="Arial" w:cs="Arial"/>
          <w:sz w:val="22"/>
          <w:szCs w:val="22"/>
        </w:rPr>
        <w:t>reactions are</w:t>
      </w:r>
      <w:r w:rsidR="00614BB7">
        <w:rPr>
          <w:rFonts w:ascii="Arial" w:hAnsi="Arial" w:cs="Arial"/>
          <w:sz w:val="22"/>
          <w:szCs w:val="22"/>
        </w:rPr>
        <w:t xml:space="preserve"> where the rate of reaction is directly proportional to the concentration of a single reactant. Rate law expresses this as one reactant raised to the power of one.</w:t>
      </w:r>
    </w:p>
    <w:p w14:paraId="29B9900B" w14:textId="77777777" w:rsidR="00DB2774" w:rsidRPr="00DB2774" w:rsidRDefault="00DB2774" w:rsidP="00DB2774">
      <w:pPr>
        <w:pStyle w:val="ListParagraph"/>
        <w:rPr>
          <w:rFonts w:ascii="Arial" w:hAnsi="Arial" w:cs="Arial"/>
          <w:sz w:val="22"/>
          <w:szCs w:val="22"/>
        </w:rPr>
      </w:pPr>
    </w:p>
    <w:p w14:paraId="4F5BE67A" w14:textId="4B0530CC" w:rsidR="009A7ADA" w:rsidRDefault="00DB2774" w:rsidP="00185FB5">
      <w:pPr>
        <w:pStyle w:val="ListParagraph"/>
        <w:numPr>
          <w:ilvl w:val="1"/>
          <w:numId w:val="4"/>
        </w:numPr>
        <w:rPr>
          <w:rFonts w:ascii="Arial" w:hAnsi="Arial" w:cs="Arial"/>
          <w:sz w:val="22"/>
          <w:szCs w:val="22"/>
        </w:rPr>
      </w:pPr>
      <w:r>
        <w:rPr>
          <w:rFonts w:ascii="Arial" w:hAnsi="Arial" w:cs="Arial"/>
          <w:sz w:val="22"/>
          <w:szCs w:val="22"/>
        </w:rPr>
        <w:t>S</w:t>
      </w:r>
      <w:r w:rsidR="009A7ADA">
        <w:rPr>
          <w:rFonts w:ascii="Arial" w:hAnsi="Arial" w:cs="Arial"/>
          <w:sz w:val="22"/>
          <w:szCs w:val="22"/>
        </w:rPr>
        <w:t>econd order reactions</w:t>
      </w:r>
      <w:r>
        <w:rPr>
          <w:rFonts w:ascii="Arial" w:hAnsi="Arial" w:cs="Arial"/>
          <w:sz w:val="22"/>
          <w:szCs w:val="22"/>
        </w:rPr>
        <w:t xml:space="preserve"> ar</w:t>
      </w:r>
      <w:r w:rsidR="00EE4FE6">
        <w:rPr>
          <w:rFonts w:ascii="Arial" w:hAnsi="Arial" w:cs="Arial"/>
          <w:sz w:val="22"/>
          <w:szCs w:val="22"/>
        </w:rPr>
        <w:t>e is where the rate of reacti</w:t>
      </w:r>
      <w:r w:rsidR="00614BB7">
        <w:rPr>
          <w:rFonts w:ascii="Arial" w:hAnsi="Arial" w:cs="Arial"/>
          <w:sz w:val="22"/>
          <w:szCs w:val="22"/>
        </w:rPr>
        <w:t xml:space="preserve">on proportional to a reactants concentration squared or both reactants raised by a power of one. </w:t>
      </w:r>
    </w:p>
    <w:p w14:paraId="3BC5C29F" w14:textId="77777777" w:rsidR="00185FB5" w:rsidRDefault="00185FB5" w:rsidP="00EB265E">
      <w:pPr>
        <w:pStyle w:val="ListParagraph"/>
        <w:ind w:left="792"/>
        <w:rPr>
          <w:rFonts w:ascii="Arial" w:hAnsi="Arial" w:cs="Arial"/>
          <w:sz w:val="22"/>
          <w:szCs w:val="22"/>
        </w:rPr>
      </w:pPr>
    </w:p>
    <w:p w14:paraId="613B6124" w14:textId="287F6080" w:rsidR="00DA2196" w:rsidRPr="00F4142A" w:rsidRDefault="00DA2196" w:rsidP="00F4142A">
      <w:pPr>
        <w:pStyle w:val="Heading1"/>
        <w:numPr>
          <w:ilvl w:val="0"/>
          <w:numId w:val="4"/>
        </w:numPr>
      </w:pPr>
      <w:bookmarkStart w:id="6" w:name="_Toc213419462"/>
      <w:r w:rsidRPr="00F4142A">
        <w:t>Background</w:t>
      </w:r>
      <w:r w:rsidR="00F4142A" w:rsidRPr="00F4142A">
        <w:t xml:space="preserve"> Theory</w:t>
      </w:r>
      <w:bookmarkEnd w:id="6"/>
    </w:p>
    <w:p w14:paraId="5C241690" w14:textId="77777777" w:rsidR="00F4142A" w:rsidRDefault="00F4142A" w:rsidP="00DA2196">
      <w:bookmarkStart w:id="7" w:name="_Hlk211541143"/>
    </w:p>
    <w:p w14:paraId="3E0A8FD9" w14:textId="17FA0EC7" w:rsidR="00DA2196" w:rsidRPr="00F4142A" w:rsidRDefault="00F4142A" w:rsidP="00F4142A">
      <w:pPr>
        <w:pStyle w:val="ListParagraph"/>
        <w:numPr>
          <w:ilvl w:val="1"/>
          <w:numId w:val="4"/>
        </w:numPr>
        <w:rPr>
          <w:rFonts w:ascii="Arial" w:hAnsi="Arial" w:cs="Arial"/>
          <w:sz w:val="22"/>
          <w:szCs w:val="22"/>
        </w:rPr>
      </w:pPr>
      <w:r w:rsidRPr="00F4142A">
        <w:rPr>
          <w:rFonts w:ascii="Arial" w:hAnsi="Arial" w:cs="Arial"/>
          <w:sz w:val="22"/>
          <w:szCs w:val="22"/>
        </w:rPr>
        <w:t>When mixed together in an acidic solution</w:t>
      </w:r>
      <w:r w:rsidR="00DA2196" w:rsidRPr="00F4142A">
        <w:rPr>
          <w:rFonts w:ascii="Arial" w:hAnsi="Arial" w:cs="Arial"/>
          <w:sz w:val="22"/>
          <w:szCs w:val="22"/>
        </w:rPr>
        <w:t>, hydrogen peroxide oxidises iodide ions to iodine:</w:t>
      </w:r>
    </w:p>
    <w:p w14:paraId="363D55A5" w14:textId="77777777" w:rsidR="00DA2196" w:rsidRPr="00F4142A" w:rsidRDefault="00DA2196" w:rsidP="00F4142A">
      <w:pPr>
        <w:pStyle w:val="ListParagraph"/>
        <w:ind w:left="792" w:firstLine="648"/>
        <w:rPr>
          <w:rFonts w:ascii="Arial" w:hAnsi="Arial" w:cs="Arial"/>
          <w:sz w:val="22"/>
          <w:szCs w:val="22"/>
        </w:rPr>
      </w:pPr>
      <w:r w:rsidRPr="00F4142A">
        <w:rPr>
          <w:rFonts w:ascii="Arial" w:hAnsi="Arial" w:cs="Arial"/>
          <w:sz w:val="22"/>
          <w:szCs w:val="22"/>
        </w:rPr>
        <w:t>H</w:t>
      </w:r>
      <w:r w:rsidRPr="00F4142A">
        <w:rPr>
          <w:rFonts w:ascii="Cambria Math" w:hAnsi="Cambria Math" w:cs="Cambria Math"/>
          <w:sz w:val="22"/>
          <w:szCs w:val="22"/>
        </w:rPr>
        <w:t>₂</w:t>
      </w:r>
      <w:r w:rsidRPr="00F4142A">
        <w:rPr>
          <w:rFonts w:ascii="Arial" w:hAnsi="Arial" w:cs="Arial"/>
          <w:sz w:val="22"/>
          <w:szCs w:val="22"/>
        </w:rPr>
        <w:t>O</w:t>
      </w:r>
      <w:r w:rsidRPr="00F4142A">
        <w:rPr>
          <w:rFonts w:ascii="Cambria Math" w:hAnsi="Cambria Math" w:cs="Cambria Math"/>
          <w:sz w:val="22"/>
          <w:szCs w:val="22"/>
        </w:rPr>
        <w:t>₂</w:t>
      </w:r>
      <w:r w:rsidRPr="00F4142A">
        <w:rPr>
          <w:rFonts w:ascii="Arial" w:hAnsi="Arial" w:cs="Arial"/>
          <w:sz w:val="22"/>
          <w:szCs w:val="22"/>
        </w:rPr>
        <w:t xml:space="preserve"> + 2I</w:t>
      </w:r>
      <w:r w:rsidRPr="00F4142A">
        <w:rPr>
          <w:rFonts w:ascii="Cambria Math" w:hAnsi="Cambria Math" w:cs="Cambria Math"/>
          <w:sz w:val="22"/>
          <w:szCs w:val="22"/>
        </w:rPr>
        <w:t>⁻</w:t>
      </w:r>
      <w:r w:rsidRPr="00F4142A">
        <w:rPr>
          <w:rFonts w:ascii="Arial" w:hAnsi="Arial" w:cs="Arial"/>
          <w:sz w:val="22"/>
          <w:szCs w:val="22"/>
        </w:rPr>
        <w:t xml:space="preserve"> + 2H</w:t>
      </w:r>
      <w:r w:rsidRPr="00F4142A">
        <w:rPr>
          <w:rFonts w:ascii="Cambria Math" w:hAnsi="Cambria Math" w:cs="Cambria Math"/>
          <w:sz w:val="22"/>
          <w:szCs w:val="22"/>
        </w:rPr>
        <w:t>⁺</w:t>
      </w:r>
      <w:r w:rsidRPr="00F4142A">
        <w:rPr>
          <w:rFonts w:ascii="Arial" w:hAnsi="Arial" w:cs="Arial"/>
          <w:sz w:val="22"/>
          <w:szCs w:val="22"/>
        </w:rPr>
        <w:t xml:space="preserve"> → I</w:t>
      </w:r>
      <w:r w:rsidRPr="00F4142A">
        <w:rPr>
          <w:rFonts w:ascii="Cambria Math" w:hAnsi="Cambria Math" w:cs="Cambria Math"/>
          <w:sz w:val="22"/>
          <w:szCs w:val="22"/>
        </w:rPr>
        <w:t>₂</w:t>
      </w:r>
      <w:r w:rsidRPr="00F4142A">
        <w:rPr>
          <w:rFonts w:ascii="Arial" w:hAnsi="Arial" w:cs="Arial"/>
          <w:sz w:val="22"/>
          <w:szCs w:val="22"/>
        </w:rPr>
        <w:t xml:space="preserve"> + 2H</w:t>
      </w:r>
      <w:r w:rsidRPr="00F4142A">
        <w:rPr>
          <w:rFonts w:ascii="Cambria Math" w:hAnsi="Cambria Math" w:cs="Cambria Math"/>
          <w:sz w:val="22"/>
          <w:szCs w:val="22"/>
        </w:rPr>
        <w:t>₂</w:t>
      </w:r>
      <w:r w:rsidRPr="00F4142A">
        <w:rPr>
          <w:rFonts w:ascii="Arial" w:hAnsi="Arial" w:cs="Arial"/>
          <w:sz w:val="22"/>
          <w:szCs w:val="22"/>
        </w:rPr>
        <w:t>O</w:t>
      </w:r>
    </w:p>
    <w:p w14:paraId="789CE50B" w14:textId="77777777" w:rsidR="00F4142A" w:rsidRPr="00F4142A" w:rsidRDefault="00F4142A" w:rsidP="00F4142A">
      <w:pPr>
        <w:pStyle w:val="ListParagraph"/>
        <w:ind w:left="792"/>
        <w:rPr>
          <w:rFonts w:ascii="Arial" w:hAnsi="Arial" w:cs="Arial"/>
          <w:sz w:val="22"/>
          <w:szCs w:val="22"/>
        </w:rPr>
      </w:pPr>
    </w:p>
    <w:p w14:paraId="7F4011CA" w14:textId="24109FB5" w:rsidR="00F4142A" w:rsidRPr="00F4142A" w:rsidRDefault="00F4142A" w:rsidP="00F4142A">
      <w:pPr>
        <w:pStyle w:val="ListParagraph"/>
        <w:numPr>
          <w:ilvl w:val="1"/>
          <w:numId w:val="4"/>
        </w:numPr>
        <w:rPr>
          <w:rFonts w:ascii="Arial" w:hAnsi="Arial" w:cs="Arial"/>
          <w:sz w:val="22"/>
          <w:szCs w:val="22"/>
        </w:rPr>
      </w:pPr>
      <w:r w:rsidRPr="00F4142A">
        <w:rPr>
          <w:rFonts w:ascii="Arial" w:hAnsi="Arial" w:cs="Arial"/>
          <w:sz w:val="22"/>
          <w:szCs w:val="22"/>
        </w:rPr>
        <w:t xml:space="preserve">Then the </w:t>
      </w:r>
      <w:r w:rsidR="00DA2196" w:rsidRPr="00F4142A">
        <w:rPr>
          <w:rFonts w:ascii="Arial" w:hAnsi="Arial" w:cs="Arial"/>
          <w:sz w:val="22"/>
          <w:szCs w:val="22"/>
        </w:rPr>
        <w:t xml:space="preserve">Vitamin C </w:t>
      </w:r>
      <w:r w:rsidRPr="00F4142A">
        <w:rPr>
          <w:rFonts w:ascii="Arial" w:hAnsi="Arial" w:cs="Arial"/>
          <w:sz w:val="22"/>
          <w:szCs w:val="22"/>
        </w:rPr>
        <w:t xml:space="preserve">already introduced </w:t>
      </w:r>
      <w:r w:rsidR="00DA2196" w:rsidRPr="00F4142A">
        <w:rPr>
          <w:rFonts w:ascii="Arial" w:hAnsi="Arial" w:cs="Arial"/>
          <w:sz w:val="22"/>
          <w:szCs w:val="22"/>
        </w:rPr>
        <w:t>instantly reduces iodine back to iodide:</w:t>
      </w:r>
    </w:p>
    <w:p w14:paraId="512D9520" w14:textId="77777777" w:rsidR="00DA2196" w:rsidRPr="00F4142A" w:rsidRDefault="00DA2196" w:rsidP="00F4142A">
      <w:pPr>
        <w:pStyle w:val="ListParagraph"/>
        <w:ind w:left="792" w:firstLine="648"/>
        <w:rPr>
          <w:rFonts w:ascii="Arial" w:hAnsi="Arial" w:cs="Arial"/>
          <w:sz w:val="22"/>
          <w:szCs w:val="22"/>
        </w:rPr>
      </w:pPr>
      <w:r w:rsidRPr="00F4142A">
        <w:rPr>
          <w:rFonts w:ascii="Arial" w:hAnsi="Arial" w:cs="Arial"/>
          <w:sz w:val="22"/>
          <w:szCs w:val="22"/>
        </w:rPr>
        <w:t>C</w:t>
      </w:r>
      <w:r w:rsidRPr="00F4142A">
        <w:rPr>
          <w:rFonts w:ascii="Cambria Math" w:hAnsi="Cambria Math" w:cs="Cambria Math"/>
          <w:sz w:val="22"/>
          <w:szCs w:val="22"/>
        </w:rPr>
        <w:t>₆</w:t>
      </w:r>
      <w:r w:rsidRPr="00F4142A">
        <w:rPr>
          <w:rFonts w:ascii="Arial" w:hAnsi="Arial" w:cs="Arial"/>
          <w:sz w:val="22"/>
          <w:szCs w:val="22"/>
        </w:rPr>
        <w:t>H</w:t>
      </w:r>
      <w:r w:rsidRPr="00F4142A">
        <w:rPr>
          <w:rFonts w:ascii="Cambria Math" w:hAnsi="Cambria Math" w:cs="Cambria Math"/>
          <w:sz w:val="22"/>
          <w:szCs w:val="22"/>
        </w:rPr>
        <w:t>₈</w:t>
      </w:r>
      <w:r w:rsidRPr="00F4142A">
        <w:rPr>
          <w:rFonts w:ascii="Arial" w:hAnsi="Arial" w:cs="Arial"/>
          <w:sz w:val="22"/>
          <w:szCs w:val="22"/>
        </w:rPr>
        <w:t>O</w:t>
      </w:r>
      <w:r w:rsidRPr="00F4142A">
        <w:rPr>
          <w:rFonts w:ascii="Cambria Math" w:hAnsi="Cambria Math" w:cs="Cambria Math"/>
          <w:sz w:val="22"/>
          <w:szCs w:val="22"/>
        </w:rPr>
        <w:t>₆</w:t>
      </w:r>
      <w:r w:rsidRPr="00F4142A">
        <w:rPr>
          <w:rFonts w:ascii="Arial" w:hAnsi="Arial" w:cs="Arial"/>
          <w:sz w:val="22"/>
          <w:szCs w:val="22"/>
        </w:rPr>
        <w:t xml:space="preserve"> + I</w:t>
      </w:r>
      <w:r w:rsidRPr="00F4142A">
        <w:rPr>
          <w:rFonts w:ascii="Cambria Math" w:hAnsi="Cambria Math" w:cs="Cambria Math"/>
          <w:sz w:val="22"/>
          <w:szCs w:val="22"/>
        </w:rPr>
        <w:t>₂</w:t>
      </w:r>
      <w:r w:rsidRPr="00F4142A">
        <w:rPr>
          <w:rFonts w:ascii="Arial" w:hAnsi="Arial" w:cs="Arial"/>
          <w:sz w:val="22"/>
          <w:szCs w:val="22"/>
        </w:rPr>
        <w:t xml:space="preserve"> → C</w:t>
      </w:r>
      <w:r w:rsidRPr="00F4142A">
        <w:rPr>
          <w:rFonts w:ascii="Cambria Math" w:hAnsi="Cambria Math" w:cs="Cambria Math"/>
          <w:sz w:val="22"/>
          <w:szCs w:val="22"/>
        </w:rPr>
        <w:t>₆</w:t>
      </w:r>
      <w:r w:rsidRPr="00F4142A">
        <w:rPr>
          <w:rFonts w:ascii="Arial" w:hAnsi="Arial" w:cs="Arial"/>
          <w:sz w:val="22"/>
          <w:szCs w:val="22"/>
        </w:rPr>
        <w:t>H</w:t>
      </w:r>
      <w:r w:rsidRPr="00F4142A">
        <w:rPr>
          <w:rFonts w:ascii="Cambria Math" w:hAnsi="Cambria Math" w:cs="Cambria Math"/>
          <w:sz w:val="22"/>
          <w:szCs w:val="22"/>
        </w:rPr>
        <w:t>₆</w:t>
      </w:r>
      <w:r w:rsidRPr="00F4142A">
        <w:rPr>
          <w:rFonts w:ascii="Arial" w:hAnsi="Arial" w:cs="Arial"/>
          <w:sz w:val="22"/>
          <w:szCs w:val="22"/>
        </w:rPr>
        <w:t>O</w:t>
      </w:r>
      <w:r w:rsidRPr="00F4142A">
        <w:rPr>
          <w:rFonts w:ascii="Cambria Math" w:hAnsi="Cambria Math" w:cs="Cambria Math"/>
          <w:sz w:val="22"/>
          <w:szCs w:val="22"/>
        </w:rPr>
        <w:t>₆</w:t>
      </w:r>
      <w:r w:rsidRPr="00F4142A">
        <w:rPr>
          <w:rFonts w:ascii="Arial" w:hAnsi="Arial" w:cs="Arial"/>
          <w:sz w:val="22"/>
          <w:szCs w:val="22"/>
        </w:rPr>
        <w:t xml:space="preserve"> + 2I</w:t>
      </w:r>
      <w:r w:rsidRPr="00F4142A">
        <w:rPr>
          <w:rFonts w:ascii="Cambria Math" w:hAnsi="Cambria Math" w:cs="Cambria Math"/>
          <w:sz w:val="22"/>
          <w:szCs w:val="22"/>
        </w:rPr>
        <w:t>⁻</w:t>
      </w:r>
      <w:r w:rsidRPr="00F4142A">
        <w:rPr>
          <w:rFonts w:ascii="Arial" w:hAnsi="Arial" w:cs="Arial"/>
          <w:sz w:val="22"/>
          <w:szCs w:val="22"/>
        </w:rPr>
        <w:t xml:space="preserve"> + 2H</w:t>
      </w:r>
      <w:r w:rsidRPr="00F4142A">
        <w:rPr>
          <w:rFonts w:ascii="Cambria Math" w:hAnsi="Cambria Math" w:cs="Cambria Math"/>
          <w:sz w:val="22"/>
          <w:szCs w:val="22"/>
        </w:rPr>
        <w:t>⁺</w:t>
      </w:r>
    </w:p>
    <w:p w14:paraId="344336CE" w14:textId="77777777" w:rsidR="00F4142A" w:rsidRPr="00F4142A" w:rsidRDefault="00F4142A" w:rsidP="00F4142A">
      <w:pPr>
        <w:pStyle w:val="ListParagraph"/>
        <w:ind w:left="792"/>
        <w:rPr>
          <w:rFonts w:ascii="Arial" w:hAnsi="Arial" w:cs="Arial"/>
          <w:sz w:val="22"/>
          <w:szCs w:val="22"/>
        </w:rPr>
      </w:pPr>
    </w:p>
    <w:p w14:paraId="5CBECEB4" w14:textId="28829B92" w:rsidR="00DA2196" w:rsidRPr="00F4142A" w:rsidRDefault="00F4142A" w:rsidP="00F4142A">
      <w:pPr>
        <w:pStyle w:val="ListParagraph"/>
        <w:numPr>
          <w:ilvl w:val="1"/>
          <w:numId w:val="4"/>
        </w:numPr>
        <w:rPr>
          <w:rFonts w:ascii="Arial" w:hAnsi="Arial" w:cs="Arial"/>
          <w:sz w:val="22"/>
          <w:szCs w:val="22"/>
        </w:rPr>
      </w:pPr>
      <w:r w:rsidRPr="00F4142A">
        <w:rPr>
          <w:rFonts w:ascii="Arial" w:hAnsi="Arial" w:cs="Arial"/>
          <w:sz w:val="22"/>
          <w:szCs w:val="22"/>
        </w:rPr>
        <w:t xml:space="preserve">There will be zero colour change as long as there is vitamin C in the solution but once it is used up creating iodide, the iodine forms blue starch iodine complex, creating the blue colour. </w:t>
      </w:r>
    </w:p>
    <w:p w14:paraId="7D407B78" w14:textId="77777777" w:rsidR="00F4142A" w:rsidRPr="002E0663" w:rsidRDefault="00F4142A" w:rsidP="00DA2196"/>
    <w:bookmarkEnd w:id="7"/>
    <w:p w14:paraId="7C030837" w14:textId="77777777" w:rsidR="00DC056B" w:rsidRDefault="00DC056B">
      <w:pPr>
        <w:spacing w:after="160" w:line="259" w:lineRule="auto"/>
        <w:rPr>
          <w:rFonts w:asciiTheme="majorHAnsi" w:eastAsiaTheme="majorEastAsia" w:hAnsiTheme="majorHAnsi" w:cstheme="majorBidi"/>
          <w:color w:val="2F5496" w:themeColor="accent1" w:themeShade="BF"/>
          <w:sz w:val="32"/>
          <w:szCs w:val="32"/>
        </w:rPr>
      </w:pPr>
      <w:r>
        <w:br w:type="page"/>
      </w:r>
    </w:p>
    <w:p w14:paraId="1F0CC6AE" w14:textId="1CC63C46" w:rsidR="00DA2196" w:rsidRPr="00F4142A" w:rsidRDefault="00DA2196" w:rsidP="00F4142A">
      <w:pPr>
        <w:pStyle w:val="Heading1"/>
        <w:numPr>
          <w:ilvl w:val="0"/>
          <w:numId w:val="4"/>
        </w:numPr>
      </w:pPr>
      <w:bookmarkStart w:id="8" w:name="_Toc213419463"/>
      <w:r w:rsidRPr="00F4142A">
        <w:lastRenderedPageBreak/>
        <w:t>Apparatus &amp; Reagents</w:t>
      </w:r>
      <w:bookmarkEnd w:id="8"/>
    </w:p>
    <w:p w14:paraId="4EDA87AA" w14:textId="77777777" w:rsidR="00F4142A" w:rsidRDefault="00F4142A" w:rsidP="00DA2196"/>
    <w:p w14:paraId="39E93091" w14:textId="590A8387" w:rsidR="00F4142A" w:rsidRPr="00F4142A" w:rsidRDefault="00F4142A" w:rsidP="00F4142A">
      <w:pPr>
        <w:pStyle w:val="ListParagraph"/>
        <w:numPr>
          <w:ilvl w:val="1"/>
          <w:numId w:val="4"/>
        </w:numPr>
        <w:rPr>
          <w:rFonts w:ascii="Arial" w:hAnsi="Arial" w:cs="Arial"/>
          <w:sz w:val="22"/>
          <w:szCs w:val="22"/>
        </w:rPr>
      </w:pPr>
      <w:r>
        <w:rPr>
          <w:rFonts w:ascii="Arial" w:hAnsi="Arial" w:cs="Arial"/>
          <w:sz w:val="22"/>
          <w:szCs w:val="22"/>
        </w:rPr>
        <w:t xml:space="preserve">Below is a list of the equipment, reagents and other </w:t>
      </w:r>
    </w:p>
    <w:p w14:paraId="1F7032F7" w14:textId="77777777" w:rsidR="00F4142A" w:rsidRDefault="00F4142A" w:rsidP="00DA2196"/>
    <w:p w14:paraId="390F2B6B" w14:textId="77777777" w:rsidR="00FD0474"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0.20 M KI solution</w:t>
      </w:r>
    </w:p>
    <w:p w14:paraId="7703635D" w14:textId="77777777" w:rsidR="00FD0474"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0.10 M H</w:t>
      </w:r>
      <w:r w:rsidRPr="00FD0474">
        <w:rPr>
          <w:rFonts w:ascii="Cambria Math" w:hAnsi="Cambria Math" w:cs="Cambria Math"/>
          <w:sz w:val="22"/>
          <w:szCs w:val="22"/>
        </w:rPr>
        <w:t>₂</w:t>
      </w:r>
      <w:r w:rsidRPr="00FD0474">
        <w:rPr>
          <w:rFonts w:ascii="Arial" w:hAnsi="Arial" w:cs="Arial"/>
          <w:sz w:val="22"/>
          <w:szCs w:val="22"/>
        </w:rPr>
        <w:t>O</w:t>
      </w:r>
      <w:r w:rsidRPr="00FD0474">
        <w:rPr>
          <w:rFonts w:ascii="Cambria Math" w:hAnsi="Cambria Math" w:cs="Cambria Math"/>
          <w:sz w:val="22"/>
          <w:szCs w:val="22"/>
        </w:rPr>
        <w:t>₂</w:t>
      </w:r>
      <w:r w:rsidRPr="00FD0474">
        <w:rPr>
          <w:rFonts w:ascii="Arial" w:hAnsi="Arial" w:cs="Arial"/>
          <w:sz w:val="22"/>
          <w:szCs w:val="22"/>
        </w:rPr>
        <w:t xml:space="preserve"> solution</w:t>
      </w:r>
    </w:p>
    <w:p w14:paraId="3E1C18F0" w14:textId="56F5782B" w:rsidR="00FD0474"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0.010 M Vitamin C solution</w:t>
      </w:r>
    </w:p>
    <w:p w14:paraId="3AB8E31D" w14:textId="77777777" w:rsidR="00FD0474"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1 % starch indicator</w:t>
      </w:r>
    </w:p>
    <w:p w14:paraId="4089372D" w14:textId="77777777" w:rsidR="00FD0474"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Distilled water</w:t>
      </w:r>
    </w:p>
    <w:p w14:paraId="21CDBC9F" w14:textId="6AD953EF" w:rsidR="004E6E2A"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25 mL measuring cylinders</w:t>
      </w:r>
    </w:p>
    <w:p w14:paraId="360F33AC" w14:textId="77777777" w:rsidR="004E6E2A" w:rsidRDefault="004E6E2A" w:rsidP="0040303A">
      <w:pPr>
        <w:pStyle w:val="ListParagraph"/>
        <w:numPr>
          <w:ilvl w:val="0"/>
          <w:numId w:val="54"/>
        </w:numPr>
        <w:rPr>
          <w:rFonts w:ascii="Arial" w:hAnsi="Arial" w:cs="Arial"/>
          <w:sz w:val="22"/>
          <w:szCs w:val="22"/>
        </w:rPr>
      </w:pPr>
      <w:r w:rsidRPr="004E6E2A">
        <w:rPr>
          <w:rFonts w:ascii="Arial" w:hAnsi="Arial" w:cs="Arial"/>
          <w:sz w:val="22"/>
          <w:szCs w:val="22"/>
        </w:rPr>
        <w:t>P</w:t>
      </w:r>
      <w:r w:rsidR="00DA2196" w:rsidRPr="004E6E2A">
        <w:rPr>
          <w:rFonts w:ascii="Arial" w:hAnsi="Arial" w:cs="Arial"/>
          <w:sz w:val="22"/>
          <w:szCs w:val="22"/>
        </w:rPr>
        <w:t xml:space="preserve">ipettes </w:t>
      </w:r>
    </w:p>
    <w:p w14:paraId="70779849" w14:textId="4EDAAC42" w:rsidR="004E6E2A" w:rsidRPr="004E6E2A" w:rsidRDefault="004E6E2A" w:rsidP="0040303A">
      <w:pPr>
        <w:pStyle w:val="ListParagraph"/>
        <w:numPr>
          <w:ilvl w:val="0"/>
          <w:numId w:val="54"/>
        </w:numPr>
        <w:rPr>
          <w:rFonts w:ascii="Arial" w:hAnsi="Arial" w:cs="Arial"/>
          <w:sz w:val="22"/>
          <w:szCs w:val="22"/>
        </w:rPr>
      </w:pPr>
      <w:r w:rsidRPr="004E6E2A">
        <w:rPr>
          <w:rFonts w:ascii="Arial" w:hAnsi="Arial" w:cs="Arial"/>
          <w:sz w:val="22"/>
          <w:szCs w:val="22"/>
        </w:rPr>
        <w:t xml:space="preserve">Biuret </w:t>
      </w:r>
    </w:p>
    <w:p w14:paraId="11BBDE7D" w14:textId="0C133FC5" w:rsidR="00FD0474"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Beakers</w:t>
      </w:r>
      <w:r w:rsidR="004E6E2A">
        <w:rPr>
          <w:rFonts w:ascii="Arial" w:hAnsi="Arial" w:cs="Arial"/>
          <w:sz w:val="22"/>
          <w:szCs w:val="22"/>
        </w:rPr>
        <w:t xml:space="preserve"> </w:t>
      </w:r>
      <w:r w:rsidRPr="00FD0474">
        <w:rPr>
          <w:rFonts w:ascii="Arial" w:hAnsi="Arial" w:cs="Arial"/>
          <w:sz w:val="22"/>
          <w:szCs w:val="22"/>
        </w:rPr>
        <w:t>A and B</w:t>
      </w:r>
    </w:p>
    <w:p w14:paraId="2609A985" w14:textId="77777777" w:rsidR="00FD0474" w:rsidRDefault="00DA2196" w:rsidP="00FD0474">
      <w:pPr>
        <w:pStyle w:val="ListParagraph"/>
        <w:numPr>
          <w:ilvl w:val="0"/>
          <w:numId w:val="54"/>
        </w:numPr>
        <w:rPr>
          <w:rFonts w:ascii="Arial" w:hAnsi="Arial" w:cs="Arial"/>
          <w:sz w:val="22"/>
          <w:szCs w:val="22"/>
        </w:rPr>
      </w:pPr>
      <w:r w:rsidRPr="00FD0474">
        <w:rPr>
          <w:rFonts w:ascii="Arial" w:hAnsi="Arial" w:cs="Arial"/>
          <w:sz w:val="22"/>
          <w:szCs w:val="22"/>
        </w:rPr>
        <w:t>Stopwatch</w:t>
      </w:r>
    </w:p>
    <w:p w14:paraId="72360D09" w14:textId="77777777" w:rsidR="004E6E2A" w:rsidRDefault="004E6E2A" w:rsidP="00FD0474">
      <w:pPr>
        <w:pStyle w:val="ListParagraph"/>
        <w:numPr>
          <w:ilvl w:val="0"/>
          <w:numId w:val="54"/>
        </w:numPr>
        <w:rPr>
          <w:rFonts w:ascii="Arial" w:hAnsi="Arial" w:cs="Arial"/>
          <w:sz w:val="22"/>
          <w:szCs w:val="22"/>
        </w:rPr>
      </w:pPr>
      <w:r>
        <w:rPr>
          <w:rFonts w:ascii="Arial" w:hAnsi="Arial" w:cs="Arial"/>
          <w:sz w:val="22"/>
          <w:szCs w:val="22"/>
        </w:rPr>
        <w:t>L</w:t>
      </w:r>
      <w:r w:rsidR="00DA2196" w:rsidRPr="00FD0474">
        <w:rPr>
          <w:rFonts w:ascii="Arial" w:hAnsi="Arial" w:cs="Arial"/>
          <w:sz w:val="22"/>
          <w:szCs w:val="22"/>
        </w:rPr>
        <w:t xml:space="preserve">ab </w:t>
      </w:r>
      <w:r>
        <w:rPr>
          <w:rFonts w:ascii="Arial" w:hAnsi="Arial" w:cs="Arial"/>
          <w:sz w:val="22"/>
          <w:szCs w:val="22"/>
        </w:rPr>
        <w:t>C</w:t>
      </w:r>
      <w:r w:rsidR="00DA2196" w:rsidRPr="00FD0474">
        <w:rPr>
          <w:rFonts w:ascii="Arial" w:hAnsi="Arial" w:cs="Arial"/>
          <w:sz w:val="22"/>
          <w:szCs w:val="22"/>
        </w:rPr>
        <w:t>oat</w:t>
      </w:r>
    </w:p>
    <w:p w14:paraId="51DDF15B" w14:textId="77777777" w:rsidR="004E6E2A" w:rsidRDefault="004E6E2A" w:rsidP="00FD0474">
      <w:pPr>
        <w:pStyle w:val="ListParagraph"/>
        <w:numPr>
          <w:ilvl w:val="0"/>
          <w:numId w:val="54"/>
        </w:numPr>
        <w:rPr>
          <w:rFonts w:ascii="Arial" w:hAnsi="Arial" w:cs="Arial"/>
          <w:sz w:val="22"/>
          <w:szCs w:val="22"/>
        </w:rPr>
      </w:pPr>
      <w:r>
        <w:rPr>
          <w:rFonts w:ascii="Arial" w:hAnsi="Arial" w:cs="Arial"/>
          <w:sz w:val="22"/>
          <w:szCs w:val="22"/>
        </w:rPr>
        <w:t>G</w:t>
      </w:r>
      <w:r w:rsidR="00DA2196" w:rsidRPr="00FD0474">
        <w:rPr>
          <w:rFonts w:ascii="Arial" w:hAnsi="Arial" w:cs="Arial"/>
          <w:sz w:val="22"/>
          <w:szCs w:val="22"/>
        </w:rPr>
        <w:t>oggles</w:t>
      </w:r>
    </w:p>
    <w:p w14:paraId="482EBB48" w14:textId="4A810CD2" w:rsidR="00DA2196" w:rsidRPr="00FD0474" w:rsidRDefault="004E6E2A" w:rsidP="00FD0474">
      <w:pPr>
        <w:pStyle w:val="ListParagraph"/>
        <w:numPr>
          <w:ilvl w:val="0"/>
          <w:numId w:val="54"/>
        </w:numPr>
        <w:rPr>
          <w:rFonts w:ascii="Arial" w:hAnsi="Arial" w:cs="Arial"/>
          <w:sz w:val="22"/>
          <w:szCs w:val="22"/>
        </w:rPr>
      </w:pPr>
      <w:r>
        <w:rPr>
          <w:rFonts w:ascii="Arial" w:hAnsi="Arial" w:cs="Arial"/>
          <w:sz w:val="22"/>
          <w:szCs w:val="22"/>
        </w:rPr>
        <w:t>G</w:t>
      </w:r>
      <w:r w:rsidR="00DA2196" w:rsidRPr="00FD0474">
        <w:rPr>
          <w:rFonts w:ascii="Arial" w:hAnsi="Arial" w:cs="Arial"/>
          <w:sz w:val="22"/>
          <w:szCs w:val="22"/>
        </w:rPr>
        <w:t>loves</w:t>
      </w:r>
    </w:p>
    <w:p w14:paraId="7E4EFF9D" w14:textId="77777777" w:rsidR="00F4142A" w:rsidRPr="002E0663" w:rsidRDefault="00F4142A" w:rsidP="00DA2196"/>
    <w:p w14:paraId="43D38A3B" w14:textId="01302113" w:rsidR="00DA2196" w:rsidRPr="00F4142A" w:rsidRDefault="00DA2196" w:rsidP="00F4142A">
      <w:pPr>
        <w:pStyle w:val="Heading1"/>
        <w:numPr>
          <w:ilvl w:val="0"/>
          <w:numId w:val="4"/>
        </w:numPr>
      </w:pPr>
      <w:bookmarkStart w:id="9" w:name="_Toc213419464"/>
      <w:r w:rsidRPr="00F4142A">
        <w:t>Experimental Overview</w:t>
      </w:r>
      <w:bookmarkEnd w:id="9"/>
    </w:p>
    <w:p w14:paraId="07D89961" w14:textId="77777777" w:rsidR="00DD6D41" w:rsidRDefault="00DD6D41" w:rsidP="00DA2196"/>
    <w:p w14:paraId="6CAF22C5" w14:textId="77777777" w:rsidR="0001097E" w:rsidRDefault="0001097E" w:rsidP="0001097E">
      <w:pPr>
        <w:pStyle w:val="ListParagraph"/>
        <w:numPr>
          <w:ilvl w:val="1"/>
          <w:numId w:val="4"/>
        </w:numPr>
        <w:rPr>
          <w:rFonts w:ascii="Arial" w:hAnsi="Arial" w:cs="Arial"/>
          <w:sz w:val="22"/>
          <w:szCs w:val="22"/>
        </w:rPr>
      </w:pPr>
      <w:r>
        <w:rPr>
          <w:rFonts w:ascii="Arial" w:hAnsi="Arial" w:cs="Arial"/>
          <w:sz w:val="22"/>
          <w:szCs w:val="22"/>
        </w:rPr>
        <w:t>The main tasks are:</w:t>
      </w:r>
    </w:p>
    <w:p w14:paraId="15D5D595" w14:textId="77777777" w:rsidR="0001097E" w:rsidRPr="00DD78A9" w:rsidRDefault="0001097E" w:rsidP="0001097E">
      <w:pPr>
        <w:pStyle w:val="ListParagraph"/>
        <w:rPr>
          <w:rFonts w:ascii="Arial" w:hAnsi="Arial" w:cs="Arial"/>
          <w:sz w:val="22"/>
          <w:szCs w:val="22"/>
        </w:rPr>
      </w:pPr>
    </w:p>
    <w:p w14:paraId="476F6BE7" w14:textId="4AE0757D" w:rsidR="0001097E" w:rsidRDefault="0001097E" w:rsidP="0001097E">
      <w:pPr>
        <w:pStyle w:val="ListParagraph"/>
        <w:numPr>
          <w:ilvl w:val="0"/>
          <w:numId w:val="42"/>
        </w:numPr>
        <w:rPr>
          <w:rFonts w:ascii="Arial" w:hAnsi="Arial" w:cs="Arial"/>
          <w:sz w:val="22"/>
          <w:szCs w:val="22"/>
        </w:rPr>
      </w:pPr>
      <w:r>
        <w:rPr>
          <w:rFonts w:ascii="Arial" w:hAnsi="Arial" w:cs="Arial"/>
          <w:sz w:val="22"/>
          <w:szCs w:val="22"/>
        </w:rPr>
        <w:t xml:space="preserve">Understand the </w:t>
      </w:r>
      <w:r>
        <w:rPr>
          <w:rFonts w:ascii="Arial" w:hAnsi="Arial" w:cs="Arial"/>
          <w:sz w:val="22"/>
          <w:szCs w:val="22"/>
        </w:rPr>
        <w:t>principles for reaction rate and rate law</w:t>
      </w:r>
    </w:p>
    <w:p w14:paraId="188B4E4B" w14:textId="1EF3A9C1" w:rsidR="0001097E" w:rsidRDefault="0001097E" w:rsidP="0001097E">
      <w:pPr>
        <w:pStyle w:val="ListParagraph"/>
        <w:numPr>
          <w:ilvl w:val="0"/>
          <w:numId w:val="42"/>
        </w:numPr>
        <w:rPr>
          <w:rFonts w:ascii="Arial" w:hAnsi="Arial" w:cs="Arial"/>
          <w:sz w:val="22"/>
          <w:szCs w:val="22"/>
        </w:rPr>
      </w:pPr>
      <w:r>
        <w:rPr>
          <w:rFonts w:ascii="Arial" w:hAnsi="Arial" w:cs="Arial"/>
          <w:sz w:val="22"/>
          <w:szCs w:val="22"/>
        </w:rPr>
        <w:t xml:space="preserve">Follow the steps to prepare and </w:t>
      </w:r>
      <w:r>
        <w:rPr>
          <w:rFonts w:ascii="Arial" w:hAnsi="Arial" w:cs="Arial"/>
          <w:sz w:val="22"/>
          <w:szCs w:val="22"/>
        </w:rPr>
        <w:t>carry out the clock method</w:t>
      </w:r>
    </w:p>
    <w:p w14:paraId="334750C3" w14:textId="2654D171" w:rsidR="0001097E" w:rsidRDefault="0001097E" w:rsidP="0001097E">
      <w:pPr>
        <w:pStyle w:val="ListParagraph"/>
        <w:numPr>
          <w:ilvl w:val="0"/>
          <w:numId w:val="42"/>
        </w:numPr>
        <w:rPr>
          <w:rFonts w:ascii="Arial" w:hAnsi="Arial" w:cs="Arial"/>
          <w:sz w:val="22"/>
          <w:szCs w:val="22"/>
        </w:rPr>
      </w:pPr>
      <w:r>
        <w:rPr>
          <w:rFonts w:ascii="Arial" w:hAnsi="Arial" w:cs="Arial"/>
          <w:sz w:val="22"/>
          <w:szCs w:val="22"/>
        </w:rPr>
        <w:t>Prepare the volumes and measurements</w:t>
      </w:r>
    </w:p>
    <w:p w14:paraId="51F2278C" w14:textId="4824EC0C" w:rsidR="0001097E" w:rsidRDefault="0001097E" w:rsidP="0001097E">
      <w:pPr>
        <w:pStyle w:val="ListParagraph"/>
        <w:numPr>
          <w:ilvl w:val="0"/>
          <w:numId w:val="42"/>
        </w:numPr>
        <w:rPr>
          <w:rFonts w:ascii="Arial" w:hAnsi="Arial" w:cs="Arial"/>
          <w:sz w:val="22"/>
          <w:szCs w:val="22"/>
        </w:rPr>
      </w:pPr>
      <w:r>
        <w:rPr>
          <w:rFonts w:ascii="Arial" w:hAnsi="Arial" w:cs="Arial"/>
          <w:sz w:val="22"/>
          <w:szCs w:val="22"/>
        </w:rPr>
        <w:t>Observe and collect results</w:t>
      </w:r>
    </w:p>
    <w:p w14:paraId="51E4167A" w14:textId="3E5BF01F" w:rsidR="0001097E" w:rsidRDefault="0001097E" w:rsidP="0001097E">
      <w:pPr>
        <w:pStyle w:val="ListParagraph"/>
        <w:numPr>
          <w:ilvl w:val="0"/>
          <w:numId w:val="42"/>
        </w:numPr>
        <w:rPr>
          <w:rFonts w:ascii="Arial" w:hAnsi="Arial" w:cs="Arial"/>
          <w:sz w:val="22"/>
          <w:szCs w:val="22"/>
        </w:rPr>
      </w:pPr>
      <w:r>
        <w:rPr>
          <w:rFonts w:ascii="Arial" w:hAnsi="Arial" w:cs="Arial"/>
          <w:sz w:val="22"/>
          <w:szCs w:val="22"/>
        </w:rPr>
        <w:t>Determine values through calculations (1/t, Log(reactant) &amp; Log(1/t))</w:t>
      </w:r>
    </w:p>
    <w:p w14:paraId="363F2063" w14:textId="7C355175" w:rsidR="0001097E" w:rsidRDefault="0001097E" w:rsidP="0001097E">
      <w:pPr>
        <w:pStyle w:val="ListParagraph"/>
        <w:numPr>
          <w:ilvl w:val="0"/>
          <w:numId w:val="42"/>
        </w:numPr>
        <w:rPr>
          <w:rFonts w:ascii="Arial" w:hAnsi="Arial" w:cs="Arial"/>
          <w:sz w:val="22"/>
          <w:szCs w:val="22"/>
        </w:rPr>
      </w:pPr>
      <w:r>
        <w:rPr>
          <w:rFonts w:ascii="Arial" w:hAnsi="Arial" w:cs="Arial"/>
          <w:sz w:val="22"/>
          <w:szCs w:val="22"/>
        </w:rPr>
        <w:t>Identify first or second order reaction</w:t>
      </w:r>
    </w:p>
    <w:p w14:paraId="2ECA362E" w14:textId="5E678082" w:rsidR="0001097E" w:rsidRDefault="0001097E" w:rsidP="0001097E">
      <w:pPr>
        <w:pStyle w:val="ListParagraph"/>
        <w:numPr>
          <w:ilvl w:val="0"/>
          <w:numId w:val="42"/>
        </w:numPr>
        <w:rPr>
          <w:rFonts w:ascii="Arial" w:hAnsi="Arial" w:cs="Arial"/>
          <w:sz w:val="22"/>
          <w:szCs w:val="22"/>
        </w:rPr>
      </w:pPr>
      <w:r>
        <w:rPr>
          <w:rFonts w:ascii="Arial" w:hAnsi="Arial" w:cs="Arial"/>
          <w:sz w:val="22"/>
          <w:szCs w:val="22"/>
        </w:rPr>
        <w:t>Determine rate law</w:t>
      </w:r>
    </w:p>
    <w:p w14:paraId="6E648B49" w14:textId="77777777" w:rsidR="0001097E" w:rsidRDefault="0001097E" w:rsidP="00DA2196"/>
    <w:p w14:paraId="1AE8B687" w14:textId="77777777" w:rsidR="0001097E" w:rsidRDefault="0001097E" w:rsidP="00DA2196"/>
    <w:p w14:paraId="72F15541" w14:textId="77777777" w:rsidR="00DD6D41" w:rsidRDefault="00DD6D41" w:rsidP="00DD6D41">
      <w:pPr>
        <w:pStyle w:val="ListParagraph"/>
        <w:numPr>
          <w:ilvl w:val="1"/>
          <w:numId w:val="4"/>
        </w:numPr>
        <w:rPr>
          <w:rFonts w:ascii="Arial" w:hAnsi="Arial" w:cs="Arial"/>
          <w:sz w:val="22"/>
          <w:szCs w:val="22"/>
        </w:rPr>
      </w:pPr>
      <w:r>
        <w:rPr>
          <w:rFonts w:ascii="Arial" w:hAnsi="Arial" w:cs="Arial"/>
          <w:sz w:val="22"/>
          <w:szCs w:val="22"/>
        </w:rPr>
        <w:t>The process to do this is by creating c</w:t>
      </w:r>
      <w:r w:rsidR="00DA2196" w:rsidRPr="00DD6D41">
        <w:rPr>
          <w:rFonts w:ascii="Arial" w:hAnsi="Arial" w:cs="Arial"/>
          <w:sz w:val="22"/>
          <w:szCs w:val="22"/>
        </w:rPr>
        <w:t>up A: KI + starch + vitamin C + water</w:t>
      </w:r>
      <w:r>
        <w:rPr>
          <w:rFonts w:ascii="Arial" w:hAnsi="Arial" w:cs="Arial"/>
          <w:sz w:val="22"/>
          <w:szCs w:val="22"/>
        </w:rPr>
        <w:t xml:space="preserve"> and creating C</w:t>
      </w:r>
      <w:r w:rsidR="00DA2196" w:rsidRPr="00DD6D41">
        <w:rPr>
          <w:rFonts w:ascii="Arial" w:hAnsi="Arial" w:cs="Arial"/>
          <w:sz w:val="22"/>
          <w:szCs w:val="22"/>
        </w:rPr>
        <w:t>up B: H</w:t>
      </w:r>
      <w:r w:rsidR="00DA2196" w:rsidRPr="00DD6D41">
        <w:rPr>
          <w:rFonts w:ascii="Cambria Math" w:hAnsi="Cambria Math" w:cs="Cambria Math"/>
          <w:sz w:val="22"/>
          <w:szCs w:val="22"/>
        </w:rPr>
        <w:t>₂</w:t>
      </w:r>
      <w:r w:rsidR="00DA2196" w:rsidRPr="00DD6D41">
        <w:rPr>
          <w:rFonts w:ascii="Arial" w:hAnsi="Arial" w:cs="Arial"/>
          <w:sz w:val="22"/>
          <w:szCs w:val="22"/>
        </w:rPr>
        <w:t>O</w:t>
      </w:r>
      <w:r w:rsidR="00DA2196" w:rsidRPr="00DD6D41">
        <w:rPr>
          <w:rFonts w:ascii="Cambria Math" w:hAnsi="Cambria Math" w:cs="Cambria Math"/>
          <w:sz w:val="22"/>
          <w:szCs w:val="22"/>
        </w:rPr>
        <w:t>₂</w:t>
      </w:r>
      <w:r>
        <w:rPr>
          <w:rFonts w:ascii="Arial" w:hAnsi="Arial" w:cs="Arial"/>
          <w:sz w:val="22"/>
          <w:szCs w:val="22"/>
        </w:rPr>
        <w:t xml:space="preserve">. </w:t>
      </w:r>
    </w:p>
    <w:p w14:paraId="459D3EDC" w14:textId="77777777" w:rsidR="00DD6D41" w:rsidRDefault="00DD6D41" w:rsidP="00DD6D41">
      <w:pPr>
        <w:pStyle w:val="ListParagraph"/>
        <w:ind w:left="792"/>
        <w:rPr>
          <w:rFonts w:ascii="Arial" w:hAnsi="Arial" w:cs="Arial"/>
          <w:sz w:val="22"/>
          <w:szCs w:val="22"/>
        </w:rPr>
      </w:pPr>
    </w:p>
    <w:p w14:paraId="17C03BF8" w14:textId="4D90E65C" w:rsidR="0001097E" w:rsidRPr="0001097E" w:rsidRDefault="00DD6D41" w:rsidP="0001097E">
      <w:pPr>
        <w:pStyle w:val="ListParagraph"/>
        <w:numPr>
          <w:ilvl w:val="1"/>
          <w:numId w:val="4"/>
        </w:numPr>
        <w:rPr>
          <w:rFonts w:ascii="Arial" w:hAnsi="Arial" w:cs="Arial"/>
          <w:sz w:val="22"/>
          <w:szCs w:val="22"/>
        </w:rPr>
      </w:pPr>
      <w:r w:rsidRPr="00DD6D41">
        <w:rPr>
          <w:rFonts w:ascii="Arial" w:hAnsi="Arial" w:cs="Arial"/>
          <w:sz w:val="22"/>
          <w:szCs w:val="22"/>
        </w:rPr>
        <w:t>Then once the cups were mixed together, the timer would begin immediately, and the same number of swirls were done across the experiments. Each trial</w:t>
      </w:r>
      <w:r w:rsidR="00A4212B">
        <w:rPr>
          <w:rFonts w:ascii="Arial" w:hAnsi="Arial" w:cs="Arial"/>
          <w:sz w:val="22"/>
          <w:szCs w:val="22"/>
        </w:rPr>
        <w:t xml:space="preserve"> will be</w:t>
      </w:r>
      <w:r w:rsidRPr="00DD6D41">
        <w:rPr>
          <w:rFonts w:ascii="Arial" w:hAnsi="Arial" w:cs="Arial"/>
          <w:sz w:val="22"/>
          <w:szCs w:val="22"/>
        </w:rPr>
        <w:t xml:space="preserve"> </w:t>
      </w:r>
      <w:r w:rsidR="0078615B" w:rsidRPr="00DD6D41">
        <w:rPr>
          <w:rFonts w:ascii="Arial" w:hAnsi="Arial" w:cs="Arial"/>
          <w:sz w:val="22"/>
          <w:szCs w:val="22"/>
        </w:rPr>
        <w:t>diffe</w:t>
      </w:r>
      <w:r w:rsidR="0078615B">
        <w:rPr>
          <w:rFonts w:ascii="Arial" w:hAnsi="Arial" w:cs="Arial"/>
          <w:sz w:val="22"/>
          <w:szCs w:val="22"/>
        </w:rPr>
        <w:t>red</w:t>
      </w:r>
      <w:r w:rsidR="00A4212B">
        <w:rPr>
          <w:rFonts w:ascii="Arial" w:hAnsi="Arial" w:cs="Arial"/>
          <w:sz w:val="22"/>
          <w:szCs w:val="22"/>
        </w:rPr>
        <w:t xml:space="preserve"> </w:t>
      </w:r>
      <w:r w:rsidRPr="00DD6D41">
        <w:rPr>
          <w:rFonts w:ascii="Arial" w:hAnsi="Arial" w:cs="Arial"/>
          <w:sz w:val="22"/>
          <w:szCs w:val="22"/>
        </w:rPr>
        <w:t xml:space="preserve">in volume of reactant </w:t>
      </w:r>
      <w:r w:rsidR="00A4212B">
        <w:rPr>
          <w:rFonts w:ascii="Arial" w:hAnsi="Arial" w:cs="Arial"/>
          <w:sz w:val="22"/>
          <w:szCs w:val="22"/>
        </w:rPr>
        <w:t xml:space="preserve">as </w:t>
      </w:r>
      <w:r w:rsidRPr="00DD6D41">
        <w:rPr>
          <w:rFonts w:ascii="Arial" w:hAnsi="Arial" w:cs="Arial"/>
          <w:sz w:val="22"/>
          <w:szCs w:val="22"/>
        </w:rPr>
        <w:t xml:space="preserve">that is the dependant variable. </w:t>
      </w:r>
      <w:r w:rsidR="00A4212B">
        <w:rPr>
          <w:rFonts w:ascii="Arial" w:hAnsi="Arial" w:cs="Arial"/>
          <w:sz w:val="22"/>
          <w:szCs w:val="22"/>
        </w:rPr>
        <w:t xml:space="preserve">See tables 1 and 2. </w:t>
      </w:r>
    </w:p>
    <w:p w14:paraId="44C95D6E" w14:textId="77777777" w:rsidR="0001097E" w:rsidRPr="00F54632" w:rsidRDefault="0001097E" w:rsidP="0001097E">
      <w:pPr>
        <w:pStyle w:val="ListParagraph"/>
        <w:rPr>
          <w:rFonts w:ascii="Arial" w:hAnsi="Arial" w:cs="Arial"/>
          <w:sz w:val="22"/>
          <w:szCs w:val="22"/>
        </w:rPr>
      </w:pPr>
    </w:p>
    <w:p w14:paraId="3A4E0268" w14:textId="77777777" w:rsidR="0001097E" w:rsidRDefault="0001097E" w:rsidP="00EB265E">
      <w:pPr>
        <w:pStyle w:val="ListParagraph"/>
        <w:ind w:left="792"/>
        <w:rPr>
          <w:rFonts w:ascii="Arial" w:hAnsi="Arial" w:cs="Arial"/>
          <w:sz w:val="22"/>
          <w:szCs w:val="22"/>
        </w:rPr>
      </w:pPr>
    </w:p>
    <w:p w14:paraId="54EEE96C" w14:textId="1D35498D" w:rsidR="00DD6D41" w:rsidRDefault="00DD6D41" w:rsidP="00DD6D41">
      <w:pPr>
        <w:pStyle w:val="Caption"/>
        <w:keepNext/>
        <w:jc w:val="center"/>
      </w:pPr>
      <w:bookmarkStart w:id="10" w:name="_Toc213419473"/>
      <w:r>
        <w:t xml:space="preserve">Table </w:t>
      </w:r>
      <w:r>
        <w:fldChar w:fldCharType="begin"/>
      </w:r>
      <w:r>
        <w:instrText xml:space="preserve"> SEQ Table \* ARABIC </w:instrText>
      </w:r>
      <w:r>
        <w:fldChar w:fldCharType="separate"/>
      </w:r>
      <w:r w:rsidR="007E6DAE">
        <w:rPr>
          <w:noProof/>
        </w:rPr>
        <w:t>1</w:t>
      </w:r>
      <w:r>
        <w:fldChar w:fldCharType="end"/>
      </w:r>
      <w:r>
        <w:t xml:space="preserve"> - Hydrogen Peroxide Different Volumes</w:t>
      </w:r>
      <w:bookmarkEnd w:id="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234"/>
        <w:gridCol w:w="1234"/>
        <w:gridCol w:w="1234"/>
        <w:gridCol w:w="1234"/>
        <w:gridCol w:w="1234"/>
      </w:tblGrid>
      <w:tr w:rsidR="00DD6D41" w:rsidRPr="002E0663" w14:paraId="4071EE80" w14:textId="77777777" w:rsidTr="00DD6D41">
        <w:trPr>
          <w:jc w:val="center"/>
        </w:trPr>
        <w:tc>
          <w:tcPr>
            <w:tcW w:w="1234" w:type="dxa"/>
          </w:tcPr>
          <w:p w14:paraId="79CF7CDA" w14:textId="77777777" w:rsidR="00DD6D41" w:rsidRPr="002E0663" w:rsidRDefault="00DD6D41" w:rsidP="00DD6D41">
            <w:r w:rsidRPr="002E0663">
              <w:t>Trial</w:t>
            </w:r>
          </w:p>
        </w:tc>
        <w:tc>
          <w:tcPr>
            <w:tcW w:w="1234" w:type="dxa"/>
          </w:tcPr>
          <w:p w14:paraId="27F5A51E" w14:textId="77777777" w:rsidR="00DD6D41" w:rsidRPr="002E0663" w:rsidRDefault="00DD6D41" w:rsidP="00DD6D41">
            <w:r w:rsidRPr="002E0663">
              <w:t>H₂O₂ 0.10 M (mL)</w:t>
            </w:r>
          </w:p>
        </w:tc>
        <w:tc>
          <w:tcPr>
            <w:tcW w:w="1234" w:type="dxa"/>
          </w:tcPr>
          <w:p w14:paraId="15CC355C" w14:textId="77777777" w:rsidR="00DD6D41" w:rsidRPr="002E0663" w:rsidRDefault="00DD6D41" w:rsidP="00DD6D41">
            <w:r w:rsidRPr="002E0663">
              <w:t>KI 0.20 M (mL)</w:t>
            </w:r>
          </w:p>
        </w:tc>
        <w:tc>
          <w:tcPr>
            <w:tcW w:w="1234" w:type="dxa"/>
          </w:tcPr>
          <w:p w14:paraId="5627CC82" w14:textId="77777777" w:rsidR="00DD6D41" w:rsidRPr="002E0663" w:rsidRDefault="00DD6D41" w:rsidP="00DD6D41">
            <w:r w:rsidRPr="002E0663">
              <w:t>Vit C 0.010 M (mL)</w:t>
            </w:r>
          </w:p>
        </w:tc>
        <w:tc>
          <w:tcPr>
            <w:tcW w:w="1234" w:type="dxa"/>
          </w:tcPr>
          <w:p w14:paraId="4FDD7902" w14:textId="77777777" w:rsidR="00DD6D41" w:rsidRPr="002E0663" w:rsidRDefault="00DD6D41" w:rsidP="00DD6D41">
            <w:r w:rsidRPr="002E0663">
              <w:t>Starch 1% (mL)</w:t>
            </w:r>
          </w:p>
        </w:tc>
        <w:tc>
          <w:tcPr>
            <w:tcW w:w="1234" w:type="dxa"/>
          </w:tcPr>
          <w:p w14:paraId="7E781D23" w14:textId="77777777" w:rsidR="00DD6D41" w:rsidRPr="002E0663" w:rsidRDefault="00DD6D41" w:rsidP="00DD6D41">
            <w:r w:rsidRPr="002E0663">
              <w:t>Water (mL)</w:t>
            </w:r>
          </w:p>
        </w:tc>
      </w:tr>
      <w:tr w:rsidR="00DD6D41" w:rsidRPr="002E0663" w14:paraId="61C38982" w14:textId="77777777" w:rsidTr="00DD6D41">
        <w:trPr>
          <w:jc w:val="center"/>
        </w:trPr>
        <w:tc>
          <w:tcPr>
            <w:tcW w:w="1234" w:type="dxa"/>
          </w:tcPr>
          <w:p w14:paraId="6DD7818F" w14:textId="77777777" w:rsidR="00DD6D41" w:rsidRPr="002E0663" w:rsidRDefault="00DD6D41" w:rsidP="00DD6D41">
            <w:r w:rsidRPr="002E0663">
              <w:t>A1</w:t>
            </w:r>
          </w:p>
        </w:tc>
        <w:tc>
          <w:tcPr>
            <w:tcW w:w="1234" w:type="dxa"/>
          </w:tcPr>
          <w:p w14:paraId="7F923BB6" w14:textId="77777777" w:rsidR="00DD6D41" w:rsidRPr="002E0663" w:rsidRDefault="00DD6D41" w:rsidP="00DD6D41">
            <w:r w:rsidRPr="002E0663">
              <w:t>1.0</w:t>
            </w:r>
          </w:p>
        </w:tc>
        <w:tc>
          <w:tcPr>
            <w:tcW w:w="1234" w:type="dxa"/>
          </w:tcPr>
          <w:p w14:paraId="2809C38F" w14:textId="77777777" w:rsidR="00DD6D41" w:rsidRPr="002E0663" w:rsidRDefault="00DD6D41" w:rsidP="00DD6D41">
            <w:r w:rsidRPr="002E0663">
              <w:t>2.5</w:t>
            </w:r>
          </w:p>
        </w:tc>
        <w:tc>
          <w:tcPr>
            <w:tcW w:w="1234" w:type="dxa"/>
          </w:tcPr>
          <w:p w14:paraId="19A003F7" w14:textId="77777777" w:rsidR="00DD6D41" w:rsidRPr="002E0663" w:rsidRDefault="00DD6D41" w:rsidP="00DD6D41">
            <w:r w:rsidRPr="002E0663">
              <w:t>1.25</w:t>
            </w:r>
          </w:p>
        </w:tc>
        <w:tc>
          <w:tcPr>
            <w:tcW w:w="1234" w:type="dxa"/>
          </w:tcPr>
          <w:p w14:paraId="2AC4EB5B" w14:textId="77777777" w:rsidR="00DD6D41" w:rsidRPr="002E0663" w:rsidRDefault="00DD6D41" w:rsidP="00DD6D41">
            <w:r w:rsidRPr="002E0663">
              <w:t>1.0</w:t>
            </w:r>
          </w:p>
        </w:tc>
        <w:tc>
          <w:tcPr>
            <w:tcW w:w="1234" w:type="dxa"/>
          </w:tcPr>
          <w:p w14:paraId="5F85C69E" w14:textId="77777777" w:rsidR="00DD6D41" w:rsidRPr="002E0663" w:rsidRDefault="00DD6D41" w:rsidP="00DD6D41">
            <w:r w:rsidRPr="002E0663">
              <w:t>19.25</w:t>
            </w:r>
          </w:p>
        </w:tc>
      </w:tr>
      <w:tr w:rsidR="00DD6D41" w:rsidRPr="002E0663" w14:paraId="17DF276F" w14:textId="77777777" w:rsidTr="00DD6D41">
        <w:trPr>
          <w:jc w:val="center"/>
        </w:trPr>
        <w:tc>
          <w:tcPr>
            <w:tcW w:w="1234" w:type="dxa"/>
          </w:tcPr>
          <w:p w14:paraId="257F3D82" w14:textId="77777777" w:rsidR="00DD6D41" w:rsidRPr="002E0663" w:rsidRDefault="00DD6D41" w:rsidP="00DD6D41">
            <w:r w:rsidRPr="002E0663">
              <w:t>A2</w:t>
            </w:r>
          </w:p>
        </w:tc>
        <w:tc>
          <w:tcPr>
            <w:tcW w:w="1234" w:type="dxa"/>
          </w:tcPr>
          <w:p w14:paraId="1D6772AE" w14:textId="77777777" w:rsidR="00DD6D41" w:rsidRPr="002E0663" w:rsidRDefault="00DD6D41" w:rsidP="00DD6D41">
            <w:r w:rsidRPr="002E0663">
              <w:t>2.0</w:t>
            </w:r>
          </w:p>
        </w:tc>
        <w:tc>
          <w:tcPr>
            <w:tcW w:w="1234" w:type="dxa"/>
          </w:tcPr>
          <w:p w14:paraId="24A73782" w14:textId="77777777" w:rsidR="00DD6D41" w:rsidRPr="002E0663" w:rsidRDefault="00DD6D41" w:rsidP="00DD6D41">
            <w:r w:rsidRPr="002E0663">
              <w:t>2.5</w:t>
            </w:r>
          </w:p>
        </w:tc>
        <w:tc>
          <w:tcPr>
            <w:tcW w:w="1234" w:type="dxa"/>
          </w:tcPr>
          <w:p w14:paraId="3E0935D7" w14:textId="77777777" w:rsidR="00DD6D41" w:rsidRPr="002E0663" w:rsidRDefault="00DD6D41" w:rsidP="00DD6D41">
            <w:r w:rsidRPr="002E0663">
              <w:t>1.25</w:t>
            </w:r>
          </w:p>
        </w:tc>
        <w:tc>
          <w:tcPr>
            <w:tcW w:w="1234" w:type="dxa"/>
          </w:tcPr>
          <w:p w14:paraId="02635B1E" w14:textId="77777777" w:rsidR="00DD6D41" w:rsidRPr="002E0663" w:rsidRDefault="00DD6D41" w:rsidP="00DD6D41">
            <w:r w:rsidRPr="002E0663">
              <w:t>1.0</w:t>
            </w:r>
          </w:p>
        </w:tc>
        <w:tc>
          <w:tcPr>
            <w:tcW w:w="1234" w:type="dxa"/>
          </w:tcPr>
          <w:p w14:paraId="38AB317D" w14:textId="77777777" w:rsidR="00DD6D41" w:rsidRPr="002E0663" w:rsidRDefault="00DD6D41" w:rsidP="00DD6D41">
            <w:r w:rsidRPr="002E0663">
              <w:t>18.25</w:t>
            </w:r>
          </w:p>
        </w:tc>
      </w:tr>
      <w:tr w:rsidR="00DD6D41" w:rsidRPr="002E0663" w14:paraId="5BD119D7" w14:textId="77777777" w:rsidTr="00DD6D41">
        <w:trPr>
          <w:jc w:val="center"/>
        </w:trPr>
        <w:tc>
          <w:tcPr>
            <w:tcW w:w="1234" w:type="dxa"/>
          </w:tcPr>
          <w:p w14:paraId="66F88FC9" w14:textId="77777777" w:rsidR="00DD6D41" w:rsidRPr="002E0663" w:rsidRDefault="00DD6D41" w:rsidP="00DD6D41">
            <w:r w:rsidRPr="002E0663">
              <w:t>A3</w:t>
            </w:r>
          </w:p>
        </w:tc>
        <w:tc>
          <w:tcPr>
            <w:tcW w:w="1234" w:type="dxa"/>
          </w:tcPr>
          <w:p w14:paraId="68B0F047" w14:textId="77777777" w:rsidR="00DD6D41" w:rsidRPr="002E0663" w:rsidRDefault="00DD6D41" w:rsidP="00DD6D41">
            <w:r w:rsidRPr="002E0663">
              <w:t>3.0</w:t>
            </w:r>
          </w:p>
        </w:tc>
        <w:tc>
          <w:tcPr>
            <w:tcW w:w="1234" w:type="dxa"/>
          </w:tcPr>
          <w:p w14:paraId="66FEC0F6" w14:textId="77777777" w:rsidR="00DD6D41" w:rsidRPr="002E0663" w:rsidRDefault="00DD6D41" w:rsidP="00DD6D41">
            <w:r w:rsidRPr="002E0663">
              <w:t>2.5</w:t>
            </w:r>
          </w:p>
        </w:tc>
        <w:tc>
          <w:tcPr>
            <w:tcW w:w="1234" w:type="dxa"/>
          </w:tcPr>
          <w:p w14:paraId="563D9028" w14:textId="77777777" w:rsidR="00DD6D41" w:rsidRPr="002E0663" w:rsidRDefault="00DD6D41" w:rsidP="00DD6D41">
            <w:r w:rsidRPr="002E0663">
              <w:t>1.25</w:t>
            </w:r>
          </w:p>
        </w:tc>
        <w:tc>
          <w:tcPr>
            <w:tcW w:w="1234" w:type="dxa"/>
          </w:tcPr>
          <w:p w14:paraId="12D032DD" w14:textId="77777777" w:rsidR="00DD6D41" w:rsidRPr="002E0663" w:rsidRDefault="00DD6D41" w:rsidP="00DD6D41">
            <w:r w:rsidRPr="002E0663">
              <w:t>1.0</w:t>
            </w:r>
          </w:p>
        </w:tc>
        <w:tc>
          <w:tcPr>
            <w:tcW w:w="1234" w:type="dxa"/>
          </w:tcPr>
          <w:p w14:paraId="583C0414" w14:textId="77777777" w:rsidR="00DD6D41" w:rsidRPr="002E0663" w:rsidRDefault="00DD6D41" w:rsidP="00DD6D41">
            <w:r w:rsidRPr="002E0663">
              <w:t>17.25</w:t>
            </w:r>
          </w:p>
        </w:tc>
      </w:tr>
      <w:tr w:rsidR="00DD6D41" w:rsidRPr="002E0663" w14:paraId="6E0FC44F" w14:textId="77777777" w:rsidTr="00DD6D41">
        <w:trPr>
          <w:jc w:val="center"/>
        </w:trPr>
        <w:tc>
          <w:tcPr>
            <w:tcW w:w="1234" w:type="dxa"/>
          </w:tcPr>
          <w:p w14:paraId="7FD944EA" w14:textId="77777777" w:rsidR="00DD6D41" w:rsidRPr="002E0663" w:rsidRDefault="00DD6D41" w:rsidP="00DD6D41">
            <w:r w:rsidRPr="002E0663">
              <w:t>A4</w:t>
            </w:r>
          </w:p>
        </w:tc>
        <w:tc>
          <w:tcPr>
            <w:tcW w:w="1234" w:type="dxa"/>
          </w:tcPr>
          <w:p w14:paraId="4D35AFDB" w14:textId="77777777" w:rsidR="00DD6D41" w:rsidRPr="002E0663" w:rsidRDefault="00DD6D41" w:rsidP="00DD6D41">
            <w:r w:rsidRPr="002E0663">
              <w:t>4.0</w:t>
            </w:r>
          </w:p>
        </w:tc>
        <w:tc>
          <w:tcPr>
            <w:tcW w:w="1234" w:type="dxa"/>
          </w:tcPr>
          <w:p w14:paraId="1FA83F4D" w14:textId="77777777" w:rsidR="00DD6D41" w:rsidRPr="002E0663" w:rsidRDefault="00DD6D41" w:rsidP="00DD6D41">
            <w:r w:rsidRPr="002E0663">
              <w:t>2.5</w:t>
            </w:r>
          </w:p>
        </w:tc>
        <w:tc>
          <w:tcPr>
            <w:tcW w:w="1234" w:type="dxa"/>
          </w:tcPr>
          <w:p w14:paraId="14911F2D" w14:textId="77777777" w:rsidR="00DD6D41" w:rsidRPr="002E0663" w:rsidRDefault="00DD6D41" w:rsidP="00DD6D41">
            <w:r w:rsidRPr="002E0663">
              <w:t>1.25</w:t>
            </w:r>
          </w:p>
        </w:tc>
        <w:tc>
          <w:tcPr>
            <w:tcW w:w="1234" w:type="dxa"/>
          </w:tcPr>
          <w:p w14:paraId="1E65CFA6" w14:textId="77777777" w:rsidR="00DD6D41" w:rsidRPr="002E0663" w:rsidRDefault="00DD6D41" w:rsidP="00DD6D41">
            <w:r w:rsidRPr="002E0663">
              <w:t>1.0</w:t>
            </w:r>
          </w:p>
        </w:tc>
        <w:tc>
          <w:tcPr>
            <w:tcW w:w="1234" w:type="dxa"/>
          </w:tcPr>
          <w:p w14:paraId="42DBE607" w14:textId="77777777" w:rsidR="00DD6D41" w:rsidRPr="002E0663" w:rsidRDefault="00DD6D41" w:rsidP="00DD6D41">
            <w:r w:rsidRPr="002E0663">
              <w:t>16.25</w:t>
            </w:r>
          </w:p>
        </w:tc>
      </w:tr>
    </w:tbl>
    <w:p w14:paraId="46FB6234" w14:textId="77777777" w:rsidR="002313BA" w:rsidRDefault="002313BA" w:rsidP="00DD6D41">
      <w:pPr>
        <w:pStyle w:val="ListParagraph"/>
        <w:ind w:left="792"/>
        <w:rPr>
          <w:rFonts w:ascii="Arial" w:hAnsi="Arial" w:cs="Arial"/>
          <w:sz w:val="22"/>
          <w:szCs w:val="22"/>
        </w:rPr>
      </w:pPr>
    </w:p>
    <w:p w14:paraId="6627F0D1" w14:textId="77777777" w:rsidR="00567B68" w:rsidRDefault="00567B68" w:rsidP="00DD6D41">
      <w:pPr>
        <w:rPr>
          <w:rFonts w:ascii="Arial" w:hAnsi="Arial" w:cs="Arial"/>
          <w:sz w:val="22"/>
          <w:szCs w:val="22"/>
        </w:rPr>
      </w:pPr>
    </w:p>
    <w:p w14:paraId="19CBD023" w14:textId="77777777" w:rsidR="00A4212B" w:rsidRDefault="00A4212B" w:rsidP="00DD6D41">
      <w:pPr>
        <w:rPr>
          <w:rFonts w:ascii="Arial" w:hAnsi="Arial" w:cs="Arial"/>
          <w:sz w:val="22"/>
          <w:szCs w:val="22"/>
        </w:rPr>
      </w:pPr>
    </w:p>
    <w:p w14:paraId="62C922E6" w14:textId="02A21D0F" w:rsidR="00DD6D41" w:rsidRDefault="00DD6D41" w:rsidP="00DD6D41">
      <w:pPr>
        <w:pStyle w:val="Caption"/>
        <w:keepNext/>
        <w:jc w:val="center"/>
      </w:pPr>
      <w:bookmarkStart w:id="11" w:name="_Toc213419474"/>
      <w:r>
        <w:lastRenderedPageBreak/>
        <w:t xml:space="preserve">Table </w:t>
      </w:r>
      <w:r>
        <w:fldChar w:fldCharType="begin"/>
      </w:r>
      <w:r>
        <w:instrText xml:space="preserve"> SEQ Table \* ARABIC </w:instrText>
      </w:r>
      <w:r>
        <w:fldChar w:fldCharType="separate"/>
      </w:r>
      <w:r w:rsidR="007E6DAE">
        <w:rPr>
          <w:noProof/>
        </w:rPr>
        <w:t>2</w:t>
      </w:r>
      <w:r>
        <w:fldChar w:fldCharType="end"/>
      </w:r>
      <w:r>
        <w:t xml:space="preserve"> - Potassium Iodide Different Volumes</w:t>
      </w:r>
      <w:bookmarkEnd w:id="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234"/>
        <w:gridCol w:w="1234"/>
        <w:gridCol w:w="1234"/>
        <w:gridCol w:w="1234"/>
        <w:gridCol w:w="1234"/>
      </w:tblGrid>
      <w:tr w:rsidR="00DD6D41" w:rsidRPr="002E0663" w14:paraId="62862D51" w14:textId="77777777" w:rsidTr="00DD6D41">
        <w:trPr>
          <w:jc w:val="center"/>
        </w:trPr>
        <w:tc>
          <w:tcPr>
            <w:tcW w:w="1234" w:type="dxa"/>
          </w:tcPr>
          <w:p w14:paraId="61D57BC2" w14:textId="77777777" w:rsidR="00DD6D41" w:rsidRPr="002E0663" w:rsidRDefault="00DD6D41" w:rsidP="00DD6D41">
            <w:r w:rsidRPr="002E0663">
              <w:t>Trial</w:t>
            </w:r>
          </w:p>
        </w:tc>
        <w:tc>
          <w:tcPr>
            <w:tcW w:w="1234" w:type="dxa"/>
          </w:tcPr>
          <w:p w14:paraId="55F9AFB2" w14:textId="77777777" w:rsidR="00DD6D41" w:rsidRPr="002E0663" w:rsidRDefault="00DD6D41" w:rsidP="00DD6D41">
            <w:r w:rsidRPr="002E0663">
              <w:t>KI 0.20 M (mL)</w:t>
            </w:r>
          </w:p>
        </w:tc>
        <w:tc>
          <w:tcPr>
            <w:tcW w:w="1234" w:type="dxa"/>
          </w:tcPr>
          <w:p w14:paraId="66D620EB" w14:textId="77777777" w:rsidR="00DD6D41" w:rsidRPr="002E0663" w:rsidRDefault="00DD6D41" w:rsidP="00DD6D41">
            <w:r w:rsidRPr="002E0663">
              <w:t>H₂O₂ 0.10 M (mL)</w:t>
            </w:r>
          </w:p>
        </w:tc>
        <w:tc>
          <w:tcPr>
            <w:tcW w:w="1234" w:type="dxa"/>
          </w:tcPr>
          <w:p w14:paraId="3FB9CEBB" w14:textId="77777777" w:rsidR="00DD6D41" w:rsidRPr="002E0663" w:rsidRDefault="00DD6D41" w:rsidP="00DD6D41">
            <w:r w:rsidRPr="002E0663">
              <w:t>Vit C 0.010 M (mL)</w:t>
            </w:r>
          </w:p>
        </w:tc>
        <w:tc>
          <w:tcPr>
            <w:tcW w:w="1234" w:type="dxa"/>
          </w:tcPr>
          <w:p w14:paraId="563CC355" w14:textId="77777777" w:rsidR="00DD6D41" w:rsidRPr="002E0663" w:rsidRDefault="00DD6D41" w:rsidP="00DD6D41">
            <w:r w:rsidRPr="002E0663">
              <w:t>Starch 1% (mL)</w:t>
            </w:r>
          </w:p>
        </w:tc>
        <w:tc>
          <w:tcPr>
            <w:tcW w:w="1234" w:type="dxa"/>
          </w:tcPr>
          <w:p w14:paraId="741E8731" w14:textId="77777777" w:rsidR="00DD6D41" w:rsidRPr="002E0663" w:rsidRDefault="00DD6D41" w:rsidP="00DD6D41">
            <w:r w:rsidRPr="002E0663">
              <w:t>Water (mL)</w:t>
            </w:r>
          </w:p>
        </w:tc>
      </w:tr>
      <w:tr w:rsidR="00DD6D41" w:rsidRPr="002E0663" w14:paraId="4D6FF4FD" w14:textId="77777777" w:rsidTr="00DD6D41">
        <w:trPr>
          <w:jc w:val="center"/>
        </w:trPr>
        <w:tc>
          <w:tcPr>
            <w:tcW w:w="1234" w:type="dxa"/>
          </w:tcPr>
          <w:p w14:paraId="508564E0" w14:textId="77777777" w:rsidR="00DD6D41" w:rsidRPr="002E0663" w:rsidRDefault="00DD6D41" w:rsidP="00DD6D41">
            <w:r w:rsidRPr="002E0663">
              <w:t>B1</w:t>
            </w:r>
          </w:p>
        </w:tc>
        <w:tc>
          <w:tcPr>
            <w:tcW w:w="1234" w:type="dxa"/>
          </w:tcPr>
          <w:p w14:paraId="287BC728" w14:textId="77777777" w:rsidR="00DD6D41" w:rsidRPr="002E0663" w:rsidRDefault="00DD6D41" w:rsidP="00DD6D41">
            <w:r w:rsidRPr="002E0663">
              <w:t>1.0</w:t>
            </w:r>
          </w:p>
        </w:tc>
        <w:tc>
          <w:tcPr>
            <w:tcW w:w="1234" w:type="dxa"/>
          </w:tcPr>
          <w:p w14:paraId="2F9424F2" w14:textId="77777777" w:rsidR="00DD6D41" w:rsidRPr="002E0663" w:rsidRDefault="00DD6D41" w:rsidP="00DD6D41">
            <w:r w:rsidRPr="002E0663">
              <w:t>3.0</w:t>
            </w:r>
          </w:p>
        </w:tc>
        <w:tc>
          <w:tcPr>
            <w:tcW w:w="1234" w:type="dxa"/>
          </w:tcPr>
          <w:p w14:paraId="615A2277" w14:textId="77777777" w:rsidR="00DD6D41" w:rsidRPr="002E0663" w:rsidRDefault="00DD6D41" w:rsidP="00DD6D41">
            <w:r w:rsidRPr="002E0663">
              <w:t>1.25</w:t>
            </w:r>
          </w:p>
        </w:tc>
        <w:tc>
          <w:tcPr>
            <w:tcW w:w="1234" w:type="dxa"/>
          </w:tcPr>
          <w:p w14:paraId="59E9252B" w14:textId="77777777" w:rsidR="00DD6D41" w:rsidRPr="002E0663" w:rsidRDefault="00DD6D41" w:rsidP="00DD6D41">
            <w:r w:rsidRPr="002E0663">
              <w:t>1.0</w:t>
            </w:r>
          </w:p>
        </w:tc>
        <w:tc>
          <w:tcPr>
            <w:tcW w:w="1234" w:type="dxa"/>
          </w:tcPr>
          <w:p w14:paraId="6043B8B6" w14:textId="77777777" w:rsidR="00DD6D41" w:rsidRPr="002E0663" w:rsidRDefault="00DD6D41" w:rsidP="00DD6D41">
            <w:r w:rsidRPr="002E0663">
              <w:t>18.75</w:t>
            </w:r>
          </w:p>
        </w:tc>
      </w:tr>
      <w:tr w:rsidR="00DD6D41" w:rsidRPr="002E0663" w14:paraId="3FCAAF3A" w14:textId="77777777" w:rsidTr="00DD6D41">
        <w:trPr>
          <w:jc w:val="center"/>
        </w:trPr>
        <w:tc>
          <w:tcPr>
            <w:tcW w:w="1234" w:type="dxa"/>
          </w:tcPr>
          <w:p w14:paraId="5B166FC4" w14:textId="77777777" w:rsidR="00DD6D41" w:rsidRPr="002E0663" w:rsidRDefault="00DD6D41" w:rsidP="00DD6D41">
            <w:r w:rsidRPr="002E0663">
              <w:t>B2</w:t>
            </w:r>
          </w:p>
        </w:tc>
        <w:tc>
          <w:tcPr>
            <w:tcW w:w="1234" w:type="dxa"/>
          </w:tcPr>
          <w:p w14:paraId="06CA9496" w14:textId="77777777" w:rsidR="00DD6D41" w:rsidRPr="002E0663" w:rsidRDefault="00DD6D41" w:rsidP="00DD6D41">
            <w:r w:rsidRPr="002E0663">
              <w:t>2.0</w:t>
            </w:r>
          </w:p>
        </w:tc>
        <w:tc>
          <w:tcPr>
            <w:tcW w:w="1234" w:type="dxa"/>
          </w:tcPr>
          <w:p w14:paraId="24B304ED" w14:textId="77777777" w:rsidR="00DD6D41" w:rsidRPr="002E0663" w:rsidRDefault="00DD6D41" w:rsidP="00DD6D41">
            <w:r w:rsidRPr="002E0663">
              <w:t>3.0</w:t>
            </w:r>
          </w:p>
        </w:tc>
        <w:tc>
          <w:tcPr>
            <w:tcW w:w="1234" w:type="dxa"/>
          </w:tcPr>
          <w:p w14:paraId="02D0C80D" w14:textId="77777777" w:rsidR="00DD6D41" w:rsidRPr="002E0663" w:rsidRDefault="00DD6D41" w:rsidP="00DD6D41">
            <w:r w:rsidRPr="002E0663">
              <w:t>1.25</w:t>
            </w:r>
          </w:p>
        </w:tc>
        <w:tc>
          <w:tcPr>
            <w:tcW w:w="1234" w:type="dxa"/>
          </w:tcPr>
          <w:p w14:paraId="1E9746EF" w14:textId="77777777" w:rsidR="00DD6D41" w:rsidRPr="002E0663" w:rsidRDefault="00DD6D41" w:rsidP="00DD6D41">
            <w:r w:rsidRPr="002E0663">
              <w:t>1.0</w:t>
            </w:r>
          </w:p>
        </w:tc>
        <w:tc>
          <w:tcPr>
            <w:tcW w:w="1234" w:type="dxa"/>
          </w:tcPr>
          <w:p w14:paraId="2C88F8BF" w14:textId="77777777" w:rsidR="00DD6D41" w:rsidRPr="002E0663" w:rsidRDefault="00DD6D41" w:rsidP="00DD6D41">
            <w:r w:rsidRPr="002E0663">
              <w:t>17.75</w:t>
            </w:r>
          </w:p>
        </w:tc>
      </w:tr>
      <w:tr w:rsidR="00DD6D41" w:rsidRPr="002E0663" w14:paraId="39FCB744" w14:textId="77777777" w:rsidTr="00DD6D41">
        <w:trPr>
          <w:jc w:val="center"/>
        </w:trPr>
        <w:tc>
          <w:tcPr>
            <w:tcW w:w="1234" w:type="dxa"/>
          </w:tcPr>
          <w:p w14:paraId="5DB10CF9" w14:textId="77777777" w:rsidR="00DD6D41" w:rsidRPr="002E0663" w:rsidRDefault="00DD6D41" w:rsidP="00DD6D41">
            <w:r w:rsidRPr="002E0663">
              <w:t>B3</w:t>
            </w:r>
          </w:p>
        </w:tc>
        <w:tc>
          <w:tcPr>
            <w:tcW w:w="1234" w:type="dxa"/>
          </w:tcPr>
          <w:p w14:paraId="6C4BA28B" w14:textId="77777777" w:rsidR="00DD6D41" w:rsidRPr="002E0663" w:rsidRDefault="00DD6D41" w:rsidP="00DD6D41">
            <w:r w:rsidRPr="002E0663">
              <w:t>3.0</w:t>
            </w:r>
          </w:p>
        </w:tc>
        <w:tc>
          <w:tcPr>
            <w:tcW w:w="1234" w:type="dxa"/>
          </w:tcPr>
          <w:p w14:paraId="2CA79287" w14:textId="77777777" w:rsidR="00DD6D41" w:rsidRPr="002E0663" w:rsidRDefault="00DD6D41" w:rsidP="00DD6D41">
            <w:r w:rsidRPr="002E0663">
              <w:t>3.0</w:t>
            </w:r>
          </w:p>
        </w:tc>
        <w:tc>
          <w:tcPr>
            <w:tcW w:w="1234" w:type="dxa"/>
          </w:tcPr>
          <w:p w14:paraId="33AD0B67" w14:textId="77777777" w:rsidR="00DD6D41" w:rsidRPr="002E0663" w:rsidRDefault="00DD6D41" w:rsidP="00DD6D41">
            <w:r w:rsidRPr="002E0663">
              <w:t>1.25</w:t>
            </w:r>
          </w:p>
        </w:tc>
        <w:tc>
          <w:tcPr>
            <w:tcW w:w="1234" w:type="dxa"/>
          </w:tcPr>
          <w:p w14:paraId="109B3767" w14:textId="77777777" w:rsidR="00DD6D41" w:rsidRPr="002E0663" w:rsidRDefault="00DD6D41" w:rsidP="00DD6D41">
            <w:r w:rsidRPr="002E0663">
              <w:t>1.0</w:t>
            </w:r>
          </w:p>
        </w:tc>
        <w:tc>
          <w:tcPr>
            <w:tcW w:w="1234" w:type="dxa"/>
          </w:tcPr>
          <w:p w14:paraId="2DA91AC0" w14:textId="77777777" w:rsidR="00DD6D41" w:rsidRPr="002E0663" w:rsidRDefault="00DD6D41" w:rsidP="00DD6D41">
            <w:r w:rsidRPr="002E0663">
              <w:t>16.75</w:t>
            </w:r>
          </w:p>
        </w:tc>
      </w:tr>
      <w:tr w:rsidR="00DD6D41" w:rsidRPr="002E0663" w14:paraId="177080D5" w14:textId="77777777" w:rsidTr="00DD6D41">
        <w:trPr>
          <w:jc w:val="center"/>
        </w:trPr>
        <w:tc>
          <w:tcPr>
            <w:tcW w:w="1234" w:type="dxa"/>
          </w:tcPr>
          <w:p w14:paraId="2F0F908F" w14:textId="77777777" w:rsidR="00DD6D41" w:rsidRPr="002E0663" w:rsidRDefault="00DD6D41" w:rsidP="00DD6D41">
            <w:r w:rsidRPr="002E0663">
              <w:t>B4</w:t>
            </w:r>
          </w:p>
        </w:tc>
        <w:tc>
          <w:tcPr>
            <w:tcW w:w="1234" w:type="dxa"/>
          </w:tcPr>
          <w:p w14:paraId="03298429" w14:textId="77777777" w:rsidR="00DD6D41" w:rsidRPr="002E0663" w:rsidRDefault="00DD6D41" w:rsidP="00DD6D41">
            <w:r w:rsidRPr="002E0663">
              <w:t>4.0</w:t>
            </w:r>
          </w:p>
        </w:tc>
        <w:tc>
          <w:tcPr>
            <w:tcW w:w="1234" w:type="dxa"/>
          </w:tcPr>
          <w:p w14:paraId="6ABFD3F0" w14:textId="77777777" w:rsidR="00DD6D41" w:rsidRPr="002E0663" w:rsidRDefault="00DD6D41" w:rsidP="00DD6D41">
            <w:r w:rsidRPr="002E0663">
              <w:t>3.0</w:t>
            </w:r>
          </w:p>
        </w:tc>
        <w:tc>
          <w:tcPr>
            <w:tcW w:w="1234" w:type="dxa"/>
          </w:tcPr>
          <w:p w14:paraId="5C327D1F" w14:textId="77777777" w:rsidR="00DD6D41" w:rsidRPr="002E0663" w:rsidRDefault="00DD6D41" w:rsidP="00DD6D41">
            <w:r w:rsidRPr="002E0663">
              <w:t>1.25</w:t>
            </w:r>
          </w:p>
        </w:tc>
        <w:tc>
          <w:tcPr>
            <w:tcW w:w="1234" w:type="dxa"/>
          </w:tcPr>
          <w:p w14:paraId="17F7046D" w14:textId="77777777" w:rsidR="00DD6D41" w:rsidRPr="002E0663" w:rsidRDefault="00DD6D41" w:rsidP="00DD6D41">
            <w:r w:rsidRPr="002E0663">
              <w:t>1.0</w:t>
            </w:r>
          </w:p>
        </w:tc>
        <w:tc>
          <w:tcPr>
            <w:tcW w:w="1234" w:type="dxa"/>
          </w:tcPr>
          <w:p w14:paraId="7A718E3B" w14:textId="77777777" w:rsidR="00DD6D41" w:rsidRPr="002E0663" w:rsidRDefault="00DD6D41" w:rsidP="00DD6D41">
            <w:r w:rsidRPr="002E0663">
              <w:t>15.75</w:t>
            </w:r>
          </w:p>
        </w:tc>
      </w:tr>
    </w:tbl>
    <w:p w14:paraId="664F7137" w14:textId="77777777" w:rsidR="007E6DAE" w:rsidRDefault="007E6DAE" w:rsidP="007E6DAE">
      <w:pPr>
        <w:pStyle w:val="ListParagraph"/>
        <w:ind w:left="792"/>
        <w:rPr>
          <w:rFonts w:ascii="Arial" w:hAnsi="Arial" w:cs="Arial"/>
          <w:sz w:val="22"/>
        </w:rPr>
      </w:pPr>
    </w:p>
    <w:p w14:paraId="68089563" w14:textId="76318F32" w:rsidR="007E6DAE" w:rsidRDefault="007E6DAE" w:rsidP="007E6DAE">
      <w:pPr>
        <w:pStyle w:val="ListParagraph"/>
        <w:numPr>
          <w:ilvl w:val="1"/>
          <w:numId w:val="4"/>
        </w:numPr>
        <w:rPr>
          <w:rFonts w:ascii="Arial" w:hAnsi="Arial" w:cs="Arial"/>
          <w:sz w:val="22"/>
        </w:rPr>
      </w:pPr>
      <w:r>
        <w:rPr>
          <w:rFonts w:ascii="Arial" w:hAnsi="Arial" w:cs="Arial"/>
          <w:sz w:val="22"/>
        </w:rPr>
        <w:t xml:space="preserve">To determine reactant molarity, it must be understood what the mol of both reactants would be and how it would be diluted when in a 25ml solution. This would then change as the volume of reactant was increased at each trial. </w:t>
      </w:r>
    </w:p>
    <w:p w14:paraId="13FAC322" w14:textId="045F5488" w:rsidR="006B40B9" w:rsidRDefault="006B40B9">
      <w:pPr>
        <w:spacing w:after="160" w:line="259" w:lineRule="auto"/>
        <w:rPr>
          <w:rFonts w:asciiTheme="majorHAnsi" w:eastAsiaTheme="majorEastAsia" w:hAnsiTheme="majorHAnsi" w:cstheme="majorBidi"/>
          <w:color w:val="2F5496" w:themeColor="accent1" w:themeShade="BF"/>
          <w:sz w:val="32"/>
          <w:szCs w:val="32"/>
        </w:rPr>
      </w:pPr>
    </w:p>
    <w:p w14:paraId="359701EA" w14:textId="3C2C8BC4" w:rsidR="3AA45516" w:rsidRPr="006243E1" w:rsidRDefault="006243E1" w:rsidP="007E6DAE">
      <w:pPr>
        <w:pStyle w:val="Heading1"/>
        <w:numPr>
          <w:ilvl w:val="0"/>
          <w:numId w:val="4"/>
        </w:numPr>
      </w:pPr>
      <w:bookmarkStart w:id="12" w:name="_Toc213419465"/>
      <w:r>
        <w:t>Results</w:t>
      </w:r>
      <w:bookmarkEnd w:id="12"/>
    </w:p>
    <w:p w14:paraId="7D672F74" w14:textId="77777777" w:rsidR="00B30F40" w:rsidRPr="00035C60" w:rsidRDefault="00B30F40" w:rsidP="00035C60">
      <w:pPr>
        <w:rPr>
          <w:rFonts w:ascii="Arial" w:hAnsi="Arial" w:cs="Arial"/>
          <w:sz w:val="22"/>
        </w:rPr>
      </w:pPr>
    </w:p>
    <w:p w14:paraId="78BA84AD" w14:textId="3BAF61C1" w:rsidR="00964CEE" w:rsidRPr="0078615B" w:rsidRDefault="00616003" w:rsidP="007E6DAE">
      <w:pPr>
        <w:pStyle w:val="ListParagraph"/>
        <w:numPr>
          <w:ilvl w:val="1"/>
          <w:numId w:val="4"/>
        </w:numPr>
        <w:rPr>
          <w:rFonts w:ascii="Arial" w:hAnsi="Arial" w:cs="Arial"/>
          <w:sz w:val="22"/>
        </w:rPr>
      </w:pPr>
      <w:r>
        <w:rPr>
          <w:rFonts w:ascii="Arial" w:hAnsi="Arial" w:cs="Arial"/>
          <w:sz w:val="22"/>
          <w:szCs w:val="22"/>
        </w:rPr>
        <w:t xml:space="preserve">After carrying out the trials, these are the results along with calculated values for log(reactant) and log(1/t). </w:t>
      </w:r>
    </w:p>
    <w:p w14:paraId="0469172A" w14:textId="77777777" w:rsidR="0078615B" w:rsidRPr="0078615B" w:rsidRDefault="0078615B" w:rsidP="0078615B">
      <w:pPr>
        <w:pStyle w:val="ListParagraph"/>
        <w:ind w:left="792"/>
        <w:rPr>
          <w:rFonts w:ascii="Arial" w:hAnsi="Arial" w:cs="Arial"/>
          <w:sz w:val="22"/>
        </w:rPr>
      </w:pPr>
    </w:p>
    <w:p w14:paraId="1E4AF612" w14:textId="77777777" w:rsidR="00FC3FEA" w:rsidRDefault="00FC3FEA" w:rsidP="00FC3FEA">
      <w:pPr>
        <w:pStyle w:val="ListParagraph"/>
        <w:rPr>
          <w:rFonts w:ascii="Arial" w:hAnsi="Arial" w:cs="Arial"/>
          <w:sz w:val="22"/>
        </w:rPr>
      </w:pPr>
    </w:p>
    <w:p w14:paraId="40C15308" w14:textId="7BC5B0DA" w:rsidR="007E6DAE" w:rsidRDefault="007E6DAE" w:rsidP="007E6DAE">
      <w:pPr>
        <w:pStyle w:val="Caption"/>
        <w:keepNext/>
        <w:jc w:val="center"/>
      </w:pPr>
      <w:bookmarkStart w:id="13" w:name="_Toc213419475"/>
      <w:r>
        <w:t xml:space="preserve">Table </w:t>
      </w:r>
      <w:r>
        <w:fldChar w:fldCharType="begin"/>
      </w:r>
      <w:r>
        <w:instrText xml:space="preserve"> SEQ Table \* ARABIC </w:instrText>
      </w:r>
      <w:r>
        <w:fldChar w:fldCharType="separate"/>
      </w:r>
      <w:r>
        <w:rPr>
          <w:noProof/>
        </w:rPr>
        <w:t>3</w:t>
      </w:r>
      <w:r>
        <w:fldChar w:fldCharType="end"/>
      </w:r>
      <w:r>
        <w:t xml:space="preserve"> - Table of Results</w:t>
      </w:r>
      <w:bookmarkEnd w:id="13"/>
    </w:p>
    <w:tbl>
      <w:tblPr>
        <w:tblW w:w="7420" w:type="dxa"/>
        <w:jc w:val="center"/>
        <w:tblLook w:val="04A0" w:firstRow="1" w:lastRow="0" w:firstColumn="1" w:lastColumn="0" w:noHBand="0" w:noVBand="1"/>
      </w:tblPr>
      <w:tblGrid>
        <w:gridCol w:w="960"/>
        <w:gridCol w:w="928"/>
        <w:gridCol w:w="956"/>
        <w:gridCol w:w="1106"/>
        <w:gridCol w:w="1266"/>
        <w:gridCol w:w="1238"/>
        <w:gridCol w:w="966"/>
      </w:tblGrid>
      <w:tr w:rsidR="007E6DAE" w:rsidRPr="007E6DAE" w14:paraId="270C88DE" w14:textId="77777777" w:rsidTr="007E6DAE">
        <w:trPr>
          <w:trHeight w:val="790"/>
          <w:jc w:val="center"/>
        </w:trPr>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696F8555" w14:textId="77777777" w:rsidR="007E6DAE" w:rsidRPr="007E6DAE" w:rsidRDefault="007E6DAE" w:rsidP="007E6DAE">
            <w:pPr>
              <w:rPr>
                <w:rFonts w:ascii="Aptos Narrow" w:hAnsi="Aptos Narrow"/>
                <w:color w:val="000000"/>
                <w:sz w:val="22"/>
                <w:szCs w:val="22"/>
              </w:rPr>
            </w:pPr>
            <w:r w:rsidRPr="007E6DAE">
              <w:rPr>
                <w:rFonts w:ascii="Aptos Narrow" w:hAnsi="Aptos Narrow"/>
                <w:color w:val="000000"/>
                <w:sz w:val="22"/>
                <w:szCs w:val="22"/>
              </w:rPr>
              <w:t> </w:t>
            </w:r>
          </w:p>
        </w:tc>
        <w:tc>
          <w:tcPr>
            <w:tcW w:w="928" w:type="dxa"/>
            <w:tcBorders>
              <w:top w:val="single" w:sz="8" w:space="0" w:color="auto"/>
              <w:left w:val="nil"/>
              <w:bottom w:val="single" w:sz="8" w:space="0" w:color="auto"/>
              <w:right w:val="single" w:sz="8" w:space="0" w:color="auto"/>
            </w:tcBorders>
            <w:shd w:val="clear" w:color="auto" w:fill="auto"/>
            <w:vAlign w:val="center"/>
            <w:hideMark/>
          </w:tcPr>
          <w:p w14:paraId="765B0AB5" w14:textId="77777777" w:rsidR="007E6DAE" w:rsidRPr="007E6DAE" w:rsidRDefault="007E6DAE" w:rsidP="007E6DAE">
            <w:pPr>
              <w:rPr>
                <w:color w:val="000000"/>
              </w:rPr>
            </w:pPr>
            <w:r w:rsidRPr="007E6DAE">
              <w:rPr>
                <w:color w:val="000000"/>
              </w:rPr>
              <w:t>Trial</w:t>
            </w:r>
          </w:p>
        </w:tc>
        <w:tc>
          <w:tcPr>
            <w:tcW w:w="956" w:type="dxa"/>
            <w:tcBorders>
              <w:top w:val="single" w:sz="8" w:space="0" w:color="auto"/>
              <w:left w:val="nil"/>
              <w:bottom w:val="single" w:sz="8" w:space="0" w:color="auto"/>
              <w:right w:val="single" w:sz="8" w:space="0" w:color="auto"/>
            </w:tcBorders>
            <w:shd w:val="clear" w:color="auto" w:fill="auto"/>
            <w:vAlign w:val="center"/>
            <w:hideMark/>
          </w:tcPr>
          <w:p w14:paraId="1DB6B31F" w14:textId="77777777" w:rsidR="007E6DAE" w:rsidRPr="007E6DAE" w:rsidRDefault="007E6DAE" w:rsidP="007E6DAE">
            <w:pPr>
              <w:rPr>
                <w:color w:val="000000"/>
              </w:rPr>
            </w:pPr>
            <w:r w:rsidRPr="007E6DAE">
              <w:rPr>
                <w:color w:val="000000"/>
              </w:rPr>
              <w:t>Reactant</w:t>
            </w:r>
          </w:p>
        </w:tc>
        <w:tc>
          <w:tcPr>
            <w:tcW w:w="1106" w:type="dxa"/>
            <w:tcBorders>
              <w:top w:val="single" w:sz="8" w:space="0" w:color="auto"/>
              <w:left w:val="nil"/>
              <w:bottom w:val="single" w:sz="8" w:space="0" w:color="auto"/>
              <w:right w:val="single" w:sz="8" w:space="0" w:color="auto"/>
            </w:tcBorders>
            <w:shd w:val="clear" w:color="auto" w:fill="auto"/>
            <w:vAlign w:val="center"/>
            <w:hideMark/>
          </w:tcPr>
          <w:p w14:paraId="05027F5C" w14:textId="113A4834" w:rsidR="007E6DAE" w:rsidRPr="007E6DAE" w:rsidRDefault="007E6DAE" w:rsidP="007E6DAE">
            <w:pPr>
              <w:rPr>
                <w:color w:val="000000"/>
              </w:rPr>
            </w:pPr>
            <w:r w:rsidRPr="007E6DAE">
              <w:rPr>
                <w:color w:val="000000"/>
              </w:rPr>
              <w:t>Clock time</w:t>
            </w:r>
            <w:r>
              <w:rPr>
                <w:color w:val="000000"/>
              </w:rPr>
              <w:t xml:space="preserve"> (seconds)</w:t>
            </w:r>
          </w:p>
        </w:tc>
        <w:tc>
          <w:tcPr>
            <w:tcW w:w="1266" w:type="dxa"/>
            <w:tcBorders>
              <w:top w:val="single" w:sz="8" w:space="0" w:color="auto"/>
              <w:left w:val="nil"/>
              <w:bottom w:val="single" w:sz="8" w:space="0" w:color="auto"/>
              <w:right w:val="single" w:sz="8" w:space="0" w:color="auto"/>
            </w:tcBorders>
            <w:shd w:val="clear" w:color="auto" w:fill="auto"/>
            <w:vAlign w:val="center"/>
            <w:hideMark/>
          </w:tcPr>
          <w:p w14:paraId="4BDCB0C2" w14:textId="2FF7EF5D" w:rsidR="007E6DAE" w:rsidRPr="007E6DAE" w:rsidRDefault="007E6DAE" w:rsidP="007E6DAE">
            <w:pPr>
              <w:rPr>
                <w:color w:val="000000"/>
              </w:rPr>
            </w:pPr>
            <w:r w:rsidRPr="007E6DAE">
              <w:rPr>
                <w:color w:val="000000"/>
              </w:rPr>
              <w:t xml:space="preserve">1/t </w:t>
            </w:r>
            <w:r>
              <w:rPr>
                <w:color w:val="000000"/>
              </w:rPr>
              <w:t>(</w:t>
            </w:r>
            <w:r w:rsidRPr="007E6DAE">
              <w:rPr>
                <w:color w:val="000000"/>
              </w:rPr>
              <w:t>s⁻¹</w:t>
            </w:r>
            <w:r>
              <w:rPr>
                <w:color w:val="000000"/>
              </w:rPr>
              <w:t>)</w:t>
            </w:r>
          </w:p>
        </w:tc>
        <w:tc>
          <w:tcPr>
            <w:tcW w:w="1238" w:type="dxa"/>
            <w:tcBorders>
              <w:top w:val="single" w:sz="8" w:space="0" w:color="auto"/>
              <w:left w:val="nil"/>
              <w:bottom w:val="single" w:sz="8" w:space="0" w:color="auto"/>
              <w:right w:val="single" w:sz="8" w:space="0" w:color="auto"/>
            </w:tcBorders>
            <w:shd w:val="clear" w:color="auto" w:fill="auto"/>
            <w:vAlign w:val="center"/>
            <w:hideMark/>
          </w:tcPr>
          <w:p w14:paraId="6C75CF20" w14:textId="77777777" w:rsidR="007E6DAE" w:rsidRPr="007E6DAE" w:rsidRDefault="007E6DAE" w:rsidP="007E6DAE">
            <w:pPr>
              <w:rPr>
                <w:color w:val="000000"/>
              </w:rPr>
            </w:pPr>
            <w:r w:rsidRPr="007E6DAE">
              <w:rPr>
                <w:color w:val="000000"/>
              </w:rPr>
              <w:t>log[reactant]</w:t>
            </w:r>
          </w:p>
        </w:tc>
        <w:tc>
          <w:tcPr>
            <w:tcW w:w="966" w:type="dxa"/>
            <w:tcBorders>
              <w:top w:val="single" w:sz="8" w:space="0" w:color="auto"/>
              <w:left w:val="nil"/>
              <w:bottom w:val="single" w:sz="8" w:space="0" w:color="auto"/>
              <w:right w:val="single" w:sz="8" w:space="0" w:color="auto"/>
            </w:tcBorders>
            <w:shd w:val="clear" w:color="auto" w:fill="auto"/>
            <w:vAlign w:val="center"/>
            <w:hideMark/>
          </w:tcPr>
          <w:p w14:paraId="7E97F7DB" w14:textId="77777777" w:rsidR="007E6DAE" w:rsidRPr="007E6DAE" w:rsidRDefault="007E6DAE" w:rsidP="007E6DAE">
            <w:pPr>
              <w:rPr>
                <w:color w:val="000000"/>
              </w:rPr>
            </w:pPr>
            <w:r w:rsidRPr="007E6DAE">
              <w:rPr>
                <w:color w:val="000000"/>
              </w:rPr>
              <w:t>log[1/t]</w:t>
            </w:r>
          </w:p>
        </w:tc>
      </w:tr>
      <w:tr w:rsidR="007E6DAE" w:rsidRPr="007E6DAE" w14:paraId="66F63C89" w14:textId="77777777" w:rsidTr="007E6DAE">
        <w:trPr>
          <w:trHeight w:val="300"/>
          <w:jc w:val="center"/>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bottom"/>
            <w:hideMark/>
          </w:tcPr>
          <w:p w14:paraId="26EB6D50" w14:textId="77777777" w:rsidR="007E6DAE" w:rsidRPr="007E6DAE" w:rsidRDefault="007E6DAE" w:rsidP="007E6DAE">
            <w:pPr>
              <w:jc w:val="center"/>
              <w:rPr>
                <w:rFonts w:ascii="Aptos Narrow" w:hAnsi="Aptos Narrow"/>
                <w:color w:val="000000"/>
                <w:sz w:val="22"/>
                <w:szCs w:val="22"/>
              </w:rPr>
            </w:pPr>
            <w:r w:rsidRPr="007E6DAE">
              <w:rPr>
                <w:rFonts w:ascii="Aptos Narrow" w:hAnsi="Aptos Narrow"/>
                <w:color w:val="000000"/>
                <w:sz w:val="22"/>
                <w:szCs w:val="22"/>
              </w:rPr>
              <w:t>Hydrogen Peroxide</w:t>
            </w:r>
          </w:p>
        </w:tc>
        <w:tc>
          <w:tcPr>
            <w:tcW w:w="928" w:type="dxa"/>
            <w:tcBorders>
              <w:top w:val="nil"/>
              <w:left w:val="nil"/>
              <w:bottom w:val="single" w:sz="8" w:space="0" w:color="auto"/>
              <w:right w:val="single" w:sz="8" w:space="0" w:color="auto"/>
            </w:tcBorders>
            <w:shd w:val="clear" w:color="auto" w:fill="auto"/>
            <w:vAlign w:val="center"/>
            <w:hideMark/>
          </w:tcPr>
          <w:p w14:paraId="30CD6689" w14:textId="77777777" w:rsidR="007E6DAE" w:rsidRPr="007E6DAE" w:rsidRDefault="007E6DAE" w:rsidP="007E6DAE">
            <w:pPr>
              <w:rPr>
                <w:color w:val="000000"/>
              </w:rPr>
            </w:pPr>
            <w:r w:rsidRPr="007E6DAE">
              <w:rPr>
                <w:color w:val="000000"/>
              </w:rPr>
              <w:t>A1</w:t>
            </w:r>
          </w:p>
        </w:tc>
        <w:tc>
          <w:tcPr>
            <w:tcW w:w="956" w:type="dxa"/>
            <w:tcBorders>
              <w:top w:val="nil"/>
              <w:left w:val="nil"/>
              <w:bottom w:val="single" w:sz="8" w:space="0" w:color="auto"/>
              <w:right w:val="single" w:sz="8" w:space="0" w:color="auto"/>
            </w:tcBorders>
            <w:shd w:val="clear" w:color="auto" w:fill="auto"/>
            <w:vAlign w:val="center"/>
            <w:hideMark/>
          </w:tcPr>
          <w:p w14:paraId="52E372C1" w14:textId="77777777" w:rsidR="007E6DAE" w:rsidRPr="007E6DAE" w:rsidRDefault="007E6DAE" w:rsidP="007E6DAE">
            <w:pPr>
              <w:jc w:val="right"/>
              <w:rPr>
                <w:color w:val="000000"/>
              </w:rPr>
            </w:pPr>
            <w:r w:rsidRPr="007E6DAE">
              <w:rPr>
                <w:color w:val="000000"/>
              </w:rPr>
              <w:t>0.0352</w:t>
            </w:r>
          </w:p>
        </w:tc>
        <w:tc>
          <w:tcPr>
            <w:tcW w:w="1106" w:type="dxa"/>
            <w:tcBorders>
              <w:top w:val="nil"/>
              <w:left w:val="nil"/>
              <w:bottom w:val="single" w:sz="8" w:space="0" w:color="auto"/>
              <w:right w:val="single" w:sz="8" w:space="0" w:color="auto"/>
            </w:tcBorders>
            <w:shd w:val="clear" w:color="auto" w:fill="auto"/>
            <w:vAlign w:val="center"/>
            <w:hideMark/>
          </w:tcPr>
          <w:p w14:paraId="7AB63FE9" w14:textId="77777777" w:rsidR="007E6DAE" w:rsidRPr="007E6DAE" w:rsidRDefault="007E6DAE" w:rsidP="007E6DAE">
            <w:pPr>
              <w:jc w:val="right"/>
              <w:rPr>
                <w:color w:val="000000"/>
              </w:rPr>
            </w:pPr>
            <w:r w:rsidRPr="007E6DAE">
              <w:rPr>
                <w:color w:val="000000"/>
              </w:rPr>
              <w:t>102.7</w:t>
            </w:r>
          </w:p>
        </w:tc>
        <w:tc>
          <w:tcPr>
            <w:tcW w:w="1266" w:type="dxa"/>
            <w:tcBorders>
              <w:top w:val="nil"/>
              <w:left w:val="nil"/>
              <w:bottom w:val="single" w:sz="8" w:space="0" w:color="auto"/>
              <w:right w:val="single" w:sz="8" w:space="0" w:color="auto"/>
            </w:tcBorders>
            <w:shd w:val="clear" w:color="auto" w:fill="auto"/>
            <w:vAlign w:val="center"/>
            <w:hideMark/>
          </w:tcPr>
          <w:p w14:paraId="3CBEB9C4" w14:textId="77777777" w:rsidR="007E6DAE" w:rsidRPr="007E6DAE" w:rsidRDefault="007E6DAE" w:rsidP="007E6DAE">
            <w:pPr>
              <w:jc w:val="right"/>
              <w:rPr>
                <w:color w:val="000000"/>
              </w:rPr>
            </w:pPr>
            <w:r w:rsidRPr="007E6DAE">
              <w:rPr>
                <w:color w:val="000000"/>
              </w:rPr>
              <w:t>0.009737098</w:t>
            </w:r>
          </w:p>
        </w:tc>
        <w:tc>
          <w:tcPr>
            <w:tcW w:w="1238" w:type="dxa"/>
            <w:tcBorders>
              <w:top w:val="nil"/>
              <w:left w:val="nil"/>
              <w:bottom w:val="single" w:sz="8" w:space="0" w:color="auto"/>
              <w:right w:val="single" w:sz="8" w:space="0" w:color="auto"/>
            </w:tcBorders>
            <w:shd w:val="clear" w:color="auto" w:fill="auto"/>
            <w:vAlign w:val="center"/>
            <w:hideMark/>
          </w:tcPr>
          <w:p w14:paraId="7BE9723C" w14:textId="77777777" w:rsidR="007E6DAE" w:rsidRPr="007E6DAE" w:rsidRDefault="007E6DAE" w:rsidP="007E6DAE">
            <w:pPr>
              <w:jc w:val="right"/>
              <w:rPr>
                <w:color w:val="000000"/>
              </w:rPr>
            </w:pPr>
            <w:r w:rsidRPr="007E6DAE">
              <w:rPr>
                <w:color w:val="000000"/>
              </w:rPr>
              <w:t>-1.45345734</w:t>
            </w:r>
          </w:p>
        </w:tc>
        <w:tc>
          <w:tcPr>
            <w:tcW w:w="966" w:type="dxa"/>
            <w:tcBorders>
              <w:top w:val="nil"/>
              <w:left w:val="nil"/>
              <w:bottom w:val="single" w:sz="8" w:space="0" w:color="auto"/>
              <w:right w:val="single" w:sz="8" w:space="0" w:color="auto"/>
            </w:tcBorders>
            <w:shd w:val="clear" w:color="auto" w:fill="auto"/>
            <w:vAlign w:val="center"/>
            <w:hideMark/>
          </w:tcPr>
          <w:p w14:paraId="45D0666D" w14:textId="77777777" w:rsidR="007E6DAE" w:rsidRPr="007E6DAE" w:rsidRDefault="007E6DAE" w:rsidP="007E6DAE">
            <w:pPr>
              <w:jc w:val="right"/>
              <w:rPr>
                <w:color w:val="000000"/>
              </w:rPr>
            </w:pPr>
            <w:r w:rsidRPr="007E6DAE">
              <w:rPr>
                <w:color w:val="000000"/>
              </w:rPr>
              <w:t>-2.01157</w:t>
            </w:r>
          </w:p>
        </w:tc>
      </w:tr>
      <w:tr w:rsidR="007E6DAE" w:rsidRPr="007E6DAE" w14:paraId="3D9F727E" w14:textId="77777777" w:rsidTr="007E6DAE">
        <w:trPr>
          <w:trHeight w:val="300"/>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0F7D44EA" w14:textId="77777777" w:rsidR="007E6DAE" w:rsidRPr="007E6DAE" w:rsidRDefault="007E6DAE" w:rsidP="007E6DAE">
            <w:pPr>
              <w:rPr>
                <w:rFonts w:ascii="Aptos Narrow" w:hAnsi="Aptos Narrow"/>
                <w:color w:val="000000"/>
                <w:sz w:val="22"/>
                <w:szCs w:val="22"/>
              </w:rPr>
            </w:pPr>
          </w:p>
        </w:tc>
        <w:tc>
          <w:tcPr>
            <w:tcW w:w="928" w:type="dxa"/>
            <w:tcBorders>
              <w:top w:val="nil"/>
              <w:left w:val="nil"/>
              <w:bottom w:val="single" w:sz="8" w:space="0" w:color="auto"/>
              <w:right w:val="single" w:sz="8" w:space="0" w:color="auto"/>
            </w:tcBorders>
            <w:shd w:val="clear" w:color="auto" w:fill="auto"/>
            <w:vAlign w:val="center"/>
            <w:hideMark/>
          </w:tcPr>
          <w:p w14:paraId="53C9831F" w14:textId="77777777" w:rsidR="007E6DAE" w:rsidRPr="007E6DAE" w:rsidRDefault="007E6DAE" w:rsidP="007E6DAE">
            <w:pPr>
              <w:rPr>
                <w:color w:val="000000"/>
              </w:rPr>
            </w:pPr>
            <w:r w:rsidRPr="007E6DAE">
              <w:rPr>
                <w:color w:val="000000"/>
              </w:rPr>
              <w:t>A2</w:t>
            </w:r>
          </w:p>
        </w:tc>
        <w:tc>
          <w:tcPr>
            <w:tcW w:w="956" w:type="dxa"/>
            <w:tcBorders>
              <w:top w:val="nil"/>
              <w:left w:val="nil"/>
              <w:bottom w:val="single" w:sz="8" w:space="0" w:color="auto"/>
              <w:right w:val="single" w:sz="8" w:space="0" w:color="auto"/>
            </w:tcBorders>
            <w:shd w:val="clear" w:color="auto" w:fill="auto"/>
            <w:vAlign w:val="center"/>
            <w:hideMark/>
          </w:tcPr>
          <w:p w14:paraId="74B82C5A" w14:textId="77777777" w:rsidR="007E6DAE" w:rsidRPr="007E6DAE" w:rsidRDefault="007E6DAE" w:rsidP="007E6DAE">
            <w:pPr>
              <w:jc w:val="right"/>
              <w:rPr>
                <w:color w:val="000000"/>
              </w:rPr>
            </w:pPr>
            <w:r w:rsidRPr="007E6DAE">
              <w:rPr>
                <w:color w:val="000000"/>
              </w:rPr>
              <w:t>0.0704</w:t>
            </w:r>
          </w:p>
        </w:tc>
        <w:tc>
          <w:tcPr>
            <w:tcW w:w="1106" w:type="dxa"/>
            <w:tcBorders>
              <w:top w:val="nil"/>
              <w:left w:val="nil"/>
              <w:bottom w:val="single" w:sz="8" w:space="0" w:color="auto"/>
              <w:right w:val="single" w:sz="8" w:space="0" w:color="auto"/>
            </w:tcBorders>
            <w:shd w:val="clear" w:color="auto" w:fill="auto"/>
            <w:vAlign w:val="center"/>
            <w:hideMark/>
          </w:tcPr>
          <w:p w14:paraId="588A6EB5" w14:textId="77777777" w:rsidR="007E6DAE" w:rsidRPr="007E6DAE" w:rsidRDefault="007E6DAE" w:rsidP="007E6DAE">
            <w:pPr>
              <w:jc w:val="right"/>
              <w:rPr>
                <w:color w:val="000000"/>
              </w:rPr>
            </w:pPr>
            <w:r w:rsidRPr="007E6DAE">
              <w:rPr>
                <w:color w:val="000000"/>
              </w:rPr>
              <w:t>61.67</w:t>
            </w:r>
          </w:p>
        </w:tc>
        <w:tc>
          <w:tcPr>
            <w:tcW w:w="1266" w:type="dxa"/>
            <w:tcBorders>
              <w:top w:val="nil"/>
              <w:left w:val="nil"/>
              <w:bottom w:val="single" w:sz="8" w:space="0" w:color="auto"/>
              <w:right w:val="single" w:sz="8" w:space="0" w:color="auto"/>
            </w:tcBorders>
            <w:shd w:val="clear" w:color="auto" w:fill="auto"/>
            <w:vAlign w:val="center"/>
            <w:hideMark/>
          </w:tcPr>
          <w:p w14:paraId="51C5F2E4" w14:textId="77777777" w:rsidR="007E6DAE" w:rsidRPr="007E6DAE" w:rsidRDefault="007E6DAE" w:rsidP="007E6DAE">
            <w:pPr>
              <w:jc w:val="right"/>
              <w:rPr>
                <w:color w:val="000000"/>
              </w:rPr>
            </w:pPr>
            <w:r w:rsidRPr="007E6DAE">
              <w:rPr>
                <w:color w:val="000000"/>
              </w:rPr>
              <w:t>0.01621534</w:t>
            </w:r>
          </w:p>
        </w:tc>
        <w:tc>
          <w:tcPr>
            <w:tcW w:w="1238" w:type="dxa"/>
            <w:tcBorders>
              <w:top w:val="nil"/>
              <w:left w:val="nil"/>
              <w:bottom w:val="single" w:sz="8" w:space="0" w:color="auto"/>
              <w:right w:val="single" w:sz="8" w:space="0" w:color="auto"/>
            </w:tcBorders>
            <w:shd w:val="clear" w:color="auto" w:fill="auto"/>
            <w:vAlign w:val="center"/>
            <w:hideMark/>
          </w:tcPr>
          <w:p w14:paraId="3203E634" w14:textId="77777777" w:rsidR="007E6DAE" w:rsidRPr="007E6DAE" w:rsidRDefault="007E6DAE" w:rsidP="007E6DAE">
            <w:pPr>
              <w:jc w:val="right"/>
              <w:rPr>
                <w:color w:val="000000"/>
              </w:rPr>
            </w:pPr>
            <w:r w:rsidRPr="007E6DAE">
              <w:rPr>
                <w:color w:val="000000"/>
              </w:rPr>
              <w:t>-1.15242734</w:t>
            </w:r>
          </w:p>
        </w:tc>
        <w:tc>
          <w:tcPr>
            <w:tcW w:w="966" w:type="dxa"/>
            <w:tcBorders>
              <w:top w:val="nil"/>
              <w:left w:val="nil"/>
              <w:bottom w:val="single" w:sz="8" w:space="0" w:color="auto"/>
              <w:right w:val="single" w:sz="8" w:space="0" w:color="auto"/>
            </w:tcBorders>
            <w:shd w:val="clear" w:color="auto" w:fill="auto"/>
            <w:vAlign w:val="center"/>
            <w:hideMark/>
          </w:tcPr>
          <w:p w14:paraId="5AA31668" w14:textId="77777777" w:rsidR="007E6DAE" w:rsidRPr="007E6DAE" w:rsidRDefault="007E6DAE" w:rsidP="007E6DAE">
            <w:pPr>
              <w:jc w:val="right"/>
              <w:rPr>
                <w:color w:val="000000"/>
              </w:rPr>
            </w:pPr>
            <w:r w:rsidRPr="007E6DAE">
              <w:rPr>
                <w:color w:val="000000"/>
              </w:rPr>
              <w:t>-1.790074</w:t>
            </w:r>
          </w:p>
        </w:tc>
      </w:tr>
      <w:tr w:rsidR="007E6DAE" w:rsidRPr="007E6DAE" w14:paraId="40AA3648" w14:textId="77777777" w:rsidTr="007E6DAE">
        <w:trPr>
          <w:trHeight w:val="300"/>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8F81607" w14:textId="77777777" w:rsidR="007E6DAE" w:rsidRPr="007E6DAE" w:rsidRDefault="007E6DAE" w:rsidP="007E6DAE">
            <w:pPr>
              <w:rPr>
                <w:rFonts w:ascii="Aptos Narrow" w:hAnsi="Aptos Narrow"/>
                <w:color w:val="000000"/>
                <w:sz w:val="22"/>
                <w:szCs w:val="22"/>
              </w:rPr>
            </w:pPr>
          </w:p>
        </w:tc>
        <w:tc>
          <w:tcPr>
            <w:tcW w:w="928" w:type="dxa"/>
            <w:tcBorders>
              <w:top w:val="nil"/>
              <w:left w:val="nil"/>
              <w:bottom w:val="single" w:sz="8" w:space="0" w:color="auto"/>
              <w:right w:val="single" w:sz="8" w:space="0" w:color="auto"/>
            </w:tcBorders>
            <w:shd w:val="clear" w:color="auto" w:fill="auto"/>
            <w:vAlign w:val="center"/>
            <w:hideMark/>
          </w:tcPr>
          <w:p w14:paraId="5071E49B" w14:textId="77777777" w:rsidR="007E6DAE" w:rsidRPr="007E6DAE" w:rsidRDefault="007E6DAE" w:rsidP="007E6DAE">
            <w:pPr>
              <w:rPr>
                <w:color w:val="000000"/>
              </w:rPr>
            </w:pPr>
            <w:r w:rsidRPr="007E6DAE">
              <w:rPr>
                <w:color w:val="000000"/>
              </w:rPr>
              <w:t>A3</w:t>
            </w:r>
          </w:p>
        </w:tc>
        <w:tc>
          <w:tcPr>
            <w:tcW w:w="956" w:type="dxa"/>
            <w:tcBorders>
              <w:top w:val="nil"/>
              <w:left w:val="nil"/>
              <w:bottom w:val="single" w:sz="8" w:space="0" w:color="auto"/>
              <w:right w:val="single" w:sz="8" w:space="0" w:color="auto"/>
            </w:tcBorders>
            <w:shd w:val="clear" w:color="auto" w:fill="auto"/>
            <w:vAlign w:val="center"/>
            <w:hideMark/>
          </w:tcPr>
          <w:p w14:paraId="3C5BF4E3" w14:textId="77777777" w:rsidR="007E6DAE" w:rsidRPr="007E6DAE" w:rsidRDefault="007E6DAE" w:rsidP="007E6DAE">
            <w:pPr>
              <w:jc w:val="right"/>
              <w:rPr>
                <w:color w:val="000000"/>
              </w:rPr>
            </w:pPr>
            <w:r w:rsidRPr="007E6DAE">
              <w:rPr>
                <w:color w:val="000000"/>
              </w:rPr>
              <w:t>0.1056</w:t>
            </w:r>
          </w:p>
        </w:tc>
        <w:tc>
          <w:tcPr>
            <w:tcW w:w="1106" w:type="dxa"/>
            <w:tcBorders>
              <w:top w:val="nil"/>
              <w:left w:val="nil"/>
              <w:bottom w:val="single" w:sz="8" w:space="0" w:color="auto"/>
              <w:right w:val="single" w:sz="8" w:space="0" w:color="auto"/>
            </w:tcBorders>
            <w:shd w:val="clear" w:color="auto" w:fill="auto"/>
            <w:vAlign w:val="center"/>
            <w:hideMark/>
          </w:tcPr>
          <w:p w14:paraId="2ECE757E" w14:textId="77777777" w:rsidR="007E6DAE" w:rsidRPr="007E6DAE" w:rsidRDefault="007E6DAE" w:rsidP="007E6DAE">
            <w:pPr>
              <w:jc w:val="right"/>
              <w:rPr>
                <w:color w:val="000000"/>
              </w:rPr>
            </w:pPr>
            <w:r w:rsidRPr="007E6DAE">
              <w:rPr>
                <w:color w:val="000000"/>
              </w:rPr>
              <w:t>51.75</w:t>
            </w:r>
          </w:p>
        </w:tc>
        <w:tc>
          <w:tcPr>
            <w:tcW w:w="1266" w:type="dxa"/>
            <w:tcBorders>
              <w:top w:val="nil"/>
              <w:left w:val="nil"/>
              <w:bottom w:val="single" w:sz="8" w:space="0" w:color="auto"/>
              <w:right w:val="single" w:sz="8" w:space="0" w:color="auto"/>
            </w:tcBorders>
            <w:shd w:val="clear" w:color="auto" w:fill="auto"/>
            <w:vAlign w:val="center"/>
            <w:hideMark/>
          </w:tcPr>
          <w:p w14:paraId="417E321F" w14:textId="77777777" w:rsidR="007E6DAE" w:rsidRPr="007E6DAE" w:rsidRDefault="007E6DAE" w:rsidP="007E6DAE">
            <w:pPr>
              <w:jc w:val="right"/>
              <w:rPr>
                <w:color w:val="000000"/>
              </w:rPr>
            </w:pPr>
            <w:r w:rsidRPr="007E6DAE">
              <w:rPr>
                <w:color w:val="000000"/>
              </w:rPr>
              <w:t>0.019323671</w:t>
            </w:r>
          </w:p>
        </w:tc>
        <w:tc>
          <w:tcPr>
            <w:tcW w:w="1238" w:type="dxa"/>
            <w:tcBorders>
              <w:top w:val="nil"/>
              <w:left w:val="nil"/>
              <w:bottom w:val="single" w:sz="8" w:space="0" w:color="auto"/>
              <w:right w:val="single" w:sz="8" w:space="0" w:color="auto"/>
            </w:tcBorders>
            <w:shd w:val="clear" w:color="auto" w:fill="auto"/>
            <w:vAlign w:val="center"/>
            <w:hideMark/>
          </w:tcPr>
          <w:p w14:paraId="2155B6D1" w14:textId="77777777" w:rsidR="007E6DAE" w:rsidRPr="007E6DAE" w:rsidRDefault="007E6DAE" w:rsidP="007E6DAE">
            <w:pPr>
              <w:jc w:val="right"/>
              <w:rPr>
                <w:color w:val="000000"/>
              </w:rPr>
            </w:pPr>
            <w:r w:rsidRPr="007E6DAE">
              <w:rPr>
                <w:color w:val="000000"/>
              </w:rPr>
              <w:t>-0.97633608</w:t>
            </w:r>
          </w:p>
        </w:tc>
        <w:tc>
          <w:tcPr>
            <w:tcW w:w="966" w:type="dxa"/>
            <w:tcBorders>
              <w:top w:val="nil"/>
              <w:left w:val="nil"/>
              <w:bottom w:val="single" w:sz="8" w:space="0" w:color="auto"/>
              <w:right w:val="single" w:sz="8" w:space="0" w:color="auto"/>
            </w:tcBorders>
            <w:shd w:val="clear" w:color="auto" w:fill="auto"/>
            <w:vAlign w:val="center"/>
            <w:hideMark/>
          </w:tcPr>
          <w:p w14:paraId="70532473" w14:textId="77777777" w:rsidR="007E6DAE" w:rsidRPr="007E6DAE" w:rsidRDefault="007E6DAE" w:rsidP="007E6DAE">
            <w:pPr>
              <w:jc w:val="right"/>
              <w:rPr>
                <w:color w:val="000000"/>
              </w:rPr>
            </w:pPr>
            <w:r w:rsidRPr="007E6DAE">
              <w:rPr>
                <w:color w:val="000000"/>
              </w:rPr>
              <w:t>-1.71391</w:t>
            </w:r>
          </w:p>
        </w:tc>
      </w:tr>
      <w:tr w:rsidR="007E6DAE" w:rsidRPr="007E6DAE" w14:paraId="5B6DF4A0" w14:textId="77777777" w:rsidTr="007E6DAE">
        <w:trPr>
          <w:trHeight w:val="810"/>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5CF12E36" w14:textId="77777777" w:rsidR="007E6DAE" w:rsidRPr="007E6DAE" w:rsidRDefault="007E6DAE" w:rsidP="007E6DAE">
            <w:pPr>
              <w:rPr>
                <w:rFonts w:ascii="Aptos Narrow" w:hAnsi="Aptos Narrow"/>
                <w:color w:val="000000"/>
                <w:sz w:val="22"/>
                <w:szCs w:val="22"/>
              </w:rPr>
            </w:pPr>
          </w:p>
        </w:tc>
        <w:tc>
          <w:tcPr>
            <w:tcW w:w="928" w:type="dxa"/>
            <w:tcBorders>
              <w:top w:val="nil"/>
              <w:left w:val="nil"/>
              <w:bottom w:val="single" w:sz="8" w:space="0" w:color="auto"/>
              <w:right w:val="single" w:sz="8" w:space="0" w:color="auto"/>
            </w:tcBorders>
            <w:shd w:val="clear" w:color="auto" w:fill="auto"/>
            <w:vAlign w:val="center"/>
            <w:hideMark/>
          </w:tcPr>
          <w:p w14:paraId="2B86C774" w14:textId="77777777" w:rsidR="007E6DAE" w:rsidRPr="007E6DAE" w:rsidRDefault="007E6DAE" w:rsidP="007E6DAE">
            <w:pPr>
              <w:rPr>
                <w:color w:val="000000"/>
              </w:rPr>
            </w:pPr>
            <w:r w:rsidRPr="007E6DAE">
              <w:rPr>
                <w:color w:val="000000"/>
              </w:rPr>
              <w:t>A4</w:t>
            </w:r>
          </w:p>
        </w:tc>
        <w:tc>
          <w:tcPr>
            <w:tcW w:w="956" w:type="dxa"/>
            <w:tcBorders>
              <w:top w:val="nil"/>
              <w:left w:val="nil"/>
              <w:bottom w:val="single" w:sz="8" w:space="0" w:color="auto"/>
              <w:right w:val="single" w:sz="8" w:space="0" w:color="auto"/>
            </w:tcBorders>
            <w:shd w:val="clear" w:color="auto" w:fill="auto"/>
            <w:vAlign w:val="center"/>
            <w:hideMark/>
          </w:tcPr>
          <w:p w14:paraId="6C9E6DF4" w14:textId="77777777" w:rsidR="007E6DAE" w:rsidRPr="007E6DAE" w:rsidRDefault="007E6DAE" w:rsidP="007E6DAE">
            <w:pPr>
              <w:jc w:val="right"/>
              <w:rPr>
                <w:color w:val="000000"/>
              </w:rPr>
            </w:pPr>
            <w:r w:rsidRPr="007E6DAE">
              <w:rPr>
                <w:color w:val="000000"/>
              </w:rPr>
              <w:t>0.1408</w:t>
            </w:r>
          </w:p>
        </w:tc>
        <w:tc>
          <w:tcPr>
            <w:tcW w:w="1106" w:type="dxa"/>
            <w:tcBorders>
              <w:top w:val="nil"/>
              <w:left w:val="nil"/>
              <w:bottom w:val="single" w:sz="8" w:space="0" w:color="auto"/>
              <w:right w:val="single" w:sz="8" w:space="0" w:color="auto"/>
            </w:tcBorders>
            <w:shd w:val="clear" w:color="auto" w:fill="auto"/>
            <w:vAlign w:val="center"/>
            <w:hideMark/>
          </w:tcPr>
          <w:p w14:paraId="14ED080E" w14:textId="77777777" w:rsidR="007E6DAE" w:rsidRPr="007E6DAE" w:rsidRDefault="007E6DAE" w:rsidP="007E6DAE">
            <w:pPr>
              <w:jc w:val="right"/>
              <w:rPr>
                <w:color w:val="000000"/>
              </w:rPr>
            </w:pPr>
            <w:r w:rsidRPr="007E6DAE">
              <w:rPr>
                <w:color w:val="000000"/>
              </w:rPr>
              <w:t>45.89</w:t>
            </w:r>
          </w:p>
        </w:tc>
        <w:tc>
          <w:tcPr>
            <w:tcW w:w="1266" w:type="dxa"/>
            <w:tcBorders>
              <w:top w:val="nil"/>
              <w:left w:val="nil"/>
              <w:bottom w:val="single" w:sz="8" w:space="0" w:color="auto"/>
              <w:right w:val="single" w:sz="8" w:space="0" w:color="auto"/>
            </w:tcBorders>
            <w:shd w:val="clear" w:color="auto" w:fill="auto"/>
            <w:vAlign w:val="center"/>
            <w:hideMark/>
          </w:tcPr>
          <w:p w14:paraId="645AAF77" w14:textId="77777777" w:rsidR="007E6DAE" w:rsidRPr="007E6DAE" w:rsidRDefault="007E6DAE" w:rsidP="007E6DAE">
            <w:pPr>
              <w:jc w:val="right"/>
              <w:rPr>
                <w:color w:val="000000"/>
              </w:rPr>
            </w:pPr>
            <w:r w:rsidRPr="007E6DAE">
              <w:rPr>
                <w:color w:val="000000"/>
              </w:rPr>
              <w:t>0.02179124</w:t>
            </w:r>
          </w:p>
        </w:tc>
        <w:tc>
          <w:tcPr>
            <w:tcW w:w="1238" w:type="dxa"/>
            <w:tcBorders>
              <w:top w:val="nil"/>
              <w:left w:val="nil"/>
              <w:bottom w:val="single" w:sz="8" w:space="0" w:color="auto"/>
              <w:right w:val="single" w:sz="8" w:space="0" w:color="auto"/>
            </w:tcBorders>
            <w:shd w:val="clear" w:color="auto" w:fill="auto"/>
            <w:vAlign w:val="center"/>
            <w:hideMark/>
          </w:tcPr>
          <w:p w14:paraId="060A52C8" w14:textId="77777777" w:rsidR="007E6DAE" w:rsidRPr="007E6DAE" w:rsidRDefault="007E6DAE" w:rsidP="007E6DAE">
            <w:pPr>
              <w:jc w:val="right"/>
              <w:rPr>
                <w:color w:val="000000"/>
              </w:rPr>
            </w:pPr>
            <w:r w:rsidRPr="007E6DAE">
              <w:rPr>
                <w:color w:val="000000"/>
              </w:rPr>
              <w:t>-0.85139735</w:t>
            </w:r>
          </w:p>
        </w:tc>
        <w:tc>
          <w:tcPr>
            <w:tcW w:w="966" w:type="dxa"/>
            <w:tcBorders>
              <w:top w:val="nil"/>
              <w:left w:val="nil"/>
              <w:bottom w:val="single" w:sz="8" w:space="0" w:color="auto"/>
              <w:right w:val="single" w:sz="8" w:space="0" w:color="auto"/>
            </w:tcBorders>
            <w:shd w:val="clear" w:color="auto" w:fill="auto"/>
            <w:vAlign w:val="center"/>
            <w:hideMark/>
          </w:tcPr>
          <w:p w14:paraId="5516815F" w14:textId="77777777" w:rsidR="007E6DAE" w:rsidRPr="007E6DAE" w:rsidRDefault="007E6DAE" w:rsidP="007E6DAE">
            <w:pPr>
              <w:jc w:val="right"/>
              <w:rPr>
                <w:color w:val="000000"/>
              </w:rPr>
            </w:pPr>
            <w:r w:rsidRPr="007E6DAE">
              <w:rPr>
                <w:color w:val="000000"/>
              </w:rPr>
              <w:t>-1.661718</w:t>
            </w:r>
          </w:p>
        </w:tc>
      </w:tr>
      <w:tr w:rsidR="007E6DAE" w:rsidRPr="007E6DAE" w14:paraId="589AD9F5" w14:textId="77777777" w:rsidTr="007E6DAE">
        <w:trPr>
          <w:trHeight w:val="300"/>
          <w:jc w:val="center"/>
        </w:trPr>
        <w:tc>
          <w:tcPr>
            <w:tcW w:w="960" w:type="dxa"/>
            <w:vMerge w:val="restart"/>
            <w:tcBorders>
              <w:top w:val="nil"/>
              <w:left w:val="single" w:sz="8" w:space="0" w:color="auto"/>
              <w:bottom w:val="single" w:sz="8" w:space="0" w:color="000000"/>
              <w:right w:val="single" w:sz="8" w:space="0" w:color="auto"/>
            </w:tcBorders>
            <w:shd w:val="clear" w:color="auto" w:fill="auto"/>
            <w:noWrap/>
            <w:textDirection w:val="btLr"/>
            <w:vAlign w:val="bottom"/>
            <w:hideMark/>
          </w:tcPr>
          <w:p w14:paraId="244E732C" w14:textId="77777777" w:rsidR="007E6DAE" w:rsidRPr="007E6DAE" w:rsidRDefault="007E6DAE" w:rsidP="007E6DAE">
            <w:pPr>
              <w:jc w:val="center"/>
              <w:rPr>
                <w:rFonts w:ascii="Aptos Narrow" w:hAnsi="Aptos Narrow"/>
                <w:color w:val="000000"/>
                <w:sz w:val="22"/>
                <w:szCs w:val="22"/>
              </w:rPr>
            </w:pPr>
            <w:r w:rsidRPr="007E6DAE">
              <w:rPr>
                <w:rFonts w:ascii="Aptos Narrow" w:hAnsi="Aptos Narrow"/>
                <w:color w:val="000000"/>
                <w:sz w:val="22"/>
                <w:szCs w:val="22"/>
              </w:rPr>
              <w:t>Potassium Iodide</w:t>
            </w:r>
          </w:p>
        </w:tc>
        <w:tc>
          <w:tcPr>
            <w:tcW w:w="928" w:type="dxa"/>
            <w:tcBorders>
              <w:top w:val="nil"/>
              <w:left w:val="nil"/>
              <w:bottom w:val="single" w:sz="8" w:space="0" w:color="auto"/>
              <w:right w:val="single" w:sz="8" w:space="0" w:color="auto"/>
            </w:tcBorders>
            <w:shd w:val="clear" w:color="auto" w:fill="auto"/>
            <w:vAlign w:val="center"/>
            <w:hideMark/>
          </w:tcPr>
          <w:p w14:paraId="70A518AD" w14:textId="77777777" w:rsidR="007E6DAE" w:rsidRPr="007E6DAE" w:rsidRDefault="007E6DAE" w:rsidP="007E6DAE">
            <w:pPr>
              <w:rPr>
                <w:color w:val="000000"/>
              </w:rPr>
            </w:pPr>
            <w:r w:rsidRPr="007E6DAE">
              <w:rPr>
                <w:color w:val="000000"/>
              </w:rPr>
              <w:t>B1</w:t>
            </w:r>
          </w:p>
        </w:tc>
        <w:tc>
          <w:tcPr>
            <w:tcW w:w="956" w:type="dxa"/>
            <w:tcBorders>
              <w:top w:val="nil"/>
              <w:left w:val="nil"/>
              <w:bottom w:val="single" w:sz="8" w:space="0" w:color="auto"/>
              <w:right w:val="single" w:sz="8" w:space="0" w:color="auto"/>
            </w:tcBorders>
            <w:shd w:val="clear" w:color="auto" w:fill="auto"/>
            <w:vAlign w:val="center"/>
            <w:hideMark/>
          </w:tcPr>
          <w:p w14:paraId="08B09FCF" w14:textId="77777777" w:rsidR="007E6DAE" w:rsidRPr="007E6DAE" w:rsidRDefault="007E6DAE" w:rsidP="007E6DAE">
            <w:pPr>
              <w:jc w:val="right"/>
              <w:rPr>
                <w:color w:val="000000"/>
              </w:rPr>
            </w:pPr>
            <w:r w:rsidRPr="007E6DAE">
              <w:rPr>
                <w:color w:val="000000"/>
              </w:rPr>
              <w:t>0.008</w:t>
            </w:r>
          </w:p>
        </w:tc>
        <w:tc>
          <w:tcPr>
            <w:tcW w:w="1106" w:type="dxa"/>
            <w:tcBorders>
              <w:top w:val="nil"/>
              <w:left w:val="nil"/>
              <w:bottom w:val="single" w:sz="8" w:space="0" w:color="auto"/>
              <w:right w:val="single" w:sz="8" w:space="0" w:color="auto"/>
            </w:tcBorders>
            <w:shd w:val="clear" w:color="auto" w:fill="auto"/>
            <w:vAlign w:val="center"/>
            <w:hideMark/>
          </w:tcPr>
          <w:p w14:paraId="7AEF7E85" w14:textId="77777777" w:rsidR="007E6DAE" w:rsidRPr="007E6DAE" w:rsidRDefault="007E6DAE" w:rsidP="007E6DAE">
            <w:pPr>
              <w:jc w:val="right"/>
              <w:rPr>
                <w:color w:val="000000"/>
              </w:rPr>
            </w:pPr>
            <w:r w:rsidRPr="007E6DAE">
              <w:rPr>
                <w:color w:val="000000"/>
              </w:rPr>
              <w:t>117.72</w:t>
            </w:r>
          </w:p>
        </w:tc>
        <w:tc>
          <w:tcPr>
            <w:tcW w:w="1266" w:type="dxa"/>
            <w:tcBorders>
              <w:top w:val="nil"/>
              <w:left w:val="nil"/>
              <w:bottom w:val="single" w:sz="8" w:space="0" w:color="auto"/>
              <w:right w:val="single" w:sz="8" w:space="0" w:color="auto"/>
            </w:tcBorders>
            <w:shd w:val="clear" w:color="auto" w:fill="auto"/>
            <w:vAlign w:val="center"/>
            <w:hideMark/>
          </w:tcPr>
          <w:p w14:paraId="50D5A89B" w14:textId="77777777" w:rsidR="007E6DAE" w:rsidRPr="007E6DAE" w:rsidRDefault="007E6DAE" w:rsidP="007E6DAE">
            <w:pPr>
              <w:jc w:val="right"/>
              <w:rPr>
                <w:color w:val="000000"/>
              </w:rPr>
            </w:pPr>
            <w:r w:rsidRPr="007E6DAE">
              <w:rPr>
                <w:color w:val="000000"/>
              </w:rPr>
              <w:t>0.008494733</w:t>
            </w:r>
          </w:p>
        </w:tc>
        <w:tc>
          <w:tcPr>
            <w:tcW w:w="1238" w:type="dxa"/>
            <w:tcBorders>
              <w:top w:val="nil"/>
              <w:left w:val="nil"/>
              <w:bottom w:val="single" w:sz="8" w:space="0" w:color="auto"/>
              <w:right w:val="single" w:sz="8" w:space="0" w:color="auto"/>
            </w:tcBorders>
            <w:shd w:val="clear" w:color="auto" w:fill="auto"/>
            <w:vAlign w:val="center"/>
            <w:hideMark/>
          </w:tcPr>
          <w:p w14:paraId="2FB2188D" w14:textId="77777777" w:rsidR="007E6DAE" w:rsidRPr="007E6DAE" w:rsidRDefault="007E6DAE" w:rsidP="007E6DAE">
            <w:pPr>
              <w:jc w:val="right"/>
              <w:rPr>
                <w:color w:val="000000"/>
              </w:rPr>
            </w:pPr>
            <w:r w:rsidRPr="007E6DAE">
              <w:rPr>
                <w:color w:val="000000"/>
              </w:rPr>
              <w:t>-2.09691001</w:t>
            </w:r>
          </w:p>
        </w:tc>
        <w:tc>
          <w:tcPr>
            <w:tcW w:w="966" w:type="dxa"/>
            <w:tcBorders>
              <w:top w:val="nil"/>
              <w:left w:val="nil"/>
              <w:bottom w:val="single" w:sz="8" w:space="0" w:color="auto"/>
              <w:right w:val="single" w:sz="8" w:space="0" w:color="auto"/>
            </w:tcBorders>
            <w:shd w:val="clear" w:color="auto" w:fill="auto"/>
            <w:vAlign w:val="center"/>
            <w:hideMark/>
          </w:tcPr>
          <w:p w14:paraId="5E64B5AF" w14:textId="77777777" w:rsidR="007E6DAE" w:rsidRPr="007E6DAE" w:rsidRDefault="007E6DAE" w:rsidP="007E6DAE">
            <w:pPr>
              <w:jc w:val="right"/>
              <w:rPr>
                <w:color w:val="000000"/>
              </w:rPr>
            </w:pPr>
            <w:r w:rsidRPr="007E6DAE">
              <w:rPr>
                <w:color w:val="000000"/>
              </w:rPr>
              <w:t>-2.07085</w:t>
            </w:r>
          </w:p>
        </w:tc>
      </w:tr>
      <w:tr w:rsidR="007E6DAE" w:rsidRPr="007E6DAE" w14:paraId="04583822" w14:textId="77777777" w:rsidTr="007E6DAE">
        <w:trPr>
          <w:trHeight w:val="300"/>
          <w:jc w:val="center"/>
        </w:trPr>
        <w:tc>
          <w:tcPr>
            <w:tcW w:w="960" w:type="dxa"/>
            <w:vMerge/>
            <w:tcBorders>
              <w:top w:val="nil"/>
              <w:left w:val="single" w:sz="8" w:space="0" w:color="auto"/>
              <w:bottom w:val="single" w:sz="8" w:space="0" w:color="000000"/>
              <w:right w:val="single" w:sz="8" w:space="0" w:color="auto"/>
            </w:tcBorders>
            <w:vAlign w:val="center"/>
            <w:hideMark/>
          </w:tcPr>
          <w:p w14:paraId="47A86E9C" w14:textId="77777777" w:rsidR="007E6DAE" w:rsidRPr="007E6DAE" w:rsidRDefault="007E6DAE" w:rsidP="007E6DAE">
            <w:pPr>
              <w:rPr>
                <w:rFonts w:ascii="Aptos Narrow" w:hAnsi="Aptos Narrow"/>
                <w:color w:val="000000"/>
                <w:sz w:val="22"/>
                <w:szCs w:val="22"/>
              </w:rPr>
            </w:pPr>
          </w:p>
        </w:tc>
        <w:tc>
          <w:tcPr>
            <w:tcW w:w="928" w:type="dxa"/>
            <w:tcBorders>
              <w:top w:val="nil"/>
              <w:left w:val="nil"/>
              <w:bottom w:val="single" w:sz="8" w:space="0" w:color="auto"/>
              <w:right w:val="single" w:sz="8" w:space="0" w:color="auto"/>
            </w:tcBorders>
            <w:shd w:val="clear" w:color="auto" w:fill="auto"/>
            <w:vAlign w:val="center"/>
            <w:hideMark/>
          </w:tcPr>
          <w:p w14:paraId="23A83203" w14:textId="77777777" w:rsidR="007E6DAE" w:rsidRPr="007E6DAE" w:rsidRDefault="007E6DAE" w:rsidP="007E6DAE">
            <w:pPr>
              <w:rPr>
                <w:color w:val="000000"/>
              </w:rPr>
            </w:pPr>
            <w:r w:rsidRPr="007E6DAE">
              <w:rPr>
                <w:color w:val="000000"/>
              </w:rPr>
              <w:t>B2</w:t>
            </w:r>
          </w:p>
        </w:tc>
        <w:tc>
          <w:tcPr>
            <w:tcW w:w="956" w:type="dxa"/>
            <w:tcBorders>
              <w:top w:val="nil"/>
              <w:left w:val="nil"/>
              <w:bottom w:val="single" w:sz="8" w:space="0" w:color="auto"/>
              <w:right w:val="single" w:sz="8" w:space="0" w:color="auto"/>
            </w:tcBorders>
            <w:shd w:val="clear" w:color="auto" w:fill="auto"/>
            <w:vAlign w:val="center"/>
            <w:hideMark/>
          </w:tcPr>
          <w:p w14:paraId="069360AE" w14:textId="77777777" w:rsidR="007E6DAE" w:rsidRPr="007E6DAE" w:rsidRDefault="007E6DAE" w:rsidP="007E6DAE">
            <w:pPr>
              <w:jc w:val="right"/>
              <w:rPr>
                <w:color w:val="000000"/>
              </w:rPr>
            </w:pPr>
            <w:r w:rsidRPr="007E6DAE">
              <w:rPr>
                <w:color w:val="000000"/>
              </w:rPr>
              <w:t>0.016</w:t>
            </w:r>
          </w:p>
        </w:tc>
        <w:tc>
          <w:tcPr>
            <w:tcW w:w="1106" w:type="dxa"/>
            <w:tcBorders>
              <w:top w:val="nil"/>
              <w:left w:val="nil"/>
              <w:bottom w:val="single" w:sz="8" w:space="0" w:color="auto"/>
              <w:right w:val="single" w:sz="8" w:space="0" w:color="auto"/>
            </w:tcBorders>
            <w:shd w:val="clear" w:color="auto" w:fill="auto"/>
            <w:vAlign w:val="center"/>
            <w:hideMark/>
          </w:tcPr>
          <w:p w14:paraId="5EF0A08A" w14:textId="77777777" w:rsidR="007E6DAE" w:rsidRPr="007E6DAE" w:rsidRDefault="007E6DAE" w:rsidP="007E6DAE">
            <w:pPr>
              <w:jc w:val="right"/>
              <w:rPr>
                <w:color w:val="000000"/>
              </w:rPr>
            </w:pPr>
            <w:r w:rsidRPr="007E6DAE">
              <w:rPr>
                <w:color w:val="000000"/>
              </w:rPr>
              <w:t>61.22</w:t>
            </w:r>
          </w:p>
        </w:tc>
        <w:tc>
          <w:tcPr>
            <w:tcW w:w="1266" w:type="dxa"/>
            <w:tcBorders>
              <w:top w:val="nil"/>
              <w:left w:val="nil"/>
              <w:bottom w:val="single" w:sz="8" w:space="0" w:color="auto"/>
              <w:right w:val="single" w:sz="8" w:space="0" w:color="auto"/>
            </w:tcBorders>
            <w:shd w:val="clear" w:color="auto" w:fill="auto"/>
            <w:vAlign w:val="center"/>
            <w:hideMark/>
          </w:tcPr>
          <w:p w14:paraId="504BCA37" w14:textId="77777777" w:rsidR="007E6DAE" w:rsidRPr="007E6DAE" w:rsidRDefault="007E6DAE" w:rsidP="007E6DAE">
            <w:pPr>
              <w:jc w:val="right"/>
              <w:rPr>
                <w:color w:val="000000"/>
              </w:rPr>
            </w:pPr>
            <w:r w:rsidRPr="007E6DAE">
              <w:rPr>
                <w:color w:val="000000"/>
              </w:rPr>
              <w:t>0.016334531</w:t>
            </w:r>
          </w:p>
        </w:tc>
        <w:tc>
          <w:tcPr>
            <w:tcW w:w="1238" w:type="dxa"/>
            <w:tcBorders>
              <w:top w:val="nil"/>
              <w:left w:val="nil"/>
              <w:bottom w:val="single" w:sz="8" w:space="0" w:color="auto"/>
              <w:right w:val="single" w:sz="8" w:space="0" w:color="auto"/>
            </w:tcBorders>
            <w:shd w:val="clear" w:color="auto" w:fill="auto"/>
            <w:vAlign w:val="center"/>
            <w:hideMark/>
          </w:tcPr>
          <w:p w14:paraId="06997208" w14:textId="77777777" w:rsidR="007E6DAE" w:rsidRPr="007E6DAE" w:rsidRDefault="007E6DAE" w:rsidP="007E6DAE">
            <w:pPr>
              <w:jc w:val="right"/>
              <w:rPr>
                <w:color w:val="000000"/>
              </w:rPr>
            </w:pPr>
            <w:r w:rsidRPr="007E6DAE">
              <w:rPr>
                <w:color w:val="000000"/>
              </w:rPr>
              <w:t>-1.79588002</w:t>
            </w:r>
          </w:p>
        </w:tc>
        <w:tc>
          <w:tcPr>
            <w:tcW w:w="966" w:type="dxa"/>
            <w:tcBorders>
              <w:top w:val="nil"/>
              <w:left w:val="nil"/>
              <w:bottom w:val="single" w:sz="8" w:space="0" w:color="auto"/>
              <w:right w:val="single" w:sz="8" w:space="0" w:color="auto"/>
            </w:tcBorders>
            <w:shd w:val="clear" w:color="auto" w:fill="auto"/>
            <w:vAlign w:val="center"/>
            <w:hideMark/>
          </w:tcPr>
          <w:p w14:paraId="47B84C69" w14:textId="77777777" w:rsidR="007E6DAE" w:rsidRPr="007E6DAE" w:rsidRDefault="007E6DAE" w:rsidP="007E6DAE">
            <w:pPr>
              <w:jc w:val="right"/>
              <w:rPr>
                <w:color w:val="000000"/>
              </w:rPr>
            </w:pPr>
            <w:r w:rsidRPr="007E6DAE">
              <w:rPr>
                <w:color w:val="000000"/>
              </w:rPr>
              <w:t>-1.786893</w:t>
            </w:r>
          </w:p>
        </w:tc>
      </w:tr>
      <w:tr w:rsidR="007E6DAE" w:rsidRPr="007E6DAE" w14:paraId="460C6F7B" w14:textId="77777777" w:rsidTr="007E6DAE">
        <w:trPr>
          <w:trHeight w:val="790"/>
          <w:jc w:val="center"/>
        </w:trPr>
        <w:tc>
          <w:tcPr>
            <w:tcW w:w="960" w:type="dxa"/>
            <w:vMerge/>
            <w:tcBorders>
              <w:top w:val="nil"/>
              <w:left w:val="single" w:sz="8" w:space="0" w:color="auto"/>
              <w:bottom w:val="single" w:sz="8" w:space="0" w:color="000000"/>
              <w:right w:val="single" w:sz="8" w:space="0" w:color="auto"/>
            </w:tcBorders>
            <w:vAlign w:val="center"/>
            <w:hideMark/>
          </w:tcPr>
          <w:p w14:paraId="476E179D" w14:textId="77777777" w:rsidR="007E6DAE" w:rsidRPr="007E6DAE" w:rsidRDefault="007E6DAE" w:rsidP="007E6DAE">
            <w:pPr>
              <w:rPr>
                <w:rFonts w:ascii="Aptos Narrow" w:hAnsi="Aptos Narrow"/>
                <w:color w:val="000000"/>
                <w:sz w:val="22"/>
                <w:szCs w:val="22"/>
              </w:rPr>
            </w:pPr>
          </w:p>
        </w:tc>
        <w:tc>
          <w:tcPr>
            <w:tcW w:w="928" w:type="dxa"/>
            <w:tcBorders>
              <w:top w:val="nil"/>
              <w:left w:val="nil"/>
              <w:bottom w:val="single" w:sz="8" w:space="0" w:color="auto"/>
              <w:right w:val="single" w:sz="8" w:space="0" w:color="auto"/>
            </w:tcBorders>
            <w:shd w:val="clear" w:color="auto" w:fill="auto"/>
            <w:vAlign w:val="center"/>
            <w:hideMark/>
          </w:tcPr>
          <w:p w14:paraId="658CC2C4" w14:textId="77777777" w:rsidR="007E6DAE" w:rsidRPr="007E6DAE" w:rsidRDefault="007E6DAE" w:rsidP="007E6DAE">
            <w:pPr>
              <w:rPr>
                <w:color w:val="000000"/>
              </w:rPr>
            </w:pPr>
            <w:r w:rsidRPr="007E6DAE">
              <w:rPr>
                <w:color w:val="000000"/>
              </w:rPr>
              <w:t>B3</w:t>
            </w:r>
          </w:p>
        </w:tc>
        <w:tc>
          <w:tcPr>
            <w:tcW w:w="956" w:type="dxa"/>
            <w:tcBorders>
              <w:top w:val="nil"/>
              <w:left w:val="nil"/>
              <w:bottom w:val="single" w:sz="8" w:space="0" w:color="auto"/>
              <w:right w:val="single" w:sz="8" w:space="0" w:color="auto"/>
            </w:tcBorders>
            <w:shd w:val="clear" w:color="auto" w:fill="auto"/>
            <w:vAlign w:val="center"/>
            <w:hideMark/>
          </w:tcPr>
          <w:p w14:paraId="6418C626" w14:textId="77777777" w:rsidR="007E6DAE" w:rsidRPr="007E6DAE" w:rsidRDefault="007E6DAE" w:rsidP="007E6DAE">
            <w:pPr>
              <w:jc w:val="right"/>
              <w:rPr>
                <w:color w:val="000000"/>
              </w:rPr>
            </w:pPr>
            <w:r w:rsidRPr="007E6DAE">
              <w:rPr>
                <w:color w:val="000000"/>
              </w:rPr>
              <w:t>0.024</w:t>
            </w:r>
          </w:p>
        </w:tc>
        <w:tc>
          <w:tcPr>
            <w:tcW w:w="1106" w:type="dxa"/>
            <w:tcBorders>
              <w:top w:val="nil"/>
              <w:left w:val="nil"/>
              <w:bottom w:val="single" w:sz="8" w:space="0" w:color="auto"/>
              <w:right w:val="single" w:sz="8" w:space="0" w:color="auto"/>
            </w:tcBorders>
            <w:shd w:val="clear" w:color="auto" w:fill="auto"/>
            <w:vAlign w:val="center"/>
            <w:hideMark/>
          </w:tcPr>
          <w:p w14:paraId="25767DB1" w14:textId="77777777" w:rsidR="007E6DAE" w:rsidRPr="007E6DAE" w:rsidRDefault="007E6DAE" w:rsidP="007E6DAE">
            <w:pPr>
              <w:jc w:val="right"/>
              <w:rPr>
                <w:color w:val="000000"/>
              </w:rPr>
            </w:pPr>
            <w:r w:rsidRPr="007E6DAE">
              <w:rPr>
                <w:color w:val="000000"/>
              </w:rPr>
              <w:t>44.95</w:t>
            </w:r>
          </w:p>
        </w:tc>
        <w:tc>
          <w:tcPr>
            <w:tcW w:w="1266" w:type="dxa"/>
            <w:tcBorders>
              <w:top w:val="nil"/>
              <w:left w:val="nil"/>
              <w:bottom w:val="single" w:sz="8" w:space="0" w:color="auto"/>
              <w:right w:val="single" w:sz="8" w:space="0" w:color="auto"/>
            </w:tcBorders>
            <w:shd w:val="clear" w:color="auto" w:fill="auto"/>
            <w:vAlign w:val="center"/>
            <w:hideMark/>
          </w:tcPr>
          <w:p w14:paraId="4DC0B9A1" w14:textId="77777777" w:rsidR="007E6DAE" w:rsidRPr="007E6DAE" w:rsidRDefault="007E6DAE" w:rsidP="007E6DAE">
            <w:pPr>
              <w:jc w:val="right"/>
              <w:rPr>
                <w:color w:val="000000"/>
              </w:rPr>
            </w:pPr>
            <w:r w:rsidRPr="007E6DAE">
              <w:rPr>
                <w:color w:val="000000"/>
              </w:rPr>
              <w:t>0.022246941</w:t>
            </w:r>
          </w:p>
        </w:tc>
        <w:tc>
          <w:tcPr>
            <w:tcW w:w="1238" w:type="dxa"/>
            <w:tcBorders>
              <w:top w:val="nil"/>
              <w:left w:val="nil"/>
              <w:bottom w:val="single" w:sz="8" w:space="0" w:color="auto"/>
              <w:right w:val="single" w:sz="8" w:space="0" w:color="auto"/>
            </w:tcBorders>
            <w:shd w:val="clear" w:color="auto" w:fill="auto"/>
            <w:vAlign w:val="center"/>
            <w:hideMark/>
          </w:tcPr>
          <w:p w14:paraId="759E3684" w14:textId="77777777" w:rsidR="007E6DAE" w:rsidRPr="007E6DAE" w:rsidRDefault="007E6DAE" w:rsidP="007E6DAE">
            <w:pPr>
              <w:jc w:val="right"/>
              <w:rPr>
                <w:color w:val="000000"/>
              </w:rPr>
            </w:pPr>
            <w:r w:rsidRPr="007E6DAE">
              <w:rPr>
                <w:color w:val="000000"/>
              </w:rPr>
              <w:t>-1.61978876</w:t>
            </w:r>
          </w:p>
        </w:tc>
        <w:tc>
          <w:tcPr>
            <w:tcW w:w="966" w:type="dxa"/>
            <w:tcBorders>
              <w:top w:val="nil"/>
              <w:left w:val="nil"/>
              <w:bottom w:val="single" w:sz="8" w:space="0" w:color="auto"/>
              <w:right w:val="single" w:sz="8" w:space="0" w:color="auto"/>
            </w:tcBorders>
            <w:shd w:val="clear" w:color="auto" w:fill="auto"/>
            <w:vAlign w:val="center"/>
            <w:hideMark/>
          </w:tcPr>
          <w:p w14:paraId="519E6EC5" w14:textId="77777777" w:rsidR="007E6DAE" w:rsidRPr="007E6DAE" w:rsidRDefault="007E6DAE" w:rsidP="007E6DAE">
            <w:pPr>
              <w:jc w:val="right"/>
              <w:rPr>
                <w:color w:val="000000"/>
              </w:rPr>
            </w:pPr>
            <w:r w:rsidRPr="007E6DAE">
              <w:rPr>
                <w:color w:val="000000"/>
              </w:rPr>
              <w:t>-1.65273</w:t>
            </w:r>
          </w:p>
        </w:tc>
      </w:tr>
      <w:tr w:rsidR="007E6DAE" w:rsidRPr="007E6DAE" w14:paraId="4B4C9C79" w14:textId="77777777" w:rsidTr="007E6DAE">
        <w:trPr>
          <w:trHeight w:val="300"/>
          <w:jc w:val="center"/>
        </w:trPr>
        <w:tc>
          <w:tcPr>
            <w:tcW w:w="960" w:type="dxa"/>
            <w:vMerge/>
            <w:tcBorders>
              <w:top w:val="nil"/>
              <w:left w:val="single" w:sz="8" w:space="0" w:color="auto"/>
              <w:bottom w:val="single" w:sz="8" w:space="0" w:color="000000"/>
              <w:right w:val="single" w:sz="8" w:space="0" w:color="auto"/>
            </w:tcBorders>
            <w:vAlign w:val="center"/>
            <w:hideMark/>
          </w:tcPr>
          <w:p w14:paraId="661D9B72" w14:textId="77777777" w:rsidR="007E6DAE" w:rsidRPr="007E6DAE" w:rsidRDefault="007E6DAE" w:rsidP="007E6DAE">
            <w:pPr>
              <w:rPr>
                <w:rFonts w:ascii="Aptos Narrow" w:hAnsi="Aptos Narrow"/>
                <w:color w:val="000000"/>
                <w:sz w:val="22"/>
                <w:szCs w:val="22"/>
              </w:rPr>
            </w:pPr>
          </w:p>
        </w:tc>
        <w:tc>
          <w:tcPr>
            <w:tcW w:w="928" w:type="dxa"/>
            <w:tcBorders>
              <w:top w:val="nil"/>
              <w:left w:val="nil"/>
              <w:bottom w:val="single" w:sz="8" w:space="0" w:color="auto"/>
              <w:right w:val="single" w:sz="8" w:space="0" w:color="auto"/>
            </w:tcBorders>
            <w:shd w:val="clear" w:color="auto" w:fill="auto"/>
            <w:vAlign w:val="center"/>
            <w:hideMark/>
          </w:tcPr>
          <w:p w14:paraId="18E1557C" w14:textId="77777777" w:rsidR="007E6DAE" w:rsidRPr="007E6DAE" w:rsidRDefault="007E6DAE" w:rsidP="007E6DAE">
            <w:pPr>
              <w:rPr>
                <w:color w:val="000000"/>
              </w:rPr>
            </w:pPr>
            <w:r w:rsidRPr="007E6DAE">
              <w:rPr>
                <w:color w:val="000000"/>
              </w:rPr>
              <w:t>B4</w:t>
            </w:r>
          </w:p>
        </w:tc>
        <w:tc>
          <w:tcPr>
            <w:tcW w:w="956" w:type="dxa"/>
            <w:tcBorders>
              <w:top w:val="nil"/>
              <w:left w:val="nil"/>
              <w:bottom w:val="single" w:sz="8" w:space="0" w:color="auto"/>
              <w:right w:val="single" w:sz="8" w:space="0" w:color="auto"/>
            </w:tcBorders>
            <w:shd w:val="clear" w:color="auto" w:fill="auto"/>
            <w:vAlign w:val="center"/>
            <w:hideMark/>
          </w:tcPr>
          <w:p w14:paraId="17992D32" w14:textId="77777777" w:rsidR="007E6DAE" w:rsidRPr="007E6DAE" w:rsidRDefault="007E6DAE" w:rsidP="007E6DAE">
            <w:pPr>
              <w:jc w:val="right"/>
              <w:rPr>
                <w:color w:val="000000"/>
              </w:rPr>
            </w:pPr>
            <w:r w:rsidRPr="007E6DAE">
              <w:rPr>
                <w:color w:val="000000"/>
              </w:rPr>
              <w:t>0.032</w:t>
            </w:r>
          </w:p>
        </w:tc>
        <w:tc>
          <w:tcPr>
            <w:tcW w:w="1106" w:type="dxa"/>
            <w:tcBorders>
              <w:top w:val="nil"/>
              <w:left w:val="nil"/>
              <w:bottom w:val="single" w:sz="8" w:space="0" w:color="auto"/>
              <w:right w:val="single" w:sz="8" w:space="0" w:color="auto"/>
            </w:tcBorders>
            <w:shd w:val="clear" w:color="auto" w:fill="auto"/>
            <w:vAlign w:val="center"/>
            <w:hideMark/>
          </w:tcPr>
          <w:p w14:paraId="6A67A503" w14:textId="77777777" w:rsidR="007E6DAE" w:rsidRPr="007E6DAE" w:rsidRDefault="007E6DAE" w:rsidP="007E6DAE">
            <w:pPr>
              <w:jc w:val="right"/>
              <w:rPr>
                <w:color w:val="000000"/>
              </w:rPr>
            </w:pPr>
            <w:r w:rsidRPr="007E6DAE">
              <w:rPr>
                <w:color w:val="000000"/>
              </w:rPr>
              <w:t>44.11</w:t>
            </w:r>
          </w:p>
        </w:tc>
        <w:tc>
          <w:tcPr>
            <w:tcW w:w="1266" w:type="dxa"/>
            <w:tcBorders>
              <w:top w:val="nil"/>
              <w:left w:val="nil"/>
              <w:bottom w:val="single" w:sz="8" w:space="0" w:color="auto"/>
              <w:right w:val="single" w:sz="8" w:space="0" w:color="auto"/>
            </w:tcBorders>
            <w:shd w:val="clear" w:color="auto" w:fill="auto"/>
            <w:vAlign w:val="center"/>
            <w:hideMark/>
          </w:tcPr>
          <w:p w14:paraId="253259BB" w14:textId="77777777" w:rsidR="007E6DAE" w:rsidRPr="007E6DAE" w:rsidRDefault="007E6DAE" w:rsidP="007E6DAE">
            <w:pPr>
              <w:jc w:val="right"/>
              <w:rPr>
                <w:color w:val="000000"/>
              </w:rPr>
            </w:pPr>
            <w:r w:rsidRPr="007E6DAE">
              <w:rPr>
                <w:color w:val="000000"/>
              </w:rPr>
              <w:t>0.022670596</w:t>
            </w:r>
          </w:p>
        </w:tc>
        <w:tc>
          <w:tcPr>
            <w:tcW w:w="1238" w:type="dxa"/>
            <w:tcBorders>
              <w:top w:val="nil"/>
              <w:left w:val="nil"/>
              <w:bottom w:val="single" w:sz="8" w:space="0" w:color="auto"/>
              <w:right w:val="single" w:sz="8" w:space="0" w:color="auto"/>
            </w:tcBorders>
            <w:shd w:val="clear" w:color="auto" w:fill="auto"/>
            <w:vAlign w:val="center"/>
            <w:hideMark/>
          </w:tcPr>
          <w:p w14:paraId="17A91528" w14:textId="77777777" w:rsidR="007E6DAE" w:rsidRPr="007E6DAE" w:rsidRDefault="007E6DAE" w:rsidP="007E6DAE">
            <w:pPr>
              <w:jc w:val="right"/>
              <w:rPr>
                <w:color w:val="000000"/>
              </w:rPr>
            </w:pPr>
            <w:r w:rsidRPr="007E6DAE">
              <w:rPr>
                <w:color w:val="000000"/>
              </w:rPr>
              <w:t>-1.49485002</w:t>
            </w:r>
          </w:p>
        </w:tc>
        <w:tc>
          <w:tcPr>
            <w:tcW w:w="966" w:type="dxa"/>
            <w:tcBorders>
              <w:top w:val="nil"/>
              <w:left w:val="nil"/>
              <w:bottom w:val="single" w:sz="8" w:space="0" w:color="auto"/>
              <w:right w:val="single" w:sz="8" w:space="0" w:color="auto"/>
            </w:tcBorders>
            <w:shd w:val="clear" w:color="auto" w:fill="auto"/>
            <w:vAlign w:val="center"/>
            <w:hideMark/>
          </w:tcPr>
          <w:p w14:paraId="4C9D582D" w14:textId="77777777" w:rsidR="007E6DAE" w:rsidRPr="007E6DAE" w:rsidRDefault="007E6DAE" w:rsidP="007E6DAE">
            <w:pPr>
              <w:jc w:val="right"/>
              <w:rPr>
                <w:color w:val="000000"/>
              </w:rPr>
            </w:pPr>
            <w:r w:rsidRPr="007E6DAE">
              <w:rPr>
                <w:color w:val="000000"/>
              </w:rPr>
              <w:t>-1.644537</w:t>
            </w:r>
          </w:p>
        </w:tc>
      </w:tr>
    </w:tbl>
    <w:p w14:paraId="6B9C0BD2" w14:textId="77777777" w:rsidR="007E6DAE" w:rsidRDefault="007E6DAE" w:rsidP="00FC3FEA">
      <w:pPr>
        <w:pStyle w:val="ListParagraph"/>
        <w:rPr>
          <w:rFonts w:ascii="Arial" w:hAnsi="Arial" w:cs="Arial"/>
          <w:sz w:val="22"/>
        </w:rPr>
      </w:pPr>
    </w:p>
    <w:p w14:paraId="2BBE6047" w14:textId="77777777" w:rsidR="00FC3FEA" w:rsidRPr="00FC3FEA" w:rsidRDefault="00FC3FEA" w:rsidP="007E6DAE">
      <w:pPr>
        <w:pStyle w:val="ListParagraph"/>
        <w:numPr>
          <w:ilvl w:val="1"/>
          <w:numId w:val="4"/>
        </w:numPr>
        <w:rPr>
          <w:rFonts w:ascii="Aptos" w:eastAsia="Aptos" w:hAnsi="Aptos" w:cs="Aptos"/>
          <w:sz w:val="24"/>
          <w:szCs w:val="24"/>
        </w:rPr>
      </w:pPr>
      <w:r w:rsidRPr="00FC3FEA">
        <w:rPr>
          <w:rFonts w:ascii="Aptos" w:eastAsia="Aptos" w:hAnsi="Aptos" w:cs="Aptos"/>
          <w:sz w:val="24"/>
          <w:szCs w:val="24"/>
        </w:rPr>
        <w:t>These results were taken and used to plot log(1/t) against log(reactant) and produced these graphs. </w:t>
      </w:r>
    </w:p>
    <w:p w14:paraId="41805DEF" w14:textId="77777777" w:rsidR="00FC3FEA" w:rsidRPr="00FC3FEA" w:rsidRDefault="00FC3FEA" w:rsidP="00FC3FEA">
      <w:pPr>
        <w:pStyle w:val="ListParagraph"/>
        <w:ind w:left="792"/>
        <w:rPr>
          <w:rFonts w:ascii="Aptos" w:eastAsia="Aptos" w:hAnsi="Aptos" w:cs="Aptos"/>
          <w:sz w:val="24"/>
          <w:szCs w:val="24"/>
        </w:rPr>
      </w:pPr>
    </w:p>
    <w:p w14:paraId="1762BFD9" w14:textId="77777777" w:rsidR="007E6DAE" w:rsidRDefault="007E6DAE" w:rsidP="007E6DAE">
      <w:pPr>
        <w:pStyle w:val="ListParagraph"/>
        <w:keepNext/>
        <w:ind w:left="792"/>
      </w:pPr>
      <w:r>
        <w:rPr>
          <w:noProof/>
        </w:rPr>
        <w:lastRenderedPageBreak/>
        <w:drawing>
          <wp:inline distT="0" distB="0" distL="0" distR="0" wp14:anchorId="6DBEB2A7" wp14:editId="48B1E01C">
            <wp:extent cx="4572000" cy="2743200"/>
            <wp:effectExtent l="0" t="0" r="0" b="0"/>
            <wp:docPr id="1930729168" name="Chart 1">
              <a:extLst xmlns:a="http://schemas.openxmlformats.org/drawingml/2006/main">
                <a:ext uri="{FF2B5EF4-FFF2-40B4-BE49-F238E27FC236}">
                  <a16:creationId xmlns:a16="http://schemas.microsoft.com/office/drawing/2014/main" id="{0F8DE592-4BD5-1DA8-B188-989AC1AB71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9D22BF" w14:textId="6B7635B5" w:rsidR="00FC3FEA" w:rsidRDefault="007E6DAE" w:rsidP="007E6DAE">
      <w:pPr>
        <w:pStyle w:val="Caption"/>
        <w:jc w:val="center"/>
      </w:pPr>
      <w:bookmarkStart w:id="14" w:name="_Toc213419471"/>
      <w:r>
        <w:t xml:space="preserve">Figure </w:t>
      </w:r>
      <w:r>
        <w:fldChar w:fldCharType="begin"/>
      </w:r>
      <w:r>
        <w:instrText xml:space="preserve"> SEQ Figure \* ARABIC </w:instrText>
      </w:r>
      <w:r>
        <w:fldChar w:fldCharType="separate"/>
      </w:r>
      <w:r>
        <w:rPr>
          <w:noProof/>
        </w:rPr>
        <w:t>1</w:t>
      </w:r>
      <w:r>
        <w:fldChar w:fldCharType="end"/>
      </w:r>
      <w:r>
        <w:t xml:space="preserve"> - Hydrogen Peroxide Graph</w:t>
      </w:r>
      <w:bookmarkEnd w:id="14"/>
    </w:p>
    <w:p w14:paraId="76F45AE4" w14:textId="77777777" w:rsidR="007E6DAE" w:rsidRDefault="007E6DAE" w:rsidP="007E6DAE"/>
    <w:p w14:paraId="0E3A2895" w14:textId="77777777" w:rsidR="007E6DAE" w:rsidRDefault="007E6DAE" w:rsidP="007E6DAE">
      <w:pPr>
        <w:keepNext/>
        <w:jc w:val="center"/>
      </w:pPr>
      <w:r>
        <w:rPr>
          <w:noProof/>
        </w:rPr>
        <w:drawing>
          <wp:inline distT="0" distB="0" distL="0" distR="0" wp14:anchorId="1205F39B" wp14:editId="6AEF7945">
            <wp:extent cx="4458607" cy="3292928"/>
            <wp:effectExtent l="0" t="0" r="18415" b="3175"/>
            <wp:docPr id="148879303" name="Chart 1">
              <a:extLst xmlns:a="http://schemas.openxmlformats.org/drawingml/2006/main">
                <a:ext uri="{FF2B5EF4-FFF2-40B4-BE49-F238E27FC236}">
                  <a16:creationId xmlns:a16="http://schemas.microsoft.com/office/drawing/2014/main" id="{4A315B4A-BE51-04EB-409B-EA3D1974CC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DAB8FFA" w14:textId="2A1DBB2A" w:rsidR="007E6DAE" w:rsidRPr="007E6DAE" w:rsidRDefault="007E6DAE" w:rsidP="007E6DAE">
      <w:pPr>
        <w:pStyle w:val="Caption"/>
        <w:jc w:val="center"/>
      </w:pPr>
      <w:bookmarkStart w:id="15" w:name="_Toc213419472"/>
      <w:r>
        <w:t xml:space="preserve">Figure </w:t>
      </w:r>
      <w:r>
        <w:fldChar w:fldCharType="begin"/>
      </w:r>
      <w:r>
        <w:instrText xml:space="preserve"> SEQ Figure \* ARABIC </w:instrText>
      </w:r>
      <w:r>
        <w:fldChar w:fldCharType="separate"/>
      </w:r>
      <w:r>
        <w:rPr>
          <w:noProof/>
        </w:rPr>
        <w:t>2</w:t>
      </w:r>
      <w:r>
        <w:fldChar w:fldCharType="end"/>
      </w:r>
      <w:r>
        <w:t xml:space="preserve"> - Potassium Iodide Graph</w:t>
      </w:r>
      <w:bookmarkEnd w:id="15"/>
    </w:p>
    <w:p w14:paraId="430DAF88" w14:textId="2D4A7699" w:rsidR="00DE1CB9" w:rsidRPr="006243E1" w:rsidRDefault="00DE1CB9" w:rsidP="007E6DAE">
      <w:pPr>
        <w:pStyle w:val="Heading1"/>
        <w:numPr>
          <w:ilvl w:val="0"/>
          <w:numId w:val="4"/>
        </w:numPr>
      </w:pPr>
      <w:bookmarkStart w:id="16" w:name="_Toc213419466"/>
      <w:r>
        <w:t>Discussion</w:t>
      </w:r>
      <w:bookmarkEnd w:id="16"/>
    </w:p>
    <w:p w14:paraId="7F13D37D" w14:textId="77777777" w:rsidR="00DE1CB9" w:rsidRPr="00CC3B78" w:rsidRDefault="00DE1CB9" w:rsidP="00CC3B78">
      <w:pPr>
        <w:pStyle w:val="ListParagraph"/>
        <w:ind w:left="792"/>
        <w:rPr>
          <w:rFonts w:ascii="Arial" w:hAnsi="Arial" w:cs="Arial"/>
          <w:sz w:val="22"/>
        </w:rPr>
      </w:pPr>
    </w:p>
    <w:p w14:paraId="5787F49A" w14:textId="77777777" w:rsidR="00CC3B78" w:rsidRDefault="00CC3B78" w:rsidP="00CC3B78">
      <w:pPr>
        <w:pStyle w:val="ListParagraph"/>
        <w:numPr>
          <w:ilvl w:val="1"/>
          <w:numId w:val="4"/>
        </w:numPr>
        <w:rPr>
          <w:rFonts w:ascii="Arial" w:hAnsi="Arial" w:cs="Arial"/>
          <w:sz w:val="22"/>
        </w:rPr>
      </w:pPr>
      <w:r>
        <w:rPr>
          <w:rFonts w:ascii="Arial" w:hAnsi="Arial" w:cs="Arial"/>
          <w:sz w:val="22"/>
        </w:rPr>
        <w:t xml:space="preserve">In this section, the results will be discussed and any limitations with the experiment will be addressed. </w:t>
      </w:r>
    </w:p>
    <w:p w14:paraId="47064B6A" w14:textId="77777777" w:rsidR="00CC3B78" w:rsidRPr="00CC3B78" w:rsidRDefault="00CC3B78" w:rsidP="00CC3B78">
      <w:pPr>
        <w:rPr>
          <w:rFonts w:ascii="Arial" w:hAnsi="Arial" w:cs="Arial"/>
          <w:sz w:val="22"/>
        </w:rPr>
      </w:pPr>
    </w:p>
    <w:p w14:paraId="7FD61DA5" w14:textId="32FD28A9" w:rsidR="00A30109" w:rsidRPr="00CC3B78" w:rsidRDefault="007E6DAE" w:rsidP="00CC3B78">
      <w:pPr>
        <w:pStyle w:val="ListParagraph"/>
        <w:numPr>
          <w:ilvl w:val="1"/>
          <w:numId w:val="4"/>
        </w:numPr>
        <w:rPr>
          <w:rFonts w:ascii="Arial" w:hAnsi="Arial" w:cs="Arial"/>
          <w:sz w:val="22"/>
        </w:rPr>
      </w:pPr>
      <w:r w:rsidRPr="00CC3B78">
        <w:rPr>
          <w:rFonts w:ascii="Arial" w:hAnsi="Arial" w:cs="Arial"/>
          <w:sz w:val="22"/>
        </w:rPr>
        <w:t xml:space="preserve">The calculated slope </w:t>
      </w:r>
      <w:r w:rsidR="00CC3B78" w:rsidRPr="00CC3B78">
        <w:rPr>
          <w:rFonts w:ascii="Arial" w:hAnsi="Arial" w:cs="Arial"/>
          <w:sz w:val="22"/>
        </w:rPr>
        <w:t>for hydrogen peroxide is</w:t>
      </w:r>
      <w:r w:rsidRPr="00CC3B78">
        <w:rPr>
          <w:rFonts w:ascii="Arial" w:hAnsi="Arial" w:cs="Arial"/>
          <w:sz w:val="22"/>
        </w:rPr>
        <w:t xml:space="preserve"> 0.58</w:t>
      </w:r>
      <w:r w:rsidR="00CC3B78" w:rsidRPr="00CC3B78">
        <w:rPr>
          <w:rFonts w:ascii="Arial" w:hAnsi="Arial" w:cs="Arial"/>
          <w:sz w:val="22"/>
        </w:rPr>
        <w:t xml:space="preserve"> suggesting a half order reaction. This is most likely meant to be a first order reaction however human error could have led to incorrect values leading to this conclusion. </w:t>
      </w:r>
    </w:p>
    <w:p w14:paraId="74D1B590" w14:textId="64BC7DF3" w:rsidR="00A30109" w:rsidRPr="00A30109" w:rsidRDefault="00A30109" w:rsidP="00CC3B78">
      <w:pPr>
        <w:pStyle w:val="ListParagraph"/>
        <w:ind w:left="792"/>
        <w:rPr>
          <w:rFonts w:ascii="Arial" w:hAnsi="Arial" w:cs="Arial"/>
          <w:sz w:val="22"/>
        </w:rPr>
      </w:pPr>
    </w:p>
    <w:p w14:paraId="5CFE947D" w14:textId="77777777" w:rsidR="00CC3B78" w:rsidRDefault="007E6DAE" w:rsidP="00CC3B78">
      <w:pPr>
        <w:pStyle w:val="ListParagraph"/>
        <w:numPr>
          <w:ilvl w:val="1"/>
          <w:numId w:val="4"/>
        </w:numPr>
        <w:rPr>
          <w:rFonts w:ascii="Arial" w:hAnsi="Arial" w:cs="Arial"/>
          <w:sz w:val="22"/>
        </w:rPr>
      </w:pPr>
      <w:r w:rsidRPr="00CC3B78">
        <w:rPr>
          <w:rFonts w:ascii="Arial" w:hAnsi="Arial" w:cs="Arial"/>
          <w:sz w:val="22"/>
        </w:rPr>
        <w:t xml:space="preserve">The calculated slope </w:t>
      </w:r>
      <w:r w:rsidR="00CC3B78" w:rsidRPr="00CC3B78">
        <w:rPr>
          <w:rFonts w:ascii="Arial" w:hAnsi="Arial" w:cs="Arial"/>
          <w:sz w:val="22"/>
        </w:rPr>
        <w:t xml:space="preserve">for potassium iodide </w:t>
      </w:r>
      <w:r w:rsidRPr="00CC3B78">
        <w:rPr>
          <w:rFonts w:ascii="Arial" w:hAnsi="Arial" w:cs="Arial"/>
          <w:sz w:val="22"/>
        </w:rPr>
        <w:t>is 0.74 which</w:t>
      </w:r>
      <w:r w:rsidR="00A30109" w:rsidRPr="00A30109">
        <w:rPr>
          <w:rFonts w:ascii="Arial" w:hAnsi="Arial" w:cs="Arial"/>
          <w:sz w:val="22"/>
        </w:rPr>
        <w:t xml:space="preserve"> is very close to 1, </w:t>
      </w:r>
      <w:r w:rsidR="00CC3B78" w:rsidRPr="00CC3B78">
        <w:rPr>
          <w:rFonts w:ascii="Arial" w:hAnsi="Arial" w:cs="Arial"/>
          <w:sz w:val="22"/>
        </w:rPr>
        <w:t>this suggests that the reaction is best described as first order.</w:t>
      </w:r>
    </w:p>
    <w:p w14:paraId="2D936564" w14:textId="77777777" w:rsidR="00CC3B78" w:rsidRPr="00CC3B78" w:rsidRDefault="00CC3B78" w:rsidP="00CC3B78">
      <w:pPr>
        <w:pStyle w:val="ListParagraph"/>
        <w:rPr>
          <w:rFonts w:ascii="Arial" w:hAnsi="Arial" w:cs="Arial"/>
          <w:sz w:val="22"/>
        </w:rPr>
      </w:pPr>
    </w:p>
    <w:p w14:paraId="4CBEF86E" w14:textId="0EBCA926" w:rsidR="00CC3B78" w:rsidRPr="00CC3B78" w:rsidRDefault="00CC3B78" w:rsidP="00AE1D9C">
      <w:pPr>
        <w:pStyle w:val="ListParagraph"/>
        <w:numPr>
          <w:ilvl w:val="1"/>
          <w:numId w:val="4"/>
        </w:numPr>
        <w:rPr>
          <w:rFonts w:ascii="Arial" w:hAnsi="Arial" w:cs="Arial"/>
          <w:sz w:val="22"/>
        </w:rPr>
      </w:pPr>
      <w:r w:rsidRPr="00CC3B78">
        <w:rPr>
          <w:rFonts w:ascii="Arial" w:hAnsi="Arial" w:cs="Arial"/>
          <w:sz w:val="22"/>
        </w:rPr>
        <w:lastRenderedPageBreak/>
        <w:t xml:space="preserve">However, </w:t>
      </w:r>
      <w:r w:rsidRPr="00CC3B78">
        <w:rPr>
          <w:rFonts w:ascii="Arial" w:hAnsi="Arial" w:cs="Arial"/>
          <w:sz w:val="22"/>
          <w:szCs w:val="22"/>
        </w:rPr>
        <w:t>The slop</w:t>
      </w:r>
      <w:r w:rsidRPr="00CC3B78">
        <w:rPr>
          <w:rFonts w:ascii="Arial" w:hAnsi="Arial" w:cs="Arial"/>
          <w:sz w:val="22"/>
          <w:szCs w:val="22"/>
        </w:rPr>
        <w:t>e</w:t>
      </w:r>
      <w:r w:rsidRPr="00CC3B78">
        <w:rPr>
          <w:rFonts w:ascii="Arial" w:hAnsi="Arial" w:cs="Arial"/>
          <w:sz w:val="22"/>
          <w:szCs w:val="22"/>
        </w:rPr>
        <w:t xml:space="preserve"> of each graph gives the reaction order with respect to the reactant</w:t>
      </w:r>
      <w:r>
        <w:rPr>
          <w:rFonts w:ascii="Arial" w:hAnsi="Arial" w:cs="Arial"/>
          <w:sz w:val="22"/>
          <w:szCs w:val="22"/>
        </w:rPr>
        <w:t xml:space="preserve"> but does not give rate constant. It must be calculated: </w:t>
      </w:r>
    </w:p>
    <w:p w14:paraId="34FDB076" w14:textId="77777777" w:rsidR="00CC3B78" w:rsidRPr="00CC3B78" w:rsidRDefault="00CC3B78" w:rsidP="00CC3B78">
      <w:pPr>
        <w:pStyle w:val="ListParagraph"/>
        <w:rPr>
          <w:rFonts w:ascii="Arial" w:hAnsi="Arial" w:cs="Arial"/>
          <w:sz w:val="22"/>
        </w:rPr>
      </w:pPr>
    </w:p>
    <w:p w14:paraId="76B9123D" w14:textId="77777777" w:rsidR="00CC3B78" w:rsidRDefault="00CC3B78" w:rsidP="00CC3B78">
      <w:pPr>
        <w:rPr>
          <w:rFonts w:ascii="Arial" w:hAnsi="Arial" w:cs="Arial"/>
          <w:sz w:val="22"/>
        </w:rPr>
      </w:pPr>
    </w:p>
    <w:p w14:paraId="35638E83" w14:textId="485E411B" w:rsidR="00CC3B78" w:rsidRPr="004E1A7E" w:rsidRDefault="00CC3B78" w:rsidP="00CC3B78">
      <w:pPr>
        <w:rPr>
          <w:rFonts w:ascii="Arial" w:hAnsi="Arial" w:cs="Arial"/>
          <w:sz w:val="22"/>
          <w:szCs w:val="22"/>
        </w:rPr>
      </w:pPr>
      <m:oMathPara>
        <m:oMath>
          <m:r>
            <w:rPr>
              <w:rFonts w:ascii="Cambria Math" w:hAnsi="Cambria Math" w:cs="Arial"/>
              <w:sz w:val="22"/>
              <w:szCs w:val="22"/>
            </w:rPr>
            <m:t xml:space="preserve">k= </m:t>
          </m:r>
          <m:f>
            <m:fPr>
              <m:ctrlPr>
                <w:rPr>
                  <w:rFonts w:ascii="Cambria Math" w:hAnsi="Cambria Math" w:cs="Arial"/>
                  <w:i/>
                  <w:sz w:val="22"/>
                  <w:szCs w:val="22"/>
                </w:rPr>
              </m:ctrlPr>
            </m:fPr>
            <m:num>
              <m:r>
                <w:rPr>
                  <w:rFonts w:ascii="Cambria Math" w:hAnsi="Cambria Math" w:cs="Arial"/>
                  <w:sz w:val="22"/>
                  <w:szCs w:val="22"/>
                </w:rPr>
                <m:t>1/t</m:t>
              </m:r>
            </m:num>
            <m:den>
              <m:sSup>
                <m:sSupPr>
                  <m:ctrlPr>
                    <w:rPr>
                      <w:rFonts w:ascii="Cambria Math" w:hAnsi="Cambria Math" w:cs="Arial"/>
                      <w:i/>
                      <w:sz w:val="22"/>
                      <w:szCs w:val="22"/>
                    </w:rPr>
                  </m:ctrlPr>
                </m:sSupPr>
                <m:e>
                  <w:bookmarkStart w:id="17" w:name="_Hlk213418942"/>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H</m:t>
                      </m:r>
                    </m:e>
                    <m:sub>
                      <m:r>
                        <w:rPr>
                          <w:rFonts w:ascii="Cambria Math" w:hAnsi="Cambria Math" w:cs="Arial"/>
                          <w:sz w:val="22"/>
                          <w:szCs w:val="22"/>
                        </w:rPr>
                        <m:t>2</m:t>
                      </m:r>
                    </m:sub>
                  </m:sSub>
                  <m:sSub>
                    <m:sSubPr>
                      <m:ctrlPr>
                        <w:rPr>
                          <w:rFonts w:ascii="Cambria Math" w:hAnsi="Cambria Math" w:cs="Arial"/>
                          <w:i/>
                          <w:sz w:val="22"/>
                          <w:szCs w:val="22"/>
                        </w:rPr>
                      </m:ctrlPr>
                    </m:sSubPr>
                    <m:e>
                      <m:r>
                        <w:rPr>
                          <w:rFonts w:ascii="Cambria Math" w:hAnsi="Cambria Math" w:cs="Arial"/>
                          <w:sz w:val="22"/>
                          <w:szCs w:val="22"/>
                        </w:rPr>
                        <m:t>O</m:t>
                      </m:r>
                    </m:e>
                    <m:sub>
                      <m:r>
                        <w:rPr>
                          <w:rFonts w:ascii="Cambria Math" w:hAnsi="Cambria Math" w:cs="Arial"/>
                          <w:sz w:val="22"/>
                          <w:szCs w:val="22"/>
                        </w:rPr>
                        <m:t>2</m:t>
                      </m:r>
                    </m:sub>
                  </m:sSub>
                  <m:r>
                    <w:rPr>
                      <w:rFonts w:ascii="Cambria Math" w:hAnsi="Cambria Math" w:cs="Arial"/>
                      <w:sz w:val="22"/>
                      <w:szCs w:val="22"/>
                    </w:rPr>
                    <m:t>]</m:t>
                  </m:r>
                  <w:bookmarkEnd w:id="17"/>
                </m:e>
                <m:sup>
                  <m:r>
                    <w:rPr>
                      <w:rFonts w:ascii="Cambria Math" w:hAnsi="Cambria Math" w:cs="Arial"/>
                      <w:sz w:val="22"/>
                      <w:szCs w:val="22"/>
                    </w:rPr>
                    <m:t>m</m:t>
                  </m:r>
                </m:sup>
              </m:sSup>
              <m:sSup>
                <m:sSupPr>
                  <m:ctrlPr>
                    <w:rPr>
                      <w:rFonts w:ascii="Cambria Math" w:hAnsi="Cambria Math" w:cs="Arial"/>
                      <w:i/>
                      <w:sz w:val="22"/>
                      <w:szCs w:val="22"/>
                    </w:rPr>
                  </m:ctrlPr>
                </m:sSupPr>
                <m:e>
                  <m:r>
                    <w:rPr>
                      <w:rFonts w:ascii="Cambria Math" w:hAnsi="Cambria Math" w:cs="Arial"/>
                      <w:sz w:val="22"/>
                      <w:szCs w:val="22"/>
                    </w:rPr>
                    <m:t>[I-]</m:t>
                  </m:r>
                </m:e>
                <m:sup>
                  <m:r>
                    <w:rPr>
                      <w:rFonts w:ascii="Cambria Math" w:hAnsi="Cambria Math" w:cs="Arial"/>
                      <w:sz w:val="22"/>
                      <w:szCs w:val="22"/>
                    </w:rPr>
                    <m:t>n</m:t>
                  </m:r>
                </m:sup>
              </m:sSup>
            </m:den>
          </m:f>
        </m:oMath>
      </m:oMathPara>
    </w:p>
    <w:p w14:paraId="06BD7F86" w14:textId="77777777" w:rsidR="004E1A7E" w:rsidRDefault="004E1A7E" w:rsidP="00CC3B78">
      <w:pPr>
        <w:rPr>
          <w:rFonts w:ascii="Arial" w:hAnsi="Arial" w:cs="Arial"/>
          <w:sz w:val="22"/>
          <w:szCs w:val="22"/>
        </w:rPr>
      </w:pPr>
    </w:p>
    <w:p w14:paraId="43ECC996" w14:textId="058CF6F3" w:rsidR="004E1A7E" w:rsidRDefault="004E1A7E" w:rsidP="00BF3206">
      <w:pPr>
        <w:jc w:val="center"/>
        <w:rPr>
          <w:rFonts w:ascii="Arial" w:hAnsi="Arial" w:cs="Arial"/>
          <w:sz w:val="22"/>
          <w:szCs w:val="22"/>
          <w:vertAlign w:val="superscript"/>
        </w:rPr>
      </w:pPr>
      <w:r>
        <w:rPr>
          <w:rFonts w:ascii="Arial" w:hAnsi="Arial" w:cs="Arial"/>
          <w:sz w:val="22"/>
          <w:szCs w:val="22"/>
        </w:rPr>
        <w:t>1/t = 0.01622s</w:t>
      </w:r>
      <w:r>
        <w:rPr>
          <w:rFonts w:ascii="Arial" w:hAnsi="Arial" w:cs="Arial"/>
          <w:sz w:val="22"/>
          <w:szCs w:val="22"/>
          <w:vertAlign w:val="superscript"/>
        </w:rPr>
        <w:t>-1</w:t>
      </w:r>
    </w:p>
    <w:p w14:paraId="5FFF0BA5" w14:textId="2A1BD8BD" w:rsidR="004E1A7E" w:rsidRDefault="004E1A7E" w:rsidP="00BF3206">
      <w:pPr>
        <w:jc w:val="center"/>
        <w:rPr>
          <w:rFonts w:ascii="Arial" w:hAnsi="Arial" w:cs="Arial"/>
          <w:sz w:val="22"/>
          <w:szCs w:val="22"/>
        </w:rPr>
      </w:pPr>
      <w:r>
        <w:rPr>
          <w:rFonts w:ascii="Arial" w:hAnsi="Arial" w:cs="Arial"/>
          <w:sz w:val="22"/>
          <w:szCs w:val="22"/>
        </w:rPr>
        <w:t>H</w:t>
      </w:r>
      <w:r>
        <w:rPr>
          <w:rFonts w:ascii="Arial" w:hAnsi="Arial" w:cs="Arial"/>
          <w:sz w:val="22"/>
          <w:szCs w:val="22"/>
          <w:vertAlign w:val="subscript"/>
        </w:rPr>
        <w:t>2</w:t>
      </w:r>
      <w:r>
        <w:rPr>
          <w:rFonts w:ascii="Arial" w:hAnsi="Arial" w:cs="Arial"/>
          <w:sz w:val="22"/>
          <w:szCs w:val="22"/>
        </w:rPr>
        <w:t>O</w:t>
      </w:r>
      <w:r>
        <w:rPr>
          <w:rFonts w:ascii="Arial" w:hAnsi="Arial" w:cs="Arial"/>
          <w:sz w:val="22"/>
          <w:szCs w:val="22"/>
          <w:vertAlign w:val="subscript"/>
        </w:rPr>
        <w:t xml:space="preserve">2 </w:t>
      </w:r>
      <w:r>
        <w:rPr>
          <w:rFonts w:ascii="Arial" w:hAnsi="Arial" w:cs="Arial"/>
          <w:sz w:val="22"/>
          <w:szCs w:val="22"/>
        </w:rPr>
        <w:t>Molarity = 0.0704M</w:t>
      </w:r>
    </w:p>
    <w:p w14:paraId="21C7E650" w14:textId="408DF34F" w:rsidR="004E1A7E" w:rsidRPr="004E1A7E" w:rsidRDefault="004E1A7E" w:rsidP="00BF3206">
      <w:pPr>
        <w:jc w:val="center"/>
        <w:rPr>
          <w:rFonts w:ascii="Arial" w:hAnsi="Arial" w:cs="Arial"/>
          <w:sz w:val="22"/>
          <w:szCs w:val="22"/>
        </w:rPr>
      </w:pPr>
      <w:r>
        <w:rPr>
          <w:rFonts w:ascii="Arial" w:hAnsi="Arial" w:cs="Arial"/>
          <w:sz w:val="22"/>
          <w:szCs w:val="22"/>
        </w:rPr>
        <w:t xml:space="preserve">I- </w:t>
      </w:r>
      <w:r w:rsidRPr="004E1A7E">
        <w:rPr>
          <w:rFonts w:ascii="Arial" w:hAnsi="Arial" w:cs="Arial"/>
          <w:sz w:val="22"/>
          <w:szCs w:val="22"/>
        </w:rPr>
        <w:t xml:space="preserve">Molarity = </w:t>
      </w:r>
      <w:r>
        <w:rPr>
          <w:rFonts w:ascii="Arial" w:hAnsi="Arial" w:cs="Arial"/>
          <w:sz w:val="22"/>
          <w:szCs w:val="22"/>
        </w:rPr>
        <w:t>0.02M</w:t>
      </w:r>
    </w:p>
    <w:p w14:paraId="6D6338E9" w14:textId="77777777" w:rsidR="004E1A7E" w:rsidRDefault="004E1A7E" w:rsidP="00CC3B78">
      <w:pPr>
        <w:pStyle w:val="ListParagraph"/>
        <w:ind w:left="792"/>
        <w:rPr>
          <w:rFonts w:ascii="Arial" w:hAnsi="Arial" w:cs="Arial"/>
          <w:sz w:val="22"/>
          <w:szCs w:val="22"/>
        </w:rPr>
      </w:pPr>
    </w:p>
    <w:p w14:paraId="7F0CC490" w14:textId="77777777" w:rsidR="004E1A7E" w:rsidRDefault="004E1A7E" w:rsidP="00CC3B78">
      <w:pPr>
        <w:pStyle w:val="ListParagraph"/>
        <w:ind w:left="792"/>
        <w:rPr>
          <w:rFonts w:ascii="Arial" w:hAnsi="Arial" w:cs="Arial"/>
          <w:sz w:val="22"/>
          <w:szCs w:val="22"/>
        </w:rPr>
      </w:pPr>
    </w:p>
    <w:p w14:paraId="50DADA99" w14:textId="79665B55" w:rsidR="004E1A7E" w:rsidRDefault="004E1A7E" w:rsidP="00CC3B78">
      <w:pPr>
        <w:pStyle w:val="ListParagraph"/>
        <w:ind w:left="792"/>
        <w:rPr>
          <w:rFonts w:ascii="Arial" w:hAnsi="Arial" w:cs="Arial"/>
          <w:sz w:val="22"/>
          <w:szCs w:val="22"/>
        </w:rPr>
      </w:pPr>
      <m:oMathPara>
        <m:oMath>
          <m:r>
            <w:rPr>
              <w:rFonts w:ascii="Cambria Math" w:hAnsi="Cambria Math" w:cs="Arial"/>
              <w:sz w:val="22"/>
              <w:szCs w:val="22"/>
            </w:rPr>
            <m:t xml:space="preserve">k= </m:t>
          </m:r>
          <m:f>
            <m:fPr>
              <m:ctrlPr>
                <w:rPr>
                  <w:rFonts w:ascii="Cambria Math" w:hAnsi="Cambria Math" w:cs="Arial"/>
                  <w:i/>
                  <w:sz w:val="22"/>
                  <w:szCs w:val="22"/>
                </w:rPr>
              </m:ctrlPr>
            </m:fPr>
            <m:num>
              <m:r>
                <w:rPr>
                  <w:rFonts w:ascii="Cambria Math" w:hAnsi="Cambria Math" w:cs="Arial"/>
                  <w:sz w:val="22"/>
                  <w:szCs w:val="22"/>
                </w:rPr>
                <m:t>0.01622</m:t>
              </m:r>
            </m:num>
            <m:den>
              <m:d>
                <m:dPr>
                  <m:ctrlPr>
                    <w:rPr>
                      <w:rFonts w:ascii="Cambria Math" w:hAnsi="Cambria Math" w:cs="Arial"/>
                      <w:i/>
                      <w:sz w:val="22"/>
                      <w:szCs w:val="22"/>
                    </w:rPr>
                  </m:ctrlPr>
                </m:dPr>
                <m:e>
                  <m:r>
                    <w:rPr>
                      <w:rFonts w:ascii="Cambria Math" w:hAnsi="Cambria Math" w:cs="Arial"/>
                      <w:sz w:val="22"/>
                      <w:szCs w:val="22"/>
                    </w:rPr>
                    <m:t>0.0704</m:t>
                  </m:r>
                </m:e>
              </m:d>
              <m:d>
                <m:dPr>
                  <m:ctrlPr>
                    <w:rPr>
                      <w:rFonts w:ascii="Cambria Math" w:hAnsi="Cambria Math" w:cs="Arial"/>
                      <w:i/>
                      <w:sz w:val="22"/>
                      <w:szCs w:val="22"/>
                    </w:rPr>
                  </m:ctrlPr>
                </m:dPr>
                <m:e>
                  <m:r>
                    <w:rPr>
                      <w:rFonts w:ascii="Cambria Math" w:hAnsi="Cambria Math" w:cs="Arial"/>
                      <w:sz w:val="22"/>
                      <w:szCs w:val="22"/>
                    </w:rPr>
                    <m:t>0.02</m:t>
                  </m:r>
                </m:e>
              </m:d>
            </m:den>
          </m:f>
          <m:r>
            <w:rPr>
              <w:rFonts w:ascii="Cambria Math" w:hAnsi="Cambria Math" w:cs="Arial"/>
              <w:sz w:val="22"/>
              <w:szCs w:val="22"/>
            </w:rPr>
            <m:t xml:space="preserve">= 11.52 </m:t>
          </m:r>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-1</m:t>
              </m:r>
            </m:sup>
          </m:sSup>
          <m:sSup>
            <m:sSupPr>
              <m:ctrlPr>
                <w:rPr>
                  <w:rFonts w:ascii="Cambria Math" w:hAnsi="Cambria Math" w:cs="Arial"/>
                  <w:i/>
                  <w:sz w:val="22"/>
                  <w:szCs w:val="22"/>
                </w:rPr>
              </m:ctrlPr>
            </m:sSupPr>
            <m:e>
              <m:r>
                <w:rPr>
                  <w:rFonts w:ascii="Cambria Math" w:hAnsi="Cambria Math" w:cs="Arial"/>
                  <w:sz w:val="22"/>
                  <w:szCs w:val="22"/>
                </w:rPr>
                <m:t>S</m:t>
              </m:r>
            </m:e>
            <m:sup>
              <m:r>
                <w:rPr>
                  <w:rFonts w:ascii="Cambria Math" w:hAnsi="Cambria Math" w:cs="Arial"/>
                  <w:sz w:val="22"/>
                  <w:szCs w:val="22"/>
                </w:rPr>
                <m:t>-1</m:t>
              </m:r>
            </m:sup>
          </m:sSup>
        </m:oMath>
      </m:oMathPara>
    </w:p>
    <w:p w14:paraId="5ADEEE29" w14:textId="77777777" w:rsidR="00CC3B78" w:rsidRPr="00CC3B78" w:rsidRDefault="00CC3B78" w:rsidP="00CC3B78">
      <w:pPr>
        <w:rPr>
          <w:rFonts w:ascii="Arial" w:hAnsi="Arial" w:cs="Arial"/>
          <w:sz w:val="22"/>
        </w:rPr>
      </w:pPr>
    </w:p>
    <w:p w14:paraId="04EBD44C" w14:textId="77777777" w:rsidR="00E448A9" w:rsidRPr="00CC3B78" w:rsidRDefault="00E448A9" w:rsidP="00CC3B78">
      <w:pPr>
        <w:rPr>
          <w:rFonts w:ascii="Arial" w:hAnsi="Arial" w:cs="Arial"/>
          <w:sz w:val="22"/>
        </w:rPr>
      </w:pPr>
    </w:p>
    <w:p w14:paraId="16DD55EB" w14:textId="378FA02B" w:rsidR="004A342C" w:rsidRDefault="00CC3B78" w:rsidP="007E6DAE">
      <w:pPr>
        <w:pStyle w:val="ListParagraph"/>
        <w:numPr>
          <w:ilvl w:val="1"/>
          <w:numId w:val="4"/>
        </w:numPr>
        <w:rPr>
          <w:rFonts w:ascii="Arial" w:hAnsi="Arial" w:cs="Arial"/>
          <w:sz w:val="22"/>
        </w:rPr>
      </w:pPr>
      <w:r>
        <w:rPr>
          <w:rFonts w:ascii="Arial" w:hAnsi="Arial" w:cs="Arial"/>
          <w:sz w:val="22"/>
        </w:rPr>
        <w:t>As seen, t</w:t>
      </w:r>
      <w:r w:rsidR="004A342C">
        <w:rPr>
          <w:rFonts w:ascii="Arial" w:hAnsi="Arial" w:cs="Arial"/>
          <w:sz w:val="22"/>
        </w:rPr>
        <w:t xml:space="preserve">his experiment is not unaffected by other variables that could have influenced the rate of reaction. For example, the temperature of the environment can fluctuate which will provide more or less energy speeding up or slowing down the reaction. </w:t>
      </w:r>
    </w:p>
    <w:p w14:paraId="73D6DFAC" w14:textId="77777777" w:rsidR="004A342C" w:rsidRDefault="004A342C" w:rsidP="00FC3FEA">
      <w:pPr>
        <w:pStyle w:val="ListParagraph"/>
        <w:ind w:left="792"/>
        <w:rPr>
          <w:rFonts w:ascii="Arial" w:hAnsi="Arial" w:cs="Arial"/>
          <w:sz w:val="22"/>
        </w:rPr>
      </w:pPr>
    </w:p>
    <w:p w14:paraId="2FF3A261" w14:textId="0CC39F0D" w:rsidR="004A342C" w:rsidRDefault="004A342C" w:rsidP="007E6DAE">
      <w:pPr>
        <w:pStyle w:val="ListParagraph"/>
        <w:numPr>
          <w:ilvl w:val="1"/>
          <w:numId w:val="4"/>
        </w:numPr>
        <w:rPr>
          <w:rFonts w:ascii="Arial" w:hAnsi="Arial" w:cs="Arial"/>
          <w:sz w:val="22"/>
        </w:rPr>
      </w:pPr>
      <w:r>
        <w:rPr>
          <w:rFonts w:ascii="Arial" w:hAnsi="Arial" w:cs="Arial"/>
          <w:sz w:val="22"/>
        </w:rPr>
        <w:t xml:space="preserve">A massive factor is human error, as a human was involved in every step of the experiment from preparation of solutions, concentrations of reactants, and recording time. As this was done by eyeball and no precise equipment, errors can be introduced. </w:t>
      </w:r>
    </w:p>
    <w:p w14:paraId="62390AB4" w14:textId="77777777" w:rsidR="00115A2D" w:rsidRPr="004A342C" w:rsidRDefault="00115A2D" w:rsidP="004A342C">
      <w:pPr>
        <w:rPr>
          <w:rFonts w:ascii="Arial" w:hAnsi="Arial" w:cs="Arial"/>
          <w:sz w:val="22"/>
        </w:rPr>
      </w:pPr>
    </w:p>
    <w:p w14:paraId="49443955" w14:textId="6DACC0F8" w:rsidR="00A70EF0" w:rsidRDefault="00E276C1" w:rsidP="007E6DAE">
      <w:pPr>
        <w:pStyle w:val="ListParagraph"/>
        <w:numPr>
          <w:ilvl w:val="1"/>
          <w:numId w:val="4"/>
        </w:numPr>
        <w:rPr>
          <w:rFonts w:ascii="Arial" w:hAnsi="Arial" w:cs="Arial"/>
          <w:sz w:val="22"/>
        </w:rPr>
      </w:pPr>
      <w:r>
        <w:rPr>
          <w:rFonts w:ascii="Arial" w:hAnsi="Arial" w:cs="Arial"/>
          <w:sz w:val="22"/>
        </w:rPr>
        <w:t xml:space="preserve">A </w:t>
      </w:r>
      <w:r w:rsidR="009F79EF">
        <w:rPr>
          <w:rFonts w:ascii="Arial" w:hAnsi="Arial" w:cs="Arial"/>
          <w:sz w:val="22"/>
        </w:rPr>
        <w:t xml:space="preserve">Limitation </w:t>
      </w:r>
      <w:r>
        <w:rPr>
          <w:rFonts w:ascii="Arial" w:hAnsi="Arial" w:cs="Arial"/>
          <w:sz w:val="22"/>
        </w:rPr>
        <w:t>of</w:t>
      </w:r>
      <w:r w:rsidR="009F79EF">
        <w:rPr>
          <w:rFonts w:ascii="Arial" w:hAnsi="Arial" w:cs="Arial"/>
          <w:sz w:val="22"/>
        </w:rPr>
        <w:t xml:space="preserve"> t</w:t>
      </w:r>
      <w:r>
        <w:rPr>
          <w:rFonts w:ascii="Arial" w:hAnsi="Arial" w:cs="Arial"/>
          <w:sz w:val="22"/>
        </w:rPr>
        <w:t>his</w:t>
      </w:r>
      <w:r w:rsidR="009F79EF">
        <w:rPr>
          <w:rFonts w:ascii="Arial" w:hAnsi="Arial" w:cs="Arial"/>
          <w:sz w:val="22"/>
        </w:rPr>
        <w:t xml:space="preserve"> experiment is that we only </w:t>
      </w:r>
      <w:r w:rsidR="004A342C">
        <w:rPr>
          <w:rFonts w:ascii="Arial" w:hAnsi="Arial" w:cs="Arial"/>
          <w:sz w:val="22"/>
        </w:rPr>
        <w:t>trial collecting one result for each reactant variation i</w:t>
      </w:r>
      <w:r w:rsidR="009F79EF">
        <w:rPr>
          <w:rFonts w:ascii="Arial" w:hAnsi="Arial" w:cs="Arial"/>
          <w:sz w:val="22"/>
        </w:rPr>
        <w:t>nstead of multiple times to collect more reliable data.</w:t>
      </w:r>
      <w:r w:rsidR="008158EE">
        <w:rPr>
          <w:rFonts w:ascii="Arial" w:hAnsi="Arial" w:cs="Arial"/>
          <w:sz w:val="22"/>
        </w:rPr>
        <w:t xml:space="preserve"> </w:t>
      </w:r>
      <w:r w:rsidR="004A342C">
        <w:rPr>
          <w:rFonts w:ascii="Arial" w:hAnsi="Arial" w:cs="Arial"/>
          <w:sz w:val="22"/>
        </w:rPr>
        <w:t xml:space="preserve">Doing this would allow for a more reliable average to be collected that would reduce effects of errors. This would be done next time. </w:t>
      </w:r>
      <w:r w:rsidR="000829FA">
        <w:rPr>
          <w:rFonts w:ascii="Arial" w:hAnsi="Arial" w:cs="Arial"/>
          <w:sz w:val="22"/>
        </w:rPr>
        <w:t xml:space="preserve"> </w:t>
      </w:r>
    </w:p>
    <w:p w14:paraId="7C115209" w14:textId="77777777" w:rsidR="007A289F" w:rsidRPr="007A289F" w:rsidRDefault="007A289F" w:rsidP="007A289F">
      <w:pPr>
        <w:rPr>
          <w:rFonts w:ascii="Arial" w:hAnsi="Arial" w:cs="Arial"/>
          <w:sz w:val="22"/>
        </w:rPr>
      </w:pPr>
    </w:p>
    <w:p w14:paraId="4BCB82B5" w14:textId="6B5BDDFD" w:rsidR="007A289F" w:rsidRDefault="007A289F" w:rsidP="007A289F">
      <w:pPr>
        <w:pStyle w:val="ListParagraph"/>
        <w:numPr>
          <w:ilvl w:val="1"/>
          <w:numId w:val="4"/>
        </w:numPr>
        <w:rPr>
          <w:rFonts w:ascii="Aptos" w:eastAsia="Aptos" w:hAnsi="Aptos" w:cs="Aptos"/>
          <w:sz w:val="24"/>
          <w:szCs w:val="24"/>
        </w:rPr>
      </w:pPr>
      <w:r w:rsidRPr="007A289F">
        <w:rPr>
          <w:rFonts w:ascii="Aptos" w:eastAsia="Aptos" w:hAnsi="Aptos" w:cs="Aptos"/>
          <w:sz w:val="24"/>
          <w:szCs w:val="24"/>
        </w:rPr>
        <w:t>Another limitation is that Single-point measurement, meaning that result is recorded when the It measures the time taken to reach a predetermined concentration of a product, rather than providing a continuous profile of the reaction</w:t>
      </w:r>
      <w:r>
        <w:rPr>
          <w:rFonts w:ascii="Aptos" w:eastAsia="Aptos" w:hAnsi="Aptos" w:cs="Aptos"/>
          <w:sz w:val="24"/>
          <w:szCs w:val="24"/>
        </w:rPr>
        <w:t>.</w:t>
      </w:r>
    </w:p>
    <w:p w14:paraId="4DB95EA9" w14:textId="77777777" w:rsidR="007A289F" w:rsidRPr="007A289F" w:rsidRDefault="007A289F" w:rsidP="007A289F">
      <w:pPr>
        <w:pStyle w:val="ListParagraph"/>
        <w:rPr>
          <w:rFonts w:ascii="Aptos" w:eastAsia="Aptos" w:hAnsi="Aptos" w:cs="Aptos"/>
          <w:sz w:val="24"/>
          <w:szCs w:val="24"/>
        </w:rPr>
      </w:pPr>
    </w:p>
    <w:p w14:paraId="6D36D37A" w14:textId="77777777" w:rsidR="007A289F" w:rsidRPr="00FC3FEA" w:rsidRDefault="007A289F" w:rsidP="007A289F">
      <w:pPr>
        <w:rPr>
          <w:rFonts w:ascii="Aptos" w:eastAsia="Aptos" w:hAnsi="Aptos" w:cs="Aptos"/>
          <w:sz w:val="24"/>
          <w:szCs w:val="24"/>
        </w:rPr>
      </w:pPr>
      <w:hyperlink r:id="rId14" w:tgtFrame="_blank" w:history="1">
        <w:r w:rsidRPr="00FC3FEA">
          <w:rPr>
            <w:rFonts w:ascii="Aptos" w:eastAsia="Aptos" w:hAnsi="Aptos" w:cs="Aptos"/>
            <w:color w:val="0000FF"/>
            <w:sz w:val="24"/>
            <w:szCs w:val="24"/>
            <w:u w:val="single"/>
          </w:rPr>
          <w:t>https://chem.libretexts.org/Courses/Millersville_University/CHEM_341-_Physical_Chemistry_I/11%3A_Chemical_Kinetics_I/11.02%3A_Measuring_Reaction_Rates#:~:text=There%20are%20several%20methods%20that,can%20be%20obtained%20either%20way</w:t>
        </w:r>
      </w:hyperlink>
      <w:r w:rsidRPr="00FC3FEA">
        <w:rPr>
          <w:rFonts w:ascii="Aptos" w:eastAsia="Aptos" w:hAnsi="Aptos" w:cs="Aptos"/>
          <w:sz w:val="24"/>
          <w:szCs w:val="24"/>
        </w:rPr>
        <w:t>. </w:t>
      </w:r>
    </w:p>
    <w:p w14:paraId="6D2C0B46" w14:textId="77777777" w:rsidR="007A289F" w:rsidRPr="007A289F" w:rsidRDefault="007A289F" w:rsidP="007A289F">
      <w:pPr>
        <w:pStyle w:val="ListParagraph"/>
        <w:ind w:left="792"/>
        <w:rPr>
          <w:rFonts w:ascii="Aptos" w:eastAsia="Aptos" w:hAnsi="Aptos" w:cs="Aptos"/>
          <w:sz w:val="24"/>
          <w:szCs w:val="24"/>
        </w:rPr>
      </w:pPr>
    </w:p>
    <w:p w14:paraId="59624A38" w14:textId="77777777" w:rsidR="007A289F" w:rsidRPr="007A289F" w:rsidRDefault="007A289F" w:rsidP="007A289F">
      <w:pPr>
        <w:pStyle w:val="ListParagraph"/>
        <w:ind w:left="792"/>
        <w:rPr>
          <w:rFonts w:ascii="Aptos" w:eastAsia="Aptos" w:hAnsi="Aptos" w:cs="Aptos"/>
          <w:sz w:val="24"/>
          <w:szCs w:val="24"/>
        </w:rPr>
      </w:pPr>
    </w:p>
    <w:p w14:paraId="2AC638D6" w14:textId="77777777" w:rsidR="007A289F" w:rsidRPr="007A289F" w:rsidRDefault="007A289F" w:rsidP="007A289F">
      <w:pPr>
        <w:pStyle w:val="ListParagraph"/>
        <w:numPr>
          <w:ilvl w:val="1"/>
          <w:numId w:val="4"/>
        </w:numPr>
        <w:rPr>
          <w:rFonts w:ascii="Aptos" w:eastAsia="Aptos" w:hAnsi="Aptos" w:cs="Aptos"/>
          <w:sz w:val="24"/>
          <w:szCs w:val="24"/>
        </w:rPr>
      </w:pPr>
      <w:r w:rsidRPr="007A289F">
        <w:rPr>
          <w:rFonts w:ascii="Aptos" w:eastAsia="Aptos" w:hAnsi="Aptos" w:cs="Aptos"/>
          <w:sz w:val="24"/>
          <w:szCs w:val="24"/>
        </w:rPr>
        <w:t>Alternatives to this experiment could be spectrophotometry and gas volume measurements, as this eliminates one of the limitations as they continuously monitor the reaction rather than relying on a single visual endpoint.</w:t>
      </w:r>
    </w:p>
    <w:p w14:paraId="79CBCA65" w14:textId="77777777" w:rsidR="00A4212B" w:rsidRPr="00A4212B" w:rsidRDefault="00A4212B" w:rsidP="00A4212B">
      <w:pPr>
        <w:rPr>
          <w:rFonts w:ascii="Arial" w:hAnsi="Arial" w:cs="Arial"/>
          <w:sz w:val="22"/>
        </w:rPr>
      </w:pPr>
    </w:p>
    <w:p w14:paraId="269D3257" w14:textId="17505311" w:rsidR="00DE1CB9" w:rsidRPr="006243E1" w:rsidRDefault="00DE1CB9" w:rsidP="007E6DAE">
      <w:pPr>
        <w:pStyle w:val="Heading1"/>
        <w:numPr>
          <w:ilvl w:val="0"/>
          <w:numId w:val="4"/>
        </w:numPr>
      </w:pPr>
      <w:bookmarkStart w:id="18" w:name="_Toc186455138"/>
      <w:bookmarkStart w:id="19" w:name="_Toc186455270"/>
      <w:bookmarkStart w:id="20" w:name="_Toc213419467"/>
      <w:r>
        <w:t>Conclusion</w:t>
      </w:r>
      <w:bookmarkEnd w:id="20"/>
    </w:p>
    <w:p w14:paraId="77A0FA69" w14:textId="77777777" w:rsidR="00DE1CB9" w:rsidRPr="003218A0" w:rsidRDefault="00DE1CB9" w:rsidP="00DE1CB9"/>
    <w:p w14:paraId="63EFDB90" w14:textId="621A8DF7" w:rsidR="007408D2" w:rsidRPr="007408D2" w:rsidRDefault="00D45D8D" w:rsidP="007408D2">
      <w:pPr>
        <w:pStyle w:val="ListParagraph"/>
        <w:numPr>
          <w:ilvl w:val="1"/>
          <w:numId w:val="4"/>
        </w:numPr>
        <w:rPr>
          <w:rFonts w:ascii="Arial" w:hAnsi="Arial" w:cs="Arial"/>
          <w:sz w:val="22"/>
        </w:rPr>
      </w:pPr>
      <w:r w:rsidRPr="00CC3B78">
        <w:rPr>
          <w:rFonts w:ascii="Arial" w:hAnsi="Arial" w:cs="Arial"/>
          <w:sz w:val="22"/>
          <w:szCs w:val="22"/>
        </w:rPr>
        <w:t>Based on the results and discussion</w:t>
      </w:r>
      <w:r w:rsidR="00644428" w:rsidRPr="00CC3B78">
        <w:rPr>
          <w:rFonts w:ascii="Arial" w:hAnsi="Arial" w:cs="Arial"/>
          <w:sz w:val="22"/>
          <w:szCs w:val="22"/>
        </w:rPr>
        <w:t xml:space="preserve"> sections, </w:t>
      </w:r>
      <w:r w:rsidR="00CC3B78" w:rsidRPr="00CC3B78">
        <w:rPr>
          <w:rFonts w:ascii="Arial" w:hAnsi="Arial" w:cs="Arial"/>
          <w:sz w:val="22"/>
          <w:szCs w:val="22"/>
        </w:rPr>
        <w:t xml:space="preserve">hydrogen peroxide has been identified as half order reaction and potassium iodide as first order reaction. </w:t>
      </w:r>
    </w:p>
    <w:p w14:paraId="4B613E13" w14:textId="77777777" w:rsidR="007408D2" w:rsidRPr="007408D2" w:rsidRDefault="007408D2" w:rsidP="007408D2">
      <w:pPr>
        <w:pStyle w:val="ListParagraph"/>
        <w:ind w:left="792"/>
        <w:rPr>
          <w:rFonts w:ascii="Arial" w:hAnsi="Arial" w:cs="Arial"/>
          <w:sz w:val="22"/>
        </w:rPr>
      </w:pPr>
    </w:p>
    <w:p w14:paraId="3716AFAD" w14:textId="627EC6E6" w:rsidR="007408D2" w:rsidRPr="007408D2" w:rsidRDefault="007408D2" w:rsidP="007408D2">
      <w:pPr>
        <w:pStyle w:val="ListParagraph"/>
        <w:numPr>
          <w:ilvl w:val="1"/>
          <w:numId w:val="4"/>
        </w:numPr>
        <w:rPr>
          <w:rFonts w:ascii="Arial" w:hAnsi="Arial" w:cs="Arial"/>
          <w:sz w:val="22"/>
        </w:rPr>
      </w:pPr>
      <w:r>
        <w:rPr>
          <w:rFonts w:ascii="Arial" w:hAnsi="Arial" w:cs="Arial"/>
          <w:sz w:val="22"/>
        </w:rPr>
        <w:lastRenderedPageBreak/>
        <w:t>Rate K has been determined as</w:t>
      </w:r>
      <w:r w:rsidR="00192746">
        <w:rPr>
          <w:rFonts w:ascii="Arial" w:hAnsi="Arial" w:cs="Arial"/>
          <w:sz w:val="22"/>
        </w:rPr>
        <w:t xml:space="preserve"> K</w:t>
      </w:r>
      <w:r>
        <w:rPr>
          <w:rFonts w:ascii="Arial" w:hAnsi="Arial" w:cs="Arial"/>
          <w:sz w:val="22"/>
        </w:rPr>
        <w:t xml:space="preserve"> = </w:t>
      </w:r>
      <w:r w:rsidRPr="007408D2">
        <w:rPr>
          <w:rFonts w:ascii="Arial" w:hAnsi="Arial" w:cs="Arial"/>
          <w:sz w:val="22"/>
        </w:rPr>
        <w:t>11.52 M</w:t>
      </w:r>
      <w:r>
        <w:rPr>
          <w:rFonts w:ascii="Arial" w:hAnsi="Arial" w:cs="Arial"/>
          <w:sz w:val="22"/>
          <w:vertAlign w:val="superscript"/>
        </w:rPr>
        <w:t>-1</w:t>
      </w:r>
      <w:r>
        <w:rPr>
          <w:rFonts w:ascii="Arial" w:hAnsi="Arial" w:cs="Arial"/>
          <w:sz w:val="22"/>
        </w:rPr>
        <w:t>S</w:t>
      </w:r>
      <w:r>
        <w:rPr>
          <w:rFonts w:ascii="Arial" w:hAnsi="Arial" w:cs="Arial"/>
          <w:sz w:val="22"/>
          <w:vertAlign w:val="superscript"/>
        </w:rPr>
        <w:t>-1</w:t>
      </w:r>
    </w:p>
    <w:p w14:paraId="4075CC2E" w14:textId="77777777" w:rsidR="00FC3FEA" w:rsidRPr="0097271E" w:rsidRDefault="00FC3FEA" w:rsidP="00FC3FEA"/>
    <w:p w14:paraId="39539CCD" w14:textId="77777777" w:rsidR="007A289F" w:rsidRPr="00FC3FEA" w:rsidRDefault="007A289F" w:rsidP="007A289F">
      <w:pPr>
        <w:pStyle w:val="ListParagraph"/>
        <w:numPr>
          <w:ilvl w:val="1"/>
          <w:numId w:val="4"/>
        </w:numPr>
        <w:rPr>
          <w:rFonts w:ascii="Arial" w:hAnsi="Arial" w:cs="Arial"/>
          <w:sz w:val="22"/>
        </w:rPr>
      </w:pPr>
      <w:r w:rsidRPr="00FC3FEA">
        <w:rPr>
          <w:rFonts w:ascii="Arial" w:hAnsi="Arial" w:cs="Arial"/>
          <w:sz w:val="22"/>
        </w:rPr>
        <w:t xml:space="preserve">Orders of reaction are inadequate to describe the complex reaction of explosives as decomposition is </w:t>
      </w:r>
      <w:r w:rsidRPr="007A289F">
        <w:rPr>
          <w:rFonts w:ascii="Arial" w:hAnsi="Arial" w:cs="Arial"/>
          <w:sz w:val="22"/>
        </w:rPr>
        <w:t>no</w:t>
      </w:r>
      <w:r w:rsidRPr="00FC3FEA">
        <w:rPr>
          <w:rFonts w:ascii="Arial" w:hAnsi="Arial" w:cs="Arial"/>
          <w:sz w:val="22"/>
        </w:rPr>
        <w:t xml:space="preserve"> single or simple reaction. It involves two or more reactions </w:t>
      </w:r>
      <w:r w:rsidRPr="007A289F">
        <w:rPr>
          <w:rFonts w:ascii="Arial" w:hAnsi="Arial" w:cs="Arial"/>
          <w:sz w:val="22"/>
        </w:rPr>
        <w:t>occurring</w:t>
      </w:r>
      <w:r w:rsidRPr="00FC3FEA">
        <w:rPr>
          <w:rFonts w:ascii="Arial" w:hAnsi="Arial" w:cs="Arial"/>
          <w:sz w:val="22"/>
        </w:rPr>
        <w:t xml:space="preserve"> at the same time. These reactions can also affect each other creating Feedback loops that can affect reaction rate. </w:t>
      </w:r>
    </w:p>
    <w:p w14:paraId="57B34966" w14:textId="77777777" w:rsidR="007A289F" w:rsidRPr="00FC3FEA" w:rsidRDefault="007A289F" w:rsidP="007A289F">
      <w:pPr>
        <w:pStyle w:val="ListParagraph"/>
        <w:ind w:left="792"/>
        <w:rPr>
          <w:rFonts w:ascii="Arial" w:hAnsi="Arial" w:cs="Arial"/>
          <w:sz w:val="22"/>
        </w:rPr>
      </w:pPr>
    </w:p>
    <w:p w14:paraId="1413C199" w14:textId="77777777" w:rsidR="007A289F" w:rsidRPr="00FC3FEA" w:rsidRDefault="007A289F" w:rsidP="007A289F">
      <w:pPr>
        <w:pStyle w:val="ListParagraph"/>
        <w:numPr>
          <w:ilvl w:val="1"/>
          <w:numId w:val="4"/>
        </w:numPr>
        <w:rPr>
          <w:rFonts w:ascii="Arial" w:hAnsi="Arial" w:cs="Arial"/>
          <w:sz w:val="22"/>
        </w:rPr>
      </w:pPr>
      <w:r w:rsidRPr="00FC3FEA">
        <w:rPr>
          <w:rFonts w:ascii="Arial" w:hAnsi="Arial" w:cs="Arial"/>
          <w:sz w:val="22"/>
        </w:rPr>
        <w:t>Measuring the rate of reaction within explosives is difficult due to the destructive nature. As such Instead of measuring changes in the mass or volume, the rate is determined by measuring the velocity of the detonation wave as it travels through the explosive material. Examples of this is using optical fibres to measure detonation velocity and thus finding reaction rate. Others are high speed photography and electrical probes. </w:t>
      </w:r>
    </w:p>
    <w:p w14:paraId="3E239262" w14:textId="77777777" w:rsidR="00FC3FEA" w:rsidRPr="00FC3FEA" w:rsidRDefault="00FC3FEA" w:rsidP="00FC3FEA">
      <w:pPr>
        <w:rPr>
          <w:rFonts w:ascii="Aptos" w:eastAsia="Aptos" w:hAnsi="Aptos" w:cs="Aptos"/>
          <w:sz w:val="24"/>
          <w:szCs w:val="24"/>
        </w:rPr>
      </w:pPr>
    </w:p>
    <w:p w14:paraId="01FEAC53" w14:textId="7A5D20EA" w:rsidR="00FC3FEA" w:rsidRPr="00FC3FEA" w:rsidRDefault="00EC5967" w:rsidP="00FC3FEA">
      <w:pPr>
        <w:rPr>
          <w:rFonts w:ascii="Aptos" w:eastAsia="Aptos" w:hAnsi="Aptos" w:cs="Aptos"/>
          <w:sz w:val="24"/>
          <w:szCs w:val="24"/>
        </w:rPr>
      </w:pPr>
      <w:hyperlink r:id="rId15" w:tgtFrame="_blank" w:history="1">
        <w:r w:rsidRPr="00FC3FEA">
          <w:rPr>
            <w:rFonts w:ascii="Aptos" w:eastAsia="Aptos" w:hAnsi="Aptos" w:cs="Aptos"/>
            <w:color w:val="0000FF"/>
            <w:sz w:val="24"/>
            <w:szCs w:val="24"/>
            <w:u w:val="single"/>
          </w:rPr>
          <w:t>https://www.google.com/url?sa=i&amp;source=web&amp;rct=j&amp;url=https://publica.fraunhofer.de/bitstreams/45c62315-0e34-435a-a631-ac2d5c4940a9/download%23:~:text%3DAs%2520regards%2520electrical%2520methods%252C%2520one,thus%2520in%2520its%2520electric%2520resistance.&amp;ved=2ahUKEwi3qf7f6t-QAxVLXUEAHcvHLfEQ1fkOegQIFxAC&amp;opi=89978449&amp;cd&amp;psig=AOvVaw0CWsJaiOHRXQxu_Kkgf2bt&amp;ust=1762597835044000</w:t>
        </w:r>
      </w:hyperlink>
    </w:p>
    <w:p w14:paraId="2225AE9E" w14:textId="77777777" w:rsidR="00FC3FEA" w:rsidRPr="00FC3FEA" w:rsidRDefault="00FC3FEA" w:rsidP="00FC3FEA">
      <w:pPr>
        <w:rPr>
          <w:rFonts w:ascii="Aptos" w:eastAsia="Aptos" w:hAnsi="Aptos" w:cs="Aptos"/>
          <w:sz w:val="24"/>
          <w:szCs w:val="24"/>
        </w:rPr>
      </w:pPr>
    </w:p>
    <w:p w14:paraId="68EFD437" w14:textId="77777777" w:rsidR="00FC3FEA" w:rsidRPr="00FC3FEA" w:rsidRDefault="00FC3FEA" w:rsidP="00FC3FEA">
      <w:pPr>
        <w:rPr>
          <w:rFonts w:ascii="Aptos" w:eastAsia="Aptos" w:hAnsi="Aptos" w:cs="Aptos"/>
          <w:sz w:val="24"/>
          <w:szCs w:val="24"/>
        </w:rPr>
      </w:pPr>
    </w:p>
    <w:p w14:paraId="35196FF1" w14:textId="77777777" w:rsidR="00FC3FEA" w:rsidRPr="00FC3FEA" w:rsidRDefault="00FC3FEA" w:rsidP="00FC3FEA">
      <w:pPr>
        <w:rPr>
          <w:rFonts w:ascii="Aptos" w:eastAsia="Aptos" w:hAnsi="Aptos" w:cs="Aptos"/>
          <w:sz w:val="24"/>
          <w:szCs w:val="24"/>
        </w:rPr>
      </w:pPr>
    </w:p>
    <w:p w14:paraId="0779A09E" w14:textId="77777777" w:rsidR="007A289F" w:rsidRDefault="007A289F">
      <w:pPr>
        <w:spacing w:after="160" w:line="259" w:lineRule="auto"/>
        <w:rPr>
          <w:rFonts w:asciiTheme="majorHAnsi" w:hAnsiTheme="majorHAnsi" w:cstheme="majorHAnsi"/>
          <w:bCs/>
          <w:color w:val="2F5496" w:themeColor="accent1" w:themeShade="BF"/>
          <w:sz w:val="28"/>
          <w:szCs w:val="22"/>
        </w:rPr>
      </w:pPr>
      <w:bookmarkStart w:id="21" w:name="_Toc213419469"/>
      <w:r>
        <w:rPr>
          <w:rFonts w:asciiTheme="majorHAnsi" w:hAnsiTheme="majorHAnsi" w:cstheme="majorHAnsi"/>
          <w:b/>
          <w:bCs/>
          <w:color w:val="2F5496" w:themeColor="accent1" w:themeShade="BF"/>
          <w:sz w:val="28"/>
          <w:szCs w:val="22"/>
        </w:rPr>
        <w:br w:type="page"/>
      </w:r>
    </w:p>
    <w:p w14:paraId="7E5F425C" w14:textId="3E6017B0" w:rsidR="00BF4EFF" w:rsidRPr="005852EC" w:rsidRDefault="00BF4EFF" w:rsidP="005852EC">
      <w:pPr>
        <w:pStyle w:val="Heading2"/>
        <w:rPr>
          <w:rFonts w:asciiTheme="majorHAnsi" w:hAnsiTheme="majorHAnsi" w:cstheme="majorHAnsi"/>
          <w:b w:val="0"/>
          <w:bCs/>
          <w:color w:val="2F5496" w:themeColor="accent1" w:themeShade="BF"/>
          <w:sz w:val="28"/>
          <w:szCs w:val="22"/>
        </w:rPr>
      </w:pPr>
      <w:r w:rsidRPr="005852EC">
        <w:rPr>
          <w:rFonts w:asciiTheme="majorHAnsi" w:hAnsiTheme="majorHAnsi" w:cstheme="majorHAnsi"/>
          <w:b w:val="0"/>
          <w:bCs/>
          <w:color w:val="2F5496" w:themeColor="accent1" w:themeShade="BF"/>
          <w:sz w:val="28"/>
          <w:szCs w:val="22"/>
        </w:rPr>
        <w:lastRenderedPageBreak/>
        <w:t>References</w:t>
      </w:r>
      <w:bookmarkEnd w:id="18"/>
      <w:bookmarkEnd w:id="19"/>
      <w:bookmarkEnd w:id="21"/>
    </w:p>
    <w:sdt>
      <w:sdtPr>
        <w:rPr>
          <w:rFonts w:ascii="Arial" w:hAnsi="Arial" w:cs="Arial"/>
        </w:rPr>
        <w:id w:val="-573587230"/>
        <w:bibliography/>
      </w:sdtPr>
      <w:sdtContent>
        <w:p w14:paraId="49A78147" w14:textId="76C90619" w:rsidR="004A5830" w:rsidRDefault="00BF4EFF" w:rsidP="004A5830">
          <w:pPr>
            <w:rPr>
              <w:rFonts w:ascii="Arial" w:hAnsi="Arial" w:cs="Arial"/>
              <w:b/>
              <w:sz w:val="22"/>
              <w:szCs w:val="22"/>
            </w:rPr>
          </w:pPr>
          <w:r w:rsidRPr="006248A9">
            <w:rPr>
              <w:rFonts w:ascii="Arial" w:hAnsi="Arial" w:cs="Arial"/>
            </w:rPr>
            <w:fldChar w:fldCharType="begin"/>
          </w:r>
          <w:r w:rsidRPr="006248A9">
            <w:rPr>
              <w:rFonts w:ascii="Arial" w:hAnsi="Arial" w:cs="Arial"/>
            </w:rPr>
            <w:instrText xml:space="preserve"> BIBLIOGRAPHY </w:instrText>
          </w:r>
          <w:r w:rsidRPr="006248A9">
            <w:rPr>
              <w:rFonts w:ascii="Arial" w:hAnsi="Arial" w:cs="Arial"/>
            </w:rPr>
            <w:fldChar w:fldCharType="separate"/>
          </w:r>
          <w:r w:rsidR="007A289F">
            <w:rPr>
              <w:rFonts w:ascii="Arial" w:hAnsi="Arial" w:cs="Arial"/>
              <w:b/>
              <w:bCs/>
              <w:noProof/>
              <w:lang w:val="en-US"/>
            </w:rPr>
            <w:t>There are no sources in the current document.</w:t>
          </w:r>
          <w:r w:rsidRPr="006248A9">
            <w:rPr>
              <w:rFonts w:ascii="Arial" w:hAnsi="Arial" w:cs="Arial"/>
              <w:b/>
              <w:bCs/>
              <w:noProof/>
            </w:rPr>
            <w:fldChar w:fldCharType="end"/>
          </w:r>
        </w:p>
      </w:sdtContent>
    </w:sdt>
    <w:p w14:paraId="52A7AC31" w14:textId="484FBE50" w:rsidR="1EA36BC1" w:rsidRDefault="1EA36BC1" w:rsidP="00B10CE7"/>
    <w:p w14:paraId="62936184" w14:textId="77777777" w:rsidR="00E56E10" w:rsidRDefault="00E56E10" w:rsidP="00B10CE7"/>
    <w:p w14:paraId="63060EFC" w14:textId="77777777" w:rsidR="00E56E10" w:rsidRDefault="00E56E10" w:rsidP="00B10CE7"/>
    <w:p w14:paraId="302200C2" w14:textId="77777777" w:rsidR="00B10CE7" w:rsidRDefault="00B10CE7">
      <w:pPr>
        <w:spacing w:after="160" w:line="259" w:lineRule="auto"/>
        <w:rPr>
          <w:rFonts w:asciiTheme="majorHAnsi" w:hAnsiTheme="majorHAnsi" w:cstheme="majorHAnsi"/>
          <w:bCs/>
          <w:color w:val="2F5496" w:themeColor="accent1" w:themeShade="BF"/>
          <w:sz w:val="28"/>
          <w:szCs w:val="22"/>
        </w:rPr>
      </w:pPr>
      <w:r>
        <w:rPr>
          <w:rFonts w:asciiTheme="majorHAnsi" w:hAnsiTheme="majorHAnsi" w:cstheme="majorHAnsi"/>
          <w:b/>
          <w:bCs/>
          <w:color w:val="2F5496" w:themeColor="accent1" w:themeShade="BF"/>
          <w:sz w:val="28"/>
          <w:szCs w:val="22"/>
        </w:rPr>
        <w:br w:type="page"/>
      </w:r>
    </w:p>
    <w:p w14:paraId="4A208C7D" w14:textId="1394021E" w:rsidR="00613FAC" w:rsidRPr="00B10CE7" w:rsidRDefault="00613FAC" w:rsidP="00B10CE7">
      <w:pPr>
        <w:pStyle w:val="Heading2"/>
        <w:rPr>
          <w:rFonts w:asciiTheme="majorHAnsi" w:hAnsiTheme="majorHAnsi" w:cstheme="majorHAnsi"/>
          <w:b w:val="0"/>
          <w:bCs/>
          <w:color w:val="2F5496" w:themeColor="accent1" w:themeShade="BF"/>
          <w:sz w:val="28"/>
          <w:szCs w:val="22"/>
        </w:rPr>
      </w:pPr>
      <w:bookmarkStart w:id="22" w:name="_Toc213419470"/>
      <w:r w:rsidRPr="00B10CE7">
        <w:rPr>
          <w:rFonts w:asciiTheme="majorHAnsi" w:hAnsiTheme="majorHAnsi" w:cstheme="majorHAnsi"/>
          <w:b w:val="0"/>
          <w:bCs/>
          <w:color w:val="2F5496" w:themeColor="accent1" w:themeShade="BF"/>
          <w:sz w:val="28"/>
          <w:szCs w:val="22"/>
        </w:rPr>
        <w:lastRenderedPageBreak/>
        <w:t>Annex</w:t>
      </w:r>
      <w:bookmarkEnd w:id="22"/>
    </w:p>
    <w:p w14:paraId="62BD9260" w14:textId="77777777" w:rsidR="00613FAC" w:rsidRDefault="00613FAC" w:rsidP="00B10CE7"/>
    <w:p w14:paraId="5D7F25C6" w14:textId="3A9CE742" w:rsidR="001E79C4" w:rsidRDefault="001E79C4" w:rsidP="00B10CE7">
      <w:r>
        <w:t>Annex A - Excel Calculations and Graphs</w:t>
      </w:r>
    </w:p>
    <w:p w14:paraId="0633B8B7" w14:textId="24B9D9DF" w:rsidR="00DD6D41" w:rsidRPr="002F2F46" w:rsidRDefault="001E79C4" w:rsidP="00602558">
      <w:pPr>
        <w:spacing w:after="160" w:line="259" w:lineRule="auto"/>
        <w:rPr>
          <w:rFonts w:asciiTheme="majorHAnsi" w:hAnsiTheme="majorHAnsi" w:cstheme="majorHAnsi"/>
          <w:bCs/>
          <w:color w:val="2F5496" w:themeColor="accent1" w:themeShade="BF"/>
          <w:sz w:val="28"/>
          <w:szCs w:val="22"/>
        </w:rPr>
      </w:pPr>
      <w:r>
        <w:rPr>
          <w:noProof/>
        </w:rPr>
        <w:drawing>
          <wp:inline distT="0" distB="0" distL="0" distR="0" wp14:anchorId="08E816C8" wp14:editId="0E62E9C3">
            <wp:extent cx="5731510" cy="2495550"/>
            <wp:effectExtent l="0" t="0" r="2540" b="0"/>
            <wp:docPr id="112296408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964082" name="Picture 1" descr="A screenshot of a graph&#10;&#10;AI-generated content may be incorrect."/>
                    <pic:cNvPicPr/>
                  </pic:nvPicPr>
                  <pic:blipFill>
                    <a:blip r:embed="rId16"/>
                    <a:stretch>
                      <a:fillRect/>
                    </a:stretch>
                  </pic:blipFill>
                  <pic:spPr>
                    <a:xfrm>
                      <a:off x="0" y="0"/>
                      <a:ext cx="5731510" cy="2495550"/>
                    </a:xfrm>
                    <a:prstGeom prst="rect">
                      <a:avLst/>
                    </a:prstGeom>
                  </pic:spPr>
                </pic:pic>
              </a:graphicData>
            </a:graphic>
          </wp:inline>
        </w:drawing>
      </w:r>
    </w:p>
    <w:sectPr w:rsidR="00DD6D41" w:rsidRPr="002F2F46" w:rsidSect="00F90EF7">
      <w:headerReference w:type="default" r:id="rId17"/>
      <w:footerReference w:type="default" r:id="rId1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233D4" w14:textId="77777777" w:rsidR="006B03A6" w:rsidRDefault="006B03A6" w:rsidP="009A325F">
      <w:r>
        <w:separator/>
      </w:r>
    </w:p>
  </w:endnote>
  <w:endnote w:type="continuationSeparator" w:id="0">
    <w:p w14:paraId="67B6DF68" w14:textId="77777777" w:rsidR="006B03A6" w:rsidRDefault="006B03A6" w:rsidP="009A325F">
      <w:r>
        <w:continuationSeparator/>
      </w:r>
    </w:p>
  </w:endnote>
  <w:endnote w:type="continuationNotice" w:id="1">
    <w:p w14:paraId="03278187" w14:textId="77777777" w:rsidR="006B03A6" w:rsidRDefault="006B03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3F4FF8" w14:paraId="0721C91C" w14:textId="77777777" w:rsidTr="7F3F4FF8">
      <w:trPr>
        <w:trHeight w:val="300"/>
      </w:trPr>
      <w:tc>
        <w:tcPr>
          <w:tcW w:w="3005" w:type="dxa"/>
        </w:tcPr>
        <w:p w14:paraId="4B88660B" w14:textId="3A599804" w:rsidR="7F3F4FF8" w:rsidRDefault="7F3F4FF8" w:rsidP="7F3F4FF8">
          <w:pPr>
            <w:pStyle w:val="Header"/>
            <w:ind w:left="-115"/>
          </w:pPr>
        </w:p>
      </w:tc>
      <w:tc>
        <w:tcPr>
          <w:tcW w:w="3005" w:type="dxa"/>
        </w:tcPr>
        <w:p w14:paraId="41494DC7" w14:textId="1BD25DE2" w:rsidR="7F3F4FF8" w:rsidRDefault="7F3F4FF8" w:rsidP="7F3F4FF8">
          <w:pPr>
            <w:pStyle w:val="Header"/>
            <w:jc w:val="center"/>
          </w:pPr>
        </w:p>
      </w:tc>
      <w:tc>
        <w:tcPr>
          <w:tcW w:w="3005" w:type="dxa"/>
        </w:tcPr>
        <w:p w14:paraId="3FD4CBC9" w14:textId="1FCA29C1" w:rsidR="7F3F4FF8" w:rsidRDefault="7F3F4FF8" w:rsidP="7F3F4FF8">
          <w:pPr>
            <w:pStyle w:val="Header"/>
            <w:ind w:right="-115"/>
            <w:jc w:val="right"/>
          </w:pPr>
        </w:p>
      </w:tc>
    </w:tr>
  </w:tbl>
  <w:p w14:paraId="66439198" w14:textId="109A3E87" w:rsidR="00F6733C" w:rsidRDefault="00F67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10660" w14:textId="77777777" w:rsidR="006B03A6" w:rsidRDefault="006B03A6" w:rsidP="009A325F">
      <w:r>
        <w:separator/>
      </w:r>
    </w:p>
  </w:footnote>
  <w:footnote w:type="continuationSeparator" w:id="0">
    <w:p w14:paraId="4D0A8A2F" w14:textId="77777777" w:rsidR="006B03A6" w:rsidRDefault="006B03A6" w:rsidP="009A325F">
      <w:r>
        <w:continuationSeparator/>
      </w:r>
    </w:p>
  </w:footnote>
  <w:footnote w:type="continuationNotice" w:id="1">
    <w:p w14:paraId="1FD77747" w14:textId="77777777" w:rsidR="006B03A6" w:rsidRDefault="006B03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A45516" w14:paraId="18CF96C2" w14:textId="77777777" w:rsidTr="3AA45516">
      <w:trPr>
        <w:trHeight w:val="300"/>
      </w:trPr>
      <w:tc>
        <w:tcPr>
          <w:tcW w:w="3005" w:type="dxa"/>
        </w:tcPr>
        <w:p w14:paraId="00D4F066" w14:textId="59863361" w:rsidR="3AA45516" w:rsidRDefault="3AA45516" w:rsidP="3AA45516">
          <w:pPr>
            <w:pStyle w:val="Header"/>
            <w:ind w:left="-115"/>
          </w:pPr>
          <w:r>
            <w:t>Samuel Hawkins (2216506)</w:t>
          </w:r>
        </w:p>
      </w:tc>
      <w:tc>
        <w:tcPr>
          <w:tcW w:w="3005" w:type="dxa"/>
        </w:tcPr>
        <w:p w14:paraId="46A080B0" w14:textId="500DD787" w:rsidR="3AA45516" w:rsidRDefault="00466852" w:rsidP="3AA45516">
          <w:pPr>
            <w:pStyle w:val="Header"/>
            <w:jc w:val="center"/>
          </w:pPr>
          <w:r>
            <w:t>LAB #</w:t>
          </w:r>
          <w:r w:rsidR="00770653">
            <w:t>2</w:t>
          </w:r>
          <w:r>
            <w:t xml:space="preserve"> </w:t>
          </w:r>
          <w:r w:rsidR="00770653">
            <w:t>Rate of Reaction</w:t>
          </w:r>
        </w:p>
      </w:tc>
      <w:tc>
        <w:tcPr>
          <w:tcW w:w="3005" w:type="dxa"/>
        </w:tcPr>
        <w:p w14:paraId="06E11344" w14:textId="6BDA1991" w:rsidR="3AA45516" w:rsidRDefault="3AA45516" w:rsidP="3AA45516">
          <w:pPr>
            <w:pStyle w:val="Header"/>
            <w:ind w:right="-115"/>
            <w:jc w:val="right"/>
          </w:pPr>
          <w:r>
            <w:fldChar w:fldCharType="begin"/>
          </w:r>
          <w:r>
            <w:instrText>PAGE</w:instrText>
          </w:r>
          <w:r>
            <w:fldChar w:fldCharType="separate"/>
          </w:r>
          <w:r w:rsidR="00FD67B8">
            <w:rPr>
              <w:noProof/>
            </w:rPr>
            <w:t>1</w:t>
          </w:r>
          <w:r>
            <w:fldChar w:fldCharType="end"/>
          </w:r>
          <w:r>
            <w:t xml:space="preserve"> of </w:t>
          </w:r>
          <w:r>
            <w:fldChar w:fldCharType="begin"/>
          </w:r>
          <w:r>
            <w:instrText>NUMPAGES</w:instrText>
          </w:r>
          <w:r>
            <w:fldChar w:fldCharType="separate"/>
          </w:r>
          <w:r w:rsidR="00FD67B8">
            <w:rPr>
              <w:noProof/>
            </w:rPr>
            <w:t>2</w:t>
          </w:r>
          <w:r>
            <w:fldChar w:fldCharType="end"/>
          </w:r>
        </w:p>
      </w:tc>
    </w:tr>
  </w:tbl>
  <w:p w14:paraId="6545393F" w14:textId="37AD6707" w:rsidR="3AA45516" w:rsidRDefault="3AA45516" w:rsidP="3AA455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59C4"/>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5A0504"/>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DD24FC"/>
    <w:multiLevelType w:val="hybridMultilevel"/>
    <w:tmpl w:val="1660B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68B38"/>
    <w:multiLevelType w:val="hybridMultilevel"/>
    <w:tmpl w:val="A0324E90"/>
    <w:lvl w:ilvl="0" w:tplc="3A7ACD78">
      <w:start w:val="1"/>
      <w:numFmt w:val="bullet"/>
      <w:lvlText w:val=""/>
      <w:lvlJc w:val="left"/>
      <w:pPr>
        <w:ind w:left="720" w:hanging="360"/>
      </w:pPr>
      <w:rPr>
        <w:rFonts w:ascii="Symbol" w:hAnsi="Symbol" w:hint="default"/>
      </w:rPr>
    </w:lvl>
    <w:lvl w:ilvl="1" w:tplc="197C0226">
      <w:start w:val="1"/>
      <w:numFmt w:val="bullet"/>
      <w:lvlText w:val="o"/>
      <w:lvlJc w:val="left"/>
      <w:pPr>
        <w:ind w:left="1440" w:hanging="360"/>
      </w:pPr>
      <w:rPr>
        <w:rFonts w:ascii="Courier New" w:hAnsi="Courier New" w:hint="default"/>
      </w:rPr>
    </w:lvl>
    <w:lvl w:ilvl="2" w:tplc="BF500314">
      <w:start w:val="1"/>
      <w:numFmt w:val="bullet"/>
      <w:lvlText w:val=""/>
      <w:lvlJc w:val="left"/>
      <w:pPr>
        <w:ind w:left="2160" w:hanging="360"/>
      </w:pPr>
      <w:rPr>
        <w:rFonts w:ascii="Wingdings" w:hAnsi="Wingdings" w:hint="default"/>
      </w:rPr>
    </w:lvl>
    <w:lvl w:ilvl="3" w:tplc="57363A44">
      <w:start w:val="1"/>
      <w:numFmt w:val="bullet"/>
      <w:lvlText w:val=""/>
      <w:lvlJc w:val="left"/>
      <w:pPr>
        <w:ind w:left="2880" w:hanging="360"/>
      </w:pPr>
      <w:rPr>
        <w:rFonts w:ascii="Symbol" w:hAnsi="Symbol" w:hint="default"/>
      </w:rPr>
    </w:lvl>
    <w:lvl w:ilvl="4" w:tplc="936ACBF0">
      <w:start w:val="1"/>
      <w:numFmt w:val="bullet"/>
      <w:lvlText w:val="o"/>
      <w:lvlJc w:val="left"/>
      <w:pPr>
        <w:ind w:left="3600" w:hanging="360"/>
      </w:pPr>
      <w:rPr>
        <w:rFonts w:ascii="Courier New" w:hAnsi="Courier New" w:hint="default"/>
      </w:rPr>
    </w:lvl>
    <w:lvl w:ilvl="5" w:tplc="5CEC3C9C">
      <w:start w:val="1"/>
      <w:numFmt w:val="bullet"/>
      <w:lvlText w:val=""/>
      <w:lvlJc w:val="left"/>
      <w:pPr>
        <w:ind w:left="4320" w:hanging="360"/>
      </w:pPr>
      <w:rPr>
        <w:rFonts w:ascii="Wingdings" w:hAnsi="Wingdings" w:hint="default"/>
      </w:rPr>
    </w:lvl>
    <w:lvl w:ilvl="6" w:tplc="982EAA8E">
      <w:start w:val="1"/>
      <w:numFmt w:val="bullet"/>
      <w:lvlText w:val=""/>
      <w:lvlJc w:val="left"/>
      <w:pPr>
        <w:ind w:left="5040" w:hanging="360"/>
      </w:pPr>
      <w:rPr>
        <w:rFonts w:ascii="Symbol" w:hAnsi="Symbol" w:hint="default"/>
      </w:rPr>
    </w:lvl>
    <w:lvl w:ilvl="7" w:tplc="BB32FDDC">
      <w:start w:val="1"/>
      <w:numFmt w:val="bullet"/>
      <w:lvlText w:val="o"/>
      <w:lvlJc w:val="left"/>
      <w:pPr>
        <w:ind w:left="5760" w:hanging="360"/>
      </w:pPr>
      <w:rPr>
        <w:rFonts w:ascii="Courier New" w:hAnsi="Courier New" w:hint="default"/>
      </w:rPr>
    </w:lvl>
    <w:lvl w:ilvl="8" w:tplc="ABD6D036">
      <w:start w:val="1"/>
      <w:numFmt w:val="bullet"/>
      <w:lvlText w:val=""/>
      <w:lvlJc w:val="left"/>
      <w:pPr>
        <w:ind w:left="6480" w:hanging="360"/>
      </w:pPr>
      <w:rPr>
        <w:rFonts w:ascii="Wingdings" w:hAnsi="Wingdings" w:hint="default"/>
      </w:rPr>
    </w:lvl>
  </w:abstractNum>
  <w:abstractNum w:abstractNumId="4" w15:restartNumberingAfterBreak="0">
    <w:nsid w:val="16630E2E"/>
    <w:multiLevelType w:val="multilevel"/>
    <w:tmpl w:val="78F4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8F7183"/>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523805"/>
    <w:multiLevelType w:val="hybridMultilevel"/>
    <w:tmpl w:val="9B52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721B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916629"/>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4063C5"/>
    <w:multiLevelType w:val="hybridMultilevel"/>
    <w:tmpl w:val="95C8BAA0"/>
    <w:lvl w:ilvl="0" w:tplc="08090001">
      <w:start w:val="1"/>
      <w:numFmt w:val="bullet"/>
      <w:lvlText w:val=""/>
      <w:lvlJc w:val="left"/>
      <w:pPr>
        <w:ind w:left="1152" w:hanging="360"/>
      </w:pPr>
      <w:rPr>
        <w:rFonts w:ascii="Symbol" w:hAnsi="Symbol" w:hint="default"/>
      </w:rPr>
    </w:lvl>
    <w:lvl w:ilvl="1" w:tplc="FFFFFFFF" w:tentative="1">
      <w:start w:val="1"/>
      <w:numFmt w:val="bullet"/>
      <w:lvlText w:val="o"/>
      <w:lvlJc w:val="left"/>
      <w:pPr>
        <w:ind w:left="1872" w:hanging="360"/>
      </w:pPr>
      <w:rPr>
        <w:rFonts w:ascii="Courier New" w:hAnsi="Courier New" w:cs="Courier New" w:hint="default"/>
      </w:rPr>
    </w:lvl>
    <w:lvl w:ilvl="2" w:tplc="FFFFFFFF" w:tentative="1">
      <w:start w:val="1"/>
      <w:numFmt w:val="bullet"/>
      <w:lvlText w:val=""/>
      <w:lvlJc w:val="left"/>
      <w:pPr>
        <w:ind w:left="2592" w:hanging="360"/>
      </w:pPr>
      <w:rPr>
        <w:rFonts w:ascii="Wingdings" w:hAnsi="Wingdings" w:hint="default"/>
      </w:rPr>
    </w:lvl>
    <w:lvl w:ilvl="3" w:tplc="FFFFFFFF" w:tentative="1">
      <w:start w:val="1"/>
      <w:numFmt w:val="bullet"/>
      <w:lvlText w:val=""/>
      <w:lvlJc w:val="left"/>
      <w:pPr>
        <w:ind w:left="3312" w:hanging="360"/>
      </w:pPr>
      <w:rPr>
        <w:rFonts w:ascii="Symbol" w:hAnsi="Symbol" w:hint="default"/>
      </w:rPr>
    </w:lvl>
    <w:lvl w:ilvl="4" w:tplc="FFFFFFFF" w:tentative="1">
      <w:start w:val="1"/>
      <w:numFmt w:val="bullet"/>
      <w:lvlText w:val="o"/>
      <w:lvlJc w:val="left"/>
      <w:pPr>
        <w:ind w:left="4032" w:hanging="360"/>
      </w:pPr>
      <w:rPr>
        <w:rFonts w:ascii="Courier New" w:hAnsi="Courier New" w:cs="Courier New" w:hint="default"/>
      </w:rPr>
    </w:lvl>
    <w:lvl w:ilvl="5" w:tplc="FFFFFFFF" w:tentative="1">
      <w:start w:val="1"/>
      <w:numFmt w:val="bullet"/>
      <w:lvlText w:val=""/>
      <w:lvlJc w:val="left"/>
      <w:pPr>
        <w:ind w:left="4752" w:hanging="360"/>
      </w:pPr>
      <w:rPr>
        <w:rFonts w:ascii="Wingdings" w:hAnsi="Wingdings" w:hint="default"/>
      </w:rPr>
    </w:lvl>
    <w:lvl w:ilvl="6" w:tplc="FFFFFFFF" w:tentative="1">
      <w:start w:val="1"/>
      <w:numFmt w:val="bullet"/>
      <w:lvlText w:val=""/>
      <w:lvlJc w:val="left"/>
      <w:pPr>
        <w:ind w:left="5472" w:hanging="360"/>
      </w:pPr>
      <w:rPr>
        <w:rFonts w:ascii="Symbol" w:hAnsi="Symbol" w:hint="default"/>
      </w:rPr>
    </w:lvl>
    <w:lvl w:ilvl="7" w:tplc="FFFFFFFF" w:tentative="1">
      <w:start w:val="1"/>
      <w:numFmt w:val="bullet"/>
      <w:lvlText w:val="o"/>
      <w:lvlJc w:val="left"/>
      <w:pPr>
        <w:ind w:left="6192" w:hanging="360"/>
      </w:pPr>
      <w:rPr>
        <w:rFonts w:ascii="Courier New" w:hAnsi="Courier New" w:cs="Courier New" w:hint="default"/>
      </w:rPr>
    </w:lvl>
    <w:lvl w:ilvl="8" w:tplc="FFFFFFFF" w:tentative="1">
      <w:start w:val="1"/>
      <w:numFmt w:val="bullet"/>
      <w:lvlText w:val=""/>
      <w:lvlJc w:val="left"/>
      <w:pPr>
        <w:ind w:left="6912" w:hanging="360"/>
      </w:pPr>
      <w:rPr>
        <w:rFonts w:ascii="Wingdings" w:hAnsi="Wingdings" w:hint="default"/>
      </w:rPr>
    </w:lvl>
  </w:abstractNum>
  <w:abstractNum w:abstractNumId="11" w15:restartNumberingAfterBreak="0">
    <w:nsid w:val="202278D3"/>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8F885F"/>
    <w:multiLevelType w:val="hybridMultilevel"/>
    <w:tmpl w:val="8EFE0BE2"/>
    <w:lvl w:ilvl="0" w:tplc="1960C6A2">
      <w:start w:val="1"/>
      <w:numFmt w:val="bullet"/>
      <w:lvlText w:val=""/>
      <w:lvlJc w:val="left"/>
      <w:pPr>
        <w:ind w:left="720" w:hanging="360"/>
      </w:pPr>
      <w:rPr>
        <w:rFonts w:ascii="Symbol" w:hAnsi="Symbol" w:hint="default"/>
      </w:rPr>
    </w:lvl>
    <w:lvl w:ilvl="1" w:tplc="CC84911A">
      <w:start w:val="1"/>
      <w:numFmt w:val="bullet"/>
      <w:lvlText w:val="o"/>
      <w:lvlJc w:val="left"/>
      <w:pPr>
        <w:ind w:left="1440" w:hanging="360"/>
      </w:pPr>
      <w:rPr>
        <w:rFonts w:ascii="Courier New" w:hAnsi="Courier New" w:hint="default"/>
      </w:rPr>
    </w:lvl>
    <w:lvl w:ilvl="2" w:tplc="25023C08">
      <w:start w:val="1"/>
      <w:numFmt w:val="bullet"/>
      <w:lvlText w:val=""/>
      <w:lvlJc w:val="left"/>
      <w:pPr>
        <w:ind w:left="2160" w:hanging="360"/>
      </w:pPr>
      <w:rPr>
        <w:rFonts w:ascii="Wingdings" w:hAnsi="Wingdings" w:hint="default"/>
      </w:rPr>
    </w:lvl>
    <w:lvl w:ilvl="3" w:tplc="882A33A8">
      <w:start w:val="1"/>
      <w:numFmt w:val="bullet"/>
      <w:lvlText w:val=""/>
      <w:lvlJc w:val="left"/>
      <w:pPr>
        <w:ind w:left="2880" w:hanging="360"/>
      </w:pPr>
      <w:rPr>
        <w:rFonts w:ascii="Symbol" w:hAnsi="Symbol" w:hint="default"/>
      </w:rPr>
    </w:lvl>
    <w:lvl w:ilvl="4" w:tplc="0C740772">
      <w:start w:val="1"/>
      <w:numFmt w:val="bullet"/>
      <w:lvlText w:val="o"/>
      <w:lvlJc w:val="left"/>
      <w:pPr>
        <w:ind w:left="3600" w:hanging="360"/>
      </w:pPr>
      <w:rPr>
        <w:rFonts w:ascii="Courier New" w:hAnsi="Courier New" w:hint="default"/>
      </w:rPr>
    </w:lvl>
    <w:lvl w:ilvl="5" w:tplc="071C11D2">
      <w:start w:val="1"/>
      <w:numFmt w:val="bullet"/>
      <w:lvlText w:val=""/>
      <w:lvlJc w:val="left"/>
      <w:pPr>
        <w:ind w:left="4320" w:hanging="360"/>
      </w:pPr>
      <w:rPr>
        <w:rFonts w:ascii="Wingdings" w:hAnsi="Wingdings" w:hint="default"/>
      </w:rPr>
    </w:lvl>
    <w:lvl w:ilvl="6" w:tplc="13C26F1A">
      <w:start w:val="1"/>
      <w:numFmt w:val="bullet"/>
      <w:lvlText w:val=""/>
      <w:lvlJc w:val="left"/>
      <w:pPr>
        <w:ind w:left="5040" w:hanging="360"/>
      </w:pPr>
      <w:rPr>
        <w:rFonts w:ascii="Symbol" w:hAnsi="Symbol" w:hint="default"/>
      </w:rPr>
    </w:lvl>
    <w:lvl w:ilvl="7" w:tplc="D83AAF26">
      <w:start w:val="1"/>
      <w:numFmt w:val="bullet"/>
      <w:lvlText w:val="o"/>
      <w:lvlJc w:val="left"/>
      <w:pPr>
        <w:ind w:left="5760" w:hanging="360"/>
      </w:pPr>
      <w:rPr>
        <w:rFonts w:ascii="Courier New" w:hAnsi="Courier New" w:hint="default"/>
      </w:rPr>
    </w:lvl>
    <w:lvl w:ilvl="8" w:tplc="DCB80380">
      <w:start w:val="1"/>
      <w:numFmt w:val="bullet"/>
      <w:lvlText w:val=""/>
      <w:lvlJc w:val="left"/>
      <w:pPr>
        <w:ind w:left="6480" w:hanging="360"/>
      </w:pPr>
      <w:rPr>
        <w:rFonts w:ascii="Wingdings" w:hAnsi="Wingdings" w:hint="default"/>
      </w:rPr>
    </w:lvl>
  </w:abstractNum>
  <w:abstractNum w:abstractNumId="13" w15:restartNumberingAfterBreak="0">
    <w:nsid w:val="25381125"/>
    <w:multiLevelType w:val="hybridMultilevel"/>
    <w:tmpl w:val="47449240"/>
    <w:lvl w:ilvl="0" w:tplc="035AE86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AA0B1A"/>
    <w:multiLevelType w:val="hybridMultilevel"/>
    <w:tmpl w:val="432A3376"/>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5" w15:restartNumberingAfterBreak="0">
    <w:nsid w:val="26BC41DD"/>
    <w:multiLevelType w:val="hybridMultilevel"/>
    <w:tmpl w:val="C2AA75FA"/>
    <w:lvl w:ilvl="0" w:tplc="F4DAFCFA">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6F82850"/>
    <w:multiLevelType w:val="multilevel"/>
    <w:tmpl w:val="91025FEC"/>
    <w:lvl w:ilvl="0">
      <w:start w:val="1"/>
      <w:numFmt w:val="decimal"/>
      <w:lvlText w:val="%1."/>
      <w:lvlJc w:val="left"/>
      <w:pPr>
        <w:tabs>
          <w:tab w:val="num" w:pos="1080"/>
        </w:tabs>
        <w:ind w:left="1080" w:hanging="360"/>
      </w:pPr>
    </w:lvl>
    <w:lvl w:ilvl="1">
      <w:numFmt w:val="bullet"/>
      <w:lvlText w:val="o"/>
      <w:lvlJc w:val="left"/>
      <w:pPr>
        <w:tabs>
          <w:tab w:val="num" w:pos="1800"/>
        </w:tabs>
        <w:ind w:left="1800" w:hanging="360"/>
      </w:pPr>
      <w:rPr>
        <w:rFonts w:ascii="Courier New" w:hAnsi="Courier New" w:hint="default"/>
        <w:sz w:val="20"/>
      </w:rPr>
    </w:lvl>
    <w:lvl w:ilvl="2">
      <w:numFmt w:val="decimal"/>
      <w:lvlText w:val="%3."/>
      <w:lvlJc w:val="left"/>
      <w:pPr>
        <w:tabs>
          <w:tab w:val="num" w:pos="2520"/>
        </w:tabs>
        <w:ind w:left="2520" w:hanging="360"/>
      </w:pPr>
    </w:lvl>
    <w:lvl w:ilvl="3" w:tentative="1">
      <w:numFmt w:val="decimal"/>
      <w:lvlText w:val="%4."/>
      <w:lvlJc w:val="left"/>
      <w:pPr>
        <w:tabs>
          <w:tab w:val="num" w:pos="3240"/>
        </w:tabs>
        <w:ind w:left="3240" w:hanging="360"/>
      </w:pPr>
    </w:lvl>
    <w:lvl w:ilvl="4" w:tentative="1">
      <w:numFmt w:val="decimal"/>
      <w:lvlText w:val="%5."/>
      <w:lvlJc w:val="left"/>
      <w:pPr>
        <w:tabs>
          <w:tab w:val="num" w:pos="3960"/>
        </w:tabs>
        <w:ind w:left="3960" w:hanging="360"/>
      </w:pPr>
    </w:lvl>
    <w:lvl w:ilvl="5" w:tentative="1">
      <w:numFmt w:val="decimal"/>
      <w:lvlText w:val="%6."/>
      <w:lvlJc w:val="left"/>
      <w:pPr>
        <w:tabs>
          <w:tab w:val="num" w:pos="4680"/>
        </w:tabs>
        <w:ind w:left="4680" w:hanging="360"/>
      </w:pPr>
    </w:lvl>
    <w:lvl w:ilvl="6" w:tentative="1">
      <w:numFmt w:val="decimal"/>
      <w:lvlText w:val="%7."/>
      <w:lvlJc w:val="left"/>
      <w:pPr>
        <w:tabs>
          <w:tab w:val="num" w:pos="5400"/>
        </w:tabs>
        <w:ind w:left="5400" w:hanging="360"/>
      </w:pPr>
    </w:lvl>
    <w:lvl w:ilvl="7" w:tentative="1">
      <w:numFmt w:val="decimal"/>
      <w:lvlText w:val="%8."/>
      <w:lvlJc w:val="left"/>
      <w:pPr>
        <w:tabs>
          <w:tab w:val="num" w:pos="6120"/>
        </w:tabs>
        <w:ind w:left="6120" w:hanging="360"/>
      </w:pPr>
    </w:lvl>
    <w:lvl w:ilvl="8" w:tentative="1">
      <w:numFmt w:val="decimal"/>
      <w:lvlText w:val="%9."/>
      <w:lvlJc w:val="left"/>
      <w:pPr>
        <w:tabs>
          <w:tab w:val="num" w:pos="6840"/>
        </w:tabs>
        <w:ind w:left="6840" w:hanging="360"/>
      </w:pPr>
    </w:lvl>
  </w:abstractNum>
  <w:abstractNum w:abstractNumId="17" w15:restartNumberingAfterBreak="0">
    <w:nsid w:val="274838B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6C7AA6"/>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E56DA4"/>
    <w:multiLevelType w:val="hybridMultilevel"/>
    <w:tmpl w:val="10D89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CB5F3A"/>
    <w:multiLevelType w:val="multilevel"/>
    <w:tmpl w:val="2336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3259C5"/>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0765441"/>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0E3325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181194"/>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17501BD"/>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61029F"/>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6104E9B"/>
    <w:multiLevelType w:val="hybridMultilevel"/>
    <w:tmpl w:val="9DBA52CE"/>
    <w:lvl w:ilvl="0" w:tplc="CEA8AF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5E211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8AA1D0E"/>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A076245"/>
    <w:multiLevelType w:val="hybridMultilevel"/>
    <w:tmpl w:val="900A5C4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31" w15:restartNumberingAfterBreak="0">
    <w:nsid w:val="3B1B3EE9"/>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D3D13D9"/>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D8148D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E62001D"/>
    <w:multiLevelType w:val="hybridMultilevel"/>
    <w:tmpl w:val="02386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E980317"/>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04C5E7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06B1BEF"/>
    <w:multiLevelType w:val="multilevel"/>
    <w:tmpl w:val="B3E2919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79043A"/>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18F52AB"/>
    <w:multiLevelType w:val="multilevel"/>
    <w:tmpl w:val="6EC27F9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96017D"/>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4E71402"/>
    <w:multiLevelType w:val="multilevel"/>
    <w:tmpl w:val="9E36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9C79DB"/>
    <w:multiLevelType w:val="hybridMultilevel"/>
    <w:tmpl w:val="47E46D1A"/>
    <w:lvl w:ilvl="0" w:tplc="0809000F">
      <w:start w:val="1"/>
      <w:numFmt w:val="decimal"/>
      <w:lvlText w:val="%1."/>
      <w:lvlJc w:val="left"/>
      <w:pPr>
        <w:ind w:left="1512" w:hanging="360"/>
      </w:p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43" w15:restartNumberingAfterBreak="0">
    <w:nsid w:val="48756E34"/>
    <w:multiLevelType w:val="multilevel"/>
    <w:tmpl w:val="28D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856AA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1736886"/>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5DE6854"/>
    <w:multiLevelType w:val="multilevel"/>
    <w:tmpl w:val="56520D38"/>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cs="Times New Roman" w:hint="default"/>
        <w:sz w:val="20"/>
      </w:r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47" w15:restartNumberingAfterBreak="0">
    <w:nsid w:val="595B416B"/>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B895E4F"/>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D6358CA"/>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F5E6594"/>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0A306DC"/>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2842403"/>
    <w:multiLevelType w:val="hybridMultilevel"/>
    <w:tmpl w:val="D892F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2A101AC"/>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2CB55E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3575E6C"/>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C779D4"/>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9DB31D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C1D5E84"/>
    <w:multiLevelType w:val="hybridMultilevel"/>
    <w:tmpl w:val="6922DBAE"/>
    <w:lvl w:ilvl="0" w:tplc="543CED56">
      <w:start w:val="1"/>
      <w:numFmt w:val="decimal"/>
      <w:lvlText w:val="%1."/>
      <w:lvlJc w:val="left"/>
      <w:pPr>
        <w:ind w:left="720" w:hanging="360"/>
      </w:pPr>
    </w:lvl>
    <w:lvl w:ilvl="1" w:tplc="8C5ACAA2">
      <w:start w:val="1"/>
      <w:numFmt w:val="bullet"/>
      <w:lvlText w:val="o"/>
      <w:lvlJc w:val="left"/>
      <w:pPr>
        <w:ind w:left="1440" w:hanging="360"/>
      </w:pPr>
      <w:rPr>
        <w:rFonts w:ascii="Symbol" w:hAnsi="Symbol" w:hint="default"/>
      </w:rPr>
    </w:lvl>
    <w:lvl w:ilvl="2" w:tplc="6164AB4C">
      <w:start w:val="1"/>
      <w:numFmt w:val="lowerRoman"/>
      <w:lvlText w:val="%3."/>
      <w:lvlJc w:val="right"/>
      <w:pPr>
        <w:ind w:left="2160" w:hanging="180"/>
      </w:pPr>
    </w:lvl>
    <w:lvl w:ilvl="3" w:tplc="12B87C0E">
      <w:start w:val="1"/>
      <w:numFmt w:val="decimal"/>
      <w:lvlText w:val="%4."/>
      <w:lvlJc w:val="left"/>
      <w:pPr>
        <w:ind w:left="2880" w:hanging="360"/>
      </w:pPr>
    </w:lvl>
    <w:lvl w:ilvl="4" w:tplc="C45C84CE">
      <w:start w:val="1"/>
      <w:numFmt w:val="lowerLetter"/>
      <w:lvlText w:val="%5."/>
      <w:lvlJc w:val="left"/>
      <w:pPr>
        <w:ind w:left="3600" w:hanging="360"/>
      </w:pPr>
    </w:lvl>
    <w:lvl w:ilvl="5" w:tplc="5A481446">
      <w:start w:val="1"/>
      <w:numFmt w:val="lowerRoman"/>
      <w:lvlText w:val="%6."/>
      <w:lvlJc w:val="right"/>
      <w:pPr>
        <w:ind w:left="4320" w:hanging="180"/>
      </w:pPr>
    </w:lvl>
    <w:lvl w:ilvl="6" w:tplc="2EBE8E0E">
      <w:start w:val="1"/>
      <w:numFmt w:val="decimal"/>
      <w:lvlText w:val="%7."/>
      <w:lvlJc w:val="left"/>
      <w:pPr>
        <w:ind w:left="5040" w:hanging="360"/>
      </w:pPr>
    </w:lvl>
    <w:lvl w:ilvl="7" w:tplc="41E07A98">
      <w:start w:val="1"/>
      <w:numFmt w:val="lowerLetter"/>
      <w:lvlText w:val="%8."/>
      <w:lvlJc w:val="left"/>
      <w:pPr>
        <w:ind w:left="5760" w:hanging="360"/>
      </w:pPr>
    </w:lvl>
    <w:lvl w:ilvl="8" w:tplc="8B4C6330">
      <w:start w:val="1"/>
      <w:numFmt w:val="lowerRoman"/>
      <w:lvlText w:val="%9."/>
      <w:lvlJc w:val="right"/>
      <w:pPr>
        <w:ind w:left="6480" w:hanging="180"/>
      </w:pPr>
    </w:lvl>
  </w:abstractNum>
  <w:abstractNum w:abstractNumId="59" w15:restartNumberingAfterBreak="0">
    <w:nsid w:val="6C831D3D"/>
    <w:multiLevelType w:val="multilevel"/>
    <w:tmpl w:val="EDB85800"/>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60" w15:restartNumberingAfterBreak="0">
    <w:nsid w:val="6E272F9F"/>
    <w:multiLevelType w:val="hybridMultilevel"/>
    <w:tmpl w:val="5A62DE7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1" w15:restartNumberingAfterBreak="0">
    <w:nsid w:val="7246298F"/>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3BE06FA"/>
    <w:multiLevelType w:val="hybridMultilevel"/>
    <w:tmpl w:val="48D47DF2"/>
    <w:lvl w:ilvl="0" w:tplc="50EA7266">
      <w:numFmt w:val="bullet"/>
      <w:lvlText w:val="-"/>
      <w:lvlJc w:val="left"/>
      <w:pPr>
        <w:ind w:left="1152" w:hanging="360"/>
      </w:pPr>
      <w:rPr>
        <w:rFonts w:ascii="Arial" w:eastAsia="Times New Roman" w:hAnsi="Arial" w:cs="Aria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63" w15:restartNumberingAfterBreak="0">
    <w:nsid w:val="7B8E4FE5"/>
    <w:multiLevelType w:val="hybridMultilevel"/>
    <w:tmpl w:val="AF2CBDE6"/>
    <w:lvl w:ilvl="0" w:tplc="A4CA54FA">
      <w:start w:val="1"/>
      <w:numFmt w:val="bullet"/>
      <w:lvlText w:val=""/>
      <w:lvlJc w:val="left"/>
      <w:pPr>
        <w:tabs>
          <w:tab w:val="num" w:pos="720"/>
        </w:tabs>
        <w:ind w:left="720" w:hanging="360"/>
      </w:pPr>
      <w:rPr>
        <w:rFonts w:ascii="Wingdings 3" w:hAnsi="Wingdings 3" w:hint="default"/>
      </w:rPr>
    </w:lvl>
    <w:lvl w:ilvl="1" w:tplc="4D56551C" w:tentative="1">
      <w:start w:val="1"/>
      <w:numFmt w:val="bullet"/>
      <w:lvlText w:val=""/>
      <w:lvlJc w:val="left"/>
      <w:pPr>
        <w:tabs>
          <w:tab w:val="num" w:pos="1440"/>
        </w:tabs>
        <w:ind w:left="1440" w:hanging="360"/>
      </w:pPr>
      <w:rPr>
        <w:rFonts w:ascii="Wingdings 3" w:hAnsi="Wingdings 3" w:hint="default"/>
      </w:rPr>
    </w:lvl>
    <w:lvl w:ilvl="2" w:tplc="692E85F0" w:tentative="1">
      <w:start w:val="1"/>
      <w:numFmt w:val="bullet"/>
      <w:lvlText w:val=""/>
      <w:lvlJc w:val="left"/>
      <w:pPr>
        <w:tabs>
          <w:tab w:val="num" w:pos="2160"/>
        </w:tabs>
        <w:ind w:left="2160" w:hanging="360"/>
      </w:pPr>
      <w:rPr>
        <w:rFonts w:ascii="Wingdings 3" w:hAnsi="Wingdings 3" w:hint="default"/>
      </w:rPr>
    </w:lvl>
    <w:lvl w:ilvl="3" w:tplc="AA0C2204" w:tentative="1">
      <w:start w:val="1"/>
      <w:numFmt w:val="bullet"/>
      <w:lvlText w:val=""/>
      <w:lvlJc w:val="left"/>
      <w:pPr>
        <w:tabs>
          <w:tab w:val="num" w:pos="2880"/>
        </w:tabs>
        <w:ind w:left="2880" w:hanging="360"/>
      </w:pPr>
      <w:rPr>
        <w:rFonts w:ascii="Wingdings 3" w:hAnsi="Wingdings 3" w:hint="default"/>
      </w:rPr>
    </w:lvl>
    <w:lvl w:ilvl="4" w:tplc="4CBAF6EA" w:tentative="1">
      <w:start w:val="1"/>
      <w:numFmt w:val="bullet"/>
      <w:lvlText w:val=""/>
      <w:lvlJc w:val="left"/>
      <w:pPr>
        <w:tabs>
          <w:tab w:val="num" w:pos="3600"/>
        </w:tabs>
        <w:ind w:left="3600" w:hanging="360"/>
      </w:pPr>
      <w:rPr>
        <w:rFonts w:ascii="Wingdings 3" w:hAnsi="Wingdings 3" w:hint="default"/>
      </w:rPr>
    </w:lvl>
    <w:lvl w:ilvl="5" w:tplc="21B6C134" w:tentative="1">
      <w:start w:val="1"/>
      <w:numFmt w:val="bullet"/>
      <w:lvlText w:val=""/>
      <w:lvlJc w:val="left"/>
      <w:pPr>
        <w:tabs>
          <w:tab w:val="num" w:pos="4320"/>
        </w:tabs>
        <w:ind w:left="4320" w:hanging="360"/>
      </w:pPr>
      <w:rPr>
        <w:rFonts w:ascii="Wingdings 3" w:hAnsi="Wingdings 3" w:hint="default"/>
      </w:rPr>
    </w:lvl>
    <w:lvl w:ilvl="6" w:tplc="5EC65B3E" w:tentative="1">
      <w:start w:val="1"/>
      <w:numFmt w:val="bullet"/>
      <w:lvlText w:val=""/>
      <w:lvlJc w:val="left"/>
      <w:pPr>
        <w:tabs>
          <w:tab w:val="num" w:pos="5040"/>
        </w:tabs>
        <w:ind w:left="5040" w:hanging="360"/>
      </w:pPr>
      <w:rPr>
        <w:rFonts w:ascii="Wingdings 3" w:hAnsi="Wingdings 3" w:hint="default"/>
      </w:rPr>
    </w:lvl>
    <w:lvl w:ilvl="7" w:tplc="C278F030" w:tentative="1">
      <w:start w:val="1"/>
      <w:numFmt w:val="bullet"/>
      <w:lvlText w:val=""/>
      <w:lvlJc w:val="left"/>
      <w:pPr>
        <w:tabs>
          <w:tab w:val="num" w:pos="5760"/>
        </w:tabs>
        <w:ind w:left="5760" w:hanging="360"/>
      </w:pPr>
      <w:rPr>
        <w:rFonts w:ascii="Wingdings 3" w:hAnsi="Wingdings 3" w:hint="default"/>
      </w:rPr>
    </w:lvl>
    <w:lvl w:ilvl="8" w:tplc="2ACC1D56" w:tentative="1">
      <w:start w:val="1"/>
      <w:numFmt w:val="bullet"/>
      <w:lvlText w:val=""/>
      <w:lvlJc w:val="left"/>
      <w:pPr>
        <w:tabs>
          <w:tab w:val="num" w:pos="6480"/>
        </w:tabs>
        <w:ind w:left="6480" w:hanging="360"/>
      </w:pPr>
      <w:rPr>
        <w:rFonts w:ascii="Wingdings 3" w:hAnsi="Wingdings 3" w:hint="default"/>
      </w:rPr>
    </w:lvl>
  </w:abstractNum>
  <w:abstractNum w:abstractNumId="64" w15:restartNumberingAfterBreak="0">
    <w:nsid w:val="7D50287A"/>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E991540"/>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0613768">
    <w:abstractNumId w:val="58"/>
  </w:num>
  <w:num w:numId="2" w16cid:durableId="425613704">
    <w:abstractNumId w:val="12"/>
  </w:num>
  <w:num w:numId="3" w16cid:durableId="1715696958">
    <w:abstractNumId w:val="3"/>
  </w:num>
  <w:num w:numId="4" w16cid:durableId="417294581">
    <w:abstractNumId w:val="29"/>
  </w:num>
  <w:num w:numId="5" w16cid:durableId="1687052692">
    <w:abstractNumId w:val="28"/>
  </w:num>
  <w:num w:numId="6" w16cid:durableId="1296136825">
    <w:abstractNumId w:val="26"/>
  </w:num>
  <w:num w:numId="7" w16cid:durableId="708993951">
    <w:abstractNumId w:val="21"/>
  </w:num>
  <w:num w:numId="8" w16cid:durableId="1148551157">
    <w:abstractNumId w:val="8"/>
  </w:num>
  <w:num w:numId="9" w16cid:durableId="711468205">
    <w:abstractNumId w:val="1"/>
  </w:num>
  <w:num w:numId="10" w16cid:durableId="10643547">
    <w:abstractNumId w:val="24"/>
  </w:num>
  <w:num w:numId="11" w16cid:durableId="1372798875">
    <w:abstractNumId w:val="17"/>
  </w:num>
  <w:num w:numId="12" w16cid:durableId="236015639">
    <w:abstractNumId w:val="18"/>
  </w:num>
  <w:num w:numId="13" w16cid:durableId="129984464">
    <w:abstractNumId w:val="11"/>
  </w:num>
  <w:num w:numId="14" w16cid:durableId="1507597740">
    <w:abstractNumId w:val="65"/>
  </w:num>
  <w:num w:numId="15" w16cid:durableId="2016879738">
    <w:abstractNumId w:val="54"/>
  </w:num>
  <w:num w:numId="16" w16cid:durableId="1233733473">
    <w:abstractNumId w:val="53"/>
  </w:num>
  <w:num w:numId="17" w16cid:durableId="1497916012">
    <w:abstractNumId w:val="38"/>
  </w:num>
  <w:num w:numId="18" w16cid:durableId="1303000404">
    <w:abstractNumId w:val="33"/>
  </w:num>
  <w:num w:numId="19" w16cid:durableId="1487942039">
    <w:abstractNumId w:val="57"/>
  </w:num>
  <w:num w:numId="20" w16cid:durableId="727270222">
    <w:abstractNumId w:val="50"/>
  </w:num>
  <w:num w:numId="21" w16cid:durableId="723406734">
    <w:abstractNumId w:val="31"/>
  </w:num>
  <w:num w:numId="22" w16cid:durableId="428821022">
    <w:abstractNumId w:val="22"/>
  </w:num>
  <w:num w:numId="23" w16cid:durableId="1761246173">
    <w:abstractNumId w:val="47"/>
  </w:num>
  <w:num w:numId="24" w16cid:durableId="1334645593">
    <w:abstractNumId w:val="23"/>
  </w:num>
  <w:num w:numId="25" w16cid:durableId="2089425793">
    <w:abstractNumId w:val="36"/>
  </w:num>
  <w:num w:numId="26" w16cid:durableId="1310938903">
    <w:abstractNumId w:val="51"/>
  </w:num>
  <w:num w:numId="27" w16cid:durableId="1682776908">
    <w:abstractNumId w:val="44"/>
  </w:num>
  <w:num w:numId="28" w16cid:durableId="2009943852">
    <w:abstractNumId w:val="49"/>
  </w:num>
  <w:num w:numId="29" w16cid:durableId="1474903321">
    <w:abstractNumId w:val="48"/>
  </w:num>
  <w:num w:numId="30" w16cid:durableId="1303460354">
    <w:abstractNumId w:val="25"/>
  </w:num>
  <w:num w:numId="31" w16cid:durableId="873931316">
    <w:abstractNumId w:val="45"/>
  </w:num>
  <w:num w:numId="32" w16cid:durableId="44377377">
    <w:abstractNumId w:val="61"/>
  </w:num>
  <w:num w:numId="33" w16cid:durableId="2131581854">
    <w:abstractNumId w:val="6"/>
  </w:num>
  <w:num w:numId="34" w16cid:durableId="1536773532">
    <w:abstractNumId w:val="63"/>
  </w:num>
  <w:num w:numId="35" w16cid:durableId="599799308">
    <w:abstractNumId w:val="5"/>
  </w:num>
  <w:num w:numId="36" w16cid:durableId="64953918">
    <w:abstractNumId w:val="64"/>
  </w:num>
  <w:num w:numId="37" w16cid:durableId="1005669331">
    <w:abstractNumId w:val="40"/>
  </w:num>
  <w:num w:numId="38" w16cid:durableId="86079871">
    <w:abstractNumId w:val="42"/>
  </w:num>
  <w:num w:numId="39" w16cid:durableId="273637205">
    <w:abstractNumId w:val="16"/>
  </w:num>
  <w:num w:numId="40" w16cid:durableId="760370516">
    <w:abstractNumId w:val="4"/>
  </w:num>
  <w:num w:numId="41" w16cid:durableId="501624443">
    <w:abstractNumId w:val="43"/>
  </w:num>
  <w:num w:numId="42" w16cid:durableId="2132505312">
    <w:abstractNumId w:val="30"/>
  </w:num>
  <w:num w:numId="43" w16cid:durableId="674380182">
    <w:abstractNumId w:val="55"/>
  </w:num>
  <w:num w:numId="44" w16cid:durableId="1613170848">
    <w:abstractNumId w:val="7"/>
  </w:num>
  <w:num w:numId="45" w16cid:durableId="835725418">
    <w:abstractNumId w:val="19"/>
  </w:num>
  <w:num w:numId="46" w16cid:durableId="737821194">
    <w:abstractNumId w:val="34"/>
  </w:num>
  <w:num w:numId="47" w16cid:durableId="390857010">
    <w:abstractNumId w:val="32"/>
  </w:num>
  <w:num w:numId="48" w16cid:durableId="1199775395">
    <w:abstractNumId w:val="35"/>
  </w:num>
  <w:num w:numId="49" w16cid:durableId="1910922289">
    <w:abstractNumId w:val="0"/>
  </w:num>
  <w:num w:numId="50" w16cid:durableId="304701334">
    <w:abstractNumId w:val="9"/>
  </w:num>
  <w:num w:numId="51" w16cid:durableId="397483369">
    <w:abstractNumId w:val="2"/>
  </w:num>
  <w:num w:numId="52" w16cid:durableId="971711127">
    <w:abstractNumId w:val="62"/>
  </w:num>
  <w:num w:numId="53" w16cid:durableId="1165902356">
    <w:abstractNumId w:val="10"/>
  </w:num>
  <w:num w:numId="54" w16cid:durableId="313225124">
    <w:abstractNumId w:val="14"/>
  </w:num>
  <w:num w:numId="55" w16cid:durableId="4729861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221820290">
    <w:abstractNumId w:val="46"/>
    <w:lvlOverride w:ilvl="0">
      <w:startOverride w:val="1"/>
    </w:lvlOverride>
    <w:lvlOverride w:ilvl="1"/>
    <w:lvlOverride w:ilvl="2"/>
    <w:lvlOverride w:ilvl="3"/>
    <w:lvlOverride w:ilvl="4"/>
    <w:lvlOverride w:ilvl="5"/>
    <w:lvlOverride w:ilvl="6"/>
    <w:lvlOverride w:ilvl="7"/>
    <w:lvlOverride w:ilvl="8"/>
  </w:num>
  <w:num w:numId="57" w16cid:durableId="62411370">
    <w:abstractNumId w:val="37"/>
    <w:lvlOverride w:ilvl="0"/>
    <w:lvlOverride w:ilvl="1"/>
    <w:lvlOverride w:ilvl="2"/>
    <w:lvlOverride w:ilvl="3"/>
    <w:lvlOverride w:ilvl="4"/>
    <w:lvlOverride w:ilvl="5"/>
    <w:lvlOverride w:ilvl="6"/>
    <w:lvlOverride w:ilvl="7"/>
    <w:lvlOverride w:ilvl="8"/>
  </w:num>
  <w:num w:numId="58" w16cid:durableId="1874801083">
    <w:abstractNumId w:val="59"/>
    <w:lvlOverride w:ilvl="0">
      <w:startOverride w:val="1"/>
    </w:lvlOverride>
    <w:lvlOverride w:ilvl="1"/>
    <w:lvlOverride w:ilvl="2"/>
    <w:lvlOverride w:ilvl="3"/>
    <w:lvlOverride w:ilvl="4"/>
    <w:lvlOverride w:ilvl="5"/>
    <w:lvlOverride w:ilvl="6"/>
    <w:lvlOverride w:ilvl="7"/>
    <w:lvlOverride w:ilvl="8"/>
  </w:num>
  <w:num w:numId="59" w16cid:durableId="1830097611">
    <w:abstractNumId w:val="39"/>
    <w:lvlOverride w:ilvl="0"/>
    <w:lvlOverride w:ilvl="1"/>
    <w:lvlOverride w:ilvl="2"/>
    <w:lvlOverride w:ilvl="3"/>
    <w:lvlOverride w:ilvl="4"/>
    <w:lvlOverride w:ilvl="5"/>
    <w:lvlOverride w:ilvl="6"/>
    <w:lvlOverride w:ilvl="7"/>
    <w:lvlOverride w:ilvl="8"/>
  </w:num>
  <w:num w:numId="60" w16cid:durableId="426509504">
    <w:abstractNumId w:val="15"/>
  </w:num>
  <w:num w:numId="61" w16cid:durableId="1388337177">
    <w:abstractNumId w:val="60"/>
  </w:num>
  <w:num w:numId="62" w16cid:durableId="529799365">
    <w:abstractNumId w:val="52"/>
  </w:num>
  <w:num w:numId="63" w16cid:durableId="552429070">
    <w:abstractNumId w:val="41"/>
  </w:num>
  <w:num w:numId="64" w16cid:durableId="1299536285">
    <w:abstractNumId w:val="20"/>
  </w:num>
  <w:num w:numId="65" w16cid:durableId="2077506222">
    <w:abstractNumId w:val="56"/>
  </w:num>
  <w:num w:numId="66" w16cid:durableId="230385934">
    <w:abstractNumId w:val="13"/>
  </w:num>
  <w:num w:numId="67" w16cid:durableId="838692159">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3"/>
    <w:rsid w:val="00000DF7"/>
    <w:rsid w:val="000010A5"/>
    <w:rsid w:val="00001A2C"/>
    <w:rsid w:val="00001C3E"/>
    <w:rsid w:val="000029CB"/>
    <w:rsid w:val="00002CF5"/>
    <w:rsid w:val="00002F9D"/>
    <w:rsid w:val="00003190"/>
    <w:rsid w:val="00003DF8"/>
    <w:rsid w:val="00004989"/>
    <w:rsid w:val="00004B8B"/>
    <w:rsid w:val="00004C5B"/>
    <w:rsid w:val="000056E4"/>
    <w:rsid w:val="00005763"/>
    <w:rsid w:val="00005994"/>
    <w:rsid w:val="00006194"/>
    <w:rsid w:val="000069E8"/>
    <w:rsid w:val="00006AC8"/>
    <w:rsid w:val="00007989"/>
    <w:rsid w:val="00007BF8"/>
    <w:rsid w:val="00007D11"/>
    <w:rsid w:val="000106C3"/>
    <w:rsid w:val="0001088A"/>
    <w:rsid w:val="0001097E"/>
    <w:rsid w:val="00013FDC"/>
    <w:rsid w:val="0001465C"/>
    <w:rsid w:val="00014663"/>
    <w:rsid w:val="00014DD5"/>
    <w:rsid w:val="000154CB"/>
    <w:rsid w:val="00015613"/>
    <w:rsid w:val="00015E93"/>
    <w:rsid w:val="000167FA"/>
    <w:rsid w:val="0001687F"/>
    <w:rsid w:val="00016CF7"/>
    <w:rsid w:val="00020855"/>
    <w:rsid w:val="00020C15"/>
    <w:rsid w:val="00023C71"/>
    <w:rsid w:val="000244F6"/>
    <w:rsid w:val="0002467F"/>
    <w:rsid w:val="00025353"/>
    <w:rsid w:val="00025AF8"/>
    <w:rsid w:val="00026BCB"/>
    <w:rsid w:val="0003053D"/>
    <w:rsid w:val="00030B03"/>
    <w:rsid w:val="00030DA4"/>
    <w:rsid w:val="000313BB"/>
    <w:rsid w:val="00031C46"/>
    <w:rsid w:val="00032F2C"/>
    <w:rsid w:val="00033EDE"/>
    <w:rsid w:val="00033F9E"/>
    <w:rsid w:val="00034336"/>
    <w:rsid w:val="00034E01"/>
    <w:rsid w:val="00035058"/>
    <w:rsid w:val="00035C60"/>
    <w:rsid w:val="00035E20"/>
    <w:rsid w:val="00036596"/>
    <w:rsid w:val="000371B0"/>
    <w:rsid w:val="000374B1"/>
    <w:rsid w:val="000378FE"/>
    <w:rsid w:val="000379F1"/>
    <w:rsid w:val="0004073F"/>
    <w:rsid w:val="00040FB8"/>
    <w:rsid w:val="00041618"/>
    <w:rsid w:val="00041AF3"/>
    <w:rsid w:val="000425E6"/>
    <w:rsid w:val="00042FFE"/>
    <w:rsid w:val="000432D2"/>
    <w:rsid w:val="00043AB2"/>
    <w:rsid w:val="00043D5C"/>
    <w:rsid w:val="00044933"/>
    <w:rsid w:val="0004499D"/>
    <w:rsid w:val="00044FD4"/>
    <w:rsid w:val="000452A2"/>
    <w:rsid w:val="00045AD8"/>
    <w:rsid w:val="00045F81"/>
    <w:rsid w:val="00045FC0"/>
    <w:rsid w:val="000464E1"/>
    <w:rsid w:val="00046AB5"/>
    <w:rsid w:val="00046B04"/>
    <w:rsid w:val="00047969"/>
    <w:rsid w:val="00047BF0"/>
    <w:rsid w:val="0005021C"/>
    <w:rsid w:val="00050516"/>
    <w:rsid w:val="00050D43"/>
    <w:rsid w:val="00051AC2"/>
    <w:rsid w:val="000524BB"/>
    <w:rsid w:val="000547C5"/>
    <w:rsid w:val="000547D0"/>
    <w:rsid w:val="000558DE"/>
    <w:rsid w:val="00055929"/>
    <w:rsid w:val="00056311"/>
    <w:rsid w:val="00056BFF"/>
    <w:rsid w:val="000601E5"/>
    <w:rsid w:val="00060C61"/>
    <w:rsid w:val="000615ED"/>
    <w:rsid w:val="00061A16"/>
    <w:rsid w:val="0006360C"/>
    <w:rsid w:val="00063834"/>
    <w:rsid w:val="00063D5A"/>
    <w:rsid w:val="00063E72"/>
    <w:rsid w:val="000643DD"/>
    <w:rsid w:val="000654A9"/>
    <w:rsid w:val="00065900"/>
    <w:rsid w:val="00065C40"/>
    <w:rsid w:val="000664A5"/>
    <w:rsid w:val="000667B2"/>
    <w:rsid w:val="000669CC"/>
    <w:rsid w:val="00066A82"/>
    <w:rsid w:val="00067AD6"/>
    <w:rsid w:val="00067E53"/>
    <w:rsid w:val="00070E3A"/>
    <w:rsid w:val="00070E3D"/>
    <w:rsid w:val="00071F17"/>
    <w:rsid w:val="000722E4"/>
    <w:rsid w:val="00072C1C"/>
    <w:rsid w:val="00073666"/>
    <w:rsid w:val="0007430C"/>
    <w:rsid w:val="00074470"/>
    <w:rsid w:val="00074EF9"/>
    <w:rsid w:val="00075AE6"/>
    <w:rsid w:val="000761DD"/>
    <w:rsid w:val="00076881"/>
    <w:rsid w:val="00077DC0"/>
    <w:rsid w:val="00080625"/>
    <w:rsid w:val="0008190D"/>
    <w:rsid w:val="00081AEC"/>
    <w:rsid w:val="000829FA"/>
    <w:rsid w:val="0008315D"/>
    <w:rsid w:val="00083B53"/>
    <w:rsid w:val="00084A8E"/>
    <w:rsid w:val="00084C44"/>
    <w:rsid w:val="00085932"/>
    <w:rsid w:val="000862DC"/>
    <w:rsid w:val="000866F8"/>
    <w:rsid w:val="00086DF1"/>
    <w:rsid w:val="00087827"/>
    <w:rsid w:val="00087950"/>
    <w:rsid w:val="000901A2"/>
    <w:rsid w:val="0009066C"/>
    <w:rsid w:val="00090DD3"/>
    <w:rsid w:val="000914A0"/>
    <w:rsid w:val="00091865"/>
    <w:rsid w:val="00091958"/>
    <w:rsid w:val="00091E96"/>
    <w:rsid w:val="00092001"/>
    <w:rsid w:val="000922E8"/>
    <w:rsid w:val="00092C56"/>
    <w:rsid w:val="00093731"/>
    <w:rsid w:val="00095F90"/>
    <w:rsid w:val="000971F6"/>
    <w:rsid w:val="00097A97"/>
    <w:rsid w:val="000A001C"/>
    <w:rsid w:val="000A085C"/>
    <w:rsid w:val="000A1A5F"/>
    <w:rsid w:val="000A214C"/>
    <w:rsid w:val="000A2924"/>
    <w:rsid w:val="000A3386"/>
    <w:rsid w:val="000A33A2"/>
    <w:rsid w:val="000A36E6"/>
    <w:rsid w:val="000A598D"/>
    <w:rsid w:val="000A6267"/>
    <w:rsid w:val="000A6B08"/>
    <w:rsid w:val="000A6E69"/>
    <w:rsid w:val="000A6F5D"/>
    <w:rsid w:val="000A7D38"/>
    <w:rsid w:val="000B0183"/>
    <w:rsid w:val="000B0676"/>
    <w:rsid w:val="000B0ED7"/>
    <w:rsid w:val="000B17E5"/>
    <w:rsid w:val="000B27A3"/>
    <w:rsid w:val="000B2995"/>
    <w:rsid w:val="000B301B"/>
    <w:rsid w:val="000B3E4B"/>
    <w:rsid w:val="000B4919"/>
    <w:rsid w:val="000B595F"/>
    <w:rsid w:val="000B5BCA"/>
    <w:rsid w:val="000B5E37"/>
    <w:rsid w:val="000B6A89"/>
    <w:rsid w:val="000C15D8"/>
    <w:rsid w:val="000C23E4"/>
    <w:rsid w:val="000C273F"/>
    <w:rsid w:val="000C3156"/>
    <w:rsid w:val="000C3859"/>
    <w:rsid w:val="000C3AFA"/>
    <w:rsid w:val="000C409D"/>
    <w:rsid w:val="000C5C07"/>
    <w:rsid w:val="000C733D"/>
    <w:rsid w:val="000C7CB9"/>
    <w:rsid w:val="000D0401"/>
    <w:rsid w:val="000D0DBF"/>
    <w:rsid w:val="000D0EAD"/>
    <w:rsid w:val="000D130A"/>
    <w:rsid w:val="000D2629"/>
    <w:rsid w:val="000D2ED4"/>
    <w:rsid w:val="000D2F4D"/>
    <w:rsid w:val="000D3970"/>
    <w:rsid w:val="000D49AC"/>
    <w:rsid w:val="000D4A7D"/>
    <w:rsid w:val="000D4B41"/>
    <w:rsid w:val="000D6418"/>
    <w:rsid w:val="000D6575"/>
    <w:rsid w:val="000D69E8"/>
    <w:rsid w:val="000D69FC"/>
    <w:rsid w:val="000D7FDA"/>
    <w:rsid w:val="000E053B"/>
    <w:rsid w:val="000E0596"/>
    <w:rsid w:val="000E0878"/>
    <w:rsid w:val="000E1782"/>
    <w:rsid w:val="000E179E"/>
    <w:rsid w:val="000E1D0A"/>
    <w:rsid w:val="000E2921"/>
    <w:rsid w:val="000E3925"/>
    <w:rsid w:val="000E44D8"/>
    <w:rsid w:val="000E55D8"/>
    <w:rsid w:val="000E625D"/>
    <w:rsid w:val="000E6686"/>
    <w:rsid w:val="000E6B4E"/>
    <w:rsid w:val="000E7805"/>
    <w:rsid w:val="000F065B"/>
    <w:rsid w:val="000F0DC7"/>
    <w:rsid w:val="000F183F"/>
    <w:rsid w:val="000F1B26"/>
    <w:rsid w:val="000F2EB0"/>
    <w:rsid w:val="000F34AB"/>
    <w:rsid w:val="000F3ED8"/>
    <w:rsid w:val="000F45EC"/>
    <w:rsid w:val="000F494D"/>
    <w:rsid w:val="000F535D"/>
    <w:rsid w:val="000F5F96"/>
    <w:rsid w:val="0010026F"/>
    <w:rsid w:val="0010202E"/>
    <w:rsid w:val="001031DF"/>
    <w:rsid w:val="00103D2B"/>
    <w:rsid w:val="00105024"/>
    <w:rsid w:val="00105ED0"/>
    <w:rsid w:val="00105F8E"/>
    <w:rsid w:val="001064C0"/>
    <w:rsid w:val="00106DD2"/>
    <w:rsid w:val="001078F1"/>
    <w:rsid w:val="00110359"/>
    <w:rsid w:val="001104D1"/>
    <w:rsid w:val="0011194B"/>
    <w:rsid w:val="0011370C"/>
    <w:rsid w:val="00115A2D"/>
    <w:rsid w:val="001206BE"/>
    <w:rsid w:val="00120895"/>
    <w:rsid w:val="00121376"/>
    <w:rsid w:val="001213E2"/>
    <w:rsid w:val="00121472"/>
    <w:rsid w:val="0012152F"/>
    <w:rsid w:val="00121971"/>
    <w:rsid w:val="00121EC8"/>
    <w:rsid w:val="00121F8B"/>
    <w:rsid w:val="00122037"/>
    <w:rsid w:val="00123018"/>
    <w:rsid w:val="001234DE"/>
    <w:rsid w:val="00126E85"/>
    <w:rsid w:val="001274E5"/>
    <w:rsid w:val="00127549"/>
    <w:rsid w:val="001305EF"/>
    <w:rsid w:val="00132BD7"/>
    <w:rsid w:val="00133836"/>
    <w:rsid w:val="00134676"/>
    <w:rsid w:val="001351F2"/>
    <w:rsid w:val="0013532F"/>
    <w:rsid w:val="0013561C"/>
    <w:rsid w:val="00136627"/>
    <w:rsid w:val="00137CA5"/>
    <w:rsid w:val="00140019"/>
    <w:rsid w:val="001400EA"/>
    <w:rsid w:val="00141C98"/>
    <w:rsid w:val="001422D7"/>
    <w:rsid w:val="00143DA4"/>
    <w:rsid w:val="00144F48"/>
    <w:rsid w:val="0014544E"/>
    <w:rsid w:val="0014596E"/>
    <w:rsid w:val="00145EEC"/>
    <w:rsid w:val="00146D15"/>
    <w:rsid w:val="00146D32"/>
    <w:rsid w:val="00146EC1"/>
    <w:rsid w:val="00147A76"/>
    <w:rsid w:val="00150185"/>
    <w:rsid w:val="0015036E"/>
    <w:rsid w:val="00150C65"/>
    <w:rsid w:val="0015183C"/>
    <w:rsid w:val="00152ABC"/>
    <w:rsid w:val="001530DF"/>
    <w:rsid w:val="00153345"/>
    <w:rsid w:val="00153B0C"/>
    <w:rsid w:val="001546AF"/>
    <w:rsid w:val="001549A1"/>
    <w:rsid w:val="00154D38"/>
    <w:rsid w:val="00154EDE"/>
    <w:rsid w:val="00160602"/>
    <w:rsid w:val="0016106F"/>
    <w:rsid w:val="00162BEE"/>
    <w:rsid w:val="00163BD5"/>
    <w:rsid w:val="001648D9"/>
    <w:rsid w:val="00164F48"/>
    <w:rsid w:val="00165386"/>
    <w:rsid w:val="001658EC"/>
    <w:rsid w:val="00165F55"/>
    <w:rsid w:val="00166238"/>
    <w:rsid w:val="0016632F"/>
    <w:rsid w:val="00166733"/>
    <w:rsid w:val="00166751"/>
    <w:rsid w:val="00166B06"/>
    <w:rsid w:val="001703C8"/>
    <w:rsid w:val="00170612"/>
    <w:rsid w:val="00171145"/>
    <w:rsid w:val="001718E5"/>
    <w:rsid w:val="00173579"/>
    <w:rsid w:val="00173734"/>
    <w:rsid w:val="00173D72"/>
    <w:rsid w:val="0017423C"/>
    <w:rsid w:val="00175682"/>
    <w:rsid w:val="00175B85"/>
    <w:rsid w:val="00176181"/>
    <w:rsid w:val="00176375"/>
    <w:rsid w:val="00176644"/>
    <w:rsid w:val="001807EC"/>
    <w:rsid w:val="00180A2D"/>
    <w:rsid w:val="00181BD5"/>
    <w:rsid w:val="00182FEA"/>
    <w:rsid w:val="00183603"/>
    <w:rsid w:val="00183A08"/>
    <w:rsid w:val="001841ED"/>
    <w:rsid w:val="00185B31"/>
    <w:rsid w:val="00185DB5"/>
    <w:rsid w:val="00185FB5"/>
    <w:rsid w:val="00187E69"/>
    <w:rsid w:val="0019011E"/>
    <w:rsid w:val="00190653"/>
    <w:rsid w:val="0019091F"/>
    <w:rsid w:val="00190AE3"/>
    <w:rsid w:val="00191684"/>
    <w:rsid w:val="0019168D"/>
    <w:rsid w:val="0019265C"/>
    <w:rsid w:val="00192746"/>
    <w:rsid w:val="00192BA6"/>
    <w:rsid w:val="00192F7D"/>
    <w:rsid w:val="001938B2"/>
    <w:rsid w:val="00193A4C"/>
    <w:rsid w:val="00193DA9"/>
    <w:rsid w:val="00194AD2"/>
    <w:rsid w:val="00195522"/>
    <w:rsid w:val="00195C39"/>
    <w:rsid w:val="00195F7D"/>
    <w:rsid w:val="001963E3"/>
    <w:rsid w:val="00196737"/>
    <w:rsid w:val="0019711E"/>
    <w:rsid w:val="0019732F"/>
    <w:rsid w:val="00197AE3"/>
    <w:rsid w:val="00197CB7"/>
    <w:rsid w:val="00197CDD"/>
    <w:rsid w:val="001A0EEC"/>
    <w:rsid w:val="001A1594"/>
    <w:rsid w:val="001A15C3"/>
    <w:rsid w:val="001A1A5B"/>
    <w:rsid w:val="001A1DC1"/>
    <w:rsid w:val="001A23D6"/>
    <w:rsid w:val="001A2BD2"/>
    <w:rsid w:val="001A329D"/>
    <w:rsid w:val="001A454F"/>
    <w:rsid w:val="001A47E0"/>
    <w:rsid w:val="001A5354"/>
    <w:rsid w:val="001A710E"/>
    <w:rsid w:val="001A7CE4"/>
    <w:rsid w:val="001B0340"/>
    <w:rsid w:val="001B10EC"/>
    <w:rsid w:val="001B1654"/>
    <w:rsid w:val="001B2134"/>
    <w:rsid w:val="001B307C"/>
    <w:rsid w:val="001B449D"/>
    <w:rsid w:val="001B5582"/>
    <w:rsid w:val="001B64D6"/>
    <w:rsid w:val="001B66F5"/>
    <w:rsid w:val="001B6BC3"/>
    <w:rsid w:val="001B6BDF"/>
    <w:rsid w:val="001B6E8C"/>
    <w:rsid w:val="001B6F7D"/>
    <w:rsid w:val="001B7D18"/>
    <w:rsid w:val="001C01DF"/>
    <w:rsid w:val="001C0AFE"/>
    <w:rsid w:val="001C1C9D"/>
    <w:rsid w:val="001C31EB"/>
    <w:rsid w:val="001C3C0E"/>
    <w:rsid w:val="001C3C85"/>
    <w:rsid w:val="001C3DA1"/>
    <w:rsid w:val="001C6027"/>
    <w:rsid w:val="001C682B"/>
    <w:rsid w:val="001C6C5D"/>
    <w:rsid w:val="001C6CEB"/>
    <w:rsid w:val="001C79F1"/>
    <w:rsid w:val="001C7A63"/>
    <w:rsid w:val="001D0F1A"/>
    <w:rsid w:val="001D1C29"/>
    <w:rsid w:val="001D3A53"/>
    <w:rsid w:val="001D4F2F"/>
    <w:rsid w:val="001D5AA1"/>
    <w:rsid w:val="001D5C4F"/>
    <w:rsid w:val="001D5D9B"/>
    <w:rsid w:val="001D6282"/>
    <w:rsid w:val="001D657F"/>
    <w:rsid w:val="001E042E"/>
    <w:rsid w:val="001E05D6"/>
    <w:rsid w:val="001E0994"/>
    <w:rsid w:val="001E2551"/>
    <w:rsid w:val="001E2BF4"/>
    <w:rsid w:val="001E2C8F"/>
    <w:rsid w:val="001E31B9"/>
    <w:rsid w:val="001E3505"/>
    <w:rsid w:val="001E352E"/>
    <w:rsid w:val="001E4DBC"/>
    <w:rsid w:val="001E79C4"/>
    <w:rsid w:val="001F0217"/>
    <w:rsid w:val="001F1046"/>
    <w:rsid w:val="001F144A"/>
    <w:rsid w:val="001F2FF5"/>
    <w:rsid w:val="001F3E02"/>
    <w:rsid w:val="001F43FF"/>
    <w:rsid w:val="001F4A2D"/>
    <w:rsid w:val="001F4B67"/>
    <w:rsid w:val="001F4D22"/>
    <w:rsid w:val="001F53E9"/>
    <w:rsid w:val="001F60E3"/>
    <w:rsid w:val="001F6977"/>
    <w:rsid w:val="001F69A3"/>
    <w:rsid w:val="001F6F77"/>
    <w:rsid w:val="001F762F"/>
    <w:rsid w:val="002000A2"/>
    <w:rsid w:val="0020040A"/>
    <w:rsid w:val="0020051E"/>
    <w:rsid w:val="00200801"/>
    <w:rsid w:val="0020099F"/>
    <w:rsid w:val="00202C7E"/>
    <w:rsid w:val="00203FD8"/>
    <w:rsid w:val="002041F0"/>
    <w:rsid w:val="0020426B"/>
    <w:rsid w:val="002045DB"/>
    <w:rsid w:val="00204E1B"/>
    <w:rsid w:val="00205570"/>
    <w:rsid w:val="002071A0"/>
    <w:rsid w:val="00210719"/>
    <w:rsid w:val="00211062"/>
    <w:rsid w:val="00211CC2"/>
    <w:rsid w:val="00213927"/>
    <w:rsid w:val="00213AB0"/>
    <w:rsid w:val="00213D10"/>
    <w:rsid w:val="00217491"/>
    <w:rsid w:val="00217C92"/>
    <w:rsid w:val="00220559"/>
    <w:rsid w:val="00220775"/>
    <w:rsid w:val="00220A63"/>
    <w:rsid w:val="002211F1"/>
    <w:rsid w:val="00221B0A"/>
    <w:rsid w:val="002220FB"/>
    <w:rsid w:val="0022242F"/>
    <w:rsid w:val="0022444D"/>
    <w:rsid w:val="00224594"/>
    <w:rsid w:val="00224F2C"/>
    <w:rsid w:val="00225528"/>
    <w:rsid w:val="002266FC"/>
    <w:rsid w:val="0022695C"/>
    <w:rsid w:val="00226B89"/>
    <w:rsid w:val="00226C9A"/>
    <w:rsid w:val="00227DF3"/>
    <w:rsid w:val="00227E2B"/>
    <w:rsid w:val="00230B25"/>
    <w:rsid w:val="002313BA"/>
    <w:rsid w:val="0023194D"/>
    <w:rsid w:val="00232DD2"/>
    <w:rsid w:val="00233AEA"/>
    <w:rsid w:val="002340B4"/>
    <w:rsid w:val="0023675D"/>
    <w:rsid w:val="002368E7"/>
    <w:rsid w:val="00237003"/>
    <w:rsid w:val="0023722B"/>
    <w:rsid w:val="00237C74"/>
    <w:rsid w:val="00240147"/>
    <w:rsid w:val="002401FA"/>
    <w:rsid w:val="00241008"/>
    <w:rsid w:val="002411CA"/>
    <w:rsid w:val="0024171F"/>
    <w:rsid w:val="00241A3F"/>
    <w:rsid w:val="0024234B"/>
    <w:rsid w:val="00242432"/>
    <w:rsid w:val="00242F44"/>
    <w:rsid w:val="00243674"/>
    <w:rsid w:val="00243A61"/>
    <w:rsid w:val="00243EE4"/>
    <w:rsid w:val="002447AC"/>
    <w:rsid w:val="002458C3"/>
    <w:rsid w:val="0024594E"/>
    <w:rsid w:val="00246895"/>
    <w:rsid w:val="002468AD"/>
    <w:rsid w:val="002469B5"/>
    <w:rsid w:val="00246A00"/>
    <w:rsid w:val="00246AB8"/>
    <w:rsid w:val="00246C9B"/>
    <w:rsid w:val="002470EE"/>
    <w:rsid w:val="00247343"/>
    <w:rsid w:val="002510BE"/>
    <w:rsid w:val="00251172"/>
    <w:rsid w:val="00253BB5"/>
    <w:rsid w:val="00254E77"/>
    <w:rsid w:val="00256A7E"/>
    <w:rsid w:val="00257DA5"/>
    <w:rsid w:val="0026019B"/>
    <w:rsid w:val="00260863"/>
    <w:rsid w:val="002609A9"/>
    <w:rsid w:val="00260D6D"/>
    <w:rsid w:val="00262C9D"/>
    <w:rsid w:val="00263014"/>
    <w:rsid w:val="002630C0"/>
    <w:rsid w:val="00263B2B"/>
    <w:rsid w:val="002640C3"/>
    <w:rsid w:val="00264596"/>
    <w:rsid w:val="00265294"/>
    <w:rsid w:val="00265933"/>
    <w:rsid w:val="00267C3E"/>
    <w:rsid w:val="002700FF"/>
    <w:rsid w:val="00270C77"/>
    <w:rsid w:val="002712F3"/>
    <w:rsid w:val="00272047"/>
    <w:rsid w:val="00272BBB"/>
    <w:rsid w:val="00272C97"/>
    <w:rsid w:val="00273C62"/>
    <w:rsid w:val="00273D38"/>
    <w:rsid w:val="0027470A"/>
    <w:rsid w:val="00274976"/>
    <w:rsid w:val="0027527A"/>
    <w:rsid w:val="00275F2C"/>
    <w:rsid w:val="002764F1"/>
    <w:rsid w:val="002765E1"/>
    <w:rsid w:val="002768EB"/>
    <w:rsid w:val="00277108"/>
    <w:rsid w:val="0027713F"/>
    <w:rsid w:val="00277909"/>
    <w:rsid w:val="00280256"/>
    <w:rsid w:val="00280960"/>
    <w:rsid w:val="00280D42"/>
    <w:rsid w:val="0028214C"/>
    <w:rsid w:val="0028247B"/>
    <w:rsid w:val="00282AE4"/>
    <w:rsid w:val="00282D1C"/>
    <w:rsid w:val="00283204"/>
    <w:rsid w:val="0028485A"/>
    <w:rsid w:val="0028539D"/>
    <w:rsid w:val="00285713"/>
    <w:rsid w:val="002859B1"/>
    <w:rsid w:val="00285D20"/>
    <w:rsid w:val="0028768D"/>
    <w:rsid w:val="0029010C"/>
    <w:rsid w:val="00292BAC"/>
    <w:rsid w:val="00292C65"/>
    <w:rsid w:val="002932DA"/>
    <w:rsid w:val="0029470F"/>
    <w:rsid w:val="002956A1"/>
    <w:rsid w:val="00295ACD"/>
    <w:rsid w:val="002965D2"/>
    <w:rsid w:val="00297E27"/>
    <w:rsid w:val="002A0EE8"/>
    <w:rsid w:val="002A304A"/>
    <w:rsid w:val="002A4A2F"/>
    <w:rsid w:val="002A7014"/>
    <w:rsid w:val="002A7414"/>
    <w:rsid w:val="002A76E1"/>
    <w:rsid w:val="002A7AB4"/>
    <w:rsid w:val="002B03C6"/>
    <w:rsid w:val="002B057B"/>
    <w:rsid w:val="002B0B6E"/>
    <w:rsid w:val="002B0F54"/>
    <w:rsid w:val="002B0F9A"/>
    <w:rsid w:val="002B204B"/>
    <w:rsid w:val="002B279A"/>
    <w:rsid w:val="002B3D96"/>
    <w:rsid w:val="002B4A7B"/>
    <w:rsid w:val="002B7291"/>
    <w:rsid w:val="002C08BB"/>
    <w:rsid w:val="002C0B54"/>
    <w:rsid w:val="002C0F40"/>
    <w:rsid w:val="002C1FFA"/>
    <w:rsid w:val="002C26DF"/>
    <w:rsid w:val="002C3910"/>
    <w:rsid w:val="002C3E86"/>
    <w:rsid w:val="002C4E8C"/>
    <w:rsid w:val="002C541C"/>
    <w:rsid w:val="002C75D6"/>
    <w:rsid w:val="002C7926"/>
    <w:rsid w:val="002D0CD5"/>
    <w:rsid w:val="002D1824"/>
    <w:rsid w:val="002D1AEF"/>
    <w:rsid w:val="002D1D32"/>
    <w:rsid w:val="002D25C5"/>
    <w:rsid w:val="002D261C"/>
    <w:rsid w:val="002D34CD"/>
    <w:rsid w:val="002D4994"/>
    <w:rsid w:val="002D5610"/>
    <w:rsid w:val="002D584D"/>
    <w:rsid w:val="002D61A9"/>
    <w:rsid w:val="002D63B0"/>
    <w:rsid w:val="002D6447"/>
    <w:rsid w:val="002D7AC1"/>
    <w:rsid w:val="002E0187"/>
    <w:rsid w:val="002E0993"/>
    <w:rsid w:val="002E135B"/>
    <w:rsid w:val="002E1FD5"/>
    <w:rsid w:val="002E21E8"/>
    <w:rsid w:val="002E25C5"/>
    <w:rsid w:val="002E3C0C"/>
    <w:rsid w:val="002E46FF"/>
    <w:rsid w:val="002E4946"/>
    <w:rsid w:val="002E498F"/>
    <w:rsid w:val="002E4F0B"/>
    <w:rsid w:val="002E4F5F"/>
    <w:rsid w:val="002E55DF"/>
    <w:rsid w:val="002E7118"/>
    <w:rsid w:val="002E7C02"/>
    <w:rsid w:val="002F00C1"/>
    <w:rsid w:val="002F17AE"/>
    <w:rsid w:val="002F2A20"/>
    <w:rsid w:val="002F2CBF"/>
    <w:rsid w:val="002F2F46"/>
    <w:rsid w:val="002F4D77"/>
    <w:rsid w:val="002F4FD4"/>
    <w:rsid w:val="002F5FFE"/>
    <w:rsid w:val="002F627B"/>
    <w:rsid w:val="002F7B66"/>
    <w:rsid w:val="0030033B"/>
    <w:rsid w:val="003005A9"/>
    <w:rsid w:val="00301F3D"/>
    <w:rsid w:val="00301FB9"/>
    <w:rsid w:val="00305A41"/>
    <w:rsid w:val="003063F2"/>
    <w:rsid w:val="00307BE6"/>
    <w:rsid w:val="00307CFC"/>
    <w:rsid w:val="00310203"/>
    <w:rsid w:val="0031100D"/>
    <w:rsid w:val="003120FC"/>
    <w:rsid w:val="00312275"/>
    <w:rsid w:val="00312CE6"/>
    <w:rsid w:val="00313225"/>
    <w:rsid w:val="00313277"/>
    <w:rsid w:val="0031362D"/>
    <w:rsid w:val="00313BED"/>
    <w:rsid w:val="00314EB0"/>
    <w:rsid w:val="00317035"/>
    <w:rsid w:val="00317690"/>
    <w:rsid w:val="003179A6"/>
    <w:rsid w:val="00317DD9"/>
    <w:rsid w:val="00317E81"/>
    <w:rsid w:val="00320535"/>
    <w:rsid w:val="003218A0"/>
    <w:rsid w:val="00321E04"/>
    <w:rsid w:val="003224D2"/>
    <w:rsid w:val="00322D82"/>
    <w:rsid w:val="0032338C"/>
    <w:rsid w:val="00323AC7"/>
    <w:rsid w:val="00323FC8"/>
    <w:rsid w:val="00324345"/>
    <w:rsid w:val="003249BD"/>
    <w:rsid w:val="00324C6C"/>
    <w:rsid w:val="00324CED"/>
    <w:rsid w:val="0032553E"/>
    <w:rsid w:val="0032652C"/>
    <w:rsid w:val="003266A7"/>
    <w:rsid w:val="00326E90"/>
    <w:rsid w:val="0032771E"/>
    <w:rsid w:val="00330FFF"/>
    <w:rsid w:val="00331273"/>
    <w:rsid w:val="003317A9"/>
    <w:rsid w:val="00332035"/>
    <w:rsid w:val="0033329C"/>
    <w:rsid w:val="00334D0D"/>
    <w:rsid w:val="00335679"/>
    <w:rsid w:val="003357C3"/>
    <w:rsid w:val="00336436"/>
    <w:rsid w:val="00336B9E"/>
    <w:rsid w:val="00336D80"/>
    <w:rsid w:val="00337623"/>
    <w:rsid w:val="00337C0D"/>
    <w:rsid w:val="00340565"/>
    <w:rsid w:val="0034207A"/>
    <w:rsid w:val="003420B2"/>
    <w:rsid w:val="003425B1"/>
    <w:rsid w:val="00342690"/>
    <w:rsid w:val="00343C39"/>
    <w:rsid w:val="00343FC4"/>
    <w:rsid w:val="0034479E"/>
    <w:rsid w:val="00345F59"/>
    <w:rsid w:val="0034641A"/>
    <w:rsid w:val="003464B5"/>
    <w:rsid w:val="00347A66"/>
    <w:rsid w:val="003502BC"/>
    <w:rsid w:val="00351F04"/>
    <w:rsid w:val="003521BD"/>
    <w:rsid w:val="00352210"/>
    <w:rsid w:val="003531A5"/>
    <w:rsid w:val="003537A4"/>
    <w:rsid w:val="00353F0B"/>
    <w:rsid w:val="00353F4B"/>
    <w:rsid w:val="00354668"/>
    <w:rsid w:val="00354CB1"/>
    <w:rsid w:val="00354D1D"/>
    <w:rsid w:val="003554DF"/>
    <w:rsid w:val="003574B6"/>
    <w:rsid w:val="0036159B"/>
    <w:rsid w:val="00361D65"/>
    <w:rsid w:val="003628FB"/>
    <w:rsid w:val="0036353D"/>
    <w:rsid w:val="0036390F"/>
    <w:rsid w:val="0036496A"/>
    <w:rsid w:val="00364EDA"/>
    <w:rsid w:val="0036578F"/>
    <w:rsid w:val="00366541"/>
    <w:rsid w:val="00366C80"/>
    <w:rsid w:val="00367AC4"/>
    <w:rsid w:val="0037038E"/>
    <w:rsid w:val="00371613"/>
    <w:rsid w:val="00371840"/>
    <w:rsid w:val="00375558"/>
    <w:rsid w:val="003764A5"/>
    <w:rsid w:val="00376DCD"/>
    <w:rsid w:val="00377E59"/>
    <w:rsid w:val="00380F42"/>
    <w:rsid w:val="00381C11"/>
    <w:rsid w:val="0038211E"/>
    <w:rsid w:val="003824E4"/>
    <w:rsid w:val="0038263B"/>
    <w:rsid w:val="00382A91"/>
    <w:rsid w:val="00382D34"/>
    <w:rsid w:val="003832B2"/>
    <w:rsid w:val="00386270"/>
    <w:rsid w:val="00386909"/>
    <w:rsid w:val="00386E1D"/>
    <w:rsid w:val="00387FE8"/>
    <w:rsid w:val="003903F3"/>
    <w:rsid w:val="00390AA2"/>
    <w:rsid w:val="00390E0B"/>
    <w:rsid w:val="0039117D"/>
    <w:rsid w:val="0039144A"/>
    <w:rsid w:val="0039191A"/>
    <w:rsid w:val="00392A18"/>
    <w:rsid w:val="003930B5"/>
    <w:rsid w:val="003932DA"/>
    <w:rsid w:val="00393476"/>
    <w:rsid w:val="0039414C"/>
    <w:rsid w:val="00394561"/>
    <w:rsid w:val="00394B99"/>
    <w:rsid w:val="00395088"/>
    <w:rsid w:val="003960C2"/>
    <w:rsid w:val="00396ED8"/>
    <w:rsid w:val="003973E2"/>
    <w:rsid w:val="00397DEC"/>
    <w:rsid w:val="003A1A05"/>
    <w:rsid w:val="003A20F9"/>
    <w:rsid w:val="003A2273"/>
    <w:rsid w:val="003A24A1"/>
    <w:rsid w:val="003A31C2"/>
    <w:rsid w:val="003A3869"/>
    <w:rsid w:val="003A3ACF"/>
    <w:rsid w:val="003A4A94"/>
    <w:rsid w:val="003A5154"/>
    <w:rsid w:val="003A5694"/>
    <w:rsid w:val="003A5913"/>
    <w:rsid w:val="003A5ACA"/>
    <w:rsid w:val="003A6552"/>
    <w:rsid w:val="003A67B9"/>
    <w:rsid w:val="003B01E4"/>
    <w:rsid w:val="003B15D9"/>
    <w:rsid w:val="003B3807"/>
    <w:rsid w:val="003B4B9A"/>
    <w:rsid w:val="003B4E03"/>
    <w:rsid w:val="003B5298"/>
    <w:rsid w:val="003B5A2E"/>
    <w:rsid w:val="003B63B7"/>
    <w:rsid w:val="003B6678"/>
    <w:rsid w:val="003B79AC"/>
    <w:rsid w:val="003C04AA"/>
    <w:rsid w:val="003C0A27"/>
    <w:rsid w:val="003C0BCB"/>
    <w:rsid w:val="003C0C52"/>
    <w:rsid w:val="003C24E3"/>
    <w:rsid w:val="003C2BDC"/>
    <w:rsid w:val="003C32E8"/>
    <w:rsid w:val="003C3402"/>
    <w:rsid w:val="003C3E02"/>
    <w:rsid w:val="003C415D"/>
    <w:rsid w:val="003C497C"/>
    <w:rsid w:val="003C4FFF"/>
    <w:rsid w:val="003C5ACB"/>
    <w:rsid w:val="003D0040"/>
    <w:rsid w:val="003D0193"/>
    <w:rsid w:val="003D0ED3"/>
    <w:rsid w:val="003D0F12"/>
    <w:rsid w:val="003D13D3"/>
    <w:rsid w:val="003D2784"/>
    <w:rsid w:val="003D3441"/>
    <w:rsid w:val="003D361E"/>
    <w:rsid w:val="003D3714"/>
    <w:rsid w:val="003D52D6"/>
    <w:rsid w:val="003D5B20"/>
    <w:rsid w:val="003D6B85"/>
    <w:rsid w:val="003E07FE"/>
    <w:rsid w:val="003E1A5D"/>
    <w:rsid w:val="003E1BA3"/>
    <w:rsid w:val="003E2372"/>
    <w:rsid w:val="003E28FF"/>
    <w:rsid w:val="003E32B9"/>
    <w:rsid w:val="003E4723"/>
    <w:rsid w:val="003E4D1F"/>
    <w:rsid w:val="003E50FA"/>
    <w:rsid w:val="003F0A70"/>
    <w:rsid w:val="003F1788"/>
    <w:rsid w:val="003F2548"/>
    <w:rsid w:val="003F2A4A"/>
    <w:rsid w:val="003F2B7D"/>
    <w:rsid w:val="003F3BA4"/>
    <w:rsid w:val="003F4635"/>
    <w:rsid w:val="003F4C1D"/>
    <w:rsid w:val="003F5462"/>
    <w:rsid w:val="003F5531"/>
    <w:rsid w:val="003F5777"/>
    <w:rsid w:val="003F6006"/>
    <w:rsid w:val="003F6D2D"/>
    <w:rsid w:val="003F6EE5"/>
    <w:rsid w:val="003F7232"/>
    <w:rsid w:val="003F7449"/>
    <w:rsid w:val="003F77C4"/>
    <w:rsid w:val="004009E4"/>
    <w:rsid w:val="0040162F"/>
    <w:rsid w:val="00401D50"/>
    <w:rsid w:val="0040303A"/>
    <w:rsid w:val="00403D2B"/>
    <w:rsid w:val="00403E22"/>
    <w:rsid w:val="00405204"/>
    <w:rsid w:val="004064D6"/>
    <w:rsid w:val="004069C3"/>
    <w:rsid w:val="004078FF"/>
    <w:rsid w:val="00407A18"/>
    <w:rsid w:val="00407B34"/>
    <w:rsid w:val="00407E1B"/>
    <w:rsid w:val="00410E89"/>
    <w:rsid w:val="0041244E"/>
    <w:rsid w:val="00414A79"/>
    <w:rsid w:val="00414EFD"/>
    <w:rsid w:val="00415890"/>
    <w:rsid w:val="004159E8"/>
    <w:rsid w:val="00415B4A"/>
    <w:rsid w:val="00416439"/>
    <w:rsid w:val="00416BD8"/>
    <w:rsid w:val="00416E6F"/>
    <w:rsid w:val="004172A8"/>
    <w:rsid w:val="00417420"/>
    <w:rsid w:val="004178CE"/>
    <w:rsid w:val="00417AC8"/>
    <w:rsid w:val="00417BB8"/>
    <w:rsid w:val="00420CE2"/>
    <w:rsid w:val="00421269"/>
    <w:rsid w:val="004224F4"/>
    <w:rsid w:val="00425215"/>
    <w:rsid w:val="00425889"/>
    <w:rsid w:val="0042655B"/>
    <w:rsid w:val="004275B2"/>
    <w:rsid w:val="00431331"/>
    <w:rsid w:val="00431405"/>
    <w:rsid w:val="004339EF"/>
    <w:rsid w:val="00433F31"/>
    <w:rsid w:val="0043407F"/>
    <w:rsid w:val="00434642"/>
    <w:rsid w:val="00434C6E"/>
    <w:rsid w:val="00434F1A"/>
    <w:rsid w:val="0043537D"/>
    <w:rsid w:val="00435E5E"/>
    <w:rsid w:val="004365E4"/>
    <w:rsid w:val="004369FB"/>
    <w:rsid w:val="00440121"/>
    <w:rsid w:val="00441AE4"/>
    <w:rsid w:val="00442849"/>
    <w:rsid w:val="004439B3"/>
    <w:rsid w:val="004443FB"/>
    <w:rsid w:val="00444A76"/>
    <w:rsid w:val="00444A8F"/>
    <w:rsid w:val="00445A4C"/>
    <w:rsid w:val="004479D1"/>
    <w:rsid w:val="00447A54"/>
    <w:rsid w:val="00450660"/>
    <w:rsid w:val="004507BE"/>
    <w:rsid w:val="0045171E"/>
    <w:rsid w:val="00451E83"/>
    <w:rsid w:val="004528BA"/>
    <w:rsid w:val="00453A4B"/>
    <w:rsid w:val="00454BB4"/>
    <w:rsid w:val="0045517C"/>
    <w:rsid w:val="00455AAB"/>
    <w:rsid w:val="00455B3C"/>
    <w:rsid w:val="00456060"/>
    <w:rsid w:val="00457107"/>
    <w:rsid w:val="004577B9"/>
    <w:rsid w:val="00457F99"/>
    <w:rsid w:val="00460D77"/>
    <w:rsid w:val="00461744"/>
    <w:rsid w:val="00461C46"/>
    <w:rsid w:val="00463CA4"/>
    <w:rsid w:val="004643BE"/>
    <w:rsid w:val="00465737"/>
    <w:rsid w:val="00465A0C"/>
    <w:rsid w:val="00466008"/>
    <w:rsid w:val="00466852"/>
    <w:rsid w:val="00466EA1"/>
    <w:rsid w:val="00466F9B"/>
    <w:rsid w:val="00470121"/>
    <w:rsid w:val="00470B73"/>
    <w:rsid w:val="0047258C"/>
    <w:rsid w:val="00472B63"/>
    <w:rsid w:val="0047346D"/>
    <w:rsid w:val="0047358B"/>
    <w:rsid w:val="00473B30"/>
    <w:rsid w:val="00473F65"/>
    <w:rsid w:val="00473FCE"/>
    <w:rsid w:val="0047483C"/>
    <w:rsid w:val="00475A08"/>
    <w:rsid w:val="004775EA"/>
    <w:rsid w:val="00477876"/>
    <w:rsid w:val="0047798D"/>
    <w:rsid w:val="00477C3C"/>
    <w:rsid w:val="00480760"/>
    <w:rsid w:val="00482921"/>
    <w:rsid w:val="00482B34"/>
    <w:rsid w:val="00483298"/>
    <w:rsid w:val="00484D50"/>
    <w:rsid w:val="00485126"/>
    <w:rsid w:val="004854BC"/>
    <w:rsid w:val="0048599E"/>
    <w:rsid w:val="00485B72"/>
    <w:rsid w:val="00485F81"/>
    <w:rsid w:val="004864F8"/>
    <w:rsid w:val="00486890"/>
    <w:rsid w:val="004868AF"/>
    <w:rsid w:val="0048741D"/>
    <w:rsid w:val="00487957"/>
    <w:rsid w:val="004900FC"/>
    <w:rsid w:val="0049080A"/>
    <w:rsid w:val="004914E8"/>
    <w:rsid w:val="004922A2"/>
    <w:rsid w:val="004930A4"/>
    <w:rsid w:val="0049324B"/>
    <w:rsid w:val="00493C51"/>
    <w:rsid w:val="0049453F"/>
    <w:rsid w:val="00494DA2"/>
    <w:rsid w:val="00495642"/>
    <w:rsid w:val="00497217"/>
    <w:rsid w:val="004974EE"/>
    <w:rsid w:val="00497616"/>
    <w:rsid w:val="00497C09"/>
    <w:rsid w:val="004A01F5"/>
    <w:rsid w:val="004A1B7D"/>
    <w:rsid w:val="004A2AB0"/>
    <w:rsid w:val="004A2DC0"/>
    <w:rsid w:val="004A342C"/>
    <w:rsid w:val="004A5830"/>
    <w:rsid w:val="004A6856"/>
    <w:rsid w:val="004A7862"/>
    <w:rsid w:val="004B0128"/>
    <w:rsid w:val="004B0235"/>
    <w:rsid w:val="004B0F73"/>
    <w:rsid w:val="004B17BF"/>
    <w:rsid w:val="004B17E2"/>
    <w:rsid w:val="004B242E"/>
    <w:rsid w:val="004B25B7"/>
    <w:rsid w:val="004B301C"/>
    <w:rsid w:val="004B3E0F"/>
    <w:rsid w:val="004B5021"/>
    <w:rsid w:val="004B5ACA"/>
    <w:rsid w:val="004B68D3"/>
    <w:rsid w:val="004C0083"/>
    <w:rsid w:val="004C094D"/>
    <w:rsid w:val="004C205C"/>
    <w:rsid w:val="004C25A8"/>
    <w:rsid w:val="004C3254"/>
    <w:rsid w:val="004C327D"/>
    <w:rsid w:val="004C3474"/>
    <w:rsid w:val="004C36E3"/>
    <w:rsid w:val="004C3756"/>
    <w:rsid w:val="004C3809"/>
    <w:rsid w:val="004C3ED9"/>
    <w:rsid w:val="004C4537"/>
    <w:rsid w:val="004C4D10"/>
    <w:rsid w:val="004C4F87"/>
    <w:rsid w:val="004C5167"/>
    <w:rsid w:val="004C576B"/>
    <w:rsid w:val="004C6F3D"/>
    <w:rsid w:val="004C7AD4"/>
    <w:rsid w:val="004D011E"/>
    <w:rsid w:val="004D0EF0"/>
    <w:rsid w:val="004D1CA0"/>
    <w:rsid w:val="004D224F"/>
    <w:rsid w:val="004D22E3"/>
    <w:rsid w:val="004D490A"/>
    <w:rsid w:val="004D4D16"/>
    <w:rsid w:val="004D4E03"/>
    <w:rsid w:val="004D56C9"/>
    <w:rsid w:val="004D5B0A"/>
    <w:rsid w:val="004D6586"/>
    <w:rsid w:val="004D69AF"/>
    <w:rsid w:val="004E0E55"/>
    <w:rsid w:val="004E10C8"/>
    <w:rsid w:val="004E1136"/>
    <w:rsid w:val="004E1A7E"/>
    <w:rsid w:val="004E1C32"/>
    <w:rsid w:val="004E2891"/>
    <w:rsid w:val="004E2994"/>
    <w:rsid w:val="004E342B"/>
    <w:rsid w:val="004E3F10"/>
    <w:rsid w:val="004E5264"/>
    <w:rsid w:val="004E63F8"/>
    <w:rsid w:val="004E6E2A"/>
    <w:rsid w:val="004E7244"/>
    <w:rsid w:val="004E7FF5"/>
    <w:rsid w:val="004F1DB5"/>
    <w:rsid w:val="004F23C4"/>
    <w:rsid w:val="004F2EC8"/>
    <w:rsid w:val="004F36B8"/>
    <w:rsid w:val="004F374D"/>
    <w:rsid w:val="004F46E6"/>
    <w:rsid w:val="004F4876"/>
    <w:rsid w:val="004F4B8D"/>
    <w:rsid w:val="004F4E77"/>
    <w:rsid w:val="004F53F9"/>
    <w:rsid w:val="004F5524"/>
    <w:rsid w:val="004F6388"/>
    <w:rsid w:val="004F771D"/>
    <w:rsid w:val="004F7BA9"/>
    <w:rsid w:val="004F7C59"/>
    <w:rsid w:val="0050050F"/>
    <w:rsid w:val="005011F2"/>
    <w:rsid w:val="005021A8"/>
    <w:rsid w:val="00502550"/>
    <w:rsid w:val="00503E48"/>
    <w:rsid w:val="005053A3"/>
    <w:rsid w:val="00507711"/>
    <w:rsid w:val="00510FFC"/>
    <w:rsid w:val="00511A28"/>
    <w:rsid w:val="00512E15"/>
    <w:rsid w:val="005159C1"/>
    <w:rsid w:val="00516A13"/>
    <w:rsid w:val="0051701F"/>
    <w:rsid w:val="005170C1"/>
    <w:rsid w:val="00517292"/>
    <w:rsid w:val="00517E9D"/>
    <w:rsid w:val="005200A9"/>
    <w:rsid w:val="00520196"/>
    <w:rsid w:val="00521F0C"/>
    <w:rsid w:val="0052255D"/>
    <w:rsid w:val="005230EE"/>
    <w:rsid w:val="00523671"/>
    <w:rsid w:val="005266E2"/>
    <w:rsid w:val="00527590"/>
    <w:rsid w:val="005279BE"/>
    <w:rsid w:val="005309CF"/>
    <w:rsid w:val="005311C4"/>
    <w:rsid w:val="00531C6D"/>
    <w:rsid w:val="00531D36"/>
    <w:rsid w:val="005338EC"/>
    <w:rsid w:val="005344F0"/>
    <w:rsid w:val="00534743"/>
    <w:rsid w:val="0053544C"/>
    <w:rsid w:val="0053589D"/>
    <w:rsid w:val="00536ADA"/>
    <w:rsid w:val="00536EAA"/>
    <w:rsid w:val="005370E7"/>
    <w:rsid w:val="00540C3C"/>
    <w:rsid w:val="005419E8"/>
    <w:rsid w:val="00541A2C"/>
    <w:rsid w:val="00541CDA"/>
    <w:rsid w:val="00541CEA"/>
    <w:rsid w:val="005433DF"/>
    <w:rsid w:val="0054365E"/>
    <w:rsid w:val="005446C7"/>
    <w:rsid w:val="00544865"/>
    <w:rsid w:val="005452AB"/>
    <w:rsid w:val="0054668A"/>
    <w:rsid w:val="005471A3"/>
    <w:rsid w:val="00547B0C"/>
    <w:rsid w:val="00550483"/>
    <w:rsid w:val="005506E8"/>
    <w:rsid w:val="005520A8"/>
    <w:rsid w:val="00554423"/>
    <w:rsid w:val="005550DD"/>
    <w:rsid w:val="00557B5A"/>
    <w:rsid w:val="00557BE6"/>
    <w:rsid w:val="00560651"/>
    <w:rsid w:val="00560C19"/>
    <w:rsid w:val="00561A5E"/>
    <w:rsid w:val="00562E77"/>
    <w:rsid w:val="0056334C"/>
    <w:rsid w:val="005635CC"/>
    <w:rsid w:val="00563F95"/>
    <w:rsid w:val="00565D04"/>
    <w:rsid w:val="0056608A"/>
    <w:rsid w:val="00566E24"/>
    <w:rsid w:val="005679DB"/>
    <w:rsid w:val="00567B68"/>
    <w:rsid w:val="005700BE"/>
    <w:rsid w:val="0057048A"/>
    <w:rsid w:val="00572D3B"/>
    <w:rsid w:val="00574468"/>
    <w:rsid w:val="005754F1"/>
    <w:rsid w:val="005763FF"/>
    <w:rsid w:val="00577130"/>
    <w:rsid w:val="005775B3"/>
    <w:rsid w:val="005775D9"/>
    <w:rsid w:val="00580CE4"/>
    <w:rsid w:val="00580FBB"/>
    <w:rsid w:val="0058263E"/>
    <w:rsid w:val="005852EC"/>
    <w:rsid w:val="00586568"/>
    <w:rsid w:val="0058678C"/>
    <w:rsid w:val="00586C19"/>
    <w:rsid w:val="00590697"/>
    <w:rsid w:val="005921D1"/>
    <w:rsid w:val="0059221D"/>
    <w:rsid w:val="00592CDE"/>
    <w:rsid w:val="00593362"/>
    <w:rsid w:val="00593CDD"/>
    <w:rsid w:val="00594C96"/>
    <w:rsid w:val="00594CD6"/>
    <w:rsid w:val="0059584F"/>
    <w:rsid w:val="00595C3B"/>
    <w:rsid w:val="00596501"/>
    <w:rsid w:val="00596976"/>
    <w:rsid w:val="00597D61"/>
    <w:rsid w:val="005A0058"/>
    <w:rsid w:val="005A0430"/>
    <w:rsid w:val="005A0AB7"/>
    <w:rsid w:val="005A0F81"/>
    <w:rsid w:val="005A109F"/>
    <w:rsid w:val="005A129B"/>
    <w:rsid w:val="005A13D3"/>
    <w:rsid w:val="005A2FDA"/>
    <w:rsid w:val="005A3136"/>
    <w:rsid w:val="005A3F0C"/>
    <w:rsid w:val="005A461B"/>
    <w:rsid w:val="005A4676"/>
    <w:rsid w:val="005B01C2"/>
    <w:rsid w:val="005B03CE"/>
    <w:rsid w:val="005B06EB"/>
    <w:rsid w:val="005B0A05"/>
    <w:rsid w:val="005B24AC"/>
    <w:rsid w:val="005B42EA"/>
    <w:rsid w:val="005B55C1"/>
    <w:rsid w:val="005B5CB3"/>
    <w:rsid w:val="005B6855"/>
    <w:rsid w:val="005C0902"/>
    <w:rsid w:val="005C0FB7"/>
    <w:rsid w:val="005C1EAC"/>
    <w:rsid w:val="005C1F3F"/>
    <w:rsid w:val="005C26DA"/>
    <w:rsid w:val="005C345E"/>
    <w:rsid w:val="005C34A3"/>
    <w:rsid w:val="005C35B8"/>
    <w:rsid w:val="005C3802"/>
    <w:rsid w:val="005C43C6"/>
    <w:rsid w:val="005C4555"/>
    <w:rsid w:val="005C4B61"/>
    <w:rsid w:val="005C4F2B"/>
    <w:rsid w:val="005C646F"/>
    <w:rsid w:val="005C7502"/>
    <w:rsid w:val="005C7E71"/>
    <w:rsid w:val="005D0681"/>
    <w:rsid w:val="005D0F10"/>
    <w:rsid w:val="005D1836"/>
    <w:rsid w:val="005D1E8C"/>
    <w:rsid w:val="005D26F9"/>
    <w:rsid w:val="005D2746"/>
    <w:rsid w:val="005D3F2A"/>
    <w:rsid w:val="005D43AE"/>
    <w:rsid w:val="005D6E33"/>
    <w:rsid w:val="005D6FAF"/>
    <w:rsid w:val="005D737A"/>
    <w:rsid w:val="005D743A"/>
    <w:rsid w:val="005E02E2"/>
    <w:rsid w:val="005E03C3"/>
    <w:rsid w:val="005E0660"/>
    <w:rsid w:val="005E0961"/>
    <w:rsid w:val="005E0E53"/>
    <w:rsid w:val="005E0F5F"/>
    <w:rsid w:val="005E13F9"/>
    <w:rsid w:val="005E249B"/>
    <w:rsid w:val="005E266C"/>
    <w:rsid w:val="005E28AD"/>
    <w:rsid w:val="005E2904"/>
    <w:rsid w:val="005E2D72"/>
    <w:rsid w:val="005E3153"/>
    <w:rsid w:val="005E58A7"/>
    <w:rsid w:val="005E65BC"/>
    <w:rsid w:val="005E6A42"/>
    <w:rsid w:val="005E7C92"/>
    <w:rsid w:val="005F09EE"/>
    <w:rsid w:val="005F0ABF"/>
    <w:rsid w:val="005F0E42"/>
    <w:rsid w:val="005F16B1"/>
    <w:rsid w:val="005F16BB"/>
    <w:rsid w:val="005F2B93"/>
    <w:rsid w:val="005F3263"/>
    <w:rsid w:val="005F38C5"/>
    <w:rsid w:val="005F42C5"/>
    <w:rsid w:val="005F4A7A"/>
    <w:rsid w:val="005F5B98"/>
    <w:rsid w:val="005F6A34"/>
    <w:rsid w:val="005F716C"/>
    <w:rsid w:val="005F732B"/>
    <w:rsid w:val="00602558"/>
    <w:rsid w:val="006026C0"/>
    <w:rsid w:val="0060275D"/>
    <w:rsid w:val="00603A82"/>
    <w:rsid w:val="00606111"/>
    <w:rsid w:val="006072D1"/>
    <w:rsid w:val="006074E0"/>
    <w:rsid w:val="0061013A"/>
    <w:rsid w:val="00610840"/>
    <w:rsid w:val="00612233"/>
    <w:rsid w:val="006123A9"/>
    <w:rsid w:val="0061248E"/>
    <w:rsid w:val="00612DEC"/>
    <w:rsid w:val="00612FB8"/>
    <w:rsid w:val="006135C3"/>
    <w:rsid w:val="00613FAC"/>
    <w:rsid w:val="00614BB7"/>
    <w:rsid w:val="00616003"/>
    <w:rsid w:val="006165FF"/>
    <w:rsid w:val="006166D3"/>
    <w:rsid w:val="006168C9"/>
    <w:rsid w:val="00616C0E"/>
    <w:rsid w:val="006174BB"/>
    <w:rsid w:val="00617860"/>
    <w:rsid w:val="00617BC0"/>
    <w:rsid w:val="006200E2"/>
    <w:rsid w:val="006200F9"/>
    <w:rsid w:val="0062161B"/>
    <w:rsid w:val="006243E1"/>
    <w:rsid w:val="006244D5"/>
    <w:rsid w:val="006246CE"/>
    <w:rsid w:val="006248A9"/>
    <w:rsid w:val="006248E2"/>
    <w:rsid w:val="00625E0F"/>
    <w:rsid w:val="00625F72"/>
    <w:rsid w:val="00626058"/>
    <w:rsid w:val="006268DC"/>
    <w:rsid w:val="006273B6"/>
    <w:rsid w:val="00630142"/>
    <w:rsid w:val="00630F9A"/>
    <w:rsid w:val="0063121B"/>
    <w:rsid w:val="006329E6"/>
    <w:rsid w:val="00632CDF"/>
    <w:rsid w:val="00632D46"/>
    <w:rsid w:val="00633029"/>
    <w:rsid w:val="0063451B"/>
    <w:rsid w:val="00634ED0"/>
    <w:rsid w:val="006359E8"/>
    <w:rsid w:val="006363DA"/>
    <w:rsid w:val="00636A29"/>
    <w:rsid w:val="00637090"/>
    <w:rsid w:val="006379B6"/>
    <w:rsid w:val="00640356"/>
    <w:rsid w:val="0064045B"/>
    <w:rsid w:val="00640ECF"/>
    <w:rsid w:val="00641CE0"/>
    <w:rsid w:val="00641D2F"/>
    <w:rsid w:val="00642342"/>
    <w:rsid w:val="00643DB9"/>
    <w:rsid w:val="00643FF3"/>
    <w:rsid w:val="00644428"/>
    <w:rsid w:val="00644C02"/>
    <w:rsid w:val="00645561"/>
    <w:rsid w:val="00645D9F"/>
    <w:rsid w:val="00646142"/>
    <w:rsid w:val="0064649C"/>
    <w:rsid w:val="00647865"/>
    <w:rsid w:val="00650017"/>
    <w:rsid w:val="00650432"/>
    <w:rsid w:val="00651257"/>
    <w:rsid w:val="00651827"/>
    <w:rsid w:val="00651910"/>
    <w:rsid w:val="00652111"/>
    <w:rsid w:val="0065233D"/>
    <w:rsid w:val="006528BF"/>
    <w:rsid w:val="00652975"/>
    <w:rsid w:val="00656465"/>
    <w:rsid w:val="00657194"/>
    <w:rsid w:val="00657B88"/>
    <w:rsid w:val="00662846"/>
    <w:rsid w:val="00662A95"/>
    <w:rsid w:val="00663EAB"/>
    <w:rsid w:val="00663F78"/>
    <w:rsid w:val="006640E3"/>
    <w:rsid w:val="00664C5B"/>
    <w:rsid w:val="00665BBA"/>
    <w:rsid w:val="00665BE3"/>
    <w:rsid w:val="00666438"/>
    <w:rsid w:val="00667666"/>
    <w:rsid w:val="00667A7D"/>
    <w:rsid w:val="00667B41"/>
    <w:rsid w:val="00670A82"/>
    <w:rsid w:val="00671E49"/>
    <w:rsid w:val="006726AA"/>
    <w:rsid w:val="00672FE1"/>
    <w:rsid w:val="00673064"/>
    <w:rsid w:val="00673BE6"/>
    <w:rsid w:val="00673C1B"/>
    <w:rsid w:val="00674F93"/>
    <w:rsid w:val="0067617E"/>
    <w:rsid w:val="006763D4"/>
    <w:rsid w:val="00676FCB"/>
    <w:rsid w:val="006771F8"/>
    <w:rsid w:val="006802F7"/>
    <w:rsid w:val="00680C5C"/>
    <w:rsid w:val="006812BA"/>
    <w:rsid w:val="006829F8"/>
    <w:rsid w:val="006839F4"/>
    <w:rsid w:val="00683F37"/>
    <w:rsid w:val="00684829"/>
    <w:rsid w:val="00684A55"/>
    <w:rsid w:val="0068549E"/>
    <w:rsid w:val="00685D4A"/>
    <w:rsid w:val="00687B19"/>
    <w:rsid w:val="00691A15"/>
    <w:rsid w:val="00691D0A"/>
    <w:rsid w:val="006933DE"/>
    <w:rsid w:val="006943FB"/>
    <w:rsid w:val="00694D59"/>
    <w:rsid w:val="00695C1B"/>
    <w:rsid w:val="00696EE9"/>
    <w:rsid w:val="006A1376"/>
    <w:rsid w:val="006A3068"/>
    <w:rsid w:val="006A35B6"/>
    <w:rsid w:val="006A3C2D"/>
    <w:rsid w:val="006A3F86"/>
    <w:rsid w:val="006A42F3"/>
    <w:rsid w:val="006A5020"/>
    <w:rsid w:val="006A5434"/>
    <w:rsid w:val="006A5D3A"/>
    <w:rsid w:val="006A5FC9"/>
    <w:rsid w:val="006A665E"/>
    <w:rsid w:val="006A7A9C"/>
    <w:rsid w:val="006A7E19"/>
    <w:rsid w:val="006B0009"/>
    <w:rsid w:val="006B03A6"/>
    <w:rsid w:val="006B0E1D"/>
    <w:rsid w:val="006B1069"/>
    <w:rsid w:val="006B16AA"/>
    <w:rsid w:val="006B2285"/>
    <w:rsid w:val="006B2362"/>
    <w:rsid w:val="006B2A16"/>
    <w:rsid w:val="006B2C42"/>
    <w:rsid w:val="006B2CAE"/>
    <w:rsid w:val="006B40B9"/>
    <w:rsid w:val="006B4B59"/>
    <w:rsid w:val="006B548C"/>
    <w:rsid w:val="006B6B3E"/>
    <w:rsid w:val="006B7C93"/>
    <w:rsid w:val="006C0602"/>
    <w:rsid w:val="006C0794"/>
    <w:rsid w:val="006C0D09"/>
    <w:rsid w:val="006C0D90"/>
    <w:rsid w:val="006C0EE9"/>
    <w:rsid w:val="006C1759"/>
    <w:rsid w:val="006C1D2D"/>
    <w:rsid w:val="006C208F"/>
    <w:rsid w:val="006C3902"/>
    <w:rsid w:val="006C4533"/>
    <w:rsid w:val="006C48DF"/>
    <w:rsid w:val="006C4B29"/>
    <w:rsid w:val="006C6E54"/>
    <w:rsid w:val="006C7000"/>
    <w:rsid w:val="006C78AC"/>
    <w:rsid w:val="006D0397"/>
    <w:rsid w:val="006D0580"/>
    <w:rsid w:val="006D1646"/>
    <w:rsid w:val="006D2C40"/>
    <w:rsid w:val="006D3A0E"/>
    <w:rsid w:val="006D4AA4"/>
    <w:rsid w:val="006D4CD9"/>
    <w:rsid w:val="006D5207"/>
    <w:rsid w:val="006D62E8"/>
    <w:rsid w:val="006D6B15"/>
    <w:rsid w:val="006E08F3"/>
    <w:rsid w:val="006E13DA"/>
    <w:rsid w:val="006E1FC3"/>
    <w:rsid w:val="006E21A5"/>
    <w:rsid w:val="006E2D21"/>
    <w:rsid w:val="006E3BD3"/>
    <w:rsid w:val="006E3CDD"/>
    <w:rsid w:val="006E4926"/>
    <w:rsid w:val="006E54CC"/>
    <w:rsid w:val="006E688C"/>
    <w:rsid w:val="006E7702"/>
    <w:rsid w:val="006F0078"/>
    <w:rsid w:val="006F00F3"/>
    <w:rsid w:val="006F045F"/>
    <w:rsid w:val="006F12D9"/>
    <w:rsid w:val="006F16D6"/>
    <w:rsid w:val="006F1B2C"/>
    <w:rsid w:val="006F27F3"/>
    <w:rsid w:val="006F2EFB"/>
    <w:rsid w:val="006F3416"/>
    <w:rsid w:val="006F3F51"/>
    <w:rsid w:val="006F4E38"/>
    <w:rsid w:val="006F5EB1"/>
    <w:rsid w:val="006F66BF"/>
    <w:rsid w:val="006F7073"/>
    <w:rsid w:val="006F7079"/>
    <w:rsid w:val="006F707B"/>
    <w:rsid w:val="006F75A7"/>
    <w:rsid w:val="006F7DE9"/>
    <w:rsid w:val="0070003F"/>
    <w:rsid w:val="007022E4"/>
    <w:rsid w:val="007026CC"/>
    <w:rsid w:val="007035DA"/>
    <w:rsid w:val="00703B03"/>
    <w:rsid w:val="00704B9E"/>
    <w:rsid w:val="00705BB9"/>
    <w:rsid w:val="007063E9"/>
    <w:rsid w:val="007065E7"/>
    <w:rsid w:val="00706FD0"/>
    <w:rsid w:val="0070792E"/>
    <w:rsid w:val="00707AD9"/>
    <w:rsid w:val="0071029C"/>
    <w:rsid w:val="0071042E"/>
    <w:rsid w:val="00710E63"/>
    <w:rsid w:val="007114F0"/>
    <w:rsid w:val="00711620"/>
    <w:rsid w:val="00711786"/>
    <w:rsid w:val="00711EF1"/>
    <w:rsid w:val="00712A5A"/>
    <w:rsid w:val="00712E58"/>
    <w:rsid w:val="00713FEB"/>
    <w:rsid w:val="007143C3"/>
    <w:rsid w:val="00714AC0"/>
    <w:rsid w:val="0071656E"/>
    <w:rsid w:val="00716FA6"/>
    <w:rsid w:val="007200A3"/>
    <w:rsid w:val="0072022B"/>
    <w:rsid w:val="00720B44"/>
    <w:rsid w:val="00721CB7"/>
    <w:rsid w:val="00721DE0"/>
    <w:rsid w:val="00722CD4"/>
    <w:rsid w:val="00723152"/>
    <w:rsid w:val="007233D2"/>
    <w:rsid w:val="00723DC0"/>
    <w:rsid w:val="00724201"/>
    <w:rsid w:val="00724821"/>
    <w:rsid w:val="00725EC2"/>
    <w:rsid w:val="00726245"/>
    <w:rsid w:val="007265E8"/>
    <w:rsid w:val="00726749"/>
    <w:rsid w:val="007267E1"/>
    <w:rsid w:val="007268DF"/>
    <w:rsid w:val="00726F8B"/>
    <w:rsid w:val="00730237"/>
    <w:rsid w:val="00730495"/>
    <w:rsid w:val="007309B8"/>
    <w:rsid w:val="00730E03"/>
    <w:rsid w:val="00731DB4"/>
    <w:rsid w:val="00732C9B"/>
    <w:rsid w:val="007340CC"/>
    <w:rsid w:val="007350A2"/>
    <w:rsid w:val="00735295"/>
    <w:rsid w:val="0073571D"/>
    <w:rsid w:val="00735C20"/>
    <w:rsid w:val="00735E6D"/>
    <w:rsid w:val="00736664"/>
    <w:rsid w:val="007368CC"/>
    <w:rsid w:val="00736C46"/>
    <w:rsid w:val="00736DA8"/>
    <w:rsid w:val="00736E60"/>
    <w:rsid w:val="00736FA5"/>
    <w:rsid w:val="007372F4"/>
    <w:rsid w:val="0073776F"/>
    <w:rsid w:val="00737E5A"/>
    <w:rsid w:val="00737F76"/>
    <w:rsid w:val="007408D2"/>
    <w:rsid w:val="00740FFC"/>
    <w:rsid w:val="0074277A"/>
    <w:rsid w:val="00743045"/>
    <w:rsid w:val="007439E8"/>
    <w:rsid w:val="00743C95"/>
    <w:rsid w:val="00744ED9"/>
    <w:rsid w:val="00745218"/>
    <w:rsid w:val="00745593"/>
    <w:rsid w:val="00746A93"/>
    <w:rsid w:val="00746C57"/>
    <w:rsid w:val="00746C5A"/>
    <w:rsid w:val="00746D15"/>
    <w:rsid w:val="00746F3C"/>
    <w:rsid w:val="0074790D"/>
    <w:rsid w:val="00747F27"/>
    <w:rsid w:val="007505DB"/>
    <w:rsid w:val="00751FCA"/>
    <w:rsid w:val="00753695"/>
    <w:rsid w:val="007544A8"/>
    <w:rsid w:val="00754593"/>
    <w:rsid w:val="007545BA"/>
    <w:rsid w:val="00754F08"/>
    <w:rsid w:val="007553F5"/>
    <w:rsid w:val="007558EE"/>
    <w:rsid w:val="00756684"/>
    <w:rsid w:val="00756799"/>
    <w:rsid w:val="00757B57"/>
    <w:rsid w:val="00757E12"/>
    <w:rsid w:val="007616F3"/>
    <w:rsid w:val="00761B0C"/>
    <w:rsid w:val="00761D18"/>
    <w:rsid w:val="00764566"/>
    <w:rsid w:val="00764997"/>
    <w:rsid w:val="00764DE1"/>
    <w:rsid w:val="007657B6"/>
    <w:rsid w:val="00765C00"/>
    <w:rsid w:val="00765DC4"/>
    <w:rsid w:val="00767168"/>
    <w:rsid w:val="00767E02"/>
    <w:rsid w:val="00770384"/>
    <w:rsid w:val="00770653"/>
    <w:rsid w:val="00771F89"/>
    <w:rsid w:val="00773081"/>
    <w:rsid w:val="0077324D"/>
    <w:rsid w:val="0077402D"/>
    <w:rsid w:val="0077447C"/>
    <w:rsid w:val="00774935"/>
    <w:rsid w:val="00775309"/>
    <w:rsid w:val="0077539E"/>
    <w:rsid w:val="00776967"/>
    <w:rsid w:val="007773DD"/>
    <w:rsid w:val="0077752A"/>
    <w:rsid w:val="00777E1E"/>
    <w:rsid w:val="00777F30"/>
    <w:rsid w:val="00780427"/>
    <w:rsid w:val="00780591"/>
    <w:rsid w:val="00780E64"/>
    <w:rsid w:val="00781846"/>
    <w:rsid w:val="007835A0"/>
    <w:rsid w:val="00783A29"/>
    <w:rsid w:val="00783EC2"/>
    <w:rsid w:val="007845BB"/>
    <w:rsid w:val="00785C4B"/>
    <w:rsid w:val="00785EB3"/>
    <w:rsid w:val="0078615B"/>
    <w:rsid w:val="007868AF"/>
    <w:rsid w:val="00786A20"/>
    <w:rsid w:val="00787DF1"/>
    <w:rsid w:val="00787FC2"/>
    <w:rsid w:val="007903E1"/>
    <w:rsid w:val="00791698"/>
    <w:rsid w:val="00791E81"/>
    <w:rsid w:val="007932DB"/>
    <w:rsid w:val="00794E13"/>
    <w:rsid w:val="007952E6"/>
    <w:rsid w:val="00795883"/>
    <w:rsid w:val="00796567"/>
    <w:rsid w:val="007968DD"/>
    <w:rsid w:val="00796D0E"/>
    <w:rsid w:val="00797236"/>
    <w:rsid w:val="0079756C"/>
    <w:rsid w:val="007A0AC1"/>
    <w:rsid w:val="007A0E54"/>
    <w:rsid w:val="007A1A64"/>
    <w:rsid w:val="007A1CAA"/>
    <w:rsid w:val="007A289F"/>
    <w:rsid w:val="007A2DE0"/>
    <w:rsid w:val="007A2E8D"/>
    <w:rsid w:val="007A4B15"/>
    <w:rsid w:val="007A5175"/>
    <w:rsid w:val="007A58C2"/>
    <w:rsid w:val="007A5E7D"/>
    <w:rsid w:val="007A64CE"/>
    <w:rsid w:val="007A664D"/>
    <w:rsid w:val="007A6D0E"/>
    <w:rsid w:val="007A7314"/>
    <w:rsid w:val="007B2F89"/>
    <w:rsid w:val="007B3A91"/>
    <w:rsid w:val="007B52F6"/>
    <w:rsid w:val="007B59F8"/>
    <w:rsid w:val="007B5A0B"/>
    <w:rsid w:val="007B614B"/>
    <w:rsid w:val="007B61F4"/>
    <w:rsid w:val="007B6380"/>
    <w:rsid w:val="007B77CE"/>
    <w:rsid w:val="007B7863"/>
    <w:rsid w:val="007B7885"/>
    <w:rsid w:val="007C0542"/>
    <w:rsid w:val="007C15B9"/>
    <w:rsid w:val="007C2074"/>
    <w:rsid w:val="007C3105"/>
    <w:rsid w:val="007C3B20"/>
    <w:rsid w:val="007C4151"/>
    <w:rsid w:val="007C478E"/>
    <w:rsid w:val="007C4A26"/>
    <w:rsid w:val="007C53AF"/>
    <w:rsid w:val="007C71CA"/>
    <w:rsid w:val="007C7724"/>
    <w:rsid w:val="007D04BF"/>
    <w:rsid w:val="007D0A51"/>
    <w:rsid w:val="007D13BB"/>
    <w:rsid w:val="007D254E"/>
    <w:rsid w:val="007D4409"/>
    <w:rsid w:val="007D5489"/>
    <w:rsid w:val="007D56F6"/>
    <w:rsid w:val="007D700B"/>
    <w:rsid w:val="007D734D"/>
    <w:rsid w:val="007D7A96"/>
    <w:rsid w:val="007D7B0B"/>
    <w:rsid w:val="007E0378"/>
    <w:rsid w:val="007E10C5"/>
    <w:rsid w:val="007E11E1"/>
    <w:rsid w:val="007E1210"/>
    <w:rsid w:val="007E19AA"/>
    <w:rsid w:val="007E3A2E"/>
    <w:rsid w:val="007E3C78"/>
    <w:rsid w:val="007E5ABD"/>
    <w:rsid w:val="007E6DAE"/>
    <w:rsid w:val="007E7419"/>
    <w:rsid w:val="007E7F78"/>
    <w:rsid w:val="007F0078"/>
    <w:rsid w:val="007F026D"/>
    <w:rsid w:val="007F09F5"/>
    <w:rsid w:val="007F143F"/>
    <w:rsid w:val="007F1502"/>
    <w:rsid w:val="007F1E95"/>
    <w:rsid w:val="007F37FF"/>
    <w:rsid w:val="007F398C"/>
    <w:rsid w:val="007F3D04"/>
    <w:rsid w:val="007F3F17"/>
    <w:rsid w:val="007F40B7"/>
    <w:rsid w:val="007F4233"/>
    <w:rsid w:val="007F4DCD"/>
    <w:rsid w:val="007F55CE"/>
    <w:rsid w:val="007F6BFA"/>
    <w:rsid w:val="007F7551"/>
    <w:rsid w:val="00800E95"/>
    <w:rsid w:val="00801323"/>
    <w:rsid w:val="00801672"/>
    <w:rsid w:val="00801CA8"/>
    <w:rsid w:val="00802045"/>
    <w:rsid w:val="0080285E"/>
    <w:rsid w:val="008033F7"/>
    <w:rsid w:val="00803C48"/>
    <w:rsid w:val="00804A21"/>
    <w:rsid w:val="0080508F"/>
    <w:rsid w:val="00805621"/>
    <w:rsid w:val="00805EC6"/>
    <w:rsid w:val="0080606A"/>
    <w:rsid w:val="00807394"/>
    <w:rsid w:val="008079F3"/>
    <w:rsid w:val="00807E76"/>
    <w:rsid w:val="00812314"/>
    <w:rsid w:val="008133EA"/>
    <w:rsid w:val="008158CE"/>
    <w:rsid w:val="008158EE"/>
    <w:rsid w:val="00815E2A"/>
    <w:rsid w:val="00815E37"/>
    <w:rsid w:val="00816588"/>
    <w:rsid w:val="00816733"/>
    <w:rsid w:val="00816AEB"/>
    <w:rsid w:val="00816CEE"/>
    <w:rsid w:val="00816D01"/>
    <w:rsid w:val="00816FDD"/>
    <w:rsid w:val="0081757A"/>
    <w:rsid w:val="00817AAA"/>
    <w:rsid w:val="008209AD"/>
    <w:rsid w:val="00822158"/>
    <w:rsid w:val="008228E5"/>
    <w:rsid w:val="00822DDC"/>
    <w:rsid w:val="00823C0C"/>
    <w:rsid w:val="00824EC3"/>
    <w:rsid w:val="008256A5"/>
    <w:rsid w:val="00825C73"/>
    <w:rsid w:val="00826D71"/>
    <w:rsid w:val="00826E7B"/>
    <w:rsid w:val="008272DC"/>
    <w:rsid w:val="008278EF"/>
    <w:rsid w:val="00827D94"/>
    <w:rsid w:val="008307AF"/>
    <w:rsid w:val="00830B2F"/>
    <w:rsid w:val="00830CA7"/>
    <w:rsid w:val="00832F55"/>
    <w:rsid w:val="00833197"/>
    <w:rsid w:val="008336C1"/>
    <w:rsid w:val="008336D5"/>
    <w:rsid w:val="00833C51"/>
    <w:rsid w:val="008341D2"/>
    <w:rsid w:val="00834271"/>
    <w:rsid w:val="008346CD"/>
    <w:rsid w:val="0083494E"/>
    <w:rsid w:val="00834B65"/>
    <w:rsid w:val="0084009C"/>
    <w:rsid w:val="0084049E"/>
    <w:rsid w:val="00840F27"/>
    <w:rsid w:val="00841B7C"/>
    <w:rsid w:val="00841BAB"/>
    <w:rsid w:val="00841CE8"/>
    <w:rsid w:val="00843435"/>
    <w:rsid w:val="00844967"/>
    <w:rsid w:val="00844B9A"/>
    <w:rsid w:val="00844F91"/>
    <w:rsid w:val="008454C4"/>
    <w:rsid w:val="00845A69"/>
    <w:rsid w:val="00845BCF"/>
    <w:rsid w:val="00847C6C"/>
    <w:rsid w:val="00850129"/>
    <w:rsid w:val="00850C8B"/>
    <w:rsid w:val="0085151C"/>
    <w:rsid w:val="00852E28"/>
    <w:rsid w:val="00854D6B"/>
    <w:rsid w:val="008563D0"/>
    <w:rsid w:val="00856F3D"/>
    <w:rsid w:val="00856F44"/>
    <w:rsid w:val="00857211"/>
    <w:rsid w:val="00857920"/>
    <w:rsid w:val="00857AD8"/>
    <w:rsid w:val="008614C9"/>
    <w:rsid w:val="00861DAF"/>
    <w:rsid w:val="00862FD0"/>
    <w:rsid w:val="008637DF"/>
    <w:rsid w:val="008649F7"/>
    <w:rsid w:val="00864A83"/>
    <w:rsid w:val="008658D2"/>
    <w:rsid w:val="008659AA"/>
    <w:rsid w:val="00865E3B"/>
    <w:rsid w:val="00866287"/>
    <w:rsid w:val="00867C17"/>
    <w:rsid w:val="00867FE8"/>
    <w:rsid w:val="00871E5E"/>
    <w:rsid w:val="008728AA"/>
    <w:rsid w:val="00872C00"/>
    <w:rsid w:val="00872C8D"/>
    <w:rsid w:val="008735EE"/>
    <w:rsid w:val="00873F6C"/>
    <w:rsid w:val="00874148"/>
    <w:rsid w:val="00874400"/>
    <w:rsid w:val="00874C82"/>
    <w:rsid w:val="00875919"/>
    <w:rsid w:val="00875CAF"/>
    <w:rsid w:val="0087730B"/>
    <w:rsid w:val="00877C50"/>
    <w:rsid w:val="008806A6"/>
    <w:rsid w:val="0088091B"/>
    <w:rsid w:val="00883072"/>
    <w:rsid w:val="0088344F"/>
    <w:rsid w:val="008836F7"/>
    <w:rsid w:val="00885A67"/>
    <w:rsid w:val="00886017"/>
    <w:rsid w:val="00886B02"/>
    <w:rsid w:val="008873B7"/>
    <w:rsid w:val="00887A13"/>
    <w:rsid w:val="00890F75"/>
    <w:rsid w:val="00891377"/>
    <w:rsid w:val="00892432"/>
    <w:rsid w:val="00892457"/>
    <w:rsid w:val="00892C86"/>
    <w:rsid w:val="00895530"/>
    <w:rsid w:val="008A0323"/>
    <w:rsid w:val="008A0635"/>
    <w:rsid w:val="008A083F"/>
    <w:rsid w:val="008A0B5B"/>
    <w:rsid w:val="008A11F4"/>
    <w:rsid w:val="008A28C6"/>
    <w:rsid w:val="008A37A9"/>
    <w:rsid w:val="008A50A2"/>
    <w:rsid w:val="008A5D2C"/>
    <w:rsid w:val="008A610A"/>
    <w:rsid w:val="008A694A"/>
    <w:rsid w:val="008A7605"/>
    <w:rsid w:val="008A79D9"/>
    <w:rsid w:val="008B0715"/>
    <w:rsid w:val="008B08AE"/>
    <w:rsid w:val="008B1261"/>
    <w:rsid w:val="008B1423"/>
    <w:rsid w:val="008B30A4"/>
    <w:rsid w:val="008B3953"/>
    <w:rsid w:val="008B58D5"/>
    <w:rsid w:val="008B5E54"/>
    <w:rsid w:val="008B6183"/>
    <w:rsid w:val="008B67E8"/>
    <w:rsid w:val="008B6A7C"/>
    <w:rsid w:val="008C06E7"/>
    <w:rsid w:val="008C0FB5"/>
    <w:rsid w:val="008C1B8B"/>
    <w:rsid w:val="008C1DA1"/>
    <w:rsid w:val="008C1DBB"/>
    <w:rsid w:val="008C1DFB"/>
    <w:rsid w:val="008C1FDD"/>
    <w:rsid w:val="008C2324"/>
    <w:rsid w:val="008C2A44"/>
    <w:rsid w:val="008C2E1C"/>
    <w:rsid w:val="008C444C"/>
    <w:rsid w:val="008C5065"/>
    <w:rsid w:val="008C59E2"/>
    <w:rsid w:val="008C5CF5"/>
    <w:rsid w:val="008C703D"/>
    <w:rsid w:val="008C7276"/>
    <w:rsid w:val="008D03BD"/>
    <w:rsid w:val="008D14A5"/>
    <w:rsid w:val="008D1F84"/>
    <w:rsid w:val="008D232D"/>
    <w:rsid w:val="008D2767"/>
    <w:rsid w:val="008D2A3E"/>
    <w:rsid w:val="008D2F0D"/>
    <w:rsid w:val="008D37EC"/>
    <w:rsid w:val="008D3DB6"/>
    <w:rsid w:val="008D3DC2"/>
    <w:rsid w:val="008D4AC8"/>
    <w:rsid w:val="008D5E15"/>
    <w:rsid w:val="008D6E7F"/>
    <w:rsid w:val="008D7AB1"/>
    <w:rsid w:val="008D7C8B"/>
    <w:rsid w:val="008E23F2"/>
    <w:rsid w:val="008E2722"/>
    <w:rsid w:val="008E3875"/>
    <w:rsid w:val="008E3AA1"/>
    <w:rsid w:val="008E3D1B"/>
    <w:rsid w:val="008E3D6C"/>
    <w:rsid w:val="008E4713"/>
    <w:rsid w:val="008E4A61"/>
    <w:rsid w:val="008E73DF"/>
    <w:rsid w:val="008E7E93"/>
    <w:rsid w:val="008E7F64"/>
    <w:rsid w:val="008F02E9"/>
    <w:rsid w:val="008F0D7A"/>
    <w:rsid w:val="008F1EEF"/>
    <w:rsid w:val="008F24D0"/>
    <w:rsid w:val="008F2F16"/>
    <w:rsid w:val="008F3560"/>
    <w:rsid w:val="008F37E0"/>
    <w:rsid w:val="008F46CB"/>
    <w:rsid w:val="008F4D5A"/>
    <w:rsid w:val="008F5AF3"/>
    <w:rsid w:val="008F78EE"/>
    <w:rsid w:val="008F7E6F"/>
    <w:rsid w:val="0090040A"/>
    <w:rsid w:val="009016DA"/>
    <w:rsid w:val="00901815"/>
    <w:rsid w:val="00901C1E"/>
    <w:rsid w:val="00903DDF"/>
    <w:rsid w:val="009047B9"/>
    <w:rsid w:val="00904851"/>
    <w:rsid w:val="00904EF7"/>
    <w:rsid w:val="00905742"/>
    <w:rsid w:val="00905C0B"/>
    <w:rsid w:val="00905DE0"/>
    <w:rsid w:val="00905EF8"/>
    <w:rsid w:val="009061F8"/>
    <w:rsid w:val="00906E49"/>
    <w:rsid w:val="00911AC0"/>
    <w:rsid w:val="009122A1"/>
    <w:rsid w:val="009126DC"/>
    <w:rsid w:val="009137A6"/>
    <w:rsid w:val="00914112"/>
    <w:rsid w:val="0091513D"/>
    <w:rsid w:val="009156BD"/>
    <w:rsid w:val="009159F0"/>
    <w:rsid w:val="009166FC"/>
    <w:rsid w:val="00916926"/>
    <w:rsid w:val="00922CE8"/>
    <w:rsid w:val="009231B5"/>
    <w:rsid w:val="009249D3"/>
    <w:rsid w:val="0092538A"/>
    <w:rsid w:val="00925BA9"/>
    <w:rsid w:val="0092603F"/>
    <w:rsid w:val="00926A2C"/>
    <w:rsid w:val="009271D8"/>
    <w:rsid w:val="00930322"/>
    <w:rsid w:val="00930439"/>
    <w:rsid w:val="00930B3E"/>
    <w:rsid w:val="009315E4"/>
    <w:rsid w:val="00931B43"/>
    <w:rsid w:val="00932674"/>
    <w:rsid w:val="00933AA7"/>
    <w:rsid w:val="009345EA"/>
    <w:rsid w:val="00934F4C"/>
    <w:rsid w:val="00935E69"/>
    <w:rsid w:val="00937ABC"/>
    <w:rsid w:val="00940AF1"/>
    <w:rsid w:val="00940B3F"/>
    <w:rsid w:val="009413E1"/>
    <w:rsid w:val="00941CBD"/>
    <w:rsid w:val="00943177"/>
    <w:rsid w:val="00943704"/>
    <w:rsid w:val="009448F2"/>
    <w:rsid w:val="009451C0"/>
    <w:rsid w:val="00945354"/>
    <w:rsid w:val="009463FA"/>
    <w:rsid w:val="00946DF9"/>
    <w:rsid w:val="00947E04"/>
    <w:rsid w:val="00950299"/>
    <w:rsid w:val="00950E99"/>
    <w:rsid w:val="00951038"/>
    <w:rsid w:val="00951721"/>
    <w:rsid w:val="00951A51"/>
    <w:rsid w:val="00952067"/>
    <w:rsid w:val="009523DE"/>
    <w:rsid w:val="00952598"/>
    <w:rsid w:val="009539A9"/>
    <w:rsid w:val="00953AA9"/>
    <w:rsid w:val="009560B9"/>
    <w:rsid w:val="009564F8"/>
    <w:rsid w:val="00957905"/>
    <w:rsid w:val="009601D5"/>
    <w:rsid w:val="0096027D"/>
    <w:rsid w:val="00961A96"/>
    <w:rsid w:val="00962063"/>
    <w:rsid w:val="009626D0"/>
    <w:rsid w:val="00962A30"/>
    <w:rsid w:val="009630A2"/>
    <w:rsid w:val="00963501"/>
    <w:rsid w:val="00963D3F"/>
    <w:rsid w:val="0096446B"/>
    <w:rsid w:val="00964CEE"/>
    <w:rsid w:val="0096603A"/>
    <w:rsid w:val="00966F08"/>
    <w:rsid w:val="009702FC"/>
    <w:rsid w:val="00970E65"/>
    <w:rsid w:val="009710C6"/>
    <w:rsid w:val="00971599"/>
    <w:rsid w:val="00971DC7"/>
    <w:rsid w:val="0097271E"/>
    <w:rsid w:val="00973977"/>
    <w:rsid w:val="009743E2"/>
    <w:rsid w:val="009758BE"/>
    <w:rsid w:val="009759A1"/>
    <w:rsid w:val="00976047"/>
    <w:rsid w:val="00977C64"/>
    <w:rsid w:val="00981408"/>
    <w:rsid w:val="00981D41"/>
    <w:rsid w:val="009822B1"/>
    <w:rsid w:val="0098252A"/>
    <w:rsid w:val="00982F98"/>
    <w:rsid w:val="00983278"/>
    <w:rsid w:val="00983784"/>
    <w:rsid w:val="00983D55"/>
    <w:rsid w:val="009847B4"/>
    <w:rsid w:val="00984B63"/>
    <w:rsid w:val="00984EF7"/>
    <w:rsid w:val="009858E3"/>
    <w:rsid w:val="00985FD9"/>
    <w:rsid w:val="009863F0"/>
    <w:rsid w:val="00986785"/>
    <w:rsid w:val="00986E11"/>
    <w:rsid w:val="00986F70"/>
    <w:rsid w:val="009874BD"/>
    <w:rsid w:val="00987518"/>
    <w:rsid w:val="00990154"/>
    <w:rsid w:val="009902B4"/>
    <w:rsid w:val="00990F51"/>
    <w:rsid w:val="00992B86"/>
    <w:rsid w:val="00993109"/>
    <w:rsid w:val="009933ED"/>
    <w:rsid w:val="009969C5"/>
    <w:rsid w:val="009972EE"/>
    <w:rsid w:val="009A11A4"/>
    <w:rsid w:val="009A181C"/>
    <w:rsid w:val="009A20E5"/>
    <w:rsid w:val="009A2957"/>
    <w:rsid w:val="009A325F"/>
    <w:rsid w:val="009A3767"/>
    <w:rsid w:val="009A3A9E"/>
    <w:rsid w:val="009A512C"/>
    <w:rsid w:val="009A55F1"/>
    <w:rsid w:val="009A595D"/>
    <w:rsid w:val="009A5E86"/>
    <w:rsid w:val="009A615A"/>
    <w:rsid w:val="009A61B3"/>
    <w:rsid w:val="009A77FE"/>
    <w:rsid w:val="009A7ADA"/>
    <w:rsid w:val="009A7DFF"/>
    <w:rsid w:val="009B0699"/>
    <w:rsid w:val="009B0A7F"/>
    <w:rsid w:val="009B0D96"/>
    <w:rsid w:val="009B0F67"/>
    <w:rsid w:val="009B122D"/>
    <w:rsid w:val="009B1D42"/>
    <w:rsid w:val="009B1DA8"/>
    <w:rsid w:val="009B24A6"/>
    <w:rsid w:val="009B3065"/>
    <w:rsid w:val="009B42A3"/>
    <w:rsid w:val="009B4B14"/>
    <w:rsid w:val="009B55BE"/>
    <w:rsid w:val="009B5B0F"/>
    <w:rsid w:val="009B67BB"/>
    <w:rsid w:val="009B72A7"/>
    <w:rsid w:val="009B72EB"/>
    <w:rsid w:val="009B73B3"/>
    <w:rsid w:val="009C0589"/>
    <w:rsid w:val="009C12E8"/>
    <w:rsid w:val="009C16AD"/>
    <w:rsid w:val="009C2A29"/>
    <w:rsid w:val="009C2A2F"/>
    <w:rsid w:val="009C3369"/>
    <w:rsid w:val="009C3B3C"/>
    <w:rsid w:val="009C4425"/>
    <w:rsid w:val="009C52ED"/>
    <w:rsid w:val="009C7341"/>
    <w:rsid w:val="009C7660"/>
    <w:rsid w:val="009D105B"/>
    <w:rsid w:val="009D134D"/>
    <w:rsid w:val="009D1C2D"/>
    <w:rsid w:val="009D1DCE"/>
    <w:rsid w:val="009D1F13"/>
    <w:rsid w:val="009D2869"/>
    <w:rsid w:val="009D2A30"/>
    <w:rsid w:val="009D2E56"/>
    <w:rsid w:val="009D54F0"/>
    <w:rsid w:val="009D5ECE"/>
    <w:rsid w:val="009D5EE9"/>
    <w:rsid w:val="009D65C0"/>
    <w:rsid w:val="009D7937"/>
    <w:rsid w:val="009E02D6"/>
    <w:rsid w:val="009E0334"/>
    <w:rsid w:val="009E0BBF"/>
    <w:rsid w:val="009E1E4A"/>
    <w:rsid w:val="009E2252"/>
    <w:rsid w:val="009E23A0"/>
    <w:rsid w:val="009E449F"/>
    <w:rsid w:val="009E4582"/>
    <w:rsid w:val="009E4C9B"/>
    <w:rsid w:val="009E51F1"/>
    <w:rsid w:val="009E56E4"/>
    <w:rsid w:val="009E57DC"/>
    <w:rsid w:val="009E70B9"/>
    <w:rsid w:val="009E7500"/>
    <w:rsid w:val="009E764F"/>
    <w:rsid w:val="009E7778"/>
    <w:rsid w:val="009F2CE9"/>
    <w:rsid w:val="009F3757"/>
    <w:rsid w:val="009F402C"/>
    <w:rsid w:val="009F41F8"/>
    <w:rsid w:val="009F48AB"/>
    <w:rsid w:val="009F4FA2"/>
    <w:rsid w:val="009F54A1"/>
    <w:rsid w:val="009F62A4"/>
    <w:rsid w:val="009F684A"/>
    <w:rsid w:val="009F6CB0"/>
    <w:rsid w:val="009F73CD"/>
    <w:rsid w:val="009F79EF"/>
    <w:rsid w:val="00A00B03"/>
    <w:rsid w:val="00A00E61"/>
    <w:rsid w:val="00A01D71"/>
    <w:rsid w:val="00A02169"/>
    <w:rsid w:val="00A0221B"/>
    <w:rsid w:val="00A02BC1"/>
    <w:rsid w:val="00A03AC6"/>
    <w:rsid w:val="00A03C63"/>
    <w:rsid w:val="00A043F2"/>
    <w:rsid w:val="00A04F96"/>
    <w:rsid w:val="00A06934"/>
    <w:rsid w:val="00A069D3"/>
    <w:rsid w:val="00A0768D"/>
    <w:rsid w:val="00A1006B"/>
    <w:rsid w:val="00A1033F"/>
    <w:rsid w:val="00A12130"/>
    <w:rsid w:val="00A1330C"/>
    <w:rsid w:val="00A13CC3"/>
    <w:rsid w:val="00A148C3"/>
    <w:rsid w:val="00A1614B"/>
    <w:rsid w:val="00A16167"/>
    <w:rsid w:val="00A165EC"/>
    <w:rsid w:val="00A16A8E"/>
    <w:rsid w:val="00A16DEA"/>
    <w:rsid w:val="00A17701"/>
    <w:rsid w:val="00A2047F"/>
    <w:rsid w:val="00A204BB"/>
    <w:rsid w:val="00A206C5"/>
    <w:rsid w:val="00A20FCD"/>
    <w:rsid w:val="00A21624"/>
    <w:rsid w:val="00A220BB"/>
    <w:rsid w:val="00A2258F"/>
    <w:rsid w:val="00A22C21"/>
    <w:rsid w:val="00A24B1E"/>
    <w:rsid w:val="00A259F2"/>
    <w:rsid w:val="00A25A9F"/>
    <w:rsid w:val="00A25CFB"/>
    <w:rsid w:val="00A25F01"/>
    <w:rsid w:val="00A268D6"/>
    <w:rsid w:val="00A26944"/>
    <w:rsid w:val="00A27819"/>
    <w:rsid w:val="00A30109"/>
    <w:rsid w:val="00A3137A"/>
    <w:rsid w:val="00A3221A"/>
    <w:rsid w:val="00A32264"/>
    <w:rsid w:val="00A32596"/>
    <w:rsid w:val="00A32889"/>
    <w:rsid w:val="00A3485A"/>
    <w:rsid w:val="00A34BF8"/>
    <w:rsid w:val="00A35D2E"/>
    <w:rsid w:val="00A37506"/>
    <w:rsid w:val="00A40A16"/>
    <w:rsid w:val="00A40E4A"/>
    <w:rsid w:val="00A40FD5"/>
    <w:rsid w:val="00A41981"/>
    <w:rsid w:val="00A4212B"/>
    <w:rsid w:val="00A428E8"/>
    <w:rsid w:val="00A42C61"/>
    <w:rsid w:val="00A43960"/>
    <w:rsid w:val="00A43D6E"/>
    <w:rsid w:val="00A44A1B"/>
    <w:rsid w:val="00A44F89"/>
    <w:rsid w:val="00A460C2"/>
    <w:rsid w:val="00A461C4"/>
    <w:rsid w:val="00A46298"/>
    <w:rsid w:val="00A46445"/>
    <w:rsid w:val="00A471F0"/>
    <w:rsid w:val="00A47A3D"/>
    <w:rsid w:val="00A50177"/>
    <w:rsid w:val="00A502CE"/>
    <w:rsid w:val="00A50CF8"/>
    <w:rsid w:val="00A5103C"/>
    <w:rsid w:val="00A51A7B"/>
    <w:rsid w:val="00A51DF2"/>
    <w:rsid w:val="00A52006"/>
    <w:rsid w:val="00A5388B"/>
    <w:rsid w:val="00A53BA5"/>
    <w:rsid w:val="00A5469C"/>
    <w:rsid w:val="00A5584A"/>
    <w:rsid w:val="00A558E0"/>
    <w:rsid w:val="00A55BED"/>
    <w:rsid w:val="00A55DD8"/>
    <w:rsid w:val="00A5663F"/>
    <w:rsid w:val="00A567DF"/>
    <w:rsid w:val="00A568A0"/>
    <w:rsid w:val="00A57ABE"/>
    <w:rsid w:val="00A6067D"/>
    <w:rsid w:val="00A60B92"/>
    <w:rsid w:val="00A6196D"/>
    <w:rsid w:val="00A61F8E"/>
    <w:rsid w:val="00A62498"/>
    <w:rsid w:val="00A6282B"/>
    <w:rsid w:val="00A62FB1"/>
    <w:rsid w:val="00A63EC7"/>
    <w:rsid w:val="00A646BC"/>
    <w:rsid w:val="00A6488A"/>
    <w:rsid w:val="00A65157"/>
    <w:rsid w:val="00A65DD5"/>
    <w:rsid w:val="00A65E16"/>
    <w:rsid w:val="00A6637A"/>
    <w:rsid w:val="00A6640B"/>
    <w:rsid w:val="00A669A4"/>
    <w:rsid w:val="00A67D66"/>
    <w:rsid w:val="00A70341"/>
    <w:rsid w:val="00A70EF0"/>
    <w:rsid w:val="00A735A5"/>
    <w:rsid w:val="00A755F2"/>
    <w:rsid w:val="00A75C56"/>
    <w:rsid w:val="00A75E1D"/>
    <w:rsid w:val="00A76401"/>
    <w:rsid w:val="00A76A3E"/>
    <w:rsid w:val="00A77A09"/>
    <w:rsid w:val="00A80A14"/>
    <w:rsid w:val="00A8159C"/>
    <w:rsid w:val="00A8241E"/>
    <w:rsid w:val="00A83282"/>
    <w:rsid w:val="00A837A1"/>
    <w:rsid w:val="00A843D9"/>
    <w:rsid w:val="00A847D8"/>
    <w:rsid w:val="00A8513A"/>
    <w:rsid w:val="00A85769"/>
    <w:rsid w:val="00A87F88"/>
    <w:rsid w:val="00A91267"/>
    <w:rsid w:val="00A934B6"/>
    <w:rsid w:val="00A93D1C"/>
    <w:rsid w:val="00A946B3"/>
    <w:rsid w:val="00A9491B"/>
    <w:rsid w:val="00A94FD1"/>
    <w:rsid w:val="00A95AA9"/>
    <w:rsid w:val="00A96C1F"/>
    <w:rsid w:val="00A96F1B"/>
    <w:rsid w:val="00A973FA"/>
    <w:rsid w:val="00AA011D"/>
    <w:rsid w:val="00AA0CA0"/>
    <w:rsid w:val="00AA1312"/>
    <w:rsid w:val="00AA1A90"/>
    <w:rsid w:val="00AA2BEF"/>
    <w:rsid w:val="00AA31F3"/>
    <w:rsid w:val="00AA384C"/>
    <w:rsid w:val="00AA3BA2"/>
    <w:rsid w:val="00AA56A9"/>
    <w:rsid w:val="00AA5B35"/>
    <w:rsid w:val="00AA68CB"/>
    <w:rsid w:val="00AA6C19"/>
    <w:rsid w:val="00AA7C54"/>
    <w:rsid w:val="00AB0341"/>
    <w:rsid w:val="00AB1361"/>
    <w:rsid w:val="00AB1479"/>
    <w:rsid w:val="00AB18F5"/>
    <w:rsid w:val="00AB250C"/>
    <w:rsid w:val="00AB2C9A"/>
    <w:rsid w:val="00AB4477"/>
    <w:rsid w:val="00AB459A"/>
    <w:rsid w:val="00AB4995"/>
    <w:rsid w:val="00AB4FDD"/>
    <w:rsid w:val="00AB5391"/>
    <w:rsid w:val="00AB579C"/>
    <w:rsid w:val="00AB5A3E"/>
    <w:rsid w:val="00AB5B9C"/>
    <w:rsid w:val="00AB647C"/>
    <w:rsid w:val="00AB6550"/>
    <w:rsid w:val="00AB7157"/>
    <w:rsid w:val="00AB7229"/>
    <w:rsid w:val="00AB7E44"/>
    <w:rsid w:val="00AC0C63"/>
    <w:rsid w:val="00AC1699"/>
    <w:rsid w:val="00AC1A43"/>
    <w:rsid w:val="00AC29C2"/>
    <w:rsid w:val="00AC3042"/>
    <w:rsid w:val="00AC3A23"/>
    <w:rsid w:val="00AC3AE2"/>
    <w:rsid w:val="00AC4357"/>
    <w:rsid w:val="00AC4636"/>
    <w:rsid w:val="00AC5693"/>
    <w:rsid w:val="00AC5A59"/>
    <w:rsid w:val="00AC5DB5"/>
    <w:rsid w:val="00AC5EFA"/>
    <w:rsid w:val="00AC613C"/>
    <w:rsid w:val="00AC633C"/>
    <w:rsid w:val="00AC6D5A"/>
    <w:rsid w:val="00AC7509"/>
    <w:rsid w:val="00AC75B5"/>
    <w:rsid w:val="00AD033E"/>
    <w:rsid w:val="00AD060C"/>
    <w:rsid w:val="00AD0F75"/>
    <w:rsid w:val="00AD11BE"/>
    <w:rsid w:val="00AD1C74"/>
    <w:rsid w:val="00AD200C"/>
    <w:rsid w:val="00AD3B30"/>
    <w:rsid w:val="00AD44E9"/>
    <w:rsid w:val="00AD4A19"/>
    <w:rsid w:val="00AD50C8"/>
    <w:rsid w:val="00AD50D6"/>
    <w:rsid w:val="00AD55E0"/>
    <w:rsid w:val="00AD7285"/>
    <w:rsid w:val="00AD7ABC"/>
    <w:rsid w:val="00AE05F5"/>
    <w:rsid w:val="00AE1821"/>
    <w:rsid w:val="00AE2A5D"/>
    <w:rsid w:val="00AE2C5B"/>
    <w:rsid w:val="00AE4F16"/>
    <w:rsid w:val="00AE5B0E"/>
    <w:rsid w:val="00AE71C3"/>
    <w:rsid w:val="00AE7C98"/>
    <w:rsid w:val="00AF031F"/>
    <w:rsid w:val="00AF0949"/>
    <w:rsid w:val="00AF0ADD"/>
    <w:rsid w:val="00AF104C"/>
    <w:rsid w:val="00AF1418"/>
    <w:rsid w:val="00AF1D00"/>
    <w:rsid w:val="00AF442A"/>
    <w:rsid w:val="00AF451A"/>
    <w:rsid w:val="00AF482A"/>
    <w:rsid w:val="00AF4D00"/>
    <w:rsid w:val="00AF51F3"/>
    <w:rsid w:val="00AF5693"/>
    <w:rsid w:val="00AF6722"/>
    <w:rsid w:val="00AF6AEA"/>
    <w:rsid w:val="00AF6E60"/>
    <w:rsid w:val="00B010F3"/>
    <w:rsid w:val="00B01B21"/>
    <w:rsid w:val="00B01EF3"/>
    <w:rsid w:val="00B021E0"/>
    <w:rsid w:val="00B0260A"/>
    <w:rsid w:val="00B02A6A"/>
    <w:rsid w:val="00B02B39"/>
    <w:rsid w:val="00B0392B"/>
    <w:rsid w:val="00B03B65"/>
    <w:rsid w:val="00B0467A"/>
    <w:rsid w:val="00B047AA"/>
    <w:rsid w:val="00B04DCA"/>
    <w:rsid w:val="00B054F5"/>
    <w:rsid w:val="00B0732A"/>
    <w:rsid w:val="00B10CE7"/>
    <w:rsid w:val="00B10D0A"/>
    <w:rsid w:val="00B11BA1"/>
    <w:rsid w:val="00B12F69"/>
    <w:rsid w:val="00B13417"/>
    <w:rsid w:val="00B15480"/>
    <w:rsid w:val="00B177F3"/>
    <w:rsid w:val="00B20644"/>
    <w:rsid w:val="00B20D45"/>
    <w:rsid w:val="00B214D4"/>
    <w:rsid w:val="00B21862"/>
    <w:rsid w:val="00B2194F"/>
    <w:rsid w:val="00B21E5C"/>
    <w:rsid w:val="00B21EA9"/>
    <w:rsid w:val="00B22F17"/>
    <w:rsid w:val="00B252BC"/>
    <w:rsid w:val="00B252D5"/>
    <w:rsid w:val="00B270E7"/>
    <w:rsid w:val="00B3047F"/>
    <w:rsid w:val="00B30540"/>
    <w:rsid w:val="00B30F40"/>
    <w:rsid w:val="00B31386"/>
    <w:rsid w:val="00B315DF"/>
    <w:rsid w:val="00B31995"/>
    <w:rsid w:val="00B31A82"/>
    <w:rsid w:val="00B325D6"/>
    <w:rsid w:val="00B3276F"/>
    <w:rsid w:val="00B3395D"/>
    <w:rsid w:val="00B33B31"/>
    <w:rsid w:val="00B33EC5"/>
    <w:rsid w:val="00B34B74"/>
    <w:rsid w:val="00B35465"/>
    <w:rsid w:val="00B355A7"/>
    <w:rsid w:val="00B3654E"/>
    <w:rsid w:val="00B36B3B"/>
    <w:rsid w:val="00B370B7"/>
    <w:rsid w:val="00B37ECA"/>
    <w:rsid w:val="00B4027C"/>
    <w:rsid w:val="00B4105D"/>
    <w:rsid w:val="00B41222"/>
    <w:rsid w:val="00B422C7"/>
    <w:rsid w:val="00B42902"/>
    <w:rsid w:val="00B42B27"/>
    <w:rsid w:val="00B43113"/>
    <w:rsid w:val="00B43158"/>
    <w:rsid w:val="00B43451"/>
    <w:rsid w:val="00B44948"/>
    <w:rsid w:val="00B45507"/>
    <w:rsid w:val="00B45F59"/>
    <w:rsid w:val="00B46081"/>
    <w:rsid w:val="00B463B7"/>
    <w:rsid w:val="00B469AA"/>
    <w:rsid w:val="00B46B86"/>
    <w:rsid w:val="00B47CEE"/>
    <w:rsid w:val="00B50122"/>
    <w:rsid w:val="00B5037C"/>
    <w:rsid w:val="00B50E66"/>
    <w:rsid w:val="00B55402"/>
    <w:rsid w:val="00B559F6"/>
    <w:rsid w:val="00B57464"/>
    <w:rsid w:val="00B6014C"/>
    <w:rsid w:val="00B60765"/>
    <w:rsid w:val="00B607BB"/>
    <w:rsid w:val="00B60A0A"/>
    <w:rsid w:val="00B6227A"/>
    <w:rsid w:val="00B62A8A"/>
    <w:rsid w:val="00B6317F"/>
    <w:rsid w:val="00B633ED"/>
    <w:rsid w:val="00B6364A"/>
    <w:rsid w:val="00B63D98"/>
    <w:rsid w:val="00B63FA9"/>
    <w:rsid w:val="00B64584"/>
    <w:rsid w:val="00B64DFC"/>
    <w:rsid w:val="00B65B00"/>
    <w:rsid w:val="00B65D50"/>
    <w:rsid w:val="00B66883"/>
    <w:rsid w:val="00B66AA6"/>
    <w:rsid w:val="00B67464"/>
    <w:rsid w:val="00B71546"/>
    <w:rsid w:val="00B71EA5"/>
    <w:rsid w:val="00B7278C"/>
    <w:rsid w:val="00B7291B"/>
    <w:rsid w:val="00B72AAB"/>
    <w:rsid w:val="00B731E0"/>
    <w:rsid w:val="00B733CB"/>
    <w:rsid w:val="00B73AD7"/>
    <w:rsid w:val="00B73E65"/>
    <w:rsid w:val="00B7446B"/>
    <w:rsid w:val="00B744C9"/>
    <w:rsid w:val="00B75135"/>
    <w:rsid w:val="00B754EA"/>
    <w:rsid w:val="00B759EF"/>
    <w:rsid w:val="00B76BB2"/>
    <w:rsid w:val="00B773EF"/>
    <w:rsid w:val="00B814B6"/>
    <w:rsid w:val="00B824F7"/>
    <w:rsid w:val="00B83425"/>
    <w:rsid w:val="00B83A46"/>
    <w:rsid w:val="00B84252"/>
    <w:rsid w:val="00B8550D"/>
    <w:rsid w:val="00B8623B"/>
    <w:rsid w:val="00B86433"/>
    <w:rsid w:val="00B8652D"/>
    <w:rsid w:val="00B8665E"/>
    <w:rsid w:val="00B87556"/>
    <w:rsid w:val="00B90309"/>
    <w:rsid w:val="00B91E54"/>
    <w:rsid w:val="00B9204F"/>
    <w:rsid w:val="00B93309"/>
    <w:rsid w:val="00B9347C"/>
    <w:rsid w:val="00B93C63"/>
    <w:rsid w:val="00B93CFD"/>
    <w:rsid w:val="00B947B6"/>
    <w:rsid w:val="00B95BEA"/>
    <w:rsid w:val="00B9617B"/>
    <w:rsid w:val="00B96CC2"/>
    <w:rsid w:val="00B96EC0"/>
    <w:rsid w:val="00B97542"/>
    <w:rsid w:val="00B97B6C"/>
    <w:rsid w:val="00BA044C"/>
    <w:rsid w:val="00BA05CF"/>
    <w:rsid w:val="00BA0C77"/>
    <w:rsid w:val="00BA214D"/>
    <w:rsid w:val="00BA2D97"/>
    <w:rsid w:val="00BA3437"/>
    <w:rsid w:val="00BA6738"/>
    <w:rsid w:val="00BA7448"/>
    <w:rsid w:val="00BA7927"/>
    <w:rsid w:val="00BA7E77"/>
    <w:rsid w:val="00BB0460"/>
    <w:rsid w:val="00BB07C1"/>
    <w:rsid w:val="00BB07C9"/>
    <w:rsid w:val="00BB0860"/>
    <w:rsid w:val="00BB0A07"/>
    <w:rsid w:val="00BB1C4F"/>
    <w:rsid w:val="00BB28AE"/>
    <w:rsid w:val="00BB3205"/>
    <w:rsid w:val="00BB3AA8"/>
    <w:rsid w:val="00BB49F0"/>
    <w:rsid w:val="00BB4A05"/>
    <w:rsid w:val="00BB4B01"/>
    <w:rsid w:val="00BB4BCA"/>
    <w:rsid w:val="00BB598F"/>
    <w:rsid w:val="00BB6D06"/>
    <w:rsid w:val="00BC0747"/>
    <w:rsid w:val="00BC159F"/>
    <w:rsid w:val="00BC1A32"/>
    <w:rsid w:val="00BC1A54"/>
    <w:rsid w:val="00BC2990"/>
    <w:rsid w:val="00BC3B3A"/>
    <w:rsid w:val="00BC468B"/>
    <w:rsid w:val="00BC4E90"/>
    <w:rsid w:val="00BC633B"/>
    <w:rsid w:val="00BC63DB"/>
    <w:rsid w:val="00BC776F"/>
    <w:rsid w:val="00BC7B4C"/>
    <w:rsid w:val="00BC7C7B"/>
    <w:rsid w:val="00BD1341"/>
    <w:rsid w:val="00BD1B1D"/>
    <w:rsid w:val="00BD1ED0"/>
    <w:rsid w:val="00BD1FA7"/>
    <w:rsid w:val="00BD4A49"/>
    <w:rsid w:val="00BD6F70"/>
    <w:rsid w:val="00BD7BB6"/>
    <w:rsid w:val="00BE0EB9"/>
    <w:rsid w:val="00BE15EC"/>
    <w:rsid w:val="00BE1792"/>
    <w:rsid w:val="00BE1F5B"/>
    <w:rsid w:val="00BE2357"/>
    <w:rsid w:val="00BE2E47"/>
    <w:rsid w:val="00BE35C3"/>
    <w:rsid w:val="00BE5B5E"/>
    <w:rsid w:val="00BE5BE7"/>
    <w:rsid w:val="00BE6135"/>
    <w:rsid w:val="00BE7254"/>
    <w:rsid w:val="00BF0749"/>
    <w:rsid w:val="00BF0FBB"/>
    <w:rsid w:val="00BF1756"/>
    <w:rsid w:val="00BF2A0F"/>
    <w:rsid w:val="00BF2A72"/>
    <w:rsid w:val="00BF2E22"/>
    <w:rsid w:val="00BF3206"/>
    <w:rsid w:val="00BF327A"/>
    <w:rsid w:val="00BF358B"/>
    <w:rsid w:val="00BF361D"/>
    <w:rsid w:val="00BF3ACE"/>
    <w:rsid w:val="00BF3E64"/>
    <w:rsid w:val="00BF4EFF"/>
    <w:rsid w:val="00BF53A0"/>
    <w:rsid w:val="00BF5ABB"/>
    <w:rsid w:val="00BF5F73"/>
    <w:rsid w:val="00BF6E34"/>
    <w:rsid w:val="00BF7066"/>
    <w:rsid w:val="00C049A1"/>
    <w:rsid w:val="00C04A30"/>
    <w:rsid w:val="00C04D07"/>
    <w:rsid w:val="00C0510C"/>
    <w:rsid w:val="00C0580D"/>
    <w:rsid w:val="00C1112A"/>
    <w:rsid w:val="00C11CA5"/>
    <w:rsid w:val="00C12024"/>
    <w:rsid w:val="00C12535"/>
    <w:rsid w:val="00C12640"/>
    <w:rsid w:val="00C12775"/>
    <w:rsid w:val="00C13362"/>
    <w:rsid w:val="00C13479"/>
    <w:rsid w:val="00C13B08"/>
    <w:rsid w:val="00C13CF9"/>
    <w:rsid w:val="00C141DF"/>
    <w:rsid w:val="00C1468E"/>
    <w:rsid w:val="00C14A05"/>
    <w:rsid w:val="00C150D9"/>
    <w:rsid w:val="00C158A7"/>
    <w:rsid w:val="00C208DE"/>
    <w:rsid w:val="00C2186C"/>
    <w:rsid w:val="00C21C1A"/>
    <w:rsid w:val="00C21D55"/>
    <w:rsid w:val="00C21EB2"/>
    <w:rsid w:val="00C22026"/>
    <w:rsid w:val="00C226D9"/>
    <w:rsid w:val="00C22DBA"/>
    <w:rsid w:val="00C2366C"/>
    <w:rsid w:val="00C23974"/>
    <w:rsid w:val="00C24703"/>
    <w:rsid w:val="00C24898"/>
    <w:rsid w:val="00C26666"/>
    <w:rsid w:val="00C266D0"/>
    <w:rsid w:val="00C267E9"/>
    <w:rsid w:val="00C26AD9"/>
    <w:rsid w:val="00C26E40"/>
    <w:rsid w:val="00C27806"/>
    <w:rsid w:val="00C27ACE"/>
    <w:rsid w:val="00C31BDF"/>
    <w:rsid w:val="00C320D0"/>
    <w:rsid w:val="00C32C6D"/>
    <w:rsid w:val="00C32ED7"/>
    <w:rsid w:val="00C33C49"/>
    <w:rsid w:val="00C35426"/>
    <w:rsid w:val="00C357E7"/>
    <w:rsid w:val="00C35A38"/>
    <w:rsid w:val="00C35AC9"/>
    <w:rsid w:val="00C35E48"/>
    <w:rsid w:val="00C3600B"/>
    <w:rsid w:val="00C411B7"/>
    <w:rsid w:val="00C41298"/>
    <w:rsid w:val="00C413AD"/>
    <w:rsid w:val="00C41B8A"/>
    <w:rsid w:val="00C41EDA"/>
    <w:rsid w:val="00C426A2"/>
    <w:rsid w:val="00C43C53"/>
    <w:rsid w:val="00C44192"/>
    <w:rsid w:val="00C44B68"/>
    <w:rsid w:val="00C45301"/>
    <w:rsid w:val="00C45A77"/>
    <w:rsid w:val="00C47B1F"/>
    <w:rsid w:val="00C47F36"/>
    <w:rsid w:val="00C50018"/>
    <w:rsid w:val="00C50330"/>
    <w:rsid w:val="00C50466"/>
    <w:rsid w:val="00C50847"/>
    <w:rsid w:val="00C51950"/>
    <w:rsid w:val="00C5352B"/>
    <w:rsid w:val="00C544E1"/>
    <w:rsid w:val="00C550D3"/>
    <w:rsid w:val="00C55DE4"/>
    <w:rsid w:val="00C55E49"/>
    <w:rsid w:val="00C5665E"/>
    <w:rsid w:val="00C57099"/>
    <w:rsid w:val="00C6040F"/>
    <w:rsid w:val="00C61BF1"/>
    <w:rsid w:val="00C627F9"/>
    <w:rsid w:val="00C63285"/>
    <w:rsid w:val="00C63599"/>
    <w:rsid w:val="00C63C82"/>
    <w:rsid w:val="00C641EF"/>
    <w:rsid w:val="00C6432E"/>
    <w:rsid w:val="00C645C6"/>
    <w:rsid w:val="00C64BD2"/>
    <w:rsid w:val="00C65148"/>
    <w:rsid w:val="00C664BE"/>
    <w:rsid w:val="00C66D07"/>
    <w:rsid w:val="00C66D1D"/>
    <w:rsid w:val="00C674FC"/>
    <w:rsid w:val="00C71157"/>
    <w:rsid w:val="00C721E0"/>
    <w:rsid w:val="00C72924"/>
    <w:rsid w:val="00C730AF"/>
    <w:rsid w:val="00C7367F"/>
    <w:rsid w:val="00C73821"/>
    <w:rsid w:val="00C7389B"/>
    <w:rsid w:val="00C74527"/>
    <w:rsid w:val="00C752F3"/>
    <w:rsid w:val="00C76500"/>
    <w:rsid w:val="00C804F4"/>
    <w:rsid w:val="00C81049"/>
    <w:rsid w:val="00C81814"/>
    <w:rsid w:val="00C832B7"/>
    <w:rsid w:val="00C83613"/>
    <w:rsid w:val="00C83FA5"/>
    <w:rsid w:val="00C84223"/>
    <w:rsid w:val="00C8430C"/>
    <w:rsid w:val="00C861A0"/>
    <w:rsid w:val="00C8682A"/>
    <w:rsid w:val="00C874C0"/>
    <w:rsid w:val="00C87601"/>
    <w:rsid w:val="00C879A6"/>
    <w:rsid w:val="00C90875"/>
    <w:rsid w:val="00C90C5E"/>
    <w:rsid w:val="00C916FE"/>
    <w:rsid w:val="00C91C61"/>
    <w:rsid w:val="00C924E9"/>
    <w:rsid w:val="00C93118"/>
    <w:rsid w:val="00C94613"/>
    <w:rsid w:val="00C94DF1"/>
    <w:rsid w:val="00C94FCB"/>
    <w:rsid w:val="00C95356"/>
    <w:rsid w:val="00C96B07"/>
    <w:rsid w:val="00C970AC"/>
    <w:rsid w:val="00C97DDA"/>
    <w:rsid w:val="00CA13E4"/>
    <w:rsid w:val="00CA1652"/>
    <w:rsid w:val="00CA1653"/>
    <w:rsid w:val="00CA3488"/>
    <w:rsid w:val="00CA3494"/>
    <w:rsid w:val="00CA34CC"/>
    <w:rsid w:val="00CA40D9"/>
    <w:rsid w:val="00CA656B"/>
    <w:rsid w:val="00CA7B6D"/>
    <w:rsid w:val="00CB14CA"/>
    <w:rsid w:val="00CB1D15"/>
    <w:rsid w:val="00CB1D4A"/>
    <w:rsid w:val="00CB1DE2"/>
    <w:rsid w:val="00CB227D"/>
    <w:rsid w:val="00CB28A1"/>
    <w:rsid w:val="00CB39CD"/>
    <w:rsid w:val="00CB51B7"/>
    <w:rsid w:val="00CB6470"/>
    <w:rsid w:val="00CB66C2"/>
    <w:rsid w:val="00CB6A69"/>
    <w:rsid w:val="00CB6CD2"/>
    <w:rsid w:val="00CB777A"/>
    <w:rsid w:val="00CB7CD4"/>
    <w:rsid w:val="00CB7E24"/>
    <w:rsid w:val="00CC06BB"/>
    <w:rsid w:val="00CC08A6"/>
    <w:rsid w:val="00CC0A52"/>
    <w:rsid w:val="00CC0DE5"/>
    <w:rsid w:val="00CC287D"/>
    <w:rsid w:val="00CC2F6E"/>
    <w:rsid w:val="00CC3B78"/>
    <w:rsid w:val="00CC3B7E"/>
    <w:rsid w:val="00CC4C50"/>
    <w:rsid w:val="00CC4DC1"/>
    <w:rsid w:val="00CC5F27"/>
    <w:rsid w:val="00CC638E"/>
    <w:rsid w:val="00CC72C4"/>
    <w:rsid w:val="00CD0AF8"/>
    <w:rsid w:val="00CD0DE6"/>
    <w:rsid w:val="00CD1F35"/>
    <w:rsid w:val="00CD5227"/>
    <w:rsid w:val="00CD5395"/>
    <w:rsid w:val="00CD6591"/>
    <w:rsid w:val="00CD67BF"/>
    <w:rsid w:val="00CD6FB0"/>
    <w:rsid w:val="00CD7836"/>
    <w:rsid w:val="00CE05F7"/>
    <w:rsid w:val="00CE06EB"/>
    <w:rsid w:val="00CE0DBC"/>
    <w:rsid w:val="00CE0FE6"/>
    <w:rsid w:val="00CE12A5"/>
    <w:rsid w:val="00CE1E2C"/>
    <w:rsid w:val="00CE1FB8"/>
    <w:rsid w:val="00CE20ED"/>
    <w:rsid w:val="00CE25F7"/>
    <w:rsid w:val="00CE2CC5"/>
    <w:rsid w:val="00CE3276"/>
    <w:rsid w:val="00CE330D"/>
    <w:rsid w:val="00CE4593"/>
    <w:rsid w:val="00CE4631"/>
    <w:rsid w:val="00CE574F"/>
    <w:rsid w:val="00CE670D"/>
    <w:rsid w:val="00CE70F6"/>
    <w:rsid w:val="00CE73AE"/>
    <w:rsid w:val="00CE7A7C"/>
    <w:rsid w:val="00CE7B03"/>
    <w:rsid w:val="00CF0077"/>
    <w:rsid w:val="00CF036C"/>
    <w:rsid w:val="00CF058D"/>
    <w:rsid w:val="00CF0E26"/>
    <w:rsid w:val="00CF13A8"/>
    <w:rsid w:val="00CF15EA"/>
    <w:rsid w:val="00CF20ED"/>
    <w:rsid w:val="00CF265F"/>
    <w:rsid w:val="00CF4E97"/>
    <w:rsid w:val="00CF5ED5"/>
    <w:rsid w:val="00CF721B"/>
    <w:rsid w:val="00CF7866"/>
    <w:rsid w:val="00CF7BF3"/>
    <w:rsid w:val="00D000EA"/>
    <w:rsid w:val="00D0024D"/>
    <w:rsid w:val="00D00B85"/>
    <w:rsid w:val="00D01449"/>
    <w:rsid w:val="00D017B5"/>
    <w:rsid w:val="00D023CA"/>
    <w:rsid w:val="00D02CD1"/>
    <w:rsid w:val="00D035D3"/>
    <w:rsid w:val="00D0394C"/>
    <w:rsid w:val="00D040C2"/>
    <w:rsid w:val="00D05513"/>
    <w:rsid w:val="00D06381"/>
    <w:rsid w:val="00D07C86"/>
    <w:rsid w:val="00D1005D"/>
    <w:rsid w:val="00D103CF"/>
    <w:rsid w:val="00D113CF"/>
    <w:rsid w:val="00D11D6D"/>
    <w:rsid w:val="00D11DA5"/>
    <w:rsid w:val="00D1205E"/>
    <w:rsid w:val="00D1209A"/>
    <w:rsid w:val="00D1387E"/>
    <w:rsid w:val="00D13968"/>
    <w:rsid w:val="00D14011"/>
    <w:rsid w:val="00D14232"/>
    <w:rsid w:val="00D148AC"/>
    <w:rsid w:val="00D14CC6"/>
    <w:rsid w:val="00D1651F"/>
    <w:rsid w:val="00D1673E"/>
    <w:rsid w:val="00D169A3"/>
    <w:rsid w:val="00D169C8"/>
    <w:rsid w:val="00D172DC"/>
    <w:rsid w:val="00D20454"/>
    <w:rsid w:val="00D20844"/>
    <w:rsid w:val="00D2146E"/>
    <w:rsid w:val="00D2206E"/>
    <w:rsid w:val="00D225B2"/>
    <w:rsid w:val="00D2355C"/>
    <w:rsid w:val="00D25E77"/>
    <w:rsid w:val="00D2601D"/>
    <w:rsid w:val="00D279EE"/>
    <w:rsid w:val="00D27B20"/>
    <w:rsid w:val="00D30082"/>
    <w:rsid w:val="00D30933"/>
    <w:rsid w:val="00D30CEA"/>
    <w:rsid w:val="00D314C8"/>
    <w:rsid w:val="00D31712"/>
    <w:rsid w:val="00D31ABF"/>
    <w:rsid w:val="00D32A75"/>
    <w:rsid w:val="00D32C93"/>
    <w:rsid w:val="00D34DC2"/>
    <w:rsid w:val="00D35A1A"/>
    <w:rsid w:val="00D361DA"/>
    <w:rsid w:val="00D371BC"/>
    <w:rsid w:val="00D4026B"/>
    <w:rsid w:val="00D405EC"/>
    <w:rsid w:val="00D40F34"/>
    <w:rsid w:val="00D4239E"/>
    <w:rsid w:val="00D4287D"/>
    <w:rsid w:val="00D43893"/>
    <w:rsid w:val="00D449FC"/>
    <w:rsid w:val="00D451E9"/>
    <w:rsid w:val="00D45322"/>
    <w:rsid w:val="00D45D8D"/>
    <w:rsid w:val="00D46146"/>
    <w:rsid w:val="00D4752B"/>
    <w:rsid w:val="00D478CE"/>
    <w:rsid w:val="00D5031B"/>
    <w:rsid w:val="00D5058E"/>
    <w:rsid w:val="00D51412"/>
    <w:rsid w:val="00D515B7"/>
    <w:rsid w:val="00D52855"/>
    <w:rsid w:val="00D528B0"/>
    <w:rsid w:val="00D546DF"/>
    <w:rsid w:val="00D54902"/>
    <w:rsid w:val="00D54EA4"/>
    <w:rsid w:val="00D56C02"/>
    <w:rsid w:val="00D56E36"/>
    <w:rsid w:val="00D573B9"/>
    <w:rsid w:val="00D6041A"/>
    <w:rsid w:val="00D605DC"/>
    <w:rsid w:val="00D605F3"/>
    <w:rsid w:val="00D60CDC"/>
    <w:rsid w:val="00D63E2D"/>
    <w:rsid w:val="00D63FAC"/>
    <w:rsid w:val="00D64035"/>
    <w:rsid w:val="00D64E40"/>
    <w:rsid w:val="00D656C7"/>
    <w:rsid w:val="00D67104"/>
    <w:rsid w:val="00D703CC"/>
    <w:rsid w:val="00D70A9D"/>
    <w:rsid w:val="00D70DC5"/>
    <w:rsid w:val="00D70EF9"/>
    <w:rsid w:val="00D713F4"/>
    <w:rsid w:val="00D72508"/>
    <w:rsid w:val="00D728A9"/>
    <w:rsid w:val="00D72CC6"/>
    <w:rsid w:val="00D73CA8"/>
    <w:rsid w:val="00D73F9A"/>
    <w:rsid w:val="00D743F8"/>
    <w:rsid w:val="00D744FE"/>
    <w:rsid w:val="00D74EF9"/>
    <w:rsid w:val="00D7531D"/>
    <w:rsid w:val="00D75749"/>
    <w:rsid w:val="00D75C10"/>
    <w:rsid w:val="00D76425"/>
    <w:rsid w:val="00D768F7"/>
    <w:rsid w:val="00D77B84"/>
    <w:rsid w:val="00D80079"/>
    <w:rsid w:val="00D81CD8"/>
    <w:rsid w:val="00D83C96"/>
    <w:rsid w:val="00D83ECD"/>
    <w:rsid w:val="00D84AFD"/>
    <w:rsid w:val="00D84EDC"/>
    <w:rsid w:val="00D8588D"/>
    <w:rsid w:val="00D86D0C"/>
    <w:rsid w:val="00D878E1"/>
    <w:rsid w:val="00D9221F"/>
    <w:rsid w:val="00D92599"/>
    <w:rsid w:val="00D927D8"/>
    <w:rsid w:val="00D9364D"/>
    <w:rsid w:val="00D93C5A"/>
    <w:rsid w:val="00D946C6"/>
    <w:rsid w:val="00D9658B"/>
    <w:rsid w:val="00D96F3E"/>
    <w:rsid w:val="00D97181"/>
    <w:rsid w:val="00DA038D"/>
    <w:rsid w:val="00DA0CEC"/>
    <w:rsid w:val="00DA2196"/>
    <w:rsid w:val="00DA285C"/>
    <w:rsid w:val="00DA2B47"/>
    <w:rsid w:val="00DA3046"/>
    <w:rsid w:val="00DA343E"/>
    <w:rsid w:val="00DA4F82"/>
    <w:rsid w:val="00DA56FE"/>
    <w:rsid w:val="00DA681E"/>
    <w:rsid w:val="00DB123F"/>
    <w:rsid w:val="00DB1409"/>
    <w:rsid w:val="00DB1515"/>
    <w:rsid w:val="00DB2774"/>
    <w:rsid w:val="00DB2C0F"/>
    <w:rsid w:val="00DB30DA"/>
    <w:rsid w:val="00DB3C75"/>
    <w:rsid w:val="00DB4690"/>
    <w:rsid w:val="00DB4991"/>
    <w:rsid w:val="00DB59C3"/>
    <w:rsid w:val="00DB6009"/>
    <w:rsid w:val="00DB6572"/>
    <w:rsid w:val="00DB6587"/>
    <w:rsid w:val="00DB6973"/>
    <w:rsid w:val="00DB71C3"/>
    <w:rsid w:val="00DC056B"/>
    <w:rsid w:val="00DC1D1F"/>
    <w:rsid w:val="00DC1D87"/>
    <w:rsid w:val="00DC1EAC"/>
    <w:rsid w:val="00DC1EC0"/>
    <w:rsid w:val="00DC2433"/>
    <w:rsid w:val="00DC2A4D"/>
    <w:rsid w:val="00DC2B04"/>
    <w:rsid w:val="00DC3514"/>
    <w:rsid w:val="00DC39F8"/>
    <w:rsid w:val="00DC4821"/>
    <w:rsid w:val="00DC4C7F"/>
    <w:rsid w:val="00DC4CB7"/>
    <w:rsid w:val="00DC5A77"/>
    <w:rsid w:val="00DD237E"/>
    <w:rsid w:val="00DD2487"/>
    <w:rsid w:val="00DD27A2"/>
    <w:rsid w:val="00DD2DCD"/>
    <w:rsid w:val="00DD2E66"/>
    <w:rsid w:val="00DD33BE"/>
    <w:rsid w:val="00DD33D5"/>
    <w:rsid w:val="00DD33F6"/>
    <w:rsid w:val="00DD35CF"/>
    <w:rsid w:val="00DD3A3F"/>
    <w:rsid w:val="00DD41E6"/>
    <w:rsid w:val="00DD5568"/>
    <w:rsid w:val="00DD5F54"/>
    <w:rsid w:val="00DD6B49"/>
    <w:rsid w:val="00DD6D41"/>
    <w:rsid w:val="00DD6EF6"/>
    <w:rsid w:val="00DD7377"/>
    <w:rsid w:val="00DD78A9"/>
    <w:rsid w:val="00DD78AD"/>
    <w:rsid w:val="00DD7A94"/>
    <w:rsid w:val="00DE0419"/>
    <w:rsid w:val="00DE0D22"/>
    <w:rsid w:val="00DE192F"/>
    <w:rsid w:val="00DE1CB9"/>
    <w:rsid w:val="00DE1F42"/>
    <w:rsid w:val="00DE2574"/>
    <w:rsid w:val="00DE366D"/>
    <w:rsid w:val="00DE3C59"/>
    <w:rsid w:val="00DE549C"/>
    <w:rsid w:val="00DE5E0A"/>
    <w:rsid w:val="00DE645D"/>
    <w:rsid w:val="00DE711A"/>
    <w:rsid w:val="00DE7555"/>
    <w:rsid w:val="00DE77AE"/>
    <w:rsid w:val="00DF03B4"/>
    <w:rsid w:val="00DF1C57"/>
    <w:rsid w:val="00DF3412"/>
    <w:rsid w:val="00DF4CD9"/>
    <w:rsid w:val="00DF4D3A"/>
    <w:rsid w:val="00DF5076"/>
    <w:rsid w:val="00DF5D48"/>
    <w:rsid w:val="00DF6D53"/>
    <w:rsid w:val="00DF7EB7"/>
    <w:rsid w:val="00E00B01"/>
    <w:rsid w:val="00E013B4"/>
    <w:rsid w:val="00E01782"/>
    <w:rsid w:val="00E017DC"/>
    <w:rsid w:val="00E01B7F"/>
    <w:rsid w:val="00E0247B"/>
    <w:rsid w:val="00E02C23"/>
    <w:rsid w:val="00E0322A"/>
    <w:rsid w:val="00E0372E"/>
    <w:rsid w:val="00E04326"/>
    <w:rsid w:val="00E047FC"/>
    <w:rsid w:val="00E049D0"/>
    <w:rsid w:val="00E04B3A"/>
    <w:rsid w:val="00E04FD9"/>
    <w:rsid w:val="00E0568D"/>
    <w:rsid w:val="00E059B2"/>
    <w:rsid w:val="00E05DAF"/>
    <w:rsid w:val="00E05EB9"/>
    <w:rsid w:val="00E0718F"/>
    <w:rsid w:val="00E07D8D"/>
    <w:rsid w:val="00E1000C"/>
    <w:rsid w:val="00E11390"/>
    <w:rsid w:val="00E1237B"/>
    <w:rsid w:val="00E14D63"/>
    <w:rsid w:val="00E1502B"/>
    <w:rsid w:val="00E15EE3"/>
    <w:rsid w:val="00E16544"/>
    <w:rsid w:val="00E16A33"/>
    <w:rsid w:val="00E20C87"/>
    <w:rsid w:val="00E21C33"/>
    <w:rsid w:val="00E242DF"/>
    <w:rsid w:val="00E24E37"/>
    <w:rsid w:val="00E267CA"/>
    <w:rsid w:val="00E276C1"/>
    <w:rsid w:val="00E30674"/>
    <w:rsid w:val="00E30CE4"/>
    <w:rsid w:val="00E30E11"/>
    <w:rsid w:val="00E3122B"/>
    <w:rsid w:val="00E313BF"/>
    <w:rsid w:val="00E31482"/>
    <w:rsid w:val="00E31741"/>
    <w:rsid w:val="00E3240F"/>
    <w:rsid w:val="00E32FBF"/>
    <w:rsid w:val="00E3399F"/>
    <w:rsid w:val="00E346CD"/>
    <w:rsid w:val="00E34733"/>
    <w:rsid w:val="00E34EE0"/>
    <w:rsid w:val="00E35DB6"/>
    <w:rsid w:val="00E35F0C"/>
    <w:rsid w:val="00E3633B"/>
    <w:rsid w:val="00E3690B"/>
    <w:rsid w:val="00E37259"/>
    <w:rsid w:val="00E40C46"/>
    <w:rsid w:val="00E4171D"/>
    <w:rsid w:val="00E41EDF"/>
    <w:rsid w:val="00E42025"/>
    <w:rsid w:val="00E42867"/>
    <w:rsid w:val="00E42D1F"/>
    <w:rsid w:val="00E441C1"/>
    <w:rsid w:val="00E448A9"/>
    <w:rsid w:val="00E44F76"/>
    <w:rsid w:val="00E45413"/>
    <w:rsid w:val="00E45741"/>
    <w:rsid w:val="00E45AA7"/>
    <w:rsid w:val="00E45C9C"/>
    <w:rsid w:val="00E46274"/>
    <w:rsid w:val="00E46461"/>
    <w:rsid w:val="00E46559"/>
    <w:rsid w:val="00E465C4"/>
    <w:rsid w:val="00E508DB"/>
    <w:rsid w:val="00E52CF3"/>
    <w:rsid w:val="00E534C0"/>
    <w:rsid w:val="00E54BB6"/>
    <w:rsid w:val="00E54DB4"/>
    <w:rsid w:val="00E562E8"/>
    <w:rsid w:val="00E56AF8"/>
    <w:rsid w:val="00E56E10"/>
    <w:rsid w:val="00E578FC"/>
    <w:rsid w:val="00E57FAA"/>
    <w:rsid w:val="00E60B81"/>
    <w:rsid w:val="00E61B6A"/>
    <w:rsid w:val="00E61E8A"/>
    <w:rsid w:val="00E62420"/>
    <w:rsid w:val="00E635DE"/>
    <w:rsid w:val="00E63871"/>
    <w:rsid w:val="00E63A4D"/>
    <w:rsid w:val="00E6436A"/>
    <w:rsid w:val="00E6484C"/>
    <w:rsid w:val="00E649DD"/>
    <w:rsid w:val="00E64A4A"/>
    <w:rsid w:val="00E65D3D"/>
    <w:rsid w:val="00E671A9"/>
    <w:rsid w:val="00E675DB"/>
    <w:rsid w:val="00E67D2D"/>
    <w:rsid w:val="00E67F56"/>
    <w:rsid w:val="00E709E5"/>
    <w:rsid w:val="00E71246"/>
    <w:rsid w:val="00E71CDE"/>
    <w:rsid w:val="00E7210B"/>
    <w:rsid w:val="00E72AD0"/>
    <w:rsid w:val="00E7409F"/>
    <w:rsid w:val="00E74196"/>
    <w:rsid w:val="00E74201"/>
    <w:rsid w:val="00E74B1B"/>
    <w:rsid w:val="00E74D66"/>
    <w:rsid w:val="00E75B7C"/>
    <w:rsid w:val="00E76A7C"/>
    <w:rsid w:val="00E805E8"/>
    <w:rsid w:val="00E806DB"/>
    <w:rsid w:val="00E80759"/>
    <w:rsid w:val="00E80775"/>
    <w:rsid w:val="00E809B6"/>
    <w:rsid w:val="00E80A65"/>
    <w:rsid w:val="00E81471"/>
    <w:rsid w:val="00E82EED"/>
    <w:rsid w:val="00E83AC0"/>
    <w:rsid w:val="00E8483F"/>
    <w:rsid w:val="00E84BCA"/>
    <w:rsid w:val="00E84E14"/>
    <w:rsid w:val="00E85097"/>
    <w:rsid w:val="00E8545A"/>
    <w:rsid w:val="00E85FB8"/>
    <w:rsid w:val="00E8641A"/>
    <w:rsid w:val="00E865F8"/>
    <w:rsid w:val="00E86C89"/>
    <w:rsid w:val="00E874D9"/>
    <w:rsid w:val="00E9034B"/>
    <w:rsid w:val="00E90431"/>
    <w:rsid w:val="00E90A85"/>
    <w:rsid w:val="00E90D11"/>
    <w:rsid w:val="00E9177A"/>
    <w:rsid w:val="00E924C9"/>
    <w:rsid w:val="00E93EE9"/>
    <w:rsid w:val="00E946EC"/>
    <w:rsid w:val="00E94B26"/>
    <w:rsid w:val="00E956A5"/>
    <w:rsid w:val="00E96997"/>
    <w:rsid w:val="00E96E68"/>
    <w:rsid w:val="00E97407"/>
    <w:rsid w:val="00E97D88"/>
    <w:rsid w:val="00EA04E5"/>
    <w:rsid w:val="00EA057E"/>
    <w:rsid w:val="00EA0F42"/>
    <w:rsid w:val="00EA119E"/>
    <w:rsid w:val="00EA16E5"/>
    <w:rsid w:val="00EA1C83"/>
    <w:rsid w:val="00EA2344"/>
    <w:rsid w:val="00EA25E1"/>
    <w:rsid w:val="00EA2DC3"/>
    <w:rsid w:val="00EA35EB"/>
    <w:rsid w:val="00EA3A37"/>
    <w:rsid w:val="00EA3E2B"/>
    <w:rsid w:val="00EA4727"/>
    <w:rsid w:val="00EA51B4"/>
    <w:rsid w:val="00EA546C"/>
    <w:rsid w:val="00EA661F"/>
    <w:rsid w:val="00EA6D18"/>
    <w:rsid w:val="00EB02B4"/>
    <w:rsid w:val="00EB0B51"/>
    <w:rsid w:val="00EB11D4"/>
    <w:rsid w:val="00EB2062"/>
    <w:rsid w:val="00EB221B"/>
    <w:rsid w:val="00EB265E"/>
    <w:rsid w:val="00EB2C1C"/>
    <w:rsid w:val="00EB2D3B"/>
    <w:rsid w:val="00EB2EFB"/>
    <w:rsid w:val="00EB3D5B"/>
    <w:rsid w:val="00EB4BA0"/>
    <w:rsid w:val="00EB5069"/>
    <w:rsid w:val="00EB5D00"/>
    <w:rsid w:val="00EB61CE"/>
    <w:rsid w:val="00EB66F6"/>
    <w:rsid w:val="00EB7098"/>
    <w:rsid w:val="00EC0360"/>
    <w:rsid w:val="00EC0809"/>
    <w:rsid w:val="00EC153E"/>
    <w:rsid w:val="00EC1F9C"/>
    <w:rsid w:val="00EC2FC2"/>
    <w:rsid w:val="00EC3689"/>
    <w:rsid w:val="00EC36BF"/>
    <w:rsid w:val="00EC4A4D"/>
    <w:rsid w:val="00EC4EFC"/>
    <w:rsid w:val="00EC5527"/>
    <w:rsid w:val="00EC5967"/>
    <w:rsid w:val="00EC7688"/>
    <w:rsid w:val="00EC7778"/>
    <w:rsid w:val="00ED04F5"/>
    <w:rsid w:val="00ED0F76"/>
    <w:rsid w:val="00ED15DC"/>
    <w:rsid w:val="00ED16A0"/>
    <w:rsid w:val="00ED412E"/>
    <w:rsid w:val="00ED43FF"/>
    <w:rsid w:val="00ED6519"/>
    <w:rsid w:val="00EE0B44"/>
    <w:rsid w:val="00EE0D35"/>
    <w:rsid w:val="00EE108D"/>
    <w:rsid w:val="00EE1188"/>
    <w:rsid w:val="00EE129C"/>
    <w:rsid w:val="00EE144A"/>
    <w:rsid w:val="00EE22D3"/>
    <w:rsid w:val="00EE25B8"/>
    <w:rsid w:val="00EE2C98"/>
    <w:rsid w:val="00EE3B76"/>
    <w:rsid w:val="00EE4478"/>
    <w:rsid w:val="00EE4607"/>
    <w:rsid w:val="00EE4FE6"/>
    <w:rsid w:val="00EE5008"/>
    <w:rsid w:val="00EE5D0F"/>
    <w:rsid w:val="00EE6027"/>
    <w:rsid w:val="00EE774E"/>
    <w:rsid w:val="00EF058A"/>
    <w:rsid w:val="00EF1A07"/>
    <w:rsid w:val="00EF28DF"/>
    <w:rsid w:val="00EF3E84"/>
    <w:rsid w:val="00EF435F"/>
    <w:rsid w:val="00EF4444"/>
    <w:rsid w:val="00EF5373"/>
    <w:rsid w:val="00EF5615"/>
    <w:rsid w:val="00F007F3"/>
    <w:rsid w:val="00F01599"/>
    <w:rsid w:val="00F02953"/>
    <w:rsid w:val="00F029FA"/>
    <w:rsid w:val="00F0391F"/>
    <w:rsid w:val="00F05B9D"/>
    <w:rsid w:val="00F06426"/>
    <w:rsid w:val="00F0649E"/>
    <w:rsid w:val="00F06F04"/>
    <w:rsid w:val="00F10A39"/>
    <w:rsid w:val="00F10D9D"/>
    <w:rsid w:val="00F14C47"/>
    <w:rsid w:val="00F155AC"/>
    <w:rsid w:val="00F1586C"/>
    <w:rsid w:val="00F15B6D"/>
    <w:rsid w:val="00F16B49"/>
    <w:rsid w:val="00F1766F"/>
    <w:rsid w:val="00F17747"/>
    <w:rsid w:val="00F17B1E"/>
    <w:rsid w:val="00F204AC"/>
    <w:rsid w:val="00F21382"/>
    <w:rsid w:val="00F21DEC"/>
    <w:rsid w:val="00F22257"/>
    <w:rsid w:val="00F223A2"/>
    <w:rsid w:val="00F23D87"/>
    <w:rsid w:val="00F246C0"/>
    <w:rsid w:val="00F24F7E"/>
    <w:rsid w:val="00F256CC"/>
    <w:rsid w:val="00F25F2D"/>
    <w:rsid w:val="00F274C3"/>
    <w:rsid w:val="00F27569"/>
    <w:rsid w:val="00F27E6F"/>
    <w:rsid w:val="00F32404"/>
    <w:rsid w:val="00F3247C"/>
    <w:rsid w:val="00F32559"/>
    <w:rsid w:val="00F34910"/>
    <w:rsid w:val="00F35370"/>
    <w:rsid w:val="00F359FB"/>
    <w:rsid w:val="00F35D1B"/>
    <w:rsid w:val="00F36B04"/>
    <w:rsid w:val="00F3766C"/>
    <w:rsid w:val="00F400AD"/>
    <w:rsid w:val="00F41140"/>
    <w:rsid w:val="00F4142A"/>
    <w:rsid w:val="00F43AF6"/>
    <w:rsid w:val="00F473D4"/>
    <w:rsid w:val="00F47418"/>
    <w:rsid w:val="00F47D9D"/>
    <w:rsid w:val="00F51711"/>
    <w:rsid w:val="00F51B5F"/>
    <w:rsid w:val="00F525B9"/>
    <w:rsid w:val="00F525E4"/>
    <w:rsid w:val="00F526D0"/>
    <w:rsid w:val="00F531DF"/>
    <w:rsid w:val="00F537F3"/>
    <w:rsid w:val="00F53CF9"/>
    <w:rsid w:val="00F53EF1"/>
    <w:rsid w:val="00F540B6"/>
    <w:rsid w:val="00F545BD"/>
    <w:rsid w:val="00F545C3"/>
    <w:rsid w:val="00F54632"/>
    <w:rsid w:val="00F5484F"/>
    <w:rsid w:val="00F55C86"/>
    <w:rsid w:val="00F56E42"/>
    <w:rsid w:val="00F5723F"/>
    <w:rsid w:val="00F5772C"/>
    <w:rsid w:val="00F60088"/>
    <w:rsid w:val="00F62FE7"/>
    <w:rsid w:val="00F63E92"/>
    <w:rsid w:val="00F642A0"/>
    <w:rsid w:val="00F64593"/>
    <w:rsid w:val="00F64F75"/>
    <w:rsid w:val="00F65CF9"/>
    <w:rsid w:val="00F6668A"/>
    <w:rsid w:val="00F66DD3"/>
    <w:rsid w:val="00F67133"/>
    <w:rsid w:val="00F6733C"/>
    <w:rsid w:val="00F67875"/>
    <w:rsid w:val="00F67B48"/>
    <w:rsid w:val="00F7005F"/>
    <w:rsid w:val="00F706F0"/>
    <w:rsid w:val="00F70888"/>
    <w:rsid w:val="00F7280D"/>
    <w:rsid w:val="00F7367D"/>
    <w:rsid w:val="00F74D2A"/>
    <w:rsid w:val="00F74E95"/>
    <w:rsid w:val="00F7740C"/>
    <w:rsid w:val="00F77EAB"/>
    <w:rsid w:val="00F80861"/>
    <w:rsid w:val="00F8229D"/>
    <w:rsid w:val="00F82643"/>
    <w:rsid w:val="00F82C8A"/>
    <w:rsid w:val="00F82D40"/>
    <w:rsid w:val="00F837AD"/>
    <w:rsid w:val="00F83A53"/>
    <w:rsid w:val="00F844E4"/>
    <w:rsid w:val="00F85FA5"/>
    <w:rsid w:val="00F86DED"/>
    <w:rsid w:val="00F87F9A"/>
    <w:rsid w:val="00F90547"/>
    <w:rsid w:val="00F9081A"/>
    <w:rsid w:val="00F90B1E"/>
    <w:rsid w:val="00F90EF7"/>
    <w:rsid w:val="00F9127A"/>
    <w:rsid w:val="00F92DCA"/>
    <w:rsid w:val="00F93380"/>
    <w:rsid w:val="00F93498"/>
    <w:rsid w:val="00F94D62"/>
    <w:rsid w:val="00F9504D"/>
    <w:rsid w:val="00F95212"/>
    <w:rsid w:val="00F9694B"/>
    <w:rsid w:val="00F96D29"/>
    <w:rsid w:val="00F972D8"/>
    <w:rsid w:val="00F97E03"/>
    <w:rsid w:val="00F98A4A"/>
    <w:rsid w:val="00FA04F6"/>
    <w:rsid w:val="00FA1B9C"/>
    <w:rsid w:val="00FA1FE1"/>
    <w:rsid w:val="00FA2483"/>
    <w:rsid w:val="00FA2FA3"/>
    <w:rsid w:val="00FA34FF"/>
    <w:rsid w:val="00FA3D6A"/>
    <w:rsid w:val="00FA562D"/>
    <w:rsid w:val="00FA58C1"/>
    <w:rsid w:val="00FA5D60"/>
    <w:rsid w:val="00FA60AC"/>
    <w:rsid w:val="00FA6A4B"/>
    <w:rsid w:val="00FA6DB6"/>
    <w:rsid w:val="00FA74C7"/>
    <w:rsid w:val="00FB07B5"/>
    <w:rsid w:val="00FB0EC8"/>
    <w:rsid w:val="00FB1685"/>
    <w:rsid w:val="00FB190D"/>
    <w:rsid w:val="00FB1FAC"/>
    <w:rsid w:val="00FB22D8"/>
    <w:rsid w:val="00FB2AC7"/>
    <w:rsid w:val="00FB3731"/>
    <w:rsid w:val="00FB4575"/>
    <w:rsid w:val="00FB63F6"/>
    <w:rsid w:val="00FC087E"/>
    <w:rsid w:val="00FC099B"/>
    <w:rsid w:val="00FC0B49"/>
    <w:rsid w:val="00FC374B"/>
    <w:rsid w:val="00FC3B06"/>
    <w:rsid w:val="00FC3FEA"/>
    <w:rsid w:val="00FC4553"/>
    <w:rsid w:val="00FC5229"/>
    <w:rsid w:val="00FC6839"/>
    <w:rsid w:val="00FD0474"/>
    <w:rsid w:val="00FD05A6"/>
    <w:rsid w:val="00FD09A6"/>
    <w:rsid w:val="00FD0DE8"/>
    <w:rsid w:val="00FD11EE"/>
    <w:rsid w:val="00FD13D0"/>
    <w:rsid w:val="00FD1D12"/>
    <w:rsid w:val="00FD21FD"/>
    <w:rsid w:val="00FD301F"/>
    <w:rsid w:val="00FD3643"/>
    <w:rsid w:val="00FD4C22"/>
    <w:rsid w:val="00FD4FD4"/>
    <w:rsid w:val="00FD5A66"/>
    <w:rsid w:val="00FD60FC"/>
    <w:rsid w:val="00FD67B8"/>
    <w:rsid w:val="00FD6982"/>
    <w:rsid w:val="00FD6D52"/>
    <w:rsid w:val="00FD6E8C"/>
    <w:rsid w:val="00FD79CB"/>
    <w:rsid w:val="00FD7FE7"/>
    <w:rsid w:val="00FE0779"/>
    <w:rsid w:val="00FE0CF7"/>
    <w:rsid w:val="00FE1738"/>
    <w:rsid w:val="00FE3047"/>
    <w:rsid w:val="00FE43C1"/>
    <w:rsid w:val="00FE4A30"/>
    <w:rsid w:val="00FE4BD9"/>
    <w:rsid w:val="00FE5021"/>
    <w:rsid w:val="00FE5107"/>
    <w:rsid w:val="00FE5CA7"/>
    <w:rsid w:val="00FE5E8D"/>
    <w:rsid w:val="00FF23EF"/>
    <w:rsid w:val="00FF2C8F"/>
    <w:rsid w:val="00FF4388"/>
    <w:rsid w:val="00FF4A18"/>
    <w:rsid w:val="00FF4F1E"/>
    <w:rsid w:val="00FF5138"/>
    <w:rsid w:val="00FF56DB"/>
    <w:rsid w:val="010BB56E"/>
    <w:rsid w:val="01C798AE"/>
    <w:rsid w:val="0269CDA6"/>
    <w:rsid w:val="030B6CC4"/>
    <w:rsid w:val="03A675D0"/>
    <w:rsid w:val="054D743B"/>
    <w:rsid w:val="058BE5A0"/>
    <w:rsid w:val="05DA1F36"/>
    <w:rsid w:val="08CC6279"/>
    <w:rsid w:val="090A9B2A"/>
    <w:rsid w:val="09536F07"/>
    <w:rsid w:val="0A22A639"/>
    <w:rsid w:val="0A3BCC70"/>
    <w:rsid w:val="0A82D3BC"/>
    <w:rsid w:val="0B043A5C"/>
    <w:rsid w:val="0BB7DF19"/>
    <w:rsid w:val="0BD2DFE7"/>
    <w:rsid w:val="0BE16AF6"/>
    <w:rsid w:val="0BF0464A"/>
    <w:rsid w:val="0D93159E"/>
    <w:rsid w:val="0DBBCB4E"/>
    <w:rsid w:val="0E54D113"/>
    <w:rsid w:val="0EBD9033"/>
    <w:rsid w:val="0EC2DB4A"/>
    <w:rsid w:val="0EE4FB11"/>
    <w:rsid w:val="0F3F88DB"/>
    <w:rsid w:val="0FA0B606"/>
    <w:rsid w:val="0FD43C8D"/>
    <w:rsid w:val="10407FE2"/>
    <w:rsid w:val="104BDD04"/>
    <w:rsid w:val="10DD8B70"/>
    <w:rsid w:val="11204B6E"/>
    <w:rsid w:val="11ACA5DC"/>
    <w:rsid w:val="12E99CE0"/>
    <w:rsid w:val="1307B655"/>
    <w:rsid w:val="14D3678B"/>
    <w:rsid w:val="14D84756"/>
    <w:rsid w:val="1583FD76"/>
    <w:rsid w:val="162CF732"/>
    <w:rsid w:val="17033F1A"/>
    <w:rsid w:val="17722989"/>
    <w:rsid w:val="17A9826D"/>
    <w:rsid w:val="17BA05D8"/>
    <w:rsid w:val="181D1E29"/>
    <w:rsid w:val="18252335"/>
    <w:rsid w:val="184E0F63"/>
    <w:rsid w:val="190BF8BB"/>
    <w:rsid w:val="1A6ED9BA"/>
    <w:rsid w:val="1B7B8B98"/>
    <w:rsid w:val="1C26AD48"/>
    <w:rsid w:val="1CB9A20A"/>
    <w:rsid w:val="1CBB92FF"/>
    <w:rsid w:val="1D8E477C"/>
    <w:rsid w:val="1E458116"/>
    <w:rsid w:val="1EA36BC1"/>
    <w:rsid w:val="1F856436"/>
    <w:rsid w:val="201092B6"/>
    <w:rsid w:val="2027DBB7"/>
    <w:rsid w:val="203195C3"/>
    <w:rsid w:val="205E5B97"/>
    <w:rsid w:val="207BE8B4"/>
    <w:rsid w:val="208305BB"/>
    <w:rsid w:val="20B730E2"/>
    <w:rsid w:val="20B8B225"/>
    <w:rsid w:val="212802D9"/>
    <w:rsid w:val="218D20DA"/>
    <w:rsid w:val="21B888FE"/>
    <w:rsid w:val="22304D5B"/>
    <w:rsid w:val="225F752A"/>
    <w:rsid w:val="2273D38B"/>
    <w:rsid w:val="230A24BC"/>
    <w:rsid w:val="23E8FDB4"/>
    <w:rsid w:val="2412D251"/>
    <w:rsid w:val="244057EE"/>
    <w:rsid w:val="24832795"/>
    <w:rsid w:val="24E8B513"/>
    <w:rsid w:val="255920D7"/>
    <w:rsid w:val="257EBF6B"/>
    <w:rsid w:val="25A85592"/>
    <w:rsid w:val="27287EE1"/>
    <w:rsid w:val="2746F49B"/>
    <w:rsid w:val="27476EAC"/>
    <w:rsid w:val="27CC8B18"/>
    <w:rsid w:val="2815B19A"/>
    <w:rsid w:val="282FD819"/>
    <w:rsid w:val="285305CA"/>
    <w:rsid w:val="286BAECB"/>
    <w:rsid w:val="28D4CD4B"/>
    <w:rsid w:val="2947E6B1"/>
    <w:rsid w:val="29A2D255"/>
    <w:rsid w:val="2A031A9C"/>
    <w:rsid w:val="2A8225A4"/>
    <w:rsid w:val="2AAB8B72"/>
    <w:rsid w:val="2AC07D36"/>
    <w:rsid w:val="2ACF79E2"/>
    <w:rsid w:val="2AE04425"/>
    <w:rsid w:val="2BC8DE6B"/>
    <w:rsid w:val="2C51F356"/>
    <w:rsid w:val="2C6CA195"/>
    <w:rsid w:val="2C873C9D"/>
    <w:rsid w:val="2CDE9362"/>
    <w:rsid w:val="2DF96A8A"/>
    <w:rsid w:val="2ECA76ED"/>
    <w:rsid w:val="2FC9D32F"/>
    <w:rsid w:val="30051EAD"/>
    <w:rsid w:val="32559870"/>
    <w:rsid w:val="332B4D7B"/>
    <w:rsid w:val="33816421"/>
    <w:rsid w:val="34A4ED56"/>
    <w:rsid w:val="35695B12"/>
    <w:rsid w:val="35F070C1"/>
    <w:rsid w:val="363C12EF"/>
    <w:rsid w:val="36AC178B"/>
    <w:rsid w:val="3766139B"/>
    <w:rsid w:val="37F9FEEB"/>
    <w:rsid w:val="3809785C"/>
    <w:rsid w:val="38169D1B"/>
    <w:rsid w:val="39D025CB"/>
    <w:rsid w:val="3AA45516"/>
    <w:rsid w:val="3ABEC02C"/>
    <w:rsid w:val="3B1F7A6E"/>
    <w:rsid w:val="3B800207"/>
    <w:rsid w:val="3BA58945"/>
    <w:rsid w:val="3BA63530"/>
    <w:rsid w:val="3C6471B3"/>
    <w:rsid w:val="3C7DAEF3"/>
    <w:rsid w:val="3DDDDA98"/>
    <w:rsid w:val="3DF2A588"/>
    <w:rsid w:val="3E4CC864"/>
    <w:rsid w:val="3F442EF7"/>
    <w:rsid w:val="3F9D05A3"/>
    <w:rsid w:val="403070EE"/>
    <w:rsid w:val="403C8DEB"/>
    <w:rsid w:val="404402BF"/>
    <w:rsid w:val="406F266B"/>
    <w:rsid w:val="40E1B3AB"/>
    <w:rsid w:val="41250562"/>
    <w:rsid w:val="418D66C0"/>
    <w:rsid w:val="418EDF89"/>
    <w:rsid w:val="41A20201"/>
    <w:rsid w:val="41CE0F96"/>
    <w:rsid w:val="4256302B"/>
    <w:rsid w:val="43E95C38"/>
    <w:rsid w:val="448F73C8"/>
    <w:rsid w:val="44FEF8F9"/>
    <w:rsid w:val="455BDF82"/>
    <w:rsid w:val="4565FBFD"/>
    <w:rsid w:val="457C7468"/>
    <w:rsid w:val="45A81F0A"/>
    <w:rsid w:val="466B7DEF"/>
    <w:rsid w:val="4675144A"/>
    <w:rsid w:val="4705BBAF"/>
    <w:rsid w:val="47A8779F"/>
    <w:rsid w:val="47AB1705"/>
    <w:rsid w:val="496B6FE2"/>
    <w:rsid w:val="496F0161"/>
    <w:rsid w:val="496FA1A5"/>
    <w:rsid w:val="4A5A0D12"/>
    <w:rsid w:val="4A7EA693"/>
    <w:rsid w:val="4A9912B2"/>
    <w:rsid w:val="4AA8E504"/>
    <w:rsid w:val="4B1EA0AC"/>
    <w:rsid w:val="4B587844"/>
    <w:rsid w:val="4B5D1DC6"/>
    <w:rsid w:val="4B734D06"/>
    <w:rsid w:val="4CE84E7C"/>
    <w:rsid w:val="4D09A7BD"/>
    <w:rsid w:val="4DF8E74A"/>
    <w:rsid w:val="4EAA33FD"/>
    <w:rsid w:val="4EF6DD48"/>
    <w:rsid w:val="4F0A7BFA"/>
    <w:rsid w:val="4FB62CDF"/>
    <w:rsid w:val="50524F65"/>
    <w:rsid w:val="50A488DE"/>
    <w:rsid w:val="50C472FA"/>
    <w:rsid w:val="50FE08F6"/>
    <w:rsid w:val="51742C9B"/>
    <w:rsid w:val="5186C1FF"/>
    <w:rsid w:val="51CDC559"/>
    <w:rsid w:val="51E7D3F6"/>
    <w:rsid w:val="51FD5945"/>
    <w:rsid w:val="52509434"/>
    <w:rsid w:val="543A9B53"/>
    <w:rsid w:val="54866E1F"/>
    <w:rsid w:val="54EA3FB1"/>
    <w:rsid w:val="558A29FD"/>
    <w:rsid w:val="561B327D"/>
    <w:rsid w:val="566DFC7E"/>
    <w:rsid w:val="56A16A0D"/>
    <w:rsid w:val="57574627"/>
    <w:rsid w:val="580573B5"/>
    <w:rsid w:val="581311CA"/>
    <w:rsid w:val="582B253C"/>
    <w:rsid w:val="589CAA64"/>
    <w:rsid w:val="58DA2C9B"/>
    <w:rsid w:val="5972E78D"/>
    <w:rsid w:val="5A02EE8B"/>
    <w:rsid w:val="5A3E2748"/>
    <w:rsid w:val="5A4D352A"/>
    <w:rsid w:val="5AC68AE8"/>
    <w:rsid w:val="5B6B6866"/>
    <w:rsid w:val="5BC21CE5"/>
    <w:rsid w:val="5C912D35"/>
    <w:rsid w:val="5CA18011"/>
    <w:rsid w:val="5CA4AC5A"/>
    <w:rsid w:val="5CCF670C"/>
    <w:rsid w:val="5DBC01CB"/>
    <w:rsid w:val="5DC1C55C"/>
    <w:rsid w:val="5DE9FDC0"/>
    <w:rsid w:val="5DEC55AF"/>
    <w:rsid w:val="5E0D75B7"/>
    <w:rsid w:val="5EBAD382"/>
    <w:rsid w:val="5F503D3B"/>
    <w:rsid w:val="5F56BAA1"/>
    <w:rsid w:val="5F58A55B"/>
    <w:rsid w:val="5FCE5AAA"/>
    <w:rsid w:val="60CF3FE0"/>
    <w:rsid w:val="60F84586"/>
    <w:rsid w:val="6270D3EF"/>
    <w:rsid w:val="62714290"/>
    <w:rsid w:val="63163E29"/>
    <w:rsid w:val="6318F8D3"/>
    <w:rsid w:val="63211DF3"/>
    <w:rsid w:val="639D27D4"/>
    <w:rsid w:val="64A8AA88"/>
    <w:rsid w:val="6536AF3B"/>
    <w:rsid w:val="66325D0E"/>
    <w:rsid w:val="66ABB3AE"/>
    <w:rsid w:val="66E28E81"/>
    <w:rsid w:val="672890A8"/>
    <w:rsid w:val="67493DDC"/>
    <w:rsid w:val="67606040"/>
    <w:rsid w:val="67E589BD"/>
    <w:rsid w:val="683702AE"/>
    <w:rsid w:val="68515AA3"/>
    <w:rsid w:val="6885DB55"/>
    <w:rsid w:val="698038BA"/>
    <w:rsid w:val="698F5EEF"/>
    <w:rsid w:val="69B0ADA2"/>
    <w:rsid w:val="69D06991"/>
    <w:rsid w:val="69DF9210"/>
    <w:rsid w:val="6AB23BB4"/>
    <w:rsid w:val="6B1A572C"/>
    <w:rsid w:val="6B63659E"/>
    <w:rsid w:val="6B81089E"/>
    <w:rsid w:val="6BDC8785"/>
    <w:rsid w:val="6BDF0A4F"/>
    <w:rsid w:val="6C119421"/>
    <w:rsid w:val="6D474994"/>
    <w:rsid w:val="6E0FCF8B"/>
    <w:rsid w:val="6E8E8C39"/>
    <w:rsid w:val="6E9C4589"/>
    <w:rsid w:val="6EF1C528"/>
    <w:rsid w:val="6F450C6F"/>
    <w:rsid w:val="6F8B1D4F"/>
    <w:rsid w:val="70065427"/>
    <w:rsid w:val="7042242B"/>
    <w:rsid w:val="704AA3AA"/>
    <w:rsid w:val="70D31671"/>
    <w:rsid w:val="71BCA947"/>
    <w:rsid w:val="71C14385"/>
    <w:rsid w:val="71D248D4"/>
    <w:rsid w:val="71D99DFA"/>
    <w:rsid w:val="7379F7F7"/>
    <w:rsid w:val="737D0DB1"/>
    <w:rsid w:val="738097B6"/>
    <w:rsid w:val="73B9EC9F"/>
    <w:rsid w:val="73F5184F"/>
    <w:rsid w:val="745E40CC"/>
    <w:rsid w:val="74C511D6"/>
    <w:rsid w:val="753CD7F7"/>
    <w:rsid w:val="76D83385"/>
    <w:rsid w:val="77243EF5"/>
    <w:rsid w:val="773EDF2E"/>
    <w:rsid w:val="7754CD0A"/>
    <w:rsid w:val="77CB8D97"/>
    <w:rsid w:val="77D230CE"/>
    <w:rsid w:val="7809D84C"/>
    <w:rsid w:val="78294FA7"/>
    <w:rsid w:val="78539D16"/>
    <w:rsid w:val="78699A2D"/>
    <w:rsid w:val="790315EF"/>
    <w:rsid w:val="790E3C57"/>
    <w:rsid w:val="7993E561"/>
    <w:rsid w:val="7A18E6BF"/>
    <w:rsid w:val="7A3F9C6C"/>
    <w:rsid w:val="7A525011"/>
    <w:rsid w:val="7A6FCDA6"/>
    <w:rsid w:val="7AA8DC94"/>
    <w:rsid w:val="7B509868"/>
    <w:rsid w:val="7B8FEAAB"/>
    <w:rsid w:val="7B91183F"/>
    <w:rsid w:val="7BDAA86C"/>
    <w:rsid w:val="7C97851A"/>
    <w:rsid w:val="7CFA469B"/>
    <w:rsid w:val="7DB875E6"/>
    <w:rsid w:val="7DD7787A"/>
    <w:rsid w:val="7F3C42B2"/>
    <w:rsid w:val="7F3F4FF8"/>
    <w:rsid w:val="7FA111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40217B"/>
  <w15:chartTrackingRefBased/>
  <w15:docId w15:val="{019B0608-44DB-46A9-9846-BA7B27B5C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5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72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E7254"/>
    <w:pPr>
      <w:keepNext/>
      <w:jc w:val="both"/>
      <w:outlineLvl w:val="1"/>
    </w:pPr>
    <w:rPr>
      <w:b/>
      <w:sz w:val="24"/>
    </w:rPr>
  </w:style>
  <w:style w:type="paragraph" w:styleId="Heading3">
    <w:name w:val="heading 3"/>
    <w:basedOn w:val="Normal"/>
    <w:next w:val="Normal"/>
    <w:link w:val="Heading3Char"/>
    <w:uiPriority w:val="9"/>
    <w:unhideWhenUsed/>
    <w:qFormat/>
    <w:rsid w:val="00617BC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9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7254"/>
    <w:rPr>
      <w:rFonts w:ascii="Times New Roman" w:eastAsia="Times New Roman" w:hAnsi="Times New Roman" w:cs="Times New Roman"/>
      <w:b/>
      <w:sz w:val="24"/>
      <w:szCs w:val="20"/>
      <w:lang w:eastAsia="en-GB"/>
    </w:rPr>
  </w:style>
  <w:style w:type="character" w:styleId="Hyperlink">
    <w:name w:val="Hyperlink"/>
    <w:uiPriority w:val="99"/>
    <w:unhideWhenUsed/>
    <w:rsid w:val="00BE7254"/>
    <w:rPr>
      <w:color w:val="0000FF"/>
      <w:u w:val="single"/>
    </w:rPr>
  </w:style>
  <w:style w:type="character" w:customStyle="1" w:styleId="Heading1Char">
    <w:name w:val="Heading 1 Char"/>
    <w:basedOn w:val="DefaultParagraphFont"/>
    <w:link w:val="Heading1"/>
    <w:uiPriority w:val="9"/>
    <w:rsid w:val="00BE72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E7254"/>
    <w:pPr>
      <w:spacing w:line="259" w:lineRule="auto"/>
      <w:outlineLvl w:val="9"/>
    </w:pPr>
    <w:rPr>
      <w:lang w:val="en-US" w:eastAsia="en-US"/>
    </w:rPr>
  </w:style>
  <w:style w:type="paragraph" w:styleId="TOC2">
    <w:name w:val="toc 2"/>
    <w:basedOn w:val="Normal"/>
    <w:next w:val="Normal"/>
    <w:autoRedefine/>
    <w:uiPriority w:val="39"/>
    <w:unhideWhenUsed/>
    <w:rsid w:val="00BE7254"/>
    <w:pPr>
      <w:spacing w:after="100"/>
      <w:ind w:left="200"/>
    </w:pPr>
  </w:style>
  <w:style w:type="paragraph" w:styleId="Header">
    <w:name w:val="header"/>
    <w:basedOn w:val="Normal"/>
    <w:link w:val="HeaderChar"/>
    <w:uiPriority w:val="99"/>
    <w:unhideWhenUsed/>
    <w:rsid w:val="00BE7254"/>
    <w:pPr>
      <w:tabs>
        <w:tab w:val="center" w:pos="4513"/>
        <w:tab w:val="right" w:pos="9026"/>
      </w:tabs>
    </w:pPr>
  </w:style>
  <w:style w:type="character" w:customStyle="1" w:styleId="HeaderChar">
    <w:name w:val="Header Char"/>
    <w:basedOn w:val="DefaultParagraphFont"/>
    <w:link w:val="Header"/>
    <w:uiPriority w:val="99"/>
    <w:rsid w:val="00BE7254"/>
    <w:rPr>
      <w:rFonts w:ascii="Times New Roman" w:eastAsia="Times New Roman" w:hAnsi="Times New Roman" w:cs="Times New Roman"/>
      <w:sz w:val="20"/>
      <w:szCs w:val="20"/>
      <w:lang w:eastAsia="en-GB"/>
    </w:rPr>
  </w:style>
  <w:style w:type="table" w:styleId="TableGrid">
    <w:name w:val="Table Grid"/>
    <w:basedOn w:val="TableNormal"/>
    <w:uiPriority w:val="39"/>
    <w:rsid w:val="00BE72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A325F"/>
    <w:pPr>
      <w:tabs>
        <w:tab w:val="center" w:pos="4513"/>
        <w:tab w:val="right" w:pos="9026"/>
      </w:tabs>
    </w:pPr>
  </w:style>
  <w:style w:type="character" w:customStyle="1" w:styleId="FooterChar">
    <w:name w:val="Footer Char"/>
    <w:basedOn w:val="DefaultParagraphFont"/>
    <w:link w:val="Footer"/>
    <w:uiPriority w:val="99"/>
    <w:rsid w:val="009A325F"/>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901815"/>
    <w:pPr>
      <w:tabs>
        <w:tab w:val="left" w:pos="720"/>
        <w:tab w:val="right" w:leader="dot" w:pos="9016"/>
      </w:tabs>
      <w:spacing w:after="100"/>
    </w:pPr>
    <w:rPr>
      <w:rFonts w:cstheme="majorHAnsi"/>
      <w:noProof/>
    </w:rPr>
  </w:style>
  <w:style w:type="character" w:styleId="UnresolvedMention">
    <w:name w:val="Unresolved Mention"/>
    <w:basedOn w:val="DefaultParagraphFont"/>
    <w:uiPriority w:val="99"/>
    <w:semiHidden/>
    <w:unhideWhenUsed/>
    <w:rsid w:val="00A46298"/>
    <w:rPr>
      <w:color w:val="605E5C"/>
      <w:shd w:val="clear" w:color="auto" w:fill="E1DFDD"/>
    </w:rPr>
  </w:style>
  <w:style w:type="character" w:customStyle="1" w:styleId="anchor-text">
    <w:name w:val="anchor-text"/>
    <w:basedOn w:val="DefaultParagraphFont"/>
    <w:rsid w:val="00B33EC5"/>
  </w:style>
  <w:style w:type="character" w:styleId="FollowedHyperlink">
    <w:name w:val="FollowedHyperlink"/>
    <w:basedOn w:val="DefaultParagraphFont"/>
    <w:uiPriority w:val="99"/>
    <w:semiHidden/>
    <w:unhideWhenUsed/>
    <w:rsid w:val="00617860"/>
    <w:rPr>
      <w:color w:val="954F72" w:themeColor="followedHyperlink"/>
      <w:u w:val="single"/>
    </w:rPr>
  </w:style>
  <w:style w:type="character" w:customStyle="1" w:styleId="Heading3Char">
    <w:name w:val="Heading 3 Char"/>
    <w:basedOn w:val="DefaultParagraphFont"/>
    <w:link w:val="Heading3"/>
    <w:uiPriority w:val="9"/>
    <w:rsid w:val="00617BC0"/>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F4A7A"/>
    <w:pPr>
      <w:spacing w:after="100"/>
      <w:ind w:left="400"/>
    </w:pPr>
  </w:style>
  <w:style w:type="paragraph" w:styleId="ListParagraph">
    <w:name w:val="List Paragraph"/>
    <w:basedOn w:val="Normal"/>
    <w:uiPriority w:val="34"/>
    <w:qFormat/>
    <w:rsid w:val="006248A9"/>
    <w:pPr>
      <w:ind w:left="720"/>
      <w:contextualSpacing/>
    </w:pPr>
  </w:style>
  <w:style w:type="character" w:customStyle="1" w:styleId="Heading4Char">
    <w:name w:val="Heading 4 Char"/>
    <w:basedOn w:val="DefaultParagraphFont"/>
    <w:link w:val="Heading4"/>
    <w:uiPriority w:val="9"/>
    <w:rsid w:val="00AC29C2"/>
    <w:rPr>
      <w:rFonts w:asciiTheme="majorHAnsi" w:eastAsiaTheme="majorEastAsia" w:hAnsiTheme="majorHAnsi" w:cstheme="majorBidi"/>
      <w:i/>
      <w:iCs/>
      <w:color w:val="2F5496" w:themeColor="accent1" w:themeShade="BF"/>
      <w:sz w:val="20"/>
      <w:szCs w:val="20"/>
      <w:lang w:eastAsia="en-GB"/>
    </w:rPr>
  </w:style>
  <w:style w:type="character" w:customStyle="1" w:styleId="mw-headline">
    <w:name w:val="mw-headline"/>
    <w:basedOn w:val="DefaultParagraphFont"/>
    <w:rsid w:val="00AC29C2"/>
  </w:style>
  <w:style w:type="character" w:customStyle="1" w:styleId="mw-editsection">
    <w:name w:val="mw-editsection"/>
    <w:basedOn w:val="DefaultParagraphFont"/>
    <w:rsid w:val="00AC29C2"/>
  </w:style>
  <w:style w:type="character" w:customStyle="1" w:styleId="mw-editsection-bracket">
    <w:name w:val="mw-editsection-bracket"/>
    <w:basedOn w:val="DefaultParagraphFont"/>
    <w:rsid w:val="00AC29C2"/>
  </w:style>
  <w:style w:type="paragraph" w:styleId="NormalWeb">
    <w:name w:val="Normal (Web)"/>
    <w:basedOn w:val="Normal"/>
    <w:uiPriority w:val="99"/>
    <w:unhideWhenUsed/>
    <w:rsid w:val="00AC29C2"/>
    <w:pPr>
      <w:spacing w:before="100" w:beforeAutospacing="1" w:after="100" w:afterAutospacing="1"/>
    </w:pPr>
    <w:rPr>
      <w:sz w:val="24"/>
      <w:szCs w:val="24"/>
      <w:lang w:eastAsia="zh-CN"/>
    </w:rPr>
  </w:style>
  <w:style w:type="character" w:customStyle="1" w:styleId="mwe-math-mathml-inline">
    <w:name w:val="mwe-math-mathml-inline"/>
    <w:basedOn w:val="DefaultParagraphFont"/>
    <w:rsid w:val="00AC29C2"/>
  </w:style>
  <w:style w:type="paragraph" w:styleId="Caption">
    <w:name w:val="caption"/>
    <w:basedOn w:val="Normal"/>
    <w:next w:val="Normal"/>
    <w:uiPriority w:val="35"/>
    <w:unhideWhenUsed/>
    <w:qFormat/>
    <w:rsid w:val="00AA1312"/>
    <w:pPr>
      <w:spacing w:after="200"/>
    </w:pPr>
    <w:rPr>
      <w:i/>
      <w:iCs/>
      <w:color w:val="44546A" w:themeColor="text2"/>
      <w:sz w:val="18"/>
      <w:szCs w:val="18"/>
    </w:rPr>
  </w:style>
  <w:style w:type="paragraph" w:styleId="TableofFigures">
    <w:name w:val="table of figures"/>
    <w:basedOn w:val="Normal"/>
    <w:next w:val="Normal"/>
    <w:uiPriority w:val="99"/>
    <w:unhideWhenUsed/>
    <w:rsid w:val="00AA1312"/>
  </w:style>
  <w:style w:type="paragraph" w:styleId="Bibliography">
    <w:name w:val="Bibliography"/>
    <w:basedOn w:val="Normal"/>
    <w:next w:val="Normal"/>
    <w:uiPriority w:val="37"/>
    <w:unhideWhenUsed/>
    <w:rsid w:val="007A1CAA"/>
  </w:style>
  <w:style w:type="paragraph" w:styleId="NoSpacing">
    <w:name w:val="No Spacing"/>
    <w:uiPriority w:val="1"/>
    <w:qFormat/>
    <w:rsid w:val="0064649C"/>
    <w:pPr>
      <w:spacing w:after="0" w:line="240" w:lineRule="auto"/>
    </w:pPr>
    <w:rPr>
      <w:rFonts w:ascii="Times New Roman" w:eastAsia="Times New Roman" w:hAnsi="Times New Roman" w:cs="Times New Roman"/>
      <w:sz w:val="20"/>
      <w:szCs w:val="20"/>
      <w:lang w:eastAsia="en-GB"/>
    </w:rPr>
  </w:style>
  <w:style w:type="paragraph" w:customStyle="1" w:styleId="paragraph">
    <w:name w:val="paragraph"/>
    <w:basedOn w:val="Normal"/>
    <w:rsid w:val="00712E58"/>
    <w:pPr>
      <w:spacing w:before="100" w:beforeAutospacing="1" w:after="100" w:afterAutospacing="1"/>
    </w:pPr>
    <w:rPr>
      <w:sz w:val="24"/>
      <w:szCs w:val="24"/>
      <w:lang w:eastAsia="zh-CN"/>
    </w:rPr>
  </w:style>
  <w:style w:type="character" w:customStyle="1" w:styleId="normaltextrun">
    <w:name w:val="normaltextrun"/>
    <w:basedOn w:val="DefaultParagraphFont"/>
    <w:rsid w:val="00712E58"/>
  </w:style>
  <w:style w:type="character" w:customStyle="1" w:styleId="eop">
    <w:name w:val="eop"/>
    <w:basedOn w:val="DefaultParagraphFont"/>
    <w:rsid w:val="00712E58"/>
  </w:style>
  <w:style w:type="character" w:customStyle="1" w:styleId="wacimagecontainer">
    <w:name w:val="wacimagecontainer"/>
    <w:basedOn w:val="DefaultParagraphFont"/>
    <w:rsid w:val="00AB5391"/>
  </w:style>
  <w:style w:type="paragraph" w:styleId="Title">
    <w:name w:val="Title"/>
    <w:basedOn w:val="Normal"/>
    <w:next w:val="Normal"/>
    <w:link w:val="TitleChar"/>
    <w:uiPriority w:val="10"/>
    <w:qFormat/>
    <w:rsid w:val="00272C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C97"/>
    <w:rPr>
      <w:rFonts w:asciiTheme="majorHAnsi" w:eastAsiaTheme="majorEastAsia" w:hAnsiTheme="majorHAnsi" w:cstheme="majorBidi"/>
      <w:spacing w:val="-10"/>
      <w:kern w:val="28"/>
      <w:sz w:val="56"/>
      <w:szCs w:val="56"/>
      <w:lang w:eastAsia="en-GB"/>
    </w:rPr>
  </w:style>
  <w:style w:type="character" w:styleId="Strong">
    <w:name w:val="Strong"/>
    <w:basedOn w:val="DefaultParagraphFont"/>
    <w:uiPriority w:val="22"/>
    <w:qFormat/>
    <w:rsid w:val="00EE4607"/>
    <w:rPr>
      <w:b/>
      <w:bCs/>
    </w:rPr>
  </w:style>
  <w:style w:type="paragraph" w:styleId="FootnoteText">
    <w:name w:val="footnote text"/>
    <w:basedOn w:val="Normal"/>
    <w:link w:val="FootnoteTextChar"/>
    <w:uiPriority w:val="99"/>
    <w:unhideWhenUsed/>
    <w:rsid w:val="00A20FCD"/>
  </w:style>
  <w:style w:type="character" w:customStyle="1" w:styleId="FootnoteTextChar">
    <w:name w:val="Footnote Text Char"/>
    <w:basedOn w:val="DefaultParagraphFont"/>
    <w:link w:val="FootnoteText"/>
    <w:uiPriority w:val="99"/>
    <w:rsid w:val="00A20FC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20FCD"/>
    <w:rPr>
      <w:vertAlign w:val="superscript"/>
    </w:rPr>
  </w:style>
  <w:style w:type="paragraph" w:customStyle="1" w:styleId="xmsonormal">
    <w:name w:val="x_msonormal"/>
    <w:basedOn w:val="Normal"/>
    <w:rsid w:val="00684A55"/>
    <w:pPr>
      <w:spacing w:before="100" w:beforeAutospacing="1" w:after="100" w:afterAutospacing="1"/>
    </w:pPr>
    <w:rPr>
      <w:sz w:val="24"/>
      <w:szCs w:val="24"/>
    </w:rPr>
  </w:style>
  <w:style w:type="paragraph" w:customStyle="1" w:styleId="xmsolistparagraph">
    <w:name w:val="x_msolistparagraph"/>
    <w:basedOn w:val="Normal"/>
    <w:rsid w:val="00684A55"/>
    <w:pPr>
      <w:spacing w:before="100" w:beforeAutospacing="1" w:after="100" w:afterAutospacing="1"/>
    </w:pPr>
    <w:rPr>
      <w:sz w:val="24"/>
      <w:szCs w:val="24"/>
    </w:rPr>
  </w:style>
  <w:style w:type="paragraph" w:customStyle="1" w:styleId="paragraph-number">
    <w:name w:val="paragraph-number"/>
    <w:basedOn w:val="Normal"/>
    <w:rsid w:val="00EE1188"/>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162BEE"/>
    <w:rPr>
      <w:sz w:val="16"/>
      <w:szCs w:val="16"/>
    </w:rPr>
  </w:style>
  <w:style w:type="paragraph" w:styleId="CommentText">
    <w:name w:val="annotation text"/>
    <w:basedOn w:val="Normal"/>
    <w:link w:val="CommentTextChar"/>
    <w:uiPriority w:val="99"/>
    <w:unhideWhenUsed/>
    <w:rsid w:val="00162BEE"/>
  </w:style>
  <w:style w:type="character" w:customStyle="1" w:styleId="CommentTextChar">
    <w:name w:val="Comment Text Char"/>
    <w:basedOn w:val="DefaultParagraphFont"/>
    <w:link w:val="CommentText"/>
    <w:uiPriority w:val="99"/>
    <w:rsid w:val="00162BE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62BEE"/>
    <w:rPr>
      <w:b/>
      <w:bCs/>
    </w:rPr>
  </w:style>
  <w:style w:type="character" w:customStyle="1" w:styleId="CommentSubjectChar">
    <w:name w:val="Comment Subject Char"/>
    <w:basedOn w:val="CommentTextChar"/>
    <w:link w:val="CommentSubject"/>
    <w:uiPriority w:val="99"/>
    <w:semiHidden/>
    <w:rsid w:val="00162BEE"/>
    <w:rPr>
      <w:rFonts w:ascii="Times New Roman" w:eastAsia="Times New Roman" w:hAnsi="Times New Roman" w:cs="Times New Roman"/>
      <w:b/>
      <w:bCs/>
      <w:sz w:val="20"/>
      <w:szCs w:val="20"/>
      <w:lang w:eastAsia="en-GB"/>
    </w:rPr>
  </w:style>
  <w:style w:type="character" w:styleId="PlaceholderText">
    <w:name w:val="Placeholder Text"/>
    <w:basedOn w:val="DefaultParagraphFont"/>
    <w:uiPriority w:val="99"/>
    <w:semiHidden/>
    <w:rsid w:val="000C40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394">
      <w:bodyDiv w:val="1"/>
      <w:marLeft w:val="0"/>
      <w:marRight w:val="0"/>
      <w:marTop w:val="0"/>
      <w:marBottom w:val="0"/>
      <w:divBdr>
        <w:top w:val="none" w:sz="0" w:space="0" w:color="auto"/>
        <w:left w:val="none" w:sz="0" w:space="0" w:color="auto"/>
        <w:bottom w:val="none" w:sz="0" w:space="0" w:color="auto"/>
        <w:right w:val="none" w:sz="0" w:space="0" w:color="auto"/>
      </w:divBdr>
    </w:div>
    <w:div w:id="16082970">
      <w:bodyDiv w:val="1"/>
      <w:marLeft w:val="0"/>
      <w:marRight w:val="0"/>
      <w:marTop w:val="0"/>
      <w:marBottom w:val="0"/>
      <w:divBdr>
        <w:top w:val="none" w:sz="0" w:space="0" w:color="auto"/>
        <w:left w:val="none" w:sz="0" w:space="0" w:color="auto"/>
        <w:bottom w:val="none" w:sz="0" w:space="0" w:color="auto"/>
        <w:right w:val="none" w:sz="0" w:space="0" w:color="auto"/>
      </w:divBdr>
    </w:div>
    <w:div w:id="26377258">
      <w:bodyDiv w:val="1"/>
      <w:marLeft w:val="0"/>
      <w:marRight w:val="0"/>
      <w:marTop w:val="0"/>
      <w:marBottom w:val="0"/>
      <w:divBdr>
        <w:top w:val="none" w:sz="0" w:space="0" w:color="auto"/>
        <w:left w:val="none" w:sz="0" w:space="0" w:color="auto"/>
        <w:bottom w:val="none" w:sz="0" w:space="0" w:color="auto"/>
        <w:right w:val="none" w:sz="0" w:space="0" w:color="auto"/>
      </w:divBdr>
    </w:div>
    <w:div w:id="35669929">
      <w:bodyDiv w:val="1"/>
      <w:marLeft w:val="0"/>
      <w:marRight w:val="0"/>
      <w:marTop w:val="0"/>
      <w:marBottom w:val="0"/>
      <w:divBdr>
        <w:top w:val="none" w:sz="0" w:space="0" w:color="auto"/>
        <w:left w:val="none" w:sz="0" w:space="0" w:color="auto"/>
        <w:bottom w:val="none" w:sz="0" w:space="0" w:color="auto"/>
        <w:right w:val="none" w:sz="0" w:space="0" w:color="auto"/>
      </w:divBdr>
    </w:div>
    <w:div w:id="36129881">
      <w:bodyDiv w:val="1"/>
      <w:marLeft w:val="0"/>
      <w:marRight w:val="0"/>
      <w:marTop w:val="0"/>
      <w:marBottom w:val="0"/>
      <w:divBdr>
        <w:top w:val="none" w:sz="0" w:space="0" w:color="auto"/>
        <w:left w:val="none" w:sz="0" w:space="0" w:color="auto"/>
        <w:bottom w:val="none" w:sz="0" w:space="0" w:color="auto"/>
        <w:right w:val="none" w:sz="0" w:space="0" w:color="auto"/>
      </w:divBdr>
    </w:div>
    <w:div w:id="37558799">
      <w:bodyDiv w:val="1"/>
      <w:marLeft w:val="0"/>
      <w:marRight w:val="0"/>
      <w:marTop w:val="0"/>
      <w:marBottom w:val="0"/>
      <w:divBdr>
        <w:top w:val="none" w:sz="0" w:space="0" w:color="auto"/>
        <w:left w:val="none" w:sz="0" w:space="0" w:color="auto"/>
        <w:bottom w:val="none" w:sz="0" w:space="0" w:color="auto"/>
        <w:right w:val="none" w:sz="0" w:space="0" w:color="auto"/>
      </w:divBdr>
    </w:div>
    <w:div w:id="41681038">
      <w:bodyDiv w:val="1"/>
      <w:marLeft w:val="0"/>
      <w:marRight w:val="0"/>
      <w:marTop w:val="0"/>
      <w:marBottom w:val="0"/>
      <w:divBdr>
        <w:top w:val="none" w:sz="0" w:space="0" w:color="auto"/>
        <w:left w:val="none" w:sz="0" w:space="0" w:color="auto"/>
        <w:bottom w:val="none" w:sz="0" w:space="0" w:color="auto"/>
        <w:right w:val="none" w:sz="0" w:space="0" w:color="auto"/>
      </w:divBdr>
    </w:div>
    <w:div w:id="42825806">
      <w:bodyDiv w:val="1"/>
      <w:marLeft w:val="0"/>
      <w:marRight w:val="0"/>
      <w:marTop w:val="0"/>
      <w:marBottom w:val="0"/>
      <w:divBdr>
        <w:top w:val="none" w:sz="0" w:space="0" w:color="auto"/>
        <w:left w:val="none" w:sz="0" w:space="0" w:color="auto"/>
        <w:bottom w:val="none" w:sz="0" w:space="0" w:color="auto"/>
        <w:right w:val="none" w:sz="0" w:space="0" w:color="auto"/>
      </w:divBdr>
    </w:div>
    <w:div w:id="43063210">
      <w:bodyDiv w:val="1"/>
      <w:marLeft w:val="0"/>
      <w:marRight w:val="0"/>
      <w:marTop w:val="0"/>
      <w:marBottom w:val="0"/>
      <w:divBdr>
        <w:top w:val="none" w:sz="0" w:space="0" w:color="auto"/>
        <w:left w:val="none" w:sz="0" w:space="0" w:color="auto"/>
        <w:bottom w:val="none" w:sz="0" w:space="0" w:color="auto"/>
        <w:right w:val="none" w:sz="0" w:space="0" w:color="auto"/>
      </w:divBdr>
    </w:div>
    <w:div w:id="46337844">
      <w:bodyDiv w:val="1"/>
      <w:marLeft w:val="0"/>
      <w:marRight w:val="0"/>
      <w:marTop w:val="0"/>
      <w:marBottom w:val="0"/>
      <w:divBdr>
        <w:top w:val="none" w:sz="0" w:space="0" w:color="auto"/>
        <w:left w:val="none" w:sz="0" w:space="0" w:color="auto"/>
        <w:bottom w:val="none" w:sz="0" w:space="0" w:color="auto"/>
        <w:right w:val="none" w:sz="0" w:space="0" w:color="auto"/>
      </w:divBdr>
    </w:div>
    <w:div w:id="46993940">
      <w:bodyDiv w:val="1"/>
      <w:marLeft w:val="0"/>
      <w:marRight w:val="0"/>
      <w:marTop w:val="0"/>
      <w:marBottom w:val="0"/>
      <w:divBdr>
        <w:top w:val="none" w:sz="0" w:space="0" w:color="auto"/>
        <w:left w:val="none" w:sz="0" w:space="0" w:color="auto"/>
        <w:bottom w:val="none" w:sz="0" w:space="0" w:color="auto"/>
        <w:right w:val="none" w:sz="0" w:space="0" w:color="auto"/>
      </w:divBdr>
    </w:div>
    <w:div w:id="48922379">
      <w:bodyDiv w:val="1"/>
      <w:marLeft w:val="0"/>
      <w:marRight w:val="0"/>
      <w:marTop w:val="0"/>
      <w:marBottom w:val="0"/>
      <w:divBdr>
        <w:top w:val="none" w:sz="0" w:space="0" w:color="auto"/>
        <w:left w:val="none" w:sz="0" w:space="0" w:color="auto"/>
        <w:bottom w:val="none" w:sz="0" w:space="0" w:color="auto"/>
        <w:right w:val="none" w:sz="0" w:space="0" w:color="auto"/>
      </w:divBdr>
    </w:div>
    <w:div w:id="49308328">
      <w:bodyDiv w:val="1"/>
      <w:marLeft w:val="0"/>
      <w:marRight w:val="0"/>
      <w:marTop w:val="0"/>
      <w:marBottom w:val="0"/>
      <w:divBdr>
        <w:top w:val="none" w:sz="0" w:space="0" w:color="auto"/>
        <w:left w:val="none" w:sz="0" w:space="0" w:color="auto"/>
        <w:bottom w:val="none" w:sz="0" w:space="0" w:color="auto"/>
        <w:right w:val="none" w:sz="0" w:space="0" w:color="auto"/>
      </w:divBdr>
    </w:div>
    <w:div w:id="59637847">
      <w:bodyDiv w:val="1"/>
      <w:marLeft w:val="0"/>
      <w:marRight w:val="0"/>
      <w:marTop w:val="0"/>
      <w:marBottom w:val="0"/>
      <w:divBdr>
        <w:top w:val="none" w:sz="0" w:space="0" w:color="auto"/>
        <w:left w:val="none" w:sz="0" w:space="0" w:color="auto"/>
        <w:bottom w:val="none" w:sz="0" w:space="0" w:color="auto"/>
        <w:right w:val="none" w:sz="0" w:space="0" w:color="auto"/>
      </w:divBdr>
    </w:div>
    <w:div w:id="64498162">
      <w:bodyDiv w:val="1"/>
      <w:marLeft w:val="0"/>
      <w:marRight w:val="0"/>
      <w:marTop w:val="0"/>
      <w:marBottom w:val="0"/>
      <w:divBdr>
        <w:top w:val="none" w:sz="0" w:space="0" w:color="auto"/>
        <w:left w:val="none" w:sz="0" w:space="0" w:color="auto"/>
        <w:bottom w:val="none" w:sz="0" w:space="0" w:color="auto"/>
        <w:right w:val="none" w:sz="0" w:space="0" w:color="auto"/>
      </w:divBdr>
    </w:div>
    <w:div w:id="77101121">
      <w:bodyDiv w:val="1"/>
      <w:marLeft w:val="0"/>
      <w:marRight w:val="0"/>
      <w:marTop w:val="0"/>
      <w:marBottom w:val="0"/>
      <w:divBdr>
        <w:top w:val="none" w:sz="0" w:space="0" w:color="auto"/>
        <w:left w:val="none" w:sz="0" w:space="0" w:color="auto"/>
        <w:bottom w:val="none" w:sz="0" w:space="0" w:color="auto"/>
        <w:right w:val="none" w:sz="0" w:space="0" w:color="auto"/>
      </w:divBdr>
    </w:div>
    <w:div w:id="91898688">
      <w:bodyDiv w:val="1"/>
      <w:marLeft w:val="0"/>
      <w:marRight w:val="0"/>
      <w:marTop w:val="0"/>
      <w:marBottom w:val="0"/>
      <w:divBdr>
        <w:top w:val="none" w:sz="0" w:space="0" w:color="auto"/>
        <w:left w:val="none" w:sz="0" w:space="0" w:color="auto"/>
        <w:bottom w:val="none" w:sz="0" w:space="0" w:color="auto"/>
        <w:right w:val="none" w:sz="0" w:space="0" w:color="auto"/>
      </w:divBdr>
    </w:div>
    <w:div w:id="95563104">
      <w:bodyDiv w:val="1"/>
      <w:marLeft w:val="0"/>
      <w:marRight w:val="0"/>
      <w:marTop w:val="0"/>
      <w:marBottom w:val="0"/>
      <w:divBdr>
        <w:top w:val="none" w:sz="0" w:space="0" w:color="auto"/>
        <w:left w:val="none" w:sz="0" w:space="0" w:color="auto"/>
        <w:bottom w:val="none" w:sz="0" w:space="0" w:color="auto"/>
        <w:right w:val="none" w:sz="0" w:space="0" w:color="auto"/>
      </w:divBdr>
    </w:div>
    <w:div w:id="96142701">
      <w:bodyDiv w:val="1"/>
      <w:marLeft w:val="0"/>
      <w:marRight w:val="0"/>
      <w:marTop w:val="0"/>
      <w:marBottom w:val="0"/>
      <w:divBdr>
        <w:top w:val="none" w:sz="0" w:space="0" w:color="auto"/>
        <w:left w:val="none" w:sz="0" w:space="0" w:color="auto"/>
        <w:bottom w:val="none" w:sz="0" w:space="0" w:color="auto"/>
        <w:right w:val="none" w:sz="0" w:space="0" w:color="auto"/>
      </w:divBdr>
    </w:div>
    <w:div w:id="105664089">
      <w:bodyDiv w:val="1"/>
      <w:marLeft w:val="0"/>
      <w:marRight w:val="0"/>
      <w:marTop w:val="0"/>
      <w:marBottom w:val="0"/>
      <w:divBdr>
        <w:top w:val="none" w:sz="0" w:space="0" w:color="auto"/>
        <w:left w:val="none" w:sz="0" w:space="0" w:color="auto"/>
        <w:bottom w:val="none" w:sz="0" w:space="0" w:color="auto"/>
        <w:right w:val="none" w:sz="0" w:space="0" w:color="auto"/>
      </w:divBdr>
    </w:div>
    <w:div w:id="112792162">
      <w:bodyDiv w:val="1"/>
      <w:marLeft w:val="0"/>
      <w:marRight w:val="0"/>
      <w:marTop w:val="0"/>
      <w:marBottom w:val="0"/>
      <w:divBdr>
        <w:top w:val="none" w:sz="0" w:space="0" w:color="auto"/>
        <w:left w:val="none" w:sz="0" w:space="0" w:color="auto"/>
        <w:bottom w:val="none" w:sz="0" w:space="0" w:color="auto"/>
        <w:right w:val="none" w:sz="0" w:space="0" w:color="auto"/>
      </w:divBdr>
    </w:div>
    <w:div w:id="127086644">
      <w:bodyDiv w:val="1"/>
      <w:marLeft w:val="0"/>
      <w:marRight w:val="0"/>
      <w:marTop w:val="0"/>
      <w:marBottom w:val="0"/>
      <w:divBdr>
        <w:top w:val="none" w:sz="0" w:space="0" w:color="auto"/>
        <w:left w:val="none" w:sz="0" w:space="0" w:color="auto"/>
        <w:bottom w:val="none" w:sz="0" w:space="0" w:color="auto"/>
        <w:right w:val="none" w:sz="0" w:space="0" w:color="auto"/>
      </w:divBdr>
    </w:div>
    <w:div w:id="127557357">
      <w:bodyDiv w:val="1"/>
      <w:marLeft w:val="0"/>
      <w:marRight w:val="0"/>
      <w:marTop w:val="0"/>
      <w:marBottom w:val="0"/>
      <w:divBdr>
        <w:top w:val="none" w:sz="0" w:space="0" w:color="auto"/>
        <w:left w:val="none" w:sz="0" w:space="0" w:color="auto"/>
        <w:bottom w:val="none" w:sz="0" w:space="0" w:color="auto"/>
        <w:right w:val="none" w:sz="0" w:space="0" w:color="auto"/>
      </w:divBdr>
    </w:div>
    <w:div w:id="128598411">
      <w:bodyDiv w:val="1"/>
      <w:marLeft w:val="0"/>
      <w:marRight w:val="0"/>
      <w:marTop w:val="0"/>
      <w:marBottom w:val="0"/>
      <w:divBdr>
        <w:top w:val="none" w:sz="0" w:space="0" w:color="auto"/>
        <w:left w:val="none" w:sz="0" w:space="0" w:color="auto"/>
        <w:bottom w:val="none" w:sz="0" w:space="0" w:color="auto"/>
        <w:right w:val="none" w:sz="0" w:space="0" w:color="auto"/>
      </w:divBdr>
    </w:div>
    <w:div w:id="135530960">
      <w:bodyDiv w:val="1"/>
      <w:marLeft w:val="0"/>
      <w:marRight w:val="0"/>
      <w:marTop w:val="0"/>
      <w:marBottom w:val="0"/>
      <w:divBdr>
        <w:top w:val="none" w:sz="0" w:space="0" w:color="auto"/>
        <w:left w:val="none" w:sz="0" w:space="0" w:color="auto"/>
        <w:bottom w:val="none" w:sz="0" w:space="0" w:color="auto"/>
        <w:right w:val="none" w:sz="0" w:space="0" w:color="auto"/>
      </w:divBdr>
    </w:div>
    <w:div w:id="138228483">
      <w:bodyDiv w:val="1"/>
      <w:marLeft w:val="0"/>
      <w:marRight w:val="0"/>
      <w:marTop w:val="0"/>
      <w:marBottom w:val="0"/>
      <w:divBdr>
        <w:top w:val="none" w:sz="0" w:space="0" w:color="auto"/>
        <w:left w:val="none" w:sz="0" w:space="0" w:color="auto"/>
        <w:bottom w:val="none" w:sz="0" w:space="0" w:color="auto"/>
        <w:right w:val="none" w:sz="0" w:space="0" w:color="auto"/>
      </w:divBdr>
      <w:divsChild>
        <w:div w:id="27294422">
          <w:marLeft w:val="0"/>
          <w:marRight w:val="0"/>
          <w:marTop w:val="0"/>
          <w:marBottom w:val="0"/>
          <w:divBdr>
            <w:top w:val="none" w:sz="0" w:space="0" w:color="auto"/>
            <w:left w:val="none" w:sz="0" w:space="0" w:color="auto"/>
            <w:bottom w:val="none" w:sz="0" w:space="0" w:color="auto"/>
            <w:right w:val="none" w:sz="0" w:space="0" w:color="auto"/>
          </w:divBdr>
        </w:div>
        <w:div w:id="46495294">
          <w:marLeft w:val="0"/>
          <w:marRight w:val="0"/>
          <w:marTop w:val="0"/>
          <w:marBottom w:val="0"/>
          <w:divBdr>
            <w:top w:val="none" w:sz="0" w:space="0" w:color="auto"/>
            <w:left w:val="none" w:sz="0" w:space="0" w:color="auto"/>
            <w:bottom w:val="none" w:sz="0" w:space="0" w:color="auto"/>
            <w:right w:val="none" w:sz="0" w:space="0" w:color="auto"/>
          </w:divBdr>
        </w:div>
        <w:div w:id="322240823">
          <w:marLeft w:val="0"/>
          <w:marRight w:val="0"/>
          <w:marTop w:val="0"/>
          <w:marBottom w:val="0"/>
          <w:divBdr>
            <w:top w:val="none" w:sz="0" w:space="0" w:color="auto"/>
            <w:left w:val="none" w:sz="0" w:space="0" w:color="auto"/>
            <w:bottom w:val="none" w:sz="0" w:space="0" w:color="auto"/>
            <w:right w:val="none" w:sz="0" w:space="0" w:color="auto"/>
          </w:divBdr>
        </w:div>
        <w:div w:id="564730848">
          <w:marLeft w:val="0"/>
          <w:marRight w:val="0"/>
          <w:marTop w:val="0"/>
          <w:marBottom w:val="0"/>
          <w:divBdr>
            <w:top w:val="none" w:sz="0" w:space="0" w:color="auto"/>
            <w:left w:val="none" w:sz="0" w:space="0" w:color="auto"/>
            <w:bottom w:val="none" w:sz="0" w:space="0" w:color="auto"/>
            <w:right w:val="none" w:sz="0" w:space="0" w:color="auto"/>
          </w:divBdr>
        </w:div>
        <w:div w:id="620458506">
          <w:marLeft w:val="0"/>
          <w:marRight w:val="0"/>
          <w:marTop w:val="0"/>
          <w:marBottom w:val="0"/>
          <w:divBdr>
            <w:top w:val="none" w:sz="0" w:space="0" w:color="auto"/>
            <w:left w:val="none" w:sz="0" w:space="0" w:color="auto"/>
            <w:bottom w:val="none" w:sz="0" w:space="0" w:color="auto"/>
            <w:right w:val="none" w:sz="0" w:space="0" w:color="auto"/>
          </w:divBdr>
        </w:div>
        <w:div w:id="645859173">
          <w:marLeft w:val="0"/>
          <w:marRight w:val="0"/>
          <w:marTop w:val="0"/>
          <w:marBottom w:val="0"/>
          <w:divBdr>
            <w:top w:val="none" w:sz="0" w:space="0" w:color="auto"/>
            <w:left w:val="none" w:sz="0" w:space="0" w:color="auto"/>
            <w:bottom w:val="none" w:sz="0" w:space="0" w:color="auto"/>
            <w:right w:val="none" w:sz="0" w:space="0" w:color="auto"/>
          </w:divBdr>
        </w:div>
        <w:div w:id="1001084377">
          <w:marLeft w:val="0"/>
          <w:marRight w:val="0"/>
          <w:marTop w:val="0"/>
          <w:marBottom w:val="0"/>
          <w:divBdr>
            <w:top w:val="none" w:sz="0" w:space="0" w:color="auto"/>
            <w:left w:val="none" w:sz="0" w:space="0" w:color="auto"/>
            <w:bottom w:val="none" w:sz="0" w:space="0" w:color="auto"/>
            <w:right w:val="none" w:sz="0" w:space="0" w:color="auto"/>
          </w:divBdr>
        </w:div>
        <w:div w:id="1037046428">
          <w:marLeft w:val="0"/>
          <w:marRight w:val="0"/>
          <w:marTop w:val="0"/>
          <w:marBottom w:val="0"/>
          <w:divBdr>
            <w:top w:val="none" w:sz="0" w:space="0" w:color="auto"/>
            <w:left w:val="none" w:sz="0" w:space="0" w:color="auto"/>
            <w:bottom w:val="none" w:sz="0" w:space="0" w:color="auto"/>
            <w:right w:val="none" w:sz="0" w:space="0" w:color="auto"/>
          </w:divBdr>
        </w:div>
        <w:div w:id="1165704782">
          <w:marLeft w:val="0"/>
          <w:marRight w:val="0"/>
          <w:marTop w:val="0"/>
          <w:marBottom w:val="0"/>
          <w:divBdr>
            <w:top w:val="none" w:sz="0" w:space="0" w:color="auto"/>
            <w:left w:val="none" w:sz="0" w:space="0" w:color="auto"/>
            <w:bottom w:val="none" w:sz="0" w:space="0" w:color="auto"/>
            <w:right w:val="none" w:sz="0" w:space="0" w:color="auto"/>
          </w:divBdr>
          <w:divsChild>
            <w:div w:id="285622323">
              <w:marLeft w:val="0"/>
              <w:marRight w:val="0"/>
              <w:marTop w:val="0"/>
              <w:marBottom w:val="0"/>
              <w:divBdr>
                <w:top w:val="none" w:sz="0" w:space="0" w:color="auto"/>
                <w:left w:val="none" w:sz="0" w:space="0" w:color="auto"/>
                <w:bottom w:val="none" w:sz="0" w:space="0" w:color="auto"/>
                <w:right w:val="none" w:sz="0" w:space="0" w:color="auto"/>
              </w:divBdr>
            </w:div>
            <w:div w:id="333192638">
              <w:marLeft w:val="0"/>
              <w:marRight w:val="0"/>
              <w:marTop w:val="0"/>
              <w:marBottom w:val="0"/>
              <w:divBdr>
                <w:top w:val="none" w:sz="0" w:space="0" w:color="auto"/>
                <w:left w:val="none" w:sz="0" w:space="0" w:color="auto"/>
                <w:bottom w:val="none" w:sz="0" w:space="0" w:color="auto"/>
                <w:right w:val="none" w:sz="0" w:space="0" w:color="auto"/>
              </w:divBdr>
            </w:div>
            <w:div w:id="400755549">
              <w:marLeft w:val="0"/>
              <w:marRight w:val="0"/>
              <w:marTop w:val="0"/>
              <w:marBottom w:val="0"/>
              <w:divBdr>
                <w:top w:val="none" w:sz="0" w:space="0" w:color="auto"/>
                <w:left w:val="none" w:sz="0" w:space="0" w:color="auto"/>
                <w:bottom w:val="none" w:sz="0" w:space="0" w:color="auto"/>
                <w:right w:val="none" w:sz="0" w:space="0" w:color="auto"/>
              </w:divBdr>
            </w:div>
            <w:div w:id="466897679">
              <w:marLeft w:val="0"/>
              <w:marRight w:val="0"/>
              <w:marTop w:val="0"/>
              <w:marBottom w:val="0"/>
              <w:divBdr>
                <w:top w:val="none" w:sz="0" w:space="0" w:color="auto"/>
                <w:left w:val="none" w:sz="0" w:space="0" w:color="auto"/>
                <w:bottom w:val="none" w:sz="0" w:space="0" w:color="auto"/>
                <w:right w:val="none" w:sz="0" w:space="0" w:color="auto"/>
              </w:divBdr>
            </w:div>
            <w:div w:id="795220338">
              <w:marLeft w:val="0"/>
              <w:marRight w:val="0"/>
              <w:marTop w:val="0"/>
              <w:marBottom w:val="0"/>
              <w:divBdr>
                <w:top w:val="none" w:sz="0" w:space="0" w:color="auto"/>
                <w:left w:val="none" w:sz="0" w:space="0" w:color="auto"/>
                <w:bottom w:val="none" w:sz="0" w:space="0" w:color="auto"/>
                <w:right w:val="none" w:sz="0" w:space="0" w:color="auto"/>
              </w:divBdr>
            </w:div>
            <w:div w:id="815145074">
              <w:marLeft w:val="0"/>
              <w:marRight w:val="0"/>
              <w:marTop w:val="0"/>
              <w:marBottom w:val="0"/>
              <w:divBdr>
                <w:top w:val="none" w:sz="0" w:space="0" w:color="auto"/>
                <w:left w:val="none" w:sz="0" w:space="0" w:color="auto"/>
                <w:bottom w:val="none" w:sz="0" w:space="0" w:color="auto"/>
                <w:right w:val="none" w:sz="0" w:space="0" w:color="auto"/>
              </w:divBdr>
            </w:div>
            <w:div w:id="821963410">
              <w:marLeft w:val="0"/>
              <w:marRight w:val="0"/>
              <w:marTop w:val="0"/>
              <w:marBottom w:val="0"/>
              <w:divBdr>
                <w:top w:val="none" w:sz="0" w:space="0" w:color="auto"/>
                <w:left w:val="none" w:sz="0" w:space="0" w:color="auto"/>
                <w:bottom w:val="none" w:sz="0" w:space="0" w:color="auto"/>
                <w:right w:val="none" w:sz="0" w:space="0" w:color="auto"/>
              </w:divBdr>
            </w:div>
            <w:div w:id="852108895">
              <w:marLeft w:val="0"/>
              <w:marRight w:val="0"/>
              <w:marTop w:val="0"/>
              <w:marBottom w:val="0"/>
              <w:divBdr>
                <w:top w:val="none" w:sz="0" w:space="0" w:color="auto"/>
                <w:left w:val="none" w:sz="0" w:space="0" w:color="auto"/>
                <w:bottom w:val="none" w:sz="0" w:space="0" w:color="auto"/>
                <w:right w:val="none" w:sz="0" w:space="0" w:color="auto"/>
              </w:divBdr>
            </w:div>
            <w:div w:id="873692843">
              <w:marLeft w:val="0"/>
              <w:marRight w:val="0"/>
              <w:marTop w:val="0"/>
              <w:marBottom w:val="0"/>
              <w:divBdr>
                <w:top w:val="none" w:sz="0" w:space="0" w:color="auto"/>
                <w:left w:val="none" w:sz="0" w:space="0" w:color="auto"/>
                <w:bottom w:val="none" w:sz="0" w:space="0" w:color="auto"/>
                <w:right w:val="none" w:sz="0" w:space="0" w:color="auto"/>
              </w:divBdr>
            </w:div>
            <w:div w:id="1177698528">
              <w:marLeft w:val="0"/>
              <w:marRight w:val="0"/>
              <w:marTop w:val="0"/>
              <w:marBottom w:val="0"/>
              <w:divBdr>
                <w:top w:val="none" w:sz="0" w:space="0" w:color="auto"/>
                <w:left w:val="none" w:sz="0" w:space="0" w:color="auto"/>
                <w:bottom w:val="none" w:sz="0" w:space="0" w:color="auto"/>
                <w:right w:val="none" w:sz="0" w:space="0" w:color="auto"/>
              </w:divBdr>
            </w:div>
            <w:div w:id="1185286970">
              <w:marLeft w:val="0"/>
              <w:marRight w:val="0"/>
              <w:marTop w:val="0"/>
              <w:marBottom w:val="0"/>
              <w:divBdr>
                <w:top w:val="none" w:sz="0" w:space="0" w:color="auto"/>
                <w:left w:val="none" w:sz="0" w:space="0" w:color="auto"/>
                <w:bottom w:val="none" w:sz="0" w:space="0" w:color="auto"/>
                <w:right w:val="none" w:sz="0" w:space="0" w:color="auto"/>
              </w:divBdr>
            </w:div>
            <w:div w:id="1254969103">
              <w:marLeft w:val="0"/>
              <w:marRight w:val="0"/>
              <w:marTop w:val="0"/>
              <w:marBottom w:val="0"/>
              <w:divBdr>
                <w:top w:val="none" w:sz="0" w:space="0" w:color="auto"/>
                <w:left w:val="none" w:sz="0" w:space="0" w:color="auto"/>
                <w:bottom w:val="none" w:sz="0" w:space="0" w:color="auto"/>
                <w:right w:val="none" w:sz="0" w:space="0" w:color="auto"/>
              </w:divBdr>
            </w:div>
            <w:div w:id="1279068325">
              <w:marLeft w:val="0"/>
              <w:marRight w:val="0"/>
              <w:marTop w:val="0"/>
              <w:marBottom w:val="0"/>
              <w:divBdr>
                <w:top w:val="none" w:sz="0" w:space="0" w:color="auto"/>
                <w:left w:val="none" w:sz="0" w:space="0" w:color="auto"/>
                <w:bottom w:val="none" w:sz="0" w:space="0" w:color="auto"/>
                <w:right w:val="none" w:sz="0" w:space="0" w:color="auto"/>
              </w:divBdr>
            </w:div>
            <w:div w:id="1624194401">
              <w:marLeft w:val="0"/>
              <w:marRight w:val="0"/>
              <w:marTop w:val="0"/>
              <w:marBottom w:val="0"/>
              <w:divBdr>
                <w:top w:val="none" w:sz="0" w:space="0" w:color="auto"/>
                <w:left w:val="none" w:sz="0" w:space="0" w:color="auto"/>
                <w:bottom w:val="none" w:sz="0" w:space="0" w:color="auto"/>
                <w:right w:val="none" w:sz="0" w:space="0" w:color="auto"/>
              </w:divBdr>
            </w:div>
            <w:div w:id="2069107448">
              <w:marLeft w:val="0"/>
              <w:marRight w:val="0"/>
              <w:marTop w:val="0"/>
              <w:marBottom w:val="0"/>
              <w:divBdr>
                <w:top w:val="none" w:sz="0" w:space="0" w:color="auto"/>
                <w:left w:val="none" w:sz="0" w:space="0" w:color="auto"/>
                <w:bottom w:val="none" w:sz="0" w:space="0" w:color="auto"/>
                <w:right w:val="none" w:sz="0" w:space="0" w:color="auto"/>
              </w:divBdr>
            </w:div>
            <w:div w:id="2108621649">
              <w:marLeft w:val="0"/>
              <w:marRight w:val="0"/>
              <w:marTop w:val="0"/>
              <w:marBottom w:val="0"/>
              <w:divBdr>
                <w:top w:val="none" w:sz="0" w:space="0" w:color="auto"/>
                <w:left w:val="none" w:sz="0" w:space="0" w:color="auto"/>
                <w:bottom w:val="none" w:sz="0" w:space="0" w:color="auto"/>
                <w:right w:val="none" w:sz="0" w:space="0" w:color="auto"/>
              </w:divBdr>
            </w:div>
            <w:div w:id="2116435200">
              <w:marLeft w:val="0"/>
              <w:marRight w:val="0"/>
              <w:marTop w:val="0"/>
              <w:marBottom w:val="0"/>
              <w:divBdr>
                <w:top w:val="none" w:sz="0" w:space="0" w:color="auto"/>
                <w:left w:val="none" w:sz="0" w:space="0" w:color="auto"/>
                <w:bottom w:val="none" w:sz="0" w:space="0" w:color="auto"/>
                <w:right w:val="none" w:sz="0" w:space="0" w:color="auto"/>
              </w:divBdr>
            </w:div>
          </w:divsChild>
        </w:div>
        <w:div w:id="1292251077">
          <w:marLeft w:val="0"/>
          <w:marRight w:val="0"/>
          <w:marTop w:val="0"/>
          <w:marBottom w:val="0"/>
          <w:divBdr>
            <w:top w:val="none" w:sz="0" w:space="0" w:color="auto"/>
            <w:left w:val="none" w:sz="0" w:space="0" w:color="auto"/>
            <w:bottom w:val="none" w:sz="0" w:space="0" w:color="auto"/>
            <w:right w:val="none" w:sz="0" w:space="0" w:color="auto"/>
          </w:divBdr>
        </w:div>
        <w:div w:id="1515799848">
          <w:marLeft w:val="0"/>
          <w:marRight w:val="0"/>
          <w:marTop w:val="0"/>
          <w:marBottom w:val="0"/>
          <w:divBdr>
            <w:top w:val="none" w:sz="0" w:space="0" w:color="auto"/>
            <w:left w:val="none" w:sz="0" w:space="0" w:color="auto"/>
            <w:bottom w:val="none" w:sz="0" w:space="0" w:color="auto"/>
            <w:right w:val="none" w:sz="0" w:space="0" w:color="auto"/>
          </w:divBdr>
        </w:div>
        <w:div w:id="1657875102">
          <w:marLeft w:val="0"/>
          <w:marRight w:val="0"/>
          <w:marTop w:val="0"/>
          <w:marBottom w:val="0"/>
          <w:divBdr>
            <w:top w:val="none" w:sz="0" w:space="0" w:color="auto"/>
            <w:left w:val="none" w:sz="0" w:space="0" w:color="auto"/>
            <w:bottom w:val="none" w:sz="0" w:space="0" w:color="auto"/>
            <w:right w:val="none" w:sz="0" w:space="0" w:color="auto"/>
          </w:divBdr>
        </w:div>
        <w:div w:id="1723478172">
          <w:marLeft w:val="0"/>
          <w:marRight w:val="0"/>
          <w:marTop w:val="0"/>
          <w:marBottom w:val="0"/>
          <w:divBdr>
            <w:top w:val="none" w:sz="0" w:space="0" w:color="auto"/>
            <w:left w:val="none" w:sz="0" w:space="0" w:color="auto"/>
            <w:bottom w:val="none" w:sz="0" w:space="0" w:color="auto"/>
            <w:right w:val="none" w:sz="0" w:space="0" w:color="auto"/>
          </w:divBdr>
        </w:div>
        <w:div w:id="1826049445">
          <w:marLeft w:val="0"/>
          <w:marRight w:val="0"/>
          <w:marTop w:val="0"/>
          <w:marBottom w:val="0"/>
          <w:divBdr>
            <w:top w:val="none" w:sz="0" w:space="0" w:color="auto"/>
            <w:left w:val="none" w:sz="0" w:space="0" w:color="auto"/>
            <w:bottom w:val="none" w:sz="0" w:space="0" w:color="auto"/>
            <w:right w:val="none" w:sz="0" w:space="0" w:color="auto"/>
          </w:divBdr>
        </w:div>
      </w:divsChild>
    </w:div>
    <w:div w:id="148794001">
      <w:bodyDiv w:val="1"/>
      <w:marLeft w:val="0"/>
      <w:marRight w:val="0"/>
      <w:marTop w:val="0"/>
      <w:marBottom w:val="0"/>
      <w:divBdr>
        <w:top w:val="none" w:sz="0" w:space="0" w:color="auto"/>
        <w:left w:val="none" w:sz="0" w:space="0" w:color="auto"/>
        <w:bottom w:val="none" w:sz="0" w:space="0" w:color="auto"/>
        <w:right w:val="none" w:sz="0" w:space="0" w:color="auto"/>
      </w:divBdr>
    </w:div>
    <w:div w:id="150754384">
      <w:bodyDiv w:val="1"/>
      <w:marLeft w:val="0"/>
      <w:marRight w:val="0"/>
      <w:marTop w:val="0"/>
      <w:marBottom w:val="0"/>
      <w:divBdr>
        <w:top w:val="none" w:sz="0" w:space="0" w:color="auto"/>
        <w:left w:val="none" w:sz="0" w:space="0" w:color="auto"/>
        <w:bottom w:val="none" w:sz="0" w:space="0" w:color="auto"/>
        <w:right w:val="none" w:sz="0" w:space="0" w:color="auto"/>
      </w:divBdr>
    </w:div>
    <w:div w:id="156966368">
      <w:bodyDiv w:val="1"/>
      <w:marLeft w:val="0"/>
      <w:marRight w:val="0"/>
      <w:marTop w:val="0"/>
      <w:marBottom w:val="0"/>
      <w:divBdr>
        <w:top w:val="none" w:sz="0" w:space="0" w:color="auto"/>
        <w:left w:val="none" w:sz="0" w:space="0" w:color="auto"/>
        <w:bottom w:val="none" w:sz="0" w:space="0" w:color="auto"/>
        <w:right w:val="none" w:sz="0" w:space="0" w:color="auto"/>
      </w:divBdr>
    </w:div>
    <w:div w:id="157772047">
      <w:bodyDiv w:val="1"/>
      <w:marLeft w:val="0"/>
      <w:marRight w:val="0"/>
      <w:marTop w:val="0"/>
      <w:marBottom w:val="0"/>
      <w:divBdr>
        <w:top w:val="none" w:sz="0" w:space="0" w:color="auto"/>
        <w:left w:val="none" w:sz="0" w:space="0" w:color="auto"/>
        <w:bottom w:val="none" w:sz="0" w:space="0" w:color="auto"/>
        <w:right w:val="none" w:sz="0" w:space="0" w:color="auto"/>
      </w:divBdr>
    </w:div>
    <w:div w:id="162010728">
      <w:bodyDiv w:val="1"/>
      <w:marLeft w:val="0"/>
      <w:marRight w:val="0"/>
      <w:marTop w:val="0"/>
      <w:marBottom w:val="0"/>
      <w:divBdr>
        <w:top w:val="none" w:sz="0" w:space="0" w:color="auto"/>
        <w:left w:val="none" w:sz="0" w:space="0" w:color="auto"/>
        <w:bottom w:val="none" w:sz="0" w:space="0" w:color="auto"/>
        <w:right w:val="none" w:sz="0" w:space="0" w:color="auto"/>
      </w:divBdr>
    </w:div>
    <w:div w:id="163322598">
      <w:bodyDiv w:val="1"/>
      <w:marLeft w:val="0"/>
      <w:marRight w:val="0"/>
      <w:marTop w:val="0"/>
      <w:marBottom w:val="0"/>
      <w:divBdr>
        <w:top w:val="none" w:sz="0" w:space="0" w:color="auto"/>
        <w:left w:val="none" w:sz="0" w:space="0" w:color="auto"/>
        <w:bottom w:val="none" w:sz="0" w:space="0" w:color="auto"/>
        <w:right w:val="none" w:sz="0" w:space="0" w:color="auto"/>
      </w:divBdr>
    </w:div>
    <w:div w:id="163741318">
      <w:bodyDiv w:val="1"/>
      <w:marLeft w:val="0"/>
      <w:marRight w:val="0"/>
      <w:marTop w:val="0"/>
      <w:marBottom w:val="0"/>
      <w:divBdr>
        <w:top w:val="none" w:sz="0" w:space="0" w:color="auto"/>
        <w:left w:val="none" w:sz="0" w:space="0" w:color="auto"/>
        <w:bottom w:val="none" w:sz="0" w:space="0" w:color="auto"/>
        <w:right w:val="none" w:sz="0" w:space="0" w:color="auto"/>
      </w:divBdr>
    </w:div>
    <w:div w:id="167252821">
      <w:bodyDiv w:val="1"/>
      <w:marLeft w:val="0"/>
      <w:marRight w:val="0"/>
      <w:marTop w:val="0"/>
      <w:marBottom w:val="0"/>
      <w:divBdr>
        <w:top w:val="none" w:sz="0" w:space="0" w:color="auto"/>
        <w:left w:val="none" w:sz="0" w:space="0" w:color="auto"/>
        <w:bottom w:val="none" w:sz="0" w:space="0" w:color="auto"/>
        <w:right w:val="none" w:sz="0" w:space="0" w:color="auto"/>
      </w:divBdr>
      <w:divsChild>
        <w:div w:id="1773208432">
          <w:marLeft w:val="0"/>
          <w:marRight w:val="0"/>
          <w:marTop w:val="0"/>
          <w:marBottom w:val="0"/>
          <w:divBdr>
            <w:top w:val="none" w:sz="0" w:space="0" w:color="auto"/>
            <w:left w:val="none" w:sz="0" w:space="0" w:color="auto"/>
            <w:bottom w:val="none" w:sz="0" w:space="0" w:color="auto"/>
            <w:right w:val="none" w:sz="0" w:space="0" w:color="auto"/>
          </w:divBdr>
          <w:divsChild>
            <w:div w:id="806826033">
              <w:marLeft w:val="0"/>
              <w:marRight w:val="0"/>
              <w:marTop w:val="0"/>
              <w:marBottom w:val="0"/>
              <w:divBdr>
                <w:top w:val="none" w:sz="0" w:space="0" w:color="auto"/>
                <w:left w:val="none" w:sz="0" w:space="0" w:color="auto"/>
                <w:bottom w:val="none" w:sz="0" w:space="0" w:color="auto"/>
                <w:right w:val="none" w:sz="0" w:space="0" w:color="auto"/>
              </w:divBdr>
              <w:divsChild>
                <w:div w:id="286087863">
                  <w:marLeft w:val="0"/>
                  <w:marRight w:val="0"/>
                  <w:marTop w:val="0"/>
                  <w:marBottom w:val="0"/>
                  <w:divBdr>
                    <w:top w:val="none" w:sz="0" w:space="0" w:color="auto"/>
                    <w:left w:val="none" w:sz="0" w:space="0" w:color="auto"/>
                    <w:bottom w:val="none" w:sz="0" w:space="0" w:color="auto"/>
                    <w:right w:val="none" w:sz="0" w:space="0" w:color="auto"/>
                  </w:divBdr>
                </w:div>
              </w:divsChild>
            </w:div>
            <w:div w:id="1395082370">
              <w:marLeft w:val="0"/>
              <w:marRight w:val="0"/>
              <w:marTop w:val="0"/>
              <w:marBottom w:val="0"/>
              <w:divBdr>
                <w:top w:val="none" w:sz="0" w:space="0" w:color="auto"/>
                <w:left w:val="none" w:sz="0" w:space="0" w:color="auto"/>
                <w:bottom w:val="none" w:sz="0" w:space="0" w:color="auto"/>
                <w:right w:val="none" w:sz="0" w:space="0" w:color="auto"/>
              </w:divBdr>
              <w:divsChild>
                <w:div w:id="1293948505">
                  <w:marLeft w:val="0"/>
                  <w:marRight w:val="0"/>
                  <w:marTop w:val="0"/>
                  <w:marBottom w:val="0"/>
                  <w:divBdr>
                    <w:top w:val="none" w:sz="0" w:space="0" w:color="auto"/>
                    <w:left w:val="none" w:sz="0" w:space="0" w:color="auto"/>
                    <w:bottom w:val="none" w:sz="0" w:space="0" w:color="auto"/>
                    <w:right w:val="none" w:sz="0" w:space="0" w:color="auto"/>
                  </w:divBdr>
                </w:div>
              </w:divsChild>
            </w:div>
            <w:div w:id="1947536007">
              <w:marLeft w:val="0"/>
              <w:marRight w:val="0"/>
              <w:marTop w:val="0"/>
              <w:marBottom w:val="0"/>
              <w:divBdr>
                <w:top w:val="none" w:sz="0" w:space="0" w:color="auto"/>
                <w:left w:val="none" w:sz="0" w:space="0" w:color="auto"/>
                <w:bottom w:val="none" w:sz="0" w:space="0" w:color="auto"/>
                <w:right w:val="none" w:sz="0" w:space="0" w:color="auto"/>
              </w:divBdr>
              <w:divsChild>
                <w:div w:id="147352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539445">
          <w:marLeft w:val="0"/>
          <w:marRight w:val="0"/>
          <w:marTop w:val="0"/>
          <w:marBottom w:val="0"/>
          <w:divBdr>
            <w:top w:val="none" w:sz="0" w:space="0" w:color="auto"/>
            <w:left w:val="none" w:sz="0" w:space="0" w:color="auto"/>
            <w:bottom w:val="none" w:sz="0" w:space="0" w:color="auto"/>
            <w:right w:val="none" w:sz="0" w:space="0" w:color="auto"/>
          </w:divBdr>
          <w:divsChild>
            <w:div w:id="792023891">
              <w:marLeft w:val="0"/>
              <w:marRight w:val="0"/>
              <w:marTop w:val="0"/>
              <w:marBottom w:val="0"/>
              <w:divBdr>
                <w:top w:val="none" w:sz="0" w:space="0" w:color="auto"/>
                <w:left w:val="none" w:sz="0" w:space="0" w:color="auto"/>
                <w:bottom w:val="none" w:sz="0" w:space="0" w:color="auto"/>
                <w:right w:val="none" w:sz="0" w:space="0" w:color="auto"/>
              </w:divBdr>
              <w:divsChild>
                <w:div w:id="180770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000848">
          <w:marLeft w:val="0"/>
          <w:marRight w:val="0"/>
          <w:marTop w:val="0"/>
          <w:marBottom w:val="0"/>
          <w:divBdr>
            <w:top w:val="none" w:sz="0" w:space="0" w:color="auto"/>
            <w:left w:val="none" w:sz="0" w:space="0" w:color="auto"/>
            <w:bottom w:val="none" w:sz="0" w:space="0" w:color="auto"/>
            <w:right w:val="none" w:sz="0" w:space="0" w:color="auto"/>
          </w:divBdr>
          <w:divsChild>
            <w:div w:id="1462574563">
              <w:marLeft w:val="0"/>
              <w:marRight w:val="0"/>
              <w:marTop w:val="0"/>
              <w:marBottom w:val="0"/>
              <w:divBdr>
                <w:top w:val="none" w:sz="0" w:space="0" w:color="auto"/>
                <w:left w:val="none" w:sz="0" w:space="0" w:color="auto"/>
                <w:bottom w:val="none" w:sz="0" w:space="0" w:color="auto"/>
                <w:right w:val="none" w:sz="0" w:space="0" w:color="auto"/>
              </w:divBdr>
            </w:div>
          </w:divsChild>
        </w:div>
        <w:div w:id="1431701431">
          <w:marLeft w:val="0"/>
          <w:marRight w:val="0"/>
          <w:marTop w:val="0"/>
          <w:marBottom w:val="0"/>
          <w:divBdr>
            <w:top w:val="none" w:sz="0" w:space="0" w:color="auto"/>
            <w:left w:val="none" w:sz="0" w:space="0" w:color="auto"/>
            <w:bottom w:val="none" w:sz="0" w:space="0" w:color="auto"/>
            <w:right w:val="none" w:sz="0" w:space="0" w:color="auto"/>
          </w:divBdr>
          <w:divsChild>
            <w:div w:id="821116447">
              <w:marLeft w:val="0"/>
              <w:marRight w:val="0"/>
              <w:marTop w:val="0"/>
              <w:marBottom w:val="0"/>
              <w:divBdr>
                <w:top w:val="none" w:sz="0" w:space="0" w:color="auto"/>
                <w:left w:val="none" w:sz="0" w:space="0" w:color="auto"/>
                <w:bottom w:val="none" w:sz="0" w:space="0" w:color="auto"/>
                <w:right w:val="none" w:sz="0" w:space="0" w:color="auto"/>
              </w:divBdr>
            </w:div>
          </w:divsChild>
        </w:div>
        <w:div w:id="867110703">
          <w:marLeft w:val="0"/>
          <w:marRight w:val="0"/>
          <w:marTop w:val="0"/>
          <w:marBottom w:val="0"/>
          <w:divBdr>
            <w:top w:val="none" w:sz="0" w:space="0" w:color="auto"/>
            <w:left w:val="none" w:sz="0" w:space="0" w:color="auto"/>
            <w:bottom w:val="none" w:sz="0" w:space="0" w:color="auto"/>
            <w:right w:val="none" w:sz="0" w:space="0" w:color="auto"/>
          </w:divBdr>
          <w:divsChild>
            <w:div w:id="2050492992">
              <w:marLeft w:val="0"/>
              <w:marRight w:val="0"/>
              <w:marTop w:val="0"/>
              <w:marBottom w:val="0"/>
              <w:divBdr>
                <w:top w:val="none" w:sz="0" w:space="0" w:color="auto"/>
                <w:left w:val="none" w:sz="0" w:space="0" w:color="auto"/>
                <w:bottom w:val="none" w:sz="0" w:space="0" w:color="auto"/>
                <w:right w:val="none" w:sz="0" w:space="0" w:color="auto"/>
              </w:divBdr>
            </w:div>
          </w:divsChild>
        </w:div>
        <w:div w:id="975182548">
          <w:marLeft w:val="0"/>
          <w:marRight w:val="0"/>
          <w:marTop w:val="0"/>
          <w:marBottom w:val="0"/>
          <w:divBdr>
            <w:top w:val="none" w:sz="0" w:space="0" w:color="auto"/>
            <w:left w:val="none" w:sz="0" w:space="0" w:color="auto"/>
            <w:bottom w:val="none" w:sz="0" w:space="0" w:color="auto"/>
            <w:right w:val="none" w:sz="0" w:space="0" w:color="auto"/>
          </w:divBdr>
          <w:divsChild>
            <w:div w:id="5838197">
              <w:marLeft w:val="0"/>
              <w:marRight w:val="0"/>
              <w:marTop w:val="0"/>
              <w:marBottom w:val="0"/>
              <w:divBdr>
                <w:top w:val="none" w:sz="0" w:space="0" w:color="auto"/>
                <w:left w:val="none" w:sz="0" w:space="0" w:color="auto"/>
                <w:bottom w:val="none" w:sz="0" w:space="0" w:color="auto"/>
                <w:right w:val="none" w:sz="0" w:space="0" w:color="auto"/>
              </w:divBdr>
            </w:div>
          </w:divsChild>
        </w:div>
        <w:div w:id="98768234">
          <w:marLeft w:val="0"/>
          <w:marRight w:val="0"/>
          <w:marTop w:val="0"/>
          <w:marBottom w:val="0"/>
          <w:divBdr>
            <w:top w:val="none" w:sz="0" w:space="0" w:color="auto"/>
            <w:left w:val="none" w:sz="0" w:space="0" w:color="auto"/>
            <w:bottom w:val="none" w:sz="0" w:space="0" w:color="auto"/>
            <w:right w:val="none" w:sz="0" w:space="0" w:color="auto"/>
          </w:divBdr>
          <w:divsChild>
            <w:div w:id="1402488223">
              <w:marLeft w:val="0"/>
              <w:marRight w:val="0"/>
              <w:marTop w:val="0"/>
              <w:marBottom w:val="0"/>
              <w:divBdr>
                <w:top w:val="none" w:sz="0" w:space="0" w:color="auto"/>
                <w:left w:val="none" w:sz="0" w:space="0" w:color="auto"/>
                <w:bottom w:val="none" w:sz="0" w:space="0" w:color="auto"/>
                <w:right w:val="none" w:sz="0" w:space="0" w:color="auto"/>
              </w:divBdr>
            </w:div>
          </w:divsChild>
        </w:div>
        <w:div w:id="779761684">
          <w:marLeft w:val="0"/>
          <w:marRight w:val="0"/>
          <w:marTop w:val="0"/>
          <w:marBottom w:val="0"/>
          <w:divBdr>
            <w:top w:val="none" w:sz="0" w:space="0" w:color="auto"/>
            <w:left w:val="none" w:sz="0" w:space="0" w:color="auto"/>
            <w:bottom w:val="none" w:sz="0" w:space="0" w:color="auto"/>
            <w:right w:val="none" w:sz="0" w:space="0" w:color="auto"/>
          </w:divBdr>
          <w:divsChild>
            <w:div w:id="451560801">
              <w:marLeft w:val="0"/>
              <w:marRight w:val="0"/>
              <w:marTop w:val="0"/>
              <w:marBottom w:val="0"/>
              <w:divBdr>
                <w:top w:val="none" w:sz="0" w:space="0" w:color="auto"/>
                <w:left w:val="none" w:sz="0" w:space="0" w:color="auto"/>
                <w:bottom w:val="none" w:sz="0" w:space="0" w:color="auto"/>
                <w:right w:val="none" w:sz="0" w:space="0" w:color="auto"/>
              </w:divBdr>
            </w:div>
          </w:divsChild>
        </w:div>
        <w:div w:id="1594125405">
          <w:marLeft w:val="0"/>
          <w:marRight w:val="0"/>
          <w:marTop w:val="0"/>
          <w:marBottom w:val="0"/>
          <w:divBdr>
            <w:top w:val="none" w:sz="0" w:space="0" w:color="auto"/>
            <w:left w:val="none" w:sz="0" w:space="0" w:color="auto"/>
            <w:bottom w:val="none" w:sz="0" w:space="0" w:color="auto"/>
            <w:right w:val="none" w:sz="0" w:space="0" w:color="auto"/>
          </w:divBdr>
          <w:divsChild>
            <w:div w:id="1751927849">
              <w:marLeft w:val="0"/>
              <w:marRight w:val="0"/>
              <w:marTop w:val="0"/>
              <w:marBottom w:val="0"/>
              <w:divBdr>
                <w:top w:val="none" w:sz="0" w:space="0" w:color="auto"/>
                <w:left w:val="none" w:sz="0" w:space="0" w:color="auto"/>
                <w:bottom w:val="none" w:sz="0" w:space="0" w:color="auto"/>
                <w:right w:val="none" w:sz="0" w:space="0" w:color="auto"/>
              </w:divBdr>
            </w:div>
          </w:divsChild>
        </w:div>
        <w:div w:id="1337072816">
          <w:marLeft w:val="0"/>
          <w:marRight w:val="0"/>
          <w:marTop w:val="0"/>
          <w:marBottom w:val="0"/>
          <w:divBdr>
            <w:top w:val="none" w:sz="0" w:space="0" w:color="auto"/>
            <w:left w:val="none" w:sz="0" w:space="0" w:color="auto"/>
            <w:bottom w:val="none" w:sz="0" w:space="0" w:color="auto"/>
            <w:right w:val="none" w:sz="0" w:space="0" w:color="auto"/>
          </w:divBdr>
          <w:divsChild>
            <w:div w:id="1495536460">
              <w:marLeft w:val="0"/>
              <w:marRight w:val="0"/>
              <w:marTop w:val="0"/>
              <w:marBottom w:val="0"/>
              <w:divBdr>
                <w:top w:val="none" w:sz="0" w:space="0" w:color="auto"/>
                <w:left w:val="none" w:sz="0" w:space="0" w:color="auto"/>
                <w:bottom w:val="none" w:sz="0" w:space="0" w:color="auto"/>
                <w:right w:val="none" w:sz="0" w:space="0" w:color="auto"/>
              </w:divBdr>
            </w:div>
          </w:divsChild>
        </w:div>
        <w:div w:id="115292423">
          <w:marLeft w:val="0"/>
          <w:marRight w:val="0"/>
          <w:marTop w:val="0"/>
          <w:marBottom w:val="0"/>
          <w:divBdr>
            <w:top w:val="none" w:sz="0" w:space="0" w:color="auto"/>
            <w:left w:val="none" w:sz="0" w:space="0" w:color="auto"/>
            <w:bottom w:val="none" w:sz="0" w:space="0" w:color="auto"/>
            <w:right w:val="none" w:sz="0" w:space="0" w:color="auto"/>
          </w:divBdr>
          <w:divsChild>
            <w:div w:id="320161150">
              <w:marLeft w:val="0"/>
              <w:marRight w:val="0"/>
              <w:marTop w:val="0"/>
              <w:marBottom w:val="0"/>
              <w:divBdr>
                <w:top w:val="none" w:sz="0" w:space="0" w:color="auto"/>
                <w:left w:val="none" w:sz="0" w:space="0" w:color="auto"/>
                <w:bottom w:val="none" w:sz="0" w:space="0" w:color="auto"/>
                <w:right w:val="none" w:sz="0" w:space="0" w:color="auto"/>
              </w:divBdr>
            </w:div>
          </w:divsChild>
        </w:div>
        <w:div w:id="1273048846">
          <w:marLeft w:val="0"/>
          <w:marRight w:val="0"/>
          <w:marTop w:val="0"/>
          <w:marBottom w:val="0"/>
          <w:divBdr>
            <w:top w:val="none" w:sz="0" w:space="0" w:color="auto"/>
            <w:left w:val="none" w:sz="0" w:space="0" w:color="auto"/>
            <w:bottom w:val="none" w:sz="0" w:space="0" w:color="auto"/>
            <w:right w:val="none" w:sz="0" w:space="0" w:color="auto"/>
          </w:divBdr>
          <w:divsChild>
            <w:div w:id="1737583625">
              <w:marLeft w:val="0"/>
              <w:marRight w:val="0"/>
              <w:marTop w:val="0"/>
              <w:marBottom w:val="0"/>
              <w:divBdr>
                <w:top w:val="none" w:sz="0" w:space="0" w:color="auto"/>
                <w:left w:val="none" w:sz="0" w:space="0" w:color="auto"/>
                <w:bottom w:val="none" w:sz="0" w:space="0" w:color="auto"/>
                <w:right w:val="none" w:sz="0" w:space="0" w:color="auto"/>
              </w:divBdr>
            </w:div>
          </w:divsChild>
        </w:div>
        <w:div w:id="319040946">
          <w:marLeft w:val="0"/>
          <w:marRight w:val="0"/>
          <w:marTop w:val="0"/>
          <w:marBottom w:val="0"/>
          <w:divBdr>
            <w:top w:val="none" w:sz="0" w:space="0" w:color="auto"/>
            <w:left w:val="none" w:sz="0" w:space="0" w:color="auto"/>
            <w:bottom w:val="none" w:sz="0" w:space="0" w:color="auto"/>
            <w:right w:val="none" w:sz="0" w:space="0" w:color="auto"/>
          </w:divBdr>
          <w:divsChild>
            <w:div w:id="887649352">
              <w:marLeft w:val="0"/>
              <w:marRight w:val="0"/>
              <w:marTop w:val="0"/>
              <w:marBottom w:val="0"/>
              <w:divBdr>
                <w:top w:val="none" w:sz="0" w:space="0" w:color="auto"/>
                <w:left w:val="none" w:sz="0" w:space="0" w:color="auto"/>
                <w:bottom w:val="none" w:sz="0" w:space="0" w:color="auto"/>
                <w:right w:val="none" w:sz="0" w:space="0" w:color="auto"/>
              </w:divBdr>
            </w:div>
          </w:divsChild>
        </w:div>
        <w:div w:id="1187905564">
          <w:marLeft w:val="0"/>
          <w:marRight w:val="0"/>
          <w:marTop w:val="0"/>
          <w:marBottom w:val="0"/>
          <w:divBdr>
            <w:top w:val="none" w:sz="0" w:space="0" w:color="auto"/>
            <w:left w:val="none" w:sz="0" w:space="0" w:color="auto"/>
            <w:bottom w:val="none" w:sz="0" w:space="0" w:color="auto"/>
            <w:right w:val="none" w:sz="0" w:space="0" w:color="auto"/>
          </w:divBdr>
          <w:divsChild>
            <w:div w:id="674457312">
              <w:marLeft w:val="0"/>
              <w:marRight w:val="0"/>
              <w:marTop w:val="0"/>
              <w:marBottom w:val="0"/>
              <w:divBdr>
                <w:top w:val="none" w:sz="0" w:space="0" w:color="auto"/>
                <w:left w:val="none" w:sz="0" w:space="0" w:color="auto"/>
                <w:bottom w:val="none" w:sz="0" w:space="0" w:color="auto"/>
                <w:right w:val="none" w:sz="0" w:space="0" w:color="auto"/>
              </w:divBdr>
            </w:div>
          </w:divsChild>
        </w:div>
        <w:div w:id="160850057">
          <w:marLeft w:val="0"/>
          <w:marRight w:val="0"/>
          <w:marTop w:val="0"/>
          <w:marBottom w:val="0"/>
          <w:divBdr>
            <w:top w:val="none" w:sz="0" w:space="0" w:color="auto"/>
            <w:left w:val="none" w:sz="0" w:space="0" w:color="auto"/>
            <w:bottom w:val="none" w:sz="0" w:space="0" w:color="auto"/>
            <w:right w:val="none" w:sz="0" w:space="0" w:color="auto"/>
          </w:divBdr>
          <w:divsChild>
            <w:div w:id="934943043">
              <w:marLeft w:val="0"/>
              <w:marRight w:val="0"/>
              <w:marTop w:val="0"/>
              <w:marBottom w:val="0"/>
              <w:divBdr>
                <w:top w:val="none" w:sz="0" w:space="0" w:color="auto"/>
                <w:left w:val="none" w:sz="0" w:space="0" w:color="auto"/>
                <w:bottom w:val="none" w:sz="0" w:space="0" w:color="auto"/>
                <w:right w:val="none" w:sz="0" w:space="0" w:color="auto"/>
              </w:divBdr>
              <w:divsChild>
                <w:div w:id="1114639312">
                  <w:marLeft w:val="0"/>
                  <w:marRight w:val="0"/>
                  <w:marTop w:val="0"/>
                  <w:marBottom w:val="0"/>
                  <w:divBdr>
                    <w:top w:val="none" w:sz="0" w:space="0" w:color="auto"/>
                    <w:left w:val="none" w:sz="0" w:space="0" w:color="auto"/>
                    <w:bottom w:val="none" w:sz="0" w:space="0" w:color="auto"/>
                    <w:right w:val="none" w:sz="0" w:space="0" w:color="auto"/>
                  </w:divBdr>
                </w:div>
              </w:divsChild>
            </w:div>
            <w:div w:id="1099717229">
              <w:marLeft w:val="0"/>
              <w:marRight w:val="0"/>
              <w:marTop w:val="0"/>
              <w:marBottom w:val="0"/>
              <w:divBdr>
                <w:top w:val="none" w:sz="0" w:space="0" w:color="auto"/>
                <w:left w:val="none" w:sz="0" w:space="0" w:color="auto"/>
                <w:bottom w:val="none" w:sz="0" w:space="0" w:color="auto"/>
                <w:right w:val="none" w:sz="0" w:space="0" w:color="auto"/>
              </w:divBdr>
              <w:divsChild>
                <w:div w:id="527715679">
                  <w:marLeft w:val="0"/>
                  <w:marRight w:val="0"/>
                  <w:marTop w:val="0"/>
                  <w:marBottom w:val="0"/>
                  <w:divBdr>
                    <w:top w:val="none" w:sz="0" w:space="0" w:color="auto"/>
                    <w:left w:val="none" w:sz="0" w:space="0" w:color="auto"/>
                    <w:bottom w:val="none" w:sz="0" w:space="0" w:color="auto"/>
                    <w:right w:val="none" w:sz="0" w:space="0" w:color="auto"/>
                  </w:divBdr>
                </w:div>
              </w:divsChild>
            </w:div>
            <w:div w:id="2008441643">
              <w:marLeft w:val="0"/>
              <w:marRight w:val="0"/>
              <w:marTop w:val="0"/>
              <w:marBottom w:val="0"/>
              <w:divBdr>
                <w:top w:val="none" w:sz="0" w:space="0" w:color="auto"/>
                <w:left w:val="none" w:sz="0" w:space="0" w:color="auto"/>
                <w:bottom w:val="none" w:sz="0" w:space="0" w:color="auto"/>
                <w:right w:val="none" w:sz="0" w:space="0" w:color="auto"/>
              </w:divBdr>
              <w:divsChild>
                <w:div w:id="86189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71735">
      <w:bodyDiv w:val="1"/>
      <w:marLeft w:val="0"/>
      <w:marRight w:val="0"/>
      <w:marTop w:val="0"/>
      <w:marBottom w:val="0"/>
      <w:divBdr>
        <w:top w:val="none" w:sz="0" w:space="0" w:color="auto"/>
        <w:left w:val="none" w:sz="0" w:space="0" w:color="auto"/>
        <w:bottom w:val="none" w:sz="0" w:space="0" w:color="auto"/>
        <w:right w:val="none" w:sz="0" w:space="0" w:color="auto"/>
      </w:divBdr>
    </w:div>
    <w:div w:id="169566820">
      <w:bodyDiv w:val="1"/>
      <w:marLeft w:val="0"/>
      <w:marRight w:val="0"/>
      <w:marTop w:val="0"/>
      <w:marBottom w:val="0"/>
      <w:divBdr>
        <w:top w:val="none" w:sz="0" w:space="0" w:color="auto"/>
        <w:left w:val="none" w:sz="0" w:space="0" w:color="auto"/>
        <w:bottom w:val="none" w:sz="0" w:space="0" w:color="auto"/>
        <w:right w:val="none" w:sz="0" w:space="0" w:color="auto"/>
      </w:divBdr>
      <w:divsChild>
        <w:div w:id="427046299">
          <w:marLeft w:val="0"/>
          <w:marRight w:val="0"/>
          <w:marTop w:val="0"/>
          <w:marBottom w:val="0"/>
          <w:divBdr>
            <w:top w:val="none" w:sz="0" w:space="0" w:color="auto"/>
            <w:left w:val="none" w:sz="0" w:space="0" w:color="auto"/>
            <w:bottom w:val="none" w:sz="0" w:space="0" w:color="auto"/>
            <w:right w:val="none" w:sz="0" w:space="0" w:color="auto"/>
          </w:divBdr>
        </w:div>
      </w:divsChild>
    </w:div>
    <w:div w:id="173999618">
      <w:bodyDiv w:val="1"/>
      <w:marLeft w:val="0"/>
      <w:marRight w:val="0"/>
      <w:marTop w:val="0"/>
      <w:marBottom w:val="0"/>
      <w:divBdr>
        <w:top w:val="none" w:sz="0" w:space="0" w:color="auto"/>
        <w:left w:val="none" w:sz="0" w:space="0" w:color="auto"/>
        <w:bottom w:val="none" w:sz="0" w:space="0" w:color="auto"/>
        <w:right w:val="none" w:sz="0" w:space="0" w:color="auto"/>
      </w:divBdr>
    </w:div>
    <w:div w:id="186986595">
      <w:bodyDiv w:val="1"/>
      <w:marLeft w:val="0"/>
      <w:marRight w:val="0"/>
      <w:marTop w:val="0"/>
      <w:marBottom w:val="0"/>
      <w:divBdr>
        <w:top w:val="none" w:sz="0" w:space="0" w:color="auto"/>
        <w:left w:val="none" w:sz="0" w:space="0" w:color="auto"/>
        <w:bottom w:val="none" w:sz="0" w:space="0" w:color="auto"/>
        <w:right w:val="none" w:sz="0" w:space="0" w:color="auto"/>
      </w:divBdr>
    </w:div>
    <w:div w:id="202328903">
      <w:bodyDiv w:val="1"/>
      <w:marLeft w:val="0"/>
      <w:marRight w:val="0"/>
      <w:marTop w:val="0"/>
      <w:marBottom w:val="0"/>
      <w:divBdr>
        <w:top w:val="none" w:sz="0" w:space="0" w:color="auto"/>
        <w:left w:val="none" w:sz="0" w:space="0" w:color="auto"/>
        <w:bottom w:val="none" w:sz="0" w:space="0" w:color="auto"/>
        <w:right w:val="none" w:sz="0" w:space="0" w:color="auto"/>
      </w:divBdr>
    </w:div>
    <w:div w:id="203564912">
      <w:bodyDiv w:val="1"/>
      <w:marLeft w:val="0"/>
      <w:marRight w:val="0"/>
      <w:marTop w:val="0"/>
      <w:marBottom w:val="0"/>
      <w:divBdr>
        <w:top w:val="none" w:sz="0" w:space="0" w:color="auto"/>
        <w:left w:val="none" w:sz="0" w:space="0" w:color="auto"/>
        <w:bottom w:val="none" w:sz="0" w:space="0" w:color="auto"/>
        <w:right w:val="none" w:sz="0" w:space="0" w:color="auto"/>
      </w:divBdr>
    </w:div>
    <w:div w:id="204803789">
      <w:bodyDiv w:val="1"/>
      <w:marLeft w:val="0"/>
      <w:marRight w:val="0"/>
      <w:marTop w:val="0"/>
      <w:marBottom w:val="0"/>
      <w:divBdr>
        <w:top w:val="none" w:sz="0" w:space="0" w:color="auto"/>
        <w:left w:val="none" w:sz="0" w:space="0" w:color="auto"/>
        <w:bottom w:val="none" w:sz="0" w:space="0" w:color="auto"/>
        <w:right w:val="none" w:sz="0" w:space="0" w:color="auto"/>
      </w:divBdr>
    </w:div>
    <w:div w:id="209804082">
      <w:bodyDiv w:val="1"/>
      <w:marLeft w:val="0"/>
      <w:marRight w:val="0"/>
      <w:marTop w:val="0"/>
      <w:marBottom w:val="0"/>
      <w:divBdr>
        <w:top w:val="none" w:sz="0" w:space="0" w:color="auto"/>
        <w:left w:val="none" w:sz="0" w:space="0" w:color="auto"/>
        <w:bottom w:val="none" w:sz="0" w:space="0" w:color="auto"/>
        <w:right w:val="none" w:sz="0" w:space="0" w:color="auto"/>
      </w:divBdr>
    </w:div>
    <w:div w:id="214851026">
      <w:bodyDiv w:val="1"/>
      <w:marLeft w:val="0"/>
      <w:marRight w:val="0"/>
      <w:marTop w:val="0"/>
      <w:marBottom w:val="0"/>
      <w:divBdr>
        <w:top w:val="none" w:sz="0" w:space="0" w:color="auto"/>
        <w:left w:val="none" w:sz="0" w:space="0" w:color="auto"/>
        <w:bottom w:val="none" w:sz="0" w:space="0" w:color="auto"/>
        <w:right w:val="none" w:sz="0" w:space="0" w:color="auto"/>
      </w:divBdr>
    </w:div>
    <w:div w:id="219831824">
      <w:bodyDiv w:val="1"/>
      <w:marLeft w:val="0"/>
      <w:marRight w:val="0"/>
      <w:marTop w:val="0"/>
      <w:marBottom w:val="0"/>
      <w:divBdr>
        <w:top w:val="none" w:sz="0" w:space="0" w:color="auto"/>
        <w:left w:val="none" w:sz="0" w:space="0" w:color="auto"/>
        <w:bottom w:val="none" w:sz="0" w:space="0" w:color="auto"/>
        <w:right w:val="none" w:sz="0" w:space="0" w:color="auto"/>
      </w:divBdr>
    </w:div>
    <w:div w:id="225847306">
      <w:bodyDiv w:val="1"/>
      <w:marLeft w:val="0"/>
      <w:marRight w:val="0"/>
      <w:marTop w:val="0"/>
      <w:marBottom w:val="0"/>
      <w:divBdr>
        <w:top w:val="none" w:sz="0" w:space="0" w:color="auto"/>
        <w:left w:val="none" w:sz="0" w:space="0" w:color="auto"/>
        <w:bottom w:val="none" w:sz="0" w:space="0" w:color="auto"/>
        <w:right w:val="none" w:sz="0" w:space="0" w:color="auto"/>
      </w:divBdr>
    </w:div>
    <w:div w:id="241794872">
      <w:bodyDiv w:val="1"/>
      <w:marLeft w:val="0"/>
      <w:marRight w:val="0"/>
      <w:marTop w:val="0"/>
      <w:marBottom w:val="0"/>
      <w:divBdr>
        <w:top w:val="none" w:sz="0" w:space="0" w:color="auto"/>
        <w:left w:val="none" w:sz="0" w:space="0" w:color="auto"/>
        <w:bottom w:val="none" w:sz="0" w:space="0" w:color="auto"/>
        <w:right w:val="none" w:sz="0" w:space="0" w:color="auto"/>
      </w:divBdr>
    </w:div>
    <w:div w:id="243996398">
      <w:bodyDiv w:val="1"/>
      <w:marLeft w:val="0"/>
      <w:marRight w:val="0"/>
      <w:marTop w:val="0"/>
      <w:marBottom w:val="0"/>
      <w:divBdr>
        <w:top w:val="none" w:sz="0" w:space="0" w:color="auto"/>
        <w:left w:val="none" w:sz="0" w:space="0" w:color="auto"/>
        <w:bottom w:val="none" w:sz="0" w:space="0" w:color="auto"/>
        <w:right w:val="none" w:sz="0" w:space="0" w:color="auto"/>
      </w:divBdr>
    </w:div>
    <w:div w:id="250630736">
      <w:bodyDiv w:val="1"/>
      <w:marLeft w:val="0"/>
      <w:marRight w:val="0"/>
      <w:marTop w:val="0"/>
      <w:marBottom w:val="0"/>
      <w:divBdr>
        <w:top w:val="none" w:sz="0" w:space="0" w:color="auto"/>
        <w:left w:val="none" w:sz="0" w:space="0" w:color="auto"/>
        <w:bottom w:val="none" w:sz="0" w:space="0" w:color="auto"/>
        <w:right w:val="none" w:sz="0" w:space="0" w:color="auto"/>
      </w:divBdr>
      <w:divsChild>
        <w:div w:id="2128964112">
          <w:marLeft w:val="0"/>
          <w:marRight w:val="0"/>
          <w:marTop w:val="0"/>
          <w:marBottom w:val="0"/>
          <w:divBdr>
            <w:top w:val="none" w:sz="0" w:space="0" w:color="auto"/>
            <w:left w:val="none" w:sz="0" w:space="0" w:color="auto"/>
            <w:bottom w:val="none" w:sz="0" w:space="0" w:color="auto"/>
            <w:right w:val="none" w:sz="0" w:space="0" w:color="auto"/>
          </w:divBdr>
          <w:divsChild>
            <w:div w:id="834344821">
              <w:marLeft w:val="0"/>
              <w:marRight w:val="0"/>
              <w:marTop w:val="0"/>
              <w:marBottom w:val="0"/>
              <w:divBdr>
                <w:top w:val="none" w:sz="0" w:space="0" w:color="auto"/>
                <w:left w:val="none" w:sz="0" w:space="0" w:color="auto"/>
                <w:bottom w:val="none" w:sz="0" w:space="0" w:color="auto"/>
                <w:right w:val="none" w:sz="0" w:space="0" w:color="auto"/>
              </w:divBdr>
              <w:divsChild>
                <w:div w:id="573052767">
                  <w:marLeft w:val="0"/>
                  <w:marRight w:val="0"/>
                  <w:marTop w:val="0"/>
                  <w:marBottom w:val="0"/>
                  <w:divBdr>
                    <w:top w:val="none" w:sz="0" w:space="0" w:color="auto"/>
                    <w:left w:val="none" w:sz="0" w:space="0" w:color="auto"/>
                    <w:bottom w:val="none" w:sz="0" w:space="0" w:color="auto"/>
                    <w:right w:val="none" w:sz="0" w:space="0" w:color="auto"/>
                  </w:divBdr>
                </w:div>
                <w:div w:id="94543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92683">
      <w:bodyDiv w:val="1"/>
      <w:marLeft w:val="0"/>
      <w:marRight w:val="0"/>
      <w:marTop w:val="0"/>
      <w:marBottom w:val="0"/>
      <w:divBdr>
        <w:top w:val="none" w:sz="0" w:space="0" w:color="auto"/>
        <w:left w:val="none" w:sz="0" w:space="0" w:color="auto"/>
        <w:bottom w:val="none" w:sz="0" w:space="0" w:color="auto"/>
        <w:right w:val="none" w:sz="0" w:space="0" w:color="auto"/>
      </w:divBdr>
    </w:div>
    <w:div w:id="253561247">
      <w:bodyDiv w:val="1"/>
      <w:marLeft w:val="0"/>
      <w:marRight w:val="0"/>
      <w:marTop w:val="0"/>
      <w:marBottom w:val="0"/>
      <w:divBdr>
        <w:top w:val="none" w:sz="0" w:space="0" w:color="auto"/>
        <w:left w:val="none" w:sz="0" w:space="0" w:color="auto"/>
        <w:bottom w:val="none" w:sz="0" w:space="0" w:color="auto"/>
        <w:right w:val="none" w:sz="0" w:space="0" w:color="auto"/>
      </w:divBdr>
    </w:div>
    <w:div w:id="253756050">
      <w:bodyDiv w:val="1"/>
      <w:marLeft w:val="0"/>
      <w:marRight w:val="0"/>
      <w:marTop w:val="0"/>
      <w:marBottom w:val="0"/>
      <w:divBdr>
        <w:top w:val="none" w:sz="0" w:space="0" w:color="auto"/>
        <w:left w:val="none" w:sz="0" w:space="0" w:color="auto"/>
        <w:bottom w:val="none" w:sz="0" w:space="0" w:color="auto"/>
        <w:right w:val="none" w:sz="0" w:space="0" w:color="auto"/>
      </w:divBdr>
    </w:div>
    <w:div w:id="256646066">
      <w:bodyDiv w:val="1"/>
      <w:marLeft w:val="0"/>
      <w:marRight w:val="0"/>
      <w:marTop w:val="0"/>
      <w:marBottom w:val="0"/>
      <w:divBdr>
        <w:top w:val="none" w:sz="0" w:space="0" w:color="auto"/>
        <w:left w:val="none" w:sz="0" w:space="0" w:color="auto"/>
        <w:bottom w:val="none" w:sz="0" w:space="0" w:color="auto"/>
        <w:right w:val="none" w:sz="0" w:space="0" w:color="auto"/>
      </w:divBdr>
      <w:divsChild>
        <w:div w:id="404231196">
          <w:marLeft w:val="619"/>
          <w:marRight w:val="0"/>
          <w:marTop w:val="38"/>
          <w:marBottom w:val="38"/>
          <w:divBdr>
            <w:top w:val="none" w:sz="0" w:space="0" w:color="auto"/>
            <w:left w:val="none" w:sz="0" w:space="0" w:color="auto"/>
            <w:bottom w:val="none" w:sz="0" w:space="0" w:color="auto"/>
            <w:right w:val="none" w:sz="0" w:space="0" w:color="auto"/>
          </w:divBdr>
        </w:div>
        <w:div w:id="1038164096">
          <w:marLeft w:val="619"/>
          <w:marRight w:val="0"/>
          <w:marTop w:val="38"/>
          <w:marBottom w:val="38"/>
          <w:divBdr>
            <w:top w:val="none" w:sz="0" w:space="0" w:color="auto"/>
            <w:left w:val="none" w:sz="0" w:space="0" w:color="auto"/>
            <w:bottom w:val="none" w:sz="0" w:space="0" w:color="auto"/>
            <w:right w:val="none" w:sz="0" w:space="0" w:color="auto"/>
          </w:divBdr>
        </w:div>
      </w:divsChild>
    </w:div>
    <w:div w:id="276717030">
      <w:bodyDiv w:val="1"/>
      <w:marLeft w:val="0"/>
      <w:marRight w:val="0"/>
      <w:marTop w:val="0"/>
      <w:marBottom w:val="0"/>
      <w:divBdr>
        <w:top w:val="none" w:sz="0" w:space="0" w:color="auto"/>
        <w:left w:val="none" w:sz="0" w:space="0" w:color="auto"/>
        <w:bottom w:val="none" w:sz="0" w:space="0" w:color="auto"/>
        <w:right w:val="none" w:sz="0" w:space="0" w:color="auto"/>
      </w:divBdr>
    </w:div>
    <w:div w:id="277297382">
      <w:bodyDiv w:val="1"/>
      <w:marLeft w:val="0"/>
      <w:marRight w:val="0"/>
      <w:marTop w:val="0"/>
      <w:marBottom w:val="0"/>
      <w:divBdr>
        <w:top w:val="none" w:sz="0" w:space="0" w:color="auto"/>
        <w:left w:val="none" w:sz="0" w:space="0" w:color="auto"/>
        <w:bottom w:val="none" w:sz="0" w:space="0" w:color="auto"/>
        <w:right w:val="none" w:sz="0" w:space="0" w:color="auto"/>
      </w:divBdr>
    </w:div>
    <w:div w:id="277958827">
      <w:bodyDiv w:val="1"/>
      <w:marLeft w:val="0"/>
      <w:marRight w:val="0"/>
      <w:marTop w:val="0"/>
      <w:marBottom w:val="0"/>
      <w:divBdr>
        <w:top w:val="none" w:sz="0" w:space="0" w:color="auto"/>
        <w:left w:val="none" w:sz="0" w:space="0" w:color="auto"/>
        <w:bottom w:val="none" w:sz="0" w:space="0" w:color="auto"/>
        <w:right w:val="none" w:sz="0" w:space="0" w:color="auto"/>
      </w:divBdr>
    </w:div>
    <w:div w:id="279068966">
      <w:bodyDiv w:val="1"/>
      <w:marLeft w:val="0"/>
      <w:marRight w:val="0"/>
      <w:marTop w:val="0"/>
      <w:marBottom w:val="0"/>
      <w:divBdr>
        <w:top w:val="none" w:sz="0" w:space="0" w:color="auto"/>
        <w:left w:val="none" w:sz="0" w:space="0" w:color="auto"/>
        <w:bottom w:val="none" w:sz="0" w:space="0" w:color="auto"/>
        <w:right w:val="none" w:sz="0" w:space="0" w:color="auto"/>
      </w:divBdr>
    </w:div>
    <w:div w:id="281151183">
      <w:bodyDiv w:val="1"/>
      <w:marLeft w:val="0"/>
      <w:marRight w:val="0"/>
      <w:marTop w:val="0"/>
      <w:marBottom w:val="0"/>
      <w:divBdr>
        <w:top w:val="none" w:sz="0" w:space="0" w:color="auto"/>
        <w:left w:val="none" w:sz="0" w:space="0" w:color="auto"/>
        <w:bottom w:val="none" w:sz="0" w:space="0" w:color="auto"/>
        <w:right w:val="none" w:sz="0" w:space="0" w:color="auto"/>
      </w:divBdr>
    </w:div>
    <w:div w:id="299656632">
      <w:bodyDiv w:val="1"/>
      <w:marLeft w:val="0"/>
      <w:marRight w:val="0"/>
      <w:marTop w:val="0"/>
      <w:marBottom w:val="0"/>
      <w:divBdr>
        <w:top w:val="none" w:sz="0" w:space="0" w:color="auto"/>
        <w:left w:val="none" w:sz="0" w:space="0" w:color="auto"/>
        <w:bottom w:val="none" w:sz="0" w:space="0" w:color="auto"/>
        <w:right w:val="none" w:sz="0" w:space="0" w:color="auto"/>
      </w:divBdr>
    </w:div>
    <w:div w:id="306785721">
      <w:bodyDiv w:val="1"/>
      <w:marLeft w:val="0"/>
      <w:marRight w:val="0"/>
      <w:marTop w:val="0"/>
      <w:marBottom w:val="0"/>
      <w:divBdr>
        <w:top w:val="none" w:sz="0" w:space="0" w:color="auto"/>
        <w:left w:val="none" w:sz="0" w:space="0" w:color="auto"/>
        <w:bottom w:val="none" w:sz="0" w:space="0" w:color="auto"/>
        <w:right w:val="none" w:sz="0" w:space="0" w:color="auto"/>
      </w:divBdr>
    </w:div>
    <w:div w:id="307323520">
      <w:bodyDiv w:val="1"/>
      <w:marLeft w:val="0"/>
      <w:marRight w:val="0"/>
      <w:marTop w:val="0"/>
      <w:marBottom w:val="0"/>
      <w:divBdr>
        <w:top w:val="none" w:sz="0" w:space="0" w:color="auto"/>
        <w:left w:val="none" w:sz="0" w:space="0" w:color="auto"/>
        <w:bottom w:val="none" w:sz="0" w:space="0" w:color="auto"/>
        <w:right w:val="none" w:sz="0" w:space="0" w:color="auto"/>
      </w:divBdr>
    </w:div>
    <w:div w:id="307787469">
      <w:bodyDiv w:val="1"/>
      <w:marLeft w:val="0"/>
      <w:marRight w:val="0"/>
      <w:marTop w:val="0"/>
      <w:marBottom w:val="0"/>
      <w:divBdr>
        <w:top w:val="none" w:sz="0" w:space="0" w:color="auto"/>
        <w:left w:val="none" w:sz="0" w:space="0" w:color="auto"/>
        <w:bottom w:val="none" w:sz="0" w:space="0" w:color="auto"/>
        <w:right w:val="none" w:sz="0" w:space="0" w:color="auto"/>
      </w:divBdr>
    </w:div>
    <w:div w:id="308485572">
      <w:bodyDiv w:val="1"/>
      <w:marLeft w:val="0"/>
      <w:marRight w:val="0"/>
      <w:marTop w:val="0"/>
      <w:marBottom w:val="0"/>
      <w:divBdr>
        <w:top w:val="none" w:sz="0" w:space="0" w:color="auto"/>
        <w:left w:val="none" w:sz="0" w:space="0" w:color="auto"/>
        <w:bottom w:val="none" w:sz="0" w:space="0" w:color="auto"/>
        <w:right w:val="none" w:sz="0" w:space="0" w:color="auto"/>
      </w:divBdr>
      <w:divsChild>
        <w:div w:id="268582512">
          <w:marLeft w:val="0"/>
          <w:marRight w:val="0"/>
          <w:marTop w:val="0"/>
          <w:marBottom w:val="0"/>
          <w:divBdr>
            <w:top w:val="none" w:sz="0" w:space="0" w:color="auto"/>
            <w:left w:val="none" w:sz="0" w:space="0" w:color="auto"/>
            <w:bottom w:val="none" w:sz="0" w:space="0" w:color="auto"/>
            <w:right w:val="none" w:sz="0" w:space="0" w:color="auto"/>
          </w:divBdr>
          <w:divsChild>
            <w:div w:id="2089039472">
              <w:marLeft w:val="0"/>
              <w:marRight w:val="0"/>
              <w:marTop w:val="0"/>
              <w:marBottom w:val="0"/>
              <w:divBdr>
                <w:top w:val="none" w:sz="0" w:space="0" w:color="auto"/>
                <w:left w:val="none" w:sz="0" w:space="0" w:color="auto"/>
                <w:bottom w:val="none" w:sz="0" w:space="0" w:color="auto"/>
                <w:right w:val="none" w:sz="0" w:space="0" w:color="auto"/>
              </w:divBdr>
              <w:divsChild>
                <w:div w:id="1840852868">
                  <w:marLeft w:val="0"/>
                  <w:marRight w:val="0"/>
                  <w:marTop w:val="0"/>
                  <w:marBottom w:val="0"/>
                  <w:divBdr>
                    <w:top w:val="none" w:sz="0" w:space="0" w:color="auto"/>
                    <w:left w:val="none" w:sz="0" w:space="0" w:color="auto"/>
                    <w:bottom w:val="none" w:sz="0" w:space="0" w:color="auto"/>
                    <w:right w:val="none" w:sz="0" w:space="0" w:color="auto"/>
                  </w:divBdr>
                </w:div>
              </w:divsChild>
            </w:div>
            <w:div w:id="436798241">
              <w:marLeft w:val="0"/>
              <w:marRight w:val="0"/>
              <w:marTop w:val="0"/>
              <w:marBottom w:val="0"/>
              <w:divBdr>
                <w:top w:val="none" w:sz="0" w:space="0" w:color="auto"/>
                <w:left w:val="none" w:sz="0" w:space="0" w:color="auto"/>
                <w:bottom w:val="none" w:sz="0" w:space="0" w:color="auto"/>
                <w:right w:val="none" w:sz="0" w:space="0" w:color="auto"/>
              </w:divBdr>
              <w:divsChild>
                <w:div w:id="1352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2639">
          <w:marLeft w:val="0"/>
          <w:marRight w:val="0"/>
          <w:marTop w:val="0"/>
          <w:marBottom w:val="0"/>
          <w:divBdr>
            <w:top w:val="none" w:sz="0" w:space="0" w:color="auto"/>
            <w:left w:val="none" w:sz="0" w:space="0" w:color="auto"/>
            <w:bottom w:val="none" w:sz="0" w:space="0" w:color="auto"/>
            <w:right w:val="none" w:sz="0" w:space="0" w:color="auto"/>
          </w:divBdr>
        </w:div>
      </w:divsChild>
    </w:div>
    <w:div w:id="319044473">
      <w:bodyDiv w:val="1"/>
      <w:marLeft w:val="0"/>
      <w:marRight w:val="0"/>
      <w:marTop w:val="0"/>
      <w:marBottom w:val="0"/>
      <w:divBdr>
        <w:top w:val="none" w:sz="0" w:space="0" w:color="auto"/>
        <w:left w:val="none" w:sz="0" w:space="0" w:color="auto"/>
        <w:bottom w:val="none" w:sz="0" w:space="0" w:color="auto"/>
        <w:right w:val="none" w:sz="0" w:space="0" w:color="auto"/>
      </w:divBdr>
    </w:div>
    <w:div w:id="319894154">
      <w:bodyDiv w:val="1"/>
      <w:marLeft w:val="0"/>
      <w:marRight w:val="0"/>
      <w:marTop w:val="0"/>
      <w:marBottom w:val="0"/>
      <w:divBdr>
        <w:top w:val="none" w:sz="0" w:space="0" w:color="auto"/>
        <w:left w:val="none" w:sz="0" w:space="0" w:color="auto"/>
        <w:bottom w:val="none" w:sz="0" w:space="0" w:color="auto"/>
        <w:right w:val="none" w:sz="0" w:space="0" w:color="auto"/>
      </w:divBdr>
    </w:div>
    <w:div w:id="328869187">
      <w:bodyDiv w:val="1"/>
      <w:marLeft w:val="0"/>
      <w:marRight w:val="0"/>
      <w:marTop w:val="0"/>
      <w:marBottom w:val="0"/>
      <w:divBdr>
        <w:top w:val="none" w:sz="0" w:space="0" w:color="auto"/>
        <w:left w:val="none" w:sz="0" w:space="0" w:color="auto"/>
        <w:bottom w:val="none" w:sz="0" w:space="0" w:color="auto"/>
        <w:right w:val="none" w:sz="0" w:space="0" w:color="auto"/>
      </w:divBdr>
    </w:div>
    <w:div w:id="335888248">
      <w:bodyDiv w:val="1"/>
      <w:marLeft w:val="0"/>
      <w:marRight w:val="0"/>
      <w:marTop w:val="0"/>
      <w:marBottom w:val="0"/>
      <w:divBdr>
        <w:top w:val="none" w:sz="0" w:space="0" w:color="auto"/>
        <w:left w:val="none" w:sz="0" w:space="0" w:color="auto"/>
        <w:bottom w:val="none" w:sz="0" w:space="0" w:color="auto"/>
        <w:right w:val="none" w:sz="0" w:space="0" w:color="auto"/>
      </w:divBdr>
    </w:div>
    <w:div w:id="341473604">
      <w:bodyDiv w:val="1"/>
      <w:marLeft w:val="0"/>
      <w:marRight w:val="0"/>
      <w:marTop w:val="0"/>
      <w:marBottom w:val="0"/>
      <w:divBdr>
        <w:top w:val="none" w:sz="0" w:space="0" w:color="auto"/>
        <w:left w:val="none" w:sz="0" w:space="0" w:color="auto"/>
        <w:bottom w:val="none" w:sz="0" w:space="0" w:color="auto"/>
        <w:right w:val="none" w:sz="0" w:space="0" w:color="auto"/>
      </w:divBdr>
    </w:div>
    <w:div w:id="343633623">
      <w:bodyDiv w:val="1"/>
      <w:marLeft w:val="0"/>
      <w:marRight w:val="0"/>
      <w:marTop w:val="0"/>
      <w:marBottom w:val="0"/>
      <w:divBdr>
        <w:top w:val="none" w:sz="0" w:space="0" w:color="auto"/>
        <w:left w:val="none" w:sz="0" w:space="0" w:color="auto"/>
        <w:bottom w:val="none" w:sz="0" w:space="0" w:color="auto"/>
        <w:right w:val="none" w:sz="0" w:space="0" w:color="auto"/>
      </w:divBdr>
    </w:div>
    <w:div w:id="360907328">
      <w:bodyDiv w:val="1"/>
      <w:marLeft w:val="0"/>
      <w:marRight w:val="0"/>
      <w:marTop w:val="0"/>
      <w:marBottom w:val="0"/>
      <w:divBdr>
        <w:top w:val="none" w:sz="0" w:space="0" w:color="auto"/>
        <w:left w:val="none" w:sz="0" w:space="0" w:color="auto"/>
        <w:bottom w:val="none" w:sz="0" w:space="0" w:color="auto"/>
        <w:right w:val="none" w:sz="0" w:space="0" w:color="auto"/>
      </w:divBdr>
      <w:divsChild>
        <w:div w:id="1037660896">
          <w:marLeft w:val="0"/>
          <w:marRight w:val="0"/>
          <w:marTop w:val="0"/>
          <w:marBottom w:val="0"/>
          <w:divBdr>
            <w:top w:val="none" w:sz="0" w:space="0" w:color="auto"/>
            <w:left w:val="none" w:sz="0" w:space="0" w:color="auto"/>
            <w:bottom w:val="none" w:sz="0" w:space="0" w:color="auto"/>
            <w:right w:val="none" w:sz="0" w:space="0" w:color="auto"/>
          </w:divBdr>
          <w:divsChild>
            <w:div w:id="1572543124">
              <w:marLeft w:val="0"/>
              <w:marRight w:val="0"/>
              <w:marTop w:val="0"/>
              <w:marBottom w:val="0"/>
              <w:divBdr>
                <w:top w:val="none" w:sz="0" w:space="0" w:color="auto"/>
                <w:left w:val="none" w:sz="0" w:space="0" w:color="auto"/>
                <w:bottom w:val="none" w:sz="0" w:space="0" w:color="auto"/>
                <w:right w:val="none" w:sz="0" w:space="0" w:color="auto"/>
              </w:divBdr>
              <w:divsChild>
                <w:div w:id="1176336258">
                  <w:marLeft w:val="0"/>
                  <w:marRight w:val="0"/>
                  <w:marTop w:val="0"/>
                  <w:marBottom w:val="0"/>
                  <w:divBdr>
                    <w:top w:val="none" w:sz="0" w:space="0" w:color="auto"/>
                    <w:left w:val="none" w:sz="0" w:space="0" w:color="auto"/>
                    <w:bottom w:val="none" w:sz="0" w:space="0" w:color="auto"/>
                    <w:right w:val="none" w:sz="0" w:space="0" w:color="auto"/>
                  </w:divBdr>
                </w:div>
                <w:div w:id="18292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168381">
      <w:bodyDiv w:val="1"/>
      <w:marLeft w:val="0"/>
      <w:marRight w:val="0"/>
      <w:marTop w:val="0"/>
      <w:marBottom w:val="0"/>
      <w:divBdr>
        <w:top w:val="none" w:sz="0" w:space="0" w:color="auto"/>
        <w:left w:val="none" w:sz="0" w:space="0" w:color="auto"/>
        <w:bottom w:val="none" w:sz="0" w:space="0" w:color="auto"/>
        <w:right w:val="none" w:sz="0" w:space="0" w:color="auto"/>
      </w:divBdr>
    </w:div>
    <w:div w:id="362901569">
      <w:bodyDiv w:val="1"/>
      <w:marLeft w:val="0"/>
      <w:marRight w:val="0"/>
      <w:marTop w:val="0"/>
      <w:marBottom w:val="0"/>
      <w:divBdr>
        <w:top w:val="none" w:sz="0" w:space="0" w:color="auto"/>
        <w:left w:val="none" w:sz="0" w:space="0" w:color="auto"/>
        <w:bottom w:val="none" w:sz="0" w:space="0" w:color="auto"/>
        <w:right w:val="none" w:sz="0" w:space="0" w:color="auto"/>
      </w:divBdr>
    </w:div>
    <w:div w:id="363407799">
      <w:bodyDiv w:val="1"/>
      <w:marLeft w:val="0"/>
      <w:marRight w:val="0"/>
      <w:marTop w:val="0"/>
      <w:marBottom w:val="0"/>
      <w:divBdr>
        <w:top w:val="none" w:sz="0" w:space="0" w:color="auto"/>
        <w:left w:val="none" w:sz="0" w:space="0" w:color="auto"/>
        <w:bottom w:val="none" w:sz="0" w:space="0" w:color="auto"/>
        <w:right w:val="none" w:sz="0" w:space="0" w:color="auto"/>
      </w:divBdr>
    </w:div>
    <w:div w:id="368529230">
      <w:bodyDiv w:val="1"/>
      <w:marLeft w:val="0"/>
      <w:marRight w:val="0"/>
      <w:marTop w:val="0"/>
      <w:marBottom w:val="0"/>
      <w:divBdr>
        <w:top w:val="none" w:sz="0" w:space="0" w:color="auto"/>
        <w:left w:val="none" w:sz="0" w:space="0" w:color="auto"/>
        <w:bottom w:val="none" w:sz="0" w:space="0" w:color="auto"/>
        <w:right w:val="none" w:sz="0" w:space="0" w:color="auto"/>
      </w:divBdr>
    </w:div>
    <w:div w:id="369452355">
      <w:bodyDiv w:val="1"/>
      <w:marLeft w:val="0"/>
      <w:marRight w:val="0"/>
      <w:marTop w:val="0"/>
      <w:marBottom w:val="0"/>
      <w:divBdr>
        <w:top w:val="none" w:sz="0" w:space="0" w:color="auto"/>
        <w:left w:val="none" w:sz="0" w:space="0" w:color="auto"/>
        <w:bottom w:val="none" w:sz="0" w:space="0" w:color="auto"/>
        <w:right w:val="none" w:sz="0" w:space="0" w:color="auto"/>
      </w:divBdr>
    </w:div>
    <w:div w:id="371657113">
      <w:bodyDiv w:val="1"/>
      <w:marLeft w:val="0"/>
      <w:marRight w:val="0"/>
      <w:marTop w:val="0"/>
      <w:marBottom w:val="0"/>
      <w:divBdr>
        <w:top w:val="none" w:sz="0" w:space="0" w:color="auto"/>
        <w:left w:val="none" w:sz="0" w:space="0" w:color="auto"/>
        <w:bottom w:val="none" w:sz="0" w:space="0" w:color="auto"/>
        <w:right w:val="none" w:sz="0" w:space="0" w:color="auto"/>
      </w:divBdr>
    </w:div>
    <w:div w:id="379550822">
      <w:bodyDiv w:val="1"/>
      <w:marLeft w:val="0"/>
      <w:marRight w:val="0"/>
      <w:marTop w:val="0"/>
      <w:marBottom w:val="0"/>
      <w:divBdr>
        <w:top w:val="none" w:sz="0" w:space="0" w:color="auto"/>
        <w:left w:val="none" w:sz="0" w:space="0" w:color="auto"/>
        <w:bottom w:val="none" w:sz="0" w:space="0" w:color="auto"/>
        <w:right w:val="none" w:sz="0" w:space="0" w:color="auto"/>
      </w:divBdr>
    </w:div>
    <w:div w:id="380371513">
      <w:bodyDiv w:val="1"/>
      <w:marLeft w:val="0"/>
      <w:marRight w:val="0"/>
      <w:marTop w:val="0"/>
      <w:marBottom w:val="0"/>
      <w:divBdr>
        <w:top w:val="none" w:sz="0" w:space="0" w:color="auto"/>
        <w:left w:val="none" w:sz="0" w:space="0" w:color="auto"/>
        <w:bottom w:val="none" w:sz="0" w:space="0" w:color="auto"/>
        <w:right w:val="none" w:sz="0" w:space="0" w:color="auto"/>
      </w:divBdr>
    </w:div>
    <w:div w:id="381712288">
      <w:bodyDiv w:val="1"/>
      <w:marLeft w:val="0"/>
      <w:marRight w:val="0"/>
      <w:marTop w:val="0"/>
      <w:marBottom w:val="0"/>
      <w:divBdr>
        <w:top w:val="none" w:sz="0" w:space="0" w:color="auto"/>
        <w:left w:val="none" w:sz="0" w:space="0" w:color="auto"/>
        <w:bottom w:val="none" w:sz="0" w:space="0" w:color="auto"/>
        <w:right w:val="none" w:sz="0" w:space="0" w:color="auto"/>
      </w:divBdr>
    </w:div>
    <w:div w:id="384186151">
      <w:bodyDiv w:val="1"/>
      <w:marLeft w:val="0"/>
      <w:marRight w:val="0"/>
      <w:marTop w:val="0"/>
      <w:marBottom w:val="0"/>
      <w:divBdr>
        <w:top w:val="none" w:sz="0" w:space="0" w:color="auto"/>
        <w:left w:val="none" w:sz="0" w:space="0" w:color="auto"/>
        <w:bottom w:val="none" w:sz="0" w:space="0" w:color="auto"/>
        <w:right w:val="none" w:sz="0" w:space="0" w:color="auto"/>
      </w:divBdr>
    </w:div>
    <w:div w:id="387804659">
      <w:bodyDiv w:val="1"/>
      <w:marLeft w:val="0"/>
      <w:marRight w:val="0"/>
      <w:marTop w:val="0"/>
      <w:marBottom w:val="0"/>
      <w:divBdr>
        <w:top w:val="none" w:sz="0" w:space="0" w:color="auto"/>
        <w:left w:val="none" w:sz="0" w:space="0" w:color="auto"/>
        <w:bottom w:val="none" w:sz="0" w:space="0" w:color="auto"/>
        <w:right w:val="none" w:sz="0" w:space="0" w:color="auto"/>
      </w:divBdr>
    </w:div>
    <w:div w:id="407074456">
      <w:bodyDiv w:val="1"/>
      <w:marLeft w:val="0"/>
      <w:marRight w:val="0"/>
      <w:marTop w:val="0"/>
      <w:marBottom w:val="0"/>
      <w:divBdr>
        <w:top w:val="none" w:sz="0" w:space="0" w:color="auto"/>
        <w:left w:val="none" w:sz="0" w:space="0" w:color="auto"/>
        <w:bottom w:val="none" w:sz="0" w:space="0" w:color="auto"/>
        <w:right w:val="none" w:sz="0" w:space="0" w:color="auto"/>
      </w:divBdr>
    </w:div>
    <w:div w:id="413164960">
      <w:bodyDiv w:val="1"/>
      <w:marLeft w:val="0"/>
      <w:marRight w:val="0"/>
      <w:marTop w:val="0"/>
      <w:marBottom w:val="0"/>
      <w:divBdr>
        <w:top w:val="none" w:sz="0" w:space="0" w:color="auto"/>
        <w:left w:val="none" w:sz="0" w:space="0" w:color="auto"/>
        <w:bottom w:val="none" w:sz="0" w:space="0" w:color="auto"/>
        <w:right w:val="none" w:sz="0" w:space="0" w:color="auto"/>
      </w:divBdr>
    </w:div>
    <w:div w:id="414330081">
      <w:bodyDiv w:val="1"/>
      <w:marLeft w:val="0"/>
      <w:marRight w:val="0"/>
      <w:marTop w:val="0"/>
      <w:marBottom w:val="0"/>
      <w:divBdr>
        <w:top w:val="none" w:sz="0" w:space="0" w:color="auto"/>
        <w:left w:val="none" w:sz="0" w:space="0" w:color="auto"/>
        <w:bottom w:val="none" w:sz="0" w:space="0" w:color="auto"/>
        <w:right w:val="none" w:sz="0" w:space="0" w:color="auto"/>
      </w:divBdr>
    </w:div>
    <w:div w:id="414477861">
      <w:bodyDiv w:val="1"/>
      <w:marLeft w:val="0"/>
      <w:marRight w:val="0"/>
      <w:marTop w:val="0"/>
      <w:marBottom w:val="0"/>
      <w:divBdr>
        <w:top w:val="none" w:sz="0" w:space="0" w:color="auto"/>
        <w:left w:val="none" w:sz="0" w:space="0" w:color="auto"/>
        <w:bottom w:val="none" w:sz="0" w:space="0" w:color="auto"/>
        <w:right w:val="none" w:sz="0" w:space="0" w:color="auto"/>
      </w:divBdr>
    </w:div>
    <w:div w:id="420570772">
      <w:bodyDiv w:val="1"/>
      <w:marLeft w:val="0"/>
      <w:marRight w:val="0"/>
      <w:marTop w:val="0"/>
      <w:marBottom w:val="0"/>
      <w:divBdr>
        <w:top w:val="none" w:sz="0" w:space="0" w:color="auto"/>
        <w:left w:val="none" w:sz="0" w:space="0" w:color="auto"/>
        <w:bottom w:val="none" w:sz="0" w:space="0" w:color="auto"/>
        <w:right w:val="none" w:sz="0" w:space="0" w:color="auto"/>
      </w:divBdr>
    </w:div>
    <w:div w:id="429205819">
      <w:bodyDiv w:val="1"/>
      <w:marLeft w:val="0"/>
      <w:marRight w:val="0"/>
      <w:marTop w:val="0"/>
      <w:marBottom w:val="0"/>
      <w:divBdr>
        <w:top w:val="none" w:sz="0" w:space="0" w:color="auto"/>
        <w:left w:val="none" w:sz="0" w:space="0" w:color="auto"/>
        <w:bottom w:val="none" w:sz="0" w:space="0" w:color="auto"/>
        <w:right w:val="none" w:sz="0" w:space="0" w:color="auto"/>
      </w:divBdr>
    </w:div>
    <w:div w:id="438987704">
      <w:bodyDiv w:val="1"/>
      <w:marLeft w:val="0"/>
      <w:marRight w:val="0"/>
      <w:marTop w:val="0"/>
      <w:marBottom w:val="0"/>
      <w:divBdr>
        <w:top w:val="none" w:sz="0" w:space="0" w:color="auto"/>
        <w:left w:val="none" w:sz="0" w:space="0" w:color="auto"/>
        <w:bottom w:val="none" w:sz="0" w:space="0" w:color="auto"/>
        <w:right w:val="none" w:sz="0" w:space="0" w:color="auto"/>
      </w:divBdr>
    </w:div>
    <w:div w:id="445537623">
      <w:bodyDiv w:val="1"/>
      <w:marLeft w:val="0"/>
      <w:marRight w:val="0"/>
      <w:marTop w:val="0"/>
      <w:marBottom w:val="0"/>
      <w:divBdr>
        <w:top w:val="none" w:sz="0" w:space="0" w:color="auto"/>
        <w:left w:val="none" w:sz="0" w:space="0" w:color="auto"/>
        <w:bottom w:val="none" w:sz="0" w:space="0" w:color="auto"/>
        <w:right w:val="none" w:sz="0" w:space="0" w:color="auto"/>
      </w:divBdr>
    </w:div>
    <w:div w:id="451435754">
      <w:bodyDiv w:val="1"/>
      <w:marLeft w:val="0"/>
      <w:marRight w:val="0"/>
      <w:marTop w:val="0"/>
      <w:marBottom w:val="0"/>
      <w:divBdr>
        <w:top w:val="none" w:sz="0" w:space="0" w:color="auto"/>
        <w:left w:val="none" w:sz="0" w:space="0" w:color="auto"/>
        <w:bottom w:val="none" w:sz="0" w:space="0" w:color="auto"/>
        <w:right w:val="none" w:sz="0" w:space="0" w:color="auto"/>
      </w:divBdr>
    </w:div>
    <w:div w:id="470287344">
      <w:bodyDiv w:val="1"/>
      <w:marLeft w:val="0"/>
      <w:marRight w:val="0"/>
      <w:marTop w:val="0"/>
      <w:marBottom w:val="0"/>
      <w:divBdr>
        <w:top w:val="none" w:sz="0" w:space="0" w:color="auto"/>
        <w:left w:val="none" w:sz="0" w:space="0" w:color="auto"/>
        <w:bottom w:val="none" w:sz="0" w:space="0" w:color="auto"/>
        <w:right w:val="none" w:sz="0" w:space="0" w:color="auto"/>
      </w:divBdr>
    </w:div>
    <w:div w:id="474447639">
      <w:bodyDiv w:val="1"/>
      <w:marLeft w:val="0"/>
      <w:marRight w:val="0"/>
      <w:marTop w:val="0"/>
      <w:marBottom w:val="0"/>
      <w:divBdr>
        <w:top w:val="none" w:sz="0" w:space="0" w:color="auto"/>
        <w:left w:val="none" w:sz="0" w:space="0" w:color="auto"/>
        <w:bottom w:val="none" w:sz="0" w:space="0" w:color="auto"/>
        <w:right w:val="none" w:sz="0" w:space="0" w:color="auto"/>
      </w:divBdr>
    </w:div>
    <w:div w:id="482622502">
      <w:bodyDiv w:val="1"/>
      <w:marLeft w:val="0"/>
      <w:marRight w:val="0"/>
      <w:marTop w:val="0"/>
      <w:marBottom w:val="0"/>
      <w:divBdr>
        <w:top w:val="none" w:sz="0" w:space="0" w:color="auto"/>
        <w:left w:val="none" w:sz="0" w:space="0" w:color="auto"/>
        <w:bottom w:val="none" w:sz="0" w:space="0" w:color="auto"/>
        <w:right w:val="none" w:sz="0" w:space="0" w:color="auto"/>
      </w:divBdr>
    </w:div>
    <w:div w:id="484930034">
      <w:bodyDiv w:val="1"/>
      <w:marLeft w:val="0"/>
      <w:marRight w:val="0"/>
      <w:marTop w:val="0"/>
      <w:marBottom w:val="0"/>
      <w:divBdr>
        <w:top w:val="none" w:sz="0" w:space="0" w:color="auto"/>
        <w:left w:val="none" w:sz="0" w:space="0" w:color="auto"/>
        <w:bottom w:val="none" w:sz="0" w:space="0" w:color="auto"/>
        <w:right w:val="none" w:sz="0" w:space="0" w:color="auto"/>
      </w:divBdr>
    </w:div>
    <w:div w:id="495338533">
      <w:bodyDiv w:val="1"/>
      <w:marLeft w:val="0"/>
      <w:marRight w:val="0"/>
      <w:marTop w:val="0"/>
      <w:marBottom w:val="0"/>
      <w:divBdr>
        <w:top w:val="none" w:sz="0" w:space="0" w:color="auto"/>
        <w:left w:val="none" w:sz="0" w:space="0" w:color="auto"/>
        <w:bottom w:val="none" w:sz="0" w:space="0" w:color="auto"/>
        <w:right w:val="none" w:sz="0" w:space="0" w:color="auto"/>
      </w:divBdr>
    </w:div>
    <w:div w:id="510337748">
      <w:bodyDiv w:val="1"/>
      <w:marLeft w:val="0"/>
      <w:marRight w:val="0"/>
      <w:marTop w:val="0"/>
      <w:marBottom w:val="0"/>
      <w:divBdr>
        <w:top w:val="none" w:sz="0" w:space="0" w:color="auto"/>
        <w:left w:val="none" w:sz="0" w:space="0" w:color="auto"/>
        <w:bottom w:val="none" w:sz="0" w:space="0" w:color="auto"/>
        <w:right w:val="none" w:sz="0" w:space="0" w:color="auto"/>
      </w:divBdr>
    </w:div>
    <w:div w:id="520051937">
      <w:bodyDiv w:val="1"/>
      <w:marLeft w:val="0"/>
      <w:marRight w:val="0"/>
      <w:marTop w:val="0"/>
      <w:marBottom w:val="0"/>
      <w:divBdr>
        <w:top w:val="none" w:sz="0" w:space="0" w:color="auto"/>
        <w:left w:val="none" w:sz="0" w:space="0" w:color="auto"/>
        <w:bottom w:val="none" w:sz="0" w:space="0" w:color="auto"/>
        <w:right w:val="none" w:sz="0" w:space="0" w:color="auto"/>
      </w:divBdr>
      <w:divsChild>
        <w:div w:id="660352659">
          <w:marLeft w:val="0"/>
          <w:marRight w:val="0"/>
          <w:marTop w:val="0"/>
          <w:marBottom w:val="0"/>
          <w:divBdr>
            <w:top w:val="none" w:sz="0" w:space="0" w:color="auto"/>
            <w:left w:val="none" w:sz="0" w:space="0" w:color="auto"/>
            <w:bottom w:val="none" w:sz="0" w:space="0" w:color="auto"/>
            <w:right w:val="none" w:sz="0" w:space="0" w:color="auto"/>
          </w:divBdr>
          <w:divsChild>
            <w:div w:id="1087842851">
              <w:marLeft w:val="0"/>
              <w:marRight w:val="0"/>
              <w:marTop w:val="0"/>
              <w:marBottom w:val="0"/>
              <w:divBdr>
                <w:top w:val="none" w:sz="0" w:space="0" w:color="auto"/>
                <w:left w:val="none" w:sz="0" w:space="0" w:color="auto"/>
                <w:bottom w:val="none" w:sz="0" w:space="0" w:color="auto"/>
                <w:right w:val="none" w:sz="0" w:space="0" w:color="auto"/>
              </w:divBdr>
              <w:divsChild>
                <w:div w:id="779835987">
                  <w:marLeft w:val="0"/>
                  <w:marRight w:val="0"/>
                  <w:marTop w:val="0"/>
                  <w:marBottom w:val="0"/>
                  <w:divBdr>
                    <w:top w:val="none" w:sz="0" w:space="0" w:color="auto"/>
                    <w:left w:val="none" w:sz="0" w:space="0" w:color="auto"/>
                    <w:bottom w:val="none" w:sz="0" w:space="0" w:color="auto"/>
                    <w:right w:val="none" w:sz="0" w:space="0" w:color="auto"/>
                  </w:divBdr>
                  <w:divsChild>
                    <w:div w:id="992416680">
                      <w:marLeft w:val="0"/>
                      <w:marRight w:val="0"/>
                      <w:marTop w:val="0"/>
                      <w:marBottom w:val="0"/>
                      <w:divBdr>
                        <w:top w:val="none" w:sz="0" w:space="0" w:color="auto"/>
                        <w:left w:val="none" w:sz="0" w:space="0" w:color="auto"/>
                        <w:bottom w:val="none" w:sz="0" w:space="0" w:color="auto"/>
                        <w:right w:val="none" w:sz="0" w:space="0" w:color="auto"/>
                      </w:divBdr>
                      <w:divsChild>
                        <w:div w:id="183447880">
                          <w:marLeft w:val="0"/>
                          <w:marRight w:val="0"/>
                          <w:marTop w:val="0"/>
                          <w:marBottom w:val="0"/>
                          <w:divBdr>
                            <w:top w:val="none" w:sz="0" w:space="0" w:color="auto"/>
                            <w:left w:val="none" w:sz="0" w:space="0" w:color="auto"/>
                            <w:bottom w:val="none" w:sz="0" w:space="0" w:color="auto"/>
                            <w:right w:val="none" w:sz="0" w:space="0" w:color="auto"/>
                          </w:divBdr>
                          <w:divsChild>
                            <w:div w:id="10927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743868">
          <w:marLeft w:val="0"/>
          <w:marRight w:val="0"/>
          <w:marTop w:val="0"/>
          <w:marBottom w:val="0"/>
          <w:divBdr>
            <w:top w:val="none" w:sz="0" w:space="0" w:color="auto"/>
            <w:left w:val="none" w:sz="0" w:space="0" w:color="auto"/>
            <w:bottom w:val="none" w:sz="0" w:space="0" w:color="auto"/>
            <w:right w:val="none" w:sz="0" w:space="0" w:color="auto"/>
          </w:divBdr>
          <w:divsChild>
            <w:div w:id="484590732">
              <w:marLeft w:val="0"/>
              <w:marRight w:val="0"/>
              <w:marTop w:val="0"/>
              <w:marBottom w:val="0"/>
              <w:divBdr>
                <w:top w:val="none" w:sz="0" w:space="0" w:color="auto"/>
                <w:left w:val="none" w:sz="0" w:space="0" w:color="auto"/>
                <w:bottom w:val="none" w:sz="0" w:space="0" w:color="auto"/>
                <w:right w:val="none" w:sz="0" w:space="0" w:color="auto"/>
              </w:divBdr>
              <w:divsChild>
                <w:div w:id="855117525">
                  <w:marLeft w:val="0"/>
                  <w:marRight w:val="0"/>
                  <w:marTop w:val="0"/>
                  <w:marBottom w:val="0"/>
                  <w:divBdr>
                    <w:top w:val="none" w:sz="0" w:space="0" w:color="auto"/>
                    <w:left w:val="none" w:sz="0" w:space="0" w:color="auto"/>
                    <w:bottom w:val="none" w:sz="0" w:space="0" w:color="auto"/>
                    <w:right w:val="none" w:sz="0" w:space="0" w:color="auto"/>
                  </w:divBdr>
                  <w:divsChild>
                    <w:div w:id="955525194">
                      <w:marLeft w:val="0"/>
                      <w:marRight w:val="0"/>
                      <w:marTop w:val="0"/>
                      <w:marBottom w:val="0"/>
                      <w:divBdr>
                        <w:top w:val="none" w:sz="0" w:space="0" w:color="auto"/>
                        <w:left w:val="none" w:sz="0" w:space="0" w:color="auto"/>
                        <w:bottom w:val="none" w:sz="0" w:space="0" w:color="auto"/>
                        <w:right w:val="none" w:sz="0" w:space="0" w:color="auto"/>
                      </w:divBdr>
                      <w:divsChild>
                        <w:div w:id="1047992997">
                          <w:marLeft w:val="0"/>
                          <w:marRight w:val="0"/>
                          <w:marTop w:val="0"/>
                          <w:marBottom w:val="0"/>
                          <w:divBdr>
                            <w:top w:val="none" w:sz="0" w:space="0" w:color="auto"/>
                            <w:left w:val="none" w:sz="0" w:space="0" w:color="auto"/>
                            <w:bottom w:val="none" w:sz="0" w:space="0" w:color="auto"/>
                            <w:right w:val="none" w:sz="0" w:space="0" w:color="auto"/>
                          </w:divBdr>
                          <w:divsChild>
                            <w:div w:id="1377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823795">
          <w:marLeft w:val="0"/>
          <w:marRight w:val="0"/>
          <w:marTop w:val="0"/>
          <w:marBottom w:val="0"/>
          <w:divBdr>
            <w:top w:val="none" w:sz="0" w:space="0" w:color="auto"/>
            <w:left w:val="none" w:sz="0" w:space="0" w:color="auto"/>
            <w:bottom w:val="none" w:sz="0" w:space="0" w:color="auto"/>
            <w:right w:val="none" w:sz="0" w:space="0" w:color="auto"/>
          </w:divBdr>
          <w:divsChild>
            <w:div w:id="851987811">
              <w:marLeft w:val="0"/>
              <w:marRight w:val="0"/>
              <w:marTop w:val="0"/>
              <w:marBottom w:val="0"/>
              <w:divBdr>
                <w:top w:val="none" w:sz="0" w:space="0" w:color="auto"/>
                <w:left w:val="none" w:sz="0" w:space="0" w:color="auto"/>
                <w:bottom w:val="none" w:sz="0" w:space="0" w:color="auto"/>
                <w:right w:val="none" w:sz="0" w:space="0" w:color="auto"/>
              </w:divBdr>
              <w:divsChild>
                <w:div w:id="1082145063">
                  <w:marLeft w:val="0"/>
                  <w:marRight w:val="0"/>
                  <w:marTop w:val="0"/>
                  <w:marBottom w:val="0"/>
                  <w:divBdr>
                    <w:top w:val="none" w:sz="0" w:space="0" w:color="auto"/>
                    <w:left w:val="none" w:sz="0" w:space="0" w:color="auto"/>
                    <w:bottom w:val="none" w:sz="0" w:space="0" w:color="auto"/>
                    <w:right w:val="none" w:sz="0" w:space="0" w:color="auto"/>
                  </w:divBdr>
                  <w:divsChild>
                    <w:div w:id="345982102">
                      <w:marLeft w:val="0"/>
                      <w:marRight w:val="0"/>
                      <w:marTop w:val="0"/>
                      <w:marBottom w:val="0"/>
                      <w:divBdr>
                        <w:top w:val="none" w:sz="0" w:space="0" w:color="auto"/>
                        <w:left w:val="none" w:sz="0" w:space="0" w:color="auto"/>
                        <w:bottom w:val="none" w:sz="0" w:space="0" w:color="auto"/>
                        <w:right w:val="none" w:sz="0" w:space="0" w:color="auto"/>
                      </w:divBdr>
                      <w:divsChild>
                        <w:div w:id="1915120391">
                          <w:marLeft w:val="0"/>
                          <w:marRight w:val="0"/>
                          <w:marTop w:val="0"/>
                          <w:marBottom w:val="0"/>
                          <w:divBdr>
                            <w:top w:val="none" w:sz="0" w:space="0" w:color="auto"/>
                            <w:left w:val="none" w:sz="0" w:space="0" w:color="auto"/>
                            <w:bottom w:val="none" w:sz="0" w:space="0" w:color="auto"/>
                            <w:right w:val="none" w:sz="0" w:space="0" w:color="auto"/>
                          </w:divBdr>
                          <w:divsChild>
                            <w:div w:id="20753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65404">
      <w:bodyDiv w:val="1"/>
      <w:marLeft w:val="0"/>
      <w:marRight w:val="0"/>
      <w:marTop w:val="0"/>
      <w:marBottom w:val="0"/>
      <w:divBdr>
        <w:top w:val="none" w:sz="0" w:space="0" w:color="auto"/>
        <w:left w:val="none" w:sz="0" w:space="0" w:color="auto"/>
        <w:bottom w:val="none" w:sz="0" w:space="0" w:color="auto"/>
        <w:right w:val="none" w:sz="0" w:space="0" w:color="auto"/>
      </w:divBdr>
    </w:div>
    <w:div w:id="525171964">
      <w:bodyDiv w:val="1"/>
      <w:marLeft w:val="0"/>
      <w:marRight w:val="0"/>
      <w:marTop w:val="0"/>
      <w:marBottom w:val="0"/>
      <w:divBdr>
        <w:top w:val="none" w:sz="0" w:space="0" w:color="auto"/>
        <w:left w:val="none" w:sz="0" w:space="0" w:color="auto"/>
        <w:bottom w:val="none" w:sz="0" w:space="0" w:color="auto"/>
        <w:right w:val="none" w:sz="0" w:space="0" w:color="auto"/>
      </w:divBdr>
    </w:div>
    <w:div w:id="541941919">
      <w:bodyDiv w:val="1"/>
      <w:marLeft w:val="0"/>
      <w:marRight w:val="0"/>
      <w:marTop w:val="0"/>
      <w:marBottom w:val="0"/>
      <w:divBdr>
        <w:top w:val="none" w:sz="0" w:space="0" w:color="auto"/>
        <w:left w:val="none" w:sz="0" w:space="0" w:color="auto"/>
        <w:bottom w:val="none" w:sz="0" w:space="0" w:color="auto"/>
        <w:right w:val="none" w:sz="0" w:space="0" w:color="auto"/>
      </w:divBdr>
    </w:div>
    <w:div w:id="544486532">
      <w:bodyDiv w:val="1"/>
      <w:marLeft w:val="0"/>
      <w:marRight w:val="0"/>
      <w:marTop w:val="0"/>
      <w:marBottom w:val="0"/>
      <w:divBdr>
        <w:top w:val="none" w:sz="0" w:space="0" w:color="auto"/>
        <w:left w:val="none" w:sz="0" w:space="0" w:color="auto"/>
        <w:bottom w:val="none" w:sz="0" w:space="0" w:color="auto"/>
        <w:right w:val="none" w:sz="0" w:space="0" w:color="auto"/>
      </w:divBdr>
    </w:div>
    <w:div w:id="547494122">
      <w:bodyDiv w:val="1"/>
      <w:marLeft w:val="0"/>
      <w:marRight w:val="0"/>
      <w:marTop w:val="0"/>
      <w:marBottom w:val="0"/>
      <w:divBdr>
        <w:top w:val="none" w:sz="0" w:space="0" w:color="auto"/>
        <w:left w:val="none" w:sz="0" w:space="0" w:color="auto"/>
        <w:bottom w:val="none" w:sz="0" w:space="0" w:color="auto"/>
        <w:right w:val="none" w:sz="0" w:space="0" w:color="auto"/>
      </w:divBdr>
    </w:div>
    <w:div w:id="552351440">
      <w:bodyDiv w:val="1"/>
      <w:marLeft w:val="0"/>
      <w:marRight w:val="0"/>
      <w:marTop w:val="0"/>
      <w:marBottom w:val="0"/>
      <w:divBdr>
        <w:top w:val="none" w:sz="0" w:space="0" w:color="auto"/>
        <w:left w:val="none" w:sz="0" w:space="0" w:color="auto"/>
        <w:bottom w:val="none" w:sz="0" w:space="0" w:color="auto"/>
        <w:right w:val="none" w:sz="0" w:space="0" w:color="auto"/>
      </w:divBdr>
    </w:div>
    <w:div w:id="556475479">
      <w:bodyDiv w:val="1"/>
      <w:marLeft w:val="0"/>
      <w:marRight w:val="0"/>
      <w:marTop w:val="0"/>
      <w:marBottom w:val="0"/>
      <w:divBdr>
        <w:top w:val="none" w:sz="0" w:space="0" w:color="auto"/>
        <w:left w:val="none" w:sz="0" w:space="0" w:color="auto"/>
        <w:bottom w:val="none" w:sz="0" w:space="0" w:color="auto"/>
        <w:right w:val="none" w:sz="0" w:space="0" w:color="auto"/>
      </w:divBdr>
    </w:div>
    <w:div w:id="556747739">
      <w:bodyDiv w:val="1"/>
      <w:marLeft w:val="0"/>
      <w:marRight w:val="0"/>
      <w:marTop w:val="0"/>
      <w:marBottom w:val="0"/>
      <w:divBdr>
        <w:top w:val="none" w:sz="0" w:space="0" w:color="auto"/>
        <w:left w:val="none" w:sz="0" w:space="0" w:color="auto"/>
        <w:bottom w:val="none" w:sz="0" w:space="0" w:color="auto"/>
        <w:right w:val="none" w:sz="0" w:space="0" w:color="auto"/>
      </w:divBdr>
    </w:div>
    <w:div w:id="559442950">
      <w:bodyDiv w:val="1"/>
      <w:marLeft w:val="0"/>
      <w:marRight w:val="0"/>
      <w:marTop w:val="0"/>
      <w:marBottom w:val="0"/>
      <w:divBdr>
        <w:top w:val="none" w:sz="0" w:space="0" w:color="auto"/>
        <w:left w:val="none" w:sz="0" w:space="0" w:color="auto"/>
        <w:bottom w:val="none" w:sz="0" w:space="0" w:color="auto"/>
        <w:right w:val="none" w:sz="0" w:space="0" w:color="auto"/>
      </w:divBdr>
    </w:div>
    <w:div w:id="561721360">
      <w:bodyDiv w:val="1"/>
      <w:marLeft w:val="0"/>
      <w:marRight w:val="0"/>
      <w:marTop w:val="0"/>
      <w:marBottom w:val="0"/>
      <w:divBdr>
        <w:top w:val="none" w:sz="0" w:space="0" w:color="auto"/>
        <w:left w:val="none" w:sz="0" w:space="0" w:color="auto"/>
        <w:bottom w:val="none" w:sz="0" w:space="0" w:color="auto"/>
        <w:right w:val="none" w:sz="0" w:space="0" w:color="auto"/>
      </w:divBdr>
    </w:div>
    <w:div w:id="561797590">
      <w:bodyDiv w:val="1"/>
      <w:marLeft w:val="0"/>
      <w:marRight w:val="0"/>
      <w:marTop w:val="0"/>
      <w:marBottom w:val="0"/>
      <w:divBdr>
        <w:top w:val="none" w:sz="0" w:space="0" w:color="auto"/>
        <w:left w:val="none" w:sz="0" w:space="0" w:color="auto"/>
        <w:bottom w:val="none" w:sz="0" w:space="0" w:color="auto"/>
        <w:right w:val="none" w:sz="0" w:space="0" w:color="auto"/>
      </w:divBdr>
    </w:div>
    <w:div w:id="562909735">
      <w:bodyDiv w:val="1"/>
      <w:marLeft w:val="0"/>
      <w:marRight w:val="0"/>
      <w:marTop w:val="0"/>
      <w:marBottom w:val="0"/>
      <w:divBdr>
        <w:top w:val="none" w:sz="0" w:space="0" w:color="auto"/>
        <w:left w:val="none" w:sz="0" w:space="0" w:color="auto"/>
        <w:bottom w:val="none" w:sz="0" w:space="0" w:color="auto"/>
        <w:right w:val="none" w:sz="0" w:space="0" w:color="auto"/>
      </w:divBdr>
    </w:div>
    <w:div w:id="573322419">
      <w:bodyDiv w:val="1"/>
      <w:marLeft w:val="0"/>
      <w:marRight w:val="0"/>
      <w:marTop w:val="0"/>
      <w:marBottom w:val="0"/>
      <w:divBdr>
        <w:top w:val="none" w:sz="0" w:space="0" w:color="auto"/>
        <w:left w:val="none" w:sz="0" w:space="0" w:color="auto"/>
        <w:bottom w:val="none" w:sz="0" w:space="0" w:color="auto"/>
        <w:right w:val="none" w:sz="0" w:space="0" w:color="auto"/>
      </w:divBdr>
    </w:div>
    <w:div w:id="576869568">
      <w:bodyDiv w:val="1"/>
      <w:marLeft w:val="0"/>
      <w:marRight w:val="0"/>
      <w:marTop w:val="0"/>
      <w:marBottom w:val="0"/>
      <w:divBdr>
        <w:top w:val="none" w:sz="0" w:space="0" w:color="auto"/>
        <w:left w:val="none" w:sz="0" w:space="0" w:color="auto"/>
        <w:bottom w:val="none" w:sz="0" w:space="0" w:color="auto"/>
        <w:right w:val="none" w:sz="0" w:space="0" w:color="auto"/>
      </w:divBdr>
    </w:div>
    <w:div w:id="578752088">
      <w:bodyDiv w:val="1"/>
      <w:marLeft w:val="0"/>
      <w:marRight w:val="0"/>
      <w:marTop w:val="0"/>
      <w:marBottom w:val="0"/>
      <w:divBdr>
        <w:top w:val="none" w:sz="0" w:space="0" w:color="auto"/>
        <w:left w:val="none" w:sz="0" w:space="0" w:color="auto"/>
        <w:bottom w:val="none" w:sz="0" w:space="0" w:color="auto"/>
        <w:right w:val="none" w:sz="0" w:space="0" w:color="auto"/>
      </w:divBdr>
    </w:div>
    <w:div w:id="586035390">
      <w:bodyDiv w:val="1"/>
      <w:marLeft w:val="0"/>
      <w:marRight w:val="0"/>
      <w:marTop w:val="0"/>
      <w:marBottom w:val="0"/>
      <w:divBdr>
        <w:top w:val="none" w:sz="0" w:space="0" w:color="auto"/>
        <w:left w:val="none" w:sz="0" w:space="0" w:color="auto"/>
        <w:bottom w:val="none" w:sz="0" w:space="0" w:color="auto"/>
        <w:right w:val="none" w:sz="0" w:space="0" w:color="auto"/>
      </w:divBdr>
    </w:div>
    <w:div w:id="590700255">
      <w:bodyDiv w:val="1"/>
      <w:marLeft w:val="0"/>
      <w:marRight w:val="0"/>
      <w:marTop w:val="0"/>
      <w:marBottom w:val="0"/>
      <w:divBdr>
        <w:top w:val="none" w:sz="0" w:space="0" w:color="auto"/>
        <w:left w:val="none" w:sz="0" w:space="0" w:color="auto"/>
        <w:bottom w:val="none" w:sz="0" w:space="0" w:color="auto"/>
        <w:right w:val="none" w:sz="0" w:space="0" w:color="auto"/>
      </w:divBdr>
    </w:div>
    <w:div w:id="592712949">
      <w:bodyDiv w:val="1"/>
      <w:marLeft w:val="0"/>
      <w:marRight w:val="0"/>
      <w:marTop w:val="0"/>
      <w:marBottom w:val="0"/>
      <w:divBdr>
        <w:top w:val="none" w:sz="0" w:space="0" w:color="auto"/>
        <w:left w:val="none" w:sz="0" w:space="0" w:color="auto"/>
        <w:bottom w:val="none" w:sz="0" w:space="0" w:color="auto"/>
        <w:right w:val="none" w:sz="0" w:space="0" w:color="auto"/>
      </w:divBdr>
    </w:div>
    <w:div w:id="593592231">
      <w:bodyDiv w:val="1"/>
      <w:marLeft w:val="0"/>
      <w:marRight w:val="0"/>
      <w:marTop w:val="0"/>
      <w:marBottom w:val="0"/>
      <w:divBdr>
        <w:top w:val="none" w:sz="0" w:space="0" w:color="auto"/>
        <w:left w:val="none" w:sz="0" w:space="0" w:color="auto"/>
        <w:bottom w:val="none" w:sz="0" w:space="0" w:color="auto"/>
        <w:right w:val="none" w:sz="0" w:space="0" w:color="auto"/>
      </w:divBdr>
    </w:div>
    <w:div w:id="597105110">
      <w:bodyDiv w:val="1"/>
      <w:marLeft w:val="0"/>
      <w:marRight w:val="0"/>
      <w:marTop w:val="0"/>
      <w:marBottom w:val="0"/>
      <w:divBdr>
        <w:top w:val="none" w:sz="0" w:space="0" w:color="auto"/>
        <w:left w:val="none" w:sz="0" w:space="0" w:color="auto"/>
        <w:bottom w:val="none" w:sz="0" w:space="0" w:color="auto"/>
        <w:right w:val="none" w:sz="0" w:space="0" w:color="auto"/>
      </w:divBdr>
    </w:div>
    <w:div w:id="598410561">
      <w:bodyDiv w:val="1"/>
      <w:marLeft w:val="0"/>
      <w:marRight w:val="0"/>
      <w:marTop w:val="0"/>
      <w:marBottom w:val="0"/>
      <w:divBdr>
        <w:top w:val="none" w:sz="0" w:space="0" w:color="auto"/>
        <w:left w:val="none" w:sz="0" w:space="0" w:color="auto"/>
        <w:bottom w:val="none" w:sz="0" w:space="0" w:color="auto"/>
        <w:right w:val="none" w:sz="0" w:space="0" w:color="auto"/>
      </w:divBdr>
    </w:div>
    <w:div w:id="609975356">
      <w:bodyDiv w:val="1"/>
      <w:marLeft w:val="0"/>
      <w:marRight w:val="0"/>
      <w:marTop w:val="0"/>
      <w:marBottom w:val="0"/>
      <w:divBdr>
        <w:top w:val="none" w:sz="0" w:space="0" w:color="auto"/>
        <w:left w:val="none" w:sz="0" w:space="0" w:color="auto"/>
        <w:bottom w:val="none" w:sz="0" w:space="0" w:color="auto"/>
        <w:right w:val="none" w:sz="0" w:space="0" w:color="auto"/>
      </w:divBdr>
    </w:div>
    <w:div w:id="619262722">
      <w:bodyDiv w:val="1"/>
      <w:marLeft w:val="0"/>
      <w:marRight w:val="0"/>
      <w:marTop w:val="0"/>
      <w:marBottom w:val="0"/>
      <w:divBdr>
        <w:top w:val="none" w:sz="0" w:space="0" w:color="auto"/>
        <w:left w:val="none" w:sz="0" w:space="0" w:color="auto"/>
        <w:bottom w:val="none" w:sz="0" w:space="0" w:color="auto"/>
        <w:right w:val="none" w:sz="0" w:space="0" w:color="auto"/>
      </w:divBdr>
    </w:div>
    <w:div w:id="632635845">
      <w:bodyDiv w:val="1"/>
      <w:marLeft w:val="0"/>
      <w:marRight w:val="0"/>
      <w:marTop w:val="0"/>
      <w:marBottom w:val="0"/>
      <w:divBdr>
        <w:top w:val="none" w:sz="0" w:space="0" w:color="auto"/>
        <w:left w:val="none" w:sz="0" w:space="0" w:color="auto"/>
        <w:bottom w:val="none" w:sz="0" w:space="0" w:color="auto"/>
        <w:right w:val="none" w:sz="0" w:space="0" w:color="auto"/>
      </w:divBdr>
    </w:div>
    <w:div w:id="641733731">
      <w:bodyDiv w:val="1"/>
      <w:marLeft w:val="0"/>
      <w:marRight w:val="0"/>
      <w:marTop w:val="0"/>
      <w:marBottom w:val="0"/>
      <w:divBdr>
        <w:top w:val="none" w:sz="0" w:space="0" w:color="auto"/>
        <w:left w:val="none" w:sz="0" w:space="0" w:color="auto"/>
        <w:bottom w:val="none" w:sz="0" w:space="0" w:color="auto"/>
        <w:right w:val="none" w:sz="0" w:space="0" w:color="auto"/>
      </w:divBdr>
    </w:div>
    <w:div w:id="642661847">
      <w:bodyDiv w:val="1"/>
      <w:marLeft w:val="0"/>
      <w:marRight w:val="0"/>
      <w:marTop w:val="0"/>
      <w:marBottom w:val="0"/>
      <w:divBdr>
        <w:top w:val="none" w:sz="0" w:space="0" w:color="auto"/>
        <w:left w:val="none" w:sz="0" w:space="0" w:color="auto"/>
        <w:bottom w:val="none" w:sz="0" w:space="0" w:color="auto"/>
        <w:right w:val="none" w:sz="0" w:space="0" w:color="auto"/>
      </w:divBdr>
    </w:div>
    <w:div w:id="644817866">
      <w:bodyDiv w:val="1"/>
      <w:marLeft w:val="0"/>
      <w:marRight w:val="0"/>
      <w:marTop w:val="0"/>
      <w:marBottom w:val="0"/>
      <w:divBdr>
        <w:top w:val="none" w:sz="0" w:space="0" w:color="auto"/>
        <w:left w:val="none" w:sz="0" w:space="0" w:color="auto"/>
        <w:bottom w:val="none" w:sz="0" w:space="0" w:color="auto"/>
        <w:right w:val="none" w:sz="0" w:space="0" w:color="auto"/>
      </w:divBdr>
    </w:div>
    <w:div w:id="653028221">
      <w:bodyDiv w:val="1"/>
      <w:marLeft w:val="0"/>
      <w:marRight w:val="0"/>
      <w:marTop w:val="0"/>
      <w:marBottom w:val="0"/>
      <w:divBdr>
        <w:top w:val="none" w:sz="0" w:space="0" w:color="auto"/>
        <w:left w:val="none" w:sz="0" w:space="0" w:color="auto"/>
        <w:bottom w:val="none" w:sz="0" w:space="0" w:color="auto"/>
        <w:right w:val="none" w:sz="0" w:space="0" w:color="auto"/>
      </w:divBdr>
    </w:div>
    <w:div w:id="657535291">
      <w:bodyDiv w:val="1"/>
      <w:marLeft w:val="0"/>
      <w:marRight w:val="0"/>
      <w:marTop w:val="0"/>
      <w:marBottom w:val="0"/>
      <w:divBdr>
        <w:top w:val="none" w:sz="0" w:space="0" w:color="auto"/>
        <w:left w:val="none" w:sz="0" w:space="0" w:color="auto"/>
        <w:bottom w:val="none" w:sz="0" w:space="0" w:color="auto"/>
        <w:right w:val="none" w:sz="0" w:space="0" w:color="auto"/>
      </w:divBdr>
    </w:div>
    <w:div w:id="662010768">
      <w:bodyDiv w:val="1"/>
      <w:marLeft w:val="0"/>
      <w:marRight w:val="0"/>
      <w:marTop w:val="0"/>
      <w:marBottom w:val="0"/>
      <w:divBdr>
        <w:top w:val="none" w:sz="0" w:space="0" w:color="auto"/>
        <w:left w:val="none" w:sz="0" w:space="0" w:color="auto"/>
        <w:bottom w:val="none" w:sz="0" w:space="0" w:color="auto"/>
        <w:right w:val="none" w:sz="0" w:space="0" w:color="auto"/>
      </w:divBdr>
    </w:div>
    <w:div w:id="663095712">
      <w:bodyDiv w:val="1"/>
      <w:marLeft w:val="0"/>
      <w:marRight w:val="0"/>
      <w:marTop w:val="0"/>
      <w:marBottom w:val="0"/>
      <w:divBdr>
        <w:top w:val="none" w:sz="0" w:space="0" w:color="auto"/>
        <w:left w:val="none" w:sz="0" w:space="0" w:color="auto"/>
        <w:bottom w:val="none" w:sz="0" w:space="0" w:color="auto"/>
        <w:right w:val="none" w:sz="0" w:space="0" w:color="auto"/>
      </w:divBdr>
    </w:div>
    <w:div w:id="664672144">
      <w:bodyDiv w:val="1"/>
      <w:marLeft w:val="0"/>
      <w:marRight w:val="0"/>
      <w:marTop w:val="0"/>
      <w:marBottom w:val="0"/>
      <w:divBdr>
        <w:top w:val="none" w:sz="0" w:space="0" w:color="auto"/>
        <w:left w:val="none" w:sz="0" w:space="0" w:color="auto"/>
        <w:bottom w:val="none" w:sz="0" w:space="0" w:color="auto"/>
        <w:right w:val="none" w:sz="0" w:space="0" w:color="auto"/>
      </w:divBdr>
    </w:div>
    <w:div w:id="672952647">
      <w:bodyDiv w:val="1"/>
      <w:marLeft w:val="0"/>
      <w:marRight w:val="0"/>
      <w:marTop w:val="0"/>
      <w:marBottom w:val="0"/>
      <w:divBdr>
        <w:top w:val="none" w:sz="0" w:space="0" w:color="auto"/>
        <w:left w:val="none" w:sz="0" w:space="0" w:color="auto"/>
        <w:bottom w:val="none" w:sz="0" w:space="0" w:color="auto"/>
        <w:right w:val="none" w:sz="0" w:space="0" w:color="auto"/>
      </w:divBdr>
    </w:div>
    <w:div w:id="675110424">
      <w:bodyDiv w:val="1"/>
      <w:marLeft w:val="0"/>
      <w:marRight w:val="0"/>
      <w:marTop w:val="0"/>
      <w:marBottom w:val="0"/>
      <w:divBdr>
        <w:top w:val="none" w:sz="0" w:space="0" w:color="auto"/>
        <w:left w:val="none" w:sz="0" w:space="0" w:color="auto"/>
        <w:bottom w:val="none" w:sz="0" w:space="0" w:color="auto"/>
        <w:right w:val="none" w:sz="0" w:space="0" w:color="auto"/>
      </w:divBdr>
    </w:div>
    <w:div w:id="678966040">
      <w:bodyDiv w:val="1"/>
      <w:marLeft w:val="0"/>
      <w:marRight w:val="0"/>
      <w:marTop w:val="0"/>
      <w:marBottom w:val="0"/>
      <w:divBdr>
        <w:top w:val="none" w:sz="0" w:space="0" w:color="auto"/>
        <w:left w:val="none" w:sz="0" w:space="0" w:color="auto"/>
        <w:bottom w:val="none" w:sz="0" w:space="0" w:color="auto"/>
        <w:right w:val="none" w:sz="0" w:space="0" w:color="auto"/>
      </w:divBdr>
    </w:div>
    <w:div w:id="681013930">
      <w:bodyDiv w:val="1"/>
      <w:marLeft w:val="0"/>
      <w:marRight w:val="0"/>
      <w:marTop w:val="0"/>
      <w:marBottom w:val="0"/>
      <w:divBdr>
        <w:top w:val="none" w:sz="0" w:space="0" w:color="auto"/>
        <w:left w:val="none" w:sz="0" w:space="0" w:color="auto"/>
        <w:bottom w:val="none" w:sz="0" w:space="0" w:color="auto"/>
        <w:right w:val="none" w:sz="0" w:space="0" w:color="auto"/>
      </w:divBdr>
    </w:div>
    <w:div w:id="683283988">
      <w:bodyDiv w:val="1"/>
      <w:marLeft w:val="0"/>
      <w:marRight w:val="0"/>
      <w:marTop w:val="0"/>
      <w:marBottom w:val="0"/>
      <w:divBdr>
        <w:top w:val="none" w:sz="0" w:space="0" w:color="auto"/>
        <w:left w:val="none" w:sz="0" w:space="0" w:color="auto"/>
        <w:bottom w:val="none" w:sz="0" w:space="0" w:color="auto"/>
        <w:right w:val="none" w:sz="0" w:space="0" w:color="auto"/>
      </w:divBdr>
    </w:div>
    <w:div w:id="687101869">
      <w:bodyDiv w:val="1"/>
      <w:marLeft w:val="0"/>
      <w:marRight w:val="0"/>
      <w:marTop w:val="0"/>
      <w:marBottom w:val="0"/>
      <w:divBdr>
        <w:top w:val="none" w:sz="0" w:space="0" w:color="auto"/>
        <w:left w:val="none" w:sz="0" w:space="0" w:color="auto"/>
        <w:bottom w:val="none" w:sz="0" w:space="0" w:color="auto"/>
        <w:right w:val="none" w:sz="0" w:space="0" w:color="auto"/>
      </w:divBdr>
    </w:div>
    <w:div w:id="691415076">
      <w:bodyDiv w:val="1"/>
      <w:marLeft w:val="0"/>
      <w:marRight w:val="0"/>
      <w:marTop w:val="0"/>
      <w:marBottom w:val="0"/>
      <w:divBdr>
        <w:top w:val="none" w:sz="0" w:space="0" w:color="auto"/>
        <w:left w:val="none" w:sz="0" w:space="0" w:color="auto"/>
        <w:bottom w:val="none" w:sz="0" w:space="0" w:color="auto"/>
        <w:right w:val="none" w:sz="0" w:space="0" w:color="auto"/>
      </w:divBdr>
    </w:div>
    <w:div w:id="693848169">
      <w:bodyDiv w:val="1"/>
      <w:marLeft w:val="0"/>
      <w:marRight w:val="0"/>
      <w:marTop w:val="0"/>
      <w:marBottom w:val="0"/>
      <w:divBdr>
        <w:top w:val="none" w:sz="0" w:space="0" w:color="auto"/>
        <w:left w:val="none" w:sz="0" w:space="0" w:color="auto"/>
        <w:bottom w:val="none" w:sz="0" w:space="0" w:color="auto"/>
        <w:right w:val="none" w:sz="0" w:space="0" w:color="auto"/>
      </w:divBdr>
    </w:div>
    <w:div w:id="697509213">
      <w:bodyDiv w:val="1"/>
      <w:marLeft w:val="0"/>
      <w:marRight w:val="0"/>
      <w:marTop w:val="0"/>
      <w:marBottom w:val="0"/>
      <w:divBdr>
        <w:top w:val="none" w:sz="0" w:space="0" w:color="auto"/>
        <w:left w:val="none" w:sz="0" w:space="0" w:color="auto"/>
        <w:bottom w:val="none" w:sz="0" w:space="0" w:color="auto"/>
        <w:right w:val="none" w:sz="0" w:space="0" w:color="auto"/>
      </w:divBdr>
    </w:div>
    <w:div w:id="706567580">
      <w:bodyDiv w:val="1"/>
      <w:marLeft w:val="0"/>
      <w:marRight w:val="0"/>
      <w:marTop w:val="0"/>
      <w:marBottom w:val="0"/>
      <w:divBdr>
        <w:top w:val="none" w:sz="0" w:space="0" w:color="auto"/>
        <w:left w:val="none" w:sz="0" w:space="0" w:color="auto"/>
        <w:bottom w:val="none" w:sz="0" w:space="0" w:color="auto"/>
        <w:right w:val="none" w:sz="0" w:space="0" w:color="auto"/>
      </w:divBdr>
    </w:div>
    <w:div w:id="708651837">
      <w:bodyDiv w:val="1"/>
      <w:marLeft w:val="0"/>
      <w:marRight w:val="0"/>
      <w:marTop w:val="0"/>
      <w:marBottom w:val="0"/>
      <w:divBdr>
        <w:top w:val="none" w:sz="0" w:space="0" w:color="auto"/>
        <w:left w:val="none" w:sz="0" w:space="0" w:color="auto"/>
        <w:bottom w:val="none" w:sz="0" w:space="0" w:color="auto"/>
        <w:right w:val="none" w:sz="0" w:space="0" w:color="auto"/>
      </w:divBdr>
    </w:div>
    <w:div w:id="710152705">
      <w:bodyDiv w:val="1"/>
      <w:marLeft w:val="0"/>
      <w:marRight w:val="0"/>
      <w:marTop w:val="0"/>
      <w:marBottom w:val="0"/>
      <w:divBdr>
        <w:top w:val="none" w:sz="0" w:space="0" w:color="auto"/>
        <w:left w:val="none" w:sz="0" w:space="0" w:color="auto"/>
        <w:bottom w:val="none" w:sz="0" w:space="0" w:color="auto"/>
        <w:right w:val="none" w:sz="0" w:space="0" w:color="auto"/>
      </w:divBdr>
    </w:div>
    <w:div w:id="711925442">
      <w:bodyDiv w:val="1"/>
      <w:marLeft w:val="0"/>
      <w:marRight w:val="0"/>
      <w:marTop w:val="0"/>
      <w:marBottom w:val="0"/>
      <w:divBdr>
        <w:top w:val="none" w:sz="0" w:space="0" w:color="auto"/>
        <w:left w:val="none" w:sz="0" w:space="0" w:color="auto"/>
        <w:bottom w:val="none" w:sz="0" w:space="0" w:color="auto"/>
        <w:right w:val="none" w:sz="0" w:space="0" w:color="auto"/>
      </w:divBdr>
    </w:div>
    <w:div w:id="712391722">
      <w:bodyDiv w:val="1"/>
      <w:marLeft w:val="0"/>
      <w:marRight w:val="0"/>
      <w:marTop w:val="0"/>
      <w:marBottom w:val="0"/>
      <w:divBdr>
        <w:top w:val="none" w:sz="0" w:space="0" w:color="auto"/>
        <w:left w:val="none" w:sz="0" w:space="0" w:color="auto"/>
        <w:bottom w:val="none" w:sz="0" w:space="0" w:color="auto"/>
        <w:right w:val="none" w:sz="0" w:space="0" w:color="auto"/>
      </w:divBdr>
    </w:div>
    <w:div w:id="719135033">
      <w:bodyDiv w:val="1"/>
      <w:marLeft w:val="0"/>
      <w:marRight w:val="0"/>
      <w:marTop w:val="0"/>
      <w:marBottom w:val="0"/>
      <w:divBdr>
        <w:top w:val="none" w:sz="0" w:space="0" w:color="auto"/>
        <w:left w:val="none" w:sz="0" w:space="0" w:color="auto"/>
        <w:bottom w:val="none" w:sz="0" w:space="0" w:color="auto"/>
        <w:right w:val="none" w:sz="0" w:space="0" w:color="auto"/>
      </w:divBdr>
      <w:divsChild>
        <w:div w:id="1244490587">
          <w:marLeft w:val="0"/>
          <w:marRight w:val="0"/>
          <w:marTop w:val="0"/>
          <w:marBottom w:val="0"/>
          <w:divBdr>
            <w:top w:val="none" w:sz="0" w:space="0" w:color="auto"/>
            <w:left w:val="none" w:sz="0" w:space="0" w:color="auto"/>
            <w:bottom w:val="none" w:sz="0" w:space="0" w:color="auto"/>
            <w:right w:val="none" w:sz="0" w:space="0" w:color="auto"/>
          </w:divBdr>
          <w:divsChild>
            <w:div w:id="1857035286">
              <w:marLeft w:val="0"/>
              <w:marRight w:val="0"/>
              <w:marTop w:val="0"/>
              <w:marBottom w:val="0"/>
              <w:divBdr>
                <w:top w:val="none" w:sz="0" w:space="0" w:color="auto"/>
                <w:left w:val="none" w:sz="0" w:space="0" w:color="auto"/>
                <w:bottom w:val="none" w:sz="0" w:space="0" w:color="auto"/>
                <w:right w:val="none" w:sz="0" w:space="0" w:color="auto"/>
              </w:divBdr>
              <w:divsChild>
                <w:div w:id="1906450814">
                  <w:marLeft w:val="0"/>
                  <w:marRight w:val="0"/>
                  <w:marTop w:val="0"/>
                  <w:marBottom w:val="0"/>
                  <w:divBdr>
                    <w:top w:val="none" w:sz="0" w:space="0" w:color="auto"/>
                    <w:left w:val="none" w:sz="0" w:space="0" w:color="auto"/>
                    <w:bottom w:val="none" w:sz="0" w:space="0" w:color="auto"/>
                    <w:right w:val="none" w:sz="0" w:space="0" w:color="auto"/>
                  </w:divBdr>
                </w:div>
              </w:divsChild>
            </w:div>
            <w:div w:id="1009405025">
              <w:marLeft w:val="0"/>
              <w:marRight w:val="0"/>
              <w:marTop w:val="0"/>
              <w:marBottom w:val="0"/>
              <w:divBdr>
                <w:top w:val="none" w:sz="0" w:space="0" w:color="auto"/>
                <w:left w:val="none" w:sz="0" w:space="0" w:color="auto"/>
                <w:bottom w:val="none" w:sz="0" w:space="0" w:color="auto"/>
                <w:right w:val="none" w:sz="0" w:space="0" w:color="auto"/>
              </w:divBdr>
              <w:divsChild>
                <w:div w:id="31079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56454">
          <w:marLeft w:val="0"/>
          <w:marRight w:val="0"/>
          <w:marTop w:val="0"/>
          <w:marBottom w:val="0"/>
          <w:divBdr>
            <w:top w:val="none" w:sz="0" w:space="0" w:color="auto"/>
            <w:left w:val="none" w:sz="0" w:space="0" w:color="auto"/>
            <w:bottom w:val="none" w:sz="0" w:space="0" w:color="auto"/>
            <w:right w:val="none" w:sz="0" w:space="0" w:color="auto"/>
          </w:divBdr>
        </w:div>
      </w:divsChild>
    </w:div>
    <w:div w:id="721368784">
      <w:bodyDiv w:val="1"/>
      <w:marLeft w:val="0"/>
      <w:marRight w:val="0"/>
      <w:marTop w:val="0"/>
      <w:marBottom w:val="0"/>
      <w:divBdr>
        <w:top w:val="none" w:sz="0" w:space="0" w:color="auto"/>
        <w:left w:val="none" w:sz="0" w:space="0" w:color="auto"/>
        <w:bottom w:val="none" w:sz="0" w:space="0" w:color="auto"/>
        <w:right w:val="none" w:sz="0" w:space="0" w:color="auto"/>
      </w:divBdr>
      <w:divsChild>
        <w:div w:id="62798156">
          <w:marLeft w:val="547"/>
          <w:marRight w:val="0"/>
          <w:marTop w:val="200"/>
          <w:marBottom w:val="0"/>
          <w:divBdr>
            <w:top w:val="none" w:sz="0" w:space="0" w:color="auto"/>
            <w:left w:val="none" w:sz="0" w:space="0" w:color="auto"/>
            <w:bottom w:val="none" w:sz="0" w:space="0" w:color="auto"/>
            <w:right w:val="none" w:sz="0" w:space="0" w:color="auto"/>
          </w:divBdr>
        </w:div>
        <w:div w:id="263466679">
          <w:marLeft w:val="547"/>
          <w:marRight w:val="0"/>
          <w:marTop w:val="200"/>
          <w:marBottom w:val="0"/>
          <w:divBdr>
            <w:top w:val="none" w:sz="0" w:space="0" w:color="auto"/>
            <w:left w:val="none" w:sz="0" w:space="0" w:color="auto"/>
            <w:bottom w:val="none" w:sz="0" w:space="0" w:color="auto"/>
            <w:right w:val="none" w:sz="0" w:space="0" w:color="auto"/>
          </w:divBdr>
        </w:div>
        <w:div w:id="420295423">
          <w:marLeft w:val="547"/>
          <w:marRight w:val="0"/>
          <w:marTop w:val="200"/>
          <w:marBottom w:val="0"/>
          <w:divBdr>
            <w:top w:val="none" w:sz="0" w:space="0" w:color="auto"/>
            <w:left w:val="none" w:sz="0" w:space="0" w:color="auto"/>
            <w:bottom w:val="none" w:sz="0" w:space="0" w:color="auto"/>
            <w:right w:val="none" w:sz="0" w:space="0" w:color="auto"/>
          </w:divBdr>
        </w:div>
        <w:div w:id="474565722">
          <w:marLeft w:val="547"/>
          <w:marRight w:val="0"/>
          <w:marTop w:val="200"/>
          <w:marBottom w:val="0"/>
          <w:divBdr>
            <w:top w:val="none" w:sz="0" w:space="0" w:color="auto"/>
            <w:left w:val="none" w:sz="0" w:space="0" w:color="auto"/>
            <w:bottom w:val="none" w:sz="0" w:space="0" w:color="auto"/>
            <w:right w:val="none" w:sz="0" w:space="0" w:color="auto"/>
          </w:divBdr>
        </w:div>
        <w:div w:id="475101943">
          <w:marLeft w:val="547"/>
          <w:marRight w:val="0"/>
          <w:marTop w:val="200"/>
          <w:marBottom w:val="0"/>
          <w:divBdr>
            <w:top w:val="none" w:sz="0" w:space="0" w:color="auto"/>
            <w:left w:val="none" w:sz="0" w:space="0" w:color="auto"/>
            <w:bottom w:val="none" w:sz="0" w:space="0" w:color="auto"/>
            <w:right w:val="none" w:sz="0" w:space="0" w:color="auto"/>
          </w:divBdr>
        </w:div>
        <w:div w:id="808396704">
          <w:marLeft w:val="547"/>
          <w:marRight w:val="0"/>
          <w:marTop w:val="200"/>
          <w:marBottom w:val="0"/>
          <w:divBdr>
            <w:top w:val="none" w:sz="0" w:space="0" w:color="auto"/>
            <w:left w:val="none" w:sz="0" w:space="0" w:color="auto"/>
            <w:bottom w:val="none" w:sz="0" w:space="0" w:color="auto"/>
            <w:right w:val="none" w:sz="0" w:space="0" w:color="auto"/>
          </w:divBdr>
        </w:div>
        <w:div w:id="907307856">
          <w:marLeft w:val="547"/>
          <w:marRight w:val="0"/>
          <w:marTop w:val="200"/>
          <w:marBottom w:val="0"/>
          <w:divBdr>
            <w:top w:val="none" w:sz="0" w:space="0" w:color="auto"/>
            <w:left w:val="none" w:sz="0" w:space="0" w:color="auto"/>
            <w:bottom w:val="none" w:sz="0" w:space="0" w:color="auto"/>
            <w:right w:val="none" w:sz="0" w:space="0" w:color="auto"/>
          </w:divBdr>
        </w:div>
        <w:div w:id="1214537423">
          <w:marLeft w:val="547"/>
          <w:marRight w:val="0"/>
          <w:marTop w:val="200"/>
          <w:marBottom w:val="0"/>
          <w:divBdr>
            <w:top w:val="none" w:sz="0" w:space="0" w:color="auto"/>
            <w:left w:val="none" w:sz="0" w:space="0" w:color="auto"/>
            <w:bottom w:val="none" w:sz="0" w:space="0" w:color="auto"/>
            <w:right w:val="none" w:sz="0" w:space="0" w:color="auto"/>
          </w:divBdr>
        </w:div>
        <w:div w:id="1397826550">
          <w:marLeft w:val="547"/>
          <w:marRight w:val="0"/>
          <w:marTop w:val="200"/>
          <w:marBottom w:val="0"/>
          <w:divBdr>
            <w:top w:val="none" w:sz="0" w:space="0" w:color="auto"/>
            <w:left w:val="none" w:sz="0" w:space="0" w:color="auto"/>
            <w:bottom w:val="none" w:sz="0" w:space="0" w:color="auto"/>
            <w:right w:val="none" w:sz="0" w:space="0" w:color="auto"/>
          </w:divBdr>
        </w:div>
        <w:div w:id="1617252586">
          <w:marLeft w:val="547"/>
          <w:marRight w:val="0"/>
          <w:marTop w:val="200"/>
          <w:marBottom w:val="0"/>
          <w:divBdr>
            <w:top w:val="none" w:sz="0" w:space="0" w:color="auto"/>
            <w:left w:val="none" w:sz="0" w:space="0" w:color="auto"/>
            <w:bottom w:val="none" w:sz="0" w:space="0" w:color="auto"/>
            <w:right w:val="none" w:sz="0" w:space="0" w:color="auto"/>
          </w:divBdr>
        </w:div>
      </w:divsChild>
    </w:div>
    <w:div w:id="726344501">
      <w:bodyDiv w:val="1"/>
      <w:marLeft w:val="0"/>
      <w:marRight w:val="0"/>
      <w:marTop w:val="0"/>
      <w:marBottom w:val="0"/>
      <w:divBdr>
        <w:top w:val="none" w:sz="0" w:space="0" w:color="auto"/>
        <w:left w:val="none" w:sz="0" w:space="0" w:color="auto"/>
        <w:bottom w:val="none" w:sz="0" w:space="0" w:color="auto"/>
        <w:right w:val="none" w:sz="0" w:space="0" w:color="auto"/>
      </w:divBdr>
    </w:div>
    <w:div w:id="731654841">
      <w:bodyDiv w:val="1"/>
      <w:marLeft w:val="0"/>
      <w:marRight w:val="0"/>
      <w:marTop w:val="0"/>
      <w:marBottom w:val="0"/>
      <w:divBdr>
        <w:top w:val="none" w:sz="0" w:space="0" w:color="auto"/>
        <w:left w:val="none" w:sz="0" w:space="0" w:color="auto"/>
        <w:bottom w:val="none" w:sz="0" w:space="0" w:color="auto"/>
        <w:right w:val="none" w:sz="0" w:space="0" w:color="auto"/>
      </w:divBdr>
    </w:div>
    <w:div w:id="733553294">
      <w:bodyDiv w:val="1"/>
      <w:marLeft w:val="0"/>
      <w:marRight w:val="0"/>
      <w:marTop w:val="0"/>
      <w:marBottom w:val="0"/>
      <w:divBdr>
        <w:top w:val="none" w:sz="0" w:space="0" w:color="auto"/>
        <w:left w:val="none" w:sz="0" w:space="0" w:color="auto"/>
        <w:bottom w:val="none" w:sz="0" w:space="0" w:color="auto"/>
        <w:right w:val="none" w:sz="0" w:space="0" w:color="auto"/>
      </w:divBdr>
    </w:div>
    <w:div w:id="736904918">
      <w:bodyDiv w:val="1"/>
      <w:marLeft w:val="0"/>
      <w:marRight w:val="0"/>
      <w:marTop w:val="0"/>
      <w:marBottom w:val="0"/>
      <w:divBdr>
        <w:top w:val="none" w:sz="0" w:space="0" w:color="auto"/>
        <w:left w:val="none" w:sz="0" w:space="0" w:color="auto"/>
        <w:bottom w:val="none" w:sz="0" w:space="0" w:color="auto"/>
        <w:right w:val="none" w:sz="0" w:space="0" w:color="auto"/>
      </w:divBdr>
    </w:div>
    <w:div w:id="742408100">
      <w:bodyDiv w:val="1"/>
      <w:marLeft w:val="0"/>
      <w:marRight w:val="0"/>
      <w:marTop w:val="0"/>
      <w:marBottom w:val="0"/>
      <w:divBdr>
        <w:top w:val="none" w:sz="0" w:space="0" w:color="auto"/>
        <w:left w:val="none" w:sz="0" w:space="0" w:color="auto"/>
        <w:bottom w:val="none" w:sz="0" w:space="0" w:color="auto"/>
        <w:right w:val="none" w:sz="0" w:space="0" w:color="auto"/>
      </w:divBdr>
    </w:div>
    <w:div w:id="742482869">
      <w:bodyDiv w:val="1"/>
      <w:marLeft w:val="0"/>
      <w:marRight w:val="0"/>
      <w:marTop w:val="0"/>
      <w:marBottom w:val="0"/>
      <w:divBdr>
        <w:top w:val="none" w:sz="0" w:space="0" w:color="auto"/>
        <w:left w:val="none" w:sz="0" w:space="0" w:color="auto"/>
        <w:bottom w:val="none" w:sz="0" w:space="0" w:color="auto"/>
        <w:right w:val="none" w:sz="0" w:space="0" w:color="auto"/>
      </w:divBdr>
    </w:div>
    <w:div w:id="746464928">
      <w:bodyDiv w:val="1"/>
      <w:marLeft w:val="0"/>
      <w:marRight w:val="0"/>
      <w:marTop w:val="0"/>
      <w:marBottom w:val="0"/>
      <w:divBdr>
        <w:top w:val="none" w:sz="0" w:space="0" w:color="auto"/>
        <w:left w:val="none" w:sz="0" w:space="0" w:color="auto"/>
        <w:bottom w:val="none" w:sz="0" w:space="0" w:color="auto"/>
        <w:right w:val="none" w:sz="0" w:space="0" w:color="auto"/>
      </w:divBdr>
    </w:div>
    <w:div w:id="748816637">
      <w:bodyDiv w:val="1"/>
      <w:marLeft w:val="0"/>
      <w:marRight w:val="0"/>
      <w:marTop w:val="0"/>
      <w:marBottom w:val="0"/>
      <w:divBdr>
        <w:top w:val="none" w:sz="0" w:space="0" w:color="auto"/>
        <w:left w:val="none" w:sz="0" w:space="0" w:color="auto"/>
        <w:bottom w:val="none" w:sz="0" w:space="0" w:color="auto"/>
        <w:right w:val="none" w:sz="0" w:space="0" w:color="auto"/>
      </w:divBdr>
      <w:divsChild>
        <w:div w:id="496309944">
          <w:marLeft w:val="0"/>
          <w:marRight w:val="0"/>
          <w:marTop w:val="0"/>
          <w:marBottom w:val="0"/>
          <w:divBdr>
            <w:top w:val="none" w:sz="0" w:space="0" w:color="auto"/>
            <w:left w:val="none" w:sz="0" w:space="0" w:color="auto"/>
            <w:bottom w:val="none" w:sz="0" w:space="0" w:color="auto"/>
            <w:right w:val="none" w:sz="0" w:space="0" w:color="auto"/>
          </w:divBdr>
          <w:divsChild>
            <w:div w:id="1600983569">
              <w:marLeft w:val="0"/>
              <w:marRight w:val="0"/>
              <w:marTop w:val="0"/>
              <w:marBottom w:val="0"/>
              <w:divBdr>
                <w:top w:val="none" w:sz="0" w:space="0" w:color="auto"/>
                <w:left w:val="none" w:sz="0" w:space="0" w:color="auto"/>
                <w:bottom w:val="none" w:sz="0" w:space="0" w:color="auto"/>
                <w:right w:val="none" w:sz="0" w:space="0" w:color="auto"/>
              </w:divBdr>
              <w:divsChild>
                <w:div w:id="1220896280">
                  <w:marLeft w:val="0"/>
                  <w:marRight w:val="0"/>
                  <w:marTop w:val="0"/>
                  <w:marBottom w:val="0"/>
                  <w:divBdr>
                    <w:top w:val="none" w:sz="0" w:space="0" w:color="auto"/>
                    <w:left w:val="none" w:sz="0" w:space="0" w:color="auto"/>
                    <w:bottom w:val="none" w:sz="0" w:space="0" w:color="auto"/>
                    <w:right w:val="none" w:sz="0" w:space="0" w:color="auto"/>
                  </w:divBdr>
                  <w:divsChild>
                    <w:div w:id="1694106823">
                      <w:marLeft w:val="0"/>
                      <w:marRight w:val="0"/>
                      <w:marTop w:val="0"/>
                      <w:marBottom w:val="0"/>
                      <w:divBdr>
                        <w:top w:val="none" w:sz="0" w:space="0" w:color="auto"/>
                        <w:left w:val="none" w:sz="0" w:space="0" w:color="auto"/>
                        <w:bottom w:val="none" w:sz="0" w:space="0" w:color="auto"/>
                        <w:right w:val="none" w:sz="0" w:space="0" w:color="auto"/>
                      </w:divBdr>
                      <w:divsChild>
                        <w:div w:id="1984699373">
                          <w:marLeft w:val="0"/>
                          <w:marRight w:val="0"/>
                          <w:marTop w:val="0"/>
                          <w:marBottom w:val="0"/>
                          <w:divBdr>
                            <w:top w:val="none" w:sz="0" w:space="0" w:color="auto"/>
                            <w:left w:val="none" w:sz="0" w:space="0" w:color="auto"/>
                            <w:bottom w:val="none" w:sz="0" w:space="0" w:color="auto"/>
                            <w:right w:val="none" w:sz="0" w:space="0" w:color="auto"/>
                          </w:divBdr>
                          <w:divsChild>
                            <w:div w:id="9077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86996">
          <w:marLeft w:val="0"/>
          <w:marRight w:val="0"/>
          <w:marTop w:val="0"/>
          <w:marBottom w:val="0"/>
          <w:divBdr>
            <w:top w:val="none" w:sz="0" w:space="0" w:color="auto"/>
            <w:left w:val="none" w:sz="0" w:space="0" w:color="auto"/>
            <w:bottom w:val="none" w:sz="0" w:space="0" w:color="auto"/>
            <w:right w:val="none" w:sz="0" w:space="0" w:color="auto"/>
          </w:divBdr>
          <w:divsChild>
            <w:div w:id="1719816789">
              <w:marLeft w:val="0"/>
              <w:marRight w:val="0"/>
              <w:marTop w:val="0"/>
              <w:marBottom w:val="0"/>
              <w:divBdr>
                <w:top w:val="none" w:sz="0" w:space="0" w:color="auto"/>
                <w:left w:val="none" w:sz="0" w:space="0" w:color="auto"/>
                <w:bottom w:val="none" w:sz="0" w:space="0" w:color="auto"/>
                <w:right w:val="none" w:sz="0" w:space="0" w:color="auto"/>
              </w:divBdr>
              <w:divsChild>
                <w:div w:id="132910227">
                  <w:marLeft w:val="0"/>
                  <w:marRight w:val="0"/>
                  <w:marTop w:val="0"/>
                  <w:marBottom w:val="0"/>
                  <w:divBdr>
                    <w:top w:val="none" w:sz="0" w:space="0" w:color="auto"/>
                    <w:left w:val="none" w:sz="0" w:space="0" w:color="auto"/>
                    <w:bottom w:val="none" w:sz="0" w:space="0" w:color="auto"/>
                    <w:right w:val="none" w:sz="0" w:space="0" w:color="auto"/>
                  </w:divBdr>
                  <w:divsChild>
                    <w:div w:id="634021945">
                      <w:marLeft w:val="0"/>
                      <w:marRight w:val="0"/>
                      <w:marTop w:val="0"/>
                      <w:marBottom w:val="0"/>
                      <w:divBdr>
                        <w:top w:val="none" w:sz="0" w:space="0" w:color="auto"/>
                        <w:left w:val="none" w:sz="0" w:space="0" w:color="auto"/>
                        <w:bottom w:val="none" w:sz="0" w:space="0" w:color="auto"/>
                        <w:right w:val="none" w:sz="0" w:space="0" w:color="auto"/>
                      </w:divBdr>
                      <w:divsChild>
                        <w:div w:id="848904875">
                          <w:marLeft w:val="0"/>
                          <w:marRight w:val="0"/>
                          <w:marTop w:val="0"/>
                          <w:marBottom w:val="0"/>
                          <w:divBdr>
                            <w:top w:val="none" w:sz="0" w:space="0" w:color="auto"/>
                            <w:left w:val="none" w:sz="0" w:space="0" w:color="auto"/>
                            <w:bottom w:val="none" w:sz="0" w:space="0" w:color="auto"/>
                            <w:right w:val="none" w:sz="0" w:space="0" w:color="auto"/>
                          </w:divBdr>
                          <w:divsChild>
                            <w:div w:id="1009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425988">
          <w:marLeft w:val="0"/>
          <w:marRight w:val="0"/>
          <w:marTop w:val="0"/>
          <w:marBottom w:val="0"/>
          <w:divBdr>
            <w:top w:val="none" w:sz="0" w:space="0" w:color="auto"/>
            <w:left w:val="none" w:sz="0" w:space="0" w:color="auto"/>
            <w:bottom w:val="none" w:sz="0" w:space="0" w:color="auto"/>
            <w:right w:val="none" w:sz="0" w:space="0" w:color="auto"/>
          </w:divBdr>
          <w:divsChild>
            <w:div w:id="1940680978">
              <w:marLeft w:val="0"/>
              <w:marRight w:val="0"/>
              <w:marTop w:val="0"/>
              <w:marBottom w:val="0"/>
              <w:divBdr>
                <w:top w:val="none" w:sz="0" w:space="0" w:color="auto"/>
                <w:left w:val="none" w:sz="0" w:space="0" w:color="auto"/>
                <w:bottom w:val="none" w:sz="0" w:space="0" w:color="auto"/>
                <w:right w:val="none" w:sz="0" w:space="0" w:color="auto"/>
              </w:divBdr>
              <w:divsChild>
                <w:div w:id="2130855894">
                  <w:marLeft w:val="0"/>
                  <w:marRight w:val="0"/>
                  <w:marTop w:val="0"/>
                  <w:marBottom w:val="0"/>
                  <w:divBdr>
                    <w:top w:val="none" w:sz="0" w:space="0" w:color="auto"/>
                    <w:left w:val="none" w:sz="0" w:space="0" w:color="auto"/>
                    <w:bottom w:val="none" w:sz="0" w:space="0" w:color="auto"/>
                    <w:right w:val="none" w:sz="0" w:space="0" w:color="auto"/>
                  </w:divBdr>
                  <w:divsChild>
                    <w:div w:id="2003386986">
                      <w:marLeft w:val="0"/>
                      <w:marRight w:val="0"/>
                      <w:marTop w:val="0"/>
                      <w:marBottom w:val="0"/>
                      <w:divBdr>
                        <w:top w:val="none" w:sz="0" w:space="0" w:color="auto"/>
                        <w:left w:val="none" w:sz="0" w:space="0" w:color="auto"/>
                        <w:bottom w:val="none" w:sz="0" w:space="0" w:color="auto"/>
                        <w:right w:val="none" w:sz="0" w:space="0" w:color="auto"/>
                      </w:divBdr>
                      <w:divsChild>
                        <w:div w:id="1575899084">
                          <w:marLeft w:val="0"/>
                          <w:marRight w:val="0"/>
                          <w:marTop w:val="0"/>
                          <w:marBottom w:val="0"/>
                          <w:divBdr>
                            <w:top w:val="none" w:sz="0" w:space="0" w:color="auto"/>
                            <w:left w:val="none" w:sz="0" w:space="0" w:color="auto"/>
                            <w:bottom w:val="none" w:sz="0" w:space="0" w:color="auto"/>
                            <w:right w:val="none" w:sz="0" w:space="0" w:color="auto"/>
                          </w:divBdr>
                          <w:divsChild>
                            <w:div w:id="91593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963275">
      <w:bodyDiv w:val="1"/>
      <w:marLeft w:val="0"/>
      <w:marRight w:val="0"/>
      <w:marTop w:val="0"/>
      <w:marBottom w:val="0"/>
      <w:divBdr>
        <w:top w:val="none" w:sz="0" w:space="0" w:color="auto"/>
        <w:left w:val="none" w:sz="0" w:space="0" w:color="auto"/>
        <w:bottom w:val="none" w:sz="0" w:space="0" w:color="auto"/>
        <w:right w:val="none" w:sz="0" w:space="0" w:color="auto"/>
      </w:divBdr>
    </w:div>
    <w:div w:id="750011297">
      <w:bodyDiv w:val="1"/>
      <w:marLeft w:val="0"/>
      <w:marRight w:val="0"/>
      <w:marTop w:val="0"/>
      <w:marBottom w:val="0"/>
      <w:divBdr>
        <w:top w:val="none" w:sz="0" w:space="0" w:color="auto"/>
        <w:left w:val="none" w:sz="0" w:space="0" w:color="auto"/>
        <w:bottom w:val="none" w:sz="0" w:space="0" w:color="auto"/>
        <w:right w:val="none" w:sz="0" w:space="0" w:color="auto"/>
      </w:divBdr>
    </w:div>
    <w:div w:id="754327107">
      <w:bodyDiv w:val="1"/>
      <w:marLeft w:val="0"/>
      <w:marRight w:val="0"/>
      <w:marTop w:val="0"/>
      <w:marBottom w:val="0"/>
      <w:divBdr>
        <w:top w:val="none" w:sz="0" w:space="0" w:color="auto"/>
        <w:left w:val="none" w:sz="0" w:space="0" w:color="auto"/>
        <w:bottom w:val="none" w:sz="0" w:space="0" w:color="auto"/>
        <w:right w:val="none" w:sz="0" w:space="0" w:color="auto"/>
      </w:divBdr>
    </w:div>
    <w:div w:id="758908546">
      <w:bodyDiv w:val="1"/>
      <w:marLeft w:val="0"/>
      <w:marRight w:val="0"/>
      <w:marTop w:val="0"/>
      <w:marBottom w:val="0"/>
      <w:divBdr>
        <w:top w:val="none" w:sz="0" w:space="0" w:color="auto"/>
        <w:left w:val="none" w:sz="0" w:space="0" w:color="auto"/>
        <w:bottom w:val="none" w:sz="0" w:space="0" w:color="auto"/>
        <w:right w:val="none" w:sz="0" w:space="0" w:color="auto"/>
      </w:divBdr>
    </w:div>
    <w:div w:id="760493463">
      <w:bodyDiv w:val="1"/>
      <w:marLeft w:val="0"/>
      <w:marRight w:val="0"/>
      <w:marTop w:val="0"/>
      <w:marBottom w:val="0"/>
      <w:divBdr>
        <w:top w:val="none" w:sz="0" w:space="0" w:color="auto"/>
        <w:left w:val="none" w:sz="0" w:space="0" w:color="auto"/>
        <w:bottom w:val="none" w:sz="0" w:space="0" w:color="auto"/>
        <w:right w:val="none" w:sz="0" w:space="0" w:color="auto"/>
      </w:divBdr>
    </w:div>
    <w:div w:id="768817633">
      <w:bodyDiv w:val="1"/>
      <w:marLeft w:val="0"/>
      <w:marRight w:val="0"/>
      <w:marTop w:val="0"/>
      <w:marBottom w:val="0"/>
      <w:divBdr>
        <w:top w:val="none" w:sz="0" w:space="0" w:color="auto"/>
        <w:left w:val="none" w:sz="0" w:space="0" w:color="auto"/>
        <w:bottom w:val="none" w:sz="0" w:space="0" w:color="auto"/>
        <w:right w:val="none" w:sz="0" w:space="0" w:color="auto"/>
      </w:divBdr>
    </w:div>
    <w:div w:id="776749800">
      <w:bodyDiv w:val="1"/>
      <w:marLeft w:val="0"/>
      <w:marRight w:val="0"/>
      <w:marTop w:val="0"/>
      <w:marBottom w:val="0"/>
      <w:divBdr>
        <w:top w:val="none" w:sz="0" w:space="0" w:color="auto"/>
        <w:left w:val="none" w:sz="0" w:space="0" w:color="auto"/>
        <w:bottom w:val="none" w:sz="0" w:space="0" w:color="auto"/>
        <w:right w:val="none" w:sz="0" w:space="0" w:color="auto"/>
      </w:divBdr>
    </w:div>
    <w:div w:id="777257203">
      <w:bodyDiv w:val="1"/>
      <w:marLeft w:val="0"/>
      <w:marRight w:val="0"/>
      <w:marTop w:val="0"/>
      <w:marBottom w:val="0"/>
      <w:divBdr>
        <w:top w:val="none" w:sz="0" w:space="0" w:color="auto"/>
        <w:left w:val="none" w:sz="0" w:space="0" w:color="auto"/>
        <w:bottom w:val="none" w:sz="0" w:space="0" w:color="auto"/>
        <w:right w:val="none" w:sz="0" w:space="0" w:color="auto"/>
      </w:divBdr>
    </w:div>
    <w:div w:id="787508344">
      <w:bodyDiv w:val="1"/>
      <w:marLeft w:val="0"/>
      <w:marRight w:val="0"/>
      <w:marTop w:val="0"/>
      <w:marBottom w:val="0"/>
      <w:divBdr>
        <w:top w:val="none" w:sz="0" w:space="0" w:color="auto"/>
        <w:left w:val="none" w:sz="0" w:space="0" w:color="auto"/>
        <w:bottom w:val="none" w:sz="0" w:space="0" w:color="auto"/>
        <w:right w:val="none" w:sz="0" w:space="0" w:color="auto"/>
      </w:divBdr>
    </w:div>
    <w:div w:id="792096131">
      <w:bodyDiv w:val="1"/>
      <w:marLeft w:val="0"/>
      <w:marRight w:val="0"/>
      <w:marTop w:val="0"/>
      <w:marBottom w:val="0"/>
      <w:divBdr>
        <w:top w:val="none" w:sz="0" w:space="0" w:color="auto"/>
        <w:left w:val="none" w:sz="0" w:space="0" w:color="auto"/>
        <w:bottom w:val="none" w:sz="0" w:space="0" w:color="auto"/>
        <w:right w:val="none" w:sz="0" w:space="0" w:color="auto"/>
      </w:divBdr>
    </w:div>
    <w:div w:id="797718744">
      <w:bodyDiv w:val="1"/>
      <w:marLeft w:val="0"/>
      <w:marRight w:val="0"/>
      <w:marTop w:val="0"/>
      <w:marBottom w:val="0"/>
      <w:divBdr>
        <w:top w:val="none" w:sz="0" w:space="0" w:color="auto"/>
        <w:left w:val="none" w:sz="0" w:space="0" w:color="auto"/>
        <w:bottom w:val="none" w:sz="0" w:space="0" w:color="auto"/>
        <w:right w:val="none" w:sz="0" w:space="0" w:color="auto"/>
      </w:divBdr>
    </w:div>
    <w:div w:id="800533274">
      <w:bodyDiv w:val="1"/>
      <w:marLeft w:val="0"/>
      <w:marRight w:val="0"/>
      <w:marTop w:val="0"/>
      <w:marBottom w:val="0"/>
      <w:divBdr>
        <w:top w:val="none" w:sz="0" w:space="0" w:color="auto"/>
        <w:left w:val="none" w:sz="0" w:space="0" w:color="auto"/>
        <w:bottom w:val="none" w:sz="0" w:space="0" w:color="auto"/>
        <w:right w:val="none" w:sz="0" w:space="0" w:color="auto"/>
      </w:divBdr>
    </w:div>
    <w:div w:id="802427166">
      <w:bodyDiv w:val="1"/>
      <w:marLeft w:val="0"/>
      <w:marRight w:val="0"/>
      <w:marTop w:val="0"/>
      <w:marBottom w:val="0"/>
      <w:divBdr>
        <w:top w:val="none" w:sz="0" w:space="0" w:color="auto"/>
        <w:left w:val="none" w:sz="0" w:space="0" w:color="auto"/>
        <w:bottom w:val="none" w:sz="0" w:space="0" w:color="auto"/>
        <w:right w:val="none" w:sz="0" w:space="0" w:color="auto"/>
      </w:divBdr>
    </w:div>
    <w:div w:id="803236309">
      <w:bodyDiv w:val="1"/>
      <w:marLeft w:val="0"/>
      <w:marRight w:val="0"/>
      <w:marTop w:val="0"/>
      <w:marBottom w:val="0"/>
      <w:divBdr>
        <w:top w:val="none" w:sz="0" w:space="0" w:color="auto"/>
        <w:left w:val="none" w:sz="0" w:space="0" w:color="auto"/>
        <w:bottom w:val="none" w:sz="0" w:space="0" w:color="auto"/>
        <w:right w:val="none" w:sz="0" w:space="0" w:color="auto"/>
      </w:divBdr>
    </w:div>
    <w:div w:id="822281884">
      <w:bodyDiv w:val="1"/>
      <w:marLeft w:val="0"/>
      <w:marRight w:val="0"/>
      <w:marTop w:val="0"/>
      <w:marBottom w:val="0"/>
      <w:divBdr>
        <w:top w:val="none" w:sz="0" w:space="0" w:color="auto"/>
        <w:left w:val="none" w:sz="0" w:space="0" w:color="auto"/>
        <w:bottom w:val="none" w:sz="0" w:space="0" w:color="auto"/>
        <w:right w:val="none" w:sz="0" w:space="0" w:color="auto"/>
      </w:divBdr>
    </w:div>
    <w:div w:id="823352653">
      <w:bodyDiv w:val="1"/>
      <w:marLeft w:val="0"/>
      <w:marRight w:val="0"/>
      <w:marTop w:val="0"/>
      <w:marBottom w:val="0"/>
      <w:divBdr>
        <w:top w:val="none" w:sz="0" w:space="0" w:color="auto"/>
        <w:left w:val="none" w:sz="0" w:space="0" w:color="auto"/>
        <w:bottom w:val="none" w:sz="0" w:space="0" w:color="auto"/>
        <w:right w:val="none" w:sz="0" w:space="0" w:color="auto"/>
      </w:divBdr>
    </w:div>
    <w:div w:id="828134424">
      <w:bodyDiv w:val="1"/>
      <w:marLeft w:val="0"/>
      <w:marRight w:val="0"/>
      <w:marTop w:val="0"/>
      <w:marBottom w:val="0"/>
      <w:divBdr>
        <w:top w:val="none" w:sz="0" w:space="0" w:color="auto"/>
        <w:left w:val="none" w:sz="0" w:space="0" w:color="auto"/>
        <w:bottom w:val="none" w:sz="0" w:space="0" w:color="auto"/>
        <w:right w:val="none" w:sz="0" w:space="0" w:color="auto"/>
      </w:divBdr>
    </w:div>
    <w:div w:id="836501884">
      <w:bodyDiv w:val="1"/>
      <w:marLeft w:val="0"/>
      <w:marRight w:val="0"/>
      <w:marTop w:val="0"/>
      <w:marBottom w:val="0"/>
      <w:divBdr>
        <w:top w:val="none" w:sz="0" w:space="0" w:color="auto"/>
        <w:left w:val="none" w:sz="0" w:space="0" w:color="auto"/>
        <w:bottom w:val="none" w:sz="0" w:space="0" w:color="auto"/>
        <w:right w:val="none" w:sz="0" w:space="0" w:color="auto"/>
      </w:divBdr>
    </w:div>
    <w:div w:id="848562907">
      <w:bodyDiv w:val="1"/>
      <w:marLeft w:val="0"/>
      <w:marRight w:val="0"/>
      <w:marTop w:val="0"/>
      <w:marBottom w:val="0"/>
      <w:divBdr>
        <w:top w:val="none" w:sz="0" w:space="0" w:color="auto"/>
        <w:left w:val="none" w:sz="0" w:space="0" w:color="auto"/>
        <w:bottom w:val="none" w:sz="0" w:space="0" w:color="auto"/>
        <w:right w:val="none" w:sz="0" w:space="0" w:color="auto"/>
      </w:divBdr>
    </w:div>
    <w:div w:id="856238433">
      <w:bodyDiv w:val="1"/>
      <w:marLeft w:val="0"/>
      <w:marRight w:val="0"/>
      <w:marTop w:val="0"/>
      <w:marBottom w:val="0"/>
      <w:divBdr>
        <w:top w:val="none" w:sz="0" w:space="0" w:color="auto"/>
        <w:left w:val="none" w:sz="0" w:space="0" w:color="auto"/>
        <w:bottom w:val="none" w:sz="0" w:space="0" w:color="auto"/>
        <w:right w:val="none" w:sz="0" w:space="0" w:color="auto"/>
      </w:divBdr>
    </w:div>
    <w:div w:id="860506236">
      <w:bodyDiv w:val="1"/>
      <w:marLeft w:val="0"/>
      <w:marRight w:val="0"/>
      <w:marTop w:val="0"/>
      <w:marBottom w:val="0"/>
      <w:divBdr>
        <w:top w:val="none" w:sz="0" w:space="0" w:color="auto"/>
        <w:left w:val="none" w:sz="0" w:space="0" w:color="auto"/>
        <w:bottom w:val="none" w:sz="0" w:space="0" w:color="auto"/>
        <w:right w:val="none" w:sz="0" w:space="0" w:color="auto"/>
      </w:divBdr>
    </w:div>
    <w:div w:id="860514345">
      <w:bodyDiv w:val="1"/>
      <w:marLeft w:val="0"/>
      <w:marRight w:val="0"/>
      <w:marTop w:val="0"/>
      <w:marBottom w:val="0"/>
      <w:divBdr>
        <w:top w:val="none" w:sz="0" w:space="0" w:color="auto"/>
        <w:left w:val="none" w:sz="0" w:space="0" w:color="auto"/>
        <w:bottom w:val="none" w:sz="0" w:space="0" w:color="auto"/>
        <w:right w:val="none" w:sz="0" w:space="0" w:color="auto"/>
      </w:divBdr>
    </w:div>
    <w:div w:id="860899794">
      <w:bodyDiv w:val="1"/>
      <w:marLeft w:val="0"/>
      <w:marRight w:val="0"/>
      <w:marTop w:val="0"/>
      <w:marBottom w:val="0"/>
      <w:divBdr>
        <w:top w:val="none" w:sz="0" w:space="0" w:color="auto"/>
        <w:left w:val="none" w:sz="0" w:space="0" w:color="auto"/>
        <w:bottom w:val="none" w:sz="0" w:space="0" w:color="auto"/>
        <w:right w:val="none" w:sz="0" w:space="0" w:color="auto"/>
      </w:divBdr>
      <w:divsChild>
        <w:div w:id="1270503702">
          <w:marLeft w:val="0"/>
          <w:marRight w:val="0"/>
          <w:marTop w:val="0"/>
          <w:marBottom w:val="0"/>
          <w:divBdr>
            <w:top w:val="none" w:sz="0" w:space="0" w:color="auto"/>
            <w:left w:val="none" w:sz="0" w:space="0" w:color="auto"/>
            <w:bottom w:val="none" w:sz="0" w:space="0" w:color="auto"/>
            <w:right w:val="none" w:sz="0" w:space="0" w:color="auto"/>
          </w:divBdr>
        </w:div>
      </w:divsChild>
    </w:div>
    <w:div w:id="861936833">
      <w:bodyDiv w:val="1"/>
      <w:marLeft w:val="0"/>
      <w:marRight w:val="0"/>
      <w:marTop w:val="0"/>
      <w:marBottom w:val="0"/>
      <w:divBdr>
        <w:top w:val="none" w:sz="0" w:space="0" w:color="auto"/>
        <w:left w:val="none" w:sz="0" w:space="0" w:color="auto"/>
        <w:bottom w:val="none" w:sz="0" w:space="0" w:color="auto"/>
        <w:right w:val="none" w:sz="0" w:space="0" w:color="auto"/>
      </w:divBdr>
    </w:div>
    <w:div w:id="866482943">
      <w:bodyDiv w:val="1"/>
      <w:marLeft w:val="0"/>
      <w:marRight w:val="0"/>
      <w:marTop w:val="0"/>
      <w:marBottom w:val="0"/>
      <w:divBdr>
        <w:top w:val="none" w:sz="0" w:space="0" w:color="auto"/>
        <w:left w:val="none" w:sz="0" w:space="0" w:color="auto"/>
        <w:bottom w:val="none" w:sz="0" w:space="0" w:color="auto"/>
        <w:right w:val="none" w:sz="0" w:space="0" w:color="auto"/>
      </w:divBdr>
    </w:div>
    <w:div w:id="874733151">
      <w:bodyDiv w:val="1"/>
      <w:marLeft w:val="0"/>
      <w:marRight w:val="0"/>
      <w:marTop w:val="0"/>
      <w:marBottom w:val="0"/>
      <w:divBdr>
        <w:top w:val="none" w:sz="0" w:space="0" w:color="auto"/>
        <w:left w:val="none" w:sz="0" w:space="0" w:color="auto"/>
        <w:bottom w:val="none" w:sz="0" w:space="0" w:color="auto"/>
        <w:right w:val="none" w:sz="0" w:space="0" w:color="auto"/>
      </w:divBdr>
    </w:div>
    <w:div w:id="875199820">
      <w:bodyDiv w:val="1"/>
      <w:marLeft w:val="0"/>
      <w:marRight w:val="0"/>
      <w:marTop w:val="0"/>
      <w:marBottom w:val="0"/>
      <w:divBdr>
        <w:top w:val="none" w:sz="0" w:space="0" w:color="auto"/>
        <w:left w:val="none" w:sz="0" w:space="0" w:color="auto"/>
        <w:bottom w:val="none" w:sz="0" w:space="0" w:color="auto"/>
        <w:right w:val="none" w:sz="0" w:space="0" w:color="auto"/>
      </w:divBdr>
    </w:div>
    <w:div w:id="891959900">
      <w:bodyDiv w:val="1"/>
      <w:marLeft w:val="0"/>
      <w:marRight w:val="0"/>
      <w:marTop w:val="0"/>
      <w:marBottom w:val="0"/>
      <w:divBdr>
        <w:top w:val="none" w:sz="0" w:space="0" w:color="auto"/>
        <w:left w:val="none" w:sz="0" w:space="0" w:color="auto"/>
        <w:bottom w:val="none" w:sz="0" w:space="0" w:color="auto"/>
        <w:right w:val="none" w:sz="0" w:space="0" w:color="auto"/>
      </w:divBdr>
    </w:div>
    <w:div w:id="894781711">
      <w:bodyDiv w:val="1"/>
      <w:marLeft w:val="0"/>
      <w:marRight w:val="0"/>
      <w:marTop w:val="0"/>
      <w:marBottom w:val="0"/>
      <w:divBdr>
        <w:top w:val="none" w:sz="0" w:space="0" w:color="auto"/>
        <w:left w:val="none" w:sz="0" w:space="0" w:color="auto"/>
        <w:bottom w:val="none" w:sz="0" w:space="0" w:color="auto"/>
        <w:right w:val="none" w:sz="0" w:space="0" w:color="auto"/>
      </w:divBdr>
    </w:div>
    <w:div w:id="896475088">
      <w:bodyDiv w:val="1"/>
      <w:marLeft w:val="0"/>
      <w:marRight w:val="0"/>
      <w:marTop w:val="0"/>
      <w:marBottom w:val="0"/>
      <w:divBdr>
        <w:top w:val="none" w:sz="0" w:space="0" w:color="auto"/>
        <w:left w:val="none" w:sz="0" w:space="0" w:color="auto"/>
        <w:bottom w:val="none" w:sz="0" w:space="0" w:color="auto"/>
        <w:right w:val="none" w:sz="0" w:space="0" w:color="auto"/>
      </w:divBdr>
    </w:div>
    <w:div w:id="901283657">
      <w:bodyDiv w:val="1"/>
      <w:marLeft w:val="0"/>
      <w:marRight w:val="0"/>
      <w:marTop w:val="0"/>
      <w:marBottom w:val="0"/>
      <w:divBdr>
        <w:top w:val="none" w:sz="0" w:space="0" w:color="auto"/>
        <w:left w:val="none" w:sz="0" w:space="0" w:color="auto"/>
        <w:bottom w:val="none" w:sz="0" w:space="0" w:color="auto"/>
        <w:right w:val="none" w:sz="0" w:space="0" w:color="auto"/>
      </w:divBdr>
    </w:div>
    <w:div w:id="908660813">
      <w:bodyDiv w:val="1"/>
      <w:marLeft w:val="0"/>
      <w:marRight w:val="0"/>
      <w:marTop w:val="0"/>
      <w:marBottom w:val="0"/>
      <w:divBdr>
        <w:top w:val="none" w:sz="0" w:space="0" w:color="auto"/>
        <w:left w:val="none" w:sz="0" w:space="0" w:color="auto"/>
        <w:bottom w:val="none" w:sz="0" w:space="0" w:color="auto"/>
        <w:right w:val="none" w:sz="0" w:space="0" w:color="auto"/>
      </w:divBdr>
    </w:div>
    <w:div w:id="909730910">
      <w:bodyDiv w:val="1"/>
      <w:marLeft w:val="0"/>
      <w:marRight w:val="0"/>
      <w:marTop w:val="0"/>
      <w:marBottom w:val="0"/>
      <w:divBdr>
        <w:top w:val="none" w:sz="0" w:space="0" w:color="auto"/>
        <w:left w:val="none" w:sz="0" w:space="0" w:color="auto"/>
        <w:bottom w:val="none" w:sz="0" w:space="0" w:color="auto"/>
        <w:right w:val="none" w:sz="0" w:space="0" w:color="auto"/>
      </w:divBdr>
      <w:divsChild>
        <w:div w:id="1132403685">
          <w:marLeft w:val="0"/>
          <w:marRight w:val="0"/>
          <w:marTop w:val="240"/>
          <w:marBottom w:val="240"/>
          <w:divBdr>
            <w:top w:val="none" w:sz="0" w:space="0" w:color="auto"/>
            <w:left w:val="none" w:sz="0" w:space="0" w:color="auto"/>
            <w:bottom w:val="none" w:sz="0" w:space="0" w:color="auto"/>
            <w:right w:val="none" w:sz="0" w:space="0" w:color="auto"/>
          </w:divBdr>
        </w:div>
      </w:divsChild>
    </w:div>
    <w:div w:id="919294105">
      <w:bodyDiv w:val="1"/>
      <w:marLeft w:val="0"/>
      <w:marRight w:val="0"/>
      <w:marTop w:val="0"/>
      <w:marBottom w:val="0"/>
      <w:divBdr>
        <w:top w:val="none" w:sz="0" w:space="0" w:color="auto"/>
        <w:left w:val="none" w:sz="0" w:space="0" w:color="auto"/>
        <w:bottom w:val="none" w:sz="0" w:space="0" w:color="auto"/>
        <w:right w:val="none" w:sz="0" w:space="0" w:color="auto"/>
      </w:divBdr>
    </w:div>
    <w:div w:id="929509948">
      <w:bodyDiv w:val="1"/>
      <w:marLeft w:val="0"/>
      <w:marRight w:val="0"/>
      <w:marTop w:val="0"/>
      <w:marBottom w:val="0"/>
      <w:divBdr>
        <w:top w:val="none" w:sz="0" w:space="0" w:color="auto"/>
        <w:left w:val="none" w:sz="0" w:space="0" w:color="auto"/>
        <w:bottom w:val="none" w:sz="0" w:space="0" w:color="auto"/>
        <w:right w:val="none" w:sz="0" w:space="0" w:color="auto"/>
      </w:divBdr>
    </w:div>
    <w:div w:id="935133618">
      <w:bodyDiv w:val="1"/>
      <w:marLeft w:val="0"/>
      <w:marRight w:val="0"/>
      <w:marTop w:val="0"/>
      <w:marBottom w:val="0"/>
      <w:divBdr>
        <w:top w:val="none" w:sz="0" w:space="0" w:color="auto"/>
        <w:left w:val="none" w:sz="0" w:space="0" w:color="auto"/>
        <w:bottom w:val="none" w:sz="0" w:space="0" w:color="auto"/>
        <w:right w:val="none" w:sz="0" w:space="0" w:color="auto"/>
      </w:divBdr>
    </w:div>
    <w:div w:id="938871907">
      <w:bodyDiv w:val="1"/>
      <w:marLeft w:val="0"/>
      <w:marRight w:val="0"/>
      <w:marTop w:val="0"/>
      <w:marBottom w:val="0"/>
      <w:divBdr>
        <w:top w:val="none" w:sz="0" w:space="0" w:color="auto"/>
        <w:left w:val="none" w:sz="0" w:space="0" w:color="auto"/>
        <w:bottom w:val="none" w:sz="0" w:space="0" w:color="auto"/>
        <w:right w:val="none" w:sz="0" w:space="0" w:color="auto"/>
      </w:divBdr>
    </w:div>
    <w:div w:id="941647321">
      <w:bodyDiv w:val="1"/>
      <w:marLeft w:val="0"/>
      <w:marRight w:val="0"/>
      <w:marTop w:val="0"/>
      <w:marBottom w:val="0"/>
      <w:divBdr>
        <w:top w:val="none" w:sz="0" w:space="0" w:color="auto"/>
        <w:left w:val="none" w:sz="0" w:space="0" w:color="auto"/>
        <w:bottom w:val="none" w:sz="0" w:space="0" w:color="auto"/>
        <w:right w:val="none" w:sz="0" w:space="0" w:color="auto"/>
      </w:divBdr>
    </w:div>
    <w:div w:id="945695971">
      <w:bodyDiv w:val="1"/>
      <w:marLeft w:val="0"/>
      <w:marRight w:val="0"/>
      <w:marTop w:val="0"/>
      <w:marBottom w:val="0"/>
      <w:divBdr>
        <w:top w:val="none" w:sz="0" w:space="0" w:color="auto"/>
        <w:left w:val="none" w:sz="0" w:space="0" w:color="auto"/>
        <w:bottom w:val="none" w:sz="0" w:space="0" w:color="auto"/>
        <w:right w:val="none" w:sz="0" w:space="0" w:color="auto"/>
      </w:divBdr>
    </w:div>
    <w:div w:id="948050083">
      <w:bodyDiv w:val="1"/>
      <w:marLeft w:val="0"/>
      <w:marRight w:val="0"/>
      <w:marTop w:val="0"/>
      <w:marBottom w:val="0"/>
      <w:divBdr>
        <w:top w:val="none" w:sz="0" w:space="0" w:color="auto"/>
        <w:left w:val="none" w:sz="0" w:space="0" w:color="auto"/>
        <w:bottom w:val="none" w:sz="0" w:space="0" w:color="auto"/>
        <w:right w:val="none" w:sz="0" w:space="0" w:color="auto"/>
      </w:divBdr>
    </w:div>
    <w:div w:id="950472098">
      <w:bodyDiv w:val="1"/>
      <w:marLeft w:val="0"/>
      <w:marRight w:val="0"/>
      <w:marTop w:val="0"/>
      <w:marBottom w:val="0"/>
      <w:divBdr>
        <w:top w:val="none" w:sz="0" w:space="0" w:color="auto"/>
        <w:left w:val="none" w:sz="0" w:space="0" w:color="auto"/>
        <w:bottom w:val="none" w:sz="0" w:space="0" w:color="auto"/>
        <w:right w:val="none" w:sz="0" w:space="0" w:color="auto"/>
      </w:divBdr>
    </w:div>
    <w:div w:id="962268543">
      <w:bodyDiv w:val="1"/>
      <w:marLeft w:val="0"/>
      <w:marRight w:val="0"/>
      <w:marTop w:val="0"/>
      <w:marBottom w:val="0"/>
      <w:divBdr>
        <w:top w:val="none" w:sz="0" w:space="0" w:color="auto"/>
        <w:left w:val="none" w:sz="0" w:space="0" w:color="auto"/>
        <w:bottom w:val="none" w:sz="0" w:space="0" w:color="auto"/>
        <w:right w:val="none" w:sz="0" w:space="0" w:color="auto"/>
      </w:divBdr>
    </w:div>
    <w:div w:id="964509140">
      <w:bodyDiv w:val="1"/>
      <w:marLeft w:val="0"/>
      <w:marRight w:val="0"/>
      <w:marTop w:val="0"/>
      <w:marBottom w:val="0"/>
      <w:divBdr>
        <w:top w:val="none" w:sz="0" w:space="0" w:color="auto"/>
        <w:left w:val="none" w:sz="0" w:space="0" w:color="auto"/>
        <w:bottom w:val="none" w:sz="0" w:space="0" w:color="auto"/>
        <w:right w:val="none" w:sz="0" w:space="0" w:color="auto"/>
      </w:divBdr>
      <w:divsChild>
        <w:div w:id="840117580">
          <w:marLeft w:val="0"/>
          <w:marRight w:val="0"/>
          <w:marTop w:val="0"/>
          <w:marBottom w:val="0"/>
          <w:divBdr>
            <w:top w:val="none" w:sz="0" w:space="0" w:color="auto"/>
            <w:left w:val="none" w:sz="0" w:space="0" w:color="auto"/>
            <w:bottom w:val="none" w:sz="0" w:space="0" w:color="auto"/>
            <w:right w:val="none" w:sz="0" w:space="0" w:color="auto"/>
          </w:divBdr>
          <w:divsChild>
            <w:div w:id="554046030">
              <w:marLeft w:val="0"/>
              <w:marRight w:val="0"/>
              <w:marTop w:val="0"/>
              <w:marBottom w:val="0"/>
              <w:divBdr>
                <w:top w:val="none" w:sz="0" w:space="0" w:color="auto"/>
                <w:left w:val="none" w:sz="0" w:space="0" w:color="auto"/>
                <w:bottom w:val="none" w:sz="0" w:space="0" w:color="auto"/>
                <w:right w:val="none" w:sz="0" w:space="0" w:color="auto"/>
              </w:divBdr>
              <w:divsChild>
                <w:div w:id="283268346">
                  <w:marLeft w:val="0"/>
                  <w:marRight w:val="0"/>
                  <w:marTop w:val="0"/>
                  <w:marBottom w:val="0"/>
                  <w:divBdr>
                    <w:top w:val="none" w:sz="0" w:space="0" w:color="auto"/>
                    <w:left w:val="none" w:sz="0" w:space="0" w:color="auto"/>
                    <w:bottom w:val="none" w:sz="0" w:space="0" w:color="auto"/>
                    <w:right w:val="none" w:sz="0" w:space="0" w:color="auto"/>
                  </w:divBdr>
                </w:div>
              </w:divsChild>
            </w:div>
            <w:div w:id="810054672">
              <w:marLeft w:val="0"/>
              <w:marRight w:val="0"/>
              <w:marTop w:val="0"/>
              <w:marBottom w:val="0"/>
              <w:divBdr>
                <w:top w:val="none" w:sz="0" w:space="0" w:color="auto"/>
                <w:left w:val="none" w:sz="0" w:space="0" w:color="auto"/>
                <w:bottom w:val="none" w:sz="0" w:space="0" w:color="auto"/>
                <w:right w:val="none" w:sz="0" w:space="0" w:color="auto"/>
              </w:divBdr>
              <w:divsChild>
                <w:div w:id="1186750662">
                  <w:marLeft w:val="0"/>
                  <w:marRight w:val="0"/>
                  <w:marTop w:val="0"/>
                  <w:marBottom w:val="0"/>
                  <w:divBdr>
                    <w:top w:val="none" w:sz="0" w:space="0" w:color="auto"/>
                    <w:left w:val="none" w:sz="0" w:space="0" w:color="auto"/>
                    <w:bottom w:val="none" w:sz="0" w:space="0" w:color="auto"/>
                    <w:right w:val="none" w:sz="0" w:space="0" w:color="auto"/>
                  </w:divBdr>
                </w:div>
              </w:divsChild>
            </w:div>
            <w:div w:id="1841921114">
              <w:marLeft w:val="0"/>
              <w:marRight w:val="0"/>
              <w:marTop w:val="0"/>
              <w:marBottom w:val="0"/>
              <w:divBdr>
                <w:top w:val="none" w:sz="0" w:space="0" w:color="auto"/>
                <w:left w:val="none" w:sz="0" w:space="0" w:color="auto"/>
                <w:bottom w:val="none" w:sz="0" w:space="0" w:color="auto"/>
                <w:right w:val="none" w:sz="0" w:space="0" w:color="auto"/>
              </w:divBdr>
              <w:divsChild>
                <w:div w:id="110415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46030">
          <w:marLeft w:val="0"/>
          <w:marRight w:val="0"/>
          <w:marTop w:val="0"/>
          <w:marBottom w:val="0"/>
          <w:divBdr>
            <w:top w:val="none" w:sz="0" w:space="0" w:color="auto"/>
            <w:left w:val="none" w:sz="0" w:space="0" w:color="auto"/>
            <w:bottom w:val="none" w:sz="0" w:space="0" w:color="auto"/>
            <w:right w:val="none" w:sz="0" w:space="0" w:color="auto"/>
          </w:divBdr>
          <w:divsChild>
            <w:div w:id="624232686">
              <w:marLeft w:val="0"/>
              <w:marRight w:val="0"/>
              <w:marTop w:val="0"/>
              <w:marBottom w:val="0"/>
              <w:divBdr>
                <w:top w:val="none" w:sz="0" w:space="0" w:color="auto"/>
                <w:left w:val="none" w:sz="0" w:space="0" w:color="auto"/>
                <w:bottom w:val="none" w:sz="0" w:space="0" w:color="auto"/>
                <w:right w:val="none" w:sz="0" w:space="0" w:color="auto"/>
              </w:divBdr>
              <w:divsChild>
                <w:div w:id="161351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282083">
          <w:marLeft w:val="0"/>
          <w:marRight w:val="0"/>
          <w:marTop w:val="0"/>
          <w:marBottom w:val="0"/>
          <w:divBdr>
            <w:top w:val="none" w:sz="0" w:space="0" w:color="auto"/>
            <w:left w:val="none" w:sz="0" w:space="0" w:color="auto"/>
            <w:bottom w:val="none" w:sz="0" w:space="0" w:color="auto"/>
            <w:right w:val="none" w:sz="0" w:space="0" w:color="auto"/>
          </w:divBdr>
          <w:divsChild>
            <w:div w:id="820002239">
              <w:marLeft w:val="0"/>
              <w:marRight w:val="0"/>
              <w:marTop w:val="0"/>
              <w:marBottom w:val="0"/>
              <w:divBdr>
                <w:top w:val="none" w:sz="0" w:space="0" w:color="auto"/>
                <w:left w:val="none" w:sz="0" w:space="0" w:color="auto"/>
                <w:bottom w:val="none" w:sz="0" w:space="0" w:color="auto"/>
                <w:right w:val="none" w:sz="0" w:space="0" w:color="auto"/>
              </w:divBdr>
            </w:div>
          </w:divsChild>
        </w:div>
        <w:div w:id="183372739">
          <w:marLeft w:val="0"/>
          <w:marRight w:val="0"/>
          <w:marTop w:val="0"/>
          <w:marBottom w:val="0"/>
          <w:divBdr>
            <w:top w:val="none" w:sz="0" w:space="0" w:color="auto"/>
            <w:left w:val="none" w:sz="0" w:space="0" w:color="auto"/>
            <w:bottom w:val="none" w:sz="0" w:space="0" w:color="auto"/>
            <w:right w:val="none" w:sz="0" w:space="0" w:color="auto"/>
          </w:divBdr>
          <w:divsChild>
            <w:div w:id="1547059568">
              <w:marLeft w:val="0"/>
              <w:marRight w:val="0"/>
              <w:marTop w:val="0"/>
              <w:marBottom w:val="0"/>
              <w:divBdr>
                <w:top w:val="none" w:sz="0" w:space="0" w:color="auto"/>
                <w:left w:val="none" w:sz="0" w:space="0" w:color="auto"/>
                <w:bottom w:val="none" w:sz="0" w:space="0" w:color="auto"/>
                <w:right w:val="none" w:sz="0" w:space="0" w:color="auto"/>
              </w:divBdr>
            </w:div>
          </w:divsChild>
        </w:div>
        <w:div w:id="2018728142">
          <w:marLeft w:val="0"/>
          <w:marRight w:val="0"/>
          <w:marTop w:val="0"/>
          <w:marBottom w:val="0"/>
          <w:divBdr>
            <w:top w:val="none" w:sz="0" w:space="0" w:color="auto"/>
            <w:left w:val="none" w:sz="0" w:space="0" w:color="auto"/>
            <w:bottom w:val="none" w:sz="0" w:space="0" w:color="auto"/>
            <w:right w:val="none" w:sz="0" w:space="0" w:color="auto"/>
          </w:divBdr>
          <w:divsChild>
            <w:div w:id="1300650087">
              <w:marLeft w:val="0"/>
              <w:marRight w:val="0"/>
              <w:marTop w:val="0"/>
              <w:marBottom w:val="0"/>
              <w:divBdr>
                <w:top w:val="none" w:sz="0" w:space="0" w:color="auto"/>
                <w:left w:val="none" w:sz="0" w:space="0" w:color="auto"/>
                <w:bottom w:val="none" w:sz="0" w:space="0" w:color="auto"/>
                <w:right w:val="none" w:sz="0" w:space="0" w:color="auto"/>
              </w:divBdr>
            </w:div>
          </w:divsChild>
        </w:div>
        <w:div w:id="785583988">
          <w:marLeft w:val="0"/>
          <w:marRight w:val="0"/>
          <w:marTop w:val="0"/>
          <w:marBottom w:val="0"/>
          <w:divBdr>
            <w:top w:val="none" w:sz="0" w:space="0" w:color="auto"/>
            <w:left w:val="none" w:sz="0" w:space="0" w:color="auto"/>
            <w:bottom w:val="none" w:sz="0" w:space="0" w:color="auto"/>
            <w:right w:val="none" w:sz="0" w:space="0" w:color="auto"/>
          </w:divBdr>
          <w:divsChild>
            <w:div w:id="1982151602">
              <w:marLeft w:val="0"/>
              <w:marRight w:val="0"/>
              <w:marTop w:val="0"/>
              <w:marBottom w:val="0"/>
              <w:divBdr>
                <w:top w:val="none" w:sz="0" w:space="0" w:color="auto"/>
                <w:left w:val="none" w:sz="0" w:space="0" w:color="auto"/>
                <w:bottom w:val="none" w:sz="0" w:space="0" w:color="auto"/>
                <w:right w:val="none" w:sz="0" w:space="0" w:color="auto"/>
              </w:divBdr>
            </w:div>
          </w:divsChild>
        </w:div>
        <w:div w:id="1506508117">
          <w:marLeft w:val="0"/>
          <w:marRight w:val="0"/>
          <w:marTop w:val="0"/>
          <w:marBottom w:val="0"/>
          <w:divBdr>
            <w:top w:val="none" w:sz="0" w:space="0" w:color="auto"/>
            <w:left w:val="none" w:sz="0" w:space="0" w:color="auto"/>
            <w:bottom w:val="none" w:sz="0" w:space="0" w:color="auto"/>
            <w:right w:val="none" w:sz="0" w:space="0" w:color="auto"/>
          </w:divBdr>
          <w:divsChild>
            <w:div w:id="1364135479">
              <w:marLeft w:val="0"/>
              <w:marRight w:val="0"/>
              <w:marTop w:val="0"/>
              <w:marBottom w:val="0"/>
              <w:divBdr>
                <w:top w:val="none" w:sz="0" w:space="0" w:color="auto"/>
                <w:left w:val="none" w:sz="0" w:space="0" w:color="auto"/>
                <w:bottom w:val="none" w:sz="0" w:space="0" w:color="auto"/>
                <w:right w:val="none" w:sz="0" w:space="0" w:color="auto"/>
              </w:divBdr>
            </w:div>
          </w:divsChild>
        </w:div>
        <w:div w:id="1213344692">
          <w:marLeft w:val="0"/>
          <w:marRight w:val="0"/>
          <w:marTop w:val="0"/>
          <w:marBottom w:val="0"/>
          <w:divBdr>
            <w:top w:val="none" w:sz="0" w:space="0" w:color="auto"/>
            <w:left w:val="none" w:sz="0" w:space="0" w:color="auto"/>
            <w:bottom w:val="none" w:sz="0" w:space="0" w:color="auto"/>
            <w:right w:val="none" w:sz="0" w:space="0" w:color="auto"/>
          </w:divBdr>
          <w:divsChild>
            <w:div w:id="1308510702">
              <w:marLeft w:val="0"/>
              <w:marRight w:val="0"/>
              <w:marTop w:val="0"/>
              <w:marBottom w:val="0"/>
              <w:divBdr>
                <w:top w:val="none" w:sz="0" w:space="0" w:color="auto"/>
                <w:left w:val="none" w:sz="0" w:space="0" w:color="auto"/>
                <w:bottom w:val="none" w:sz="0" w:space="0" w:color="auto"/>
                <w:right w:val="none" w:sz="0" w:space="0" w:color="auto"/>
              </w:divBdr>
            </w:div>
          </w:divsChild>
        </w:div>
        <w:div w:id="967517674">
          <w:marLeft w:val="0"/>
          <w:marRight w:val="0"/>
          <w:marTop w:val="0"/>
          <w:marBottom w:val="0"/>
          <w:divBdr>
            <w:top w:val="none" w:sz="0" w:space="0" w:color="auto"/>
            <w:left w:val="none" w:sz="0" w:space="0" w:color="auto"/>
            <w:bottom w:val="none" w:sz="0" w:space="0" w:color="auto"/>
            <w:right w:val="none" w:sz="0" w:space="0" w:color="auto"/>
          </w:divBdr>
          <w:divsChild>
            <w:div w:id="465779070">
              <w:marLeft w:val="0"/>
              <w:marRight w:val="0"/>
              <w:marTop w:val="0"/>
              <w:marBottom w:val="0"/>
              <w:divBdr>
                <w:top w:val="none" w:sz="0" w:space="0" w:color="auto"/>
                <w:left w:val="none" w:sz="0" w:space="0" w:color="auto"/>
                <w:bottom w:val="none" w:sz="0" w:space="0" w:color="auto"/>
                <w:right w:val="none" w:sz="0" w:space="0" w:color="auto"/>
              </w:divBdr>
            </w:div>
          </w:divsChild>
        </w:div>
        <w:div w:id="966080977">
          <w:marLeft w:val="0"/>
          <w:marRight w:val="0"/>
          <w:marTop w:val="0"/>
          <w:marBottom w:val="0"/>
          <w:divBdr>
            <w:top w:val="none" w:sz="0" w:space="0" w:color="auto"/>
            <w:left w:val="none" w:sz="0" w:space="0" w:color="auto"/>
            <w:bottom w:val="none" w:sz="0" w:space="0" w:color="auto"/>
            <w:right w:val="none" w:sz="0" w:space="0" w:color="auto"/>
          </w:divBdr>
          <w:divsChild>
            <w:div w:id="340393999">
              <w:marLeft w:val="0"/>
              <w:marRight w:val="0"/>
              <w:marTop w:val="0"/>
              <w:marBottom w:val="0"/>
              <w:divBdr>
                <w:top w:val="none" w:sz="0" w:space="0" w:color="auto"/>
                <w:left w:val="none" w:sz="0" w:space="0" w:color="auto"/>
                <w:bottom w:val="none" w:sz="0" w:space="0" w:color="auto"/>
                <w:right w:val="none" w:sz="0" w:space="0" w:color="auto"/>
              </w:divBdr>
            </w:div>
          </w:divsChild>
        </w:div>
        <w:div w:id="673530629">
          <w:marLeft w:val="0"/>
          <w:marRight w:val="0"/>
          <w:marTop w:val="0"/>
          <w:marBottom w:val="0"/>
          <w:divBdr>
            <w:top w:val="none" w:sz="0" w:space="0" w:color="auto"/>
            <w:left w:val="none" w:sz="0" w:space="0" w:color="auto"/>
            <w:bottom w:val="none" w:sz="0" w:space="0" w:color="auto"/>
            <w:right w:val="none" w:sz="0" w:space="0" w:color="auto"/>
          </w:divBdr>
          <w:divsChild>
            <w:div w:id="233467859">
              <w:marLeft w:val="0"/>
              <w:marRight w:val="0"/>
              <w:marTop w:val="0"/>
              <w:marBottom w:val="0"/>
              <w:divBdr>
                <w:top w:val="none" w:sz="0" w:space="0" w:color="auto"/>
                <w:left w:val="none" w:sz="0" w:space="0" w:color="auto"/>
                <w:bottom w:val="none" w:sz="0" w:space="0" w:color="auto"/>
                <w:right w:val="none" w:sz="0" w:space="0" w:color="auto"/>
              </w:divBdr>
            </w:div>
          </w:divsChild>
        </w:div>
        <w:div w:id="1847666165">
          <w:marLeft w:val="0"/>
          <w:marRight w:val="0"/>
          <w:marTop w:val="0"/>
          <w:marBottom w:val="0"/>
          <w:divBdr>
            <w:top w:val="none" w:sz="0" w:space="0" w:color="auto"/>
            <w:left w:val="none" w:sz="0" w:space="0" w:color="auto"/>
            <w:bottom w:val="none" w:sz="0" w:space="0" w:color="auto"/>
            <w:right w:val="none" w:sz="0" w:space="0" w:color="auto"/>
          </w:divBdr>
          <w:divsChild>
            <w:div w:id="963922879">
              <w:marLeft w:val="0"/>
              <w:marRight w:val="0"/>
              <w:marTop w:val="0"/>
              <w:marBottom w:val="0"/>
              <w:divBdr>
                <w:top w:val="none" w:sz="0" w:space="0" w:color="auto"/>
                <w:left w:val="none" w:sz="0" w:space="0" w:color="auto"/>
                <w:bottom w:val="none" w:sz="0" w:space="0" w:color="auto"/>
                <w:right w:val="none" w:sz="0" w:space="0" w:color="auto"/>
              </w:divBdr>
            </w:div>
          </w:divsChild>
        </w:div>
        <w:div w:id="2042899364">
          <w:marLeft w:val="0"/>
          <w:marRight w:val="0"/>
          <w:marTop w:val="0"/>
          <w:marBottom w:val="0"/>
          <w:divBdr>
            <w:top w:val="none" w:sz="0" w:space="0" w:color="auto"/>
            <w:left w:val="none" w:sz="0" w:space="0" w:color="auto"/>
            <w:bottom w:val="none" w:sz="0" w:space="0" w:color="auto"/>
            <w:right w:val="none" w:sz="0" w:space="0" w:color="auto"/>
          </w:divBdr>
          <w:divsChild>
            <w:div w:id="914776344">
              <w:marLeft w:val="0"/>
              <w:marRight w:val="0"/>
              <w:marTop w:val="0"/>
              <w:marBottom w:val="0"/>
              <w:divBdr>
                <w:top w:val="none" w:sz="0" w:space="0" w:color="auto"/>
                <w:left w:val="none" w:sz="0" w:space="0" w:color="auto"/>
                <w:bottom w:val="none" w:sz="0" w:space="0" w:color="auto"/>
                <w:right w:val="none" w:sz="0" w:space="0" w:color="auto"/>
              </w:divBdr>
            </w:div>
          </w:divsChild>
        </w:div>
        <w:div w:id="82993476">
          <w:marLeft w:val="0"/>
          <w:marRight w:val="0"/>
          <w:marTop w:val="0"/>
          <w:marBottom w:val="0"/>
          <w:divBdr>
            <w:top w:val="none" w:sz="0" w:space="0" w:color="auto"/>
            <w:left w:val="none" w:sz="0" w:space="0" w:color="auto"/>
            <w:bottom w:val="none" w:sz="0" w:space="0" w:color="auto"/>
            <w:right w:val="none" w:sz="0" w:space="0" w:color="auto"/>
          </w:divBdr>
          <w:divsChild>
            <w:div w:id="1417435940">
              <w:marLeft w:val="0"/>
              <w:marRight w:val="0"/>
              <w:marTop w:val="0"/>
              <w:marBottom w:val="0"/>
              <w:divBdr>
                <w:top w:val="none" w:sz="0" w:space="0" w:color="auto"/>
                <w:left w:val="none" w:sz="0" w:space="0" w:color="auto"/>
                <w:bottom w:val="none" w:sz="0" w:space="0" w:color="auto"/>
                <w:right w:val="none" w:sz="0" w:space="0" w:color="auto"/>
              </w:divBdr>
            </w:div>
          </w:divsChild>
        </w:div>
        <w:div w:id="584798485">
          <w:marLeft w:val="0"/>
          <w:marRight w:val="0"/>
          <w:marTop w:val="0"/>
          <w:marBottom w:val="0"/>
          <w:divBdr>
            <w:top w:val="none" w:sz="0" w:space="0" w:color="auto"/>
            <w:left w:val="none" w:sz="0" w:space="0" w:color="auto"/>
            <w:bottom w:val="none" w:sz="0" w:space="0" w:color="auto"/>
            <w:right w:val="none" w:sz="0" w:space="0" w:color="auto"/>
          </w:divBdr>
          <w:divsChild>
            <w:div w:id="1781991242">
              <w:marLeft w:val="0"/>
              <w:marRight w:val="0"/>
              <w:marTop w:val="0"/>
              <w:marBottom w:val="0"/>
              <w:divBdr>
                <w:top w:val="none" w:sz="0" w:space="0" w:color="auto"/>
                <w:left w:val="none" w:sz="0" w:space="0" w:color="auto"/>
                <w:bottom w:val="none" w:sz="0" w:space="0" w:color="auto"/>
                <w:right w:val="none" w:sz="0" w:space="0" w:color="auto"/>
              </w:divBdr>
              <w:divsChild>
                <w:div w:id="397361353">
                  <w:marLeft w:val="0"/>
                  <w:marRight w:val="0"/>
                  <w:marTop w:val="0"/>
                  <w:marBottom w:val="0"/>
                  <w:divBdr>
                    <w:top w:val="none" w:sz="0" w:space="0" w:color="auto"/>
                    <w:left w:val="none" w:sz="0" w:space="0" w:color="auto"/>
                    <w:bottom w:val="none" w:sz="0" w:space="0" w:color="auto"/>
                    <w:right w:val="none" w:sz="0" w:space="0" w:color="auto"/>
                  </w:divBdr>
                </w:div>
              </w:divsChild>
            </w:div>
            <w:div w:id="1348363091">
              <w:marLeft w:val="0"/>
              <w:marRight w:val="0"/>
              <w:marTop w:val="0"/>
              <w:marBottom w:val="0"/>
              <w:divBdr>
                <w:top w:val="none" w:sz="0" w:space="0" w:color="auto"/>
                <w:left w:val="none" w:sz="0" w:space="0" w:color="auto"/>
                <w:bottom w:val="none" w:sz="0" w:space="0" w:color="auto"/>
                <w:right w:val="none" w:sz="0" w:space="0" w:color="auto"/>
              </w:divBdr>
              <w:divsChild>
                <w:div w:id="820653902">
                  <w:marLeft w:val="0"/>
                  <w:marRight w:val="0"/>
                  <w:marTop w:val="0"/>
                  <w:marBottom w:val="0"/>
                  <w:divBdr>
                    <w:top w:val="none" w:sz="0" w:space="0" w:color="auto"/>
                    <w:left w:val="none" w:sz="0" w:space="0" w:color="auto"/>
                    <w:bottom w:val="none" w:sz="0" w:space="0" w:color="auto"/>
                    <w:right w:val="none" w:sz="0" w:space="0" w:color="auto"/>
                  </w:divBdr>
                </w:div>
              </w:divsChild>
            </w:div>
            <w:div w:id="1981882655">
              <w:marLeft w:val="0"/>
              <w:marRight w:val="0"/>
              <w:marTop w:val="0"/>
              <w:marBottom w:val="0"/>
              <w:divBdr>
                <w:top w:val="none" w:sz="0" w:space="0" w:color="auto"/>
                <w:left w:val="none" w:sz="0" w:space="0" w:color="auto"/>
                <w:bottom w:val="none" w:sz="0" w:space="0" w:color="auto"/>
                <w:right w:val="none" w:sz="0" w:space="0" w:color="auto"/>
              </w:divBdr>
              <w:divsChild>
                <w:div w:id="31025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157009">
      <w:bodyDiv w:val="1"/>
      <w:marLeft w:val="0"/>
      <w:marRight w:val="0"/>
      <w:marTop w:val="0"/>
      <w:marBottom w:val="0"/>
      <w:divBdr>
        <w:top w:val="none" w:sz="0" w:space="0" w:color="auto"/>
        <w:left w:val="none" w:sz="0" w:space="0" w:color="auto"/>
        <w:bottom w:val="none" w:sz="0" w:space="0" w:color="auto"/>
        <w:right w:val="none" w:sz="0" w:space="0" w:color="auto"/>
      </w:divBdr>
    </w:div>
    <w:div w:id="966666977">
      <w:bodyDiv w:val="1"/>
      <w:marLeft w:val="0"/>
      <w:marRight w:val="0"/>
      <w:marTop w:val="0"/>
      <w:marBottom w:val="0"/>
      <w:divBdr>
        <w:top w:val="none" w:sz="0" w:space="0" w:color="auto"/>
        <w:left w:val="none" w:sz="0" w:space="0" w:color="auto"/>
        <w:bottom w:val="none" w:sz="0" w:space="0" w:color="auto"/>
        <w:right w:val="none" w:sz="0" w:space="0" w:color="auto"/>
      </w:divBdr>
    </w:div>
    <w:div w:id="977222699">
      <w:bodyDiv w:val="1"/>
      <w:marLeft w:val="0"/>
      <w:marRight w:val="0"/>
      <w:marTop w:val="0"/>
      <w:marBottom w:val="0"/>
      <w:divBdr>
        <w:top w:val="none" w:sz="0" w:space="0" w:color="auto"/>
        <w:left w:val="none" w:sz="0" w:space="0" w:color="auto"/>
        <w:bottom w:val="none" w:sz="0" w:space="0" w:color="auto"/>
        <w:right w:val="none" w:sz="0" w:space="0" w:color="auto"/>
      </w:divBdr>
    </w:div>
    <w:div w:id="987243166">
      <w:bodyDiv w:val="1"/>
      <w:marLeft w:val="0"/>
      <w:marRight w:val="0"/>
      <w:marTop w:val="0"/>
      <w:marBottom w:val="0"/>
      <w:divBdr>
        <w:top w:val="none" w:sz="0" w:space="0" w:color="auto"/>
        <w:left w:val="none" w:sz="0" w:space="0" w:color="auto"/>
        <w:bottom w:val="none" w:sz="0" w:space="0" w:color="auto"/>
        <w:right w:val="none" w:sz="0" w:space="0" w:color="auto"/>
      </w:divBdr>
    </w:div>
    <w:div w:id="1001472912">
      <w:bodyDiv w:val="1"/>
      <w:marLeft w:val="0"/>
      <w:marRight w:val="0"/>
      <w:marTop w:val="0"/>
      <w:marBottom w:val="0"/>
      <w:divBdr>
        <w:top w:val="none" w:sz="0" w:space="0" w:color="auto"/>
        <w:left w:val="none" w:sz="0" w:space="0" w:color="auto"/>
        <w:bottom w:val="none" w:sz="0" w:space="0" w:color="auto"/>
        <w:right w:val="none" w:sz="0" w:space="0" w:color="auto"/>
      </w:divBdr>
    </w:div>
    <w:div w:id="1006442911">
      <w:bodyDiv w:val="1"/>
      <w:marLeft w:val="0"/>
      <w:marRight w:val="0"/>
      <w:marTop w:val="0"/>
      <w:marBottom w:val="0"/>
      <w:divBdr>
        <w:top w:val="none" w:sz="0" w:space="0" w:color="auto"/>
        <w:left w:val="none" w:sz="0" w:space="0" w:color="auto"/>
        <w:bottom w:val="none" w:sz="0" w:space="0" w:color="auto"/>
        <w:right w:val="none" w:sz="0" w:space="0" w:color="auto"/>
      </w:divBdr>
    </w:div>
    <w:div w:id="1008019249">
      <w:bodyDiv w:val="1"/>
      <w:marLeft w:val="0"/>
      <w:marRight w:val="0"/>
      <w:marTop w:val="0"/>
      <w:marBottom w:val="0"/>
      <w:divBdr>
        <w:top w:val="none" w:sz="0" w:space="0" w:color="auto"/>
        <w:left w:val="none" w:sz="0" w:space="0" w:color="auto"/>
        <w:bottom w:val="none" w:sz="0" w:space="0" w:color="auto"/>
        <w:right w:val="none" w:sz="0" w:space="0" w:color="auto"/>
      </w:divBdr>
    </w:div>
    <w:div w:id="1014070909">
      <w:bodyDiv w:val="1"/>
      <w:marLeft w:val="0"/>
      <w:marRight w:val="0"/>
      <w:marTop w:val="0"/>
      <w:marBottom w:val="0"/>
      <w:divBdr>
        <w:top w:val="none" w:sz="0" w:space="0" w:color="auto"/>
        <w:left w:val="none" w:sz="0" w:space="0" w:color="auto"/>
        <w:bottom w:val="none" w:sz="0" w:space="0" w:color="auto"/>
        <w:right w:val="none" w:sz="0" w:space="0" w:color="auto"/>
      </w:divBdr>
    </w:div>
    <w:div w:id="1023827718">
      <w:bodyDiv w:val="1"/>
      <w:marLeft w:val="0"/>
      <w:marRight w:val="0"/>
      <w:marTop w:val="0"/>
      <w:marBottom w:val="0"/>
      <w:divBdr>
        <w:top w:val="none" w:sz="0" w:space="0" w:color="auto"/>
        <w:left w:val="none" w:sz="0" w:space="0" w:color="auto"/>
        <w:bottom w:val="none" w:sz="0" w:space="0" w:color="auto"/>
        <w:right w:val="none" w:sz="0" w:space="0" w:color="auto"/>
      </w:divBdr>
    </w:div>
    <w:div w:id="1027368599">
      <w:bodyDiv w:val="1"/>
      <w:marLeft w:val="0"/>
      <w:marRight w:val="0"/>
      <w:marTop w:val="0"/>
      <w:marBottom w:val="0"/>
      <w:divBdr>
        <w:top w:val="none" w:sz="0" w:space="0" w:color="auto"/>
        <w:left w:val="none" w:sz="0" w:space="0" w:color="auto"/>
        <w:bottom w:val="none" w:sz="0" w:space="0" w:color="auto"/>
        <w:right w:val="none" w:sz="0" w:space="0" w:color="auto"/>
      </w:divBdr>
    </w:div>
    <w:div w:id="1027827233">
      <w:bodyDiv w:val="1"/>
      <w:marLeft w:val="0"/>
      <w:marRight w:val="0"/>
      <w:marTop w:val="0"/>
      <w:marBottom w:val="0"/>
      <w:divBdr>
        <w:top w:val="none" w:sz="0" w:space="0" w:color="auto"/>
        <w:left w:val="none" w:sz="0" w:space="0" w:color="auto"/>
        <w:bottom w:val="none" w:sz="0" w:space="0" w:color="auto"/>
        <w:right w:val="none" w:sz="0" w:space="0" w:color="auto"/>
      </w:divBdr>
    </w:div>
    <w:div w:id="1030493856">
      <w:bodyDiv w:val="1"/>
      <w:marLeft w:val="0"/>
      <w:marRight w:val="0"/>
      <w:marTop w:val="0"/>
      <w:marBottom w:val="0"/>
      <w:divBdr>
        <w:top w:val="none" w:sz="0" w:space="0" w:color="auto"/>
        <w:left w:val="none" w:sz="0" w:space="0" w:color="auto"/>
        <w:bottom w:val="none" w:sz="0" w:space="0" w:color="auto"/>
        <w:right w:val="none" w:sz="0" w:space="0" w:color="auto"/>
      </w:divBdr>
    </w:div>
    <w:div w:id="1035354826">
      <w:bodyDiv w:val="1"/>
      <w:marLeft w:val="0"/>
      <w:marRight w:val="0"/>
      <w:marTop w:val="0"/>
      <w:marBottom w:val="0"/>
      <w:divBdr>
        <w:top w:val="none" w:sz="0" w:space="0" w:color="auto"/>
        <w:left w:val="none" w:sz="0" w:space="0" w:color="auto"/>
        <w:bottom w:val="none" w:sz="0" w:space="0" w:color="auto"/>
        <w:right w:val="none" w:sz="0" w:space="0" w:color="auto"/>
      </w:divBdr>
    </w:div>
    <w:div w:id="1047922820">
      <w:bodyDiv w:val="1"/>
      <w:marLeft w:val="0"/>
      <w:marRight w:val="0"/>
      <w:marTop w:val="0"/>
      <w:marBottom w:val="0"/>
      <w:divBdr>
        <w:top w:val="none" w:sz="0" w:space="0" w:color="auto"/>
        <w:left w:val="none" w:sz="0" w:space="0" w:color="auto"/>
        <w:bottom w:val="none" w:sz="0" w:space="0" w:color="auto"/>
        <w:right w:val="none" w:sz="0" w:space="0" w:color="auto"/>
      </w:divBdr>
    </w:div>
    <w:div w:id="1047993331">
      <w:bodyDiv w:val="1"/>
      <w:marLeft w:val="0"/>
      <w:marRight w:val="0"/>
      <w:marTop w:val="0"/>
      <w:marBottom w:val="0"/>
      <w:divBdr>
        <w:top w:val="none" w:sz="0" w:space="0" w:color="auto"/>
        <w:left w:val="none" w:sz="0" w:space="0" w:color="auto"/>
        <w:bottom w:val="none" w:sz="0" w:space="0" w:color="auto"/>
        <w:right w:val="none" w:sz="0" w:space="0" w:color="auto"/>
      </w:divBdr>
    </w:div>
    <w:div w:id="1049719168">
      <w:bodyDiv w:val="1"/>
      <w:marLeft w:val="0"/>
      <w:marRight w:val="0"/>
      <w:marTop w:val="0"/>
      <w:marBottom w:val="0"/>
      <w:divBdr>
        <w:top w:val="none" w:sz="0" w:space="0" w:color="auto"/>
        <w:left w:val="none" w:sz="0" w:space="0" w:color="auto"/>
        <w:bottom w:val="none" w:sz="0" w:space="0" w:color="auto"/>
        <w:right w:val="none" w:sz="0" w:space="0" w:color="auto"/>
      </w:divBdr>
    </w:div>
    <w:div w:id="1051344411">
      <w:bodyDiv w:val="1"/>
      <w:marLeft w:val="0"/>
      <w:marRight w:val="0"/>
      <w:marTop w:val="0"/>
      <w:marBottom w:val="0"/>
      <w:divBdr>
        <w:top w:val="none" w:sz="0" w:space="0" w:color="auto"/>
        <w:left w:val="none" w:sz="0" w:space="0" w:color="auto"/>
        <w:bottom w:val="none" w:sz="0" w:space="0" w:color="auto"/>
        <w:right w:val="none" w:sz="0" w:space="0" w:color="auto"/>
      </w:divBdr>
    </w:div>
    <w:div w:id="1051347224">
      <w:bodyDiv w:val="1"/>
      <w:marLeft w:val="0"/>
      <w:marRight w:val="0"/>
      <w:marTop w:val="0"/>
      <w:marBottom w:val="0"/>
      <w:divBdr>
        <w:top w:val="none" w:sz="0" w:space="0" w:color="auto"/>
        <w:left w:val="none" w:sz="0" w:space="0" w:color="auto"/>
        <w:bottom w:val="none" w:sz="0" w:space="0" w:color="auto"/>
        <w:right w:val="none" w:sz="0" w:space="0" w:color="auto"/>
      </w:divBdr>
    </w:div>
    <w:div w:id="1061290742">
      <w:bodyDiv w:val="1"/>
      <w:marLeft w:val="0"/>
      <w:marRight w:val="0"/>
      <w:marTop w:val="0"/>
      <w:marBottom w:val="0"/>
      <w:divBdr>
        <w:top w:val="none" w:sz="0" w:space="0" w:color="auto"/>
        <w:left w:val="none" w:sz="0" w:space="0" w:color="auto"/>
        <w:bottom w:val="none" w:sz="0" w:space="0" w:color="auto"/>
        <w:right w:val="none" w:sz="0" w:space="0" w:color="auto"/>
      </w:divBdr>
    </w:div>
    <w:div w:id="1061711327">
      <w:bodyDiv w:val="1"/>
      <w:marLeft w:val="0"/>
      <w:marRight w:val="0"/>
      <w:marTop w:val="0"/>
      <w:marBottom w:val="0"/>
      <w:divBdr>
        <w:top w:val="none" w:sz="0" w:space="0" w:color="auto"/>
        <w:left w:val="none" w:sz="0" w:space="0" w:color="auto"/>
        <w:bottom w:val="none" w:sz="0" w:space="0" w:color="auto"/>
        <w:right w:val="none" w:sz="0" w:space="0" w:color="auto"/>
      </w:divBdr>
    </w:div>
    <w:div w:id="1065565934">
      <w:bodyDiv w:val="1"/>
      <w:marLeft w:val="0"/>
      <w:marRight w:val="0"/>
      <w:marTop w:val="0"/>
      <w:marBottom w:val="0"/>
      <w:divBdr>
        <w:top w:val="none" w:sz="0" w:space="0" w:color="auto"/>
        <w:left w:val="none" w:sz="0" w:space="0" w:color="auto"/>
        <w:bottom w:val="none" w:sz="0" w:space="0" w:color="auto"/>
        <w:right w:val="none" w:sz="0" w:space="0" w:color="auto"/>
      </w:divBdr>
    </w:div>
    <w:div w:id="1071779568">
      <w:bodyDiv w:val="1"/>
      <w:marLeft w:val="0"/>
      <w:marRight w:val="0"/>
      <w:marTop w:val="0"/>
      <w:marBottom w:val="0"/>
      <w:divBdr>
        <w:top w:val="none" w:sz="0" w:space="0" w:color="auto"/>
        <w:left w:val="none" w:sz="0" w:space="0" w:color="auto"/>
        <w:bottom w:val="none" w:sz="0" w:space="0" w:color="auto"/>
        <w:right w:val="none" w:sz="0" w:space="0" w:color="auto"/>
      </w:divBdr>
    </w:div>
    <w:div w:id="1081681829">
      <w:bodyDiv w:val="1"/>
      <w:marLeft w:val="0"/>
      <w:marRight w:val="0"/>
      <w:marTop w:val="0"/>
      <w:marBottom w:val="0"/>
      <w:divBdr>
        <w:top w:val="none" w:sz="0" w:space="0" w:color="auto"/>
        <w:left w:val="none" w:sz="0" w:space="0" w:color="auto"/>
        <w:bottom w:val="none" w:sz="0" w:space="0" w:color="auto"/>
        <w:right w:val="none" w:sz="0" w:space="0" w:color="auto"/>
      </w:divBdr>
    </w:div>
    <w:div w:id="1083138072">
      <w:bodyDiv w:val="1"/>
      <w:marLeft w:val="0"/>
      <w:marRight w:val="0"/>
      <w:marTop w:val="0"/>
      <w:marBottom w:val="0"/>
      <w:divBdr>
        <w:top w:val="none" w:sz="0" w:space="0" w:color="auto"/>
        <w:left w:val="none" w:sz="0" w:space="0" w:color="auto"/>
        <w:bottom w:val="none" w:sz="0" w:space="0" w:color="auto"/>
        <w:right w:val="none" w:sz="0" w:space="0" w:color="auto"/>
      </w:divBdr>
    </w:div>
    <w:div w:id="1089153785">
      <w:bodyDiv w:val="1"/>
      <w:marLeft w:val="0"/>
      <w:marRight w:val="0"/>
      <w:marTop w:val="0"/>
      <w:marBottom w:val="0"/>
      <w:divBdr>
        <w:top w:val="none" w:sz="0" w:space="0" w:color="auto"/>
        <w:left w:val="none" w:sz="0" w:space="0" w:color="auto"/>
        <w:bottom w:val="none" w:sz="0" w:space="0" w:color="auto"/>
        <w:right w:val="none" w:sz="0" w:space="0" w:color="auto"/>
      </w:divBdr>
      <w:divsChild>
        <w:div w:id="116804742">
          <w:marLeft w:val="619"/>
          <w:marRight w:val="0"/>
          <w:marTop w:val="38"/>
          <w:marBottom w:val="38"/>
          <w:divBdr>
            <w:top w:val="none" w:sz="0" w:space="0" w:color="auto"/>
            <w:left w:val="none" w:sz="0" w:space="0" w:color="auto"/>
            <w:bottom w:val="none" w:sz="0" w:space="0" w:color="auto"/>
            <w:right w:val="none" w:sz="0" w:space="0" w:color="auto"/>
          </w:divBdr>
        </w:div>
        <w:div w:id="2028436561">
          <w:marLeft w:val="619"/>
          <w:marRight w:val="0"/>
          <w:marTop w:val="38"/>
          <w:marBottom w:val="38"/>
          <w:divBdr>
            <w:top w:val="none" w:sz="0" w:space="0" w:color="auto"/>
            <w:left w:val="none" w:sz="0" w:space="0" w:color="auto"/>
            <w:bottom w:val="none" w:sz="0" w:space="0" w:color="auto"/>
            <w:right w:val="none" w:sz="0" w:space="0" w:color="auto"/>
          </w:divBdr>
        </w:div>
      </w:divsChild>
    </w:div>
    <w:div w:id="1091702601">
      <w:bodyDiv w:val="1"/>
      <w:marLeft w:val="0"/>
      <w:marRight w:val="0"/>
      <w:marTop w:val="0"/>
      <w:marBottom w:val="0"/>
      <w:divBdr>
        <w:top w:val="none" w:sz="0" w:space="0" w:color="auto"/>
        <w:left w:val="none" w:sz="0" w:space="0" w:color="auto"/>
        <w:bottom w:val="none" w:sz="0" w:space="0" w:color="auto"/>
        <w:right w:val="none" w:sz="0" w:space="0" w:color="auto"/>
      </w:divBdr>
    </w:div>
    <w:div w:id="1093941040">
      <w:bodyDiv w:val="1"/>
      <w:marLeft w:val="0"/>
      <w:marRight w:val="0"/>
      <w:marTop w:val="0"/>
      <w:marBottom w:val="0"/>
      <w:divBdr>
        <w:top w:val="none" w:sz="0" w:space="0" w:color="auto"/>
        <w:left w:val="none" w:sz="0" w:space="0" w:color="auto"/>
        <w:bottom w:val="none" w:sz="0" w:space="0" w:color="auto"/>
        <w:right w:val="none" w:sz="0" w:space="0" w:color="auto"/>
      </w:divBdr>
    </w:div>
    <w:div w:id="1094670176">
      <w:bodyDiv w:val="1"/>
      <w:marLeft w:val="0"/>
      <w:marRight w:val="0"/>
      <w:marTop w:val="0"/>
      <w:marBottom w:val="0"/>
      <w:divBdr>
        <w:top w:val="none" w:sz="0" w:space="0" w:color="auto"/>
        <w:left w:val="none" w:sz="0" w:space="0" w:color="auto"/>
        <w:bottom w:val="none" w:sz="0" w:space="0" w:color="auto"/>
        <w:right w:val="none" w:sz="0" w:space="0" w:color="auto"/>
      </w:divBdr>
    </w:div>
    <w:div w:id="1098141457">
      <w:bodyDiv w:val="1"/>
      <w:marLeft w:val="0"/>
      <w:marRight w:val="0"/>
      <w:marTop w:val="0"/>
      <w:marBottom w:val="0"/>
      <w:divBdr>
        <w:top w:val="none" w:sz="0" w:space="0" w:color="auto"/>
        <w:left w:val="none" w:sz="0" w:space="0" w:color="auto"/>
        <w:bottom w:val="none" w:sz="0" w:space="0" w:color="auto"/>
        <w:right w:val="none" w:sz="0" w:space="0" w:color="auto"/>
      </w:divBdr>
    </w:div>
    <w:div w:id="1101025532">
      <w:bodyDiv w:val="1"/>
      <w:marLeft w:val="0"/>
      <w:marRight w:val="0"/>
      <w:marTop w:val="0"/>
      <w:marBottom w:val="0"/>
      <w:divBdr>
        <w:top w:val="none" w:sz="0" w:space="0" w:color="auto"/>
        <w:left w:val="none" w:sz="0" w:space="0" w:color="auto"/>
        <w:bottom w:val="none" w:sz="0" w:space="0" w:color="auto"/>
        <w:right w:val="none" w:sz="0" w:space="0" w:color="auto"/>
      </w:divBdr>
    </w:div>
    <w:div w:id="1116028238">
      <w:bodyDiv w:val="1"/>
      <w:marLeft w:val="0"/>
      <w:marRight w:val="0"/>
      <w:marTop w:val="0"/>
      <w:marBottom w:val="0"/>
      <w:divBdr>
        <w:top w:val="none" w:sz="0" w:space="0" w:color="auto"/>
        <w:left w:val="none" w:sz="0" w:space="0" w:color="auto"/>
        <w:bottom w:val="none" w:sz="0" w:space="0" w:color="auto"/>
        <w:right w:val="none" w:sz="0" w:space="0" w:color="auto"/>
      </w:divBdr>
    </w:div>
    <w:div w:id="1116100863">
      <w:bodyDiv w:val="1"/>
      <w:marLeft w:val="0"/>
      <w:marRight w:val="0"/>
      <w:marTop w:val="0"/>
      <w:marBottom w:val="0"/>
      <w:divBdr>
        <w:top w:val="none" w:sz="0" w:space="0" w:color="auto"/>
        <w:left w:val="none" w:sz="0" w:space="0" w:color="auto"/>
        <w:bottom w:val="none" w:sz="0" w:space="0" w:color="auto"/>
        <w:right w:val="none" w:sz="0" w:space="0" w:color="auto"/>
      </w:divBdr>
    </w:div>
    <w:div w:id="1118377538">
      <w:bodyDiv w:val="1"/>
      <w:marLeft w:val="0"/>
      <w:marRight w:val="0"/>
      <w:marTop w:val="0"/>
      <w:marBottom w:val="0"/>
      <w:divBdr>
        <w:top w:val="none" w:sz="0" w:space="0" w:color="auto"/>
        <w:left w:val="none" w:sz="0" w:space="0" w:color="auto"/>
        <w:bottom w:val="none" w:sz="0" w:space="0" w:color="auto"/>
        <w:right w:val="none" w:sz="0" w:space="0" w:color="auto"/>
      </w:divBdr>
    </w:div>
    <w:div w:id="1135879607">
      <w:bodyDiv w:val="1"/>
      <w:marLeft w:val="0"/>
      <w:marRight w:val="0"/>
      <w:marTop w:val="0"/>
      <w:marBottom w:val="0"/>
      <w:divBdr>
        <w:top w:val="none" w:sz="0" w:space="0" w:color="auto"/>
        <w:left w:val="none" w:sz="0" w:space="0" w:color="auto"/>
        <w:bottom w:val="none" w:sz="0" w:space="0" w:color="auto"/>
        <w:right w:val="none" w:sz="0" w:space="0" w:color="auto"/>
      </w:divBdr>
    </w:div>
    <w:div w:id="1138717107">
      <w:bodyDiv w:val="1"/>
      <w:marLeft w:val="0"/>
      <w:marRight w:val="0"/>
      <w:marTop w:val="0"/>
      <w:marBottom w:val="0"/>
      <w:divBdr>
        <w:top w:val="none" w:sz="0" w:space="0" w:color="auto"/>
        <w:left w:val="none" w:sz="0" w:space="0" w:color="auto"/>
        <w:bottom w:val="none" w:sz="0" w:space="0" w:color="auto"/>
        <w:right w:val="none" w:sz="0" w:space="0" w:color="auto"/>
      </w:divBdr>
    </w:div>
    <w:div w:id="1140925673">
      <w:bodyDiv w:val="1"/>
      <w:marLeft w:val="0"/>
      <w:marRight w:val="0"/>
      <w:marTop w:val="0"/>
      <w:marBottom w:val="0"/>
      <w:divBdr>
        <w:top w:val="none" w:sz="0" w:space="0" w:color="auto"/>
        <w:left w:val="none" w:sz="0" w:space="0" w:color="auto"/>
        <w:bottom w:val="none" w:sz="0" w:space="0" w:color="auto"/>
        <w:right w:val="none" w:sz="0" w:space="0" w:color="auto"/>
      </w:divBdr>
    </w:div>
    <w:div w:id="1143693180">
      <w:bodyDiv w:val="1"/>
      <w:marLeft w:val="0"/>
      <w:marRight w:val="0"/>
      <w:marTop w:val="0"/>
      <w:marBottom w:val="0"/>
      <w:divBdr>
        <w:top w:val="none" w:sz="0" w:space="0" w:color="auto"/>
        <w:left w:val="none" w:sz="0" w:space="0" w:color="auto"/>
        <w:bottom w:val="none" w:sz="0" w:space="0" w:color="auto"/>
        <w:right w:val="none" w:sz="0" w:space="0" w:color="auto"/>
      </w:divBdr>
    </w:div>
    <w:div w:id="1153646353">
      <w:bodyDiv w:val="1"/>
      <w:marLeft w:val="0"/>
      <w:marRight w:val="0"/>
      <w:marTop w:val="0"/>
      <w:marBottom w:val="0"/>
      <w:divBdr>
        <w:top w:val="none" w:sz="0" w:space="0" w:color="auto"/>
        <w:left w:val="none" w:sz="0" w:space="0" w:color="auto"/>
        <w:bottom w:val="none" w:sz="0" w:space="0" w:color="auto"/>
        <w:right w:val="none" w:sz="0" w:space="0" w:color="auto"/>
      </w:divBdr>
    </w:div>
    <w:div w:id="1154639959">
      <w:bodyDiv w:val="1"/>
      <w:marLeft w:val="0"/>
      <w:marRight w:val="0"/>
      <w:marTop w:val="0"/>
      <w:marBottom w:val="0"/>
      <w:divBdr>
        <w:top w:val="none" w:sz="0" w:space="0" w:color="auto"/>
        <w:left w:val="none" w:sz="0" w:space="0" w:color="auto"/>
        <w:bottom w:val="none" w:sz="0" w:space="0" w:color="auto"/>
        <w:right w:val="none" w:sz="0" w:space="0" w:color="auto"/>
      </w:divBdr>
    </w:div>
    <w:div w:id="1165315963">
      <w:bodyDiv w:val="1"/>
      <w:marLeft w:val="0"/>
      <w:marRight w:val="0"/>
      <w:marTop w:val="0"/>
      <w:marBottom w:val="0"/>
      <w:divBdr>
        <w:top w:val="none" w:sz="0" w:space="0" w:color="auto"/>
        <w:left w:val="none" w:sz="0" w:space="0" w:color="auto"/>
        <w:bottom w:val="none" w:sz="0" w:space="0" w:color="auto"/>
        <w:right w:val="none" w:sz="0" w:space="0" w:color="auto"/>
      </w:divBdr>
      <w:divsChild>
        <w:div w:id="415327847">
          <w:marLeft w:val="0"/>
          <w:marRight w:val="0"/>
          <w:marTop w:val="0"/>
          <w:marBottom w:val="0"/>
          <w:divBdr>
            <w:top w:val="none" w:sz="0" w:space="0" w:color="auto"/>
            <w:left w:val="none" w:sz="0" w:space="0" w:color="auto"/>
            <w:bottom w:val="none" w:sz="0" w:space="0" w:color="auto"/>
            <w:right w:val="none" w:sz="0" w:space="0" w:color="auto"/>
          </w:divBdr>
        </w:div>
        <w:div w:id="420837332">
          <w:marLeft w:val="0"/>
          <w:marRight w:val="0"/>
          <w:marTop w:val="0"/>
          <w:marBottom w:val="0"/>
          <w:divBdr>
            <w:top w:val="none" w:sz="0" w:space="0" w:color="auto"/>
            <w:left w:val="none" w:sz="0" w:space="0" w:color="auto"/>
            <w:bottom w:val="none" w:sz="0" w:space="0" w:color="auto"/>
            <w:right w:val="none" w:sz="0" w:space="0" w:color="auto"/>
          </w:divBdr>
        </w:div>
        <w:div w:id="506680179">
          <w:marLeft w:val="0"/>
          <w:marRight w:val="0"/>
          <w:marTop w:val="0"/>
          <w:marBottom w:val="0"/>
          <w:divBdr>
            <w:top w:val="none" w:sz="0" w:space="0" w:color="auto"/>
            <w:left w:val="none" w:sz="0" w:space="0" w:color="auto"/>
            <w:bottom w:val="none" w:sz="0" w:space="0" w:color="auto"/>
            <w:right w:val="none" w:sz="0" w:space="0" w:color="auto"/>
          </w:divBdr>
        </w:div>
        <w:div w:id="530653183">
          <w:marLeft w:val="0"/>
          <w:marRight w:val="0"/>
          <w:marTop w:val="0"/>
          <w:marBottom w:val="0"/>
          <w:divBdr>
            <w:top w:val="none" w:sz="0" w:space="0" w:color="auto"/>
            <w:left w:val="none" w:sz="0" w:space="0" w:color="auto"/>
            <w:bottom w:val="none" w:sz="0" w:space="0" w:color="auto"/>
            <w:right w:val="none" w:sz="0" w:space="0" w:color="auto"/>
          </w:divBdr>
        </w:div>
        <w:div w:id="851528534">
          <w:marLeft w:val="0"/>
          <w:marRight w:val="0"/>
          <w:marTop w:val="0"/>
          <w:marBottom w:val="0"/>
          <w:divBdr>
            <w:top w:val="none" w:sz="0" w:space="0" w:color="auto"/>
            <w:left w:val="none" w:sz="0" w:space="0" w:color="auto"/>
            <w:bottom w:val="none" w:sz="0" w:space="0" w:color="auto"/>
            <w:right w:val="none" w:sz="0" w:space="0" w:color="auto"/>
          </w:divBdr>
        </w:div>
        <w:div w:id="1983001684">
          <w:marLeft w:val="0"/>
          <w:marRight w:val="0"/>
          <w:marTop w:val="0"/>
          <w:marBottom w:val="0"/>
          <w:divBdr>
            <w:top w:val="none" w:sz="0" w:space="0" w:color="auto"/>
            <w:left w:val="none" w:sz="0" w:space="0" w:color="auto"/>
            <w:bottom w:val="none" w:sz="0" w:space="0" w:color="auto"/>
            <w:right w:val="none" w:sz="0" w:space="0" w:color="auto"/>
          </w:divBdr>
        </w:div>
        <w:div w:id="2136021128">
          <w:marLeft w:val="0"/>
          <w:marRight w:val="0"/>
          <w:marTop w:val="0"/>
          <w:marBottom w:val="0"/>
          <w:divBdr>
            <w:top w:val="none" w:sz="0" w:space="0" w:color="auto"/>
            <w:left w:val="none" w:sz="0" w:space="0" w:color="auto"/>
            <w:bottom w:val="none" w:sz="0" w:space="0" w:color="auto"/>
            <w:right w:val="none" w:sz="0" w:space="0" w:color="auto"/>
          </w:divBdr>
        </w:div>
      </w:divsChild>
    </w:div>
    <w:div w:id="1179737642">
      <w:bodyDiv w:val="1"/>
      <w:marLeft w:val="0"/>
      <w:marRight w:val="0"/>
      <w:marTop w:val="0"/>
      <w:marBottom w:val="0"/>
      <w:divBdr>
        <w:top w:val="none" w:sz="0" w:space="0" w:color="auto"/>
        <w:left w:val="none" w:sz="0" w:space="0" w:color="auto"/>
        <w:bottom w:val="none" w:sz="0" w:space="0" w:color="auto"/>
        <w:right w:val="none" w:sz="0" w:space="0" w:color="auto"/>
      </w:divBdr>
    </w:div>
    <w:div w:id="1179852609">
      <w:bodyDiv w:val="1"/>
      <w:marLeft w:val="0"/>
      <w:marRight w:val="0"/>
      <w:marTop w:val="0"/>
      <w:marBottom w:val="0"/>
      <w:divBdr>
        <w:top w:val="none" w:sz="0" w:space="0" w:color="auto"/>
        <w:left w:val="none" w:sz="0" w:space="0" w:color="auto"/>
        <w:bottom w:val="none" w:sz="0" w:space="0" w:color="auto"/>
        <w:right w:val="none" w:sz="0" w:space="0" w:color="auto"/>
      </w:divBdr>
    </w:div>
    <w:div w:id="1180002599">
      <w:bodyDiv w:val="1"/>
      <w:marLeft w:val="0"/>
      <w:marRight w:val="0"/>
      <w:marTop w:val="0"/>
      <w:marBottom w:val="0"/>
      <w:divBdr>
        <w:top w:val="none" w:sz="0" w:space="0" w:color="auto"/>
        <w:left w:val="none" w:sz="0" w:space="0" w:color="auto"/>
        <w:bottom w:val="none" w:sz="0" w:space="0" w:color="auto"/>
        <w:right w:val="none" w:sz="0" w:space="0" w:color="auto"/>
      </w:divBdr>
    </w:div>
    <w:div w:id="1192500768">
      <w:bodyDiv w:val="1"/>
      <w:marLeft w:val="0"/>
      <w:marRight w:val="0"/>
      <w:marTop w:val="0"/>
      <w:marBottom w:val="0"/>
      <w:divBdr>
        <w:top w:val="none" w:sz="0" w:space="0" w:color="auto"/>
        <w:left w:val="none" w:sz="0" w:space="0" w:color="auto"/>
        <w:bottom w:val="none" w:sz="0" w:space="0" w:color="auto"/>
        <w:right w:val="none" w:sz="0" w:space="0" w:color="auto"/>
      </w:divBdr>
    </w:div>
    <w:div w:id="1198201537">
      <w:bodyDiv w:val="1"/>
      <w:marLeft w:val="0"/>
      <w:marRight w:val="0"/>
      <w:marTop w:val="0"/>
      <w:marBottom w:val="0"/>
      <w:divBdr>
        <w:top w:val="none" w:sz="0" w:space="0" w:color="auto"/>
        <w:left w:val="none" w:sz="0" w:space="0" w:color="auto"/>
        <w:bottom w:val="none" w:sz="0" w:space="0" w:color="auto"/>
        <w:right w:val="none" w:sz="0" w:space="0" w:color="auto"/>
      </w:divBdr>
    </w:div>
    <w:div w:id="1211108767">
      <w:bodyDiv w:val="1"/>
      <w:marLeft w:val="0"/>
      <w:marRight w:val="0"/>
      <w:marTop w:val="0"/>
      <w:marBottom w:val="0"/>
      <w:divBdr>
        <w:top w:val="none" w:sz="0" w:space="0" w:color="auto"/>
        <w:left w:val="none" w:sz="0" w:space="0" w:color="auto"/>
        <w:bottom w:val="none" w:sz="0" w:space="0" w:color="auto"/>
        <w:right w:val="none" w:sz="0" w:space="0" w:color="auto"/>
      </w:divBdr>
    </w:div>
    <w:div w:id="1220941866">
      <w:bodyDiv w:val="1"/>
      <w:marLeft w:val="0"/>
      <w:marRight w:val="0"/>
      <w:marTop w:val="0"/>
      <w:marBottom w:val="0"/>
      <w:divBdr>
        <w:top w:val="none" w:sz="0" w:space="0" w:color="auto"/>
        <w:left w:val="none" w:sz="0" w:space="0" w:color="auto"/>
        <w:bottom w:val="none" w:sz="0" w:space="0" w:color="auto"/>
        <w:right w:val="none" w:sz="0" w:space="0" w:color="auto"/>
      </w:divBdr>
    </w:div>
    <w:div w:id="1221558040">
      <w:bodyDiv w:val="1"/>
      <w:marLeft w:val="0"/>
      <w:marRight w:val="0"/>
      <w:marTop w:val="0"/>
      <w:marBottom w:val="0"/>
      <w:divBdr>
        <w:top w:val="none" w:sz="0" w:space="0" w:color="auto"/>
        <w:left w:val="none" w:sz="0" w:space="0" w:color="auto"/>
        <w:bottom w:val="none" w:sz="0" w:space="0" w:color="auto"/>
        <w:right w:val="none" w:sz="0" w:space="0" w:color="auto"/>
      </w:divBdr>
    </w:div>
    <w:div w:id="1222910029">
      <w:bodyDiv w:val="1"/>
      <w:marLeft w:val="0"/>
      <w:marRight w:val="0"/>
      <w:marTop w:val="0"/>
      <w:marBottom w:val="0"/>
      <w:divBdr>
        <w:top w:val="none" w:sz="0" w:space="0" w:color="auto"/>
        <w:left w:val="none" w:sz="0" w:space="0" w:color="auto"/>
        <w:bottom w:val="none" w:sz="0" w:space="0" w:color="auto"/>
        <w:right w:val="none" w:sz="0" w:space="0" w:color="auto"/>
      </w:divBdr>
    </w:div>
    <w:div w:id="1231036666">
      <w:bodyDiv w:val="1"/>
      <w:marLeft w:val="0"/>
      <w:marRight w:val="0"/>
      <w:marTop w:val="0"/>
      <w:marBottom w:val="0"/>
      <w:divBdr>
        <w:top w:val="none" w:sz="0" w:space="0" w:color="auto"/>
        <w:left w:val="none" w:sz="0" w:space="0" w:color="auto"/>
        <w:bottom w:val="none" w:sz="0" w:space="0" w:color="auto"/>
        <w:right w:val="none" w:sz="0" w:space="0" w:color="auto"/>
      </w:divBdr>
    </w:div>
    <w:div w:id="1231618237">
      <w:bodyDiv w:val="1"/>
      <w:marLeft w:val="0"/>
      <w:marRight w:val="0"/>
      <w:marTop w:val="0"/>
      <w:marBottom w:val="0"/>
      <w:divBdr>
        <w:top w:val="none" w:sz="0" w:space="0" w:color="auto"/>
        <w:left w:val="none" w:sz="0" w:space="0" w:color="auto"/>
        <w:bottom w:val="none" w:sz="0" w:space="0" w:color="auto"/>
        <w:right w:val="none" w:sz="0" w:space="0" w:color="auto"/>
      </w:divBdr>
    </w:div>
    <w:div w:id="1237547761">
      <w:bodyDiv w:val="1"/>
      <w:marLeft w:val="0"/>
      <w:marRight w:val="0"/>
      <w:marTop w:val="0"/>
      <w:marBottom w:val="0"/>
      <w:divBdr>
        <w:top w:val="none" w:sz="0" w:space="0" w:color="auto"/>
        <w:left w:val="none" w:sz="0" w:space="0" w:color="auto"/>
        <w:bottom w:val="none" w:sz="0" w:space="0" w:color="auto"/>
        <w:right w:val="none" w:sz="0" w:space="0" w:color="auto"/>
      </w:divBdr>
    </w:div>
    <w:div w:id="1242759229">
      <w:bodyDiv w:val="1"/>
      <w:marLeft w:val="0"/>
      <w:marRight w:val="0"/>
      <w:marTop w:val="0"/>
      <w:marBottom w:val="0"/>
      <w:divBdr>
        <w:top w:val="none" w:sz="0" w:space="0" w:color="auto"/>
        <w:left w:val="none" w:sz="0" w:space="0" w:color="auto"/>
        <w:bottom w:val="none" w:sz="0" w:space="0" w:color="auto"/>
        <w:right w:val="none" w:sz="0" w:space="0" w:color="auto"/>
      </w:divBdr>
    </w:div>
    <w:div w:id="1255094344">
      <w:bodyDiv w:val="1"/>
      <w:marLeft w:val="0"/>
      <w:marRight w:val="0"/>
      <w:marTop w:val="0"/>
      <w:marBottom w:val="0"/>
      <w:divBdr>
        <w:top w:val="none" w:sz="0" w:space="0" w:color="auto"/>
        <w:left w:val="none" w:sz="0" w:space="0" w:color="auto"/>
        <w:bottom w:val="none" w:sz="0" w:space="0" w:color="auto"/>
        <w:right w:val="none" w:sz="0" w:space="0" w:color="auto"/>
      </w:divBdr>
    </w:div>
    <w:div w:id="1269047281">
      <w:bodyDiv w:val="1"/>
      <w:marLeft w:val="0"/>
      <w:marRight w:val="0"/>
      <w:marTop w:val="0"/>
      <w:marBottom w:val="0"/>
      <w:divBdr>
        <w:top w:val="none" w:sz="0" w:space="0" w:color="auto"/>
        <w:left w:val="none" w:sz="0" w:space="0" w:color="auto"/>
        <w:bottom w:val="none" w:sz="0" w:space="0" w:color="auto"/>
        <w:right w:val="none" w:sz="0" w:space="0" w:color="auto"/>
      </w:divBdr>
    </w:div>
    <w:div w:id="1273055338">
      <w:bodyDiv w:val="1"/>
      <w:marLeft w:val="0"/>
      <w:marRight w:val="0"/>
      <w:marTop w:val="0"/>
      <w:marBottom w:val="0"/>
      <w:divBdr>
        <w:top w:val="none" w:sz="0" w:space="0" w:color="auto"/>
        <w:left w:val="none" w:sz="0" w:space="0" w:color="auto"/>
        <w:bottom w:val="none" w:sz="0" w:space="0" w:color="auto"/>
        <w:right w:val="none" w:sz="0" w:space="0" w:color="auto"/>
      </w:divBdr>
    </w:div>
    <w:div w:id="1277758864">
      <w:bodyDiv w:val="1"/>
      <w:marLeft w:val="0"/>
      <w:marRight w:val="0"/>
      <w:marTop w:val="0"/>
      <w:marBottom w:val="0"/>
      <w:divBdr>
        <w:top w:val="none" w:sz="0" w:space="0" w:color="auto"/>
        <w:left w:val="none" w:sz="0" w:space="0" w:color="auto"/>
        <w:bottom w:val="none" w:sz="0" w:space="0" w:color="auto"/>
        <w:right w:val="none" w:sz="0" w:space="0" w:color="auto"/>
      </w:divBdr>
    </w:div>
    <w:div w:id="1289163022">
      <w:bodyDiv w:val="1"/>
      <w:marLeft w:val="0"/>
      <w:marRight w:val="0"/>
      <w:marTop w:val="0"/>
      <w:marBottom w:val="0"/>
      <w:divBdr>
        <w:top w:val="none" w:sz="0" w:space="0" w:color="auto"/>
        <w:left w:val="none" w:sz="0" w:space="0" w:color="auto"/>
        <w:bottom w:val="none" w:sz="0" w:space="0" w:color="auto"/>
        <w:right w:val="none" w:sz="0" w:space="0" w:color="auto"/>
      </w:divBdr>
    </w:div>
    <w:div w:id="1292663937">
      <w:bodyDiv w:val="1"/>
      <w:marLeft w:val="0"/>
      <w:marRight w:val="0"/>
      <w:marTop w:val="0"/>
      <w:marBottom w:val="0"/>
      <w:divBdr>
        <w:top w:val="none" w:sz="0" w:space="0" w:color="auto"/>
        <w:left w:val="none" w:sz="0" w:space="0" w:color="auto"/>
        <w:bottom w:val="none" w:sz="0" w:space="0" w:color="auto"/>
        <w:right w:val="none" w:sz="0" w:space="0" w:color="auto"/>
      </w:divBdr>
    </w:div>
    <w:div w:id="1293290138">
      <w:bodyDiv w:val="1"/>
      <w:marLeft w:val="0"/>
      <w:marRight w:val="0"/>
      <w:marTop w:val="0"/>
      <w:marBottom w:val="0"/>
      <w:divBdr>
        <w:top w:val="none" w:sz="0" w:space="0" w:color="auto"/>
        <w:left w:val="none" w:sz="0" w:space="0" w:color="auto"/>
        <w:bottom w:val="none" w:sz="0" w:space="0" w:color="auto"/>
        <w:right w:val="none" w:sz="0" w:space="0" w:color="auto"/>
      </w:divBdr>
    </w:div>
    <w:div w:id="1297877453">
      <w:bodyDiv w:val="1"/>
      <w:marLeft w:val="0"/>
      <w:marRight w:val="0"/>
      <w:marTop w:val="0"/>
      <w:marBottom w:val="0"/>
      <w:divBdr>
        <w:top w:val="none" w:sz="0" w:space="0" w:color="auto"/>
        <w:left w:val="none" w:sz="0" w:space="0" w:color="auto"/>
        <w:bottom w:val="none" w:sz="0" w:space="0" w:color="auto"/>
        <w:right w:val="none" w:sz="0" w:space="0" w:color="auto"/>
      </w:divBdr>
    </w:div>
    <w:div w:id="1304231979">
      <w:bodyDiv w:val="1"/>
      <w:marLeft w:val="0"/>
      <w:marRight w:val="0"/>
      <w:marTop w:val="0"/>
      <w:marBottom w:val="0"/>
      <w:divBdr>
        <w:top w:val="none" w:sz="0" w:space="0" w:color="auto"/>
        <w:left w:val="none" w:sz="0" w:space="0" w:color="auto"/>
        <w:bottom w:val="none" w:sz="0" w:space="0" w:color="auto"/>
        <w:right w:val="none" w:sz="0" w:space="0" w:color="auto"/>
      </w:divBdr>
    </w:div>
    <w:div w:id="1307514928">
      <w:bodyDiv w:val="1"/>
      <w:marLeft w:val="0"/>
      <w:marRight w:val="0"/>
      <w:marTop w:val="0"/>
      <w:marBottom w:val="0"/>
      <w:divBdr>
        <w:top w:val="none" w:sz="0" w:space="0" w:color="auto"/>
        <w:left w:val="none" w:sz="0" w:space="0" w:color="auto"/>
        <w:bottom w:val="none" w:sz="0" w:space="0" w:color="auto"/>
        <w:right w:val="none" w:sz="0" w:space="0" w:color="auto"/>
      </w:divBdr>
    </w:div>
    <w:div w:id="1308051146">
      <w:bodyDiv w:val="1"/>
      <w:marLeft w:val="0"/>
      <w:marRight w:val="0"/>
      <w:marTop w:val="0"/>
      <w:marBottom w:val="0"/>
      <w:divBdr>
        <w:top w:val="none" w:sz="0" w:space="0" w:color="auto"/>
        <w:left w:val="none" w:sz="0" w:space="0" w:color="auto"/>
        <w:bottom w:val="none" w:sz="0" w:space="0" w:color="auto"/>
        <w:right w:val="none" w:sz="0" w:space="0" w:color="auto"/>
      </w:divBdr>
    </w:div>
    <w:div w:id="1309438549">
      <w:bodyDiv w:val="1"/>
      <w:marLeft w:val="0"/>
      <w:marRight w:val="0"/>
      <w:marTop w:val="0"/>
      <w:marBottom w:val="0"/>
      <w:divBdr>
        <w:top w:val="none" w:sz="0" w:space="0" w:color="auto"/>
        <w:left w:val="none" w:sz="0" w:space="0" w:color="auto"/>
        <w:bottom w:val="none" w:sz="0" w:space="0" w:color="auto"/>
        <w:right w:val="none" w:sz="0" w:space="0" w:color="auto"/>
      </w:divBdr>
    </w:div>
    <w:div w:id="1312442644">
      <w:bodyDiv w:val="1"/>
      <w:marLeft w:val="0"/>
      <w:marRight w:val="0"/>
      <w:marTop w:val="0"/>
      <w:marBottom w:val="0"/>
      <w:divBdr>
        <w:top w:val="none" w:sz="0" w:space="0" w:color="auto"/>
        <w:left w:val="none" w:sz="0" w:space="0" w:color="auto"/>
        <w:bottom w:val="none" w:sz="0" w:space="0" w:color="auto"/>
        <w:right w:val="none" w:sz="0" w:space="0" w:color="auto"/>
      </w:divBdr>
    </w:div>
    <w:div w:id="1317412535">
      <w:bodyDiv w:val="1"/>
      <w:marLeft w:val="0"/>
      <w:marRight w:val="0"/>
      <w:marTop w:val="0"/>
      <w:marBottom w:val="0"/>
      <w:divBdr>
        <w:top w:val="none" w:sz="0" w:space="0" w:color="auto"/>
        <w:left w:val="none" w:sz="0" w:space="0" w:color="auto"/>
        <w:bottom w:val="none" w:sz="0" w:space="0" w:color="auto"/>
        <w:right w:val="none" w:sz="0" w:space="0" w:color="auto"/>
      </w:divBdr>
    </w:div>
    <w:div w:id="1318267825">
      <w:bodyDiv w:val="1"/>
      <w:marLeft w:val="0"/>
      <w:marRight w:val="0"/>
      <w:marTop w:val="0"/>
      <w:marBottom w:val="0"/>
      <w:divBdr>
        <w:top w:val="none" w:sz="0" w:space="0" w:color="auto"/>
        <w:left w:val="none" w:sz="0" w:space="0" w:color="auto"/>
        <w:bottom w:val="none" w:sz="0" w:space="0" w:color="auto"/>
        <w:right w:val="none" w:sz="0" w:space="0" w:color="auto"/>
      </w:divBdr>
      <w:divsChild>
        <w:div w:id="693196231">
          <w:marLeft w:val="0"/>
          <w:marRight w:val="0"/>
          <w:marTop w:val="0"/>
          <w:marBottom w:val="0"/>
          <w:divBdr>
            <w:top w:val="single" w:sz="6" w:space="0" w:color="DADADA"/>
            <w:left w:val="single" w:sz="6" w:space="0" w:color="DADADA"/>
            <w:bottom w:val="single" w:sz="6" w:space="0" w:color="DADADA"/>
            <w:right w:val="single" w:sz="6" w:space="0" w:color="DADADA"/>
          </w:divBdr>
          <w:divsChild>
            <w:div w:id="381639557">
              <w:marLeft w:val="0"/>
              <w:marRight w:val="0"/>
              <w:marTop w:val="0"/>
              <w:marBottom w:val="0"/>
              <w:divBdr>
                <w:top w:val="none" w:sz="0" w:space="7" w:color="auto"/>
                <w:left w:val="none" w:sz="0" w:space="12" w:color="auto"/>
                <w:bottom w:val="none" w:sz="0" w:space="7" w:color="auto"/>
                <w:right w:val="none" w:sz="0" w:space="12" w:color="auto"/>
              </w:divBdr>
              <w:divsChild>
                <w:div w:id="336352683">
                  <w:marLeft w:val="0"/>
                  <w:marRight w:val="0"/>
                  <w:marTop w:val="0"/>
                  <w:marBottom w:val="0"/>
                  <w:divBdr>
                    <w:top w:val="none" w:sz="0" w:space="0" w:color="auto"/>
                    <w:left w:val="none" w:sz="0" w:space="0" w:color="auto"/>
                    <w:bottom w:val="none" w:sz="0" w:space="0" w:color="auto"/>
                    <w:right w:val="none" w:sz="0" w:space="0" w:color="auto"/>
                  </w:divBdr>
                  <w:divsChild>
                    <w:div w:id="385569431">
                      <w:marLeft w:val="0"/>
                      <w:marRight w:val="0"/>
                      <w:marTop w:val="0"/>
                      <w:marBottom w:val="0"/>
                      <w:divBdr>
                        <w:top w:val="none" w:sz="0" w:space="0" w:color="auto"/>
                        <w:left w:val="none" w:sz="0" w:space="0" w:color="auto"/>
                        <w:bottom w:val="none" w:sz="0" w:space="0" w:color="auto"/>
                        <w:right w:val="none" w:sz="0" w:space="0" w:color="auto"/>
                      </w:divBdr>
                      <w:divsChild>
                        <w:div w:id="189308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142932">
      <w:bodyDiv w:val="1"/>
      <w:marLeft w:val="0"/>
      <w:marRight w:val="0"/>
      <w:marTop w:val="0"/>
      <w:marBottom w:val="0"/>
      <w:divBdr>
        <w:top w:val="none" w:sz="0" w:space="0" w:color="auto"/>
        <w:left w:val="none" w:sz="0" w:space="0" w:color="auto"/>
        <w:bottom w:val="none" w:sz="0" w:space="0" w:color="auto"/>
        <w:right w:val="none" w:sz="0" w:space="0" w:color="auto"/>
      </w:divBdr>
    </w:div>
    <w:div w:id="1339576534">
      <w:bodyDiv w:val="1"/>
      <w:marLeft w:val="0"/>
      <w:marRight w:val="0"/>
      <w:marTop w:val="0"/>
      <w:marBottom w:val="0"/>
      <w:divBdr>
        <w:top w:val="none" w:sz="0" w:space="0" w:color="auto"/>
        <w:left w:val="none" w:sz="0" w:space="0" w:color="auto"/>
        <w:bottom w:val="none" w:sz="0" w:space="0" w:color="auto"/>
        <w:right w:val="none" w:sz="0" w:space="0" w:color="auto"/>
      </w:divBdr>
    </w:div>
    <w:div w:id="1353454753">
      <w:bodyDiv w:val="1"/>
      <w:marLeft w:val="0"/>
      <w:marRight w:val="0"/>
      <w:marTop w:val="0"/>
      <w:marBottom w:val="0"/>
      <w:divBdr>
        <w:top w:val="none" w:sz="0" w:space="0" w:color="auto"/>
        <w:left w:val="none" w:sz="0" w:space="0" w:color="auto"/>
        <w:bottom w:val="none" w:sz="0" w:space="0" w:color="auto"/>
        <w:right w:val="none" w:sz="0" w:space="0" w:color="auto"/>
      </w:divBdr>
    </w:div>
    <w:div w:id="1353532796">
      <w:bodyDiv w:val="1"/>
      <w:marLeft w:val="0"/>
      <w:marRight w:val="0"/>
      <w:marTop w:val="0"/>
      <w:marBottom w:val="0"/>
      <w:divBdr>
        <w:top w:val="none" w:sz="0" w:space="0" w:color="auto"/>
        <w:left w:val="none" w:sz="0" w:space="0" w:color="auto"/>
        <w:bottom w:val="none" w:sz="0" w:space="0" w:color="auto"/>
        <w:right w:val="none" w:sz="0" w:space="0" w:color="auto"/>
      </w:divBdr>
    </w:div>
    <w:div w:id="1360397103">
      <w:bodyDiv w:val="1"/>
      <w:marLeft w:val="0"/>
      <w:marRight w:val="0"/>
      <w:marTop w:val="0"/>
      <w:marBottom w:val="0"/>
      <w:divBdr>
        <w:top w:val="none" w:sz="0" w:space="0" w:color="auto"/>
        <w:left w:val="none" w:sz="0" w:space="0" w:color="auto"/>
        <w:bottom w:val="none" w:sz="0" w:space="0" w:color="auto"/>
        <w:right w:val="none" w:sz="0" w:space="0" w:color="auto"/>
      </w:divBdr>
    </w:div>
    <w:div w:id="1362314832">
      <w:bodyDiv w:val="1"/>
      <w:marLeft w:val="0"/>
      <w:marRight w:val="0"/>
      <w:marTop w:val="0"/>
      <w:marBottom w:val="0"/>
      <w:divBdr>
        <w:top w:val="none" w:sz="0" w:space="0" w:color="auto"/>
        <w:left w:val="none" w:sz="0" w:space="0" w:color="auto"/>
        <w:bottom w:val="none" w:sz="0" w:space="0" w:color="auto"/>
        <w:right w:val="none" w:sz="0" w:space="0" w:color="auto"/>
      </w:divBdr>
    </w:div>
    <w:div w:id="1362630254">
      <w:bodyDiv w:val="1"/>
      <w:marLeft w:val="0"/>
      <w:marRight w:val="0"/>
      <w:marTop w:val="0"/>
      <w:marBottom w:val="0"/>
      <w:divBdr>
        <w:top w:val="none" w:sz="0" w:space="0" w:color="auto"/>
        <w:left w:val="none" w:sz="0" w:space="0" w:color="auto"/>
        <w:bottom w:val="none" w:sz="0" w:space="0" w:color="auto"/>
        <w:right w:val="none" w:sz="0" w:space="0" w:color="auto"/>
      </w:divBdr>
    </w:div>
    <w:div w:id="1365516727">
      <w:bodyDiv w:val="1"/>
      <w:marLeft w:val="0"/>
      <w:marRight w:val="0"/>
      <w:marTop w:val="0"/>
      <w:marBottom w:val="0"/>
      <w:divBdr>
        <w:top w:val="none" w:sz="0" w:space="0" w:color="auto"/>
        <w:left w:val="none" w:sz="0" w:space="0" w:color="auto"/>
        <w:bottom w:val="none" w:sz="0" w:space="0" w:color="auto"/>
        <w:right w:val="none" w:sz="0" w:space="0" w:color="auto"/>
      </w:divBdr>
    </w:div>
    <w:div w:id="1366325431">
      <w:bodyDiv w:val="1"/>
      <w:marLeft w:val="0"/>
      <w:marRight w:val="0"/>
      <w:marTop w:val="0"/>
      <w:marBottom w:val="0"/>
      <w:divBdr>
        <w:top w:val="none" w:sz="0" w:space="0" w:color="auto"/>
        <w:left w:val="none" w:sz="0" w:space="0" w:color="auto"/>
        <w:bottom w:val="none" w:sz="0" w:space="0" w:color="auto"/>
        <w:right w:val="none" w:sz="0" w:space="0" w:color="auto"/>
      </w:divBdr>
    </w:div>
    <w:div w:id="1368290125">
      <w:bodyDiv w:val="1"/>
      <w:marLeft w:val="0"/>
      <w:marRight w:val="0"/>
      <w:marTop w:val="0"/>
      <w:marBottom w:val="0"/>
      <w:divBdr>
        <w:top w:val="none" w:sz="0" w:space="0" w:color="auto"/>
        <w:left w:val="none" w:sz="0" w:space="0" w:color="auto"/>
        <w:bottom w:val="none" w:sz="0" w:space="0" w:color="auto"/>
        <w:right w:val="none" w:sz="0" w:space="0" w:color="auto"/>
      </w:divBdr>
      <w:divsChild>
        <w:div w:id="380786331">
          <w:marLeft w:val="0"/>
          <w:marRight w:val="0"/>
          <w:marTop w:val="0"/>
          <w:marBottom w:val="0"/>
          <w:divBdr>
            <w:top w:val="none" w:sz="0" w:space="0" w:color="auto"/>
            <w:left w:val="none" w:sz="0" w:space="0" w:color="auto"/>
            <w:bottom w:val="none" w:sz="0" w:space="0" w:color="auto"/>
            <w:right w:val="none" w:sz="0" w:space="0" w:color="auto"/>
          </w:divBdr>
          <w:divsChild>
            <w:div w:id="1528250274">
              <w:marLeft w:val="0"/>
              <w:marRight w:val="0"/>
              <w:marTop w:val="0"/>
              <w:marBottom w:val="0"/>
              <w:divBdr>
                <w:top w:val="none" w:sz="0" w:space="0" w:color="auto"/>
                <w:left w:val="none" w:sz="0" w:space="0" w:color="auto"/>
                <w:bottom w:val="none" w:sz="0" w:space="0" w:color="auto"/>
                <w:right w:val="none" w:sz="0" w:space="0" w:color="auto"/>
              </w:divBdr>
              <w:divsChild>
                <w:div w:id="1860661949">
                  <w:marLeft w:val="0"/>
                  <w:marRight w:val="0"/>
                  <w:marTop w:val="0"/>
                  <w:marBottom w:val="0"/>
                  <w:divBdr>
                    <w:top w:val="none" w:sz="0" w:space="0" w:color="auto"/>
                    <w:left w:val="none" w:sz="0" w:space="0" w:color="auto"/>
                    <w:bottom w:val="none" w:sz="0" w:space="0" w:color="auto"/>
                    <w:right w:val="none" w:sz="0" w:space="0" w:color="auto"/>
                  </w:divBdr>
                </w:div>
              </w:divsChild>
            </w:div>
            <w:div w:id="183790153">
              <w:marLeft w:val="0"/>
              <w:marRight w:val="0"/>
              <w:marTop w:val="0"/>
              <w:marBottom w:val="0"/>
              <w:divBdr>
                <w:top w:val="none" w:sz="0" w:space="0" w:color="auto"/>
                <w:left w:val="none" w:sz="0" w:space="0" w:color="auto"/>
                <w:bottom w:val="none" w:sz="0" w:space="0" w:color="auto"/>
                <w:right w:val="none" w:sz="0" w:space="0" w:color="auto"/>
              </w:divBdr>
              <w:divsChild>
                <w:div w:id="1344086919">
                  <w:marLeft w:val="0"/>
                  <w:marRight w:val="0"/>
                  <w:marTop w:val="0"/>
                  <w:marBottom w:val="0"/>
                  <w:divBdr>
                    <w:top w:val="none" w:sz="0" w:space="0" w:color="auto"/>
                    <w:left w:val="none" w:sz="0" w:space="0" w:color="auto"/>
                    <w:bottom w:val="none" w:sz="0" w:space="0" w:color="auto"/>
                    <w:right w:val="none" w:sz="0" w:space="0" w:color="auto"/>
                  </w:divBdr>
                </w:div>
              </w:divsChild>
            </w:div>
            <w:div w:id="1331520386">
              <w:marLeft w:val="0"/>
              <w:marRight w:val="0"/>
              <w:marTop w:val="0"/>
              <w:marBottom w:val="0"/>
              <w:divBdr>
                <w:top w:val="none" w:sz="0" w:space="0" w:color="auto"/>
                <w:left w:val="none" w:sz="0" w:space="0" w:color="auto"/>
                <w:bottom w:val="none" w:sz="0" w:space="0" w:color="auto"/>
                <w:right w:val="none" w:sz="0" w:space="0" w:color="auto"/>
              </w:divBdr>
              <w:divsChild>
                <w:div w:id="41864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801162">
          <w:marLeft w:val="0"/>
          <w:marRight w:val="0"/>
          <w:marTop w:val="0"/>
          <w:marBottom w:val="0"/>
          <w:divBdr>
            <w:top w:val="none" w:sz="0" w:space="0" w:color="auto"/>
            <w:left w:val="none" w:sz="0" w:space="0" w:color="auto"/>
            <w:bottom w:val="none" w:sz="0" w:space="0" w:color="auto"/>
            <w:right w:val="none" w:sz="0" w:space="0" w:color="auto"/>
          </w:divBdr>
          <w:divsChild>
            <w:div w:id="710225786">
              <w:marLeft w:val="0"/>
              <w:marRight w:val="0"/>
              <w:marTop w:val="0"/>
              <w:marBottom w:val="0"/>
              <w:divBdr>
                <w:top w:val="none" w:sz="0" w:space="0" w:color="auto"/>
                <w:left w:val="none" w:sz="0" w:space="0" w:color="auto"/>
                <w:bottom w:val="none" w:sz="0" w:space="0" w:color="auto"/>
                <w:right w:val="none" w:sz="0" w:space="0" w:color="auto"/>
              </w:divBdr>
              <w:divsChild>
                <w:div w:id="23038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636084">
          <w:marLeft w:val="0"/>
          <w:marRight w:val="0"/>
          <w:marTop w:val="0"/>
          <w:marBottom w:val="0"/>
          <w:divBdr>
            <w:top w:val="none" w:sz="0" w:space="0" w:color="auto"/>
            <w:left w:val="none" w:sz="0" w:space="0" w:color="auto"/>
            <w:bottom w:val="none" w:sz="0" w:space="0" w:color="auto"/>
            <w:right w:val="none" w:sz="0" w:space="0" w:color="auto"/>
          </w:divBdr>
          <w:divsChild>
            <w:div w:id="1348293529">
              <w:marLeft w:val="0"/>
              <w:marRight w:val="0"/>
              <w:marTop w:val="0"/>
              <w:marBottom w:val="0"/>
              <w:divBdr>
                <w:top w:val="none" w:sz="0" w:space="0" w:color="auto"/>
                <w:left w:val="none" w:sz="0" w:space="0" w:color="auto"/>
                <w:bottom w:val="none" w:sz="0" w:space="0" w:color="auto"/>
                <w:right w:val="none" w:sz="0" w:space="0" w:color="auto"/>
              </w:divBdr>
            </w:div>
          </w:divsChild>
        </w:div>
        <w:div w:id="452023416">
          <w:marLeft w:val="0"/>
          <w:marRight w:val="0"/>
          <w:marTop w:val="0"/>
          <w:marBottom w:val="0"/>
          <w:divBdr>
            <w:top w:val="none" w:sz="0" w:space="0" w:color="auto"/>
            <w:left w:val="none" w:sz="0" w:space="0" w:color="auto"/>
            <w:bottom w:val="none" w:sz="0" w:space="0" w:color="auto"/>
            <w:right w:val="none" w:sz="0" w:space="0" w:color="auto"/>
          </w:divBdr>
          <w:divsChild>
            <w:div w:id="1220825982">
              <w:marLeft w:val="0"/>
              <w:marRight w:val="0"/>
              <w:marTop w:val="0"/>
              <w:marBottom w:val="0"/>
              <w:divBdr>
                <w:top w:val="none" w:sz="0" w:space="0" w:color="auto"/>
                <w:left w:val="none" w:sz="0" w:space="0" w:color="auto"/>
                <w:bottom w:val="none" w:sz="0" w:space="0" w:color="auto"/>
                <w:right w:val="none" w:sz="0" w:space="0" w:color="auto"/>
              </w:divBdr>
            </w:div>
          </w:divsChild>
        </w:div>
        <w:div w:id="1088192452">
          <w:marLeft w:val="0"/>
          <w:marRight w:val="0"/>
          <w:marTop w:val="0"/>
          <w:marBottom w:val="0"/>
          <w:divBdr>
            <w:top w:val="none" w:sz="0" w:space="0" w:color="auto"/>
            <w:left w:val="none" w:sz="0" w:space="0" w:color="auto"/>
            <w:bottom w:val="none" w:sz="0" w:space="0" w:color="auto"/>
            <w:right w:val="none" w:sz="0" w:space="0" w:color="auto"/>
          </w:divBdr>
          <w:divsChild>
            <w:div w:id="780102769">
              <w:marLeft w:val="0"/>
              <w:marRight w:val="0"/>
              <w:marTop w:val="0"/>
              <w:marBottom w:val="0"/>
              <w:divBdr>
                <w:top w:val="none" w:sz="0" w:space="0" w:color="auto"/>
                <w:left w:val="none" w:sz="0" w:space="0" w:color="auto"/>
                <w:bottom w:val="none" w:sz="0" w:space="0" w:color="auto"/>
                <w:right w:val="none" w:sz="0" w:space="0" w:color="auto"/>
              </w:divBdr>
            </w:div>
          </w:divsChild>
        </w:div>
        <w:div w:id="1670673444">
          <w:marLeft w:val="0"/>
          <w:marRight w:val="0"/>
          <w:marTop w:val="0"/>
          <w:marBottom w:val="0"/>
          <w:divBdr>
            <w:top w:val="none" w:sz="0" w:space="0" w:color="auto"/>
            <w:left w:val="none" w:sz="0" w:space="0" w:color="auto"/>
            <w:bottom w:val="none" w:sz="0" w:space="0" w:color="auto"/>
            <w:right w:val="none" w:sz="0" w:space="0" w:color="auto"/>
          </w:divBdr>
          <w:divsChild>
            <w:div w:id="656999677">
              <w:marLeft w:val="0"/>
              <w:marRight w:val="0"/>
              <w:marTop w:val="0"/>
              <w:marBottom w:val="0"/>
              <w:divBdr>
                <w:top w:val="none" w:sz="0" w:space="0" w:color="auto"/>
                <w:left w:val="none" w:sz="0" w:space="0" w:color="auto"/>
                <w:bottom w:val="none" w:sz="0" w:space="0" w:color="auto"/>
                <w:right w:val="none" w:sz="0" w:space="0" w:color="auto"/>
              </w:divBdr>
            </w:div>
          </w:divsChild>
        </w:div>
        <w:div w:id="1653484012">
          <w:marLeft w:val="0"/>
          <w:marRight w:val="0"/>
          <w:marTop w:val="0"/>
          <w:marBottom w:val="0"/>
          <w:divBdr>
            <w:top w:val="none" w:sz="0" w:space="0" w:color="auto"/>
            <w:left w:val="none" w:sz="0" w:space="0" w:color="auto"/>
            <w:bottom w:val="none" w:sz="0" w:space="0" w:color="auto"/>
            <w:right w:val="none" w:sz="0" w:space="0" w:color="auto"/>
          </w:divBdr>
          <w:divsChild>
            <w:div w:id="594631535">
              <w:marLeft w:val="0"/>
              <w:marRight w:val="0"/>
              <w:marTop w:val="0"/>
              <w:marBottom w:val="0"/>
              <w:divBdr>
                <w:top w:val="none" w:sz="0" w:space="0" w:color="auto"/>
                <w:left w:val="none" w:sz="0" w:space="0" w:color="auto"/>
                <w:bottom w:val="none" w:sz="0" w:space="0" w:color="auto"/>
                <w:right w:val="none" w:sz="0" w:space="0" w:color="auto"/>
              </w:divBdr>
            </w:div>
          </w:divsChild>
        </w:div>
        <w:div w:id="901908434">
          <w:marLeft w:val="0"/>
          <w:marRight w:val="0"/>
          <w:marTop w:val="0"/>
          <w:marBottom w:val="0"/>
          <w:divBdr>
            <w:top w:val="none" w:sz="0" w:space="0" w:color="auto"/>
            <w:left w:val="none" w:sz="0" w:space="0" w:color="auto"/>
            <w:bottom w:val="none" w:sz="0" w:space="0" w:color="auto"/>
            <w:right w:val="none" w:sz="0" w:space="0" w:color="auto"/>
          </w:divBdr>
          <w:divsChild>
            <w:div w:id="1251043380">
              <w:marLeft w:val="0"/>
              <w:marRight w:val="0"/>
              <w:marTop w:val="0"/>
              <w:marBottom w:val="0"/>
              <w:divBdr>
                <w:top w:val="none" w:sz="0" w:space="0" w:color="auto"/>
                <w:left w:val="none" w:sz="0" w:space="0" w:color="auto"/>
                <w:bottom w:val="none" w:sz="0" w:space="0" w:color="auto"/>
                <w:right w:val="none" w:sz="0" w:space="0" w:color="auto"/>
              </w:divBdr>
            </w:div>
          </w:divsChild>
        </w:div>
        <w:div w:id="1239831530">
          <w:marLeft w:val="0"/>
          <w:marRight w:val="0"/>
          <w:marTop w:val="0"/>
          <w:marBottom w:val="0"/>
          <w:divBdr>
            <w:top w:val="none" w:sz="0" w:space="0" w:color="auto"/>
            <w:left w:val="none" w:sz="0" w:space="0" w:color="auto"/>
            <w:bottom w:val="none" w:sz="0" w:space="0" w:color="auto"/>
            <w:right w:val="none" w:sz="0" w:space="0" w:color="auto"/>
          </w:divBdr>
          <w:divsChild>
            <w:div w:id="112138734">
              <w:marLeft w:val="0"/>
              <w:marRight w:val="0"/>
              <w:marTop w:val="0"/>
              <w:marBottom w:val="0"/>
              <w:divBdr>
                <w:top w:val="none" w:sz="0" w:space="0" w:color="auto"/>
                <w:left w:val="none" w:sz="0" w:space="0" w:color="auto"/>
                <w:bottom w:val="none" w:sz="0" w:space="0" w:color="auto"/>
                <w:right w:val="none" w:sz="0" w:space="0" w:color="auto"/>
              </w:divBdr>
            </w:div>
          </w:divsChild>
        </w:div>
        <w:div w:id="1924950461">
          <w:marLeft w:val="0"/>
          <w:marRight w:val="0"/>
          <w:marTop w:val="0"/>
          <w:marBottom w:val="0"/>
          <w:divBdr>
            <w:top w:val="none" w:sz="0" w:space="0" w:color="auto"/>
            <w:left w:val="none" w:sz="0" w:space="0" w:color="auto"/>
            <w:bottom w:val="none" w:sz="0" w:space="0" w:color="auto"/>
            <w:right w:val="none" w:sz="0" w:space="0" w:color="auto"/>
          </w:divBdr>
          <w:divsChild>
            <w:div w:id="1189217447">
              <w:marLeft w:val="0"/>
              <w:marRight w:val="0"/>
              <w:marTop w:val="0"/>
              <w:marBottom w:val="0"/>
              <w:divBdr>
                <w:top w:val="none" w:sz="0" w:space="0" w:color="auto"/>
                <w:left w:val="none" w:sz="0" w:space="0" w:color="auto"/>
                <w:bottom w:val="none" w:sz="0" w:space="0" w:color="auto"/>
                <w:right w:val="none" w:sz="0" w:space="0" w:color="auto"/>
              </w:divBdr>
            </w:div>
          </w:divsChild>
        </w:div>
        <w:div w:id="1962151857">
          <w:marLeft w:val="0"/>
          <w:marRight w:val="0"/>
          <w:marTop w:val="0"/>
          <w:marBottom w:val="0"/>
          <w:divBdr>
            <w:top w:val="none" w:sz="0" w:space="0" w:color="auto"/>
            <w:left w:val="none" w:sz="0" w:space="0" w:color="auto"/>
            <w:bottom w:val="none" w:sz="0" w:space="0" w:color="auto"/>
            <w:right w:val="none" w:sz="0" w:space="0" w:color="auto"/>
          </w:divBdr>
          <w:divsChild>
            <w:div w:id="773938279">
              <w:marLeft w:val="0"/>
              <w:marRight w:val="0"/>
              <w:marTop w:val="0"/>
              <w:marBottom w:val="0"/>
              <w:divBdr>
                <w:top w:val="none" w:sz="0" w:space="0" w:color="auto"/>
                <w:left w:val="none" w:sz="0" w:space="0" w:color="auto"/>
                <w:bottom w:val="none" w:sz="0" w:space="0" w:color="auto"/>
                <w:right w:val="none" w:sz="0" w:space="0" w:color="auto"/>
              </w:divBdr>
            </w:div>
          </w:divsChild>
        </w:div>
        <w:div w:id="1455172053">
          <w:marLeft w:val="0"/>
          <w:marRight w:val="0"/>
          <w:marTop w:val="0"/>
          <w:marBottom w:val="0"/>
          <w:divBdr>
            <w:top w:val="none" w:sz="0" w:space="0" w:color="auto"/>
            <w:left w:val="none" w:sz="0" w:space="0" w:color="auto"/>
            <w:bottom w:val="none" w:sz="0" w:space="0" w:color="auto"/>
            <w:right w:val="none" w:sz="0" w:space="0" w:color="auto"/>
          </w:divBdr>
          <w:divsChild>
            <w:div w:id="2115397591">
              <w:marLeft w:val="0"/>
              <w:marRight w:val="0"/>
              <w:marTop w:val="0"/>
              <w:marBottom w:val="0"/>
              <w:divBdr>
                <w:top w:val="none" w:sz="0" w:space="0" w:color="auto"/>
                <w:left w:val="none" w:sz="0" w:space="0" w:color="auto"/>
                <w:bottom w:val="none" w:sz="0" w:space="0" w:color="auto"/>
                <w:right w:val="none" w:sz="0" w:space="0" w:color="auto"/>
              </w:divBdr>
            </w:div>
          </w:divsChild>
        </w:div>
        <w:div w:id="1241524700">
          <w:marLeft w:val="0"/>
          <w:marRight w:val="0"/>
          <w:marTop w:val="0"/>
          <w:marBottom w:val="0"/>
          <w:divBdr>
            <w:top w:val="none" w:sz="0" w:space="0" w:color="auto"/>
            <w:left w:val="none" w:sz="0" w:space="0" w:color="auto"/>
            <w:bottom w:val="none" w:sz="0" w:space="0" w:color="auto"/>
            <w:right w:val="none" w:sz="0" w:space="0" w:color="auto"/>
          </w:divBdr>
          <w:divsChild>
            <w:div w:id="1808011257">
              <w:marLeft w:val="0"/>
              <w:marRight w:val="0"/>
              <w:marTop w:val="0"/>
              <w:marBottom w:val="0"/>
              <w:divBdr>
                <w:top w:val="none" w:sz="0" w:space="0" w:color="auto"/>
                <w:left w:val="none" w:sz="0" w:space="0" w:color="auto"/>
                <w:bottom w:val="none" w:sz="0" w:space="0" w:color="auto"/>
                <w:right w:val="none" w:sz="0" w:space="0" w:color="auto"/>
              </w:divBdr>
            </w:div>
          </w:divsChild>
        </w:div>
        <w:div w:id="911354369">
          <w:marLeft w:val="0"/>
          <w:marRight w:val="0"/>
          <w:marTop w:val="0"/>
          <w:marBottom w:val="0"/>
          <w:divBdr>
            <w:top w:val="none" w:sz="0" w:space="0" w:color="auto"/>
            <w:left w:val="none" w:sz="0" w:space="0" w:color="auto"/>
            <w:bottom w:val="none" w:sz="0" w:space="0" w:color="auto"/>
            <w:right w:val="none" w:sz="0" w:space="0" w:color="auto"/>
          </w:divBdr>
          <w:divsChild>
            <w:div w:id="1737512734">
              <w:marLeft w:val="0"/>
              <w:marRight w:val="0"/>
              <w:marTop w:val="0"/>
              <w:marBottom w:val="0"/>
              <w:divBdr>
                <w:top w:val="none" w:sz="0" w:space="0" w:color="auto"/>
                <w:left w:val="none" w:sz="0" w:space="0" w:color="auto"/>
                <w:bottom w:val="none" w:sz="0" w:space="0" w:color="auto"/>
                <w:right w:val="none" w:sz="0" w:space="0" w:color="auto"/>
              </w:divBdr>
            </w:div>
          </w:divsChild>
        </w:div>
        <w:div w:id="1239706280">
          <w:marLeft w:val="0"/>
          <w:marRight w:val="0"/>
          <w:marTop w:val="0"/>
          <w:marBottom w:val="0"/>
          <w:divBdr>
            <w:top w:val="none" w:sz="0" w:space="0" w:color="auto"/>
            <w:left w:val="none" w:sz="0" w:space="0" w:color="auto"/>
            <w:bottom w:val="none" w:sz="0" w:space="0" w:color="auto"/>
            <w:right w:val="none" w:sz="0" w:space="0" w:color="auto"/>
          </w:divBdr>
          <w:divsChild>
            <w:div w:id="1874534206">
              <w:marLeft w:val="0"/>
              <w:marRight w:val="0"/>
              <w:marTop w:val="0"/>
              <w:marBottom w:val="0"/>
              <w:divBdr>
                <w:top w:val="none" w:sz="0" w:space="0" w:color="auto"/>
                <w:left w:val="none" w:sz="0" w:space="0" w:color="auto"/>
                <w:bottom w:val="none" w:sz="0" w:space="0" w:color="auto"/>
                <w:right w:val="none" w:sz="0" w:space="0" w:color="auto"/>
              </w:divBdr>
              <w:divsChild>
                <w:div w:id="74324209">
                  <w:marLeft w:val="0"/>
                  <w:marRight w:val="0"/>
                  <w:marTop w:val="0"/>
                  <w:marBottom w:val="0"/>
                  <w:divBdr>
                    <w:top w:val="none" w:sz="0" w:space="0" w:color="auto"/>
                    <w:left w:val="none" w:sz="0" w:space="0" w:color="auto"/>
                    <w:bottom w:val="none" w:sz="0" w:space="0" w:color="auto"/>
                    <w:right w:val="none" w:sz="0" w:space="0" w:color="auto"/>
                  </w:divBdr>
                </w:div>
              </w:divsChild>
            </w:div>
            <w:div w:id="394663878">
              <w:marLeft w:val="0"/>
              <w:marRight w:val="0"/>
              <w:marTop w:val="0"/>
              <w:marBottom w:val="0"/>
              <w:divBdr>
                <w:top w:val="none" w:sz="0" w:space="0" w:color="auto"/>
                <w:left w:val="none" w:sz="0" w:space="0" w:color="auto"/>
                <w:bottom w:val="none" w:sz="0" w:space="0" w:color="auto"/>
                <w:right w:val="none" w:sz="0" w:space="0" w:color="auto"/>
              </w:divBdr>
              <w:divsChild>
                <w:div w:id="721637846">
                  <w:marLeft w:val="0"/>
                  <w:marRight w:val="0"/>
                  <w:marTop w:val="0"/>
                  <w:marBottom w:val="0"/>
                  <w:divBdr>
                    <w:top w:val="none" w:sz="0" w:space="0" w:color="auto"/>
                    <w:left w:val="none" w:sz="0" w:space="0" w:color="auto"/>
                    <w:bottom w:val="none" w:sz="0" w:space="0" w:color="auto"/>
                    <w:right w:val="none" w:sz="0" w:space="0" w:color="auto"/>
                  </w:divBdr>
                </w:div>
              </w:divsChild>
            </w:div>
            <w:div w:id="407771607">
              <w:marLeft w:val="0"/>
              <w:marRight w:val="0"/>
              <w:marTop w:val="0"/>
              <w:marBottom w:val="0"/>
              <w:divBdr>
                <w:top w:val="none" w:sz="0" w:space="0" w:color="auto"/>
                <w:left w:val="none" w:sz="0" w:space="0" w:color="auto"/>
                <w:bottom w:val="none" w:sz="0" w:space="0" w:color="auto"/>
                <w:right w:val="none" w:sz="0" w:space="0" w:color="auto"/>
              </w:divBdr>
              <w:divsChild>
                <w:div w:id="2993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685241">
      <w:bodyDiv w:val="1"/>
      <w:marLeft w:val="0"/>
      <w:marRight w:val="0"/>
      <w:marTop w:val="0"/>
      <w:marBottom w:val="0"/>
      <w:divBdr>
        <w:top w:val="none" w:sz="0" w:space="0" w:color="auto"/>
        <w:left w:val="none" w:sz="0" w:space="0" w:color="auto"/>
        <w:bottom w:val="none" w:sz="0" w:space="0" w:color="auto"/>
        <w:right w:val="none" w:sz="0" w:space="0" w:color="auto"/>
      </w:divBdr>
      <w:divsChild>
        <w:div w:id="609582922">
          <w:marLeft w:val="0"/>
          <w:marRight w:val="0"/>
          <w:marTop w:val="0"/>
          <w:marBottom w:val="0"/>
          <w:divBdr>
            <w:top w:val="none" w:sz="0" w:space="0" w:color="auto"/>
            <w:left w:val="none" w:sz="0" w:space="0" w:color="auto"/>
            <w:bottom w:val="none" w:sz="0" w:space="0" w:color="auto"/>
            <w:right w:val="none" w:sz="0" w:space="0" w:color="auto"/>
          </w:divBdr>
        </w:div>
        <w:div w:id="1847478132">
          <w:marLeft w:val="0"/>
          <w:marRight w:val="0"/>
          <w:marTop w:val="0"/>
          <w:marBottom w:val="0"/>
          <w:divBdr>
            <w:top w:val="none" w:sz="0" w:space="0" w:color="auto"/>
            <w:left w:val="none" w:sz="0" w:space="0" w:color="auto"/>
            <w:bottom w:val="none" w:sz="0" w:space="0" w:color="auto"/>
            <w:right w:val="none" w:sz="0" w:space="0" w:color="auto"/>
          </w:divBdr>
        </w:div>
      </w:divsChild>
    </w:div>
    <w:div w:id="1378698052">
      <w:bodyDiv w:val="1"/>
      <w:marLeft w:val="0"/>
      <w:marRight w:val="0"/>
      <w:marTop w:val="0"/>
      <w:marBottom w:val="0"/>
      <w:divBdr>
        <w:top w:val="none" w:sz="0" w:space="0" w:color="auto"/>
        <w:left w:val="none" w:sz="0" w:space="0" w:color="auto"/>
        <w:bottom w:val="none" w:sz="0" w:space="0" w:color="auto"/>
        <w:right w:val="none" w:sz="0" w:space="0" w:color="auto"/>
      </w:divBdr>
    </w:div>
    <w:div w:id="1395347674">
      <w:bodyDiv w:val="1"/>
      <w:marLeft w:val="0"/>
      <w:marRight w:val="0"/>
      <w:marTop w:val="0"/>
      <w:marBottom w:val="0"/>
      <w:divBdr>
        <w:top w:val="none" w:sz="0" w:space="0" w:color="auto"/>
        <w:left w:val="none" w:sz="0" w:space="0" w:color="auto"/>
        <w:bottom w:val="none" w:sz="0" w:space="0" w:color="auto"/>
        <w:right w:val="none" w:sz="0" w:space="0" w:color="auto"/>
      </w:divBdr>
    </w:div>
    <w:div w:id="1396589443">
      <w:bodyDiv w:val="1"/>
      <w:marLeft w:val="0"/>
      <w:marRight w:val="0"/>
      <w:marTop w:val="0"/>
      <w:marBottom w:val="0"/>
      <w:divBdr>
        <w:top w:val="none" w:sz="0" w:space="0" w:color="auto"/>
        <w:left w:val="none" w:sz="0" w:space="0" w:color="auto"/>
        <w:bottom w:val="none" w:sz="0" w:space="0" w:color="auto"/>
        <w:right w:val="none" w:sz="0" w:space="0" w:color="auto"/>
      </w:divBdr>
    </w:div>
    <w:div w:id="1400057363">
      <w:bodyDiv w:val="1"/>
      <w:marLeft w:val="0"/>
      <w:marRight w:val="0"/>
      <w:marTop w:val="0"/>
      <w:marBottom w:val="0"/>
      <w:divBdr>
        <w:top w:val="none" w:sz="0" w:space="0" w:color="auto"/>
        <w:left w:val="none" w:sz="0" w:space="0" w:color="auto"/>
        <w:bottom w:val="none" w:sz="0" w:space="0" w:color="auto"/>
        <w:right w:val="none" w:sz="0" w:space="0" w:color="auto"/>
      </w:divBdr>
    </w:div>
    <w:div w:id="1407920291">
      <w:bodyDiv w:val="1"/>
      <w:marLeft w:val="0"/>
      <w:marRight w:val="0"/>
      <w:marTop w:val="0"/>
      <w:marBottom w:val="0"/>
      <w:divBdr>
        <w:top w:val="none" w:sz="0" w:space="0" w:color="auto"/>
        <w:left w:val="none" w:sz="0" w:space="0" w:color="auto"/>
        <w:bottom w:val="none" w:sz="0" w:space="0" w:color="auto"/>
        <w:right w:val="none" w:sz="0" w:space="0" w:color="auto"/>
      </w:divBdr>
    </w:div>
    <w:div w:id="1409419583">
      <w:bodyDiv w:val="1"/>
      <w:marLeft w:val="0"/>
      <w:marRight w:val="0"/>
      <w:marTop w:val="0"/>
      <w:marBottom w:val="0"/>
      <w:divBdr>
        <w:top w:val="none" w:sz="0" w:space="0" w:color="auto"/>
        <w:left w:val="none" w:sz="0" w:space="0" w:color="auto"/>
        <w:bottom w:val="none" w:sz="0" w:space="0" w:color="auto"/>
        <w:right w:val="none" w:sz="0" w:space="0" w:color="auto"/>
      </w:divBdr>
    </w:div>
    <w:div w:id="1416315237">
      <w:bodyDiv w:val="1"/>
      <w:marLeft w:val="0"/>
      <w:marRight w:val="0"/>
      <w:marTop w:val="0"/>
      <w:marBottom w:val="0"/>
      <w:divBdr>
        <w:top w:val="none" w:sz="0" w:space="0" w:color="auto"/>
        <w:left w:val="none" w:sz="0" w:space="0" w:color="auto"/>
        <w:bottom w:val="none" w:sz="0" w:space="0" w:color="auto"/>
        <w:right w:val="none" w:sz="0" w:space="0" w:color="auto"/>
      </w:divBdr>
    </w:div>
    <w:div w:id="1418476166">
      <w:bodyDiv w:val="1"/>
      <w:marLeft w:val="0"/>
      <w:marRight w:val="0"/>
      <w:marTop w:val="0"/>
      <w:marBottom w:val="0"/>
      <w:divBdr>
        <w:top w:val="none" w:sz="0" w:space="0" w:color="auto"/>
        <w:left w:val="none" w:sz="0" w:space="0" w:color="auto"/>
        <w:bottom w:val="none" w:sz="0" w:space="0" w:color="auto"/>
        <w:right w:val="none" w:sz="0" w:space="0" w:color="auto"/>
      </w:divBdr>
    </w:div>
    <w:div w:id="1421949802">
      <w:bodyDiv w:val="1"/>
      <w:marLeft w:val="0"/>
      <w:marRight w:val="0"/>
      <w:marTop w:val="0"/>
      <w:marBottom w:val="0"/>
      <w:divBdr>
        <w:top w:val="none" w:sz="0" w:space="0" w:color="auto"/>
        <w:left w:val="none" w:sz="0" w:space="0" w:color="auto"/>
        <w:bottom w:val="none" w:sz="0" w:space="0" w:color="auto"/>
        <w:right w:val="none" w:sz="0" w:space="0" w:color="auto"/>
      </w:divBdr>
    </w:div>
    <w:div w:id="1422793574">
      <w:bodyDiv w:val="1"/>
      <w:marLeft w:val="0"/>
      <w:marRight w:val="0"/>
      <w:marTop w:val="0"/>
      <w:marBottom w:val="0"/>
      <w:divBdr>
        <w:top w:val="none" w:sz="0" w:space="0" w:color="auto"/>
        <w:left w:val="none" w:sz="0" w:space="0" w:color="auto"/>
        <w:bottom w:val="none" w:sz="0" w:space="0" w:color="auto"/>
        <w:right w:val="none" w:sz="0" w:space="0" w:color="auto"/>
      </w:divBdr>
    </w:div>
    <w:div w:id="1423451880">
      <w:bodyDiv w:val="1"/>
      <w:marLeft w:val="0"/>
      <w:marRight w:val="0"/>
      <w:marTop w:val="0"/>
      <w:marBottom w:val="0"/>
      <w:divBdr>
        <w:top w:val="none" w:sz="0" w:space="0" w:color="auto"/>
        <w:left w:val="none" w:sz="0" w:space="0" w:color="auto"/>
        <w:bottom w:val="none" w:sz="0" w:space="0" w:color="auto"/>
        <w:right w:val="none" w:sz="0" w:space="0" w:color="auto"/>
      </w:divBdr>
    </w:div>
    <w:div w:id="1426726035">
      <w:bodyDiv w:val="1"/>
      <w:marLeft w:val="0"/>
      <w:marRight w:val="0"/>
      <w:marTop w:val="0"/>
      <w:marBottom w:val="0"/>
      <w:divBdr>
        <w:top w:val="none" w:sz="0" w:space="0" w:color="auto"/>
        <w:left w:val="none" w:sz="0" w:space="0" w:color="auto"/>
        <w:bottom w:val="none" w:sz="0" w:space="0" w:color="auto"/>
        <w:right w:val="none" w:sz="0" w:space="0" w:color="auto"/>
      </w:divBdr>
      <w:divsChild>
        <w:div w:id="1375689353">
          <w:marLeft w:val="0"/>
          <w:marRight w:val="0"/>
          <w:marTop w:val="0"/>
          <w:marBottom w:val="0"/>
          <w:divBdr>
            <w:top w:val="single" w:sz="6" w:space="0" w:color="DADADA"/>
            <w:left w:val="single" w:sz="6" w:space="0" w:color="DADADA"/>
            <w:bottom w:val="single" w:sz="6" w:space="0" w:color="DADADA"/>
            <w:right w:val="single" w:sz="6" w:space="0" w:color="DADADA"/>
          </w:divBdr>
          <w:divsChild>
            <w:div w:id="62604748">
              <w:marLeft w:val="0"/>
              <w:marRight w:val="0"/>
              <w:marTop w:val="0"/>
              <w:marBottom w:val="0"/>
              <w:divBdr>
                <w:top w:val="none" w:sz="0" w:space="7" w:color="auto"/>
                <w:left w:val="none" w:sz="0" w:space="12" w:color="auto"/>
                <w:bottom w:val="none" w:sz="0" w:space="7" w:color="auto"/>
                <w:right w:val="none" w:sz="0" w:space="12" w:color="auto"/>
              </w:divBdr>
              <w:divsChild>
                <w:div w:id="665404234">
                  <w:marLeft w:val="0"/>
                  <w:marRight w:val="0"/>
                  <w:marTop w:val="0"/>
                  <w:marBottom w:val="0"/>
                  <w:divBdr>
                    <w:top w:val="none" w:sz="0" w:space="0" w:color="auto"/>
                    <w:left w:val="none" w:sz="0" w:space="0" w:color="auto"/>
                    <w:bottom w:val="none" w:sz="0" w:space="0" w:color="auto"/>
                    <w:right w:val="none" w:sz="0" w:space="0" w:color="auto"/>
                  </w:divBdr>
                  <w:divsChild>
                    <w:div w:id="1546259074">
                      <w:marLeft w:val="0"/>
                      <w:marRight w:val="0"/>
                      <w:marTop w:val="0"/>
                      <w:marBottom w:val="0"/>
                      <w:divBdr>
                        <w:top w:val="none" w:sz="0" w:space="0" w:color="auto"/>
                        <w:left w:val="none" w:sz="0" w:space="0" w:color="auto"/>
                        <w:bottom w:val="none" w:sz="0" w:space="0" w:color="auto"/>
                        <w:right w:val="none" w:sz="0" w:space="0" w:color="auto"/>
                      </w:divBdr>
                      <w:divsChild>
                        <w:div w:id="39570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276457">
      <w:bodyDiv w:val="1"/>
      <w:marLeft w:val="0"/>
      <w:marRight w:val="0"/>
      <w:marTop w:val="0"/>
      <w:marBottom w:val="0"/>
      <w:divBdr>
        <w:top w:val="none" w:sz="0" w:space="0" w:color="auto"/>
        <w:left w:val="none" w:sz="0" w:space="0" w:color="auto"/>
        <w:bottom w:val="none" w:sz="0" w:space="0" w:color="auto"/>
        <w:right w:val="none" w:sz="0" w:space="0" w:color="auto"/>
      </w:divBdr>
    </w:div>
    <w:div w:id="1431198184">
      <w:bodyDiv w:val="1"/>
      <w:marLeft w:val="0"/>
      <w:marRight w:val="0"/>
      <w:marTop w:val="0"/>
      <w:marBottom w:val="0"/>
      <w:divBdr>
        <w:top w:val="none" w:sz="0" w:space="0" w:color="auto"/>
        <w:left w:val="none" w:sz="0" w:space="0" w:color="auto"/>
        <w:bottom w:val="none" w:sz="0" w:space="0" w:color="auto"/>
        <w:right w:val="none" w:sz="0" w:space="0" w:color="auto"/>
      </w:divBdr>
    </w:div>
    <w:div w:id="1439714306">
      <w:bodyDiv w:val="1"/>
      <w:marLeft w:val="0"/>
      <w:marRight w:val="0"/>
      <w:marTop w:val="0"/>
      <w:marBottom w:val="0"/>
      <w:divBdr>
        <w:top w:val="none" w:sz="0" w:space="0" w:color="auto"/>
        <w:left w:val="none" w:sz="0" w:space="0" w:color="auto"/>
        <w:bottom w:val="none" w:sz="0" w:space="0" w:color="auto"/>
        <w:right w:val="none" w:sz="0" w:space="0" w:color="auto"/>
      </w:divBdr>
    </w:div>
    <w:div w:id="1441027686">
      <w:bodyDiv w:val="1"/>
      <w:marLeft w:val="0"/>
      <w:marRight w:val="0"/>
      <w:marTop w:val="0"/>
      <w:marBottom w:val="0"/>
      <w:divBdr>
        <w:top w:val="none" w:sz="0" w:space="0" w:color="auto"/>
        <w:left w:val="none" w:sz="0" w:space="0" w:color="auto"/>
        <w:bottom w:val="none" w:sz="0" w:space="0" w:color="auto"/>
        <w:right w:val="none" w:sz="0" w:space="0" w:color="auto"/>
      </w:divBdr>
    </w:div>
    <w:div w:id="1443571863">
      <w:bodyDiv w:val="1"/>
      <w:marLeft w:val="0"/>
      <w:marRight w:val="0"/>
      <w:marTop w:val="0"/>
      <w:marBottom w:val="0"/>
      <w:divBdr>
        <w:top w:val="none" w:sz="0" w:space="0" w:color="auto"/>
        <w:left w:val="none" w:sz="0" w:space="0" w:color="auto"/>
        <w:bottom w:val="none" w:sz="0" w:space="0" w:color="auto"/>
        <w:right w:val="none" w:sz="0" w:space="0" w:color="auto"/>
      </w:divBdr>
    </w:div>
    <w:div w:id="1444493521">
      <w:bodyDiv w:val="1"/>
      <w:marLeft w:val="0"/>
      <w:marRight w:val="0"/>
      <w:marTop w:val="0"/>
      <w:marBottom w:val="0"/>
      <w:divBdr>
        <w:top w:val="none" w:sz="0" w:space="0" w:color="auto"/>
        <w:left w:val="none" w:sz="0" w:space="0" w:color="auto"/>
        <w:bottom w:val="none" w:sz="0" w:space="0" w:color="auto"/>
        <w:right w:val="none" w:sz="0" w:space="0" w:color="auto"/>
      </w:divBdr>
    </w:div>
    <w:div w:id="1452436116">
      <w:bodyDiv w:val="1"/>
      <w:marLeft w:val="0"/>
      <w:marRight w:val="0"/>
      <w:marTop w:val="0"/>
      <w:marBottom w:val="0"/>
      <w:divBdr>
        <w:top w:val="none" w:sz="0" w:space="0" w:color="auto"/>
        <w:left w:val="none" w:sz="0" w:space="0" w:color="auto"/>
        <w:bottom w:val="none" w:sz="0" w:space="0" w:color="auto"/>
        <w:right w:val="none" w:sz="0" w:space="0" w:color="auto"/>
      </w:divBdr>
    </w:div>
    <w:div w:id="1458405322">
      <w:bodyDiv w:val="1"/>
      <w:marLeft w:val="0"/>
      <w:marRight w:val="0"/>
      <w:marTop w:val="0"/>
      <w:marBottom w:val="0"/>
      <w:divBdr>
        <w:top w:val="none" w:sz="0" w:space="0" w:color="auto"/>
        <w:left w:val="none" w:sz="0" w:space="0" w:color="auto"/>
        <w:bottom w:val="none" w:sz="0" w:space="0" w:color="auto"/>
        <w:right w:val="none" w:sz="0" w:space="0" w:color="auto"/>
      </w:divBdr>
    </w:div>
    <w:div w:id="1461460252">
      <w:bodyDiv w:val="1"/>
      <w:marLeft w:val="0"/>
      <w:marRight w:val="0"/>
      <w:marTop w:val="0"/>
      <w:marBottom w:val="0"/>
      <w:divBdr>
        <w:top w:val="none" w:sz="0" w:space="0" w:color="auto"/>
        <w:left w:val="none" w:sz="0" w:space="0" w:color="auto"/>
        <w:bottom w:val="none" w:sz="0" w:space="0" w:color="auto"/>
        <w:right w:val="none" w:sz="0" w:space="0" w:color="auto"/>
      </w:divBdr>
    </w:div>
    <w:div w:id="1461650682">
      <w:bodyDiv w:val="1"/>
      <w:marLeft w:val="0"/>
      <w:marRight w:val="0"/>
      <w:marTop w:val="0"/>
      <w:marBottom w:val="0"/>
      <w:divBdr>
        <w:top w:val="none" w:sz="0" w:space="0" w:color="auto"/>
        <w:left w:val="none" w:sz="0" w:space="0" w:color="auto"/>
        <w:bottom w:val="none" w:sz="0" w:space="0" w:color="auto"/>
        <w:right w:val="none" w:sz="0" w:space="0" w:color="auto"/>
      </w:divBdr>
    </w:div>
    <w:div w:id="1462379848">
      <w:bodyDiv w:val="1"/>
      <w:marLeft w:val="0"/>
      <w:marRight w:val="0"/>
      <w:marTop w:val="0"/>
      <w:marBottom w:val="0"/>
      <w:divBdr>
        <w:top w:val="none" w:sz="0" w:space="0" w:color="auto"/>
        <w:left w:val="none" w:sz="0" w:space="0" w:color="auto"/>
        <w:bottom w:val="none" w:sz="0" w:space="0" w:color="auto"/>
        <w:right w:val="none" w:sz="0" w:space="0" w:color="auto"/>
      </w:divBdr>
    </w:div>
    <w:div w:id="1463380589">
      <w:bodyDiv w:val="1"/>
      <w:marLeft w:val="0"/>
      <w:marRight w:val="0"/>
      <w:marTop w:val="0"/>
      <w:marBottom w:val="0"/>
      <w:divBdr>
        <w:top w:val="none" w:sz="0" w:space="0" w:color="auto"/>
        <w:left w:val="none" w:sz="0" w:space="0" w:color="auto"/>
        <w:bottom w:val="none" w:sz="0" w:space="0" w:color="auto"/>
        <w:right w:val="none" w:sz="0" w:space="0" w:color="auto"/>
      </w:divBdr>
    </w:div>
    <w:div w:id="1470706523">
      <w:bodyDiv w:val="1"/>
      <w:marLeft w:val="0"/>
      <w:marRight w:val="0"/>
      <w:marTop w:val="0"/>
      <w:marBottom w:val="0"/>
      <w:divBdr>
        <w:top w:val="none" w:sz="0" w:space="0" w:color="auto"/>
        <w:left w:val="none" w:sz="0" w:space="0" w:color="auto"/>
        <w:bottom w:val="none" w:sz="0" w:space="0" w:color="auto"/>
        <w:right w:val="none" w:sz="0" w:space="0" w:color="auto"/>
      </w:divBdr>
    </w:div>
    <w:div w:id="1474060666">
      <w:bodyDiv w:val="1"/>
      <w:marLeft w:val="0"/>
      <w:marRight w:val="0"/>
      <w:marTop w:val="0"/>
      <w:marBottom w:val="0"/>
      <w:divBdr>
        <w:top w:val="none" w:sz="0" w:space="0" w:color="auto"/>
        <w:left w:val="none" w:sz="0" w:space="0" w:color="auto"/>
        <w:bottom w:val="none" w:sz="0" w:space="0" w:color="auto"/>
        <w:right w:val="none" w:sz="0" w:space="0" w:color="auto"/>
      </w:divBdr>
    </w:div>
    <w:div w:id="1475875864">
      <w:bodyDiv w:val="1"/>
      <w:marLeft w:val="0"/>
      <w:marRight w:val="0"/>
      <w:marTop w:val="0"/>
      <w:marBottom w:val="0"/>
      <w:divBdr>
        <w:top w:val="none" w:sz="0" w:space="0" w:color="auto"/>
        <w:left w:val="none" w:sz="0" w:space="0" w:color="auto"/>
        <w:bottom w:val="none" w:sz="0" w:space="0" w:color="auto"/>
        <w:right w:val="none" w:sz="0" w:space="0" w:color="auto"/>
      </w:divBdr>
    </w:div>
    <w:div w:id="1480416784">
      <w:bodyDiv w:val="1"/>
      <w:marLeft w:val="0"/>
      <w:marRight w:val="0"/>
      <w:marTop w:val="0"/>
      <w:marBottom w:val="0"/>
      <w:divBdr>
        <w:top w:val="none" w:sz="0" w:space="0" w:color="auto"/>
        <w:left w:val="none" w:sz="0" w:space="0" w:color="auto"/>
        <w:bottom w:val="none" w:sz="0" w:space="0" w:color="auto"/>
        <w:right w:val="none" w:sz="0" w:space="0" w:color="auto"/>
      </w:divBdr>
    </w:div>
    <w:div w:id="1480808950">
      <w:bodyDiv w:val="1"/>
      <w:marLeft w:val="0"/>
      <w:marRight w:val="0"/>
      <w:marTop w:val="0"/>
      <w:marBottom w:val="0"/>
      <w:divBdr>
        <w:top w:val="none" w:sz="0" w:space="0" w:color="auto"/>
        <w:left w:val="none" w:sz="0" w:space="0" w:color="auto"/>
        <w:bottom w:val="none" w:sz="0" w:space="0" w:color="auto"/>
        <w:right w:val="none" w:sz="0" w:space="0" w:color="auto"/>
      </w:divBdr>
    </w:div>
    <w:div w:id="1482237045">
      <w:bodyDiv w:val="1"/>
      <w:marLeft w:val="0"/>
      <w:marRight w:val="0"/>
      <w:marTop w:val="0"/>
      <w:marBottom w:val="0"/>
      <w:divBdr>
        <w:top w:val="none" w:sz="0" w:space="0" w:color="auto"/>
        <w:left w:val="none" w:sz="0" w:space="0" w:color="auto"/>
        <w:bottom w:val="none" w:sz="0" w:space="0" w:color="auto"/>
        <w:right w:val="none" w:sz="0" w:space="0" w:color="auto"/>
      </w:divBdr>
    </w:div>
    <w:div w:id="1486817623">
      <w:bodyDiv w:val="1"/>
      <w:marLeft w:val="0"/>
      <w:marRight w:val="0"/>
      <w:marTop w:val="0"/>
      <w:marBottom w:val="0"/>
      <w:divBdr>
        <w:top w:val="none" w:sz="0" w:space="0" w:color="auto"/>
        <w:left w:val="none" w:sz="0" w:space="0" w:color="auto"/>
        <w:bottom w:val="none" w:sz="0" w:space="0" w:color="auto"/>
        <w:right w:val="none" w:sz="0" w:space="0" w:color="auto"/>
      </w:divBdr>
    </w:div>
    <w:div w:id="1491018808">
      <w:bodyDiv w:val="1"/>
      <w:marLeft w:val="0"/>
      <w:marRight w:val="0"/>
      <w:marTop w:val="0"/>
      <w:marBottom w:val="0"/>
      <w:divBdr>
        <w:top w:val="none" w:sz="0" w:space="0" w:color="auto"/>
        <w:left w:val="none" w:sz="0" w:space="0" w:color="auto"/>
        <w:bottom w:val="none" w:sz="0" w:space="0" w:color="auto"/>
        <w:right w:val="none" w:sz="0" w:space="0" w:color="auto"/>
      </w:divBdr>
    </w:div>
    <w:div w:id="1495295524">
      <w:bodyDiv w:val="1"/>
      <w:marLeft w:val="0"/>
      <w:marRight w:val="0"/>
      <w:marTop w:val="0"/>
      <w:marBottom w:val="0"/>
      <w:divBdr>
        <w:top w:val="none" w:sz="0" w:space="0" w:color="auto"/>
        <w:left w:val="none" w:sz="0" w:space="0" w:color="auto"/>
        <w:bottom w:val="none" w:sz="0" w:space="0" w:color="auto"/>
        <w:right w:val="none" w:sz="0" w:space="0" w:color="auto"/>
      </w:divBdr>
    </w:div>
    <w:div w:id="1495562629">
      <w:bodyDiv w:val="1"/>
      <w:marLeft w:val="0"/>
      <w:marRight w:val="0"/>
      <w:marTop w:val="0"/>
      <w:marBottom w:val="0"/>
      <w:divBdr>
        <w:top w:val="none" w:sz="0" w:space="0" w:color="auto"/>
        <w:left w:val="none" w:sz="0" w:space="0" w:color="auto"/>
        <w:bottom w:val="none" w:sz="0" w:space="0" w:color="auto"/>
        <w:right w:val="none" w:sz="0" w:space="0" w:color="auto"/>
      </w:divBdr>
    </w:div>
    <w:div w:id="1504975190">
      <w:bodyDiv w:val="1"/>
      <w:marLeft w:val="0"/>
      <w:marRight w:val="0"/>
      <w:marTop w:val="0"/>
      <w:marBottom w:val="0"/>
      <w:divBdr>
        <w:top w:val="none" w:sz="0" w:space="0" w:color="auto"/>
        <w:left w:val="none" w:sz="0" w:space="0" w:color="auto"/>
        <w:bottom w:val="none" w:sz="0" w:space="0" w:color="auto"/>
        <w:right w:val="none" w:sz="0" w:space="0" w:color="auto"/>
      </w:divBdr>
    </w:div>
    <w:div w:id="1509061133">
      <w:bodyDiv w:val="1"/>
      <w:marLeft w:val="0"/>
      <w:marRight w:val="0"/>
      <w:marTop w:val="0"/>
      <w:marBottom w:val="0"/>
      <w:divBdr>
        <w:top w:val="none" w:sz="0" w:space="0" w:color="auto"/>
        <w:left w:val="none" w:sz="0" w:space="0" w:color="auto"/>
        <w:bottom w:val="none" w:sz="0" w:space="0" w:color="auto"/>
        <w:right w:val="none" w:sz="0" w:space="0" w:color="auto"/>
      </w:divBdr>
    </w:div>
    <w:div w:id="1512796206">
      <w:bodyDiv w:val="1"/>
      <w:marLeft w:val="0"/>
      <w:marRight w:val="0"/>
      <w:marTop w:val="0"/>
      <w:marBottom w:val="0"/>
      <w:divBdr>
        <w:top w:val="none" w:sz="0" w:space="0" w:color="auto"/>
        <w:left w:val="none" w:sz="0" w:space="0" w:color="auto"/>
        <w:bottom w:val="none" w:sz="0" w:space="0" w:color="auto"/>
        <w:right w:val="none" w:sz="0" w:space="0" w:color="auto"/>
      </w:divBdr>
    </w:div>
    <w:div w:id="1514957685">
      <w:bodyDiv w:val="1"/>
      <w:marLeft w:val="0"/>
      <w:marRight w:val="0"/>
      <w:marTop w:val="0"/>
      <w:marBottom w:val="0"/>
      <w:divBdr>
        <w:top w:val="none" w:sz="0" w:space="0" w:color="auto"/>
        <w:left w:val="none" w:sz="0" w:space="0" w:color="auto"/>
        <w:bottom w:val="none" w:sz="0" w:space="0" w:color="auto"/>
        <w:right w:val="none" w:sz="0" w:space="0" w:color="auto"/>
      </w:divBdr>
    </w:div>
    <w:div w:id="1516265293">
      <w:bodyDiv w:val="1"/>
      <w:marLeft w:val="0"/>
      <w:marRight w:val="0"/>
      <w:marTop w:val="0"/>
      <w:marBottom w:val="0"/>
      <w:divBdr>
        <w:top w:val="none" w:sz="0" w:space="0" w:color="auto"/>
        <w:left w:val="none" w:sz="0" w:space="0" w:color="auto"/>
        <w:bottom w:val="none" w:sz="0" w:space="0" w:color="auto"/>
        <w:right w:val="none" w:sz="0" w:space="0" w:color="auto"/>
      </w:divBdr>
    </w:div>
    <w:div w:id="1518076459">
      <w:bodyDiv w:val="1"/>
      <w:marLeft w:val="0"/>
      <w:marRight w:val="0"/>
      <w:marTop w:val="0"/>
      <w:marBottom w:val="0"/>
      <w:divBdr>
        <w:top w:val="none" w:sz="0" w:space="0" w:color="auto"/>
        <w:left w:val="none" w:sz="0" w:space="0" w:color="auto"/>
        <w:bottom w:val="none" w:sz="0" w:space="0" w:color="auto"/>
        <w:right w:val="none" w:sz="0" w:space="0" w:color="auto"/>
      </w:divBdr>
    </w:div>
    <w:div w:id="1519542823">
      <w:bodyDiv w:val="1"/>
      <w:marLeft w:val="0"/>
      <w:marRight w:val="0"/>
      <w:marTop w:val="0"/>
      <w:marBottom w:val="0"/>
      <w:divBdr>
        <w:top w:val="none" w:sz="0" w:space="0" w:color="auto"/>
        <w:left w:val="none" w:sz="0" w:space="0" w:color="auto"/>
        <w:bottom w:val="none" w:sz="0" w:space="0" w:color="auto"/>
        <w:right w:val="none" w:sz="0" w:space="0" w:color="auto"/>
      </w:divBdr>
    </w:div>
    <w:div w:id="1522283158">
      <w:bodyDiv w:val="1"/>
      <w:marLeft w:val="0"/>
      <w:marRight w:val="0"/>
      <w:marTop w:val="0"/>
      <w:marBottom w:val="0"/>
      <w:divBdr>
        <w:top w:val="none" w:sz="0" w:space="0" w:color="auto"/>
        <w:left w:val="none" w:sz="0" w:space="0" w:color="auto"/>
        <w:bottom w:val="none" w:sz="0" w:space="0" w:color="auto"/>
        <w:right w:val="none" w:sz="0" w:space="0" w:color="auto"/>
      </w:divBdr>
    </w:div>
    <w:div w:id="1529828589">
      <w:bodyDiv w:val="1"/>
      <w:marLeft w:val="0"/>
      <w:marRight w:val="0"/>
      <w:marTop w:val="0"/>
      <w:marBottom w:val="0"/>
      <w:divBdr>
        <w:top w:val="none" w:sz="0" w:space="0" w:color="auto"/>
        <w:left w:val="none" w:sz="0" w:space="0" w:color="auto"/>
        <w:bottom w:val="none" w:sz="0" w:space="0" w:color="auto"/>
        <w:right w:val="none" w:sz="0" w:space="0" w:color="auto"/>
      </w:divBdr>
    </w:div>
    <w:div w:id="1533417014">
      <w:bodyDiv w:val="1"/>
      <w:marLeft w:val="0"/>
      <w:marRight w:val="0"/>
      <w:marTop w:val="0"/>
      <w:marBottom w:val="0"/>
      <w:divBdr>
        <w:top w:val="none" w:sz="0" w:space="0" w:color="auto"/>
        <w:left w:val="none" w:sz="0" w:space="0" w:color="auto"/>
        <w:bottom w:val="none" w:sz="0" w:space="0" w:color="auto"/>
        <w:right w:val="none" w:sz="0" w:space="0" w:color="auto"/>
      </w:divBdr>
    </w:div>
    <w:div w:id="1545747252">
      <w:bodyDiv w:val="1"/>
      <w:marLeft w:val="0"/>
      <w:marRight w:val="0"/>
      <w:marTop w:val="0"/>
      <w:marBottom w:val="0"/>
      <w:divBdr>
        <w:top w:val="none" w:sz="0" w:space="0" w:color="auto"/>
        <w:left w:val="none" w:sz="0" w:space="0" w:color="auto"/>
        <w:bottom w:val="none" w:sz="0" w:space="0" w:color="auto"/>
        <w:right w:val="none" w:sz="0" w:space="0" w:color="auto"/>
      </w:divBdr>
    </w:div>
    <w:div w:id="1545748828">
      <w:bodyDiv w:val="1"/>
      <w:marLeft w:val="0"/>
      <w:marRight w:val="0"/>
      <w:marTop w:val="0"/>
      <w:marBottom w:val="0"/>
      <w:divBdr>
        <w:top w:val="none" w:sz="0" w:space="0" w:color="auto"/>
        <w:left w:val="none" w:sz="0" w:space="0" w:color="auto"/>
        <w:bottom w:val="none" w:sz="0" w:space="0" w:color="auto"/>
        <w:right w:val="none" w:sz="0" w:space="0" w:color="auto"/>
      </w:divBdr>
    </w:div>
    <w:div w:id="1550412021">
      <w:bodyDiv w:val="1"/>
      <w:marLeft w:val="0"/>
      <w:marRight w:val="0"/>
      <w:marTop w:val="0"/>
      <w:marBottom w:val="0"/>
      <w:divBdr>
        <w:top w:val="none" w:sz="0" w:space="0" w:color="auto"/>
        <w:left w:val="none" w:sz="0" w:space="0" w:color="auto"/>
        <w:bottom w:val="none" w:sz="0" w:space="0" w:color="auto"/>
        <w:right w:val="none" w:sz="0" w:space="0" w:color="auto"/>
      </w:divBdr>
    </w:div>
    <w:div w:id="1558123096">
      <w:bodyDiv w:val="1"/>
      <w:marLeft w:val="0"/>
      <w:marRight w:val="0"/>
      <w:marTop w:val="0"/>
      <w:marBottom w:val="0"/>
      <w:divBdr>
        <w:top w:val="none" w:sz="0" w:space="0" w:color="auto"/>
        <w:left w:val="none" w:sz="0" w:space="0" w:color="auto"/>
        <w:bottom w:val="none" w:sz="0" w:space="0" w:color="auto"/>
        <w:right w:val="none" w:sz="0" w:space="0" w:color="auto"/>
      </w:divBdr>
    </w:div>
    <w:div w:id="1560021866">
      <w:bodyDiv w:val="1"/>
      <w:marLeft w:val="0"/>
      <w:marRight w:val="0"/>
      <w:marTop w:val="0"/>
      <w:marBottom w:val="0"/>
      <w:divBdr>
        <w:top w:val="none" w:sz="0" w:space="0" w:color="auto"/>
        <w:left w:val="none" w:sz="0" w:space="0" w:color="auto"/>
        <w:bottom w:val="none" w:sz="0" w:space="0" w:color="auto"/>
        <w:right w:val="none" w:sz="0" w:space="0" w:color="auto"/>
      </w:divBdr>
    </w:div>
    <w:div w:id="1562521685">
      <w:bodyDiv w:val="1"/>
      <w:marLeft w:val="0"/>
      <w:marRight w:val="0"/>
      <w:marTop w:val="0"/>
      <w:marBottom w:val="0"/>
      <w:divBdr>
        <w:top w:val="none" w:sz="0" w:space="0" w:color="auto"/>
        <w:left w:val="none" w:sz="0" w:space="0" w:color="auto"/>
        <w:bottom w:val="none" w:sz="0" w:space="0" w:color="auto"/>
        <w:right w:val="none" w:sz="0" w:space="0" w:color="auto"/>
      </w:divBdr>
    </w:div>
    <w:div w:id="1566720507">
      <w:bodyDiv w:val="1"/>
      <w:marLeft w:val="0"/>
      <w:marRight w:val="0"/>
      <w:marTop w:val="0"/>
      <w:marBottom w:val="0"/>
      <w:divBdr>
        <w:top w:val="none" w:sz="0" w:space="0" w:color="auto"/>
        <w:left w:val="none" w:sz="0" w:space="0" w:color="auto"/>
        <w:bottom w:val="none" w:sz="0" w:space="0" w:color="auto"/>
        <w:right w:val="none" w:sz="0" w:space="0" w:color="auto"/>
      </w:divBdr>
    </w:div>
    <w:div w:id="1569338399">
      <w:bodyDiv w:val="1"/>
      <w:marLeft w:val="0"/>
      <w:marRight w:val="0"/>
      <w:marTop w:val="0"/>
      <w:marBottom w:val="0"/>
      <w:divBdr>
        <w:top w:val="none" w:sz="0" w:space="0" w:color="auto"/>
        <w:left w:val="none" w:sz="0" w:space="0" w:color="auto"/>
        <w:bottom w:val="none" w:sz="0" w:space="0" w:color="auto"/>
        <w:right w:val="none" w:sz="0" w:space="0" w:color="auto"/>
      </w:divBdr>
    </w:div>
    <w:div w:id="1575748497">
      <w:bodyDiv w:val="1"/>
      <w:marLeft w:val="0"/>
      <w:marRight w:val="0"/>
      <w:marTop w:val="0"/>
      <w:marBottom w:val="0"/>
      <w:divBdr>
        <w:top w:val="none" w:sz="0" w:space="0" w:color="auto"/>
        <w:left w:val="none" w:sz="0" w:space="0" w:color="auto"/>
        <w:bottom w:val="none" w:sz="0" w:space="0" w:color="auto"/>
        <w:right w:val="none" w:sz="0" w:space="0" w:color="auto"/>
      </w:divBdr>
    </w:div>
    <w:div w:id="1579434632">
      <w:bodyDiv w:val="1"/>
      <w:marLeft w:val="0"/>
      <w:marRight w:val="0"/>
      <w:marTop w:val="0"/>
      <w:marBottom w:val="0"/>
      <w:divBdr>
        <w:top w:val="none" w:sz="0" w:space="0" w:color="auto"/>
        <w:left w:val="none" w:sz="0" w:space="0" w:color="auto"/>
        <w:bottom w:val="none" w:sz="0" w:space="0" w:color="auto"/>
        <w:right w:val="none" w:sz="0" w:space="0" w:color="auto"/>
      </w:divBdr>
    </w:div>
    <w:div w:id="1586263086">
      <w:bodyDiv w:val="1"/>
      <w:marLeft w:val="0"/>
      <w:marRight w:val="0"/>
      <w:marTop w:val="0"/>
      <w:marBottom w:val="0"/>
      <w:divBdr>
        <w:top w:val="none" w:sz="0" w:space="0" w:color="auto"/>
        <w:left w:val="none" w:sz="0" w:space="0" w:color="auto"/>
        <w:bottom w:val="none" w:sz="0" w:space="0" w:color="auto"/>
        <w:right w:val="none" w:sz="0" w:space="0" w:color="auto"/>
      </w:divBdr>
    </w:div>
    <w:div w:id="1588418485">
      <w:bodyDiv w:val="1"/>
      <w:marLeft w:val="0"/>
      <w:marRight w:val="0"/>
      <w:marTop w:val="0"/>
      <w:marBottom w:val="0"/>
      <w:divBdr>
        <w:top w:val="none" w:sz="0" w:space="0" w:color="auto"/>
        <w:left w:val="none" w:sz="0" w:space="0" w:color="auto"/>
        <w:bottom w:val="none" w:sz="0" w:space="0" w:color="auto"/>
        <w:right w:val="none" w:sz="0" w:space="0" w:color="auto"/>
      </w:divBdr>
    </w:div>
    <w:div w:id="1602567942">
      <w:bodyDiv w:val="1"/>
      <w:marLeft w:val="0"/>
      <w:marRight w:val="0"/>
      <w:marTop w:val="0"/>
      <w:marBottom w:val="0"/>
      <w:divBdr>
        <w:top w:val="none" w:sz="0" w:space="0" w:color="auto"/>
        <w:left w:val="none" w:sz="0" w:space="0" w:color="auto"/>
        <w:bottom w:val="none" w:sz="0" w:space="0" w:color="auto"/>
        <w:right w:val="none" w:sz="0" w:space="0" w:color="auto"/>
      </w:divBdr>
    </w:div>
    <w:div w:id="1602687631">
      <w:bodyDiv w:val="1"/>
      <w:marLeft w:val="0"/>
      <w:marRight w:val="0"/>
      <w:marTop w:val="0"/>
      <w:marBottom w:val="0"/>
      <w:divBdr>
        <w:top w:val="none" w:sz="0" w:space="0" w:color="auto"/>
        <w:left w:val="none" w:sz="0" w:space="0" w:color="auto"/>
        <w:bottom w:val="none" w:sz="0" w:space="0" w:color="auto"/>
        <w:right w:val="none" w:sz="0" w:space="0" w:color="auto"/>
      </w:divBdr>
    </w:div>
    <w:div w:id="1630934994">
      <w:bodyDiv w:val="1"/>
      <w:marLeft w:val="0"/>
      <w:marRight w:val="0"/>
      <w:marTop w:val="0"/>
      <w:marBottom w:val="0"/>
      <w:divBdr>
        <w:top w:val="none" w:sz="0" w:space="0" w:color="auto"/>
        <w:left w:val="none" w:sz="0" w:space="0" w:color="auto"/>
        <w:bottom w:val="none" w:sz="0" w:space="0" w:color="auto"/>
        <w:right w:val="none" w:sz="0" w:space="0" w:color="auto"/>
      </w:divBdr>
    </w:div>
    <w:div w:id="1638536056">
      <w:bodyDiv w:val="1"/>
      <w:marLeft w:val="0"/>
      <w:marRight w:val="0"/>
      <w:marTop w:val="0"/>
      <w:marBottom w:val="0"/>
      <w:divBdr>
        <w:top w:val="none" w:sz="0" w:space="0" w:color="auto"/>
        <w:left w:val="none" w:sz="0" w:space="0" w:color="auto"/>
        <w:bottom w:val="none" w:sz="0" w:space="0" w:color="auto"/>
        <w:right w:val="none" w:sz="0" w:space="0" w:color="auto"/>
      </w:divBdr>
    </w:div>
    <w:div w:id="1639384231">
      <w:bodyDiv w:val="1"/>
      <w:marLeft w:val="0"/>
      <w:marRight w:val="0"/>
      <w:marTop w:val="0"/>
      <w:marBottom w:val="0"/>
      <w:divBdr>
        <w:top w:val="none" w:sz="0" w:space="0" w:color="auto"/>
        <w:left w:val="none" w:sz="0" w:space="0" w:color="auto"/>
        <w:bottom w:val="none" w:sz="0" w:space="0" w:color="auto"/>
        <w:right w:val="none" w:sz="0" w:space="0" w:color="auto"/>
      </w:divBdr>
    </w:div>
    <w:div w:id="1641301060">
      <w:bodyDiv w:val="1"/>
      <w:marLeft w:val="0"/>
      <w:marRight w:val="0"/>
      <w:marTop w:val="0"/>
      <w:marBottom w:val="0"/>
      <w:divBdr>
        <w:top w:val="none" w:sz="0" w:space="0" w:color="auto"/>
        <w:left w:val="none" w:sz="0" w:space="0" w:color="auto"/>
        <w:bottom w:val="none" w:sz="0" w:space="0" w:color="auto"/>
        <w:right w:val="none" w:sz="0" w:space="0" w:color="auto"/>
      </w:divBdr>
    </w:div>
    <w:div w:id="1651208263">
      <w:bodyDiv w:val="1"/>
      <w:marLeft w:val="0"/>
      <w:marRight w:val="0"/>
      <w:marTop w:val="0"/>
      <w:marBottom w:val="0"/>
      <w:divBdr>
        <w:top w:val="none" w:sz="0" w:space="0" w:color="auto"/>
        <w:left w:val="none" w:sz="0" w:space="0" w:color="auto"/>
        <w:bottom w:val="none" w:sz="0" w:space="0" w:color="auto"/>
        <w:right w:val="none" w:sz="0" w:space="0" w:color="auto"/>
      </w:divBdr>
    </w:div>
    <w:div w:id="1653753002">
      <w:bodyDiv w:val="1"/>
      <w:marLeft w:val="0"/>
      <w:marRight w:val="0"/>
      <w:marTop w:val="0"/>
      <w:marBottom w:val="0"/>
      <w:divBdr>
        <w:top w:val="none" w:sz="0" w:space="0" w:color="auto"/>
        <w:left w:val="none" w:sz="0" w:space="0" w:color="auto"/>
        <w:bottom w:val="none" w:sz="0" w:space="0" w:color="auto"/>
        <w:right w:val="none" w:sz="0" w:space="0" w:color="auto"/>
      </w:divBdr>
    </w:div>
    <w:div w:id="1659769808">
      <w:bodyDiv w:val="1"/>
      <w:marLeft w:val="0"/>
      <w:marRight w:val="0"/>
      <w:marTop w:val="0"/>
      <w:marBottom w:val="0"/>
      <w:divBdr>
        <w:top w:val="none" w:sz="0" w:space="0" w:color="auto"/>
        <w:left w:val="none" w:sz="0" w:space="0" w:color="auto"/>
        <w:bottom w:val="none" w:sz="0" w:space="0" w:color="auto"/>
        <w:right w:val="none" w:sz="0" w:space="0" w:color="auto"/>
      </w:divBdr>
    </w:div>
    <w:div w:id="1659845035">
      <w:bodyDiv w:val="1"/>
      <w:marLeft w:val="0"/>
      <w:marRight w:val="0"/>
      <w:marTop w:val="0"/>
      <w:marBottom w:val="0"/>
      <w:divBdr>
        <w:top w:val="none" w:sz="0" w:space="0" w:color="auto"/>
        <w:left w:val="none" w:sz="0" w:space="0" w:color="auto"/>
        <w:bottom w:val="none" w:sz="0" w:space="0" w:color="auto"/>
        <w:right w:val="none" w:sz="0" w:space="0" w:color="auto"/>
      </w:divBdr>
    </w:div>
    <w:div w:id="1662393729">
      <w:bodyDiv w:val="1"/>
      <w:marLeft w:val="0"/>
      <w:marRight w:val="0"/>
      <w:marTop w:val="0"/>
      <w:marBottom w:val="0"/>
      <w:divBdr>
        <w:top w:val="none" w:sz="0" w:space="0" w:color="auto"/>
        <w:left w:val="none" w:sz="0" w:space="0" w:color="auto"/>
        <w:bottom w:val="none" w:sz="0" w:space="0" w:color="auto"/>
        <w:right w:val="none" w:sz="0" w:space="0" w:color="auto"/>
      </w:divBdr>
    </w:div>
    <w:div w:id="1668316819">
      <w:bodyDiv w:val="1"/>
      <w:marLeft w:val="0"/>
      <w:marRight w:val="0"/>
      <w:marTop w:val="0"/>
      <w:marBottom w:val="0"/>
      <w:divBdr>
        <w:top w:val="none" w:sz="0" w:space="0" w:color="auto"/>
        <w:left w:val="none" w:sz="0" w:space="0" w:color="auto"/>
        <w:bottom w:val="none" w:sz="0" w:space="0" w:color="auto"/>
        <w:right w:val="none" w:sz="0" w:space="0" w:color="auto"/>
      </w:divBdr>
    </w:div>
    <w:div w:id="1693602873">
      <w:bodyDiv w:val="1"/>
      <w:marLeft w:val="0"/>
      <w:marRight w:val="0"/>
      <w:marTop w:val="0"/>
      <w:marBottom w:val="0"/>
      <w:divBdr>
        <w:top w:val="none" w:sz="0" w:space="0" w:color="auto"/>
        <w:left w:val="none" w:sz="0" w:space="0" w:color="auto"/>
        <w:bottom w:val="none" w:sz="0" w:space="0" w:color="auto"/>
        <w:right w:val="none" w:sz="0" w:space="0" w:color="auto"/>
      </w:divBdr>
    </w:div>
    <w:div w:id="1697848277">
      <w:bodyDiv w:val="1"/>
      <w:marLeft w:val="0"/>
      <w:marRight w:val="0"/>
      <w:marTop w:val="0"/>
      <w:marBottom w:val="0"/>
      <w:divBdr>
        <w:top w:val="none" w:sz="0" w:space="0" w:color="auto"/>
        <w:left w:val="none" w:sz="0" w:space="0" w:color="auto"/>
        <w:bottom w:val="none" w:sz="0" w:space="0" w:color="auto"/>
        <w:right w:val="none" w:sz="0" w:space="0" w:color="auto"/>
      </w:divBdr>
    </w:div>
    <w:div w:id="1699041070">
      <w:bodyDiv w:val="1"/>
      <w:marLeft w:val="0"/>
      <w:marRight w:val="0"/>
      <w:marTop w:val="0"/>
      <w:marBottom w:val="0"/>
      <w:divBdr>
        <w:top w:val="none" w:sz="0" w:space="0" w:color="auto"/>
        <w:left w:val="none" w:sz="0" w:space="0" w:color="auto"/>
        <w:bottom w:val="none" w:sz="0" w:space="0" w:color="auto"/>
        <w:right w:val="none" w:sz="0" w:space="0" w:color="auto"/>
      </w:divBdr>
    </w:div>
    <w:div w:id="1701197723">
      <w:bodyDiv w:val="1"/>
      <w:marLeft w:val="0"/>
      <w:marRight w:val="0"/>
      <w:marTop w:val="0"/>
      <w:marBottom w:val="0"/>
      <w:divBdr>
        <w:top w:val="none" w:sz="0" w:space="0" w:color="auto"/>
        <w:left w:val="none" w:sz="0" w:space="0" w:color="auto"/>
        <w:bottom w:val="none" w:sz="0" w:space="0" w:color="auto"/>
        <w:right w:val="none" w:sz="0" w:space="0" w:color="auto"/>
      </w:divBdr>
    </w:div>
    <w:div w:id="1710255347">
      <w:bodyDiv w:val="1"/>
      <w:marLeft w:val="0"/>
      <w:marRight w:val="0"/>
      <w:marTop w:val="0"/>
      <w:marBottom w:val="0"/>
      <w:divBdr>
        <w:top w:val="none" w:sz="0" w:space="0" w:color="auto"/>
        <w:left w:val="none" w:sz="0" w:space="0" w:color="auto"/>
        <w:bottom w:val="none" w:sz="0" w:space="0" w:color="auto"/>
        <w:right w:val="none" w:sz="0" w:space="0" w:color="auto"/>
      </w:divBdr>
    </w:div>
    <w:div w:id="1712146023">
      <w:bodyDiv w:val="1"/>
      <w:marLeft w:val="0"/>
      <w:marRight w:val="0"/>
      <w:marTop w:val="0"/>
      <w:marBottom w:val="0"/>
      <w:divBdr>
        <w:top w:val="none" w:sz="0" w:space="0" w:color="auto"/>
        <w:left w:val="none" w:sz="0" w:space="0" w:color="auto"/>
        <w:bottom w:val="none" w:sz="0" w:space="0" w:color="auto"/>
        <w:right w:val="none" w:sz="0" w:space="0" w:color="auto"/>
      </w:divBdr>
    </w:div>
    <w:div w:id="1719816075">
      <w:bodyDiv w:val="1"/>
      <w:marLeft w:val="0"/>
      <w:marRight w:val="0"/>
      <w:marTop w:val="0"/>
      <w:marBottom w:val="0"/>
      <w:divBdr>
        <w:top w:val="none" w:sz="0" w:space="0" w:color="auto"/>
        <w:left w:val="none" w:sz="0" w:space="0" w:color="auto"/>
        <w:bottom w:val="none" w:sz="0" w:space="0" w:color="auto"/>
        <w:right w:val="none" w:sz="0" w:space="0" w:color="auto"/>
      </w:divBdr>
    </w:div>
    <w:div w:id="1722828347">
      <w:bodyDiv w:val="1"/>
      <w:marLeft w:val="0"/>
      <w:marRight w:val="0"/>
      <w:marTop w:val="0"/>
      <w:marBottom w:val="0"/>
      <w:divBdr>
        <w:top w:val="none" w:sz="0" w:space="0" w:color="auto"/>
        <w:left w:val="none" w:sz="0" w:space="0" w:color="auto"/>
        <w:bottom w:val="none" w:sz="0" w:space="0" w:color="auto"/>
        <w:right w:val="none" w:sz="0" w:space="0" w:color="auto"/>
      </w:divBdr>
    </w:div>
    <w:div w:id="1724060459">
      <w:bodyDiv w:val="1"/>
      <w:marLeft w:val="0"/>
      <w:marRight w:val="0"/>
      <w:marTop w:val="0"/>
      <w:marBottom w:val="0"/>
      <w:divBdr>
        <w:top w:val="none" w:sz="0" w:space="0" w:color="auto"/>
        <w:left w:val="none" w:sz="0" w:space="0" w:color="auto"/>
        <w:bottom w:val="none" w:sz="0" w:space="0" w:color="auto"/>
        <w:right w:val="none" w:sz="0" w:space="0" w:color="auto"/>
      </w:divBdr>
    </w:div>
    <w:div w:id="1729723977">
      <w:bodyDiv w:val="1"/>
      <w:marLeft w:val="0"/>
      <w:marRight w:val="0"/>
      <w:marTop w:val="0"/>
      <w:marBottom w:val="0"/>
      <w:divBdr>
        <w:top w:val="none" w:sz="0" w:space="0" w:color="auto"/>
        <w:left w:val="none" w:sz="0" w:space="0" w:color="auto"/>
        <w:bottom w:val="none" w:sz="0" w:space="0" w:color="auto"/>
        <w:right w:val="none" w:sz="0" w:space="0" w:color="auto"/>
      </w:divBdr>
    </w:div>
    <w:div w:id="1734889783">
      <w:bodyDiv w:val="1"/>
      <w:marLeft w:val="0"/>
      <w:marRight w:val="0"/>
      <w:marTop w:val="0"/>
      <w:marBottom w:val="0"/>
      <w:divBdr>
        <w:top w:val="none" w:sz="0" w:space="0" w:color="auto"/>
        <w:left w:val="none" w:sz="0" w:space="0" w:color="auto"/>
        <w:bottom w:val="none" w:sz="0" w:space="0" w:color="auto"/>
        <w:right w:val="none" w:sz="0" w:space="0" w:color="auto"/>
      </w:divBdr>
    </w:div>
    <w:div w:id="1738162888">
      <w:bodyDiv w:val="1"/>
      <w:marLeft w:val="0"/>
      <w:marRight w:val="0"/>
      <w:marTop w:val="0"/>
      <w:marBottom w:val="0"/>
      <w:divBdr>
        <w:top w:val="none" w:sz="0" w:space="0" w:color="auto"/>
        <w:left w:val="none" w:sz="0" w:space="0" w:color="auto"/>
        <w:bottom w:val="none" w:sz="0" w:space="0" w:color="auto"/>
        <w:right w:val="none" w:sz="0" w:space="0" w:color="auto"/>
      </w:divBdr>
    </w:div>
    <w:div w:id="1740519435">
      <w:bodyDiv w:val="1"/>
      <w:marLeft w:val="0"/>
      <w:marRight w:val="0"/>
      <w:marTop w:val="0"/>
      <w:marBottom w:val="0"/>
      <w:divBdr>
        <w:top w:val="none" w:sz="0" w:space="0" w:color="auto"/>
        <w:left w:val="none" w:sz="0" w:space="0" w:color="auto"/>
        <w:bottom w:val="none" w:sz="0" w:space="0" w:color="auto"/>
        <w:right w:val="none" w:sz="0" w:space="0" w:color="auto"/>
      </w:divBdr>
    </w:div>
    <w:div w:id="1751005488">
      <w:bodyDiv w:val="1"/>
      <w:marLeft w:val="0"/>
      <w:marRight w:val="0"/>
      <w:marTop w:val="0"/>
      <w:marBottom w:val="0"/>
      <w:divBdr>
        <w:top w:val="none" w:sz="0" w:space="0" w:color="auto"/>
        <w:left w:val="none" w:sz="0" w:space="0" w:color="auto"/>
        <w:bottom w:val="none" w:sz="0" w:space="0" w:color="auto"/>
        <w:right w:val="none" w:sz="0" w:space="0" w:color="auto"/>
      </w:divBdr>
    </w:div>
    <w:div w:id="1755472996">
      <w:bodyDiv w:val="1"/>
      <w:marLeft w:val="0"/>
      <w:marRight w:val="0"/>
      <w:marTop w:val="0"/>
      <w:marBottom w:val="0"/>
      <w:divBdr>
        <w:top w:val="none" w:sz="0" w:space="0" w:color="auto"/>
        <w:left w:val="none" w:sz="0" w:space="0" w:color="auto"/>
        <w:bottom w:val="none" w:sz="0" w:space="0" w:color="auto"/>
        <w:right w:val="none" w:sz="0" w:space="0" w:color="auto"/>
      </w:divBdr>
    </w:div>
    <w:div w:id="1758593809">
      <w:bodyDiv w:val="1"/>
      <w:marLeft w:val="0"/>
      <w:marRight w:val="0"/>
      <w:marTop w:val="0"/>
      <w:marBottom w:val="0"/>
      <w:divBdr>
        <w:top w:val="none" w:sz="0" w:space="0" w:color="auto"/>
        <w:left w:val="none" w:sz="0" w:space="0" w:color="auto"/>
        <w:bottom w:val="none" w:sz="0" w:space="0" w:color="auto"/>
        <w:right w:val="none" w:sz="0" w:space="0" w:color="auto"/>
      </w:divBdr>
    </w:div>
    <w:div w:id="1758673863">
      <w:bodyDiv w:val="1"/>
      <w:marLeft w:val="0"/>
      <w:marRight w:val="0"/>
      <w:marTop w:val="0"/>
      <w:marBottom w:val="0"/>
      <w:divBdr>
        <w:top w:val="none" w:sz="0" w:space="0" w:color="auto"/>
        <w:left w:val="none" w:sz="0" w:space="0" w:color="auto"/>
        <w:bottom w:val="none" w:sz="0" w:space="0" w:color="auto"/>
        <w:right w:val="none" w:sz="0" w:space="0" w:color="auto"/>
      </w:divBdr>
    </w:div>
    <w:div w:id="1770004127">
      <w:bodyDiv w:val="1"/>
      <w:marLeft w:val="0"/>
      <w:marRight w:val="0"/>
      <w:marTop w:val="0"/>
      <w:marBottom w:val="0"/>
      <w:divBdr>
        <w:top w:val="none" w:sz="0" w:space="0" w:color="auto"/>
        <w:left w:val="none" w:sz="0" w:space="0" w:color="auto"/>
        <w:bottom w:val="none" w:sz="0" w:space="0" w:color="auto"/>
        <w:right w:val="none" w:sz="0" w:space="0" w:color="auto"/>
      </w:divBdr>
    </w:div>
    <w:div w:id="1770352005">
      <w:bodyDiv w:val="1"/>
      <w:marLeft w:val="0"/>
      <w:marRight w:val="0"/>
      <w:marTop w:val="0"/>
      <w:marBottom w:val="0"/>
      <w:divBdr>
        <w:top w:val="none" w:sz="0" w:space="0" w:color="auto"/>
        <w:left w:val="none" w:sz="0" w:space="0" w:color="auto"/>
        <w:bottom w:val="none" w:sz="0" w:space="0" w:color="auto"/>
        <w:right w:val="none" w:sz="0" w:space="0" w:color="auto"/>
      </w:divBdr>
    </w:div>
    <w:div w:id="1770850280">
      <w:bodyDiv w:val="1"/>
      <w:marLeft w:val="0"/>
      <w:marRight w:val="0"/>
      <w:marTop w:val="0"/>
      <w:marBottom w:val="0"/>
      <w:divBdr>
        <w:top w:val="none" w:sz="0" w:space="0" w:color="auto"/>
        <w:left w:val="none" w:sz="0" w:space="0" w:color="auto"/>
        <w:bottom w:val="none" w:sz="0" w:space="0" w:color="auto"/>
        <w:right w:val="none" w:sz="0" w:space="0" w:color="auto"/>
      </w:divBdr>
    </w:div>
    <w:div w:id="1773549037">
      <w:bodyDiv w:val="1"/>
      <w:marLeft w:val="0"/>
      <w:marRight w:val="0"/>
      <w:marTop w:val="0"/>
      <w:marBottom w:val="0"/>
      <w:divBdr>
        <w:top w:val="none" w:sz="0" w:space="0" w:color="auto"/>
        <w:left w:val="none" w:sz="0" w:space="0" w:color="auto"/>
        <w:bottom w:val="none" w:sz="0" w:space="0" w:color="auto"/>
        <w:right w:val="none" w:sz="0" w:space="0" w:color="auto"/>
      </w:divBdr>
    </w:div>
    <w:div w:id="1793863213">
      <w:bodyDiv w:val="1"/>
      <w:marLeft w:val="0"/>
      <w:marRight w:val="0"/>
      <w:marTop w:val="0"/>
      <w:marBottom w:val="0"/>
      <w:divBdr>
        <w:top w:val="none" w:sz="0" w:space="0" w:color="auto"/>
        <w:left w:val="none" w:sz="0" w:space="0" w:color="auto"/>
        <w:bottom w:val="none" w:sz="0" w:space="0" w:color="auto"/>
        <w:right w:val="none" w:sz="0" w:space="0" w:color="auto"/>
      </w:divBdr>
    </w:div>
    <w:div w:id="1802914154">
      <w:bodyDiv w:val="1"/>
      <w:marLeft w:val="0"/>
      <w:marRight w:val="0"/>
      <w:marTop w:val="0"/>
      <w:marBottom w:val="0"/>
      <w:divBdr>
        <w:top w:val="none" w:sz="0" w:space="0" w:color="auto"/>
        <w:left w:val="none" w:sz="0" w:space="0" w:color="auto"/>
        <w:bottom w:val="none" w:sz="0" w:space="0" w:color="auto"/>
        <w:right w:val="none" w:sz="0" w:space="0" w:color="auto"/>
      </w:divBdr>
    </w:div>
    <w:div w:id="1805082237">
      <w:bodyDiv w:val="1"/>
      <w:marLeft w:val="0"/>
      <w:marRight w:val="0"/>
      <w:marTop w:val="0"/>
      <w:marBottom w:val="0"/>
      <w:divBdr>
        <w:top w:val="none" w:sz="0" w:space="0" w:color="auto"/>
        <w:left w:val="none" w:sz="0" w:space="0" w:color="auto"/>
        <w:bottom w:val="none" w:sz="0" w:space="0" w:color="auto"/>
        <w:right w:val="none" w:sz="0" w:space="0" w:color="auto"/>
      </w:divBdr>
    </w:div>
    <w:div w:id="1810516452">
      <w:bodyDiv w:val="1"/>
      <w:marLeft w:val="0"/>
      <w:marRight w:val="0"/>
      <w:marTop w:val="0"/>
      <w:marBottom w:val="0"/>
      <w:divBdr>
        <w:top w:val="none" w:sz="0" w:space="0" w:color="auto"/>
        <w:left w:val="none" w:sz="0" w:space="0" w:color="auto"/>
        <w:bottom w:val="none" w:sz="0" w:space="0" w:color="auto"/>
        <w:right w:val="none" w:sz="0" w:space="0" w:color="auto"/>
      </w:divBdr>
    </w:div>
    <w:div w:id="1813477965">
      <w:bodyDiv w:val="1"/>
      <w:marLeft w:val="0"/>
      <w:marRight w:val="0"/>
      <w:marTop w:val="0"/>
      <w:marBottom w:val="0"/>
      <w:divBdr>
        <w:top w:val="none" w:sz="0" w:space="0" w:color="auto"/>
        <w:left w:val="none" w:sz="0" w:space="0" w:color="auto"/>
        <w:bottom w:val="none" w:sz="0" w:space="0" w:color="auto"/>
        <w:right w:val="none" w:sz="0" w:space="0" w:color="auto"/>
      </w:divBdr>
    </w:div>
    <w:div w:id="1837838881">
      <w:bodyDiv w:val="1"/>
      <w:marLeft w:val="0"/>
      <w:marRight w:val="0"/>
      <w:marTop w:val="0"/>
      <w:marBottom w:val="0"/>
      <w:divBdr>
        <w:top w:val="none" w:sz="0" w:space="0" w:color="auto"/>
        <w:left w:val="none" w:sz="0" w:space="0" w:color="auto"/>
        <w:bottom w:val="none" w:sz="0" w:space="0" w:color="auto"/>
        <w:right w:val="none" w:sz="0" w:space="0" w:color="auto"/>
      </w:divBdr>
    </w:div>
    <w:div w:id="1839035420">
      <w:bodyDiv w:val="1"/>
      <w:marLeft w:val="0"/>
      <w:marRight w:val="0"/>
      <w:marTop w:val="0"/>
      <w:marBottom w:val="0"/>
      <w:divBdr>
        <w:top w:val="none" w:sz="0" w:space="0" w:color="auto"/>
        <w:left w:val="none" w:sz="0" w:space="0" w:color="auto"/>
        <w:bottom w:val="none" w:sz="0" w:space="0" w:color="auto"/>
        <w:right w:val="none" w:sz="0" w:space="0" w:color="auto"/>
      </w:divBdr>
    </w:div>
    <w:div w:id="1850756824">
      <w:bodyDiv w:val="1"/>
      <w:marLeft w:val="0"/>
      <w:marRight w:val="0"/>
      <w:marTop w:val="0"/>
      <w:marBottom w:val="0"/>
      <w:divBdr>
        <w:top w:val="none" w:sz="0" w:space="0" w:color="auto"/>
        <w:left w:val="none" w:sz="0" w:space="0" w:color="auto"/>
        <w:bottom w:val="none" w:sz="0" w:space="0" w:color="auto"/>
        <w:right w:val="none" w:sz="0" w:space="0" w:color="auto"/>
      </w:divBdr>
    </w:div>
    <w:div w:id="1852639687">
      <w:bodyDiv w:val="1"/>
      <w:marLeft w:val="0"/>
      <w:marRight w:val="0"/>
      <w:marTop w:val="0"/>
      <w:marBottom w:val="0"/>
      <w:divBdr>
        <w:top w:val="none" w:sz="0" w:space="0" w:color="auto"/>
        <w:left w:val="none" w:sz="0" w:space="0" w:color="auto"/>
        <w:bottom w:val="none" w:sz="0" w:space="0" w:color="auto"/>
        <w:right w:val="none" w:sz="0" w:space="0" w:color="auto"/>
      </w:divBdr>
    </w:div>
    <w:div w:id="1857041143">
      <w:bodyDiv w:val="1"/>
      <w:marLeft w:val="0"/>
      <w:marRight w:val="0"/>
      <w:marTop w:val="0"/>
      <w:marBottom w:val="0"/>
      <w:divBdr>
        <w:top w:val="none" w:sz="0" w:space="0" w:color="auto"/>
        <w:left w:val="none" w:sz="0" w:space="0" w:color="auto"/>
        <w:bottom w:val="none" w:sz="0" w:space="0" w:color="auto"/>
        <w:right w:val="none" w:sz="0" w:space="0" w:color="auto"/>
      </w:divBdr>
    </w:div>
    <w:div w:id="1858079834">
      <w:bodyDiv w:val="1"/>
      <w:marLeft w:val="0"/>
      <w:marRight w:val="0"/>
      <w:marTop w:val="0"/>
      <w:marBottom w:val="0"/>
      <w:divBdr>
        <w:top w:val="none" w:sz="0" w:space="0" w:color="auto"/>
        <w:left w:val="none" w:sz="0" w:space="0" w:color="auto"/>
        <w:bottom w:val="none" w:sz="0" w:space="0" w:color="auto"/>
        <w:right w:val="none" w:sz="0" w:space="0" w:color="auto"/>
      </w:divBdr>
    </w:div>
    <w:div w:id="1865702868">
      <w:bodyDiv w:val="1"/>
      <w:marLeft w:val="0"/>
      <w:marRight w:val="0"/>
      <w:marTop w:val="0"/>
      <w:marBottom w:val="0"/>
      <w:divBdr>
        <w:top w:val="none" w:sz="0" w:space="0" w:color="auto"/>
        <w:left w:val="none" w:sz="0" w:space="0" w:color="auto"/>
        <w:bottom w:val="none" w:sz="0" w:space="0" w:color="auto"/>
        <w:right w:val="none" w:sz="0" w:space="0" w:color="auto"/>
      </w:divBdr>
    </w:div>
    <w:div w:id="1871453658">
      <w:bodyDiv w:val="1"/>
      <w:marLeft w:val="0"/>
      <w:marRight w:val="0"/>
      <w:marTop w:val="0"/>
      <w:marBottom w:val="0"/>
      <w:divBdr>
        <w:top w:val="none" w:sz="0" w:space="0" w:color="auto"/>
        <w:left w:val="none" w:sz="0" w:space="0" w:color="auto"/>
        <w:bottom w:val="none" w:sz="0" w:space="0" w:color="auto"/>
        <w:right w:val="none" w:sz="0" w:space="0" w:color="auto"/>
      </w:divBdr>
    </w:div>
    <w:div w:id="1873493251">
      <w:bodyDiv w:val="1"/>
      <w:marLeft w:val="0"/>
      <w:marRight w:val="0"/>
      <w:marTop w:val="0"/>
      <w:marBottom w:val="0"/>
      <w:divBdr>
        <w:top w:val="none" w:sz="0" w:space="0" w:color="auto"/>
        <w:left w:val="none" w:sz="0" w:space="0" w:color="auto"/>
        <w:bottom w:val="none" w:sz="0" w:space="0" w:color="auto"/>
        <w:right w:val="none" w:sz="0" w:space="0" w:color="auto"/>
      </w:divBdr>
    </w:div>
    <w:div w:id="1891573280">
      <w:bodyDiv w:val="1"/>
      <w:marLeft w:val="0"/>
      <w:marRight w:val="0"/>
      <w:marTop w:val="0"/>
      <w:marBottom w:val="0"/>
      <w:divBdr>
        <w:top w:val="none" w:sz="0" w:space="0" w:color="auto"/>
        <w:left w:val="none" w:sz="0" w:space="0" w:color="auto"/>
        <w:bottom w:val="none" w:sz="0" w:space="0" w:color="auto"/>
        <w:right w:val="none" w:sz="0" w:space="0" w:color="auto"/>
      </w:divBdr>
    </w:div>
    <w:div w:id="1893883134">
      <w:bodyDiv w:val="1"/>
      <w:marLeft w:val="0"/>
      <w:marRight w:val="0"/>
      <w:marTop w:val="0"/>
      <w:marBottom w:val="0"/>
      <w:divBdr>
        <w:top w:val="none" w:sz="0" w:space="0" w:color="auto"/>
        <w:left w:val="none" w:sz="0" w:space="0" w:color="auto"/>
        <w:bottom w:val="none" w:sz="0" w:space="0" w:color="auto"/>
        <w:right w:val="none" w:sz="0" w:space="0" w:color="auto"/>
      </w:divBdr>
    </w:div>
    <w:div w:id="1900239304">
      <w:bodyDiv w:val="1"/>
      <w:marLeft w:val="0"/>
      <w:marRight w:val="0"/>
      <w:marTop w:val="0"/>
      <w:marBottom w:val="0"/>
      <w:divBdr>
        <w:top w:val="none" w:sz="0" w:space="0" w:color="auto"/>
        <w:left w:val="none" w:sz="0" w:space="0" w:color="auto"/>
        <w:bottom w:val="none" w:sz="0" w:space="0" w:color="auto"/>
        <w:right w:val="none" w:sz="0" w:space="0" w:color="auto"/>
      </w:divBdr>
    </w:div>
    <w:div w:id="1907452674">
      <w:bodyDiv w:val="1"/>
      <w:marLeft w:val="0"/>
      <w:marRight w:val="0"/>
      <w:marTop w:val="0"/>
      <w:marBottom w:val="0"/>
      <w:divBdr>
        <w:top w:val="none" w:sz="0" w:space="0" w:color="auto"/>
        <w:left w:val="none" w:sz="0" w:space="0" w:color="auto"/>
        <w:bottom w:val="none" w:sz="0" w:space="0" w:color="auto"/>
        <w:right w:val="none" w:sz="0" w:space="0" w:color="auto"/>
      </w:divBdr>
    </w:div>
    <w:div w:id="1909340638">
      <w:bodyDiv w:val="1"/>
      <w:marLeft w:val="0"/>
      <w:marRight w:val="0"/>
      <w:marTop w:val="0"/>
      <w:marBottom w:val="0"/>
      <w:divBdr>
        <w:top w:val="none" w:sz="0" w:space="0" w:color="auto"/>
        <w:left w:val="none" w:sz="0" w:space="0" w:color="auto"/>
        <w:bottom w:val="none" w:sz="0" w:space="0" w:color="auto"/>
        <w:right w:val="none" w:sz="0" w:space="0" w:color="auto"/>
      </w:divBdr>
    </w:div>
    <w:div w:id="1911230283">
      <w:bodyDiv w:val="1"/>
      <w:marLeft w:val="0"/>
      <w:marRight w:val="0"/>
      <w:marTop w:val="0"/>
      <w:marBottom w:val="0"/>
      <w:divBdr>
        <w:top w:val="none" w:sz="0" w:space="0" w:color="auto"/>
        <w:left w:val="none" w:sz="0" w:space="0" w:color="auto"/>
        <w:bottom w:val="none" w:sz="0" w:space="0" w:color="auto"/>
        <w:right w:val="none" w:sz="0" w:space="0" w:color="auto"/>
      </w:divBdr>
    </w:div>
    <w:div w:id="1911498560">
      <w:bodyDiv w:val="1"/>
      <w:marLeft w:val="0"/>
      <w:marRight w:val="0"/>
      <w:marTop w:val="0"/>
      <w:marBottom w:val="0"/>
      <w:divBdr>
        <w:top w:val="none" w:sz="0" w:space="0" w:color="auto"/>
        <w:left w:val="none" w:sz="0" w:space="0" w:color="auto"/>
        <w:bottom w:val="none" w:sz="0" w:space="0" w:color="auto"/>
        <w:right w:val="none" w:sz="0" w:space="0" w:color="auto"/>
      </w:divBdr>
    </w:div>
    <w:div w:id="1911696854">
      <w:bodyDiv w:val="1"/>
      <w:marLeft w:val="0"/>
      <w:marRight w:val="0"/>
      <w:marTop w:val="0"/>
      <w:marBottom w:val="0"/>
      <w:divBdr>
        <w:top w:val="none" w:sz="0" w:space="0" w:color="auto"/>
        <w:left w:val="none" w:sz="0" w:space="0" w:color="auto"/>
        <w:bottom w:val="none" w:sz="0" w:space="0" w:color="auto"/>
        <w:right w:val="none" w:sz="0" w:space="0" w:color="auto"/>
      </w:divBdr>
    </w:div>
    <w:div w:id="1915776774">
      <w:bodyDiv w:val="1"/>
      <w:marLeft w:val="0"/>
      <w:marRight w:val="0"/>
      <w:marTop w:val="0"/>
      <w:marBottom w:val="0"/>
      <w:divBdr>
        <w:top w:val="none" w:sz="0" w:space="0" w:color="auto"/>
        <w:left w:val="none" w:sz="0" w:space="0" w:color="auto"/>
        <w:bottom w:val="none" w:sz="0" w:space="0" w:color="auto"/>
        <w:right w:val="none" w:sz="0" w:space="0" w:color="auto"/>
      </w:divBdr>
    </w:div>
    <w:div w:id="1916091063">
      <w:bodyDiv w:val="1"/>
      <w:marLeft w:val="0"/>
      <w:marRight w:val="0"/>
      <w:marTop w:val="0"/>
      <w:marBottom w:val="0"/>
      <w:divBdr>
        <w:top w:val="none" w:sz="0" w:space="0" w:color="auto"/>
        <w:left w:val="none" w:sz="0" w:space="0" w:color="auto"/>
        <w:bottom w:val="none" w:sz="0" w:space="0" w:color="auto"/>
        <w:right w:val="none" w:sz="0" w:space="0" w:color="auto"/>
      </w:divBdr>
      <w:divsChild>
        <w:div w:id="2065565619">
          <w:marLeft w:val="0"/>
          <w:marRight w:val="0"/>
          <w:marTop w:val="240"/>
          <w:marBottom w:val="240"/>
          <w:divBdr>
            <w:top w:val="none" w:sz="0" w:space="0" w:color="auto"/>
            <w:left w:val="none" w:sz="0" w:space="0" w:color="auto"/>
            <w:bottom w:val="none" w:sz="0" w:space="0" w:color="auto"/>
            <w:right w:val="none" w:sz="0" w:space="0" w:color="auto"/>
          </w:divBdr>
        </w:div>
      </w:divsChild>
    </w:div>
    <w:div w:id="1916932335">
      <w:bodyDiv w:val="1"/>
      <w:marLeft w:val="0"/>
      <w:marRight w:val="0"/>
      <w:marTop w:val="0"/>
      <w:marBottom w:val="0"/>
      <w:divBdr>
        <w:top w:val="none" w:sz="0" w:space="0" w:color="auto"/>
        <w:left w:val="none" w:sz="0" w:space="0" w:color="auto"/>
        <w:bottom w:val="none" w:sz="0" w:space="0" w:color="auto"/>
        <w:right w:val="none" w:sz="0" w:space="0" w:color="auto"/>
      </w:divBdr>
    </w:div>
    <w:div w:id="1917786299">
      <w:bodyDiv w:val="1"/>
      <w:marLeft w:val="0"/>
      <w:marRight w:val="0"/>
      <w:marTop w:val="0"/>
      <w:marBottom w:val="0"/>
      <w:divBdr>
        <w:top w:val="none" w:sz="0" w:space="0" w:color="auto"/>
        <w:left w:val="none" w:sz="0" w:space="0" w:color="auto"/>
        <w:bottom w:val="none" w:sz="0" w:space="0" w:color="auto"/>
        <w:right w:val="none" w:sz="0" w:space="0" w:color="auto"/>
      </w:divBdr>
    </w:div>
    <w:div w:id="1918899781">
      <w:bodyDiv w:val="1"/>
      <w:marLeft w:val="0"/>
      <w:marRight w:val="0"/>
      <w:marTop w:val="0"/>
      <w:marBottom w:val="0"/>
      <w:divBdr>
        <w:top w:val="none" w:sz="0" w:space="0" w:color="auto"/>
        <w:left w:val="none" w:sz="0" w:space="0" w:color="auto"/>
        <w:bottom w:val="none" w:sz="0" w:space="0" w:color="auto"/>
        <w:right w:val="none" w:sz="0" w:space="0" w:color="auto"/>
      </w:divBdr>
    </w:div>
    <w:div w:id="1919437424">
      <w:bodyDiv w:val="1"/>
      <w:marLeft w:val="0"/>
      <w:marRight w:val="0"/>
      <w:marTop w:val="0"/>
      <w:marBottom w:val="0"/>
      <w:divBdr>
        <w:top w:val="none" w:sz="0" w:space="0" w:color="auto"/>
        <w:left w:val="none" w:sz="0" w:space="0" w:color="auto"/>
        <w:bottom w:val="none" w:sz="0" w:space="0" w:color="auto"/>
        <w:right w:val="none" w:sz="0" w:space="0" w:color="auto"/>
      </w:divBdr>
    </w:div>
    <w:div w:id="1920554567">
      <w:bodyDiv w:val="1"/>
      <w:marLeft w:val="0"/>
      <w:marRight w:val="0"/>
      <w:marTop w:val="0"/>
      <w:marBottom w:val="0"/>
      <w:divBdr>
        <w:top w:val="none" w:sz="0" w:space="0" w:color="auto"/>
        <w:left w:val="none" w:sz="0" w:space="0" w:color="auto"/>
        <w:bottom w:val="none" w:sz="0" w:space="0" w:color="auto"/>
        <w:right w:val="none" w:sz="0" w:space="0" w:color="auto"/>
      </w:divBdr>
    </w:div>
    <w:div w:id="1928343263">
      <w:bodyDiv w:val="1"/>
      <w:marLeft w:val="0"/>
      <w:marRight w:val="0"/>
      <w:marTop w:val="0"/>
      <w:marBottom w:val="0"/>
      <w:divBdr>
        <w:top w:val="none" w:sz="0" w:space="0" w:color="auto"/>
        <w:left w:val="none" w:sz="0" w:space="0" w:color="auto"/>
        <w:bottom w:val="none" w:sz="0" w:space="0" w:color="auto"/>
        <w:right w:val="none" w:sz="0" w:space="0" w:color="auto"/>
      </w:divBdr>
    </w:div>
    <w:div w:id="1929145544">
      <w:bodyDiv w:val="1"/>
      <w:marLeft w:val="0"/>
      <w:marRight w:val="0"/>
      <w:marTop w:val="0"/>
      <w:marBottom w:val="0"/>
      <w:divBdr>
        <w:top w:val="none" w:sz="0" w:space="0" w:color="auto"/>
        <w:left w:val="none" w:sz="0" w:space="0" w:color="auto"/>
        <w:bottom w:val="none" w:sz="0" w:space="0" w:color="auto"/>
        <w:right w:val="none" w:sz="0" w:space="0" w:color="auto"/>
      </w:divBdr>
    </w:div>
    <w:div w:id="1934776702">
      <w:bodyDiv w:val="1"/>
      <w:marLeft w:val="0"/>
      <w:marRight w:val="0"/>
      <w:marTop w:val="0"/>
      <w:marBottom w:val="0"/>
      <w:divBdr>
        <w:top w:val="none" w:sz="0" w:space="0" w:color="auto"/>
        <w:left w:val="none" w:sz="0" w:space="0" w:color="auto"/>
        <w:bottom w:val="none" w:sz="0" w:space="0" w:color="auto"/>
        <w:right w:val="none" w:sz="0" w:space="0" w:color="auto"/>
      </w:divBdr>
    </w:div>
    <w:div w:id="1936933900">
      <w:bodyDiv w:val="1"/>
      <w:marLeft w:val="0"/>
      <w:marRight w:val="0"/>
      <w:marTop w:val="0"/>
      <w:marBottom w:val="0"/>
      <w:divBdr>
        <w:top w:val="none" w:sz="0" w:space="0" w:color="auto"/>
        <w:left w:val="none" w:sz="0" w:space="0" w:color="auto"/>
        <w:bottom w:val="none" w:sz="0" w:space="0" w:color="auto"/>
        <w:right w:val="none" w:sz="0" w:space="0" w:color="auto"/>
      </w:divBdr>
    </w:div>
    <w:div w:id="1949043038">
      <w:bodyDiv w:val="1"/>
      <w:marLeft w:val="0"/>
      <w:marRight w:val="0"/>
      <w:marTop w:val="0"/>
      <w:marBottom w:val="0"/>
      <w:divBdr>
        <w:top w:val="none" w:sz="0" w:space="0" w:color="auto"/>
        <w:left w:val="none" w:sz="0" w:space="0" w:color="auto"/>
        <w:bottom w:val="none" w:sz="0" w:space="0" w:color="auto"/>
        <w:right w:val="none" w:sz="0" w:space="0" w:color="auto"/>
      </w:divBdr>
    </w:div>
    <w:div w:id="1949071841">
      <w:bodyDiv w:val="1"/>
      <w:marLeft w:val="0"/>
      <w:marRight w:val="0"/>
      <w:marTop w:val="0"/>
      <w:marBottom w:val="0"/>
      <w:divBdr>
        <w:top w:val="none" w:sz="0" w:space="0" w:color="auto"/>
        <w:left w:val="none" w:sz="0" w:space="0" w:color="auto"/>
        <w:bottom w:val="none" w:sz="0" w:space="0" w:color="auto"/>
        <w:right w:val="none" w:sz="0" w:space="0" w:color="auto"/>
      </w:divBdr>
    </w:div>
    <w:div w:id="1953514555">
      <w:bodyDiv w:val="1"/>
      <w:marLeft w:val="0"/>
      <w:marRight w:val="0"/>
      <w:marTop w:val="0"/>
      <w:marBottom w:val="0"/>
      <w:divBdr>
        <w:top w:val="none" w:sz="0" w:space="0" w:color="auto"/>
        <w:left w:val="none" w:sz="0" w:space="0" w:color="auto"/>
        <w:bottom w:val="none" w:sz="0" w:space="0" w:color="auto"/>
        <w:right w:val="none" w:sz="0" w:space="0" w:color="auto"/>
      </w:divBdr>
    </w:div>
    <w:div w:id="1955364247">
      <w:bodyDiv w:val="1"/>
      <w:marLeft w:val="0"/>
      <w:marRight w:val="0"/>
      <w:marTop w:val="0"/>
      <w:marBottom w:val="0"/>
      <w:divBdr>
        <w:top w:val="none" w:sz="0" w:space="0" w:color="auto"/>
        <w:left w:val="none" w:sz="0" w:space="0" w:color="auto"/>
        <w:bottom w:val="none" w:sz="0" w:space="0" w:color="auto"/>
        <w:right w:val="none" w:sz="0" w:space="0" w:color="auto"/>
      </w:divBdr>
    </w:div>
    <w:div w:id="1955746059">
      <w:bodyDiv w:val="1"/>
      <w:marLeft w:val="0"/>
      <w:marRight w:val="0"/>
      <w:marTop w:val="0"/>
      <w:marBottom w:val="0"/>
      <w:divBdr>
        <w:top w:val="none" w:sz="0" w:space="0" w:color="auto"/>
        <w:left w:val="none" w:sz="0" w:space="0" w:color="auto"/>
        <w:bottom w:val="none" w:sz="0" w:space="0" w:color="auto"/>
        <w:right w:val="none" w:sz="0" w:space="0" w:color="auto"/>
      </w:divBdr>
    </w:div>
    <w:div w:id="1956016313">
      <w:bodyDiv w:val="1"/>
      <w:marLeft w:val="0"/>
      <w:marRight w:val="0"/>
      <w:marTop w:val="0"/>
      <w:marBottom w:val="0"/>
      <w:divBdr>
        <w:top w:val="none" w:sz="0" w:space="0" w:color="auto"/>
        <w:left w:val="none" w:sz="0" w:space="0" w:color="auto"/>
        <w:bottom w:val="none" w:sz="0" w:space="0" w:color="auto"/>
        <w:right w:val="none" w:sz="0" w:space="0" w:color="auto"/>
      </w:divBdr>
    </w:div>
    <w:div w:id="1959873692">
      <w:bodyDiv w:val="1"/>
      <w:marLeft w:val="0"/>
      <w:marRight w:val="0"/>
      <w:marTop w:val="0"/>
      <w:marBottom w:val="0"/>
      <w:divBdr>
        <w:top w:val="none" w:sz="0" w:space="0" w:color="auto"/>
        <w:left w:val="none" w:sz="0" w:space="0" w:color="auto"/>
        <w:bottom w:val="none" w:sz="0" w:space="0" w:color="auto"/>
        <w:right w:val="none" w:sz="0" w:space="0" w:color="auto"/>
      </w:divBdr>
    </w:div>
    <w:div w:id="1961380929">
      <w:bodyDiv w:val="1"/>
      <w:marLeft w:val="0"/>
      <w:marRight w:val="0"/>
      <w:marTop w:val="0"/>
      <w:marBottom w:val="0"/>
      <w:divBdr>
        <w:top w:val="none" w:sz="0" w:space="0" w:color="auto"/>
        <w:left w:val="none" w:sz="0" w:space="0" w:color="auto"/>
        <w:bottom w:val="none" w:sz="0" w:space="0" w:color="auto"/>
        <w:right w:val="none" w:sz="0" w:space="0" w:color="auto"/>
      </w:divBdr>
    </w:div>
    <w:div w:id="1984652759">
      <w:bodyDiv w:val="1"/>
      <w:marLeft w:val="0"/>
      <w:marRight w:val="0"/>
      <w:marTop w:val="0"/>
      <w:marBottom w:val="0"/>
      <w:divBdr>
        <w:top w:val="none" w:sz="0" w:space="0" w:color="auto"/>
        <w:left w:val="none" w:sz="0" w:space="0" w:color="auto"/>
        <w:bottom w:val="none" w:sz="0" w:space="0" w:color="auto"/>
        <w:right w:val="none" w:sz="0" w:space="0" w:color="auto"/>
      </w:divBdr>
    </w:div>
    <w:div w:id="1987081516">
      <w:bodyDiv w:val="1"/>
      <w:marLeft w:val="0"/>
      <w:marRight w:val="0"/>
      <w:marTop w:val="0"/>
      <w:marBottom w:val="0"/>
      <w:divBdr>
        <w:top w:val="none" w:sz="0" w:space="0" w:color="auto"/>
        <w:left w:val="none" w:sz="0" w:space="0" w:color="auto"/>
        <w:bottom w:val="none" w:sz="0" w:space="0" w:color="auto"/>
        <w:right w:val="none" w:sz="0" w:space="0" w:color="auto"/>
      </w:divBdr>
    </w:div>
    <w:div w:id="2004550323">
      <w:bodyDiv w:val="1"/>
      <w:marLeft w:val="0"/>
      <w:marRight w:val="0"/>
      <w:marTop w:val="0"/>
      <w:marBottom w:val="0"/>
      <w:divBdr>
        <w:top w:val="none" w:sz="0" w:space="0" w:color="auto"/>
        <w:left w:val="none" w:sz="0" w:space="0" w:color="auto"/>
        <w:bottom w:val="none" w:sz="0" w:space="0" w:color="auto"/>
        <w:right w:val="none" w:sz="0" w:space="0" w:color="auto"/>
      </w:divBdr>
    </w:div>
    <w:div w:id="2007898260">
      <w:bodyDiv w:val="1"/>
      <w:marLeft w:val="0"/>
      <w:marRight w:val="0"/>
      <w:marTop w:val="0"/>
      <w:marBottom w:val="0"/>
      <w:divBdr>
        <w:top w:val="none" w:sz="0" w:space="0" w:color="auto"/>
        <w:left w:val="none" w:sz="0" w:space="0" w:color="auto"/>
        <w:bottom w:val="none" w:sz="0" w:space="0" w:color="auto"/>
        <w:right w:val="none" w:sz="0" w:space="0" w:color="auto"/>
      </w:divBdr>
    </w:div>
    <w:div w:id="2032416241">
      <w:bodyDiv w:val="1"/>
      <w:marLeft w:val="0"/>
      <w:marRight w:val="0"/>
      <w:marTop w:val="0"/>
      <w:marBottom w:val="0"/>
      <w:divBdr>
        <w:top w:val="none" w:sz="0" w:space="0" w:color="auto"/>
        <w:left w:val="none" w:sz="0" w:space="0" w:color="auto"/>
        <w:bottom w:val="none" w:sz="0" w:space="0" w:color="auto"/>
        <w:right w:val="none" w:sz="0" w:space="0" w:color="auto"/>
      </w:divBdr>
    </w:div>
    <w:div w:id="2032561706">
      <w:bodyDiv w:val="1"/>
      <w:marLeft w:val="0"/>
      <w:marRight w:val="0"/>
      <w:marTop w:val="0"/>
      <w:marBottom w:val="0"/>
      <w:divBdr>
        <w:top w:val="none" w:sz="0" w:space="0" w:color="auto"/>
        <w:left w:val="none" w:sz="0" w:space="0" w:color="auto"/>
        <w:bottom w:val="none" w:sz="0" w:space="0" w:color="auto"/>
        <w:right w:val="none" w:sz="0" w:space="0" w:color="auto"/>
      </w:divBdr>
    </w:div>
    <w:div w:id="2033801854">
      <w:bodyDiv w:val="1"/>
      <w:marLeft w:val="0"/>
      <w:marRight w:val="0"/>
      <w:marTop w:val="0"/>
      <w:marBottom w:val="0"/>
      <w:divBdr>
        <w:top w:val="none" w:sz="0" w:space="0" w:color="auto"/>
        <w:left w:val="none" w:sz="0" w:space="0" w:color="auto"/>
        <w:bottom w:val="none" w:sz="0" w:space="0" w:color="auto"/>
        <w:right w:val="none" w:sz="0" w:space="0" w:color="auto"/>
      </w:divBdr>
    </w:div>
    <w:div w:id="2034183322">
      <w:bodyDiv w:val="1"/>
      <w:marLeft w:val="0"/>
      <w:marRight w:val="0"/>
      <w:marTop w:val="0"/>
      <w:marBottom w:val="0"/>
      <w:divBdr>
        <w:top w:val="none" w:sz="0" w:space="0" w:color="auto"/>
        <w:left w:val="none" w:sz="0" w:space="0" w:color="auto"/>
        <w:bottom w:val="none" w:sz="0" w:space="0" w:color="auto"/>
        <w:right w:val="none" w:sz="0" w:space="0" w:color="auto"/>
      </w:divBdr>
    </w:div>
    <w:div w:id="2036034991">
      <w:bodyDiv w:val="1"/>
      <w:marLeft w:val="0"/>
      <w:marRight w:val="0"/>
      <w:marTop w:val="0"/>
      <w:marBottom w:val="0"/>
      <w:divBdr>
        <w:top w:val="none" w:sz="0" w:space="0" w:color="auto"/>
        <w:left w:val="none" w:sz="0" w:space="0" w:color="auto"/>
        <w:bottom w:val="none" w:sz="0" w:space="0" w:color="auto"/>
        <w:right w:val="none" w:sz="0" w:space="0" w:color="auto"/>
      </w:divBdr>
    </w:div>
    <w:div w:id="2040350179">
      <w:bodyDiv w:val="1"/>
      <w:marLeft w:val="0"/>
      <w:marRight w:val="0"/>
      <w:marTop w:val="0"/>
      <w:marBottom w:val="0"/>
      <w:divBdr>
        <w:top w:val="none" w:sz="0" w:space="0" w:color="auto"/>
        <w:left w:val="none" w:sz="0" w:space="0" w:color="auto"/>
        <w:bottom w:val="none" w:sz="0" w:space="0" w:color="auto"/>
        <w:right w:val="none" w:sz="0" w:space="0" w:color="auto"/>
      </w:divBdr>
      <w:divsChild>
        <w:div w:id="490371000">
          <w:marLeft w:val="0"/>
          <w:marRight w:val="0"/>
          <w:marTop w:val="0"/>
          <w:marBottom w:val="0"/>
          <w:divBdr>
            <w:top w:val="none" w:sz="0" w:space="0" w:color="auto"/>
            <w:left w:val="none" w:sz="0" w:space="0" w:color="auto"/>
            <w:bottom w:val="none" w:sz="0" w:space="0" w:color="auto"/>
            <w:right w:val="none" w:sz="0" w:space="0" w:color="auto"/>
          </w:divBdr>
          <w:divsChild>
            <w:div w:id="1480880287">
              <w:marLeft w:val="0"/>
              <w:marRight w:val="0"/>
              <w:marTop w:val="0"/>
              <w:marBottom w:val="0"/>
              <w:divBdr>
                <w:top w:val="none" w:sz="0" w:space="0" w:color="auto"/>
                <w:left w:val="none" w:sz="0" w:space="0" w:color="auto"/>
                <w:bottom w:val="none" w:sz="0" w:space="0" w:color="auto"/>
                <w:right w:val="none" w:sz="0" w:space="0" w:color="auto"/>
              </w:divBdr>
              <w:divsChild>
                <w:div w:id="214776465">
                  <w:marLeft w:val="0"/>
                  <w:marRight w:val="0"/>
                  <w:marTop w:val="0"/>
                  <w:marBottom w:val="0"/>
                  <w:divBdr>
                    <w:top w:val="none" w:sz="0" w:space="0" w:color="auto"/>
                    <w:left w:val="none" w:sz="0" w:space="0" w:color="auto"/>
                    <w:bottom w:val="none" w:sz="0" w:space="0" w:color="auto"/>
                    <w:right w:val="none" w:sz="0" w:space="0" w:color="auto"/>
                  </w:divBdr>
                </w:div>
                <w:div w:id="501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19414">
      <w:bodyDiv w:val="1"/>
      <w:marLeft w:val="0"/>
      <w:marRight w:val="0"/>
      <w:marTop w:val="0"/>
      <w:marBottom w:val="0"/>
      <w:divBdr>
        <w:top w:val="none" w:sz="0" w:space="0" w:color="auto"/>
        <w:left w:val="none" w:sz="0" w:space="0" w:color="auto"/>
        <w:bottom w:val="none" w:sz="0" w:space="0" w:color="auto"/>
        <w:right w:val="none" w:sz="0" w:space="0" w:color="auto"/>
      </w:divBdr>
    </w:div>
    <w:div w:id="2042778925">
      <w:bodyDiv w:val="1"/>
      <w:marLeft w:val="0"/>
      <w:marRight w:val="0"/>
      <w:marTop w:val="0"/>
      <w:marBottom w:val="0"/>
      <w:divBdr>
        <w:top w:val="none" w:sz="0" w:space="0" w:color="auto"/>
        <w:left w:val="none" w:sz="0" w:space="0" w:color="auto"/>
        <w:bottom w:val="none" w:sz="0" w:space="0" w:color="auto"/>
        <w:right w:val="none" w:sz="0" w:space="0" w:color="auto"/>
      </w:divBdr>
    </w:div>
    <w:div w:id="2046908107">
      <w:bodyDiv w:val="1"/>
      <w:marLeft w:val="0"/>
      <w:marRight w:val="0"/>
      <w:marTop w:val="0"/>
      <w:marBottom w:val="0"/>
      <w:divBdr>
        <w:top w:val="none" w:sz="0" w:space="0" w:color="auto"/>
        <w:left w:val="none" w:sz="0" w:space="0" w:color="auto"/>
        <w:bottom w:val="none" w:sz="0" w:space="0" w:color="auto"/>
        <w:right w:val="none" w:sz="0" w:space="0" w:color="auto"/>
      </w:divBdr>
    </w:div>
    <w:div w:id="2056930208">
      <w:bodyDiv w:val="1"/>
      <w:marLeft w:val="0"/>
      <w:marRight w:val="0"/>
      <w:marTop w:val="0"/>
      <w:marBottom w:val="0"/>
      <w:divBdr>
        <w:top w:val="none" w:sz="0" w:space="0" w:color="auto"/>
        <w:left w:val="none" w:sz="0" w:space="0" w:color="auto"/>
        <w:bottom w:val="none" w:sz="0" w:space="0" w:color="auto"/>
        <w:right w:val="none" w:sz="0" w:space="0" w:color="auto"/>
      </w:divBdr>
    </w:div>
    <w:div w:id="2059547051">
      <w:bodyDiv w:val="1"/>
      <w:marLeft w:val="0"/>
      <w:marRight w:val="0"/>
      <w:marTop w:val="0"/>
      <w:marBottom w:val="0"/>
      <w:divBdr>
        <w:top w:val="none" w:sz="0" w:space="0" w:color="auto"/>
        <w:left w:val="none" w:sz="0" w:space="0" w:color="auto"/>
        <w:bottom w:val="none" w:sz="0" w:space="0" w:color="auto"/>
        <w:right w:val="none" w:sz="0" w:space="0" w:color="auto"/>
      </w:divBdr>
    </w:div>
    <w:div w:id="2071417637">
      <w:bodyDiv w:val="1"/>
      <w:marLeft w:val="0"/>
      <w:marRight w:val="0"/>
      <w:marTop w:val="0"/>
      <w:marBottom w:val="0"/>
      <w:divBdr>
        <w:top w:val="none" w:sz="0" w:space="0" w:color="auto"/>
        <w:left w:val="none" w:sz="0" w:space="0" w:color="auto"/>
        <w:bottom w:val="none" w:sz="0" w:space="0" w:color="auto"/>
        <w:right w:val="none" w:sz="0" w:space="0" w:color="auto"/>
      </w:divBdr>
    </w:div>
    <w:div w:id="2075815803">
      <w:bodyDiv w:val="1"/>
      <w:marLeft w:val="0"/>
      <w:marRight w:val="0"/>
      <w:marTop w:val="0"/>
      <w:marBottom w:val="0"/>
      <w:divBdr>
        <w:top w:val="none" w:sz="0" w:space="0" w:color="auto"/>
        <w:left w:val="none" w:sz="0" w:space="0" w:color="auto"/>
        <w:bottom w:val="none" w:sz="0" w:space="0" w:color="auto"/>
        <w:right w:val="none" w:sz="0" w:space="0" w:color="auto"/>
      </w:divBdr>
    </w:div>
    <w:div w:id="2077044707">
      <w:bodyDiv w:val="1"/>
      <w:marLeft w:val="0"/>
      <w:marRight w:val="0"/>
      <w:marTop w:val="0"/>
      <w:marBottom w:val="0"/>
      <w:divBdr>
        <w:top w:val="none" w:sz="0" w:space="0" w:color="auto"/>
        <w:left w:val="none" w:sz="0" w:space="0" w:color="auto"/>
        <w:bottom w:val="none" w:sz="0" w:space="0" w:color="auto"/>
        <w:right w:val="none" w:sz="0" w:space="0" w:color="auto"/>
      </w:divBdr>
    </w:div>
    <w:div w:id="2077898780">
      <w:bodyDiv w:val="1"/>
      <w:marLeft w:val="0"/>
      <w:marRight w:val="0"/>
      <w:marTop w:val="0"/>
      <w:marBottom w:val="0"/>
      <w:divBdr>
        <w:top w:val="none" w:sz="0" w:space="0" w:color="auto"/>
        <w:left w:val="none" w:sz="0" w:space="0" w:color="auto"/>
        <w:bottom w:val="none" w:sz="0" w:space="0" w:color="auto"/>
        <w:right w:val="none" w:sz="0" w:space="0" w:color="auto"/>
      </w:divBdr>
    </w:div>
    <w:div w:id="2087453322">
      <w:bodyDiv w:val="1"/>
      <w:marLeft w:val="0"/>
      <w:marRight w:val="0"/>
      <w:marTop w:val="0"/>
      <w:marBottom w:val="0"/>
      <w:divBdr>
        <w:top w:val="none" w:sz="0" w:space="0" w:color="auto"/>
        <w:left w:val="none" w:sz="0" w:space="0" w:color="auto"/>
        <w:bottom w:val="none" w:sz="0" w:space="0" w:color="auto"/>
        <w:right w:val="none" w:sz="0" w:space="0" w:color="auto"/>
      </w:divBdr>
    </w:div>
    <w:div w:id="2087528479">
      <w:bodyDiv w:val="1"/>
      <w:marLeft w:val="0"/>
      <w:marRight w:val="0"/>
      <w:marTop w:val="0"/>
      <w:marBottom w:val="0"/>
      <w:divBdr>
        <w:top w:val="none" w:sz="0" w:space="0" w:color="auto"/>
        <w:left w:val="none" w:sz="0" w:space="0" w:color="auto"/>
        <w:bottom w:val="none" w:sz="0" w:space="0" w:color="auto"/>
        <w:right w:val="none" w:sz="0" w:space="0" w:color="auto"/>
      </w:divBdr>
    </w:div>
    <w:div w:id="2091191260">
      <w:bodyDiv w:val="1"/>
      <w:marLeft w:val="0"/>
      <w:marRight w:val="0"/>
      <w:marTop w:val="0"/>
      <w:marBottom w:val="0"/>
      <w:divBdr>
        <w:top w:val="none" w:sz="0" w:space="0" w:color="auto"/>
        <w:left w:val="none" w:sz="0" w:space="0" w:color="auto"/>
        <w:bottom w:val="none" w:sz="0" w:space="0" w:color="auto"/>
        <w:right w:val="none" w:sz="0" w:space="0" w:color="auto"/>
      </w:divBdr>
    </w:div>
    <w:div w:id="2106338902">
      <w:bodyDiv w:val="1"/>
      <w:marLeft w:val="0"/>
      <w:marRight w:val="0"/>
      <w:marTop w:val="0"/>
      <w:marBottom w:val="0"/>
      <w:divBdr>
        <w:top w:val="none" w:sz="0" w:space="0" w:color="auto"/>
        <w:left w:val="none" w:sz="0" w:space="0" w:color="auto"/>
        <w:bottom w:val="none" w:sz="0" w:space="0" w:color="auto"/>
        <w:right w:val="none" w:sz="0" w:space="0" w:color="auto"/>
      </w:divBdr>
    </w:div>
    <w:div w:id="2106533131">
      <w:bodyDiv w:val="1"/>
      <w:marLeft w:val="0"/>
      <w:marRight w:val="0"/>
      <w:marTop w:val="0"/>
      <w:marBottom w:val="0"/>
      <w:divBdr>
        <w:top w:val="none" w:sz="0" w:space="0" w:color="auto"/>
        <w:left w:val="none" w:sz="0" w:space="0" w:color="auto"/>
        <w:bottom w:val="none" w:sz="0" w:space="0" w:color="auto"/>
        <w:right w:val="none" w:sz="0" w:space="0" w:color="auto"/>
      </w:divBdr>
    </w:div>
    <w:div w:id="2106613941">
      <w:bodyDiv w:val="1"/>
      <w:marLeft w:val="0"/>
      <w:marRight w:val="0"/>
      <w:marTop w:val="0"/>
      <w:marBottom w:val="0"/>
      <w:divBdr>
        <w:top w:val="none" w:sz="0" w:space="0" w:color="auto"/>
        <w:left w:val="none" w:sz="0" w:space="0" w:color="auto"/>
        <w:bottom w:val="none" w:sz="0" w:space="0" w:color="auto"/>
        <w:right w:val="none" w:sz="0" w:space="0" w:color="auto"/>
      </w:divBdr>
    </w:div>
    <w:div w:id="2108498571">
      <w:bodyDiv w:val="1"/>
      <w:marLeft w:val="0"/>
      <w:marRight w:val="0"/>
      <w:marTop w:val="0"/>
      <w:marBottom w:val="0"/>
      <w:divBdr>
        <w:top w:val="none" w:sz="0" w:space="0" w:color="auto"/>
        <w:left w:val="none" w:sz="0" w:space="0" w:color="auto"/>
        <w:bottom w:val="none" w:sz="0" w:space="0" w:color="auto"/>
        <w:right w:val="none" w:sz="0" w:space="0" w:color="auto"/>
      </w:divBdr>
    </w:div>
    <w:div w:id="2127851107">
      <w:bodyDiv w:val="1"/>
      <w:marLeft w:val="0"/>
      <w:marRight w:val="0"/>
      <w:marTop w:val="0"/>
      <w:marBottom w:val="0"/>
      <w:divBdr>
        <w:top w:val="none" w:sz="0" w:space="0" w:color="auto"/>
        <w:left w:val="none" w:sz="0" w:space="0" w:color="auto"/>
        <w:bottom w:val="none" w:sz="0" w:space="0" w:color="auto"/>
        <w:right w:val="none" w:sz="0" w:space="0" w:color="auto"/>
      </w:divBdr>
    </w:div>
    <w:div w:id="2131166045">
      <w:bodyDiv w:val="1"/>
      <w:marLeft w:val="0"/>
      <w:marRight w:val="0"/>
      <w:marTop w:val="0"/>
      <w:marBottom w:val="0"/>
      <w:divBdr>
        <w:top w:val="none" w:sz="0" w:space="0" w:color="auto"/>
        <w:left w:val="none" w:sz="0" w:space="0" w:color="auto"/>
        <w:bottom w:val="none" w:sz="0" w:space="0" w:color="auto"/>
        <w:right w:val="none" w:sz="0" w:space="0" w:color="auto"/>
      </w:divBdr>
    </w:div>
    <w:div w:id="2132822869">
      <w:bodyDiv w:val="1"/>
      <w:marLeft w:val="0"/>
      <w:marRight w:val="0"/>
      <w:marTop w:val="0"/>
      <w:marBottom w:val="0"/>
      <w:divBdr>
        <w:top w:val="none" w:sz="0" w:space="0" w:color="auto"/>
        <w:left w:val="none" w:sz="0" w:space="0" w:color="auto"/>
        <w:bottom w:val="none" w:sz="0" w:space="0" w:color="auto"/>
        <w:right w:val="none" w:sz="0" w:space="0" w:color="auto"/>
      </w:divBdr>
    </w:div>
    <w:div w:id="213648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506@student.uwtsd.ac.uk" TargetMode="External"/><Relationship Id="rId5" Type="http://schemas.openxmlformats.org/officeDocument/2006/relationships/numbering" Target="numbering.xml"/><Relationship Id="rId15" Type="http://schemas.openxmlformats.org/officeDocument/2006/relationships/hyperlink" Target="https://gbr01.safelinks.protection.outlook.com/?url=https%3A%2F%2Fwww.google.com%2Furl%3Fsa%3Di%26source%3Dweb%26rct%3Dj%26url%3Dhttps%3A%2F%2Fpublica.fraunhofer.de%2Fbitstreams%2F45c62315-0e34-435a-a631-ac2d5c4940a9%2Fdownload%2523%3A~%3Atext%253DAs%252520regards%252520electrical%252520methods%25252C%252520one%2Cthus%252520in%252520its%252520electric%252520resistance.%26ved%3D2ahUKEwi3qf7f6t-QAxVLXUEAHcvHLfEQ1fkOegQIFxAC%26opi%3D89978449%26cd%26psig%3DAOvVaw0CWsJaiOHRXQxu_Kkgf2bt%26ust%3D1762597835044000&amp;data=05%7C02%7Csamuel.hawkins120%40mod.gov.uk%7C2de2fe6d22ad4d672cec08de1e010e77%7Cbe7760ed5953484bae95d0a16dfa09e5%7C0%7C0%7C638981187049880936%7CUnknown%7CTWFpbGZsb3d8eyJFbXB0eU1hcGkiOnRydWUsIlYiOiIwLjAuMDAwMCIsIlAiOiJXaW4zMiIsIkFOIjoiTWFpbCIsIldUIjoyfQ%3D%3D%7C0%7C%7C%7C&amp;sdata=ErnNzSfQn8iXtEHfp93DwXq42FNSrTUj%2BvQ3EMnUgGw%3D&amp;reserved=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chem.libretexts.org%2FCourses%2FMillersville_University%2FCHEM_341-_Physical_Chemistry_I%2F11%253A_Chemical_Kinetics_I%2F11.02%253A_Measuring_Reaction_Rates%23%3A~%3Atext%3DThere%2520are%2520several%2520methods%2520that%2Ccan%2520be%2520obtained%2520either%2520way&amp;data=05%7C02%7Csamuel.hawkins120%40mod.gov.uk%7C2de2fe6d22ad4d672cec08de1e010e77%7Cbe7760ed5953484bae95d0a16dfa09e5%7C0%7C0%7C638981187049912538%7CUnknown%7CTWFpbGZsb3d8eyJFbXB0eU1hcGkiOnRydWUsIlYiOiIwLjAuMDAwMCIsIlAiOiJXaW4zMiIsIkFOIjoiTWFpbCIsIldUIjoyfQ%3D%3D%7C0%7C%7C%7C&amp;sdata=LOAmajB4Wzo48cbx%2FAgM9FTXGnpfb0e5n8o%2F0YUQbuc%3D&amp;reserved=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wkinss120\Downloads\adfs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wkinss120\Downloads\adfs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Hydrogen Peroxide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3.3743438320209977E-2"/>
                  <c:y val="-1.169437153689122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Sheet1!$N$3:$N$6</c:f>
              <c:numCache>
                <c:formatCode>General</c:formatCode>
                <c:ptCount val="4"/>
                <c:pt idx="0">
                  <c:v>-1.453457336521869</c:v>
                </c:pt>
                <c:pt idx="1">
                  <c:v>-1.1524273408578878</c:v>
                </c:pt>
                <c:pt idx="2">
                  <c:v>-0.97633608180220655</c:v>
                </c:pt>
                <c:pt idx="3">
                  <c:v>-0.85139734519390653</c:v>
                </c:pt>
              </c:numCache>
            </c:numRef>
          </c:xVal>
          <c:yVal>
            <c:numRef>
              <c:f>Sheet1!$O$3:$O$6</c:f>
              <c:numCache>
                <c:formatCode>General</c:formatCode>
                <c:ptCount val="4"/>
                <c:pt idx="0">
                  <c:v>-2.0115704435972783</c:v>
                </c:pt>
                <c:pt idx="1">
                  <c:v>-1.7900739484263046</c:v>
                </c:pt>
                <c:pt idx="2">
                  <c:v>-1.7139103541289553</c:v>
                </c:pt>
                <c:pt idx="3">
                  <c:v>-1.6617180576946593</c:v>
                </c:pt>
              </c:numCache>
            </c:numRef>
          </c:yVal>
          <c:smooth val="0"/>
          <c:extLst>
            <c:ext xmlns:c16="http://schemas.microsoft.com/office/drawing/2014/chart" uri="{C3380CC4-5D6E-409C-BE32-E72D297353CC}">
              <c16:uniqueId val="{00000002-7422-4D01-8781-FE5843EDBC8D}"/>
            </c:ext>
          </c:extLst>
        </c:ser>
        <c:dLbls>
          <c:showLegendKey val="0"/>
          <c:showVal val="0"/>
          <c:showCatName val="0"/>
          <c:showSerName val="0"/>
          <c:showPercent val="0"/>
          <c:showBubbleSize val="0"/>
        </c:dLbls>
        <c:axId val="663399176"/>
        <c:axId val="663398096"/>
      </c:scatterChart>
      <c:valAx>
        <c:axId val="6633991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log[1/t]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398096"/>
        <c:crosses val="autoZero"/>
        <c:crossBetween val="midCat"/>
      </c:valAx>
      <c:valAx>
        <c:axId val="663398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log[reactant]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33991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Potassium</a:t>
            </a:r>
            <a:r>
              <a:rPr lang="en-GB" baseline="0"/>
              <a:t> Iodide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Sheet1!$N$7:$N$10</c:f>
              <c:numCache>
                <c:formatCode>General</c:formatCode>
                <c:ptCount val="4"/>
                <c:pt idx="0">
                  <c:v>-2.0969100130080562</c:v>
                </c:pt>
                <c:pt idx="1">
                  <c:v>-1.7958800173440752</c:v>
                </c:pt>
                <c:pt idx="2">
                  <c:v>-1.6197887582883939</c:v>
                </c:pt>
                <c:pt idx="3">
                  <c:v>-1.494850021680094</c:v>
                </c:pt>
              </c:numCache>
            </c:numRef>
          </c:xVal>
          <c:yVal>
            <c:numRef>
              <c:f>Sheet1!$O$7:$O$10</c:f>
              <c:numCache>
                <c:formatCode>General</c:formatCode>
                <c:ptCount val="4"/>
                <c:pt idx="0">
                  <c:v>-2.0708502534275732</c:v>
                </c:pt>
                <c:pt idx="1">
                  <c:v>-1.7868933252613157</c:v>
                </c:pt>
                <c:pt idx="2">
                  <c:v>-1.6527296960692477</c:v>
                </c:pt>
                <c:pt idx="3">
                  <c:v>-1.6445370577784073</c:v>
                </c:pt>
              </c:numCache>
            </c:numRef>
          </c:yVal>
          <c:smooth val="0"/>
          <c:extLst>
            <c:ext xmlns:c16="http://schemas.microsoft.com/office/drawing/2014/chart" uri="{C3380CC4-5D6E-409C-BE32-E72D297353CC}">
              <c16:uniqueId val="{00000001-E867-49A3-ABE9-CA44B387780D}"/>
            </c:ext>
          </c:extLst>
        </c:ser>
        <c:dLbls>
          <c:showLegendKey val="0"/>
          <c:showVal val="0"/>
          <c:showCatName val="0"/>
          <c:showSerName val="0"/>
          <c:showPercent val="0"/>
          <c:showBubbleSize val="0"/>
        </c:dLbls>
        <c:axId val="661135984"/>
        <c:axId val="661136344"/>
      </c:scatterChart>
      <c:valAx>
        <c:axId val="661135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log[1/t]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136344"/>
        <c:crosses val="autoZero"/>
        <c:crossBetween val="midCat"/>
      </c:valAx>
      <c:valAx>
        <c:axId val="661136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log[reactant]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1359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fae8ebd1aa515b872c31298897754e2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12407869cdfbf0c8e3a50760fcf200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E2A5821-1920-4A8C-B779-95075C2DE911}">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49ABA463-BB30-46D7-B052-39374E4DC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26FF98-52FF-45B4-8394-584DA0587451}">
  <ds:schemaRefs>
    <ds:schemaRef ds:uri="http://schemas.microsoft.com/sharepoint/v3/contenttype/forms"/>
  </ds:schemaRefs>
</ds:datastoreItem>
</file>

<file path=customXml/itemProps4.xml><?xml version="1.0" encoding="utf-8"?>
<ds:datastoreItem xmlns:ds="http://schemas.openxmlformats.org/officeDocument/2006/customXml" ds:itemID="{C44348F9-CB98-4D81-B5A0-132253EDC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Safety &amp; Hazard Assessment</vt:lpstr>
    </vt:vector>
  </TitlesOfParts>
  <Company>University of Wales Trinity Saint David</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dc:title>
  <dc:subject/>
  <dc:creator>Sam Hawkins (2216506)</dc:creator>
  <cp:keywords/>
  <dc:description/>
  <cp:lastModifiedBy>Hawkins, Samuel (DES Eng-OME-180)</cp:lastModifiedBy>
  <cp:revision>2</cp:revision>
  <dcterms:created xsi:type="dcterms:W3CDTF">2025-11-07T14:56:00Z</dcterms:created>
  <dcterms:modified xsi:type="dcterms:W3CDTF">2025-11-07T14:56:00Z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MSIP_Label_8e28611e-2819-430a-bdf7-3581be6cbbdd_Enabled">
    <vt:lpwstr>true</vt:lpwstr>
  </property>
  <property fmtid="{D5CDD505-2E9C-101B-9397-08002B2CF9AE}" pid="4" name="MSIP_Label_8e28611e-2819-430a-bdf7-3581be6cbbdd_SetDate">
    <vt:lpwstr>2025-11-04T07:26:29Z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8a83bc9f-c9fe-4baf-abe2-d9a25e0e52e1</vt:lpwstr>
  </property>
  <property fmtid="{D5CDD505-2E9C-101B-9397-08002B2CF9AE}" pid="9" name="MSIP_Label_8e28611e-2819-430a-bdf7-3581be6cbbdd_ContentBits">
    <vt:lpwstr>0</vt:lpwstr>
  </property>
  <property fmtid="{D5CDD505-2E9C-101B-9397-08002B2CF9AE}" pid="10" name="MSIP_Label_8e28611e-2819-430a-bdf7-3581be6cbbdd_Tag">
    <vt:lpwstr>10, 0, 1, 1</vt:lpwstr>
  </property>
</Properties>
</file>