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345480415"/>
        <w:docPartObj>
          <w:docPartGallery w:val="Cover Pages"/>
          <w:docPartUnique/>
        </w:docPartObj>
      </w:sdtPr>
      <w:sdtContent>
        <w:p w:rsidR="00724424" w:rsidRDefault="00724424" w14:paraId="5985FDA0" w14:textId="70E0A8B2">
          <w:r>
            <w:rPr>
              <w:noProof/>
            </w:rPr>
            <mc:AlternateContent>
              <mc:Choice Requires="wpg">
                <w:drawing>
                  <wp:anchor distT="0" distB="0" distL="114300" distR="114300" simplePos="0" relativeHeight="251658243" behindDoc="0" locked="0" layoutInCell="1" allowOverlap="1" wp14:anchorId="3E57D01C" wp14:editId="49D78B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3279ED3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D21CC6F" wp14:editId="44ACBD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4424" w:rsidRDefault="00724424" w14:paraId="3000AA32" w14:textId="53AC6A0A">
                                    <w:pPr>
                                      <w:pStyle w:val="NoSpacing"/>
                                      <w:jc w:val="right"/>
                                      <w:rPr>
                                        <w:color w:val="595959" w:themeColor="text1" w:themeTint="A6"/>
                                        <w:sz w:val="28"/>
                                        <w:szCs w:val="28"/>
                                      </w:rPr>
                                    </w:pPr>
                                    <w:r>
                                      <w:rPr>
                                        <w:color w:val="595959" w:themeColor="text1" w:themeTint="A6"/>
                                        <w:sz w:val="28"/>
                                        <w:szCs w:val="28"/>
                                      </w:rPr>
                                      <w:t>Ahmed Youssouf Assiata (2407208)</w:t>
                                    </w:r>
                                  </w:p>
                                </w:sdtContent>
                              </w:sdt>
                              <w:p w:rsidR="00724424" w:rsidRDefault="00724424" w14:paraId="248E179B"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GB"/>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6D21CC6F">
                    <v:stroke joinstyle="miter"/>
                    <v:path gradientshapeok="t" o:connecttype="rect"/>
                  </v:shapetype>
                  <v:shape id="Text Box 159"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4424" w:rsidRDefault="00724424" w14:paraId="3000AA32" w14:textId="53AC6A0A">
                              <w:pPr>
                                <w:pStyle w:val="NoSpacing"/>
                                <w:jc w:val="right"/>
                                <w:rPr>
                                  <w:color w:val="595959" w:themeColor="text1" w:themeTint="A6"/>
                                  <w:sz w:val="28"/>
                                  <w:szCs w:val="28"/>
                                </w:rPr>
                              </w:pPr>
                              <w:r>
                                <w:rPr>
                                  <w:color w:val="595959" w:themeColor="text1" w:themeTint="A6"/>
                                  <w:sz w:val="28"/>
                                  <w:szCs w:val="28"/>
                                </w:rPr>
                                <w:t>Ahmed Youssouf Assiata (2407208)</w:t>
                              </w:r>
                            </w:p>
                          </w:sdtContent>
                        </w:sdt>
                        <w:p w:rsidR="00724424" w:rsidRDefault="00724424" w14:paraId="248E179B"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GB"/>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1F39458" wp14:editId="688EB9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4424" w:rsidRDefault="00724424" w14:paraId="158B7829" w14:textId="1C63A611">
                                <w:pPr>
                                  <w:pStyle w:val="NoSpacing"/>
                                  <w:jc w:val="right"/>
                                  <w:rPr>
                                    <w:color w:val="156082" w:themeColor="accent1"/>
                                    <w:sz w:val="28"/>
                                    <w:szCs w:val="28"/>
                                  </w:rPr>
                                </w:pPr>
                              </w:p>
                              <w:sdt>
                                <w:sdtPr>
                                  <w:rPr>
                                    <w:rFonts w:eastAsiaTheme="minorHAnsi"/>
                                    <w:color w:val="595959" w:themeColor="text1" w:themeTint="A6"/>
                                    <w:kern w:val="2"/>
                                    <w:sz w:val="20"/>
                                    <w:szCs w:val="20"/>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rsidR="00724424" w:rsidP="009864D9" w:rsidRDefault="009864D9" w14:paraId="228D7F35" w14:textId="03DA4EAF">
                                    <w:pPr>
                                      <w:pStyle w:val="NoSpacing"/>
                                      <w:jc w:val="right"/>
                                      <w:rPr>
                                        <w:color w:val="595959" w:themeColor="text1" w:themeTint="A6"/>
                                        <w:sz w:val="20"/>
                                        <w:szCs w:val="20"/>
                                      </w:rPr>
                                    </w:pPr>
                                    <w:r w:rsidRPr="009864D9">
                                      <w:rPr>
                                        <w:rFonts w:eastAsiaTheme="minorHAnsi"/>
                                        <w:color w:val="595959" w:themeColor="text1" w:themeTint="A6"/>
                                        <w:kern w:val="2"/>
                                        <w:sz w:val="20"/>
                                        <w:szCs w:val="20"/>
                                        <w:lang w:val="en-GB"/>
                                        <w14:ligatures w14:val="standardContextual"/>
                                      </w:rPr>
                                      <w:t>•</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Student Name: Ahmed Youssouf Assiata</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Program: HN/BSC Computing Portfolio</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r w:rsidRPr="009864D9" w:rsidR="00C25AE9">
                                      <w:rPr>
                                        <w:rFonts w:eastAsiaTheme="minorHAnsi"/>
                                        <w:color w:val="595959" w:themeColor="text1" w:themeTint="A6"/>
                                        <w:kern w:val="2"/>
                                        <w:sz w:val="20"/>
                                        <w:szCs w:val="20"/>
                                        <w:lang w:val="en-GB"/>
                                        <w14:ligatures w14:val="standardContextual"/>
                                      </w:rPr>
                                      <w:t>Changemaker:</w:t>
                                    </w:r>
                                    <w:r w:rsidRPr="009864D9">
                                      <w:rPr>
                                        <w:rFonts w:eastAsiaTheme="minorHAnsi"/>
                                        <w:color w:val="595959" w:themeColor="text1" w:themeTint="A6"/>
                                        <w:kern w:val="2"/>
                                        <w:sz w:val="20"/>
                                        <w:szCs w:val="20"/>
                                        <w:lang w:val="en-GB"/>
                                        <w14:ligatures w14:val="standardContextual"/>
                                      </w:rPr>
                                      <w:t xml:space="preserve"> Creativity and Value Creations.</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proofErr w:type="gramStart"/>
                                    <w:r w:rsidRPr="009864D9">
                                      <w:rPr>
                                        <w:rFonts w:eastAsiaTheme="minorHAnsi"/>
                                        <w:color w:val="595959" w:themeColor="text1" w:themeTint="A6"/>
                                        <w:kern w:val="2"/>
                                        <w:sz w:val="20"/>
                                        <w:szCs w:val="20"/>
                                        <w:lang w:val="en-GB"/>
                                        <w14:ligatures w14:val="standardContextual"/>
                                      </w:rPr>
                                      <w:t>Code :</w:t>
                                    </w:r>
                                    <w:proofErr w:type="gramEnd"/>
                                    <w:r w:rsidRPr="009864D9">
                                      <w:rPr>
                                        <w:rFonts w:eastAsiaTheme="minorHAnsi"/>
                                        <w:color w:val="595959" w:themeColor="text1" w:themeTint="A6"/>
                                        <w:kern w:val="2"/>
                                        <w:sz w:val="20"/>
                                        <w:szCs w:val="20"/>
                                        <w:lang w:val="en-GB"/>
                                        <w14:ligatures w14:val="standardContextual"/>
                                      </w:rPr>
                                      <w:t xml:space="preserve"> ACCA5033</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Lecturer: DR Osman </w:t>
                                    </w:r>
                                    <w:proofErr w:type="spellStart"/>
                                    <w:r w:rsidRPr="009864D9">
                                      <w:rPr>
                                        <w:rFonts w:eastAsiaTheme="minorHAnsi"/>
                                        <w:color w:val="595959" w:themeColor="text1" w:themeTint="A6"/>
                                        <w:kern w:val="2"/>
                                        <w:sz w:val="20"/>
                                        <w:szCs w:val="20"/>
                                        <w:lang w:val="en-GB"/>
                                        <w14:ligatures w14:val="standardContextual"/>
                                      </w:rPr>
                                      <w:t>Elgawi</w:t>
                                    </w:r>
                                    <w:proofErr w:type="spellEnd"/>
                                    <w:r>
                                      <w:rPr>
                                        <w:rFonts w:eastAsiaTheme="minorHAnsi"/>
                                        <w:color w:val="595959" w:themeColor="text1" w:themeTint="A6"/>
                                        <w:kern w:val="2"/>
                                        <w:sz w:val="20"/>
                                        <w:szCs w:val="20"/>
                                        <w:lang w:val="en-GB"/>
                                        <w14:ligatures w14:val="standardContextual"/>
                                      </w:rPr>
                                      <w:br/>
                                    </w:r>
                                    <w:r w:rsidRPr="009864D9">
                                      <w:rPr>
                                        <w:rFonts w:eastAsiaTheme="minorHAnsi"/>
                                        <w:color w:val="595959" w:themeColor="text1" w:themeTint="A6"/>
                                        <w:kern w:val="2"/>
                                        <w:sz w:val="20"/>
                                        <w:szCs w:val="20"/>
                                        <w:lang w:val="en-GB"/>
                                        <w14:ligatures w14:val="standardContextual"/>
                                      </w:rPr>
                                      <w:t xml:space="preserve">Assignment Title: ASSignement1: </w:t>
                                    </w:r>
                                    <w:r w:rsidR="00C64002">
                                      <w:rPr>
                                        <w:rFonts w:eastAsiaTheme="minorHAnsi"/>
                                        <w:color w:val="595959" w:themeColor="text1" w:themeTint="A6"/>
                                        <w:kern w:val="2"/>
                                        <w:sz w:val="20"/>
                                        <w:szCs w:val="20"/>
                                        <w:lang w:val="en-GB"/>
                                        <w14:ligatures w14:val="standardContextual"/>
                                      </w:rPr>
                                      <w:t xml:space="preserve">Project Management and Innovation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61"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31F39458">
                    <v:textbox style="mso-fit-shape-to-text:t" inset="126pt,0,54pt,0">
                      <w:txbxContent>
                        <w:p w:rsidR="00724424" w:rsidRDefault="00724424" w14:paraId="158B7829" w14:textId="1C63A611">
                          <w:pPr>
                            <w:pStyle w:val="NoSpacing"/>
                            <w:jc w:val="right"/>
                            <w:rPr>
                              <w:color w:val="156082" w:themeColor="accent1"/>
                              <w:sz w:val="28"/>
                              <w:szCs w:val="28"/>
                            </w:rPr>
                          </w:pPr>
                        </w:p>
                        <w:sdt>
                          <w:sdtPr>
                            <w:rPr>
                              <w:rFonts w:eastAsiaTheme="minorHAnsi"/>
                              <w:color w:val="595959" w:themeColor="text1" w:themeTint="A6"/>
                              <w:kern w:val="2"/>
                              <w:sz w:val="20"/>
                              <w:szCs w:val="20"/>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rsidR="00724424" w:rsidP="009864D9" w:rsidRDefault="009864D9" w14:paraId="228D7F35" w14:textId="03DA4EAF">
                              <w:pPr>
                                <w:pStyle w:val="NoSpacing"/>
                                <w:jc w:val="right"/>
                                <w:rPr>
                                  <w:color w:val="595959" w:themeColor="text1" w:themeTint="A6"/>
                                  <w:sz w:val="20"/>
                                  <w:szCs w:val="20"/>
                                </w:rPr>
                              </w:pPr>
                              <w:r w:rsidRPr="009864D9">
                                <w:rPr>
                                  <w:rFonts w:eastAsiaTheme="minorHAnsi"/>
                                  <w:color w:val="595959" w:themeColor="text1" w:themeTint="A6"/>
                                  <w:kern w:val="2"/>
                                  <w:sz w:val="20"/>
                                  <w:szCs w:val="20"/>
                                  <w:lang w:val="en-GB"/>
                                  <w14:ligatures w14:val="standardContextual"/>
                                </w:rPr>
                                <w:t>•</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Student Name: Ahmed Youssouf Assiata</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Program: HN/BSC Computing Portfolio</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r w:rsidRPr="009864D9" w:rsidR="00C25AE9">
                                <w:rPr>
                                  <w:rFonts w:eastAsiaTheme="minorHAnsi"/>
                                  <w:color w:val="595959" w:themeColor="text1" w:themeTint="A6"/>
                                  <w:kern w:val="2"/>
                                  <w:sz w:val="20"/>
                                  <w:szCs w:val="20"/>
                                  <w:lang w:val="en-GB"/>
                                  <w14:ligatures w14:val="standardContextual"/>
                                </w:rPr>
                                <w:t>Changemaker:</w:t>
                              </w:r>
                              <w:r w:rsidRPr="009864D9">
                                <w:rPr>
                                  <w:rFonts w:eastAsiaTheme="minorHAnsi"/>
                                  <w:color w:val="595959" w:themeColor="text1" w:themeTint="A6"/>
                                  <w:kern w:val="2"/>
                                  <w:sz w:val="20"/>
                                  <w:szCs w:val="20"/>
                                  <w:lang w:val="en-GB"/>
                                  <w14:ligatures w14:val="standardContextual"/>
                                </w:rPr>
                                <w:t xml:space="preserve"> Creativity and Value Creations.</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Module </w:t>
                              </w:r>
                              <w:proofErr w:type="gramStart"/>
                              <w:r w:rsidRPr="009864D9">
                                <w:rPr>
                                  <w:rFonts w:eastAsiaTheme="minorHAnsi"/>
                                  <w:color w:val="595959" w:themeColor="text1" w:themeTint="A6"/>
                                  <w:kern w:val="2"/>
                                  <w:sz w:val="20"/>
                                  <w:szCs w:val="20"/>
                                  <w:lang w:val="en-GB"/>
                                  <w14:ligatures w14:val="standardContextual"/>
                                </w:rPr>
                                <w:t>Code :</w:t>
                              </w:r>
                              <w:proofErr w:type="gramEnd"/>
                              <w:r w:rsidRPr="009864D9">
                                <w:rPr>
                                  <w:rFonts w:eastAsiaTheme="minorHAnsi"/>
                                  <w:color w:val="595959" w:themeColor="text1" w:themeTint="A6"/>
                                  <w:kern w:val="2"/>
                                  <w:sz w:val="20"/>
                                  <w:szCs w:val="20"/>
                                  <w:lang w:val="en-GB"/>
                                  <w14:ligatures w14:val="standardContextual"/>
                                </w:rPr>
                                <w:t xml:space="preserve"> ACCA5033</w:t>
                              </w:r>
                              <w:r>
                                <w:rPr>
                                  <w:color w:val="595959" w:themeColor="text1" w:themeTint="A6"/>
                                  <w:sz w:val="20"/>
                                  <w:szCs w:val="20"/>
                                </w:rPr>
                                <w:br/>
                              </w:r>
                              <w:r w:rsidRPr="009864D9">
                                <w:rPr>
                                  <w:rFonts w:eastAsiaTheme="minorHAnsi"/>
                                  <w:color w:val="595959" w:themeColor="text1" w:themeTint="A6"/>
                                  <w:kern w:val="2"/>
                                  <w:sz w:val="20"/>
                                  <w:szCs w:val="20"/>
                                  <w:lang w:val="en-GB"/>
                                  <w14:ligatures w14:val="standardContextual"/>
                                </w:rPr>
                                <w:t xml:space="preserve">Lecturer: DR Osman </w:t>
                              </w:r>
                              <w:proofErr w:type="spellStart"/>
                              <w:r w:rsidRPr="009864D9">
                                <w:rPr>
                                  <w:rFonts w:eastAsiaTheme="minorHAnsi"/>
                                  <w:color w:val="595959" w:themeColor="text1" w:themeTint="A6"/>
                                  <w:kern w:val="2"/>
                                  <w:sz w:val="20"/>
                                  <w:szCs w:val="20"/>
                                  <w:lang w:val="en-GB"/>
                                  <w14:ligatures w14:val="standardContextual"/>
                                </w:rPr>
                                <w:t>Elgawi</w:t>
                              </w:r>
                              <w:proofErr w:type="spellEnd"/>
                              <w:r>
                                <w:rPr>
                                  <w:rFonts w:eastAsiaTheme="minorHAnsi"/>
                                  <w:color w:val="595959" w:themeColor="text1" w:themeTint="A6"/>
                                  <w:kern w:val="2"/>
                                  <w:sz w:val="20"/>
                                  <w:szCs w:val="20"/>
                                  <w:lang w:val="en-GB"/>
                                  <w14:ligatures w14:val="standardContextual"/>
                                </w:rPr>
                                <w:br/>
                              </w:r>
                              <w:r w:rsidRPr="009864D9">
                                <w:rPr>
                                  <w:rFonts w:eastAsiaTheme="minorHAnsi"/>
                                  <w:color w:val="595959" w:themeColor="text1" w:themeTint="A6"/>
                                  <w:kern w:val="2"/>
                                  <w:sz w:val="20"/>
                                  <w:szCs w:val="20"/>
                                  <w:lang w:val="en-GB"/>
                                  <w14:ligatures w14:val="standardContextual"/>
                                </w:rPr>
                                <w:t xml:space="preserve">Assignment Title: ASSignement1: </w:t>
                              </w:r>
                              <w:r w:rsidR="00C64002">
                                <w:rPr>
                                  <w:rFonts w:eastAsiaTheme="minorHAnsi"/>
                                  <w:color w:val="595959" w:themeColor="text1" w:themeTint="A6"/>
                                  <w:kern w:val="2"/>
                                  <w:sz w:val="20"/>
                                  <w:szCs w:val="20"/>
                                  <w:lang w:val="en-GB"/>
                                  <w14:ligatures w14:val="standardContextual"/>
                                </w:rPr>
                                <w:t xml:space="preserve">Project Management and Innovation </w:t>
                              </w:r>
                            </w:p>
                          </w:sdtContent>
                        </w:sdt>
                      </w:txbxContent>
                    </v:textbox>
                    <w10:wrap type="square" anchorx="page" anchory="page"/>
                  </v:shape>
                </w:pict>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465E13B2" wp14:editId="222663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xmlns:wps="http://schemas.microsoft.com/office/word/2010/wordprocessingShape">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14="http://schemas.microsoft.com/office/word/2010/wordml" w:rsidR="00724424" w:rsidRDefault="00724424" w14:paraId="5F2ED0D0" w14:textId="7777777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xmlns:w14="http://schemas.microsoft.com/office/word/2010/wordml" w:rsidR="00724424" w:rsidRDefault="00724424" w14:paraId="220DAD9B" w14:textId="2FB5C0D6">
                                    <w:pPr>
                                      <w:jc w:val="right"/>
                                      <w:rPr>
                                        <w:smallCaps/>
                                        <w:color w:val="404040" w:themeColor="text1" w:themeTint="BF"/>
                                        <w:sz w:val="36"/>
                                        <w:szCs w:val="36"/>
                                      </w:rPr>
                                    </w:pPr>
                                    <w:r>
                                      <w:rPr>
                                        <w:color w:val="404040" w:themeColor="text1" w:themeTint="BF"/>
                                        <w:sz w:val="36"/>
                                        <w:szCs w:val="36"/>
                                      </w:rPr>
                                      <w:t>Mobile Application to Improve Students’ Productivity and wellbeing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xmlns:w="http://schemas.openxmlformats.org/wordprocessingml/2006/main">
                  <v:shape xmlns:w14="http://schemas.microsoft.com/office/word/2010/wordml" xmlns:o="urn:schemas-microsoft-com:office:office" xmlns:v="urn:schemas-microsoft-com:vml" id="Text Box 163"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465E13B2">
                    <v:textbox inset="126pt,0,54pt,0">
                      <w:txbxContent>
                        <w:p w:rsidR="00724424" w:rsidRDefault="00724424" w14:paraId="5F2ED0D0" w14:textId="7777777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4424" w:rsidRDefault="00724424" w14:paraId="220DAD9B" w14:textId="2FB5C0D6">
                              <w:pPr>
                                <w:jc w:val="right"/>
                                <w:rPr>
                                  <w:smallCaps/>
                                  <w:color w:val="404040" w:themeColor="text1" w:themeTint="BF"/>
                                  <w:sz w:val="36"/>
                                  <w:szCs w:val="36"/>
                                </w:rPr>
                              </w:pPr>
                              <w:r>
                                <w:rPr>
                                  <w:color w:val="404040" w:themeColor="text1" w:themeTint="BF"/>
                                  <w:sz w:val="36"/>
                                  <w:szCs w:val="36"/>
                                </w:rPr>
                                <w:t>Mobile Application to Improve Students’ Productivity and wellbeing</w:t>
                              </w:r>
                            </w:p>
                          </w:sdtContent>
                        </w:sdt>
                      </w:txbxContent>
                    </v:textbox>
                    <w10:wrap xmlns:w10="urn:schemas-microsoft-com:office:word" type="square" anchorx="page" anchory="page"/>
                  </v:shape>
                </w:pict>
              </mc:Fallback>
            </mc:AlternateContent>
          </w:r>
        </w:p>
        <w:p w:rsidR="62F1D19A" w:rsidP="0B3FD1F1" w:rsidRDefault="62F1D19A" w14:paraId="25309C78" w14:textId="1AFFA153">
          <w:pPr>
            <w:rPr>
              <w:rFonts w:ascii="Arial" w:hAnsi="Arial" w:eastAsia="Arial" w:cs="Arial"/>
              <w:b w:val="1"/>
              <w:bCs w:val="1"/>
              <w:color w:val="215E99" w:themeColor="text2" w:themeTint="BF" w:themeShade="FF"/>
              <w:sz w:val="32"/>
              <w:szCs w:val="32"/>
            </w:rPr>
          </w:pPr>
        </w:p>
        <w:p w:rsidR="62F1D19A" w:rsidP="0B3FD1F1" w:rsidRDefault="62F1D19A" w14:paraId="437AF768" w14:textId="5C6F45BB">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Student Name: Ahmed Youssouf Assiata</w:t>
          </w:r>
        </w:p>
        <w:p w:rsidR="62F1D19A" w:rsidP="0B3FD1F1" w:rsidRDefault="62F1D19A" w14:paraId="2FA3A446" w14:textId="49F10F2C">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 Program: HN/BSC Computing Portfolio Module:</w:t>
          </w:r>
        </w:p>
        <w:p w:rsidR="62F1D19A" w:rsidP="0B3FD1F1" w:rsidRDefault="62F1D19A" w14:paraId="1AF94992" w14:textId="1C80E72F">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 </w:t>
          </w:r>
          <w:r w:rsidRPr="0B3FD1F1" w:rsidR="09FCEB0B">
            <w:rPr>
              <w:rFonts w:ascii="Arial" w:hAnsi="Arial" w:eastAsia="Arial" w:cs="Arial"/>
              <w:b w:val="1"/>
              <w:bCs w:val="1"/>
              <w:noProof w:val="0"/>
              <w:color w:val="auto"/>
              <w:sz w:val="32"/>
              <w:szCs w:val="32"/>
              <w:lang w:val="en-GB"/>
            </w:rPr>
            <w:t>Changemaker:</w:t>
          </w:r>
          <w:r w:rsidRPr="0B3FD1F1" w:rsidR="4DC8B15C">
            <w:rPr>
              <w:rFonts w:ascii="Arial" w:hAnsi="Arial" w:eastAsia="Arial" w:cs="Arial"/>
              <w:b w:val="1"/>
              <w:bCs w:val="1"/>
              <w:noProof w:val="0"/>
              <w:color w:val="auto"/>
              <w:sz w:val="32"/>
              <w:szCs w:val="32"/>
              <w:lang w:val="en-GB"/>
            </w:rPr>
            <w:t xml:space="preserve"> Creativity and Value Creations. </w:t>
          </w:r>
        </w:p>
        <w:p w:rsidR="62F1D19A" w:rsidP="0B3FD1F1" w:rsidRDefault="62F1D19A" w14:paraId="25F3F2A8" w14:textId="4708B742">
          <w:pPr>
            <w:pStyle w:val="Normal"/>
            <w:rPr>
              <w:rFonts w:ascii="Arial" w:hAnsi="Arial" w:eastAsia="Arial" w:cs="Arial"/>
              <w:b w:val="1"/>
              <w:bCs w:val="1"/>
              <w:noProof w:val="0"/>
              <w:color w:val="auto"/>
              <w:sz w:val="32"/>
              <w:szCs w:val="32"/>
              <w:lang w:val="en-GB"/>
            </w:rPr>
          </w:pPr>
          <w:r w:rsidRPr="0B3FD1F1" w:rsidR="4DC8B15C">
            <w:rPr>
              <w:rFonts w:ascii="Arial" w:hAnsi="Arial" w:eastAsia="Arial" w:cs="Arial"/>
              <w:b w:val="1"/>
              <w:bCs w:val="1"/>
              <w:noProof w:val="0"/>
              <w:color w:val="auto"/>
              <w:sz w:val="32"/>
              <w:szCs w:val="32"/>
              <w:lang w:val="en-GB"/>
            </w:rPr>
            <w:t xml:space="preserve">Module </w:t>
          </w:r>
          <w:r w:rsidRPr="0B3FD1F1" w:rsidR="61178E8C">
            <w:rPr>
              <w:rFonts w:ascii="Arial" w:hAnsi="Arial" w:eastAsia="Arial" w:cs="Arial"/>
              <w:b w:val="1"/>
              <w:bCs w:val="1"/>
              <w:noProof w:val="0"/>
              <w:color w:val="auto"/>
              <w:sz w:val="32"/>
              <w:szCs w:val="32"/>
              <w:lang w:val="en-GB"/>
            </w:rPr>
            <w:t>Code:</w:t>
          </w:r>
          <w:r w:rsidRPr="0B3FD1F1" w:rsidR="4DC8B15C">
            <w:rPr>
              <w:rFonts w:ascii="Arial" w:hAnsi="Arial" w:eastAsia="Arial" w:cs="Arial"/>
              <w:b w:val="1"/>
              <w:bCs w:val="1"/>
              <w:noProof w:val="0"/>
              <w:color w:val="auto"/>
              <w:sz w:val="32"/>
              <w:szCs w:val="32"/>
              <w:lang w:val="en-GB"/>
            </w:rPr>
            <w:t xml:space="preserve"> ACCA5033 </w:t>
          </w:r>
        </w:p>
        <w:p w:rsidR="62F1D19A" w:rsidP="0B3FD1F1" w:rsidRDefault="62F1D19A" w14:paraId="500D7B3A" w14:textId="49A176D0">
          <w:pPr>
            <w:pStyle w:val="Normal"/>
            <w:rPr>
              <w:rFonts w:ascii="Arial" w:hAnsi="Arial" w:eastAsia="Arial" w:cs="Arial"/>
              <w:b w:val="1"/>
              <w:bCs w:val="1"/>
              <w:noProof w:val="0"/>
              <w:color w:val="auto"/>
              <w:sz w:val="32"/>
              <w:szCs w:val="32"/>
              <w:lang w:val="en-GB"/>
            </w:rPr>
          </w:pPr>
          <w:r w:rsidRPr="0B3FD1F1" w:rsidR="0ECD1039">
            <w:rPr>
              <w:rFonts w:ascii="Arial" w:hAnsi="Arial" w:eastAsia="Arial" w:cs="Arial"/>
              <w:b w:val="1"/>
              <w:bCs w:val="1"/>
              <w:noProof w:val="0"/>
              <w:color w:val="auto"/>
              <w:sz w:val="32"/>
              <w:szCs w:val="32"/>
              <w:lang w:val="en-GB"/>
            </w:rPr>
            <w:t>Lecturer</w:t>
          </w:r>
          <w:r w:rsidRPr="0B3FD1F1" w:rsidR="4DC8B15C">
            <w:rPr>
              <w:rFonts w:ascii="Arial" w:hAnsi="Arial" w:eastAsia="Arial" w:cs="Arial"/>
              <w:b w:val="1"/>
              <w:bCs w:val="1"/>
              <w:noProof w:val="0"/>
              <w:color w:val="auto"/>
              <w:sz w:val="32"/>
              <w:szCs w:val="32"/>
              <w:lang w:val="en-GB"/>
            </w:rPr>
            <w:t xml:space="preserve"> Osman </w:t>
          </w:r>
          <w:r w:rsidRPr="0B3FD1F1" w:rsidR="4DC8B15C">
            <w:rPr>
              <w:rFonts w:ascii="Arial" w:hAnsi="Arial" w:eastAsia="Arial" w:cs="Arial"/>
              <w:b w:val="1"/>
              <w:bCs w:val="1"/>
              <w:noProof w:val="0"/>
              <w:color w:val="auto"/>
              <w:sz w:val="32"/>
              <w:szCs w:val="32"/>
              <w:lang w:val="en-GB"/>
            </w:rPr>
            <w:t>Elgawi</w:t>
          </w:r>
          <w:r w:rsidRPr="0B3FD1F1" w:rsidR="4DC8B15C">
            <w:rPr>
              <w:rFonts w:ascii="Arial" w:hAnsi="Arial" w:eastAsia="Arial" w:cs="Arial"/>
              <w:b w:val="1"/>
              <w:bCs w:val="1"/>
              <w:noProof w:val="0"/>
              <w:color w:val="auto"/>
              <w:sz w:val="32"/>
              <w:szCs w:val="32"/>
              <w:lang w:val="en-GB"/>
            </w:rPr>
            <w:t xml:space="preserve"> </w:t>
          </w:r>
        </w:p>
        <w:p w:rsidR="62F1D19A" w:rsidP="0B3FD1F1" w:rsidRDefault="62F1D19A" w14:paraId="412212E2" w14:textId="251B1485">
          <w:pPr>
            <w:rPr>
              <w:b w:val="1"/>
              <w:bCs w:val="1"/>
              <w:sz w:val="32"/>
              <w:szCs w:val="32"/>
            </w:rPr>
          </w:pPr>
        </w:p>
        <w:p w:rsidR="62F1D19A" w:rsidP="0B3FD1F1" w:rsidRDefault="62F1D19A" w14:paraId="549D5F1F" w14:textId="3D7DA70C">
          <w:pPr>
            <w:rPr>
              <w:b w:val="1"/>
              <w:bCs w:val="1"/>
              <w:sz w:val="32"/>
              <w:szCs w:val="32"/>
            </w:rPr>
          </w:pPr>
        </w:p>
        <w:p w:rsidR="62F1D19A" w:rsidP="0B3FD1F1" w:rsidRDefault="62F1D19A" w14:paraId="33EA0BE1" w14:textId="386EE352">
          <w:pPr>
            <w:rPr>
              <w:b w:val="1"/>
              <w:bCs w:val="1"/>
              <w:sz w:val="32"/>
              <w:szCs w:val="32"/>
            </w:rPr>
          </w:pPr>
        </w:p>
        <w:p w:rsidR="62F1D19A" w:rsidP="62F1D19A" w:rsidRDefault="62F1D19A" w14:paraId="26977F09" w14:textId="4BF6DE11"/>
        <w:p w:rsidR="62F1D19A" w:rsidP="62F1D19A" w:rsidRDefault="62F1D19A" w14:paraId="7B90FAB5" w14:textId="1128E134"/>
        <w:p w:rsidR="62F1D19A" w:rsidP="62F1D19A" w:rsidRDefault="62F1D19A" w14:paraId="2DA7AA47" w14:textId="349727E4"/>
        <w:p w:rsidR="62F1D19A" w:rsidP="62F1D19A" w:rsidRDefault="62F1D19A" w14:paraId="66EAFBE7" w14:textId="7B8740FE"/>
        <w:p w:rsidR="62F1D19A" w:rsidP="0B3FD1F1" w:rsidRDefault="62F1D19A" w14:paraId="0A357A9D" w14:textId="473819E2">
          <w:pPr>
            <w:pStyle w:val="Normal"/>
          </w:pPr>
        </w:p>
      </w:sdtContent>
    </w:sdt>
    <w:p w:rsidR="62F1D19A" w:rsidP="62F1D19A" w:rsidRDefault="62F1D19A" w14:paraId="0691141F" w14:textId="591DE546"/>
    <w:sdt>
      <w:sdtPr>
        <w:id w:val="1682250208"/>
        <w:docPartObj>
          <w:docPartGallery w:val="Table of Contents"/>
          <w:docPartUnique/>
        </w:docPartObj>
      </w:sdtPr>
      <w:sdtContent>
        <w:p w:rsidR="09B4E1BC" w:rsidP="09B4E1BC" w:rsidRDefault="09B4E1BC" w14:paraId="342CB034" w14:textId="16B50D69">
          <w:pPr>
            <w:pStyle w:val="TOC1"/>
            <w:tabs>
              <w:tab w:val="right" w:leader="dot" w:pos="9015"/>
            </w:tabs>
            <w:rPr>
              <w:rStyle w:val="Hyperlink"/>
            </w:rPr>
          </w:pPr>
          <w:r>
            <w:fldChar w:fldCharType="begin"/>
          </w:r>
          <w:r>
            <w:instrText xml:space="preserve">TOC \o "1-9" \z \u \h</w:instrText>
          </w:r>
          <w:r>
            <w:fldChar w:fldCharType="separate"/>
          </w:r>
          <w:hyperlink w:anchor="_Toc1726287646">
            <w:r w:rsidRPr="0B3FD1F1" w:rsidR="0B3FD1F1">
              <w:rPr>
                <w:rStyle w:val="Hyperlink"/>
              </w:rPr>
              <w:t>Task 1: Project Management</w:t>
            </w:r>
            <w:r>
              <w:tab/>
            </w:r>
            <w:r>
              <w:fldChar w:fldCharType="begin"/>
            </w:r>
            <w:r>
              <w:instrText xml:space="preserve">PAGEREF _Toc1726287646 \h</w:instrText>
            </w:r>
            <w:r>
              <w:fldChar w:fldCharType="separate"/>
            </w:r>
            <w:r w:rsidRPr="0B3FD1F1" w:rsidR="0B3FD1F1">
              <w:rPr>
                <w:rStyle w:val="Hyperlink"/>
              </w:rPr>
              <w:t>2</w:t>
            </w:r>
            <w:r>
              <w:fldChar w:fldCharType="end"/>
            </w:r>
          </w:hyperlink>
        </w:p>
        <w:p w:rsidR="09B4E1BC" w:rsidP="09B4E1BC" w:rsidRDefault="09B4E1BC" w14:paraId="143F0917" w14:textId="61135B9B">
          <w:pPr>
            <w:pStyle w:val="TOC2"/>
            <w:tabs>
              <w:tab w:val="right" w:leader="dot" w:pos="9015"/>
            </w:tabs>
            <w:rPr>
              <w:rStyle w:val="Hyperlink"/>
            </w:rPr>
          </w:pPr>
          <w:hyperlink w:anchor="_Toc953825878">
            <w:r w:rsidRPr="0B3FD1F1" w:rsidR="0B3FD1F1">
              <w:rPr>
                <w:rStyle w:val="Hyperlink"/>
              </w:rPr>
              <w:t>1.1 Project Scope, Technologies, Timeline and Constraints</w:t>
            </w:r>
            <w:r>
              <w:tab/>
            </w:r>
            <w:r>
              <w:fldChar w:fldCharType="begin"/>
            </w:r>
            <w:r>
              <w:instrText xml:space="preserve">PAGEREF _Toc953825878 \h</w:instrText>
            </w:r>
            <w:r>
              <w:fldChar w:fldCharType="separate"/>
            </w:r>
            <w:r w:rsidRPr="0B3FD1F1" w:rsidR="0B3FD1F1">
              <w:rPr>
                <w:rStyle w:val="Hyperlink"/>
              </w:rPr>
              <w:t>3</w:t>
            </w:r>
            <w:r>
              <w:fldChar w:fldCharType="end"/>
            </w:r>
          </w:hyperlink>
        </w:p>
        <w:p w:rsidR="09B4E1BC" w:rsidP="09B4E1BC" w:rsidRDefault="09B4E1BC" w14:paraId="6B2B9DC4" w14:textId="0731A893">
          <w:pPr>
            <w:pStyle w:val="TOC1"/>
            <w:tabs>
              <w:tab w:val="right" w:leader="dot" w:pos="9015"/>
            </w:tabs>
            <w:rPr>
              <w:rStyle w:val="Hyperlink"/>
            </w:rPr>
          </w:pPr>
          <w:hyperlink w:anchor="_Toc1021448088">
            <w:r w:rsidRPr="0B3FD1F1" w:rsidR="0B3FD1F1">
              <w:rPr>
                <w:rStyle w:val="Hyperlink"/>
              </w:rPr>
              <w:t>Introduction</w:t>
            </w:r>
            <w:r>
              <w:tab/>
            </w:r>
            <w:r>
              <w:fldChar w:fldCharType="begin"/>
            </w:r>
            <w:r>
              <w:instrText xml:space="preserve">PAGEREF _Toc1021448088 \h</w:instrText>
            </w:r>
            <w:r>
              <w:fldChar w:fldCharType="separate"/>
            </w:r>
            <w:r w:rsidRPr="0B3FD1F1" w:rsidR="0B3FD1F1">
              <w:rPr>
                <w:rStyle w:val="Hyperlink"/>
              </w:rPr>
              <w:t>3</w:t>
            </w:r>
            <w:r>
              <w:fldChar w:fldCharType="end"/>
            </w:r>
          </w:hyperlink>
        </w:p>
        <w:p w:rsidR="09B4E1BC" w:rsidP="09B4E1BC" w:rsidRDefault="09B4E1BC" w14:paraId="6C03208D" w14:textId="4D1832B3">
          <w:pPr>
            <w:pStyle w:val="TOC2"/>
            <w:tabs>
              <w:tab w:val="right" w:leader="dot" w:pos="9015"/>
            </w:tabs>
            <w:rPr>
              <w:rStyle w:val="Hyperlink"/>
            </w:rPr>
          </w:pPr>
          <w:hyperlink w:anchor="_Toc336729928">
            <w:r w:rsidRPr="0B3FD1F1" w:rsidR="0B3FD1F1">
              <w:rPr>
                <w:rStyle w:val="Hyperlink"/>
              </w:rPr>
              <w:t>1.2 Project Design</w:t>
            </w:r>
            <w:r>
              <w:tab/>
            </w:r>
            <w:r>
              <w:fldChar w:fldCharType="begin"/>
            </w:r>
            <w:r>
              <w:instrText xml:space="preserve">PAGEREF _Toc336729928 \h</w:instrText>
            </w:r>
            <w:r>
              <w:fldChar w:fldCharType="separate"/>
            </w:r>
            <w:r w:rsidRPr="0B3FD1F1" w:rsidR="0B3FD1F1">
              <w:rPr>
                <w:rStyle w:val="Hyperlink"/>
              </w:rPr>
              <w:t>6</w:t>
            </w:r>
            <w:r>
              <w:fldChar w:fldCharType="end"/>
            </w:r>
          </w:hyperlink>
        </w:p>
        <w:p w:rsidR="09B4E1BC" w:rsidP="09B4E1BC" w:rsidRDefault="09B4E1BC" w14:paraId="60A07207" w14:textId="538DD6FE">
          <w:pPr>
            <w:pStyle w:val="TOC1"/>
            <w:tabs>
              <w:tab w:val="right" w:leader="dot" w:pos="9015"/>
            </w:tabs>
            <w:rPr>
              <w:rStyle w:val="Hyperlink"/>
            </w:rPr>
          </w:pPr>
          <w:hyperlink w:anchor="_Toc189815784">
            <w:r w:rsidRPr="0B3FD1F1" w:rsidR="0B3FD1F1">
              <w:rPr>
                <w:rStyle w:val="Hyperlink"/>
              </w:rPr>
              <w:t>Task 2: Enterprise</w:t>
            </w:r>
            <w:r>
              <w:tab/>
            </w:r>
            <w:r>
              <w:fldChar w:fldCharType="begin"/>
            </w:r>
            <w:r>
              <w:instrText xml:space="preserve">PAGEREF _Toc189815784 \h</w:instrText>
            </w:r>
            <w:r>
              <w:fldChar w:fldCharType="separate"/>
            </w:r>
            <w:r w:rsidRPr="0B3FD1F1" w:rsidR="0B3FD1F1">
              <w:rPr>
                <w:rStyle w:val="Hyperlink"/>
              </w:rPr>
              <w:t>8</w:t>
            </w:r>
            <w:r>
              <w:fldChar w:fldCharType="end"/>
            </w:r>
          </w:hyperlink>
        </w:p>
        <w:p w:rsidR="09B4E1BC" w:rsidP="09B4E1BC" w:rsidRDefault="09B4E1BC" w14:paraId="5BC4DA23" w14:textId="56B4AC2D">
          <w:pPr>
            <w:pStyle w:val="TOC2"/>
            <w:tabs>
              <w:tab w:val="right" w:leader="dot" w:pos="9015"/>
            </w:tabs>
            <w:rPr>
              <w:rStyle w:val="Hyperlink"/>
            </w:rPr>
          </w:pPr>
          <w:hyperlink w:anchor="_Toc1074426841">
            <w:r w:rsidRPr="0B3FD1F1" w:rsidR="0B3FD1F1">
              <w:rPr>
                <w:rStyle w:val="Hyperlink"/>
              </w:rPr>
              <w:t>2.1 PEST Analysis</w:t>
            </w:r>
            <w:r>
              <w:tab/>
            </w:r>
            <w:r>
              <w:fldChar w:fldCharType="begin"/>
            </w:r>
            <w:r>
              <w:instrText xml:space="preserve">PAGEREF _Toc1074426841 \h</w:instrText>
            </w:r>
            <w:r>
              <w:fldChar w:fldCharType="separate"/>
            </w:r>
            <w:r w:rsidRPr="0B3FD1F1" w:rsidR="0B3FD1F1">
              <w:rPr>
                <w:rStyle w:val="Hyperlink"/>
              </w:rPr>
              <w:t>9</w:t>
            </w:r>
            <w:r>
              <w:fldChar w:fldCharType="end"/>
            </w:r>
          </w:hyperlink>
        </w:p>
        <w:p w:rsidR="09B4E1BC" w:rsidP="09B4E1BC" w:rsidRDefault="09B4E1BC" w14:paraId="622EA845" w14:textId="16D0BEBA">
          <w:pPr>
            <w:pStyle w:val="TOC1"/>
            <w:tabs>
              <w:tab w:val="right" w:leader="dot" w:pos="9015"/>
            </w:tabs>
            <w:rPr>
              <w:rStyle w:val="Hyperlink"/>
            </w:rPr>
          </w:pPr>
          <w:hyperlink w:anchor="_Toc1129643023">
            <w:r w:rsidRPr="0B3FD1F1" w:rsidR="0B3FD1F1">
              <w:rPr>
                <w:rStyle w:val="Hyperlink"/>
              </w:rPr>
              <w:t>Task 3: Project Reflection</w:t>
            </w:r>
            <w:r>
              <w:tab/>
            </w:r>
            <w:r>
              <w:fldChar w:fldCharType="begin"/>
            </w:r>
            <w:r>
              <w:instrText xml:space="preserve">PAGEREF _Toc1129643023 \h</w:instrText>
            </w:r>
            <w:r>
              <w:fldChar w:fldCharType="separate"/>
            </w:r>
            <w:r w:rsidRPr="0B3FD1F1" w:rsidR="0B3FD1F1">
              <w:rPr>
                <w:rStyle w:val="Hyperlink"/>
              </w:rPr>
              <w:t>14</w:t>
            </w:r>
            <w:r>
              <w:fldChar w:fldCharType="end"/>
            </w:r>
          </w:hyperlink>
        </w:p>
        <w:p w:rsidR="09B4E1BC" w:rsidP="09B4E1BC" w:rsidRDefault="09B4E1BC" w14:paraId="31657CB0" w14:textId="6194BAA5">
          <w:pPr>
            <w:pStyle w:val="TOC2"/>
            <w:tabs>
              <w:tab w:val="right" w:leader="dot" w:pos="9015"/>
            </w:tabs>
            <w:rPr>
              <w:rStyle w:val="Hyperlink"/>
            </w:rPr>
          </w:pPr>
          <w:hyperlink w:anchor="_Toc941797842">
            <w:r w:rsidRPr="0B3FD1F1" w:rsidR="0B3FD1F1">
              <w:rPr>
                <w:rStyle w:val="Hyperlink"/>
              </w:rPr>
              <w:t>3.1 Skill Development</w:t>
            </w:r>
            <w:r>
              <w:tab/>
            </w:r>
            <w:r>
              <w:fldChar w:fldCharType="begin"/>
            </w:r>
            <w:r>
              <w:instrText xml:space="preserve">PAGEREF _Toc941797842 \h</w:instrText>
            </w:r>
            <w:r>
              <w:fldChar w:fldCharType="separate"/>
            </w:r>
            <w:r w:rsidRPr="0B3FD1F1" w:rsidR="0B3FD1F1">
              <w:rPr>
                <w:rStyle w:val="Hyperlink"/>
              </w:rPr>
              <w:t>14</w:t>
            </w:r>
            <w:r>
              <w:fldChar w:fldCharType="end"/>
            </w:r>
          </w:hyperlink>
        </w:p>
        <w:p w:rsidR="09B4E1BC" w:rsidP="09B4E1BC" w:rsidRDefault="09B4E1BC" w14:paraId="3E571FAA" w14:textId="09DAD13F">
          <w:pPr>
            <w:pStyle w:val="TOC2"/>
            <w:tabs>
              <w:tab w:val="right" w:leader="dot" w:pos="9015"/>
            </w:tabs>
            <w:rPr>
              <w:rStyle w:val="Hyperlink"/>
            </w:rPr>
          </w:pPr>
          <w:hyperlink w:anchor="_Toc1548906187">
            <w:r w:rsidRPr="0B3FD1F1" w:rsidR="0B3FD1F1">
              <w:rPr>
                <w:rStyle w:val="Hyperlink"/>
              </w:rPr>
              <w:t>3.2 Social Contribution</w:t>
            </w:r>
            <w:r>
              <w:tab/>
            </w:r>
            <w:r>
              <w:fldChar w:fldCharType="begin"/>
            </w:r>
            <w:r>
              <w:instrText xml:space="preserve">PAGEREF _Toc1548906187 \h</w:instrText>
            </w:r>
            <w:r>
              <w:fldChar w:fldCharType="separate"/>
            </w:r>
            <w:r w:rsidRPr="0B3FD1F1" w:rsidR="0B3FD1F1">
              <w:rPr>
                <w:rStyle w:val="Hyperlink"/>
              </w:rPr>
              <w:t>15</w:t>
            </w:r>
            <w:r>
              <w:fldChar w:fldCharType="end"/>
            </w:r>
          </w:hyperlink>
        </w:p>
        <w:p w:rsidR="09B4E1BC" w:rsidP="09B4E1BC" w:rsidRDefault="09B4E1BC" w14:paraId="433F70E4" w14:textId="4FE816A4">
          <w:pPr>
            <w:pStyle w:val="TOC2"/>
            <w:tabs>
              <w:tab w:val="right" w:leader="dot" w:pos="9015"/>
            </w:tabs>
            <w:rPr>
              <w:rStyle w:val="Hyperlink"/>
            </w:rPr>
          </w:pPr>
          <w:hyperlink w:anchor="_Toc1312622222">
            <w:r w:rsidRPr="0B3FD1F1" w:rsidR="0B3FD1F1">
              <w:rPr>
                <w:rStyle w:val="Hyperlink"/>
              </w:rPr>
              <w:t>3.3 Risk Analysis and Mitigation</w:t>
            </w:r>
            <w:r>
              <w:tab/>
            </w:r>
            <w:r>
              <w:fldChar w:fldCharType="begin"/>
            </w:r>
            <w:r>
              <w:instrText xml:space="preserve">PAGEREF _Toc1312622222 \h</w:instrText>
            </w:r>
            <w:r>
              <w:fldChar w:fldCharType="separate"/>
            </w:r>
            <w:r w:rsidRPr="0B3FD1F1" w:rsidR="0B3FD1F1">
              <w:rPr>
                <w:rStyle w:val="Hyperlink"/>
              </w:rPr>
              <w:t>16</w:t>
            </w:r>
            <w:r>
              <w:fldChar w:fldCharType="end"/>
            </w:r>
          </w:hyperlink>
        </w:p>
        <w:p w:rsidR="09B4E1BC" w:rsidP="09B4E1BC" w:rsidRDefault="09B4E1BC" w14:paraId="29354B5D" w14:textId="67A508C7">
          <w:pPr>
            <w:pStyle w:val="TOC1"/>
            <w:tabs>
              <w:tab w:val="right" w:leader="dot" w:pos="9015"/>
            </w:tabs>
            <w:rPr>
              <w:rStyle w:val="Hyperlink"/>
            </w:rPr>
          </w:pPr>
          <w:hyperlink w:anchor="_Toc1605062206">
            <w:r w:rsidRPr="0B3FD1F1" w:rsidR="0B3FD1F1">
              <w:rPr>
                <w:rStyle w:val="Hyperlink"/>
              </w:rPr>
              <w:t>Conclusion</w:t>
            </w:r>
            <w:r>
              <w:tab/>
            </w:r>
            <w:r>
              <w:fldChar w:fldCharType="begin"/>
            </w:r>
            <w:r>
              <w:instrText xml:space="preserve">PAGEREF _Toc1605062206 \h</w:instrText>
            </w:r>
            <w:r>
              <w:fldChar w:fldCharType="separate"/>
            </w:r>
            <w:r w:rsidRPr="0B3FD1F1" w:rsidR="0B3FD1F1">
              <w:rPr>
                <w:rStyle w:val="Hyperlink"/>
              </w:rPr>
              <w:t>17</w:t>
            </w:r>
            <w:r>
              <w:fldChar w:fldCharType="end"/>
            </w:r>
          </w:hyperlink>
        </w:p>
        <w:p w:rsidR="09B4E1BC" w:rsidP="09B4E1BC" w:rsidRDefault="09B4E1BC" w14:paraId="1B985EA3" w14:textId="1FBC324E">
          <w:pPr>
            <w:pStyle w:val="TOC1"/>
            <w:tabs>
              <w:tab w:val="right" w:leader="dot" w:pos="9015"/>
            </w:tabs>
            <w:rPr>
              <w:rStyle w:val="Hyperlink"/>
            </w:rPr>
          </w:pPr>
          <w:hyperlink w:anchor="_Toc580269381">
            <w:r w:rsidRPr="0B3FD1F1" w:rsidR="0B3FD1F1">
              <w:rPr>
                <w:rStyle w:val="Hyperlink"/>
              </w:rPr>
              <w:t>References</w:t>
            </w:r>
            <w:r>
              <w:tab/>
            </w:r>
            <w:r>
              <w:fldChar w:fldCharType="begin"/>
            </w:r>
            <w:r>
              <w:instrText xml:space="preserve">PAGEREF _Toc580269381 \h</w:instrText>
            </w:r>
            <w:r>
              <w:fldChar w:fldCharType="separate"/>
            </w:r>
            <w:r w:rsidRPr="0B3FD1F1" w:rsidR="0B3FD1F1">
              <w:rPr>
                <w:rStyle w:val="Hyperlink"/>
              </w:rPr>
              <w:t>17</w:t>
            </w:r>
            <w:r>
              <w:fldChar w:fldCharType="end"/>
            </w:r>
          </w:hyperlink>
          <w:r>
            <w:fldChar w:fldCharType="end"/>
          </w:r>
        </w:p>
      </w:sdtContent>
    </w:sdt>
    <w:p w:rsidR="62F1D19A" w:rsidP="62F1D19A" w:rsidRDefault="62F1D19A" w14:paraId="406CCD1B" w14:textId="3A6FA88C"/>
    <w:p w:rsidR="09B4E1BC" w:rsidP="09B4E1BC" w:rsidRDefault="09B4E1BC" w14:paraId="3DDFB0D4" w14:textId="4A18F611"/>
    <w:p w:rsidR="09B4E1BC" w:rsidP="09B4E1BC" w:rsidRDefault="09B4E1BC" w14:paraId="49F94082" w14:textId="46FC7A83"/>
    <w:p w:rsidR="09B4E1BC" w:rsidP="09B4E1BC" w:rsidRDefault="09B4E1BC" w14:paraId="31530866" w14:textId="3BC9C229"/>
    <w:p w:rsidR="09B4E1BC" w:rsidP="09B4E1BC" w:rsidRDefault="09B4E1BC" w14:paraId="0926A61F" w14:textId="47EEEC7D"/>
    <w:p w:rsidR="09B4E1BC" w:rsidP="09B4E1BC" w:rsidRDefault="09B4E1BC" w14:paraId="5BA5FC85" w14:textId="5C205671"/>
    <w:p w:rsidR="09B4E1BC" w:rsidP="09B4E1BC" w:rsidRDefault="09B4E1BC" w14:paraId="162FBEC0" w14:textId="52E746B8"/>
    <w:p w:rsidR="09B4E1BC" w:rsidP="09B4E1BC" w:rsidRDefault="09B4E1BC" w14:paraId="4A76510F" w14:textId="5BF45D97"/>
    <w:p w:rsidR="09B4E1BC" w:rsidP="09B4E1BC" w:rsidRDefault="09B4E1BC" w14:paraId="28B288A6" w14:textId="7D38983B"/>
    <w:p w:rsidR="09B4E1BC" w:rsidP="09B4E1BC" w:rsidRDefault="09B4E1BC" w14:paraId="6B66BF47" w14:textId="34C18465"/>
    <w:p w:rsidR="09B4E1BC" w:rsidP="09B4E1BC" w:rsidRDefault="09B4E1BC" w14:paraId="1496A0D2" w14:textId="06876A32"/>
    <w:p w:rsidR="09B4E1BC" w:rsidP="09B4E1BC" w:rsidRDefault="09B4E1BC" w14:paraId="13E4BCC8" w14:textId="4D24345E"/>
    <w:p w:rsidR="09B4E1BC" w:rsidP="09B4E1BC" w:rsidRDefault="09B4E1BC" w14:paraId="771D4A8F" w14:textId="0C587C83"/>
    <w:p w:rsidR="09B4E1BC" w:rsidP="09B4E1BC" w:rsidRDefault="09B4E1BC" w14:paraId="562B5926" w14:textId="0B03411F"/>
    <w:p w:rsidRPr="005666DD" w:rsidR="005666DD" w:rsidP="62F1D19A" w:rsidRDefault="005666DD" w14:paraId="24D77F9D" w14:textId="77777777">
      <w:pPr>
        <w:pStyle w:val="Heading1"/>
        <w:rPr>
          <w:rFonts w:ascii="Arial" w:hAnsi="Arial" w:eastAsia="Arial" w:cs="Arial"/>
          <w:b w:val="1"/>
          <w:bCs w:val="1"/>
          <w:sz w:val="22"/>
          <w:szCs w:val="22"/>
        </w:rPr>
      </w:pPr>
      <w:bookmarkStart w:name="_Toc1726287646" w:id="319296088"/>
      <w:r w:rsidRPr="0B3FD1F1" w:rsidR="005666DD">
        <w:rPr>
          <w:rFonts w:ascii="Arial" w:hAnsi="Arial" w:eastAsia="Arial" w:cs="Arial"/>
        </w:rPr>
        <w:t>Task 1: Project Management</w:t>
      </w:r>
      <w:bookmarkEnd w:id="319296088"/>
    </w:p>
    <w:p w:rsidRPr="005666DD" w:rsidR="005666DD" w:rsidP="62F1D19A" w:rsidRDefault="005666DD" w14:paraId="7A475F88" w14:textId="77777777">
      <w:pPr>
        <w:pStyle w:val="Heading2"/>
        <w:rPr>
          <w:rFonts w:ascii="Arial" w:hAnsi="Arial" w:eastAsia="Arial" w:cs="Arial"/>
          <w:sz w:val="22"/>
          <w:szCs w:val="22"/>
        </w:rPr>
      </w:pPr>
      <w:bookmarkStart w:name="_Toc953825878" w:id="702166248"/>
      <w:r w:rsidRPr="0B3FD1F1" w:rsidR="005666DD">
        <w:rPr>
          <w:rFonts w:ascii="Arial" w:hAnsi="Arial" w:eastAsia="Arial" w:cs="Arial"/>
        </w:rPr>
        <w:t>1.1 Project Scope, Technologies, Timeline and Constraints</w:t>
      </w:r>
      <w:bookmarkEnd w:id="702166248"/>
    </w:p>
    <w:p w:rsidRPr="005666DD" w:rsidR="005666DD" w:rsidP="62F1D19A" w:rsidRDefault="005666DD" w14:paraId="1F28D8C6" w14:textId="77777777">
      <w:pPr>
        <w:pStyle w:val="Heading1"/>
        <w:rPr>
          <w:rFonts w:ascii="Arial" w:hAnsi="Arial" w:eastAsia="Arial" w:cs="Arial"/>
          <w:b w:val="1"/>
          <w:bCs w:val="1"/>
          <w:sz w:val="22"/>
          <w:szCs w:val="22"/>
        </w:rPr>
      </w:pPr>
      <w:bookmarkStart w:name="_Toc1021448088" w:id="2100943131"/>
      <w:r w:rsidRPr="0B3FD1F1" w:rsidR="005666DD">
        <w:rPr>
          <w:rFonts w:ascii="Arial" w:hAnsi="Arial" w:eastAsia="Arial" w:cs="Arial"/>
        </w:rPr>
        <w:t>Introduction</w:t>
      </w:r>
      <w:bookmarkEnd w:id="2100943131"/>
    </w:p>
    <w:p w:rsidRPr="005666DD" w:rsidR="005666DD" w:rsidP="62F1D19A" w:rsidRDefault="0B242185" w14:paraId="21EE24A9" w14:textId="0547B73F">
      <w:pPr>
        <w:rPr>
          <w:rFonts w:ascii="Arial" w:hAnsi="Arial" w:eastAsia="Arial" w:cs="Arial"/>
          <w:sz w:val="22"/>
          <w:szCs w:val="22"/>
        </w:rPr>
      </w:pPr>
      <w:r w:rsidRPr="09B4E1BC">
        <w:rPr>
          <w:rFonts w:ascii="Arial" w:hAnsi="Arial" w:eastAsia="Arial" w:cs="Arial"/>
          <w:sz w:val="22"/>
          <w:szCs w:val="22"/>
        </w:rPr>
        <w:t xml:space="preserve">Students at universities deal with growing academic pressure, financial duties, and social expectations. The growing technology of education has increased workload requirements, particularly through online learning platforms, ongoing evaluation methods, and remote collaboration software. While there are various productivity programs available, they are often limited to task organization and time management only. In contrast, wellbeing applications frequently focus on mindfulness, mood tracking, or mental health support rather than academic productivity aspects. This split leaves a functional void in the market. </w:t>
      </w:r>
    </w:p>
    <w:p w:rsidRPr="005666DD" w:rsidR="005666DD" w:rsidP="62F1D19A" w:rsidRDefault="005666DD" w14:paraId="7AF80589" w14:textId="3986C289">
      <w:pPr>
        <w:rPr>
          <w:rFonts w:ascii="Arial" w:hAnsi="Arial" w:eastAsia="Arial" w:cs="Arial"/>
          <w:sz w:val="22"/>
          <w:szCs w:val="22"/>
        </w:rPr>
      </w:pPr>
    </w:p>
    <w:p w:rsidRPr="005666DD" w:rsidR="005666DD" w:rsidP="62F1D19A" w:rsidRDefault="0B242185" w14:paraId="06547C81" w14:textId="5F260140">
      <w:pPr>
        <w:rPr>
          <w:rFonts w:ascii="Arial" w:hAnsi="Arial" w:eastAsia="Arial" w:cs="Arial"/>
          <w:sz w:val="22"/>
          <w:szCs w:val="22"/>
        </w:rPr>
      </w:pPr>
      <w:r w:rsidRPr="09B4E1BC">
        <w:rPr>
          <w:rFonts w:ascii="Arial" w:hAnsi="Arial" w:eastAsia="Arial" w:cs="Arial"/>
          <w:sz w:val="22"/>
          <w:szCs w:val="22"/>
        </w:rPr>
        <w:t xml:space="preserve">The proposed project fills this gap by creating Mind Boost, a mobile application that combines productivity management and mental health support into a single, user-centred </w:t>
      </w:r>
      <w:r w:rsidRPr="09B4E1BC">
        <w:rPr>
          <w:rFonts w:ascii="Arial" w:hAnsi="Arial" w:eastAsia="Arial" w:cs="Arial"/>
          <w:sz w:val="22"/>
          <w:szCs w:val="22"/>
        </w:rPr>
        <w:lastRenderedPageBreak/>
        <w:t>platform. The goal is to increase students' academic performance while also encouraging healthier study habits and emotional awareness. [1].</w:t>
      </w:r>
    </w:p>
    <w:p w:rsidR="005666DD" w:rsidP="62F1D19A" w:rsidRDefault="005666DD" w14:paraId="4ED6BB83" w14:textId="60B52007">
      <w:pPr>
        <w:rPr>
          <w:rFonts w:ascii="Arial" w:hAnsi="Arial" w:eastAsia="Arial" w:cs="Arial"/>
          <w:b/>
          <w:bCs/>
          <w:sz w:val="22"/>
          <w:szCs w:val="22"/>
        </w:rPr>
      </w:pPr>
      <w:r w:rsidRPr="09B4E1BC">
        <w:rPr>
          <w:rFonts w:ascii="Arial" w:hAnsi="Arial" w:eastAsia="Arial" w:cs="Arial"/>
          <w:b/>
          <w:bCs/>
          <w:sz w:val="22"/>
          <w:szCs w:val="22"/>
        </w:rPr>
        <w:t>Project Objectives</w:t>
      </w:r>
    </w:p>
    <w:p w:rsidR="6C513890" w:rsidP="62F1D19A" w:rsidRDefault="6C513890" w14:paraId="2B88B2DC" w14:textId="356EA570">
      <w:pPr>
        <w:rPr>
          <w:rFonts w:ascii="Arial" w:hAnsi="Arial" w:eastAsia="Arial" w:cs="Arial"/>
          <w:sz w:val="22"/>
          <w:szCs w:val="22"/>
        </w:rPr>
      </w:pPr>
      <w:r w:rsidRPr="09B4E1BC">
        <w:rPr>
          <w:rFonts w:ascii="Arial" w:hAnsi="Arial" w:eastAsia="Arial" w:cs="Arial"/>
          <w:sz w:val="22"/>
          <w:szCs w:val="22"/>
        </w:rPr>
        <w:t xml:space="preserve">The key goals of this project are: </w:t>
      </w:r>
    </w:p>
    <w:p w:rsidR="6C513890" w:rsidP="62F1D19A" w:rsidRDefault="6C513890" w14:paraId="13504F62" w14:textId="7876F8E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design and create a smartphone application that combines productivity and well-being elements. </w:t>
      </w:r>
    </w:p>
    <w:p w:rsidR="6C513890" w:rsidP="62F1D19A" w:rsidRDefault="6C513890" w14:paraId="40F2A096" w14:textId="5A05F44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provide a user-friendly and accessible interface. </w:t>
      </w:r>
    </w:p>
    <w:p w:rsidR="6C513890" w:rsidP="62F1D19A" w:rsidRDefault="6C513890" w14:paraId="26E74756" w14:textId="163481EB">
      <w:pPr>
        <w:pStyle w:val="ListParagraph"/>
        <w:numPr>
          <w:ilvl w:val="0"/>
          <w:numId w:val="9"/>
        </w:numPr>
        <w:rPr>
          <w:rFonts w:ascii="Arial" w:hAnsi="Arial" w:eastAsia="Arial" w:cs="Arial"/>
          <w:sz w:val="22"/>
          <w:szCs w:val="22"/>
        </w:rPr>
      </w:pPr>
      <w:r w:rsidRPr="09B4E1BC">
        <w:rPr>
          <w:rFonts w:ascii="Arial" w:hAnsi="Arial" w:eastAsia="Arial" w:cs="Arial"/>
          <w:sz w:val="22"/>
          <w:szCs w:val="22"/>
        </w:rPr>
        <w:t>To create safe data storage that complies with the General Data Protection Regulation (GDPR</w:t>
      </w:r>
      <w:proofErr w:type="gramStart"/>
      <w:r w:rsidRPr="09B4E1BC">
        <w:rPr>
          <w:rFonts w:ascii="Arial" w:hAnsi="Arial" w:eastAsia="Arial" w:cs="Arial"/>
          <w:sz w:val="22"/>
          <w:szCs w:val="22"/>
        </w:rPr>
        <w:t>)[</w:t>
      </w:r>
      <w:proofErr w:type="gramEnd"/>
      <w:r w:rsidRPr="09B4E1BC">
        <w:rPr>
          <w:rFonts w:ascii="Arial" w:hAnsi="Arial" w:eastAsia="Arial" w:cs="Arial"/>
          <w:sz w:val="22"/>
          <w:szCs w:val="22"/>
        </w:rPr>
        <w:t xml:space="preserve">4]. </w:t>
      </w:r>
    </w:p>
    <w:p w:rsidR="6C513890" w:rsidP="62F1D19A" w:rsidRDefault="6C513890" w14:paraId="0857501A" w14:textId="143505C4">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Conduct comprehensive usability and functionality testing. </w:t>
      </w:r>
    </w:p>
    <w:p w:rsidR="6C513890" w:rsidP="62F1D19A" w:rsidRDefault="6C513890" w14:paraId="7571F246" w14:textId="501B3CB7">
      <w:pPr>
        <w:pStyle w:val="ListParagraph"/>
        <w:numPr>
          <w:ilvl w:val="0"/>
          <w:numId w:val="9"/>
        </w:numPr>
        <w:rPr>
          <w:rFonts w:ascii="Arial" w:hAnsi="Arial" w:eastAsia="Arial" w:cs="Arial"/>
          <w:sz w:val="22"/>
          <w:szCs w:val="22"/>
        </w:rPr>
      </w:pPr>
      <w:r w:rsidRPr="09B4E1BC">
        <w:rPr>
          <w:rFonts w:ascii="Arial" w:hAnsi="Arial" w:eastAsia="Arial" w:cs="Arial"/>
          <w:sz w:val="22"/>
          <w:szCs w:val="22"/>
        </w:rPr>
        <w:t xml:space="preserve">To create comprehensive technical documentation and evaluations. </w:t>
      </w:r>
    </w:p>
    <w:p w:rsidR="6C513890" w:rsidP="62F1D19A" w:rsidRDefault="6C513890" w14:paraId="2C6538AE" w14:textId="28F3AB16">
      <w:pPr>
        <w:rPr>
          <w:rFonts w:ascii="Arial" w:hAnsi="Arial" w:eastAsia="Arial" w:cs="Arial"/>
          <w:sz w:val="22"/>
          <w:szCs w:val="22"/>
        </w:rPr>
      </w:pPr>
      <w:r w:rsidRPr="09B4E1BC">
        <w:rPr>
          <w:rFonts w:ascii="Arial" w:hAnsi="Arial" w:eastAsia="Arial" w:cs="Arial"/>
          <w:sz w:val="22"/>
          <w:szCs w:val="22"/>
        </w:rPr>
        <w:t>Effective project planning ensures that these goals are measurable and attainable within the semester [3].</w:t>
      </w:r>
    </w:p>
    <w:p w:rsidR="0D1D257B" w:rsidP="62F1D19A" w:rsidRDefault="0D1D257B" w14:paraId="227801E2" w14:textId="5AAE2D40">
      <w:pPr>
        <w:rPr>
          <w:rFonts w:ascii="Arial" w:hAnsi="Arial" w:eastAsia="Arial" w:cs="Arial"/>
          <w:sz w:val="22"/>
          <w:szCs w:val="22"/>
        </w:rPr>
      </w:pPr>
      <w:r w:rsidRPr="09B4E1BC">
        <w:rPr>
          <w:rFonts w:ascii="Arial" w:hAnsi="Arial" w:eastAsia="Arial" w:cs="Arial"/>
          <w:sz w:val="22"/>
          <w:szCs w:val="22"/>
        </w:rPr>
        <w:t xml:space="preserve">Project scope </w:t>
      </w:r>
    </w:p>
    <w:p w:rsidR="0D1D257B" w:rsidP="62F1D19A" w:rsidRDefault="0D1D257B" w14:paraId="0F2B5E40" w14:textId="3A91CC44">
      <w:pPr>
        <w:rPr>
          <w:rFonts w:ascii="Arial" w:hAnsi="Arial" w:eastAsia="Arial" w:cs="Arial"/>
          <w:sz w:val="22"/>
          <w:szCs w:val="22"/>
        </w:rPr>
      </w:pPr>
      <w:r w:rsidRPr="09B4E1BC">
        <w:rPr>
          <w:rFonts w:ascii="Arial" w:hAnsi="Arial" w:eastAsia="Arial" w:cs="Arial"/>
          <w:sz w:val="22"/>
          <w:szCs w:val="22"/>
        </w:rPr>
        <w:t xml:space="preserve">The project scope determines what will and will not be included during the development process. </w:t>
      </w:r>
    </w:p>
    <w:p w:rsidR="0D1D257B" w:rsidP="62F1D19A" w:rsidRDefault="0D1D257B" w14:paraId="7BBDA080" w14:textId="05101132">
      <w:pPr>
        <w:rPr>
          <w:rFonts w:ascii="Arial" w:hAnsi="Arial" w:eastAsia="Arial" w:cs="Arial"/>
          <w:b/>
          <w:bCs/>
          <w:sz w:val="22"/>
          <w:szCs w:val="22"/>
        </w:rPr>
      </w:pPr>
      <w:r w:rsidRPr="09B4E1BC">
        <w:rPr>
          <w:rFonts w:ascii="Arial" w:hAnsi="Arial" w:eastAsia="Arial" w:cs="Arial"/>
          <w:b/>
          <w:bCs/>
          <w:sz w:val="22"/>
          <w:szCs w:val="22"/>
        </w:rPr>
        <w:t xml:space="preserve">In-Scope activities: </w:t>
      </w:r>
    </w:p>
    <w:p w:rsidR="0D1D257B" w:rsidP="62F1D19A" w:rsidRDefault="0D1D257B" w14:paraId="4DF1B693" w14:textId="38E5AF13">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Collecting requirements and doing assessments of stakeholders </w:t>
      </w:r>
    </w:p>
    <w:p w:rsidR="0D1D257B" w:rsidP="62F1D19A" w:rsidRDefault="0D1D257B" w14:paraId="75C504AA" w14:textId="3D11F077">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UI/UX Design and Wireframing </w:t>
      </w:r>
    </w:p>
    <w:p w:rsidR="0D1D257B" w:rsidP="62F1D19A" w:rsidRDefault="0D1D257B" w14:paraId="7367E526" w14:textId="2F2998CC">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Enhancement of task management functionality </w:t>
      </w:r>
    </w:p>
    <w:p w:rsidR="0D1D257B" w:rsidP="62F1D19A" w:rsidRDefault="0D1D257B" w14:paraId="52C70E98" w14:textId="076E44F4">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Implementing a study timer (Pomodoro-style system) </w:t>
      </w:r>
    </w:p>
    <w:p w:rsidR="0D1D257B" w:rsidP="62F1D19A" w:rsidRDefault="0D1D257B" w14:paraId="0F0399B8" w14:textId="7F10E773">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Mood tracking and data visualisation </w:t>
      </w:r>
    </w:p>
    <w:p w:rsidR="0D1D257B" w:rsidP="62F1D19A" w:rsidRDefault="0D1D257B" w14:paraId="3F588077" w14:textId="19D0C3A7">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Database design and storage </w:t>
      </w:r>
    </w:p>
    <w:p w:rsidR="0D1D257B" w:rsidP="62F1D19A" w:rsidRDefault="0D1D257B" w14:paraId="1A2CFC70" w14:textId="171B65A1">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Functional and usability tests </w:t>
      </w:r>
    </w:p>
    <w:p w:rsidR="0D1D257B" w:rsidP="62F1D19A" w:rsidRDefault="0D1D257B" w14:paraId="5FA3409C" w14:textId="6BB77728">
      <w:pPr>
        <w:pStyle w:val="ListParagraph"/>
        <w:numPr>
          <w:ilvl w:val="0"/>
          <w:numId w:val="7"/>
        </w:numPr>
        <w:rPr>
          <w:rFonts w:ascii="Arial" w:hAnsi="Arial" w:eastAsia="Arial" w:cs="Arial"/>
          <w:sz w:val="22"/>
          <w:szCs w:val="22"/>
        </w:rPr>
      </w:pPr>
      <w:r w:rsidRPr="09B4E1BC">
        <w:rPr>
          <w:rFonts w:ascii="Arial" w:hAnsi="Arial" w:eastAsia="Arial" w:cs="Arial"/>
          <w:sz w:val="22"/>
          <w:szCs w:val="22"/>
        </w:rPr>
        <w:t xml:space="preserve">documentation and evaluation. </w:t>
      </w:r>
    </w:p>
    <w:p w:rsidR="62F1D19A" w:rsidP="62F1D19A" w:rsidRDefault="62F1D19A" w14:paraId="35FC5FC2" w14:textId="13BB69A6">
      <w:pPr>
        <w:rPr>
          <w:rFonts w:ascii="Arial" w:hAnsi="Arial" w:eastAsia="Arial" w:cs="Arial"/>
          <w:sz w:val="22"/>
          <w:szCs w:val="22"/>
        </w:rPr>
      </w:pPr>
    </w:p>
    <w:p w:rsidR="0D1D257B" w:rsidP="62F1D19A" w:rsidRDefault="0D1D257B" w14:paraId="080F03B9" w14:textId="6F11E441">
      <w:pPr>
        <w:rPr>
          <w:rFonts w:ascii="Arial" w:hAnsi="Arial" w:eastAsia="Arial" w:cs="Arial"/>
          <w:b/>
          <w:bCs/>
          <w:sz w:val="22"/>
          <w:szCs w:val="22"/>
        </w:rPr>
      </w:pPr>
      <w:r w:rsidRPr="09B4E1BC">
        <w:rPr>
          <w:rFonts w:ascii="Arial" w:hAnsi="Arial" w:eastAsia="Arial" w:cs="Arial"/>
          <w:b/>
          <w:bCs/>
          <w:sz w:val="22"/>
          <w:szCs w:val="22"/>
        </w:rPr>
        <w:t xml:space="preserve">Out-of-scope Activities: </w:t>
      </w:r>
    </w:p>
    <w:p w:rsidR="0D1D257B" w:rsidP="62F1D19A" w:rsidRDefault="0D1D257B" w14:paraId="20F68E48" w14:textId="27E69417">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AI-driven predictive analytics </w:t>
      </w:r>
    </w:p>
    <w:p w:rsidR="0D1D257B" w:rsidP="62F1D19A" w:rsidRDefault="0D1D257B" w14:paraId="1564F2C1" w14:textId="284A6363">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large-scale cloud deployment </w:t>
      </w:r>
    </w:p>
    <w:p w:rsidR="0D1D257B" w:rsidP="62F1D19A" w:rsidRDefault="0D1D257B" w14:paraId="2C2FD43D" w14:textId="1C8C06F8">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Integration of university Learning Management Systems (LMS) </w:t>
      </w:r>
    </w:p>
    <w:p w:rsidR="0D1D257B" w:rsidP="62F1D19A" w:rsidRDefault="0D1D257B" w14:paraId="29A08793" w14:textId="77077EDA">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Advanced behavioural analytics. </w:t>
      </w:r>
    </w:p>
    <w:p w:rsidR="0D1D257B" w:rsidP="62F1D19A" w:rsidRDefault="0D1D257B" w14:paraId="6ED7EA5B" w14:textId="29B7721E">
      <w:pPr>
        <w:pStyle w:val="ListParagraph"/>
        <w:numPr>
          <w:ilvl w:val="0"/>
          <w:numId w:val="8"/>
        </w:numPr>
        <w:rPr>
          <w:rFonts w:ascii="Arial" w:hAnsi="Arial" w:eastAsia="Arial" w:cs="Arial"/>
          <w:sz w:val="22"/>
          <w:szCs w:val="22"/>
        </w:rPr>
      </w:pPr>
      <w:r w:rsidRPr="09B4E1BC">
        <w:rPr>
          <w:rFonts w:ascii="Arial" w:hAnsi="Arial" w:eastAsia="Arial" w:cs="Arial"/>
          <w:sz w:val="22"/>
          <w:szCs w:val="22"/>
        </w:rPr>
        <w:t xml:space="preserve">Full cross-platform deployment (iOS and Android) </w:t>
      </w:r>
    </w:p>
    <w:p w:rsidR="62F1D19A" w:rsidP="62F1D19A" w:rsidRDefault="62F1D19A" w14:paraId="354AAFB6" w14:textId="5E432366">
      <w:pPr>
        <w:rPr>
          <w:rFonts w:ascii="Arial" w:hAnsi="Arial" w:eastAsia="Arial" w:cs="Arial"/>
          <w:sz w:val="22"/>
          <w:szCs w:val="22"/>
        </w:rPr>
      </w:pPr>
    </w:p>
    <w:p w:rsidR="0D1D257B" w:rsidP="62F1D19A" w:rsidRDefault="0D1D257B" w14:paraId="0E5791C3" w14:textId="14D676F0">
      <w:pPr>
        <w:rPr>
          <w:rFonts w:ascii="Arial" w:hAnsi="Arial" w:eastAsia="Arial" w:cs="Arial"/>
          <w:sz w:val="22"/>
          <w:szCs w:val="22"/>
        </w:rPr>
      </w:pPr>
      <w:r w:rsidRPr="09B4E1BC">
        <w:rPr>
          <w:rFonts w:ascii="Arial" w:hAnsi="Arial" w:eastAsia="Arial" w:cs="Arial"/>
          <w:sz w:val="22"/>
          <w:szCs w:val="22"/>
        </w:rPr>
        <w:t>By excluding sophisticated features, the project remains attainable within a 14-week academic semester. Effective scope management is critical in project management for avoiding scope creep and maintaining feasibility [1].</w:t>
      </w:r>
    </w:p>
    <w:p w:rsidR="69C3AE5C" w:rsidP="62F1D19A" w:rsidRDefault="69C3AE5C" w14:paraId="4F5B60FA" w14:textId="17489B36">
      <w:pPr>
        <w:rPr>
          <w:rFonts w:ascii="Arial" w:hAnsi="Arial" w:eastAsia="Arial" w:cs="Arial"/>
          <w:sz w:val="22"/>
          <w:szCs w:val="22"/>
        </w:rPr>
      </w:pPr>
      <w:r w:rsidRPr="09B4E1BC">
        <w:rPr>
          <w:rFonts w:ascii="Arial" w:hAnsi="Arial" w:eastAsia="Arial" w:cs="Arial"/>
          <w:b/>
          <w:bCs/>
          <w:sz w:val="22"/>
          <w:szCs w:val="22"/>
        </w:rPr>
        <w:t>Technologies and Resources.</w:t>
      </w:r>
      <w:r w:rsidRPr="09B4E1BC">
        <w:rPr>
          <w:rFonts w:ascii="Arial" w:hAnsi="Arial" w:eastAsia="Arial" w:cs="Arial"/>
          <w:sz w:val="22"/>
          <w:szCs w:val="22"/>
        </w:rPr>
        <w:t xml:space="preserve"> </w:t>
      </w:r>
    </w:p>
    <w:p w:rsidR="69C3AE5C" w:rsidP="62F1D19A" w:rsidRDefault="69C3AE5C" w14:paraId="6196CD7D" w14:textId="28BFF7CB">
      <w:pPr>
        <w:rPr>
          <w:rFonts w:ascii="Arial" w:hAnsi="Arial" w:eastAsia="Arial" w:cs="Arial"/>
          <w:sz w:val="22"/>
          <w:szCs w:val="22"/>
        </w:rPr>
      </w:pPr>
      <w:r w:rsidRPr="09B4E1BC">
        <w:rPr>
          <w:rFonts w:ascii="Arial" w:hAnsi="Arial" w:eastAsia="Arial" w:cs="Arial"/>
          <w:sz w:val="22"/>
          <w:szCs w:val="22"/>
        </w:rPr>
        <w:t xml:space="preserve">The project will use modern industry-standard tools: [1]. </w:t>
      </w:r>
    </w:p>
    <w:p w:rsidR="69C3AE5C" w:rsidP="62F1D19A" w:rsidRDefault="69C3AE5C" w14:paraId="497369FC" w14:textId="1244E0AB">
      <w:pPr>
        <w:rPr>
          <w:rFonts w:ascii="Arial" w:hAnsi="Arial" w:eastAsia="Arial" w:cs="Arial"/>
          <w:sz w:val="22"/>
          <w:szCs w:val="22"/>
        </w:rPr>
      </w:pPr>
      <w:r w:rsidRPr="09B4E1BC">
        <w:rPr>
          <w:rFonts w:ascii="Arial" w:hAnsi="Arial" w:eastAsia="Arial" w:cs="Arial"/>
          <w:b/>
          <w:bCs/>
          <w:sz w:val="22"/>
          <w:szCs w:val="22"/>
        </w:rPr>
        <w:lastRenderedPageBreak/>
        <w:t xml:space="preserve">Development platforms </w:t>
      </w:r>
      <w:r w:rsidRPr="09B4E1BC">
        <w:rPr>
          <w:rFonts w:ascii="Arial" w:hAnsi="Arial" w:eastAsia="Arial" w:cs="Arial"/>
          <w:sz w:val="22"/>
          <w:szCs w:val="22"/>
        </w:rPr>
        <w:t xml:space="preserve">include Android Studio and Flutter. Flutter uses Dart for cross-platform development, whereas Android Studio provides Kotlin-based native Android development. </w:t>
      </w:r>
    </w:p>
    <w:p w:rsidR="69C3AE5C" w:rsidP="62F1D19A" w:rsidRDefault="69C3AE5C" w14:paraId="1C330BB1" w14:textId="5D9844D0">
      <w:pPr>
        <w:rPr>
          <w:rFonts w:ascii="Arial" w:hAnsi="Arial" w:eastAsia="Arial" w:cs="Arial"/>
          <w:b/>
          <w:bCs/>
          <w:sz w:val="22"/>
          <w:szCs w:val="22"/>
        </w:rPr>
      </w:pPr>
      <w:r w:rsidRPr="09B4E1BC">
        <w:rPr>
          <w:rFonts w:ascii="Arial" w:hAnsi="Arial" w:eastAsia="Arial" w:cs="Arial"/>
          <w:b/>
          <w:bCs/>
          <w:sz w:val="22"/>
          <w:szCs w:val="22"/>
        </w:rPr>
        <w:t xml:space="preserve">Programming Languages: </w:t>
      </w:r>
    </w:p>
    <w:p w:rsidR="69C3AE5C" w:rsidP="62F1D19A" w:rsidRDefault="69C3AE5C" w14:paraId="7FCBC56B" w14:textId="73E36F81">
      <w:pPr>
        <w:pStyle w:val="ListParagraph"/>
        <w:numPr>
          <w:ilvl w:val="0"/>
          <w:numId w:val="3"/>
        </w:numPr>
        <w:rPr>
          <w:rFonts w:ascii="Arial" w:hAnsi="Arial" w:eastAsia="Arial" w:cs="Arial"/>
          <w:sz w:val="22"/>
          <w:szCs w:val="22"/>
        </w:rPr>
      </w:pPr>
      <w:r w:rsidRPr="09B4E1BC">
        <w:rPr>
          <w:rFonts w:ascii="Arial" w:hAnsi="Arial" w:eastAsia="Arial" w:cs="Arial"/>
          <w:sz w:val="22"/>
          <w:szCs w:val="22"/>
        </w:rPr>
        <w:t xml:space="preserve">Kotlin (Android native development) </w:t>
      </w:r>
    </w:p>
    <w:p w:rsidR="69C3AE5C" w:rsidP="62F1D19A" w:rsidRDefault="69C3AE5C" w14:paraId="171B1546" w14:textId="5DA405BC">
      <w:pPr>
        <w:pStyle w:val="ListParagraph"/>
        <w:numPr>
          <w:ilvl w:val="0"/>
          <w:numId w:val="3"/>
        </w:numPr>
        <w:rPr>
          <w:rFonts w:ascii="Arial" w:hAnsi="Arial" w:eastAsia="Arial" w:cs="Arial"/>
          <w:sz w:val="22"/>
          <w:szCs w:val="22"/>
        </w:rPr>
      </w:pPr>
      <w:r w:rsidRPr="09B4E1BC">
        <w:rPr>
          <w:rFonts w:ascii="Arial" w:hAnsi="Arial" w:eastAsia="Arial" w:cs="Arial"/>
          <w:sz w:val="22"/>
          <w:szCs w:val="22"/>
        </w:rPr>
        <w:t xml:space="preserve">Dart (For Flutter Development) </w:t>
      </w:r>
    </w:p>
    <w:p w:rsidR="69C3AE5C" w:rsidP="62F1D19A" w:rsidRDefault="69C3AE5C" w14:paraId="715BA673" w14:textId="17217642">
      <w:pPr>
        <w:rPr>
          <w:rFonts w:ascii="Arial" w:hAnsi="Arial" w:eastAsia="Arial" w:cs="Arial"/>
          <w:b/>
          <w:bCs/>
          <w:sz w:val="22"/>
          <w:szCs w:val="22"/>
        </w:rPr>
      </w:pPr>
      <w:r w:rsidRPr="09B4E1BC">
        <w:rPr>
          <w:rFonts w:ascii="Arial" w:hAnsi="Arial" w:eastAsia="Arial" w:cs="Arial"/>
          <w:b/>
          <w:bCs/>
          <w:sz w:val="22"/>
          <w:szCs w:val="22"/>
        </w:rPr>
        <w:t xml:space="preserve">Database: </w:t>
      </w:r>
    </w:p>
    <w:p w:rsidR="69C3AE5C" w:rsidP="62F1D19A" w:rsidRDefault="69C3AE5C" w14:paraId="3408711B" w14:textId="73950E59">
      <w:pPr>
        <w:pStyle w:val="ListParagraph"/>
        <w:numPr>
          <w:ilvl w:val="0"/>
          <w:numId w:val="4"/>
        </w:numPr>
        <w:rPr>
          <w:rFonts w:ascii="Arial" w:hAnsi="Arial" w:eastAsia="Arial" w:cs="Arial"/>
          <w:sz w:val="22"/>
          <w:szCs w:val="22"/>
        </w:rPr>
      </w:pPr>
      <w:r w:rsidRPr="09B4E1BC">
        <w:rPr>
          <w:rFonts w:ascii="Arial" w:hAnsi="Arial" w:eastAsia="Arial" w:cs="Arial"/>
          <w:sz w:val="22"/>
          <w:szCs w:val="22"/>
        </w:rPr>
        <w:t xml:space="preserve">Firebase (cloud-based, real-time database) </w:t>
      </w:r>
    </w:p>
    <w:p w:rsidR="69C3AE5C" w:rsidP="62F1D19A" w:rsidRDefault="69C3AE5C" w14:paraId="04C93FED" w14:textId="0CAD3DF2">
      <w:pPr>
        <w:pStyle w:val="ListParagraph"/>
        <w:numPr>
          <w:ilvl w:val="0"/>
          <w:numId w:val="4"/>
        </w:numPr>
        <w:rPr>
          <w:rFonts w:ascii="Arial" w:hAnsi="Arial" w:eastAsia="Arial" w:cs="Arial"/>
          <w:sz w:val="22"/>
          <w:szCs w:val="22"/>
        </w:rPr>
      </w:pPr>
      <w:r w:rsidRPr="09B4E1BC">
        <w:rPr>
          <w:rFonts w:ascii="Arial" w:hAnsi="Arial" w:eastAsia="Arial" w:cs="Arial"/>
          <w:sz w:val="22"/>
          <w:szCs w:val="22"/>
        </w:rPr>
        <w:t xml:space="preserve">SQLite (Local Storage Option) </w:t>
      </w:r>
    </w:p>
    <w:p w:rsidR="69C3AE5C" w:rsidP="62F1D19A" w:rsidRDefault="69C3AE5C" w14:paraId="39BC9018" w14:textId="34CEBAD6">
      <w:pPr>
        <w:rPr>
          <w:rFonts w:ascii="Arial" w:hAnsi="Arial" w:eastAsia="Arial" w:cs="Arial"/>
          <w:b/>
          <w:bCs/>
          <w:sz w:val="22"/>
          <w:szCs w:val="22"/>
        </w:rPr>
      </w:pPr>
      <w:r w:rsidRPr="09B4E1BC">
        <w:rPr>
          <w:rFonts w:ascii="Arial" w:hAnsi="Arial" w:eastAsia="Arial" w:cs="Arial"/>
          <w:b/>
          <w:bCs/>
          <w:sz w:val="22"/>
          <w:szCs w:val="22"/>
        </w:rPr>
        <w:t xml:space="preserve">Design tools: </w:t>
      </w:r>
    </w:p>
    <w:p w:rsidR="69C3AE5C" w:rsidP="62F1D19A" w:rsidRDefault="69C3AE5C" w14:paraId="24E927C3" w14:textId="5D95D924">
      <w:pPr>
        <w:pStyle w:val="ListParagraph"/>
        <w:numPr>
          <w:ilvl w:val="0"/>
          <w:numId w:val="5"/>
        </w:numPr>
        <w:rPr>
          <w:rFonts w:ascii="Arial" w:hAnsi="Arial" w:eastAsia="Arial" w:cs="Arial"/>
          <w:sz w:val="22"/>
          <w:szCs w:val="22"/>
        </w:rPr>
      </w:pPr>
      <w:r w:rsidRPr="09B4E1BC">
        <w:rPr>
          <w:rFonts w:ascii="Arial" w:hAnsi="Arial" w:eastAsia="Arial" w:cs="Arial"/>
          <w:sz w:val="22"/>
          <w:szCs w:val="22"/>
        </w:rPr>
        <w:t xml:space="preserve">Figma provides high-fidelity wireframes. </w:t>
      </w:r>
    </w:p>
    <w:p w:rsidR="69C3AE5C" w:rsidP="62F1D19A" w:rsidRDefault="69C3AE5C" w14:paraId="4701F0AD" w14:textId="7FE93E52">
      <w:pPr>
        <w:pStyle w:val="ListParagraph"/>
        <w:numPr>
          <w:ilvl w:val="0"/>
          <w:numId w:val="5"/>
        </w:numPr>
        <w:rPr>
          <w:rFonts w:ascii="Arial" w:hAnsi="Arial" w:eastAsia="Arial" w:cs="Arial"/>
          <w:sz w:val="22"/>
          <w:szCs w:val="22"/>
        </w:rPr>
      </w:pPr>
      <w:r w:rsidRPr="09B4E1BC">
        <w:rPr>
          <w:rFonts w:ascii="Arial" w:hAnsi="Arial" w:eastAsia="Arial" w:cs="Arial"/>
          <w:sz w:val="22"/>
          <w:szCs w:val="22"/>
        </w:rPr>
        <w:t xml:space="preserve">Balsamiq is for low-fidelity prototyping. </w:t>
      </w:r>
    </w:p>
    <w:p w:rsidR="69C3AE5C" w:rsidP="62F1D19A" w:rsidRDefault="69C3AE5C" w14:paraId="608BF4AE" w14:textId="680F0EE6">
      <w:pPr>
        <w:rPr>
          <w:rFonts w:ascii="Arial" w:hAnsi="Arial" w:eastAsia="Arial" w:cs="Arial"/>
          <w:sz w:val="22"/>
          <w:szCs w:val="22"/>
        </w:rPr>
      </w:pPr>
      <w:r w:rsidRPr="09B4E1BC">
        <w:rPr>
          <w:rFonts w:ascii="Arial" w:hAnsi="Arial" w:eastAsia="Arial" w:cs="Arial"/>
          <w:b/>
          <w:bCs/>
          <w:sz w:val="22"/>
          <w:szCs w:val="22"/>
        </w:rPr>
        <w:t>Version Control:</w:t>
      </w:r>
      <w:r w:rsidRPr="09B4E1BC">
        <w:rPr>
          <w:rFonts w:ascii="Arial" w:hAnsi="Arial" w:eastAsia="Arial" w:cs="Arial"/>
          <w:sz w:val="22"/>
          <w:szCs w:val="22"/>
        </w:rPr>
        <w:t xml:space="preserve"> </w:t>
      </w:r>
    </w:p>
    <w:p w:rsidR="69C3AE5C" w:rsidP="62F1D19A" w:rsidRDefault="69C3AE5C" w14:paraId="6B2AB9FF" w14:textId="5C7C8DD2">
      <w:pPr>
        <w:rPr>
          <w:rFonts w:ascii="Arial" w:hAnsi="Arial" w:eastAsia="Arial" w:cs="Arial"/>
          <w:sz w:val="22"/>
          <w:szCs w:val="22"/>
        </w:rPr>
      </w:pPr>
      <w:r w:rsidRPr="09B4E1BC">
        <w:rPr>
          <w:rFonts w:ascii="Arial" w:hAnsi="Arial" w:eastAsia="Arial" w:cs="Arial"/>
          <w:sz w:val="22"/>
          <w:szCs w:val="22"/>
        </w:rPr>
        <w:t xml:space="preserve">GitHub provides source code management, collaboration, and backup. </w:t>
      </w:r>
    </w:p>
    <w:p w:rsidR="69C3AE5C" w:rsidP="62F1D19A" w:rsidRDefault="69C3AE5C" w14:paraId="7A073CA3" w14:textId="3660EF30">
      <w:pPr>
        <w:rPr>
          <w:rFonts w:ascii="Arial" w:hAnsi="Arial" w:eastAsia="Arial" w:cs="Arial"/>
          <w:b/>
          <w:bCs/>
          <w:sz w:val="22"/>
          <w:szCs w:val="22"/>
        </w:rPr>
      </w:pPr>
      <w:r w:rsidRPr="09B4E1BC">
        <w:rPr>
          <w:rFonts w:ascii="Arial" w:hAnsi="Arial" w:eastAsia="Arial" w:cs="Arial"/>
          <w:b/>
          <w:bCs/>
          <w:sz w:val="22"/>
          <w:szCs w:val="22"/>
        </w:rPr>
        <w:t xml:space="preserve">Hardware: </w:t>
      </w:r>
    </w:p>
    <w:p w:rsidR="69C3AE5C" w:rsidP="62F1D19A" w:rsidRDefault="69C3AE5C" w14:paraId="3FD37A37" w14:textId="15BE9A9B">
      <w:pPr>
        <w:pStyle w:val="ListParagraph"/>
        <w:numPr>
          <w:ilvl w:val="0"/>
          <w:numId w:val="6"/>
        </w:numPr>
        <w:rPr>
          <w:rFonts w:ascii="Arial" w:hAnsi="Arial" w:eastAsia="Arial" w:cs="Arial"/>
          <w:sz w:val="22"/>
          <w:szCs w:val="22"/>
        </w:rPr>
      </w:pPr>
      <w:r w:rsidRPr="09B4E1BC">
        <w:rPr>
          <w:rFonts w:ascii="Arial" w:hAnsi="Arial" w:eastAsia="Arial" w:cs="Arial"/>
          <w:sz w:val="22"/>
          <w:szCs w:val="22"/>
        </w:rPr>
        <w:t xml:space="preserve">Laptops for development </w:t>
      </w:r>
    </w:p>
    <w:p w:rsidR="69C3AE5C" w:rsidP="62F1D19A" w:rsidRDefault="69C3AE5C" w14:paraId="3C01A092" w14:textId="323E4A83">
      <w:pPr>
        <w:pStyle w:val="ListParagraph"/>
        <w:numPr>
          <w:ilvl w:val="0"/>
          <w:numId w:val="6"/>
        </w:numPr>
        <w:rPr>
          <w:rFonts w:ascii="Arial" w:hAnsi="Arial" w:eastAsia="Arial" w:cs="Arial"/>
          <w:sz w:val="22"/>
          <w:szCs w:val="22"/>
        </w:rPr>
      </w:pPr>
      <w:r w:rsidRPr="09B4E1BC">
        <w:rPr>
          <w:rFonts w:ascii="Arial" w:hAnsi="Arial" w:eastAsia="Arial" w:cs="Arial"/>
          <w:sz w:val="22"/>
          <w:szCs w:val="22"/>
        </w:rPr>
        <w:t xml:space="preserve">Android mobile device for testing. </w:t>
      </w:r>
    </w:p>
    <w:p w:rsidR="69C3AE5C" w:rsidP="62F1D19A" w:rsidRDefault="69C3AE5C" w14:paraId="65C2C4B7" w14:textId="48E46993">
      <w:pPr>
        <w:rPr>
          <w:rFonts w:ascii="Arial" w:hAnsi="Arial" w:eastAsia="Arial" w:cs="Arial"/>
          <w:sz w:val="22"/>
          <w:szCs w:val="22"/>
        </w:rPr>
      </w:pPr>
      <w:r w:rsidRPr="09B4E1BC">
        <w:rPr>
          <w:rFonts w:ascii="Arial" w:hAnsi="Arial" w:eastAsia="Arial" w:cs="Arial"/>
          <w:sz w:val="22"/>
          <w:szCs w:val="22"/>
        </w:rPr>
        <w:t xml:space="preserve">These tools offer a professional development environment and reflect industry standards for mobile software </w:t>
      </w:r>
      <w:r w:rsidRPr="09B4E1BC" w:rsidR="40156AC1">
        <w:rPr>
          <w:rFonts w:ascii="Arial" w:hAnsi="Arial" w:eastAsia="Arial" w:cs="Arial"/>
          <w:sz w:val="22"/>
          <w:szCs w:val="22"/>
        </w:rPr>
        <w:t>engineering [</w:t>
      </w:r>
      <w:r w:rsidRPr="09B4E1BC">
        <w:rPr>
          <w:rFonts w:ascii="Arial" w:hAnsi="Arial" w:eastAsia="Arial" w:cs="Arial"/>
          <w:sz w:val="22"/>
          <w:szCs w:val="22"/>
        </w:rPr>
        <w:t>2].</w:t>
      </w:r>
    </w:p>
    <w:p w:rsidR="2935BE9F" w:rsidP="62F1D19A" w:rsidRDefault="2935BE9F" w14:paraId="78C338FA" w14:textId="51DA7B72">
      <w:pPr>
        <w:rPr>
          <w:rFonts w:ascii="Arial" w:hAnsi="Arial" w:eastAsia="Arial" w:cs="Arial"/>
          <w:b/>
          <w:bCs/>
          <w:sz w:val="22"/>
          <w:szCs w:val="22"/>
        </w:rPr>
      </w:pPr>
      <w:r w:rsidRPr="09B4E1BC">
        <w:rPr>
          <w:rFonts w:ascii="Arial" w:hAnsi="Arial" w:eastAsia="Arial" w:cs="Arial"/>
          <w:b/>
          <w:bCs/>
          <w:sz w:val="22"/>
          <w:szCs w:val="22"/>
        </w:rPr>
        <w:t>Development Methodology: Agile (Scrum)</w:t>
      </w:r>
    </w:p>
    <w:p w:rsidR="2935BE9F" w:rsidP="62F1D19A" w:rsidRDefault="2935BE9F" w14:paraId="55A046E2" w14:textId="19E45A56">
      <w:pPr>
        <w:rPr>
          <w:rFonts w:ascii="Arial" w:hAnsi="Arial" w:eastAsia="Arial" w:cs="Arial"/>
          <w:sz w:val="22"/>
          <w:szCs w:val="22"/>
        </w:rPr>
      </w:pPr>
      <w:r w:rsidRPr="09B4E1BC">
        <w:rPr>
          <w:rFonts w:ascii="Arial" w:hAnsi="Arial" w:eastAsia="Arial" w:cs="Arial"/>
          <w:sz w:val="22"/>
          <w:szCs w:val="22"/>
        </w:rPr>
        <w:t xml:space="preserve">The project uses Fast approach, specifically Scrum. Agile encourages iterative development, flexibility, and stakeholder feedback [2]. </w:t>
      </w:r>
    </w:p>
    <w:p w:rsidR="2935BE9F" w:rsidP="62F1D19A" w:rsidRDefault="2935BE9F" w14:paraId="10DF9AA0" w14:textId="35584DC8">
      <w:pPr>
        <w:rPr>
          <w:rFonts w:ascii="Arial" w:hAnsi="Arial" w:eastAsia="Arial" w:cs="Arial"/>
          <w:sz w:val="22"/>
          <w:szCs w:val="22"/>
        </w:rPr>
      </w:pPr>
      <w:r w:rsidRPr="09B4E1BC">
        <w:rPr>
          <w:rFonts w:ascii="Arial" w:hAnsi="Arial" w:eastAsia="Arial" w:cs="Arial"/>
          <w:sz w:val="22"/>
          <w:szCs w:val="22"/>
        </w:rPr>
        <w:t xml:space="preserve">Agile is more adaptable to changing needs in software projects than the Waterfall model [3]. </w:t>
      </w:r>
    </w:p>
    <w:p w:rsidR="2935BE9F" w:rsidP="62F1D19A" w:rsidRDefault="2935BE9F" w14:paraId="1DB859CD" w14:textId="7197EC58">
      <w:pPr>
        <w:rPr>
          <w:rFonts w:ascii="Arial" w:hAnsi="Arial" w:eastAsia="Arial" w:cs="Arial"/>
          <w:sz w:val="22"/>
          <w:szCs w:val="22"/>
        </w:rPr>
      </w:pPr>
      <w:r w:rsidRPr="09B4E1BC">
        <w:rPr>
          <w:rFonts w:ascii="Arial" w:hAnsi="Arial" w:eastAsia="Arial" w:cs="Arial"/>
          <w:sz w:val="22"/>
          <w:szCs w:val="22"/>
        </w:rPr>
        <w:t xml:space="preserve">Sprints will last two weeks, and include: </w:t>
      </w:r>
    </w:p>
    <w:p w:rsidR="2935BE9F" w:rsidP="62F1D19A" w:rsidRDefault="2935BE9F" w14:paraId="0FF57F7D" w14:textId="7EDF4F60">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Sprint planning </w:t>
      </w:r>
    </w:p>
    <w:p w:rsidR="2935BE9F" w:rsidP="62F1D19A" w:rsidRDefault="2935BE9F" w14:paraId="0F674CC5" w14:textId="05EEEC47">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Weekly progress meetings. </w:t>
      </w:r>
    </w:p>
    <w:p w:rsidR="2935BE9F" w:rsidP="62F1D19A" w:rsidRDefault="2935BE9F" w14:paraId="05F9E5B3" w14:textId="2751F436">
      <w:pPr>
        <w:pStyle w:val="ListParagraph"/>
        <w:numPr>
          <w:ilvl w:val="0"/>
          <w:numId w:val="2"/>
        </w:numPr>
        <w:rPr>
          <w:rFonts w:ascii="Arial" w:hAnsi="Arial" w:eastAsia="Arial" w:cs="Arial"/>
          <w:sz w:val="22"/>
          <w:szCs w:val="22"/>
        </w:rPr>
      </w:pPr>
      <w:r w:rsidRPr="09B4E1BC">
        <w:rPr>
          <w:rFonts w:ascii="Arial" w:hAnsi="Arial" w:eastAsia="Arial" w:cs="Arial"/>
          <w:sz w:val="22"/>
          <w:szCs w:val="22"/>
        </w:rPr>
        <w:t xml:space="preserve">Sprint Review and Retrospective </w:t>
      </w:r>
    </w:p>
    <w:p w:rsidR="2935BE9F" w:rsidP="62F1D19A" w:rsidRDefault="2935BE9F" w14:paraId="57C3B697" w14:textId="6ACB7973">
      <w:pPr>
        <w:rPr>
          <w:rFonts w:ascii="Arial" w:hAnsi="Arial" w:eastAsia="Arial" w:cs="Arial"/>
          <w:sz w:val="22"/>
          <w:szCs w:val="22"/>
        </w:rPr>
      </w:pPr>
      <w:r w:rsidRPr="09B4E1BC">
        <w:rPr>
          <w:rFonts w:ascii="Arial" w:hAnsi="Arial" w:eastAsia="Arial" w:cs="Arial"/>
          <w:sz w:val="22"/>
          <w:szCs w:val="22"/>
        </w:rPr>
        <w:t>The product backlog will prioritise core features to ensure that critical functionality is provided first.</w:t>
      </w:r>
    </w:p>
    <w:p w:rsidRPr="005666DD" w:rsidR="00DF3FE5" w:rsidP="62F1D19A" w:rsidRDefault="00DF3FE5" w14:paraId="451FF686" w14:textId="77777777">
      <w:pPr>
        <w:rPr>
          <w:rFonts w:ascii="Arial" w:hAnsi="Arial" w:eastAsia="Arial" w:cs="Arial"/>
          <w:sz w:val="22"/>
          <w:szCs w:val="22"/>
        </w:rPr>
      </w:pPr>
    </w:p>
    <w:p w:rsidRPr="005666DD" w:rsidR="005666DD" w:rsidP="62F1D19A" w:rsidRDefault="005666DD" w14:paraId="22FD078A" w14:textId="045ABC15">
      <w:pPr>
        <w:rPr>
          <w:rFonts w:ascii="Arial" w:hAnsi="Arial" w:eastAsia="Arial" w:cs="Arial"/>
          <w:b/>
          <w:bCs/>
          <w:sz w:val="22"/>
          <w:szCs w:val="22"/>
        </w:rPr>
      </w:pPr>
      <w:r w:rsidRPr="09B4E1BC">
        <w:rPr>
          <w:rFonts w:ascii="Arial" w:hAnsi="Arial" w:eastAsia="Arial" w:cs="Arial"/>
          <w:b/>
          <w:bCs/>
          <w:sz w:val="22"/>
          <w:szCs w:val="22"/>
        </w:rPr>
        <w:t>Project Timeline (1</w:t>
      </w:r>
      <w:r w:rsidRPr="09B4E1BC" w:rsidR="1BEC58A2">
        <w:rPr>
          <w:rFonts w:ascii="Arial" w:hAnsi="Arial" w:eastAsia="Arial" w:cs="Arial"/>
          <w:b/>
          <w:bCs/>
          <w:sz w:val="22"/>
          <w:szCs w:val="22"/>
        </w:rPr>
        <w:t>0</w:t>
      </w:r>
      <w:r w:rsidRPr="09B4E1BC">
        <w:rPr>
          <w:rFonts w:ascii="Arial" w:hAnsi="Arial" w:eastAsia="Arial" w:cs="Arial"/>
          <w:b/>
          <w:bCs/>
          <w:sz w:val="22"/>
          <w:szCs w:val="22"/>
        </w:rPr>
        <w:t xml:space="preserve"> Weeks)</w:t>
      </w:r>
    </w:p>
    <w:p w:rsidRPr="005666DD" w:rsidR="005666DD" w:rsidP="62F1D19A" w:rsidRDefault="005666DD" w14:paraId="6016F78C" w14:textId="77777777">
      <w:pPr>
        <w:numPr>
          <w:ilvl w:val="0"/>
          <w:numId w:val="17"/>
        </w:numPr>
        <w:rPr>
          <w:rFonts w:ascii="Arial" w:hAnsi="Arial" w:eastAsia="Arial" w:cs="Arial"/>
          <w:sz w:val="22"/>
          <w:szCs w:val="22"/>
        </w:rPr>
      </w:pPr>
      <w:r w:rsidRPr="09B4E1BC">
        <w:rPr>
          <w:rFonts w:ascii="Arial" w:hAnsi="Arial" w:eastAsia="Arial" w:cs="Arial"/>
          <w:sz w:val="22"/>
          <w:szCs w:val="22"/>
        </w:rPr>
        <w:t>Weeks 1–2: Research and requirements analysis</w:t>
      </w:r>
    </w:p>
    <w:p w:rsidRPr="005666DD" w:rsidR="005666DD" w:rsidP="62F1D19A" w:rsidRDefault="005666DD" w14:paraId="6C239B76" w14:textId="77777777">
      <w:pPr>
        <w:numPr>
          <w:ilvl w:val="0"/>
          <w:numId w:val="17"/>
        </w:numPr>
        <w:rPr>
          <w:rFonts w:ascii="Arial" w:hAnsi="Arial" w:eastAsia="Arial" w:cs="Arial"/>
          <w:sz w:val="22"/>
          <w:szCs w:val="22"/>
        </w:rPr>
      </w:pPr>
      <w:r w:rsidRPr="09B4E1BC">
        <w:rPr>
          <w:rFonts w:ascii="Arial" w:hAnsi="Arial" w:eastAsia="Arial" w:cs="Arial"/>
          <w:sz w:val="22"/>
          <w:szCs w:val="22"/>
        </w:rPr>
        <w:t>Weeks 3–4: UI/UX design and database schema</w:t>
      </w:r>
    </w:p>
    <w:p w:rsidRPr="005666DD" w:rsidR="005666DD" w:rsidP="62F1D19A" w:rsidRDefault="005666DD" w14:paraId="2D0FE366" w14:textId="570A6F20">
      <w:pPr>
        <w:numPr>
          <w:ilvl w:val="0"/>
          <w:numId w:val="17"/>
        </w:numPr>
        <w:rPr>
          <w:rFonts w:ascii="Arial" w:hAnsi="Arial" w:eastAsia="Arial" w:cs="Arial"/>
          <w:sz w:val="22"/>
          <w:szCs w:val="22"/>
        </w:rPr>
      </w:pPr>
      <w:r w:rsidRPr="09B4E1BC">
        <w:rPr>
          <w:rFonts w:ascii="Arial" w:hAnsi="Arial" w:eastAsia="Arial" w:cs="Arial"/>
          <w:sz w:val="22"/>
          <w:szCs w:val="22"/>
        </w:rPr>
        <w:t>Weeks 5–</w:t>
      </w:r>
      <w:r w:rsidRPr="09B4E1BC" w:rsidR="362B27C4">
        <w:rPr>
          <w:rFonts w:ascii="Arial" w:hAnsi="Arial" w:eastAsia="Arial" w:cs="Arial"/>
          <w:sz w:val="22"/>
          <w:szCs w:val="22"/>
        </w:rPr>
        <w:t>6</w:t>
      </w:r>
      <w:r w:rsidRPr="09B4E1BC">
        <w:rPr>
          <w:rFonts w:ascii="Arial" w:hAnsi="Arial" w:eastAsia="Arial" w:cs="Arial"/>
          <w:sz w:val="22"/>
          <w:szCs w:val="22"/>
        </w:rPr>
        <w:t>: Development (three Agile sprints)</w:t>
      </w:r>
    </w:p>
    <w:p w:rsidRPr="005666DD" w:rsidR="005666DD" w:rsidP="62F1D19A" w:rsidRDefault="005666DD" w14:paraId="55937853" w14:textId="75879239">
      <w:pPr>
        <w:numPr>
          <w:ilvl w:val="0"/>
          <w:numId w:val="17"/>
        </w:numPr>
        <w:rPr>
          <w:rFonts w:ascii="Arial" w:hAnsi="Arial" w:eastAsia="Arial" w:cs="Arial"/>
          <w:sz w:val="22"/>
          <w:szCs w:val="22"/>
        </w:rPr>
      </w:pPr>
      <w:r w:rsidRPr="09B4E1BC">
        <w:rPr>
          <w:rFonts w:ascii="Arial" w:hAnsi="Arial" w:eastAsia="Arial" w:cs="Arial"/>
          <w:sz w:val="22"/>
          <w:szCs w:val="22"/>
        </w:rPr>
        <w:lastRenderedPageBreak/>
        <w:t xml:space="preserve">Weeks </w:t>
      </w:r>
      <w:r w:rsidRPr="09B4E1BC" w:rsidR="204AD02A">
        <w:rPr>
          <w:rFonts w:ascii="Arial" w:hAnsi="Arial" w:eastAsia="Arial" w:cs="Arial"/>
          <w:sz w:val="22"/>
          <w:szCs w:val="22"/>
        </w:rPr>
        <w:t>7</w:t>
      </w:r>
      <w:r w:rsidRPr="09B4E1BC">
        <w:rPr>
          <w:rFonts w:ascii="Arial" w:hAnsi="Arial" w:eastAsia="Arial" w:cs="Arial"/>
          <w:sz w:val="22"/>
          <w:szCs w:val="22"/>
        </w:rPr>
        <w:t>–</w:t>
      </w:r>
      <w:r w:rsidRPr="09B4E1BC" w:rsidR="3E2A6280">
        <w:rPr>
          <w:rFonts w:ascii="Arial" w:hAnsi="Arial" w:eastAsia="Arial" w:cs="Arial"/>
          <w:sz w:val="22"/>
          <w:szCs w:val="22"/>
        </w:rPr>
        <w:t>8</w:t>
      </w:r>
      <w:r w:rsidRPr="09B4E1BC">
        <w:rPr>
          <w:rFonts w:ascii="Arial" w:hAnsi="Arial" w:eastAsia="Arial" w:cs="Arial"/>
          <w:sz w:val="22"/>
          <w:szCs w:val="22"/>
        </w:rPr>
        <w:t>: Testing</w:t>
      </w:r>
    </w:p>
    <w:p w:rsidR="005666DD" w:rsidP="62F1D19A" w:rsidRDefault="005666DD" w14:paraId="157BF1CE" w14:textId="242F8FB4">
      <w:pPr>
        <w:numPr>
          <w:ilvl w:val="0"/>
          <w:numId w:val="17"/>
        </w:numPr>
        <w:rPr>
          <w:rFonts w:ascii="Arial" w:hAnsi="Arial" w:eastAsia="Arial" w:cs="Arial"/>
          <w:sz w:val="22"/>
          <w:szCs w:val="22"/>
        </w:rPr>
      </w:pPr>
      <w:r w:rsidRPr="09B4E1BC">
        <w:rPr>
          <w:rFonts w:ascii="Arial" w:hAnsi="Arial" w:eastAsia="Arial" w:cs="Arial"/>
          <w:sz w:val="22"/>
          <w:szCs w:val="22"/>
        </w:rPr>
        <w:t xml:space="preserve">Weeks </w:t>
      </w:r>
      <w:r w:rsidRPr="09B4E1BC" w:rsidR="13F111B3">
        <w:rPr>
          <w:rFonts w:ascii="Arial" w:hAnsi="Arial" w:eastAsia="Arial" w:cs="Arial"/>
          <w:sz w:val="22"/>
          <w:szCs w:val="22"/>
        </w:rPr>
        <w:t>9</w:t>
      </w:r>
      <w:r w:rsidRPr="09B4E1BC">
        <w:rPr>
          <w:rFonts w:ascii="Arial" w:hAnsi="Arial" w:eastAsia="Arial" w:cs="Arial"/>
          <w:sz w:val="22"/>
          <w:szCs w:val="22"/>
        </w:rPr>
        <w:t>–</w:t>
      </w:r>
      <w:r w:rsidRPr="09B4E1BC" w:rsidR="0875C9DE">
        <w:rPr>
          <w:rFonts w:ascii="Arial" w:hAnsi="Arial" w:eastAsia="Arial" w:cs="Arial"/>
          <w:sz w:val="22"/>
          <w:szCs w:val="22"/>
        </w:rPr>
        <w:t>10</w:t>
      </w:r>
      <w:r w:rsidRPr="09B4E1BC">
        <w:rPr>
          <w:rFonts w:ascii="Arial" w:hAnsi="Arial" w:eastAsia="Arial" w:cs="Arial"/>
          <w:sz w:val="22"/>
          <w:szCs w:val="22"/>
        </w:rPr>
        <w:t>: Evaluation and documentation</w:t>
      </w:r>
    </w:p>
    <w:p w:rsidRPr="005666DD" w:rsidR="00A47FC3" w:rsidP="09B4E1BC" w:rsidRDefault="00A47FC3" w14:paraId="2B263683" w14:textId="77777777">
      <w:pPr>
        <w:ind w:left="720"/>
        <w:rPr>
          <w:rFonts w:ascii="Arial" w:hAnsi="Arial" w:eastAsia="Arial" w:cs="Arial"/>
        </w:rPr>
      </w:pPr>
    </w:p>
    <w:p w:rsidR="62F1D19A" w:rsidP="09B4E1BC" w:rsidRDefault="62F1D19A" w14:paraId="099EB29C" w14:textId="5EF03A23">
      <w:pPr>
        <w:ind w:left="720"/>
        <w:rPr>
          <w:rFonts w:ascii="Arial" w:hAnsi="Arial" w:eastAsia="Arial" w:cs="Arial"/>
        </w:rPr>
      </w:pPr>
    </w:p>
    <w:p w:rsidR="62F1D19A" w:rsidP="09B4E1BC" w:rsidRDefault="62F1D19A" w14:paraId="72DBD1C4" w14:textId="5BC22C00">
      <w:pPr>
        <w:ind w:left="720"/>
        <w:rPr>
          <w:rFonts w:ascii="Arial" w:hAnsi="Arial" w:eastAsia="Arial" w:cs="Arial"/>
        </w:rPr>
      </w:pPr>
    </w:p>
    <w:p w:rsidR="62F1D19A" w:rsidP="09B4E1BC" w:rsidRDefault="62F1D19A" w14:paraId="404F375C" w14:textId="3E043CD1">
      <w:pPr>
        <w:ind w:left="720"/>
        <w:rPr>
          <w:rFonts w:ascii="Arial" w:hAnsi="Arial" w:eastAsia="Arial" w:cs="Arial"/>
        </w:rPr>
      </w:pPr>
    </w:p>
    <w:p w:rsidR="62F1D19A" w:rsidP="09B4E1BC" w:rsidRDefault="62F1D19A" w14:paraId="562A0FD6" w14:textId="0995F01F">
      <w:pPr>
        <w:ind w:left="720"/>
        <w:rPr>
          <w:rFonts w:ascii="Arial" w:hAnsi="Arial" w:eastAsia="Arial" w:cs="Arial"/>
        </w:rPr>
      </w:pPr>
    </w:p>
    <w:p w:rsidR="62F1D19A" w:rsidP="09B4E1BC" w:rsidRDefault="62F1D19A" w14:paraId="7F914543" w14:textId="4772DBAD">
      <w:pPr>
        <w:ind w:left="720"/>
        <w:rPr>
          <w:rFonts w:ascii="Arial" w:hAnsi="Arial" w:eastAsia="Arial" w:cs="Arial"/>
        </w:rPr>
      </w:pPr>
    </w:p>
    <w:p w:rsidR="62F1D19A" w:rsidP="09B4E1BC" w:rsidRDefault="62F1D19A" w14:paraId="7DB8C9DA" w14:textId="7C6FB573">
      <w:pPr>
        <w:ind w:left="720"/>
        <w:rPr>
          <w:rFonts w:ascii="Arial" w:hAnsi="Arial" w:eastAsia="Arial" w:cs="Arial"/>
        </w:rPr>
      </w:pPr>
    </w:p>
    <w:p w:rsidR="62F1D19A" w:rsidP="09B4E1BC" w:rsidRDefault="62F1D19A" w14:paraId="5782CCC5" w14:textId="6B158BAE">
      <w:pPr>
        <w:ind w:left="720"/>
        <w:rPr>
          <w:rFonts w:ascii="Arial" w:hAnsi="Arial" w:eastAsia="Arial" w:cs="Arial"/>
        </w:rPr>
      </w:pPr>
    </w:p>
    <w:p w:rsidR="62F1D19A" w:rsidP="09B4E1BC" w:rsidRDefault="62F1D19A" w14:paraId="172A1838" w14:textId="738034C6">
      <w:pPr>
        <w:ind w:left="720"/>
        <w:rPr>
          <w:rFonts w:ascii="Arial" w:hAnsi="Arial" w:eastAsia="Arial" w:cs="Arial"/>
        </w:rPr>
      </w:pPr>
    </w:p>
    <w:p w:rsidR="62F1D19A" w:rsidP="09B4E1BC" w:rsidRDefault="62F1D19A" w14:paraId="67AF139F" w14:textId="15F5D151">
      <w:pPr>
        <w:ind w:left="720"/>
        <w:rPr>
          <w:rFonts w:ascii="Arial" w:hAnsi="Arial" w:eastAsia="Arial" w:cs="Arial"/>
        </w:rPr>
      </w:pPr>
    </w:p>
    <w:p w:rsidR="62F1D19A" w:rsidP="09B4E1BC" w:rsidRDefault="62F1D19A" w14:paraId="4475A82A" w14:textId="01286BA9">
      <w:pPr>
        <w:ind w:left="720"/>
        <w:rPr>
          <w:rFonts w:ascii="Arial" w:hAnsi="Arial" w:eastAsia="Arial" w:cs="Arial"/>
        </w:rPr>
      </w:pPr>
    </w:p>
    <w:p w:rsidRPr="005666DD" w:rsidR="005666DD" w:rsidP="09B4E1BC" w:rsidRDefault="005666DD" w14:paraId="6E673058" w14:textId="2E5F7076">
      <w:pPr>
        <w:rPr>
          <w:rFonts w:ascii="Arial" w:hAnsi="Arial" w:eastAsia="Arial" w:cs="Arial"/>
          <w:b/>
          <w:bCs/>
        </w:rPr>
      </w:pPr>
      <w:r w:rsidRPr="09B4E1BC">
        <w:rPr>
          <w:rFonts w:ascii="Arial" w:hAnsi="Arial" w:eastAsia="Arial" w:cs="Arial"/>
          <w:b/>
          <w:bCs/>
        </w:rPr>
        <w:t>Figure 1: Gantt Chart Showing 1</w:t>
      </w:r>
      <w:r w:rsidRPr="09B4E1BC" w:rsidR="37C97005">
        <w:rPr>
          <w:rFonts w:ascii="Arial" w:hAnsi="Arial" w:eastAsia="Arial" w:cs="Arial"/>
          <w:b/>
          <w:bCs/>
        </w:rPr>
        <w:t>0</w:t>
      </w:r>
      <w:r w:rsidRPr="09B4E1BC">
        <w:rPr>
          <w:rFonts w:ascii="Arial" w:hAnsi="Arial" w:eastAsia="Arial" w:cs="Arial"/>
          <w:b/>
          <w:bCs/>
        </w:rPr>
        <w:t>-Week Project Timeline</w:t>
      </w:r>
    </w:p>
    <w:p w:rsidR="005666DD" w:rsidP="09B4E1BC" w:rsidRDefault="6FF47B85" w14:paraId="7FEFDA8F" w14:textId="40A55273">
      <w:pPr>
        <w:rPr>
          <w:rFonts w:ascii="Arial" w:hAnsi="Arial" w:eastAsia="Arial" w:cs="Arial"/>
        </w:rPr>
      </w:pPr>
      <w:r>
        <w:rPr>
          <w:noProof/>
        </w:rPr>
        <w:drawing>
          <wp:inline distT="0" distB="0" distL="0" distR="0" wp14:anchorId="4DBBFEF7" wp14:editId="0D5E18BE">
            <wp:extent cx="5724525" cy="3352800"/>
            <wp:effectExtent l="0" t="0" r="0" b="0"/>
            <wp:docPr id="497170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70723" name="Picture 497170723"/>
                    <pic:cNvPicPr/>
                  </pic:nvPicPr>
                  <pic:blipFill>
                    <a:blip r:embed="rId13">
                      <a:extLst>
                        <a:ext uri="{28A0092B-C50C-407E-A947-70E740481C1C}">
                          <a14:useLocalDpi xmlns:a14="http://schemas.microsoft.com/office/drawing/2010/main"/>
                        </a:ext>
                      </a:extLst>
                    </a:blip>
                    <a:stretch>
                      <a:fillRect/>
                    </a:stretch>
                  </pic:blipFill>
                  <pic:spPr>
                    <a:xfrm>
                      <a:off x="0" y="0"/>
                      <a:ext cx="5724525" cy="3352800"/>
                    </a:xfrm>
                    <a:prstGeom prst="rect">
                      <a:avLst/>
                    </a:prstGeom>
                  </pic:spPr>
                </pic:pic>
              </a:graphicData>
            </a:graphic>
          </wp:inline>
        </w:drawing>
      </w:r>
    </w:p>
    <w:p w:rsidRPr="005666DD" w:rsidR="007D5C05" w:rsidP="62F1D19A" w:rsidRDefault="007D5C05" w14:paraId="7E165E71" w14:textId="77777777">
      <w:pPr>
        <w:rPr>
          <w:rFonts w:ascii="Arial" w:hAnsi="Arial" w:eastAsia="Arial" w:cs="Arial"/>
          <w:sz w:val="22"/>
          <w:szCs w:val="22"/>
        </w:rPr>
      </w:pPr>
    </w:p>
    <w:p w:rsidRPr="005666DD" w:rsidR="005666DD" w:rsidP="62F1D19A" w:rsidRDefault="005666DD" w14:paraId="2FA09A62" w14:textId="77777777">
      <w:pPr>
        <w:rPr>
          <w:rFonts w:ascii="Arial" w:hAnsi="Arial" w:eastAsia="Arial" w:cs="Arial"/>
          <w:b/>
          <w:bCs/>
          <w:sz w:val="22"/>
          <w:szCs w:val="22"/>
        </w:rPr>
      </w:pPr>
      <w:r w:rsidRPr="09B4E1BC">
        <w:rPr>
          <w:rFonts w:ascii="Arial" w:hAnsi="Arial" w:eastAsia="Arial" w:cs="Arial"/>
          <w:b/>
          <w:bCs/>
          <w:sz w:val="22"/>
          <w:szCs w:val="22"/>
        </w:rPr>
        <w:t>Project Constraints</w:t>
      </w:r>
    </w:p>
    <w:p w:rsidRPr="005666DD" w:rsidR="005666DD" w:rsidP="62F1D19A" w:rsidRDefault="005666DD" w14:paraId="3F4F73F3" w14:textId="50684CA2">
      <w:pPr>
        <w:numPr>
          <w:ilvl w:val="0"/>
          <w:numId w:val="18"/>
        </w:numPr>
        <w:rPr>
          <w:rFonts w:ascii="Arial" w:hAnsi="Arial" w:eastAsia="Arial" w:cs="Arial"/>
          <w:sz w:val="22"/>
          <w:szCs w:val="22"/>
        </w:rPr>
      </w:pPr>
      <w:r w:rsidRPr="09B4E1BC">
        <w:rPr>
          <w:rFonts w:ascii="Arial" w:hAnsi="Arial" w:eastAsia="Arial" w:cs="Arial"/>
          <w:b/>
          <w:bCs/>
          <w:sz w:val="22"/>
          <w:szCs w:val="22"/>
        </w:rPr>
        <w:t>Time Constraint:</w:t>
      </w:r>
      <w:r w:rsidRPr="09B4E1BC">
        <w:rPr>
          <w:rFonts w:ascii="Arial" w:hAnsi="Arial" w:eastAsia="Arial" w:cs="Arial"/>
          <w:sz w:val="22"/>
          <w:szCs w:val="22"/>
        </w:rPr>
        <w:t xml:space="preserve"> 1</w:t>
      </w:r>
      <w:r w:rsidRPr="09B4E1BC" w:rsidR="204C0A7B">
        <w:rPr>
          <w:rFonts w:ascii="Arial" w:hAnsi="Arial" w:eastAsia="Arial" w:cs="Arial"/>
          <w:sz w:val="22"/>
          <w:szCs w:val="22"/>
        </w:rPr>
        <w:t>0</w:t>
      </w:r>
      <w:r w:rsidRPr="09B4E1BC">
        <w:rPr>
          <w:rFonts w:ascii="Arial" w:hAnsi="Arial" w:eastAsia="Arial" w:cs="Arial"/>
          <w:sz w:val="22"/>
          <w:szCs w:val="22"/>
        </w:rPr>
        <w:t>-week semester limit</w:t>
      </w:r>
    </w:p>
    <w:p w:rsidRPr="005666DD" w:rsidR="005666DD" w:rsidP="62F1D19A" w:rsidRDefault="005666DD" w14:paraId="661FFCA7" w14:textId="77777777">
      <w:pPr>
        <w:numPr>
          <w:ilvl w:val="0"/>
          <w:numId w:val="18"/>
        </w:numPr>
        <w:rPr>
          <w:rFonts w:ascii="Arial" w:hAnsi="Arial" w:eastAsia="Arial" w:cs="Arial"/>
          <w:sz w:val="22"/>
          <w:szCs w:val="22"/>
        </w:rPr>
      </w:pPr>
      <w:r w:rsidRPr="09B4E1BC">
        <w:rPr>
          <w:rFonts w:ascii="Arial" w:hAnsi="Arial" w:eastAsia="Arial" w:cs="Arial"/>
          <w:b/>
          <w:bCs/>
          <w:sz w:val="22"/>
          <w:szCs w:val="22"/>
        </w:rPr>
        <w:t>Budget Constraint:</w:t>
      </w:r>
      <w:r w:rsidRPr="09B4E1BC">
        <w:rPr>
          <w:rFonts w:ascii="Arial" w:hAnsi="Arial" w:eastAsia="Arial" w:cs="Arial"/>
          <w:sz w:val="22"/>
          <w:szCs w:val="22"/>
        </w:rPr>
        <w:t xml:space="preserve"> Use of free and open-source tools</w:t>
      </w:r>
    </w:p>
    <w:p w:rsidRPr="005666DD" w:rsidR="005666DD" w:rsidP="62F1D19A" w:rsidRDefault="005666DD" w14:paraId="742C8887" w14:textId="77777777">
      <w:pPr>
        <w:numPr>
          <w:ilvl w:val="0"/>
          <w:numId w:val="18"/>
        </w:numPr>
        <w:rPr>
          <w:rFonts w:ascii="Arial" w:hAnsi="Arial" w:eastAsia="Arial" w:cs="Arial"/>
          <w:sz w:val="22"/>
          <w:szCs w:val="22"/>
        </w:rPr>
      </w:pPr>
      <w:r w:rsidRPr="09B4E1BC">
        <w:rPr>
          <w:rFonts w:ascii="Arial" w:hAnsi="Arial" w:eastAsia="Arial" w:cs="Arial"/>
          <w:b/>
          <w:bCs/>
          <w:sz w:val="22"/>
          <w:szCs w:val="22"/>
        </w:rPr>
        <w:lastRenderedPageBreak/>
        <w:t>Resource Constraint:</w:t>
      </w:r>
      <w:r w:rsidRPr="09B4E1BC">
        <w:rPr>
          <w:rFonts w:ascii="Arial" w:hAnsi="Arial" w:eastAsia="Arial" w:cs="Arial"/>
          <w:sz w:val="22"/>
          <w:szCs w:val="22"/>
        </w:rPr>
        <w:t xml:space="preserve"> Limited device testing</w:t>
      </w:r>
    </w:p>
    <w:p w:rsidRPr="005666DD" w:rsidR="005666DD" w:rsidP="62F1D19A" w:rsidRDefault="005666DD" w14:paraId="6B7E9887" w14:textId="77777777">
      <w:pPr>
        <w:numPr>
          <w:ilvl w:val="0"/>
          <w:numId w:val="18"/>
        </w:numPr>
        <w:rPr>
          <w:rFonts w:ascii="Arial" w:hAnsi="Arial" w:eastAsia="Arial" w:cs="Arial"/>
          <w:sz w:val="22"/>
          <w:szCs w:val="22"/>
        </w:rPr>
      </w:pPr>
      <w:r w:rsidRPr="09B4E1BC">
        <w:rPr>
          <w:rFonts w:ascii="Arial" w:hAnsi="Arial" w:eastAsia="Arial" w:cs="Arial"/>
          <w:b/>
          <w:bCs/>
          <w:sz w:val="22"/>
          <w:szCs w:val="22"/>
        </w:rPr>
        <w:t>Regulatory Constraint:</w:t>
      </w:r>
      <w:r w:rsidRPr="09B4E1BC">
        <w:rPr>
          <w:rFonts w:ascii="Arial" w:hAnsi="Arial" w:eastAsia="Arial" w:cs="Arial"/>
          <w:sz w:val="22"/>
          <w:szCs w:val="22"/>
        </w:rPr>
        <w:t xml:space="preserve"> GDPR compliance [4]</w:t>
      </w:r>
    </w:p>
    <w:p w:rsidRPr="005666DD" w:rsidR="005666DD" w:rsidP="62F1D19A" w:rsidRDefault="005666DD" w14:paraId="72AE6C0D" w14:textId="77777777">
      <w:pPr>
        <w:rPr>
          <w:rFonts w:ascii="Arial" w:hAnsi="Arial" w:eastAsia="Arial" w:cs="Arial"/>
          <w:sz w:val="22"/>
          <w:szCs w:val="22"/>
        </w:rPr>
      </w:pPr>
      <w:r w:rsidRPr="09B4E1BC">
        <w:rPr>
          <w:rFonts w:ascii="Arial" w:hAnsi="Arial" w:eastAsia="Arial" w:cs="Arial"/>
          <w:sz w:val="22"/>
          <w:szCs w:val="22"/>
        </w:rPr>
        <w:t>These constraints require structured risk management and prioritisation.</w:t>
      </w:r>
    </w:p>
    <w:p w:rsidRPr="005666DD" w:rsidR="005666DD" w:rsidP="09B4E1BC" w:rsidRDefault="005666DD" w14:paraId="2874160D" w14:textId="3B3203B8">
      <w:pPr>
        <w:rPr>
          <w:rFonts w:ascii="Arial" w:hAnsi="Arial" w:eastAsia="Arial" w:cs="Arial"/>
        </w:rPr>
      </w:pPr>
    </w:p>
    <w:p w:rsidRPr="005666DD" w:rsidR="005666DD" w:rsidP="09B4E1BC" w:rsidRDefault="005666DD" w14:paraId="087EB6C9" w14:textId="77777777">
      <w:pPr>
        <w:pStyle w:val="Heading2"/>
        <w:rPr>
          <w:rFonts w:ascii="Arial" w:hAnsi="Arial" w:eastAsia="Arial" w:cs="Arial"/>
        </w:rPr>
      </w:pPr>
      <w:bookmarkStart w:name="_Toc336729928" w:id="1556199812"/>
      <w:r w:rsidRPr="0B3FD1F1" w:rsidR="005666DD">
        <w:rPr>
          <w:rFonts w:ascii="Arial" w:hAnsi="Arial" w:eastAsia="Arial" w:cs="Arial"/>
        </w:rPr>
        <w:t>1.2 Project Design</w:t>
      </w:r>
      <w:bookmarkEnd w:id="1556199812"/>
    </w:p>
    <w:p w:rsidRPr="005666DD" w:rsidR="005666DD" w:rsidP="09B4E1BC" w:rsidRDefault="005666DD" w14:paraId="0036EA21" w14:textId="77777777">
      <w:pPr>
        <w:rPr>
          <w:rFonts w:ascii="Arial" w:hAnsi="Arial" w:eastAsia="Arial" w:cs="Arial"/>
          <w:b/>
          <w:bCs/>
        </w:rPr>
      </w:pPr>
      <w:r w:rsidRPr="09B4E1BC">
        <w:rPr>
          <w:rFonts w:ascii="Arial" w:hAnsi="Arial" w:eastAsia="Arial" w:cs="Arial"/>
          <w:b/>
          <w:bCs/>
        </w:rPr>
        <w:t>Requirements Specification</w:t>
      </w:r>
    </w:p>
    <w:p w:rsidRPr="005666DD" w:rsidR="005666DD" w:rsidP="09B4E1BC" w:rsidRDefault="005666DD" w14:paraId="55C0B4CD" w14:textId="77777777">
      <w:pPr>
        <w:rPr>
          <w:rFonts w:ascii="Arial" w:hAnsi="Arial" w:eastAsia="Arial" w:cs="Arial"/>
          <w:b/>
          <w:bCs/>
        </w:rPr>
      </w:pPr>
      <w:r w:rsidRPr="09B4E1BC">
        <w:rPr>
          <w:rFonts w:ascii="Arial" w:hAnsi="Arial" w:eastAsia="Arial" w:cs="Arial"/>
          <w:b/>
          <w:bCs/>
        </w:rPr>
        <w:t>Functional Requirements</w:t>
      </w:r>
    </w:p>
    <w:p w:rsidRPr="005666DD" w:rsidR="005666DD" w:rsidP="09B4E1BC" w:rsidRDefault="005666DD" w14:paraId="5CE4FAE2" w14:textId="77777777">
      <w:pPr>
        <w:numPr>
          <w:ilvl w:val="0"/>
          <w:numId w:val="19"/>
        </w:numPr>
        <w:rPr>
          <w:rFonts w:ascii="Arial" w:hAnsi="Arial" w:eastAsia="Arial" w:cs="Arial"/>
        </w:rPr>
      </w:pPr>
      <w:r w:rsidRPr="09B4E1BC">
        <w:rPr>
          <w:rFonts w:ascii="Arial" w:hAnsi="Arial" w:eastAsia="Arial" w:cs="Arial"/>
        </w:rPr>
        <w:t>User registration and login</w:t>
      </w:r>
    </w:p>
    <w:p w:rsidRPr="005666DD" w:rsidR="005666DD" w:rsidP="09B4E1BC" w:rsidRDefault="005666DD" w14:paraId="5779933B" w14:textId="77777777">
      <w:pPr>
        <w:numPr>
          <w:ilvl w:val="0"/>
          <w:numId w:val="19"/>
        </w:numPr>
        <w:rPr>
          <w:rFonts w:ascii="Arial" w:hAnsi="Arial" w:eastAsia="Arial" w:cs="Arial"/>
        </w:rPr>
      </w:pPr>
      <w:r w:rsidRPr="09B4E1BC">
        <w:rPr>
          <w:rFonts w:ascii="Arial" w:hAnsi="Arial" w:eastAsia="Arial" w:cs="Arial"/>
        </w:rPr>
        <w:t>Task creation, editing, deletion</w:t>
      </w:r>
    </w:p>
    <w:p w:rsidRPr="005666DD" w:rsidR="005666DD" w:rsidP="09B4E1BC" w:rsidRDefault="005666DD" w14:paraId="6E12242F" w14:textId="77777777">
      <w:pPr>
        <w:numPr>
          <w:ilvl w:val="0"/>
          <w:numId w:val="19"/>
        </w:numPr>
        <w:rPr>
          <w:rFonts w:ascii="Arial" w:hAnsi="Arial" w:eastAsia="Arial" w:cs="Arial"/>
        </w:rPr>
      </w:pPr>
      <w:r w:rsidRPr="09B4E1BC">
        <w:rPr>
          <w:rFonts w:ascii="Arial" w:hAnsi="Arial" w:eastAsia="Arial" w:cs="Arial"/>
        </w:rPr>
        <w:t>Study timer with break intervals</w:t>
      </w:r>
    </w:p>
    <w:p w:rsidRPr="005666DD" w:rsidR="005666DD" w:rsidP="09B4E1BC" w:rsidRDefault="005666DD" w14:paraId="4903128A" w14:textId="77777777">
      <w:pPr>
        <w:numPr>
          <w:ilvl w:val="0"/>
          <w:numId w:val="19"/>
        </w:numPr>
        <w:rPr>
          <w:rFonts w:ascii="Arial" w:hAnsi="Arial" w:eastAsia="Arial" w:cs="Arial"/>
        </w:rPr>
      </w:pPr>
      <w:r w:rsidRPr="09B4E1BC">
        <w:rPr>
          <w:rFonts w:ascii="Arial" w:hAnsi="Arial" w:eastAsia="Arial" w:cs="Arial"/>
        </w:rPr>
        <w:t>Mood logging</w:t>
      </w:r>
    </w:p>
    <w:p w:rsidRPr="005666DD" w:rsidR="005666DD" w:rsidP="09B4E1BC" w:rsidRDefault="005666DD" w14:paraId="15EB0E87" w14:textId="77777777">
      <w:pPr>
        <w:numPr>
          <w:ilvl w:val="0"/>
          <w:numId w:val="19"/>
        </w:numPr>
        <w:rPr>
          <w:rFonts w:ascii="Arial" w:hAnsi="Arial" w:eastAsia="Arial" w:cs="Arial"/>
        </w:rPr>
      </w:pPr>
      <w:r w:rsidRPr="09B4E1BC">
        <w:rPr>
          <w:rFonts w:ascii="Arial" w:hAnsi="Arial" w:eastAsia="Arial" w:cs="Arial"/>
        </w:rPr>
        <w:t>Mood trend visualisation</w:t>
      </w:r>
    </w:p>
    <w:p w:rsidRPr="005666DD" w:rsidR="005666DD" w:rsidP="09B4E1BC" w:rsidRDefault="005666DD" w14:paraId="75991513" w14:textId="77777777">
      <w:pPr>
        <w:numPr>
          <w:ilvl w:val="0"/>
          <w:numId w:val="19"/>
        </w:numPr>
        <w:rPr>
          <w:rFonts w:ascii="Arial" w:hAnsi="Arial" w:eastAsia="Arial" w:cs="Arial"/>
        </w:rPr>
      </w:pPr>
      <w:r w:rsidRPr="09B4E1BC">
        <w:rPr>
          <w:rFonts w:ascii="Arial" w:hAnsi="Arial" w:eastAsia="Arial" w:cs="Arial"/>
        </w:rPr>
        <w:t>Secure data storage</w:t>
      </w:r>
    </w:p>
    <w:p w:rsidRPr="005666DD" w:rsidR="005666DD" w:rsidP="09B4E1BC" w:rsidRDefault="005666DD" w14:paraId="0CCA7769" w14:textId="77777777">
      <w:pPr>
        <w:rPr>
          <w:rFonts w:ascii="Arial" w:hAnsi="Arial" w:eastAsia="Arial" w:cs="Arial"/>
          <w:b/>
          <w:bCs/>
        </w:rPr>
      </w:pPr>
      <w:r w:rsidRPr="09B4E1BC">
        <w:rPr>
          <w:rFonts w:ascii="Arial" w:hAnsi="Arial" w:eastAsia="Arial" w:cs="Arial"/>
          <w:b/>
          <w:bCs/>
        </w:rPr>
        <w:t>Non-Functional Requirements</w:t>
      </w:r>
    </w:p>
    <w:p w:rsidRPr="005666DD" w:rsidR="005666DD" w:rsidP="09B4E1BC" w:rsidRDefault="005666DD" w14:paraId="4E53B436" w14:textId="77777777">
      <w:pPr>
        <w:numPr>
          <w:ilvl w:val="0"/>
          <w:numId w:val="20"/>
        </w:numPr>
        <w:rPr>
          <w:rFonts w:ascii="Arial" w:hAnsi="Arial" w:eastAsia="Arial" w:cs="Arial"/>
        </w:rPr>
      </w:pPr>
      <w:r w:rsidRPr="09B4E1BC">
        <w:rPr>
          <w:rFonts w:ascii="Arial" w:hAnsi="Arial" w:eastAsia="Arial" w:cs="Arial"/>
        </w:rPr>
        <w:t>Fast response time (&lt;2 seconds)</w:t>
      </w:r>
    </w:p>
    <w:p w:rsidRPr="005666DD" w:rsidR="005666DD" w:rsidP="09B4E1BC" w:rsidRDefault="005666DD" w14:paraId="7C3556E0" w14:textId="77777777">
      <w:pPr>
        <w:numPr>
          <w:ilvl w:val="0"/>
          <w:numId w:val="20"/>
        </w:numPr>
        <w:rPr>
          <w:rFonts w:ascii="Arial" w:hAnsi="Arial" w:eastAsia="Arial" w:cs="Arial"/>
        </w:rPr>
      </w:pPr>
      <w:r w:rsidRPr="09B4E1BC">
        <w:rPr>
          <w:rFonts w:ascii="Arial" w:hAnsi="Arial" w:eastAsia="Arial" w:cs="Arial"/>
        </w:rPr>
        <w:t>Secure authentication and encryption</w:t>
      </w:r>
    </w:p>
    <w:p w:rsidRPr="005666DD" w:rsidR="005666DD" w:rsidP="09B4E1BC" w:rsidRDefault="005666DD" w14:paraId="2552D8B8" w14:textId="77777777">
      <w:pPr>
        <w:numPr>
          <w:ilvl w:val="0"/>
          <w:numId w:val="20"/>
        </w:numPr>
        <w:rPr>
          <w:rFonts w:ascii="Arial" w:hAnsi="Arial" w:eastAsia="Arial" w:cs="Arial"/>
        </w:rPr>
      </w:pPr>
      <w:r w:rsidRPr="09B4E1BC">
        <w:rPr>
          <w:rFonts w:ascii="Arial" w:hAnsi="Arial" w:eastAsia="Arial" w:cs="Arial"/>
        </w:rPr>
        <w:t>GDPR compliance [4]</w:t>
      </w:r>
    </w:p>
    <w:p w:rsidRPr="005666DD" w:rsidR="005666DD" w:rsidP="09B4E1BC" w:rsidRDefault="005666DD" w14:paraId="7650E2BB" w14:textId="77777777">
      <w:pPr>
        <w:numPr>
          <w:ilvl w:val="0"/>
          <w:numId w:val="20"/>
        </w:numPr>
        <w:rPr>
          <w:rFonts w:ascii="Arial" w:hAnsi="Arial" w:eastAsia="Arial" w:cs="Arial"/>
        </w:rPr>
      </w:pPr>
      <w:r w:rsidRPr="09B4E1BC">
        <w:rPr>
          <w:rFonts w:ascii="Arial" w:hAnsi="Arial" w:eastAsia="Arial" w:cs="Arial"/>
        </w:rPr>
        <w:t>High usability and accessibility standards</w:t>
      </w:r>
    </w:p>
    <w:p w:rsidRPr="005666DD" w:rsidR="005666DD" w:rsidP="09B4E1BC" w:rsidRDefault="005666DD" w14:paraId="1817229C" w14:textId="7F755F76">
      <w:pPr>
        <w:rPr>
          <w:rFonts w:ascii="Arial" w:hAnsi="Arial" w:eastAsia="Arial" w:cs="Arial"/>
        </w:rPr>
      </w:pPr>
    </w:p>
    <w:p w:rsidRPr="005666DD" w:rsidR="005666DD" w:rsidP="09B4E1BC" w:rsidRDefault="005666DD" w14:paraId="4A978C1E" w14:textId="77777777">
      <w:pPr>
        <w:rPr>
          <w:rFonts w:ascii="Arial" w:hAnsi="Arial" w:eastAsia="Arial" w:cs="Arial"/>
          <w:b/>
          <w:bCs/>
        </w:rPr>
      </w:pPr>
      <w:r w:rsidRPr="09B4E1BC">
        <w:rPr>
          <w:rFonts w:ascii="Arial" w:hAnsi="Arial" w:eastAsia="Arial" w:cs="Arial"/>
          <w:b/>
          <w:bCs/>
        </w:rPr>
        <w:t>Wireframes and UI/UX Design</w:t>
      </w:r>
    </w:p>
    <w:p w:rsidRPr="005666DD" w:rsidR="005666DD" w:rsidP="09B4E1BC" w:rsidRDefault="005666DD" w14:paraId="32E745BF" w14:textId="77777777">
      <w:pPr>
        <w:rPr>
          <w:rFonts w:ascii="Arial" w:hAnsi="Arial" w:eastAsia="Arial" w:cs="Arial"/>
        </w:rPr>
      </w:pPr>
      <w:r w:rsidRPr="09B4E1BC">
        <w:rPr>
          <w:rFonts w:ascii="Arial" w:hAnsi="Arial" w:eastAsia="Arial" w:cs="Arial"/>
        </w:rPr>
        <w:t>Wireframes provide a visual blueprint for system design and reduce implementation errors [1].</w:t>
      </w:r>
    </w:p>
    <w:p w:rsidRPr="005666DD" w:rsidR="005666DD" w:rsidP="09B4E1BC" w:rsidRDefault="005666DD" w14:paraId="6D6B8AF9" w14:textId="77777777">
      <w:pPr>
        <w:rPr>
          <w:rFonts w:ascii="Arial" w:hAnsi="Arial" w:eastAsia="Arial" w:cs="Arial"/>
        </w:rPr>
      </w:pPr>
      <w:r w:rsidRPr="09B4E1BC">
        <w:rPr>
          <w:rFonts w:ascii="Arial" w:hAnsi="Arial" w:eastAsia="Arial" w:cs="Arial"/>
        </w:rPr>
        <w:t>Design principles include:</w:t>
      </w:r>
    </w:p>
    <w:p w:rsidRPr="005666DD" w:rsidR="005666DD" w:rsidP="09B4E1BC" w:rsidRDefault="005666DD" w14:paraId="51BF6373" w14:textId="77777777">
      <w:pPr>
        <w:numPr>
          <w:ilvl w:val="0"/>
          <w:numId w:val="21"/>
        </w:numPr>
        <w:rPr>
          <w:rFonts w:ascii="Arial" w:hAnsi="Arial" w:eastAsia="Arial" w:cs="Arial"/>
        </w:rPr>
      </w:pPr>
      <w:r w:rsidRPr="09B4E1BC">
        <w:rPr>
          <w:rFonts w:ascii="Arial" w:hAnsi="Arial" w:eastAsia="Arial" w:cs="Arial"/>
        </w:rPr>
        <w:t>Minimalist interface</w:t>
      </w:r>
    </w:p>
    <w:p w:rsidRPr="005666DD" w:rsidR="005666DD" w:rsidP="09B4E1BC" w:rsidRDefault="005666DD" w14:paraId="36570952" w14:textId="77777777">
      <w:pPr>
        <w:numPr>
          <w:ilvl w:val="0"/>
          <w:numId w:val="21"/>
        </w:numPr>
        <w:rPr>
          <w:rFonts w:ascii="Arial" w:hAnsi="Arial" w:eastAsia="Arial" w:cs="Arial"/>
        </w:rPr>
      </w:pPr>
      <w:r w:rsidRPr="09B4E1BC">
        <w:rPr>
          <w:rFonts w:ascii="Arial" w:hAnsi="Arial" w:eastAsia="Arial" w:cs="Arial"/>
        </w:rPr>
        <w:t>Colour-coded mood tracker</w:t>
      </w:r>
    </w:p>
    <w:p w:rsidRPr="005666DD" w:rsidR="005666DD" w:rsidP="09B4E1BC" w:rsidRDefault="005666DD" w14:paraId="440D60C3" w14:textId="77777777">
      <w:pPr>
        <w:numPr>
          <w:ilvl w:val="0"/>
          <w:numId w:val="21"/>
        </w:numPr>
        <w:rPr>
          <w:rFonts w:ascii="Arial" w:hAnsi="Arial" w:eastAsia="Arial" w:cs="Arial"/>
        </w:rPr>
      </w:pPr>
      <w:r w:rsidRPr="09B4E1BC">
        <w:rPr>
          <w:rFonts w:ascii="Arial" w:hAnsi="Arial" w:eastAsia="Arial" w:cs="Arial"/>
        </w:rPr>
        <w:t>Clear navigation</w:t>
      </w:r>
    </w:p>
    <w:p w:rsidRPr="005666DD" w:rsidR="005666DD" w:rsidP="09B4E1BC" w:rsidRDefault="005666DD" w14:paraId="5045E7BD" w14:textId="77777777">
      <w:pPr>
        <w:numPr>
          <w:ilvl w:val="0"/>
          <w:numId w:val="21"/>
        </w:numPr>
        <w:rPr>
          <w:rFonts w:ascii="Arial" w:hAnsi="Arial" w:eastAsia="Arial" w:cs="Arial"/>
        </w:rPr>
      </w:pPr>
      <w:r w:rsidRPr="09B4E1BC">
        <w:rPr>
          <w:rFonts w:ascii="Arial" w:hAnsi="Arial" w:eastAsia="Arial" w:cs="Arial"/>
        </w:rPr>
        <w:t>Accessibility support (contrast modes, scalable text)</w:t>
      </w:r>
    </w:p>
    <w:p w:rsidRPr="005666DD" w:rsidR="005666DD" w:rsidP="09B4E1BC" w:rsidRDefault="005666DD" w14:paraId="24D821C4" w14:textId="1914EFFE">
      <w:pPr>
        <w:rPr>
          <w:rFonts w:ascii="Arial" w:hAnsi="Arial" w:eastAsia="Arial" w:cs="Arial"/>
        </w:rPr>
      </w:pPr>
    </w:p>
    <w:p w:rsidRPr="005666DD" w:rsidR="005666DD" w:rsidP="09B4E1BC" w:rsidRDefault="005666DD" w14:paraId="12942975" w14:textId="77777777">
      <w:pPr>
        <w:rPr>
          <w:rFonts w:ascii="Arial" w:hAnsi="Arial" w:eastAsia="Arial" w:cs="Arial"/>
          <w:b/>
          <w:bCs/>
        </w:rPr>
      </w:pPr>
      <w:r w:rsidRPr="09B4E1BC">
        <w:rPr>
          <w:rFonts w:ascii="Arial" w:hAnsi="Arial" w:eastAsia="Arial" w:cs="Arial"/>
          <w:b/>
          <w:bCs/>
        </w:rPr>
        <w:t>Database Design (ERD)</w:t>
      </w:r>
    </w:p>
    <w:p w:rsidRPr="005666DD" w:rsidR="005666DD" w:rsidP="09B4E1BC" w:rsidRDefault="005666DD" w14:paraId="59072B65" w14:textId="77777777">
      <w:pPr>
        <w:rPr>
          <w:rFonts w:ascii="Arial" w:hAnsi="Arial" w:eastAsia="Arial" w:cs="Arial"/>
        </w:rPr>
      </w:pPr>
      <w:r w:rsidRPr="09B4E1BC">
        <w:rPr>
          <w:rFonts w:ascii="Arial" w:hAnsi="Arial" w:eastAsia="Arial" w:cs="Arial"/>
        </w:rPr>
        <w:lastRenderedPageBreak/>
        <w:t>The database structure follows relational design principles [1].</w:t>
      </w:r>
    </w:p>
    <w:p w:rsidRPr="005666DD" w:rsidR="005666DD" w:rsidP="09B4E1BC" w:rsidRDefault="005666DD" w14:paraId="03189CE2" w14:textId="77777777">
      <w:pPr>
        <w:rPr>
          <w:rFonts w:ascii="Arial" w:hAnsi="Arial" w:eastAsia="Arial" w:cs="Arial"/>
          <w:b/>
          <w:bCs/>
        </w:rPr>
      </w:pPr>
      <w:r w:rsidRPr="09B4E1BC">
        <w:rPr>
          <w:rFonts w:ascii="Arial" w:hAnsi="Arial" w:eastAsia="Arial" w:cs="Arial"/>
          <w:b/>
          <w:bCs/>
        </w:rPr>
        <w:t>Entities</w:t>
      </w:r>
    </w:p>
    <w:p w:rsidRPr="005666DD" w:rsidR="005666DD" w:rsidP="09B4E1BC" w:rsidRDefault="005666DD" w14:paraId="62473FC0" w14:textId="77777777">
      <w:pPr>
        <w:rPr>
          <w:rFonts w:ascii="Arial" w:hAnsi="Arial" w:eastAsia="Arial" w:cs="Arial"/>
          <w:b/>
          <w:bCs/>
        </w:rPr>
      </w:pPr>
      <w:r w:rsidRPr="09B4E1BC">
        <w:rPr>
          <w:rFonts w:ascii="Arial" w:hAnsi="Arial" w:eastAsia="Arial" w:cs="Arial"/>
          <w:b/>
          <w:bCs/>
        </w:rPr>
        <w:t>User Table:</w:t>
      </w:r>
    </w:p>
    <w:p w:rsidRPr="005666DD" w:rsidR="005666DD" w:rsidP="09B4E1BC" w:rsidRDefault="005666DD" w14:paraId="626584B0" w14:textId="2948E7DE">
      <w:pPr>
        <w:numPr>
          <w:ilvl w:val="0"/>
          <w:numId w:val="22"/>
        </w:numPr>
        <w:rPr>
          <w:rFonts w:ascii="Arial" w:hAnsi="Arial" w:eastAsia="Arial" w:cs="Arial"/>
        </w:rPr>
      </w:pPr>
      <w:r w:rsidRPr="6C9BB1C4" w:rsidR="005666DD">
        <w:rPr>
          <w:rFonts w:ascii="Arial" w:hAnsi="Arial" w:eastAsia="Arial" w:cs="Arial"/>
        </w:rPr>
        <w:t>user_id</w:t>
      </w:r>
      <w:r w:rsidRPr="6C9BB1C4" w:rsidR="005666DD">
        <w:rPr>
          <w:rFonts w:ascii="Arial" w:hAnsi="Arial" w:eastAsia="Arial" w:cs="Arial"/>
        </w:rPr>
        <w:t xml:space="preserve"> </w:t>
      </w:r>
      <w:r w:rsidRPr="6C9BB1C4" w:rsidR="10969E1A">
        <w:rPr>
          <w:rFonts w:ascii="Arial" w:hAnsi="Arial" w:eastAsia="Arial" w:cs="Arial"/>
        </w:rPr>
        <w:t>(PK)</w:t>
      </w:r>
    </w:p>
    <w:p w:rsidRPr="005666DD" w:rsidR="005666DD" w:rsidP="09B4E1BC" w:rsidRDefault="005666DD" w14:paraId="6BA03FE8" w14:textId="77777777">
      <w:pPr>
        <w:numPr>
          <w:ilvl w:val="0"/>
          <w:numId w:val="22"/>
        </w:numPr>
        <w:rPr>
          <w:rFonts w:ascii="Arial" w:hAnsi="Arial" w:eastAsia="Arial" w:cs="Arial"/>
        </w:rPr>
      </w:pPr>
      <w:r w:rsidRPr="09B4E1BC">
        <w:rPr>
          <w:rFonts w:ascii="Arial" w:hAnsi="Arial" w:eastAsia="Arial" w:cs="Arial"/>
        </w:rPr>
        <w:t>email</w:t>
      </w:r>
    </w:p>
    <w:p w:rsidRPr="005666DD" w:rsidR="005666DD" w:rsidP="09B4E1BC" w:rsidRDefault="005666DD" w14:paraId="7DC09DAA" w14:textId="77777777">
      <w:pPr>
        <w:numPr>
          <w:ilvl w:val="0"/>
          <w:numId w:val="22"/>
        </w:numPr>
        <w:rPr>
          <w:rFonts w:ascii="Arial" w:hAnsi="Arial" w:eastAsia="Arial" w:cs="Arial"/>
        </w:rPr>
      </w:pPr>
      <w:r w:rsidRPr="09B4E1BC">
        <w:rPr>
          <w:rFonts w:ascii="Arial" w:hAnsi="Arial" w:eastAsia="Arial" w:cs="Arial"/>
        </w:rPr>
        <w:t>password_hash</w:t>
      </w:r>
    </w:p>
    <w:p w:rsidRPr="005666DD" w:rsidR="005666DD" w:rsidP="09B4E1BC" w:rsidRDefault="005666DD" w14:paraId="616D82A9" w14:textId="77777777">
      <w:pPr>
        <w:numPr>
          <w:ilvl w:val="0"/>
          <w:numId w:val="22"/>
        </w:numPr>
        <w:rPr>
          <w:rFonts w:ascii="Arial" w:hAnsi="Arial" w:eastAsia="Arial" w:cs="Arial"/>
        </w:rPr>
      </w:pPr>
      <w:r w:rsidRPr="09B4E1BC">
        <w:rPr>
          <w:rFonts w:ascii="Arial" w:hAnsi="Arial" w:eastAsia="Arial" w:cs="Arial"/>
        </w:rPr>
        <w:t>profile_info</w:t>
      </w:r>
    </w:p>
    <w:p w:rsidRPr="005666DD" w:rsidR="005666DD" w:rsidP="09B4E1BC" w:rsidRDefault="005666DD" w14:paraId="413A69A2" w14:textId="77777777">
      <w:pPr>
        <w:rPr>
          <w:rFonts w:ascii="Arial" w:hAnsi="Arial" w:eastAsia="Arial" w:cs="Arial"/>
          <w:b/>
          <w:bCs/>
        </w:rPr>
      </w:pPr>
      <w:r w:rsidRPr="09B4E1BC">
        <w:rPr>
          <w:rFonts w:ascii="Arial" w:hAnsi="Arial" w:eastAsia="Arial" w:cs="Arial"/>
          <w:b/>
          <w:bCs/>
        </w:rPr>
        <w:t>Tasks Table:</w:t>
      </w:r>
    </w:p>
    <w:p w:rsidRPr="005666DD" w:rsidR="005666DD" w:rsidP="09B4E1BC" w:rsidRDefault="005666DD" w14:paraId="78F33654" w14:textId="77777777">
      <w:pPr>
        <w:numPr>
          <w:ilvl w:val="0"/>
          <w:numId w:val="23"/>
        </w:numPr>
        <w:rPr>
          <w:rFonts w:ascii="Arial" w:hAnsi="Arial" w:eastAsia="Arial" w:cs="Arial"/>
        </w:rPr>
      </w:pPr>
      <w:r w:rsidRPr="09B4E1BC">
        <w:rPr>
          <w:rFonts w:ascii="Arial" w:hAnsi="Arial" w:eastAsia="Arial" w:cs="Arial"/>
        </w:rPr>
        <w:t>task_id (PK)</w:t>
      </w:r>
    </w:p>
    <w:p w:rsidRPr="005666DD" w:rsidR="005666DD" w:rsidP="09B4E1BC" w:rsidRDefault="005666DD" w14:paraId="2578237D" w14:textId="77777777">
      <w:pPr>
        <w:numPr>
          <w:ilvl w:val="0"/>
          <w:numId w:val="23"/>
        </w:numPr>
        <w:rPr>
          <w:rFonts w:ascii="Arial" w:hAnsi="Arial" w:eastAsia="Arial" w:cs="Arial"/>
        </w:rPr>
      </w:pPr>
      <w:r w:rsidRPr="09B4E1BC">
        <w:rPr>
          <w:rFonts w:ascii="Arial" w:hAnsi="Arial" w:eastAsia="Arial" w:cs="Arial"/>
        </w:rPr>
        <w:t>user_id (FK)</w:t>
      </w:r>
    </w:p>
    <w:p w:rsidRPr="005666DD" w:rsidR="005666DD" w:rsidP="09B4E1BC" w:rsidRDefault="005666DD" w14:paraId="0CF62657" w14:textId="77777777">
      <w:pPr>
        <w:numPr>
          <w:ilvl w:val="0"/>
          <w:numId w:val="23"/>
        </w:numPr>
        <w:rPr>
          <w:rFonts w:ascii="Arial" w:hAnsi="Arial" w:eastAsia="Arial" w:cs="Arial"/>
        </w:rPr>
      </w:pPr>
      <w:r w:rsidRPr="09B4E1BC">
        <w:rPr>
          <w:rFonts w:ascii="Arial" w:hAnsi="Arial" w:eastAsia="Arial" w:cs="Arial"/>
        </w:rPr>
        <w:t>title</w:t>
      </w:r>
    </w:p>
    <w:p w:rsidRPr="005666DD" w:rsidR="005666DD" w:rsidP="09B4E1BC" w:rsidRDefault="005666DD" w14:paraId="5A29865C" w14:textId="77777777">
      <w:pPr>
        <w:numPr>
          <w:ilvl w:val="0"/>
          <w:numId w:val="23"/>
        </w:numPr>
        <w:rPr>
          <w:rFonts w:ascii="Arial" w:hAnsi="Arial" w:eastAsia="Arial" w:cs="Arial"/>
        </w:rPr>
      </w:pPr>
      <w:r w:rsidRPr="09B4E1BC">
        <w:rPr>
          <w:rFonts w:ascii="Arial" w:hAnsi="Arial" w:eastAsia="Arial" w:cs="Arial"/>
        </w:rPr>
        <w:t>description</w:t>
      </w:r>
    </w:p>
    <w:p w:rsidRPr="005666DD" w:rsidR="005666DD" w:rsidP="09B4E1BC" w:rsidRDefault="005666DD" w14:paraId="06145E74" w14:textId="77777777">
      <w:pPr>
        <w:numPr>
          <w:ilvl w:val="0"/>
          <w:numId w:val="23"/>
        </w:numPr>
        <w:rPr>
          <w:rFonts w:ascii="Arial" w:hAnsi="Arial" w:eastAsia="Arial" w:cs="Arial"/>
        </w:rPr>
      </w:pPr>
      <w:r w:rsidRPr="09B4E1BC">
        <w:rPr>
          <w:rFonts w:ascii="Arial" w:hAnsi="Arial" w:eastAsia="Arial" w:cs="Arial"/>
        </w:rPr>
        <w:t>due_date</w:t>
      </w:r>
    </w:p>
    <w:p w:rsidRPr="005666DD" w:rsidR="005666DD" w:rsidP="09B4E1BC" w:rsidRDefault="005666DD" w14:paraId="56783240" w14:textId="77777777">
      <w:pPr>
        <w:numPr>
          <w:ilvl w:val="0"/>
          <w:numId w:val="23"/>
        </w:numPr>
        <w:rPr>
          <w:rFonts w:ascii="Arial" w:hAnsi="Arial" w:eastAsia="Arial" w:cs="Arial"/>
        </w:rPr>
      </w:pPr>
      <w:r w:rsidRPr="09B4E1BC">
        <w:rPr>
          <w:rFonts w:ascii="Arial" w:hAnsi="Arial" w:eastAsia="Arial" w:cs="Arial"/>
        </w:rPr>
        <w:t>status</w:t>
      </w:r>
    </w:p>
    <w:p w:rsidRPr="005666DD" w:rsidR="005666DD" w:rsidP="09B4E1BC" w:rsidRDefault="005666DD" w14:paraId="5C2C9E3C" w14:textId="77777777">
      <w:pPr>
        <w:rPr>
          <w:rFonts w:ascii="Arial" w:hAnsi="Arial" w:eastAsia="Arial" w:cs="Arial"/>
          <w:b/>
          <w:bCs/>
        </w:rPr>
      </w:pPr>
      <w:r w:rsidRPr="09B4E1BC">
        <w:rPr>
          <w:rFonts w:ascii="Arial" w:hAnsi="Arial" w:eastAsia="Arial" w:cs="Arial"/>
          <w:b/>
          <w:bCs/>
        </w:rPr>
        <w:t>Mood Table:</w:t>
      </w:r>
    </w:p>
    <w:p w:rsidRPr="005666DD" w:rsidR="005666DD" w:rsidP="09B4E1BC" w:rsidRDefault="005666DD" w14:paraId="36BF4D99" w14:textId="77777777">
      <w:pPr>
        <w:numPr>
          <w:ilvl w:val="0"/>
          <w:numId w:val="24"/>
        </w:numPr>
        <w:rPr>
          <w:rFonts w:ascii="Arial" w:hAnsi="Arial" w:eastAsia="Arial" w:cs="Arial"/>
        </w:rPr>
      </w:pPr>
      <w:r w:rsidRPr="09B4E1BC">
        <w:rPr>
          <w:rFonts w:ascii="Arial" w:hAnsi="Arial" w:eastAsia="Arial" w:cs="Arial"/>
        </w:rPr>
        <w:t>mood_id (PK)</w:t>
      </w:r>
    </w:p>
    <w:p w:rsidRPr="005666DD" w:rsidR="005666DD" w:rsidP="09B4E1BC" w:rsidRDefault="005666DD" w14:paraId="6410AC57" w14:textId="77777777">
      <w:pPr>
        <w:numPr>
          <w:ilvl w:val="0"/>
          <w:numId w:val="24"/>
        </w:numPr>
        <w:rPr>
          <w:rFonts w:ascii="Arial" w:hAnsi="Arial" w:eastAsia="Arial" w:cs="Arial"/>
        </w:rPr>
      </w:pPr>
      <w:r w:rsidRPr="09B4E1BC">
        <w:rPr>
          <w:rFonts w:ascii="Arial" w:hAnsi="Arial" w:eastAsia="Arial" w:cs="Arial"/>
        </w:rPr>
        <w:t>user_id (FK)</w:t>
      </w:r>
    </w:p>
    <w:p w:rsidRPr="005666DD" w:rsidR="005666DD" w:rsidP="09B4E1BC" w:rsidRDefault="005666DD" w14:paraId="6EB06390" w14:textId="77777777">
      <w:pPr>
        <w:numPr>
          <w:ilvl w:val="0"/>
          <w:numId w:val="24"/>
        </w:numPr>
        <w:rPr>
          <w:rFonts w:ascii="Arial" w:hAnsi="Arial" w:eastAsia="Arial" w:cs="Arial"/>
        </w:rPr>
      </w:pPr>
      <w:r w:rsidRPr="09B4E1BC">
        <w:rPr>
          <w:rFonts w:ascii="Arial" w:hAnsi="Arial" w:eastAsia="Arial" w:cs="Arial"/>
        </w:rPr>
        <w:t>mood_rating</w:t>
      </w:r>
    </w:p>
    <w:p w:rsidRPr="005666DD" w:rsidR="005666DD" w:rsidP="09B4E1BC" w:rsidRDefault="005666DD" w14:paraId="7FE882F8" w14:textId="77777777">
      <w:pPr>
        <w:numPr>
          <w:ilvl w:val="0"/>
          <w:numId w:val="24"/>
        </w:numPr>
        <w:rPr>
          <w:rFonts w:ascii="Arial" w:hAnsi="Arial" w:eastAsia="Arial" w:cs="Arial"/>
        </w:rPr>
      </w:pPr>
      <w:r w:rsidRPr="09B4E1BC">
        <w:rPr>
          <w:rFonts w:ascii="Arial" w:hAnsi="Arial" w:eastAsia="Arial" w:cs="Arial"/>
        </w:rPr>
        <w:t>timestamp</w:t>
      </w:r>
    </w:p>
    <w:p w:rsidRPr="005666DD" w:rsidR="005666DD" w:rsidP="09B4E1BC" w:rsidRDefault="005666DD" w14:paraId="15F56772" w14:textId="77777777">
      <w:pPr>
        <w:rPr>
          <w:rFonts w:ascii="Arial" w:hAnsi="Arial" w:eastAsia="Arial" w:cs="Arial"/>
        </w:rPr>
      </w:pPr>
      <w:r w:rsidRPr="09B4E1BC">
        <w:rPr>
          <w:rFonts w:ascii="Arial" w:hAnsi="Arial" w:eastAsia="Arial" w:cs="Arial"/>
        </w:rPr>
        <w:t>Relationships:</w:t>
      </w:r>
    </w:p>
    <w:p w:rsidRPr="005666DD" w:rsidR="005666DD" w:rsidP="09B4E1BC" w:rsidRDefault="005666DD" w14:paraId="028E43EE" w14:textId="77777777">
      <w:pPr>
        <w:numPr>
          <w:ilvl w:val="0"/>
          <w:numId w:val="25"/>
        </w:numPr>
        <w:rPr>
          <w:rFonts w:ascii="Arial" w:hAnsi="Arial" w:eastAsia="Arial" w:cs="Arial"/>
        </w:rPr>
      </w:pPr>
      <w:r w:rsidRPr="09B4E1BC">
        <w:rPr>
          <w:rFonts w:ascii="Arial" w:hAnsi="Arial" w:eastAsia="Arial" w:cs="Arial"/>
        </w:rPr>
        <w:t>One-to-many between User and Tasks</w:t>
      </w:r>
    </w:p>
    <w:p w:rsidRPr="005666DD" w:rsidR="005666DD" w:rsidP="09B4E1BC" w:rsidRDefault="005666DD" w14:paraId="26D0A7D3" w14:textId="77777777">
      <w:pPr>
        <w:numPr>
          <w:ilvl w:val="0"/>
          <w:numId w:val="25"/>
        </w:numPr>
        <w:rPr>
          <w:rFonts w:ascii="Arial" w:hAnsi="Arial" w:eastAsia="Arial" w:cs="Arial"/>
        </w:rPr>
      </w:pPr>
      <w:r w:rsidRPr="09B4E1BC">
        <w:rPr>
          <w:rFonts w:ascii="Arial" w:hAnsi="Arial" w:eastAsia="Arial" w:cs="Arial"/>
        </w:rPr>
        <w:t>One-to-many between User and Mood</w:t>
      </w:r>
    </w:p>
    <w:p w:rsidRPr="005666DD" w:rsidR="005666DD" w:rsidP="09B4E1BC" w:rsidRDefault="005666DD" w14:paraId="2DC3237F" w14:textId="5347A103">
      <w:pPr>
        <w:rPr>
          <w:rFonts w:ascii="Arial" w:hAnsi="Arial" w:eastAsia="Arial" w:cs="Arial"/>
        </w:rPr>
      </w:pPr>
    </w:p>
    <w:p w:rsidRPr="005666DD" w:rsidR="005666DD" w:rsidP="09B4E1BC" w:rsidRDefault="005666DD" w14:paraId="49B3E91A" w14:textId="77777777">
      <w:pPr>
        <w:rPr>
          <w:rFonts w:ascii="Arial" w:hAnsi="Arial" w:eastAsia="Arial" w:cs="Arial"/>
          <w:b/>
          <w:bCs/>
        </w:rPr>
      </w:pPr>
      <w:r w:rsidRPr="09B4E1BC">
        <w:rPr>
          <w:rFonts w:ascii="Arial" w:hAnsi="Arial" w:eastAsia="Arial" w:cs="Arial"/>
          <w:b/>
          <w:bCs/>
        </w:rPr>
        <w:t>Figure 2: Entity-Relationship Diagram (ERD)</w:t>
      </w:r>
    </w:p>
    <w:p w:rsidR="62F1D19A" w:rsidP="09B4E1BC" w:rsidRDefault="62F1D19A" w14:paraId="4B2B0C7F" w14:textId="4DC6BB6C">
      <w:pPr>
        <w:rPr>
          <w:rFonts w:ascii="Arial" w:hAnsi="Arial" w:eastAsia="Arial" w:cs="Arial"/>
          <w:b/>
          <w:bCs/>
          <w:color w:val="EE0000"/>
        </w:rPr>
      </w:pPr>
    </w:p>
    <w:p w:rsidR="16FBF1BB" w:rsidP="09B4E1BC" w:rsidRDefault="16FBF1BB" w14:paraId="2F45E814" w14:textId="61EE5FF5">
      <w:pPr>
        <w:spacing w:after="0"/>
        <w:rPr>
          <w:rFonts w:ascii="Arial" w:hAnsi="Arial" w:eastAsia="Arial" w:cs="Arial"/>
        </w:rPr>
      </w:pPr>
      <w:r>
        <w:rPr>
          <w:noProof/>
        </w:rPr>
        <w:lastRenderedPageBreak/>
        <w:drawing>
          <wp:inline distT="0" distB="0" distL="0" distR="0" wp14:anchorId="00D41C33" wp14:editId="5C7FC40D">
            <wp:extent cx="5724525" cy="3200400"/>
            <wp:effectExtent l="0" t="0" r="0" b="0"/>
            <wp:docPr id="1048626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6465" name="Picture 1048626465"/>
                    <pic:cNvPicPr/>
                  </pic:nvPicPr>
                  <pic:blipFill>
                    <a:blip r:embed="rId14">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62F1D19A" w:rsidP="09B4E1BC" w:rsidRDefault="62F1D19A" w14:paraId="3DF876C1" w14:textId="01518208">
      <w:pPr>
        <w:rPr>
          <w:rFonts w:ascii="Arial" w:hAnsi="Arial" w:eastAsia="Arial" w:cs="Arial"/>
          <w:b/>
          <w:bCs/>
          <w:color w:val="EE0000"/>
        </w:rPr>
      </w:pPr>
    </w:p>
    <w:p w:rsidR="62F1D19A" w:rsidP="09B4E1BC" w:rsidRDefault="62F1D19A" w14:paraId="72AE2645" w14:textId="06A3387C">
      <w:pPr>
        <w:rPr>
          <w:rFonts w:ascii="Arial" w:hAnsi="Arial" w:eastAsia="Arial" w:cs="Arial"/>
          <w:b/>
          <w:bCs/>
          <w:color w:val="EE0000"/>
        </w:rPr>
      </w:pPr>
    </w:p>
    <w:p w:rsidR="62F1D19A" w:rsidP="09B4E1BC" w:rsidRDefault="62F1D19A" w14:paraId="35AEF178" w14:textId="757162B8">
      <w:pPr>
        <w:rPr>
          <w:rFonts w:ascii="Arial" w:hAnsi="Arial" w:eastAsia="Arial" w:cs="Arial"/>
          <w:b/>
          <w:bCs/>
          <w:color w:val="EE0000"/>
        </w:rPr>
      </w:pPr>
    </w:p>
    <w:p w:rsidR="62F1D19A" w:rsidP="09B4E1BC" w:rsidRDefault="62F1D19A" w14:paraId="7A84C015" w14:textId="4DF9C871">
      <w:pPr>
        <w:rPr>
          <w:rFonts w:ascii="Arial" w:hAnsi="Arial" w:eastAsia="Arial" w:cs="Arial"/>
          <w:b/>
          <w:bCs/>
          <w:color w:val="EE0000"/>
        </w:rPr>
      </w:pPr>
    </w:p>
    <w:p w:rsidR="62F1D19A" w:rsidP="09B4E1BC" w:rsidRDefault="62F1D19A" w14:paraId="3A2DE09B" w14:textId="66D2C088">
      <w:pPr>
        <w:rPr>
          <w:rFonts w:ascii="Arial" w:hAnsi="Arial" w:eastAsia="Arial" w:cs="Arial"/>
          <w:b/>
          <w:bCs/>
          <w:color w:val="EE0000"/>
        </w:rPr>
      </w:pPr>
    </w:p>
    <w:p w:rsidRPr="003D6AAD" w:rsidR="003D6AAD" w:rsidP="09B4E1BC" w:rsidRDefault="003D6AAD" w14:paraId="5B6079EF" w14:textId="77777777">
      <w:pPr>
        <w:pStyle w:val="Heading1"/>
        <w:rPr>
          <w:rFonts w:ascii="Arial" w:hAnsi="Arial" w:eastAsia="Arial" w:cs="Arial"/>
          <w:b w:val="1"/>
          <w:bCs w:val="1"/>
        </w:rPr>
      </w:pPr>
      <w:bookmarkStart w:name="_Toc189815784" w:id="664919567"/>
      <w:r w:rsidRPr="0B3FD1F1" w:rsidR="003D6AAD">
        <w:rPr>
          <w:rFonts w:ascii="Arial" w:hAnsi="Arial" w:eastAsia="Arial" w:cs="Arial"/>
        </w:rPr>
        <w:t>Task 2: Enterprise</w:t>
      </w:r>
      <w:bookmarkEnd w:id="664919567"/>
    </w:p>
    <w:p w:rsidRPr="003D6AAD" w:rsidR="003D6AAD" w:rsidP="09B4E1BC" w:rsidRDefault="003D6AAD" w14:paraId="1F32BE3C" w14:textId="77777777">
      <w:pPr>
        <w:pStyle w:val="Heading2"/>
        <w:rPr>
          <w:rFonts w:ascii="Arial" w:hAnsi="Arial" w:eastAsia="Arial" w:cs="Arial"/>
          <w:b w:val="1"/>
          <w:bCs w:val="1"/>
        </w:rPr>
      </w:pPr>
      <w:bookmarkStart w:name="_Toc1074426841" w:id="184313627"/>
      <w:r w:rsidRPr="0B3FD1F1" w:rsidR="003D6AAD">
        <w:rPr>
          <w:rFonts w:ascii="Arial" w:hAnsi="Arial" w:eastAsia="Arial" w:cs="Arial"/>
        </w:rPr>
        <w:t>2.1 PEST Analysis</w:t>
      </w:r>
      <w:bookmarkEnd w:id="184313627"/>
    </w:p>
    <w:p w:rsidRPr="003D6AAD" w:rsidR="003D6AAD" w:rsidP="09B4E1BC" w:rsidRDefault="5F8F9BA3" w14:paraId="328E6C22" w14:textId="06E2FBD2">
      <w:pPr>
        <w:rPr>
          <w:rFonts w:ascii="Arial" w:hAnsi="Arial" w:eastAsia="Arial" w:cs="Arial"/>
        </w:rPr>
      </w:pPr>
      <w:r w:rsidRPr="09B4E1BC">
        <w:rPr>
          <w:rFonts w:ascii="Arial" w:hAnsi="Arial" w:eastAsia="Arial" w:cs="Arial"/>
        </w:rPr>
        <w:t xml:space="preserve">A PEST analysis assesses external macro-environmental elements that may have an impact on the MindBoost application's success. This model facilitates structured strategic planning by investigating the political, economic, social, and technological factors influencing digital innovation projects [6]. </w:t>
      </w:r>
    </w:p>
    <w:p w:rsidRPr="003D6AAD" w:rsidR="003D6AAD" w:rsidP="09B4E1BC" w:rsidRDefault="003D6AAD" w14:paraId="2244BD84" w14:textId="057D8C35">
      <w:pPr>
        <w:rPr>
          <w:rFonts w:ascii="Arial" w:hAnsi="Arial" w:eastAsia="Arial" w:cs="Arial"/>
        </w:rPr>
      </w:pPr>
    </w:p>
    <w:p w:rsidRPr="003D6AAD" w:rsidR="003D6AAD" w:rsidP="09B4E1BC" w:rsidRDefault="5F8F9BA3" w14:paraId="34E529FA" w14:textId="72048014">
      <w:pPr>
        <w:rPr>
          <w:rFonts w:ascii="Arial" w:hAnsi="Arial" w:eastAsia="Arial" w:cs="Arial"/>
          <w:b/>
          <w:bCs/>
        </w:rPr>
      </w:pPr>
      <w:r w:rsidRPr="09B4E1BC">
        <w:rPr>
          <w:rFonts w:ascii="Arial" w:hAnsi="Arial" w:eastAsia="Arial" w:cs="Arial"/>
          <w:b/>
          <w:bCs/>
        </w:rPr>
        <w:t xml:space="preserve">Political </w:t>
      </w:r>
    </w:p>
    <w:p w:rsidRPr="003D6AAD" w:rsidR="003D6AAD" w:rsidP="09B4E1BC" w:rsidRDefault="003D6AAD" w14:paraId="3590634E" w14:textId="7FCA8B87">
      <w:pPr>
        <w:rPr>
          <w:rFonts w:ascii="Arial" w:hAnsi="Arial" w:eastAsia="Arial" w:cs="Arial"/>
        </w:rPr>
      </w:pPr>
    </w:p>
    <w:p w:rsidRPr="003D6AAD" w:rsidR="003D6AAD" w:rsidP="09B4E1BC" w:rsidRDefault="5F8F9BA3" w14:paraId="53BF4B33" w14:textId="46FAC731">
      <w:pPr>
        <w:rPr>
          <w:rFonts w:ascii="Arial" w:hAnsi="Arial" w:eastAsia="Arial" w:cs="Arial"/>
        </w:rPr>
      </w:pPr>
      <w:r w:rsidRPr="6C9BB1C4" w:rsidR="5F8F9BA3">
        <w:rPr>
          <w:rFonts w:ascii="Arial" w:hAnsi="Arial" w:eastAsia="Arial" w:cs="Arial"/>
        </w:rPr>
        <w:t xml:space="preserve">The key political element </w:t>
      </w:r>
      <w:r w:rsidRPr="6C9BB1C4" w:rsidR="5F8F9BA3">
        <w:rPr>
          <w:rFonts w:ascii="Arial" w:hAnsi="Arial" w:eastAsia="Arial" w:cs="Arial"/>
        </w:rPr>
        <w:t>impacting</w:t>
      </w:r>
      <w:r w:rsidRPr="6C9BB1C4" w:rsidR="5F8F9BA3">
        <w:rPr>
          <w:rFonts w:ascii="Arial" w:hAnsi="Arial" w:eastAsia="Arial" w:cs="Arial"/>
        </w:rPr>
        <w:t xml:space="preserve"> </w:t>
      </w:r>
      <w:r w:rsidRPr="6C9BB1C4" w:rsidR="41532C0F">
        <w:rPr>
          <w:rFonts w:ascii="Arial" w:hAnsi="Arial" w:eastAsia="Arial" w:cs="Arial"/>
        </w:rPr>
        <w:t>Mind Boost's</w:t>
      </w:r>
      <w:r w:rsidRPr="6C9BB1C4" w:rsidR="5F8F9BA3">
        <w:rPr>
          <w:rFonts w:ascii="Arial" w:hAnsi="Arial" w:eastAsia="Arial" w:cs="Arial"/>
        </w:rPr>
        <w:t xml:space="preserve"> development and implementation is compliance with the General Data Protection Regulation (GDPR) [4]. GDPR controls the processing, storage, and protection of personal data in the European Union and applies to any organization that handles EU citizens' data. Because the application collects user information such as email addresses, task records, and mood logs, it must follow data protection laws, obtain explicit agreement, and employ secure storage mechanisms.</w:t>
      </w:r>
    </w:p>
    <w:p w:rsidRPr="003D6AAD" w:rsidR="003D6AAD" w:rsidP="09B4E1BC" w:rsidRDefault="4D198C82" w14:paraId="1362DAD6" w14:textId="50A6A50A">
      <w:pPr>
        <w:rPr>
          <w:rFonts w:ascii="Arial" w:hAnsi="Arial" w:eastAsia="Arial" w:cs="Arial"/>
        </w:rPr>
      </w:pPr>
      <w:r w:rsidRPr="09B4E1BC">
        <w:rPr>
          <w:rFonts w:ascii="Arial" w:hAnsi="Arial" w:eastAsia="Arial" w:cs="Arial"/>
        </w:rPr>
        <w:lastRenderedPageBreak/>
        <w:t xml:space="preserve">Inability to comply with GDPR can lead to serious financial penalties and reputational harm. As a result, privacy-by-design principles must be included into the system architecture from the beginning. This comprises data minimisation, encryption mechanisms, safe authentication, and clear privacy notifications. Regulatory compliance not only decreases legal risk, but it also increases user trust, which is essential for adoption in educational settings [5]. </w:t>
      </w:r>
    </w:p>
    <w:p w:rsidRPr="003D6AAD" w:rsidR="003D6AAD" w:rsidP="09B4E1BC" w:rsidRDefault="003D6AAD" w14:paraId="11969675" w14:textId="48CE7FF0">
      <w:pPr>
        <w:rPr>
          <w:rFonts w:ascii="Arial" w:hAnsi="Arial" w:eastAsia="Arial" w:cs="Arial"/>
        </w:rPr>
      </w:pPr>
    </w:p>
    <w:p w:rsidRPr="003D6AAD" w:rsidR="003D6AAD" w:rsidP="09B4E1BC" w:rsidRDefault="4D198C82" w14:paraId="513AF340" w14:textId="75E23598">
      <w:pPr>
        <w:rPr>
          <w:rFonts w:ascii="Arial" w:hAnsi="Arial" w:eastAsia="Arial" w:cs="Arial"/>
        </w:rPr>
      </w:pPr>
      <w:r w:rsidRPr="09B4E1BC">
        <w:rPr>
          <w:rFonts w:ascii="Arial" w:hAnsi="Arial" w:eastAsia="Arial" w:cs="Arial"/>
          <w:b/>
          <w:bCs/>
        </w:rPr>
        <w:t>Economic</w:t>
      </w:r>
      <w:r w:rsidRPr="09B4E1BC">
        <w:rPr>
          <w:rFonts w:ascii="Arial" w:hAnsi="Arial" w:eastAsia="Arial" w:cs="Arial"/>
        </w:rPr>
        <w:t xml:space="preserve"> </w:t>
      </w:r>
    </w:p>
    <w:p w:rsidRPr="003D6AAD" w:rsidR="003D6AAD" w:rsidP="09B4E1BC" w:rsidRDefault="003D6AAD" w14:paraId="14AB18EE" w14:textId="41EF1347">
      <w:pPr>
        <w:rPr>
          <w:rFonts w:ascii="Arial" w:hAnsi="Arial" w:eastAsia="Arial" w:cs="Arial"/>
        </w:rPr>
      </w:pPr>
    </w:p>
    <w:p w:rsidRPr="003D6AAD" w:rsidR="003D6AAD" w:rsidP="09B4E1BC" w:rsidRDefault="4D198C82" w14:paraId="712F4F11" w14:textId="1E375637">
      <w:pPr>
        <w:rPr>
          <w:rFonts w:ascii="Arial" w:hAnsi="Arial" w:eastAsia="Arial" w:cs="Arial"/>
        </w:rPr>
      </w:pPr>
      <w:r w:rsidRPr="09B4E1BC">
        <w:rPr>
          <w:rFonts w:ascii="Arial" w:hAnsi="Arial" w:eastAsia="Arial" w:cs="Arial"/>
        </w:rPr>
        <w:t>From an economic standpoint, the worldwide mobile application market is highly competitive and overcrowded with productivity and wellness tools. However, demand for student-focused digital solutions is increasing as academic constraints and digital learning settings become more prevalent. To remain sustainable, Mind Boost must implement a clear differentiating approach</w:t>
      </w:r>
      <w:r w:rsidRPr="09B4E1BC" w:rsidR="003D6AAD">
        <w:rPr>
          <w:rFonts w:ascii="Arial" w:hAnsi="Arial" w:eastAsia="Arial" w:cs="Arial"/>
        </w:rPr>
        <w:t>.</w:t>
      </w:r>
    </w:p>
    <w:p w:rsidR="58BFCB62" w:rsidP="09B4E1BC" w:rsidRDefault="58BFCB62" w14:paraId="309C3F18" w14:textId="3271F533">
      <w:pPr>
        <w:rPr>
          <w:rFonts w:ascii="Arial" w:hAnsi="Arial" w:eastAsia="Arial" w:cs="Arial"/>
        </w:rPr>
      </w:pPr>
      <w:r w:rsidRPr="09B4E1BC">
        <w:rPr>
          <w:rFonts w:ascii="Arial" w:hAnsi="Arial" w:eastAsia="Arial" w:cs="Arial"/>
        </w:rPr>
        <w:t xml:space="preserve">Porter's model of competitive strategy framework highlights differentiation as a means of gaining a competitive advantage by providing unique value to customers [7]. Mind Boost distinguishes itself by combining productivity management and wellbeing tracking into a single tool. Furthermore, a freemium company model can attract consumers while earning money from premium services like enhanced analytics or customisation tools. </w:t>
      </w:r>
    </w:p>
    <w:p w:rsidR="62F1D19A" w:rsidP="09B4E1BC" w:rsidRDefault="62F1D19A" w14:paraId="7C1FE49F" w14:textId="02342871">
      <w:pPr>
        <w:rPr>
          <w:rFonts w:ascii="Arial" w:hAnsi="Arial" w:eastAsia="Arial" w:cs="Arial"/>
        </w:rPr>
      </w:pPr>
    </w:p>
    <w:p w:rsidR="58BFCB62" w:rsidP="09B4E1BC" w:rsidRDefault="58BFCB62" w14:paraId="645F6E03" w14:textId="172C8B07">
      <w:pPr>
        <w:rPr>
          <w:rFonts w:ascii="Arial" w:hAnsi="Arial" w:eastAsia="Arial" w:cs="Arial"/>
        </w:rPr>
      </w:pPr>
      <w:r w:rsidRPr="09B4E1BC">
        <w:rPr>
          <w:rFonts w:ascii="Arial" w:hAnsi="Arial" w:eastAsia="Arial" w:cs="Arial"/>
        </w:rPr>
        <w:t>Economic viability will be dependent on good cost control, low infrastructure costs (e.g., employing open-source frameworks), and scalable cloud technologies. Careful financial planning is required to ensure the long-term viability.</w:t>
      </w:r>
    </w:p>
    <w:p w:rsidR="7329617A" w:rsidP="09B4E1BC" w:rsidRDefault="7329617A" w14:paraId="0111D8AF" w14:textId="037728B0">
      <w:pPr>
        <w:rPr>
          <w:rFonts w:ascii="Arial" w:hAnsi="Arial" w:eastAsia="Arial" w:cs="Arial"/>
        </w:rPr>
      </w:pPr>
      <w:r w:rsidRPr="09B4E1BC">
        <w:rPr>
          <w:rFonts w:ascii="Arial" w:hAnsi="Arial" w:eastAsia="Arial" w:cs="Arial"/>
          <w:b/>
          <w:bCs/>
        </w:rPr>
        <w:t>Social</w:t>
      </w:r>
      <w:r w:rsidRPr="09B4E1BC">
        <w:rPr>
          <w:rFonts w:ascii="Arial" w:hAnsi="Arial" w:eastAsia="Arial" w:cs="Arial"/>
        </w:rPr>
        <w:t xml:space="preserve"> </w:t>
      </w:r>
    </w:p>
    <w:p w:rsidR="62F1D19A" w:rsidP="09B4E1BC" w:rsidRDefault="62F1D19A" w14:paraId="6B6756B9" w14:textId="6558F8F3">
      <w:pPr>
        <w:rPr>
          <w:rFonts w:ascii="Arial" w:hAnsi="Arial" w:eastAsia="Arial" w:cs="Arial"/>
        </w:rPr>
      </w:pPr>
    </w:p>
    <w:p w:rsidR="7329617A" w:rsidP="09B4E1BC" w:rsidRDefault="7329617A" w14:paraId="6284408F" w14:textId="146C4A04">
      <w:pPr>
        <w:rPr>
          <w:rFonts w:ascii="Arial" w:hAnsi="Arial" w:eastAsia="Arial" w:cs="Arial"/>
        </w:rPr>
      </w:pPr>
      <w:r w:rsidRPr="09B4E1BC">
        <w:rPr>
          <w:rFonts w:ascii="Arial" w:hAnsi="Arial" w:eastAsia="Arial" w:cs="Arial"/>
        </w:rPr>
        <w:t xml:space="preserve">Social variables have an enormous effect on the relevance and adoption of the application. There is a growing public awareness of mental health issues among university students. Academic stress, workload imbalance, and burnout are well-known difficulties. Students, as digital natives, are more likely to seek technological solutions for organisation and well-being. </w:t>
      </w:r>
    </w:p>
    <w:p w:rsidR="62F1D19A" w:rsidP="09B4E1BC" w:rsidRDefault="62F1D19A" w14:paraId="00AC731E" w14:textId="0D507ABE">
      <w:pPr>
        <w:rPr>
          <w:rFonts w:ascii="Arial" w:hAnsi="Arial" w:eastAsia="Arial" w:cs="Arial"/>
        </w:rPr>
      </w:pPr>
    </w:p>
    <w:p w:rsidR="7329617A" w:rsidP="09B4E1BC" w:rsidRDefault="7329617A" w14:paraId="470E346D" w14:textId="70EB9610">
      <w:pPr>
        <w:rPr>
          <w:rFonts w:ascii="Arial" w:hAnsi="Arial" w:eastAsia="Arial" w:cs="Arial"/>
        </w:rPr>
      </w:pPr>
      <w:r w:rsidRPr="09B4E1BC">
        <w:rPr>
          <w:rFonts w:ascii="Arial" w:hAnsi="Arial" w:eastAsia="Arial" w:cs="Arial"/>
        </w:rPr>
        <w:t xml:space="preserve">According to Brynjolfsson and McAfee, responsible and innovative use of digital technologies can provide significant social value [8]. MindBoost directly addresses this societal need by promoting disciplined study habits and emotional self-awareness. The tool promotes preventative wellness habits over reactive intervention by combining mood tracking and task management. </w:t>
      </w:r>
    </w:p>
    <w:p w:rsidR="62F1D19A" w:rsidP="09B4E1BC" w:rsidRDefault="62F1D19A" w14:paraId="07ED273D" w14:textId="6F46F12F">
      <w:pPr>
        <w:rPr>
          <w:rFonts w:ascii="Arial" w:hAnsi="Arial" w:eastAsia="Arial" w:cs="Arial"/>
        </w:rPr>
      </w:pPr>
    </w:p>
    <w:p w:rsidR="7329617A" w:rsidP="09B4E1BC" w:rsidRDefault="7329617A" w14:paraId="46A34520" w14:textId="35F4372D">
      <w:pPr>
        <w:rPr>
          <w:rFonts w:ascii="Arial" w:hAnsi="Arial" w:eastAsia="Arial" w:cs="Arial"/>
        </w:rPr>
      </w:pPr>
      <w:r w:rsidRPr="09B4E1BC">
        <w:rPr>
          <w:rFonts w:ascii="Arial" w:hAnsi="Arial" w:eastAsia="Arial" w:cs="Arial"/>
        </w:rPr>
        <w:t>Furthermore, universities are increasingly promoting mental health initiatives, which creates chances for institutional alliances. Social acceptability of digital well-being technologies increases the application's market potential.</w:t>
      </w:r>
    </w:p>
    <w:p w:rsidR="01C9D80F" w:rsidP="09B4E1BC" w:rsidRDefault="01C9D80F" w14:paraId="504389B8" w14:textId="42D3348B">
      <w:pPr>
        <w:rPr>
          <w:rFonts w:ascii="Arial" w:hAnsi="Arial" w:eastAsia="Arial" w:cs="Arial"/>
        </w:rPr>
      </w:pPr>
      <w:r w:rsidRPr="09B4E1BC">
        <w:rPr>
          <w:rFonts w:ascii="Arial" w:hAnsi="Arial" w:eastAsia="Arial" w:cs="Arial"/>
          <w:b/>
          <w:bCs/>
        </w:rPr>
        <w:t>Technological</w:t>
      </w:r>
      <w:r w:rsidRPr="09B4E1BC">
        <w:rPr>
          <w:rFonts w:ascii="Arial" w:hAnsi="Arial" w:eastAsia="Arial" w:cs="Arial"/>
        </w:rPr>
        <w:t xml:space="preserve"> </w:t>
      </w:r>
    </w:p>
    <w:p w:rsidR="62F1D19A" w:rsidP="09B4E1BC" w:rsidRDefault="62F1D19A" w14:paraId="115E7EFD" w14:textId="77D05072">
      <w:pPr>
        <w:rPr>
          <w:rFonts w:ascii="Arial" w:hAnsi="Arial" w:eastAsia="Arial" w:cs="Arial"/>
        </w:rPr>
      </w:pPr>
    </w:p>
    <w:p w:rsidR="01C9D80F" w:rsidP="09B4E1BC" w:rsidRDefault="01C9D80F" w14:paraId="14378792" w14:textId="613EE84A">
      <w:pPr>
        <w:rPr>
          <w:rFonts w:ascii="Arial" w:hAnsi="Arial" w:eastAsia="Arial" w:cs="Arial"/>
        </w:rPr>
      </w:pPr>
      <w:r w:rsidRPr="09B4E1BC">
        <w:rPr>
          <w:rFonts w:ascii="Arial" w:hAnsi="Arial" w:eastAsia="Arial" w:cs="Arial"/>
        </w:rPr>
        <w:t xml:space="preserve">Technological developments substantially support the viability of this idea. Rapid development of mobile frameworks like Flutter, as well as developments in cloud-based storage solutions, enable efficient and scalable application development. Modern encryption techniques and authentication services improve security without sacrificing convenience. </w:t>
      </w:r>
    </w:p>
    <w:p w:rsidR="62F1D19A" w:rsidP="09B4E1BC" w:rsidRDefault="62F1D19A" w14:paraId="080FCC67" w14:textId="6D57A352">
      <w:pPr>
        <w:rPr>
          <w:rFonts w:ascii="Arial" w:hAnsi="Arial" w:eastAsia="Arial" w:cs="Arial"/>
        </w:rPr>
      </w:pPr>
    </w:p>
    <w:p w:rsidR="01C9D80F" w:rsidP="09B4E1BC" w:rsidRDefault="01C9D80F" w14:paraId="664328E0" w14:textId="47B56961">
      <w:pPr>
        <w:rPr>
          <w:rFonts w:ascii="Arial" w:hAnsi="Arial" w:eastAsia="Arial" w:cs="Arial"/>
        </w:rPr>
      </w:pPr>
      <w:r w:rsidRPr="09B4E1BC">
        <w:rPr>
          <w:rFonts w:ascii="Arial" w:hAnsi="Arial" w:eastAsia="Arial" w:cs="Arial"/>
        </w:rPr>
        <w:t>Real-time database synchronisation is enabled by cloud platforms such as Firebase, which improves user experience and scalability. Furthermore, continual updates to mobile operating systems improve security features and performance optimisation. MindBoost can maintain its competitiveness and adaptability in a dynamic digital environment by using these technological breakthroughs.</w:t>
      </w:r>
    </w:p>
    <w:p w:rsidRPr="003D6AAD" w:rsidR="003D6AAD" w:rsidP="09B4E1BC" w:rsidRDefault="003D6AAD" w14:paraId="50EE4040" w14:textId="55E9803B">
      <w:pPr>
        <w:rPr>
          <w:rFonts w:ascii="Arial" w:hAnsi="Arial" w:eastAsia="Arial" w:cs="Arial"/>
          <w:color w:val="EE0000"/>
        </w:rPr>
      </w:pPr>
    </w:p>
    <w:p w:rsidR="09B4E1BC" w:rsidP="09B4E1BC" w:rsidRDefault="09B4E1BC" w14:paraId="5EA14B27" w14:textId="06487691">
      <w:pPr>
        <w:rPr>
          <w:rFonts w:ascii="Arial" w:hAnsi="Arial" w:eastAsia="Arial" w:cs="Arial"/>
          <w:color w:val="EE0000"/>
        </w:rPr>
      </w:pPr>
    </w:p>
    <w:p w:rsidR="09B4E1BC" w:rsidP="09B4E1BC" w:rsidRDefault="09B4E1BC" w14:paraId="3211CB8F" w14:textId="1B949DB2">
      <w:pPr>
        <w:rPr>
          <w:rFonts w:ascii="Arial" w:hAnsi="Arial" w:eastAsia="Arial" w:cs="Arial"/>
          <w:color w:val="EE0000"/>
        </w:rPr>
      </w:pPr>
    </w:p>
    <w:p w:rsidRPr="003D6AAD" w:rsidR="003D6AAD" w:rsidP="09B4E1BC" w:rsidRDefault="003D6AAD" w14:paraId="5F23A58C" w14:textId="6FFD7DEF">
      <w:pPr>
        <w:rPr>
          <w:rFonts w:ascii="Arial" w:hAnsi="Arial" w:eastAsia="Arial" w:cs="Arial"/>
        </w:rPr>
      </w:pPr>
      <w:r w:rsidRPr="09B4E1BC">
        <w:rPr>
          <w:rFonts w:ascii="Arial" w:hAnsi="Arial" w:eastAsia="Arial" w:cs="Arial"/>
        </w:rPr>
        <w:t>Figure 3: PEST Analysis Diagram</w:t>
      </w:r>
    </w:p>
    <w:p w:rsidR="09B4E1BC" w:rsidP="09B4E1BC" w:rsidRDefault="09B4E1BC" w14:paraId="60634104" w14:textId="45F5CC62">
      <w:pPr>
        <w:rPr>
          <w:rFonts w:ascii="Arial" w:hAnsi="Arial" w:eastAsia="Arial" w:cs="Arial"/>
          <w:b/>
          <w:bCs/>
          <w:color w:val="EE0000"/>
        </w:rPr>
      </w:pPr>
    </w:p>
    <w:p w:rsidR="636B724C" w:rsidP="09B4E1BC" w:rsidRDefault="636B724C" w14:paraId="0B4FF404" w14:textId="6D2E28E1">
      <w:pPr>
        <w:spacing w:line="276" w:lineRule="auto"/>
      </w:pPr>
      <w:r>
        <w:rPr>
          <w:noProof/>
        </w:rPr>
        <w:lastRenderedPageBreak/>
        <w:drawing>
          <wp:inline distT="0" distB="0" distL="0" distR="0" wp14:anchorId="4F9B59CC" wp14:editId="3E953BAF">
            <wp:extent cx="5286375" cy="5695950"/>
            <wp:effectExtent l="0" t="0" r="0" b="0"/>
            <wp:docPr id="18299707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70789" name="Picture 1829970789"/>
                    <pic:cNvPicPr/>
                  </pic:nvPicPr>
                  <pic:blipFill>
                    <a:blip r:embed="rId15">
                      <a:extLst>
                        <a:ext uri="{28A0092B-C50C-407E-A947-70E740481C1C}">
                          <a14:useLocalDpi xmlns:a14="http://schemas.microsoft.com/office/drawing/2010/main"/>
                        </a:ext>
                      </a:extLst>
                    </a:blip>
                    <a:stretch>
                      <a:fillRect/>
                    </a:stretch>
                  </pic:blipFill>
                  <pic:spPr>
                    <a:xfrm>
                      <a:off x="0" y="0"/>
                      <a:ext cx="5286375" cy="5695950"/>
                    </a:xfrm>
                    <a:prstGeom prst="rect">
                      <a:avLst/>
                    </a:prstGeom>
                  </pic:spPr>
                </pic:pic>
              </a:graphicData>
            </a:graphic>
          </wp:inline>
        </w:drawing>
      </w:r>
      <w:r w:rsidRPr="09B4E1BC" w:rsidR="5D4130BD">
        <w:rPr>
          <w:rFonts w:ascii="Arial" w:hAnsi="Arial" w:eastAsia="Arial" w:cs="Arial"/>
          <w:b/>
          <w:bCs/>
          <w:sz w:val="28"/>
          <w:szCs w:val="28"/>
        </w:rPr>
        <w:t xml:space="preserve"> </w:t>
      </w:r>
    </w:p>
    <w:p w:rsidR="09B4E1BC" w:rsidP="09B4E1BC" w:rsidRDefault="09B4E1BC" w14:paraId="5414C5B4" w14:textId="6F58B523">
      <w:pPr>
        <w:spacing w:line="276" w:lineRule="auto"/>
        <w:jc w:val="center"/>
        <w:rPr>
          <w:rFonts w:ascii="Aptos" w:hAnsi="Aptos" w:eastAsia="Aptos" w:cs="Aptos"/>
        </w:rPr>
      </w:pPr>
    </w:p>
    <w:p w:rsidR="09B4E1BC" w:rsidP="09B4E1BC" w:rsidRDefault="09B4E1BC" w14:paraId="6296D575" w14:textId="1701AD03">
      <w:pPr>
        <w:rPr>
          <w:b/>
          <w:bCs/>
          <w:color w:val="EE0000"/>
        </w:rPr>
      </w:pPr>
    </w:p>
    <w:p w:rsidR="09B4E1BC" w:rsidP="09B4E1BC" w:rsidRDefault="09B4E1BC" w14:paraId="49E175FA" w14:textId="78DF7F2B">
      <w:pPr>
        <w:rPr>
          <w:b/>
          <w:bCs/>
          <w:color w:val="EE0000"/>
        </w:rPr>
      </w:pPr>
    </w:p>
    <w:p w:rsidR="09B4E1BC" w:rsidP="09B4E1BC" w:rsidRDefault="09B4E1BC" w14:paraId="0D974460" w14:textId="2C984FCF">
      <w:pPr>
        <w:rPr>
          <w:b/>
          <w:bCs/>
          <w:color w:val="EE0000"/>
        </w:rPr>
      </w:pPr>
    </w:p>
    <w:p w:rsidR="09B4E1BC" w:rsidP="09B4E1BC" w:rsidRDefault="09B4E1BC" w14:paraId="17FFD91C" w14:textId="72E9BAA6">
      <w:pPr>
        <w:rPr>
          <w:b/>
          <w:bCs/>
          <w:color w:val="EE0000"/>
        </w:rPr>
      </w:pPr>
    </w:p>
    <w:p w:rsidR="09B4E1BC" w:rsidP="09B4E1BC" w:rsidRDefault="09B4E1BC" w14:paraId="7EE2A12F" w14:textId="696A6707">
      <w:pPr>
        <w:rPr>
          <w:b/>
          <w:bCs/>
          <w:color w:val="EE0000"/>
        </w:rPr>
      </w:pPr>
    </w:p>
    <w:p w:rsidR="09B4E1BC" w:rsidP="09B4E1BC" w:rsidRDefault="09B4E1BC" w14:paraId="78C26A0B" w14:textId="351AF448">
      <w:pPr>
        <w:rPr>
          <w:b/>
          <w:bCs/>
          <w:color w:val="EE0000"/>
        </w:rPr>
      </w:pPr>
    </w:p>
    <w:p w:rsidR="09B4E1BC" w:rsidP="09B4E1BC" w:rsidRDefault="09B4E1BC" w14:paraId="4E733B2C" w14:textId="08AB540D">
      <w:pPr>
        <w:rPr>
          <w:b/>
          <w:bCs/>
          <w:color w:val="EE0000"/>
        </w:rPr>
      </w:pPr>
    </w:p>
    <w:p w:rsidRPr="003D6AAD" w:rsidR="003D6AAD" w:rsidP="09B4E1BC" w:rsidRDefault="714473ED" w14:paraId="3E591776" w14:textId="15F7F69E">
      <w:pPr>
        <w:rPr>
          <w:rFonts w:ascii="Arial" w:hAnsi="Arial" w:eastAsia="Arial" w:cs="Arial"/>
          <w:b/>
          <w:bCs/>
        </w:rPr>
      </w:pPr>
      <w:r w:rsidRPr="09B4E1BC">
        <w:rPr>
          <w:rFonts w:ascii="Arial" w:hAnsi="Arial" w:eastAsia="Arial" w:cs="Arial"/>
          <w:b/>
          <w:bCs/>
        </w:rPr>
        <w:t xml:space="preserve">SWOT Analysis </w:t>
      </w:r>
    </w:p>
    <w:p w:rsidRPr="003D6AAD" w:rsidR="003D6AAD" w:rsidP="09B4E1BC" w:rsidRDefault="003D6AAD" w14:paraId="307E7F65" w14:textId="24168A2D">
      <w:pPr>
        <w:rPr>
          <w:rFonts w:ascii="Arial" w:hAnsi="Arial" w:eastAsia="Arial" w:cs="Arial"/>
        </w:rPr>
      </w:pPr>
    </w:p>
    <w:p w:rsidRPr="003D6AAD" w:rsidR="003D6AAD" w:rsidP="09B4E1BC" w:rsidRDefault="714473ED" w14:paraId="5CBCC31B" w14:textId="4208BDA6">
      <w:pPr>
        <w:rPr>
          <w:rFonts w:ascii="Arial" w:hAnsi="Arial" w:eastAsia="Arial" w:cs="Arial"/>
        </w:rPr>
      </w:pPr>
      <w:r w:rsidRPr="09B4E1BC">
        <w:rPr>
          <w:rFonts w:ascii="Arial" w:hAnsi="Arial" w:eastAsia="Arial" w:cs="Arial"/>
        </w:rPr>
        <w:lastRenderedPageBreak/>
        <w:t xml:space="preserve">A SWOT analysis compares internal strengths and weaknesses to external opportunities and threats, allowing for strategic positioning [7]. </w:t>
      </w:r>
    </w:p>
    <w:p w:rsidRPr="003D6AAD" w:rsidR="003D6AAD" w:rsidP="09B4E1BC" w:rsidRDefault="714473ED" w14:paraId="0B1A7E3F" w14:textId="1C7C4D78">
      <w:pPr>
        <w:rPr>
          <w:rFonts w:ascii="Arial" w:hAnsi="Arial" w:eastAsia="Arial" w:cs="Arial"/>
          <w:b/>
          <w:bCs/>
        </w:rPr>
      </w:pPr>
      <w:r w:rsidRPr="09B4E1BC">
        <w:rPr>
          <w:rFonts w:ascii="Arial" w:hAnsi="Arial" w:eastAsia="Arial" w:cs="Arial"/>
          <w:b/>
          <w:bCs/>
        </w:rPr>
        <w:t xml:space="preserve">Strengths </w:t>
      </w:r>
    </w:p>
    <w:p w:rsidRPr="003D6AAD" w:rsidR="003D6AAD" w:rsidP="09B4E1BC" w:rsidRDefault="714473ED" w14:paraId="7D5F1A1D" w14:textId="20178B0A">
      <w:pPr>
        <w:rPr>
          <w:rFonts w:ascii="Arial" w:hAnsi="Arial" w:eastAsia="Arial" w:cs="Arial"/>
        </w:rPr>
      </w:pPr>
      <w:r w:rsidRPr="09B4E1BC">
        <w:rPr>
          <w:rFonts w:ascii="Arial" w:hAnsi="Arial" w:eastAsia="Arial" w:cs="Arial"/>
        </w:rPr>
        <w:t xml:space="preserve">MindBoost's key strength is its fusion of productivity and wellbeing elements, which creates a unique value proposition. The application's user-centred design approach improves usability and engagement while adhering to accepted software engineering principles [1]. </w:t>
      </w:r>
    </w:p>
    <w:p w:rsidRPr="003D6AAD" w:rsidR="003D6AAD" w:rsidP="09B4E1BC" w:rsidRDefault="714473ED" w14:paraId="44AA2ED7" w14:textId="1ECC4BBE">
      <w:pPr>
        <w:rPr>
          <w:rFonts w:ascii="Arial" w:hAnsi="Arial" w:eastAsia="Arial" w:cs="Arial"/>
          <w:b/>
          <w:bCs/>
        </w:rPr>
      </w:pPr>
      <w:r w:rsidRPr="09B4E1BC">
        <w:rPr>
          <w:rFonts w:ascii="Arial" w:hAnsi="Arial" w:eastAsia="Arial" w:cs="Arial"/>
          <w:b/>
          <w:bCs/>
        </w:rPr>
        <w:t xml:space="preserve">Weaknesses </w:t>
      </w:r>
    </w:p>
    <w:p w:rsidRPr="003D6AAD" w:rsidR="003D6AAD" w:rsidP="09B4E1BC" w:rsidRDefault="714473ED" w14:paraId="3D3CAAB1" w14:textId="63C62BC8">
      <w:pPr>
        <w:rPr>
          <w:rFonts w:ascii="Arial" w:hAnsi="Arial" w:eastAsia="Arial" w:cs="Arial"/>
        </w:rPr>
      </w:pPr>
      <w:r w:rsidRPr="09B4E1BC">
        <w:rPr>
          <w:rFonts w:ascii="Arial" w:hAnsi="Arial" w:eastAsia="Arial" w:cs="Arial"/>
        </w:rPr>
        <w:t xml:space="preserve">MindBoost is a start-up concept with low brand recognition and a tiny development team. These limits may limit marketing reach and technical scalability in the early phases. </w:t>
      </w:r>
    </w:p>
    <w:p w:rsidRPr="003D6AAD" w:rsidR="003D6AAD" w:rsidP="09B4E1BC" w:rsidRDefault="714473ED" w14:paraId="37BA08F4" w14:textId="79A2C852">
      <w:pPr>
        <w:rPr>
          <w:rFonts w:ascii="Arial" w:hAnsi="Arial" w:eastAsia="Arial" w:cs="Arial"/>
        </w:rPr>
      </w:pPr>
      <w:r w:rsidRPr="09B4E1BC">
        <w:rPr>
          <w:rFonts w:ascii="Arial" w:hAnsi="Arial" w:eastAsia="Arial" w:cs="Arial"/>
          <w:b/>
          <w:bCs/>
        </w:rPr>
        <w:t>Opportunities</w:t>
      </w:r>
      <w:r w:rsidRPr="09B4E1BC">
        <w:rPr>
          <w:rFonts w:ascii="Arial" w:hAnsi="Arial" w:eastAsia="Arial" w:cs="Arial"/>
        </w:rPr>
        <w:t xml:space="preserve"> </w:t>
      </w:r>
    </w:p>
    <w:p w:rsidRPr="003D6AAD" w:rsidR="003D6AAD" w:rsidP="09B4E1BC" w:rsidRDefault="714473ED" w14:paraId="434B8F6E" w14:textId="7F0BB01F">
      <w:pPr>
        <w:rPr>
          <w:rFonts w:ascii="Arial" w:hAnsi="Arial" w:eastAsia="Arial" w:cs="Arial"/>
        </w:rPr>
      </w:pPr>
      <w:r w:rsidRPr="09B4E1BC">
        <w:rPr>
          <w:rFonts w:ascii="Arial" w:hAnsi="Arial" w:eastAsia="Arial" w:cs="Arial"/>
        </w:rPr>
        <w:t>Opportunities include collaborations with universities, who might use the program as part of their student assistance services. Expansion through a freemium subscription model also offers income growth opportunities. Increased social focus on mental health expands market opportunities.</w:t>
      </w:r>
    </w:p>
    <w:p w:rsidRPr="003D6AAD" w:rsidR="003D6AAD" w:rsidP="09B4E1BC" w:rsidRDefault="6B582226" w14:paraId="54B2E1D1" w14:textId="463DE44E">
      <w:pPr>
        <w:rPr>
          <w:rFonts w:ascii="Arial" w:hAnsi="Arial" w:eastAsia="Arial" w:cs="Arial"/>
          <w:b/>
          <w:bCs/>
        </w:rPr>
      </w:pPr>
      <w:r w:rsidRPr="09B4E1BC">
        <w:rPr>
          <w:rFonts w:ascii="Arial" w:hAnsi="Arial" w:eastAsia="Arial" w:cs="Arial"/>
          <w:b/>
          <w:bCs/>
        </w:rPr>
        <w:t xml:space="preserve">Threats </w:t>
      </w:r>
    </w:p>
    <w:p w:rsidRPr="003D6AAD" w:rsidR="003D6AAD" w:rsidP="09B4E1BC" w:rsidRDefault="6B582226" w14:paraId="2B999E8C" w14:textId="3B0A6E79">
      <w:pPr>
        <w:rPr>
          <w:rFonts w:ascii="Arial" w:hAnsi="Arial" w:eastAsia="Arial" w:cs="Arial"/>
        </w:rPr>
      </w:pPr>
      <w:r w:rsidRPr="09B4E1BC">
        <w:rPr>
          <w:rFonts w:ascii="Arial" w:hAnsi="Arial" w:eastAsia="Arial" w:cs="Arial"/>
        </w:rPr>
        <w:t xml:space="preserve">Threats include strong competition from established productivity and well-being apps. Cybersecurity issues represent new threats, especially considering the sensitivity of mood data. Legal compliance concerns, particularly under GDPR, necessitate ongoing monitoring. </w:t>
      </w:r>
    </w:p>
    <w:p w:rsidRPr="003D6AAD" w:rsidR="003D6AAD" w:rsidP="09B4E1BC" w:rsidRDefault="6B582226" w14:paraId="6D776780" w14:textId="3431B06E">
      <w:pPr>
        <w:rPr>
          <w:rFonts w:ascii="Arial" w:hAnsi="Arial" w:eastAsia="Arial" w:cs="Arial"/>
        </w:rPr>
      </w:pPr>
      <w:r w:rsidRPr="09B4E1BC">
        <w:rPr>
          <w:rFonts w:ascii="Arial" w:hAnsi="Arial" w:eastAsia="Arial" w:cs="Arial"/>
        </w:rPr>
        <w:t>Strategic positioning based on differentiation is consistent with Porter's competitive strategy structure [7].</w:t>
      </w:r>
    </w:p>
    <w:p w:rsidR="09B4E1BC" w:rsidP="09B4E1BC" w:rsidRDefault="09B4E1BC" w14:paraId="3205D666" w14:textId="4821C574">
      <w:pPr>
        <w:rPr>
          <w:rFonts w:ascii="Arial" w:hAnsi="Arial" w:eastAsia="Arial" w:cs="Arial"/>
        </w:rPr>
      </w:pPr>
    </w:p>
    <w:p w:rsidR="09B4E1BC" w:rsidP="09B4E1BC" w:rsidRDefault="09B4E1BC" w14:paraId="39C88D93" w14:textId="574AF9BB">
      <w:pPr>
        <w:rPr>
          <w:rFonts w:ascii="Arial" w:hAnsi="Arial" w:eastAsia="Arial" w:cs="Arial"/>
        </w:rPr>
      </w:pPr>
    </w:p>
    <w:p w:rsidR="09B4E1BC" w:rsidP="09B4E1BC" w:rsidRDefault="09B4E1BC" w14:paraId="4C9ABD92" w14:textId="0425EC4C">
      <w:pPr>
        <w:rPr>
          <w:rFonts w:ascii="Arial" w:hAnsi="Arial" w:eastAsia="Arial" w:cs="Arial"/>
        </w:rPr>
      </w:pPr>
    </w:p>
    <w:p w:rsidR="09B4E1BC" w:rsidP="09B4E1BC" w:rsidRDefault="09B4E1BC" w14:paraId="0F0A4575" w14:textId="2CC05551">
      <w:pPr>
        <w:rPr>
          <w:rFonts w:ascii="Arial" w:hAnsi="Arial" w:eastAsia="Arial" w:cs="Arial"/>
        </w:rPr>
      </w:pPr>
    </w:p>
    <w:p w:rsidR="09B4E1BC" w:rsidP="09B4E1BC" w:rsidRDefault="09B4E1BC" w14:paraId="590447F2" w14:textId="2029DB25">
      <w:pPr>
        <w:rPr>
          <w:rFonts w:ascii="Arial" w:hAnsi="Arial" w:eastAsia="Arial" w:cs="Arial"/>
        </w:rPr>
      </w:pPr>
    </w:p>
    <w:p w:rsidR="09B4E1BC" w:rsidP="09B4E1BC" w:rsidRDefault="09B4E1BC" w14:paraId="78ABE82C" w14:textId="79B0969D">
      <w:pPr>
        <w:rPr>
          <w:rFonts w:ascii="Arial" w:hAnsi="Arial" w:eastAsia="Arial" w:cs="Arial"/>
        </w:rPr>
      </w:pPr>
    </w:p>
    <w:p w:rsidR="09B4E1BC" w:rsidP="09B4E1BC" w:rsidRDefault="09B4E1BC" w14:paraId="65ADDC62" w14:textId="55AF4142">
      <w:pPr>
        <w:rPr>
          <w:rFonts w:ascii="Arial" w:hAnsi="Arial" w:eastAsia="Arial" w:cs="Arial"/>
        </w:rPr>
      </w:pPr>
    </w:p>
    <w:p w:rsidR="09B4E1BC" w:rsidP="09B4E1BC" w:rsidRDefault="09B4E1BC" w14:paraId="0E144FC1" w14:textId="6DC68C5E">
      <w:pPr>
        <w:rPr>
          <w:rFonts w:ascii="Arial" w:hAnsi="Arial" w:eastAsia="Arial" w:cs="Arial"/>
        </w:rPr>
      </w:pPr>
    </w:p>
    <w:p w:rsidR="09B4E1BC" w:rsidP="09B4E1BC" w:rsidRDefault="09B4E1BC" w14:paraId="40F3182E" w14:textId="43685B38">
      <w:pPr>
        <w:rPr>
          <w:rFonts w:ascii="Arial" w:hAnsi="Arial" w:eastAsia="Arial" w:cs="Arial"/>
        </w:rPr>
      </w:pPr>
    </w:p>
    <w:p w:rsidR="09B4E1BC" w:rsidP="09B4E1BC" w:rsidRDefault="09B4E1BC" w14:paraId="39972D49" w14:textId="720AFC42">
      <w:pPr>
        <w:rPr>
          <w:rFonts w:ascii="Arial" w:hAnsi="Arial" w:eastAsia="Arial" w:cs="Arial"/>
        </w:rPr>
      </w:pPr>
    </w:p>
    <w:p w:rsidRPr="003D6AAD" w:rsidR="003D6AAD" w:rsidP="09B4E1BC" w:rsidRDefault="003D6AAD" w14:paraId="18CA81F4" w14:textId="77777777">
      <w:pPr>
        <w:rPr>
          <w:rFonts w:ascii="Arial" w:hAnsi="Arial" w:eastAsia="Arial" w:cs="Arial"/>
        </w:rPr>
      </w:pPr>
      <w:r w:rsidRPr="09B4E1BC">
        <w:rPr>
          <w:rFonts w:ascii="Arial" w:hAnsi="Arial" w:eastAsia="Arial" w:cs="Arial"/>
        </w:rPr>
        <w:lastRenderedPageBreak/>
        <w:t>Figure 4: SWOT Analysis Matrix</w:t>
      </w:r>
    </w:p>
    <w:p w:rsidRPr="003D6AAD" w:rsidR="003D6AAD" w:rsidP="09B4E1BC" w:rsidRDefault="22C4363F" w14:paraId="1C67E5C6" w14:textId="7E1EDBA2">
      <w:pPr>
        <w:rPr>
          <w:rFonts w:ascii="Arial" w:hAnsi="Arial" w:eastAsia="Arial" w:cs="Arial"/>
        </w:rPr>
      </w:pPr>
      <w:r>
        <w:rPr>
          <w:noProof/>
        </w:rPr>
        <w:drawing>
          <wp:inline distT="0" distB="0" distL="0" distR="0" wp14:anchorId="1C53EBA0" wp14:editId="138710C2">
            <wp:extent cx="5629275" cy="5705475"/>
            <wp:effectExtent l="0" t="0" r="0" b="0"/>
            <wp:docPr id="19342568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56800" name="Picture 1934256800"/>
                    <pic:cNvPicPr/>
                  </pic:nvPicPr>
                  <pic:blipFill>
                    <a:blip r:embed="rId16">
                      <a:extLst>
                        <a:ext uri="{28A0092B-C50C-407E-A947-70E740481C1C}">
                          <a14:useLocalDpi xmlns:a14="http://schemas.microsoft.com/office/drawing/2010/main"/>
                        </a:ext>
                      </a:extLst>
                    </a:blip>
                    <a:stretch>
                      <a:fillRect/>
                    </a:stretch>
                  </pic:blipFill>
                  <pic:spPr>
                    <a:xfrm>
                      <a:off x="0" y="0"/>
                      <a:ext cx="5629275" cy="5705475"/>
                    </a:xfrm>
                    <a:prstGeom prst="rect">
                      <a:avLst/>
                    </a:prstGeom>
                  </pic:spPr>
                </pic:pic>
              </a:graphicData>
            </a:graphic>
          </wp:inline>
        </w:drawing>
      </w:r>
    </w:p>
    <w:p w:rsidRPr="003D6AAD" w:rsidR="003D6AAD" w:rsidP="09B4E1BC" w:rsidRDefault="003D6AAD" w14:paraId="034892C5" w14:textId="0C7BC5CB">
      <w:pPr>
        <w:rPr>
          <w:rFonts w:ascii="Arial" w:hAnsi="Arial" w:eastAsia="Arial" w:cs="Arial"/>
          <w:i/>
          <w:iCs/>
        </w:rPr>
      </w:pPr>
    </w:p>
    <w:p w:rsidRPr="003D6AAD" w:rsidR="003D6AAD" w:rsidP="09B4E1BC" w:rsidRDefault="003D6AAD" w14:paraId="6DCCDE12" w14:textId="26349A1F">
      <w:pPr>
        <w:rPr>
          <w:rFonts w:ascii="Arial" w:hAnsi="Arial" w:eastAsia="Arial" w:cs="Arial"/>
          <w:i/>
          <w:iCs/>
        </w:rPr>
      </w:pPr>
    </w:p>
    <w:p w:rsidRPr="003D6AAD" w:rsidR="003D6AAD" w:rsidP="09B4E1BC" w:rsidRDefault="003D6AAD" w14:paraId="55EE6552" w14:textId="597B3C19">
      <w:pPr>
        <w:rPr>
          <w:rFonts w:ascii="Arial" w:hAnsi="Arial" w:eastAsia="Arial" w:cs="Arial"/>
          <w:i/>
          <w:iCs/>
        </w:rPr>
      </w:pPr>
    </w:p>
    <w:p w:rsidRPr="003D6AAD" w:rsidR="003D6AAD" w:rsidP="09B4E1BC" w:rsidRDefault="003D6AAD" w14:paraId="393C055B" w14:textId="702AEBFD">
      <w:pPr>
        <w:rPr>
          <w:rFonts w:ascii="Arial" w:hAnsi="Arial" w:eastAsia="Arial" w:cs="Arial"/>
          <w:i/>
          <w:iCs/>
        </w:rPr>
      </w:pPr>
    </w:p>
    <w:p w:rsidRPr="003D6AAD" w:rsidR="003D6AAD" w:rsidP="09B4E1BC" w:rsidRDefault="003D6AAD" w14:paraId="0481BF9B" w14:textId="6E2FC4FE">
      <w:pPr>
        <w:rPr>
          <w:rFonts w:ascii="Arial" w:hAnsi="Arial" w:eastAsia="Arial" w:cs="Arial"/>
          <w:i/>
          <w:iCs/>
        </w:rPr>
      </w:pPr>
    </w:p>
    <w:p w:rsidR="09B4E1BC" w:rsidP="09B4E1BC" w:rsidRDefault="09B4E1BC" w14:paraId="28A73882" w14:textId="530C5CF1">
      <w:pPr>
        <w:rPr>
          <w:rFonts w:ascii="Arial" w:hAnsi="Arial" w:eastAsia="Arial" w:cs="Arial"/>
          <w:i/>
          <w:iCs/>
        </w:rPr>
      </w:pPr>
    </w:p>
    <w:p w:rsidR="09B4E1BC" w:rsidP="09B4E1BC" w:rsidRDefault="09B4E1BC" w14:paraId="0571570D" w14:textId="3244341A">
      <w:pPr>
        <w:rPr>
          <w:rFonts w:ascii="Arial" w:hAnsi="Arial" w:eastAsia="Arial" w:cs="Arial"/>
          <w:i/>
          <w:iCs/>
        </w:rPr>
      </w:pPr>
    </w:p>
    <w:p w:rsidR="09B4E1BC" w:rsidP="09B4E1BC" w:rsidRDefault="09B4E1BC" w14:paraId="4A69E750" w14:textId="667D9F91">
      <w:pPr>
        <w:rPr>
          <w:rFonts w:ascii="Arial" w:hAnsi="Arial" w:eastAsia="Arial" w:cs="Arial"/>
          <w:i/>
          <w:iCs/>
        </w:rPr>
      </w:pPr>
    </w:p>
    <w:p w:rsidRPr="005666DD" w:rsidR="005666DD" w:rsidP="09B4E1BC" w:rsidRDefault="3F449A9B" w14:paraId="0AC2E8AB" w14:textId="5AECA7D4">
      <w:pPr>
        <w:rPr>
          <w:rFonts w:ascii="Arial" w:hAnsi="Arial" w:eastAsia="Arial" w:cs="Arial"/>
        </w:rPr>
      </w:pPr>
      <w:r w:rsidRPr="09B4E1BC">
        <w:rPr>
          <w:rFonts w:ascii="Arial" w:hAnsi="Arial" w:eastAsia="Arial" w:cs="Arial"/>
        </w:rPr>
        <w:t xml:space="preserve">Legal and ethical considerations. </w:t>
      </w:r>
    </w:p>
    <w:p w:rsidRPr="005666DD" w:rsidR="005666DD" w:rsidP="09B4E1BC" w:rsidRDefault="3F449A9B" w14:paraId="36722610" w14:textId="53EEDA48">
      <w:pPr>
        <w:rPr>
          <w:rFonts w:ascii="Arial" w:hAnsi="Arial" w:eastAsia="Arial" w:cs="Arial"/>
        </w:rPr>
      </w:pPr>
      <w:r w:rsidRPr="09B4E1BC">
        <w:rPr>
          <w:rFonts w:ascii="Arial" w:hAnsi="Arial" w:eastAsia="Arial" w:cs="Arial"/>
        </w:rPr>
        <w:lastRenderedPageBreak/>
        <w:t xml:space="preserve">When working with personal data, ethical information management is essential. </w:t>
      </w:r>
      <w:r w:rsidRPr="09B4E1BC" w:rsidR="23AEEA47">
        <w:rPr>
          <w:rFonts w:ascii="Arial" w:hAnsi="Arial" w:eastAsia="Arial" w:cs="Arial"/>
        </w:rPr>
        <w:t>Florid</w:t>
      </w:r>
      <w:r w:rsidRPr="09B4E1BC">
        <w:rPr>
          <w:rFonts w:ascii="Arial" w:hAnsi="Arial" w:eastAsia="Arial" w:cs="Arial"/>
        </w:rPr>
        <w:t xml:space="preserve"> argues that digital systems must protect information privacy and promote appropriate data governance [5]. MindBoost will implement: </w:t>
      </w:r>
    </w:p>
    <w:p w:rsidRPr="005666DD" w:rsidR="005666DD" w:rsidP="09B4E1BC" w:rsidRDefault="3F449A9B" w14:paraId="0D53DA66" w14:textId="48B4601D">
      <w:pPr>
        <w:pStyle w:val="ListParagraph"/>
        <w:numPr>
          <w:ilvl w:val="0"/>
          <w:numId w:val="1"/>
        </w:numPr>
        <w:rPr>
          <w:rFonts w:ascii="Arial" w:hAnsi="Arial" w:eastAsia="Arial" w:cs="Arial"/>
        </w:rPr>
      </w:pPr>
      <w:r w:rsidRPr="09B4E1BC">
        <w:rPr>
          <w:rFonts w:ascii="Arial" w:hAnsi="Arial" w:eastAsia="Arial" w:cs="Arial"/>
        </w:rPr>
        <w:t xml:space="preserve">Explicit measures for informed consent </w:t>
      </w:r>
    </w:p>
    <w:p w:rsidRPr="005666DD" w:rsidR="005666DD" w:rsidP="09B4E1BC" w:rsidRDefault="3F449A9B" w14:paraId="5DFDACB8" w14:textId="3E0263DC">
      <w:pPr>
        <w:pStyle w:val="ListParagraph"/>
        <w:numPr>
          <w:ilvl w:val="0"/>
          <w:numId w:val="1"/>
        </w:numPr>
        <w:rPr>
          <w:rFonts w:ascii="Arial" w:hAnsi="Arial" w:eastAsia="Arial" w:cs="Arial"/>
        </w:rPr>
      </w:pPr>
      <w:r w:rsidRPr="09B4E1BC">
        <w:rPr>
          <w:rFonts w:ascii="Arial" w:hAnsi="Arial" w:eastAsia="Arial" w:cs="Arial"/>
        </w:rPr>
        <w:t>Data minimisation principles</w:t>
      </w:r>
    </w:p>
    <w:p w:rsidRPr="005666DD" w:rsidR="005666DD" w:rsidP="09B4E1BC" w:rsidRDefault="3F449A9B" w14:paraId="5B95DAB9" w14:textId="32CA6441">
      <w:pPr>
        <w:pStyle w:val="ListParagraph"/>
        <w:numPr>
          <w:ilvl w:val="0"/>
          <w:numId w:val="1"/>
        </w:numPr>
        <w:rPr>
          <w:rFonts w:ascii="Arial" w:hAnsi="Arial" w:eastAsia="Arial" w:cs="Arial"/>
        </w:rPr>
      </w:pPr>
      <w:r w:rsidRPr="09B4E1BC">
        <w:rPr>
          <w:rFonts w:ascii="Arial" w:hAnsi="Arial" w:eastAsia="Arial" w:cs="Arial"/>
        </w:rPr>
        <w:t xml:space="preserve">Protecting sensitive information using encryption </w:t>
      </w:r>
    </w:p>
    <w:p w:rsidRPr="005666DD" w:rsidR="005666DD" w:rsidP="09B4E1BC" w:rsidRDefault="3F449A9B" w14:paraId="004425AD" w14:textId="6AEDE2E4">
      <w:pPr>
        <w:pStyle w:val="ListParagraph"/>
        <w:numPr>
          <w:ilvl w:val="0"/>
          <w:numId w:val="1"/>
        </w:numPr>
        <w:rPr>
          <w:rFonts w:ascii="Arial" w:hAnsi="Arial" w:eastAsia="Arial" w:cs="Arial"/>
        </w:rPr>
      </w:pPr>
      <w:r w:rsidRPr="09B4E1BC">
        <w:rPr>
          <w:rFonts w:ascii="Arial" w:hAnsi="Arial" w:eastAsia="Arial" w:cs="Arial"/>
        </w:rPr>
        <w:t xml:space="preserve">Transparency in privacy policies </w:t>
      </w:r>
    </w:p>
    <w:p w:rsidRPr="005666DD" w:rsidR="005666DD" w:rsidP="09B4E1BC" w:rsidRDefault="3F449A9B" w14:paraId="733028D0" w14:textId="1A7379B9">
      <w:pPr>
        <w:rPr>
          <w:rFonts w:ascii="Arial" w:hAnsi="Arial" w:eastAsia="Arial" w:cs="Arial"/>
        </w:rPr>
      </w:pPr>
      <w:r w:rsidRPr="09B4E1BC">
        <w:rPr>
          <w:rFonts w:ascii="Arial" w:hAnsi="Arial" w:eastAsia="Arial" w:cs="Arial"/>
        </w:rPr>
        <w:t>GDPR compliance ensures lawful data handling while also increasing stakeholder trust [4]. Including ethical design principles in the development lifecycle promotes responsible innovation and long-term sustainability.</w:t>
      </w:r>
    </w:p>
    <w:p w:rsidR="62F1D19A" w:rsidP="09B4E1BC" w:rsidRDefault="62F1D19A" w14:paraId="262CDE23" w14:textId="0965C517">
      <w:pPr>
        <w:pStyle w:val="Heading1"/>
        <w:rPr>
          <w:rFonts w:ascii="Arial" w:hAnsi="Arial" w:eastAsia="Arial" w:cs="Arial"/>
        </w:rPr>
      </w:pPr>
    </w:p>
    <w:p w:rsidRPr="00AF01ED" w:rsidR="00AF01ED" w:rsidP="09B4E1BC" w:rsidRDefault="00AF01ED" w14:paraId="05B3A80D" w14:textId="77777777">
      <w:pPr>
        <w:pStyle w:val="Heading1"/>
        <w:rPr>
          <w:rFonts w:ascii="Arial" w:hAnsi="Arial" w:eastAsia="Arial" w:cs="Arial"/>
        </w:rPr>
      </w:pPr>
      <w:bookmarkStart w:name="_Toc1129643023" w:id="1951231607"/>
      <w:r w:rsidRPr="0B3FD1F1" w:rsidR="00AF01ED">
        <w:rPr>
          <w:rFonts w:ascii="Arial" w:hAnsi="Arial" w:eastAsia="Arial" w:cs="Arial"/>
        </w:rPr>
        <w:t>Task 3: Project Reflection</w:t>
      </w:r>
      <w:bookmarkEnd w:id="1951231607"/>
    </w:p>
    <w:p w:rsidR="62F1D19A" w:rsidP="09B4E1BC" w:rsidRDefault="62F1D19A" w14:paraId="2D68BAC3" w14:textId="1AC9F9EF">
      <w:pPr>
        <w:rPr>
          <w:rFonts w:ascii="Arial" w:hAnsi="Arial" w:eastAsia="Arial" w:cs="Arial"/>
        </w:rPr>
      </w:pPr>
    </w:p>
    <w:p w:rsidRPr="00AF01ED" w:rsidR="00AF01ED" w:rsidP="09B4E1BC" w:rsidRDefault="00AF01ED" w14:paraId="5842A8F4" w14:textId="77777777">
      <w:pPr>
        <w:pStyle w:val="Heading2"/>
        <w:rPr>
          <w:rFonts w:ascii="Arial" w:hAnsi="Arial" w:eastAsia="Arial" w:cs="Arial"/>
        </w:rPr>
      </w:pPr>
      <w:bookmarkStart w:name="_Toc941797842" w:id="1990048123"/>
      <w:r w:rsidRPr="0B3FD1F1" w:rsidR="00AF01ED">
        <w:rPr>
          <w:rFonts w:ascii="Arial" w:hAnsi="Arial" w:eastAsia="Arial" w:cs="Arial"/>
        </w:rPr>
        <w:t>3.1 Skill Development</w:t>
      </w:r>
      <w:bookmarkEnd w:id="1990048123"/>
    </w:p>
    <w:p w:rsidRPr="00AF01ED" w:rsidR="00AF01ED" w:rsidP="09B4E1BC" w:rsidRDefault="1E0BCB2E" w14:paraId="056833F9" w14:textId="397C6580">
      <w:pPr>
        <w:rPr>
          <w:rFonts w:ascii="Arial" w:hAnsi="Arial" w:eastAsia="Arial" w:cs="Arial"/>
        </w:rPr>
      </w:pPr>
      <w:r w:rsidRPr="09B4E1BC">
        <w:rPr>
          <w:rFonts w:ascii="Arial" w:hAnsi="Arial" w:eastAsia="Arial" w:cs="Arial"/>
        </w:rPr>
        <w:t xml:space="preserve">The Mind Boost mobile application has made a substantial contribution to technical and transferable skill development. From a technical standpoint, the project necessitated the use of structured software engineering principles, emphasising the significance of methodical development approaches in developing dependable systems [1]. </w:t>
      </w:r>
    </w:p>
    <w:p w:rsidRPr="00AF01ED" w:rsidR="00AF01ED" w:rsidP="09B4E1BC" w:rsidRDefault="00AF01ED" w14:paraId="2DB29F9B" w14:textId="1A243BCC">
      <w:pPr>
        <w:rPr>
          <w:rFonts w:ascii="Arial" w:hAnsi="Arial" w:eastAsia="Arial" w:cs="Arial"/>
        </w:rPr>
      </w:pPr>
    </w:p>
    <w:p w:rsidRPr="00AF01ED" w:rsidR="00AF01ED" w:rsidP="09B4E1BC" w:rsidRDefault="1E0BCB2E" w14:paraId="52F61F43" w14:textId="338F3C04">
      <w:pPr>
        <w:rPr>
          <w:rFonts w:ascii="Arial" w:hAnsi="Arial" w:eastAsia="Arial" w:cs="Arial"/>
        </w:rPr>
      </w:pPr>
      <w:r w:rsidRPr="09B4E1BC">
        <w:rPr>
          <w:rFonts w:ascii="Arial" w:hAnsi="Arial" w:eastAsia="Arial" w:cs="Arial"/>
        </w:rPr>
        <w:t xml:space="preserve">One of the key technological skills learned was mobile application development. To implement fundamental features like task management, mood tracking, and study timers, you needed to grasp front-end interface design and back-end logic integration. This entailed working with programming languages like Kotlin and Dart to ensure that user input, application logic, and database storage all worked together seamlessly. </w:t>
      </w:r>
      <w:r w:rsidRPr="09B4E1BC" w:rsidR="3907F742">
        <w:rPr>
          <w:rFonts w:ascii="Arial" w:hAnsi="Arial" w:eastAsia="Arial" w:cs="Arial"/>
        </w:rPr>
        <w:t xml:space="preserve">Database design and execution were two other major technological competencies that were strengthened during this project. To avoid redundancy and maintain data integrity, the Entity-Relationship Diagram (ERD) was designed and translated into a functional database structure using normalisation techniques. Creating associations between entities like User, Task, and Mood improved knowledge of relational database concepts and secure data handling procedures [1]. </w:t>
      </w:r>
    </w:p>
    <w:p w:rsidRPr="00AF01ED" w:rsidR="00AF01ED" w:rsidP="09B4E1BC" w:rsidRDefault="00AF01ED" w14:paraId="25D00515" w14:textId="255AA2C0">
      <w:pPr>
        <w:rPr>
          <w:rFonts w:ascii="Arial" w:hAnsi="Arial" w:eastAsia="Arial" w:cs="Arial"/>
        </w:rPr>
      </w:pPr>
    </w:p>
    <w:p w:rsidRPr="00AF01ED" w:rsidR="00AF01ED" w:rsidP="09B4E1BC" w:rsidRDefault="3907F742" w14:paraId="38BD8C67" w14:textId="0965024D">
      <w:pPr>
        <w:rPr>
          <w:rFonts w:ascii="Arial" w:hAnsi="Arial" w:eastAsia="Arial" w:cs="Arial"/>
        </w:rPr>
      </w:pPr>
      <w:r w:rsidRPr="09B4E1BC">
        <w:rPr>
          <w:rFonts w:ascii="Arial" w:hAnsi="Arial" w:eastAsia="Arial" w:cs="Arial"/>
        </w:rPr>
        <w:t xml:space="preserve">The project also improved skills in UI/UX prototyping. Wireframes created with technologies like Figma required the use of user-centred design principles to ensure usability, accessibility, and intuitive navigation. Layout simplicity, colour psychology </w:t>
      </w:r>
      <w:r w:rsidRPr="09B4E1BC">
        <w:rPr>
          <w:rFonts w:ascii="Arial" w:hAnsi="Arial" w:eastAsia="Arial" w:cs="Arial"/>
        </w:rPr>
        <w:lastRenderedPageBreak/>
        <w:t>for mood tracking, and accessibility features like as scaled font all contributed to the design's alignment with established usability guidelines.</w:t>
      </w:r>
    </w:p>
    <w:p w:rsidRPr="00AF01ED" w:rsidR="00AF01ED" w:rsidP="09B4E1BC" w:rsidRDefault="3907F742" w14:paraId="074212A0" w14:textId="45E60EBB">
      <w:pPr>
        <w:rPr>
          <w:rFonts w:ascii="Arial" w:hAnsi="Arial" w:eastAsia="Arial" w:cs="Arial"/>
        </w:rPr>
      </w:pPr>
      <w:r w:rsidRPr="09B4E1BC">
        <w:rPr>
          <w:rFonts w:ascii="Arial" w:hAnsi="Arial" w:eastAsia="Arial" w:cs="Arial"/>
        </w:rPr>
        <w:t xml:space="preserve">Additionally, Agile project management improved comprehension of iterative development processes. Implementing Scrum methods like sprint planning, backlog prioritisation, and weekly reviews proved how Agile allows for flexibility and continual improvement in software projects [2]. Compared to linear models, Agile enabled feature refinement based on testing feedback, lowering development risks and enhancing overall quality. </w:t>
      </w:r>
    </w:p>
    <w:p w:rsidRPr="00AF01ED" w:rsidR="00AF01ED" w:rsidP="09B4E1BC" w:rsidRDefault="00AF01ED" w14:paraId="72A99180" w14:textId="6838607F">
      <w:pPr>
        <w:rPr>
          <w:rFonts w:ascii="Arial" w:hAnsi="Arial" w:eastAsia="Arial" w:cs="Arial"/>
        </w:rPr>
      </w:pPr>
    </w:p>
    <w:p w:rsidRPr="00AF01ED" w:rsidR="00AF01ED" w:rsidP="09B4E1BC" w:rsidRDefault="3907F742" w14:paraId="6960EBF8" w14:textId="6F0BDA32">
      <w:pPr>
        <w:rPr>
          <w:rFonts w:ascii="Arial" w:hAnsi="Arial" w:eastAsia="Arial" w:cs="Arial"/>
        </w:rPr>
      </w:pPr>
      <w:r w:rsidRPr="0B3FD1F1" w:rsidR="3907F742">
        <w:rPr>
          <w:rFonts w:ascii="Arial" w:hAnsi="Arial" w:eastAsia="Arial" w:cs="Arial"/>
        </w:rPr>
        <w:t xml:space="preserve">Finally, security implementation was an important technical topic. Ensuring GDPR compliance necessitated knowledge of encryption mechanisms, safe authentication procedures, and limited data collecting processes. Integrating these features </w:t>
      </w:r>
      <w:r w:rsidRPr="0B3FD1F1" w:rsidR="3907F742">
        <w:rPr>
          <w:rFonts w:ascii="Arial" w:hAnsi="Arial" w:eastAsia="Arial" w:cs="Arial"/>
        </w:rPr>
        <w:t>demonstrated</w:t>
      </w:r>
      <w:r w:rsidRPr="0B3FD1F1" w:rsidR="3907F742">
        <w:rPr>
          <w:rFonts w:ascii="Arial" w:hAnsi="Arial" w:eastAsia="Arial" w:cs="Arial"/>
        </w:rPr>
        <w:t xml:space="preserve"> the significance of ethical data management and regulatory knowledge in modern software development.</w:t>
      </w:r>
      <w:r w:rsidRPr="0B3FD1F1" w:rsidR="380B77E2">
        <w:rPr>
          <w:rFonts w:ascii="Arial" w:hAnsi="Arial" w:eastAsia="Arial" w:cs="Arial"/>
        </w:rPr>
        <w:t xml:space="preserve"> The project improved </w:t>
      </w:r>
      <w:r w:rsidRPr="0B3FD1F1" w:rsidR="5CA40AF1">
        <w:rPr>
          <w:rFonts w:ascii="Arial" w:hAnsi="Arial" w:eastAsia="Arial" w:cs="Arial"/>
        </w:rPr>
        <w:t>several</w:t>
      </w:r>
      <w:r w:rsidRPr="0B3FD1F1" w:rsidR="380B77E2">
        <w:rPr>
          <w:rFonts w:ascii="Arial" w:hAnsi="Arial" w:eastAsia="Arial" w:cs="Arial"/>
        </w:rPr>
        <w:t xml:space="preserve"> transferable skills in addition to technical ones. Documenting requirements, </w:t>
      </w:r>
      <w:r w:rsidRPr="0B3FD1F1" w:rsidR="380B77E2">
        <w:rPr>
          <w:rFonts w:ascii="Arial" w:hAnsi="Arial" w:eastAsia="Arial" w:cs="Arial"/>
        </w:rPr>
        <w:t>writing</w:t>
      </w:r>
      <w:r w:rsidRPr="0B3FD1F1" w:rsidR="380B77E2">
        <w:rPr>
          <w:rFonts w:ascii="Arial" w:hAnsi="Arial" w:eastAsia="Arial" w:cs="Arial"/>
        </w:rPr>
        <w:t xml:space="preserve"> reports, and properly explaining design decisions all helped to improve communication abilities. Debugging code, overcoming integration issues, and addressing design constraints all helped to improve problem-solving skills. Effective time management was essential for reaching sprint deadlines within the 14-week </w:t>
      </w:r>
      <w:r w:rsidRPr="0B3FD1F1" w:rsidR="380B77E2">
        <w:rPr>
          <w:rFonts w:ascii="Arial" w:hAnsi="Arial" w:eastAsia="Arial" w:cs="Arial"/>
        </w:rPr>
        <w:t>timeframe</w:t>
      </w:r>
      <w:r w:rsidRPr="0B3FD1F1" w:rsidR="380B77E2">
        <w:rPr>
          <w:rFonts w:ascii="Arial" w:hAnsi="Arial" w:eastAsia="Arial" w:cs="Arial"/>
        </w:rPr>
        <w:t xml:space="preserve">. Furthermore, conducting background research on Agile </w:t>
      </w:r>
      <w:r w:rsidRPr="0B3FD1F1" w:rsidR="380B77E2">
        <w:rPr>
          <w:rFonts w:ascii="Arial" w:hAnsi="Arial" w:eastAsia="Arial" w:cs="Arial"/>
        </w:rPr>
        <w:t>methodology</w:t>
      </w:r>
      <w:r w:rsidRPr="0B3FD1F1" w:rsidR="380B77E2">
        <w:rPr>
          <w:rFonts w:ascii="Arial" w:hAnsi="Arial" w:eastAsia="Arial" w:cs="Arial"/>
        </w:rPr>
        <w:t>, data protection regulation, and digital innovation increased analytical and research abilities. Collectively, these competencies are closely aligned with professional standards in the computing industry [3].</w:t>
      </w:r>
    </w:p>
    <w:p w:rsidRPr="00AF01ED" w:rsidR="00AF01ED" w:rsidP="09B4E1BC" w:rsidRDefault="00AF01ED" w14:paraId="0D78820B" w14:textId="77777777">
      <w:pPr>
        <w:pStyle w:val="Heading2"/>
        <w:rPr>
          <w:rFonts w:ascii="Arial" w:hAnsi="Arial" w:eastAsia="Arial" w:cs="Arial"/>
        </w:rPr>
      </w:pPr>
      <w:bookmarkStart w:name="_Toc1548906187" w:id="1935998965"/>
      <w:r w:rsidRPr="0B3FD1F1" w:rsidR="00AF01ED">
        <w:rPr>
          <w:rFonts w:ascii="Arial" w:hAnsi="Arial" w:eastAsia="Arial" w:cs="Arial"/>
        </w:rPr>
        <w:t>3.2 Social Contribution</w:t>
      </w:r>
      <w:bookmarkEnd w:id="1935998965"/>
    </w:p>
    <w:p w:rsidRPr="00AF01ED" w:rsidR="00AF01ED" w:rsidP="09B4E1BC" w:rsidRDefault="0CC8CA38" w14:paraId="470815DA" w14:textId="4E322620">
      <w:pPr>
        <w:rPr>
          <w:rFonts w:ascii="Arial" w:hAnsi="Arial" w:eastAsia="Arial" w:cs="Arial"/>
        </w:rPr>
      </w:pPr>
      <w:r w:rsidRPr="09B4E1BC">
        <w:rPr>
          <w:rFonts w:ascii="Arial" w:hAnsi="Arial" w:eastAsia="Arial" w:cs="Arial"/>
        </w:rPr>
        <w:t xml:space="preserve">Digital innovation has a revolutionary impact on modern civilisation by increasing efficiency, accessibility, and wellbeing. According to Brynjolfsson and McAfee, technological innovation has the potential to provide significant economic and societal value if used wisely [4]. The Mind Boost app aids to this digital change in an educational setting. </w:t>
      </w:r>
    </w:p>
    <w:p w:rsidRPr="00AF01ED" w:rsidR="00AF01ED" w:rsidP="09B4E1BC" w:rsidRDefault="00AF01ED" w14:paraId="017E4649" w14:textId="5A8002A9">
      <w:pPr>
        <w:rPr>
          <w:rFonts w:ascii="Arial" w:hAnsi="Arial" w:eastAsia="Arial" w:cs="Arial"/>
        </w:rPr>
      </w:pPr>
    </w:p>
    <w:p w:rsidRPr="00AF01ED" w:rsidR="00AF01ED" w:rsidP="09B4E1BC" w:rsidRDefault="0CC8CA38" w14:paraId="42A76D28" w14:textId="15A714A6">
      <w:pPr>
        <w:rPr>
          <w:rFonts w:ascii="Arial" w:hAnsi="Arial" w:eastAsia="Arial" w:cs="Arial"/>
        </w:rPr>
      </w:pPr>
      <w:r w:rsidRPr="09B4E1BC">
        <w:rPr>
          <w:rFonts w:ascii="Arial" w:hAnsi="Arial" w:eastAsia="Arial" w:cs="Arial"/>
        </w:rPr>
        <w:t xml:space="preserve">First and foremost, the application intends to alleviate academic stress by allowing students to plan tasks in a logical manner. Structured planning increases perceived control over workload, which is directly related to decreased anxiety. Second, the integrated study timer encourages disciplined study habits, such as focused sessions and regular breaks, which have been shown to increase productivity and prevent burnout. Furthermore, the mood tracking tool increases emotional self-awareness. Users who visualise mood fluctuations over time may be able to discover behavioural patterns associated with productivity or stress. This reflective element promotes preventative mental health behaviours over reactive treatments. Unlike </w:t>
      </w:r>
      <w:r w:rsidRPr="09B4E1BC">
        <w:rPr>
          <w:rFonts w:ascii="Arial" w:hAnsi="Arial" w:eastAsia="Arial" w:cs="Arial"/>
        </w:rPr>
        <w:lastRenderedPageBreak/>
        <w:t xml:space="preserve">independent productivity tools, incorporating wellness features creates a comprehensive support system for students. </w:t>
      </w:r>
    </w:p>
    <w:p w:rsidRPr="00AF01ED" w:rsidR="00AF01ED" w:rsidP="09B4E1BC" w:rsidRDefault="00AF01ED" w14:paraId="3BE8B4CE" w14:textId="15C3097D">
      <w:pPr>
        <w:rPr>
          <w:rFonts w:ascii="Arial" w:hAnsi="Arial" w:eastAsia="Arial" w:cs="Arial"/>
        </w:rPr>
      </w:pPr>
    </w:p>
    <w:p w:rsidRPr="00AF01ED" w:rsidR="00AF01ED" w:rsidP="09B4E1BC" w:rsidRDefault="0CC8CA38" w14:paraId="7A687F9A" w14:textId="0BB47A2A">
      <w:pPr>
        <w:rPr>
          <w:rFonts w:ascii="Arial" w:hAnsi="Arial" w:eastAsia="Arial" w:cs="Arial"/>
        </w:rPr>
      </w:pPr>
      <w:r w:rsidRPr="09B4E1BC">
        <w:rPr>
          <w:rFonts w:ascii="Arial" w:hAnsi="Arial" w:eastAsia="Arial" w:cs="Arial"/>
        </w:rPr>
        <w:t>The study demonstrates how responsible computer innovation can generate measurable social value, particularly in higher education settings.</w:t>
      </w:r>
    </w:p>
    <w:p w:rsidRPr="00640809" w:rsidR="00AF01ED" w:rsidP="09B4E1BC" w:rsidRDefault="00AF01ED" w14:paraId="09B01D00" w14:textId="77777777">
      <w:pPr>
        <w:pStyle w:val="Heading2"/>
        <w:rPr>
          <w:rFonts w:ascii="Arial" w:hAnsi="Arial" w:eastAsia="Arial" w:cs="Arial"/>
        </w:rPr>
      </w:pPr>
      <w:bookmarkStart w:name="_Toc1312622222" w:id="1292757347"/>
      <w:r w:rsidRPr="0B3FD1F1" w:rsidR="00AF01ED">
        <w:rPr>
          <w:rFonts w:ascii="Arial" w:hAnsi="Arial" w:eastAsia="Arial" w:cs="Arial"/>
        </w:rPr>
        <w:t>3.3 Risk Analysis and Mitigation</w:t>
      </w:r>
      <w:bookmarkEnd w:id="1292757347"/>
    </w:p>
    <w:p w:rsidRPr="00AF01ED" w:rsidR="00AF01ED" w:rsidP="09B4E1BC" w:rsidRDefault="76774931" w14:paraId="72F417A9" w14:textId="6A66B4C0">
      <w:pPr>
        <w:rPr>
          <w:rFonts w:ascii="Arial" w:hAnsi="Arial" w:eastAsia="Arial" w:cs="Arial"/>
        </w:rPr>
      </w:pPr>
      <w:r w:rsidRPr="09B4E1BC">
        <w:rPr>
          <w:rFonts w:ascii="Arial" w:hAnsi="Arial" w:eastAsia="Arial" w:cs="Arial"/>
        </w:rPr>
        <w:t xml:space="preserve">Risk management is a critical component of successful software development projects [3]. Several dangers were recognised when developing Mind Boost. </w:t>
      </w:r>
    </w:p>
    <w:p w:rsidRPr="00AF01ED" w:rsidR="00AF01ED" w:rsidP="09B4E1BC" w:rsidRDefault="00AF01ED" w14:paraId="64872D49" w14:textId="7D85610A">
      <w:pPr>
        <w:rPr>
          <w:rFonts w:ascii="Arial" w:hAnsi="Arial" w:eastAsia="Arial" w:cs="Arial"/>
        </w:rPr>
      </w:pPr>
    </w:p>
    <w:p w:rsidRPr="00AF01ED" w:rsidR="00AF01ED" w:rsidP="09B4E1BC" w:rsidRDefault="76774931" w14:paraId="48704685" w14:textId="7B2A23C3">
      <w:pPr>
        <w:rPr>
          <w:rFonts w:ascii="Arial" w:hAnsi="Arial" w:eastAsia="Arial" w:cs="Arial"/>
        </w:rPr>
      </w:pPr>
      <w:r w:rsidRPr="09B4E1BC">
        <w:rPr>
          <w:rFonts w:ascii="Arial" w:hAnsi="Arial" w:eastAsia="Arial" w:cs="Arial"/>
        </w:rPr>
        <w:t xml:space="preserve">Risk 1: Time constraints. </w:t>
      </w:r>
    </w:p>
    <w:p w:rsidRPr="00AF01ED" w:rsidR="00AF01ED" w:rsidP="09B4E1BC" w:rsidRDefault="76774931" w14:paraId="46153423" w14:textId="1EA40968">
      <w:pPr>
        <w:rPr>
          <w:rFonts w:ascii="Arial" w:hAnsi="Arial" w:eastAsia="Arial" w:cs="Arial"/>
        </w:rPr>
      </w:pPr>
      <w:r w:rsidRPr="09B4E1BC">
        <w:rPr>
          <w:rFonts w:ascii="Arial" w:hAnsi="Arial" w:eastAsia="Arial" w:cs="Arial"/>
        </w:rPr>
        <w:t xml:space="preserve">Given the set 14-week semester schedule, there was a possibility of incomplete feature delivery. This was avoided by focusing on Minimum Viable Product (MVP) features and using Agile sprints to assure incremental progress. </w:t>
      </w:r>
    </w:p>
    <w:p w:rsidRPr="00AF01ED" w:rsidR="00AF01ED" w:rsidP="09B4E1BC" w:rsidRDefault="00AF01ED" w14:paraId="2E382BB3" w14:textId="52E1AD82">
      <w:pPr>
        <w:rPr>
          <w:rFonts w:ascii="Arial" w:hAnsi="Arial" w:eastAsia="Arial" w:cs="Arial"/>
        </w:rPr>
      </w:pPr>
    </w:p>
    <w:p w:rsidRPr="00AF01ED" w:rsidR="00AF01ED" w:rsidP="09B4E1BC" w:rsidRDefault="76774931" w14:paraId="6969DBCE" w14:textId="2E8D4BC7">
      <w:pPr>
        <w:rPr>
          <w:rFonts w:ascii="Arial" w:hAnsi="Arial" w:eastAsia="Arial" w:cs="Arial"/>
        </w:rPr>
      </w:pPr>
      <w:r w:rsidRPr="09B4E1BC">
        <w:rPr>
          <w:rFonts w:ascii="Arial" w:hAnsi="Arial" w:eastAsia="Arial" w:cs="Arial"/>
        </w:rPr>
        <w:t xml:space="preserve">Risk 2: Technical Complexity. </w:t>
      </w:r>
    </w:p>
    <w:p w:rsidRPr="00AF01ED" w:rsidR="00AF01ED" w:rsidP="09B4E1BC" w:rsidRDefault="76774931" w14:paraId="36242CD4" w14:textId="0635FFE4">
      <w:pPr>
        <w:rPr>
          <w:rFonts w:ascii="Arial" w:hAnsi="Arial" w:eastAsia="Arial" w:cs="Arial"/>
        </w:rPr>
      </w:pPr>
      <w:r w:rsidRPr="09B4E1BC">
        <w:rPr>
          <w:rFonts w:ascii="Arial" w:hAnsi="Arial" w:eastAsia="Arial" w:cs="Arial"/>
        </w:rPr>
        <w:t xml:space="preserve">Integrating different modules (task management, timers, and mood tracking) presented integration issues. A modular architecture was used to isolate issues, allowing for iterative testing and easier debugging. </w:t>
      </w:r>
    </w:p>
    <w:p w:rsidRPr="00AF01ED" w:rsidR="00AF01ED" w:rsidP="09B4E1BC" w:rsidRDefault="00AF01ED" w14:paraId="6A38FE00" w14:textId="72BC786B">
      <w:pPr>
        <w:rPr>
          <w:rFonts w:ascii="Arial" w:hAnsi="Arial" w:eastAsia="Arial" w:cs="Arial"/>
        </w:rPr>
      </w:pPr>
    </w:p>
    <w:p w:rsidRPr="00AF01ED" w:rsidR="00AF01ED" w:rsidP="09B4E1BC" w:rsidRDefault="76774931" w14:paraId="2BF96086" w14:textId="00D7D6AE">
      <w:pPr>
        <w:rPr>
          <w:rFonts w:ascii="Arial" w:hAnsi="Arial" w:eastAsia="Arial" w:cs="Arial"/>
        </w:rPr>
      </w:pPr>
      <w:r w:rsidRPr="09B4E1BC">
        <w:rPr>
          <w:rFonts w:ascii="Arial" w:hAnsi="Arial" w:eastAsia="Arial" w:cs="Arial"/>
        </w:rPr>
        <w:t xml:space="preserve">Risk 3: Data Security Breach. </w:t>
      </w:r>
    </w:p>
    <w:p w:rsidRPr="00AF01ED" w:rsidR="00AF01ED" w:rsidP="09B4E1BC" w:rsidRDefault="76774931" w14:paraId="106E061D" w14:textId="6B249256">
      <w:pPr>
        <w:rPr>
          <w:rFonts w:ascii="Arial" w:hAnsi="Arial" w:eastAsia="Arial" w:cs="Arial"/>
        </w:rPr>
      </w:pPr>
      <w:r w:rsidRPr="09B4E1BC">
        <w:rPr>
          <w:rFonts w:ascii="Arial" w:hAnsi="Arial" w:eastAsia="Arial" w:cs="Arial"/>
        </w:rPr>
        <w:t>The application's processing of personal data introduces an inherent cybersecurity risk. Mitigation measures included password hashing, secure authentication, encryption protocols, and GDPR compliance.</w:t>
      </w:r>
    </w:p>
    <w:p w:rsidRPr="00AF01ED" w:rsidR="00AF01ED" w:rsidP="09B4E1BC" w:rsidRDefault="00AF01ED" w14:paraId="313D4836" w14:textId="127AE6F4">
      <w:pPr>
        <w:rPr>
          <w:rFonts w:ascii="Arial" w:hAnsi="Arial" w:eastAsia="Arial" w:cs="Arial"/>
        </w:rPr>
      </w:pPr>
      <w:r w:rsidRPr="0B3FD1F1" w:rsidR="00AF01ED">
        <w:rPr>
          <w:rFonts w:ascii="Arial" w:hAnsi="Arial" w:eastAsia="Arial" w:cs="Arial"/>
          <w:b w:val="1"/>
          <w:bCs w:val="1"/>
        </w:rPr>
        <w:t>Risk 4: Low User Engagement</w:t>
      </w:r>
      <w:r>
        <w:br/>
      </w:r>
      <w:r w:rsidRPr="0B3FD1F1" w:rsidR="3436B3CA">
        <w:rPr>
          <w:rFonts w:ascii="Arial" w:hAnsi="Arial" w:eastAsia="Arial" w:cs="Arial"/>
        </w:rPr>
        <w:t>Users mi</w:t>
      </w:r>
      <w:r w:rsidRPr="0B3FD1F1" w:rsidR="3436B3CA">
        <w:rPr>
          <w:rFonts w:ascii="Arial" w:hAnsi="Arial" w:eastAsia="Arial" w:cs="Arial"/>
        </w:rPr>
        <w:t>ght stop use</w:t>
      </w:r>
      <w:r w:rsidRPr="0B3FD1F1" w:rsidR="3436B3CA">
        <w:rPr>
          <w:rFonts w:ascii="Arial" w:hAnsi="Arial" w:eastAsia="Arial" w:cs="Arial"/>
        </w:rPr>
        <w:t xml:space="preserve"> if the interface is not engaging. Usability testing and potential gamification elements were suggested as ways to improve retention. </w:t>
      </w:r>
    </w:p>
    <w:p w:rsidRPr="00AF01ED" w:rsidR="00AF01ED" w:rsidP="09B4E1BC" w:rsidRDefault="00AF01ED" w14:paraId="51A44120" w14:textId="01450667">
      <w:pPr>
        <w:rPr>
          <w:rFonts w:ascii="Arial" w:hAnsi="Arial" w:eastAsia="Arial" w:cs="Arial"/>
        </w:rPr>
      </w:pPr>
    </w:p>
    <w:p w:rsidRPr="00AF01ED" w:rsidR="00AF01ED" w:rsidP="09B4E1BC" w:rsidRDefault="3436B3CA" w14:paraId="67ED5223" w14:textId="700DD012">
      <w:pPr>
        <w:rPr>
          <w:rFonts w:ascii="Arial" w:hAnsi="Arial" w:eastAsia="Arial" w:cs="Arial"/>
        </w:rPr>
      </w:pPr>
      <w:r w:rsidRPr="09B4E1BC">
        <w:rPr>
          <w:rFonts w:ascii="Arial" w:hAnsi="Arial" w:eastAsia="Arial" w:cs="Arial"/>
        </w:rPr>
        <w:t>Proactive risk assessment and mitigation increase the likelihood of project success and are consistent with accepted software engineering best practices [3].</w:t>
      </w:r>
    </w:p>
    <w:p w:rsidRPr="005666DD" w:rsidR="005666DD" w:rsidP="09B4E1BC" w:rsidRDefault="005666DD" w14:paraId="4009E272" w14:textId="122AACC3">
      <w:pPr>
        <w:pStyle w:val="Heading1"/>
        <w:rPr>
          <w:rFonts w:ascii="Arial" w:hAnsi="Arial" w:eastAsia="Arial" w:cs="Arial"/>
        </w:rPr>
      </w:pPr>
    </w:p>
    <w:p w:rsidRPr="005666DD" w:rsidR="005666DD" w:rsidP="09B4E1BC" w:rsidRDefault="005666DD" w14:paraId="7E20FA29" w14:textId="77777777">
      <w:pPr>
        <w:pStyle w:val="Heading1"/>
        <w:rPr>
          <w:rFonts w:ascii="Arial" w:hAnsi="Arial" w:eastAsia="Arial" w:cs="Arial"/>
        </w:rPr>
      </w:pPr>
      <w:bookmarkStart w:name="_Toc1605062206" w:id="1536962154"/>
      <w:r w:rsidRPr="0B3FD1F1" w:rsidR="005666DD">
        <w:rPr>
          <w:rFonts w:ascii="Arial" w:hAnsi="Arial" w:eastAsia="Arial" w:cs="Arial"/>
        </w:rPr>
        <w:t>Conclusion</w:t>
      </w:r>
      <w:bookmarkEnd w:id="1536962154"/>
    </w:p>
    <w:p w:rsidR="24FFC22C" w:rsidP="09B4E1BC" w:rsidRDefault="24FFC22C" w14:paraId="459D5692" w14:textId="062E0BBA">
      <w:pPr>
        <w:rPr>
          <w:rFonts w:ascii="Arial" w:hAnsi="Arial" w:eastAsia="Arial" w:cs="Arial"/>
        </w:rPr>
      </w:pPr>
      <w:r w:rsidRPr="09B4E1BC">
        <w:rPr>
          <w:rFonts w:ascii="Arial" w:hAnsi="Arial" w:eastAsia="Arial" w:cs="Arial"/>
        </w:rPr>
        <w:t xml:space="preserve">This assessment reveals how project management concepts, enterprise analysis, and technology innovation were used to create Mind Boost, a mobile application designed to improve student productivity and well-being. </w:t>
      </w:r>
    </w:p>
    <w:p w:rsidR="09B4E1BC" w:rsidP="09B4E1BC" w:rsidRDefault="09B4E1BC" w14:paraId="71B974DA" w14:textId="393928A4">
      <w:pPr>
        <w:rPr>
          <w:rFonts w:ascii="Arial" w:hAnsi="Arial" w:eastAsia="Arial" w:cs="Arial"/>
        </w:rPr>
      </w:pPr>
    </w:p>
    <w:p w:rsidR="24FFC22C" w:rsidP="09B4E1BC" w:rsidRDefault="24FFC22C" w14:paraId="1B861BEC" w14:textId="31F09BA3">
      <w:pPr>
        <w:rPr>
          <w:rFonts w:ascii="Arial" w:hAnsi="Arial" w:eastAsia="Arial" w:cs="Arial"/>
        </w:rPr>
      </w:pPr>
      <w:r w:rsidRPr="09B4E1BC">
        <w:rPr>
          <w:rFonts w:ascii="Arial" w:hAnsi="Arial" w:eastAsia="Arial" w:cs="Arial"/>
        </w:rPr>
        <w:t xml:space="preserve">Task 1 created a structured project management framework, which included scope definition, Agile methodology, timetable planning, and system design. Task 2 looked at enterprise factors such PEST and SWOT analyses, legal compliance, and corporate strategy formulation. Task 3 provided a critical look at skill acquisition, societal contribution, and risk mitigation techniques. </w:t>
      </w:r>
    </w:p>
    <w:p w:rsidR="09B4E1BC" w:rsidP="09B4E1BC" w:rsidRDefault="09B4E1BC" w14:paraId="4A72AB38" w14:textId="410E4391">
      <w:pPr>
        <w:rPr>
          <w:rFonts w:ascii="Arial" w:hAnsi="Arial" w:eastAsia="Arial" w:cs="Arial"/>
        </w:rPr>
      </w:pPr>
    </w:p>
    <w:p w:rsidR="24FFC22C" w:rsidP="09B4E1BC" w:rsidRDefault="24FFC22C" w14:paraId="48B422A4" w14:textId="1DCABA1A">
      <w:pPr>
        <w:rPr>
          <w:rFonts w:ascii="Arial" w:hAnsi="Arial" w:eastAsia="Arial" w:cs="Arial"/>
        </w:rPr>
      </w:pPr>
      <w:r w:rsidRPr="09B4E1BC">
        <w:rPr>
          <w:rFonts w:ascii="Arial" w:hAnsi="Arial" w:eastAsia="Arial" w:cs="Arial"/>
        </w:rPr>
        <w:t>The project promotes responsible computing practices by emphasising data security, ethical design, and user-centred development. Mind Boost answers a genuine societal need by integrating productivity tools with wellness tracking. It also highlights the potential of digital innovation in improving student life.</w:t>
      </w:r>
    </w:p>
    <w:p w:rsidR="09B4E1BC" w:rsidP="09B4E1BC" w:rsidRDefault="09B4E1BC" w14:paraId="71C3034C" w14:textId="78E09D9A">
      <w:pPr>
        <w:rPr>
          <w:rFonts w:ascii="Arial" w:hAnsi="Arial" w:eastAsia="Arial" w:cs="Arial"/>
        </w:rPr>
      </w:pPr>
    </w:p>
    <w:p w:rsidR="09B4E1BC" w:rsidP="09B4E1BC" w:rsidRDefault="09B4E1BC" w14:paraId="5D58D522" w14:textId="0BDC9A40">
      <w:pPr>
        <w:rPr>
          <w:rFonts w:ascii="Arial" w:hAnsi="Arial" w:eastAsia="Arial" w:cs="Arial"/>
        </w:rPr>
      </w:pPr>
    </w:p>
    <w:p w:rsidR="09B4E1BC" w:rsidP="09B4E1BC" w:rsidRDefault="09B4E1BC" w14:paraId="6C31C2A3" w14:textId="5CD867A0">
      <w:pPr>
        <w:rPr>
          <w:rFonts w:ascii="Arial" w:hAnsi="Arial" w:eastAsia="Arial" w:cs="Arial"/>
        </w:rPr>
      </w:pPr>
    </w:p>
    <w:p w:rsidR="09B4E1BC" w:rsidP="09B4E1BC" w:rsidRDefault="09B4E1BC" w14:paraId="1A646B5B" w14:textId="6A3AAD7D">
      <w:pPr>
        <w:rPr>
          <w:rFonts w:ascii="Arial" w:hAnsi="Arial" w:eastAsia="Arial" w:cs="Arial"/>
        </w:rPr>
      </w:pPr>
    </w:p>
    <w:p w:rsidR="09B4E1BC" w:rsidP="09B4E1BC" w:rsidRDefault="09B4E1BC" w14:paraId="5926A91F" w14:textId="38B7E5C1">
      <w:pPr>
        <w:rPr>
          <w:rFonts w:ascii="Arial" w:hAnsi="Arial" w:eastAsia="Arial" w:cs="Arial"/>
        </w:rPr>
      </w:pPr>
    </w:p>
    <w:p w:rsidR="09B4E1BC" w:rsidP="09B4E1BC" w:rsidRDefault="09B4E1BC" w14:paraId="069D1A71" w14:textId="7205CA3E">
      <w:pPr>
        <w:rPr>
          <w:rFonts w:ascii="Arial" w:hAnsi="Arial" w:eastAsia="Arial" w:cs="Arial"/>
        </w:rPr>
      </w:pPr>
    </w:p>
    <w:p w:rsidR="09B4E1BC" w:rsidP="09B4E1BC" w:rsidRDefault="09B4E1BC" w14:paraId="04D2D783" w14:textId="74422400">
      <w:pPr>
        <w:rPr>
          <w:rFonts w:ascii="Arial" w:hAnsi="Arial" w:eastAsia="Arial" w:cs="Arial"/>
        </w:rPr>
      </w:pPr>
    </w:p>
    <w:p w:rsidR="09B4E1BC" w:rsidP="09B4E1BC" w:rsidRDefault="09B4E1BC" w14:paraId="6DAD47BF" w14:textId="5462DDC8">
      <w:pPr>
        <w:rPr>
          <w:rFonts w:ascii="Arial" w:hAnsi="Arial" w:eastAsia="Arial" w:cs="Arial"/>
        </w:rPr>
      </w:pPr>
    </w:p>
    <w:p w:rsidR="09B4E1BC" w:rsidP="09B4E1BC" w:rsidRDefault="09B4E1BC" w14:paraId="49130EEC" w14:textId="6B94B90C">
      <w:pPr>
        <w:rPr>
          <w:rFonts w:ascii="Arial" w:hAnsi="Arial" w:eastAsia="Arial" w:cs="Arial"/>
        </w:rPr>
      </w:pPr>
    </w:p>
    <w:p w:rsidR="09B4E1BC" w:rsidP="09B4E1BC" w:rsidRDefault="09B4E1BC" w14:paraId="6B23CF5C" w14:textId="201E4178">
      <w:pPr>
        <w:rPr>
          <w:rFonts w:ascii="Arial" w:hAnsi="Arial" w:eastAsia="Arial" w:cs="Arial"/>
        </w:rPr>
      </w:pPr>
    </w:p>
    <w:p w:rsidR="09B4E1BC" w:rsidP="09B4E1BC" w:rsidRDefault="09B4E1BC" w14:paraId="213354C7" w14:textId="62156004">
      <w:pPr>
        <w:rPr>
          <w:rFonts w:ascii="Arial" w:hAnsi="Arial" w:eastAsia="Arial" w:cs="Arial"/>
        </w:rPr>
      </w:pPr>
    </w:p>
    <w:p w:rsidR="09B4E1BC" w:rsidP="09B4E1BC" w:rsidRDefault="09B4E1BC" w14:paraId="46E66FC8" w14:textId="59BAE2CC">
      <w:pPr>
        <w:rPr>
          <w:rFonts w:ascii="Arial" w:hAnsi="Arial" w:eastAsia="Arial" w:cs="Arial"/>
        </w:rPr>
      </w:pPr>
    </w:p>
    <w:p w:rsidR="09B4E1BC" w:rsidP="09B4E1BC" w:rsidRDefault="09B4E1BC" w14:paraId="58779AA5" w14:textId="5AF5D74A">
      <w:pPr>
        <w:rPr>
          <w:rFonts w:ascii="Arial" w:hAnsi="Arial" w:eastAsia="Arial" w:cs="Arial"/>
        </w:rPr>
      </w:pPr>
    </w:p>
    <w:p w:rsidRPr="005666DD" w:rsidR="005666DD" w:rsidP="0B3FD1F1" w:rsidRDefault="005666DD" w14:paraId="5809DE15" w14:textId="230E4229">
      <w:pPr>
        <w:pStyle w:val="Heading1"/>
        <w:rPr>
          <w:rFonts w:ascii="Arial" w:hAnsi="Arial" w:eastAsia="Arial" w:cs="Arial"/>
        </w:rPr>
      </w:pPr>
      <w:bookmarkStart w:name="_Toc580269381" w:id="1512280154"/>
      <w:r w:rsidR="005666DD">
        <w:rPr/>
        <w:t>References</w:t>
      </w:r>
      <w:bookmarkEnd w:id="1512280154"/>
      <w:r w:rsidR="005666DD">
        <w:rPr/>
        <w:t xml:space="preserve"> </w:t>
      </w:r>
    </w:p>
    <w:p w:rsidRPr="005666DD" w:rsidR="005666DD" w:rsidP="0B3FD1F1" w:rsidRDefault="005666DD" w14:paraId="071E4D72" w14:textId="1151606C">
      <w:pPr>
        <w:spacing w:before="0" w:beforeAutospacing="off" w:after="0" w:afterAutospacing="off"/>
      </w:pPr>
      <w:r w:rsidRPr="0B3FD1F1" w:rsidR="57C98C6F">
        <w:rPr>
          <w:rFonts w:ascii="Aptos" w:hAnsi="Aptos" w:eastAsia="Aptos" w:cs="Aptos"/>
          <w:noProof w:val="0"/>
          <w:sz w:val="24"/>
          <w:szCs w:val="24"/>
          <w:lang w:val="en-GB"/>
        </w:rPr>
        <w:t>[</w:t>
      </w:r>
      <w:r w:rsidRPr="0B3FD1F1" w:rsidR="57C98C6F">
        <w:rPr>
          <w:rFonts w:ascii="Aptos" w:hAnsi="Aptos" w:eastAsia="Aptos" w:cs="Aptos"/>
          <w:noProof w:val="0"/>
          <w:sz w:val="24"/>
          <w:szCs w:val="24"/>
          <w:lang w:val="en-GB"/>
        </w:rPr>
        <w:t>1] I.</w:t>
      </w:r>
      <w:r w:rsidRPr="0B3FD1F1" w:rsidR="57C98C6F">
        <w:rPr>
          <w:rFonts w:ascii="Aptos" w:hAnsi="Aptos" w:eastAsia="Aptos" w:cs="Aptos"/>
          <w:noProof w:val="0"/>
          <w:sz w:val="24"/>
          <w:szCs w:val="24"/>
          <w:lang w:val="en-GB"/>
        </w:rPr>
        <w:t xml:space="preserve"> Sommerville, “Software Engineering: Principles and Practice,” </w:t>
      </w:r>
      <w:r w:rsidRPr="0B3FD1F1" w:rsidR="57C98C6F">
        <w:rPr>
          <w:rFonts w:ascii="Aptos" w:hAnsi="Aptos" w:eastAsia="Aptos" w:cs="Aptos"/>
          <w:i w:val="1"/>
          <w:iCs w:val="1"/>
          <w:noProof w:val="0"/>
          <w:sz w:val="24"/>
          <w:szCs w:val="24"/>
          <w:lang w:val="en-GB"/>
        </w:rPr>
        <w:t>Software Engineering Journal</w:t>
      </w:r>
      <w:r w:rsidRPr="0B3FD1F1" w:rsidR="57C98C6F">
        <w:rPr>
          <w:rFonts w:ascii="Aptos" w:hAnsi="Aptos" w:eastAsia="Aptos" w:cs="Aptos"/>
          <w:noProof w:val="0"/>
          <w:sz w:val="24"/>
          <w:szCs w:val="24"/>
          <w:lang w:val="en-GB"/>
        </w:rPr>
        <w:t xml:space="preserve">, vol. 9, no. 5, p. 228, 1994, </w:t>
      </w:r>
      <w:r w:rsidRPr="0B3FD1F1" w:rsidR="57C98C6F">
        <w:rPr>
          <w:rFonts w:ascii="Aptos" w:hAnsi="Aptos" w:eastAsia="Aptos" w:cs="Aptos"/>
          <w:noProof w:val="0"/>
          <w:sz w:val="24"/>
          <w:szCs w:val="24"/>
          <w:lang w:val="en-GB"/>
        </w:rPr>
        <w:t>Doi</w:t>
      </w:r>
      <w:r w:rsidRPr="0B3FD1F1" w:rsidR="57C98C6F">
        <w:rPr>
          <w:rFonts w:ascii="Aptos" w:hAnsi="Aptos" w:eastAsia="Aptos" w:cs="Aptos"/>
          <w:noProof w:val="0"/>
          <w:sz w:val="24"/>
          <w:szCs w:val="24"/>
          <w:lang w:val="en-GB"/>
        </w:rPr>
        <w:t xml:space="preserve">:  </w:t>
      </w:r>
      <w:hyperlink r:id="Rc6181a61d7a245c6">
        <w:r w:rsidRPr="0B3FD1F1" w:rsidR="57C98C6F">
          <w:rPr>
            <w:rStyle w:val="Hyperlink"/>
            <w:rFonts w:ascii="Aptos" w:hAnsi="Aptos" w:eastAsia="Aptos" w:cs="Aptos"/>
            <w:noProof w:val="0"/>
            <w:sz w:val="24"/>
            <w:szCs w:val="24"/>
            <w:lang w:val="en-GB"/>
          </w:rPr>
          <w:t>https://doi.org/10.1049/sej.1994.0029</w:t>
        </w:r>
      </w:hyperlink>
      <w:r w:rsidRPr="0B3FD1F1" w:rsidR="57C98C6F">
        <w:rPr>
          <w:rFonts w:ascii="Aptos" w:hAnsi="Aptos" w:eastAsia="Aptos" w:cs="Aptos"/>
          <w:noProof w:val="0"/>
          <w:sz w:val="24"/>
          <w:szCs w:val="24"/>
          <w:lang w:val="en-GB"/>
        </w:rPr>
        <w:t>.</w:t>
      </w:r>
      <w:r w:rsidR="57C98C6F">
        <w:rPr/>
        <w:t xml:space="preserve"> </w:t>
      </w:r>
    </w:p>
    <w:p w:rsidRPr="005666DD" w:rsidR="005666DD" w:rsidP="0B3FD1F1" w:rsidRDefault="005666DD" w14:paraId="042A3430" w14:textId="1136DEC1">
      <w:pPr>
        <w:spacing w:before="0" w:beforeAutospacing="off" w:after="0" w:afterAutospacing="off"/>
      </w:pPr>
    </w:p>
    <w:p w:rsidRPr="005666DD" w:rsidR="005666DD" w:rsidP="0B3FD1F1" w:rsidRDefault="005666DD" w14:paraId="7BD7A60A" w14:textId="79E24FE4">
      <w:pPr>
        <w:spacing w:before="0" w:beforeAutospacing="off" w:after="0" w:afterAutospacing="off"/>
      </w:pPr>
      <w:r w:rsidRPr="0B3FD1F1" w:rsidR="2E89DC2D">
        <w:rPr>
          <w:rFonts w:ascii="Aptos" w:hAnsi="Aptos" w:eastAsia="Aptos" w:cs="Aptos"/>
          <w:noProof w:val="0"/>
          <w:sz w:val="24"/>
          <w:szCs w:val="24"/>
          <w:lang w:val="en-GB"/>
        </w:rPr>
        <w:t>[</w:t>
      </w:r>
      <w:r w:rsidRPr="0B3FD1F1" w:rsidR="2E89DC2D">
        <w:rPr>
          <w:rFonts w:ascii="Aptos" w:hAnsi="Aptos" w:eastAsia="Aptos" w:cs="Aptos"/>
          <w:noProof w:val="0"/>
          <w:sz w:val="24"/>
          <w:szCs w:val="24"/>
          <w:lang w:val="en-GB"/>
        </w:rPr>
        <w:t>2] “</w:t>
      </w:r>
      <w:r w:rsidRPr="0B3FD1F1" w:rsidR="2E89DC2D">
        <w:rPr>
          <w:rFonts w:ascii="Aptos" w:hAnsi="Aptos" w:eastAsia="Aptos" w:cs="Aptos"/>
          <w:noProof w:val="0"/>
          <w:sz w:val="24"/>
          <w:szCs w:val="24"/>
          <w:lang w:val="en-GB"/>
        </w:rPr>
        <w:t xml:space="preserve">Manifesto for Agile Software Development,” </w:t>
      </w:r>
      <w:r w:rsidRPr="0B3FD1F1" w:rsidR="2E89DC2D">
        <w:rPr>
          <w:rFonts w:ascii="Aptos" w:hAnsi="Aptos" w:eastAsia="Aptos" w:cs="Aptos"/>
          <w:i w:val="1"/>
          <w:iCs w:val="1"/>
          <w:noProof w:val="0"/>
          <w:sz w:val="24"/>
          <w:szCs w:val="24"/>
          <w:lang w:val="en-GB"/>
        </w:rPr>
        <w:t>Agilemanifesto.org</w:t>
      </w:r>
      <w:r w:rsidRPr="0B3FD1F1" w:rsidR="2E89DC2D">
        <w:rPr>
          <w:rFonts w:ascii="Aptos" w:hAnsi="Aptos" w:eastAsia="Aptos" w:cs="Aptos"/>
          <w:noProof w:val="0"/>
          <w:sz w:val="24"/>
          <w:szCs w:val="24"/>
          <w:lang w:val="en-GB"/>
        </w:rPr>
        <w:t xml:space="preserve">, 2019. </w:t>
      </w:r>
      <w:hyperlink r:id="R13124cd9470b4995">
        <w:r w:rsidRPr="0B3FD1F1" w:rsidR="2E89DC2D">
          <w:rPr>
            <w:rStyle w:val="Hyperlink"/>
            <w:rFonts w:ascii="Aptos" w:hAnsi="Aptos" w:eastAsia="Aptos" w:cs="Aptos"/>
            <w:noProof w:val="0"/>
            <w:sz w:val="24"/>
            <w:szCs w:val="24"/>
            <w:lang w:val="en-GB"/>
          </w:rPr>
          <w:t>http://agilemanifesto.org</w:t>
        </w:r>
      </w:hyperlink>
      <w:r w:rsidR="2E89DC2D">
        <w:rPr/>
        <w:t xml:space="preserve"> </w:t>
      </w:r>
    </w:p>
    <w:p w:rsidRPr="005666DD" w:rsidR="005666DD" w:rsidP="0B3FD1F1" w:rsidRDefault="005666DD" w14:paraId="091C86AC" w14:textId="0D9113FD">
      <w:pPr>
        <w:spacing w:before="0" w:beforeAutospacing="off" w:after="0" w:afterAutospacing="off"/>
      </w:pPr>
    </w:p>
    <w:p w:rsidRPr="005666DD" w:rsidR="005666DD" w:rsidP="0B3FD1F1" w:rsidRDefault="005666DD" w14:paraId="58E3A9F9" w14:textId="782E0712">
      <w:pPr>
        <w:spacing w:before="0" w:beforeAutospacing="off" w:after="0" w:afterAutospacing="off"/>
        <w:rPr>
          <w:rFonts w:ascii="Aptos" w:hAnsi="Aptos" w:eastAsia="Aptos" w:cs="Aptos"/>
          <w:noProof w:val="0"/>
          <w:sz w:val="24"/>
          <w:szCs w:val="24"/>
          <w:lang w:val="en-GB"/>
        </w:rPr>
      </w:pPr>
      <w:r w:rsidR="005666DD">
        <w:rPr/>
        <w:t xml:space="preserve">[3] </w:t>
      </w:r>
      <w:r w:rsidRPr="0B3FD1F1" w:rsidR="39A65E86">
        <w:rPr>
          <w:rFonts w:ascii="Aptos" w:hAnsi="Aptos" w:eastAsia="Aptos" w:cs="Aptos"/>
          <w:noProof w:val="0"/>
          <w:sz w:val="24"/>
          <w:szCs w:val="24"/>
          <w:lang w:val="en-GB"/>
        </w:rPr>
        <w:t xml:space="preserve">R. Pressman, “Software process impediment,” </w:t>
      </w:r>
      <w:r w:rsidRPr="0B3FD1F1" w:rsidR="39A65E86">
        <w:rPr>
          <w:rFonts w:ascii="Aptos" w:hAnsi="Aptos" w:eastAsia="Aptos" w:cs="Aptos"/>
          <w:i w:val="1"/>
          <w:iCs w:val="1"/>
          <w:noProof w:val="0"/>
          <w:sz w:val="24"/>
          <w:szCs w:val="24"/>
          <w:lang w:val="en-GB"/>
        </w:rPr>
        <w:t>IEEE Software</w:t>
      </w:r>
      <w:r w:rsidRPr="0B3FD1F1" w:rsidR="39A65E86">
        <w:rPr>
          <w:rFonts w:ascii="Aptos" w:hAnsi="Aptos" w:eastAsia="Aptos" w:cs="Aptos"/>
          <w:noProof w:val="0"/>
          <w:sz w:val="24"/>
          <w:szCs w:val="24"/>
          <w:lang w:val="en-GB"/>
        </w:rPr>
        <w:t xml:space="preserve">, vol. 13, no. 5, pp. 16–17, 1996, </w:t>
      </w:r>
      <w:r w:rsidRPr="0B3FD1F1" w:rsidR="39A65E86">
        <w:rPr>
          <w:rFonts w:ascii="Aptos" w:hAnsi="Aptos" w:eastAsia="Aptos" w:cs="Aptos"/>
          <w:noProof w:val="0"/>
          <w:sz w:val="24"/>
          <w:szCs w:val="24"/>
          <w:lang w:val="en-GB"/>
        </w:rPr>
        <w:t>Doi</w:t>
      </w:r>
      <w:r w:rsidRPr="0B3FD1F1" w:rsidR="39A65E86">
        <w:rPr>
          <w:rFonts w:ascii="Aptos" w:hAnsi="Aptos" w:eastAsia="Aptos" w:cs="Aptos"/>
          <w:noProof w:val="0"/>
          <w:sz w:val="24"/>
          <w:szCs w:val="24"/>
          <w:lang w:val="en-GB"/>
        </w:rPr>
        <w:t xml:space="preserve">: </w:t>
      </w:r>
      <w:hyperlink r:id="Rcc43671ba56740bb">
        <w:r w:rsidRPr="0B3FD1F1" w:rsidR="39A65E86">
          <w:rPr>
            <w:rStyle w:val="Hyperlink"/>
            <w:rFonts w:ascii="Aptos" w:hAnsi="Aptos" w:eastAsia="Aptos" w:cs="Aptos"/>
            <w:noProof w:val="0"/>
            <w:sz w:val="24"/>
            <w:szCs w:val="24"/>
            <w:lang w:val="en-GB"/>
          </w:rPr>
          <w:t>https://doi.org/10.1109/52.536453</w:t>
        </w:r>
      </w:hyperlink>
      <w:r w:rsidRPr="0B3FD1F1" w:rsidR="39A65E86">
        <w:rPr>
          <w:rFonts w:ascii="Aptos" w:hAnsi="Aptos" w:eastAsia="Aptos" w:cs="Aptos"/>
          <w:noProof w:val="0"/>
          <w:sz w:val="24"/>
          <w:szCs w:val="24"/>
          <w:lang w:val="en-GB"/>
        </w:rPr>
        <w:t>.</w:t>
      </w:r>
    </w:p>
    <w:p w:rsidRPr="005666DD" w:rsidR="005666DD" w:rsidP="005666DD" w:rsidRDefault="005666DD" w14:paraId="526C32F2" w14:textId="7614854B"/>
    <w:p w:rsidRPr="005666DD" w:rsidR="005666DD" w:rsidP="0B3FD1F1" w:rsidRDefault="005666DD" w14:paraId="622F79AB" w14:textId="12835688">
      <w:pPr>
        <w:spacing w:before="0" w:beforeAutospacing="off" w:after="0" w:afterAutospacing="off"/>
      </w:pPr>
      <w:r w:rsidRPr="0B3FD1F1" w:rsidR="005666DD">
        <w:rPr>
          <w:lang w:val="de-DE"/>
        </w:rPr>
        <w:t xml:space="preserve">[4] </w:t>
      </w:r>
      <w:r w:rsidRPr="0B3FD1F1" w:rsidR="622E1C3C">
        <w:rPr>
          <w:rFonts w:ascii="Aptos" w:hAnsi="Aptos" w:eastAsia="Aptos" w:cs="Aptos"/>
          <w:noProof w:val="0"/>
          <w:sz w:val="24"/>
          <w:szCs w:val="24"/>
          <w:lang w:val="de-DE"/>
        </w:rPr>
        <w:t>D. Schäfer, “</w:t>
      </w:r>
      <w:r w:rsidRPr="0B3FD1F1" w:rsidR="622E1C3C">
        <w:rPr>
          <w:rFonts w:ascii="Aptos" w:hAnsi="Aptos" w:eastAsia="Aptos" w:cs="Aptos"/>
          <w:noProof w:val="0"/>
          <w:sz w:val="24"/>
          <w:szCs w:val="24"/>
          <w:lang w:val="de-DE"/>
        </w:rPr>
        <w:t>Reguli</w:t>
      </w:r>
      <w:r w:rsidRPr="0B3FD1F1" w:rsidR="622E1C3C">
        <w:rPr>
          <w:rFonts w:ascii="Aptos" w:hAnsi="Aptos" w:eastAsia="Aptos" w:cs="Aptos"/>
          <w:noProof w:val="0"/>
          <w:sz w:val="24"/>
          <w:szCs w:val="24"/>
          <w:lang w:val="de-DE"/>
        </w:rPr>
        <w:t xml:space="preserve"> Rung</w:t>
      </w:r>
      <w:r w:rsidRPr="0B3FD1F1" w:rsidR="622E1C3C">
        <w:rPr>
          <w:rFonts w:ascii="Aptos" w:hAnsi="Aptos" w:eastAsia="Aptos" w:cs="Aptos"/>
          <w:noProof w:val="0"/>
          <w:sz w:val="24"/>
          <w:szCs w:val="24"/>
          <w:lang w:val="de-DE"/>
        </w:rPr>
        <w:t xml:space="preserve"> der EU-</w:t>
      </w:r>
      <w:r w:rsidRPr="0B3FD1F1" w:rsidR="622E1C3C">
        <w:rPr>
          <w:rFonts w:ascii="Aptos" w:hAnsi="Aptos" w:eastAsia="Aptos" w:cs="Aptos"/>
          <w:noProof w:val="0"/>
          <w:sz w:val="24"/>
          <w:szCs w:val="24"/>
          <w:lang w:val="de-DE"/>
        </w:rPr>
        <w:t>Finanzmärkte</w:t>
      </w:r>
      <w:r w:rsidRPr="0B3FD1F1" w:rsidR="622E1C3C">
        <w:rPr>
          <w:rFonts w:ascii="Aptos" w:hAnsi="Aptos" w:eastAsia="Aptos" w:cs="Aptos"/>
          <w:noProof w:val="0"/>
          <w:sz w:val="24"/>
          <w:szCs w:val="24"/>
          <w:lang w:val="de-DE"/>
        </w:rPr>
        <w:t xml:space="preserve">,” </w:t>
      </w:r>
      <w:r w:rsidRPr="0B3FD1F1" w:rsidR="622E1C3C">
        <w:rPr>
          <w:rFonts w:ascii="Aptos" w:hAnsi="Aptos" w:eastAsia="Aptos" w:cs="Aptos"/>
          <w:i w:val="1"/>
          <w:iCs w:val="1"/>
          <w:noProof w:val="0"/>
          <w:sz w:val="24"/>
          <w:szCs w:val="24"/>
          <w:lang w:val="de-DE"/>
        </w:rPr>
        <w:t>Wirtschaftsdienst</w:t>
      </w:r>
      <w:r w:rsidRPr="0B3FD1F1" w:rsidR="622E1C3C">
        <w:rPr>
          <w:rFonts w:ascii="Aptos" w:hAnsi="Aptos" w:eastAsia="Aptos" w:cs="Aptos"/>
          <w:noProof w:val="0"/>
          <w:sz w:val="24"/>
          <w:szCs w:val="24"/>
          <w:lang w:val="de-DE"/>
        </w:rPr>
        <w:t xml:space="preserve">, vol. 96, </w:t>
      </w:r>
      <w:r w:rsidRPr="0B3FD1F1" w:rsidR="622E1C3C">
        <w:rPr>
          <w:rFonts w:ascii="Aptos" w:hAnsi="Aptos" w:eastAsia="Aptos" w:cs="Aptos"/>
          <w:noProof w:val="0"/>
          <w:sz w:val="24"/>
          <w:szCs w:val="24"/>
          <w:lang w:val="de-DE"/>
        </w:rPr>
        <w:t>no</w:t>
      </w:r>
      <w:r w:rsidRPr="0B3FD1F1" w:rsidR="622E1C3C">
        <w:rPr>
          <w:rFonts w:ascii="Aptos" w:hAnsi="Aptos" w:eastAsia="Aptos" w:cs="Aptos"/>
          <w:noProof w:val="0"/>
          <w:sz w:val="24"/>
          <w:szCs w:val="24"/>
          <w:lang w:val="de-DE"/>
        </w:rPr>
        <w:t xml:space="preserve">. 8, pp. 563–570, Aug. 2016, </w:t>
      </w:r>
      <w:r w:rsidRPr="0B3FD1F1" w:rsidR="7702E01C">
        <w:rPr>
          <w:rFonts w:ascii="Aptos" w:hAnsi="Aptos" w:eastAsia="Aptos" w:cs="Aptos"/>
          <w:noProof w:val="0"/>
          <w:sz w:val="24"/>
          <w:szCs w:val="24"/>
          <w:lang w:val="de-DE"/>
        </w:rPr>
        <w:t>Doi</w:t>
      </w:r>
      <w:r w:rsidRPr="0B3FD1F1" w:rsidR="622E1C3C">
        <w:rPr>
          <w:rFonts w:ascii="Aptos" w:hAnsi="Aptos" w:eastAsia="Aptos" w:cs="Aptos"/>
          <w:noProof w:val="0"/>
          <w:sz w:val="24"/>
          <w:szCs w:val="24"/>
          <w:lang w:val="de-DE"/>
        </w:rPr>
        <w:t xml:space="preserve">: </w:t>
      </w:r>
      <w:hyperlink r:id="R9368f4e5adea45fb">
        <w:r w:rsidRPr="0B3FD1F1" w:rsidR="622E1C3C">
          <w:rPr>
            <w:rStyle w:val="Hyperlink"/>
            <w:rFonts w:ascii="Aptos" w:hAnsi="Aptos" w:eastAsia="Aptos" w:cs="Aptos"/>
            <w:noProof w:val="0"/>
            <w:sz w:val="24"/>
            <w:szCs w:val="24"/>
            <w:lang w:val="de-DE"/>
          </w:rPr>
          <w:t>https://doi.org/10.1007/s10273-016-2016-y</w:t>
        </w:r>
      </w:hyperlink>
      <w:r w:rsidRPr="0B3FD1F1" w:rsidR="622E1C3C">
        <w:rPr>
          <w:rFonts w:ascii="Aptos" w:hAnsi="Aptos" w:eastAsia="Aptos" w:cs="Aptos"/>
          <w:noProof w:val="0"/>
          <w:sz w:val="24"/>
          <w:szCs w:val="24"/>
          <w:lang w:val="de-DE"/>
        </w:rPr>
        <w:t>.</w:t>
      </w:r>
    </w:p>
    <w:p w:rsidRPr="005666DD" w:rsidR="005666DD" w:rsidP="005666DD" w:rsidRDefault="005666DD" w14:paraId="1BEB4595" w14:textId="3114EFCA"/>
    <w:p w:rsidRPr="005666DD" w:rsidR="005666DD" w:rsidP="0B3FD1F1" w:rsidRDefault="005666DD" w14:paraId="14F61B32" w14:textId="5646105B">
      <w:pPr>
        <w:spacing w:before="0" w:beforeAutospacing="off" w:after="0" w:afterAutospacing="off"/>
      </w:pPr>
      <w:r w:rsidRPr="0B3FD1F1" w:rsidR="5152F57E">
        <w:rPr>
          <w:rFonts w:ascii="Aptos" w:hAnsi="Aptos" w:eastAsia="Aptos" w:cs="Aptos"/>
          <w:noProof w:val="0"/>
          <w:sz w:val="24"/>
          <w:szCs w:val="24"/>
          <w:lang w:val="en-GB"/>
        </w:rPr>
        <w:t xml:space="preserve">[5] L. </w:t>
      </w:r>
      <w:r w:rsidRPr="0B3FD1F1" w:rsidR="5152F57E">
        <w:rPr>
          <w:rFonts w:ascii="Aptos" w:hAnsi="Aptos" w:eastAsia="Aptos" w:cs="Aptos"/>
          <w:noProof w:val="0"/>
          <w:sz w:val="24"/>
          <w:szCs w:val="24"/>
          <w:lang w:val="en-GB"/>
        </w:rPr>
        <w:t>Florid</w:t>
      </w:r>
      <w:r w:rsidRPr="0B3FD1F1" w:rsidR="5152F57E">
        <w:rPr>
          <w:rFonts w:ascii="Aptos" w:hAnsi="Aptos" w:eastAsia="Aptos" w:cs="Aptos"/>
          <w:noProof w:val="0"/>
          <w:sz w:val="24"/>
          <w:szCs w:val="24"/>
          <w:lang w:val="en-GB"/>
        </w:rPr>
        <w:t xml:space="preserve">, “Information Ethics: on the Philosophical Foundation of Computer Ethics,” </w:t>
      </w:r>
      <w:r w:rsidRPr="0B3FD1F1" w:rsidR="5152F57E">
        <w:rPr>
          <w:rFonts w:ascii="Aptos" w:hAnsi="Aptos" w:eastAsia="Aptos" w:cs="Aptos"/>
          <w:i w:val="1"/>
          <w:iCs w:val="1"/>
          <w:noProof w:val="0"/>
          <w:sz w:val="24"/>
          <w:szCs w:val="24"/>
          <w:lang w:val="en-GB"/>
        </w:rPr>
        <w:t>Ethics and Information Technology</w:t>
      </w:r>
      <w:r w:rsidRPr="0B3FD1F1" w:rsidR="5152F57E">
        <w:rPr>
          <w:rFonts w:ascii="Aptos" w:hAnsi="Aptos" w:eastAsia="Aptos" w:cs="Aptos"/>
          <w:noProof w:val="0"/>
          <w:sz w:val="24"/>
          <w:szCs w:val="24"/>
          <w:lang w:val="en-GB"/>
        </w:rPr>
        <w:t xml:space="preserve">, vol. 1, no. 1, pp. 33–52, 1999, </w:t>
      </w:r>
      <w:r w:rsidRPr="0B3FD1F1" w:rsidR="5152F57E">
        <w:rPr>
          <w:rFonts w:ascii="Aptos" w:hAnsi="Aptos" w:eastAsia="Aptos" w:cs="Aptos"/>
          <w:noProof w:val="0"/>
          <w:sz w:val="24"/>
          <w:szCs w:val="24"/>
          <w:lang w:val="en-GB"/>
        </w:rPr>
        <w:t>Doi</w:t>
      </w:r>
      <w:r w:rsidRPr="0B3FD1F1" w:rsidR="5152F57E">
        <w:rPr>
          <w:rFonts w:ascii="Aptos" w:hAnsi="Aptos" w:eastAsia="Aptos" w:cs="Aptos"/>
          <w:noProof w:val="0"/>
          <w:sz w:val="24"/>
          <w:szCs w:val="24"/>
          <w:lang w:val="en-GB"/>
        </w:rPr>
        <w:t xml:space="preserve">: </w:t>
      </w:r>
      <w:hyperlink r:id="R928134ef122f429e">
        <w:r w:rsidRPr="0B3FD1F1" w:rsidR="5152F57E">
          <w:rPr>
            <w:rStyle w:val="Hyperlink"/>
            <w:rFonts w:ascii="Aptos" w:hAnsi="Aptos" w:eastAsia="Aptos" w:cs="Aptos"/>
            <w:noProof w:val="0"/>
            <w:sz w:val="24"/>
            <w:szCs w:val="24"/>
            <w:lang w:val="en-GB"/>
          </w:rPr>
          <w:t>https://doi.org/10.1023/a:1010018611096</w:t>
        </w:r>
      </w:hyperlink>
      <w:r w:rsidRPr="0B3FD1F1" w:rsidR="5152F57E">
        <w:rPr>
          <w:rFonts w:ascii="Aptos" w:hAnsi="Aptos" w:eastAsia="Aptos" w:cs="Aptos"/>
          <w:noProof w:val="0"/>
          <w:sz w:val="24"/>
          <w:szCs w:val="24"/>
          <w:lang w:val="en-GB"/>
        </w:rPr>
        <w:t>.</w:t>
      </w:r>
      <w:r w:rsidR="5152F57E">
        <w:rPr/>
        <w:t xml:space="preserve"> </w:t>
      </w:r>
    </w:p>
    <w:p w:rsidRPr="005666DD" w:rsidR="005666DD" w:rsidP="0B3FD1F1" w:rsidRDefault="005666DD" w14:paraId="2097A02A" w14:textId="41989188">
      <w:pPr>
        <w:spacing w:before="0" w:beforeAutospacing="off" w:after="0" w:afterAutospacing="off"/>
      </w:pPr>
    </w:p>
    <w:p w:rsidRPr="005666DD" w:rsidR="005666DD" w:rsidP="0B3FD1F1" w:rsidRDefault="005666DD" w14:paraId="55478B4B" w14:textId="08A5669D">
      <w:pPr>
        <w:spacing w:before="0" w:beforeAutospacing="off" w:after="0" w:afterAutospacing="off"/>
      </w:pPr>
      <w:r w:rsidR="005666DD">
        <w:rPr/>
        <w:t>[6</w:t>
      </w:r>
      <w:r w:rsidRPr="0B3FD1F1" w:rsidR="64601AA1">
        <w:rPr>
          <w:rFonts w:ascii="Aptos" w:hAnsi="Aptos" w:eastAsia="Aptos" w:cs="Aptos"/>
          <w:noProof w:val="0"/>
          <w:sz w:val="24"/>
          <w:szCs w:val="24"/>
          <w:lang w:val="en-GB"/>
        </w:rPr>
        <w:t xml:space="preserve"> ] J. TIDD and J. BESSANT, “INNOVATION MANAGEMENT CHALLENGES: FROM FADS TO FUNDAMENTALS,” </w:t>
      </w:r>
      <w:r w:rsidRPr="0B3FD1F1" w:rsidR="64601AA1">
        <w:rPr>
          <w:rFonts w:ascii="Aptos" w:hAnsi="Aptos" w:eastAsia="Aptos" w:cs="Aptos"/>
          <w:i w:val="1"/>
          <w:iCs w:val="1"/>
          <w:noProof w:val="0"/>
          <w:sz w:val="24"/>
          <w:szCs w:val="24"/>
          <w:lang w:val="en-GB"/>
        </w:rPr>
        <w:t>International Journal of Innovation Management</w:t>
      </w:r>
      <w:r w:rsidRPr="0B3FD1F1" w:rsidR="64601AA1">
        <w:rPr>
          <w:rFonts w:ascii="Aptos" w:hAnsi="Aptos" w:eastAsia="Aptos" w:cs="Aptos"/>
          <w:noProof w:val="0"/>
          <w:sz w:val="24"/>
          <w:szCs w:val="24"/>
          <w:lang w:val="en-GB"/>
        </w:rPr>
        <w:t xml:space="preserve">, vol. 22, no. 05, p. 1840007, Jun. 2018, </w:t>
      </w:r>
      <w:r w:rsidRPr="0B3FD1F1" w:rsidR="64601AA1">
        <w:rPr>
          <w:rFonts w:ascii="Aptos" w:hAnsi="Aptos" w:eastAsia="Aptos" w:cs="Aptos"/>
          <w:noProof w:val="0"/>
          <w:sz w:val="24"/>
          <w:szCs w:val="24"/>
          <w:lang w:val="en-GB"/>
        </w:rPr>
        <w:t>doi</w:t>
      </w:r>
      <w:r w:rsidRPr="0B3FD1F1" w:rsidR="64601AA1">
        <w:rPr>
          <w:rFonts w:ascii="Aptos" w:hAnsi="Aptos" w:eastAsia="Aptos" w:cs="Aptos"/>
          <w:noProof w:val="0"/>
          <w:sz w:val="24"/>
          <w:szCs w:val="24"/>
          <w:lang w:val="en-GB"/>
        </w:rPr>
        <w:t xml:space="preserve">: </w:t>
      </w:r>
      <w:hyperlink r:id="R39bbb6b777354069">
        <w:r w:rsidRPr="0B3FD1F1" w:rsidR="64601AA1">
          <w:rPr>
            <w:rStyle w:val="Hyperlink"/>
            <w:rFonts w:ascii="Aptos" w:hAnsi="Aptos" w:eastAsia="Aptos" w:cs="Aptos"/>
            <w:noProof w:val="0"/>
            <w:sz w:val="24"/>
            <w:szCs w:val="24"/>
            <w:lang w:val="en-GB"/>
          </w:rPr>
          <w:t>https://doi.org/10.1142/s1363919618400078</w:t>
        </w:r>
      </w:hyperlink>
      <w:r w:rsidRPr="0B3FD1F1" w:rsidR="64601AA1">
        <w:rPr>
          <w:rFonts w:ascii="Aptos" w:hAnsi="Aptos" w:eastAsia="Aptos" w:cs="Aptos"/>
          <w:noProof w:val="0"/>
          <w:sz w:val="24"/>
          <w:szCs w:val="24"/>
          <w:lang w:val="en-GB"/>
        </w:rPr>
        <w:t>.</w:t>
      </w:r>
    </w:p>
    <w:p w:rsidRPr="005666DD" w:rsidR="005666DD" w:rsidP="005666DD" w:rsidRDefault="005666DD" w14:paraId="458E6194" w14:textId="2055A39C"/>
    <w:p w:rsidRPr="005666DD" w:rsidR="005666DD" w:rsidP="0B3FD1F1" w:rsidRDefault="005666DD" w14:paraId="7853F28E" w14:textId="57C58521">
      <w:pPr>
        <w:spacing w:before="0" w:beforeAutospacing="off" w:after="0" w:afterAutospacing="off"/>
      </w:pPr>
      <w:r w:rsidR="005666DD">
        <w:rPr/>
        <w:t xml:space="preserve">[7] </w:t>
      </w:r>
      <w:r w:rsidRPr="0B3FD1F1" w:rsidR="5C25737D">
        <w:rPr>
          <w:rFonts w:ascii="Aptos" w:hAnsi="Aptos" w:eastAsia="Aptos" w:cs="Aptos"/>
          <w:noProof w:val="0"/>
          <w:sz w:val="24"/>
          <w:szCs w:val="24"/>
          <w:lang w:val="en-GB"/>
        </w:rPr>
        <w:t xml:space="preserve">M. E. Porter, “Competitive Strategy,” </w:t>
      </w:r>
      <w:r w:rsidRPr="0B3FD1F1" w:rsidR="5C25737D">
        <w:rPr>
          <w:rFonts w:ascii="Aptos" w:hAnsi="Aptos" w:eastAsia="Aptos" w:cs="Aptos"/>
          <w:i w:val="1"/>
          <w:iCs w:val="1"/>
          <w:noProof w:val="0"/>
          <w:sz w:val="24"/>
          <w:szCs w:val="24"/>
          <w:lang w:val="en-GB"/>
        </w:rPr>
        <w:t>The Academy of Management Review</w:t>
      </w:r>
      <w:r w:rsidRPr="0B3FD1F1" w:rsidR="5C25737D">
        <w:rPr>
          <w:rFonts w:ascii="Aptos" w:hAnsi="Aptos" w:eastAsia="Aptos" w:cs="Aptos"/>
          <w:noProof w:val="0"/>
          <w:sz w:val="24"/>
          <w:szCs w:val="24"/>
          <w:lang w:val="en-GB"/>
        </w:rPr>
        <w:t xml:space="preserve">, vol. 10, no. 4, p. 873, Oct. 1980, doi: </w:t>
      </w:r>
      <w:hyperlink r:id="R7916a3c5a7974994">
        <w:r w:rsidRPr="0B3FD1F1" w:rsidR="5C25737D">
          <w:rPr>
            <w:rStyle w:val="Hyperlink"/>
            <w:rFonts w:ascii="Aptos" w:hAnsi="Aptos" w:eastAsia="Aptos" w:cs="Aptos"/>
            <w:noProof w:val="0"/>
            <w:sz w:val="24"/>
            <w:szCs w:val="24"/>
            <w:lang w:val="en-GB"/>
          </w:rPr>
          <w:t>https://doi.org/10.2307/258056</w:t>
        </w:r>
      </w:hyperlink>
      <w:r w:rsidRPr="0B3FD1F1" w:rsidR="5C25737D">
        <w:rPr>
          <w:rFonts w:ascii="Aptos" w:hAnsi="Aptos" w:eastAsia="Aptos" w:cs="Aptos"/>
          <w:noProof w:val="0"/>
          <w:sz w:val="24"/>
          <w:szCs w:val="24"/>
          <w:lang w:val="en-GB"/>
        </w:rPr>
        <w:t>.</w:t>
      </w:r>
    </w:p>
    <w:p w:rsidRPr="005666DD" w:rsidR="005666DD" w:rsidP="005666DD" w:rsidRDefault="005666DD" w14:paraId="0242547E" w14:textId="00AE818E"/>
    <w:p w:rsidRPr="005666DD" w:rsidR="005666DD" w:rsidP="0B3FD1F1" w:rsidRDefault="005666DD" w14:paraId="77B4313A" w14:textId="7740E41C">
      <w:pPr>
        <w:spacing w:before="0" w:beforeAutospacing="off" w:after="0" w:afterAutospacing="off"/>
      </w:pPr>
      <w:r w:rsidR="005666DD">
        <w:rPr/>
        <w:t>[8]</w:t>
      </w:r>
      <w:r w:rsidRPr="0B3FD1F1" w:rsidR="425836FA">
        <w:rPr>
          <w:rFonts w:ascii="Aptos" w:hAnsi="Aptos" w:eastAsia="Aptos" w:cs="Aptos"/>
          <w:noProof w:val="0"/>
          <w:sz w:val="24"/>
          <w:szCs w:val="24"/>
          <w:lang w:val="en-GB"/>
        </w:rPr>
        <w:t xml:space="preserve"> </w:t>
      </w:r>
      <w:r w:rsidRPr="0B3FD1F1" w:rsidR="425836FA">
        <w:rPr>
          <w:rFonts w:ascii="Aptos" w:hAnsi="Aptos" w:eastAsia="Aptos" w:cs="Aptos"/>
          <w:noProof w:val="0"/>
          <w:sz w:val="24"/>
          <w:szCs w:val="24"/>
          <w:lang w:val="en-GB"/>
        </w:rPr>
        <w:t xml:space="preserve">E. Brynjolfsson and A. McAfee, </w:t>
      </w:r>
      <w:r w:rsidRPr="0B3FD1F1" w:rsidR="425836FA">
        <w:rPr>
          <w:rFonts w:ascii="Aptos" w:hAnsi="Aptos" w:eastAsia="Aptos" w:cs="Aptos"/>
          <w:i w:val="1"/>
          <w:iCs w:val="1"/>
          <w:noProof w:val="0"/>
          <w:sz w:val="24"/>
          <w:szCs w:val="24"/>
          <w:lang w:val="en-GB"/>
        </w:rPr>
        <w:t xml:space="preserve">The second machine </w:t>
      </w:r>
      <w:r w:rsidRPr="0B3FD1F1" w:rsidR="425836FA">
        <w:rPr>
          <w:rFonts w:ascii="Aptos" w:hAnsi="Aptos" w:eastAsia="Aptos" w:cs="Aptos"/>
          <w:i w:val="1"/>
          <w:iCs w:val="1"/>
          <w:noProof w:val="0"/>
          <w:sz w:val="24"/>
          <w:szCs w:val="24"/>
          <w:lang w:val="en-GB"/>
        </w:rPr>
        <w:t>age:</w:t>
      </w:r>
      <w:r w:rsidRPr="0B3FD1F1" w:rsidR="425836FA">
        <w:rPr>
          <w:rFonts w:ascii="Aptos" w:hAnsi="Aptos" w:eastAsia="Aptos" w:cs="Aptos"/>
          <w:i w:val="1"/>
          <w:iCs w:val="1"/>
          <w:noProof w:val="0"/>
          <w:sz w:val="24"/>
          <w:szCs w:val="24"/>
          <w:lang w:val="en-GB"/>
        </w:rPr>
        <w:t xml:space="preserve"> work, progress, and prosperity in a time of brilliant technologies</w:t>
      </w:r>
      <w:r w:rsidRPr="0B3FD1F1" w:rsidR="425836FA">
        <w:rPr>
          <w:rFonts w:ascii="Aptos" w:hAnsi="Aptos" w:eastAsia="Aptos" w:cs="Aptos"/>
          <w:noProof w:val="0"/>
          <w:sz w:val="24"/>
          <w:szCs w:val="24"/>
          <w:lang w:val="en-GB"/>
        </w:rPr>
        <w:t>. New York: W.W. Norton &amp; Company, 2014.</w:t>
      </w:r>
    </w:p>
    <w:p w:rsidRPr="005666DD" w:rsidR="005666DD" w:rsidP="005666DD" w:rsidRDefault="005666DD" w14:paraId="45B02490" w14:textId="19357DC8"/>
    <w:p w:rsidRPr="005666DD" w:rsidR="005666DD" w:rsidP="00472E0B" w:rsidRDefault="005666DD" w14:paraId="4643FA60" w14:textId="01503BA5">
      <w:pPr>
        <w:ind w:left="720"/>
      </w:pPr>
      <w:r w:rsidRPr="005666DD">
        <w:t>.</w:t>
      </w:r>
    </w:p>
    <w:p w:rsidR="000317EC" w:rsidP="000317EC" w:rsidRDefault="000317EC" w14:paraId="2C0F8FE0" w14:textId="13125B72"/>
    <w:sectPr w:rsidR="000317EC" w:rsidSect="00BA41D1">
      <w:headerReference w:type="default" r:id="rId18"/>
      <w:footerReference w:type="default" r:id="rId19"/>
      <w:headerReference w:type="first" r:id="rId20"/>
      <w:footerReference w:type="first" r:id="rId2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16DDE" w:rsidRDefault="00516DDE" w14:paraId="4CBE3042" w14:textId="77777777">
      <w:pPr>
        <w:spacing w:after="0" w:line="240" w:lineRule="auto"/>
      </w:pPr>
      <w:r>
        <w:separator/>
      </w:r>
    </w:p>
  </w:endnote>
  <w:endnote w:type="continuationSeparator" w:id="0">
    <w:p w:rsidR="00516DDE" w:rsidRDefault="00516DDE" w14:paraId="4BED4B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3E85A46A" w14:textId="77777777">
      <w:trPr>
        <w:trHeight w:val="300"/>
      </w:trPr>
      <w:tc>
        <w:tcPr>
          <w:tcW w:w="3005" w:type="dxa"/>
        </w:tcPr>
        <w:p w:rsidR="09B4E1BC" w:rsidP="09B4E1BC" w:rsidRDefault="09B4E1BC" w14:paraId="34538BAF" w14:textId="0EFA6B8D">
          <w:pPr>
            <w:pStyle w:val="Header"/>
            <w:ind w:left="-115"/>
          </w:pPr>
        </w:p>
      </w:tc>
      <w:tc>
        <w:tcPr>
          <w:tcW w:w="3005" w:type="dxa"/>
        </w:tcPr>
        <w:p w:rsidR="09B4E1BC" w:rsidP="09B4E1BC" w:rsidRDefault="09B4E1BC" w14:paraId="6AE4BEC5" w14:textId="5D333A19">
          <w:pPr>
            <w:pStyle w:val="Header"/>
            <w:jc w:val="center"/>
          </w:pPr>
        </w:p>
      </w:tc>
      <w:tc>
        <w:tcPr>
          <w:tcW w:w="3005" w:type="dxa"/>
        </w:tcPr>
        <w:p w:rsidR="09B4E1BC" w:rsidP="09B4E1BC" w:rsidRDefault="09B4E1BC" w14:paraId="317AC817" w14:textId="5D7D4884">
          <w:pPr>
            <w:pStyle w:val="Header"/>
            <w:ind w:right="-115"/>
            <w:jc w:val="right"/>
          </w:pPr>
        </w:p>
      </w:tc>
    </w:tr>
  </w:tbl>
  <w:p w:rsidR="09B4E1BC" w:rsidP="09B4E1BC" w:rsidRDefault="09B4E1BC" w14:paraId="4EC37168" w14:textId="3B3481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27AA2D58" w14:textId="77777777">
      <w:trPr>
        <w:trHeight w:val="300"/>
      </w:trPr>
      <w:tc>
        <w:tcPr>
          <w:tcW w:w="3005" w:type="dxa"/>
        </w:tcPr>
        <w:p w:rsidR="09B4E1BC" w:rsidP="09B4E1BC" w:rsidRDefault="09B4E1BC" w14:paraId="5B70111C" w14:textId="79E80FD5">
          <w:pPr>
            <w:pStyle w:val="Header"/>
            <w:ind w:left="-115"/>
          </w:pPr>
        </w:p>
      </w:tc>
      <w:tc>
        <w:tcPr>
          <w:tcW w:w="3005" w:type="dxa"/>
        </w:tcPr>
        <w:p w:rsidR="09B4E1BC" w:rsidP="09B4E1BC" w:rsidRDefault="09B4E1BC" w14:paraId="453F9F32" w14:textId="46F216D4">
          <w:pPr>
            <w:pStyle w:val="Header"/>
            <w:jc w:val="center"/>
          </w:pPr>
        </w:p>
      </w:tc>
      <w:tc>
        <w:tcPr>
          <w:tcW w:w="3005" w:type="dxa"/>
        </w:tcPr>
        <w:p w:rsidR="09B4E1BC" w:rsidP="09B4E1BC" w:rsidRDefault="09B4E1BC" w14:paraId="2D541180" w14:textId="700C5BED">
          <w:pPr>
            <w:pStyle w:val="Header"/>
            <w:ind w:right="-115"/>
            <w:jc w:val="right"/>
          </w:pPr>
        </w:p>
      </w:tc>
    </w:tr>
  </w:tbl>
  <w:p w:rsidR="09B4E1BC" w:rsidP="09B4E1BC" w:rsidRDefault="09B4E1BC" w14:paraId="60E0F5C6" w14:textId="5324C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16DDE" w:rsidRDefault="00516DDE" w14:paraId="19F15A7F" w14:textId="77777777">
      <w:pPr>
        <w:spacing w:after="0" w:line="240" w:lineRule="auto"/>
      </w:pPr>
      <w:r>
        <w:separator/>
      </w:r>
    </w:p>
  </w:footnote>
  <w:footnote w:type="continuationSeparator" w:id="0">
    <w:p w:rsidR="00516DDE" w:rsidRDefault="00516DDE" w14:paraId="6364036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3A5B3ED9" w14:textId="77777777">
      <w:trPr>
        <w:trHeight w:val="300"/>
      </w:trPr>
      <w:tc>
        <w:tcPr>
          <w:tcW w:w="3005" w:type="dxa"/>
        </w:tcPr>
        <w:p w:rsidR="09B4E1BC" w:rsidP="09B4E1BC" w:rsidRDefault="09B4E1BC" w14:paraId="64E4F4B9" w14:textId="64DACDB3">
          <w:pPr>
            <w:pStyle w:val="Header"/>
            <w:ind w:left="-115"/>
          </w:pPr>
        </w:p>
      </w:tc>
      <w:tc>
        <w:tcPr>
          <w:tcW w:w="3005" w:type="dxa"/>
        </w:tcPr>
        <w:p w:rsidR="09B4E1BC" w:rsidP="09B4E1BC" w:rsidRDefault="09B4E1BC" w14:paraId="43DC60E0" w14:textId="0B164280">
          <w:pPr>
            <w:pStyle w:val="Header"/>
            <w:jc w:val="center"/>
          </w:pPr>
        </w:p>
      </w:tc>
      <w:tc>
        <w:tcPr>
          <w:tcW w:w="3005" w:type="dxa"/>
        </w:tcPr>
        <w:p w:rsidR="09B4E1BC" w:rsidP="09B4E1BC" w:rsidRDefault="09B4E1BC" w14:paraId="1F83ADD5" w14:textId="60EDA589">
          <w:pPr>
            <w:pStyle w:val="Header"/>
            <w:ind w:right="-115"/>
            <w:jc w:val="right"/>
          </w:pPr>
        </w:p>
      </w:tc>
    </w:tr>
  </w:tbl>
  <w:p w:rsidR="09B4E1BC" w:rsidP="09B4E1BC" w:rsidRDefault="09B4E1BC" w14:paraId="19C9122A" w14:textId="32C173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B4E1BC" w:rsidTr="09B4E1BC" w14:paraId="2BDCE82B" w14:textId="77777777">
      <w:trPr>
        <w:trHeight w:val="300"/>
      </w:trPr>
      <w:tc>
        <w:tcPr>
          <w:tcW w:w="3005" w:type="dxa"/>
        </w:tcPr>
        <w:p w:rsidR="09B4E1BC" w:rsidP="09B4E1BC" w:rsidRDefault="09B4E1BC" w14:paraId="2A0CD40B" w14:textId="75E9C30F">
          <w:pPr>
            <w:pStyle w:val="Header"/>
            <w:ind w:left="-115"/>
          </w:pPr>
        </w:p>
      </w:tc>
      <w:tc>
        <w:tcPr>
          <w:tcW w:w="3005" w:type="dxa"/>
        </w:tcPr>
        <w:p w:rsidR="09B4E1BC" w:rsidP="09B4E1BC" w:rsidRDefault="09B4E1BC" w14:paraId="7AC70C7B" w14:textId="424EBDF5">
          <w:pPr>
            <w:pStyle w:val="Header"/>
            <w:jc w:val="center"/>
          </w:pPr>
        </w:p>
      </w:tc>
      <w:tc>
        <w:tcPr>
          <w:tcW w:w="3005" w:type="dxa"/>
        </w:tcPr>
        <w:p w:rsidR="09B4E1BC" w:rsidP="09B4E1BC" w:rsidRDefault="09B4E1BC" w14:paraId="25FB6F02" w14:textId="6E389C5E">
          <w:pPr>
            <w:pStyle w:val="Header"/>
            <w:ind w:right="-115"/>
            <w:jc w:val="right"/>
          </w:pPr>
        </w:p>
      </w:tc>
    </w:tr>
  </w:tbl>
  <w:p w:rsidR="09B4E1BC" w:rsidP="09B4E1BC" w:rsidRDefault="09B4E1BC" w14:paraId="7DBB1E5D" w14:textId="4A1545AD">
    <w:pPr>
      <w:pStyle w:val="Header"/>
    </w:pPr>
  </w:p>
</w:hdr>
</file>

<file path=word/intelligence2.xml><?xml version="1.0" encoding="utf-8"?>
<int2:intelligence xmlns:int2="http://schemas.microsoft.com/office/intelligence/2020/intelligence" xmlns:oel="http://schemas.microsoft.com/office/2019/extlst">
  <int2:observations>
    <int2:textHash int2:hashCode="SOVj8UjcBNizHJ" int2:id="Hhur15wK">
      <int2:state int2:type="spell" int2:value="Rejected"/>
    </int2:textHash>
    <int2:textHash int2:hashCode="/RKGNTVwxXA3mb" int2:id="YGqSqDHe">
      <int2:state int2:type="spell" int2:value="Rejected"/>
    </int2:textHash>
    <int2:textHash int2:hashCode="1LiaFv0wkWbz/G" int2:id="osEpSojf">
      <int2:state int2:type="spell" int2:value="Rejected"/>
    </int2:textHash>
    <int2:textHash int2:hashCode="+yE/ee5FBgupJe" int2:id="2L2D8OTC">
      <int2:state int2:type="spell" int2:value="Rejected"/>
    </int2:textHash>
    <int2:textHash int2:hashCode="zKC4wrsf78Wqwc" int2:id="53jrOypO">
      <int2:state int2:type="spell" int2:value="Rejected"/>
    </int2:textHash>
    <int2:textHash int2:hashCode="zQab9G3u3w7zp3" int2:id="HAZtGQr0">
      <int2:state int2:type="spell" int2:value="Rejected"/>
    </int2:textHash>
    <int2:textHash int2:hashCode="ys5KFZ/58lEt1C" int2:id="HDzOrxXB">
      <int2:state int2:type="spell" int2:value="Rejected"/>
    </int2:textHash>
    <int2:textHash int2:hashCode="DLsrUtlUjWDOga" int2:id="lvyoc7xt">
      <int2:state int2:type="spell" int2:value="Rejected"/>
    </int2:textHash>
    <int2:textHash int2:hashCode="bkzYAWIc4kw2BB" int2:id="u3jSJkRX">
      <int2:state int2:type="spell" int2:value="Rejected"/>
    </int2:textHash>
    <int2:textHash int2:hashCode="3hVQ5CtYqWHjg2" int2:id="zrpYG4gf">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A0B4"/>
    <w:multiLevelType w:val="hybridMultilevel"/>
    <w:tmpl w:val="FFFFFFFF"/>
    <w:lvl w:ilvl="0" w:tplc="2FAA19C8">
      <w:start w:val="1"/>
      <w:numFmt w:val="bullet"/>
      <w:lvlText w:val=""/>
      <w:lvlJc w:val="left"/>
      <w:pPr>
        <w:ind w:left="720" w:hanging="360"/>
      </w:pPr>
      <w:rPr>
        <w:rFonts w:hint="default" w:ascii="Wingdings" w:hAnsi="Wingdings"/>
      </w:rPr>
    </w:lvl>
    <w:lvl w:ilvl="1" w:tplc="689C8D90">
      <w:start w:val="1"/>
      <w:numFmt w:val="bullet"/>
      <w:lvlText w:val="o"/>
      <w:lvlJc w:val="left"/>
      <w:pPr>
        <w:ind w:left="1440" w:hanging="360"/>
      </w:pPr>
      <w:rPr>
        <w:rFonts w:hint="default" w:ascii="Courier New" w:hAnsi="Courier New"/>
      </w:rPr>
    </w:lvl>
    <w:lvl w:ilvl="2" w:tplc="49A2524A">
      <w:start w:val="1"/>
      <w:numFmt w:val="bullet"/>
      <w:lvlText w:val=""/>
      <w:lvlJc w:val="left"/>
      <w:pPr>
        <w:ind w:left="2160" w:hanging="360"/>
      </w:pPr>
      <w:rPr>
        <w:rFonts w:hint="default" w:ascii="Wingdings" w:hAnsi="Wingdings"/>
      </w:rPr>
    </w:lvl>
    <w:lvl w:ilvl="3" w:tplc="71DECD72">
      <w:start w:val="1"/>
      <w:numFmt w:val="bullet"/>
      <w:lvlText w:val=""/>
      <w:lvlJc w:val="left"/>
      <w:pPr>
        <w:ind w:left="2880" w:hanging="360"/>
      </w:pPr>
      <w:rPr>
        <w:rFonts w:hint="default" w:ascii="Symbol" w:hAnsi="Symbol"/>
      </w:rPr>
    </w:lvl>
    <w:lvl w:ilvl="4" w:tplc="0AD29782">
      <w:start w:val="1"/>
      <w:numFmt w:val="bullet"/>
      <w:lvlText w:val="o"/>
      <w:lvlJc w:val="left"/>
      <w:pPr>
        <w:ind w:left="3600" w:hanging="360"/>
      </w:pPr>
      <w:rPr>
        <w:rFonts w:hint="default" w:ascii="Courier New" w:hAnsi="Courier New"/>
      </w:rPr>
    </w:lvl>
    <w:lvl w:ilvl="5" w:tplc="D1D6ACCE">
      <w:start w:val="1"/>
      <w:numFmt w:val="bullet"/>
      <w:lvlText w:val=""/>
      <w:lvlJc w:val="left"/>
      <w:pPr>
        <w:ind w:left="4320" w:hanging="360"/>
      </w:pPr>
      <w:rPr>
        <w:rFonts w:hint="default" w:ascii="Wingdings" w:hAnsi="Wingdings"/>
      </w:rPr>
    </w:lvl>
    <w:lvl w:ilvl="6" w:tplc="0C5EB5EA">
      <w:start w:val="1"/>
      <w:numFmt w:val="bullet"/>
      <w:lvlText w:val=""/>
      <w:lvlJc w:val="left"/>
      <w:pPr>
        <w:ind w:left="5040" w:hanging="360"/>
      </w:pPr>
      <w:rPr>
        <w:rFonts w:hint="default" w:ascii="Symbol" w:hAnsi="Symbol"/>
      </w:rPr>
    </w:lvl>
    <w:lvl w:ilvl="7" w:tplc="4F7CCA32">
      <w:start w:val="1"/>
      <w:numFmt w:val="bullet"/>
      <w:lvlText w:val="o"/>
      <w:lvlJc w:val="left"/>
      <w:pPr>
        <w:ind w:left="5760" w:hanging="360"/>
      </w:pPr>
      <w:rPr>
        <w:rFonts w:hint="default" w:ascii="Courier New" w:hAnsi="Courier New"/>
      </w:rPr>
    </w:lvl>
    <w:lvl w:ilvl="8" w:tplc="8FC4FE88">
      <w:start w:val="1"/>
      <w:numFmt w:val="bullet"/>
      <w:lvlText w:val=""/>
      <w:lvlJc w:val="left"/>
      <w:pPr>
        <w:ind w:left="6480" w:hanging="360"/>
      </w:pPr>
      <w:rPr>
        <w:rFonts w:hint="default" w:ascii="Wingdings" w:hAnsi="Wingdings"/>
      </w:rPr>
    </w:lvl>
  </w:abstractNum>
  <w:abstractNum w:abstractNumId="1" w15:restartNumberingAfterBreak="0">
    <w:nsid w:val="06011447"/>
    <w:multiLevelType w:val="multilevel"/>
    <w:tmpl w:val="379000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256031"/>
    <w:multiLevelType w:val="multilevel"/>
    <w:tmpl w:val="06DC60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B3AC153"/>
    <w:multiLevelType w:val="hybridMultilevel"/>
    <w:tmpl w:val="FFFFFFFF"/>
    <w:lvl w:ilvl="0" w:tplc="3E3CCCD2">
      <w:start w:val="1"/>
      <w:numFmt w:val="bullet"/>
      <w:lvlText w:val=""/>
      <w:lvlJc w:val="left"/>
      <w:pPr>
        <w:ind w:left="720" w:hanging="360"/>
      </w:pPr>
      <w:rPr>
        <w:rFonts w:hint="default" w:ascii="Symbol" w:hAnsi="Symbol"/>
      </w:rPr>
    </w:lvl>
    <w:lvl w:ilvl="1" w:tplc="348E8732">
      <w:start w:val="1"/>
      <w:numFmt w:val="bullet"/>
      <w:lvlText w:val="o"/>
      <w:lvlJc w:val="left"/>
      <w:pPr>
        <w:ind w:left="1440" w:hanging="360"/>
      </w:pPr>
      <w:rPr>
        <w:rFonts w:hint="default" w:ascii="Courier New" w:hAnsi="Courier New"/>
      </w:rPr>
    </w:lvl>
    <w:lvl w:ilvl="2" w:tplc="0994E734">
      <w:start w:val="1"/>
      <w:numFmt w:val="bullet"/>
      <w:lvlText w:val=""/>
      <w:lvlJc w:val="left"/>
      <w:pPr>
        <w:ind w:left="2160" w:hanging="360"/>
      </w:pPr>
      <w:rPr>
        <w:rFonts w:hint="default" w:ascii="Wingdings" w:hAnsi="Wingdings"/>
      </w:rPr>
    </w:lvl>
    <w:lvl w:ilvl="3" w:tplc="3C02AC82">
      <w:start w:val="1"/>
      <w:numFmt w:val="bullet"/>
      <w:lvlText w:val=""/>
      <w:lvlJc w:val="left"/>
      <w:pPr>
        <w:ind w:left="2880" w:hanging="360"/>
      </w:pPr>
      <w:rPr>
        <w:rFonts w:hint="default" w:ascii="Symbol" w:hAnsi="Symbol"/>
      </w:rPr>
    </w:lvl>
    <w:lvl w:ilvl="4" w:tplc="829C2024">
      <w:start w:val="1"/>
      <w:numFmt w:val="bullet"/>
      <w:lvlText w:val="o"/>
      <w:lvlJc w:val="left"/>
      <w:pPr>
        <w:ind w:left="3600" w:hanging="360"/>
      </w:pPr>
      <w:rPr>
        <w:rFonts w:hint="default" w:ascii="Courier New" w:hAnsi="Courier New"/>
      </w:rPr>
    </w:lvl>
    <w:lvl w:ilvl="5" w:tplc="4D68DD26">
      <w:start w:val="1"/>
      <w:numFmt w:val="bullet"/>
      <w:lvlText w:val=""/>
      <w:lvlJc w:val="left"/>
      <w:pPr>
        <w:ind w:left="4320" w:hanging="360"/>
      </w:pPr>
      <w:rPr>
        <w:rFonts w:hint="default" w:ascii="Wingdings" w:hAnsi="Wingdings"/>
      </w:rPr>
    </w:lvl>
    <w:lvl w:ilvl="6" w:tplc="9FBEDFAC">
      <w:start w:val="1"/>
      <w:numFmt w:val="bullet"/>
      <w:lvlText w:val=""/>
      <w:lvlJc w:val="left"/>
      <w:pPr>
        <w:ind w:left="5040" w:hanging="360"/>
      </w:pPr>
      <w:rPr>
        <w:rFonts w:hint="default" w:ascii="Symbol" w:hAnsi="Symbol"/>
      </w:rPr>
    </w:lvl>
    <w:lvl w:ilvl="7" w:tplc="6576B5C8">
      <w:start w:val="1"/>
      <w:numFmt w:val="bullet"/>
      <w:lvlText w:val="o"/>
      <w:lvlJc w:val="left"/>
      <w:pPr>
        <w:ind w:left="5760" w:hanging="360"/>
      </w:pPr>
      <w:rPr>
        <w:rFonts w:hint="default" w:ascii="Courier New" w:hAnsi="Courier New"/>
      </w:rPr>
    </w:lvl>
    <w:lvl w:ilvl="8" w:tplc="6630D144">
      <w:start w:val="1"/>
      <w:numFmt w:val="bullet"/>
      <w:lvlText w:val=""/>
      <w:lvlJc w:val="left"/>
      <w:pPr>
        <w:ind w:left="6480" w:hanging="360"/>
      </w:pPr>
      <w:rPr>
        <w:rFonts w:hint="default" w:ascii="Wingdings" w:hAnsi="Wingdings"/>
      </w:rPr>
    </w:lvl>
  </w:abstractNum>
  <w:abstractNum w:abstractNumId="4" w15:restartNumberingAfterBreak="0">
    <w:nsid w:val="0EA57EB5"/>
    <w:multiLevelType w:val="multilevel"/>
    <w:tmpl w:val="5CC67B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EA86F9A"/>
    <w:multiLevelType w:val="multilevel"/>
    <w:tmpl w:val="8796FA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F5C77DF"/>
    <w:multiLevelType w:val="multilevel"/>
    <w:tmpl w:val="DB98D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4A7A03D"/>
    <w:multiLevelType w:val="hybridMultilevel"/>
    <w:tmpl w:val="FFFFFFFF"/>
    <w:lvl w:ilvl="0" w:tplc="AB90383C">
      <w:start w:val="1"/>
      <w:numFmt w:val="bullet"/>
      <w:lvlText w:val=""/>
      <w:lvlJc w:val="left"/>
      <w:pPr>
        <w:ind w:left="720" w:hanging="360"/>
      </w:pPr>
      <w:rPr>
        <w:rFonts w:hint="default" w:ascii="Symbol" w:hAnsi="Symbol"/>
      </w:rPr>
    </w:lvl>
    <w:lvl w:ilvl="1" w:tplc="C240B676">
      <w:start w:val="1"/>
      <w:numFmt w:val="bullet"/>
      <w:lvlText w:val="o"/>
      <w:lvlJc w:val="left"/>
      <w:pPr>
        <w:ind w:left="1440" w:hanging="360"/>
      </w:pPr>
      <w:rPr>
        <w:rFonts w:hint="default" w:ascii="Courier New" w:hAnsi="Courier New"/>
      </w:rPr>
    </w:lvl>
    <w:lvl w:ilvl="2" w:tplc="586CA6FC">
      <w:start w:val="1"/>
      <w:numFmt w:val="bullet"/>
      <w:lvlText w:val=""/>
      <w:lvlJc w:val="left"/>
      <w:pPr>
        <w:ind w:left="2160" w:hanging="360"/>
      </w:pPr>
      <w:rPr>
        <w:rFonts w:hint="default" w:ascii="Wingdings" w:hAnsi="Wingdings"/>
      </w:rPr>
    </w:lvl>
    <w:lvl w:ilvl="3" w:tplc="BC32591E">
      <w:start w:val="1"/>
      <w:numFmt w:val="bullet"/>
      <w:lvlText w:val=""/>
      <w:lvlJc w:val="left"/>
      <w:pPr>
        <w:ind w:left="2880" w:hanging="360"/>
      </w:pPr>
      <w:rPr>
        <w:rFonts w:hint="default" w:ascii="Symbol" w:hAnsi="Symbol"/>
      </w:rPr>
    </w:lvl>
    <w:lvl w:ilvl="4" w:tplc="2DBE502A">
      <w:start w:val="1"/>
      <w:numFmt w:val="bullet"/>
      <w:lvlText w:val="o"/>
      <w:lvlJc w:val="left"/>
      <w:pPr>
        <w:ind w:left="3600" w:hanging="360"/>
      </w:pPr>
      <w:rPr>
        <w:rFonts w:hint="default" w:ascii="Courier New" w:hAnsi="Courier New"/>
      </w:rPr>
    </w:lvl>
    <w:lvl w:ilvl="5" w:tplc="BC9AD830">
      <w:start w:val="1"/>
      <w:numFmt w:val="bullet"/>
      <w:lvlText w:val=""/>
      <w:lvlJc w:val="left"/>
      <w:pPr>
        <w:ind w:left="4320" w:hanging="360"/>
      </w:pPr>
      <w:rPr>
        <w:rFonts w:hint="default" w:ascii="Wingdings" w:hAnsi="Wingdings"/>
      </w:rPr>
    </w:lvl>
    <w:lvl w:ilvl="6" w:tplc="51E8BEBC">
      <w:start w:val="1"/>
      <w:numFmt w:val="bullet"/>
      <w:lvlText w:val=""/>
      <w:lvlJc w:val="left"/>
      <w:pPr>
        <w:ind w:left="5040" w:hanging="360"/>
      </w:pPr>
      <w:rPr>
        <w:rFonts w:hint="default" w:ascii="Symbol" w:hAnsi="Symbol"/>
      </w:rPr>
    </w:lvl>
    <w:lvl w:ilvl="7" w:tplc="CC543632">
      <w:start w:val="1"/>
      <w:numFmt w:val="bullet"/>
      <w:lvlText w:val="o"/>
      <w:lvlJc w:val="left"/>
      <w:pPr>
        <w:ind w:left="5760" w:hanging="360"/>
      </w:pPr>
      <w:rPr>
        <w:rFonts w:hint="default" w:ascii="Courier New" w:hAnsi="Courier New"/>
      </w:rPr>
    </w:lvl>
    <w:lvl w:ilvl="8" w:tplc="6840CDB6">
      <w:start w:val="1"/>
      <w:numFmt w:val="bullet"/>
      <w:lvlText w:val=""/>
      <w:lvlJc w:val="left"/>
      <w:pPr>
        <w:ind w:left="6480" w:hanging="360"/>
      </w:pPr>
      <w:rPr>
        <w:rFonts w:hint="default" w:ascii="Wingdings" w:hAnsi="Wingdings"/>
      </w:rPr>
    </w:lvl>
  </w:abstractNum>
  <w:abstractNum w:abstractNumId="8" w15:restartNumberingAfterBreak="0">
    <w:nsid w:val="15434DE1"/>
    <w:multiLevelType w:val="multilevel"/>
    <w:tmpl w:val="F2CE6E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DD93B1A"/>
    <w:multiLevelType w:val="multilevel"/>
    <w:tmpl w:val="2D0A43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4EB7499"/>
    <w:multiLevelType w:val="multilevel"/>
    <w:tmpl w:val="BCCED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6217BCF"/>
    <w:multiLevelType w:val="multilevel"/>
    <w:tmpl w:val="344A7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7563F2A"/>
    <w:multiLevelType w:val="multilevel"/>
    <w:tmpl w:val="EF1EC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9270AD5"/>
    <w:multiLevelType w:val="multilevel"/>
    <w:tmpl w:val="5DE0E4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A6E0B27"/>
    <w:multiLevelType w:val="multilevel"/>
    <w:tmpl w:val="25B4EE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A80EDDD"/>
    <w:multiLevelType w:val="hybridMultilevel"/>
    <w:tmpl w:val="FFFFFFFF"/>
    <w:lvl w:ilvl="0" w:tplc="46163448">
      <w:start w:val="1"/>
      <w:numFmt w:val="bullet"/>
      <w:lvlText w:val=""/>
      <w:lvlJc w:val="left"/>
      <w:pPr>
        <w:ind w:left="720" w:hanging="360"/>
      </w:pPr>
      <w:rPr>
        <w:rFonts w:hint="default" w:ascii="Symbol" w:hAnsi="Symbol"/>
      </w:rPr>
    </w:lvl>
    <w:lvl w:ilvl="1" w:tplc="F53EF434">
      <w:start w:val="1"/>
      <w:numFmt w:val="bullet"/>
      <w:lvlText w:val="o"/>
      <w:lvlJc w:val="left"/>
      <w:pPr>
        <w:ind w:left="1440" w:hanging="360"/>
      </w:pPr>
      <w:rPr>
        <w:rFonts w:hint="default" w:ascii="Courier New" w:hAnsi="Courier New"/>
      </w:rPr>
    </w:lvl>
    <w:lvl w:ilvl="2" w:tplc="F91A189E">
      <w:start w:val="1"/>
      <w:numFmt w:val="bullet"/>
      <w:lvlText w:val=""/>
      <w:lvlJc w:val="left"/>
      <w:pPr>
        <w:ind w:left="2160" w:hanging="360"/>
      </w:pPr>
      <w:rPr>
        <w:rFonts w:hint="default" w:ascii="Wingdings" w:hAnsi="Wingdings"/>
      </w:rPr>
    </w:lvl>
    <w:lvl w:ilvl="3" w:tplc="C0D2EA22">
      <w:start w:val="1"/>
      <w:numFmt w:val="bullet"/>
      <w:lvlText w:val=""/>
      <w:lvlJc w:val="left"/>
      <w:pPr>
        <w:ind w:left="2880" w:hanging="360"/>
      </w:pPr>
      <w:rPr>
        <w:rFonts w:hint="default" w:ascii="Symbol" w:hAnsi="Symbol"/>
      </w:rPr>
    </w:lvl>
    <w:lvl w:ilvl="4" w:tplc="D6AAC84A">
      <w:start w:val="1"/>
      <w:numFmt w:val="bullet"/>
      <w:lvlText w:val="o"/>
      <w:lvlJc w:val="left"/>
      <w:pPr>
        <w:ind w:left="3600" w:hanging="360"/>
      </w:pPr>
      <w:rPr>
        <w:rFonts w:hint="default" w:ascii="Courier New" w:hAnsi="Courier New"/>
      </w:rPr>
    </w:lvl>
    <w:lvl w:ilvl="5" w:tplc="64A0CD8E">
      <w:start w:val="1"/>
      <w:numFmt w:val="bullet"/>
      <w:lvlText w:val=""/>
      <w:lvlJc w:val="left"/>
      <w:pPr>
        <w:ind w:left="4320" w:hanging="360"/>
      </w:pPr>
      <w:rPr>
        <w:rFonts w:hint="default" w:ascii="Wingdings" w:hAnsi="Wingdings"/>
      </w:rPr>
    </w:lvl>
    <w:lvl w:ilvl="6" w:tplc="55D40E68">
      <w:start w:val="1"/>
      <w:numFmt w:val="bullet"/>
      <w:lvlText w:val=""/>
      <w:lvlJc w:val="left"/>
      <w:pPr>
        <w:ind w:left="5040" w:hanging="360"/>
      </w:pPr>
      <w:rPr>
        <w:rFonts w:hint="default" w:ascii="Symbol" w:hAnsi="Symbol"/>
      </w:rPr>
    </w:lvl>
    <w:lvl w:ilvl="7" w:tplc="201090DA">
      <w:start w:val="1"/>
      <w:numFmt w:val="bullet"/>
      <w:lvlText w:val="o"/>
      <w:lvlJc w:val="left"/>
      <w:pPr>
        <w:ind w:left="5760" w:hanging="360"/>
      </w:pPr>
      <w:rPr>
        <w:rFonts w:hint="default" w:ascii="Courier New" w:hAnsi="Courier New"/>
      </w:rPr>
    </w:lvl>
    <w:lvl w:ilvl="8" w:tplc="6B3EB8DC">
      <w:start w:val="1"/>
      <w:numFmt w:val="bullet"/>
      <w:lvlText w:val=""/>
      <w:lvlJc w:val="left"/>
      <w:pPr>
        <w:ind w:left="6480" w:hanging="360"/>
      </w:pPr>
      <w:rPr>
        <w:rFonts w:hint="default" w:ascii="Wingdings" w:hAnsi="Wingdings"/>
      </w:rPr>
    </w:lvl>
  </w:abstractNum>
  <w:abstractNum w:abstractNumId="16" w15:restartNumberingAfterBreak="0">
    <w:nsid w:val="2C0A41A0"/>
    <w:multiLevelType w:val="multilevel"/>
    <w:tmpl w:val="C0F4F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CE169A4"/>
    <w:multiLevelType w:val="multilevel"/>
    <w:tmpl w:val="ED382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1F37C2"/>
    <w:multiLevelType w:val="hybridMultilevel"/>
    <w:tmpl w:val="FFFFFFFF"/>
    <w:lvl w:ilvl="0" w:tplc="C9E4A4B0">
      <w:start w:val="1"/>
      <w:numFmt w:val="bullet"/>
      <w:lvlText w:val=""/>
      <w:lvlJc w:val="left"/>
      <w:pPr>
        <w:ind w:left="720" w:hanging="360"/>
      </w:pPr>
      <w:rPr>
        <w:rFonts w:hint="default" w:ascii="Symbol" w:hAnsi="Symbol"/>
      </w:rPr>
    </w:lvl>
    <w:lvl w:ilvl="1" w:tplc="6BAC4276">
      <w:start w:val="1"/>
      <w:numFmt w:val="bullet"/>
      <w:lvlText w:val="o"/>
      <w:lvlJc w:val="left"/>
      <w:pPr>
        <w:ind w:left="1440" w:hanging="360"/>
      </w:pPr>
      <w:rPr>
        <w:rFonts w:hint="default" w:ascii="Courier New" w:hAnsi="Courier New"/>
      </w:rPr>
    </w:lvl>
    <w:lvl w:ilvl="2" w:tplc="0268C20C">
      <w:start w:val="1"/>
      <w:numFmt w:val="bullet"/>
      <w:lvlText w:val=""/>
      <w:lvlJc w:val="left"/>
      <w:pPr>
        <w:ind w:left="2160" w:hanging="360"/>
      </w:pPr>
      <w:rPr>
        <w:rFonts w:hint="default" w:ascii="Wingdings" w:hAnsi="Wingdings"/>
      </w:rPr>
    </w:lvl>
    <w:lvl w:ilvl="3" w:tplc="D444D41A">
      <w:start w:val="1"/>
      <w:numFmt w:val="bullet"/>
      <w:lvlText w:val=""/>
      <w:lvlJc w:val="left"/>
      <w:pPr>
        <w:ind w:left="2880" w:hanging="360"/>
      </w:pPr>
      <w:rPr>
        <w:rFonts w:hint="default" w:ascii="Symbol" w:hAnsi="Symbol"/>
      </w:rPr>
    </w:lvl>
    <w:lvl w:ilvl="4" w:tplc="98905C9A">
      <w:start w:val="1"/>
      <w:numFmt w:val="bullet"/>
      <w:lvlText w:val="o"/>
      <w:lvlJc w:val="left"/>
      <w:pPr>
        <w:ind w:left="3600" w:hanging="360"/>
      </w:pPr>
      <w:rPr>
        <w:rFonts w:hint="default" w:ascii="Courier New" w:hAnsi="Courier New"/>
      </w:rPr>
    </w:lvl>
    <w:lvl w:ilvl="5" w:tplc="F2C4E766">
      <w:start w:val="1"/>
      <w:numFmt w:val="bullet"/>
      <w:lvlText w:val=""/>
      <w:lvlJc w:val="left"/>
      <w:pPr>
        <w:ind w:left="4320" w:hanging="360"/>
      </w:pPr>
      <w:rPr>
        <w:rFonts w:hint="default" w:ascii="Wingdings" w:hAnsi="Wingdings"/>
      </w:rPr>
    </w:lvl>
    <w:lvl w:ilvl="6" w:tplc="DA32673C">
      <w:start w:val="1"/>
      <w:numFmt w:val="bullet"/>
      <w:lvlText w:val=""/>
      <w:lvlJc w:val="left"/>
      <w:pPr>
        <w:ind w:left="5040" w:hanging="360"/>
      </w:pPr>
      <w:rPr>
        <w:rFonts w:hint="default" w:ascii="Symbol" w:hAnsi="Symbol"/>
      </w:rPr>
    </w:lvl>
    <w:lvl w:ilvl="7" w:tplc="C26C1F44">
      <w:start w:val="1"/>
      <w:numFmt w:val="bullet"/>
      <w:lvlText w:val="o"/>
      <w:lvlJc w:val="left"/>
      <w:pPr>
        <w:ind w:left="5760" w:hanging="360"/>
      </w:pPr>
      <w:rPr>
        <w:rFonts w:hint="default" w:ascii="Courier New" w:hAnsi="Courier New"/>
      </w:rPr>
    </w:lvl>
    <w:lvl w:ilvl="8" w:tplc="C2A83238">
      <w:start w:val="1"/>
      <w:numFmt w:val="bullet"/>
      <w:lvlText w:val=""/>
      <w:lvlJc w:val="left"/>
      <w:pPr>
        <w:ind w:left="6480" w:hanging="360"/>
      </w:pPr>
      <w:rPr>
        <w:rFonts w:hint="default" w:ascii="Wingdings" w:hAnsi="Wingdings"/>
      </w:rPr>
    </w:lvl>
  </w:abstractNum>
  <w:abstractNum w:abstractNumId="19" w15:restartNumberingAfterBreak="0">
    <w:nsid w:val="30E91251"/>
    <w:multiLevelType w:val="multilevel"/>
    <w:tmpl w:val="CEB81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31CD13D"/>
    <w:multiLevelType w:val="hybridMultilevel"/>
    <w:tmpl w:val="FFFFFFFF"/>
    <w:lvl w:ilvl="0" w:tplc="29366CD6">
      <w:start w:val="1"/>
      <w:numFmt w:val="bullet"/>
      <w:lvlText w:val=""/>
      <w:lvlJc w:val="left"/>
      <w:pPr>
        <w:ind w:left="720" w:hanging="360"/>
      </w:pPr>
      <w:rPr>
        <w:rFonts w:hint="default" w:ascii="Symbol" w:hAnsi="Symbol"/>
      </w:rPr>
    </w:lvl>
    <w:lvl w:ilvl="1" w:tplc="DB2A5AB8">
      <w:start w:val="1"/>
      <w:numFmt w:val="bullet"/>
      <w:lvlText w:val="o"/>
      <w:lvlJc w:val="left"/>
      <w:pPr>
        <w:ind w:left="1440" w:hanging="360"/>
      </w:pPr>
      <w:rPr>
        <w:rFonts w:hint="default" w:ascii="Courier New" w:hAnsi="Courier New"/>
      </w:rPr>
    </w:lvl>
    <w:lvl w:ilvl="2" w:tplc="D082ADDE">
      <w:start w:val="1"/>
      <w:numFmt w:val="bullet"/>
      <w:lvlText w:val=""/>
      <w:lvlJc w:val="left"/>
      <w:pPr>
        <w:ind w:left="2160" w:hanging="360"/>
      </w:pPr>
      <w:rPr>
        <w:rFonts w:hint="default" w:ascii="Wingdings" w:hAnsi="Wingdings"/>
      </w:rPr>
    </w:lvl>
    <w:lvl w:ilvl="3" w:tplc="B90C80D0">
      <w:start w:val="1"/>
      <w:numFmt w:val="bullet"/>
      <w:lvlText w:val=""/>
      <w:lvlJc w:val="left"/>
      <w:pPr>
        <w:ind w:left="2880" w:hanging="360"/>
      </w:pPr>
      <w:rPr>
        <w:rFonts w:hint="default" w:ascii="Symbol" w:hAnsi="Symbol"/>
      </w:rPr>
    </w:lvl>
    <w:lvl w:ilvl="4" w:tplc="17F0B9EA">
      <w:start w:val="1"/>
      <w:numFmt w:val="bullet"/>
      <w:lvlText w:val="o"/>
      <w:lvlJc w:val="left"/>
      <w:pPr>
        <w:ind w:left="3600" w:hanging="360"/>
      </w:pPr>
      <w:rPr>
        <w:rFonts w:hint="default" w:ascii="Courier New" w:hAnsi="Courier New"/>
      </w:rPr>
    </w:lvl>
    <w:lvl w:ilvl="5" w:tplc="B62E91BE">
      <w:start w:val="1"/>
      <w:numFmt w:val="bullet"/>
      <w:lvlText w:val=""/>
      <w:lvlJc w:val="left"/>
      <w:pPr>
        <w:ind w:left="4320" w:hanging="360"/>
      </w:pPr>
      <w:rPr>
        <w:rFonts w:hint="default" w:ascii="Wingdings" w:hAnsi="Wingdings"/>
      </w:rPr>
    </w:lvl>
    <w:lvl w:ilvl="6" w:tplc="98A80458">
      <w:start w:val="1"/>
      <w:numFmt w:val="bullet"/>
      <w:lvlText w:val=""/>
      <w:lvlJc w:val="left"/>
      <w:pPr>
        <w:ind w:left="5040" w:hanging="360"/>
      </w:pPr>
      <w:rPr>
        <w:rFonts w:hint="default" w:ascii="Symbol" w:hAnsi="Symbol"/>
      </w:rPr>
    </w:lvl>
    <w:lvl w:ilvl="7" w:tplc="FF38BDCC">
      <w:start w:val="1"/>
      <w:numFmt w:val="bullet"/>
      <w:lvlText w:val="o"/>
      <w:lvlJc w:val="left"/>
      <w:pPr>
        <w:ind w:left="5760" w:hanging="360"/>
      </w:pPr>
      <w:rPr>
        <w:rFonts w:hint="default" w:ascii="Courier New" w:hAnsi="Courier New"/>
      </w:rPr>
    </w:lvl>
    <w:lvl w:ilvl="8" w:tplc="ED50A516">
      <w:start w:val="1"/>
      <w:numFmt w:val="bullet"/>
      <w:lvlText w:val=""/>
      <w:lvlJc w:val="left"/>
      <w:pPr>
        <w:ind w:left="6480" w:hanging="360"/>
      </w:pPr>
      <w:rPr>
        <w:rFonts w:hint="default" w:ascii="Wingdings" w:hAnsi="Wingdings"/>
      </w:rPr>
    </w:lvl>
  </w:abstractNum>
  <w:abstractNum w:abstractNumId="21" w15:restartNumberingAfterBreak="0">
    <w:nsid w:val="33CA04F9"/>
    <w:multiLevelType w:val="multilevel"/>
    <w:tmpl w:val="F508E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37C53813"/>
    <w:multiLevelType w:val="multilevel"/>
    <w:tmpl w:val="CF4C5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3B3813A0"/>
    <w:multiLevelType w:val="multilevel"/>
    <w:tmpl w:val="3C584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C070BE0"/>
    <w:multiLevelType w:val="multilevel"/>
    <w:tmpl w:val="9D565B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FC822B7"/>
    <w:multiLevelType w:val="multilevel"/>
    <w:tmpl w:val="DF9E6F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28946E6"/>
    <w:multiLevelType w:val="multilevel"/>
    <w:tmpl w:val="77DCB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47332AD"/>
    <w:multiLevelType w:val="multilevel"/>
    <w:tmpl w:val="8E0AB7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6A32668"/>
    <w:multiLevelType w:val="multilevel"/>
    <w:tmpl w:val="4A8893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48227229"/>
    <w:multiLevelType w:val="multilevel"/>
    <w:tmpl w:val="C9F09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485A6261"/>
    <w:multiLevelType w:val="multilevel"/>
    <w:tmpl w:val="CFC084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490D2B3C"/>
    <w:multiLevelType w:val="hybridMultilevel"/>
    <w:tmpl w:val="FFFFFFFF"/>
    <w:lvl w:ilvl="0" w:tplc="6B9A5EB6">
      <w:start w:val="1"/>
      <w:numFmt w:val="bullet"/>
      <w:lvlText w:val=""/>
      <w:lvlJc w:val="left"/>
      <w:pPr>
        <w:ind w:left="720" w:hanging="360"/>
      </w:pPr>
      <w:rPr>
        <w:rFonts w:hint="default" w:ascii="Symbol" w:hAnsi="Symbol"/>
      </w:rPr>
    </w:lvl>
    <w:lvl w:ilvl="1" w:tplc="FA30CB12">
      <w:start w:val="1"/>
      <w:numFmt w:val="bullet"/>
      <w:lvlText w:val="o"/>
      <w:lvlJc w:val="left"/>
      <w:pPr>
        <w:ind w:left="1440" w:hanging="360"/>
      </w:pPr>
      <w:rPr>
        <w:rFonts w:hint="default" w:ascii="Courier New" w:hAnsi="Courier New"/>
      </w:rPr>
    </w:lvl>
    <w:lvl w:ilvl="2" w:tplc="EB48B598">
      <w:start w:val="1"/>
      <w:numFmt w:val="bullet"/>
      <w:lvlText w:val=""/>
      <w:lvlJc w:val="left"/>
      <w:pPr>
        <w:ind w:left="2160" w:hanging="360"/>
      </w:pPr>
      <w:rPr>
        <w:rFonts w:hint="default" w:ascii="Wingdings" w:hAnsi="Wingdings"/>
      </w:rPr>
    </w:lvl>
    <w:lvl w:ilvl="3" w:tplc="0B482824">
      <w:start w:val="1"/>
      <w:numFmt w:val="bullet"/>
      <w:lvlText w:val=""/>
      <w:lvlJc w:val="left"/>
      <w:pPr>
        <w:ind w:left="2880" w:hanging="360"/>
      </w:pPr>
      <w:rPr>
        <w:rFonts w:hint="default" w:ascii="Symbol" w:hAnsi="Symbol"/>
      </w:rPr>
    </w:lvl>
    <w:lvl w:ilvl="4" w:tplc="42E25290">
      <w:start w:val="1"/>
      <w:numFmt w:val="bullet"/>
      <w:lvlText w:val="o"/>
      <w:lvlJc w:val="left"/>
      <w:pPr>
        <w:ind w:left="3600" w:hanging="360"/>
      </w:pPr>
      <w:rPr>
        <w:rFonts w:hint="default" w:ascii="Courier New" w:hAnsi="Courier New"/>
      </w:rPr>
    </w:lvl>
    <w:lvl w:ilvl="5" w:tplc="F33ABF9C">
      <w:start w:val="1"/>
      <w:numFmt w:val="bullet"/>
      <w:lvlText w:val=""/>
      <w:lvlJc w:val="left"/>
      <w:pPr>
        <w:ind w:left="4320" w:hanging="360"/>
      </w:pPr>
      <w:rPr>
        <w:rFonts w:hint="default" w:ascii="Wingdings" w:hAnsi="Wingdings"/>
      </w:rPr>
    </w:lvl>
    <w:lvl w:ilvl="6" w:tplc="7944BB0C">
      <w:start w:val="1"/>
      <w:numFmt w:val="bullet"/>
      <w:lvlText w:val=""/>
      <w:lvlJc w:val="left"/>
      <w:pPr>
        <w:ind w:left="5040" w:hanging="360"/>
      </w:pPr>
      <w:rPr>
        <w:rFonts w:hint="default" w:ascii="Symbol" w:hAnsi="Symbol"/>
      </w:rPr>
    </w:lvl>
    <w:lvl w:ilvl="7" w:tplc="60E80A18">
      <w:start w:val="1"/>
      <w:numFmt w:val="bullet"/>
      <w:lvlText w:val="o"/>
      <w:lvlJc w:val="left"/>
      <w:pPr>
        <w:ind w:left="5760" w:hanging="360"/>
      </w:pPr>
      <w:rPr>
        <w:rFonts w:hint="default" w:ascii="Courier New" w:hAnsi="Courier New"/>
      </w:rPr>
    </w:lvl>
    <w:lvl w:ilvl="8" w:tplc="94981050">
      <w:start w:val="1"/>
      <w:numFmt w:val="bullet"/>
      <w:lvlText w:val=""/>
      <w:lvlJc w:val="left"/>
      <w:pPr>
        <w:ind w:left="6480" w:hanging="360"/>
      </w:pPr>
      <w:rPr>
        <w:rFonts w:hint="default" w:ascii="Wingdings" w:hAnsi="Wingdings"/>
      </w:rPr>
    </w:lvl>
  </w:abstractNum>
  <w:abstractNum w:abstractNumId="32" w15:restartNumberingAfterBreak="0">
    <w:nsid w:val="491B0DD3"/>
    <w:multiLevelType w:val="hybridMultilevel"/>
    <w:tmpl w:val="FFFFFFFF"/>
    <w:lvl w:ilvl="0" w:tplc="7B3644D0">
      <w:start w:val="1"/>
      <w:numFmt w:val="bullet"/>
      <w:lvlText w:val=""/>
      <w:lvlJc w:val="left"/>
      <w:pPr>
        <w:ind w:left="720" w:hanging="360"/>
      </w:pPr>
      <w:rPr>
        <w:rFonts w:hint="default" w:ascii="Symbol" w:hAnsi="Symbol"/>
      </w:rPr>
    </w:lvl>
    <w:lvl w:ilvl="1" w:tplc="60865670">
      <w:start w:val="1"/>
      <w:numFmt w:val="bullet"/>
      <w:lvlText w:val="o"/>
      <w:lvlJc w:val="left"/>
      <w:pPr>
        <w:ind w:left="1440" w:hanging="360"/>
      </w:pPr>
      <w:rPr>
        <w:rFonts w:hint="default" w:ascii="Courier New" w:hAnsi="Courier New"/>
      </w:rPr>
    </w:lvl>
    <w:lvl w:ilvl="2" w:tplc="5AFCF446">
      <w:start w:val="1"/>
      <w:numFmt w:val="bullet"/>
      <w:lvlText w:val=""/>
      <w:lvlJc w:val="left"/>
      <w:pPr>
        <w:ind w:left="2160" w:hanging="360"/>
      </w:pPr>
      <w:rPr>
        <w:rFonts w:hint="default" w:ascii="Wingdings" w:hAnsi="Wingdings"/>
      </w:rPr>
    </w:lvl>
    <w:lvl w:ilvl="3" w:tplc="A4CC8DDC">
      <w:start w:val="1"/>
      <w:numFmt w:val="bullet"/>
      <w:lvlText w:val=""/>
      <w:lvlJc w:val="left"/>
      <w:pPr>
        <w:ind w:left="2880" w:hanging="360"/>
      </w:pPr>
      <w:rPr>
        <w:rFonts w:hint="default" w:ascii="Symbol" w:hAnsi="Symbol"/>
      </w:rPr>
    </w:lvl>
    <w:lvl w:ilvl="4" w:tplc="BF70BBD2">
      <w:start w:val="1"/>
      <w:numFmt w:val="bullet"/>
      <w:lvlText w:val="o"/>
      <w:lvlJc w:val="left"/>
      <w:pPr>
        <w:ind w:left="3600" w:hanging="360"/>
      </w:pPr>
      <w:rPr>
        <w:rFonts w:hint="default" w:ascii="Courier New" w:hAnsi="Courier New"/>
      </w:rPr>
    </w:lvl>
    <w:lvl w:ilvl="5" w:tplc="06C2B982">
      <w:start w:val="1"/>
      <w:numFmt w:val="bullet"/>
      <w:lvlText w:val=""/>
      <w:lvlJc w:val="left"/>
      <w:pPr>
        <w:ind w:left="4320" w:hanging="360"/>
      </w:pPr>
      <w:rPr>
        <w:rFonts w:hint="default" w:ascii="Wingdings" w:hAnsi="Wingdings"/>
      </w:rPr>
    </w:lvl>
    <w:lvl w:ilvl="6" w:tplc="44F25E88">
      <w:start w:val="1"/>
      <w:numFmt w:val="bullet"/>
      <w:lvlText w:val=""/>
      <w:lvlJc w:val="left"/>
      <w:pPr>
        <w:ind w:left="5040" w:hanging="360"/>
      </w:pPr>
      <w:rPr>
        <w:rFonts w:hint="default" w:ascii="Symbol" w:hAnsi="Symbol"/>
      </w:rPr>
    </w:lvl>
    <w:lvl w:ilvl="7" w:tplc="2664192C">
      <w:start w:val="1"/>
      <w:numFmt w:val="bullet"/>
      <w:lvlText w:val="o"/>
      <w:lvlJc w:val="left"/>
      <w:pPr>
        <w:ind w:left="5760" w:hanging="360"/>
      </w:pPr>
      <w:rPr>
        <w:rFonts w:hint="default" w:ascii="Courier New" w:hAnsi="Courier New"/>
      </w:rPr>
    </w:lvl>
    <w:lvl w:ilvl="8" w:tplc="1856F2EC">
      <w:start w:val="1"/>
      <w:numFmt w:val="bullet"/>
      <w:lvlText w:val=""/>
      <w:lvlJc w:val="left"/>
      <w:pPr>
        <w:ind w:left="6480" w:hanging="360"/>
      </w:pPr>
      <w:rPr>
        <w:rFonts w:hint="default" w:ascii="Wingdings" w:hAnsi="Wingdings"/>
      </w:rPr>
    </w:lvl>
  </w:abstractNum>
  <w:abstractNum w:abstractNumId="33" w15:restartNumberingAfterBreak="0">
    <w:nsid w:val="4AED250E"/>
    <w:multiLevelType w:val="multilevel"/>
    <w:tmpl w:val="9D346B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C83106D"/>
    <w:multiLevelType w:val="multilevel"/>
    <w:tmpl w:val="D6E0D2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51C534E9"/>
    <w:multiLevelType w:val="multilevel"/>
    <w:tmpl w:val="0C2C70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21B170B"/>
    <w:multiLevelType w:val="multilevel"/>
    <w:tmpl w:val="51B86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11E0D2A"/>
    <w:multiLevelType w:val="multilevel"/>
    <w:tmpl w:val="63A295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3A91B57"/>
    <w:multiLevelType w:val="multilevel"/>
    <w:tmpl w:val="10F6F6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61819C6"/>
    <w:multiLevelType w:val="hybridMultilevel"/>
    <w:tmpl w:val="FFFFFFFF"/>
    <w:lvl w:ilvl="0" w:tplc="3A624726">
      <w:start w:val="1"/>
      <w:numFmt w:val="bullet"/>
      <w:lvlText w:val=""/>
      <w:lvlJc w:val="left"/>
      <w:pPr>
        <w:ind w:left="720" w:hanging="360"/>
      </w:pPr>
      <w:rPr>
        <w:rFonts w:hint="default" w:ascii="Wingdings" w:hAnsi="Wingdings"/>
      </w:rPr>
    </w:lvl>
    <w:lvl w:ilvl="1" w:tplc="10C493B8">
      <w:start w:val="1"/>
      <w:numFmt w:val="bullet"/>
      <w:lvlText w:val="o"/>
      <w:lvlJc w:val="left"/>
      <w:pPr>
        <w:ind w:left="1440" w:hanging="360"/>
      </w:pPr>
      <w:rPr>
        <w:rFonts w:hint="default" w:ascii="Courier New" w:hAnsi="Courier New"/>
      </w:rPr>
    </w:lvl>
    <w:lvl w:ilvl="2" w:tplc="70140E2E">
      <w:start w:val="1"/>
      <w:numFmt w:val="bullet"/>
      <w:lvlText w:val=""/>
      <w:lvlJc w:val="left"/>
      <w:pPr>
        <w:ind w:left="2160" w:hanging="360"/>
      </w:pPr>
      <w:rPr>
        <w:rFonts w:hint="default" w:ascii="Wingdings" w:hAnsi="Wingdings"/>
      </w:rPr>
    </w:lvl>
    <w:lvl w:ilvl="3" w:tplc="3A567BD2">
      <w:start w:val="1"/>
      <w:numFmt w:val="bullet"/>
      <w:lvlText w:val=""/>
      <w:lvlJc w:val="left"/>
      <w:pPr>
        <w:ind w:left="2880" w:hanging="360"/>
      </w:pPr>
      <w:rPr>
        <w:rFonts w:hint="default" w:ascii="Symbol" w:hAnsi="Symbol"/>
      </w:rPr>
    </w:lvl>
    <w:lvl w:ilvl="4" w:tplc="92426CA2">
      <w:start w:val="1"/>
      <w:numFmt w:val="bullet"/>
      <w:lvlText w:val="o"/>
      <w:lvlJc w:val="left"/>
      <w:pPr>
        <w:ind w:left="3600" w:hanging="360"/>
      </w:pPr>
      <w:rPr>
        <w:rFonts w:hint="default" w:ascii="Courier New" w:hAnsi="Courier New"/>
      </w:rPr>
    </w:lvl>
    <w:lvl w:ilvl="5" w:tplc="F5F694BA">
      <w:start w:val="1"/>
      <w:numFmt w:val="bullet"/>
      <w:lvlText w:val=""/>
      <w:lvlJc w:val="left"/>
      <w:pPr>
        <w:ind w:left="4320" w:hanging="360"/>
      </w:pPr>
      <w:rPr>
        <w:rFonts w:hint="default" w:ascii="Wingdings" w:hAnsi="Wingdings"/>
      </w:rPr>
    </w:lvl>
    <w:lvl w:ilvl="6" w:tplc="1770AAFE">
      <w:start w:val="1"/>
      <w:numFmt w:val="bullet"/>
      <w:lvlText w:val=""/>
      <w:lvlJc w:val="left"/>
      <w:pPr>
        <w:ind w:left="5040" w:hanging="360"/>
      </w:pPr>
      <w:rPr>
        <w:rFonts w:hint="default" w:ascii="Symbol" w:hAnsi="Symbol"/>
      </w:rPr>
    </w:lvl>
    <w:lvl w:ilvl="7" w:tplc="5A3E5160">
      <w:start w:val="1"/>
      <w:numFmt w:val="bullet"/>
      <w:lvlText w:val="o"/>
      <w:lvlJc w:val="left"/>
      <w:pPr>
        <w:ind w:left="5760" w:hanging="360"/>
      </w:pPr>
      <w:rPr>
        <w:rFonts w:hint="default" w:ascii="Courier New" w:hAnsi="Courier New"/>
      </w:rPr>
    </w:lvl>
    <w:lvl w:ilvl="8" w:tplc="50181C6C">
      <w:start w:val="1"/>
      <w:numFmt w:val="bullet"/>
      <w:lvlText w:val=""/>
      <w:lvlJc w:val="left"/>
      <w:pPr>
        <w:ind w:left="6480" w:hanging="360"/>
      </w:pPr>
      <w:rPr>
        <w:rFonts w:hint="default" w:ascii="Wingdings" w:hAnsi="Wingdings"/>
      </w:rPr>
    </w:lvl>
  </w:abstractNum>
  <w:abstractNum w:abstractNumId="40" w15:restartNumberingAfterBreak="0">
    <w:nsid w:val="67D35BB0"/>
    <w:multiLevelType w:val="multilevel"/>
    <w:tmpl w:val="8C8C40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690700A7"/>
    <w:multiLevelType w:val="multilevel"/>
    <w:tmpl w:val="83F259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3E14BA3"/>
    <w:multiLevelType w:val="multilevel"/>
    <w:tmpl w:val="07D4CF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6B34C4D"/>
    <w:multiLevelType w:val="hybridMultilevel"/>
    <w:tmpl w:val="FFFFFFFF"/>
    <w:lvl w:ilvl="0" w:tplc="7364254A">
      <w:start w:val="1"/>
      <w:numFmt w:val="bullet"/>
      <w:lvlText w:val="♦"/>
      <w:lvlJc w:val="left"/>
      <w:pPr>
        <w:ind w:left="720" w:hanging="360"/>
      </w:pPr>
      <w:rPr>
        <w:rFonts w:hint="default" w:ascii="Courier New" w:hAnsi="Courier New"/>
      </w:rPr>
    </w:lvl>
    <w:lvl w:ilvl="1" w:tplc="E456615C">
      <w:start w:val="1"/>
      <w:numFmt w:val="bullet"/>
      <w:lvlText w:val="o"/>
      <w:lvlJc w:val="left"/>
      <w:pPr>
        <w:ind w:left="1440" w:hanging="360"/>
      </w:pPr>
      <w:rPr>
        <w:rFonts w:hint="default" w:ascii="Courier New" w:hAnsi="Courier New"/>
      </w:rPr>
    </w:lvl>
    <w:lvl w:ilvl="2" w:tplc="99E2E164">
      <w:start w:val="1"/>
      <w:numFmt w:val="bullet"/>
      <w:lvlText w:val=""/>
      <w:lvlJc w:val="left"/>
      <w:pPr>
        <w:ind w:left="2160" w:hanging="360"/>
      </w:pPr>
      <w:rPr>
        <w:rFonts w:hint="default" w:ascii="Wingdings" w:hAnsi="Wingdings"/>
      </w:rPr>
    </w:lvl>
    <w:lvl w:ilvl="3" w:tplc="5F0841DA">
      <w:start w:val="1"/>
      <w:numFmt w:val="bullet"/>
      <w:lvlText w:val=""/>
      <w:lvlJc w:val="left"/>
      <w:pPr>
        <w:ind w:left="2880" w:hanging="360"/>
      </w:pPr>
      <w:rPr>
        <w:rFonts w:hint="default" w:ascii="Symbol" w:hAnsi="Symbol"/>
      </w:rPr>
    </w:lvl>
    <w:lvl w:ilvl="4" w:tplc="984C0E6C">
      <w:start w:val="1"/>
      <w:numFmt w:val="bullet"/>
      <w:lvlText w:val="o"/>
      <w:lvlJc w:val="left"/>
      <w:pPr>
        <w:ind w:left="3600" w:hanging="360"/>
      </w:pPr>
      <w:rPr>
        <w:rFonts w:hint="default" w:ascii="Courier New" w:hAnsi="Courier New"/>
      </w:rPr>
    </w:lvl>
    <w:lvl w:ilvl="5" w:tplc="B59CBEBE">
      <w:start w:val="1"/>
      <w:numFmt w:val="bullet"/>
      <w:lvlText w:val=""/>
      <w:lvlJc w:val="left"/>
      <w:pPr>
        <w:ind w:left="4320" w:hanging="360"/>
      </w:pPr>
      <w:rPr>
        <w:rFonts w:hint="default" w:ascii="Wingdings" w:hAnsi="Wingdings"/>
      </w:rPr>
    </w:lvl>
    <w:lvl w:ilvl="6" w:tplc="26144C86">
      <w:start w:val="1"/>
      <w:numFmt w:val="bullet"/>
      <w:lvlText w:val=""/>
      <w:lvlJc w:val="left"/>
      <w:pPr>
        <w:ind w:left="5040" w:hanging="360"/>
      </w:pPr>
      <w:rPr>
        <w:rFonts w:hint="default" w:ascii="Symbol" w:hAnsi="Symbol"/>
      </w:rPr>
    </w:lvl>
    <w:lvl w:ilvl="7" w:tplc="18CA5B34">
      <w:start w:val="1"/>
      <w:numFmt w:val="bullet"/>
      <w:lvlText w:val="o"/>
      <w:lvlJc w:val="left"/>
      <w:pPr>
        <w:ind w:left="5760" w:hanging="360"/>
      </w:pPr>
      <w:rPr>
        <w:rFonts w:hint="default" w:ascii="Courier New" w:hAnsi="Courier New"/>
      </w:rPr>
    </w:lvl>
    <w:lvl w:ilvl="8" w:tplc="36387542">
      <w:start w:val="1"/>
      <w:numFmt w:val="bullet"/>
      <w:lvlText w:val=""/>
      <w:lvlJc w:val="left"/>
      <w:pPr>
        <w:ind w:left="6480" w:hanging="360"/>
      </w:pPr>
      <w:rPr>
        <w:rFonts w:hint="default" w:ascii="Wingdings" w:hAnsi="Wingdings"/>
      </w:rPr>
    </w:lvl>
  </w:abstractNum>
  <w:abstractNum w:abstractNumId="44" w15:restartNumberingAfterBreak="0">
    <w:nsid w:val="7CC32788"/>
    <w:multiLevelType w:val="multilevel"/>
    <w:tmpl w:val="763C66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92606594">
    <w:abstractNumId w:val="15"/>
  </w:num>
  <w:num w:numId="2" w16cid:durableId="801925163">
    <w:abstractNumId w:val="20"/>
  </w:num>
  <w:num w:numId="3" w16cid:durableId="1393504750">
    <w:abstractNumId w:val="18"/>
  </w:num>
  <w:num w:numId="4" w16cid:durableId="1259559017">
    <w:abstractNumId w:val="31"/>
  </w:num>
  <w:num w:numId="5" w16cid:durableId="796066682">
    <w:abstractNumId w:val="32"/>
  </w:num>
  <w:num w:numId="6" w16cid:durableId="1747990461">
    <w:abstractNumId w:val="3"/>
  </w:num>
  <w:num w:numId="7" w16cid:durableId="2022588201">
    <w:abstractNumId w:val="43"/>
  </w:num>
  <w:num w:numId="8" w16cid:durableId="1991667288">
    <w:abstractNumId w:val="0"/>
  </w:num>
  <w:num w:numId="9" w16cid:durableId="1782871328">
    <w:abstractNumId w:val="39"/>
  </w:num>
  <w:num w:numId="10" w16cid:durableId="1030109532">
    <w:abstractNumId w:val="7"/>
  </w:num>
  <w:num w:numId="11" w16cid:durableId="969550321">
    <w:abstractNumId w:val="16"/>
  </w:num>
  <w:num w:numId="12" w16cid:durableId="2035307380">
    <w:abstractNumId w:val="17"/>
  </w:num>
  <w:num w:numId="13" w16cid:durableId="1079254158">
    <w:abstractNumId w:val="27"/>
  </w:num>
  <w:num w:numId="14" w16cid:durableId="526673983">
    <w:abstractNumId w:val="9"/>
  </w:num>
  <w:num w:numId="15" w16cid:durableId="1482112494">
    <w:abstractNumId w:val="44"/>
  </w:num>
  <w:num w:numId="16" w16cid:durableId="966396756">
    <w:abstractNumId w:val="4"/>
  </w:num>
  <w:num w:numId="17" w16cid:durableId="523129547">
    <w:abstractNumId w:val="22"/>
  </w:num>
  <w:num w:numId="18" w16cid:durableId="1576206907">
    <w:abstractNumId w:val="42"/>
  </w:num>
  <w:num w:numId="19" w16cid:durableId="300038040">
    <w:abstractNumId w:val="36"/>
  </w:num>
  <w:num w:numId="20" w16cid:durableId="2103647145">
    <w:abstractNumId w:val="1"/>
  </w:num>
  <w:num w:numId="21" w16cid:durableId="1125268319">
    <w:abstractNumId w:val="41"/>
  </w:num>
  <w:num w:numId="22" w16cid:durableId="105347220">
    <w:abstractNumId w:val="37"/>
  </w:num>
  <w:num w:numId="23" w16cid:durableId="1579024678">
    <w:abstractNumId w:val="11"/>
  </w:num>
  <w:num w:numId="24" w16cid:durableId="1787238892">
    <w:abstractNumId w:val="30"/>
  </w:num>
  <w:num w:numId="25" w16cid:durableId="121965831">
    <w:abstractNumId w:val="23"/>
  </w:num>
  <w:num w:numId="26" w16cid:durableId="245458596">
    <w:abstractNumId w:val="40"/>
  </w:num>
  <w:num w:numId="27" w16cid:durableId="1333944674">
    <w:abstractNumId w:val="38"/>
  </w:num>
  <w:num w:numId="28" w16cid:durableId="457728328">
    <w:abstractNumId w:val="12"/>
  </w:num>
  <w:num w:numId="29" w16cid:durableId="503590834">
    <w:abstractNumId w:val="25"/>
  </w:num>
  <w:num w:numId="30" w16cid:durableId="1385327015">
    <w:abstractNumId w:val="6"/>
  </w:num>
  <w:num w:numId="31" w16cid:durableId="263803707">
    <w:abstractNumId w:val="2"/>
  </w:num>
  <w:num w:numId="32" w16cid:durableId="1768884034">
    <w:abstractNumId w:val="24"/>
  </w:num>
  <w:num w:numId="33" w16cid:durableId="1348211484">
    <w:abstractNumId w:val="14"/>
  </w:num>
  <w:num w:numId="34" w16cid:durableId="1098015118">
    <w:abstractNumId w:val="13"/>
  </w:num>
  <w:num w:numId="35" w16cid:durableId="1568876224">
    <w:abstractNumId w:val="19"/>
  </w:num>
  <w:num w:numId="36" w16cid:durableId="322123592">
    <w:abstractNumId w:val="33"/>
  </w:num>
  <w:num w:numId="37" w16cid:durableId="992878583">
    <w:abstractNumId w:val="21"/>
  </w:num>
  <w:num w:numId="38" w16cid:durableId="981037582">
    <w:abstractNumId w:val="5"/>
  </w:num>
  <w:num w:numId="39" w16cid:durableId="1794715749">
    <w:abstractNumId w:val="29"/>
  </w:num>
  <w:num w:numId="40" w16cid:durableId="342710908">
    <w:abstractNumId w:val="35"/>
  </w:num>
  <w:num w:numId="41" w16cid:durableId="1462377369">
    <w:abstractNumId w:val="8"/>
  </w:num>
  <w:num w:numId="42" w16cid:durableId="1848323663">
    <w:abstractNumId w:val="34"/>
  </w:num>
  <w:num w:numId="43" w16cid:durableId="1065685460">
    <w:abstractNumId w:val="28"/>
  </w:num>
  <w:num w:numId="44" w16cid:durableId="622034300">
    <w:abstractNumId w:val="10"/>
  </w:num>
  <w:num w:numId="45" w16cid:durableId="184721327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D7"/>
    <w:rsid w:val="000317EC"/>
    <w:rsid w:val="000376D8"/>
    <w:rsid w:val="00050ACD"/>
    <w:rsid w:val="00064840"/>
    <w:rsid w:val="00066B08"/>
    <w:rsid w:val="000D201D"/>
    <w:rsid w:val="000F4A25"/>
    <w:rsid w:val="00140D91"/>
    <w:rsid w:val="00155C6B"/>
    <w:rsid w:val="00170F24"/>
    <w:rsid w:val="001D59CC"/>
    <w:rsid w:val="00203C8B"/>
    <w:rsid w:val="00222C8F"/>
    <w:rsid w:val="00236A01"/>
    <w:rsid w:val="002F3EC5"/>
    <w:rsid w:val="00373F05"/>
    <w:rsid w:val="003A0EAD"/>
    <w:rsid w:val="003B5985"/>
    <w:rsid w:val="003D6AAD"/>
    <w:rsid w:val="003E6EA3"/>
    <w:rsid w:val="003F670D"/>
    <w:rsid w:val="00432D9B"/>
    <w:rsid w:val="0043354B"/>
    <w:rsid w:val="00472E0B"/>
    <w:rsid w:val="004807F5"/>
    <w:rsid w:val="00516DDE"/>
    <w:rsid w:val="005666DD"/>
    <w:rsid w:val="005A3D12"/>
    <w:rsid w:val="005C27F8"/>
    <w:rsid w:val="005D4045"/>
    <w:rsid w:val="005D5548"/>
    <w:rsid w:val="0060482D"/>
    <w:rsid w:val="00630B61"/>
    <w:rsid w:val="00640809"/>
    <w:rsid w:val="00646E61"/>
    <w:rsid w:val="00655A29"/>
    <w:rsid w:val="00670F88"/>
    <w:rsid w:val="006F5AF5"/>
    <w:rsid w:val="00724424"/>
    <w:rsid w:val="007462DC"/>
    <w:rsid w:val="007D5C05"/>
    <w:rsid w:val="00856F52"/>
    <w:rsid w:val="008868F9"/>
    <w:rsid w:val="008D12DC"/>
    <w:rsid w:val="00964F2A"/>
    <w:rsid w:val="009864D9"/>
    <w:rsid w:val="009B6F14"/>
    <w:rsid w:val="009C52BF"/>
    <w:rsid w:val="00A0100B"/>
    <w:rsid w:val="00A4365E"/>
    <w:rsid w:val="00A47FC3"/>
    <w:rsid w:val="00AF01ED"/>
    <w:rsid w:val="00B20286"/>
    <w:rsid w:val="00B71DFA"/>
    <w:rsid w:val="00B74827"/>
    <w:rsid w:val="00B82C52"/>
    <w:rsid w:val="00B95228"/>
    <w:rsid w:val="00BA41D1"/>
    <w:rsid w:val="00BB06A2"/>
    <w:rsid w:val="00C22056"/>
    <w:rsid w:val="00C25AE9"/>
    <w:rsid w:val="00C359F3"/>
    <w:rsid w:val="00C55444"/>
    <w:rsid w:val="00C64002"/>
    <w:rsid w:val="00C72EC7"/>
    <w:rsid w:val="00D008AC"/>
    <w:rsid w:val="00D32345"/>
    <w:rsid w:val="00D4104C"/>
    <w:rsid w:val="00D526CA"/>
    <w:rsid w:val="00D563F4"/>
    <w:rsid w:val="00D65971"/>
    <w:rsid w:val="00D87DBA"/>
    <w:rsid w:val="00DC4B38"/>
    <w:rsid w:val="00DE7775"/>
    <w:rsid w:val="00DF3FE5"/>
    <w:rsid w:val="00DF7052"/>
    <w:rsid w:val="00E37D69"/>
    <w:rsid w:val="00E62E19"/>
    <w:rsid w:val="00E655D7"/>
    <w:rsid w:val="00E858D7"/>
    <w:rsid w:val="00EC6D37"/>
    <w:rsid w:val="00F06C27"/>
    <w:rsid w:val="00F07D81"/>
    <w:rsid w:val="00F575A2"/>
    <w:rsid w:val="00F5791A"/>
    <w:rsid w:val="00F657C2"/>
    <w:rsid w:val="00F81758"/>
    <w:rsid w:val="00FA2A9B"/>
    <w:rsid w:val="00FA317F"/>
    <w:rsid w:val="00FA375A"/>
    <w:rsid w:val="00FA58AA"/>
    <w:rsid w:val="00FA6E8C"/>
    <w:rsid w:val="00FB355C"/>
    <w:rsid w:val="00FB3951"/>
    <w:rsid w:val="00FC2C27"/>
    <w:rsid w:val="00FC5D8A"/>
    <w:rsid w:val="016FAEE9"/>
    <w:rsid w:val="01C9D80F"/>
    <w:rsid w:val="0276D749"/>
    <w:rsid w:val="04E50A4E"/>
    <w:rsid w:val="0875C9DE"/>
    <w:rsid w:val="08A741B5"/>
    <w:rsid w:val="098EFB7D"/>
    <w:rsid w:val="09A24974"/>
    <w:rsid w:val="09B4E1BC"/>
    <w:rsid w:val="09FCEB0B"/>
    <w:rsid w:val="0A1E427E"/>
    <w:rsid w:val="0AD4A6B9"/>
    <w:rsid w:val="0B242185"/>
    <w:rsid w:val="0B3CEB64"/>
    <w:rsid w:val="0B3FD1F1"/>
    <w:rsid w:val="0B80CC8D"/>
    <w:rsid w:val="0BCE137C"/>
    <w:rsid w:val="0CC8CA38"/>
    <w:rsid w:val="0CDCC9BC"/>
    <w:rsid w:val="0D1D257B"/>
    <w:rsid w:val="0E9B8A0C"/>
    <w:rsid w:val="0ECD1039"/>
    <w:rsid w:val="0F5952FB"/>
    <w:rsid w:val="0FDEF18A"/>
    <w:rsid w:val="106E1F1A"/>
    <w:rsid w:val="10969E1A"/>
    <w:rsid w:val="11323DF6"/>
    <w:rsid w:val="11E6A730"/>
    <w:rsid w:val="125EBCAA"/>
    <w:rsid w:val="127F9BBD"/>
    <w:rsid w:val="133A97A7"/>
    <w:rsid w:val="13F111B3"/>
    <w:rsid w:val="149C2C90"/>
    <w:rsid w:val="1615EE58"/>
    <w:rsid w:val="16FBF1BB"/>
    <w:rsid w:val="171AF859"/>
    <w:rsid w:val="1792556E"/>
    <w:rsid w:val="1AE4C230"/>
    <w:rsid w:val="1B46CAFB"/>
    <w:rsid w:val="1BEC58A2"/>
    <w:rsid w:val="1E0BCB2E"/>
    <w:rsid w:val="1E985702"/>
    <w:rsid w:val="1EF6332E"/>
    <w:rsid w:val="1FE26CC0"/>
    <w:rsid w:val="204AD02A"/>
    <w:rsid w:val="204C0A7B"/>
    <w:rsid w:val="20F76689"/>
    <w:rsid w:val="20FF6D01"/>
    <w:rsid w:val="21B3E07D"/>
    <w:rsid w:val="22C3A51A"/>
    <w:rsid w:val="22C4363F"/>
    <w:rsid w:val="23A2749D"/>
    <w:rsid w:val="23AEEA47"/>
    <w:rsid w:val="245C41C1"/>
    <w:rsid w:val="24FFC22C"/>
    <w:rsid w:val="2541A104"/>
    <w:rsid w:val="2563EEE1"/>
    <w:rsid w:val="26C472F2"/>
    <w:rsid w:val="2773CFC0"/>
    <w:rsid w:val="2935BE9F"/>
    <w:rsid w:val="2CB78749"/>
    <w:rsid w:val="2D9AFC66"/>
    <w:rsid w:val="2D9AFC66"/>
    <w:rsid w:val="2D9FDD9C"/>
    <w:rsid w:val="2E89DC2D"/>
    <w:rsid w:val="323CCDC5"/>
    <w:rsid w:val="32979A71"/>
    <w:rsid w:val="334706A6"/>
    <w:rsid w:val="3436B3CA"/>
    <w:rsid w:val="34ABEE2D"/>
    <w:rsid w:val="34CC469C"/>
    <w:rsid w:val="362B27C4"/>
    <w:rsid w:val="36CD6467"/>
    <w:rsid w:val="370C72D8"/>
    <w:rsid w:val="37C97005"/>
    <w:rsid w:val="380B77E2"/>
    <w:rsid w:val="382D40BD"/>
    <w:rsid w:val="389B8596"/>
    <w:rsid w:val="3907F742"/>
    <w:rsid w:val="39A65E86"/>
    <w:rsid w:val="3B2C9B94"/>
    <w:rsid w:val="3B5CE03D"/>
    <w:rsid w:val="3C21B00E"/>
    <w:rsid w:val="3C8C5959"/>
    <w:rsid w:val="3CB5D767"/>
    <w:rsid w:val="3DA54088"/>
    <w:rsid w:val="3E2A6280"/>
    <w:rsid w:val="3E50C82D"/>
    <w:rsid w:val="3F449A9B"/>
    <w:rsid w:val="40156AC1"/>
    <w:rsid w:val="41532C0F"/>
    <w:rsid w:val="425836FA"/>
    <w:rsid w:val="426C3BDF"/>
    <w:rsid w:val="449A9685"/>
    <w:rsid w:val="44F79013"/>
    <w:rsid w:val="45AE998B"/>
    <w:rsid w:val="46537385"/>
    <w:rsid w:val="475045F6"/>
    <w:rsid w:val="47F7CD11"/>
    <w:rsid w:val="4A81A3A4"/>
    <w:rsid w:val="4CDBFDE3"/>
    <w:rsid w:val="4CF7AF03"/>
    <w:rsid w:val="4D198C82"/>
    <w:rsid w:val="4DC8B15C"/>
    <w:rsid w:val="4ED555AE"/>
    <w:rsid w:val="4EEB7FEA"/>
    <w:rsid w:val="4F09C185"/>
    <w:rsid w:val="5152F57E"/>
    <w:rsid w:val="51AB4167"/>
    <w:rsid w:val="52CB7B81"/>
    <w:rsid w:val="541474D5"/>
    <w:rsid w:val="55532495"/>
    <w:rsid w:val="577D0848"/>
    <w:rsid w:val="57842655"/>
    <w:rsid w:val="57C98C6F"/>
    <w:rsid w:val="5846CF50"/>
    <w:rsid w:val="5899A832"/>
    <w:rsid w:val="58BFCB62"/>
    <w:rsid w:val="59436C60"/>
    <w:rsid w:val="596CA841"/>
    <w:rsid w:val="5ACF67FB"/>
    <w:rsid w:val="5B13A813"/>
    <w:rsid w:val="5C0BA0F7"/>
    <w:rsid w:val="5C25737D"/>
    <w:rsid w:val="5CA40AF1"/>
    <w:rsid w:val="5D2CDCA8"/>
    <w:rsid w:val="5D4130BD"/>
    <w:rsid w:val="5F8F9BA3"/>
    <w:rsid w:val="61178E8C"/>
    <w:rsid w:val="61910B5B"/>
    <w:rsid w:val="61D88102"/>
    <w:rsid w:val="622E1C3C"/>
    <w:rsid w:val="62B1DF53"/>
    <w:rsid w:val="62F1D19A"/>
    <w:rsid w:val="63127CC6"/>
    <w:rsid w:val="636B724C"/>
    <w:rsid w:val="64288887"/>
    <w:rsid w:val="64601AA1"/>
    <w:rsid w:val="64B6EE1E"/>
    <w:rsid w:val="64BE31FB"/>
    <w:rsid w:val="65DFD843"/>
    <w:rsid w:val="6617D300"/>
    <w:rsid w:val="679D972F"/>
    <w:rsid w:val="69098C05"/>
    <w:rsid w:val="69C3AE5C"/>
    <w:rsid w:val="6A361D43"/>
    <w:rsid w:val="6B582226"/>
    <w:rsid w:val="6B72D6F2"/>
    <w:rsid w:val="6C19C6F4"/>
    <w:rsid w:val="6C513890"/>
    <w:rsid w:val="6C9BB1C4"/>
    <w:rsid w:val="6CF11032"/>
    <w:rsid w:val="6D1E3542"/>
    <w:rsid w:val="6E842DFB"/>
    <w:rsid w:val="6FF47B85"/>
    <w:rsid w:val="7024EF2D"/>
    <w:rsid w:val="706B5B65"/>
    <w:rsid w:val="708C386F"/>
    <w:rsid w:val="7121F7AF"/>
    <w:rsid w:val="71271740"/>
    <w:rsid w:val="7128AF46"/>
    <w:rsid w:val="714473ED"/>
    <w:rsid w:val="71C64170"/>
    <w:rsid w:val="7329617A"/>
    <w:rsid w:val="733BC825"/>
    <w:rsid w:val="73ED89F5"/>
    <w:rsid w:val="74351002"/>
    <w:rsid w:val="748C009D"/>
    <w:rsid w:val="765956F6"/>
    <w:rsid w:val="76774931"/>
    <w:rsid w:val="7702E01C"/>
    <w:rsid w:val="77E93141"/>
    <w:rsid w:val="78014F20"/>
    <w:rsid w:val="79461B38"/>
    <w:rsid w:val="794C90DA"/>
    <w:rsid w:val="7B64F869"/>
    <w:rsid w:val="7BA22A95"/>
    <w:rsid w:val="7CC165AB"/>
    <w:rsid w:val="7D7863ED"/>
    <w:rsid w:val="7DCFB727"/>
    <w:rsid w:val="7E1B59C1"/>
    <w:rsid w:val="7F2438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85EC7"/>
  <w15:chartTrackingRefBased/>
  <w15:docId w15:val="{95AB0868-3D71-4610-8FED-BA2CD0843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F670D"/>
  </w:style>
  <w:style w:type="paragraph" w:styleId="Heading1">
    <w:name w:val="heading 1"/>
    <w:basedOn w:val="Normal"/>
    <w:next w:val="Normal"/>
    <w:link w:val="Heading1Char"/>
    <w:uiPriority w:val="9"/>
    <w:qFormat/>
    <w:rsid w:val="00E655D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55D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5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5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5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5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5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5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5D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55D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55D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55D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55D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55D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55D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55D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55D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55D7"/>
    <w:rPr>
      <w:rFonts w:eastAsiaTheme="majorEastAsia" w:cstheme="majorBidi"/>
      <w:color w:val="272727" w:themeColor="text1" w:themeTint="D8"/>
    </w:rPr>
  </w:style>
  <w:style w:type="paragraph" w:styleId="Title">
    <w:name w:val="Title"/>
    <w:basedOn w:val="Normal"/>
    <w:next w:val="Normal"/>
    <w:link w:val="TitleChar"/>
    <w:uiPriority w:val="10"/>
    <w:qFormat/>
    <w:rsid w:val="00E655D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55D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55D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5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5D7"/>
    <w:pPr>
      <w:spacing w:before="160"/>
      <w:jc w:val="center"/>
    </w:pPr>
    <w:rPr>
      <w:i/>
      <w:iCs/>
      <w:color w:val="404040" w:themeColor="text1" w:themeTint="BF"/>
    </w:rPr>
  </w:style>
  <w:style w:type="character" w:styleId="QuoteChar" w:customStyle="1">
    <w:name w:val="Quote Char"/>
    <w:basedOn w:val="DefaultParagraphFont"/>
    <w:link w:val="Quote"/>
    <w:uiPriority w:val="29"/>
    <w:rsid w:val="00E655D7"/>
    <w:rPr>
      <w:i/>
      <w:iCs/>
      <w:color w:val="404040" w:themeColor="text1" w:themeTint="BF"/>
    </w:rPr>
  </w:style>
  <w:style w:type="paragraph" w:styleId="ListParagraph">
    <w:name w:val="List Paragraph"/>
    <w:basedOn w:val="Normal"/>
    <w:uiPriority w:val="34"/>
    <w:qFormat/>
    <w:rsid w:val="00E655D7"/>
    <w:pPr>
      <w:ind w:left="720"/>
      <w:contextualSpacing/>
    </w:pPr>
  </w:style>
  <w:style w:type="character" w:styleId="IntenseEmphasis">
    <w:name w:val="Intense Emphasis"/>
    <w:basedOn w:val="DefaultParagraphFont"/>
    <w:uiPriority w:val="21"/>
    <w:qFormat/>
    <w:rsid w:val="00E655D7"/>
    <w:rPr>
      <w:i/>
      <w:iCs/>
      <w:color w:val="0F4761" w:themeColor="accent1" w:themeShade="BF"/>
    </w:rPr>
  </w:style>
  <w:style w:type="paragraph" w:styleId="IntenseQuote">
    <w:name w:val="Intense Quote"/>
    <w:basedOn w:val="Normal"/>
    <w:next w:val="Normal"/>
    <w:link w:val="IntenseQuoteChar"/>
    <w:uiPriority w:val="30"/>
    <w:qFormat/>
    <w:rsid w:val="00E655D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55D7"/>
    <w:rPr>
      <w:i/>
      <w:iCs/>
      <w:color w:val="0F4761" w:themeColor="accent1" w:themeShade="BF"/>
    </w:rPr>
  </w:style>
  <w:style w:type="character" w:styleId="IntenseReference">
    <w:name w:val="Intense Reference"/>
    <w:basedOn w:val="DefaultParagraphFont"/>
    <w:uiPriority w:val="32"/>
    <w:qFormat/>
    <w:rsid w:val="00E655D7"/>
    <w:rPr>
      <w:b/>
      <w:bCs/>
      <w:smallCaps/>
      <w:color w:val="0F4761" w:themeColor="accent1" w:themeShade="BF"/>
      <w:spacing w:val="5"/>
    </w:rPr>
  </w:style>
  <w:style w:type="character" w:styleId="Hyperlink">
    <w:name w:val="Hyperlink"/>
    <w:basedOn w:val="DefaultParagraphFont"/>
    <w:uiPriority w:val="99"/>
    <w:unhideWhenUsed/>
    <w:rsid w:val="005666DD"/>
    <w:rPr>
      <w:color w:val="467886" w:themeColor="hyperlink"/>
      <w:u w:val="single"/>
    </w:rPr>
  </w:style>
  <w:style w:type="character" w:styleId="UnresolvedMention">
    <w:name w:val="Unresolved Mention"/>
    <w:basedOn w:val="DefaultParagraphFont"/>
    <w:uiPriority w:val="99"/>
    <w:semiHidden/>
    <w:unhideWhenUsed/>
    <w:rsid w:val="005666DD"/>
    <w:rPr>
      <w:color w:val="605E5C"/>
      <w:shd w:val="clear" w:color="auto" w:fill="E1DFDD"/>
    </w:rPr>
  </w:style>
  <w:style w:type="paragraph" w:styleId="NoSpacing">
    <w:name w:val="No Spacing"/>
    <w:link w:val="NoSpacingChar"/>
    <w:uiPriority w:val="1"/>
    <w:qFormat/>
    <w:rsid w:val="00BA41D1"/>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BA41D1"/>
    <w:rPr>
      <w:rFonts w:eastAsiaTheme="minorEastAsia"/>
      <w:kern w:val="0"/>
      <w:sz w:val="22"/>
      <w:szCs w:val="22"/>
      <w:lang w:val="en-US"/>
      <w14:ligatures w14:val="none"/>
    </w:rPr>
  </w:style>
  <w:style w:type="paragraph" w:styleId="TOC1">
    <w:name w:val="toc 1"/>
    <w:basedOn w:val="Normal"/>
    <w:next w:val="Normal"/>
    <w:uiPriority w:val="39"/>
    <w:unhideWhenUsed/>
    <w:rsid w:val="09B4E1BC"/>
    <w:pPr>
      <w:spacing w:after="100"/>
    </w:pPr>
  </w:style>
  <w:style w:type="paragraph" w:styleId="TOC2">
    <w:name w:val="toc 2"/>
    <w:basedOn w:val="Normal"/>
    <w:next w:val="Normal"/>
    <w:uiPriority w:val="39"/>
    <w:unhideWhenUsed/>
    <w:rsid w:val="09B4E1BC"/>
    <w:pPr>
      <w:spacing w:after="100"/>
      <w:ind w:left="220"/>
    </w:pPr>
  </w:style>
  <w:style w:type="paragraph" w:styleId="Header">
    <w:name w:val="header"/>
    <w:basedOn w:val="Normal"/>
    <w:uiPriority w:val="99"/>
    <w:unhideWhenUsed/>
    <w:rsid w:val="09B4E1BC"/>
    <w:pPr>
      <w:tabs>
        <w:tab w:val="center" w:pos="4680"/>
        <w:tab w:val="right" w:pos="9360"/>
      </w:tabs>
      <w:spacing w:after="0" w:line="240" w:lineRule="auto"/>
    </w:pPr>
  </w:style>
  <w:style w:type="paragraph" w:styleId="Footer">
    <w:name w:val="footer"/>
    <w:basedOn w:val="Normal"/>
    <w:uiPriority w:val="99"/>
    <w:unhideWhenUsed/>
    <w:rsid w:val="09B4E1B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footer" Target="footer2.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microsoft.com/office/2020/10/relationships/intelligence" Target="intelligence2.xml" Id="rId24"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fontTable" Target="fontTable.xml" Id="rId22" /><Relationship Type="http://schemas.openxmlformats.org/officeDocument/2006/relationships/hyperlink" Target="https://doi.org/10.1049/sej.1994.0029" TargetMode="External" Id="Rc6181a61d7a245c6" /><Relationship Type="http://schemas.openxmlformats.org/officeDocument/2006/relationships/hyperlink" Target="http://agilemanifesto.org" TargetMode="External" Id="R13124cd9470b4995" /><Relationship Type="http://schemas.openxmlformats.org/officeDocument/2006/relationships/hyperlink" Target="https://doi.org/10.1109/52.536453" TargetMode="External" Id="Rcc43671ba56740bb" /><Relationship Type="http://schemas.openxmlformats.org/officeDocument/2006/relationships/hyperlink" Target="https://doi.org/10.1007/s10273-016-2016-y" TargetMode="External" Id="R9368f4e5adea45fb" /><Relationship Type="http://schemas.openxmlformats.org/officeDocument/2006/relationships/hyperlink" Target="https://doi.org/10.1023/a:1010018611096" TargetMode="External" Id="R928134ef122f429e" /><Relationship Type="http://schemas.openxmlformats.org/officeDocument/2006/relationships/hyperlink" Target="https://doi.org/10.1142/s1363919618400078" TargetMode="External" Id="R39bbb6b777354069" /><Relationship Type="http://schemas.openxmlformats.org/officeDocument/2006/relationships/hyperlink" Target="https://doi.org/10.2307/258056" TargetMode="External" Id="R7916a3c5a79749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Student Name: Ahmed Youssouf Assiata
Program: HN/BSC Computing Portfolio
Module: Changemaker: Creativity and Value Creations.
Module Code : ACCA5033
Lecturer: DR Osman Elgawi
Assignment Title: ASSignement1: Project Management and Innovation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a54fbce2433893c3a5cc6a3d796f1c2a">
  <xsd:schema xmlns:xsd="http://www.w3.org/2001/XMLSchema" xmlns:xs="http://www.w3.org/2001/XMLSchema" xmlns:p="http://schemas.microsoft.com/office/2006/metadata/properties" xmlns:ns3="ccfc14db-0f45-423b-b2f5-752f8f8a0ada" targetNamespace="http://schemas.microsoft.com/office/2006/metadata/properties" ma:root="true" ma:fieldsID="039928b3590369d6b3a5900a747cf4a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55402B-3B13-4F79-9DA8-5BFABB20DF65}">
  <ds:schemaRefs>
    <ds:schemaRef ds:uri="http://schemas.microsoft.com/sharepoint/v3/contenttype/forms"/>
  </ds:schemaRefs>
</ds:datastoreItem>
</file>

<file path=customXml/itemProps3.xml><?xml version="1.0" encoding="utf-8"?>
<ds:datastoreItem xmlns:ds="http://schemas.openxmlformats.org/officeDocument/2006/customXml" ds:itemID="{BDB0BB50-A0EB-4C27-92EA-267BC71E2F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6820F6-F701-4FBB-9A4C-A9349F91AC73}">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Mobile Application to Improve Students’ Productivity and wellbeing</dc:subject>
  <dc:creator>Ahmed Youssouf Assiata (2407208)</dc:creator>
  <keywords/>
  <dc:description/>
  <lastModifiedBy>Ahmed Youssouf Assiata (2407208)</lastModifiedBy>
  <revision>80</revision>
  <dcterms:created xsi:type="dcterms:W3CDTF">2026-03-01T03:24:00.0000000Z</dcterms:created>
  <dcterms:modified xsi:type="dcterms:W3CDTF">2026-03-13T09:42:14.8314351Z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