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3C43" w14:textId="37987AB6" w:rsidR="00F02AC3" w:rsidRPr="003B7CF8" w:rsidRDefault="00F02AC3">
      <w:pPr>
        <w:rPr>
          <w:rFonts w:ascii="Times New Roman" w:hAnsi="Times New Roman" w:cs="Times New Roman"/>
          <w:b/>
          <w:bCs/>
          <w:sz w:val="24"/>
          <w:szCs w:val="24"/>
          <w:u w:val="single"/>
        </w:rPr>
      </w:pPr>
      <w:r w:rsidRPr="003B7CF8">
        <w:rPr>
          <w:rFonts w:ascii="Times New Roman" w:hAnsi="Times New Roman" w:cs="Times New Roman"/>
          <w:b/>
          <w:bCs/>
          <w:sz w:val="24"/>
          <w:szCs w:val="24"/>
          <w:u w:val="single"/>
        </w:rPr>
        <w:t>3. Chapter Three: Methodology</w:t>
      </w:r>
    </w:p>
    <w:p w14:paraId="4881755B" w14:textId="77777777" w:rsidR="00F02AC3" w:rsidRPr="003B7CF8" w:rsidRDefault="00F02AC3">
      <w:pPr>
        <w:rPr>
          <w:rFonts w:ascii="Times New Roman" w:hAnsi="Times New Roman" w:cs="Times New Roman"/>
          <w:b/>
          <w:bCs/>
          <w:sz w:val="24"/>
          <w:szCs w:val="24"/>
          <w:u w:val="single"/>
        </w:rPr>
      </w:pPr>
    </w:p>
    <w:p w14:paraId="4638D1BD" w14:textId="56387A07" w:rsidR="00F02AC3" w:rsidRPr="003B7CF8" w:rsidRDefault="00F02AC3" w:rsidP="000E3A84">
      <w:pPr>
        <w:jc w:val="both"/>
        <w:rPr>
          <w:rFonts w:ascii="Times New Roman" w:hAnsi="Times New Roman" w:cs="Times New Roman"/>
          <w:b/>
          <w:bCs/>
          <w:sz w:val="24"/>
          <w:szCs w:val="24"/>
          <w:u w:val="single"/>
        </w:rPr>
      </w:pPr>
      <w:r w:rsidRPr="003B7CF8">
        <w:rPr>
          <w:rFonts w:ascii="Times New Roman" w:hAnsi="Times New Roman" w:cs="Times New Roman"/>
          <w:b/>
          <w:bCs/>
          <w:sz w:val="24"/>
          <w:szCs w:val="24"/>
          <w:u w:val="single"/>
        </w:rPr>
        <w:t>3.1 Introduction:</w:t>
      </w:r>
    </w:p>
    <w:p w14:paraId="5E1AFB57" w14:textId="77777777" w:rsidR="00F02AC3" w:rsidRPr="003B7CF8" w:rsidRDefault="00F02AC3" w:rsidP="000E3A84">
      <w:pPr>
        <w:jc w:val="both"/>
        <w:rPr>
          <w:rFonts w:ascii="Times New Roman" w:hAnsi="Times New Roman" w:cs="Times New Roman"/>
          <w:sz w:val="24"/>
          <w:szCs w:val="24"/>
        </w:rPr>
      </w:pPr>
    </w:p>
    <w:p w14:paraId="6FDADABC" w14:textId="5C63D1C5" w:rsidR="00866288" w:rsidRPr="003B7CF8" w:rsidRDefault="00027CD6" w:rsidP="000E3A84">
      <w:pPr>
        <w:jc w:val="both"/>
        <w:rPr>
          <w:rFonts w:ascii="Times New Roman" w:hAnsi="Times New Roman" w:cs="Times New Roman"/>
          <w:sz w:val="24"/>
          <w:szCs w:val="24"/>
        </w:rPr>
      </w:pPr>
      <w:r w:rsidRPr="003B7CF8">
        <w:rPr>
          <w:rFonts w:ascii="Times New Roman" w:hAnsi="Times New Roman" w:cs="Times New Roman"/>
          <w:sz w:val="24"/>
          <w:szCs w:val="24"/>
        </w:rPr>
        <w:t xml:space="preserve">The preceding chapter of this dissertation researched and examined the existing literature on front-line police officers' mental health training for dealing with individuals of the community who may be experiencing a mental health crisis. </w:t>
      </w:r>
      <w:r w:rsidR="00F35B05" w:rsidRPr="003B7CF8">
        <w:rPr>
          <w:rFonts w:ascii="Times New Roman" w:hAnsi="Times New Roman" w:cs="Times New Roman"/>
          <w:sz w:val="24"/>
          <w:szCs w:val="24"/>
        </w:rPr>
        <w:t xml:space="preserve">This was accomplished by identifying </w:t>
      </w:r>
      <w:r w:rsidRPr="003B7CF8">
        <w:rPr>
          <w:rFonts w:ascii="Times New Roman" w:hAnsi="Times New Roman" w:cs="Times New Roman"/>
          <w:sz w:val="24"/>
          <w:szCs w:val="24"/>
        </w:rPr>
        <w:t xml:space="preserve">the existing </w:t>
      </w:r>
      <w:r w:rsidR="00F35B05" w:rsidRPr="003B7CF8">
        <w:rPr>
          <w:rFonts w:ascii="Times New Roman" w:hAnsi="Times New Roman" w:cs="Times New Roman"/>
          <w:sz w:val="24"/>
          <w:szCs w:val="24"/>
        </w:rPr>
        <w:t xml:space="preserve">research, interpreting </w:t>
      </w:r>
      <w:r w:rsidRPr="003B7CF8">
        <w:rPr>
          <w:rFonts w:ascii="Times New Roman" w:hAnsi="Times New Roman" w:cs="Times New Roman"/>
          <w:sz w:val="24"/>
          <w:szCs w:val="24"/>
        </w:rPr>
        <w:t xml:space="preserve">this </w:t>
      </w:r>
      <w:r w:rsidR="00F35B05" w:rsidRPr="003B7CF8">
        <w:rPr>
          <w:rFonts w:ascii="Times New Roman" w:hAnsi="Times New Roman" w:cs="Times New Roman"/>
          <w:sz w:val="24"/>
          <w:szCs w:val="24"/>
        </w:rPr>
        <w:t>in</w:t>
      </w:r>
      <w:r w:rsidR="00F02AC3" w:rsidRPr="003B7CF8">
        <w:rPr>
          <w:rFonts w:ascii="Times New Roman" w:hAnsi="Times New Roman" w:cs="Times New Roman"/>
          <w:sz w:val="24"/>
          <w:szCs w:val="24"/>
        </w:rPr>
        <w:t xml:space="preserve">to </w:t>
      </w:r>
      <w:r w:rsidR="00F35B05" w:rsidRPr="003B7CF8">
        <w:rPr>
          <w:rFonts w:ascii="Times New Roman" w:hAnsi="Times New Roman" w:cs="Times New Roman"/>
          <w:sz w:val="24"/>
          <w:szCs w:val="24"/>
        </w:rPr>
        <w:t xml:space="preserve">the researcher's own words, and considering </w:t>
      </w:r>
      <w:r w:rsidR="00F02AC3" w:rsidRPr="003B7CF8">
        <w:rPr>
          <w:rFonts w:ascii="Times New Roman" w:hAnsi="Times New Roman" w:cs="Times New Roman"/>
          <w:sz w:val="24"/>
          <w:szCs w:val="24"/>
        </w:rPr>
        <w:t xml:space="preserve">different </w:t>
      </w:r>
      <w:r w:rsidR="00F35B05" w:rsidRPr="003B7CF8">
        <w:rPr>
          <w:rFonts w:ascii="Times New Roman" w:hAnsi="Times New Roman" w:cs="Times New Roman"/>
          <w:sz w:val="24"/>
          <w:szCs w:val="24"/>
        </w:rPr>
        <w:t xml:space="preserve">methods to develop or provide ideas in the chosen subject </w:t>
      </w:r>
      <w:r w:rsidR="00C95533" w:rsidRPr="003B7CF8">
        <w:rPr>
          <w:rFonts w:ascii="Times New Roman" w:hAnsi="Times New Roman" w:cs="Times New Roman"/>
          <w:sz w:val="24"/>
          <w:szCs w:val="24"/>
        </w:rPr>
        <w:t>(Milton &amp; Rodgers, 2013).</w:t>
      </w:r>
    </w:p>
    <w:p w14:paraId="54B32F2A" w14:textId="77777777" w:rsidR="00E945F5" w:rsidRPr="003B7CF8" w:rsidRDefault="00E945F5" w:rsidP="000E3A84">
      <w:pPr>
        <w:jc w:val="both"/>
        <w:rPr>
          <w:rFonts w:ascii="Times New Roman" w:hAnsi="Times New Roman" w:cs="Times New Roman"/>
          <w:sz w:val="24"/>
          <w:szCs w:val="24"/>
        </w:rPr>
      </w:pPr>
    </w:p>
    <w:p w14:paraId="6629B42E" w14:textId="79AE80DD" w:rsidR="00705E46" w:rsidRPr="003B7CF8" w:rsidRDefault="00E945F5" w:rsidP="000E3A84">
      <w:pPr>
        <w:jc w:val="both"/>
        <w:rPr>
          <w:rFonts w:ascii="Times New Roman" w:hAnsi="Times New Roman" w:cs="Times New Roman"/>
          <w:sz w:val="24"/>
          <w:szCs w:val="24"/>
        </w:rPr>
      </w:pPr>
      <w:r w:rsidRPr="003B7CF8">
        <w:rPr>
          <w:rFonts w:ascii="Times New Roman" w:hAnsi="Times New Roman" w:cs="Times New Roman"/>
          <w:sz w:val="24"/>
          <w:szCs w:val="24"/>
        </w:rPr>
        <w:t xml:space="preserve">This chapter will look to clarify how the researcher will conduct a study for this chosen topic in order to </w:t>
      </w:r>
      <w:r w:rsidR="00626EC2" w:rsidRPr="003B7CF8">
        <w:rPr>
          <w:rFonts w:ascii="Times New Roman" w:hAnsi="Times New Roman" w:cs="Times New Roman"/>
          <w:sz w:val="24"/>
          <w:szCs w:val="24"/>
        </w:rPr>
        <w:t>obtain</w:t>
      </w:r>
      <w:r w:rsidRPr="003B7CF8">
        <w:rPr>
          <w:rFonts w:ascii="Times New Roman" w:hAnsi="Times New Roman" w:cs="Times New Roman"/>
          <w:sz w:val="24"/>
          <w:szCs w:val="24"/>
        </w:rPr>
        <w:t xml:space="preserve"> new </w:t>
      </w:r>
      <w:r w:rsidR="00626EC2" w:rsidRPr="003B7CF8">
        <w:rPr>
          <w:rFonts w:ascii="Times New Roman" w:hAnsi="Times New Roman" w:cs="Times New Roman"/>
          <w:sz w:val="24"/>
          <w:szCs w:val="24"/>
        </w:rPr>
        <w:t xml:space="preserve">information and </w:t>
      </w:r>
      <w:r w:rsidRPr="003B7CF8">
        <w:rPr>
          <w:rFonts w:ascii="Times New Roman" w:hAnsi="Times New Roman" w:cs="Times New Roman"/>
          <w:sz w:val="24"/>
          <w:szCs w:val="24"/>
        </w:rPr>
        <w:t>knowledge</w:t>
      </w:r>
      <w:r w:rsidR="00626EC2" w:rsidRPr="003B7CF8">
        <w:rPr>
          <w:rFonts w:ascii="Times New Roman" w:hAnsi="Times New Roman" w:cs="Times New Roman"/>
          <w:sz w:val="24"/>
          <w:szCs w:val="24"/>
        </w:rPr>
        <w:t xml:space="preserve"> surrounding this</w:t>
      </w:r>
      <w:r w:rsidRPr="003B7CF8">
        <w:rPr>
          <w:rFonts w:ascii="Times New Roman" w:hAnsi="Times New Roman" w:cs="Times New Roman"/>
          <w:sz w:val="24"/>
          <w:szCs w:val="24"/>
        </w:rPr>
        <w:t xml:space="preserve">, as well as to </w:t>
      </w:r>
      <w:r w:rsidR="00626EC2" w:rsidRPr="003B7CF8">
        <w:rPr>
          <w:rFonts w:ascii="Times New Roman" w:hAnsi="Times New Roman" w:cs="Times New Roman"/>
          <w:sz w:val="24"/>
          <w:szCs w:val="24"/>
        </w:rPr>
        <w:t xml:space="preserve">provide a comprehensive </w:t>
      </w:r>
      <w:r w:rsidRPr="003B7CF8">
        <w:rPr>
          <w:rFonts w:ascii="Times New Roman" w:hAnsi="Times New Roman" w:cs="Times New Roman"/>
          <w:sz w:val="24"/>
          <w:szCs w:val="24"/>
        </w:rPr>
        <w:t>review of the research technique used to gather information and answer the research questi</w:t>
      </w:r>
      <w:r w:rsidR="00626EC2" w:rsidRPr="003B7CF8">
        <w:rPr>
          <w:rFonts w:ascii="Times New Roman" w:hAnsi="Times New Roman" w:cs="Times New Roman"/>
          <w:sz w:val="24"/>
          <w:szCs w:val="24"/>
        </w:rPr>
        <w:t xml:space="preserve">on </w:t>
      </w:r>
      <w:r w:rsidR="00F419DB" w:rsidRPr="003B7CF8">
        <w:rPr>
          <w:rFonts w:ascii="Times New Roman" w:hAnsi="Times New Roman" w:cs="Times New Roman"/>
          <w:sz w:val="24"/>
          <w:szCs w:val="24"/>
        </w:rPr>
        <w:t>(McNeill &amp; Chapman, 2005).</w:t>
      </w:r>
      <w:r w:rsidR="00705E46" w:rsidRPr="003B7CF8">
        <w:rPr>
          <w:rFonts w:ascii="Times New Roman" w:hAnsi="Times New Roman" w:cs="Times New Roman"/>
          <w:sz w:val="24"/>
          <w:szCs w:val="24"/>
        </w:rPr>
        <w:t xml:space="preserve"> </w:t>
      </w:r>
      <w:r w:rsidR="00D64026" w:rsidRPr="003B7CF8">
        <w:rPr>
          <w:rFonts w:ascii="Times New Roman" w:hAnsi="Times New Roman" w:cs="Times New Roman"/>
          <w:sz w:val="24"/>
          <w:szCs w:val="24"/>
        </w:rPr>
        <w:t>It also provides details on the limitations o</w:t>
      </w:r>
      <w:r w:rsidR="000E3A84" w:rsidRPr="003B7CF8">
        <w:rPr>
          <w:rFonts w:ascii="Times New Roman" w:hAnsi="Times New Roman" w:cs="Times New Roman"/>
          <w:sz w:val="24"/>
          <w:szCs w:val="24"/>
        </w:rPr>
        <w:t>f</w:t>
      </w:r>
      <w:r w:rsidR="00D64026" w:rsidRPr="003B7CF8">
        <w:rPr>
          <w:rFonts w:ascii="Times New Roman" w:hAnsi="Times New Roman" w:cs="Times New Roman"/>
          <w:sz w:val="24"/>
          <w:szCs w:val="24"/>
        </w:rPr>
        <w:t xml:space="preserve"> the study, and the ethical considerations taken into account.</w:t>
      </w:r>
    </w:p>
    <w:p w14:paraId="3EE28485" w14:textId="77777777" w:rsidR="00F8167E" w:rsidRPr="003B7CF8" w:rsidRDefault="00F8167E" w:rsidP="000E3A84">
      <w:pPr>
        <w:jc w:val="both"/>
        <w:rPr>
          <w:rFonts w:ascii="Times New Roman" w:hAnsi="Times New Roman" w:cs="Times New Roman"/>
          <w:sz w:val="24"/>
          <w:szCs w:val="24"/>
        </w:rPr>
      </w:pPr>
    </w:p>
    <w:p w14:paraId="609B14B7" w14:textId="4387E7FA" w:rsidR="00582739" w:rsidRPr="003B7CF8" w:rsidRDefault="00F8167E" w:rsidP="000E3A84">
      <w:pPr>
        <w:jc w:val="both"/>
        <w:rPr>
          <w:rFonts w:ascii="Times New Roman" w:hAnsi="Times New Roman" w:cs="Times New Roman"/>
          <w:sz w:val="24"/>
          <w:szCs w:val="24"/>
        </w:rPr>
      </w:pPr>
      <w:r w:rsidRPr="003B7CF8">
        <w:rPr>
          <w:rFonts w:ascii="Times New Roman" w:hAnsi="Times New Roman" w:cs="Times New Roman"/>
          <w:sz w:val="24"/>
          <w:szCs w:val="24"/>
        </w:rPr>
        <w:t>This is known as the Methodology component of the research project which will aim to evaluate and explain the tactics used by the researcher for data collection and analysis (Castree et al., 2013). As part of this, s</w:t>
      </w:r>
      <w:r w:rsidR="00BE4BB3" w:rsidRPr="003B7CF8">
        <w:rPr>
          <w:rFonts w:ascii="Times New Roman" w:hAnsi="Times New Roman" w:cs="Times New Roman"/>
          <w:sz w:val="24"/>
          <w:szCs w:val="24"/>
        </w:rPr>
        <w:t xml:space="preserve">everal objectives </w:t>
      </w:r>
      <w:r w:rsidRPr="003B7CF8">
        <w:rPr>
          <w:rFonts w:ascii="Times New Roman" w:hAnsi="Times New Roman" w:cs="Times New Roman"/>
          <w:sz w:val="24"/>
          <w:szCs w:val="24"/>
        </w:rPr>
        <w:t xml:space="preserve">were </w:t>
      </w:r>
      <w:r w:rsidR="00BE4BB3" w:rsidRPr="003B7CF8">
        <w:rPr>
          <w:rFonts w:ascii="Times New Roman" w:hAnsi="Times New Roman" w:cs="Times New Roman"/>
          <w:sz w:val="24"/>
          <w:szCs w:val="24"/>
        </w:rPr>
        <w:t xml:space="preserve">developed </w:t>
      </w:r>
      <w:r w:rsidR="00FB2696" w:rsidRPr="003B7CF8">
        <w:rPr>
          <w:rFonts w:ascii="Times New Roman" w:hAnsi="Times New Roman" w:cs="Times New Roman"/>
          <w:sz w:val="24"/>
          <w:szCs w:val="24"/>
        </w:rPr>
        <w:t>to</w:t>
      </w:r>
      <w:r w:rsidR="00BE4BB3" w:rsidRPr="003B7CF8">
        <w:rPr>
          <w:rFonts w:ascii="Times New Roman" w:hAnsi="Times New Roman" w:cs="Times New Roman"/>
          <w:sz w:val="24"/>
          <w:szCs w:val="24"/>
        </w:rPr>
        <w:t xml:space="preserve"> enhance this research. These are the following:</w:t>
      </w:r>
    </w:p>
    <w:p w14:paraId="38F6FE12" w14:textId="77777777" w:rsidR="00BE4BB3" w:rsidRPr="003B7CF8" w:rsidRDefault="00BE4BB3" w:rsidP="000E3A84">
      <w:pPr>
        <w:jc w:val="both"/>
        <w:rPr>
          <w:rFonts w:ascii="Times New Roman" w:hAnsi="Times New Roman" w:cs="Times New Roman"/>
          <w:sz w:val="24"/>
          <w:szCs w:val="24"/>
        </w:rPr>
      </w:pPr>
    </w:p>
    <w:p w14:paraId="3876A751" w14:textId="2E2AFD5F" w:rsidR="00582739" w:rsidRPr="003B7CF8" w:rsidRDefault="00582739" w:rsidP="000E3A84">
      <w:pPr>
        <w:pStyle w:val="ListParagraph"/>
        <w:numPr>
          <w:ilvl w:val="0"/>
          <w:numId w:val="1"/>
        </w:numPr>
        <w:jc w:val="both"/>
        <w:rPr>
          <w:rFonts w:ascii="Times New Roman" w:hAnsi="Times New Roman"/>
          <w:szCs w:val="24"/>
        </w:rPr>
      </w:pPr>
      <w:r w:rsidRPr="003B7CF8">
        <w:rPr>
          <w:rFonts w:ascii="Times New Roman" w:hAnsi="Times New Roman"/>
          <w:szCs w:val="24"/>
        </w:rPr>
        <w:t>To explore the likelihood of police officers requiring additional training in relation to mental health</w:t>
      </w:r>
      <w:r w:rsidR="000E3A84" w:rsidRPr="003B7CF8">
        <w:rPr>
          <w:rFonts w:ascii="Times New Roman" w:hAnsi="Times New Roman"/>
          <w:szCs w:val="24"/>
        </w:rPr>
        <w:t>;</w:t>
      </w:r>
    </w:p>
    <w:p w14:paraId="3AFDAB6A" w14:textId="396889BD" w:rsidR="00582739" w:rsidRPr="003B7CF8" w:rsidRDefault="00582739" w:rsidP="000E3A84">
      <w:pPr>
        <w:pStyle w:val="ListParagraph"/>
        <w:numPr>
          <w:ilvl w:val="0"/>
          <w:numId w:val="1"/>
        </w:numPr>
        <w:jc w:val="both"/>
        <w:rPr>
          <w:rFonts w:ascii="Times New Roman" w:hAnsi="Times New Roman"/>
          <w:szCs w:val="24"/>
        </w:rPr>
      </w:pPr>
      <w:r w:rsidRPr="003B7CF8">
        <w:rPr>
          <w:rFonts w:ascii="Times New Roman" w:hAnsi="Times New Roman"/>
          <w:szCs w:val="24"/>
        </w:rPr>
        <w:t>To identify the main factors on why police officers may require additional training</w:t>
      </w:r>
      <w:r w:rsidR="000E3A84" w:rsidRPr="003B7CF8">
        <w:rPr>
          <w:rFonts w:ascii="Times New Roman" w:hAnsi="Times New Roman"/>
          <w:szCs w:val="24"/>
        </w:rPr>
        <w:t>;</w:t>
      </w:r>
    </w:p>
    <w:p w14:paraId="30A5C4F2" w14:textId="19791088" w:rsidR="00582739" w:rsidRPr="003B7CF8" w:rsidRDefault="00582739" w:rsidP="000E3A84">
      <w:pPr>
        <w:pStyle w:val="ListParagraph"/>
        <w:numPr>
          <w:ilvl w:val="0"/>
          <w:numId w:val="1"/>
        </w:numPr>
        <w:jc w:val="both"/>
        <w:rPr>
          <w:rFonts w:ascii="Times New Roman" w:hAnsi="Times New Roman"/>
          <w:szCs w:val="24"/>
        </w:rPr>
      </w:pPr>
      <w:r w:rsidRPr="003B7CF8">
        <w:rPr>
          <w:rFonts w:ascii="Times New Roman" w:hAnsi="Times New Roman"/>
          <w:szCs w:val="24"/>
        </w:rPr>
        <w:t>To carry out primary research to evaluate the information gathered to better comprehend the themes and views of the police officers involved</w:t>
      </w:r>
      <w:r w:rsidR="000E3A84" w:rsidRPr="003B7CF8">
        <w:rPr>
          <w:rFonts w:ascii="Times New Roman" w:hAnsi="Times New Roman"/>
          <w:szCs w:val="24"/>
        </w:rPr>
        <w:t>; and</w:t>
      </w:r>
    </w:p>
    <w:p w14:paraId="62813DAC" w14:textId="77777777" w:rsidR="00582739" w:rsidRPr="003B7CF8" w:rsidRDefault="00582739" w:rsidP="000E3A84">
      <w:pPr>
        <w:pStyle w:val="ListParagraph"/>
        <w:numPr>
          <w:ilvl w:val="0"/>
          <w:numId w:val="1"/>
        </w:numPr>
        <w:jc w:val="both"/>
        <w:rPr>
          <w:rFonts w:ascii="Times New Roman" w:hAnsi="Times New Roman"/>
          <w:szCs w:val="24"/>
        </w:rPr>
      </w:pPr>
      <w:r w:rsidRPr="003B7CF8">
        <w:rPr>
          <w:rFonts w:ascii="Times New Roman" w:hAnsi="Times New Roman"/>
          <w:szCs w:val="24"/>
        </w:rPr>
        <w:t>To provide suitable recommendations where necessary surrounding the mental health training received by front line officers.</w:t>
      </w:r>
    </w:p>
    <w:p w14:paraId="514E80FA" w14:textId="77777777" w:rsidR="00F419DB" w:rsidRPr="003B7CF8" w:rsidRDefault="00F419DB" w:rsidP="000E3A84">
      <w:pPr>
        <w:jc w:val="both"/>
        <w:rPr>
          <w:rFonts w:ascii="Times New Roman" w:hAnsi="Times New Roman" w:cs="Times New Roman"/>
          <w:sz w:val="24"/>
          <w:szCs w:val="24"/>
        </w:rPr>
      </w:pPr>
    </w:p>
    <w:p w14:paraId="5AAADB03" w14:textId="7089FE47" w:rsidR="00F419DB" w:rsidRPr="003B7CF8" w:rsidRDefault="00256EBD" w:rsidP="000E3A84">
      <w:pPr>
        <w:jc w:val="both"/>
        <w:rPr>
          <w:rFonts w:ascii="Times New Roman" w:hAnsi="Times New Roman" w:cs="Times New Roman"/>
          <w:b/>
          <w:bCs/>
          <w:sz w:val="24"/>
          <w:szCs w:val="24"/>
          <w:u w:val="single"/>
        </w:rPr>
      </w:pPr>
      <w:r w:rsidRPr="003B7CF8">
        <w:rPr>
          <w:rFonts w:ascii="Times New Roman" w:hAnsi="Times New Roman" w:cs="Times New Roman"/>
          <w:b/>
          <w:bCs/>
          <w:sz w:val="24"/>
          <w:szCs w:val="24"/>
          <w:u w:val="single"/>
        </w:rPr>
        <w:t xml:space="preserve">3.2 </w:t>
      </w:r>
      <w:r w:rsidR="00F02AC3" w:rsidRPr="003B7CF8">
        <w:rPr>
          <w:rFonts w:ascii="Times New Roman" w:hAnsi="Times New Roman" w:cs="Times New Roman"/>
          <w:b/>
          <w:bCs/>
          <w:sz w:val="24"/>
          <w:szCs w:val="24"/>
          <w:u w:val="single"/>
        </w:rPr>
        <w:t>Research Strategy:</w:t>
      </w:r>
    </w:p>
    <w:p w14:paraId="328510B6" w14:textId="77777777" w:rsidR="00F02AC3" w:rsidRPr="003B7CF8" w:rsidRDefault="00F02AC3" w:rsidP="000E3A84">
      <w:pPr>
        <w:jc w:val="both"/>
        <w:rPr>
          <w:rFonts w:ascii="Times New Roman" w:hAnsi="Times New Roman" w:cs="Times New Roman"/>
          <w:sz w:val="24"/>
          <w:szCs w:val="24"/>
        </w:rPr>
      </w:pPr>
    </w:p>
    <w:p w14:paraId="76B77091" w14:textId="6FBBCE91" w:rsidR="00DC27F1" w:rsidRPr="003B7CF8" w:rsidRDefault="00363065"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 xml:space="preserve">For this study, the researcher considered </w:t>
      </w:r>
      <w:r w:rsidR="00C27972" w:rsidRPr="003B7CF8">
        <w:rPr>
          <w:rFonts w:ascii="Times New Roman" w:hAnsi="Times New Roman" w:cs="Times New Roman"/>
          <w:color w:val="000000" w:themeColor="text1"/>
          <w:sz w:val="24"/>
          <w:szCs w:val="24"/>
        </w:rPr>
        <w:t>several</w:t>
      </w:r>
      <w:r w:rsidRPr="003B7CF8">
        <w:rPr>
          <w:rFonts w:ascii="Times New Roman" w:hAnsi="Times New Roman" w:cs="Times New Roman"/>
          <w:color w:val="000000" w:themeColor="text1"/>
          <w:sz w:val="24"/>
          <w:szCs w:val="24"/>
        </w:rPr>
        <w:t xml:space="preserve"> strategies, with primary and secondary research being the two options for gathering information. Original data obtained by the researcher for the aim of the study and any unique concerns uncovered within the study is referred to as primary research. Whereas secondary research is data and material that has already been gathered and made available by other researchers </w:t>
      </w:r>
      <w:r w:rsidRPr="003B7CF8">
        <w:rPr>
          <w:rFonts w:ascii="Times New Roman" w:hAnsi="Times New Roman" w:cs="Times New Roman"/>
          <w:sz w:val="24"/>
          <w:szCs w:val="24"/>
        </w:rPr>
        <w:t>(Hox &amp; Boeije, 2005).</w:t>
      </w:r>
    </w:p>
    <w:p w14:paraId="51AC10A8" w14:textId="77777777" w:rsidR="00DC27F1" w:rsidRPr="003B7CF8" w:rsidRDefault="00DC27F1" w:rsidP="000E3A84">
      <w:pPr>
        <w:jc w:val="both"/>
        <w:rPr>
          <w:rFonts w:ascii="Times New Roman" w:hAnsi="Times New Roman" w:cs="Times New Roman"/>
          <w:color w:val="000000" w:themeColor="text1"/>
          <w:sz w:val="24"/>
          <w:szCs w:val="24"/>
        </w:rPr>
      </w:pPr>
    </w:p>
    <w:p w14:paraId="7C162FD4" w14:textId="671E9676" w:rsidR="00AE6635" w:rsidRPr="003B7CF8" w:rsidRDefault="00AE6635"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While the two research methodologies differ, they both offer benefits and disadvantages in terms of specific study objectives that the researcher evaluated before beginning the research. Primary research has the benefit of producing new information and providing answers to questions that may not have been asked previously, rather than depending on information supplied by other researchers. However, the time and effort required by the researcher to collect raw data and then evaluate it as part of the study would be a drawback of conducting primary research (</w:t>
      </w:r>
      <w:r w:rsidRPr="003B7CF8">
        <w:rPr>
          <w:rFonts w:ascii="Times New Roman" w:hAnsi="Times New Roman" w:cs="Times New Roman"/>
          <w:sz w:val="24"/>
          <w:szCs w:val="24"/>
        </w:rPr>
        <w:t>Research.com, 2023).</w:t>
      </w:r>
    </w:p>
    <w:p w14:paraId="79709A47" w14:textId="77777777" w:rsidR="00DF5C9C" w:rsidRPr="003B7CF8" w:rsidRDefault="00DF5C9C" w:rsidP="000E3A84">
      <w:pPr>
        <w:jc w:val="both"/>
        <w:rPr>
          <w:rFonts w:ascii="Times New Roman" w:hAnsi="Times New Roman" w:cs="Times New Roman"/>
          <w:color w:val="000000" w:themeColor="text1"/>
          <w:sz w:val="24"/>
          <w:szCs w:val="24"/>
        </w:rPr>
      </w:pPr>
    </w:p>
    <w:p w14:paraId="15736F75" w14:textId="22E2B190" w:rsidR="00DF5C9C" w:rsidRPr="003B7CF8" w:rsidRDefault="00DF5C9C"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 xml:space="preserve">An advantage of performing secondary research is that the material is readily available to the researcher, allowing for faster data collection. One disadvantage of secondary research is that, while the material is readily available, it may not be relevant to the researcher's aims or </w:t>
      </w:r>
      <w:r w:rsidR="00892067" w:rsidRPr="003B7CF8">
        <w:rPr>
          <w:rFonts w:ascii="Times New Roman" w:hAnsi="Times New Roman" w:cs="Times New Roman"/>
          <w:color w:val="000000" w:themeColor="text1"/>
          <w:sz w:val="24"/>
          <w:szCs w:val="24"/>
        </w:rPr>
        <w:t xml:space="preserve">the </w:t>
      </w:r>
      <w:r w:rsidRPr="003B7CF8">
        <w:rPr>
          <w:rFonts w:ascii="Times New Roman" w:hAnsi="Times New Roman" w:cs="Times New Roman"/>
          <w:color w:val="000000" w:themeColor="text1"/>
          <w:sz w:val="24"/>
          <w:szCs w:val="24"/>
        </w:rPr>
        <w:t>subject</w:t>
      </w:r>
      <w:r w:rsidR="00892067" w:rsidRPr="003B7CF8">
        <w:rPr>
          <w:rFonts w:ascii="Times New Roman" w:hAnsi="Times New Roman" w:cs="Times New Roman"/>
          <w:color w:val="000000" w:themeColor="text1"/>
          <w:sz w:val="24"/>
          <w:szCs w:val="24"/>
        </w:rPr>
        <w:t xml:space="preserve"> at hand</w:t>
      </w:r>
      <w:r w:rsidRPr="003B7CF8">
        <w:rPr>
          <w:rFonts w:ascii="Times New Roman" w:hAnsi="Times New Roman" w:cs="Times New Roman"/>
          <w:color w:val="000000" w:themeColor="text1"/>
          <w:sz w:val="24"/>
          <w:szCs w:val="24"/>
        </w:rPr>
        <w:t>, and the breadth of current knowledge may be insufficient</w:t>
      </w:r>
      <w:r w:rsidR="0058216D" w:rsidRPr="003B7CF8">
        <w:rPr>
          <w:rFonts w:ascii="Times New Roman" w:hAnsi="Times New Roman" w:cs="Times New Roman"/>
          <w:color w:val="000000" w:themeColor="text1"/>
          <w:sz w:val="24"/>
          <w:szCs w:val="24"/>
        </w:rPr>
        <w:t xml:space="preserve"> or out of date</w:t>
      </w:r>
      <w:r w:rsidR="00B51B45" w:rsidRPr="003B7CF8">
        <w:rPr>
          <w:rFonts w:ascii="Times New Roman" w:hAnsi="Times New Roman" w:cs="Times New Roman"/>
          <w:color w:val="000000" w:themeColor="text1"/>
          <w:sz w:val="24"/>
          <w:szCs w:val="24"/>
        </w:rPr>
        <w:t xml:space="preserve"> (Stewart &amp; Kamins, 1993).</w:t>
      </w:r>
    </w:p>
    <w:p w14:paraId="315A9C4B" w14:textId="77777777" w:rsidR="00AE6635" w:rsidRPr="003B7CF8" w:rsidRDefault="00AE6635" w:rsidP="000E3A84">
      <w:pPr>
        <w:jc w:val="both"/>
        <w:rPr>
          <w:rFonts w:ascii="Times New Roman" w:hAnsi="Times New Roman" w:cs="Times New Roman"/>
          <w:color w:val="000000" w:themeColor="text1"/>
          <w:sz w:val="24"/>
          <w:szCs w:val="24"/>
        </w:rPr>
      </w:pPr>
    </w:p>
    <w:p w14:paraId="075F7F52" w14:textId="6FD255BB" w:rsidR="00986046" w:rsidRPr="003B7CF8" w:rsidRDefault="00DF5C9C"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 xml:space="preserve">While both methods </w:t>
      </w:r>
      <w:r w:rsidR="00FB2696" w:rsidRPr="003B7CF8">
        <w:rPr>
          <w:rFonts w:ascii="Times New Roman" w:hAnsi="Times New Roman" w:cs="Times New Roman"/>
          <w:color w:val="000000" w:themeColor="text1"/>
          <w:sz w:val="24"/>
          <w:szCs w:val="24"/>
        </w:rPr>
        <w:t>were</w:t>
      </w:r>
      <w:r w:rsidRPr="003B7CF8">
        <w:rPr>
          <w:rFonts w:ascii="Times New Roman" w:hAnsi="Times New Roman" w:cs="Times New Roman"/>
          <w:color w:val="000000" w:themeColor="text1"/>
          <w:sz w:val="24"/>
          <w:szCs w:val="24"/>
        </w:rPr>
        <w:t xml:space="preserve"> examined, the researcher chose primary research as the research technique for this study, which resulted in more accurate and up-to-date data</w:t>
      </w:r>
      <w:r w:rsidR="00AA52F5" w:rsidRPr="003B7CF8">
        <w:rPr>
          <w:rFonts w:ascii="Times New Roman" w:hAnsi="Times New Roman" w:cs="Times New Roman"/>
          <w:color w:val="000000" w:themeColor="text1"/>
          <w:sz w:val="24"/>
          <w:szCs w:val="24"/>
        </w:rPr>
        <w:t xml:space="preserve"> being generated.</w:t>
      </w:r>
    </w:p>
    <w:p w14:paraId="379C59D9" w14:textId="77777777" w:rsidR="0058216D" w:rsidRPr="003B7CF8" w:rsidRDefault="0058216D" w:rsidP="000E3A84">
      <w:pPr>
        <w:jc w:val="both"/>
        <w:rPr>
          <w:rFonts w:ascii="Times New Roman" w:hAnsi="Times New Roman" w:cs="Times New Roman"/>
          <w:color w:val="000000" w:themeColor="text1"/>
          <w:sz w:val="24"/>
          <w:szCs w:val="24"/>
        </w:rPr>
      </w:pPr>
    </w:p>
    <w:p w14:paraId="125BDA2C" w14:textId="54CDA3A0" w:rsidR="004F6B15" w:rsidRPr="003B7CF8" w:rsidRDefault="0058216D"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 xml:space="preserve">After deciding to undertake primary research, the researcher had to choose between two types of study: qualitative research and quantitative research. </w:t>
      </w:r>
      <w:r w:rsidR="006D03D2" w:rsidRPr="003B7CF8">
        <w:rPr>
          <w:rFonts w:ascii="Times New Roman" w:hAnsi="Times New Roman" w:cs="Times New Roman"/>
          <w:color w:val="000000" w:themeColor="text1"/>
          <w:sz w:val="24"/>
          <w:szCs w:val="24"/>
        </w:rPr>
        <w:t>Qualitative research seeks to comprehend individual perceptions and opinions on a given issue. It offers a comprehensive understanding of the topic and expands on the concept for quantitative research</w:t>
      </w:r>
      <w:r w:rsidR="00D64026" w:rsidRPr="003B7CF8">
        <w:rPr>
          <w:rFonts w:ascii="Times New Roman" w:hAnsi="Times New Roman" w:cs="Times New Roman"/>
          <w:color w:val="000000" w:themeColor="text1"/>
          <w:sz w:val="24"/>
          <w:szCs w:val="24"/>
        </w:rPr>
        <w:t xml:space="preserve"> </w:t>
      </w:r>
      <w:r w:rsidR="00EF7D46" w:rsidRPr="003B7CF8">
        <w:rPr>
          <w:rFonts w:ascii="Times New Roman" w:hAnsi="Times New Roman" w:cs="Times New Roman"/>
          <w:color w:val="000000" w:themeColor="text1"/>
          <w:sz w:val="24"/>
          <w:szCs w:val="24"/>
        </w:rPr>
        <w:t xml:space="preserve">which usually empathises on words </w:t>
      </w:r>
      <w:r w:rsidR="00D64026" w:rsidRPr="003B7CF8">
        <w:rPr>
          <w:rFonts w:ascii="Times New Roman" w:hAnsi="Times New Roman" w:cs="Times New Roman"/>
          <w:color w:val="000000" w:themeColor="text1"/>
          <w:sz w:val="24"/>
          <w:szCs w:val="24"/>
        </w:rPr>
        <w:t>(Rahman, 2016).</w:t>
      </w:r>
      <w:r w:rsidR="004F6B15" w:rsidRPr="003B7CF8">
        <w:rPr>
          <w:rFonts w:ascii="Times New Roman" w:hAnsi="Times New Roman" w:cs="Times New Roman"/>
          <w:color w:val="000000" w:themeColor="text1"/>
          <w:sz w:val="24"/>
          <w:szCs w:val="24"/>
        </w:rPr>
        <w:t xml:space="preserve"> </w:t>
      </w:r>
      <w:r w:rsidR="00B400CD" w:rsidRPr="003B7CF8">
        <w:rPr>
          <w:rFonts w:ascii="Times New Roman" w:hAnsi="Times New Roman" w:cs="Times New Roman"/>
          <w:color w:val="000000" w:themeColor="text1"/>
          <w:sz w:val="24"/>
          <w:szCs w:val="24"/>
        </w:rPr>
        <w:t>Whereas</w:t>
      </w:r>
      <w:r w:rsidR="006D559C" w:rsidRPr="003B7CF8">
        <w:rPr>
          <w:rFonts w:ascii="Times New Roman" w:hAnsi="Times New Roman" w:cs="Times New Roman"/>
          <w:color w:val="000000" w:themeColor="text1"/>
          <w:sz w:val="24"/>
          <w:szCs w:val="24"/>
        </w:rPr>
        <w:t xml:space="preserve"> q</w:t>
      </w:r>
      <w:r w:rsidR="00AB6D8D" w:rsidRPr="003B7CF8">
        <w:rPr>
          <w:rFonts w:ascii="Times New Roman" w:hAnsi="Times New Roman" w:cs="Times New Roman"/>
          <w:color w:val="000000" w:themeColor="text1"/>
          <w:sz w:val="24"/>
          <w:szCs w:val="24"/>
        </w:rPr>
        <w:t xml:space="preserve">uantitative research is a type of research that </w:t>
      </w:r>
      <w:r w:rsidR="006D559C" w:rsidRPr="003B7CF8">
        <w:rPr>
          <w:rFonts w:ascii="Times New Roman" w:hAnsi="Times New Roman" w:cs="Times New Roman"/>
          <w:color w:val="000000" w:themeColor="text1"/>
          <w:sz w:val="24"/>
          <w:szCs w:val="24"/>
        </w:rPr>
        <w:t xml:space="preserve">produces objective data that </w:t>
      </w:r>
      <w:r w:rsidR="00AB6D8D" w:rsidRPr="003B7CF8">
        <w:rPr>
          <w:rFonts w:ascii="Times New Roman" w:hAnsi="Times New Roman" w:cs="Times New Roman"/>
          <w:color w:val="000000" w:themeColor="text1"/>
          <w:sz w:val="24"/>
          <w:szCs w:val="24"/>
        </w:rPr>
        <w:t xml:space="preserve">focuses on the </w:t>
      </w:r>
      <w:r w:rsidR="0067605A" w:rsidRPr="003B7CF8">
        <w:rPr>
          <w:rFonts w:ascii="Times New Roman" w:hAnsi="Times New Roman" w:cs="Times New Roman"/>
          <w:color w:val="000000" w:themeColor="text1"/>
          <w:sz w:val="24"/>
          <w:szCs w:val="24"/>
        </w:rPr>
        <w:t>gathering and analysing of numerical data</w:t>
      </w:r>
      <w:r w:rsidR="004F6B15" w:rsidRPr="003B7CF8">
        <w:rPr>
          <w:rFonts w:ascii="Times New Roman" w:hAnsi="Times New Roman" w:cs="Times New Roman"/>
          <w:color w:val="000000" w:themeColor="text1"/>
          <w:sz w:val="24"/>
          <w:szCs w:val="24"/>
        </w:rPr>
        <w:t xml:space="preserve"> (Lakshman et al., 2000). </w:t>
      </w:r>
    </w:p>
    <w:p w14:paraId="2E196C21" w14:textId="77777777" w:rsidR="004F6B15" w:rsidRPr="003B7CF8" w:rsidRDefault="004F6B15" w:rsidP="000E3A84">
      <w:pPr>
        <w:jc w:val="both"/>
        <w:rPr>
          <w:rFonts w:ascii="Times New Roman" w:hAnsi="Times New Roman" w:cs="Times New Roman"/>
          <w:color w:val="000000" w:themeColor="text1"/>
          <w:sz w:val="24"/>
          <w:szCs w:val="24"/>
        </w:rPr>
      </w:pPr>
    </w:p>
    <w:p w14:paraId="63B7C592" w14:textId="1500D443" w:rsidR="000E1626" w:rsidRPr="003B7CF8" w:rsidRDefault="000E1626"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Despite weighing both possibilities, the researcher opted for quantitative data analysis because it was the quicker and more affordable choice. Also, because the responses provided by participants are less complicated, meaning the procedure should be straightforward and quick</w:t>
      </w:r>
      <w:r w:rsidR="00AA52F5" w:rsidRPr="003B7CF8">
        <w:rPr>
          <w:rFonts w:ascii="Times New Roman" w:hAnsi="Times New Roman" w:cs="Times New Roman"/>
          <w:color w:val="000000" w:themeColor="text1"/>
          <w:sz w:val="24"/>
          <w:szCs w:val="24"/>
        </w:rPr>
        <w:t>er</w:t>
      </w:r>
      <w:r w:rsidRPr="003B7CF8">
        <w:rPr>
          <w:rFonts w:ascii="Times New Roman" w:hAnsi="Times New Roman" w:cs="Times New Roman"/>
          <w:color w:val="000000" w:themeColor="text1"/>
          <w:sz w:val="24"/>
          <w:szCs w:val="24"/>
        </w:rPr>
        <w:t xml:space="preserve"> for everyone involved.</w:t>
      </w:r>
    </w:p>
    <w:p w14:paraId="1C236761" w14:textId="77777777" w:rsidR="000E1626" w:rsidRPr="003B7CF8" w:rsidRDefault="000E1626" w:rsidP="000E3A84">
      <w:pPr>
        <w:jc w:val="both"/>
        <w:rPr>
          <w:rFonts w:ascii="Times New Roman" w:hAnsi="Times New Roman" w:cs="Times New Roman"/>
          <w:color w:val="000000" w:themeColor="text1"/>
          <w:sz w:val="24"/>
          <w:szCs w:val="24"/>
        </w:rPr>
      </w:pPr>
    </w:p>
    <w:p w14:paraId="1541B8F3" w14:textId="77777777" w:rsidR="000E1626" w:rsidRPr="003B7CF8" w:rsidRDefault="000E1626" w:rsidP="000E3A84">
      <w:pPr>
        <w:jc w:val="both"/>
        <w:rPr>
          <w:rFonts w:ascii="Times New Roman" w:hAnsi="Times New Roman" w:cs="Times New Roman"/>
          <w:color w:val="000000" w:themeColor="text1"/>
          <w:sz w:val="24"/>
          <w:szCs w:val="24"/>
        </w:rPr>
      </w:pPr>
      <w:r w:rsidRPr="003B7CF8">
        <w:rPr>
          <w:rFonts w:ascii="Times New Roman" w:hAnsi="Times New Roman" w:cs="Times New Roman"/>
          <w:color w:val="000000" w:themeColor="text1"/>
          <w:sz w:val="24"/>
          <w:szCs w:val="24"/>
        </w:rPr>
        <w:t>Although qualitative analysis is more likely to be in-depth, it takes more time as a result. Also, the number of individuals you can speak to is constrained because it requires a lot of resources (GWI., 2023). Before deciding against qualitative research, the researcher took these key considerations into account.</w:t>
      </w:r>
    </w:p>
    <w:p w14:paraId="15610B69" w14:textId="77777777" w:rsidR="000E1626" w:rsidRPr="003B7CF8" w:rsidRDefault="000E1626" w:rsidP="000E3A84">
      <w:pPr>
        <w:jc w:val="both"/>
        <w:rPr>
          <w:rFonts w:ascii="Times New Roman" w:hAnsi="Times New Roman" w:cs="Times New Roman"/>
          <w:color w:val="000000" w:themeColor="text1"/>
          <w:sz w:val="24"/>
          <w:szCs w:val="24"/>
        </w:rPr>
      </w:pPr>
    </w:p>
    <w:p w14:paraId="74542485" w14:textId="5E1E3EDB" w:rsidR="00B400CD" w:rsidRPr="003B7CF8" w:rsidRDefault="00B400CD" w:rsidP="000E3A84">
      <w:pPr>
        <w:jc w:val="both"/>
        <w:rPr>
          <w:rFonts w:ascii="Times New Roman" w:hAnsi="Times New Roman" w:cs="Times New Roman"/>
          <w:sz w:val="24"/>
          <w:szCs w:val="24"/>
        </w:rPr>
      </w:pPr>
      <w:r w:rsidRPr="003B7CF8">
        <w:rPr>
          <w:rFonts w:ascii="Times New Roman" w:hAnsi="Times New Roman" w:cs="Times New Roman"/>
          <w:sz w:val="24"/>
          <w:szCs w:val="24"/>
        </w:rPr>
        <w:t>Research can be defined as being the process of collecting data from a sample of individuals by asking them questions (Check &amp; Schutt, 2012, p. 160). This will be conducted in the form of an online questionnaire being sent to participants to complete</w:t>
      </w:r>
      <w:r w:rsidR="00607EC5" w:rsidRPr="003B7CF8">
        <w:rPr>
          <w:rFonts w:ascii="Times New Roman" w:hAnsi="Times New Roman" w:cs="Times New Roman"/>
          <w:sz w:val="24"/>
          <w:szCs w:val="24"/>
        </w:rPr>
        <w:t xml:space="preserve"> which will allow the findings of this to be collected and analysed (Sue &amp; Ritter, 2012).</w:t>
      </w:r>
    </w:p>
    <w:p w14:paraId="544A5AF8" w14:textId="77777777" w:rsidR="000E1626" w:rsidRPr="003B7CF8" w:rsidRDefault="000E1626" w:rsidP="000E3A84">
      <w:pPr>
        <w:jc w:val="both"/>
        <w:rPr>
          <w:rFonts w:ascii="Times New Roman" w:hAnsi="Times New Roman" w:cs="Times New Roman"/>
          <w:color w:val="000000" w:themeColor="text1"/>
          <w:sz w:val="24"/>
          <w:szCs w:val="24"/>
        </w:rPr>
      </w:pPr>
    </w:p>
    <w:p w14:paraId="0697FA66" w14:textId="7C03CF46" w:rsidR="00F87D63" w:rsidRPr="003B7CF8" w:rsidRDefault="0025442C" w:rsidP="000E3A84">
      <w:pPr>
        <w:jc w:val="both"/>
        <w:rPr>
          <w:rFonts w:ascii="Times New Roman" w:hAnsi="Times New Roman" w:cs="Times New Roman"/>
          <w:b/>
          <w:bCs/>
          <w:sz w:val="24"/>
          <w:szCs w:val="24"/>
          <w:u w:val="single"/>
        </w:rPr>
      </w:pPr>
      <w:r w:rsidRPr="003B7CF8">
        <w:rPr>
          <w:rFonts w:ascii="Times New Roman" w:hAnsi="Times New Roman" w:cs="Times New Roman"/>
          <w:b/>
          <w:bCs/>
          <w:sz w:val="24"/>
          <w:szCs w:val="24"/>
          <w:u w:val="single"/>
        </w:rPr>
        <w:t xml:space="preserve">3.3 </w:t>
      </w:r>
      <w:r w:rsidR="00F87D63" w:rsidRPr="003B7CF8">
        <w:rPr>
          <w:rFonts w:ascii="Times New Roman" w:hAnsi="Times New Roman" w:cs="Times New Roman"/>
          <w:b/>
          <w:bCs/>
          <w:sz w:val="24"/>
          <w:szCs w:val="24"/>
          <w:u w:val="single"/>
        </w:rPr>
        <w:t>Research Participants:</w:t>
      </w:r>
    </w:p>
    <w:p w14:paraId="5B1E1E8C" w14:textId="417D7FAD" w:rsidR="00F87D63" w:rsidRPr="003B7CF8" w:rsidRDefault="00F87D63" w:rsidP="000E3A84">
      <w:pPr>
        <w:jc w:val="both"/>
        <w:rPr>
          <w:rFonts w:ascii="Times New Roman" w:hAnsi="Times New Roman" w:cs="Times New Roman"/>
          <w:sz w:val="24"/>
          <w:szCs w:val="24"/>
        </w:rPr>
      </w:pPr>
    </w:p>
    <w:p w14:paraId="355C273D" w14:textId="1721E392" w:rsidR="00F87D63" w:rsidRPr="003B7CF8" w:rsidRDefault="00C33890" w:rsidP="000E3A84">
      <w:pPr>
        <w:jc w:val="both"/>
        <w:rPr>
          <w:rFonts w:ascii="Times New Roman" w:hAnsi="Times New Roman" w:cs="Times New Roman"/>
          <w:sz w:val="24"/>
          <w:szCs w:val="24"/>
        </w:rPr>
      </w:pPr>
      <w:r w:rsidRPr="003B7CF8">
        <w:rPr>
          <w:rFonts w:ascii="Times New Roman" w:hAnsi="Times New Roman" w:cs="Times New Roman"/>
          <w:sz w:val="24"/>
          <w:szCs w:val="24"/>
        </w:rPr>
        <w:t>Several</w:t>
      </w:r>
      <w:r w:rsidR="00F87D63" w:rsidRPr="003B7CF8">
        <w:rPr>
          <w:rFonts w:ascii="Times New Roman" w:hAnsi="Times New Roman" w:cs="Times New Roman"/>
          <w:sz w:val="24"/>
          <w:szCs w:val="24"/>
        </w:rPr>
        <w:t xml:space="preserve"> </w:t>
      </w:r>
      <w:r w:rsidR="001168BB" w:rsidRPr="003B7CF8">
        <w:rPr>
          <w:rFonts w:ascii="Times New Roman" w:hAnsi="Times New Roman" w:cs="Times New Roman"/>
          <w:sz w:val="24"/>
          <w:szCs w:val="24"/>
        </w:rPr>
        <w:t>approaches</w:t>
      </w:r>
      <w:r w:rsidRPr="003B7CF8">
        <w:rPr>
          <w:rFonts w:ascii="Times New Roman" w:hAnsi="Times New Roman" w:cs="Times New Roman"/>
          <w:sz w:val="24"/>
          <w:szCs w:val="24"/>
        </w:rPr>
        <w:t xml:space="preserve"> were considered and examined</w:t>
      </w:r>
      <w:r w:rsidR="001168BB" w:rsidRPr="003B7CF8">
        <w:rPr>
          <w:rFonts w:ascii="Times New Roman" w:hAnsi="Times New Roman" w:cs="Times New Roman"/>
          <w:sz w:val="24"/>
          <w:szCs w:val="24"/>
        </w:rPr>
        <w:t xml:space="preserve"> for </w:t>
      </w:r>
      <w:r w:rsidR="00F87D63" w:rsidRPr="003B7CF8">
        <w:rPr>
          <w:rFonts w:ascii="Times New Roman" w:hAnsi="Times New Roman" w:cs="Times New Roman"/>
          <w:sz w:val="24"/>
          <w:szCs w:val="24"/>
        </w:rPr>
        <w:t xml:space="preserve">participant selection. The most common and most straight forward strategy for selecting participants </w:t>
      </w:r>
      <w:r w:rsidRPr="003B7CF8">
        <w:rPr>
          <w:rFonts w:ascii="Times New Roman" w:hAnsi="Times New Roman" w:cs="Times New Roman"/>
          <w:sz w:val="24"/>
          <w:szCs w:val="24"/>
        </w:rPr>
        <w:t>was identified as being</w:t>
      </w:r>
      <w:r w:rsidR="00F87D63" w:rsidRPr="003B7CF8">
        <w:rPr>
          <w:rFonts w:ascii="Times New Roman" w:hAnsi="Times New Roman" w:cs="Times New Roman"/>
          <w:sz w:val="24"/>
          <w:szCs w:val="24"/>
        </w:rPr>
        <w:t xml:space="preserve"> "purposive" or "convenience" sampling. In other words, </w:t>
      </w:r>
      <w:r w:rsidR="001168BB" w:rsidRPr="003B7CF8">
        <w:rPr>
          <w:rFonts w:ascii="Times New Roman" w:hAnsi="Times New Roman" w:cs="Times New Roman"/>
          <w:sz w:val="24"/>
          <w:szCs w:val="24"/>
        </w:rPr>
        <w:t>the researcher would</w:t>
      </w:r>
      <w:r w:rsidR="00F87D63" w:rsidRPr="003B7CF8">
        <w:rPr>
          <w:rFonts w:ascii="Times New Roman" w:hAnsi="Times New Roman" w:cs="Times New Roman"/>
          <w:sz w:val="24"/>
          <w:szCs w:val="24"/>
        </w:rPr>
        <w:t xml:space="preserve"> choose members of the community </w:t>
      </w:r>
      <w:r w:rsidR="001168BB" w:rsidRPr="003B7CF8">
        <w:rPr>
          <w:rFonts w:ascii="Times New Roman" w:hAnsi="Times New Roman" w:cs="Times New Roman"/>
          <w:sz w:val="24"/>
          <w:szCs w:val="24"/>
        </w:rPr>
        <w:t>they believe</w:t>
      </w:r>
      <w:r w:rsidR="00F87D63" w:rsidRPr="003B7CF8">
        <w:rPr>
          <w:rFonts w:ascii="Times New Roman" w:hAnsi="Times New Roman" w:cs="Times New Roman"/>
          <w:sz w:val="24"/>
          <w:szCs w:val="24"/>
        </w:rPr>
        <w:t xml:space="preserve"> </w:t>
      </w:r>
      <w:r w:rsidRPr="003B7CF8">
        <w:rPr>
          <w:rFonts w:ascii="Times New Roman" w:hAnsi="Times New Roman" w:cs="Times New Roman"/>
          <w:sz w:val="24"/>
          <w:szCs w:val="24"/>
        </w:rPr>
        <w:t>would</w:t>
      </w:r>
      <w:r w:rsidR="00F87D63" w:rsidRPr="003B7CF8">
        <w:rPr>
          <w:rFonts w:ascii="Times New Roman" w:hAnsi="Times New Roman" w:cs="Times New Roman"/>
          <w:sz w:val="24"/>
          <w:szCs w:val="24"/>
        </w:rPr>
        <w:t xml:space="preserve"> provide the most reliable information for the researchers chosen topic (Dawson, Maderson &amp; Tallo, 1993, p. 23).</w:t>
      </w:r>
    </w:p>
    <w:p w14:paraId="0947E8E8" w14:textId="77777777" w:rsidR="001168BB" w:rsidRPr="003B7CF8" w:rsidRDefault="001168BB" w:rsidP="000E3A84">
      <w:pPr>
        <w:jc w:val="both"/>
        <w:rPr>
          <w:rFonts w:ascii="Times New Roman" w:hAnsi="Times New Roman" w:cs="Times New Roman"/>
          <w:sz w:val="24"/>
          <w:szCs w:val="24"/>
        </w:rPr>
      </w:pPr>
    </w:p>
    <w:p w14:paraId="3FE2CD40" w14:textId="272FA8AB" w:rsidR="00F87D63" w:rsidRPr="00FB2696" w:rsidRDefault="000E3A84" w:rsidP="000E3A84">
      <w:pPr>
        <w:jc w:val="both"/>
        <w:rPr>
          <w:rFonts w:ascii="Times New Roman" w:hAnsi="Times New Roman" w:cs="Times New Roman"/>
          <w:sz w:val="24"/>
          <w:szCs w:val="24"/>
        </w:rPr>
      </w:pPr>
      <w:r w:rsidRPr="003B7CF8">
        <w:rPr>
          <w:rFonts w:ascii="Times New Roman" w:hAnsi="Times New Roman" w:cs="Times New Roman"/>
          <w:sz w:val="24"/>
          <w:szCs w:val="24"/>
        </w:rPr>
        <w:t>In relation to this research, current serving f</w:t>
      </w:r>
      <w:r w:rsidR="0006513D" w:rsidRPr="003B7CF8">
        <w:rPr>
          <w:rFonts w:ascii="Times New Roman" w:hAnsi="Times New Roman" w:cs="Times New Roman"/>
          <w:sz w:val="24"/>
          <w:szCs w:val="24"/>
        </w:rPr>
        <w:t>ront-line police</w:t>
      </w:r>
      <w:r w:rsidR="00F87D63" w:rsidRPr="003B7CF8">
        <w:rPr>
          <w:rFonts w:ascii="Times New Roman" w:hAnsi="Times New Roman" w:cs="Times New Roman"/>
          <w:sz w:val="24"/>
          <w:szCs w:val="24"/>
        </w:rPr>
        <w:t xml:space="preserve"> officers would have the most </w:t>
      </w:r>
      <w:r w:rsidR="0006513D" w:rsidRPr="003B7CF8">
        <w:rPr>
          <w:rFonts w:ascii="Times New Roman" w:hAnsi="Times New Roman" w:cs="Times New Roman"/>
          <w:sz w:val="24"/>
          <w:szCs w:val="24"/>
        </w:rPr>
        <w:t>relevant</w:t>
      </w:r>
      <w:r w:rsidR="00F87D63" w:rsidRPr="003B7CF8">
        <w:rPr>
          <w:rFonts w:ascii="Times New Roman" w:hAnsi="Times New Roman" w:cs="Times New Roman"/>
          <w:sz w:val="24"/>
          <w:szCs w:val="24"/>
        </w:rPr>
        <w:t xml:space="preserve"> and up-to-date information of the training received, which is why the researcher decided to select them as survey participants.</w:t>
      </w:r>
      <w:r w:rsidRPr="003B7CF8">
        <w:rPr>
          <w:rFonts w:ascii="Times New Roman" w:hAnsi="Times New Roman" w:cs="Times New Roman"/>
          <w:sz w:val="24"/>
          <w:szCs w:val="24"/>
        </w:rPr>
        <w:t xml:space="preserve"> In addition, these participants would be best placed for evaluating the current training received by officers and providing information on potential improvements that could be made in the field.</w:t>
      </w:r>
      <w:r>
        <w:rPr>
          <w:rFonts w:ascii="Times New Roman" w:hAnsi="Times New Roman" w:cs="Times New Roman"/>
          <w:sz w:val="24"/>
          <w:szCs w:val="24"/>
        </w:rPr>
        <w:t xml:space="preserve">  </w:t>
      </w:r>
    </w:p>
    <w:p w14:paraId="412D17B8" w14:textId="77777777" w:rsidR="009C64EE" w:rsidRPr="00FB2696" w:rsidRDefault="009C64EE" w:rsidP="000E3A84">
      <w:pPr>
        <w:jc w:val="both"/>
        <w:rPr>
          <w:rFonts w:ascii="Times New Roman" w:hAnsi="Times New Roman" w:cs="Times New Roman"/>
          <w:sz w:val="24"/>
          <w:szCs w:val="24"/>
        </w:rPr>
      </w:pPr>
    </w:p>
    <w:p w14:paraId="41D29A84" w14:textId="13256E12" w:rsidR="00A030F6" w:rsidRPr="00FB2696" w:rsidRDefault="0025442C" w:rsidP="000E3A84">
      <w:pPr>
        <w:jc w:val="both"/>
        <w:rPr>
          <w:rFonts w:ascii="Times New Roman" w:hAnsi="Times New Roman" w:cs="Times New Roman"/>
          <w:b/>
          <w:bCs/>
          <w:sz w:val="24"/>
          <w:szCs w:val="24"/>
          <w:u w:val="single"/>
        </w:rPr>
      </w:pPr>
      <w:r w:rsidRPr="00FB2696">
        <w:rPr>
          <w:rFonts w:ascii="Times New Roman" w:hAnsi="Times New Roman" w:cs="Times New Roman"/>
          <w:b/>
          <w:bCs/>
          <w:sz w:val="24"/>
          <w:szCs w:val="24"/>
          <w:u w:val="single"/>
        </w:rPr>
        <w:t xml:space="preserve">3.4 </w:t>
      </w:r>
      <w:r w:rsidR="00A030F6" w:rsidRPr="00FB2696">
        <w:rPr>
          <w:rFonts w:ascii="Times New Roman" w:hAnsi="Times New Roman" w:cs="Times New Roman"/>
          <w:b/>
          <w:bCs/>
          <w:sz w:val="24"/>
          <w:szCs w:val="24"/>
          <w:u w:val="single"/>
        </w:rPr>
        <w:t>Ethical Considerations:</w:t>
      </w:r>
    </w:p>
    <w:p w14:paraId="16C7C731" w14:textId="77777777" w:rsidR="009C64EE" w:rsidRPr="00FB2696" w:rsidRDefault="009C64EE" w:rsidP="000E3A84">
      <w:pPr>
        <w:jc w:val="both"/>
        <w:rPr>
          <w:rFonts w:ascii="Times New Roman" w:hAnsi="Times New Roman" w:cs="Times New Roman"/>
          <w:sz w:val="24"/>
          <w:szCs w:val="24"/>
        </w:rPr>
      </w:pPr>
    </w:p>
    <w:p w14:paraId="269B0493" w14:textId="6DAD8E63" w:rsidR="004C6031" w:rsidRPr="00FB2696" w:rsidRDefault="004C6031" w:rsidP="000E3A84">
      <w:pPr>
        <w:jc w:val="both"/>
        <w:rPr>
          <w:rFonts w:ascii="Times New Roman" w:hAnsi="Times New Roman" w:cs="Times New Roman"/>
          <w:sz w:val="24"/>
          <w:szCs w:val="24"/>
        </w:rPr>
      </w:pPr>
      <w:r w:rsidRPr="00FB2696">
        <w:rPr>
          <w:rFonts w:ascii="Times New Roman" w:hAnsi="Times New Roman" w:cs="Times New Roman"/>
          <w:sz w:val="24"/>
          <w:szCs w:val="24"/>
        </w:rPr>
        <w:t xml:space="preserve">When conducting a research project ethical considerations must be prioritised </w:t>
      </w:r>
      <w:r w:rsidR="00FB2696" w:rsidRPr="00FB2696">
        <w:rPr>
          <w:rFonts w:ascii="Times New Roman" w:hAnsi="Times New Roman" w:cs="Times New Roman"/>
          <w:sz w:val="24"/>
          <w:szCs w:val="24"/>
        </w:rPr>
        <w:t>to</w:t>
      </w:r>
      <w:r w:rsidRPr="00FB2696">
        <w:rPr>
          <w:rFonts w:ascii="Times New Roman" w:hAnsi="Times New Roman" w:cs="Times New Roman"/>
          <w:sz w:val="24"/>
          <w:szCs w:val="24"/>
        </w:rPr>
        <w:t xml:space="preserve"> determine if the researcher expects any ethical issues that may arise as part of the study. As a result, the University of Wales Trinity Saint David was approached </w:t>
      </w:r>
      <w:r w:rsidR="00862FDB" w:rsidRPr="00FB2696">
        <w:rPr>
          <w:rFonts w:ascii="Times New Roman" w:hAnsi="Times New Roman" w:cs="Times New Roman"/>
          <w:sz w:val="24"/>
          <w:szCs w:val="24"/>
        </w:rPr>
        <w:t xml:space="preserve">via the submission of an ethics form </w:t>
      </w:r>
      <w:r w:rsidRPr="00FB2696">
        <w:rPr>
          <w:rFonts w:ascii="Times New Roman" w:hAnsi="Times New Roman" w:cs="Times New Roman"/>
          <w:sz w:val="24"/>
          <w:szCs w:val="24"/>
        </w:rPr>
        <w:t>for ethical approval</w:t>
      </w:r>
      <w:r w:rsidR="00862FDB" w:rsidRPr="00FB2696">
        <w:rPr>
          <w:rFonts w:ascii="Times New Roman" w:hAnsi="Times New Roman" w:cs="Times New Roman"/>
          <w:sz w:val="24"/>
          <w:szCs w:val="24"/>
        </w:rPr>
        <w:t xml:space="preserve"> which was subsequently granted</w:t>
      </w:r>
      <w:r w:rsidR="00D904DD" w:rsidRPr="00FB2696">
        <w:rPr>
          <w:rFonts w:ascii="Times New Roman" w:hAnsi="Times New Roman" w:cs="Times New Roman"/>
          <w:sz w:val="24"/>
          <w:szCs w:val="24"/>
        </w:rPr>
        <w:t xml:space="preserve"> (Miller et al., 2012).</w:t>
      </w:r>
    </w:p>
    <w:p w14:paraId="5E2BC73A" w14:textId="77777777" w:rsidR="004C6031" w:rsidRPr="00FB2696" w:rsidRDefault="004C6031" w:rsidP="000E3A84">
      <w:pPr>
        <w:jc w:val="both"/>
        <w:rPr>
          <w:rFonts w:ascii="Times New Roman" w:hAnsi="Times New Roman" w:cs="Times New Roman"/>
          <w:sz w:val="24"/>
          <w:szCs w:val="24"/>
        </w:rPr>
      </w:pPr>
    </w:p>
    <w:p w14:paraId="5ADEF09A" w14:textId="264DBCFA" w:rsidR="00F35B05" w:rsidRPr="00FB2696" w:rsidRDefault="00862FDB" w:rsidP="000E3A84">
      <w:pPr>
        <w:jc w:val="both"/>
        <w:rPr>
          <w:rFonts w:ascii="Times New Roman" w:hAnsi="Times New Roman" w:cs="Times New Roman"/>
          <w:sz w:val="24"/>
          <w:szCs w:val="24"/>
        </w:rPr>
      </w:pPr>
      <w:r w:rsidRPr="00FB2696">
        <w:rPr>
          <w:rFonts w:ascii="Times New Roman" w:hAnsi="Times New Roman" w:cs="Times New Roman"/>
          <w:sz w:val="24"/>
          <w:szCs w:val="24"/>
        </w:rPr>
        <w:t>In line with this t</w:t>
      </w:r>
      <w:r w:rsidR="00F35B05" w:rsidRPr="00FB2696">
        <w:rPr>
          <w:rFonts w:ascii="Times New Roman" w:hAnsi="Times New Roman" w:cs="Times New Roman"/>
          <w:sz w:val="24"/>
          <w:szCs w:val="24"/>
        </w:rPr>
        <w:t xml:space="preserve">he researcher </w:t>
      </w:r>
      <w:r w:rsidRPr="00FB2696">
        <w:rPr>
          <w:rFonts w:ascii="Times New Roman" w:hAnsi="Times New Roman" w:cs="Times New Roman"/>
          <w:sz w:val="24"/>
          <w:szCs w:val="24"/>
        </w:rPr>
        <w:t>did</w:t>
      </w:r>
      <w:r w:rsidR="00F35B05" w:rsidRPr="00FB2696">
        <w:rPr>
          <w:rFonts w:ascii="Times New Roman" w:hAnsi="Times New Roman" w:cs="Times New Roman"/>
          <w:sz w:val="24"/>
          <w:szCs w:val="24"/>
        </w:rPr>
        <w:t xml:space="preserve"> not </w:t>
      </w:r>
      <w:r w:rsidRPr="00FB2696">
        <w:rPr>
          <w:rFonts w:ascii="Times New Roman" w:hAnsi="Times New Roman" w:cs="Times New Roman"/>
          <w:sz w:val="24"/>
          <w:szCs w:val="24"/>
        </w:rPr>
        <w:t>foresee</w:t>
      </w:r>
      <w:r w:rsidR="00F35B05" w:rsidRPr="00FB2696">
        <w:rPr>
          <w:rFonts w:ascii="Times New Roman" w:hAnsi="Times New Roman" w:cs="Times New Roman"/>
          <w:sz w:val="24"/>
          <w:szCs w:val="24"/>
        </w:rPr>
        <w:t xml:space="preserve"> any ethical issues </w:t>
      </w:r>
      <w:r w:rsidRPr="00FB2696">
        <w:rPr>
          <w:rFonts w:ascii="Times New Roman" w:hAnsi="Times New Roman" w:cs="Times New Roman"/>
          <w:sz w:val="24"/>
          <w:szCs w:val="24"/>
        </w:rPr>
        <w:t>because</w:t>
      </w:r>
      <w:r w:rsidR="00F35B05" w:rsidRPr="00FB2696">
        <w:rPr>
          <w:rFonts w:ascii="Times New Roman" w:hAnsi="Times New Roman" w:cs="Times New Roman"/>
          <w:sz w:val="24"/>
          <w:szCs w:val="24"/>
        </w:rPr>
        <w:t xml:space="preserve"> all participants in this study </w:t>
      </w:r>
      <w:r w:rsidRPr="00FB2696">
        <w:rPr>
          <w:rFonts w:ascii="Times New Roman" w:hAnsi="Times New Roman" w:cs="Times New Roman"/>
          <w:sz w:val="24"/>
          <w:szCs w:val="24"/>
        </w:rPr>
        <w:t>were</w:t>
      </w:r>
      <w:r w:rsidR="00F35B05" w:rsidRPr="00FB2696">
        <w:rPr>
          <w:rFonts w:ascii="Times New Roman" w:hAnsi="Times New Roman" w:cs="Times New Roman"/>
          <w:sz w:val="24"/>
          <w:szCs w:val="24"/>
        </w:rPr>
        <w:t xml:space="preserve"> informed that they can withdraw at any </w:t>
      </w:r>
      <w:r w:rsidRPr="00FB2696">
        <w:rPr>
          <w:rFonts w:ascii="Times New Roman" w:hAnsi="Times New Roman" w:cs="Times New Roman"/>
          <w:sz w:val="24"/>
          <w:szCs w:val="24"/>
        </w:rPr>
        <w:t>time</w:t>
      </w:r>
      <w:r w:rsidR="00F35B05" w:rsidRPr="00FB2696">
        <w:rPr>
          <w:rFonts w:ascii="Times New Roman" w:hAnsi="Times New Roman" w:cs="Times New Roman"/>
          <w:sz w:val="24"/>
          <w:szCs w:val="24"/>
        </w:rPr>
        <w:t xml:space="preserve"> and </w:t>
      </w:r>
      <w:r w:rsidRPr="00FB2696">
        <w:rPr>
          <w:rFonts w:ascii="Times New Roman" w:hAnsi="Times New Roman" w:cs="Times New Roman"/>
          <w:sz w:val="24"/>
          <w:szCs w:val="24"/>
        </w:rPr>
        <w:t>were given a</w:t>
      </w:r>
      <w:r w:rsidR="00F35B05" w:rsidRPr="00FB2696">
        <w:rPr>
          <w:rFonts w:ascii="Times New Roman" w:hAnsi="Times New Roman" w:cs="Times New Roman"/>
          <w:sz w:val="24"/>
          <w:szCs w:val="24"/>
        </w:rPr>
        <w:t xml:space="preserve"> </w:t>
      </w:r>
      <w:r w:rsidRPr="00FB2696">
        <w:rPr>
          <w:rFonts w:ascii="Times New Roman" w:hAnsi="Times New Roman" w:cs="Times New Roman"/>
          <w:sz w:val="24"/>
          <w:szCs w:val="24"/>
        </w:rPr>
        <w:t xml:space="preserve">thorough explanation </w:t>
      </w:r>
      <w:r w:rsidRPr="00FB2696">
        <w:rPr>
          <w:rFonts w:ascii="Times New Roman" w:hAnsi="Times New Roman" w:cs="Times New Roman"/>
          <w:sz w:val="24"/>
          <w:szCs w:val="24"/>
        </w:rPr>
        <w:lastRenderedPageBreak/>
        <w:t>and</w:t>
      </w:r>
      <w:r w:rsidR="00F35B05" w:rsidRPr="00FB2696">
        <w:rPr>
          <w:rFonts w:ascii="Times New Roman" w:hAnsi="Times New Roman" w:cs="Times New Roman"/>
          <w:sz w:val="24"/>
          <w:szCs w:val="24"/>
        </w:rPr>
        <w:t xml:space="preserve"> disclosure </w:t>
      </w:r>
      <w:r w:rsidRPr="00FB2696">
        <w:rPr>
          <w:rFonts w:ascii="Times New Roman" w:hAnsi="Times New Roman" w:cs="Times New Roman"/>
          <w:sz w:val="24"/>
          <w:szCs w:val="24"/>
        </w:rPr>
        <w:t>of the study’s purpose</w:t>
      </w:r>
      <w:r w:rsidR="00F35B05" w:rsidRPr="00FB2696">
        <w:rPr>
          <w:rFonts w:ascii="Times New Roman" w:hAnsi="Times New Roman" w:cs="Times New Roman"/>
          <w:sz w:val="24"/>
          <w:szCs w:val="24"/>
        </w:rPr>
        <w:t xml:space="preserve">. Participants </w:t>
      </w:r>
      <w:r w:rsidRPr="00FB2696">
        <w:rPr>
          <w:rFonts w:ascii="Times New Roman" w:hAnsi="Times New Roman" w:cs="Times New Roman"/>
          <w:sz w:val="24"/>
          <w:szCs w:val="24"/>
        </w:rPr>
        <w:t>were</w:t>
      </w:r>
      <w:r w:rsidR="00F35B05" w:rsidRPr="00FB2696">
        <w:rPr>
          <w:rFonts w:ascii="Times New Roman" w:hAnsi="Times New Roman" w:cs="Times New Roman"/>
          <w:sz w:val="24"/>
          <w:szCs w:val="24"/>
        </w:rPr>
        <w:t xml:space="preserve"> also fully informed that their participation </w:t>
      </w:r>
      <w:r w:rsidR="00D904DD" w:rsidRPr="00FB2696">
        <w:rPr>
          <w:rFonts w:ascii="Times New Roman" w:hAnsi="Times New Roman" w:cs="Times New Roman"/>
          <w:sz w:val="24"/>
          <w:szCs w:val="24"/>
        </w:rPr>
        <w:t>and</w:t>
      </w:r>
      <w:r w:rsidR="00A91A33" w:rsidRPr="00FB2696">
        <w:rPr>
          <w:rFonts w:ascii="Times New Roman" w:hAnsi="Times New Roman" w:cs="Times New Roman"/>
          <w:sz w:val="24"/>
          <w:szCs w:val="24"/>
        </w:rPr>
        <w:t xml:space="preserve"> completion </w:t>
      </w:r>
      <w:r w:rsidRPr="00FB2696">
        <w:rPr>
          <w:rFonts w:ascii="Times New Roman" w:hAnsi="Times New Roman" w:cs="Times New Roman"/>
          <w:sz w:val="24"/>
          <w:szCs w:val="24"/>
        </w:rPr>
        <w:t>of the survey was</w:t>
      </w:r>
      <w:r w:rsidR="00A91A33" w:rsidRPr="00FB2696">
        <w:rPr>
          <w:rFonts w:ascii="Times New Roman" w:hAnsi="Times New Roman" w:cs="Times New Roman"/>
          <w:sz w:val="24"/>
          <w:szCs w:val="24"/>
        </w:rPr>
        <w:t xml:space="preserve"> entirely voluntary.</w:t>
      </w:r>
    </w:p>
    <w:p w14:paraId="7A8331F1" w14:textId="77777777" w:rsidR="00A95CD2" w:rsidRPr="00FB2696" w:rsidRDefault="00A95CD2" w:rsidP="000E3A84">
      <w:pPr>
        <w:jc w:val="both"/>
        <w:rPr>
          <w:rFonts w:ascii="Times New Roman" w:hAnsi="Times New Roman" w:cs="Times New Roman"/>
          <w:sz w:val="24"/>
          <w:szCs w:val="24"/>
        </w:rPr>
      </w:pPr>
    </w:p>
    <w:p w14:paraId="617DBFDC" w14:textId="66B3B68E" w:rsidR="00A95CD2" w:rsidRPr="00FB2696" w:rsidRDefault="00A95CD2" w:rsidP="000E3A84">
      <w:pPr>
        <w:jc w:val="both"/>
        <w:rPr>
          <w:rFonts w:ascii="Times New Roman" w:hAnsi="Times New Roman" w:cs="Times New Roman"/>
          <w:sz w:val="24"/>
          <w:szCs w:val="24"/>
        </w:rPr>
      </w:pPr>
      <w:r w:rsidRPr="00FB2696">
        <w:rPr>
          <w:rFonts w:ascii="Times New Roman" w:hAnsi="Times New Roman" w:cs="Times New Roman"/>
          <w:sz w:val="24"/>
          <w:szCs w:val="24"/>
        </w:rPr>
        <w:t>Furthermore, the participants were assured that no personal information would be collected or stored, and that all supplied data would be anonymized with all personal data erased, guaranteeing that no identifiable persons or locations were disclosed.</w:t>
      </w:r>
    </w:p>
    <w:p w14:paraId="35C12654" w14:textId="77777777" w:rsidR="00F35B05" w:rsidRPr="00FB2696" w:rsidRDefault="00F35B05" w:rsidP="000E3A84">
      <w:pPr>
        <w:jc w:val="both"/>
        <w:rPr>
          <w:rFonts w:ascii="Times New Roman" w:hAnsi="Times New Roman" w:cs="Times New Roman"/>
          <w:sz w:val="24"/>
          <w:szCs w:val="24"/>
        </w:rPr>
      </w:pPr>
    </w:p>
    <w:p w14:paraId="0A9FDEBE" w14:textId="591953A3" w:rsidR="00F02AC3" w:rsidRPr="00FB2696" w:rsidRDefault="009E6E92" w:rsidP="000E3A84">
      <w:pPr>
        <w:jc w:val="both"/>
        <w:rPr>
          <w:rFonts w:ascii="Times New Roman" w:hAnsi="Times New Roman" w:cs="Times New Roman"/>
          <w:b/>
          <w:bCs/>
          <w:sz w:val="24"/>
          <w:szCs w:val="24"/>
          <w:u w:val="single"/>
        </w:rPr>
      </w:pPr>
      <w:r w:rsidRPr="00FB2696">
        <w:rPr>
          <w:rFonts w:ascii="Times New Roman" w:hAnsi="Times New Roman" w:cs="Times New Roman"/>
          <w:b/>
          <w:bCs/>
          <w:sz w:val="24"/>
          <w:szCs w:val="24"/>
          <w:u w:val="single"/>
        </w:rPr>
        <w:t xml:space="preserve">3.5 </w:t>
      </w:r>
      <w:r w:rsidR="00F02AC3" w:rsidRPr="00FB2696">
        <w:rPr>
          <w:rFonts w:ascii="Times New Roman" w:hAnsi="Times New Roman" w:cs="Times New Roman"/>
          <w:b/>
          <w:bCs/>
          <w:sz w:val="24"/>
          <w:szCs w:val="24"/>
          <w:u w:val="single"/>
        </w:rPr>
        <w:t>Limitations:</w:t>
      </w:r>
    </w:p>
    <w:p w14:paraId="699A6979" w14:textId="77777777" w:rsidR="009C64EE" w:rsidRPr="00FB2696" w:rsidRDefault="009C64EE" w:rsidP="000E3A84">
      <w:pPr>
        <w:jc w:val="both"/>
        <w:rPr>
          <w:rFonts w:ascii="Times New Roman" w:hAnsi="Times New Roman" w:cs="Times New Roman"/>
          <w:sz w:val="24"/>
          <w:szCs w:val="24"/>
        </w:rPr>
      </w:pPr>
    </w:p>
    <w:p w14:paraId="5D70F142" w14:textId="79E23A22" w:rsidR="009E6E92" w:rsidRPr="00FB2696" w:rsidRDefault="009E6E92" w:rsidP="000E3A84">
      <w:pPr>
        <w:jc w:val="both"/>
        <w:rPr>
          <w:rFonts w:ascii="Times New Roman" w:hAnsi="Times New Roman" w:cs="Times New Roman"/>
          <w:sz w:val="24"/>
          <w:szCs w:val="24"/>
        </w:rPr>
      </w:pPr>
      <w:r w:rsidRPr="00FB2696">
        <w:rPr>
          <w:rFonts w:ascii="Times New Roman" w:hAnsi="Times New Roman" w:cs="Times New Roman"/>
          <w:sz w:val="24"/>
          <w:szCs w:val="24"/>
        </w:rPr>
        <w:t>The main limitation of this study was that the researcher had to adhere to a time constraint. The timeframe for finishing the dissertation was established by the University of Wales Trinity Saint David, which resulted in a timescale of several months. This affected how long the questionnaire stayed active and available for participants to complete.</w:t>
      </w:r>
    </w:p>
    <w:p w14:paraId="6C43AD11" w14:textId="77777777" w:rsidR="009E6E92" w:rsidRPr="00FB2696" w:rsidRDefault="009E6E92" w:rsidP="000E3A84">
      <w:pPr>
        <w:jc w:val="both"/>
        <w:rPr>
          <w:rFonts w:ascii="Times New Roman" w:hAnsi="Times New Roman" w:cs="Times New Roman"/>
          <w:sz w:val="24"/>
          <w:szCs w:val="24"/>
        </w:rPr>
      </w:pPr>
    </w:p>
    <w:p w14:paraId="61325D92" w14:textId="14A8DC9F" w:rsidR="000073B1" w:rsidRPr="00FB2696" w:rsidRDefault="0025442C" w:rsidP="000E3A84">
      <w:pPr>
        <w:jc w:val="both"/>
        <w:rPr>
          <w:rFonts w:ascii="Times New Roman" w:hAnsi="Times New Roman" w:cs="Times New Roman"/>
          <w:b/>
          <w:bCs/>
          <w:sz w:val="24"/>
          <w:szCs w:val="24"/>
          <w:u w:val="single"/>
        </w:rPr>
      </w:pPr>
      <w:r w:rsidRPr="00FB2696">
        <w:rPr>
          <w:rFonts w:ascii="Times New Roman" w:hAnsi="Times New Roman" w:cs="Times New Roman"/>
          <w:b/>
          <w:bCs/>
          <w:sz w:val="24"/>
          <w:szCs w:val="24"/>
          <w:u w:val="single"/>
        </w:rPr>
        <w:t>3.</w:t>
      </w:r>
      <w:r w:rsidR="009E6E92" w:rsidRPr="00FB2696">
        <w:rPr>
          <w:rFonts w:ascii="Times New Roman" w:hAnsi="Times New Roman" w:cs="Times New Roman"/>
          <w:b/>
          <w:bCs/>
          <w:sz w:val="24"/>
          <w:szCs w:val="24"/>
          <w:u w:val="single"/>
        </w:rPr>
        <w:t>6</w:t>
      </w:r>
      <w:r w:rsidRPr="00FB2696">
        <w:rPr>
          <w:rFonts w:ascii="Times New Roman" w:hAnsi="Times New Roman" w:cs="Times New Roman"/>
          <w:b/>
          <w:bCs/>
          <w:sz w:val="24"/>
          <w:szCs w:val="24"/>
          <w:u w:val="single"/>
        </w:rPr>
        <w:t xml:space="preserve"> </w:t>
      </w:r>
      <w:r w:rsidR="000073B1" w:rsidRPr="00FB2696">
        <w:rPr>
          <w:rFonts w:ascii="Times New Roman" w:hAnsi="Times New Roman" w:cs="Times New Roman"/>
          <w:b/>
          <w:bCs/>
          <w:sz w:val="24"/>
          <w:szCs w:val="24"/>
          <w:u w:val="single"/>
        </w:rPr>
        <w:t>Conclusion:</w:t>
      </w:r>
    </w:p>
    <w:p w14:paraId="720EF673" w14:textId="77777777" w:rsidR="000073B1" w:rsidRPr="00FB2696" w:rsidRDefault="000073B1" w:rsidP="000E3A84">
      <w:pPr>
        <w:jc w:val="both"/>
        <w:rPr>
          <w:rFonts w:ascii="Times New Roman" w:hAnsi="Times New Roman" w:cs="Times New Roman"/>
          <w:sz w:val="24"/>
          <w:szCs w:val="24"/>
        </w:rPr>
      </w:pPr>
    </w:p>
    <w:p w14:paraId="4BA6D4BF" w14:textId="301A365A" w:rsidR="004352B1" w:rsidRPr="00FB2696" w:rsidRDefault="004352B1" w:rsidP="000E3A84">
      <w:pPr>
        <w:jc w:val="both"/>
        <w:rPr>
          <w:rFonts w:ascii="Times New Roman" w:hAnsi="Times New Roman" w:cs="Times New Roman"/>
          <w:sz w:val="24"/>
          <w:szCs w:val="24"/>
        </w:rPr>
      </w:pPr>
      <w:r w:rsidRPr="00FB2696">
        <w:rPr>
          <w:rFonts w:ascii="Times New Roman" w:hAnsi="Times New Roman" w:cs="Times New Roman"/>
          <w:sz w:val="24"/>
          <w:szCs w:val="24"/>
        </w:rPr>
        <w:t>This chapter aimed to identify and discuss the research approach used in this study. As a result, it was determined that primary data would be the most appropriate for this research project, with front-line police officers recognised as the ideal participants to contribute to the research. This also contributed to the achievement of objective three of the dissertation.</w:t>
      </w:r>
    </w:p>
    <w:p w14:paraId="5BE51F87" w14:textId="77777777" w:rsidR="004352B1" w:rsidRPr="00FB2696" w:rsidRDefault="004352B1" w:rsidP="000E3A84">
      <w:pPr>
        <w:jc w:val="both"/>
        <w:rPr>
          <w:rFonts w:ascii="Times New Roman" w:hAnsi="Times New Roman" w:cs="Times New Roman"/>
          <w:sz w:val="24"/>
          <w:szCs w:val="24"/>
        </w:rPr>
      </w:pPr>
    </w:p>
    <w:p w14:paraId="71392A1E" w14:textId="2EED9C5A" w:rsidR="009C64EE" w:rsidRPr="00FB2696" w:rsidRDefault="009C64EE" w:rsidP="000E3A84">
      <w:pPr>
        <w:jc w:val="both"/>
        <w:rPr>
          <w:rFonts w:ascii="Times New Roman" w:hAnsi="Times New Roman" w:cs="Times New Roman"/>
          <w:b/>
          <w:bCs/>
          <w:sz w:val="24"/>
          <w:szCs w:val="24"/>
          <w:u w:val="single"/>
        </w:rPr>
      </w:pPr>
      <w:r w:rsidRPr="00FB2696">
        <w:rPr>
          <w:rFonts w:ascii="Times New Roman" w:hAnsi="Times New Roman" w:cs="Times New Roman"/>
          <w:b/>
          <w:bCs/>
          <w:sz w:val="24"/>
          <w:szCs w:val="24"/>
          <w:u w:val="single"/>
        </w:rPr>
        <w:t>Word Count:</w:t>
      </w:r>
      <w:r w:rsidRPr="00FB2696">
        <w:rPr>
          <w:rFonts w:ascii="Times New Roman" w:hAnsi="Times New Roman" w:cs="Times New Roman"/>
          <w:sz w:val="24"/>
          <w:szCs w:val="24"/>
        </w:rPr>
        <w:t xml:space="preserve"> </w:t>
      </w:r>
      <w:r w:rsidR="00FB2696" w:rsidRPr="00FB2696">
        <w:rPr>
          <w:rFonts w:ascii="Times New Roman" w:hAnsi="Times New Roman" w:cs="Times New Roman"/>
          <w:sz w:val="24"/>
          <w:szCs w:val="24"/>
        </w:rPr>
        <w:t>1,</w:t>
      </w:r>
      <w:r w:rsidR="00106AEF">
        <w:rPr>
          <w:rFonts w:ascii="Times New Roman" w:hAnsi="Times New Roman" w:cs="Times New Roman"/>
          <w:sz w:val="24"/>
          <w:szCs w:val="24"/>
        </w:rPr>
        <w:t>13</w:t>
      </w:r>
      <w:r w:rsidR="00C27972">
        <w:rPr>
          <w:rFonts w:ascii="Times New Roman" w:hAnsi="Times New Roman" w:cs="Times New Roman"/>
          <w:sz w:val="24"/>
          <w:szCs w:val="24"/>
        </w:rPr>
        <w:t>3</w:t>
      </w:r>
    </w:p>
    <w:p w14:paraId="3911C7C5" w14:textId="77777777" w:rsidR="009C64EE" w:rsidRPr="00FB2696" w:rsidRDefault="009C64EE" w:rsidP="000E3A84">
      <w:pPr>
        <w:jc w:val="both"/>
        <w:rPr>
          <w:rFonts w:ascii="Times New Roman" w:hAnsi="Times New Roman" w:cs="Times New Roman"/>
          <w:b/>
          <w:bCs/>
          <w:sz w:val="24"/>
          <w:szCs w:val="24"/>
          <w:u w:val="single"/>
        </w:rPr>
      </w:pPr>
    </w:p>
    <w:p w14:paraId="7A29A89B" w14:textId="77777777" w:rsidR="009C64EE" w:rsidRPr="00FB2696" w:rsidRDefault="009C64EE" w:rsidP="000E3A84">
      <w:pPr>
        <w:jc w:val="both"/>
        <w:rPr>
          <w:rFonts w:ascii="Times New Roman" w:hAnsi="Times New Roman" w:cs="Times New Roman"/>
          <w:b/>
          <w:bCs/>
          <w:sz w:val="24"/>
          <w:szCs w:val="24"/>
          <w:u w:val="single"/>
        </w:rPr>
      </w:pPr>
      <w:r w:rsidRPr="00FB2696">
        <w:rPr>
          <w:rFonts w:ascii="Times New Roman" w:hAnsi="Times New Roman" w:cs="Times New Roman"/>
          <w:b/>
          <w:bCs/>
          <w:sz w:val="24"/>
          <w:szCs w:val="24"/>
          <w:u w:val="single"/>
        </w:rPr>
        <w:t>Bibliography:</w:t>
      </w:r>
    </w:p>
    <w:p w14:paraId="2B362C8F" w14:textId="77777777" w:rsidR="009C64EE" w:rsidRPr="00FB2696" w:rsidRDefault="009C64EE" w:rsidP="000E3A84">
      <w:pPr>
        <w:jc w:val="both"/>
        <w:rPr>
          <w:rFonts w:ascii="Times New Roman" w:hAnsi="Times New Roman" w:cs="Times New Roman"/>
          <w:sz w:val="24"/>
          <w:szCs w:val="24"/>
        </w:rPr>
      </w:pPr>
    </w:p>
    <w:p w14:paraId="2619F299" w14:textId="77777777" w:rsidR="00F8167E" w:rsidRPr="00FB2696" w:rsidRDefault="00F8167E" w:rsidP="000E3A84">
      <w:pPr>
        <w:jc w:val="both"/>
        <w:rPr>
          <w:rFonts w:ascii="Times New Roman" w:hAnsi="Times New Roman" w:cs="Times New Roman"/>
          <w:sz w:val="24"/>
          <w:szCs w:val="24"/>
        </w:rPr>
      </w:pPr>
      <w:r w:rsidRPr="00FB2696">
        <w:rPr>
          <w:rFonts w:ascii="Times New Roman" w:hAnsi="Times New Roman" w:cs="Times New Roman"/>
          <w:sz w:val="24"/>
          <w:szCs w:val="24"/>
        </w:rPr>
        <w:t xml:space="preserve">Castree, N., Kitchin, R. and Rogers, A. (2013) A dictionary of human geography. Oxford: Oxford University Press. </w:t>
      </w:r>
    </w:p>
    <w:p w14:paraId="6653520B" w14:textId="77777777" w:rsidR="00F8167E" w:rsidRPr="00FB2696" w:rsidRDefault="00F8167E" w:rsidP="000E3A84">
      <w:pPr>
        <w:jc w:val="both"/>
        <w:rPr>
          <w:rFonts w:ascii="Times New Roman" w:hAnsi="Times New Roman" w:cs="Times New Roman"/>
          <w:sz w:val="24"/>
          <w:szCs w:val="24"/>
        </w:rPr>
      </w:pPr>
    </w:p>
    <w:p w14:paraId="1F822DAB" w14:textId="4C7CAF06" w:rsidR="00F02AC3" w:rsidRPr="00FB2696" w:rsidRDefault="00F02AC3" w:rsidP="000E3A84">
      <w:pPr>
        <w:jc w:val="both"/>
        <w:rPr>
          <w:rFonts w:ascii="Times New Roman" w:hAnsi="Times New Roman" w:cs="Times New Roman"/>
          <w:sz w:val="24"/>
          <w:szCs w:val="24"/>
        </w:rPr>
      </w:pPr>
      <w:r w:rsidRPr="00FB2696">
        <w:rPr>
          <w:rFonts w:ascii="Times New Roman" w:hAnsi="Times New Roman" w:cs="Times New Roman"/>
          <w:sz w:val="24"/>
          <w:szCs w:val="24"/>
        </w:rPr>
        <w:t xml:space="preserve">Check, J. Schutt, R K. (2012) Research Methods in Education, Sage Publications </w:t>
      </w:r>
    </w:p>
    <w:p w14:paraId="145A350D" w14:textId="77777777" w:rsidR="00F02AC3" w:rsidRPr="00FB2696" w:rsidRDefault="00F02AC3" w:rsidP="000E3A84">
      <w:pPr>
        <w:jc w:val="both"/>
        <w:rPr>
          <w:rFonts w:ascii="Times New Roman" w:hAnsi="Times New Roman" w:cs="Times New Roman"/>
          <w:sz w:val="24"/>
          <w:szCs w:val="24"/>
        </w:rPr>
      </w:pPr>
    </w:p>
    <w:p w14:paraId="416725D2" w14:textId="601EB031" w:rsidR="00F87D63" w:rsidRPr="00FB2696" w:rsidRDefault="00F87D63" w:rsidP="000E3A84">
      <w:pPr>
        <w:jc w:val="both"/>
        <w:rPr>
          <w:rFonts w:ascii="Times New Roman" w:hAnsi="Times New Roman" w:cs="Times New Roman"/>
          <w:sz w:val="24"/>
          <w:szCs w:val="24"/>
        </w:rPr>
      </w:pPr>
      <w:r w:rsidRPr="00FB2696">
        <w:rPr>
          <w:rFonts w:ascii="Times New Roman" w:hAnsi="Times New Roman" w:cs="Times New Roman"/>
          <w:sz w:val="24"/>
          <w:szCs w:val="24"/>
        </w:rPr>
        <w:t>Dawson, S. Manderson, L. Tallo, V L. (1993) A manual for the Use of Focus Groups.</w:t>
      </w:r>
    </w:p>
    <w:p w14:paraId="4437D32F" w14:textId="77777777" w:rsidR="00607EC5" w:rsidRPr="00FB2696" w:rsidRDefault="00607EC5" w:rsidP="000E3A84">
      <w:pPr>
        <w:jc w:val="both"/>
        <w:rPr>
          <w:rFonts w:ascii="Times New Roman" w:hAnsi="Times New Roman" w:cs="Times New Roman"/>
          <w:sz w:val="24"/>
          <w:szCs w:val="24"/>
        </w:rPr>
      </w:pPr>
    </w:p>
    <w:p w14:paraId="3D333372" w14:textId="77777777" w:rsidR="00607EC5" w:rsidRPr="00FB2696" w:rsidRDefault="00607EC5" w:rsidP="000E3A84">
      <w:pPr>
        <w:jc w:val="both"/>
        <w:rPr>
          <w:rFonts w:ascii="Times New Roman" w:hAnsi="Times New Roman" w:cs="Times New Roman"/>
          <w:sz w:val="24"/>
          <w:szCs w:val="24"/>
        </w:rPr>
      </w:pPr>
      <w:r w:rsidRPr="00FB2696">
        <w:rPr>
          <w:rFonts w:ascii="Times New Roman" w:hAnsi="Times New Roman" w:cs="Times New Roman"/>
          <w:sz w:val="24"/>
          <w:szCs w:val="24"/>
        </w:rPr>
        <w:t>GWI. (2023) [Online] Available from:</w:t>
      </w:r>
    </w:p>
    <w:p w14:paraId="16E65851" w14:textId="3BB0CBEF" w:rsidR="00607EC5" w:rsidRPr="00FB2696" w:rsidRDefault="00C27972" w:rsidP="000E3A84">
      <w:pPr>
        <w:jc w:val="both"/>
        <w:rPr>
          <w:rFonts w:ascii="Times New Roman" w:hAnsi="Times New Roman" w:cs="Times New Roman"/>
          <w:sz w:val="24"/>
          <w:szCs w:val="24"/>
        </w:rPr>
      </w:pPr>
      <w:hyperlink r:id="rId5" w:anchor=":~:text=The%20drawbacks%20of%20qualitative%20research,actually%20speak%20to%20is%20limited" w:history="1">
        <w:r w:rsidR="00607EC5" w:rsidRPr="00FB2696">
          <w:rPr>
            <w:rStyle w:val="Hyperlink"/>
            <w:rFonts w:ascii="Times New Roman" w:hAnsi="Times New Roman" w:cs="Times New Roman"/>
            <w:sz w:val="24"/>
            <w:szCs w:val="24"/>
          </w:rPr>
          <w:t>https://blog.gwi.com/trends/qualitative-vs-quantitative/#:~:text=The%20drawbacks%20of%20qualitative%20research,actually%20speak%20to%20is%20limited</w:t>
        </w:r>
      </w:hyperlink>
      <w:r w:rsidR="00607EC5" w:rsidRPr="00FB2696">
        <w:rPr>
          <w:rFonts w:ascii="Times New Roman" w:hAnsi="Times New Roman" w:cs="Times New Roman"/>
          <w:sz w:val="24"/>
          <w:szCs w:val="24"/>
        </w:rPr>
        <w:t xml:space="preserve"> [Accessed: 05/06/2023]</w:t>
      </w:r>
    </w:p>
    <w:p w14:paraId="4B438E94" w14:textId="77777777" w:rsidR="00922FE9" w:rsidRPr="00FB2696" w:rsidRDefault="00922FE9" w:rsidP="000E3A84">
      <w:pPr>
        <w:jc w:val="both"/>
        <w:rPr>
          <w:rFonts w:ascii="Times New Roman" w:hAnsi="Times New Roman" w:cs="Times New Roman"/>
          <w:sz w:val="24"/>
          <w:szCs w:val="24"/>
        </w:rPr>
      </w:pPr>
    </w:p>
    <w:p w14:paraId="12A0024E" w14:textId="18EDCE9D" w:rsidR="00922FE9" w:rsidRPr="00FB2696" w:rsidRDefault="00922FE9" w:rsidP="000E3A84">
      <w:pPr>
        <w:jc w:val="both"/>
        <w:rPr>
          <w:rFonts w:ascii="Times New Roman" w:hAnsi="Times New Roman" w:cs="Times New Roman"/>
          <w:sz w:val="24"/>
          <w:szCs w:val="24"/>
        </w:rPr>
      </w:pPr>
      <w:r w:rsidRPr="00FB2696">
        <w:rPr>
          <w:rFonts w:ascii="Times New Roman" w:hAnsi="Times New Roman" w:cs="Times New Roman"/>
          <w:sz w:val="24"/>
          <w:szCs w:val="24"/>
        </w:rPr>
        <w:t>Hox, J.J. and Boeije, H.R., 2005. Data collection, primary versus secondary.</w:t>
      </w:r>
    </w:p>
    <w:p w14:paraId="39E647AE" w14:textId="77777777" w:rsidR="004F6B15" w:rsidRPr="00FB2696" w:rsidRDefault="004F6B15" w:rsidP="000E3A84">
      <w:pPr>
        <w:jc w:val="both"/>
        <w:rPr>
          <w:rFonts w:ascii="Times New Roman" w:hAnsi="Times New Roman" w:cs="Times New Roman"/>
          <w:sz w:val="24"/>
          <w:szCs w:val="24"/>
        </w:rPr>
      </w:pPr>
    </w:p>
    <w:p w14:paraId="2F0FCE1D" w14:textId="45F3DF04" w:rsidR="004F6B15" w:rsidRPr="00FB2696" w:rsidRDefault="004F6B15" w:rsidP="000E3A84">
      <w:pPr>
        <w:jc w:val="both"/>
        <w:rPr>
          <w:rFonts w:ascii="Times New Roman" w:hAnsi="Times New Roman" w:cs="Times New Roman"/>
          <w:sz w:val="24"/>
          <w:szCs w:val="24"/>
        </w:rPr>
      </w:pPr>
      <w:r w:rsidRPr="00FB2696">
        <w:rPr>
          <w:rFonts w:ascii="Times New Roman" w:hAnsi="Times New Roman" w:cs="Times New Roman"/>
          <w:sz w:val="24"/>
          <w:szCs w:val="24"/>
        </w:rPr>
        <w:t>Lakshman, M. et al. (2000) ‘Quantitative vs qualitative research methods’, The Indian Journal of Pediatrics, 67(5), pp. 369–377. doi:10.1007/bf02820690.</w:t>
      </w:r>
    </w:p>
    <w:p w14:paraId="296DFD1E" w14:textId="77777777" w:rsidR="00F87D63" w:rsidRPr="00FB2696" w:rsidRDefault="00F87D63" w:rsidP="000E3A84">
      <w:pPr>
        <w:jc w:val="both"/>
        <w:rPr>
          <w:rFonts w:ascii="Times New Roman" w:hAnsi="Times New Roman" w:cs="Times New Roman"/>
          <w:sz w:val="24"/>
          <w:szCs w:val="24"/>
        </w:rPr>
      </w:pPr>
    </w:p>
    <w:p w14:paraId="30070449" w14:textId="2D22C1B5" w:rsidR="00C179ED" w:rsidRPr="00FB2696" w:rsidRDefault="00C179ED" w:rsidP="000E3A84">
      <w:pPr>
        <w:jc w:val="both"/>
        <w:rPr>
          <w:rFonts w:ascii="Times New Roman" w:hAnsi="Times New Roman" w:cs="Times New Roman"/>
          <w:sz w:val="24"/>
          <w:szCs w:val="24"/>
        </w:rPr>
      </w:pPr>
      <w:r w:rsidRPr="00FB2696">
        <w:rPr>
          <w:rFonts w:ascii="Times New Roman" w:hAnsi="Times New Roman" w:cs="Times New Roman"/>
          <w:sz w:val="24"/>
          <w:szCs w:val="24"/>
        </w:rPr>
        <w:t>McNeill, P. and Chapman, S. (2005) Research methods. London: Routledge.</w:t>
      </w:r>
    </w:p>
    <w:p w14:paraId="55B15100" w14:textId="77777777" w:rsidR="00D904DD" w:rsidRPr="00FB2696" w:rsidRDefault="00D904DD" w:rsidP="000E3A84">
      <w:pPr>
        <w:jc w:val="both"/>
        <w:rPr>
          <w:rFonts w:ascii="Times New Roman" w:hAnsi="Times New Roman" w:cs="Times New Roman"/>
          <w:sz w:val="24"/>
          <w:szCs w:val="24"/>
        </w:rPr>
      </w:pPr>
    </w:p>
    <w:p w14:paraId="7ADC2C31" w14:textId="4A5C1248" w:rsidR="00D904DD" w:rsidRPr="00FB2696" w:rsidRDefault="00D904DD" w:rsidP="000E3A84">
      <w:pPr>
        <w:jc w:val="both"/>
        <w:rPr>
          <w:rFonts w:ascii="Times New Roman" w:hAnsi="Times New Roman" w:cs="Times New Roman"/>
          <w:sz w:val="24"/>
          <w:szCs w:val="24"/>
        </w:rPr>
      </w:pPr>
      <w:r w:rsidRPr="00FB2696">
        <w:rPr>
          <w:rFonts w:ascii="Times New Roman" w:hAnsi="Times New Roman" w:cs="Times New Roman"/>
          <w:sz w:val="24"/>
          <w:szCs w:val="24"/>
        </w:rPr>
        <w:t>Miller, T. et al. (2012) Ethics in qualitative research. London: SAGE.</w:t>
      </w:r>
    </w:p>
    <w:p w14:paraId="65B689E6" w14:textId="77777777" w:rsidR="00C95533" w:rsidRPr="00FB2696" w:rsidRDefault="00C95533" w:rsidP="000E3A84">
      <w:pPr>
        <w:jc w:val="both"/>
        <w:rPr>
          <w:rFonts w:ascii="Times New Roman" w:hAnsi="Times New Roman" w:cs="Times New Roman"/>
          <w:sz w:val="24"/>
          <w:szCs w:val="24"/>
        </w:rPr>
      </w:pPr>
    </w:p>
    <w:p w14:paraId="5919433B" w14:textId="70B4D0ED" w:rsidR="00C95533" w:rsidRPr="00FB2696" w:rsidRDefault="00C95533" w:rsidP="000E3A84">
      <w:pPr>
        <w:jc w:val="both"/>
        <w:rPr>
          <w:rFonts w:ascii="Times New Roman" w:hAnsi="Times New Roman" w:cs="Times New Roman"/>
          <w:sz w:val="24"/>
          <w:szCs w:val="24"/>
        </w:rPr>
      </w:pPr>
      <w:r w:rsidRPr="00FB2696">
        <w:rPr>
          <w:rFonts w:ascii="Times New Roman" w:hAnsi="Times New Roman" w:cs="Times New Roman"/>
          <w:sz w:val="24"/>
          <w:szCs w:val="24"/>
        </w:rPr>
        <w:t>Milton, A. and Rodgers, P.A. (2013) Research methods for product design. London: Laurence King Publishing.</w:t>
      </w:r>
    </w:p>
    <w:p w14:paraId="2BE6F07F" w14:textId="77777777" w:rsidR="00D64026" w:rsidRPr="00FB2696" w:rsidRDefault="00D64026" w:rsidP="000E3A84">
      <w:pPr>
        <w:jc w:val="both"/>
        <w:rPr>
          <w:rFonts w:ascii="Times New Roman" w:hAnsi="Times New Roman" w:cs="Times New Roman"/>
          <w:sz w:val="24"/>
          <w:szCs w:val="24"/>
        </w:rPr>
      </w:pPr>
    </w:p>
    <w:p w14:paraId="362012FB" w14:textId="3CEA6973" w:rsidR="00D64026" w:rsidRPr="00FB2696" w:rsidRDefault="00D64026" w:rsidP="000E3A84">
      <w:pPr>
        <w:jc w:val="both"/>
        <w:rPr>
          <w:rFonts w:ascii="Times New Roman" w:hAnsi="Times New Roman" w:cs="Times New Roman"/>
          <w:sz w:val="24"/>
          <w:szCs w:val="24"/>
        </w:rPr>
      </w:pPr>
      <w:r w:rsidRPr="00FB2696">
        <w:rPr>
          <w:rFonts w:ascii="Times New Roman" w:hAnsi="Times New Roman" w:cs="Times New Roman"/>
          <w:sz w:val="24"/>
          <w:szCs w:val="24"/>
        </w:rPr>
        <w:lastRenderedPageBreak/>
        <w:t xml:space="preserve">Rahman, S. (2016) ‘The advantages and disadvantages of using qualitative and quantitative approaches and methods in language “Testing and assessment” research: A literature review’, Journal of Education and Learning, 6(1), p. 102. doi:10.5539/jel.v6n1p102. </w:t>
      </w:r>
    </w:p>
    <w:p w14:paraId="2161484A" w14:textId="77777777" w:rsidR="00F419DB" w:rsidRPr="00FB2696" w:rsidRDefault="00F419DB" w:rsidP="000E3A84">
      <w:pPr>
        <w:jc w:val="both"/>
        <w:rPr>
          <w:rFonts w:ascii="Times New Roman" w:hAnsi="Times New Roman" w:cs="Times New Roman"/>
          <w:sz w:val="24"/>
          <w:szCs w:val="24"/>
        </w:rPr>
      </w:pPr>
    </w:p>
    <w:p w14:paraId="5858334E" w14:textId="24C73860" w:rsidR="009C64EE" w:rsidRPr="00FB2696" w:rsidRDefault="00AE6635" w:rsidP="000E3A84">
      <w:pPr>
        <w:jc w:val="both"/>
        <w:rPr>
          <w:rFonts w:ascii="Times New Roman" w:hAnsi="Times New Roman" w:cs="Times New Roman"/>
          <w:sz w:val="24"/>
          <w:szCs w:val="24"/>
        </w:rPr>
      </w:pPr>
      <w:r w:rsidRPr="00FB2696">
        <w:rPr>
          <w:rFonts w:ascii="Times New Roman" w:hAnsi="Times New Roman" w:cs="Times New Roman"/>
          <w:sz w:val="24"/>
          <w:szCs w:val="24"/>
        </w:rPr>
        <w:t>Research.com</w:t>
      </w:r>
      <w:r w:rsidR="009C64EE" w:rsidRPr="00FB2696">
        <w:rPr>
          <w:rFonts w:ascii="Times New Roman" w:hAnsi="Times New Roman" w:cs="Times New Roman"/>
          <w:sz w:val="24"/>
          <w:szCs w:val="24"/>
        </w:rPr>
        <w:t xml:space="preserve"> (20</w:t>
      </w:r>
      <w:r w:rsidRPr="00FB2696">
        <w:rPr>
          <w:rFonts w:ascii="Times New Roman" w:hAnsi="Times New Roman" w:cs="Times New Roman"/>
          <w:sz w:val="24"/>
          <w:szCs w:val="24"/>
        </w:rPr>
        <w:t>2</w:t>
      </w:r>
      <w:r w:rsidR="009C64EE" w:rsidRPr="00FB2696">
        <w:rPr>
          <w:rFonts w:ascii="Times New Roman" w:hAnsi="Times New Roman" w:cs="Times New Roman"/>
          <w:sz w:val="24"/>
          <w:szCs w:val="24"/>
        </w:rPr>
        <w:t>3) [Online] Available from:</w:t>
      </w:r>
    </w:p>
    <w:p w14:paraId="4AB50A82" w14:textId="0DBA98EF" w:rsidR="009C64EE" w:rsidRPr="00FB2696" w:rsidRDefault="00C27972" w:rsidP="000E3A84">
      <w:pPr>
        <w:jc w:val="both"/>
        <w:rPr>
          <w:rFonts w:ascii="Times New Roman" w:hAnsi="Times New Roman" w:cs="Times New Roman"/>
          <w:sz w:val="24"/>
          <w:szCs w:val="24"/>
        </w:rPr>
      </w:pPr>
      <w:hyperlink r:id="rId6" w:history="1">
        <w:r w:rsidR="00AE6635" w:rsidRPr="00FB2696">
          <w:rPr>
            <w:rStyle w:val="Hyperlink"/>
            <w:rFonts w:ascii="Times New Roman" w:hAnsi="Times New Roman" w:cs="Times New Roman"/>
            <w:sz w:val="24"/>
            <w:szCs w:val="24"/>
          </w:rPr>
          <w:t>https://research.com/research/primary-research-vs-secondary-research</w:t>
        </w:r>
      </w:hyperlink>
      <w:r w:rsidR="009C64EE" w:rsidRPr="00FB2696">
        <w:rPr>
          <w:rFonts w:ascii="Times New Roman" w:hAnsi="Times New Roman" w:cs="Times New Roman"/>
          <w:sz w:val="24"/>
          <w:szCs w:val="24"/>
        </w:rPr>
        <w:t>[Accessed: 1</w:t>
      </w:r>
      <w:r w:rsidR="00AE6635" w:rsidRPr="00FB2696">
        <w:rPr>
          <w:rFonts w:ascii="Times New Roman" w:hAnsi="Times New Roman" w:cs="Times New Roman"/>
          <w:sz w:val="24"/>
          <w:szCs w:val="24"/>
        </w:rPr>
        <w:t>7</w:t>
      </w:r>
      <w:r w:rsidR="009C64EE" w:rsidRPr="00FB2696">
        <w:rPr>
          <w:rFonts w:ascii="Times New Roman" w:hAnsi="Times New Roman" w:cs="Times New Roman"/>
          <w:sz w:val="24"/>
          <w:szCs w:val="24"/>
        </w:rPr>
        <w:t>/0</w:t>
      </w:r>
      <w:r w:rsidR="00AE6635" w:rsidRPr="00FB2696">
        <w:rPr>
          <w:rFonts w:ascii="Times New Roman" w:hAnsi="Times New Roman" w:cs="Times New Roman"/>
          <w:sz w:val="24"/>
          <w:szCs w:val="24"/>
        </w:rPr>
        <w:t>6</w:t>
      </w:r>
      <w:r w:rsidR="009C64EE" w:rsidRPr="00FB2696">
        <w:rPr>
          <w:rFonts w:ascii="Times New Roman" w:hAnsi="Times New Roman" w:cs="Times New Roman"/>
          <w:sz w:val="24"/>
          <w:szCs w:val="24"/>
        </w:rPr>
        <w:t>/2023]</w:t>
      </w:r>
    </w:p>
    <w:p w14:paraId="5BDBBBEA" w14:textId="77777777" w:rsidR="00B51B45" w:rsidRPr="00FB2696" w:rsidRDefault="00B51B45" w:rsidP="000E3A84">
      <w:pPr>
        <w:jc w:val="both"/>
        <w:rPr>
          <w:rFonts w:ascii="Times New Roman" w:hAnsi="Times New Roman" w:cs="Times New Roman"/>
          <w:sz w:val="24"/>
          <w:szCs w:val="24"/>
        </w:rPr>
      </w:pPr>
    </w:p>
    <w:p w14:paraId="78B4CB2B" w14:textId="0F1EAC7E" w:rsidR="00B51B45" w:rsidRPr="00FB2696" w:rsidRDefault="00B51B45" w:rsidP="000E3A84">
      <w:pPr>
        <w:jc w:val="both"/>
        <w:rPr>
          <w:rFonts w:ascii="Times New Roman" w:hAnsi="Times New Roman" w:cs="Times New Roman"/>
          <w:sz w:val="24"/>
          <w:szCs w:val="24"/>
        </w:rPr>
      </w:pPr>
      <w:r w:rsidRPr="00FB2696">
        <w:rPr>
          <w:rFonts w:ascii="Times New Roman" w:hAnsi="Times New Roman" w:cs="Times New Roman"/>
          <w:sz w:val="24"/>
          <w:szCs w:val="24"/>
        </w:rPr>
        <w:t>Stewart, D.W. and Kamins, M.A. (1993) Secondary research: Information sources and methods. Newbury Park: Sage.</w:t>
      </w:r>
    </w:p>
    <w:p w14:paraId="3EB67AEC" w14:textId="77777777" w:rsidR="00607EC5" w:rsidRPr="00FB2696" w:rsidRDefault="00607EC5" w:rsidP="000E3A84">
      <w:pPr>
        <w:jc w:val="both"/>
        <w:rPr>
          <w:rFonts w:ascii="Times New Roman" w:hAnsi="Times New Roman" w:cs="Times New Roman"/>
          <w:sz w:val="24"/>
          <w:szCs w:val="24"/>
        </w:rPr>
      </w:pPr>
    </w:p>
    <w:p w14:paraId="2130E6AB" w14:textId="56148A5E" w:rsidR="00607EC5" w:rsidRPr="00FB2696" w:rsidRDefault="00607EC5" w:rsidP="000E3A84">
      <w:pPr>
        <w:jc w:val="both"/>
        <w:rPr>
          <w:rFonts w:ascii="Times New Roman" w:hAnsi="Times New Roman" w:cs="Times New Roman"/>
          <w:sz w:val="24"/>
          <w:szCs w:val="24"/>
        </w:rPr>
      </w:pPr>
      <w:r w:rsidRPr="00FB2696">
        <w:rPr>
          <w:rFonts w:ascii="Times New Roman" w:hAnsi="Times New Roman" w:cs="Times New Roman"/>
          <w:sz w:val="24"/>
          <w:szCs w:val="24"/>
        </w:rPr>
        <w:t>Sue, V.M. and Ritter, L.A. (2012) Conducting online surveys. Thousand Oaks, CA: Sage.</w:t>
      </w:r>
    </w:p>
    <w:p w14:paraId="536F55BE" w14:textId="77777777" w:rsidR="009C64EE" w:rsidRPr="000E1626" w:rsidRDefault="009C64EE" w:rsidP="000E3A84">
      <w:pPr>
        <w:jc w:val="both"/>
        <w:rPr>
          <w:rFonts w:ascii="Times New Roman" w:hAnsi="Times New Roman" w:cs="Times New Roman"/>
          <w:sz w:val="24"/>
          <w:szCs w:val="24"/>
        </w:rPr>
      </w:pPr>
    </w:p>
    <w:sectPr w:rsidR="009C64EE" w:rsidRPr="000E1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AF6573"/>
    <w:multiLevelType w:val="hybridMultilevel"/>
    <w:tmpl w:val="63DED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1353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4B4"/>
    <w:rsid w:val="000073B1"/>
    <w:rsid w:val="00024A41"/>
    <w:rsid w:val="00027CD6"/>
    <w:rsid w:val="00033A50"/>
    <w:rsid w:val="0006513D"/>
    <w:rsid w:val="00075FCA"/>
    <w:rsid w:val="000E1626"/>
    <w:rsid w:val="000E3A84"/>
    <w:rsid w:val="00106AEF"/>
    <w:rsid w:val="001168BB"/>
    <w:rsid w:val="0025442C"/>
    <w:rsid w:val="00256EBD"/>
    <w:rsid w:val="002C35CE"/>
    <w:rsid w:val="002D1C2F"/>
    <w:rsid w:val="00363065"/>
    <w:rsid w:val="00373277"/>
    <w:rsid w:val="0038071F"/>
    <w:rsid w:val="003B7CF8"/>
    <w:rsid w:val="004352B1"/>
    <w:rsid w:val="00441941"/>
    <w:rsid w:val="004C6031"/>
    <w:rsid w:val="004F67C9"/>
    <w:rsid w:val="004F6B15"/>
    <w:rsid w:val="00550086"/>
    <w:rsid w:val="00563C8B"/>
    <w:rsid w:val="00572DDA"/>
    <w:rsid w:val="0058216D"/>
    <w:rsid w:val="00582739"/>
    <w:rsid w:val="005E3174"/>
    <w:rsid w:val="00607EC5"/>
    <w:rsid w:val="00626EC2"/>
    <w:rsid w:val="0067605A"/>
    <w:rsid w:val="006D03D2"/>
    <w:rsid w:val="006D559C"/>
    <w:rsid w:val="00705E46"/>
    <w:rsid w:val="00720825"/>
    <w:rsid w:val="007C1E79"/>
    <w:rsid w:val="00862FDB"/>
    <w:rsid w:val="00866288"/>
    <w:rsid w:val="00892067"/>
    <w:rsid w:val="008E4027"/>
    <w:rsid w:val="00922FE9"/>
    <w:rsid w:val="00986046"/>
    <w:rsid w:val="009C64EE"/>
    <w:rsid w:val="009D36B5"/>
    <w:rsid w:val="009E6E92"/>
    <w:rsid w:val="00A030F6"/>
    <w:rsid w:val="00A66216"/>
    <w:rsid w:val="00A91A33"/>
    <w:rsid w:val="00A95CD2"/>
    <w:rsid w:val="00AA52F5"/>
    <w:rsid w:val="00AB24B4"/>
    <w:rsid w:val="00AB6D8D"/>
    <w:rsid w:val="00AE6635"/>
    <w:rsid w:val="00B400CD"/>
    <w:rsid w:val="00B51B45"/>
    <w:rsid w:val="00B77BBB"/>
    <w:rsid w:val="00BE4BB3"/>
    <w:rsid w:val="00C00A07"/>
    <w:rsid w:val="00C179ED"/>
    <w:rsid w:val="00C27972"/>
    <w:rsid w:val="00C33890"/>
    <w:rsid w:val="00C95533"/>
    <w:rsid w:val="00CF7988"/>
    <w:rsid w:val="00D10693"/>
    <w:rsid w:val="00D46856"/>
    <w:rsid w:val="00D471CC"/>
    <w:rsid w:val="00D64026"/>
    <w:rsid w:val="00D904DD"/>
    <w:rsid w:val="00DC27F1"/>
    <w:rsid w:val="00DF5C9C"/>
    <w:rsid w:val="00E945F5"/>
    <w:rsid w:val="00EF6563"/>
    <w:rsid w:val="00EF7D46"/>
    <w:rsid w:val="00F02AC3"/>
    <w:rsid w:val="00F35B05"/>
    <w:rsid w:val="00F419DB"/>
    <w:rsid w:val="00F71591"/>
    <w:rsid w:val="00F8167E"/>
    <w:rsid w:val="00F87D63"/>
    <w:rsid w:val="00FB2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DDF3"/>
  <w15:chartTrackingRefBased/>
  <w15:docId w15:val="{B19EECA3-669C-4EEC-9814-1D8DE3D7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4EE"/>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64EE"/>
    <w:rPr>
      <w:color w:val="0563C1" w:themeColor="hyperlink"/>
      <w:u w:val="single"/>
    </w:rPr>
  </w:style>
  <w:style w:type="paragraph" w:styleId="ListParagraph">
    <w:name w:val="List Paragraph"/>
    <w:basedOn w:val="Normal"/>
    <w:link w:val="ListParagraphChar"/>
    <w:uiPriority w:val="34"/>
    <w:qFormat/>
    <w:rsid w:val="00582739"/>
    <w:pPr>
      <w:overflowPunct/>
      <w:autoSpaceDE/>
      <w:autoSpaceDN/>
      <w:adjustRightInd/>
      <w:ind w:left="720"/>
      <w:contextualSpacing/>
      <w:textAlignment w:val="auto"/>
    </w:pPr>
    <w:rPr>
      <w:rFonts w:cs="Times New Roman"/>
      <w:color w:val="auto"/>
      <w:sz w:val="24"/>
      <w:lang w:eastAsia="en-US"/>
    </w:rPr>
  </w:style>
  <w:style w:type="character" w:customStyle="1" w:styleId="ListParagraphChar">
    <w:name w:val="List Paragraph Char"/>
    <w:link w:val="ListParagraph"/>
    <w:uiPriority w:val="34"/>
    <w:locked/>
    <w:rsid w:val="00582739"/>
    <w:rPr>
      <w:rFonts w:ascii="Arial" w:eastAsia="Times New Roman" w:hAnsi="Arial" w:cs="Times New Roman"/>
      <w:kern w:val="0"/>
      <w:sz w:val="24"/>
      <w:szCs w:val="20"/>
      <w14:ligatures w14:val="none"/>
    </w:rPr>
  </w:style>
  <w:style w:type="character" w:styleId="UnresolvedMention">
    <w:name w:val="Unresolved Mention"/>
    <w:basedOn w:val="DefaultParagraphFont"/>
    <w:uiPriority w:val="99"/>
    <w:semiHidden/>
    <w:unhideWhenUsed/>
    <w:rsid w:val="00AE6635"/>
    <w:rPr>
      <w:color w:val="605E5C"/>
      <w:shd w:val="clear" w:color="auto" w:fill="E1DFDD"/>
    </w:rPr>
  </w:style>
  <w:style w:type="character" w:styleId="FollowedHyperlink">
    <w:name w:val="FollowedHyperlink"/>
    <w:basedOn w:val="DefaultParagraphFont"/>
    <w:uiPriority w:val="99"/>
    <w:semiHidden/>
    <w:unhideWhenUsed/>
    <w:rsid w:val="007208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3228">
      <w:bodyDiv w:val="1"/>
      <w:marLeft w:val="0"/>
      <w:marRight w:val="0"/>
      <w:marTop w:val="0"/>
      <w:marBottom w:val="0"/>
      <w:divBdr>
        <w:top w:val="none" w:sz="0" w:space="0" w:color="auto"/>
        <w:left w:val="none" w:sz="0" w:space="0" w:color="auto"/>
        <w:bottom w:val="none" w:sz="0" w:space="0" w:color="auto"/>
        <w:right w:val="none" w:sz="0" w:space="0" w:color="auto"/>
      </w:divBdr>
    </w:div>
    <w:div w:id="195428719">
      <w:bodyDiv w:val="1"/>
      <w:marLeft w:val="0"/>
      <w:marRight w:val="0"/>
      <w:marTop w:val="0"/>
      <w:marBottom w:val="0"/>
      <w:divBdr>
        <w:top w:val="none" w:sz="0" w:space="0" w:color="auto"/>
        <w:left w:val="none" w:sz="0" w:space="0" w:color="auto"/>
        <w:bottom w:val="none" w:sz="0" w:space="0" w:color="auto"/>
        <w:right w:val="none" w:sz="0" w:space="0" w:color="auto"/>
      </w:divBdr>
    </w:div>
    <w:div w:id="250626422">
      <w:bodyDiv w:val="1"/>
      <w:marLeft w:val="0"/>
      <w:marRight w:val="0"/>
      <w:marTop w:val="0"/>
      <w:marBottom w:val="0"/>
      <w:divBdr>
        <w:top w:val="none" w:sz="0" w:space="0" w:color="auto"/>
        <w:left w:val="none" w:sz="0" w:space="0" w:color="auto"/>
        <w:bottom w:val="none" w:sz="0" w:space="0" w:color="auto"/>
        <w:right w:val="none" w:sz="0" w:space="0" w:color="auto"/>
      </w:divBdr>
    </w:div>
    <w:div w:id="879049527">
      <w:bodyDiv w:val="1"/>
      <w:marLeft w:val="0"/>
      <w:marRight w:val="0"/>
      <w:marTop w:val="0"/>
      <w:marBottom w:val="0"/>
      <w:divBdr>
        <w:top w:val="none" w:sz="0" w:space="0" w:color="auto"/>
        <w:left w:val="none" w:sz="0" w:space="0" w:color="auto"/>
        <w:bottom w:val="none" w:sz="0" w:space="0" w:color="auto"/>
        <w:right w:val="none" w:sz="0" w:space="0" w:color="auto"/>
      </w:divBdr>
    </w:div>
    <w:div w:id="995301178">
      <w:bodyDiv w:val="1"/>
      <w:marLeft w:val="0"/>
      <w:marRight w:val="0"/>
      <w:marTop w:val="0"/>
      <w:marBottom w:val="0"/>
      <w:divBdr>
        <w:top w:val="none" w:sz="0" w:space="0" w:color="auto"/>
        <w:left w:val="none" w:sz="0" w:space="0" w:color="auto"/>
        <w:bottom w:val="none" w:sz="0" w:space="0" w:color="auto"/>
        <w:right w:val="none" w:sz="0" w:space="0" w:color="auto"/>
      </w:divBdr>
    </w:div>
    <w:div w:id="1088186308">
      <w:bodyDiv w:val="1"/>
      <w:marLeft w:val="0"/>
      <w:marRight w:val="0"/>
      <w:marTop w:val="0"/>
      <w:marBottom w:val="0"/>
      <w:divBdr>
        <w:top w:val="none" w:sz="0" w:space="0" w:color="auto"/>
        <w:left w:val="none" w:sz="0" w:space="0" w:color="auto"/>
        <w:bottom w:val="none" w:sz="0" w:space="0" w:color="auto"/>
        <w:right w:val="none" w:sz="0" w:space="0" w:color="auto"/>
      </w:divBdr>
    </w:div>
    <w:div w:id="1467089739">
      <w:bodyDiv w:val="1"/>
      <w:marLeft w:val="0"/>
      <w:marRight w:val="0"/>
      <w:marTop w:val="0"/>
      <w:marBottom w:val="0"/>
      <w:divBdr>
        <w:top w:val="none" w:sz="0" w:space="0" w:color="auto"/>
        <w:left w:val="none" w:sz="0" w:space="0" w:color="auto"/>
        <w:bottom w:val="none" w:sz="0" w:space="0" w:color="auto"/>
        <w:right w:val="none" w:sz="0" w:space="0" w:color="auto"/>
      </w:divBdr>
    </w:div>
    <w:div w:id="20605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earch.com/research/primary-research-vs-secondary-research" TargetMode="External"/><Relationship Id="rId5" Type="http://schemas.openxmlformats.org/officeDocument/2006/relationships/hyperlink" Target="https://blog.gwi.com/trends/qualitative-vs-quantitativ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Ewers,Nicholas swp6851</dc:creator>
  <cp:keywords/>
  <dc:description/>
  <cp:lastModifiedBy>Ewers,Nicholas swp6851</cp:lastModifiedBy>
  <cp:revision>3</cp:revision>
  <dcterms:created xsi:type="dcterms:W3CDTF">2023-06-19T16:19:00Z</dcterms:created>
  <dcterms:modified xsi:type="dcterms:W3CDTF">2023-06-19T16:21:00Z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2023-06-12T21:05:32Z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d5bd9d3c-7763-4d5c-b4ee-06faf7e84fb2</vt:lpwstr>
  </property>
  <property fmtid="{D5CDD505-2E9C-101B-9397-08002B2CF9AE}" pid="8" name="MSIP_Label_66cf8fe5-b7b7-4df7-b38d-1c61ac2f6639_ContentBits">
    <vt:lpwstr>0</vt:lpwstr>
  </property>
</Properties>
</file>