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1"/>
        <w:keepLines w:val="1"/>
        <w:spacing w:after="0" w:before="240" w:line="240" w:lineRule="auto"/>
        <w:rPr>
          <w:color w:val="2f5496"/>
          <w:sz w:val="32"/>
          <w:szCs w:val="32"/>
        </w:rPr>
      </w:pPr>
      <w:bookmarkStart w:colFirst="0" w:colLast="0" w:name="_heading=h.gjdgxs" w:id="0"/>
      <w:bookmarkEnd w:id="0"/>
      <w:r w:rsidDel="00000000" w:rsidR="00000000" w:rsidRPr="00000000">
        <w:rPr>
          <w:color w:val="2f5496"/>
          <w:sz w:val="32"/>
          <w:szCs w:val="32"/>
          <w:rtl w:val="0"/>
        </w:rPr>
        <w:t xml:space="preserve">Qualification: CIPD Diploma in Applied Human Resources</w:t>
      </w:r>
    </w:p>
    <w:p w:rsidR="00000000" w:rsidDel="00000000" w:rsidP="00000000" w:rsidRDefault="00000000" w:rsidRPr="00000000" w14:paraId="00000002">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03">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Module Name: </w:t>
      </w:r>
    </w:p>
    <w:p w:rsidR="00000000" w:rsidDel="00000000" w:rsidP="00000000" w:rsidRDefault="00000000" w:rsidRPr="00000000" w14:paraId="00000004">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05">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Understanding Employment Law</w:t>
      </w:r>
    </w:p>
    <w:p w:rsidR="00000000" w:rsidDel="00000000" w:rsidP="00000000" w:rsidRDefault="00000000" w:rsidRPr="00000000" w14:paraId="00000006">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07">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08">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Word Count: </w:t>
      </w:r>
    </w:p>
    <w:p w:rsidR="00000000" w:rsidDel="00000000" w:rsidP="00000000" w:rsidRDefault="00000000" w:rsidRPr="00000000" w14:paraId="00000009">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0A">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Q1 748</w:t>
      </w:r>
    </w:p>
    <w:p w:rsidR="00000000" w:rsidDel="00000000" w:rsidP="00000000" w:rsidRDefault="00000000" w:rsidRPr="00000000" w14:paraId="0000000B">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Q2 749</w:t>
      </w:r>
    </w:p>
    <w:p w:rsidR="00000000" w:rsidDel="00000000" w:rsidP="00000000" w:rsidRDefault="00000000" w:rsidRPr="00000000" w14:paraId="0000000C">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Q3 750</w:t>
      </w:r>
    </w:p>
    <w:p w:rsidR="00000000" w:rsidDel="00000000" w:rsidP="00000000" w:rsidRDefault="00000000" w:rsidRPr="00000000" w14:paraId="0000000D">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Q4 750</w:t>
      </w:r>
    </w:p>
    <w:p w:rsidR="00000000" w:rsidDel="00000000" w:rsidP="00000000" w:rsidRDefault="00000000" w:rsidRPr="00000000" w14:paraId="0000000E">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Q5 660</w:t>
      </w:r>
    </w:p>
    <w:p w:rsidR="00000000" w:rsidDel="00000000" w:rsidP="00000000" w:rsidRDefault="00000000" w:rsidRPr="00000000" w14:paraId="0000000F">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Q6 719</w:t>
      </w:r>
    </w:p>
    <w:p w:rsidR="00000000" w:rsidDel="00000000" w:rsidP="00000000" w:rsidRDefault="00000000" w:rsidRPr="00000000" w14:paraId="00000010">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1">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2">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3">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4">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5">
      <w:pPr>
        <w:tabs>
          <w:tab w:val="left" w:pos="720"/>
          <w:tab w:val="left" w:pos="1440"/>
          <w:tab w:val="left" w:pos="2160"/>
          <w:tab w:val="left" w:pos="2880"/>
          <w:tab w:val="left" w:pos="3600"/>
        </w:tabs>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Student Name:</w:t>
        <w:tab/>
        <w:t xml:space="preserve">Sarah Mason</w:t>
        <w:tab/>
        <w:tab/>
        <w:tab/>
      </w:r>
    </w:p>
    <w:p w:rsidR="00000000" w:rsidDel="00000000" w:rsidP="00000000" w:rsidRDefault="00000000" w:rsidRPr="00000000" w14:paraId="00000016">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Student Number:</w:t>
        <w:tab/>
        <w:t xml:space="preserve">2005783</w:t>
        <w:tab/>
        <w:tab/>
      </w:r>
    </w:p>
    <w:p w:rsidR="00000000" w:rsidDel="00000000" w:rsidP="00000000" w:rsidRDefault="00000000" w:rsidRPr="00000000" w14:paraId="00000017">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CIPD Membership Number:</w:t>
        <w:tab/>
        <w:t xml:space="preserve">55991280</w:t>
      </w:r>
    </w:p>
    <w:p w:rsidR="00000000" w:rsidDel="00000000" w:rsidP="00000000" w:rsidRDefault="00000000" w:rsidRPr="00000000" w14:paraId="00000018">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9">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A">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B">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By signing below, I confirm that the work/evidence presented is my own, unaided work. I understand the regulations pertaining to candidate malpractice and the action that may be taken as a result.</w:t>
      </w:r>
    </w:p>
    <w:p w:rsidR="00000000" w:rsidDel="00000000" w:rsidP="00000000" w:rsidRDefault="00000000" w:rsidRPr="00000000" w14:paraId="0000001C">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D">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1E">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Signed: </w:t>
        <w:tab/>
        <w:tab/>
        <w:t xml:space="preserve">Sarah Mason</w:t>
      </w:r>
    </w:p>
    <w:p w:rsidR="00000000" w:rsidDel="00000000" w:rsidP="00000000" w:rsidRDefault="00000000" w:rsidRPr="00000000" w14:paraId="0000001F">
      <w:pPr>
        <w:spacing w:after="0" w:line="240" w:lineRule="auto"/>
        <w:rPr>
          <w:rFonts w:ascii="Arial" w:cs="Arial" w:eastAsia="Arial" w:hAnsi="Arial"/>
          <w:color w:val="58595b"/>
          <w:sz w:val="32"/>
          <w:szCs w:val="32"/>
        </w:rPr>
      </w:pPr>
      <w:r w:rsidDel="00000000" w:rsidR="00000000" w:rsidRPr="00000000">
        <w:rPr>
          <w:rFonts w:ascii="Arial" w:cs="Arial" w:eastAsia="Arial" w:hAnsi="Arial"/>
          <w:color w:val="58595b"/>
          <w:sz w:val="32"/>
          <w:szCs w:val="32"/>
          <w:rtl w:val="0"/>
        </w:rPr>
        <w:t xml:space="preserve">Date:</w:t>
        <w:tab/>
        <w:tab/>
        <w:t xml:space="preserve">28/03/2021</w:t>
      </w:r>
    </w:p>
    <w:p w:rsidR="00000000" w:rsidDel="00000000" w:rsidP="00000000" w:rsidRDefault="00000000" w:rsidRPr="00000000" w14:paraId="00000020">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21">
      <w:pPr>
        <w:spacing w:after="0" w:line="240" w:lineRule="auto"/>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22">
      <w:pPr>
        <w:rPr>
          <w:rFonts w:ascii="Arial" w:cs="Arial" w:eastAsia="Arial" w:hAnsi="Arial"/>
          <w:color w:val="58595b"/>
          <w:sz w:val="32"/>
          <w:szCs w:val="32"/>
        </w:rPr>
      </w:pPr>
      <w:r w:rsidDel="00000000" w:rsidR="00000000" w:rsidRPr="00000000">
        <w:rPr>
          <w:rtl w:val="0"/>
        </w:rPr>
      </w:r>
    </w:p>
    <w:p w:rsidR="00000000" w:rsidDel="00000000" w:rsidP="00000000" w:rsidRDefault="00000000" w:rsidRPr="00000000" w14:paraId="00000023">
      <w:pPr>
        <w:rPr>
          <w:b w:val="1"/>
          <w:u w:val="single"/>
        </w:rPr>
      </w:pPr>
      <w:r w:rsidDel="00000000" w:rsidR="00000000" w:rsidRPr="00000000">
        <w:rPr>
          <w:b w:val="1"/>
          <w:u w:val="single"/>
          <w:rtl w:val="0"/>
        </w:rPr>
        <w:t xml:space="preserve">Understanding Employment Law</w:t>
      </w:r>
    </w:p>
    <w:p w:rsidR="00000000" w:rsidDel="00000000" w:rsidP="00000000" w:rsidRDefault="00000000" w:rsidRPr="00000000" w14:paraId="00000024">
      <w:pPr>
        <w:rPr>
          <w:b w:val="1"/>
          <w:u w:val="single"/>
        </w:rPr>
      </w:pPr>
      <w:r w:rsidDel="00000000" w:rsidR="00000000" w:rsidRPr="00000000">
        <w:rPr>
          <w:b w:val="1"/>
          <w:u w:val="single"/>
          <w:rtl w:val="0"/>
        </w:rPr>
        <w:t xml:space="preserve">Q1</w:t>
      </w:r>
    </w:p>
    <w:p w:rsidR="00000000" w:rsidDel="00000000" w:rsidP="00000000" w:rsidRDefault="00000000" w:rsidRPr="00000000" w14:paraId="00000025">
      <w:pPr>
        <w:jc w:val="both"/>
        <w:rPr/>
      </w:pPr>
      <w:r w:rsidDel="00000000" w:rsidR="00000000" w:rsidRPr="00000000">
        <w:rPr>
          <w:rtl w:val="0"/>
        </w:rPr>
        <w:t xml:space="preserve">Employment law regulates the relationship between employers and employees. It governs what employers can expect from employees, what employers can ask employees to do and employees right to work (CIPD).</w:t>
      </w:r>
    </w:p>
    <w:p w:rsidR="00000000" w:rsidDel="00000000" w:rsidP="00000000" w:rsidRDefault="00000000" w:rsidRPr="00000000" w14:paraId="00000026">
      <w:pPr>
        <w:jc w:val="both"/>
        <w:rPr/>
      </w:pPr>
      <w:r w:rsidDel="00000000" w:rsidR="00000000" w:rsidRPr="00000000">
        <w:rPr>
          <w:rtl w:val="0"/>
        </w:rPr>
        <w:t xml:space="preserve">It is a legislation that governs employer and employee relationships including trade unions. Failing to follow these correctly, and violating employees’ rights in the UK, could result in employees bringing claims to employment tribunals (croner). Working regulations aim to ensure that a fair process happens in all areas of the business, from recruitment to dismissal (croner).</w:t>
      </w:r>
    </w:p>
    <w:p w:rsidR="00000000" w:rsidDel="00000000" w:rsidP="00000000" w:rsidRDefault="00000000" w:rsidRPr="00000000" w14:paraId="00000027">
      <w:pPr>
        <w:jc w:val="both"/>
        <w:rPr/>
      </w:pPr>
      <w:r w:rsidDel="00000000" w:rsidR="00000000" w:rsidRPr="00000000">
        <w:rPr>
          <w:rtl w:val="0"/>
        </w:rPr>
        <w:t xml:space="preserve">The key employment laws in the UK are:</w:t>
      </w:r>
    </w:p>
    <w:p w:rsidR="00000000" w:rsidDel="00000000" w:rsidP="00000000" w:rsidRDefault="00000000" w:rsidRPr="00000000" w14:paraId="00000028">
      <w:pPr>
        <w:jc w:val="both"/>
        <w:rPr/>
      </w:pPr>
      <w:r w:rsidDel="00000000" w:rsidR="00000000" w:rsidRPr="00000000">
        <w:rPr>
          <w:rtl w:val="0"/>
        </w:rPr>
        <w:t xml:space="preserve">Employment Right Act 1996</w:t>
      </w:r>
    </w:p>
    <w:p w:rsidR="00000000" w:rsidDel="00000000" w:rsidP="00000000" w:rsidRDefault="00000000" w:rsidRPr="00000000" w14:paraId="00000029">
      <w:pPr>
        <w:jc w:val="both"/>
        <w:rPr/>
      </w:pPr>
      <w:r w:rsidDel="00000000" w:rsidR="00000000" w:rsidRPr="00000000">
        <w:rPr>
          <w:rtl w:val="0"/>
        </w:rPr>
        <w:t xml:space="preserve">National Minimum Wage Act 1999</w:t>
      </w:r>
    </w:p>
    <w:p w:rsidR="00000000" w:rsidDel="00000000" w:rsidP="00000000" w:rsidRDefault="00000000" w:rsidRPr="00000000" w14:paraId="0000002A">
      <w:pPr>
        <w:jc w:val="both"/>
        <w:rPr/>
      </w:pPr>
      <w:r w:rsidDel="00000000" w:rsidR="00000000" w:rsidRPr="00000000">
        <w:rPr>
          <w:rtl w:val="0"/>
        </w:rPr>
        <w:t xml:space="preserve">Employment Relations Act 1999 </w:t>
      </w:r>
    </w:p>
    <w:p w:rsidR="00000000" w:rsidDel="00000000" w:rsidP="00000000" w:rsidRDefault="00000000" w:rsidRPr="00000000" w14:paraId="0000002B">
      <w:pPr>
        <w:jc w:val="both"/>
        <w:rPr/>
      </w:pPr>
      <w:r w:rsidDel="00000000" w:rsidR="00000000" w:rsidRPr="00000000">
        <w:rPr>
          <w:rtl w:val="0"/>
        </w:rPr>
        <w:t xml:space="preserve">Maternity and Parental leave 1999</w:t>
      </w:r>
    </w:p>
    <w:p w:rsidR="00000000" w:rsidDel="00000000" w:rsidP="00000000" w:rsidRDefault="00000000" w:rsidRPr="00000000" w14:paraId="0000002C">
      <w:pPr>
        <w:jc w:val="both"/>
        <w:rPr/>
      </w:pPr>
      <w:r w:rsidDel="00000000" w:rsidR="00000000" w:rsidRPr="00000000">
        <w:rPr>
          <w:rtl w:val="0"/>
        </w:rPr>
      </w:r>
    </w:p>
    <w:p w:rsidR="00000000" w:rsidDel="00000000" w:rsidP="00000000" w:rsidRDefault="00000000" w:rsidRPr="00000000" w14:paraId="0000002D">
      <w:pPr>
        <w:jc w:val="both"/>
        <w:rPr/>
      </w:pPr>
      <w:r w:rsidDel="00000000" w:rsidR="00000000" w:rsidRPr="00000000">
        <w:rPr>
          <w:rtl w:val="0"/>
        </w:rPr>
        <w:t xml:space="preserve">Part time workers regulations 2000</w:t>
      </w:r>
    </w:p>
    <w:p w:rsidR="00000000" w:rsidDel="00000000" w:rsidP="00000000" w:rsidRDefault="00000000" w:rsidRPr="00000000" w14:paraId="0000002E">
      <w:pPr>
        <w:jc w:val="both"/>
        <w:rPr/>
      </w:pPr>
      <w:r w:rsidDel="00000000" w:rsidR="00000000" w:rsidRPr="00000000">
        <w:rPr>
          <w:rtl w:val="0"/>
        </w:rPr>
        <w:t xml:space="preserve">Transfers of undertaking regulations 2006.</w:t>
      </w:r>
    </w:p>
    <w:p w:rsidR="00000000" w:rsidDel="00000000" w:rsidP="00000000" w:rsidRDefault="00000000" w:rsidRPr="00000000" w14:paraId="0000002F">
      <w:pPr>
        <w:jc w:val="both"/>
        <w:rPr/>
      </w:pPr>
      <w:r w:rsidDel="00000000" w:rsidR="00000000" w:rsidRPr="00000000">
        <w:rPr>
          <w:rtl w:val="0"/>
        </w:rPr>
        <w:t xml:space="preserve">The Equality Act 2010</w:t>
      </w:r>
    </w:p>
    <w:p w:rsidR="00000000" w:rsidDel="00000000" w:rsidP="00000000" w:rsidRDefault="00000000" w:rsidRPr="00000000" w14:paraId="00000030">
      <w:pPr>
        <w:jc w:val="both"/>
        <w:rPr/>
      </w:pPr>
      <w:r w:rsidDel="00000000" w:rsidR="00000000" w:rsidRPr="00000000">
        <w:rPr>
          <w:rtl w:val="0"/>
        </w:rPr>
        <w:t xml:space="preserve">Agency Workers Regulations 2010 </w:t>
      </w:r>
    </w:p>
    <w:p w:rsidR="00000000" w:rsidDel="00000000" w:rsidP="00000000" w:rsidRDefault="00000000" w:rsidRPr="00000000" w14:paraId="00000031">
      <w:pPr>
        <w:jc w:val="both"/>
        <w:rPr/>
      </w:pPr>
      <w:r w:rsidDel="00000000" w:rsidR="00000000" w:rsidRPr="00000000">
        <w:rPr>
          <w:rtl w:val="0"/>
        </w:rPr>
        <w:t xml:space="preserve">Bribery Act 2010, Data protection Act 2018 and Working time regulation 1998 are not solely related to employment law, however they contain information (ACAS).</w:t>
      </w:r>
    </w:p>
    <w:p w:rsidR="00000000" w:rsidDel="00000000" w:rsidP="00000000" w:rsidRDefault="00000000" w:rsidRPr="00000000" w14:paraId="00000032">
      <w:pPr>
        <w:jc w:val="both"/>
        <w:rPr/>
      </w:pPr>
      <w:r w:rsidDel="00000000" w:rsidR="00000000" w:rsidRPr="00000000">
        <w:rPr>
          <w:rtl w:val="0"/>
        </w:rPr>
        <w:t xml:space="preserve">An employment tribunal is a public body situation in the UK that has the authority to listen, judge and provide decisions regarding claims and disputes between employer and employee; in a tribunal they have statutory jurisdiction to make judgement on various employment disputes.</w:t>
      </w:r>
    </w:p>
    <w:p w:rsidR="00000000" w:rsidDel="00000000" w:rsidP="00000000" w:rsidRDefault="00000000" w:rsidRPr="00000000" w14:paraId="00000033">
      <w:pPr>
        <w:jc w:val="both"/>
        <w:rPr/>
      </w:pPr>
      <w:r w:rsidDel="00000000" w:rsidR="00000000" w:rsidRPr="00000000">
        <w:rPr>
          <w:rtl w:val="0"/>
        </w:rPr>
        <w:t xml:space="preserve">The employment tribunals are members of the UK tribunal systems, overseen by the tribunal service and regulated by the administrative justice and tribunal council. Most claims must be brought to the employment tribunal within three months of the act or the date of termination (Sheffield University).</w:t>
      </w:r>
    </w:p>
    <w:p w:rsidR="00000000" w:rsidDel="00000000" w:rsidP="00000000" w:rsidRDefault="00000000" w:rsidRPr="00000000" w14:paraId="00000034">
      <w:pPr>
        <w:jc w:val="both"/>
        <w:rPr/>
      </w:pPr>
      <w:r w:rsidDel="00000000" w:rsidR="00000000" w:rsidRPr="00000000">
        <w:rPr>
          <w:rtl w:val="0"/>
        </w:rPr>
        <w:t xml:space="preserve">In November 2008, the Tribunal, courts, and enforcement act came into force. This created a new two-tier tribunal system. A first-tier tribunal and an upper tier tribunal, both of these are split into chambers. The upper tribunal mainly, but not exclusively, looks at reviews and decides appeals from the first-tier tribunal. The high court has existing specialist judges at its disposal, however it can also call on services of high court judges. Employment tribunals are open to the public, unless it is a case that is of a personal nature or of high security (Citizen Advice).</w:t>
      </w:r>
    </w:p>
    <w:p w:rsidR="00000000" w:rsidDel="00000000" w:rsidP="00000000" w:rsidRDefault="00000000" w:rsidRPr="00000000" w14:paraId="00000035">
      <w:pPr>
        <w:jc w:val="both"/>
        <w:rPr/>
      </w:pPr>
      <w:r w:rsidDel="00000000" w:rsidR="00000000" w:rsidRPr="00000000">
        <w:rPr>
          <w:rtl w:val="0"/>
        </w:rPr>
        <w:t xml:space="preserve">First ACAS needs to be informed before making any claim to a tribunal, when you tell ACAS you’re the ‘claimant’ and the employer is ‘the respondent’. Potentially by telling ACAS early it could resolve things before going to tribunal as they are able to agree things with the respondent, however they are only allowed to share what you choose (ACAS). If a settlement is not reached the ACAS officer will issue a certificate. They continue to be involved through the whole process (ACAS). </w:t>
      </w:r>
    </w:p>
    <w:p w:rsidR="00000000" w:rsidDel="00000000" w:rsidP="00000000" w:rsidRDefault="00000000" w:rsidRPr="00000000" w14:paraId="00000036">
      <w:pPr>
        <w:jc w:val="both"/>
        <w:rPr/>
      </w:pPr>
      <w:r w:rsidDel="00000000" w:rsidR="00000000" w:rsidRPr="00000000">
        <w:rPr>
          <w:rtl w:val="0"/>
        </w:rPr>
        <w:t xml:space="preserve">An ET1 form is completed by the claimant, they need to attach their grounds and submit. The employment tribunal sends a copy to ‘the respondent’ with an ET3 form that needs to be returned within 28 days. The employment tribunal has the right to reject claims if it does not have certain required information. Case management orders may be issued straight away. This would be the case in unfair dismissal claims. They can include directions for both parties and deadlines for completion. Preliminary hearings will address various issues, such as providing further information if needed, disclosure, exchanging witness statements, deciding applications to strike-out or determining employment or disability status (ACAS).</w:t>
      </w:r>
    </w:p>
    <w:p w:rsidR="00000000" w:rsidDel="00000000" w:rsidP="00000000" w:rsidRDefault="00000000" w:rsidRPr="00000000" w14:paraId="00000037">
      <w:pPr>
        <w:jc w:val="both"/>
        <w:rPr/>
      </w:pPr>
      <w:r w:rsidDel="00000000" w:rsidR="00000000" w:rsidRPr="00000000">
        <w:rPr>
          <w:rtl w:val="0"/>
        </w:rPr>
        <w:t xml:space="preserve">The ‘claimant’ will need to serve ‘the respondent’ an itemised breakdown of what they are seeking, this would include loss of earnings from termination and also future loss. All documents that are in possession must be disclosed to the other party. A list of documents will be exchanged and each party has the right to request copies of any documents (ACAS).</w:t>
      </w:r>
    </w:p>
    <w:p w:rsidR="00000000" w:rsidDel="00000000" w:rsidP="00000000" w:rsidRDefault="00000000" w:rsidRPr="00000000" w14:paraId="00000038">
      <w:pPr>
        <w:jc w:val="both"/>
        <w:rPr/>
      </w:pPr>
      <w:r w:rsidDel="00000000" w:rsidR="00000000" w:rsidRPr="00000000">
        <w:rPr>
          <w:rtl w:val="0"/>
        </w:rPr>
        <w:t xml:space="preserve">Witness statements are given by each person giving evidence, these statements are taken as read at the hearing, so they must be detailed and consistent. The hearing will be chaired by a judge sitting alone, or in discrimniation cases, a judge and two panel members. Each witness will swear on an oath, or affirm that the evidence given is truthful, if necessary they could be asked extra questions; this is known as examination-in-chief. They will be cross examined and they will have an opportunity to clarify, this is called re-examination. After the witnesses have provided the evidence, a closing statement is provided to the tribunal to summeries the case (Citizen advice).</w:t>
      </w:r>
    </w:p>
    <w:p w:rsidR="00000000" w:rsidDel="00000000" w:rsidP="00000000" w:rsidRDefault="00000000" w:rsidRPr="00000000" w14:paraId="00000039">
      <w:pPr>
        <w:jc w:val="both"/>
        <w:rPr/>
      </w:pPr>
      <w:r w:rsidDel="00000000" w:rsidR="00000000" w:rsidRPr="00000000">
        <w:rPr>
          <w:rtl w:val="0"/>
        </w:rPr>
        <w:t xml:space="preserve">The employment tribunal may give the decision on the day verbally or they may need time to consider. If unsatisfied with the judgement, both parties have the right to make an application for reconsideration or to appeal to the employment tribunal (Cook and Rushmore).</w:t>
      </w:r>
    </w:p>
    <w:p w:rsidR="00000000" w:rsidDel="00000000" w:rsidP="00000000" w:rsidRDefault="00000000" w:rsidRPr="00000000" w14:paraId="0000003A">
      <w:pPr>
        <w:jc w:val="both"/>
        <w:rPr/>
      </w:pPr>
      <w:r w:rsidDel="00000000" w:rsidR="00000000" w:rsidRPr="00000000">
        <w:rPr>
          <w:rtl w:val="0"/>
        </w:rPr>
      </w:r>
    </w:p>
    <w:p w:rsidR="00000000" w:rsidDel="00000000" w:rsidP="00000000" w:rsidRDefault="00000000" w:rsidRPr="00000000" w14:paraId="0000003B">
      <w:pPr>
        <w:jc w:val="both"/>
        <w:rPr>
          <w:b w:val="1"/>
          <w:u w:val="single"/>
        </w:rPr>
      </w:pPr>
      <w:r w:rsidDel="00000000" w:rsidR="00000000" w:rsidRPr="00000000">
        <w:rPr>
          <w:b w:val="1"/>
          <w:u w:val="single"/>
          <w:rtl w:val="0"/>
        </w:rPr>
        <w:t xml:space="preserve">Word Count 748</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spacing w:after="0" w:line="240" w:lineRule="auto"/>
        <w:rPr>
          <w:rFonts w:ascii="Arial" w:cs="Arial" w:eastAsia="Arial" w:hAnsi="Arial"/>
          <w:color w:val="1f497d"/>
          <w:sz w:val="32"/>
          <w:szCs w:val="32"/>
        </w:rPr>
      </w:pPr>
      <w:r w:rsidDel="00000000" w:rsidR="00000000" w:rsidRPr="00000000">
        <w:rPr>
          <w:rtl w:val="0"/>
        </w:rPr>
      </w:r>
    </w:p>
    <w:p w:rsidR="00000000" w:rsidDel="00000000" w:rsidP="00000000" w:rsidRDefault="00000000" w:rsidRPr="00000000" w14:paraId="0000003E">
      <w:pPr>
        <w:spacing w:after="0" w:line="240" w:lineRule="auto"/>
        <w:rPr>
          <w:rFonts w:ascii="Arial" w:cs="Arial" w:eastAsia="Arial" w:hAnsi="Arial"/>
          <w:color w:val="1f497d"/>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u w:val="single"/>
        </w:rPr>
      </w:pPr>
      <w:r w:rsidDel="00000000" w:rsidR="00000000" w:rsidRPr="00000000">
        <w:rPr>
          <w:rtl w:val="0"/>
        </w:rPr>
      </w:r>
    </w:p>
    <w:p w:rsidR="00000000" w:rsidDel="00000000" w:rsidP="00000000" w:rsidRDefault="00000000" w:rsidRPr="00000000" w14:paraId="00000046">
      <w:pPr>
        <w:rPr>
          <w:b w:val="1"/>
          <w:u w:val="single"/>
        </w:rPr>
      </w:pPr>
      <w:r w:rsidDel="00000000" w:rsidR="00000000" w:rsidRPr="00000000">
        <w:rPr>
          <w:rtl w:val="0"/>
        </w:rPr>
      </w:r>
    </w:p>
    <w:p w:rsidR="00000000" w:rsidDel="00000000" w:rsidP="00000000" w:rsidRDefault="00000000" w:rsidRPr="00000000" w14:paraId="00000047">
      <w:pPr>
        <w:rPr>
          <w:b w:val="1"/>
          <w:u w:val="single"/>
        </w:rPr>
      </w:pPr>
      <w:r w:rsidDel="00000000" w:rsidR="00000000" w:rsidRPr="00000000">
        <w:rPr>
          <w:rtl w:val="0"/>
        </w:rPr>
      </w:r>
    </w:p>
    <w:p w:rsidR="00000000" w:rsidDel="00000000" w:rsidP="00000000" w:rsidRDefault="00000000" w:rsidRPr="00000000" w14:paraId="00000048">
      <w:pPr>
        <w:rPr>
          <w:b w:val="1"/>
          <w:u w:val="single"/>
        </w:rPr>
      </w:pPr>
      <w:r w:rsidDel="00000000" w:rsidR="00000000" w:rsidRPr="00000000">
        <w:rPr>
          <w:rtl w:val="0"/>
        </w:rPr>
      </w:r>
    </w:p>
    <w:p w:rsidR="00000000" w:rsidDel="00000000" w:rsidP="00000000" w:rsidRDefault="00000000" w:rsidRPr="00000000" w14:paraId="00000049">
      <w:pPr>
        <w:rPr>
          <w:b w:val="1"/>
          <w:u w:val="single"/>
        </w:rPr>
      </w:pPr>
      <w:r w:rsidDel="00000000" w:rsidR="00000000" w:rsidRPr="00000000">
        <w:rPr>
          <w:rtl w:val="0"/>
        </w:rPr>
      </w:r>
    </w:p>
    <w:p w:rsidR="00000000" w:rsidDel="00000000" w:rsidP="00000000" w:rsidRDefault="00000000" w:rsidRPr="00000000" w14:paraId="0000004A">
      <w:pPr>
        <w:rPr>
          <w:b w:val="1"/>
          <w:u w:val="single"/>
        </w:rPr>
      </w:pPr>
      <w:r w:rsidDel="00000000" w:rsidR="00000000" w:rsidRPr="00000000">
        <w:rPr>
          <w:b w:val="1"/>
          <w:u w:val="single"/>
          <w:rtl w:val="0"/>
        </w:rPr>
        <w:t xml:space="preserve">Q2</w:t>
      </w:r>
    </w:p>
    <w:p w:rsidR="00000000" w:rsidDel="00000000" w:rsidP="00000000" w:rsidRDefault="00000000" w:rsidRPr="00000000" w14:paraId="0000004B">
      <w:pPr>
        <w:jc w:val="both"/>
        <w:rPr/>
      </w:pPr>
      <w:r w:rsidDel="00000000" w:rsidR="00000000" w:rsidRPr="00000000">
        <w:rPr>
          <w:rtl w:val="0"/>
        </w:rPr>
        <w:t xml:space="preserve">The main principles of discrimination law in recruitment and selection are the Equality Act 2010, this makes it unlawful for employers to discriminate because of ‘protected characteristics’ (CIPD).</w:t>
      </w:r>
    </w:p>
    <w:p w:rsidR="00000000" w:rsidDel="00000000" w:rsidP="00000000" w:rsidRDefault="00000000" w:rsidRPr="00000000" w14:paraId="0000004C">
      <w:pPr>
        <w:jc w:val="both"/>
        <w:rPr>
          <w:b w:val="1"/>
          <w:u w:val="single"/>
        </w:rPr>
      </w:pPr>
      <w:r w:rsidDel="00000000" w:rsidR="00000000" w:rsidRPr="00000000">
        <w:rPr>
          <w:b w:val="1"/>
          <w:u w:val="single"/>
          <w:rtl w:val="0"/>
        </w:rPr>
        <w:t xml:space="preserve">Protected Characteristics:</w:t>
      </w:r>
    </w:p>
    <w:p w:rsidR="00000000" w:rsidDel="00000000" w:rsidP="00000000" w:rsidRDefault="00000000" w:rsidRPr="00000000" w14:paraId="0000004D">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Age </w:t>
      </w:r>
    </w:p>
    <w:p w:rsidR="00000000" w:rsidDel="00000000" w:rsidP="00000000" w:rsidRDefault="00000000" w:rsidRPr="00000000" w14:paraId="0000004E">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Disability</w:t>
      </w:r>
    </w:p>
    <w:p w:rsidR="00000000" w:rsidDel="00000000" w:rsidP="00000000" w:rsidRDefault="00000000" w:rsidRPr="00000000" w14:paraId="0000004F">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Gender reassignment</w:t>
      </w:r>
    </w:p>
    <w:p w:rsidR="00000000" w:rsidDel="00000000" w:rsidP="00000000" w:rsidRDefault="00000000" w:rsidRPr="00000000" w14:paraId="00000050">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Race </w:t>
      </w:r>
    </w:p>
    <w:p w:rsidR="00000000" w:rsidDel="00000000" w:rsidP="00000000" w:rsidRDefault="00000000" w:rsidRPr="00000000" w14:paraId="00000051">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Religion or belief</w:t>
      </w:r>
    </w:p>
    <w:p w:rsidR="00000000" w:rsidDel="00000000" w:rsidP="00000000" w:rsidRDefault="00000000" w:rsidRPr="00000000" w14:paraId="00000052">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Sex</w:t>
      </w:r>
    </w:p>
    <w:p w:rsidR="00000000" w:rsidDel="00000000" w:rsidP="00000000" w:rsidRDefault="00000000" w:rsidRPr="00000000" w14:paraId="00000053">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Sexual orientation </w:t>
      </w:r>
    </w:p>
    <w:p w:rsidR="00000000" w:rsidDel="00000000" w:rsidP="00000000" w:rsidRDefault="00000000" w:rsidRPr="00000000" w14:paraId="00000054">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Marriage or civil partnership</w:t>
      </w:r>
    </w:p>
    <w:p w:rsidR="00000000" w:rsidDel="00000000" w:rsidP="00000000" w:rsidRDefault="00000000" w:rsidRPr="00000000" w14:paraId="00000055">
      <w:pPr>
        <w:keepNext w:val="0"/>
        <w:keepLines w:val="0"/>
        <w:widowControl w:val="1"/>
        <w:numPr>
          <w:ilvl w:val="0"/>
          <w:numId w:val="12"/>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Pregnancy or maternity</w:t>
      </w:r>
    </w:p>
    <w:p w:rsidR="00000000" w:rsidDel="00000000" w:rsidP="00000000" w:rsidRDefault="00000000" w:rsidRPr="00000000" w14:paraId="00000056">
      <w:pPr>
        <w:jc w:val="both"/>
        <w:rPr/>
      </w:pPr>
      <w:r w:rsidDel="00000000" w:rsidR="00000000" w:rsidRPr="00000000">
        <w:rPr>
          <w:rtl w:val="0"/>
        </w:rPr>
        <w:t xml:space="preserve">Direct discrimination occurs when someone is treated less favourably than another person because of the protected characteristics.</w:t>
      </w:r>
    </w:p>
    <w:p w:rsidR="00000000" w:rsidDel="00000000" w:rsidP="00000000" w:rsidRDefault="00000000" w:rsidRPr="00000000" w14:paraId="00000057">
      <w:pPr>
        <w:jc w:val="both"/>
        <w:rPr/>
      </w:pPr>
      <w:r w:rsidDel="00000000" w:rsidR="00000000" w:rsidRPr="00000000">
        <w:rPr>
          <w:rtl w:val="0"/>
        </w:rPr>
        <w:t xml:space="preserve">Indirect discrimination is when you have a condition, rule, policy, or a practise that applies to everyone but disadvantaged people who share a protected characteristic. This could be justified if it shows that you acted reasonably in managing your business, by showing a proportionate means of achieving a legitimate aim (Croner).</w:t>
      </w:r>
    </w:p>
    <w:p w:rsidR="00000000" w:rsidDel="00000000" w:rsidP="00000000" w:rsidRDefault="00000000" w:rsidRPr="00000000" w14:paraId="00000058">
      <w:pPr>
        <w:jc w:val="both"/>
        <w:rPr/>
      </w:pPr>
      <w:r w:rsidDel="00000000" w:rsidR="00000000" w:rsidRPr="00000000">
        <w:rPr>
          <w:rtl w:val="0"/>
        </w:rPr>
        <w:t xml:space="preserve">Perception discrimination is a direct discrimination against someone because others think it possesses protected characteristics. It applies even if they do not actually possess that characteristic.</w:t>
      </w:r>
    </w:p>
    <w:p w:rsidR="00000000" w:rsidDel="00000000" w:rsidP="00000000" w:rsidRDefault="00000000" w:rsidRPr="00000000" w14:paraId="00000059">
      <w:pPr>
        <w:jc w:val="both"/>
        <w:rPr/>
      </w:pPr>
      <w:r w:rsidDel="00000000" w:rsidR="00000000" w:rsidRPr="00000000">
        <w:rPr>
          <w:rtl w:val="0"/>
        </w:rPr>
        <w:t xml:space="preserve">Victimisation could occur when someone is treated badly because they made, supported a complaint, or raised a grievance under the Equality Act. They would not be protected if they made or supported an untrue complaint.</w:t>
      </w:r>
    </w:p>
    <w:p w:rsidR="00000000" w:rsidDel="00000000" w:rsidP="00000000" w:rsidRDefault="00000000" w:rsidRPr="00000000" w14:paraId="0000005A">
      <w:pPr>
        <w:jc w:val="both"/>
        <w:rPr/>
      </w:pPr>
      <w:r w:rsidDel="00000000" w:rsidR="00000000" w:rsidRPr="00000000">
        <w:rPr>
          <w:rtl w:val="0"/>
        </w:rPr>
        <w:t xml:space="preserve">Harassment is unwanted conduct related to a relevant protected characteristic, which has the purpose or effect of violation of an individual's dignity or creating an intimidating, hostile, degrading, humiliating or offensive environment for an individual (XpertHR).</w:t>
      </w:r>
    </w:p>
    <w:p w:rsidR="00000000" w:rsidDel="00000000" w:rsidP="00000000" w:rsidRDefault="00000000" w:rsidRPr="00000000" w14:paraId="0000005B">
      <w:pPr>
        <w:jc w:val="both"/>
        <w:rPr/>
      </w:pPr>
      <w:r w:rsidDel="00000000" w:rsidR="00000000" w:rsidRPr="00000000">
        <w:rPr>
          <w:rtl w:val="0"/>
        </w:rPr>
        <w:t xml:space="preserve">Equality and Human Rights Commission 2007 brought together the equal opportunity commission, the commission for racial equality and the disability rights commission. They enforce equality legislation and they encourage compliance with the Human Rights Act 1998. They have extensive powers and can take legal action. (CIPD)</w:t>
      </w:r>
    </w:p>
    <w:p w:rsidR="00000000" w:rsidDel="00000000" w:rsidP="00000000" w:rsidRDefault="00000000" w:rsidRPr="00000000" w14:paraId="0000005C">
      <w:pPr>
        <w:jc w:val="both"/>
        <w:rPr/>
      </w:pPr>
      <w:r w:rsidDel="00000000" w:rsidR="00000000" w:rsidRPr="00000000">
        <w:rPr>
          <w:rtl w:val="0"/>
        </w:rPr>
        <w:t xml:space="preserve">Employment of ex-offenders are covered under the Rehabilitation of Offenders Act 1974. The conviction may be ‘spent’ if after a period of time they have not committed another serious offence. Employers are not allowed to ask if they have ‘spent’ convictions during the recruitment process.</w:t>
      </w:r>
    </w:p>
    <w:p w:rsidR="00000000" w:rsidDel="00000000" w:rsidP="00000000" w:rsidRDefault="00000000" w:rsidRPr="00000000" w14:paraId="0000005D">
      <w:pPr>
        <w:jc w:val="both"/>
        <w:rPr/>
      </w:pPr>
      <w:r w:rsidDel="00000000" w:rsidR="00000000" w:rsidRPr="00000000">
        <w:rPr>
          <w:rtl w:val="0"/>
        </w:rPr>
        <w:t xml:space="preserve">Pre-employment checks can be asked if working for certain roles, mainly if working with vulnerable groups. The Safeguard Vulnerable Groups Act 2006 provides a vetting scheme that provides a central base of data in respect of people applying for work with children or vulnerable adults (CIPD).</w:t>
      </w:r>
    </w:p>
    <w:p w:rsidR="00000000" w:rsidDel="00000000" w:rsidP="00000000" w:rsidRDefault="00000000" w:rsidRPr="00000000" w14:paraId="0000005E">
      <w:pPr>
        <w:jc w:val="both"/>
        <w:rPr/>
      </w:pPr>
      <w:r w:rsidDel="00000000" w:rsidR="00000000" w:rsidRPr="00000000">
        <w:rPr>
          <w:rtl w:val="0"/>
        </w:rPr>
        <w:t xml:space="preserve">The Immigration, Asylum and Nationality Act 2006 is to aim to protect illegal immigrants working in the UK (CIPD).</w:t>
      </w:r>
    </w:p>
    <w:p w:rsidR="00000000" w:rsidDel="00000000" w:rsidP="00000000" w:rsidRDefault="00000000" w:rsidRPr="00000000" w14:paraId="0000005F">
      <w:pPr>
        <w:jc w:val="both"/>
        <w:rPr/>
      </w:pPr>
      <w:r w:rsidDel="00000000" w:rsidR="00000000" w:rsidRPr="00000000">
        <w:rPr>
          <w:rtl w:val="0"/>
        </w:rPr>
        <w:t xml:space="preserve">General Data Protection Regulation covers all recruitment and selection information that should be stored in line with the GDPR legislation (CIPD).</w:t>
      </w:r>
    </w:p>
    <w:p w:rsidR="00000000" w:rsidDel="00000000" w:rsidP="00000000" w:rsidRDefault="00000000" w:rsidRPr="00000000" w14:paraId="00000060">
      <w:pPr>
        <w:jc w:val="both"/>
        <w:rPr/>
      </w:pPr>
      <w:r w:rsidDel="00000000" w:rsidR="00000000" w:rsidRPr="00000000">
        <w:rPr>
          <w:rtl w:val="0"/>
        </w:rPr>
      </w:r>
    </w:p>
    <w:p w:rsidR="00000000" w:rsidDel="00000000" w:rsidP="00000000" w:rsidRDefault="00000000" w:rsidRPr="00000000" w14:paraId="00000061">
      <w:pPr>
        <w:jc w:val="both"/>
        <w:rPr/>
      </w:pPr>
      <w:r w:rsidDel="00000000" w:rsidR="00000000" w:rsidRPr="00000000">
        <w:rPr>
          <w:rtl w:val="0"/>
        </w:rPr>
        <w:t xml:space="preserve">A contract is an agreement between two or more parties. The Contract of Employment Act 1963 has developed the rights and obligations. A contract can only be deemed as formed if conditions have been satisfied, both parties agree, they have the intentions of creating a legal relationship and the contract should benefit and the terms must be clear (GOV UK).</w:t>
      </w:r>
    </w:p>
    <w:p w:rsidR="00000000" w:rsidDel="00000000" w:rsidP="00000000" w:rsidRDefault="00000000" w:rsidRPr="00000000" w14:paraId="00000062">
      <w:pPr>
        <w:jc w:val="both"/>
        <w:rPr/>
      </w:pPr>
      <w:r w:rsidDel="00000000" w:rsidR="00000000" w:rsidRPr="00000000">
        <w:rPr>
          <w:rtl w:val="0"/>
        </w:rPr>
        <w:t xml:space="preserve">Once the recruitment and selection process has been completed, the employer would make an oral offer. It should include the job title, name of the manager, pay, holiday, hours of work, trial period and if the job offer is subject to references or any other conditions (GOV UK).</w:t>
      </w:r>
    </w:p>
    <w:p w:rsidR="00000000" w:rsidDel="00000000" w:rsidP="00000000" w:rsidRDefault="00000000" w:rsidRPr="00000000" w14:paraId="00000063">
      <w:pPr>
        <w:jc w:val="both"/>
        <w:rPr/>
      </w:pPr>
      <w:r w:rsidDel="00000000" w:rsidR="00000000" w:rsidRPr="00000000">
        <w:rPr>
          <w:rtl w:val="0"/>
        </w:rPr>
        <w:t xml:space="preserve">The employer must provide a principal statement on the first day of employment and it must include:</w:t>
      </w:r>
    </w:p>
    <w:p w:rsidR="00000000" w:rsidDel="00000000" w:rsidP="00000000" w:rsidRDefault="00000000" w:rsidRPr="00000000" w14:paraId="00000064">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Name of employer and employee.</w:t>
      </w:r>
    </w:p>
    <w:p w:rsidR="00000000" w:rsidDel="00000000" w:rsidP="00000000" w:rsidRDefault="00000000" w:rsidRPr="00000000" w14:paraId="00000065">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Date employment commenced. </w:t>
      </w:r>
    </w:p>
    <w:p w:rsidR="00000000" w:rsidDel="00000000" w:rsidP="00000000" w:rsidRDefault="00000000" w:rsidRPr="00000000" w14:paraId="00000066">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Date of continuous employment.</w:t>
      </w:r>
    </w:p>
    <w:p w:rsidR="00000000" w:rsidDel="00000000" w:rsidP="00000000" w:rsidRDefault="00000000" w:rsidRPr="00000000" w14:paraId="00000067">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Rate of pay.</w:t>
      </w:r>
    </w:p>
    <w:p w:rsidR="00000000" w:rsidDel="00000000" w:rsidP="00000000" w:rsidRDefault="00000000" w:rsidRPr="00000000" w14:paraId="00000068">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How often employees are paid.</w:t>
      </w:r>
    </w:p>
    <w:p w:rsidR="00000000" w:rsidDel="00000000" w:rsidP="00000000" w:rsidRDefault="00000000" w:rsidRPr="00000000" w14:paraId="00000069">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Terms and conditions concerning hours of work.</w:t>
      </w:r>
    </w:p>
    <w:p w:rsidR="00000000" w:rsidDel="00000000" w:rsidP="00000000" w:rsidRDefault="00000000" w:rsidRPr="00000000" w14:paraId="0000006A">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Terms and conditions concerning holidays, holiday pay and entitlement if terminated.</w:t>
      </w:r>
    </w:p>
    <w:p w:rsidR="00000000" w:rsidDel="00000000" w:rsidP="00000000" w:rsidRDefault="00000000" w:rsidRPr="00000000" w14:paraId="0000006B">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Notice period required </w:t>
      </w:r>
      <w:r w:rsidDel="00000000" w:rsidR="00000000" w:rsidRPr="00000000">
        <w:rPr>
          <w:rtl w:val="0"/>
        </w:rPr>
        <w:t xml:space="preserve">either</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way.</w:t>
      </w:r>
    </w:p>
    <w:p w:rsidR="00000000" w:rsidDel="00000000" w:rsidP="00000000" w:rsidRDefault="00000000" w:rsidRPr="00000000" w14:paraId="0000006C">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Job title and description.</w:t>
      </w:r>
    </w:p>
    <w:p w:rsidR="00000000" w:rsidDel="00000000" w:rsidP="00000000" w:rsidRDefault="00000000" w:rsidRPr="00000000" w14:paraId="0000006D">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Length of employment if </w:t>
      </w:r>
      <w:r w:rsidDel="00000000" w:rsidR="00000000" w:rsidRPr="00000000">
        <w:rPr>
          <w:rtl w:val="0"/>
        </w:rPr>
        <w:t xml:space="preserve">not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permanent</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6E">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Place of work and address.</w:t>
      </w:r>
    </w:p>
    <w:p w:rsidR="00000000" w:rsidDel="00000000" w:rsidP="00000000" w:rsidRDefault="00000000" w:rsidRPr="00000000" w14:paraId="0000006F">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Agreements </w:t>
      </w:r>
      <w:r w:rsidDel="00000000" w:rsidR="00000000" w:rsidRPr="00000000">
        <w:rPr>
          <w:rtl w:val="0"/>
        </w:rPr>
        <w:t xml:space="preserve">affecting</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terms and conditions. </w:t>
      </w:r>
    </w:p>
    <w:p w:rsidR="00000000" w:rsidDel="00000000" w:rsidP="00000000" w:rsidRDefault="00000000" w:rsidRPr="00000000" w14:paraId="00000070">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Paid leave</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71">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Probationary period.</w:t>
      </w:r>
    </w:p>
    <w:p w:rsidR="00000000" w:rsidDel="00000000" w:rsidP="00000000" w:rsidRDefault="00000000" w:rsidRPr="00000000" w14:paraId="00000072">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All remunerations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73">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Normal working hours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74">
      <w:pPr>
        <w:keepNext w:val="0"/>
        <w:keepLines w:val="0"/>
        <w:widowControl w:val="1"/>
        <w:numPr>
          <w:ilvl w:val="0"/>
          <w:numId w:val="13"/>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Training provided. </w:t>
      </w:r>
    </w:p>
    <w:p w:rsidR="00000000" w:rsidDel="00000000" w:rsidP="00000000" w:rsidRDefault="00000000" w:rsidRPr="00000000" w14:paraId="00000075">
      <w:pPr>
        <w:jc w:val="both"/>
        <w:rPr/>
      </w:pPr>
      <w:r w:rsidDel="00000000" w:rsidR="00000000" w:rsidRPr="00000000">
        <w:rPr>
          <w:rtl w:val="0"/>
        </w:rPr>
      </w:r>
    </w:p>
    <w:p w:rsidR="00000000" w:rsidDel="00000000" w:rsidP="00000000" w:rsidRDefault="00000000" w:rsidRPr="00000000" w14:paraId="00000076">
      <w:pPr>
        <w:jc w:val="both"/>
        <w:rPr/>
      </w:pPr>
      <w:r w:rsidDel="00000000" w:rsidR="00000000" w:rsidRPr="00000000">
        <w:rPr>
          <w:rtl w:val="0"/>
        </w:rPr>
        <w:t xml:space="preserve">A wider written statement must be given within 2 months of the start of the employment, this includes:</w:t>
      </w:r>
    </w:p>
    <w:p w:rsidR="00000000" w:rsidDel="00000000" w:rsidP="00000000" w:rsidRDefault="00000000" w:rsidRPr="00000000" w14:paraId="00000077">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Pensions and pension schemes </w:t>
      </w:r>
    </w:p>
    <w:p w:rsidR="00000000" w:rsidDel="00000000" w:rsidP="00000000" w:rsidRDefault="00000000" w:rsidRPr="00000000" w14:paraId="00000078">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Collective agreements </w:t>
      </w:r>
    </w:p>
    <w:p w:rsidR="00000000" w:rsidDel="00000000" w:rsidP="00000000" w:rsidRDefault="00000000" w:rsidRPr="00000000" w14:paraId="00000079">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Rights to non-compulsory training </w:t>
      </w:r>
    </w:p>
    <w:p w:rsidR="00000000" w:rsidDel="00000000" w:rsidP="00000000" w:rsidRDefault="00000000" w:rsidRPr="00000000" w14:paraId="0000007A">
      <w:pPr>
        <w:keepNext w:val="0"/>
        <w:keepLines w:val="0"/>
        <w:widowControl w:val="1"/>
        <w:numPr>
          <w:ilvl w:val="0"/>
          <w:numId w:val="1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Disciplinary and grievance procedures</w:t>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auto" w:val="clear"/>
        <w:spacing w:after="160" w:before="0" w:line="254" w:lineRule="auto"/>
        <w:ind w:left="7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C">
      <w:pPr>
        <w:ind w:left="360" w:firstLine="0"/>
        <w:jc w:val="both"/>
        <w:rPr/>
      </w:pPr>
      <w:r w:rsidDel="00000000" w:rsidR="00000000" w:rsidRPr="00000000">
        <w:rPr>
          <w:rtl w:val="0"/>
        </w:rPr>
      </w:r>
    </w:p>
    <w:p w:rsidR="00000000" w:rsidDel="00000000" w:rsidP="00000000" w:rsidRDefault="00000000" w:rsidRPr="00000000" w14:paraId="0000007D">
      <w:pPr>
        <w:ind w:left="360" w:firstLine="0"/>
        <w:jc w:val="both"/>
        <w:rPr/>
      </w:pPr>
      <w:r w:rsidDel="00000000" w:rsidR="00000000" w:rsidRPr="00000000">
        <w:rPr>
          <w:rtl w:val="0"/>
        </w:rPr>
        <w:t xml:space="preserve">On the first day of employment the employer must also provide the employee or worker:</w:t>
      </w:r>
    </w:p>
    <w:p w:rsidR="00000000" w:rsidDel="00000000" w:rsidP="00000000" w:rsidRDefault="00000000" w:rsidRPr="00000000" w14:paraId="0000007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Sick pay procedures </w:t>
      </w:r>
    </w:p>
    <w:p w:rsidR="00000000" w:rsidDel="00000000" w:rsidP="00000000" w:rsidRDefault="00000000" w:rsidRPr="00000000" w14:paraId="0000007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Other paid leave (maternity or paternity leave)</w:t>
      </w:r>
    </w:p>
    <w:p w:rsidR="00000000" w:rsidDel="00000000" w:rsidP="00000000" w:rsidRDefault="00000000" w:rsidRPr="00000000" w14:paraId="0000008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Notice period.</w:t>
      </w:r>
    </w:p>
    <w:p w:rsidR="00000000" w:rsidDel="00000000" w:rsidP="00000000" w:rsidRDefault="00000000" w:rsidRPr="00000000" w14:paraId="00000081">
      <w:pPr>
        <w:jc w:val="both"/>
        <w:rPr/>
      </w:pPr>
      <w:r w:rsidDel="00000000" w:rsidR="00000000" w:rsidRPr="00000000">
        <w:rPr>
          <w:rtl w:val="0"/>
        </w:rPr>
        <w:t xml:space="preserve">This can be included in the principal statement or provided separately. If provided separately the employee must be able to access easily (GOV UK).</w:t>
      </w:r>
    </w:p>
    <w:p w:rsidR="00000000" w:rsidDel="00000000" w:rsidP="00000000" w:rsidRDefault="00000000" w:rsidRPr="00000000" w14:paraId="00000082">
      <w:pPr>
        <w:jc w:val="both"/>
        <w:rPr/>
      </w:pPr>
      <w:r w:rsidDel="00000000" w:rsidR="00000000" w:rsidRPr="00000000">
        <w:rPr>
          <w:rtl w:val="0"/>
        </w:rPr>
        <w:t xml:space="preserve">The employee will receive a contract, this is called ‘Terms and Conditions’.</w:t>
      </w:r>
    </w:p>
    <w:p w:rsidR="00000000" w:rsidDel="00000000" w:rsidP="00000000" w:rsidRDefault="00000000" w:rsidRPr="00000000" w14:paraId="00000083">
      <w:pPr>
        <w:jc w:val="both"/>
        <w:rPr/>
      </w:pPr>
      <w:r w:rsidDel="00000000" w:rsidR="00000000" w:rsidRPr="00000000">
        <w:rPr>
          <w:rtl w:val="0"/>
        </w:rPr>
        <w:t xml:space="preserve">A contract is an agreement that sets out an employee’s:</w:t>
      </w:r>
    </w:p>
    <w:p w:rsidR="00000000" w:rsidDel="00000000" w:rsidP="00000000" w:rsidRDefault="00000000" w:rsidRPr="00000000" w14:paraId="0000008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Employment conditions</w:t>
      </w:r>
    </w:p>
    <w:p w:rsidR="00000000" w:rsidDel="00000000" w:rsidP="00000000" w:rsidRDefault="00000000" w:rsidRPr="00000000" w14:paraId="0000008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Rights </w:t>
      </w:r>
    </w:p>
    <w:p w:rsidR="00000000" w:rsidDel="00000000" w:rsidP="00000000" w:rsidRDefault="00000000" w:rsidRPr="00000000" w14:paraId="00000086">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Responsibilities </w:t>
      </w:r>
    </w:p>
    <w:p w:rsidR="00000000" w:rsidDel="00000000" w:rsidP="00000000" w:rsidRDefault="00000000" w:rsidRPr="00000000" w14:paraId="00000087">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Duties </w:t>
      </w:r>
    </w:p>
    <w:p w:rsidR="00000000" w:rsidDel="00000000" w:rsidP="00000000" w:rsidRDefault="00000000" w:rsidRPr="00000000" w14:paraId="00000088">
      <w:pPr>
        <w:jc w:val="both"/>
        <w:rPr/>
      </w:pPr>
      <w:r w:rsidDel="00000000" w:rsidR="00000000" w:rsidRPr="00000000">
        <w:rPr>
          <w:rtl w:val="0"/>
        </w:rPr>
        <w:t xml:space="preserve">A legal part of the contract is known as the ‘terms’, an employer must make clear the parts that are legally binding. They can include collective agreements where an employer has agreed with employee representatives. They are allowed to negotiate terms and conditions such as pay or working hours (Worksmart).</w:t>
      </w:r>
    </w:p>
    <w:p w:rsidR="00000000" w:rsidDel="00000000" w:rsidP="00000000" w:rsidRDefault="00000000" w:rsidRPr="00000000" w14:paraId="00000089">
      <w:pPr>
        <w:jc w:val="both"/>
        <w:rPr/>
      </w:pPr>
      <w:r w:rsidDel="00000000" w:rsidR="00000000" w:rsidRPr="00000000">
        <w:rPr>
          <w:rtl w:val="0"/>
        </w:rPr>
      </w:r>
    </w:p>
    <w:p w:rsidR="00000000" w:rsidDel="00000000" w:rsidP="00000000" w:rsidRDefault="00000000" w:rsidRPr="00000000" w14:paraId="0000008A">
      <w:pPr>
        <w:jc w:val="both"/>
        <w:rPr>
          <w:b w:val="1"/>
          <w:u w:val="single"/>
        </w:rPr>
      </w:pPr>
      <w:r w:rsidDel="00000000" w:rsidR="00000000" w:rsidRPr="00000000">
        <w:rPr>
          <w:b w:val="1"/>
          <w:u w:val="single"/>
          <w:rtl w:val="0"/>
        </w:rPr>
        <w:t xml:space="preserve">Word count 749</w:t>
      </w:r>
    </w:p>
    <w:p w:rsidR="00000000" w:rsidDel="00000000" w:rsidP="00000000" w:rsidRDefault="00000000" w:rsidRPr="00000000" w14:paraId="0000008B">
      <w:pPr>
        <w:jc w:val="both"/>
        <w:rPr>
          <w:b w:val="1"/>
          <w:u w:val="single"/>
        </w:rPr>
      </w:pPr>
      <w:r w:rsidDel="00000000" w:rsidR="00000000" w:rsidRPr="00000000">
        <w:rPr>
          <w:rtl w:val="0"/>
        </w:rPr>
      </w:r>
    </w:p>
    <w:p w:rsidR="00000000" w:rsidDel="00000000" w:rsidP="00000000" w:rsidRDefault="00000000" w:rsidRPr="00000000" w14:paraId="0000008C">
      <w:pPr>
        <w:jc w:val="both"/>
        <w:rPr>
          <w:b w:val="1"/>
          <w:u w:val="single"/>
        </w:rPr>
      </w:pPr>
      <w:r w:rsidDel="00000000" w:rsidR="00000000" w:rsidRPr="00000000">
        <w:rPr>
          <w:rtl w:val="0"/>
        </w:rPr>
      </w:r>
    </w:p>
    <w:p w:rsidR="00000000" w:rsidDel="00000000" w:rsidP="00000000" w:rsidRDefault="00000000" w:rsidRPr="00000000" w14:paraId="0000008D">
      <w:pPr>
        <w:jc w:val="both"/>
        <w:rPr>
          <w:b w:val="1"/>
          <w:u w:val="single"/>
        </w:rPr>
      </w:pPr>
      <w:r w:rsidDel="00000000" w:rsidR="00000000" w:rsidRPr="00000000">
        <w:rPr>
          <w:rtl w:val="0"/>
        </w:rPr>
      </w:r>
    </w:p>
    <w:p w:rsidR="00000000" w:rsidDel="00000000" w:rsidP="00000000" w:rsidRDefault="00000000" w:rsidRPr="00000000" w14:paraId="0000008E">
      <w:pPr>
        <w:jc w:val="both"/>
        <w:rPr>
          <w:b w:val="1"/>
          <w:u w:val="single"/>
        </w:rPr>
      </w:pPr>
      <w:r w:rsidDel="00000000" w:rsidR="00000000" w:rsidRPr="00000000">
        <w:rPr>
          <w:rtl w:val="0"/>
        </w:rPr>
      </w:r>
    </w:p>
    <w:p w:rsidR="00000000" w:rsidDel="00000000" w:rsidP="00000000" w:rsidRDefault="00000000" w:rsidRPr="00000000" w14:paraId="0000008F">
      <w:pPr>
        <w:jc w:val="both"/>
        <w:rPr>
          <w:b w:val="1"/>
          <w:u w:val="single"/>
        </w:rPr>
      </w:pPr>
      <w:r w:rsidDel="00000000" w:rsidR="00000000" w:rsidRPr="00000000">
        <w:rPr>
          <w:rtl w:val="0"/>
        </w:rPr>
      </w:r>
    </w:p>
    <w:p w:rsidR="00000000" w:rsidDel="00000000" w:rsidP="00000000" w:rsidRDefault="00000000" w:rsidRPr="00000000" w14:paraId="00000090">
      <w:pPr>
        <w:jc w:val="both"/>
        <w:rPr>
          <w:b w:val="1"/>
          <w:u w:val="single"/>
        </w:rPr>
      </w:pPr>
      <w:r w:rsidDel="00000000" w:rsidR="00000000" w:rsidRPr="00000000">
        <w:rPr>
          <w:rtl w:val="0"/>
        </w:rPr>
      </w:r>
    </w:p>
    <w:p w:rsidR="00000000" w:rsidDel="00000000" w:rsidP="00000000" w:rsidRDefault="00000000" w:rsidRPr="00000000" w14:paraId="00000091">
      <w:pPr>
        <w:jc w:val="both"/>
        <w:rPr>
          <w:b w:val="1"/>
          <w:u w:val="single"/>
        </w:rPr>
      </w:pPr>
      <w:r w:rsidDel="00000000" w:rsidR="00000000" w:rsidRPr="00000000">
        <w:rPr>
          <w:rtl w:val="0"/>
        </w:rPr>
      </w:r>
    </w:p>
    <w:p w:rsidR="00000000" w:rsidDel="00000000" w:rsidP="00000000" w:rsidRDefault="00000000" w:rsidRPr="00000000" w14:paraId="00000092">
      <w:pPr>
        <w:jc w:val="both"/>
        <w:rPr>
          <w:b w:val="1"/>
          <w:u w:val="single"/>
        </w:rPr>
      </w:pPr>
      <w:r w:rsidDel="00000000" w:rsidR="00000000" w:rsidRPr="00000000">
        <w:rPr>
          <w:rtl w:val="0"/>
        </w:rPr>
      </w:r>
    </w:p>
    <w:p w:rsidR="00000000" w:rsidDel="00000000" w:rsidP="00000000" w:rsidRDefault="00000000" w:rsidRPr="00000000" w14:paraId="00000093">
      <w:pPr>
        <w:jc w:val="both"/>
        <w:rPr>
          <w:b w:val="1"/>
          <w:u w:val="single"/>
        </w:rPr>
      </w:pPr>
      <w:r w:rsidDel="00000000" w:rsidR="00000000" w:rsidRPr="00000000">
        <w:rPr>
          <w:rtl w:val="0"/>
        </w:rPr>
      </w:r>
    </w:p>
    <w:p w:rsidR="00000000" w:rsidDel="00000000" w:rsidP="00000000" w:rsidRDefault="00000000" w:rsidRPr="00000000" w14:paraId="00000094">
      <w:pPr>
        <w:jc w:val="both"/>
        <w:rPr>
          <w:b w:val="1"/>
          <w:u w:val="single"/>
        </w:rPr>
      </w:pPr>
      <w:r w:rsidDel="00000000" w:rsidR="00000000" w:rsidRPr="00000000">
        <w:rPr>
          <w:rtl w:val="0"/>
        </w:rPr>
      </w:r>
    </w:p>
    <w:p w:rsidR="00000000" w:rsidDel="00000000" w:rsidP="00000000" w:rsidRDefault="00000000" w:rsidRPr="00000000" w14:paraId="00000095">
      <w:pPr>
        <w:jc w:val="both"/>
        <w:rPr>
          <w:b w:val="1"/>
          <w:u w:val="single"/>
        </w:rPr>
      </w:pPr>
      <w:r w:rsidDel="00000000" w:rsidR="00000000" w:rsidRPr="00000000">
        <w:rPr>
          <w:rtl w:val="0"/>
        </w:rPr>
      </w:r>
    </w:p>
    <w:p w:rsidR="00000000" w:rsidDel="00000000" w:rsidP="00000000" w:rsidRDefault="00000000" w:rsidRPr="00000000" w14:paraId="00000096">
      <w:pPr>
        <w:jc w:val="both"/>
        <w:rPr>
          <w:b w:val="1"/>
          <w:u w:val="single"/>
        </w:rPr>
      </w:pPr>
      <w:r w:rsidDel="00000000" w:rsidR="00000000" w:rsidRPr="00000000">
        <w:rPr>
          <w:rtl w:val="0"/>
        </w:rPr>
      </w:r>
    </w:p>
    <w:p w:rsidR="00000000" w:rsidDel="00000000" w:rsidP="00000000" w:rsidRDefault="00000000" w:rsidRPr="00000000" w14:paraId="00000097">
      <w:pPr>
        <w:jc w:val="both"/>
        <w:rPr>
          <w:b w:val="1"/>
          <w:u w:val="single"/>
        </w:rPr>
      </w:pPr>
      <w:r w:rsidDel="00000000" w:rsidR="00000000" w:rsidRPr="00000000">
        <w:rPr>
          <w:rtl w:val="0"/>
        </w:rPr>
      </w:r>
    </w:p>
    <w:p w:rsidR="00000000" w:rsidDel="00000000" w:rsidP="00000000" w:rsidRDefault="00000000" w:rsidRPr="00000000" w14:paraId="00000098">
      <w:pPr>
        <w:jc w:val="both"/>
        <w:rPr>
          <w:b w:val="1"/>
          <w:u w:val="single"/>
        </w:rPr>
      </w:pPr>
      <w:r w:rsidDel="00000000" w:rsidR="00000000" w:rsidRPr="00000000">
        <w:rPr>
          <w:rtl w:val="0"/>
        </w:rPr>
      </w:r>
    </w:p>
    <w:p w:rsidR="00000000" w:rsidDel="00000000" w:rsidP="00000000" w:rsidRDefault="00000000" w:rsidRPr="00000000" w14:paraId="00000099">
      <w:pPr>
        <w:jc w:val="both"/>
        <w:rPr>
          <w:b w:val="1"/>
          <w:u w:val="single"/>
        </w:rPr>
      </w:pPr>
      <w:r w:rsidDel="00000000" w:rsidR="00000000" w:rsidRPr="00000000">
        <w:rPr>
          <w:rtl w:val="0"/>
        </w:rPr>
      </w:r>
    </w:p>
    <w:p w:rsidR="00000000" w:rsidDel="00000000" w:rsidP="00000000" w:rsidRDefault="00000000" w:rsidRPr="00000000" w14:paraId="0000009A">
      <w:pPr>
        <w:jc w:val="both"/>
        <w:rPr>
          <w:b w:val="1"/>
          <w:u w:val="single"/>
        </w:rPr>
      </w:pPr>
      <w:r w:rsidDel="00000000" w:rsidR="00000000" w:rsidRPr="00000000">
        <w:rPr>
          <w:rtl w:val="0"/>
        </w:rPr>
      </w:r>
    </w:p>
    <w:p w:rsidR="00000000" w:rsidDel="00000000" w:rsidP="00000000" w:rsidRDefault="00000000" w:rsidRPr="00000000" w14:paraId="0000009B">
      <w:pPr>
        <w:jc w:val="both"/>
        <w:rPr>
          <w:b w:val="1"/>
          <w:u w:val="single"/>
        </w:rPr>
      </w:pPr>
      <w:r w:rsidDel="00000000" w:rsidR="00000000" w:rsidRPr="00000000">
        <w:rPr>
          <w:rtl w:val="0"/>
        </w:rPr>
      </w:r>
    </w:p>
    <w:p w:rsidR="00000000" w:rsidDel="00000000" w:rsidP="00000000" w:rsidRDefault="00000000" w:rsidRPr="00000000" w14:paraId="0000009C">
      <w:pPr>
        <w:jc w:val="both"/>
        <w:rPr>
          <w:b w:val="1"/>
          <w:u w:val="single"/>
        </w:rPr>
      </w:pPr>
      <w:r w:rsidDel="00000000" w:rsidR="00000000" w:rsidRPr="00000000">
        <w:rPr>
          <w:rtl w:val="0"/>
        </w:rPr>
      </w:r>
    </w:p>
    <w:p w:rsidR="00000000" w:rsidDel="00000000" w:rsidP="00000000" w:rsidRDefault="00000000" w:rsidRPr="00000000" w14:paraId="0000009D">
      <w:pPr>
        <w:jc w:val="both"/>
        <w:rPr>
          <w:b w:val="1"/>
          <w:u w:val="single"/>
        </w:rPr>
      </w:pPr>
      <w:r w:rsidDel="00000000" w:rsidR="00000000" w:rsidRPr="00000000">
        <w:rPr>
          <w:rtl w:val="0"/>
        </w:rPr>
      </w:r>
    </w:p>
    <w:p w:rsidR="00000000" w:rsidDel="00000000" w:rsidP="00000000" w:rsidRDefault="00000000" w:rsidRPr="00000000" w14:paraId="0000009E">
      <w:pPr>
        <w:jc w:val="both"/>
        <w:rPr>
          <w:b w:val="1"/>
          <w:u w:val="single"/>
        </w:rPr>
      </w:pPr>
      <w:r w:rsidDel="00000000" w:rsidR="00000000" w:rsidRPr="00000000">
        <w:rPr>
          <w:rtl w:val="0"/>
        </w:rPr>
      </w:r>
    </w:p>
    <w:p w:rsidR="00000000" w:rsidDel="00000000" w:rsidP="00000000" w:rsidRDefault="00000000" w:rsidRPr="00000000" w14:paraId="0000009F">
      <w:pPr>
        <w:jc w:val="both"/>
        <w:rPr>
          <w:b w:val="1"/>
          <w:u w:val="single"/>
        </w:rPr>
      </w:pPr>
      <w:r w:rsidDel="00000000" w:rsidR="00000000" w:rsidRPr="00000000">
        <w:rPr>
          <w:rtl w:val="0"/>
        </w:rPr>
      </w:r>
    </w:p>
    <w:p w:rsidR="00000000" w:rsidDel="00000000" w:rsidP="00000000" w:rsidRDefault="00000000" w:rsidRPr="00000000" w14:paraId="000000A0">
      <w:pPr>
        <w:jc w:val="both"/>
        <w:rPr>
          <w:b w:val="1"/>
          <w:u w:val="single"/>
        </w:rPr>
      </w:pPr>
      <w:r w:rsidDel="00000000" w:rsidR="00000000" w:rsidRPr="00000000">
        <w:rPr>
          <w:b w:val="1"/>
          <w:u w:val="single"/>
          <w:rtl w:val="0"/>
        </w:rPr>
        <w:t xml:space="preserve">Q3</w:t>
      </w:r>
    </w:p>
    <w:p w:rsidR="00000000" w:rsidDel="00000000" w:rsidP="00000000" w:rsidRDefault="00000000" w:rsidRPr="00000000" w14:paraId="000000A1">
      <w:pPr>
        <w:jc w:val="both"/>
        <w:rPr/>
      </w:pPr>
      <w:r w:rsidDel="00000000" w:rsidR="00000000" w:rsidRPr="00000000">
        <w:rPr>
          <w:rtl w:val="0"/>
        </w:rPr>
        <w:t xml:space="preserve">An employer you can change a contract details, but you need to consider employee rights, there are 3 ways to make this change: (breathehr)</w:t>
      </w:r>
    </w:p>
    <w:p w:rsidR="00000000" w:rsidDel="00000000" w:rsidP="00000000" w:rsidRDefault="00000000" w:rsidRPr="00000000" w14:paraId="000000A2">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54" w:lineRule="auto"/>
        <w:ind w:left="765"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Speak to your employee and ask them to make the change – They have to agree.</w:t>
      </w:r>
    </w:p>
    <w:p w:rsidR="00000000" w:rsidDel="00000000" w:rsidP="00000000" w:rsidRDefault="00000000" w:rsidRPr="00000000" w14:paraId="000000A3">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0" w:before="0" w:line="254" w:lineRule="auto"/>
        <w:ind w:left="765"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Ask the employees representative about the change – They have to also agree!</w:t>
      </w:r>
    </w:p>
    <w:p w:rsidR="00000000" w:rsidDel="00000000" w:rsidP="00000000" w:rsidRDefault="00000000" w:rsidRPr="00000000" w14:paraId="000000A4">
      <w:pPr>
        <w:keepNext w:val="0"/>
        <w:keepLines w:val="0"/>
        <w:widowControl w:val="1"/>
        <w:numPr>
          <w:ilvl w:val="0"/>
          <w:numId w:val="3"/>
        </w:numPr>
        <w:pBdr>
          <w:top w:space="0" w:sz="0" w:val="nil"/>
          <w:left w:space="0" w:sz="0" w:val="nil"/>
          <w:bottom w:space="0" w:sz="0" w:val="nil"/>
          <w:right w:space="0" w:sz="0" w:val="nil"/>
          <w:between w:space="0" w:sz="0" w:val="nil"/>
        </w:pBdr>
        <w:shd w:fill="auto" w:val="clear"/>
        <w:spacing w:after="160" w:before="0" w:line="254" w:lineRule="auto"/>
        <w:ind w:left="765"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If you have a clause in the contracts that allows you to make the change.</w:t>
      </w:r>
    </w:p>
    <w:p w:rsidR="00000000" w:rsidDel="00000000" w:rsidP="00000000" w:rsidRDefault="00000000" w:rsidRPr="00000000" w14:paraId="000000A5">
      <w:pPr>
        <w:jc w:val="both"/>
        <w:rPr/>
      </w:pPr>
      <w:r w:rsidDel="00000000" w:rsidR="00000000" w:rsidRPr="00000000">
        <w:rPr>
          <w:rtl w:val="0"/>
        </w:rPr>
        <w:t xml:space="preserve">Common contract changes are:</w:t>
      </w:r>
    </w:p>
    <w:p w:rsidR="00000000" w:rsidDel="00000000" w:rsidP="00000000" w:rsidRDefault="00000000" w:rsidRPr="00000000" w14:paraId="000000A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Salary changes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Relocation</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Fringe benefits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9">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Maternity and paternity rights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A">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Updates due to British Law. </w:t>
      </w:r>
    </w:p>
    <w:p w:rsidR="00000000" w:rsidDel="00000000" w:rsidP="00000000" w:rsidRDefault="00000000" w:rsidRPr="00000000" w14:paraId="000000AB">
      <w:pPr>
        <w:jc w:val="both"/>
        <w:rPr/>
      </w:pPr>
      <w:r w:rsidDel="00000000" w:rsidR="00000000" w:rsidRPr="00000000">
        <w:rPr>
          <w:rtl w:val="0"/>
        </w:rPr>
        <w:t xml:space="preserve">Flexibility clause can be used to change some conditions, e.g. relocation. Usually, the best way is for the employer and employees to agree the change (breathehr).</w:t>
      </w:r>
    </w:p>
    <w:p w:rsidR="00000000" w:rsidDel="00000000" w:rsidP="00000000" w:rsidRDefault="00000000" w:rsidRPr="00000000" w14:paraId="000000AC">
      <w:pPr>
        <w:jc w:val="both"/>
        <w:rPr/>
      </w:pPr>
      <w:r w:rsidDel="00000000" w:rsidR="00000000" w:rsidRPr="00000000">
        <w:rPr>
          <w:rtl w:val="0"/>
        </w:rPr>
        <w:t xml:space="preserve">The employer should:</w:t>
      </w:r>
    </w:p>
    <w:p w:rsidR="00000000" w:rsidDel="00000000" w:rsidP="00000000" w:rsidRDefault="00000000" w:rsidRPr="00000000" w14:paraId="000000AD">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Consult or negotiate with the employee or representative. </w:t>
      </w:r>
    </w:p>
    <w:p w:rsidR="00000000" w:rsidDel="00000000" w:rsidP="00000000" w:rsidRDefault="00000000" w:rsidRPr="00000000" w14:paraId="000000AE">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Fully explain the reason</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AF">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Listen to alternative ideas from the employee.</w:t>
      </w:r>
    </w:p>
    <w:p w:rsidR="00000000" w:rsidDel="00000000" w:rsidP="00000000" w:rsidRDefault="00000000" w:rsidRPr="00000000" w14:paraId="000000B0">
      <w:pPr>
        <w:jc w:val="both"/>
        <w:rPr/>
      </w:pPr>
      <w:r w:rsidDel="00000000" w:rsidR="00000000" w:rsidRPr="00000000">
        <w:rPr>
          <w:rtl w:val="0"/>
        </w:rPr>
        <w:t xml:space="preserve">Explain to the employee why you want to make the change. A change can be insisted if covered by statutory rights. Once they agree, the terms and conditions are updated within a month (breathehr).</w:t>
      </w:r>
    </w:p>
    <w:p w:rsidR="00000000" w:rsidDel="00000000" w:rsidP="00000000" w:rsidRDefault="00000000" w:rsidRPr="00000000" w14:paraId="000000B1">
      <w:pPr>
        <w:jc w:val="both"/>
        <w:rPr/>
      </w:pPr>
      <w:r w:rsidDel="00000000" w:rsidR="00000000" w:rsidRPr="00000000">
        <w:rPr>
          <w:rtl w:val="0"/>
        </w:rPr>
        <w:t xml:space="preserve">An employer must also inform staff of what has been agreed as per a collective agreement. These changes might affect the terms of employment written statements including pay and working hours, whether they are in the union or not (breathehr).</w:t>
      </w:r>
    </w:p>
    <w:p w:rsidR="00000000" w:rsidDel="00000000" w:rsidP="00000000" w:rsidRDefault="00000000" w:rsidRPr="00000000" w14:paraId="000000B2">
      <w:pPr>
        <w:jc w:val="both"/>
        <w:rPr/>
      </w:pPr>
      <w:r w:rsidDel="00000000" w:rsidR="00000000" w:rsidRPr="00000000">
        <w:rPr>
          <w:rtl w:val="0"/>
        </w:rPr>
        <w:t xml:space="preserve">A change to an employer does not require a new written statement if it is the only change. The employee needs to be informed in writing within a month.</w:t>
      </w:r>
    </w:p>
    <w:p w:rsidR="00000000" w:rsidDel="00000000" w:rsidP="00000000" w:rsidRDefault="00000000" w:rsidRPr="00000000" w14:paraId="000000B3">
      <w:pPr>
        <w:jc w:val="both"/>
        <w:rPr/>
      </w:pPr>
      <w:r w:rsidDel="00000000" w:rsidR="00000000" w:rsidRPr="00000000">
        <w:rPr>
          <w:rtl w:val="0"/>
        </w:rPr>
        <w:t xml:space="preserve">If a change is due to a disciplinary measure, for instance demotion, this can be made. The employer must ensure that the staff handbook contains the information about how this could happen.</w:t>
      </w:r>
    </w:p>
    <w:p w:rsidR="00000000" w:rsidDel="00000000" w:rsidP="00000000" w:rsidRDefault="00000000" w:rsidRPr="00000000" w14:paraId="000000B4">
      <w:pPr>
        <w:jc w:val="both"/>
        <w:rPr/>
      </w:pPr>
      <w:r w:rsidDel="00000000" w:rsidR="00000000" w:rsidRPr="00000000">
        <w:rPr>
          <w:rtl w:val="0"/>
        </w:rPr>
        <w:t xml:space="preserve">The employee must use a fair and objective way of selecting. If this is done unfairly you would have the right to appeal. The process allows you to have the right to a minimum notice period, between the time you are told and the last working day.</w:t>
      </w:r>
    </w:p>
    <w:p w:rsidR="00000000" w:rsidDel="00000000" w:rsidP="00000000" w:rsidRDefault="00000000" w:rsidRPr="00000000" w14:paraId="000000B5">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12 weeks</w:t>
      </w:r>
      <w:r w:rsidDel="00000000" w:rsidR="00000000" w:rsidRPr="00000000">
        <w:rPr>
          <w:rtl w:val="0"/>
        </w:rPr>
        <w:t xml:space="preserv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notice if employed 12 years or more. </w:t>
      </w:r>
    </w:p>
    <w:p w:rsidR="00000000" w:rsidDel="00000000" w:rsidP="00000000" w:rsidRDefault="00000000" w:rsidRPr="00000000" w14:paraId="000000B6">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At least one weeks’ notice if employed between one and 2 years. </w:t>
      </w:r>
    </w:p>
    <w:p w:rsidR="00000000" w:rsidDel="00000000" w:rsidP="00000000" w:rsidRDefault="00000000" w:rsidRPr="00000000" w14:paraId="000000B7">
      <w:pPr>
        <w:keepNext w:val="0"/>
        <w:keepLines w:val="0"/>
        <w:widowControl w:val="1"/>
        <w:numPr>
          <w:ilvl w:val="0"/>
          <w:numId w:val="8"/>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One weeks’ notice for each year between 2 years and 12 years </w:t>
      </w:r>
    </w:p>
    <w:p w:rsidR="00000000" w:rsidDel="00000000" w:rsidP="00000000" w:rsidRDefault="00000000" w:rsidRPr="00000000" w14:paraId="000000B8">
      <w:pPr>
        <w:jc w:val="both"/>
        <w:rPr/>
      </w:pPr>
      <w:r w:rsidDel="00000000" w:rsidR="00000000" w:rsidRPr="00000000">
        <w:rPr>
          <w:rtl w:val="0"/>
        </w:rPr>
        <w:t xml:space="preserve">If an employer does not want you to work your notice, they can offer a lump sum, which is called pay in lieu of notice. You could be asked to serve your notice period away from work this ‘gardening leave’, although you are not working you are still legally employed.</w:t>
      </w:r>
    </w:p>
    <w:p w:rsidR="00000000" w:rsidDel="00000000" w:rsidP="00000000" w:rsidRDefault="00000000" w:rsidRPr="00000000" w14:paraId="000000B9">
      <w:pPr>
        <w:jc w:val="both"/>
        <w:rPr/>
      </w:pPr>
      <w:r w:rsidDel="00000000" w:rsidR="00000000" w:rsidRPr="00000000">
        <w:rPr>
          <w:rtl w:val="0"/>
        </w:rPr>
        <w:t xml:space="preserve">If your employer has not followed a fair process, they may ask you to sign an agreement stating you will not go to a tribunal for an extra payment. This is called a ‘compromise agreement’ (mylawyer).</w:t>
      </w:r>
    </w:p>
    <w:p w:rsidR="00000000" w:rsidDel="00000000" w:rsidP="00000000" w:rsidRDefault="00000000" w:rsidRPr="00000000" w14:paraId="000000BA">
      <w:pPr>
        <w:jc w:val="both"/>
        <w:rPr/>
      </w:pPr>
      <w:r w:rsidDel="00000000" w:rsidR="00000000" w:rsidRPr="00000000">
        <w:rPr>
          <w:rtl w:val="0"/>
        </w:rPr>
        <w:t xml:space="preserve">Employers always have to consult with employees before dismissing on the grounds of redundancy, they must consider:</w:t>
      </w:r>
    </w:p>
    <w:p w:rsidR="00000000" w:rsidDel="00000000" w:rsidP="00000000" w:rsidRDefault="00000000" w:rsidRPr="00000000" w14:paraId="000000BB">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Alternatives to redundancy.</w:t>
      </w:r>
    </w:p>
    <w:p w:rsidR="00000000" w:rsidDel="00000000" w:rsidP="00000000" w:rsidRDefault="00000000" w:rsidRPr="00000000" w14:paraId="000000BC">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Ways to reduce the numbers of redundancies. </w:t>
      </w:r>
    </w:p>
    <w:p w:rsidR="00000000" w:rsidDel="00000000" w:rsidP="00000000" w:rsidRDefault="00000000" w:rsidRPr="00000000" w14:paraId="000000BD">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Look at how they can reduce resulting hardship.</w:t>
      </w:r>
    </w:p>
    <w:p w:rsidR="00000000" w:rsidDel="00000000" w:rsidP="00000000" w:rsidRDefault="00000000" w:rsidRPr="00000000" w14:paraId="000000BE">
      <w:pPr>
        <w:jc w:val="both"/>
        <w:rPr/>
      </w:pPr>
      <w:r w:rsidDel="00000000" w:rsidR="00000000" w:rsidRPr="00000000">
        <w:rPr>
          <w:rtl w:val="0"/>
        </w:rPr>
        <w:t xml:space="preserve">The employer can consult individually. If 20 or more employees are to be made redundant, the consultation process must involve the union or employee representatives (mylawyer).</w:t>
      </w:r>
    </w:p>
    <w:p w:rsidR="00000000" w:rsidDel="00000000" w:rsidP="00000000" w:rsidRDefault="00000000" w:rsidRPr="00000000" w14:paraId="000000BF">
      <w:pPr>
        <w:jc w:val="both"/>
        <w:rPr/>
      </w:pPr>
      <w:r w:rsidDel="00000000" w:rsidR="00000000" w:rsidRPr="00000000">
        <w:rPr>
          <w:rtl w:val="0"/>
        </w:rPr>
        <w:t xml:space="preserve">All employees have the right to appeal.</w:t>
      </w:r>
    </w:p>
    <w:p w:rsidR="00000000" w:rsidDel="00000000" w:rsidP="00000000" w:rsidRDefault="00000000" w:rsidRPr="00000000" w14:paraId="000000C0">
      <w:pPr>
        <w:jc w:val="both"/>
        <w:rPr/>
      </w:pPr>
      <w:r w:rsidDel="00000000" w:rsidR="00000000" w:rsidRPr="00000000">
        <w:rPr>
          <w:rtl w:val="0"/>
        </w:rPr>
        <w:t xml:space="preserve">When a business merges or is taken over, the employee is protected under the Transfer of undertakings (protection of employment) regulations (TUPE). Tupe applies to the businesses in the UK and the size does not matter (mylawyer).</w:t>
      </w:r>
    </w:p>
    <w:p w:rsidR="00000000" w:rsidDel="00000000" w:rsidP="00000000" w:rsidRDefault="00000000" w:rsidRPr="00000000" w14:paraId="000000C1">
      <w:pPr>
        <w:jc w:val="both"/>
        <w:rPr/>
      </w:pPr>
      <w:r w:rsidDel="00000000" w:rsidR="00000000" w:rsidRPr="00000000">
        <w:rPr>
          <w:rtl w:val="0"/>
        </w:rPr>
        <w:t xml:space="preserve">TUPE applies:</w:t>
      </w:r>
    </w:p>
    <w:p w:rsidR="00000000" w:rsidDel="00000000" w:rsidP="00000000" w:rsidRDefault="00000000" w:rsidRPr="00000000" w14:paraId="000000C2">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When the employee’s jobs transfer to the new company.</w:t>
      </w:r>
    </w:p>
    <w:p w:rsidR="00000000" w:rsidDel="00000000" w:rsidP="00000000" w:rsidRDefault="00000000" w:rsidRPr="00000000" w14:paraId="000000C3">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Their terms and conditions transfer.</w:t>
      </w:r>
    </w:p>
    <w:p w:rsidR="00000000" w:rsidDel="00000000" w:rsidP="00000000" w:rsidRDefault="00000000" w:rsidRPr="00000000" w14:paraId="000000C4">
      <w:pPr>
        <w:keepNext w:val="0"/>
        <w:keepLines w:val="0"/>
        <w:widowControl w:val="1"/>
        <w:numPr>
          <w:ilvl w:val="0"/>
          <w:numId w:val="7"/>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Continuity of employment is maintained.</w:t>
      </w:r>
    </w:p>
    <w:p w:rsidR="00000000" w:rsidDel="00000000" w:rsidP="00000000" w:rsidRDefault="00000000" w:rsidRPr="00000000" w14:paraId="000000C5">
      <w:pPr>
        <w:jc w:val="both"/>
        <w:rPr>
          <w:b w:val="1"/>
          <w:u w:val="single"/>
        </w:rPr>
      </w:pPr>
      <w:r w:rsidDel="00000000" w:rsidR="00000000" w:rsidRPr="00000000">
        <w:rPr>
          <w:b w:val="1"/>
          <w:u w:val="single"/>
          <w:rtl w:val="0"/>
        </w:rPr>
        <w:t xml:space="preserve">Business transfers </w:t>
      </w:r>
    </w:p>
    <w:p w:rsidR="00000000" w:rsidDel="00000000" w:rsidP="00000000" w:rsidRDefault="00000000" w:rsidRPr="00000000" w14:paraId="000000C6">
      <w:pPr>
        <w:jc w:val="both"/>
        <w:rPr/>
      </w:pPr>
      <w:r w:rsidDel="00000000" w:rsidR="00000000" w:rsidRPr="00000000">
        <w:rPr>
          <w:rtl w:val="0"/>
        </w:rPr>
        <w:t xml:space="preserve">This is where a business moves from one to another, this can include merging. The identity of the employer must change to be protected under TUPE during the transfer (worksmart).</w:t>
      </w:r>
    </w:p>
    <w:p w:rsidR="00000000" w:rsidDel="00000000" w:rsidP="00000000" w:rsidRDefault="00000000" w:rsidRPr="00000000" w14:paraId="000000C7">
      <w:pPr>
        <w:jc w:val="both"/>
        <w:rPr>
          <w:b w:val="1"/>
          <w:u w:val="single"/>
        </w:rPr>
      </w:pPr>
      <w:r w:rsidDel="00000000" w:rsidR="00000000" w:rsidRPr="00000000">
        <w:rPr>
          <w:b w:val="1"/>
          <w:u w:val="single"/>
          <w:rtl w:val="0"/>
        </w:rPr>
        <w:t xml:space="preserve">Service Provision changes </w:t>
      </w:r>
    </w:p>
    <w:p w:rsidR="00000000" w:rsidDel="00000000" w:rsidP="00000000" w:rsidRDefault="00000000" w:rsidRPr="00000000" w14:paraId="000000C8">
      <w:pPr>
        <w:jc w:val="both"/>
        <w:rPr/>
      </w:pPr>
      <w:r w:rsidDel="00000000" w:rsidR="00000000" w:rsidRPr="00000000">
        <w:rPr>
          <w:rtl w:val="0"/>
        </w:rPr>
        <w:t xml:space="preserve">This is when the service provider in house e.g. cleaning, is awarded to a contractor. A contract ends and is given to a new contractor, and the work is transferred in-house. Employees are not protected under TUPE if they supply goods for the company’s use, for a single event or short-term task (worksmart).</w:t>
      </w:r>
    </w:p>
    <w:p w:rsidR="00000000" w:rsidDel="00000000" w:rsidP="00000000" w:rsidRDefault="00000000" w:rsidRPr="00000000" w14:paraId="000000C9">
      <w:pPr>
        <w:jc w:val="both"/>
        <w:rPr/>
      </w:pPr>
      <w:r w:rsidDel="00000000" w:rsidR="00000000" w:rsidRPr="00000000">
        <w:rPr>
          <w:rtl w:val="0"/>
        </w:rPr>
        <w:t xml:space="preserve">Before a transfer takes place, employers must tell the union or employee representatives, employers can be penalised if they do not do this. They must consult about anything they do. </w:t>
      </w:r>
    </w:p>
    <w:p w:rsidR="00000000" w:rsidDel="00000000" w:rsidP="00000000" w:rsidRDefault="00000000" w:rsidRPr="00000000" w14:paraId="000000CA">
      <w:pPr>
        <w:jc w:val="both"/>
        <w:rPr/>
      </w:pPr>
      <w:r w:rsidDel="00000000" w:rsidR="00000000" w:rsidRPr="00000000">
        <w:rPr>
          <w:rtl w:val="0"/>
        </w:rPr>
        <w:t xml:space="preserve">Under TUPE the new employer takes over the employee contract including:</w:t>
      </w:r>
    </w:p>
    <w:p w:rsidR="00000000" w:rsidDel="00000000" w:rsidP="00000000" w:rsidRDefault="00000000" w:rsidRPr="00000000" w14:paraId="000000CB">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Previous conditions.</w:t>
      </w:r>
    </w:p>
    <w:p w:rsidR="00000000" w:rsidDel="00000000" w:rsidP="00000000" w:rsidRDefault="00000000" w:rsidRPr="00000000" w14:paraId="000000CC">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Any failures of previous employers to observe rights. </w:t>
      </w:r>
    </w:p>
    <w:p w:rsidR="00000000" w:rsidDel="00000000" w:rsidP="00000000" w:rsidRDefault="00000000" w:rsidRPr="00000000" w14:paraId="000000CD">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Any failures of previous employers to observe rights.</w:t>
      </w:r>
    </w:p>
    <w:p w:rsidR="00000000" w:rsidDel="00000000" w:rsidP="00000000" w:rsidRDefault="00000000" w:rsidRPr="00000000" w14:paraId="000000CE">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Holiday’s entitlement. </w:t>
      </w:r>
    </w:p>
    <w:p w:rsidR="00000000" w:rsidDel="00000000" w:rsidP="00000000" w:rsidRDefault="00000000" w:rsidRPr="00000000" w14:paraId="000000CF">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Continuous employment. </w:t>
      </w:r>
    </w:p>
    <w:p w:rsidR="00000000" w:rsidDel="00000000" w:rsidP="00000000" w:rsidRDefault="00000000" w:rsidRPr="00000000" w14:paraId="000000D0">
      <w:pPr>
        <w:keepNext w:val="0"/>
        <w:keepLines w:val="0"/>
        <w:widowControl w:val="1"/>
        <w:numPr>
          <w:ilvl w:val="0"/>
          <w:numId w:val="9"/>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Collective agreements – previously made. </w:t>
      </w:r>
    </w:p>
    <w:p w:rsidR="00000000" w:rsidDel="00000000" w:rsidP="00000000" w:rsidRDefault="00000000" w:rsidRPr="00000000" w14:paraId="000000D1">
      <w:pPr>
        <w:jc w:val="both"/>
        <w:rPr/>
      </w:pPr>
      <w:r w:rsidDel="00000000" w:rsidR="00000000" w:rsidRPr="00000000">
        <w:rPr>
          <w:rtl w:val="0"/>
        </w:rPr>
        <w:t xml:space="preserve"> TUPE regulations means that employees do not lose their existing rights.</w:t>
      </w:r>
    </w:p>
    <w:p w:rsidR="00000000" w:rsidDel="00000000" w:rsidP="00000000" w:rsidRDefault="00000000" w:rsidRPr="00000000" w14:paraId="000000D2">
      <w:pPr>
        <w:jc w:val="both"/>
        <w:rPr/>
      </w:pPr>
      <w:r w:rsidDel="00000000" w:rsidR="00000000" w:rsidRPr="00000000">
        <w:rPr>
          <w:rtl w:val="0"/>
        </w:rPr>
        <w:t xml:space="preserve">The new employer can change the terms and conditions if the reason is ‘economic, technical or organisational reasons’ (ETO) (worksmart).</w:t>
      </w:r>
    </w:p>
    <w:p w:rsidR="00000000" w:rsidDel="00000000" w:rsidP="00000000" w:rsidRDefault="00000000" w:rsidRPr="00000000" w14:paraId="000000D3">
      <w:pPr>
        <w:jc w:val="both"/>
        <w:rPr>
          <w:b w:val="1"/>
          <w:u w:val="single"/>
        </w:rPr>
      </w:pPr>
      <w:r w:rsidDel="00000000" w:rsidR="00000000" w:rsidRPr="00000000">
        <w:rPr>
          <w:b w:val="1"/>
          <w:u w:val="single"/>
          <w:rtl w:val="0"/>
        </w:rPr>
        <w:t xml:space="preserve">Word count 750</w:t>
      </w:r>
    </w:p>
    <w:p w:rsidR="00000000" w:rsidDel="00000000" w:rsidP="00000000" w:rsidRDefault="00000000" w:rsidRPr="00000000" w14:paraId="000000D4">
      <w:pPr>
        <w:jc w:val="both"/>
        <w:rPr>
          <w:b w:val="1"/>
          <w:u w:val="single"/>
        </w:rPr>
      </w:pPr>
      <w:r w:rsidDel="00000000" w:rsidR="00000000" w:rsidRPr="00000000">
        <w:rPr>
          <w:rtl w:val="0"/>
        </w:rPr>
      </w:r>
    </w:p>
    <w:p w:rsidR="00000000" w:rsidDel="00000000" w:rsidP="00000000" w:rsidRDefault="00000000" w:rsidRPr="00000000" w14:paraId="000000D5">
      <w:pPr>
        <w:jc w:val="both"/>
        <w:rPr>
          <w:b w:val="1"/>
          <w:u w:val="single"/>
        </w:rPr>
      </w:pPr>
      <w:r w:rsidDel="00000000" w:rsidR="00000000" w:rsidRPr="00000000">
        <w:rPr>
          <w:rtl w:val="0"/>
        </w:rPr>
      </w:r>
    </w:p>
    <w:p w:rsidR="00000000" w:rsidDel="00000000" w:rsidP="00000000" w:rsidRDefault="00000000" w:rsidRPr="00000000" w14:paraId="000000D6">
      <w:pPr>
        <w:jc w:val="both"/>
        <w:rPr>
          <w:b w:val="1"/>
          <w:u w:val="single"/>
        </w:rPr>
      </w:pPr>
      <w:r w:rsidDel="00000000" w:rsidR="00000000" w:rsidRPr="00000000">
        <w:rPr>
          <w:rtl w:val="0"/>
        </w:rPr>
      </w:r>
    </w:p>
    <w:p w:rsidR="00000000" w:rsidDel="00000000" w:rsidP="00000000" w:rsidRDefault="00000000" w:rsidRPr="00000000" w14:paraId="000000D7">
      <w:pPr>
        <w:jc w:val="both"/>
        <w:rPr>
          <w:b w:val="1"/>
          <w:u w:val="single"/>
        </w:rPr>
      </w:pPr>
      <w:r w:rsidDel="00000000" w:rsidR="00000000" w:rsidRPr="00000000">
        <w:rPr>
          <w:rtl w:val="0"/>
        </w:rPr>
      </w:r>
    </w:p>
    <w:p w:rsidR="00000000" w:rsidDel="00000000" w:rsidP="00000000" w:rsidRDefault="00000000" w:rsidRPr="00000000" w14:paraId="000000D8">
      <w:pPr>
        <w:jc w:val="both"/>
        <w:rPr>
          <w:b w:val="1"/>
          <w:u w:val="single"/>
        </w:rPr>
      </w:pPr>
      <w:r w:rsidDel="00000000" w:rsidR="00000000" w:rsidRPr="00000000">
        <w:rPr>
          <w:b w:val="1"/>
          <w:u w:val="single"/>
          <w:rtl w:val="0"/>
        </w:rPr>
        <w:t xml:space="preserve">Q4</w:t>
      </w:r>
    </w:p>
    <w:p w:rsidR="00000000" w:rsidDel="00000000" w:rsidP="00000000" w:rsidRDefault="00000000" w:rsidRPr="00000000" w14:paraId="000000D9">
      <w:pPr>
        <w:jc w:val="both"/>
        <w:rPr>
          <w:b w:val="1"/>
          <w:u w:val="single"/>
        </w:rPr>
      </w:pPr>
      <w:r w:rsidDel="00000000" w:rsidR="00000000" w:rsidRPr="00000000">
        <w:rPr>
          <w:b w:val="1"/>
          <w:u w:val="single"/>
          <w:rtl w:val="0"/>
        </w:rPr>
        <w:t xml:space="preserve">Holiday entitlement </w:t>
      </w:r>
    </w:p>
    <w:p w:rsidR="00000000" w:rsidDel="00000000" w:rsidP="00000000" w:rsidRDefault="00000000" w:rsidRPr="00000000" w14:paraId="000000DA">
      <w:pPr>
        <w:jc w:val="both"/>
        <w:rPr/>
      </w:pPr>
      <w:r w:rsidDel="00000000" w:rsidR="00000000" w:rsidRPr="00000000">
        <w:rPr>
          <w:rtl w:val="0"/>
        </w:rPr>
        <w:t xml:space="preserve">All workers on the first day of employment are entitled to 5.6 weeks paid holiday per year. Employers are allowed to include the 8 days UK bank holidays within the holiday entitlement.</w:t>
      </w:r>
    </w:p>
    <w:p w:rsidR="00000000" w:rsidDel="00000000" w:rsidP="00000000" w:rsidRDefault="00000000" w:rsidRPr="00000000" w14:paraId="000000DB">
      <w:pPr>
        <w:jc w:val="both"/>
        <w:rPr/>
      </w:pPr>
      <w:r w:rsidDel="00000000" w:rsidR="00000000" w:rsidRPr="00000000">
        <w:rPr>
          <w:rtl w:val="0"/>
        </w:rPr>
        <w:t xml:space="preserve">Employers can choose to use an accrual system during the first year.</w:t>
      </w:r>
    </w:p>
    <w:p w:rsidR="00000000" w:rsidDel="00000000" w:rsidP="00000000" w:rsidRDefault="00000000" w:rsidRPr="00000000" w14:paraId="000000DC">
      <w:pPr>
        <w:jc w:val="both"/>
        <w:rPr/>
      </w:pPr>
      <w:r w:rsidDel="00000000" w:rsidR="00000000" w:rsidRPr="00000000">
        <w:rPr>
          <w:rtl w:val="0"/>
        </w:rPr>
        <w:t xml:space="preserve">Part time workers annual leave entitlement is proportionate to the time they normally work.</w:t>
      </w:r>
    </w:p>
    <w:p w:rsidR="00000000" w:rsidDel="00000000" w:rsidP="00000000" w:rsidRDefault="00000000" w:rsidRPr="00000000" w14:paraId="000000DD">
      <w:pPr>
        <w:jc w:val="both"/>
        <w:rPr/>
      </w:pPr>
      <w:r w:rsidDel="00000000" w:rsidR="00000000" w:rsidRPr="00000000">
        <w:rPr>
          <w:rtl w:val="0"/>
        </w:rPr>
        <w:t xml:space="preserve">The law states that in general you can not carry the first 4 weeks of leave into the next year, however there is an exception if due to maternity, sickness, or injury (Gov UK).</w:t>
      </w:r>
    </w:p>
    <w:p w:rsidR="00000000" w:rsidDel="00000000" w:rsidP="00000000" w:rsidRDefault="00000000" w:rsidRPr="00000000" w14:paraId="000000DE">
      <w:pPr>
        <w:jc w:val="both"/>
        <w:rPr>
          <w:b w:val="1"/>
          <w:u w:val="single"/>
        </w:rPr>
      </w:pPr>
      <w:r w:rsidDel="00000000" w:rsidR="00000000" w:rsidRPr="00000000">
        <w:rPr>
          <w:b w:val="1"/>
          <w:u w:val="single"/>
          <w:rtl w:val="0"/>
        </w:rPr>
        <w:t xml:space="preserve">Working time Regulation 1998</w:t>
      </w:r>
    </w:p>
    <w:p w:rsidR="00000000" w:rsidDel="00000000" w:rsidP="00000000" w:rsidRDefault="00000000" w:rsidRPr="00000000" w14:paraId="000000DF">
      <w:pPr>
        <w:jc w:val="both"/>
        <w:rPr/>
      </w:pPr>
      <w:r w:rsidDel="00000000" w:rsidR="00000000" w:rsidRPr="00000000">
        <w:rPr>
          <w:rtl w:val="0"/>
        </w:rPr>
        <w:t xml:space="preserve">Working time puts a limit on the number of hours that workers can work each week, it states that:</w:t>
      </w:r>
    </w:p>
    <w:p w:rsidR="00000000" w:rsidDel="00000000" w:rsidP="00000000" w:rsidRDefault="00000000" w:rsidRPr="00000000" w14:paraId="000000E0">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Required to work an average no more than 48hrs a week unless they opt out.</w:t>
      </w:r>
    </w:p>
    <w:p w:rsidR="00000000" w:rsidDel="00000000" w:rsidP="00000000" w:rsidRDefault="00000000" w:rsidRPr="00000000" w14:paraId="000000E1">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Allowed 1 consecutive </w:t>
      </w:r>
      <w:r w:rsidDel="00000000" w:rsidR="00000000" w:rsidRPr="00000000">
        <w:rPr>
          <w:rtl w:val="0"/>
        </w:rPr>
        <w:t xml:space="preserve">hours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rest break per 24 hrs.</w:t>
      </w:r>
    </w:p>
    <w:p w:rsidR="00000000" w:rsidDel="00000000" w:rsidP="00000000" w:rsidRDefault="00000000" w:rsidRPr="00000000" w14:paraId="000000E2">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Entitled to 20 mins rest break, when working longer than 6 hrs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E3">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 have 11 hrs of rest between working days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E4">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Minimum of 1 day off per week.</w:t>
      </w:r>
    </w:p>
    <w:p w:rsidR="00000000" w:rsidDel="00000000" w:rsidP="00000000" w:rsidRDefault="00000000" w:rsidRPr="00000000" w14:paraId="000000E5">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Not allowed to work more than 8 hrs for night shifts in a 24-hr period.</w:t>
      </w:r>
    </w:p>
    <w:p w:rsidR="00000000" w:rsidDel="00000000" w:rsidP="00000000" w:rsidRDefault="00000000" w:rsidRPr="00000000" w14:paraId="000000E6">
      <w:pPr>
        <w:keepNext w:val="0"/>
        <w:keepLines w:val="0"/>
        <w:widowControl w:val="1"/>
        <w:numPr>
          <w:ilvl w:val="0"/>
          <w:numId w:val="10"/>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Restrict 8 hrs per day and no </w:t>
      </w:r>
      <w:r w:rsidDel="00000000" w:rsidR="00000000" w:rsidRPr="00000000">
        <w:rPr>
          <w:rtl w:val="0"/>
        </w:rPr>
        <w:t xml:space="preserve">more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than 40 hrs per week if between 16-18 yrs old.</w:t>
      </w:r>
    </w:p>
    <w:p w:rsidR="00000000" w:rsidDel="00000000" w:rsidP="00000000" w:rsidRDefault="00000000" w:rsidRPr="00000000" w14:paraId="000000E7">
      <w:pPr>
        <w:jc w:val="both"/>
        <w:rPr/>
      </w:pPr>
      <w:r w:rsidDel="00000000" w:rsidR="00000000" w:rsidRPr="00000000">
        <w:rPr>
          <w:rtl w:val="0"/>
        </w:rPr>
        <w:t xml:space="preserve">It applies to all part time and full-time workers. The armed forces and the police are exempt from the regulation. Young workers under 18 are entitled to more rest breaks.</w:t>
      </w:r>
    </w:p>
    <w:p w:rsidR="00000000" w:rsidDel="00000000" w:rsidP="00000000" w:rsidRDefault="00000000" w:rsidRPr="00000000" w14:paraId="000000E8">
      <w:pPr>
        <w:jc w:val="both"/>
        <w:rPr/>
      </w:pPr>
      <w:r w:rsidDel="00000000" w:rsidR="00000000" w:rsidRPr="00000000">
        <w:rPr>
          <w:rtl w:val="0"/>
        </w:rPr>
        <w:t xml:space="preserve">Average working hours are calculated over a reference period, normally 17 weeks, meaning that they can work over 48hrs one week as long as the average over 17 weeks is less than 48hrs.</w:t>
      </w:r>
    </w:p>
    <w:p w:rsidR="00000000" w:rsidDel="00000000" w:rsidP="00000000" w:rsidRDefault="00000000" w:rsidRPr="00000000" w14:paraId="000000E9">
      <w:pPr>
        <w:jc w:val="both"/>
        <w:rPr/>
      </w:pPr>
      <w:r w:rsidDel="00000000" w:rsidR="00000000" w:rsidRPr="00000000">
        <w:rPr>
          <w:rtl w:val="0"/>
        </w:rPr>
        <w:t xml:space="preserve">You can choose to work more by opting out. To cancel you must give 7 days’ notice, this may increase up to 3 months if you have an opt out agreement (GOV UK).</w:t>
      </w:r>
    </w:p>
    <w:p w:rsidR="00000000" w:rsidDel="00000000" w:rsidP="00000000" w:rsidRDefault="00000000" w:rsidRPr="00000000" w14:paraId="000000EA">
      <w:pPr>
        <w:jc w:val="both"/>
        <w:rPr>
          <w:b w:val="1"/>
          <w:u w:val="single"/>
        </w:rPr>
      </w:pPr>
      <w:r w:rsidDel="00000000" w:rsidR="00000000" w:rsidRPr="00000000">
        <w:rPr>
          <w:b w:val="1"/>
          <w:u w:val="single"/>
          <w:rtl w:val="0"/>
        </w:rPr>
        <w:t xml:space="preserve">Maternity</w:t>
      </w:r>
    </w:p>
    <w:p w:rsidR="00000000" w:rsidDel="00000000" w:rsidP="00000000" w:rsidRDefault="00000000" w:rsidRPr="00000000" w14:paraId="000000EB">
      <w:pPr>
        <w:jc w:val="both"/>
        <w:rPr/>
      </w:pPr>
      <w:r w:rsidDel="00000000" w:rsidR="00000000" w:rsidRPr="00000000">
        <w:rPr>
          <w:rtl w:val="0"/>
        </w:rPr>
        <w:t xml:space="preserve">Eligible employees can take up to 52 weeks maternity leave. The first 26 weeks is  ‘ordinary maternity leave’, the last 26 weeks is ‘additional maternity leave’. The earliest maternity can start is 11 weeks before the baby is due unless born early. </w:t>
      </w:r>
    </w:p>
    <w:p w:rsidR="00000000" w:rsidDel="00000000" w:rsidP="00000000" w:rsidRDefault="00000000" w:rsidRPr="00000000" w14:paraId="000000EC">
      <w:pPr>
        <w:jc w:val="both"/>
        <w:rPr/>
      </w:pPr>
      <w:r w:rsidDel="00000000" w:rsidR="00000000" w:rsidRPr="00000000">
        <w:rPr>
          <w:rtl w:val="0"/>
        </w:rPr>
        <w:t xml:space="preserve">Statutory maternity pay for eligible employees can be paid up to 39 weeks:</w:t>
      </w:r>
    </w:p>
    <w:p w:rsidR="00000000" w:rsidDel="00000000" w:rsidP="00000000" w:rsidRDefault="00000000" w:rsidRPr="00000000" w14:paraId="000000ED">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first 6 weeks: 90% of their average weekly earnings before tax.</w:t>
      </w:r>
    </w:p>
    <w:p w:rsidR="00000000" w:rsidDel="00000000" w:rsidP="00000000" w:rsidRDefault="00000000" w:rsidRPr="00000000" w14:paraId="000000EE">
      <w:pPr>
        <w:keepNext w:val="0"/>
        <w:keepLines w:val="0"/>
        <w:widowControl w:val="1"/>
        <w:numPr>
          <w:ilvl w:val="0"/>
          <w:numId w:val="11"/>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remaining 33 weeks: £151.20 or 90% of their average weekly earnings (whichever is higher).</w:t>
      </w:r>
    </w:p>
    <w:p w:rsidR="00000000" w:rsidDel="00000000" w:rsidP="00000000" w:rsidRDefault="00000000" w:rsidRPr="00000000" w14:paraId="000000EF">
      <w:pPr>
        <w:jc w:val="both"/>
        <w:rPr/>
      </w:pPr>
      <w:r w:rsidDel="00000000" w:rsidR="00000000" w:rsidRPr="00000000">
        <w:rPr>
          <w:rtl w:val="0"/>
        </w:rPr>
        <w:t xml:space="preserve">If a baby is born early the employee must confirm this. They are still entitled to leave if the baby: </w:t>
      </w:r>
    </w:p>
    <w:p w:rsidR="00000000" w:rsidDel="00000000" w:rsidP="00000000" w:rsidRDefault="00000000" w:rsidRPr="00000000" w14:paraId="000000F0">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Is stillborn after 24 weeks. </w:t>
      </w:r>
    </w:p>
    <w:p w:rsidR="00000000" w:rsidDel="00000000" w:rsidP="00000000" w:rsidRDefault="00000000" w:rsidRPr="00000000" w14:paraId="000000F1">
      <w:pPr>
        <w:keepNext w:val="0"/>
        <w:keepLines w:val="0"/>
        <w:widowControl w:val="1"/>
        <w:numPr>
          <w:ilvl w:val="0"/>
          <w:numId w:val="24"/>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Dies after being born.</w:t>
      </w:r>
    </w:p>
    <w:p w:rsidR="00000000" w:rsidDel="00000000" w:rsidP="00000000" w:rsidRDefault="00000000" w:rsidRPr="00000000" w14:paraId="000000F2">
      <w:pPr>
        <w:jc w:val="both"/>
        <w:rPr/>
      </w:pPr>
      <w:r w:rsidDel="00000000" w:rsidR="00000000" w:rsidRPr="00000000">
        <w:rPr>
          <w:rtl w:val="0"/>
        </w:rPr>
        <w:t xml:space="preserve">An employee must give you MATB1 form, this is usually issued at 20 weeks before the due date (Gov UK).</w:t>
      </w:r>
    </w:p>
    <w:p w:rsidR="00000000" w:rsidDel="00000000" w:rsidP="00000000" w:rsidRDefault="00000000" w:rsidRPr="00000000" w14:paraId="000000F3">
      <w:pPr>
        <w:jc w:val="both"/>
        <w:rPr>
          <w:b w:val="1"/>
          <w:u w:val="single"/>
        </w:rPr>
      </w:pPr>
      <w:r w:rsidDel="00000000" w:rsidR="00000000" w:rsidRPr="00000000">
        <w:rPr>
          <w:rtl w:val="0"/>
        </w:rPr>
      </w:r>
    </w:p>
    <w:p w:rsidR="00000000" w:rsidDel="00000000" w:rsidP="00000000" w:rsidRDefault="00000000" w:rsidRPr="00000000" w14:paraId="000000F4">
      <w:pPr>
        <w:jc w:val="both"/>
        <w:rPr>
          <w:b w:val="1"/>
          <w:u w:val="single"/>
        </w:rPr>
      </w:pPr>
      <w:r w:rsidDel="00000000" w:rsidR="00000000" w:rsidRPr="00000000">
        <w:rPr>
          <w:rtl w:val="0"/>
        </w:rPr>
      </w:r>
    </w:p>
    <w:p w:rsidR="00000000" w:rsidDel="00000000" w:rsidP="00000000" w:rsidRDefault="00000000" w:rsidRPr="00000000" w14:paraId="000000F5">
      <w:pPr>
        <w:jc w:val="both"/>
        <w:rPr>
          <w:b w:val="1"/>
          <w:u w:val="single"/>
        </w:rPr>
      </w:pPr>
      <w:r w:rsidDel="00000000" w:rsidR="00000000" w:rsidRPr="00000000">
        <w:rPr>
          <w:b w:val="1"/>
          <w:u w:val="single"/>
          <w:rtl w:val="0"/>
        </w:rPr>
        <w:t xml:space="preserve">Paternity</w:t>
      </w:r>
    </w:p>
    <w:p w:rsidR="00000000" w:rsidDel="00000000" w:rsidP="00000000" w:rsidRDefault="00000000" w:rsidRPr="00000000" w14:paraId="000000F6">
      <w:pPr>
        <w:jc w:val="both"/>
        <w:rPr/>
      </w:pPr>
      <w:r w:rsidDel="00000000" w:rsidR="00000000" w:rsidRPr="00000000">
        <w:rPr>
          <w:rtl w:val="0"/>
        </w:rPr>
        <w:t xml:space="preserve">You are entitled to take paternity leave because your partner has had a child, adopted, or has a surrogacy arrangement. You can choose between one or two weeks. The leave cannot start before the birth and must end within 56 days of the birth (Gov UK).</w:t>
      </w:r>
    </w:p>
    <w:p w:rsidR="00000000" w:rsidDel="00000000" w:rsidP="00000000" w:rsidRDefault="00000000" w:rsidRPr="00000000" w14:paraId="000000F7">
      <w:pPr>
        <w:jc w:val="both"/>
        <w:rPr/>
      </w:pPr>
      <w:r w:rsidDel="00000000" w:rsidR="00000000" w:rsidRPr="00000000">
        <w:rPr>
          <w:rtl w:val="0"/>
        </w:rPr>
        <w:t xml:space="preserve">To be eligible you must be:</w:t>
      </w:r>
    </w:p>
    <w:p w:rsidR="00000000" w:rsidDel="00000000" w:rsidP="00000000" w:rsidRDefault="00000000" w:rsidRPr="00000000" w14:paraId="000000F8">
      <w:pPr>
        <w:keepNext w:val="0"/>
        <w:keepLines w:val="0"/>
        <w:widowControl w:val="1"/>
        <w:numPr>
          <w:ilvl w:val="0"/>
          <w:numId w:val="2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 employee.</w:t>
      </w:r>
    </w:p>
    <w:p w:rsidR="00000000" w:rsidDel="00000000" w:rsidP="00000000" w:rsidRDefault="00000000" w:rsidRPr="00000000" w14:paraId="000000F9">
      <w:pPr>
        <w:keepNext w:val="0"/>
        <w:keepLines w:val="0"/>
        <w:widowControl w:val="1"/>
        <w:numPr>
          <w:ilvl w:val="0"/>
          <w:numId w:val="2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Give the correct notice. </w:t>
      </w:r>
    </w:p>
    <w:p w:rsidR="00000000" w:rsidDel="00000000" w:rsidP="00000000" w:rsidRDefault="00000000" w:rsidRPr="00000000" w14:paraId="000000FA">
      <w:pPr>
        <w:keepNext w:val="0"/>
        <w:keepLines w:val="0"/>
        <w:widowControl w:val="1"/>
        <w:numPr>
          <w:ilvl w:val="0"/>
          <w:numId w:val="2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Continuously employed for at least 26 weeks up to the 15</w:t>
      </w:r>
      <w:r w:rsidDel="00000000" w:rsidR="00000000" w:rsidRPr="00000000">
        <w:rPr>
          <w:rFonts w:ascii="Calibri" w:cs="Calibri" w:eastAsia="Calibri" w:hAnsi="Calibri"/>
          <w:b w:val="0"/>
          <w:i w:val="0"/>
          <w:smallCaps w:val="0"/>
          <w:strike w:val="0"/>
          <w:color w:val="000000"/>
          <w:sz w:val="22"/>
          <w:szCs w:val="22"/>
          <w:u w:val="none"/>
          <w:shd w:fill="auto" w:val="clear"/>
          <w:vertAlign w:val="superscript"/>
          <w:rtl w:val="0"/>
        </w:rPr>
        <w:t xml:space="preserve">th</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week before the birth.</w:t>
      </w:r>
    </w:p>
    <w:p w:rsidR="00000000" w:rsidDel="00000000" w:rsidP="00000000" w:rsidRDefault="00000000" w:rsidRPr="00000000" w14:paraId="000000FB">
      <w:pPr>
        <w:keepNext w:val="0"/>
        <w:keepLines w:val="0"/>
        <w:widowControl w:val="1"/>
        <w:numPr>
          <w:ilvl w:val="0"/>
          <w:numId w:val="25"/>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To earn more than £120 per week.</w:t>
      </w:r>
    </w:p>
    <w:p w:rsidR="00000000" w:rsidDel="00000000" w:rsidP="00000000" w:rsidRDefault="00000000" w:rsidRPr="00000000" w14:paraId="000000FC">
      <w:pPr>
        <w:jc w:val="both"/>
        <w:rPr/>
      </w:pPr>
      <w:r w:rsidDel="00000000" w:rsidR="00000000" w:rsidRPr="00000000">
        <w:rPr>
          <w:rtl w:val="0"/>
        </w:rPr>
        <w:t xml:space="preserve">You are still eligible to paternity pay if you lose the baby if:</w:t>
      </w:r>
    </w:p>
    <w:p w:rsidR="00000000" w:rsidDel="00000000" w:rsidP="00000000" w:rsidRDefault="00000000" w:rsidRPr="00000000" w14:paraId="000000FD">
      <w:pPr>
        <w:keepNext w:val="0"/>
        <w:keepLines w:val="0"/>
        <w:widowControl w:val="1"/>
        <w:numPr>
          <w:ilvl w:val="0"/>
          <w:numId w:val="26"/>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Stillborn from 24 weeks. </w:t>
      </w:r>
    </w:p>
    <w:p w:rsidR="00000000" w:rsidDel="00000000" w:rsidP="00000000" w:rsidRDefault="00000000" w:rsidRPr="00000000" w14:paraId="000000FE">
      <w:pPr>
        <w:keepNext w:val="0"/>
        <w:keepLines w:val="0"/>
        <w:widowControl w:val="1"/>
        <w:numPr>
          <w:ilvl w:val="0"/>
          <w:numId w:val="26"/>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tl w:val="0"/>
        </w:rPr>
        <w:t xml:space="preserve">Dies after being born.</w:t>
      </w:r>
      <w:r w:rsidDel="00000000" w:rsidR="00000000" w:rsidRPr="00000000">
        <w:rPr>
          <w:rtl w:val="0"/>
        </w:rPr>
      </w:r>
    </w:p>
    <w:p w:rsidR="00000000" w:rsidDel="00000000" w:rsidP="00000000" w:rsidRDefault="00000000" w:rsidRPr="00000000" w14:paraId="000000FF">
      <w:pPr>
        <w:jc w:val="both"/>
        <w:rPr>
          <w:b w:val="1"/>
          <w:u w:val="single"/>
        </w:rPr>
      </w:pPr>
      <w:r w:rsidDel="00000000" w:rsidR="00000000" w:rsidRPr="00000000">
        <w:rPr>
          <w:b w:val="1"/>
          <w:u w:val="single"/>
          <w:rtl w:val="0"/>
        </w:rPr>
        <w:t xml:space="preserve">Adoption leave </w:t>
      </w:r>
    </w:p>
    <w:p w:rsidR="00000000" w:rsidDel="00000000" w:rsidP="00000000" w:rsidRDefault="00000000" w:rsidRPr="00000000" w14:paraId="00000100">
      <w:pPr>
        <w:jc w:val="both"/>
        <w:rPr/>
      </w:pPr>
      <w:r w:rsidDel="00000000" w:rsidR="00000000" w:rsidRPr="00000000">
        <w:rPr>
          <w:rtl w:val="0"/>
        </w:rPr>
        <w:t xml:space="preserve">Each employee has the statutory right to 52 weeks adoption leave and 39 weeks adoption pay when a couple adopt. One could have the adoption leave and the other can take the paternity leave (Gov UK).</w:t>
      </w:r>
    </w:p>
    <w:p w:rsidR="00000000" w:rsidDel="00000000" w:rsidP="00000000" w:rsidRDefault="00000000" w:rsidRPr="00000000" w14:paraId="00000101">
      <w:pPr>
        <w:jc w:val="both"/>
        <w:rPr>
          <w:b w:val="1"/>
          <w:u w:val="single"/>
        </w:rPr>
      </w:pPr>
      <w:r w:rsidDel="00000000" w:rsidR="00000000" w:rsidRPr="00000000">
        <w:rPr>
          <w:b w:val="1"/>
          <w:u w:val="single"/>
          <w:rtl w:val="0"/>
        </w:rPr>
        <w:t xml:space="preserve">Shared parental leave</w:t>
      </w:r>
    </w:p>
    <w:p w:rsidR="00000000" w:rsidDel="00000000" w:rsidP="00000000" w:rsidRDefault="00000000" w:rsidRPr="00000000" w14:paraId="00000102">
      <w:pPr>
        <w:jc w:val="both"/>
        <w:rPr/>
      </w:pPr>
      <w:r w:rsidDel="00000000" w:rsidR="00000000" w:rsidRPr="00000000">
        <w:rPr>
          <w:rtl w:val="0"/>
        </w:rPr>
        <w:t xml:space="preserve">The right shared parental leave UK is governed by the shared parental leave and leave curtailment regulations 2015. It allows the women the right to end her maternity leave and pay and convert the outstanding period and pay into shared parental leave. Parental leave and pay can be taken by both parents (Gov UK).</w:t>
      </w:r>
    </w:p>
    <w:p w:rsidR="00000000" w:rsidDel="00000000" w:rsidP="00000000" w:rsidRDefault="00000000" w:rsidRPr="00000000" w14:paraId="00000103">
      <w:pPr>
        <w:jc w:val="both"/>
        <w:rPr>
          <w:b w:val="1"/>
          <w:u w:val="single"/>
        </w:rPr>
      </w:pPr>
      <w:r w:rsidDel="00000000" w:rsidR="00000000" w:rsidRPr="00000000">
        <w:rPr>
          <w:b w:val="1"/>
          <w:u w:val="single"/>
          <w:rtl w:val="0"/>
        </w:rPr>
        <w:t xml:space="preserve">Flexible working </w:t>
      </w:r>
    </w:p>
    <w:p w:rsidR="00000000" w:rsidDel="00000000" w:rsidP="00000000" w:rsidRDefault="00000000" w:rsidRPr="00000000" w14:paraId="00000104">
      <w:pPr>
        <w:jc w:val="both"/>
        <w:rPr/>
      </w:pPr>
      <w:r w:rsidDel="00000000" w:rsidR="00000000" w:rsidRPr="00000000">
        <w:rPr>
          <w:rtl w:val="0"/>
        </w:rPr>
        <w:t xml:space="preserve">All employees have the right to request flexible working if they have 26 weeks continuous service and have not made a previous request within the last year. Eligible workers do not have the right to flexible working but have the right to submit the request(Gov UK).</w:t>
      </w:r>
    </w:p>
    <w:p w:rsidR="00000000" w:rsidDel="00000000" w:rsidP="00000000" w:rsidRDefault="00000000" w:rsidRPr="00000000" w14:paraId="00000105">
      <w:pPr>
        <w:jc w:val="both"/>
        <w:rPr>
          <w:b w:val="1"/>
          <w:u w:val="single"/>
        </w:rPr>
      </w:pPr>
      <w:r w:rsidDel="00000000" w:rsidR="00000000" w:rsidRPr="00000000">
        <w:rPr>
          <w:b w:val="1"/>
          <w:u w:val="single"/>
          <w:rtl w:val="0"/>
        </w:rPr>
        <w:t xml:space="preserve">Right to time off for dependants</w:t>
      </w:r>
    </w:p>
    <w:p w:rsidR="00000000" w:rsidDel="00000000" w:rsidP="00000000" w:rsidRDefault="00000000" w:rsidRPr="00000000" w14:paraId="00000106">
      <w:pPr>
        <w:jc w:val="both"/>
        <w:rPr/>
      </w:pPr>
      <w:r w:rsidDel="00000000" w:rsidR="00000000" w:rsidRPr="00000000">
        <w:rPr>
          <w:rtl w:val="0"/>
        </w:rPr>
        <w:t xml:space="preserve">The right to time off is intended for emergencies only and the time off is unpaid. There are no specific limits on the length, but it must be reasonable. An employee can make a complaint to a tribunal if refused(Gov UK).</w:t>
      </w:r>
    </w:p>
    <w:p w:rsidR="00000000" w:rsidDel="00000000" w:rsidP="00000000" w:rsidRDefault="00000000" w:rsidRPr="00000000" w14:paraId="00000107">
      <w:pPr>
        <w:jc w:val="both"/>
        <w:rPr>
          <w:b w:val="1"/>
          <w:u w:val="single"/>
        </w:rPr>
      </w:pPr>
      <w:r w:rsidDel="00000000" w:rsidR="00000000" w:rsidRPr="00000000">
        <w:rPr>
          <w:b w:val="1"/>
          <w:u w:val="single"/>
          <w:rtl w:val="0"/>
        </w:rPr>
        <w:t xml:space="preserve">Part-time workers</w:t>
      </w:r>
    </w:p>
    <w:p w:rsidR="00000000" w:rsidDel="00000000" w:rsidP="00000000" w:rsidRDefault="00000000" w:rsidRPr="00000000" w14:paraId="00000108">
      <w:pPr>
        <w:jc w:val="both"/>
        <w:rPr/>
      </w:pPr>
      <w:r w:rsidDel="00000000" w:rsidR="00000000" w:rsidRPr="00000000">
        <w:rPr>
          <w:rtl w:val="0"/>
        </w:rPr>
        <w:t xml:space="preserve">Part- time workers have the same legal rights, to be treated equally as full-time workers. They cannot be treated less favourably unless the difference is justifiable (Gov UK).</w:t>
      </w:r>
    </w:p>
    <w:p w:rsidR="00000000" w:rsidDel="00000000" w:rsidP="00000000" w:rsidRDefault="00000000" w:rsidRPr="00000000" w14:paraId="00000109">
      <w:pPr>
        <w:jc w:val="both"/>
        <w:rPr/>
      </w:pPr>
      <w:r w:rsidDel="00000000" w:rsidR="00000000" w:rsidRPr="00000000">
        <w:rPr>
          <w:b w:val="1"/>
          <w:u w:val="single"/>
          <w:rtl w:val="0"/>
        </w:rPr>
        <w:t xml:space="preserve">Word count 750</w:t>
      </w:r>
      <w:r w:rsidDel="00000000" w:rsidR="00000000" w:rsidRPr="00000000">
        <w:rPr>
          <w:rtl w:val="0"/>
        </w:rPr>
      </w:r>
    </w:p>
    <w:p w:rsidR="00000000" w:rsidDel="00000000" w:rsidP="00000000" w:rsidRDefault="00000000" w:rsidRPr="00000000" w14:paraId="0000010A">
      <w:pPr>
        <w:jc w:val="both"/>
        <w:rPr>
          <w:b w:val="1"/>
          <w:u w:val="single"/>
        </w:rPr>
      </w:pPr>
      <w:r w:rsidDel="00000000" w:rsidR="00000000" w:rsidRPr="00000000">
        <w:rPr>
          <w:rtl w:val="0"/>
        </w:rPr>
      </w:r>
    </w:p>
    <w:p w:rsidR="00000000" w:rsidDel="00000000" w:rsidP="00000000" w:rsidRDefault="00000000" w:rsidRPr="00000000" w14:paraId="0000010B">
      <w:pPr>
        <w:jc w:val="both"/>
        <w:rPr>
          <w:b w:val="1"/>
          <w:u w:val="single"/>
        </w:rPr>
      </w:pPr>
      <w:r w:rsidDel="00000000" w:rsidR="00000000" w:rsidRPr="00000000">
        <w:rPr>
          <w:rtl w:val="0"/>
        </w:rPr>
      </w:r>
    </w:p>
    <w:p w:rsidR="00000000" w:rsidDel="00000000" w:rsidP="00000000" w:rsidRDefault="00000000" w:rsidRPr="00000000" w14:paraId="0000010C">
      <w:pPr>
        <w:jc w:val="both"/>
        <w:rPr>
          <w:b w:val="1"/>
          <w:u w:val="single"/>
        </w:rPr>
      </w:pPr>
      <w:r w:rsidDel="00000000" w:rsidR="00000000" w:rsidRPr="00000000">
        <w:rPr>
          <w:rtl w:val="0"/>
        </w:rPr>
      </w:r>
    </w:p>
    <w:p w:rsidR="00000000" w:rsidDel="00000000" w:rsidP="00000000" w:rsidRDefault="00000000" w:rsidRPr="00000000" w14:paraId="0000010D">
      <w:pPr>
        <w:jc w:val="both"/>
        <w:rPr/>
      </w:pPr>
      <w:r w:rsidDel="00000000" w:rsidR="00000000" w:rsidRPr="00000000">
        <w:rPr>
          <w:b w:val="1"/>
          <w:u w:val="single"/>
          <w:rtl w:val="0"/>
        </w:rPr>
        <w:t xml:space="preserve">Q5</w:t>
      </w:r>
      <w:r w:rsidDel="00000000" w:rsidR="00000000" w:rsidRPr="00000000">
        <w:rPr>
          <w:rtl w:val="0"/>
        </w:rPr>
      </w:r>
    </w:p>
    <w:p w:rsidR="00000000" w:rsidDel="00000000" w:rsidP="00000000" w:rsidRDefault="00000000" w:rsidRPr="00000000" w14:paraId="0000010E">
      <w:pPr>
        <w:jc w:val="both"/>
        <w:rPr>
          <w:b w:val="1"/>
          <w:u w:val="single"/>
        </w:rPr>
      </w:pPr>
      <w:r w:rsidDel="00000000" w:rsidR="00000000" w:rsidRPr="00000000">
        <w:rPr>
          <w:b w:val="1"/>
          <w:u w:val="single"/>
          <w:rtl w:val="0"/>
        </w:rPr>
        <w:t xml:space="preserve">Health and safety</w:t>
      </w:r>
    </w:p>
    <w:p w:rsidR="00000000" w:rsidDel="00000000" w:rsidP="00000000" w:rsidRDefault="00000000" w:rsidRPr="00000000" w14:paraId="0000010F">
      <w:pPr>
        <w:jc w:val="both"/>
        <w:rPr/>
      </w:pPr>
      <w:r w:rsidDel="00000000" w:rsidR="00000000" w:rsidRPr="00000000">
        <w:rPr>
          <w:rtl w:val="0"/>
        </w:rPr>
        <w:t xml:space="preserve">Health and safety at work in the U.K is not governed just by legislation. Under ‘Common Law’, all employers have a duty of care, which is an obligation to protect their employees: (HSE).</w:t>
      </w:r>
    </w:p>
    <w:p w:rsidR="00000000" w:rsidDel="00000000" w:rsidP="00000000" w:rsidRDefault="00000000" w:rsidRPr="00000000" w14:paraId="00000110">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Provide a safe place to work.</w:t>
      </w:r>
    </w:p>
    <w:p w:rsidR="00000000" w:rsidDel="00000000" w:rsidP="00000000" w:rsidRDefault="00000000" w:rsidRPr="00000000" w14:paraId="00000111">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Provide a system of work.</w:t>
      </w:r>
    </w:p>
    <w:p w:rsidR="00000000" w:rsidDel="00000000" w:rsidP="00000000" w:rsidRDefault="00000000" w:rsidRPr="00000000" w14:paraId="00000112">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Provide adequate plant and equipment. </w:t>
      </w:r>
    </w:p>
    <w:p w:rsidR="00000000" w:rsidDel="00000000" w:rsidP="00000000" w:rsidRDefault="00000000" w:rsidRPr="00000000" w14:paraId="00000113">
      <w:pPr>
        <w:keepNext w:val="0"/>
        <w:keepLines w:val="0"/>
        <w:widowControl w:val="1"/>
        <w:numPr>
          <w:ilvl w:val="0"/>
          <w:numId w:val="27"/>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Recruit competent and safety conscious staff.</w:t>
      </w:r>
    </w:p>
    <w:p w:rsidR="00000000" w:rsidDel="00000000" w:rsidP="00000000" w:rsidRDefault="00000000" w:rsidRPr="00000000" w14:paraId="00000114">
      <w:pPr>
        <w:jc w:val="both"/>
        <w:rPr/>
      </w:pPr>
      <w:r w:rsidDel="00000000" w:rsidR="00000000" w:rsidRPr="00000000">
        <w:rPr>
          <w:rtl w:val="0"/>
        </w:rPr>
        <w:t xml:space="preserve">All employers have a legal responsibility under the Health and Safety Act 1974 and the Management of Health and Safety at work regulation 1999, this ensures the health and safety and welfare at work. It covers work related mental health issues as well as injury (HSE).</w:t>
      </w:r>
    </w:p>
    <w:p w:rsidR="00000000" w:rsidDel="00000000" w:rsidP="00000000" w:rsidRDefault="00000000" w:rsidRPr="00000000" w14:paraId="00000115">
      <w:pPr>
        <w:jc w:val="both"/>
        <w:rPr/>
      </w:pPr>
      <w:r w:rsidDel="00000000" w:rsidR="00000000" w:rsidRPr="00000000">
        <w:rPr>
          <w:rtl w:val="0"/>
        </w:rPr>
        <w:t xml:space="preserve">Employers must carry out risk assessments, they must assess if they have taken sufficient precaution to prevention. </w:t>
      </w:r>
    </w:p>
    <w:p w:rsidR="00000000" w:rsidDel="00000000" w:rsidP="00000000" w:rsidRDefault="00000000" w:rsidRPr="00000000" w14:paraId="00000116">
      <w:pPr>
        <w:jc w:val="both"/>
        <w:rPr/>
      </w:pPr>
      <w:r w:rsidDel="00000000" w:rsidR="00000000" w:rsidRPr="00000000">
        <w:rPr>
          <w:rtl w:val="0"/>
        </w:rPr>
        <w:t xml:space="preserve">Working Time Regulation 1998 is an important piece of Health and Safety legislation.</w:t>
      </w:r>
    </w:p>
    <w:p w:rsidR="00000000" w:rsidDel="00000000" w:rsidP="00000000" w:rsidRDefault="00000000" w:rsidRPr="00000000" w14:paraId="00000117">
      <w:pPr>
        <w:jc w:val="both"/>
        <w:rPr/>
      </w:pPr>
      <w:r w:rsidDel="00000000" w:rsidR="00000000" w:rsidRPr="00000000">
        <w:rPr>
          <w:rtl w:val="0"/>
        </w:rPr>
        <w:t xml:space="preserve">Smoke free legislation bans smoking in enclosed workplaces, the law does not apply to E-cigarettes.</w:t>
      </w:r>
    </w:p>
    <w:p w:rsidR="00000000" w:rsidDel="00000000" w:rsidP="00000000" w:rsidRDefault="00000000" w:rsidRPr="00000000" w14:paraId="00000118">
      <w:pPr>
        <w:jc w:val="both"/>
        <w:rPr/>
      </w:pPr>
      <w:r w:rsidDel="00000000" w:rsidR="00000000" w:rsidRPr="00000000">
        <w:rPr>
          <w:rtl w:val="0"/>
        </w:rPr>
        <w:t xml:space="preserve">The Corporate Manslaughter and Corporate Homicide Act 2007 allows a business to be convicted if proven. This could lead to unlimited fine, and court orders requiring them to improve procedures. Individuals within the business could also be prosecuted.</w:t>
      </w:r>
    </w:p>
    <w:p w:rsidR="00000000" w:rsidDel="00000000" w:rsidP="00000000" w:rsidRDefault="00000000" w:rsidRPr="00000000" w14:paraId="00000119">
      <w:pPr>
        <w:jc w:val="both"/>
        <w:rPr/>
      </w:pPr>
      <w:r w:rsidDel="00000000" w:rsidR="00000000" w:rsidRPr="00000000">
        <w:rPr>
          <w:rtl w:val="0"/>
        </w:rPr>
        <w:t xml:space="preserve">Guidance of health and safety issues and approved codes of practises are published by health and safety executives. It is not compulsory to follow these but strongly advised (HSE).</w:t>
      </w:r>
    </w:p>
    <w:p w:rsidR="00000000" w:rsidDel="00000000" w:rsidP="00000000" w:rsidRDefault="00000000" w:rsidRPr="00000000" w14:paraId="0000011A">
      <w:pPr>
        <w:jc w:val="both"/>
        <w:rPr/>
      </w:pPr>
      <w:r w:rsidDel="00000000" w:rsidR="00000000" w:rsidRPr="00000000">
        <w:rPr>
          <w:rtl w:val="0"/>
        </w:rPr>
      </w:r>
    </w:p>
    <w:p w:rsidR="00000000" w:rsidDel="00000000" w:rsidP="00000000" w:rsidRDefault="00000000" w:rsidRPr="00000000" w14:paraId="0000011B">
      <w:pPr>
        <w:jc w:val="both"/>
        <w:rPr>
          <w:b w:val="1"/>
          <w:u w:val="single"/>
        </w:rPr>
      </w:pPr>
      <w:r w:rsidDel="00000000" w:rsidR="00000000" w:rsidRPr="00000000">
        <w:rPr>
          <w:b w:val="1"/>
          <w:u w:val="single"/>
          <w:rtl w:val="0"/>
        </w:rPr>
        <w:t xml:space="preserve">Equality and Diversity</w:t>
      </w:r>
    </w:p>
    <w:p w:rsidR="00000000" w:rsidDel="00000000" w:rsidP="00000000" w:rsidRDefault="00000000" w:rsidRPr="00000000" w14:paraId="0000011C">
      <w:pPr>
        <w:jc w:val="both"/>
        <w:rPr/>
      </w:pPr>
      <w:r w:rsidDel="00000000" w:rsidR="00000000" w:rsidRPr="00000000">
        <w:rPr>
          <w:rtl w:val="0"/>
        </w:rPr>
      </w:r>
    </w:p>
    <w:p w:rsidR="00000000" w:rsidDel="00000000" w:rsidP="00000000" w:rsidRDefault="00000000" w:rsidRPr="00000000" w14:paraId="0000011D">
      <w:pPr>
        <w:jc w:val="both"/>
        <w:rPr/>
      </w:pPr>
      <w:r w:rsidDel="00000000" w:rsidR="00000000" w:rsidRPr="00000000">
        <w:rPr>
          <w:rtl w:val="0"/>
        </w:rPr>
        <w:t xml:space="preserve">Equality Act 2020: the act provides a legal framework to protect the rights of individuals and advance equality of opportunity of all. It provides the U.K with law which protects from unfair treatment and promotes a fair and more equal society (brighthr).</w:t>
      </w:r>
    </w:p>
    <w:p w:rsidR="00000000" w:rsidDel="00000000" w:rsidP="00000000" w:rsidRDefault="00000000" w:rsidRPr="00000000" w14:paraId="0000011E">
      <w:pPr>
        <w:jc w:val="both"/>
        <w:rPr/>
      </w:pPr>
      <w:r w:rsidDel="00000000" w:rsidR="00000000" w:rsidRPr="00000000">
        <w:rPr>
          <w:rtl w:val="0"/>
        </w:rPr>
        <w:t xml:space="preserve">There are nine legislations that have merged:</w:t>
      </w:r>
    </w:p>
    <w:p w:rsidR="00000000" w:rsidDel="00000000" w:rsidP="00000000" w:rsidRDefault="00000000" w:rsidRPr="00000000" w14:paraId="0000011F">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Equal Pay Act 1970.</w:t>
      </w:r>
    </w:p>
    <w:p w:rsidR="00000000" w:rsidDel="00000000" w:rsidP="00000000" w:rsidRDefault="00000000" w:rsidRPr="00000000" w14:paraId="00000120">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Sex Discrimination Act 1975.</w:t>
      </w:r>
    </w:p>
    <w:p w:rsidR="00000000" w:rsidDel="00000000" w:rsidP="00000000" w:rsidRDefault="00000000" w:rsidRPr="00000000" w14:paraId="00000121">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Race Relations Act 1976.</w:t>
      </w:r>
    </w:p>
    <w:p w:rsidR="00000000" w:rsidDel="00000000" w:rsidP="00000000" w:rsidRDefault="00000000" w:rsidRPr="00000000" w14:paraId="00000122">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Disability Discrimination Act 1995.</w:t>
      </w:r>
    </w:p>
    <w:p w:rsidR="00000000" w:rsidDel="00000000" w:rsidP="00000000" w:rsidRDefault="00000000" w:rsidRPr="00000000" w14:paraId="00000123">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Employment Equality (religion or belief) regulation 2003.</w:t>
      </w:r>
    </w:p>
    <w:p w:rsidR="00000000" w:rsidDel="00000000" w:rsidP="00000000" w:rsidRDefault="00000000" w:rsidRPr="00000000" w14:paraId="00000124">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Employment Equality (Sexual orientation) regulation 2003.</w:t>
      </w:r>
    </w:p>
    <w:p w:rsidR="00000000" w:rsidDel="00000000" w:rsidP="00000000" w:rsidRDefault="00000000" w:rsidRPr="00000000" w14:paraId="00000125">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Employment Equality (age) Regulation 2006.</w:t>
      </w:r>
    </w:p>
    <w:p w:rsidR="00000000" w:rsidDel="00000000" w:rsidP="00000000" w:rsidRDefault="00000000" w:rsidRPr="00000000" w14:paraId="00000126">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Equality Act 2006.</w:t>
      </w:r>
    </w:p>
    <w:p w:rsidR="00000000" w:rsidDel="00000000" w:rsidP="00000000" w:rsidRDefault="00000000" w:rsidRPr="00000000" w14:paraId="00000127">
      <w:pPr>
        <w:keepNext w:val="0"/>
        <w:keepLines w:val="0"/>
        <w:widowControl w:val="1"/>
        <w:numPr>
          <w:ilvl w:val="0"/>
          <w:numId w:val="28"/>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Equality Act (sex orientation) Regulation 2007.</w:t>
      </w:r>
    </w:p>
    <w:p w:rsidR="00000000" w:rsidDel="00000000" w:rsidP="00000000" w:rsidRDefault="00000000" w:rsidRPr="00000000" w14:paraId="00000128">
      <w:pPr>
        <w:jc w:val="both"/>
        <w:rPr/>
      </w:pPr>
      <w:r w:rsidDel="00000000" w:rsidR="00000000" w:rsidRPr="00000000">
        <w:rPr>
          <w:rtl w:val="0"/>
        </w:rPr>
      </w:r>
    </w:p>
    <w:p w:rsidR="00000000" w:rsidDel="00000000" w:rsidP="00000000" w:rsidRDefault="00000000" w:rsidRPr="00000000" w14:paraId="00000129">
      <w:pPr>
        <w:jc w:val="both"/>
        <w:rPr/>
      </w:pPr>
      <w:r w:rsidDel="00000000" w:rsidR="00000000" w:rsidRPr="00000000">
        <w:rPr>
          <w:rtl w:val="0"/>
        </w:rPr>
      </w:r>
    </w:p>
    <w:p w:rsidR="00000000" w:rsidDel="00000000" w:rsidP="00000000" w:rsidRDefault="00000000" w:rsidRPr="00000000" w14:paraId="0000012A">
      <w:pPr>
        <w:jc w:val="both"/>
        <w:rPr/>
      </w:pPr>
      <w:r w:rsidDel="00000000" w:rsidR="00000000" w:rsidRPr="00000000">
        <w:rPr>
          <w:rtl w:val="0"/>
        </w:rPr>
        <w:t xml:space="preserve">The Equality Act 2010 protects people from discrimination related to any protected characteristics:( brighthr).</w:t>
      </w:r>
    </w:p>
    <w:p w:rsidR="00000000" w:rsidDel="00000000" w:rsidP="00000000" w:rsidRDefault="00000000" w:rsidRPr="00000000" w14:paraId="0000012B">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Age </w:t>
      </w:r>
    </w:p>
    <w:p w:rsidR="00000000" w:rsidDel="00000000" w:rsidP="00000000" w:rsidRDefault="00000000" w:rsidRPr="00000000" w14:paraId="0000012C">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Disability</w:t>
      </w:r>
    </w:p>
    <w:p w:rsidR="00000000" w:rsidDel="00000000" w:rsidP="00000000" w:rsidRDefault="00000000" w:rsidRPr="00000000" w14:paraId="0000012D">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Gender reassignment</w:t>
      </w:r>
    </w:p>
    <w:p w:rsidR="00000000" w:rsidDel="00000000" w:rsidP="00000000" w:rsidRDefault="00000000" w:rsidRPr="00000000" w14:paraId="0000012E">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Marriage or civil partnership</w:t>
      </w:r>
    </w:p>
    <w:p w:rsidR="00000000" w:rsidDel="00000000" w:rsidP="00000000" w:rsidRDefault="00000000" w:rsidRPr="00000000" w14:paraId="0000012F">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Pregnancy and maternity </w:t>
      </w:r>
    </w:p>
    <w:p w:rsidR="00000000" w:rsidDel="00000000" w:rsidP="00000000" w:rsidRDefault="00000000" w:rsidRPr="00000000" w14:paraId="00000130">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Race </w:t>
      </w:r>
    </w:p>
    <w:p w:rsidR="00000000" w:rsidDel="00000000" w:rsidP="00000000" w:rsidRDefault="00000000" w:rsidRPr="00000000" w14:paraId="00000131">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Religion and belief </w:t>
      </w:r>
    </w:p>
    <w:p w:rsidR="00000000" w:rsidDel="00000000" w:rsidP="00000000" w:rsidRDefault="00000000" w:rsidRPr="00000000" w14:paraId="00000132">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Sex </w:t>
      </w:r>
    </w:p>
    <w:p w:rsidR="00000000" w:rsidDel="00000000" w:rsidP="00000000" w:rsidRDefault="00000000" w:rsidRPr="00000000" w14:paraId="00000133">
      <w:pPr>
        <w:keepNext w:val="0"/>
        <w:keepLines w:val="0"/>
        <w:widowControl w:val="1"/>
        <w:numPr>
          <w:ilvl w:val="0"/>
          <w:numId w:val="18"/>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Sexual Orientation </w:t>
      </w:r>
    </w:p>
    <w:p w:rsidR="00000000" w:rsidDel="00000000" w:rsidP="00000000" w:rsidRDefault="00000000" w:rsidRPr="00000000" w14:paraId="00000134">
      <w:pPr>
        <w:jc w:val="both"/>
        <w:rPr/>
      </w:pPr>
      <w:r w:rsidDel="00000000" w:rsidR="00000000" w:rsidRPr="00000000">
        <w:rPr>
          <w:rtl w:val="0"/>
        </w:rPr>
      </w:r>
    </w:p>
    <w:p w:rsidR="00000000" w:rsidDel="00000000" w:rsidP="00000000" w:rsidRDefault="00000000" w:rsidRPr="00000000" w14:paraId="00000135">
      <w:pPr>
        <w:jc w:val="both"/>
        <w:rPr>
          <w:b w:val="1"/>
          <w:u w:val="single"/>
        </w:rPr>
      </w:pPr>
      <w:r w:rsidDel="00000000" w:rsidR="00000000" w:rsidRPr="00000000">
        <w:rPr>
          <w:b w:val="1"/>
          <w:u w:val="single"/>
          <w:rtl w:val="0"/>
        </w:rPr>
        <w:t xml:space="preserve">Implied Duties </w:t>
      </w:r>
    </w:p>
    <w:p w:rsidR="00000000" w:rsidDel="00000000" w:rsidP="00000000" w:rsidRDefault="00000000" w:rsidRPr="00000000" w14:paraId="00000136">
      <w:pPr>
        <w:jc w:val="both"/>
        <w:rPr>
          <w:b w:val="1"/>
          <w:u w:val="single"/>
        </w:rPr>
      </w:pPr>
      <w:r w:rsidDel="00000000" w:rsidR="00000000" w:rsidRPr="00000000">
        <w:rPr>
          <w:b w:val="1"/>
          <w:u w:val="single"/>
          <w:rtl w:val="0"/>
        </w:rPr>
        <w:t xml:space="preserve">Duty to pay wages. </w:t>
      </w:r>
    </w:p>
    <w:p w:rsidR="00000000" w:rsidDel="00000000" w:rsidP="00000000" w:rsidRDefault="00000000" w:rsidRPr="00000000" w14:paraId="00000137">
      <w:pPr>
        <w:jc w:val="both"/>
        <w:rPr/>
      </w:pPr>
      <w:r w:rsidDel="00000000" w:rsidR="00000000" w:rsidRPr="00000000">
        <w:rPr>
          <w:rtl w:val="0"/>
        </w:rPr>
        <w:t xml:space="preserve">An employer has an implied duty to pay all employees for the work they have completed (mylawyer).</w:t>
      </w:r>
    </w:p>
    <w:p w:rsidR="00000000" w:rsidDel="00000000" w:rsidP="00000000" w:rsidRDefault="00000000" w:rsidRPr="00000000" w14:paraId="00000138">
      <w:pPr>
        <w:jc w:val="both"/>
        <w:rPr>
          <w:b w:val="1"/>
          <w:u w:val="single"/>
        </w:rPr>
      </w:pPr>
      <w:r w:rsidDel="00000000" w:rsidR="00000000" w:rsidRPr="00000000">
        <w:rPr>
          <w:b w:val="1"/>
          <w:u w:val="single"/>
          <w:rtl w:val="0"/>
        </w:rPr>
        <w:t xml:space="preserve">Duty to provide work.</w:t>
      </w:r>
    </w:p>
    <w:p w:rsidR="00000000" w:rsidDel="00000000" w:rsidP="00000000" w:rsidRDefault="00000000" w:rsidRPr="00000000" w14:paraId="00000139">
      <w:pPr>
        <w:jc w:val="both"/>
        <w:rPr/>
      </w:pPr>
      <w:r w:rsidDel="00000000" w:rsidR="00000000" w:rsidRPr="00000000">
        <w:rPr>
          <w:rtl w:val="0"/>
        </w:rPr>
        <w:t xml:space="preserve">There is no obligation to provide work as long as their wages are paid in full. The duty to provide work can exist where (mylawyer):</w:t>
      </w:r>
    </w:p>
    <w:p w:rsidR="00000000" w:rsidDel="00000000" w:rsidP="00000000" w:rsidRDefault="00000000" w:rsidRPr="00000000" w14:paraId="0000013A">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 employee has skills which work needs to be provided to maintain.</w:t>
      </w:r>
    </w:p>
    <w:p w:rsidR="00000000" w:rsidDel="00000000" w:rsidP="00000000" w:rsidRDefault="00000000" w:rsidRPr="00000000" w14:paraId="0000013B">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 employee holds a senior position. </w:t>
      </w:r>
    </w:p>
    <w:p w:rsidR="00000000" w:rsidDel="00000000" w:rsidP="00000000" w:rsidRDefault="00000000" w:rsidRPr="00000000" w14:paraId="0000013C">
      <w:pPr>
        <w:keepNext w:val="0"/>
        <w:keepLines w:val="0"/>
        <w:widowControl w:val="1"/>
        <w:numPr>
          <w:ilvl w:val="0"/>
          <w:numId w:val="19"/>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 employee’s bonus etc is determined on performance of the work provided.</w:t>
      </w:r>
    </w:p>
    <w:p w:rsidR="00000000" w:rsidDel="00000000" w:rsidP="00000000" w:rsidRDefault="00000000" w:rsidRPr="00000000" w14:paraId="0000013D">
      <w:pPr>
        <w:jc w:val="both"/>
        <w:rPr/>
      </w:pPr>
      <w:r w:rsidDel="00000000" w:rsidR="00000000" w:rsidRPr="00000000">
        <w:rPr>
          <w:rtl w:val="0"/>
        </w:rPr>
        <w:t xml:space="preserve">If an employee is paid commission or piece work, it is an implied duty to provide work.</w:t>
      </w:r>
    </w:p>
    <w:p w:rsidR="00000000" w:rsidDel="00000000" w:rsidP="00000000" w:rsidRDefault="00000000" w:rsidRPr="00000000" w14:paraId="0000013E">
      <w:pPr>
        <w:jc w:val="both"/>
        <w:rPr>
          <w:b w:val="1"/>
          <w:u w:val="single"/>
        </w:rPr>
      </w:pPr>
      <w:r w:rsidDel="00000000" w:rsidR="00000000" w:rsidRPr="00000000">
        <w:rPr>
          <w:b w:val="1"/>
          <w:u w:val="single"/>
          <w:rtl w:val="0"/>
        </w:rPr>
        <w:t xml:space="preserve">Duty to indemnify an employee.</w:t>
      </w:r>
    </w:p>
    <w:p w:rsidR="00000000" w:rsidDel="00000000" w:rsidP="00000000" w:rsidRDefault="00000000" w:rsidRPr="00000000" w14:paraId="0000013F">
      <w:pPr>
        <w:jc w:val="both"/>
        <w:rPr/>
      </w:pPr>
      <w:r w:rsidDel="00000000" w:rsidR="00000000" w:rsidRPr="00000000">
        <w:rPr>
          <w:rtl w:val="0"/>
        </w:rPr>
        <w:t xml:space="preserve">An employer has a duty to indemnify an employee for any expenses or liabilities they have incurred to them from working (mylawyer).</w:t>
      </w:r>
    </w:p>
    <w:p w:rsidR="00000000" w:rsidDel="00000000" w:rsidP="00000000" w:rsidRDefault="00000000" w:rsidRPr="00000000" w14:paraId="00000140">
      <w:pPr>
        <w:jc w:val="both"/>
        <w:rPr>
          <w:b w:val="1"/>
          <w:u w:val="single"/>
        </w:rPr>
      </w:pPr>
      <w:r w:rsidDel="00000000" w:rsidR="00000000" w:rsidRPr="00000000">
        <w:rPr>
          <w:b w:val="1"/>
          <w:u w:val="single"/>
          <w:rtl w:val="0"/>
        </w:rPr>
        <w:t xml:space="preserve">Duty to take care of employee’s health and safety.</w:t>
      </w:r>
    </w:p>
    <w:p w:rsidR="00000000" w:rsidDel="00000000" w:rsidP="00000000" w:rsidRDefault="00000000" w:rsidRPr="00000000" w14:paraId="00000141">
      <w:pPr>
        <w:jc w:val="both"/>
        <w:rPr/>
      </w:pPr>
      <w:r w:rsidDel="00000000" w:rsidR="00000000" w:rsidRPr="00000000">
        <w:rPr>
          <w:rtl w:val="0"/>
        </w:rPr>
        <w:t xml:space="preserve">An employer must take reasonable care of an employee’s health and safety (mylawyer).</w:t>
      </w:r>
    </w:p>
    <w:p w:rsidR="00000000" w:rsidDel="00000000" w:rsidP="00000000" w:rsidRDefault="00000000" w:rsidRPr="00000000" w14:paraId="00000142">
      <w:pPr>
        <w:jc w:val="both"/>
        <w:rPr>
          <w:b w:val="1"/>
          <w:u w:val="single"/>
        </w:rPr>
      </w:pPr>
      <w:r w:rsidDel="00000000" w:rsidR="00000000" w:rsidRPr="00000000">
        <w:rPr>
          <w:b w:val="1"/>
          <w:u w:val="single"/>
          <w:rtl w:val="0"/>
        </w:rPr>
        <w:t xml:space="preserve">Mutual trust and confidence </w:t>
      </w:r>
    </w:p>
    <w:p w:rsidR="00000000" w:rsidDel="00000000" w:rsidP="00000000" w:rsidRDefault="00000000" w:rsidRPr="00000000" w14:paraId="00000143">
      <w:pPr>
        <w:jc w:val="both"/>
        <w:rPr/>
      </w:pPr>
      <w:r w:rsidDel="00000000" w:rsidR="00000000" w:rsidRPr="00000000">
        <w:rPr>
          <w:rtl w:val="0"/>
        </w:rPr>
        <w:t xml:space="preserve">An employer must not, without reasonable and proper cause, conduct themselves in a way that is likely to destroy or damage mutual trust and confidence that exists (mylawyer).</w:t>
      </w:r>
    </w:p>
    <w:p w:rsidR="00000000" w:rsidDel="00000000" w:rsidP="00000000" w:rsidRDefault="00000000" w:rsidRPr="00000000" w14:paraId="00000144">
      <w:pPr>
        <w:jc w:val="both"/>
        <w:rPr/>
      </w:pPr>
      <w:r w:rsidDel="00000000" w:rsidR="00000000" w:rsidRPr="00000000">
        <w:rPr>
          <w:rtl w:val="0"/>
        </w:rPr>
        <w:t xml:space="preserve">This includes behaviours such as:</w:t>
      </w:r>
    </w:p>
    <w:p w:rsidR="00000000" w:rsidDel="00000000" w:rsidP="00000000" w:rsidRDefault="00000000" w:rsidRPr="00000000" w14:paraId="00000145">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Physical abuse.</w:t>
      </w:r>
    </w:p>
    <w:p w:rsidR="00000000" w:rsidDel="00000000" w:rsidP="00000000" w:rsidRDefault="00000000" w:rsidRPr="00000000" w14:paraId="00000146">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Sexual harassment and failure to support someone who is a victim of this.</w:t>
      </w:r>
    </w:p>
    <w:p w:rsidR="00000000" w:rsidDel="00000000" w:rsidP="00000000" w:rsidRDefault="00000000" w:rsidRPr="00000000" w14:paraId="00000147">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Moving a senior employee into an inadequate office or location.</w:t>
      </w:r>
    </w:p>
    <w:p w:rsidR="00000000" w:rsidDel="00000000" w:rsidP="00000000" w:rsidRDefault="00000000" w:rsidRPr="00000000" w14:paraId="00000148">
      <w:pPr>
        <w:keepNext w:val="0"/>
        <w:keepLines w:val="0"/>
        <w:widowControl w:val="1"/>
        <w:numPr>
          <w:ilvl w:val="0"/>
          <w:numId w:val="20"/>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Imposing an unwarranted disciplinary or failing to follow the correct procedure. </w:t>
      </w:r>
    </w:p>
    <w:p w:rsidR="00000000" w:rsidDel="00000000" w:rsidP="00000000" w:rsidRDefault="00000000" w:rsidRPr="00000000" w14:paraId="00000149">
      <w:pPr>
        <w:keepNext w:val="0"/>
        <w:keepLines w:val="0"/>
        <w:widowControl w:val="1"/>
        <w:pBdr>
          <w:top w:space="0" w:sz="0" w:val="nil"/>
          <w:left w:space="0" w:sz="0" w:val="nil"/>
          <w:bottom w:space="0" w:sz="0" w:val="nil"/>
          <w:right w:space="0" w:sz="0" w:val="nil"/>
          <w:between w:space="0" w:sz="0" w:val="nil"/>
        </w:pBdr>
        <w:shd w:fill="auto" w:val="clear"/>
        <w:spacing w:after="160" w:before="0" w:line="254" w:lineRule="auto"/>
        <w:ind w:left="7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jc w:val="both"/>
        <w:rPr>
          <w:b w:val="1"/>
          <w:u w:val="single"/>
        </w:rPr>
      </w:pPr>
      <w:r w:rsidDel="00000000" w:rsidR="00000000" w:rsidRPr="00000000">
        <w:rPr>
          <w:b w:val="1"/>
          <w:u w:val="single"/>
          <w:rtl w:val="0"/>
        </w:rPr>
        <w:br w:type="textWrapping"/>
      </w:r>
    </w:p>
    <w:p w:rsidR="00000000" w:rsidDel="00000000" w:rsidP="00000000" w:rsidRDefault="00000000" w:rsidRPr="00000000" w14:paraId="0000014B">
      <w:pPr>
        <w:jc w:val="both"/>
        <w:rPr>
          <w:b w:val="1"/>
          <w:u w:val="single"/>
        </w:rPr>
      </w:pPr>
      <w:r w:rsidDel="00000000" w:rsidR="00000000" w:rsidRPr="00000000">
        <w:rPr>
          <w:b w:val="1"/>
          <w:u w:val="single"/>
          <w:rtl w:val="0"/>
        </w:rPr>
        <w:t xml:space="preserve">Duty to take care when giving references.</w:t>
      </w:r>
    </w:p>
    <w:p w:rsidR="00000000" w:rsidDel="00000000" w:rsidP="00000000" w:rsidRDefault="00000000" w:rsidRPr="00000000" w14:paraId="0000014C">
      <w:pPr>
        <w:jc w:val="both"/>
        <w:rPr/>
      </w:pPr>
      <w:r w:rsidDel="00000000" w:rsidR="00000000" w:rsidRPr="00000000">
        <w:rPr>
          <w:rtl w:val="0"/>
        </w:rPr>
        <w:t xml:space="preserve">Although an employer does not have an obligation to give a reference. If they do it must be true, accurate and fair. It must not be misleading. The implied term is that the information can be verified that it was compiled with reasonable care (mylawyer).</w:t>
      </w:r>
    </w:p>
    <w:p w:rsidR="00000000" w:rsidDel="00000000" w:rsidP="00000000" w:rsidRDefault="00000000" w:rsidRPr="00000000" w14:paraId="0000014D">
      <w:pPr>
        <w:jc w:val="both"/>
        <w:rPr>
          <w:b w:val="1"/>
          <w:u w:val="single"/>
        </w:rPr>
      </w:pPr>
      <w:r w:rsidDel="00000000" w:rsidR="00000000" w:rsidRPr="00000000">
        <w:rPr>
          <w:b w:val="1"/>
          <w:u w:val="single"/>
          <w:rtl w:val="0"/>
        </w:rPr>
        <w:t xml:space="preserve">Notice </w:t>
      </w:r>
    </w:p>
    <w:p w:rsidR="00000000" w:rsidDel="00000000" w:rsidP="00000000" w:rsidRDefault="00000000" w:rsidRPr="00000000" w14:paraId="0000014E">
      <w:pPr>
        <w:jc w:val="both"/>
        <w:rPr/>
      </w:pPr>
      <w:r w:rsidDel="00000000" w:rsidR="00000000" w:rsidRPr="00000000">
        <w:rPr>
          <w:rtl w:val="0"/>
        </w:rPr>
        <w:t xml:space="preserve">An employee’s contract specifies the period of notice that must be given. Where a contract is silent as to the amount of notice required to terminate the employment agreement, there is an implied term that reasonable notice must be given (mylawyer).</w:t>
      </w:r>
    </w:p>
    <w:p w:rsidR="00000000" w:rsidDel="00000000" w:rsidP="00000000" w:rsidRDefault="00000000" w:rsidRPr="00000000" w14:paraId="0000014F">
      <w:pPr>
        <w:jc w:val="both"/>
        <w:rPr>
          <w:b w:val="1"/>
          <w:u w:val="single"/>
        </w:rPr>
      </w:pPr>
      <w:r w:rsidDel="00000000" w:rsidR="00000000" w:rsidRPr="00000000">
        <w:rPr>
          <w:b w:val="1"/>
          <w:u w:val="single"/>
          <w:rtl w:val="0"/>
        </w:rPr>
        <w:t xml:space="preserve">Word count 660</w:t>
      </w:r>
    </w:p>
    <w:p w:rsidR="00000000" w:rsidDel="00000000" w:rsidP="00000000" w:rsidRDefault="00000000" w:rsidRPr="00000000" w14:paraId="00000150">
      <w:pPr>
        <w:jc w:val="both"/>
        <w:rPr>
          <w:u w:val="single"/>
        </w:rPr>
      </w:pPr>
      <w:r w:rsidDel="00000000" w:rsidR="00000000" w:rsidRPr="00000000">
        <w:rPr>
          <w:rtl w:val="0"/>
        </w:rPr>
      </w:r>
    </w:p>
    <w:p w:rsidR="00000000" w:rsidDel="00000000" w:rsidP="00000000" w:rsidRDefault="00000000" w:rsidRPr="00000000" w14:paraId="00000151">
      <w:pPr>
        <w:jc w:val="both"/>
        <w:rPr>
          <w:u w:val="single"/>
        </w:rPr>
      </w:pPr>
      <w:r w:rsidDel="00000000" w:rsidR="00000000" w:rsidRPr="00000000">
        <w:rPr>
          <w:rtl w:val="0"/>
        </w:rPr>
      </w:r>
    </w:p>
    <w:p w:rsidR="00000000" w:rsidDel="00000000" w:rsidP="00000000" w:rsidRDefault="00000000" w:rsidRPr="00000000" w14:paraId="00000152">
      <w:pPr>
        <w:jc w:val="both"/>
        <w:rPr>
          <w:u w:val="single"/>
        </w:rPr>
      </w:pPr>
      <w:r w:rsidDel="00000000" w:rsidR="00000000" w:rsidRPr="00000000">
        <w:rPr>
          <w:rtl w:val="0"/>
        </w:rPr>
      </w:r>
    </w:p>
    <w:p w:rsidR="00000000" w:rsidDel="00000000" w:rsidP="00000000" w:rsidRDefault="00000000" w:rsidRPr="00000000" w14:paraId="00000153">
      <w:pPr>
        <w:jc w:val="both"/>
        <w:rPr>
          <w:u w:val="single"/>
        </w:rPr>
      </w:pPr>
      <w:r w:rsidDel="00000000" w:rsidR="00000000" w:rsidRPr="00000000">
        <w:rPr>
          <w:rtl w:val="0"/>
        </w:rPr>
      </w:r>
    </w:p>
    <w:p w:rsidR="00000000" w:rsidDel="00000000" w:rsidP="00000000" w:rsidRDefault="00000000" w:rsidRPr="00000000" w14:paraId="00000154">
      <w:pPr>
        <w:jc w:val="both"/>
        <w:rPr>
          <w:u w:val="single"/>
        </w:rPr>
      </w:pPr>
      <w:r w:rsidDel="00000000" w:rsidR="00000000" w:rsidRPr="00000000">
        <w:rPr>
          <w:rtl w:val="0"/>
        </w:rPr>
      </w:r>
    </w:p>
    <w:p w:rsidR="00000000" w:rsidDel="00000000" w:rsidP="00000000" w:rsidRDefault="00000000" w:rsidRPr="00000000" w14:paraId="00000155">
      <w:pPr>
        <w:jc w:val="both"/>
        <w:rPr>
          <w:u w:val="single"/>
        </w:rPr>
      </w:pPr>
      <w:r w:rsidDel="00000000" w:rsidR="00000000" w:rsidRPr="00000000">
        <w:rPr>
          <w:rtl w:val="0"/>
        </w:rPr>
      </w:r>
    </w:p>
    <w:p w:rsidR="00000000" w:rsidDel="00000000" w:rsidP="00000000" w:rsidRDefault="00000000" w:rsidRPr="00000000" w14:paraId="00000156">
      <w:pPr>
        <w:jc w:val="both"/>
        <w:rPr>
          <w:u w:val="single"/>
        </w:rPr>
      </w:pPr>
      <w:r w:rsidDel="00000000" w:rsidR="00000000" w:rsidRPr="00000000">
        <w:rPr>
          <w:rtl w:val="0"/>
        </w:rPr>
      </w:r>
    </w:p>
    <w:p w:rsidR="00000000" w:rsidDel="00000000" w:rsidP="00000000" w:rsidRDefault="00000000" w:rsidRPr="00000000" w14:paraId="00000157">
      <w:pPr>
        <w:jc w:val="both"/>
        <w:rPr>
          <w:u w:val="single"/>
        </w:rPr>
      </w:pPr>
      <w:r w:rsidDel="00000000" w:rsidR="00000000" w:rsidRPr="00000000">
        <w:rPr>
          <w:rtl w:val="0"/>
        </w:rPr>
      </w:r>
    </w:p>
    <w:p w:rsidR="00000000" w:rsidDel="00000000" w:rsidP="00000000" w:rsidRDefault="00000000" w:rsidRPr="00000000" w14:paraId="00000158">
      <w:pPr>
        <w:jc w:val="both"/>
        <w:rPr>
          <w:u w:val="single"/>
        </w:rPr>
      </w:pPr>
      <w:r w:rsidDel="00000000" w:rsidR="00000000" w:rsidRPr="00000000">
        <w:rPr>
          <w:rtl w:val="0"/>
        </w:rPr>
      </w:r>
    </w:p>
    <w:p w:rsidR="00000000" w:rsidDel="00000000" w:rsidP="00000000" w:rsidRDefault="00000000" w:rsidRPr="00000000" w14:paraId="00000159">
      <w:pPr>
        <w:jc w:val="both"/>
        <w:rPr>
          <w:u w:val="single"/>
        </w:rPr>
      </w:pPr>
      <w:r w:rsidDel="00000000" w:rsidR="00000000" w:rsidRPr="00000000">
        <w:rPr>
          <w:rtl w:val="0"/>
        </w:rPr>
      </w:r>
    </w:p>
    <w:p w:rsidR="00000000" w:rsidDel="00000000" w:rsidP="00000000" w:rsidRDefault="00000000" w:rsidRPr="00000000" w14:paraId="0000015A">
      <w:pPr>
        <w:jc w:val="both"/>
        <w:rPr>
          <w:u w:val="single"/>
        </w:rPr>
      </w:pPr>
      <w:r w:rsidDel="00000000" w:rsidR="00000000" w:rsidRPr="00000000">
        <w:rPr>
          <w:rtl w:val="0"/>
        </w:rPr>
      </w:r>
    </w:p>
    <w:p w:rsidR="00000000" w:rsidDel="00000000" w:rsidP="00000000" w:rsidRDefault="00000000" w:rsidRPr="00000000" w14:paraId="0000015B">
      <w:pPr>
        <w:jc w:val="both"/>
        <w:rPr>
          <w:u w:val="single"/>
        </w:rPr>
      </w:pPr>
      <w:r w:rsidDel="00000000" w:rsidR="00000000" w:rsidRPr="00000000">
        <w:rPr>
          <w:rtl w:val="0"/>
        </w:rPr>
      </w:r>
    </w:p>
    <w:p w:rsidR="00000000" w:rsidDel="00000000" w:rsidP="00000000" w:rsidRDefault="00000000" w:rsidRPr="00000000" w14:paraId="0000015C">
      <w:pPr>
        <w:jc w:val="both"/>
        <w:rPr>
          <w:u w:val="single"/>
        </w:rPr>
      </w:pPr>
      <w:r w:rsidDel="00000000" w:rsidR="00000000" w:rsidRPr="00000000">
        <w:rPr>
          <w:rtl w:val="0"/>
        </w:rPr>
      </w:r>
    </w:p>
    <w:p w:rsidR="00000000" w:rsidDel="00000000" w:rsidP="00000000" w:rsidRDefault="00000000" w:rsidRPr="00000000" w14:paraId="0000015D">
      <w:pPr>
        <w:jc w:val="both"/>
        <w:rPr>
          <w:u w:val="single"/>
        </w:rPr>
      </w:pPr>
      <w:r w:rsidDel="00000000" w:rsidR="00000000" w:rsidRPr="00000000">
        <w:rPr>
          <w:rtl w:val="0"/>
        </w:rPr>
      </w:r>
    </w:p>
    <w:p w:rsidR="00000000" w:rsidDel="00000000" w:rsidP="00000000" w:rsidRDefault="00000000" w:rsidRPr="00000000" w14:paraId="0000015E">
      <w:pPr>
        <w:jc w:val="both"/>
        <w:rPr>
          <w:u w:val="single"/>
        </w:rPr>
      </w:pPr>
      <w:r w:rsidDel="00000000" w:rsidR="00000000" w:rsidRPr="00000000">
        <w:rPr>
          <w:rtl w:val="0"/>
        </w:rPr>
      </w:r>
    </w:p>
    <w:p w:rsidR="00000000" w:rsidDel="00000000" w:rsidP="00000000" w:rsidRDefault="00000000" w:rsidRPr="00000000" w14:paraId="0000015F">
      <w:pPr>
        <w:jc w:val="both"/>
        <w:rPr>
          <w:u w:val="single"/>
        </w:rPr>
      </w:pPr>
      <w:r w:rsidDel="00000000" w:rsidR="00000000" w:rsidRPr="00000000">
        <w:rPr>
          <w:rtl w:val="0"/>
        </w:rPr>
      </w:r>
    </w:p>
    <w:p w:rsidR="00000000" w:rsidDel="00000000" w:rsidP="00000000" w:rsidRDefault="00000000" w:rsidRPr="00000000" w14:paraId="00000160">
      <w:pPr>
        <w:jc w:val="both"/>
        <w:rPr>
          <w:u w:val="single"/>
        </w:rPr>
      </w:pPr>
      <w:r w:rsidDel="00000000" w:rsidR="00000000" w:rsidRPr="00000000">
        <w:rPr>
          <w:rtl w:val="0"/>
        </w:rPr>
      </w:r>
    </w:p>
    <w:p w:rsidR="00000000" w:rsidDel="00000000" w:rsidP="00000000" w:rsidRDefault="00000000" w:rsidRPr="00000000" w14:paraId="00000161">
      <w:pPr>
        <w:jc w:val="both"/>
        <w:rPr>
          <w:u w:val="single"/>
        </w:rPr>
      </w:pPr>
      <w:r w:rsidDel="00000000" w:rsidR="00000000" w:rsidRPr="00000000">
        <w:rPr>
          <w:rtl w:val="0"/>
        </w:rPr>
      </w:r>
    </w:p>
    <w:p w:rsidR="00000000" w:rsidDel="00000000" w:rsidP="00000000" w:rsidRDefault="00000000" w:rsidRPr="00000000" w14:paraId="00000162">
      <w:pPr>
        <w:jc w:val="both"/>
        <w:rPr>
          <w:b w:val="1"/>
          <w:u w:val="single"/>
        </w:rPr>
      </w:pPr>
      <w:r w:rsidDel="00000000" w:rsidR="00000000" w:rsidRPr="00000000">
        <w:rPr>
          <w:rtl w:val="0"/>
        </w:rPr>
      </w:r>
    </w:p>
    <w:p w:rsidR="00000000" w:rsidDel="00000000" w:rsidP="00000000" w:rsidRDefault="00000000" w:rsidRPr="00000000" w14:paraId="00000163">
      <w:pPr>
        <w:jc w:val="both"/>
        <w:rPr>
          <w:b w:val="1"/>
          <w:u w:val="single"/>
        </w:rPr>
      </w:pPr>
      <w:r w:rsidDel="00000000" w:rsidR="00000000" w:rsidRPr="00000000">
        <w:rPr>
          <w:rtl w:val="0"/>
        </w:rPr>
      </w:r>
    </w:p>
    <w:p w:rsidR="00000000" w:rsidDel="00000000" w:rsidP="00000000" w:rsidRDefault="00000000" w:rsidRPr="00000000" w14:paraId="00000164">
      <w:pPr>
        <w:jc w:val="both"/>
        <w:rPr>
          <w:b w:val="1"/>
          <w:u w:val="single"/>
        </w:rPr>
      </w:pPr>
      <w:r w:rsidDel="00000000" w:rsidR="00000000" w:rsidRPr="00000000">
        <w:rPr>
          <w:rtl w:val="0"/>
        </w:rPr>
      </w:r>
    </w:p>
    <w:p w:rsidR="00000000" w:rsidDel="00000000" w:rsidP="00000000" w:rsidRDefault="00000000" w:rsidRPr="00000000" w14:paraId="00000165">
      <w:pPr>
        <w:jc w:val="both"/>
        <w:rPr>
          <w:b w:val="1"/>
          <w:u w:val="single"/>
        </w:rPr>
      </w:pPr>
      <w:r w:rsidDel="00000000" w:rsidR="00000000" w:rsidRPr="00000000">
        <w:rPr>
          <w:rtl w:val="0"/>
        </w:rPr>
      </w:r>
    </w:p>
    <w:p w:rsidR="00000000" w:rsidDel="00000000" w:rsidP="00000000" w:rsidRDefault="00000000" w:rsidRPr="00000000" w14:paraId="00000166">
      <w:pPr>
        <w:jc w:val="both"/>
        <w:rPr>
          <w:b w:val="1"/>
          <w:u w:val="single"/>
        </w:rPr>
      </w:pPr>
      <w:r w:rsidDel="00000000" w:rsidR="00000000" w:rsidRPr="00000000">
        <w:rPr>
          <w:rtl w:val="0"/>
        </w:rPr>
      </w:r>
    </w:p>
    <w:p w:rsidR="00000000" w:rsidDel="00000000" w:rsidP="00000000" w:rsidRDefault="00000000" w:rsidRPr="00000000" w14:paraId="00000167">
      <w:pPr>
        <w:jc w:val="both"/>
        <w:rPr>
          <w:b w:val="1"/>
          <w:u w:val="single"/>
        </w:rPr>
      </w:pPr>
      <w:r w:rsidDel="00000000" w:rsidR="00000000" w:rsidRPr="00000000">
        <w:rPr>
          <w:rtl w:val="0"/>
        </w:rPr>
      </w:r>
    </w:p>
    <w:p w:rsidR="00000000" w:rsidDel="00000000" w:rsidP="00000000" w:rsidRDefault="00000000" w:rsidRPr="00000000" w14:paraId="00000168">
      <w:pPr>
        <w:jc w:val="both"/>
        <w:rPr>
          <w:b w:val="1"/>
          <w:u w:val="single"/>
        </w:rPr>
      </w:pPr>
      <w:r w:rsidDel="00000000" w:rsidR="00000000" w:rsidRPr="00000000">
        <w:rPr>
          <w:b w:val="1"/>
          <w:u w:val="single"/>
          <w:rtl w:val="0"/>
        </w:rPr>
        <w:t xml:space="preserve">Q6</w:t>
      </w:r>
    </w:p>
    <w:p w:rsidR="00000000" w:rsidDel="00000000" w:rsidP="00000000" w:rsidRDefault="00000000" w:rsidRPr="00000000" w14:paraId="00000169">
      <w:pPr>
        <w:jc w:val="both"/>
        <w:rPr>
          <w:b w:val="1"/>
          <w:u w:val="single"/>
        </w:rPr>
      </w:pPr>
      <w:r w:rsidDel="00000000" w:rsidR="00000000" w:rsidRPr="00000000">
        <w:rPr>
          <w:b w:val="1"/>
          <w:u w:val="single"/>
          <w:rtl w:val="0"/>
        </w:rPr>
        <w:t xml:space="preserve">Capability</w:t>
      </w:r>
    </w:p>
    <w:p w:rsidR="00000000" w:rsidDel="00000000" w:rsidP="00000000" w:rsidRDefault="00000000" w:rsidRPr="00000000" w14:paraId="0000016A">
      <w:pPr>
        <w:jc w:val="both"/>
        <w:rPr/>
      </w:pPr>
      <w:r w:rsidDel="00000000" w:rsidR="00000000" w:rsidRPr="00000000">
        <w:rPr>
          <w:rtl w:val="0"/>
        </w:rPr>
        <w:t xml:space="preserve">If an employer believes you are not performing in your job role, they can terminate your employment on the grounds of capability. To prove a ‘fair’ dismissal an employer must show that they have acted reasonably and fairly in carrying out the dismissal according to the employment law UK, cases related to capability are broken down because of (tribunalclaim):</w:t>
      </w:r>
    </w:p>
    <w:p w:rsidR="00000000" w:rsidDel="00000000" w:rsidP="00000000" w:rsidRDefault="00000000" w:rsidRPr="00000000" w14:paraId="0000016B">
      <w:pPr>
        <w:jc w:val="both"/>
        <w:rPr>
          <w:b w:val="1"/>
          <w:u w:val="single"/>
        </w:rPr>
      </w:pPr>
      <w:r w:rsidDel="00000000" w:rsidR="00000000" w:rsidRPr="00000000">
        <w:rPr>
          <w:b w:val="1"/>
          <w:u w:val="single"/>
          <w:rtl w:val="0"/>
        </w:rPr>
        <w:t xml:space="preserve">Qualifications</w:t>
      </w:r>
    </w:p>
    <w:p w:rsidR="00000000" w:rsidDel="00000000" w:rsidP="00000000" w:rsidRDefault="00000000" w:rsidRPr="00000000" w14:paraId="0000016C">
      <w:pPr>
        <w:jc w:val="both"/>
        <w:rPr/>
      </w:pPr>
      <w:r w:rsidDel="00000000" w:rsidR="00000000" w:rsidRPr="00000000">
        <w:rPr>
          <w:rtl w:val="0"/>
        </w:rPr>
        <w:t xml:space="preserve">Employers must be aware of the employee’s qualifications before offering them the job. These may become relevant when an employee provides false information on the job application (tribunalclaim).</w:t>
      </w:r>
    </w:p>
    <w:p w:rsidR="00000000" w:rsidDel="00000000" w:rsidP="00000000" w:rsidRDefault="00000000" w:rsidRPr="00000000" w14:paraId="0000016D">
      <w:pPr>
        <w:jc w:val="both"/>
        <w:rPr>
          <w:b w:val="1"/>
          <w:u w:val="single"/>
        </w:rPr>
      </w:pPr>
      <w:r w:rsidDel="00000000" w:rsidR="00000000" w:rsidRPr="00000000">
        <w:rPr>
          <w:b w:val="1"/>
          <w:u w:val="single"/>
          <w:rtl w:val="0"/>
        </w:rPr>
        <w:t xml:space="preserve">Incompetence </w:t>
      </w:r>
    </w:p>
    <w:p w:rsidR="00000000" w:rsidDel="00000000" w:rsidP="00000000" w:rsidRDefault="00000000" w:rsidRPr="00000000" w14:paraId="0000016E">
      <w:pPr>
        <w:jc w:val="both"/>
        <w:rPr/>
      </w:pPr>
      <w:r w:rsidDel="00000000" w:rsidR="00000000" w:rsidRPr="00000000">
        <w:rPr>
          <w:rtl w:val="0"/>
        </w:rPr>
        <w:t xml:space="preserve">An employee can be held incompetent when they are not able to perform their duties as per their terms and conditions (tribunalclaim).</w:t>
      </w:r>
    </w:p>
    <w:p w:rsidR="00000000" w:rsidDel="00000000" w:rsidP="00000000" w:rsidRDefault="00000000" w:rsidRPr="00000000" w14:paraId="0000016F">
      <w:pPr>
        <w:jc w:val="both"/>
        <w:rPr>
          <w:b w:val="1"/>
          <w:u w:val="single"/>
        </w:rPr>
      </w:pPr>
      <w:r w:rsidDel="00000000" w:rsidR="00000000" w:rsidRPr="00000000">
        <w:rPr>
          <w:b w:val="1"/>
          <w:u w:val="single"/>
          <w:rtl w:val="0"/>
        </w:rPr>
        <w:t xml:space="preserve">Sickness</w:t>
      </w:r>
    </w:p>
    <w:p w:rsidR="00000000" w:rsidDel="00000000" w:rsidP="00000000" w:rsidRDefault="00000000" w:rsidRPr="00000000" w14:paraId="00000170">
      <w:pPr>
        <w:jc w:val="both"/>
        <w:rPr/>
      </w:pPr>
      <w:r w:rsidDel="00000000" w:rsidR="00000000" w:rsidRPr="00000000">
        <w:rPr>
          <w:rtl w:val="0"/>
        </w:rPr>
        <w:t xml:space="preserve">If you are taking prolonged leave from work, with health reasons. Alternatives must be considered before dismissal and allow a reasonable time (tribunalclaim).</w:t>
      </w:r>
    </w:p>
    <w:p w:rsidR="00000000" w:rsidDel="00000000" w:rsidP="00000000" w:rsidRDefault="00000000" w:rsidRPr="00000000" w14:paraId="00000171">
      <w:pPr>
        <w:jc w:val="both"/>
        <w:rPr>
          <w:b w:val="1"/>
          <w:u w:val="single"/>
        </w:rPr>
      </w:pPr>
      <w:r w:rsidDel="00000000" w:rsidR="00000000" w:rsidRPr="00000000">
        <w:rPr>
          <w:b w:val="1"/>
          <w:u w:val="single"/>
          <w:rtl w:val="0"/>
        </w:rPr>
        <w:t xml:space="preserve">Conduct</w:t>
      </w:r>
    </w:p>
    <w:p w:rsidR="00000000" w:rsidDel="00000000" w:rsidP="00000000" w:rsidRDefault="00000000" w:rsidRPr="00000000" w14:paraId="00000172">
      <w:pPr>
        <w:jc w:val="both"/>
        <w:rPr/>
      </w:pPr>
      <w:r w:rsidDel="00000000" w:rsidR="00000000" w:rsidRPr="00000000">
        <w:rPr>
          <w:rtl w:val="0"/>
        </w:rPr>
        <w:t xml:space="preserve">If you have been dismissed due to conduct it usually means that one or more of your terms and conditions have been broken (citizensadvice):</w:t>
      </w:r>
    </w:p>
    <w:p w:rsidR="00000000" w:rsidDel="00000000" w:rsidP="00000000" w:rsidRDefault="00000000" w:rsidRPr="00000000" w14:paraId="00000173">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Continually missing work.</w:t>
      </w:r>
    </w:p>
    <w:p w:rsidR="00000000" w:rsidDel="00000000" w:rsidP="00000000" w:rsidRDefault="00000000" w:rsidRPr="00000000" w14:paraId="00000174">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Poor discipline</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75">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Drug or alcohol abuse.</w:t>
      </w:r>
    </w:p>
    <w:p w:rsidR="00000000" w:rsidDel="00000000" w:rsidP="00000000" w:rsidRDefault="00000000" w:rsidRPr="00000000" w14:paraId="00000176">
      <w:pPr>
        <w:keepNext w:val="0"/>
        <w:keepLines w:val="0"/>
        <w:widowControl w:val="1"/>
        <w:numPr>
          <w:ilvl w:val="0"/>
          <w:numId w:val="21"/>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Theft or dishonesty</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77">
      <w:pPr>
        <w:jc w:val="both"/>
        <w:rPr>
          <w:b w:val="1"/>
          <w:u w:val="single"/>
        </w:rPr>
      </w:pPr>
      <w:r w:rsidDel="00000000" w:rsidR="00000000" w:rsidRPr="00000000">
        <w:rPr>
          <w:b w:val="1"/>
          <w:u w:val="single"/>
          <w:rtl w:val="0"/>
        </w:rPr>
        <w:t xml:space="preserve">Ability to perform.</w:t>
      </w:r>
    </w:p>
    <w:p w:rsidR="00000000" w:rsidDel="00000000" w:rsidP="00000000" w:rsidRDefault="00000000" w:rsidRPr="00000000" w14:paraId="00000178">
      <w:pPr>
        <w:jc w:val="both"/>
        <w:rPr/>
      </w:pPr>
      <w:r w:rsidDel="00000000" w:rsidR="00000000" w:rsidRPr="00000000">
        <w:rPr>
          <w:rtl w:val="0"/>
        </w:rPr>
        <w:t xml:space="preserve">An employer could also dismiss if you are not performing to the required standard ( citizensadvice):</w:t>
      </w:r>
    </w:p>
    <w:p w:rsidR="00000000" w:rsidDel="00000000" w:rsidP="00000000" w:rsidRDefault="00000000" w:rsidRPr="00000000" w14:paraId="00000179">
      <w:pPr>
        <w:keepNext w:val="0"/>
        <w:keepLines w:val="0"/>
        <w:widowControl w:val="1"/>
        <w:numPr>
          <w:ilvl w:val="0"/>
          <w:numId w:val="22"/>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are not able to embrace the technical changes in the workplace. </w:t>
      </w:r>
    </w:p>
    <w:p w:rsidR="00000000" w:rsidDel="00000000" w:rsidP="00000000" w:rsidRDefault="00000000" w:rsidRPr="00000000" w14:paraId="0000017A">
      <w:pPr>
        <w:keepNext w:val="0"/>
        <w:keepLines w:val="0"/>
        <w:widowControl w:val="1"/>
        <w:numPr>
          <w:ilvl w:val="0"/>
          <w:numId w:val="22"/>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You are unable to work alongside colleagues.</w:t>
      </w:r>
    </w:p>
    <w:p w:rsidR="00000000" w:rsidDel="00000000" w:rsidP="00000000" w:rsidRDefault="00000000" w:rsidRPr="00000000" w14:paraId="0000017B">
      <w:pPr>
        <w:jc w:val="both"/>
        <w:rPr>
          <w:b w:val="1"/>
          <w:u w:val="single"/>
        </w:rPr>
      </w:pPr>
      <w:r w:rsidDel="00000000" w:rsidR="00000000" w:rsidRPr="00000000">
        <w:rPr>
          <w:b w:val="1"/>
          <w:u w:val="single"/>
          <w:rtl w:val="0"/>
        </w:rPr>
        <w:t xml:space="preserve">Misconduct</w:t>
      </w:r>
    </w:p>
    <w:p w:rsidR="00000000" w:rsidDel="00000000" w:rsidP="00000000" w:rsidRDefault="00000000" w:rsidRPr="00000000" w14:paraId="0000017C">
      <w:pPr>
        <w:jc w:val="both"/>
        <w:rPr/>
      </w:pPr>
      <w:r w:rsidDel="00000000" w:rsidR="00000000" w:rsidRPr="00000000">
        <w:rPr>
          <w:rtl w:val="0"/>
        </w:rPr>
        <w:t xml:space="preserve">If a tribunal believes you have been unfairly dismissed for misconduct, they will want to know             (landaulaw):</w:t>
      </w:r>
    </w:p>
    <w:p w:rsidR="00000000" w:rsidDel="00000000" w:rsidP="00000000" w:rsidRDefault="00000000" w:rsidRPr="00000000" w14:paraId="0000017D">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Whether your employer genuinely believed you were guilty of misconduct.</w:t>
      </w:r>
    </w:p>
    <w:p w:rsidR="00000000" w:rsidDel="00000000" w:rsidP="00000000" w:rsidRDefault="00000000" w:rsidRPr="00000000" w14:paraId="0000017E">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Was there a proper investigation? </w:t>
      </w:r>
    </w:p>
    <w:p w:rsidR="00000000" w:rsidDel="00000000" w:rsidP="00000000" w:rsidRDefault="00000000" w:rsidRPr="00000000" w14:paraId="0000017F">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Did your employer have reasonable grounds to think you were guilty.</w:t>
      </w:r>
    </w:p>
    <w:p w:rsidR="00000000" w:rsidDel="00000000" w:rsidP="00000000" w:rsidRDefault="00000000" w:rsidRPr="00000000" w14:paraId="00000180">
      <w:pPr>
        <w:keepNext w:val="0"/>
        <w:keepLines w:val="0"/>
        <w:widowControl w:val="1"/>
        <w:numPr>
          <w:ilvl w:val="0"/>
          <w:numId w:val="23"/>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Would your dismissal be considered a reasonable response to misconduct?</w:t>
      </w:r>
    </w:p>
    <w:p w:rsidR="00000000" w:rsidDel="00000000" w:rsidP="00000000" w:rsidRDefault="00000000" w:rsidRPr="00000000" w14:paraId="00000181">
      <w:pPr>
        <w:jc w:val="both"/>
        <w:rPr/>
      </w:pPr>
      <w:r w:rsidDel="00000000" w:rsidR="00000000" w:rsidRPr="00000000">
        <w:rPr>
          <w:rtl w:val="0"/>
        </w:rPr>
      </w:r>
    </w:p>
    <w:p w:rsidR="00000000" w:rsidDel="00000000" w:rsidP="00000000" w:rsidRDefault="00000000" w:rsidRPr="00000000" w14:paraId="00000182">
      <w:pPr>
        <w:jc w:val="both"/>
        <w:rPr/>
      </w:pPr>
      <w:r w:rsidDel="00000000" w:rsidR="00000000" w:rsidRPr="00000000">
        <w:rPr>
          <w:rtl w:val="0"/>
        </w:rPr>
      </w:r>
    </w:p>
    <w:p w:rsidR="00000000" w:rsidDel="00000000" w:rsidP="00000000" w:rsidRDefault="00000000" w:rsidRPr="00000000" w14:paraId="00000183">
      <w:pPr>
        <w:jc w:val="both"/>
        <w:rPr/>
      </w:pPr>
      <w:r w:rsidDel="00000000" w:rsidR="00000000" w:rsidRPr="00000000">
        <w:rPr>
          <w:rtl w:val="0"/>
        </w:rPr>
      </w:r>
    </w:p>
    <w:p w:rsidR="00000000" w:rsidDel="00000000" w:rsidP="00000000" w:rsidRDefault="00000000" w:rsidRPr="00000000" w14:paraId="00000184">
      <w:pPr>
        <w:jc w:val="both"/>
        <w:rPr/>
      </w:pPr>
      <w:r w:rsidDel="00000000" w:rsidR="00000000" w:rsidRPr="00000000">
        <w:rPr>
          <w:rtl w:val="0"/>
        </w:rPr>
        <w:t xml:space="preserve">Sometimes an employer could allege you have done something wrong as an excuse. They will look for:</w:t>
      </w:r>
    </w:p>
    <w:p w:rsidR="00000000" w:rsidDel="00000000" w:rsidP="00000000" w:rsidRDefault="00000000" w:rsidRPr="00000000" w14:paraId="00000185">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 different reason </w:t>
      </w:r>
      <w:r w:rsidDel="00000000" w:rsidR="00000000" w:rsidRPr="00000000">
        <w:rPr>
          <w:rtl w:val="0"/>
        </w:rPr>
        <w:t xml:space="preserve">for the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initial investigation</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86">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Was the reason a grievance? </w:t>
      </w:r>
    </w:p>
    <w:p w:rsidR="00000000" w:rsidDel="00000000" w:rsidP="00000000" w:rsidRDefault="00000000" w:rsidRPr="00000000" w14:paraId="00000187">
      <w:pPr>
        <w:keepNext w:val="0"/>
        <w:keepLines w:val="0"/>
        <w:widowControl w:val="1"/>
        <w:numPr>
          <w:ilvl w:val="0"/>
          <w:numId w:val="15"/>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Was the process fair?</w:t>
      </w:r>
    </w:p>
    <w:p w:rsidR="00000000" w:rsidDel="00000000" w:rsidP="00000000" w:rsidRDefault="00000000" w:rsidRPr="00000000" w14:paraId="00000188">
      <w:pPr>
        <w:jc w:val="both"/>
        <w:rPr/>
      </w:pPr>
      <w:r w:rsidDel="00000000" w:rsidR="00000000" w:rsidRPr="00000000">
        <w:rPr>
          <w:rtl w:val="0"/>
        </w:rPr>
        <w:t xml:space="preserve">An employer must investigate thoroughly, and it would be unfair if this process is not followed. A tribunal would look at who they spoke to, what evidence was gathered, could others be guilty and did they admit to the allegation. They will look to see if there is any weakness in the evidence the employer has (landaulaw).</w:t>
      </w:r>
    </w:p>
    <w:p w:rsidR="00000000" w:rsidDel="00000000" w:rsidP="00000000" w:rsidRDefault="00000000" w:rsidRPr="00000000" w14:paraId="00000189">
      <w:pPr>
        <w:jc w:val="both"/>
        <w:rPr/>
      </w:pPr>
      <w:r w:rsidDel="00000000" w:rsidR="00000000" w:rsidRPr="00000000">
        <w:rPr>
          <w:rtl w:val="0"/>
        </w:rPr>
        <w:t xml:space="preserve">If you have been dismissed for misconduct your dismissal can be unfair whether you are guilty or not, if they have not followed the proper disciplinary and dismissal process when they investigated the incident (landaulaw).</w:t>
      </w:r>
    </w:p>
    <w:p w:rsidR="00000000" w:rsidDel="00000000" w:rsidP="00000000" w:rsidRDefault="00000000" w:rsidRPr="00000000" w14:paraId="0000018A">
      <w:pPr>
        <w:jc w:val="both"/>
        <w:rPr/>
      </w:pPr>
      <w:r w:rsidDel="00000000" w:rsidR="00000000" w:rsidRPr="00000000">
        <w:rPr>
          <w:rtl w:val="0"/>
        </w:rPr>
        <w:t xml:space="preserve">In a tribunal if they find you guilty of misconduct, any compensation could be reduced, this is known as ‘polkey reduction’ or ‘contributory reduction’ (landaulaw).</w:t>
      </w:r>
    </w:p>
    <w:p w:rsidR="00000000" w:rsidDel="00000000" w:rsidP="00000000" w:rsidRDefault="00000000" w:rsidRPr="00000000" w14:paraId="0000018B">
      <w:pPr>
        <w:jc w:val="both"/>
        <w:rPr/>
      </w:pPr>
      <w:r w:rsidDel="00000000" w:rsidR="00000000" w:rsidRPr="00000000">
        <w:rPr>
          <w:rtl w:val="0"/>
        </w:rPr>
      </w:r>
    </w:p>
    <w:p w:rsidR="00000000" w:rsidDel="00000000" w:rsidP="00000000" w:rsidRDefault="00000000" w:rsidRPr="00000000" w14:paraId="0000018C">
      <w:pPr>
        <w:jc w:val="both"/>
        <w:rPr>
          <w:b w:val="1"/>
          <w:u w:val="single"/>
        </w:rPr>
      </w:pPr>
      <w:r w:rsidDel="00000000" w:rsidR="00000000" w:rsidRPr="00000000">
        <w:rPr>
          <w:b w:val="1"/>
          <w:u w:val="single"/>
          <w:rtl w:val="0"/>
        </w:rPr>
        <w:t xml:space="preserve">Grievance </w:t>
      </w:r>
    </w:p>
    <w:p w:rsidR="00000000" w:rsidDel="00000000" w:rsidP="00000000" w:rsidRDefault="00000000" w:rsidRPr="00000000" w14:paraId="0000018D">
      <w:pPr>
        <w:jc w:val="both"/>
        <w:rPr/>
      </w:pPr>
      <w:r w:rsidDel="00000000" w:rsidR="00000000" w:rsidRPr="00000000">
        <w:rPr>
          <w:rtl w:val="0"/>
        </w:rPr>
        <w:t xml:space="preserve">An employer should acknowledge the grievance and carry out the necessary investigations to establish the facts. You should allow them to bring a union representative or a work colleague, they would be allowed to fully participate (palmerslaw).</w:t>
      </w:r>
    </w:p>
    <w:p w:rsidR="00000000" w:rsidDel="00000000" w:rsidP="00000000" w:rsidRDefault="00000000" w:rsidRPr="00000000" w14:paraId="0000018E">
      <w:pPr>
        <w:jc w:val="both"/>
        <w:rPr/>
      </w:pPr>
      <w:r w:rsidDel="00000000" w:rsidR="00000000" w:rsidRPr="00000000">
        <w:rPr>
          <w:rtl w:val="0"/>
        </w:rPr>
        <w:t xml:space="preserve">A grievance meeting is an opportunity for an employee to:</w:t>
      </w:r>
    </w:p>
    <w:p w:rsidR="00000000" w:rsidDel="00000000" w:rsidP="00000000" w:rsidRDefault="00000000" w:rsidRPr="00000000" w14:paraId="0000018F">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Explain </w:t>
      </w:r>
      <w:r w:rsidDel="00000000" w:rsidR="00000000" w:rsidRPr="00000000">
        <w:rPr>
          <w:rtl w:val="0"/>
        </w:rPr>
        <w:t xml:space="preserve">grievances</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90">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Produce any evidence.</w:t>
      </w:r>
    </w:p>
    <w:p w:rsidR="00000000" w:rsidDel="00000000" w:rsidP="00000000" w:rsidRDefault="00000000" w:rsidRPr="00000000" w14:paraId="00000191">
      <w:pPr>
        <w:keepNext w:val="0"/>
        <w:keepLines w:val="0"/>
        <w:widowControl w:val="1"/>
        <w:numPr>
          <w:ilvl w:val="0"/>
          <w:numId w:val="16"/>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Answer questions and clarify.</w:t>
      </w:r>
    </w:p>
    <w:p w:rsidR="00000000" w:rsidDel="00000000" w:rsidP="00000000" w:rsidRDefault="00000000" w:rsidRPr="00000000" w14:paraId="00000192">
      <w:pPr>
        <w:jc w:val="both"/>
        <w:rPr/>
      </w:pPr>
      <w:r w:rsidDel="00000000" w:rsidR="00000000" w:rsidRPr="00000000">
        <w:rPr>
          <w:rtl w:val="0"/>
        </w:rPr>
        <w:t xml:space="preserve">An employer can anonymise a witness statement, however, there does need to be a powerful reason to do so (palmerslaw).</w:t>
      </w:r>
    </w:p>
    <w:p w:rsidR="00000000" w:rsidDel="00000000" w:rsidP="00000000" w:rsidRDefault="00000000" w:rsidRPr="00000000" w14:paraId="00000193">
      <w:pPr>
        <w:jc w:val="both"/>
        <w:rPr/>
      </w:pPr>
      <w:r w:rsidDel="00000000" w:rsidR="00000000" w:rsidRPr="00000000">
        <w:rPr>
          <w:rtl w:val="0"/>
        </w:rPr>
        <w:t xml:space="preserve">They have a responsibility to undertake a fair grievance procedure, this includes obtaining reliable, corroborated evidence. An employee is entitled to a copy of all notes taken, and if it is not an accurate representation, then they are entitled to provide a correct version. If a meeting was to result in a dispute, then both sets of notes would be used. A grievance can be appealed if not satisfied with the outcome (palmerslaw).</w:t>
      </w:r>
    </w:p>
    <w:p w:rsidR="00000000" w:rsidDel="00000000" w:rsidP="00000000" w:rsidRDefault="00000000" w:rsidRPr="00000000" w14:paraId="00000194">
      <w:pPr>
        <w:jc w:val="both"/>
        <w:rPr/>
      </w:pPr>
      <w:r w:rsidDel="00000000" w:rsidR="00000000" w:rsidRPr="00000000">
        <w:rPr>
          <w:rtl w:val="0"/>
        </w:rPr>
        <w:t xml:space="preserve">There is an implied term that an employer will reasonably and promptly give all employees an opportunity to seek redress for any grievance. If a grievance is not handled correctly, this could amount to breach of the implied terms, and could amount to a constructive dismissal claim (palmerslaw).</w:t>
      </w:r>
    </w:p>
    <w:p w:rsidR="00000000" w:rsidDel="00000000" w:rsidP="00000000" w:rsidRDefault="00000000" w:rsidRPr="00000000" w14:paraId="00000195">
      <w:pPr>
        <w:jc w:val="both"/>
        <w:rPr/>
      </w:pPr>
      <w:r w:rsidDel="00000000" w:rsidR="00000000" w:rsidRPr="00000000">
        <w:rPr>
          <w:rtl w:val="0"/>
        </w:rPr>
        <w:t xml:space="preserve">You can raise a grievance after you have left a company. However, most companies take the stance that as you have already left and they will not face any penalties at a tribunal, they will not hear it.</w:t>
      </w:r>
    </w:p>
    <w:p w:rsidR="00000000" w:rsidDel="00000000" w:rsidP="00000000" w:rsidRDefault="00000000" w:rsidRPr="00000000" w14:paraId="00000196">
      <w:pPr>
        <w:jc w:val="both"/>
        <w:rPr/>
      </w:pPr>
      <w:r w:rsidDel="00000000" w:rsidR="00000000" w:rsidRPr="00000000">
        <w:rPr>
          <w:rtl w:val="0"/>
        </w:rPr>
        <w:t xml:space="preserve">Unfair dismissal broadly will be classed as unfair if the employer has not been able to establish a potentially fair reason for dismissal or a tribunal has the view that an employee did not act reasonably in carrying it out (palmerslaw).</w:t>
      </w:r>
    </w:p>
    <w:p w:rsidR="00000000" w:rsidDel="00000000" w:rsidP="00000000" w:rsidRDefault="00000000" w:rsidRPr="00000000" w14:paraId="00000197">
      <w:pPr>
        <w:jc w:val="both"/>
        <w:rPr/>
      </w:pPr>
      <w:r w:rsidDel="00000000" w:rsidR="00000000" w:rsidRPr="00000000">
        <w:rPr>
          <w:rtl w:val="0"/>
        </w:rPr>
      </w:r>
    </w:p>
    <w:p w:rsidR="00000000" w:rsidDel="00000000" w:rsidP="00000000" w:rsidRDefault="00000000" w:rsidRPr="00000000" w14:paraId="00000198">
      <w:pPr>
        <w:jc w:val="both"/>
        <w:rPr/>
      </w:pPr>
      <w:r w:rsidDel="00000000" w:rsidR="00000000" w:rsidRPr="00000000">
        <w:rPr>
          <w:rtl w:val="0"/>
        </w:rPr>
        <w:t xml:space="preserve">A dismissal is classed as unfair if an employee is dismissed for (CIPD):</w:t>
      </w:r>
    </w:p>
    <w:p w:rsidR="00000000" w:rsidDel="00000000" w:rsidP="00000000" w:rsidRDefault="00000000" w:rsidRPr="00000000" w14:paraId="00000199">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Discriminatory reasons.</w:t>
      </w:r>
    </w:p>
    <w:p w:rsidR="00000000" w:rsidDel="00000000" w:rsidP="00000000" w:rsidRDefault="00000000" w:rsidRPr="00000000" w14:paraId="0000019A">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Pregnancy – including maternity.</w:t>
      </w:r>
    </w:p>
    <w:p w:rsidR="00000000" w:rsidDel="00000000" w:rsidP="00000000" w:rsidRDefault="00000000" w:rsidRPr="00000000" w14:paraId="0000019B">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Family reasons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9C">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Membership of unions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9D">
      <w:pPr>
        <w:keepNext w:val="0"/>
        <w:keepLines w:val="0"/>
        <w:widowControl w:val="1"/>
        <w:numPr>
          <w:ilvl w:val="0"/>
          <w:numId w:val="17"/>
        </w:numPr>
        <w:pBdr>
          <w:top w:space="0" w:sz="0" w:val="nil"/>
          <w:left w:space="0" w:sz="0" w:val="nil"/>
          <w:bottom w:space="0" w:sz="0" w:val="nil"/>
          <w:right w:space="0" w:sz="0" w:val="nil"/>
          <w:between w:space="0" w:sz="0" w:val="nil"/>
        </w:pBdr>
        <w:shd w:fill="auto" w:val="clear"/>
        <w:spacing w:after="160" w:before="0" w:line="254" w:lineRule="auto"/>
        <w:ind w:left="720" w:right="0" w:hanging="360"/>
        <w:jc w:val="both"/>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Health and safety reasons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19E">
      <w:pPr>
        <w:jc w:val="both"/>
        <w:rPr>
          <w:b w:val="1"/>
          <w:u w:val="single"/>
        </w:rPr>
      </w:pPr>
      <w:r w:rsidDel="00000000" w:rsidR="00000000" w:rsidRPr="00000000">
        <w:rPr>
          <w:b w:val="1"/>
          <w:u w:val="single"/>
          <w:rtl w:val="0"/>
        </w:rPr>
        <w:t xml:space="preserve">Wordcount 719</w:t>
      </w:r>
    </w:p>
    <w:p w:rsidR="00000000" w:rsidDel="00000000" w:rsidP="00000000" w:rsidRDefault="00000000" w:rsidRPr="00000000" w14:paraId="0000019F">
      <w:pPr>
        <w:jc w:val="both"/>
        <w:rPr/>
      </w:pPr>
      <w:r w:rsidDel="00000000" w:rsidR="00000000" w:rsidRPr="00000000">
        <w:rPr>
          <w:rtl w:val="0"/>
        </w:rPr>
      </w:r>
    </w:p>
    <w:p w:rsidR="00000000" w:rsidDel="00000000" w:rsidP="00000000" w:rsidRDefault="00000000" w:rsidRPr="00000000" w14:paraId="000001A0">
      <w:pPr>
        <w:jc w:val="both"/>
        <w:rPr>
          <w:b w:val="1"/>
          <w:u w:val="single"/>
        </w:rPr>
      </w:pPr>
      <w:r w:rsidDel="00000000" w:rsidR="00000000" w:rsidRPr="00000000">
        <w:rPr>
          <w:rtl w:val="0"/>
        </w:rPr>
      </w:r>
    </w:p>
    <w:p w:rsidR="00000000" w:rsidDel="00000000" w:rsidP="00000000" w:rsidRDefault="00000000" w:rsidRPr="00000000" w14:paraId="000001A1">
      <w:pPr>
        <w:jc w:val="both"/>
        <w:rPr/>
      </w:pPr>
      <w:r w:rsidDel="00000000" w:rsidR="00000000" w:rsidRPr="00000000">
        <w:rPr>
          <w:rtl w:val="0"/>
        </w:rPr>
      </w:r>
    </w:p>
    <w:p w:rsidR="00000000" w:rsidDel="00000000" w:rsidP="00000000" w:rsidRDefault="00000000" w:rsidRPr="00000000" w14:paraId="000001A2">
      <w:pPr>
        <w:jc w:val="both"/>
        <w:rPr>
          <w:b w:val="1"/>
          <w:u w:val="single"/>
        </w:rPr>
      </w:pPr>
      <w:r w:rsidDel="00000000" w:rsidR="00000000" w:rsidRPr="00000000">
        <w:rPr>
          <w:rtl w:val="0"/>
        </w:rPr>
      </w:r>
    </w:p>
    <w:p w:rsidR="00000000" w:rsidDel="00000000" w:rsidP="00000000" w:rsidRDefault="00000000" w:rsidRPr="00000000" w14:paraId="000001A3">
      <w:pPr>
        <w:jc w:val="both"/>
        <w:rPr>
          <w:b w:val="1"/>
          <w:u w:val="single"/>
        </w:rPr>
      </w:pPr>
      <w:r w:rsidDel="00000000" w:rsidR="00000000" w:rsidRPr="00000000">
        <w:rPr>
          <w:rtl w:val="0"/>
        </w:rPr>
      </w:r>
    </w:p>
    <w:p w:rsidR="00000000" w:rsidDel="00000000" w:rsidP="00000000" w:rsidRDefault="00000000" w:rsidRPr="00000000" w14:paraId="000001A4">
      <w:pPr>
        <w:jc w:val="both"/>
        <w:rPr/>
      </w:pPr>
      <w:r w:rsidDel="00000000" w:rsidR="00000000" w:rsidRPr="00000000">
        <w:rPr>
          <w:rtl w:val="0"/>
        </w:rPr>
      </w:r>
    </w:p>
    <w:p w:rsidR="00000000" w:rsidDel="00000000" w:rsidP="00000000" w:rsidRDefault="00000000" w:rsidRPr="00000000" w14:paraId="000001A5">
      <w:pPr>
        <w:jc w:val="both"/>
        <w:rPr/>
      </w:pPr>
      <w:r w:rsidDel="00000000" w:rsidR="00000000" w:rsidRPr="00000000">
        <w:rPr>
          <w:rtl w:val="0"/>
        </w:rPr>
      </w:r>
    </w:p>
    <w:p w:rsidR="00000000" w:rsidDel="00000000" w:rsidP="00000000" w:rsidRDefault="00000000" w:rsidRPr="00000000" w14:paraId="000001A6">
      <w:pPr>
        <w:jc w:val="both"/>
        <w:rPr/>
      </w:pPr>
      <w:r w:rsidDel="00000000" w:rsidR="00000000" w:rsidRPr="00000000">
        <w:rPr>
          <w:rtl w:val="0"/>
        </w:rPr>
      </w:r>
    </w:p>
    <w:p w:rsidR="00000000" w:rsidDel="00000000" w:rsidP="00000000" w:rsidRDefault="00000000" w:rsidRPr="00000000" w14:paraId="000001A7">
      <w:pPr>
        <w:jc w:val="both"/>
        <w:rPr/>
      </w:pPr>
      <w:r w:rsidDel="00000000" w:rsidR="00000000" w:rsidRPr="00000000">
        <w:rPr>
          <w:rtl w:val="0"/>
        </w:rPr>
      </w:r>
    </w:p>
    <w:p w:rsidR="00000000" w:rsidDel="00000000" w:rsidP="00000000" w:rsidRDefault="00000000" w:rsidRPr="00000000" w14:paraId="000001A8">
      <w:pPr>
        <w:jc w:val="both"/>
        <w:rPr/>
      </w:pPr>
      <w:r w:rsidDel="00000000" w:rsidR="00000000" w:rsidRPr="00000000">
        <w:rPr>
          <w:rtl w:val="0"/>
        </w:rPr>
      </w:r>
    </w:p>
    <w:p w:rsidR="00000000" w:rsidDel="00000000" w:rsidP="00000000" w:rsidRDefault="00000000" w:rsidRPr="00000000" w14:paraId="000001A9">
      <w:pPr>
        <w:jc w:val="both"/>
        <w:rPr/>
      </w:pPr>
      <w:r w:rsidDel="00000000" w:rsidR="00000000" w:rsidRPr="00000000">
        <w:rPr>
          <w:rtl w:val="0"/>
        </w:rPr>
      </w:r>
    </w:p>
    <w:p w:rsidR="00000000" w:rsidDel="00000000" w:rsidP="00000000" w:rsidRDefault="00000000" w:rsidRPr="00000000" w14:paraId="000001AA">
      <w:pPr>
        <w:jc w:val="both"/>
        <w:rPr/>
      </w:pPr>
      <w:r w:rsidDel="00000000" w:rsidR="00000000" w:rsidRPr="00000000">
        <w:rPr>
          <w:rtl w:val="0"/>
        </w:rPr>
      </w:r>
    </w:p>
    <w:p w:rsidR="00000000" w:rsidDel="00000000" w:rsidP="00000000" w:rsidRDefault="00000000" w:rsidRPr="00000000" w14:paraId="000001AB">
      <w:pPr>
        <w:jc w:val="both"/>
        <w:rPr/>
      </w:pPr>
      <w:r w:rsidDel="00000000" w:rsidR="00000000" w:rsidRPr="00000000">
        <w:rPr>
          <w:rtl w:val="0"/>
        </w:rPr>
      </w:r>
    </w:p>
    <w:p w:rsidR="00000000" w:rsidDel="00000000" w:rsidP="00000000" w:rsidRDefault="00000000" w:rsidRPr="00000000" w14:paraId="000001AC">
      <w:pPr>
        <w:jc w:val="both"/>
        <w:rPr/>
      </w:pPr>
      <w:r w:rsidDel="00000000" w:rsidR="00000000" w:rsidRPr="00000000">
        <w:rPr>
          <w:rtl w:val="0"/>
        </w:rPr>
      </w:r>
    </w:p>
    <w:p w:rsidR="00000000" w:rsidDel="00000000" w:rsidP="00000000" w:rsidRDefault="00000000" w:rsidRPr="00000000" w14:paraId="000001AD">
      <w:pPr>
        <w:jc w:val="both"/>
        <w:rPr/>
      </w:pPr>
      <w:r w:rsidDel="00000000" w:rsidR="00000000" w:rsidRPr="00000000">
        <w:rPr>
          <w:rtl w:val="0"/>
        </w:rPr>
      </w:r>
    </w:p>
    <w:p w:rsidR="00000000" w:rsidDel="00000000" w:rsidP="00000000" w:rsidRDefault="00000000" w:rsidRPr="00000000" w14:paraId="000001AE">
      <w:pPr>
        <w:jc w:val="both"/>
        <w:rPr/>
      </w:pPr>
      <w:r w:rsidDel="00000000" w:rsidR="00000000" w:rsidRPr="00000000">
        <w:rPr>
          <w:rtl w:val="0"/>
        </w:rPr>
      </w:r>
    </w:p>
    <w:p w:rsidR="00000000" w:rsidDel="00000000" w:rsidP="00000000" w:rsidRDefault="00000000" w:rsidRPr="00000000" w14:paraId="000001AF">
      <w:pPr>
        <w:jc w:val="both"/>
        <w:rPr/>
      </w:pPr>
      <w:r w:rsidDel="00000000" w:rsidR="00000000" w:rsidRPr="00000000">
        <w:rPr>
          <w:rtl w:val="0"/>
        </w:rPr>
      </w:r>
    </w:p>
    <w:p w:rsidR="00000000" w:rsidDel="00000000" w:rsidP="00000000" w:rsidRDefault="00000000" w:rsidRPr="00000000" w14:paraId="000001B0">
      <w:pPr>
        <w:jc w:val="both"/>
        <w:rPr/>
      </w:pPr>
      <w:r w:rsidDel="00000000" w:rsidR="00000000" w:rsidRPr="00000000">
        <w:rPr>
          <w:rtl w:val="0"/>
        </w:rPr>
      </w:r>
    </w:p>
    <w:p w:rsidR="00000000" w:rsidDel="00000000" w:rsidP="00000000" w:rsidRDefault="00000000" w:rsidRPr="00000000" w14:paraId="000001B1">
      <w:pPr>
        <w:jc w:val="both"/>
        <w:rPr/>
      </w:pPr>
      <w:r w:rsidDel="00000000" w:rsidR="00000000" w:rsidRPr="00000000">
        <w:rPr>
          <w:rtl w:val="0"/>
        </w:rPr>
      </w:r>
    </w:p>
    <w:p w:rsidR="00000000" w:rsidDel="00000000" w:rsidP="00000000" w:rsidRDefault="00000000" w:rsidRPr="00000000" w14:paraId="000001B2">
      <w:pPr>
        <w:jc w:val="both"/>
        <w:rPr/>
      </w:pPr>
      <w:r w:rsidDel="00000000" w:rsidR="00000000" w:rsidRPr="00000000">
        <w:rPr>
          <w:rtl w:val="0"/>
        </w:rPr>
      </w:r>
    </w:p>
    <w:p w:rsidR="00000000" w:rsidDel="00000000" w:rsidP="00000000" w:rsidRDefault="00000000" w:rsidRPr="00000000" w14:paraId="000001B3">
      <w:pPr>
        <w:jc w:val="both"/>
        <w:rPr/>
      </w:pPr>
      <w:r w:rsidDel="00000000" w:rsidR="00000000" w:rsidRPr="00000000">
        <w:rPr>
          <w:rtl w:val="0"/>
        </w:rPr>
      </w:r>
    </w:p>
    <w:p w:rsidR="00000000" w:rsidDel="00000000" w:rsidP="00000000" w:rsidRDefault="00000000" w:rsidRPr="00000000" w14:paraId="000001B4">
      <w:pPr>
        <w:jc w:val="both"/>
        <w:rPr/>
      </w:pPr>
      <w:r w:rsidDel="00000000" w:rsidR="00000000" w:rsidRPr="00000000">
        <w:rPr>
          <w:rtl w:val="0"/>
        </w:rPr>
      </w:r>
    </w:p>
    <w:p w:rsidR="00000000" w:rsidDel="00000000" w:rsidP="00000000" w:rsidRDefault="00000000" w:rsidRPr="00000000" w14:paraId="000001B5">
      <w:pPr>
        <w:jc w:val="both"/>
        <w:rPr/>
      </w:pPr>
      <w:r w:rsidDel="00000000" w:rsidR="00000000" w:rsidRPr="00000000">
        <w:rPr>
          <w:rtl w:val="0"/>
        </w:rPr>
      </w:r>
    </w:p>
    <w:p w:rsidR="00000000" w:rsidDel="00000000" w:rsidP="00000000" w:rsidRDefault="00000000" w:rsidRPr="00000000" w14:paraId="000001B6">
      <w:pPr>
        <w:jc w:val="both"/>
        <w:rPr>
          <w:b w:val="1"/>
          <w:u w:val="single"/>
        </w:rPr>
      </w:pPr>
      <w:r w:rsidDel="00000000" w:rsidR="00000000" w:rsidRPr="00000000">
        <w:rPr>
          <w:rtl w:val="0"/>
        </w:rPr>
      </w:r>
    </w:p>
    <w:p w:rsidR="00000000" w:rsidDel="00000000" w:rsidP="00000000" w:rsidRDefault="00000000" w:rsidRPr="00000000" w14:paraId="000001B7">
      <w:pPr>
        <w:jc w:val="both"/>
        <w:rPr>
          <w:b w:val="1"/>
          <w:u w:val="single"/>
        </w:rPr>
      </w:pPr>
      <w:r w:rsidDel="00000000" w:rsidR="00000000" w:rsidRPr="00000000">
        <w:rPr>
          <w:rtl w:val="0"/>
        </w:rPr>
      </w:r>
    </w:p>
    <w:p w:rsidR="00000000" w:rsidDel="00000000" w:rsidP="00000000" w:rsidRDefault="00000000" w:rsidRPr="00000000" w14:paraId="000001B8">
      <w:pPr>
        <w:jc w:val="both"/>
        <w:rPr>
          <w:b w:val="1"/>
          <w:u w:val="single"/>
        </w:rPr>
      </w:pPr>
      <w:r w:rsidDel="00000000" w:rsidR="00000000" w:rsidRPr="00000000">
        <w:rPr>
          <w:rtl w:val="0"/>
        </w:rPr>
      </w:r>
    </w:p>
    <w:p w:rsidR="00000000" w:rsidDel="00000000" w:rsidP="00000000" w:rsidRDefault="00000000" w:rsidRPr="00000000" w14:paraId="000001B9">
      <w:pPr>
        <w:jc w:val="both"/>
        <w:rPr>
          <w:b w:val="1"/>
          <w:u w:val="single"/>
        </w:rPr>
      </w:pPr>
      <w:r w:rsidDel="00000000" w:rsidR="00000000" w:rsidRPr="00000000">
        <w:rPr>
          <w:rtl w:val="0"/>
        </w:rPr>
      </w:r>
    </w:p>
    <w:p w:rsidR="00000000" w:rsidDel="00000000" w:rsidP="00000000" w:rsidRDefault="00000000" w:rsidRPr="00000000" w14:paraId="000001BA">
      <w:pPr>
        <w:jc w:val="both"/>
        <w:rPr>
          <w:b w:val="1"/>
          <w:u w:val="single"/>
        </w:rPr>
      </w:pPr>
      <w:r w:rsidDel="00000000" w:rsidR="00000000" w:rsidRPr="00000000">
        <w:rPr>
          <w:b w:val="1"/>
          <w:u w:val="single"/>
          <w:rtl w:val="0"/>
        </w:rPr>
        <w:t xml:space="preserve">References</w:t>
      </w:r>
    </w:p>
    <w:p w:rsidR="00000000" w:rsidDel="00000000" w:rsidP="00000000" w:rsidRDefault="00000000" w:rsidRPr="00000000" w14:paraId="000001BB">
      <w:pPr>
        <w:jc w:val="both"/>
        <w:rPr>
          <w:b w:val="1"/>
          <w:u w:val="single"/>
        </w:rPr>
      </w:pPr>
      <w:r w:rsidDel="00000000" w:rsidR="00000000" w:rsidRPr="00000000">
        <w:rPr>
          <w:rtl w:val="0"/>
        </w:rPr>
      </w:r>
    </w:p>
    <w:p w:rsidR="00000000" w:rsidDel="00000000" w:rsidP="00000000" w:rsidRDefault="00000000" w:rsidRPr="00000000" w14:paraId="000001BC">
      <w:pPr>
        <w:jc w:val="both"/>
        <w:rPr>
          <w:b w:val="1"/>
          <w:u w:val="single"/>
        </w:rPr>
      </w:pPr>
      <w:r w:rsidDel="00000000" w:rsidR="00000000" w:rsidRPr="00000000">
        <w:rPr>
          <w:b w:val="1"/>
          <w:u w:val="single"/>
          <w:rtl w:val="0"/>
        </w:rPr>
        <w:t xml:space="preserve">ACAS    </w:t>
      </w:r>
      <w:hyperlink r:id="rId7">
        <w:r w:rsidDel="00000000" w:rsidR="00000000" w:rsidRPr="00000000">
          <w:rPr>
            <w:b w:val="1"/>
            <w:color w:val="0563c1"/>
            <w:u w:val="single"/>
            <w:rtl w:val="0"/>
          </w:rPr>
          <w:t xml:space="preserve">https://www.acas.org.uk/</w:t>
        </w:r>
      </w:hyperlink>
      <w:r w:rsidDel="00000000" w:rsidR="00000000" w:rsidRPr="00000000">
        <w:rPr>
          <w:rtl w:val="0"/>
        </w:rPr>
      </w:r>
    </w:p>
    <w:p w:rsidR="00000000" w:rsidDel="00000000" w:rsidP="00000000" w:rsidRDefault="00000000" w:rsidRPr="00000000" w14:paraId="000001BD">
      <w:pPr>
        <w:jc w:val="both"/>
        <w:rPr>
          <w:b w:val="1"/>
          <w:u w:val="single"/>
        </w:rPr>
      </w:pPr>
      <w:r w:rsidDel="00000000" w:rsidR="00000000" w:rsidRPr="00000000">
        <w:rPr>
          <w:b w:val="1"/>
          <w:u w:val="single"/>
          <w:rtl w:val="0"/>
        </w:rPr>
        <w:t xml:space="preserve">Bhayani </w:t>
      </w:r>
      <w:hyperlink r:id="rId8">
        <w:r w:rsidDel="00000000" w:rsidR="00000000" w:rsidRPr="00000000">
          <w:rPr>
            <w:b w:val="1"/>
            <w:color w:val="0563c1"/>
            <w:u w:val="single"/>
            <w:rtl w:val="0"/>
          </w:rPr>
          <w:t xml:space="preserve">https://bhayanilaw.co.uk/</w:t>
        </w:r>
      </w:hyperlink>
      <w:r w:rsidDel="00000000" w:rsidR="00000000" w:rsidRPr="00000000">
        <w:rPr>
          <w:rtl w:val="0"/>
        </w:rPr>
      </w:r>
    </w:p>
    <w:p w:rsidR="00000000" w:rsidDel="00000000" w:rsidP="00000000" w:rsidRDefault="00000000" w:rsidRPr="00000000" w14:paraId="000001BE">
      <w:pPr>
        <w:jc w:val="both"/>
        <w:rPr>
          <w:b w:val="1"/>
          <w:u w:val="single"/>
        </w:rPr>
      </w:pPr>
      <w:r w:rsidDel="00000000" w:rsidR="00000000" w:rsidRPr="00000000">
        <w:rPr>
          <w:b w:val="1"/>
          <w:u w:val="single"/>
          <w:rtl w:val="0"/>
        </w:rPr>
        <w:t xml:space="preserve">BreathHR </w:t>
      </w:r>
      <w:hyperlink r:id="rId9">
        <w:r w:rsidDel="00000000" w:rsidR="00000000" w:rsidRPr="00000000">
          <w:rPr>
            <w:b w:val="1"/>
            <w:color w:val="0563c1"/>
            <w:u w:val="single"/>
            <w:rtl w:val="0"/>
          </w:rPr>
          <w:t xml:space="preserve">https://www.breathehr.com/</w:t>
        </w:r>
      </w:hyperlink>
      <w:r w:rsidDel="00000000" w:rsidR="00000000" w:rsidRPr="00000000">
        <w:rPr>
          <w:rtl w:val="0"/>
        </w:rPr>
      </w:r>
    </w:p>
    <w:p w:rsidR="00000000" w:rsidDel="00000000" w:rsidP="00000000" w:rsidRDefault="00000000" w:rsidRPr="00000000" w14:paraId="000001BF">
      <w:pPr>
        <w:jc w:val="both"/>
        <w:rPr>
          <w:b w:val="1"/>
          <w:u w:val="single"/>
        </w:rPr>
      </w:pPr>
      <w:r w:rsidDel="00000000" w:rsidR="00000000" w:rsidRPr="00000000">
        <w:rPr>
          <w:b w:val="1"/>
          <w:u w:val="single"/>
          <w:rtl w:val="0"/>
        </w:rPr>
        <w:t xml:space="preserve">BrighterHR  </w:t>
      </w:r>
      <w:hyperlink r:id="rId10">
        <w:r w:rsidDel="00000000" w:rsidR="00000000" w:rsidRPr="00000000">
          <w:rPr>
            <w:b w:val="1"/>
            <w:color w:val="0563c1"/>
            <w:u w:val="single"/>
            <w:rtl w:val="0"/>
          </w:rPr>
          <w:t xml:space="preserve">https://www.brighthr.com/</w:t>
        </w:r>
      </w:hyperlink>
      <w:r w:rsidDel="00000000" w:rsidR="00000000" w:rsidRPr="00000000">
        <w:rPr>
          <w:rtl w:val="0"/>
        </w:rPr>
      </w:r>
    </w:p>
    <w:p w:rsidR="00000000" w:rsidDel="00000000" w:rsidP="00000000" w:rsidRDefault="00000000" w:rsidRPr="00000000" w14:paraId="000001C0">
      <w:pPr>
        <w:jc w:val="both"/>
        <w:rPr>
          <w:b w:val="1"/>
          <w:u w:val="single"/>
        </w:rPr>
      </w:pPr>
      <w:r w:rsidDel="00000000" w:rsidR="00000000" w:rsidRPr="00000000">
        <w:rPr>
          <w:b w:val="1"/>
          <w:u w:val="single"/>
          <w:rtl w:val="0"/>
        </w:rPr>
        <w:t xml:space="preserve">CIPD </w:t>
      </w:r>
      <w:hyperlink r:id="rId11">
        <w:r w:rsidDel="00000000" w:rsidR="00000000" w:rsidRPr="00000000">
          <w:rPr>
            <w:b w:val="1"/>
            <w:color w:val="0563c1"/>
            <w:u w:val="single"/>
            <w:rtl w:val="0"/>
          </w:rPr>
          <w:t xml:space="preserve">https://www.cipd.co.uk/</w:t>
        </w:r>
      </w:hyperlink>
      <w:r w:rsidDel="00000000" w:rsidR="00000000" w:rsidRPr="00000000">
        <w:rPr>
          <w:rtl w:val="0"/>
        </w:rPr>
      </w:r>
    </w:p>
    <w:p w:rsidR="00000000" w:rsidDel="00000000" w:rsidP="00000000" w:rsidRDefault="00000000" w:rsidRPr="00000000" w14:paraId="000001C1">
      <w:pPr>
        <w:jc w:val="both"/>
        <w:rPr>
          <w:b w:val="1"/>
          <w:u w:val="single"/>
        </w:rPr>
      </w:pPr>
      <w:r w:rsidDel="00000000" w:rsidR="00000000" w:rsidRPr="00000000">
        <w:rPr>
          <w:b w:val="1"/>
          <w:u w:val="single"/>
          <w:rtl w:val="0"/>
        </w:rPr>
        <w:t xml:space="preserve">CIPD Inform </w:t>
      </w:r>
      <w:hyperlink r:id="rId12">
        <w:r w:rsidDel="00000000" w:rsidR="00000000" w:rsidRPr="00000000">
          <w:rPr>
            <w:b w:val="1"/>
            <w:color w:val="0563c1"/>
            <w:u w:val="single"/>
            <w:rtl w:val="0"/>
          </w:rPr>
          <w:t xml:space="preserve">https://www.hr-inform.co.uk/</w:t>
        </w:r>
      </w:hyperlink>
      <w:r w:rsidDel="00000000" w:rsidR="00000000" w:rsidRPr="00000000">
        <w:rPr>
          <w:rtl w:val="0"/>
        </w:rPr>
      </w:r>
    </w:p>
    <w:p w:rsidR="00000000" w:rsidDel="00000000" w:rsidP="00000000" w:rsidRDefault="00000000" w:rsidRPr="00000000" w14:paraId="000001C2">
      <w:pPr>
        <w:jc w:val="both"/>
        <w:rPr>
          <w:b w:val="1"/>
          <w:u w:val="single"/>
        </w:rPr>
      </w:pPr>
      <w:r w:rsidDel="00000000" w:rsidR="00000000" w:rsidRPr="00000000">
        <w:rPr>
          <w:b w:val="1"/>
          <w:u w:val="single"/>
          <w:rtl w:val="0"/>
        </w:rPr>
        <w:t xml:space="preserve">Citizen advice </w:t>
      </w:r>
      <w:hyperlink r:id="rId13">
        <w:r w:rsidDel="00000000" w:rsidR="00000000" w:rsidRPr="00000000">
          <w:rPr>
            <w:b w:val="1"/>
            <w:color w:val="0563c1"/>
            <w:u w:val="single"/>
            <w:rtl w:val="0"/>
          </w:rPr>
          <w:t xml:space="preserve">https://www.citizensadvice.org.uk/</w:t>
        </w:r>
      </w:hyperlink>
      <w:r w:rsidDel="00000000" w:rsidR="00000000" w:rsidRPr="00000000">
        <w:rPr>
          <w:rtl w:val="0"/>
        </w:rPr>
      </w:r>
    </w:p>
    <w:p w:rsidR="00000000" w:rsidDel="00000000" w:rsidP="00000000" w:rsidRDefault="00000000" w:rsidRPr="00000000" w14:paraId="000001C3">
      <w:pPr>
        <w:jc w:val="both"/>
        <w:rPr>
          <w:b w:val="1"/>
          <w:u w:val="single"/>
        </w:rPr>
      </w:pPr>
      <w:r w:rsidDel="00000000" w:rsidR="00000000" w:rsidRPr="00000000">
        <w:rPr>
          <w:b w:val="1"/>
          <w:u w:val="single"/>
          <w:rtl w:val="0"/>
        </w:rPr>
        <w:t xml:space="preserve">GOV UK  </w:t>
      </w:r>
      <w:hyperlink r:id="rId14">
        <w:r w:rsidDel="00000000" w:rsidR="00000000" w:rsidRPr="00000000">
          <w:rPr>
            <w:b w:val="1"/>
            <w:color w:val="0563c1"/>
            <w:u w:val="single"/>
            <w:rtl w:val="0"/>
          </w:rPr>
          <w:t xml:space="preserve">https://www.gov.uk/</w:t>
        </w:r>
      </w:hyperlink>
      <w:r w:rsidDel="00000000" w:rsidR="00000000" w:rsidRPr="00000000">
        <w:rPr>
          <w:rtl w:val="0"/>
        </w:rPr>
      </w:r>
    </w:p>
    <w:p w:rsidR="00000000" w:rsidDel="00000000" w:rsidP="00000000" w:rsidRDefault="00000000" w:rsidRPr="00000000" w14:paraId="000001C4">
      <w:pPr>
        <w:jc w:val="both"/>
        <w:rPr>
          <w:b w:val="1"/>
          <w:u w:val="single"/>
        </w:rPr>
      </w:pPr>
      <w:r w:rsidDel="00000000" w:rsidR="00000000" w:rsidRPr="00000000">
        <w:rPr>
          <w:b w:val="1"/>
          <w:u w:val="single"/>
          <w:rtl w:val="0"/>
        </w:rPr>
        <w:t xml:space="preserve">HSE </w:t>
      </w:r>
      <w:hyperlink r:id="rId15">
        <w:r w:rsidDel="00000000" w:rsidR="00000000" w:rsidRPr="00000000">
          <w:rPr>
            <w:b w:val="1"/>
            <w:color w:val="0563c1"/>
            <w:u w:val="single"/>
            <w:rtl w:val="0"/>
          </w:rPr>
          <w:t xml:space="preserve">https://www.hse.gov.uk/</w:t>
        </w:r>
      </w:hyperlink>
      <w:r w:rsidDel="00000000" w:rsidR="00000000" w:rsidRPr="00000000">
        <w:rPr>
          <w:rtl w:val="0"/>
        </w:rPr>
      </w:r>
    </w:p>
    <w:p w:rsidR="00000000" w:rsidDel="00000000" w:rsidP="00000000" w:rsidRDefault="00000000" w:rsidRPr="00000000" w14:paraId="000001C5">
      <w:pPr>
        <w:jc w:val="both"/>
        <w:rPr>
          <w:b w:val="1"/>
          <w:u w:val="single"/>
        </w:rPr>
      </w:pPr>
      <w:r w:rsidDel="00000000" w:rsidR="00000000" w:rsidRPr="00000000">
        <w:rPr>
          <w:b w:val="1"/>
          <w:u w:val="single"/>
          <w:rtl w:val="0"/>
        </w:rPr>
        <w:t xml:space="preserve">Landulaw </w:t>
      </w:r>
      <w:hyperlink r:id="rId16">
        <w:r w:rsidDel="00000000" w:rsidR="00000000" w:rsidRPr="00000000">
          <w:rPr>
            <w:b w:val="1"/>
            <w:color w:val="0563c1"/>
            <w:u w:val="single"/>
            <w:rtl w:val="0"/>
          </w:rPr>
          <w:t xml:space="preserve">https://www.landaulaw.co.uk/</w:t>
        </w:r>
      </w:hyperlink>
      <w:r w:rsidDel="00000000" w:rsidR="00000000" w:rsidRPr="00000000">
        <w:rPr>
          <w:rtl w:val="0"/>
        </w:rPr>
      </w:r>
    </w:p>
    <w:p w:rsidR="00000000" w:rsidDel="00000000" w:rsidP="00000000" w:rsidRDefault="00000000" w:rsidRPr="00000000" w14:paraId="000001C6">
      <w:pPr>
        <w:jc w:val="both"/>
        <w:rPr>
          <w:b w:val="1"/>
          <w:u w:val="single"/>
        </w:rPr>
      </w:pPr>
      <w:r w:rsidDel="00000000" w:rsidR="00000000" w:rsidRPr="00000000">
        <w:rPr>
          <w:b w:val="1"/>
          <w:u w:val="single"/>
          <w:rtl w:val="0"/>
        </w:rPr>
        <w:t xml:space="preserve">Moneyadvice </w:t>
      </w:r>
      <w:hyperlink r:id="rId17">
        <w:r w:rsidDel="00000000" w:rsidR="00000000" w:rsidRPr="00000000">
          <w:rPr>
            <w:b w:val="1"/>
            <w:color w:val="0563c1"/>
            <w:u w:val="single"/>
            <w:rtl w:val="0"/>
          </w:rPr>
          <w:t xml:space="preserve">https://www.moneyadviceservice.org.uk/</w:t>
        </w:r>
      </w:hyperlink>
      <w:r w:rsidDel="00000000" w:rsidR="00000000" w:rsidRPr="00000000">
        <w:rPr>
          <w:rtl w:val="0"/>
        </w:rPr>
      </w:r>
    </w:p>
    <w:p w:rsidR="00000000" w:rsidDel="00000000" w:rsidP="00000000" w:rsidRDefault="00000000" w:rsidRPr="00000000" w14:paraId="000001C7">
      <w:pPr>
        <w:jc w:val="both"/>
        <w:rPr>
          <w:b w:val="1"/>
          <w:u w:val="single"/>
        </w:rPr>
      </w:pPr>
      <w:r w:rsidDel="00000000" w:rsidR="00000000" w:rsidRPr="00000000">
        <w:rPr>
          <w:b w:val="1"/>
          <w:u w:val="single"/>
          <w:rtl w:val="0"/>
        </w:rPr>
        <w:t xml:space="preserve">Mylawyer </w:t>
      </w:r>
      <w:hyperlink r:id="rId18">
        <w:r w:rsidDel="00000000" w:rsidR="00000000" w:rsidRPr="00000000">
          <w:rPr>
            <w:b w:val="1"/>
            <w:color w:val="0563c1"/>
            <w:u w:val="single"/>
            <w:rtl w:val="0"/>
          </w:rPr>
          <w:t xml:space="preserve">https://www.mylawyer.co.uk/</w:t>
        </w:r>
      </w:hyperlink>
      <w:r w:rsidDel="00000000" w:rsidR="00000000" w:rsidRPr="00000000">
        <w:rPr>
          <w:rtl w:val="0"/>
        </w:rPr>
      </w:r>
    </w:p>
    <w:p w:rsidR="00000000" w:rsidDel="00000000" w:rsidP="00000000" w:rsidRDefault="00000000" w:rsidRPr="00000000" w14:paraId="000001C8">
      <w:pPr>
        <w:jc w:val="both"/>
        <w:rPr>
          <w:b w:val="1"/>
          <w:u w:val="single"/>
        </w:rPr>
      </w:pPr>
      <w:r w:rsidDel="00000000" w:rsidR="00000000" w:rsidRPr="00000000">
        <w:rPr>
          <w:b w:val="1"/>
          <w:u w:val="single"/>
          <w:rtl w:val="0"/>
        </w:rPr>
        <w:t xml:space="preserve">Palmerslaw </w:t>
      </w:r>
      <w:hyperlink r:id="rId19">
        <w:r w:rsidDel="00000000" w:rsidR="00000000" w:rsidRPr="00000000">
          <w:rPr>
            <w:b w:val="1"/>
            <w:color w:val="0563c1"/>
            <w:u w:val="single"/>
            <w:rtl w:val="0"/>
          </w:rPr>
          <w:t xml:space="preserve">https://www.palmerslaw.co.uk/</w:t>
        </w:r>
      </w:hyperlink>
      <w:r w:rsidDel="00000000" w:rsidR="00000000" w:rsidRPr="00000000">
        <w:rPr>
          <w:rtl w:val="0"/>
        </w:rPr>
      </w:r>
    </w:p>
    <w:p w:rsidR="00000000" w:rsidDel="00000000" w:rsidP="00000000" w:rsidRDefault="00000000" w:rsidRPr="00000000" w14:paraId="000001C9">
      <w:pPr>
        <w:jc w:val="both"/>
        <w:rPr>
          <w:b w:val="1"/>
          <w:u w:val="single"/>
        </w:rPr>
      </w:pPr>
      <w:r w:rsidDel="00000000" w:rsidR="00000000" w:rsidRPr="00000000">
        <w:rPr>
          <w:b w:val="1"/>
          <w:u w:val="single"/>
          <w:rtl w:val="0"/>
        </w:rPr>
        <w:t xml:space="preserve">Sheffield Univerhttps:</w:t>
      </w:r>
      <w:hyperlink r:id="rId20">
        <w:r w:rsidDel="00000000" w:rsidR="00000000" w:rsidRPr="00000000">
          <w:rPr>
            <w:b w:val="1"/>
            <w:color w:val="0563c1"/>
            <w:u w:val="single"/>
            <w:rtl w:val="0"/>
          </w:rPr>
          <w:t xml:space="preserve">https://www.sheffield.ac.uk/</w:t>
        </w:r>
      </w:hyperlink>
      <w:r w:rsidDel="00000000" w:rsidR="00000000" w:rsidRPr="00000000">
        <w:rPr>
          <w:rtl w:val="0"/>
        </w:rPr>
      </w:r>
    </w:p>
    <w:p w:rsidR="00000000" w:rsidDel="00000000" w:rsidP="00000000" w:rsidRDefault="00000000" w:rsidRPr="00000000" w14:paraId="000001CA">
      <w:pPr>
        <w:jc w:val="both"/>
        <w:rPr>
          <w:b w:val="1"/>
          <w:u w:val="single"/>
        </w:rPr>
      </w:pPr>
      <w:r w:rsidDel="00000000" w:rsidR="00000000" w:rsidRPr="00000000">
        <w:rPr>
          <w:b w:val="1"/>
          <w:u w:val="single"/>
          <w:rtl w:val="0"/>
        </w:rPr>
        <w:t xml:space="preserve">Tribunal claim </w:t>
      </w:r>
      <w:hyperlink r:id="rId21">
        <w:r w:rsidDel="00000000" w:rsidR="00000000" w:rsidRPr="00000000">
          <w:rPr>
            <w:b w:val="1"/>
            <w:color w:val="0563c1"/>
            <w:u w:val="single"/>
            <w:rtl w:val="0"/>
          </w:rPr>
          <w:t xml:space="preserve">https://www.tribunalclaim.com/</w:t>
        </w:r>
      </w:hyperlink>
      <w:r w:rsidDel="00000000" w:rsidR="00000000" w:rsidRPr="00000000">
        <w:rPr>
          <w:rtl w:val="0"/>
        </w:rPr>
      </w:r>
    </w:p>
    <w:p w:rsidR="00000000" w:rsidDel="00000000" w:rsidP="00000000" w:rsidRDefault="00000000" w:rsidRPr="00000000" w14:paraId="000001CB">
      <w:pPr>
        <w:jc w:val="both"/>
        <w:rPr>
          <w:b w:val="1"/>
          <w:u w:val="single"/>
        </w:rPr>
      </w:pPr>
      <w:r w:rsidDel="00000000" w:rsidR="00000000" w:rsidRPr="00000000">
        <w:rPr>
          <w:b w:val="1"/>
          <w:u w:val="single"/>
          <w:rtl w:val="0"/>
        </w:rPr>
        <w:t xml:space="preserve">Worksmart </w:t>
      </w:r>
      <w:hyperlink r:id="rId22">
        <w:r w:rsidDel="00000000" w:rsidR="00000000" w:rsidRPr="00000000">
          <w:rPr>
            <w:b w:val="1"/>
            <w:color w:val="0563c1"/>
            <w:u w:val="single"/>
            <w:rtl w:val="0"/>
          </w:rPr>
          <w:t xml:space="preserve">https://worksmart.org.uk/</w:t>
        </w:r>
      </w:hyperlink>
      <w:r w:rsidDel="00000000" w:rsidR="00000000" w:rsidRPr="00000000">
        <w:rPr>
          <w:rtl w:val="0"/>
        </w:rPr>
      </w:r>
    </w:p>
    <w:p w:rsidR="00000000" w:rsidDel="00000000" w:rsidP="00000000" w:rsidRDefault="00000000" w:rsidRPr="00000000" w14:paraId="000001CC">
      <w:pPr>
        <w:jc w:val="both"/>
        <w:rPr>
          <w:b w:val="1"/>
          <w:u w:val="single"/>
        </w:rPr>
      </w:pPr>
      <w:r w:rsidDel="00000000" w:rsidR="00000000" w:rsidRPr="00000000">
        <w:rPr>
          <w:b w:val="1"/>
          <w:u w:val="single"/>
          <w:rtl w:val="0"/>
        </w:rPr>
        <w:t xml:space="preserve">XpertHR </w:t>
      </w:r>
      <w:hyperlink r:id="rId23">
        <w:r w:rsidDel="00000000" w:rsidR="00000000" w:rsidRPr="00000000">
          <w:rPr>
            <w:b w:val="1"/>
            <w:color w:val="0563c1"/>
            <w:u w:val="single"/>
            <w:rtl w:val="0"/>
          </w:rPr>
          <w:t xml:space="preserve">https://www.xperthr.co.uk/</w:t>
        </w:r>
      </w:hyperlink>
      <w:r w:rsidDel="00000000" w:rsidR="00000000" w:rsidRPr="00000000">
        <w:rPr>
          <w:rtl w:val="0"/>
        </w:rPr>
      </w:r>
    </w:p>
    <w:p w:rsidR="00000000" w:rsidDel="00000000" w:rsidP="00000000" w:rsidRDefault="00000000" w:rsidRPr="00000000" w14:paraId="000001CD">
      <w:pPr>
        <w:jc w:val="both"/>
        <w:rPr>
          <w:b w:val="1"/>
          <w:u w:val="single"/>
        </w:rPr>
      </w:pPr>
      <w:r w:rsidDel="00000000" w:rsidR="00000000" w:rsidRPr="00000000">
        <w:rPr>
          <w:rtl w:val="0"/>
        </w:rPr>
      </w:r>
    </w:p>
    <w:p w:rsidR="00000000" w:rsidDel="00000000" w:rsidP="00000000" w:rsidRDefault="00000000" w:rsidRPr="00000000" w14:paraId="000001CE">
      <w:pPr>
        <w:jc w:val="both"/>
        <w:rPr>
          <w:b w:val="1"/>
          <w:u w:val="single"/>
        </w:rPr>
      </w:pPr>
      <w:r w:rsidDel="00000000" w:rsidR="00000000" w:rsidRPr="00000000">
        <w:rPr>
          <w:rtl w:val="0"/>
        </w:rPr>
      </w:r>
    </w:p>
    <w:p w:rsidR="00000000" w:rsidDel="00000000" w:rsidP="00000000" w:rsidRDefault="00000000" w:rsidRPr="00000000" w14:paraId="000001CF">
      <w:pPr>
        <w:jc w:val="both"/>
        <w:rPr>
          <w:b w:val="1"/>
          <w:u w:val="single"/>
        </w:rPr>
      </w:pPr>
      <w:r w:rsidDel="00000000" w:rsidR="00000000" w:rsidRPr="00000000">
        <w:rPr>
          <w:rtl w:val="0"/>
        </w:rPr>
      </w:r>
    </w:p>
    <w:p w:rsidR="00000000" w:rsidDel="00000000" w:rsidP="00000000" w:rsidRDefault="00000000" w:rsidRPr="00000000" w14:paraId="000001D0">
      <w:pPr>
        <w:jc w:val="both"/>
        <w:rPr>
          <w:b w:val="1"/>
          <w:u w:val="single"/>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65" w:hanging="360"/>
      </w:pPr>
      <w:rPr>
        <w:rFonts w:ascii="Noto Sans Symbols" w:cs="Noto Sans Symbols" w:eastAsia="Noto Sans Symbols" w:hAnsi="Noto Sans Symbols"/>
      </w:rPr>
    </w:lvl>
    <w:lvl w:ilvl="1">
      <w:start w:val="1"/>
      <w:numFmt w:val="bullet"/>
      <w:lvlText w:val="o"/>
      <w:lvlJc w:val="left"/>
      <w:pPr>
        <w:ind w:left="1485" w:hanging="360"/>
      </w:pPr>
      <w:rPr>
        <w:rFonts w:ascii="Courier New" w:cs="Courier New" w:eastAsia="Courier New" w:hAnsi="Courier New"/>
      </w:rPr>
    </w:lvl>
    <w:lvl w:ilvl="2">
      <w:start w:val="1"/>
      <w:numFmt w:val="bullet"/>
      <w:lvlText w:val="▪"/>
      <w:lvlJc w:val="left"/>
      <w:pPr>
        <w:ind w:left="2205" w:hanging="360"/>
      </w:pPr>
      <w:rPr>
        <w:rFonts w:ascii="Noto Sans Symbols" w:cs="Noto Sans Symbols" w:eastAsia="Noto Sans Symbols" w:hAnsi="Noto Sans Symbols"/>
      </w:rPr>
    </w:lvl>
    <w:lvl w:ilvl="3">
      <w:start w:val="1"/>
      <w:numFmt w:val="bullet"/>
      <w:lvlText w:val="●"/>
      <w:lvlJc w:val="left"/>
      <w:pPr>
        <w:ind w:left="2925" w:hanging="360"/>
      </w:pPr>
      <w:rPr>
        <w:rFonts w:ascii="Noto Sans Symbols" w:cs="Noto Sans Symbols" w:eastAsia="Noto Sans Symbols" w:hAnsi="Noto Sans Symbols"/>
      </w:rPr>
    </w:lvl>
    <w:lvl w:ilvl="4">
      <w:start w:val="1"/>
      <w:numFmt w:val="bullet"/>
      <w:lvlText w:val="o"/>
      <w:lvlJc w:val="left"/>
      <w:pPr>
        <w:ind w:left="3645" w:hanging="360"/>
      </w:pPr>
      <w:rPr>
        <w:rFonts w:ascii="Courier New" w:cs="Courier New" w:eastAsia="Courier New" w:hAnsi="Courier New"/>
      </w:rPr>
    </w:lvl>
    <w:lvl w:ilvl="5">
      <w:start w:val="1"/>
      <w:numFmt w:val="bullet"/>
      <w:lvlText w:val="▪"/>
      <w:lvlJc w:val="left"/>
      <w:pPr>
        <w:ind w:left="4365" w:hanging="360"/>
      </w:pPr>
      <w:rPr>
        <w:rFonts w:ascii="Noto Sans Symbols" w:cs="Noto Sans Symbols" w:eastAsia="Noto Sans Symbols" w:hAnsi="Noto Sans Symbols"/>
      </w:rPr>
    </w:lvl>
    <w:lvl w:ilvl="6">
      <w:start w:val="1"/>
      <w:numFmt w:val="bullet"/>
      <w:lvlText w:val="●"/>
      <w:lvlJc w:val="left"/>
      <w:pPr>
        <w:ind w:left="5085" w:hanging="360"/>
      </w:pPr>
      <w:rPr>
        <w:rFonts w:ascii="Noto Sans Symbols" w:cs="Noto Sans Symbols" w:eastAsia="Noto Sans Symbols" w:hAnsi="Noto Sans Symbols"/>
      </w:rPr>
    </w:lvl>
    <w:lvl w:ilvl="7">
      <w:start w:val="1"/>
      <w:numFmt w:val="bullet"/>
      <w:lvlText w:val="o"/>
      <w:lvlJc w:val="left"/>
      <w:pPr>
        <w:ind w:left="5805" w:hanging="360"/>
      </w:pPr>
      <w:rPr>
        <w:rFonts w:ascii="Courier New" w:cs="Courier New" w:eastAsia="Courier New" w:hAnsi="Courier New"/>
      </w:rPr>
    </w:lvl>
    <w:lvl w:ilvl="8">
      <w:start w:val="1"/>
      <w:numFmt w:val="bullet"/>
      <w:lvlText w:val="▪"/>
      <w:lvlJc w:val="left"/>
      <w:pPr>
        <w:ind w:left="6525"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4"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864F41"/>
    <w:pPr>
      <w:spacing w:line="254" w:lineRule="auto"/>
    </w:pPr>
    <w:rPr>
      <w:rFonts w:ascii="Calibri" w:cs="Calibri" w:eastAsia="Calibri" w:hAnsi="Calibri"/>
      <w:lang w:eastAsia="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A228BB"/>
    <w:pPr>
      <w:ind w:left="720"/>
      <w:contextualSpacing w:val="1"/>
    </w:pPr>
  </w:style>
  <w:style w:type="character" w:styleId="Hyperlink">
    <w:name w:val="Hyperlink"/>
    <w:basedOn w:val="DefaultParagraphFont"/>
    <w:uiPriority w:val="99"/>
    <w:unhideWhenUsed w:val="1"/>
    <w:rsid w:val="009759AE"/>
    <w:rPr>
      <w:color w:val="0563c1" w:themeColor="hyperlink"/>
      <w:u w:val="single"/>
    </w:rPr>
  </w:style>
  <w:style w:type="character" w:styleId="UnresolvedMention">
    <w:name w:val="Unresolved Mention"/>
    <w:basedOn w:val="DefaultParagraphFont"/>
    <w:uiPriority w:val="99"/>
    <w:semiHidden w:val="1"/>
    <w:unhideWhenUsed w:val="1"/>
    <w:rsid w:val="009759AE"/>
    <w:rPr>
      <w:color w:val="605e5c"/>
      <w:shd w:color="auto" w:fill="e1dfdd" w:val="clear"/>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www.sheffield.ac.uk/" TargetMode="External"/><Relationship Id="rId11" Type="http://schemas.openxmlformats.org/officeDocument/2006/relationships/hyperlink" Target="https://www.cipd.co.uk/" TargetMode="External"/><Relationship Id="rId22" Type="http://schemas.openxmlformats.org/officeDocument/2006/relationships/hyperlink" Target="https://worksmart.org.uk/" TargetMode="External"/><Relationship Id="rId10" Type="http://schemas.openxmlformats.org/officeDocument/2006/relationships/hyperlink" Target="https://www.brighthr.com/" TargetMode="External"/><Relationship Id="rId21" Type="http://schemas.openxmlformats.org/officeDocument/2006/relationships/hyperlink" Target="https://www.tribunalclaim.com/" TargetMode="External"/><Relationship Id="rId13" Type="http://schemas.openxmlformats.org/officeDocument/2006/relationships/hyperlink" Target="https://www.citizensadvice.org.uk/" TargetMode="External"/><Relationship Id="rId12" Type="http://schemas.openxmlformats.org/officeDocument/2006/relationships/hyperlink" Target="https://www.hr-inform.co.uk/" TargetMode="External"/><Relationship Id="rId23" Type="http://schemas.openxmlformats.org/officeDocument/2006/relationships/hyperlink" Target="https://www.xperthr.co.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reathehr.com/" TargetMode="External"/><Relationship Id="rId15" Type="http://schemas.openxmlformats.org/officeDocument/2006/relationships/hyperlink" Target="https://www.hse.gov.uk/" TargetMode="External"/><Relationship Id="rId14" Type="http://schemas.openxmlformats.org/officeDocument/2006/relationships/hyperlink" Target="https://www.gov.uk/" TargetMode="External"/><Relationship Id="rId17" Type="http://schemas.openxmlformats.org/officeDocument/2006/relationships/hyperlink" Target="https://www.moneyadviceservice.org.uk/" TargetMode="External"/><Relationship Id="rId16" Type="http://schemas.openxmlformats.org/officeDocument/2006/relationships/hyperlink" Target="https://www.landaulaw.co.uk/" TargetMode="External"/><Relationship Id="rId5" Type="http://schemas.openxmlformats.org/officeDocument/2006/relationships/styles" Target="styles.xml"/><Relationship Id="rId19" Type="http://schemas.openxmlformats.org/officeDocument/2006/relationships/hyperlink" Target="https://www.palmerslaw.co.uk/" TargetMode="External"/><Relationship Id="rId6" Type="http://schemas.openxmlformats.org/officeDocument/2006/relationships/customXml" Target="../customXML/item1.xml"/><Relationship Id="rId18" Type="http://schemas.openxmlformats.org/officeDocument/2006/relationships/hyperlink" Target="https://www.mylawyer.co.uk/" TargetMode="External"/><Relationship Id="rId7" Type="http://schemas.openxmlformats.org/officeDocument/2006/relationships/hyperlink" Target="https://www.acas.org.uk/" TargetMode="External"/><Relationship Id="rId8" Type="http://schemas.openxmlformats.org/officeDocument/2006/relationships/hyperlink" Target="https://bhayanilaw.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3aNQ50XRI7ShEC7ybsf6f4tATyw==">AMUW2mUvJ/Iw02508/vfznQGw4l9ARB/Kkaq7sfPjvad2VeuKUOz7ql7CtRho3baGYMFyROLqGo1FSlkQzMvZF56y/HoI50x2wSHGyhxd0lvYOPNvE45rLxfWV7T+89SSex1JJ0NQ2sB</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2021-03-08T12:00:00Z</dcterms:created>
  <dc:creator>Sarah Mason</dc:creator>
</cp:coreProperties>
</file>