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CD8A38" w14:textId="4F84D597" w:rsidR="008663D9" w:rsidRPr="008663D9" w:rsidRDefault="008663D9" w:rsidP="4080910D">
      <w:pPr>
        <w:rPr>
          <w:rFonts w:cs="Times New Roman"/>
        </w:rPr>
      </w:pPr>
    </w:p>
    <w:p w14:paraId="05F7B3CD" w14:textId="77777777" w:rsidR="0070159C" w:rsidRPr="008663D9" w:rsidRDefault="4080910D" w:rsidP="4080910D">
      <w:pPr>
        <w:jc w:val="center"/>
        <w:rPr>
          <w:rFonts w:cs="Times New Roman"/>
          <w:b/>
          <w:bCs/>
          <w:sz w:val="32"/>
          <w:szCs w:val="32"/>
        </w:rPr>
      </w:pPr>
      <w:r w:rsidRPr="4080910D">
        <w:rPr>
          <w:rFonts w:eastAsia="Times New Roman" w:cs="Times New Roman"/>
          <w:b/>
          <w:bCs/>
          <w:color w:val="000000" w:themeColor="text1"/>
          <w:sz w:val="32"/>
          <w:szCs w:val="32"/>
        </w:rPr>
        <w:t>Academic and Employability Skills</w:t>
      </w:r>
    </w:p>
    <w:p w14:paraId="39F51B0E" w14:textId="71A1FAD5" w:rsidR="4080910D" w:rsidRDefault="4080910D" w:rsidP="4080910D">
      <w:pPr>
        <w:jc w:val="center"/>
        <w:rPr>
          <w:rFonts w:eastAsia="Times New Roman" w:cs="Times New Roman"/>
          <w:b/>
          <w:bCs/>
          <w:color w:val="000000" w:themeColor="text1"/>
          <w:sz w:val="32"/>
          <w:szCs w:val="32"/>
        </w:rPr>
      </w:pPr>
      <w:r w:rsidRPr="4080910D">
        <w:rPr>
          <w:rFonts w:eastAsia="Times New Roman" w:cs="Times New Roman"/>
          <w:b/>
          <w:bCs/>
          <w:color w:val="000000" w:themeColor="text1"/>
          <w:sz w:val="32"/>
          <w:szCs w:val="32"/>
        </w:rPr>
        <w:t>Bmsk4001</w:t>
      </w:r>
    </w:p>
    <w:p w14:paraId="6A05A809" w14:textId="1FC3DBD5" w:rsidR="0070159C" w:rsidRPr="0070159C" w:rsidRDefault="0070159C" w:rsidP="4080910D">
      <w:pPr>
        <w:jc w:val="center"/>
        <w:rPr>
          <w:rFonts w:cs="Times New Roman"/>
        </w:rPr>
      </w:pPr>
    </w:p>
    <w:p w14:paraId="5A39BBE3" w14:textId="77777777" w:rsidR="0070159C" w:rsidRPr="0070159C" w:rsidRDefault="0070159C" w:rsidP="0070159C">
      <w:pPr>
        <w:rPr>
          <w:rFonts w:cs="Times New Roman"/>
          <w:szCs w:val="24"/>
        </w:rPr>
      </w:pPr>
    </w:p>
    <w:p w14:paraId="41C8F396" w14:textId="77777777" w:rsidR="0070159C" w:rsidRPr="0070159C" w:rsidRDefault="0070159C" w:rsidP="0070159C">
      <w:pPr>
        <w:rPr>
          <w:rFonts w:cs="Times New Roman"/>
          <w:szCs w:val="24"/>
        </w:rPr>
      </w:pPr>
    </w:p>
    <w:p w14:paraId="72A3D3EC" w14:textId="77777777" w:rsidR="0070159C" w:rsidRPr="0070159C" w:rsidRDefault="0070159C" w:rsidP="0070159C">
      <w:pPr>
        <w:rPr>
          <w:rFonts w:cs="Times New Roman"/>
          <w:szCs w:val="24"/>
        </w:rPr>
      </w:pPr>
    </w:p>
    <w:p w14:paraId="0D0B940D" w14:textId="77777777" w:rsidR="0070159C" w:rsidRPr="0070159C" w:rsidRDefault="0070159C" w:rsidP="0070159C">
      <w:pPr>
        <w:rPr>
          <w:rFonts w:cs="Times New Roman"/>
          <w:szCs w:val="24"/>
        </w:rPr>
      </w:pPr>
    </w:p>
    <w:p w14:paraId="0E27B00A" w14:textId="77777777" w:rsidR="0070159C" w:rsidRPr="0070159C" w:rsidRDefault="0070159C" w:rsidP="0070159C">
      <w:pPr>
        <w:rPr>
          <w:rFonts w:cs="Times New Roman"/>
          <w:szCs w:val="24"/>
        </w:rPr>
      </w:pPr>
    </w:p>
    <w:p w14:paraId="60061E4C" w14:textId="77777777" w:rsidR="0070159C" w:rsidRPr="0070159C" w:rsidRDefault="0070159C" w:rsidP="0070159C">
      <w:pPr>
        <w:rPr>
          <w:rFonts w:cs="Times New Roman"/>
          <w:szCs w:val="24"/>
        </w:rPr>
      </w:pPr>
    </w:p>
    <w:p w14:paraId="44EAFD9C" w14:textId="77777777" w:rsidR="0070159C" w:rsidRPr="0070159C" w:rsidRDefault="0070159C" w:rsidP="0070159C">
      <w:pPr>
        <w:rPr>
          <w:rFonts w:cs="Times New Roman"/>
          <w:szCs w:val="24"/>
        </w:rPr>
      </w:pPr>
    </w:p>
    <w:p w14:paraId="4B94D5A5" w14:textId="77777777" w:rsidR="0070159C" w:rsidRPr="0070159C" w:rsidRDefault="0070159C" w:rsidP="0070159C">
      <w:pPr>
        <w:rPr>
          <w:rFonts w:cs="Times New Roman"/>
          <w:szCs w:val="24"/>
        </w:rPr>
      </w:pPr>
    </w:p>
    <w:p w14:paraId="3DEEC669" w14:textId="77777777" w:rsidR="0070159C" w:rsidRPr="0070159C" w:rsidRDefault="0070159C" w:rsidP="0070159C">
      <w:pPr>
        <w:rPr>
          <w:rFonts w:cs="Times New Roman"/>
          <w:szCs w:val="24"/>
        </w:rPr>
      </w:pPr>
    </w:p>
    <w:p w14:paraId="3656B9AB" w14:textId="77777777" w:rsidR="0070159C" w:rsidRPr="0070159C" w:rsidRDefault="0070159C" w:rsidP="0070159C">
      <w:pPr>
        <w:rPr>
          <w:rFonts w:cs="Times New Roman"/>
          <w:szCs w:val="24"/>
        </w:rPr>
      </w:pPr>
    </w:p>
    <w:p w14:paraId="45FB0818" w14:textId="77777777" w:rsidR="0070159C" w:rsidRPr="0070159C" w:rsidRDefault="0070159C" w:rsidP="0070159C">
      <w:pPr>
        <w:rPr>
          <w:rFonts w:cs="Times New Roman"/>
          <w:szCs w:val="24"/>
        </w:rPr>
      </w:pPr>
    </w:p>
    <w:p w14:paraId="049F31CB" w14:textId="77777777" w:rsidR="0070159C" w:rsidRPr="0070159C" w:rsidRDefault="0070159C" w:rsidP="0070159C">
      <w:pPr>
        <w:rPr>
          <w:rFonts w:cs="Times New Roman"/>
          <w:szCs w:val="24"/>
        </w:rPr>
      </w:pPr>
    </w:p>
    <w:p w14:paraId="53128261" w14:textId="77777777" w:rsidR="0070159C" w:rsidRPr="0070159C" w:rsidRDefault="0070159C" w:rsidP="4080910D">
      <w:pPr>
        <w:rPr>
          <w:rFonts w:cs="Times New Roman"/>
        </w:rPr>
      </w:pPr>
    </w:p>
    <w:p w14:paraId="08137815" w14:textId="0B54AC23" w:rsidR="4080910D" w:rsidRDefault="4080910D" w:rsidP="4080910D">
      <w:pPr>
        <w:rPr>
          <w:rFonts w:cs="Times New Roman"/>
          <w:sz w:val="32"/>
          <w:szCs w:val="32"/>
        </w:rPr>
      </w:pPr>
      <w:r w:rsidRPr="4080910D">
        <w:rPr>
          <w:rFonts w:cs="Times New Roman"/>
          <w:sz w:val="32"/>
          <w:szCs w:val="32"/>
        </w:rPr>
        <w:t>Student Name: Corneliu Iacoban</w:t>
      </w:r>
    </w:p>
    <w:p w14:paraId="3CA40D4F" w14:textId="487C0516" w:rsidR="4080910D" w:rsidRDefault="4080910D" w:rsidP="4080910D">
      <w:pPr>
        <w:rPr>
          <w:rFonts w:cs="Times New Roman"/>
          <w:sz w:val="32"/>
          <w:szCs w:val="32"/>
        </w:rPr>
      </w:pPr>
      <w:r w:rsidRPr="4080910D">
        <w:rPr>
          <w:rFonts w:cs="Times New Roman"/>
          <w:sz w:val="32"/>
          <w:szCs w:val="32"/>
        </w:rPr>
        <w:t>Student Id: 1813024</w:t>
      </w:r>
    </w:p>
    <w:p w14:paraId="44C2E5F7" w14:textId="7B99CEAA" w:rsidR="4080910D" w:rsidRDefault="4080910D" w:rsidP="4080910D">
      <w:pPr>
        <w:rPr>
          <w:rFonts w:cs="Times New Roman"/>
        </w:rPr>
      </w:pPr>
    </w:p>
    <w:p w14:paraId="40A1AEEA" w14:textId="01636532" w:rsidR="4080910D" w:rsidRDefault="4080910D" w:rsidP="4080910D">
      <w:pPr>
        <w:rPr>
          <w:rFonts w:cs="Times New Roman"/>
        </w:rPr>
      </w:pPr>
    </w:p>
    <w:p w14:paraId="62486C05" w14:textId="77777777" w:rsidR="0070159C" w:rsidRPr="0070159C" w:rsidRDefault="0070159C" w:rsidP="0070159C">
      <w:pPr>
        <w:rPr>
          <w:rFonts w:cs="Times New Roman"/>
          <w:szCs w:val="24"/>
        </w:rPr>
      </w:pPr>
    </w:p>
    <w:p w14:paraId="4101652C" w14:textId="77777777" w:rsidR="0070159C" w:rsidRPr="0070159C" w:rsidRDefault="0070159C" w:rsidP="0070159C">
      <w:pPr>
        <w:rPr>
          <w:rFonts w:cs="Times New Roman"/>
          <w:szCs w:val="24"/>
        </w:rPr>
      </w:pPr>
    </w:p>
    <w:sdt>
      <w:sdtPr>
        <w:rPr>
          <w:rFonts w:ascii="Times New Roman" w:eastAsia="Calibri" w:hAnsi="Times New Roman" w:cs="Vrinda"/>
          <w:b w:val="0"/>
          <w:bCs w:val="0"/>
          <w:color w:val="auto"/>
          <w:sz w:val="24"/>
          <w:szCs w:val="22"/>
          <w:lang w:val="en-GB"/>
        </w:rPr>
        <w:id w:val="-2076964504"/>
        <w:docPartObj>
          <w:docPartGallery w:val="Table of Contents"/>
          <w:docPartUnique/>
        </w:docPartObj>
      </w:sdtPr>
      <w:sdtEndPr>
        <w:rPr>
          <w:rFonts w:eastAsiaTheme="minorEastAsia" w:cstheme="minorBidi"/>
          <w:noProof/>
          <w:lang w:val="en-US"/>
        </w:rPr>
      </w:sdtEndPr>
      <w:sdtContent>
        <w:p w14:paraId="406425CA" w14:textId="77777777" w:rsidR="0070159C" w:rsidRPr="00352C00" w:rsidRDefault="0070159C" w:rsidP="0070159C">
          <w:pPr>
            <w:pStyle w:val="TOCHeading"/>
            <w:rPr>
              <w:rStyle w:val="NoSpacingChar"/>
              <w:sz w:val="32"/>
            </w:rPr>
          </w:pPr>
          <w:r w:rsidRPr="00352C00">
            <w:rPr>
              <w:rStyle w:val="NoSpacingChar"/>
              <w:sz w:val="32"/>
            </w:rPr>
            <w:t>Contents</w:t>
          </w:r>
        </w:p>
        <w:p w14:paraId="32467124" w14:textId="77777777" w:rsidR="008663D9" w:rsidRDefault="0070159C">
          <w:pPr>
            <w:pStyle w:val="TOC1"/>
            <w:tabs>
              <w:tab w:val="left" w:pos="440"/>
              <w:tab w:val="right" w:leader="dot" w:pos="9350"/>
            </w:tabs>
            <w:rPr>
              <w:rFonts w:asciiTheme="minorHAnsi" w:eastAsiaTheme="minorEastAsia" w:hAnsiTheme="minorHAnsi" w:cstheme="minorBidi"/>
              <w:noProof/>
              <w:sz w:val="22"/>
              <w:lang w:val="en-US"/>
            </w:rPr>
          </w:pPr>
          <w:r w:rsidRPr="00A470FB">
            <w:fldChar w:fldCharType="begin"/>
          </w:r>
          <w:r w:rsidRPr="00A470FB">
            <w:instrText xml:space="preserve"> TOC \o "1-3" \h \z \u </w:instrText>
          </w:r>
          <w:r w:rsidRPr="00A470FB">
            <w:fldChar w:fldCharType="separate"/>
          </w:r>
          <w:hyperlink w:anchor="_Toc37957325" w:history="1">
            <w:r w:rsidR="008663D9" w:rsidRPr="00EA59BB">
              <w:rPr>
                <w:rStyle w:val="Hyperlink"/>
                <w:rFonts w:eastAsia="Times New Roman"/>
                <w:noProof/>
              </w:rPr>
              <w:t>1.</w:t>
            </w:r>
            <w:r w:rsidR="008663D9">
              <w:rPr>
                <w:rFonts w:asciiTheme="minorHAnsi" w:eastAsiaTheme="minorEastAsia" w:hAnsiTheme="minorHAnsi" w:cstheme="minorBidi"/>
                <w:noProof/>
                <w:sz w:val="22"/>
                <w:lang w:val="en-US"/>
              </w:rPr>
              <w:tab/>
            </w:r>
            <w:r w:rsidR="008663D9" w:rsidRPr="00EA59BB">
              <w:rPr>
                <w:rStyle w:val="Hyperlink"/>
                <w:rFonts w:eastAsia="Times New Roman"/>
                <w:noProof/>
              </w:rPr>
              <w:t>Introduction</w:t>
            </w:r>
            <w:r w:rsidR="008663D9">
              <w:rPr>
                <w:noProof/>
                <w:webHidden/>
              </w:rPr>
              <w:tab/>
            </w:r>
            <w:r w:rsidR="008663D9">
              <w:rPr>
                <w:noProof/>
                <w:webHidden/>
              </w:rPr>
              <w:fldChar w:fldCharType="begin"/>
            </w:r>
            <w:r w:rsidR="008663D9">
              <w:rPr>
                <w:noProof/>
                <w:webHidden/>
              </w:rPr>
              <w:instrText xml:space="preserve"> PAGEREF _Toc37957325 \h </w:instrText>
            </w:r>
            <w:r w:rsidR="008663D9">
              <w:rPr>
                <w:noProof/>
                <w:webHidden/>
              </w:rPr>
            </w:r>
            <w:r w:rsidR="008663D9">
              <w:rPr>
                <w:noProof/>
                <w:webHidden/>
              </w:rPr>
              <w:fldChar w:fldCharType="separate"/>
            </w:r>
            <w:r w:rsidR="008663D9">
              <w:rPr>
                <w:noProof/>
                <w:webHidden/>
              </w:rPr>
              <w:t>3</w:t>
            </w:r>
            <w:r w:rsidR="008663D9">
              <w:rPr>
                <w:noProof/>
                <w:webHidden/>
              </w:rPr>
              <w:fldChar w:fldCharType="end"/>
            </w:r>
          </w:hyperlink>
        </w:p>
        <w:p w14:paraId="350AB867" w14:textId="77777777" w:rsidR="008663D9" w:rsidRDefault="00F14EA6">
          <w:pPr>
            <w:pStyle w:val="TOC1"/>
            <w:tabs>
              <w:tab w:val="left" w:pos="440"/>
              <w:tab w:val="right" w:leader="dot" w:pos="9350"/>
            </w:tabs>
            <w:rPr>
              <w:rFonts w:asciiTheme="minorHAnsi" w:eastAsiaTheme="minorEastAsia" w:hAnsiTheme="minorHAnsi" w:cstheme="minorBidi"/>
              <w:noProof/>
              <w:sz w:val="22"/>
              <w:lang w:val="en-US"/>
            </w:rPr>
          </w:pPr>
          <w:hyperlink w:anchor="_Toc37957326" w:history="1">
            <w:r w:rsidR="008663D9" w:rsidRPr="00EA59BB">
              <w:rPr>
                <w:rStyle w:val="Hyperlink"/>
                <w:rFonts w:eastAsia="Times New Roman"/>
                <w:noProof/>
              </w:rPr>
              <w:t>2.</w:t>
            </w:r>
            <w:r w:rsidR="008663D9">
              <w:rPr>
                <w:rFonts w:asciiTheme="minorHAnsi" w:eastAsiaTheme="minorEastAsia" w:hAnsiTheme="minorHAnsi" w:cstheme="minorBidi"/>
                <w:noProof/>
                <w:sz w:val="22"/>
                <w:lang w:val="en-US"/>
              </w:rPr>
              <w:tab/>
            </w:r>
            <w:r w:rsidR="008663D9" w:rsidRPr="00EA59BB">
              <w:rPr>
                <w:rStyle w:val="Hyperlink"/>
                <w:rFonts w:eastAsia="Times New Roman"/>
                <w:noProof/>
              </w:rPr>
              <w:t>Illustration</w:t>
            </w:r>
            <w:r w:rsidR="008663D9">
              <w:rPr>
                <w:noProof/>
                <w:webHidden/>
              </w:rPr>
              <w:tab/>
            </w:r>
            <w:r w:rsidR="008663D9">
              <w:rPr>
                <w:noProof/>
                <w:webHidden/>
              </w:rPr>
              <w:fldChar w:fldCharType="begin"/>
            </w:r>
            <w:r w:rsidR="008663D9">
              <w:rPr>
                <w:noProof/>
                <w:webHidden/>
              </w:rPr>
              <w:instrText xml:space="preserve"> PAGEREF _Toc37957326 \h </w:instrText>
            </w:r>
            <w:r w:rsidR="008663D9">
              <w:rPr>
                <w:noProof/>
                <w:webHidden/>
              </w:rPr>
            </w:r>
            <w:r w:rsidR="008663D9">
              <w:rPr>
                <w:noProof/>
                <w:webHidden/>
              </w:rPr>
              <w:fldChar w:fldCharType="separate"/>
            </w:r>
            <w:r w:rsidR="008663D9">
              <w:rPr>
                <w:noProof/>
                <w:webHidden/>
              </w:rPr>
              <w:t>3</w:t>
            </w:r>
            <w:r w:rsidR="008663D9">
              <w:rPr>
                <w:noProof/>
                <w:webHidden/>
              </w:rPr>
              <w:fldChar w:fldCharType="end"/>
            </w:r>
          </w:hyperlink>
        </w:p>
        <w:p w14:paraId="742CB7B6" w14:textId="77777777" w:rsidR="008663D9" w:rsidRDefault="00F14EA6">
          <w:pPr>
            <w:pStyle w:val="TOC2"/>
            <w:tabs>
              <w:tab w:val="left" w:pos="880"/>
              <w:tab w:val="right" w:leader="dot" w:pos="9350"/>
            </w:tabs>
            <w:rPr>
              <w:rFonts w:asciiTheme="minorHAnsi" w:eastAsiaTheme="minorEastAsia" w:hAnsiTheme="minorHAnsi" w:cstheme="minorBidi"/>
              <w:noProof/>
              <w:sz w:val="22"/>
              <w:lang w:val="en-US"/>
            </w:rPr>
          </w:pPr>
          <w:hyperlink w:anchor="_Toc37957327" w:history="1">
            <w:r w:rsidR="008663D9" w:rsidRPr="00EA59BB">
              <w:rPr>
                <w:rStyle w:val="Hyperlink"/>
                <w:rFonts w:eastAsia="Times New Roman"/>
                <w:noProof/>
              </w:rPr>
              <w:t>2.1</w:t>
            </w:r>
            <w:r w:rsidR="008663D9">
              <w:rPr>
                <w:rFonts w:asciiTheme="minorHAnsi" w:eastAsiaTheme="minorEastAsia" w:hAnsiTheme="minorHAnsi" w:cstheme="minorBidi"/>
                <w:noProof/>
                <w:sz w:val="22"/>
                <w:lang w:val="en-US"/>
              </w:rPr>
              <w:tab/>
            </w:r>
            <w:r w:rsidR="008663D9" w:rsidRPr="00EA59BB">
              <w:rPr>
                <w:rStyle w:val="Hyperlink"/>
                <w:rFonts w:eastAsia="Times New Roman"/>
                <w:noProof/>
              </w:rPr>
              <w:t>Description (what's happened)</w:t>
            </w:r>
            <w:r w:rsidR="008663D9">
              <w:rPr>
                <w:noProof/>
                <w:webHidden/>
              </w:rPr>
              <w:tab/>
            </w:r>
            <w:r w:rsidR="008663D9">
              <w:rPr>
                <w:noProof/>
                <w:webHidden/>
              </w:rPr>
              <w:fldChar w:fldCharType="begin"/>
            </w:r>
            <w:r w:rsidR="008663D9">
              <w:rPr>
                <w:noProof/>
                <w:webHidden/>
              </w:rPr>
              <w:instrText xml:space="preserve"> PAGEREF _Toc37957327 \h </w:instrText>
            </w:r>
            <w:r w:rsidR="008663D9">
              <w:rPr>
                <w:noProof/>
                <w:webHidden/>
              </w:rPr>
            </w:r>
            <w:r w:rsidR="008663D9">
              <w:rPr>
                <w:noProof/>
                <w:webHidden/>
              </w:rPr>
              <w:fldChar w:fldCharType="separate"/>
            </w:r>
            <w:r w:rsidR="008663D9">
              <w:rPr>
                <w:noProof/>
                <w:webHidden/>
              </w:rPr>
              <w:t>4</w:t>
            </w:r>
            <w:r w:rsidR="008663D9">
              <w:rPr>
                <w:noProof/>
                <w:webHidden/>
              </w:rPr>
              <w:fldChar w:fldCharType="end"/>
            </w:r>
          </w:hyperlink>
        </w:p>
        <w:p w14:paraId="28AB50BA" w14:textId="77777777" w:rsidR="008663D9" w:rsidRDefault="00F14EA6">
          <w:pPr>
            <w:pStyle w:val="TOC2"/>
            <w:tabs>
              <w:tab w:val="right" w:leader="dot" w:pos="9350"/>
            </w:tabs>
            <w:rPr>
              <w:rFonts w:asciiTheme="minorHAnsi" w:eastAsiaTheme="minorEastAsia" w:hAnsiTheme="minorHAnsi" w:cstheme="minorBidi"/>
              <w:noProof/>
              <w:sz w:val="22"/>
              <w:lang w:val="en-US"/>
            </w:rPr>
          </w:pPr>
          <w:hyperlink w:anchor="_Toc37957328" w:history="1">
            <w:r w:rsidR="008663D9" w:rsidRPr="00EA59BB">
              <w:rPr>
                <w:rStyle w:val="Hyperlink"/>
                <w:rFonts w:eastAsia="Times New Roman"/>
                <w:noProof/>
              </w:rPr>
              <w:t>2.2 Feelings (feelings and thinking)</w:t>
            </w:r>
            <w:r w:rsidR="008663D9">
              <w:rPr>
                <w:noProof/>
                <w:webHidden/>
              </w:rPr>
              <w:tab/>
            </w:r>
            <w:r w:rsidR="008663D9">
              <w:rPr>
                <w:noProof/>
                <w:webHidden/>
              </w:rPr>
              <w:fldChar w:fldCharType="begin"/>
            </w:r>
            <w:r w:rsidR="008663D9">
              <w:rPr>
                <w:noProof/>
                <w:webHidden/>
              </w:rPr>
              <w:instrText xml:space="preserve"> PAGEREF _Toc37957328 \h </w:instrText>
            </w:r>
            <w:r w:rsidR="008663D9">
              <w:rPr>
                <w:noProof/>
                <w:webHidden/>
              </w:rPr>
            </w:r>
            <w:r w:rsidR="008663D9">
              <w:rPr>
                <w:noProof/>
                <w:webHidden/>
              </w:rPr>
              <w:fldChar w:fldCharType="separate"/>
            </w:r>
            <w:r w:rsidR="008663D9">
              <w:rPr>
                <w:noProof/>
                <w:webHidden/>
              </w:rPr>
              <w:t>4</w:t>
            </w:r>
            <w:r w:rsidR="008663D9">
              <w:rPr>
                <w:noProof/>
                <w:webHidden/>
              </w:rPr>
              <w:fldChar w:fldCharType="end"/>
            </w:r>
          </w:hyperlink>
        </w:p>
        <w:p w14:paraId="2C622354" w14:textId="77777777" w:rsidR="008663D9" w:rsidRDefault="00F14EA6">
          <w:pPr>
            <w:pStyle w:val="TOC2"/>
            <w:tabs>
              <w:tab w:val="right" w:leader="dot" w:pos="9350"/>
            </w:tabs>
            <w:rPr>
              <w:rFonts w:asciiTheme="minorHAnsi" w:eastAsiaTheme="minorEastAsia" w:hAnsiTheme="minorHAnsi" w:cstheme="minorBidi"/>
              <w:noProof/>
              <w:sz w:val="22"/>
              <w:lang w:val="en-US"/>
            </w:rPr>
          </w:pPr>
          <w:hyperlink w:anchor="_Toc37957329" w:history="1">
            <w:r w:rsidR="008663D9" w:rsidRPr="00EA59BB">
              <w:rPr>
                <w:rStyle w:val="Hyperlink"/>
                <w:rFonts w:eastAsia="Times New Roman"/>
                <w:noProof/>
              </w:rPr>
              <w:t>2.3 Evaluation (good and bad)</w:t>
            </w:r>
            <w:r w:rsidR="008663D9">
              <w:rPr>
                <w:noProof/>
                <w:webHidden/>
              </w:rPr>
              <w:tab/>
            </w:r>
            <w:r w:rsidR="008663D9">
              <w:rPr>
                <w:noProof/>
                <w:webHidden/>
              </w:rPr>
              <w:fldChar w:fldCharType="begin"/>
            </w:r>
            <w:r w:rsidR="008663D9">
              <w:rPr>
                <w:noProof/>
                <w:webHidden/>
              </w:rPr>
              <w:instrText xml:space="preserve"> PAGEREF _Toc37957329 \h </w:instrText>
            </w:r>
            <w:r w:rsidR="008663D9">
              <w:rPr>
                <w:noProof/>
                <w:webHidden/>
              </w:rPr>
            </w:r>
            <w:r w:rsidR="008663D9">
              <w:rPr>
                <w:noProof/>
                <w:webHidden/>
              </w:rPr>
              <w:fldChar w:fldCharType="separate"/>
            </w:r>
            <w:r w:rsidR="008663D9">
              <w:rPr>
                <w:noProof/>
                <w:webHidden/>
              </w:rPr>
              <w:t>5</w:t>
            </w:r>
            <w:r w:rsidR="008663D9">
              <w:rPr>
                <w:noProof/>
                <w:webHidden/>
              </w:rPr>
              <w:fldChar w:fldCharType="end"/>
            </w:r>
          </w:hyperlink>
        </w:p>
        <w:p w14:paraId="1B70E873" w14:textId="77777777" w:rsidR="008663D9" w:rsidRDefault="00F14EA6">
          <w:pPr>
            <w:pStyle w:val="TOC2"/>
            <w:tabs>
              <w:tab w:val="right" w:leader="dot" w:pos="9350"/>
            </w:tabs>
            <w:rPr>
              <w:rFonts w:asciiTheme="minorHAnsi" w:eastAsiaTheme="minorEastAsia" w:hAnsiTheme="minorHAnsi" w:cstheme="minorBidi"/>
              <w:noProof/>
              <w:sz w:val="22"/>
              <w:lang w:val="en-US"/>
            </w:rPr>
          </w:pPr>
          <w:hyperlink w:anchor="_Toc37957330" w:history="1">
            <w:r w:rsidR="008663D9" w:rsidRPr="00EA59BB">
              <w:rPr>
                <w:rStyle w:val="Hyperlink"/>
                <w:rFonts w:eastAsia="Times New Roman"/>
                <w:noProof/>
              </w:rPr>
              <w:t>2.4 Analysis</w:t>
            </w:r>
            <w:r w:rsidR="008663D9">
              <w:rPr>
                <w:noProof/>
                <w:webHidden/>
              </w:rPr>
              <w:tab/>
            </w:r>
            <w:r w:rsidR="008663D9">
              <w:rPr>
                <w:noProof/>
                <w:webHidden/>
              </w:rPr>
              <w:fldChar w:fldCharType="begin"/>
            </w:r>
            <w:r w:rsidR="008663D9">
              <w:rPr>
                <w:noProof/>
                <w:webHidden/>
              </w:rPr>
              <w:instrText xml:space="preserve"> PAGEREF _Toc37957330 \h </w:instrText>
            </w:r>
            <w:r w:rsidR="008663D9">
              <w:rPr>
                <w:noProof/>
                <w:webHidden/>
              </w:rPr>
            </w:r>
            <w:r w:rsidR="008663D9">
              <w:rPr>
                <w:noProof/>
                <w:webHidden/>
              </w:rPr>
              <w:fldChar w:fldCharType="separate"/>
            </w:r>
            <w:r w:rsidR="008663D9">
              <w:rPr>
                <w:noProof/>
                <w:webHidden/>
              </w:rPr>
              <w:t>6</w:t>
            </w:r>
            <w:r w:rsidR="008663D9">
              <w:rPr>
                <w:noProof/>
                <w:webHidden/>
              </w:rPr>
              <w:fldChar w:fldCharType="end"/>
            </w:r>
          </w:hyperlink>
        </w:p>
        <w:p w14:paraId="64786F3B" w14:textId="77777777" w:rsidR="008663D9" w:rsidRDefault="00F14EA6">
          <w:pPr>
            <w:pStyle w:val="TOC2"/>
            <w:tabs>
              <w:tab w:val="right" w:leader="dot" w:pos="9350"/>
            </w:tabs>
            <w:rPr>
              <w:rFonts w:asciiTheme="minorHAnsi" w:eastAsiaTheme="minorEastAsia" w:hAnsiTheme="minorHAnsi" w:cstheme="minorBidi"/>
              <w:noProof/>
              <w:sz w:val="22"/>
              <w:lang w:val="en-US"/>
            </w:rPr>
          </w:pPr>
          <w:hyperlink w:anchor="_Toc37957331" w:history="1">
            <w:r w:rsidR="008663D9" w:rsidRPr="00EA59BB">
              <w:rPr>
                <w:rStyle w:val="Hyperlink"/>
                <w:rFonts w:eastAsia="Times New Roman"/>
                <w:noProof/>
              </w:rPr>
              <w:t>2.5 Conclusion (else could I do)</w:t>
            </w:r>
            <w:r w:rsidR="008663D9">
              <w:rPr>
                <w:noProof/>
                <w:webHidden/>
              </w:rPr>
              <w:tab/>
            </w:r>
            <w:r w:rsidR="008663D9">
              <w:rPr>
                <w:noProof/>
                <w:webHidden/>
              </w:rPr>
              <w:fldChar w:fldCharType="begin"/>
            </w:r>
            <w:r w:rsidR="008663D9">
              <w:rPr>
                <w:noProof/>
                <w:webHidden/>
              </w:rPr>
              <w:instrText xml:space="preserve"> PAGEREF _Toc37957331 \h </w:instrText>
            </w:r>
            <w:r w:rsidR="008663D9">
              <w:rPr>
                <w:noProof/>
                <w:webHidden/>
              </w:rPr>
            </w:r>
            <w:r w:rsidR="008663D9">
              <w:rPr>
                <w:noProof/>
                <w:webHidden/>
              </w:rPr>
              <w:fldChar w:fldCharType="separate"/>
            </w:r>
            <w:r w:rsidR="008663D9">
              <w:rPr>
                <w:noProof/>
                <w:webHidden/>
              </w:rPr>
              <w:t>7</w:t>
            </w:r>
            <w:r w:rsidR="008663D9">
              <w:rPr>
                <w:noProof/>
                <w:webHidden/>
              </w:rPr>
              <w:fldChar w:fldCharType="end"/>
            </w:r>
          </w:hyperlink>
        </w:p>
        <w:p w14:paraId="1FE8B9ED" w14:textId="77777777" w:rsidR="008663D9" w:rsidRDefault="00F14EA6">
          <w:pPr>
            <w:pStyle w:val="TOC2"/>
            <w:tabs>
              <w:tab w:val="right" w:leader="dot" w:pos="9350"/>
            </w:tabs>
            <w:rPr>
              <w:rFonts w:asciiTheme="minorHAnsi" w:eastAsiaTheme="minorEastAsia" w:hAnsiTheme="minorHAnsi" w:cstheme="minorBidi"/>
              <w:noProof/>
              <w:sz w:val="22"/>
              <w:lang w:val="en-US"/>
            </w:rPr>
          </w:pPr>
          <w:hyperlink w:anchor="_Toc37957332" w:history="1">
            <w:r w:rsidR="008663D9" w:rsidRPr="00EA59BB">
              <w:rPr>
                <w:rStyle w:val="Hyperlink"/>
                <w:rFonts w:eastAsia="Times New Roman"/>
                <w:noProof/>
              </w:rPr>
              <w:t>2.6 Action plan (career development plan)</w:t>
            </w:r>
            <w:r w:rsidR="008663D9">
              <w:rPr>
                <w:noProof/>
                <w:webHidden/>
              </w:rPr>
              <w:tab/>
            </w:r>
            <w:r w:rsidR="008663D9">
              <w:rPr>
                <w:noProof/>
                <w:webHidden/>
              </w:rPr>
              <w:fldChar w:fldCharType="begin"/>
            </w:r>
            <w:r w:rsidR="008663D9">
              <w:rPr>
                <w:noProof/>
                <w:webHidden/>
              </w:rPr>
              <w:instrText xml:space="preserve"> PAGEREF _Toc37957332 \h </w:instrText>
            </w:r>
            <w:r w:rsidR="008663D9">
              <w:rPr>
                <w:noProof/>
                <w:webHidden/>
              </w:rPr>
            </w:r>
            <w:r w:rsidR="008663D9">
              <w:rPr>
                <w:noProof/>
                <w:webHidden/>
              </w:rPr>
              <w:fldChar w:fldCharType="separate"/>
            </w:r>
            <w:r w:rsidR="008663D9">
              <w:rPr>
                <w:noProof/>
                <w:webHidden/>
              </w:rPr>
              <w:t>8</w:t>
            </w:r>
            <w:r w:rsidR="008663D9">
              <w:rPr>
                <w:noProof/>
                <w:webHidden/>
              </w:rPr>
              <w:fldChar w:fldCharType="end"/>
            </w:r>
          </w:hyperlink>
        </w:p>
        <w:p w14:paraId="75415010" w14:textId="77777777" w:rsidR="008663D9" w:rsidRDefault="00F14EA6">
          <w:pPr>
            <w:pStyle w:val="TOC1"/>
            <w:tabs>
              <w:tab w:val="left" w:pos="440"/>
              <w:tab w:val="right" w:leader="dot" w:pos="9350"/>
            </w:tabs>
            <w:rPr>
              <w:rFonts w:asciiTheme="minorHAnsi" w:eastAsiaTheme="minorEastAsia" w:hAnsiTheme="minorHAnsi" w:cstheme="minorBidi"/>
              <w:noProof/>
              <w:sz w:val="22"/>
              <w:lang w:val="en-US"/>
            </w:rPr>
          </w:pPr>
          <w:hyperlink w:anchor="_Toc37957333" w:history="1">
            <w:r w:rsidR="008663D9" w:rsidRPr="00EA59BB">
              <w:rPr>
                <w:rStyle w:val="Hyperlink"/>
                <w:rFonts w:eastAsia="Times New Roman"/>
                <w:noProof/>
              </w:rPr>
              <w:t>3.</w:t>
            </w:r>
            <w:r w:rsidR="008663D9">
              <w:rPr>
                <w:rFonts w:asciiTheme="minorHAnsi" w:eastAsiaTheme="minorEastAsia" w:hAnsiTheme="minorHAnsi" w:cstheme="minorBidi"/>
                <w:noProof/>
                <w:sz w:val="22"/>
                <w:lang w:val="en-US"/>
              </w:rPr>
              <w:tab/>
            </w:r>
            <w:r w:rsidR="008663D9" w:rsidRPr="00EA59BB">
              <w:rPr>
                <w:rStyle w:val="Hyperlink"/>
                <w:rFonts w:eastAsia="Times New Roman"/>
                <w:noProof/>
              </w:rPr>
              <w:t>Conclusion</w:t>
            </w:r>
            <w:r w:rsidR="008663D9">
              <w:rPr>
                <w:noProof/>
                <w:webHidden/>
              </w:rPr>
              <w:tab/>
            </w:r>
            <w:r w:rsidR="008663D9">
              <w:rPr>
                <w:noProof/>
                <w:webHidden/>
              </w:rPr>
              <w:fldChar w:fldCharType="begin"/>
            </w:r>
            <w:r w:rsidR="008663D9">
              <w:rPr>
                <w:noProof/>
                <w:webHidden/>
              </w:rPr>
              <w:instrText xml:space="preserve"> PAGEREF _Toc37957333 \h </w:instrText>
            </w:r>
            <w:r w:rsidR="008663D9">
              <w:rPr>
                <w:noProof/>
                <w:webHidden/>
              </w:rPr>
            </w:r>
            <w:r w:rsidR="008663D9">
              <w:rPr>
                <w:noProof/>
                <w:webHidden/>
              </w:rPr>
              <w:fldChar w:fldCharType="separate"/>
            </w:r>
            <w:r w:rsidR="008663D9">
              <w:rPr>
                <w:noProof/>
                <w:webHidden/>
              </w:rPr>
              <w:t>10</w:t>
            </w:r>
            <w:r w:rsidR="008663D9">
              <w:rPr>
                <w:noProof/>
                <w:webHidden/>
              </w:rPr>
              <w:fldChar w:fldCharType="end"/>
            </w:r>
          </w:hyperlink>
        </w:p>
        <w:p w14:paraId="73538577" w14:textId="77777777" w:rsidR="008663D9" w:rsidRDefault="00F14EA6">
          <w:pPr>
            <w:pStyle w:val="TOC1"/>
            <w:tabs>
              <w:tab w:val="left" w:pos="440"/>
              <w:tab w:val="right" w:leader="dot" w:pos="9350"/>
            </w:tabs>
            <w:rPr>
              <w:rFonts w:asciiTheme="minorHAnsi" w:eastAsiaTheme="minorEastAsia" w:hAnsiTheme="minorHAnsi" w:cstheme="minorBidi"/>
              <w:noProof/>
              <w:sz w:val="22"/>
              <w:lang w:val="en-US"/>
            </w:rPr>
          </w:pPr>
          <w:hyperlink w:anchor="_Toc37957334" w:history="1">
            <w:r w:rsidR="008663D9" w:rsidRPr="00EA59BB">
              <w:rPr>
                <w:rStyle w:val="Hyperlink"/>
                <w:rFonts w:eastAsia="Times New Roman"/>
                <w:noProof/>
              </w:rPr>
              <w:t>4.</w:t>
            </w:r>
            <w:r w:rsidR="008663D9">
              <w:rPr>
                <w:rFonts w:asciiTheme="minorHAnsi" w:eastAsiaTheme="minorEastAsia" w:hAnsiTheme="minorHAnsi" w:cstheme="minorBidi"/>
                <w:noProof/>
                <w:sz w:val="22"/>
                <w:lang w:val="en-US"/>
              </w:rPr>
              <w:tab/>
            </w:r>
            <w:r w:rsidR="008663D9" w:rsidRPr="00EA59BB">
              <w:rPr>
                <w:rStyle w:val="Hyperlink"/>
                <w:rFonts w:eastAsia="Times New Roman"/>
                <w:noProof/>
              </w:rPr>
              <w:t>References</w:t>
            </w:r>
            <w:r w:rsidR="008663D9">
              <w:rPr>
                <w:noProof/>
                <w:webHidden/>
              </w:rPr>
              <w:tab/>
            </w:r>
            <w:r w:rsidR="008663D9">
              <w:rPr>
                <w:noProof/>
                <w:webHidden/>
              </w:rPr>
              <w:fldChar w:fldCharType="begin"/>
            </w:r>
            <w:r w:rsidR="008663D9">
              <w:rPr>
                <w:noProof/>
                <w:webHidden/>
              </w:rPr>
              <w:instrText xml:space="preserve"> PAGEREF _Toc37957334 \h </w:instrText>
            </w:r>
            <w:r w:rsidR="008663D9">
              <w:rPr>
                <w:noProof/>
                <w:webHidden/>
              </w:rPr>
            </w:r>
            <w:r w:rsidR="008663D9">
              <w:rPr>
                <w:noProof/>
                <w:webHidden/>
              </w:rPr>
              <w:fldChar w:fldCharType="separate"/>
            </w:r>
            <w:r w:rsidR="008663D9">
              <w:rPr>
                <w:noProof/>
                <w:webHidden/>
              </w:rPr>
              <w:t>11</w:t>
            </w:r>
            <w:r w:rsidR="008663D9">
              <w:rPr>
                <w:noProof/>
                <w:webHidden/>
              </w:rPr>
              <w:fldChar w:fldCharType="end"/>
            </w:r>
          </w:hyperlink>
        </w:p>
        <w:p w14:paraId="4B99056E" w14:textId="77777777" w:rsidR="0070159C" w:rsidRDefault="0070159C" w:rsidP="0070159C">
          <w:pPr>
            <w:spacing w:before="120" w:after="120"/>
            <w:rPr>
              <w:noProof/>
            </w:rPr>
          </w:pPr>
          <w:r w:rsidRPr="00A470FB">
            <w:rPr>
              <w:b/>
              <w:bCs/>
              <w:noProof/>
            </w:rPr>
            <w:fldChar w:fldCharType="end"/>
          </w:r>
        </w:p>
      </w:sdtContent>
    </w:sdt>
    <w:p w14:paraId="1299C43A" w14:textId="77777777" w:rsidR="0070159C" w:rsidRPr="0070159C" w:rsidRDefault="0070159C" w:rsidP="0070159C">
      <w:pPr>
        <w:rPr>
          <w:rFonts w:cs="Times New Roman"/>
          <w:szCs w:val="24"/>
        </w:rPr>
      </w:pPr>
    </w:p>
    <w:p w14:paraId="4DDBEF00" w14:textId="77777777" w:rsidR="0070159C" w:rsidRDefault="0070159C" w:rsidP="0070159C">
      <w:pPr>
        <w:rPr>
          <w:rFonts w:cs="Times New Roman"/>
          <w:szCs w:val="24"/>
        </w:rPr>
      </w:pPr>
    </w:p>
    <w:p w14:paraId="3461D779" w14:textId="77777777" w:rsidR="008663D9" w:rsidRDefault="008663D9" w:rsidP="0070159C">
      <w:pPr>
        <w:rPr>
          <w:rFonts w:cs="Times New Roman"/>
          <w:szCs w:val="24"/>
        </w:rPr>
      </w:pPr>
    </w:p>
    <w:p w14:paraId="3CF2D8B6" w14:textId="77777777" w:rsidR="008663D9" w:rsidRDefault="008663D9" w:rsidP="0070159C">
      <w:pPr>
        <w:rPr>
          <w:rFonts w:cs="Times New Roman"/>
          <w:szCs w:val="24"/>
        </w:rPr>
      </w:pPr>
    </w:p>
    <w:p w14:paraId="0FB78278" w14:textId="77777777" w:rsidR="008663D9" w:rsidRDefault="008663D9" w:rsidP="0070159C">
      <w:pPr>
        <w:rPr>
          <w:rFonts w:cs="Times New Roman"/>
          <w:szCs w:val="24"/>
        </w:rPr>
      </w:pPr>
    </w:p>
    <w:p w14:paraId="1FC39945" w14:textId="77777777" w:rsidR="008663D9" w:rsidRDefault="008663D9" w:rsidP="0070159C">
      <w:pPr>
        <w:rPr>
          <w:rFonts w:cs="Times New Roman"/>
          <w:szCs w:val="24"/>
        </w:rPr>
      </w:pPr>
    </w:p>
    <w:p w14:paraId="0562CB0E" w14:textId="77777777" w:rsidR="008663D9" w:rsidRDefault="008663D9" w:rsidP="0070159C">
      <w:pPr>
        <w:rPr>
          <w:rFonts w:cs="Times New Roman"/>
          <w:szCs w:val="24"/>
        </w:rPr>
      </w:pPr>
    </w:p>
    <w:p w14:paraId="34CE0A41" w14:textId="77777777" w:rsidR="008663D9" w:rsidRPr="0070159C" w:rsidRDefault="008663D9" w:rsidP="0070159C">
      <w:pPr>
        <w:rPr>
          <w:rFonts w:cs="Times New Roman"/>
          <w:szCs w:val="24"/>
        </w:rPr>
      </w:pPr>
    </w:p>
    <w:p w14:paraId="3E7A9F1C" w14:textId="77777777" w:rsidR="0070159C" w:rsidRPr="0070159C" w:rsidRDefault="0070159C" w:rsidP="0070159C">
      <w:pPr>
        <w:pStyle w:val="Heading1"/>
        <w:numPr>
          <w:ilvl w:val="0"/>
          <w:numId w:val="1"/>
        </w:numPr>
        <w:rPr>
          <w:rFonts w:eastAsia="Times New Roman"/>
        </w:rPr>
      </w:pPr>
      <w:bookmarkStart w:id="0" w:name="_Toc37957325"/>
      <w:r w:rsidRPr="0070159C">
        <w:rPr>
          <w:rFonts w:eastAsia="Times New Roman"/>
        </w:rPr>
        <w:lastRenderedPageBreak/>
        <w:t>Introduction</w:t>
      </w:r>
      <w:bookmarkEnd w:id="0"/>
    </w:p>
    <w:p w14:paraId="1F78025D" w14:textId="4638210E" w:rsidR="0070159C" w:rsidRPr="0070159C" w:rsidRDefault="4080910D" w:rsidP="4080910D">
      <w:pPr>
        <w:rPr>
          <w:rFonts w:eastAsia="Times New Roman" w:cs="Times New Roman"/>
        </w:rPr>
      </w:pPr>
      <w:r w:rsidRPr="4080910D">
        <w:rPr>
          <w:rFonts w:eastAsia="Times New Roman" w:cs="Times New Roman"/>
          <w:color w:val="000000" w:themeColor="text1"/>
        </w:rPr>
        <w:t xml:space="preserve">Globalization is bringing intensive competition in the business world. Today’s world requires a higher level of academic and employability skills to become successful in both the academic and employment life. According to </w:t>
      </w:r>
      <w:r>
        <w:t>Maund, (2017),</w:t>
      </w:r>
      <w:r w:rsidRPr="4080910D">
        <w:rPr>
          <w:rFonts w:eastAsia="Times New Roman" w:cs="Times New Roman"/>
          <w:color w:val="000000" w:themeColor="text1"/>
        </w:rPr>
        <w:t xml:space="preserve"> the major academic and employability skills are effective communication skills, interpersonal skills, presentation skills, public speaking, team working, time management, creative thinking, problem-solving, effective writing, etc. The module BMSK4001 on academic and employability skills has covered the crucial areas of skills regarding academic career and workplace. Now, this reflective paper aims at exploring my personal experience and learning from the module and describes how the learning from the module has contributed to developing my academic and employability skills using Gibbs’ reflective cycle.</w:t>
      </w:r>
    </w:p>
    <w:p w14:paraId="28E1B9E2" w14:textId="77777777" w:rsidR="0070159C" w:rsidRPr="0070159C" w:rsidRDefault="0070159C" w:rsidP="0070159C">
      <w:pPr>
        <w:pStyle w:val="Heading1"/>
        <w:numPr>
          <w:ilvl w:val="0"/>
          <w:numId w:val="1"/>
        </w:numPr>
        <w:rPr>
          <w:rFonts w:eastAsia="Times New Roman"/>
        </w:rPr>
      </w:pPr>
      <w:bookmarkStart w:id="1" w:name="_Toc37957326"/>
      <w:r w:rsidRPr="0070159C">
        <w:rPr>
          <w:rFonts w:eastAsia="Times New Roman"/>
        </w:rPr>
        <w:t>Illustration</w:t>
      </w:r>
      <w:bookmarkEnd w:id="1"/>
    </w:p>
    <w:p w14:paraId="47420FF6" w14:textId="3BADA8AE" w:rsidR="0070159C" w:rsidRDefault="4080910D" w:rsidP="4080910D">
      <w:pPr>
        <w:rPr>
          <w:rFonts w:eastAsia="Times New Roman" w:cs="Times New Roman"/>
          <w:color w:val="000000"/>
        </w:rPr>
      </w:pPr>
      <w:r w:rsidRPr="4080910D">
        <w:rPr>
          <w:rFonts w:eastAsia="Times New Roman" w:cs="Times New Roman"/>
          <w:color w:val="000000" w:themeColor="text1"/>
        </w:rPr>
        <w:t>To illustrate the learning from the module we need a systematic and integrated model. In this regard, Graham Gibbs contributed a systematic reflective model to illustrate experience and learning that had occurred during a specific situation or event. With the help of this model my learning and experience from the module are illustrated below:</w:t>
      </w:r>
    </w:p>
    <w:p w14:paraId="62EBF3C5" w14:textId="77777777" w:rsidR="0084723E" w:rsidRDefault="0084723E" w:rsidP="0084723E">
      <w:pPr>
        <w:jc w:val="center"/>
        <w:rPr>
          <w:rFonts w:eastAsia="Times New Roman" w:cs="Times New Roman"/>
          <w:szCs w:val="24"/>
        </w:rPr>
      </w:pPr>
      <w:r>
        <w:rPr>
          <w:rFonts w:eastAsia="Times New Roman" w:cs="Times New Roman"/>
          <w:noProof/>
          <w:szCs w:val="24"/>
        </w:rPr>
        <w:drawing>
          <wp:inline distT="0" distB="0" distL="0" distR="0" wp14:anchorId="67DE69C1" wp14:editId="07777777">
            <wp:extent cx="2714625" cy="2033348"/>
            <wp:effectExtent l="19050" t="0" r="9525" b="0"/>
            <wp:docPr id="1" name="Picture 0"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7"/>
                    <a:stretch>
                      <a:fillRect/>
                    </a:stretch>
                  </pic:blipFill>
                  <pic:spPr>
                    <a:xfrm>
                      <a:off x="0" y="0"/>
                      <a:ext cx="2714625" cy="2033348"/>
                    </a:xfrm>
                    <a:prstGeom prst="rect">
                      <a:avLst/>
                    </a:prstGeom>
                  </pic:spPr>
                </pic:pic>
              </a:graphicData>
            </a:graphic>
          </wp:inline>
        </w:drawing>
      </w:r>
    </w:p>
    <w:p w14:paraId="056D2F4E" w14:textId="77777777" w:rsidR="0084723E" w:rsidRPr="0070159C" w:rsidRDefault="0084723E" w:rsidP="0084723E">
      <w:pPr>
        <w:jc w:val="center"/>
        <w:rPr>
          <w:rFonts w:eastAsia="Times New Roman" w:cs="Times New Roman"/>
          <w:szCs w:val="24"/>
        </w:rPr>
      </w:pPr>
      <w:r>
        <w:rPr>
          <w:rFonts w:eastAsia="Times New Roman" w:cs="Times New Roman"/>
          <w:szCs w:val="24"/>
        </w:rPr>
        <w:t>Figure: Gibbs’s reflective cycle</w:t>
      </w:r>
      <w:r w:rsidR="00A76A56">
        <w:rPr>
          <w:rFonts w:eastAsia="Times New Roman" w:cs="Times New Roman"/>
          <w:szCs w:val="24"/>
        </w:rPr>
        <w:t xml:space="preserve"> (Gibbs, 1988)</w:t>
      </w:r>
    </w:p>
    <w:p w14:paraId="5151465F" w14:textId="77777777" w:rsidR="0070159C" w:rsidRPr="0070159C" w:rsidRDefault="0070159C" w:rsidP="0070159C">
      <w:pPr>
        <w:pStyle w:val="Heading2"/>
        <w:numPr>
          <w:ilvl w:val="1"/>
          <w:numId w:val="2"/>
        </w:numPr>
        <w:rPr>
          <w:rFonts w:eastAsia="Times New Roman"/>
        </w:rPr>
      </w:pPr>
      <w:bookmarkStart w:id="2" w:name="_Toc37957327"/>
      <w:r w:rsidRPr="0070159C">
        <w:rPr>
          <w:rFonts w:eastAsia="Times New Roman"/>
        </w:rPr>
        <w:t>Description (what's happened)</w:t>
      </w:r>
      <w:bookmarkEnd w:id="2"/>
    </w:p>
    <w:p w14:paraId="4AD74B11" w14:textId="41ADB73E" w:rsidR="0070159C" w:rsidRPr="0070159C" w:rsidRDefault="4080910D" w:rsidP="4080910D">
      <w:pPr>
        <w:rPr>
          <w:rFonts w:eastAsia="Times New Roman" w:cs="Times New Roman"/>
        </w:rPr>
      </w:pPr>
      <w:r w:rsidRPr="4080910D">
        <w:rPr>
          <w:rFonts w:eastAsia="Times New Roman" w:cs="Times New Roman"/>
          <w:color w:val="000000" w:themeColor="text1"/>
        </w:rPr>
        <w:t xml:space="preserve">According to </w:t>
      </w:r>
      <w:r>
        <w:t>Maund, (2017),</w:t>
      </w:r>
      <w:r w:rsidRPr="4080910D">
        <w:rPr>
          <w:rFonts w:eastAsia="Times New Roman" w:cs="Times New Roman"/>
          <w:color w:val="000000" w:themeColor="text1"/>
        </w:rPr>
        <w:t xml:space="preserve"> employment in the 21st century is getting intensively competitive. Jenifer, C., (2020), added that success in both academic life and workplace depends on effective </w:t>
      </w:r>
      <w:r w:rsidRPr="4080910D">
        <w:rPr>
          <w:rFonts w:eastAsia="Times New Roman" w:cs="Times New Roman"/>
          <w:color w:val="000000" w:themeColor="text1"/>
        </w:rPr>
        <w:lastRenderedPageBreak/>
        <w:t xml:space="preserve">communication, time management, problem-solving, critical thinking, teamwork, presentation skills, and effective writing skills. Considering the requirements in the intensively competitive world, we have covered some major areas of skills during the course including referencing, CV writing, cover letter writing, report writing, analytical &amp; critical thinking, etc. We have learned these skills with the help of our module teacher, tutorial videos, class notes &amp; materials, workshop, and teamwork. </w:t>
      </w:r>
    </w:p>
    <w:p w14:paraId="54482FB4" w14:textId="77777777" w:rsidR="0070159C" w:rsidRPr="0070159C" w:rsidRDefault="0070159C" w:rsidP="0070159C">
      <w:pPr>
        <w:pStyle w:val="Heading2"/>
        <w:rPr>
          <w:rFonts w:eastAsia="Times New Roman"/>
        </w:rPr>
      </w:pPr>
      <w:bookmarkStart w:id="3" w:name="_Toc37957328"/>
      <w:r>
        <w:rPr>
          <w:rFonts w:eastAsia="Times New Roman"/>
        </w:rPr>
        <w:t>2.2 Feelings (</w:t>
      </w:r>
      <w:r w:rsidRPr="0070159C">
        <w:rPr>
          <w:rFonts w:eastAsia="Times New Roman"/>
        </w:rPr>
        <w:t>feelings and thinking)</w:t>
      </w:r>
      <w:bookmarkEnd w:id="3"/>
    </w:p>
    <w:p w14:paraId="750F1920" w14:textId="42B1C23C" w:rsidR="0070159C" w:rsidRPr="0070159C" w:rsidRDefault="4080910D" w:rsidP="4080910D">
      <w:pPr>
        <w:rPr>
          <w:rFonts w:eastAsia="Times New Roman" w:cs="Times New Roman"/>
        </w:rPr>
      </w:pPr>
      <w:r w:rsidRPr="4080910D">
        <w:rPr>
          <w:rFonts w:eastAsia="Times New Roman" w:cs="Times New Roman"/>
          <w:color w:val="000000" w:themeColor="text1"/>
        </w:rPr>
        <w:t>After the completion of the course, I can feel the changes in academic and employability skills. Previously I thought that the implication of CV and cover letter is the same. However, there are some significant differences between these two. The module enables me to understand the issues that should and shouldn’t be included in the CV. Now I can prepare a cover letter and CV based on the job description and job specifications. The feeling is simply impressive while my cover letter and CV writing consider the essential requirements of effective writing. Even now I can prepare these essential documents for my friends and family members. I have also shared the improvement of these skills from the module with my mom and she also appreciated me for further development.</w:t>
      </w:r>
    </w:p>
    <w:p w14:paraId="41894D33" w14:textId="56CB04CE" w:rsidR="0070159C" w:rsidRPr="0070159C" w:rsidRDefault="4080910D" w:rsidP="4080910D">
      <w:pPr>
        <w:rPr>
          <w:rFonts w:eastAsia="Times New Roman" w:cs="Times New Roman"/>
        </w:rPr>
      </w:pPr>
      <w:r w:rsidRPr="4080910D">
        <w:rPr>
          <w:rFonts w:eastAsia="Times New Roman" w:cs="Times New Roman"/>
          <w:color w:val="000000" w:themeColor="text1"/>
        </w:rPr>
        <w:t>The module has also brought impressive changes in my report writing. It enables me to focus on the logical flows of ideas and maintain internal links between the sentences and paragraphs. A few days ago I was reading an article on the key features of effective report writing and I was comparing my learning with the key features. I was excited as I saw grammatical conventions, support, elaborations, organizations, and writing styles are the key features because these are the exact issues that I have learned from the module.</w:t>
      </w:r>
    </w:p>
    <w:p w14:paraId="35133BE2" w14:textId="77777777" w:rsidR="0070159C" w:rsidRPr="0070159C" w:rsidRDefault="0070159C" w:rsidP="0070159C">
      <w:pPr>
        <w:rPr>
          <w:rFonts w:eastAsia="Times New Roman" w:cs="Times New Roman"/>
          <w:szCs w:val="24"/>
        </w:rPr>
      </w:pPr>
      <w:r w:rsidRPr="0070159C">
        <w:rPr>
          <w:rFonts w:eastAsia="Times New Roman" w:cs="Times New Roman"/>
          <w:color w:val="000000"/>
          <w:szCs w:val="24"/>
        </w:rPr>
        <w:t>In summary, the module was a complete package for personal and career development tools. I’m really happy to be a member and a part of this course.</w:t>
      </w:r>
    </w:p>
    <w:p w14:paraId="7D7676E9" w14:textId="77777777" w:rsidR="0070159C" w:rsidRPr="0070159C" w:rsidRDefault="0070159C" w:rsidP="0070159C">
      <w:pPr>
        <w:pStyle w:val="Heading2"/>
        <w:rPr>
          <w:rFonts w:eastAsia="Times New Roman"/>
        </w:rPr>
      </w:pPr>
      <w:bookmarkStart w:id="4" w:name="_Toc37957329"/>
      <w:r>
        <w:rPr>
          <w:rFonts w:eastAsia="Times New Roman"/>
        </w:rPr>
        <w:t xml:space="preserve">2.3 </w:t>
      </w:r>
      <w:r w:rsidRPr="0070159C">
        <w:rPr>
          <w:rFonts w:eastAsia="Times New Roman"/>
        </w:rPr>
        <w:t>Evaluation (good and bad)</w:t>
      </w:r>
      <w:bookmarkEnd w:id="4"/>
    </w:p>
    <w:p w14:paraId="25DF6254" w14:textId="7C69F018" w:rsidR="0070159C" w:rsidRPr="0070159C" w:rsidRDefault="4080910D" w:rsidP="4080910D">
      <w:pPr>
        <w:rPr>
          <w:rFonts w:eastAsia="Times New Roman" w:cs="Times New Roman"/>
        </w:rPr>
      </w:pPr>
      <w:r w:rsidRPr="4080910D">
        <w:rPr>
          <w:rFonts w:eastAsia="Times New Roman" w:cs="Times New Roman"/>
          <w:color w:val="000000" w:themeColor="text1"/>
        </w:rPr>
        <w:t xml:space="preserve">The module on academic and employability skills was very interesting, informative, and effective for career development. There were lots of interesting and good things that happened during the module. However, the issues discussed in the module and the resources provided during the module were very interesting. Besides, my class friends were also very supportive to me. The classroom videos, workshops, and practical exercises were very enjoyable for me. </w:t>
      </w:r>
    </w:p>
    <w:p w14:paraId="03B28D87" w14:textId="558D7915" w:rsidR="0070159C" w:rsidRPr="0070159C" w:rsidRDefault="4080910D" w:rsidP="4080910D">
      <w:pPr>
        <w:rPr>
          <w:rFonts w:eastAsia="Times New Roman" w:cs="Times New Roman"/>
        </w:rPr>
      </w:pPr>
      <w:r w:rsidRPr="4080910D">
        <w:rPr>
          <w:rFonts w:eastAsia="Times New Roman" w:cs="Times New Roman"/>
          <w:color w:val="000000" w:themeColor="text1"/>
        </w:rPr>
        <w:lastRenderedPageBreak/>
        <w:t>I had a little bad experience during the module. However, I had some personal limitations that had created barriers to learning. Before starting the module I have little idea about the necessity of academic and employability skills. Besides, learning all the essential issues within the timeframe of the module was challenging for me.</w:t>
      </w:r>
      <w:r w:rsidRPr="4080910D">
        <w:rPr>
          <w:rFonts w:eastAsia="Times New Roman" w:cs="Times New Roman"/>
        </w:rPr>
        <w:t xml:space="preserve"> </w:t>
      </w:r>
      <w:r w:rsidRPr="4080910D">
        <w:rPr>
          <w:rFonts w:eastAsia="Times New Roman" w:cs="Times New Roman"/>
          <w:color w:val="000000" w:themeColor="text1"/>
        </w:rPr>
        <w:t>However, I think we should have more scope for practicing report writing. Besides, we may have more opportunities for presentation as the practice is the most important thing to improve presentation skills. </w:t>
      </w:r>
    </w:p>
    <w:p w14:paraId="7055590B" w14:textId="77777777" w:rsidR="0070159C" w:rsidRPr="0070159C" w:rsidRDefault="0070159C" w:rsidP="0070159C">
      <w:pPr>
        <w:rPr>
          <w:rFonts w:eastAsia="Times New Roman" w:cs="Times New Roman"/>
          <w:szCs w:val="24"/>
        </w:rPr>
      </w:pPr>
      <w:r w:rsidRPr="0070159C">
        <w:rPr>
          <w:rFonts w:eastAsia="Times New Roman" w:cs="Times New Roman"/>
          <w:color w:val="000000"/>
          <w:szCs w:val="24"/>
        </w:rPr>
        <w:t>However, these issues are silly in comparison to the good things of the module. So, we might be thankful to our teacher of the module.</w:t>
      </w:r>
    </w:p>
    <w:p w14:paraId="6D98A12B" w14:textId="77777777" w:rsidR="0070159C" w:rsidRPr="0070159C" w:rsidRDefault="0070159C" w:rsidP="0070159C">
      <w:pPr>
        <w:rPr>
          <w:rFonts w:eastAsia="Times New Roman" w:cs="Times New Roman"/>
          <w:szCs w:val="24"/>
        </w:rPr>
      </w:pPr>
      <w:r w:rsidRPr="0070159C">
        <w:rPr>
          <w:rFonts w:eastAsia="Times New Roman" w:cs="Times New Roman"/>
          <w:szCs w:val="24"/>
        </w:rPr>
        <w:br/>
      </w:r>
    </w:p>
    <w:p w14:paraId="5AE38368" w14:textId="77777777" w:rsidR="0070159C" w:rsidRPr="0070159C" w:rsidRDefault="0070159C" w:rsidP="0070159C">
      <w:pPr>
        <w:pStyle w:val="Heading2"/>
        <w:rPr>
          <w:rFonts w:eastAsia="Times New Roman"/>
        </w:rPr>
      </w:pPr>
      <w:bookmarkStart w:id="5" w:name="_Toc37957330"/>
      <w:r>
        <w:rPr>
          <w:rFonts w:eastAsia="Times New Roman"/>
        </w:rPr>
        <w:t xml:space="preserve">2.4 </w:t>
      </w:r>
      <w:r w:rsidRPr="0070159C">
        <w:rPr>
          <w:rFonts w:eastAsia="Times New Roman"/>
        </w:rPr>
        <w:t>Analysis</w:t>
      </w:r>
      <w:bookmarkEnd w:id="5"/>
      <w:r w:rsidRPr="0070159C">
        <w:rPr>
          <w:rFonts w:eastAsia="Times New Roman"/>
        </w:rPr>
        <w:t> </w:t>
      </w:r>
    </w:p>
    <w:p w14:paraId="4F0B253F" w14:textId="77777777" w:rsidR="0070159C" w:rsidRPr="0070159C" w:rsidRDefault="0070159C" w:rsidP="0070159C">
      <w:pPr>
        <w:rPr>
          <w:rFonts w:eastAsia="Times New Roman" w:cs="Times New Roman"/>
          <w:szCs w:val="24"/>
        </w:rPr>
      </w:pPr>
      <w:r w:rsidRPr="0070159C">
        <w:rPr>
          <w:rFonts w:eastAsia="Times New Roman" w:cs="Times New Roman"/>
          <w:color w:val="000000"/>
          <w:szCs w:val="24"/>
        </w:rPr>
        <w:t>The world of intensive competition requires effective skills in each area of life including academic career and employment. Effective academic and employability skills not only ensure academic success but also ensure sustainable success in a career. </w:t>
      </w:r>
    </w:p>
    <w:p w14:paraId="6C152A02" w14:textId="77777777" w:rsidR="0070159C" w:rsidRPr="0070159C" w:rsidRDefault="0070159C" w:rsidP="0070159C">
      <w:pPr>
        <w:rPr>
          <w:rFonts w:eastAsia="Times New Roman" w:cs="Times New Roman"/>
          <w:szCs w:val="24"/>
        </w:rPr>
      </w:pPr>
      <w:r w:rsidRPr="0070159C">
        <w:rPr>
          <w:rFonts w:eastAsia="Times New Roman" w:cs="Times New Roman"/>
          <w:color w:val="000000"/>
          <w:szCs w:val="24"/>
        </w:rPr>
        <w:t xml:space="preserve">According to </w:t>
      </w:r>
      <w:r w:rsidR="00A76A56" w:rsidRPr="00F82B5D">
        <w:rPr>
          <w:szCs w:val="24"/>
        </w:rPr>
        <w:t>Maund, (2017)</w:t>
      </w:r>
      <w:r w:rsidR="00A76A56">
        <w:t>,</w:t>
      </w:r>
      <w:r w:rsidRPr="0070159C">
        <w:rPr>
          <w:rFonts w:eastAsia="Times New Roman" w:cs="Times New Roman"/>
          <w:color w:val="000000"/>
          <w:szCs w:val="24"/>
        </w:rPr>
        <w:t xml:space="preserve"> a good cover letter is crucial as it tells the employer about the types of position applicants are seeking. It also explains the essential and techniques of exact qualifications that a resume cannot explain. Considering the significance of a good cover letter we have learned how to write it and how to illustrate character, interests, knowledge, skills, and motivation in a cover letter.</w:t>
      </w:r>
    </w:p>
    <w:p w14:paraId="1B1CD2C3" w14:textId="3F3B1ED6" w:rsidR="0070159C" w:rsidRPr="0070159C" w:rsidRDefault="4080910D" w:rsidP="4080910D">
      <w:pPr>
        <w:rPr>
          <w:rFonts w:eastAsia="Times New Roman" w:cs="Times New Roman"/>
        </w:rPr>
      </w:pPr>
      <w:r w:rsidRPr="4080910D">
        <w:rPr>
          <w:rFonts w:eastAsia="Times New Roman" w:cs="Times New Roman"/>
          <w:color w:val="000000" w:themeColor="text1"/>
        </w:rPr>
        <w:t xml:space="preserve">Learning about effective CV writing was another crucial one. </w:t>
      </w:r>
      <w:r>
        <w:t>Maund, (2017),</w:t>
      </w:r>
      <w:r w:rsidRPr="4080910D">
        <w:rPr>
          <w:rFonts w:eastAsia="Times New Roman" w:cs="Times New Roman"/>
          <w:color w:val="000000" w:themeColor="text1"/>
        </w:rPr>
        <w:t xml:space="preserve"> described CV as the first and direct communication tool with potential employers. Firth, M., (2019), added that a good CV often impresses the recruiters and helps to create a positive impact on the recruiters’ minds.</w:t>
      </w:r>
    </w:p>
    <w:p w14:paraId="3F566BE0" w14:textId="417CA5C0" w:rsidR="0070159C" w:rsidRPr="0070159C" w:rsidRDefault="4080910D" w:rsidP="4080910D">
      <w:pPr>
        <w:rPr>
          <w:rFonts w:eastAsia="Times New Roman" w:cs="Times New Roman"/>
        </w:rPr>
      </w:pPr>
      <w:r w:rsidRPr="4080910D">
        <w:rPr>
          <w:rFonts w:eastAsia="Times New Roman" w:cs="Times New Roman"/>
          <w:color w:val="000000" w:themeColor="text1"/>
        </w:rPr>
        <w:t xml:space="preserve">The importance of effective report writing is beyond description. It is crucial for academic life, professional career, personal life, social life, and corporate life. Even nowadays if we want to write a Facebook status we need to consider the effectiveness of the writing. According to </w:t>
      </w:r>
      <w:r>
        <w:t>Cottrell, S. (2011),</w:t>
      </w:r>
      <w:r w:rsidRPr="4080910D">
        <w:rPr>
          <w:rFonts w:eastAsia="Times New Roman" w:cs="Times New Roman"/>
          <w:color w:val="000000" w:themeColor="text1"/>
        </w:rPr>
        <w:t xml:space="preserve"> effective writing helps to get more marks in the exam, ensures effective commission in the workplace, and helps to discuss problems in the manner of proper communication. Nowadays Recruiters often ask for effective report writing skills. Duszynski, </w:t>
      </w:r>
      <w:r w:rsidRPr="4080910D">
        <w:rPr>
          <w:rFonts w:eastAsia="Times New Roman" w:cs="Times New Roman"/>
          <w:color w:val="000000" w:themeColor="text1"/>
        </w:rPr>
        <w:lastRenderedPageBreak/>
        <w:t>M., (2020), added that effective writing should have good structure, consider grammatical issues, choose good vocabulary, and have logical expressions between sentences and paragraphs. Learning these issues through practical exercise has added new dimensions to the improvement of effective writing skills.</w:t>
      </w:r>
    </w:p>
    <w:p w14:paraId="55C1EF65" w14:textId="7072038E" w:rsidR="0070159C" w:rsidRPr="0070159C" w:rsidRDefault="4080910D" w:rsidP="4080910D">
      <w:pPr>
        <w:rPr>
          <w:rFonts w:eastAsia="Times New Roman" w:cs="Times New Roman"/>
        </w:rPr>
      </w:pPr>
      <w:r w:rsidRPr="4080910D">
        <w:rPr>
          <w:rFonts w:eastAsia="Times New Roman" w:cs="Times New Roman"/>
          <w:color w:val="000000" w:themeColor="text1"/>
        </w:rPr>
        <w:t>Students are the learner and they need to acknowledge the contributions of others. In academic life, we often use ideas, words, and research of other writers. According to Firth, M., (2019), Referencing allows us to acknowledge the contribution of other writers and researchers. It provides evidence to claim our own assignment. However, the appropriate referencing technique is important. Harvard referencing is a widely used and accepted referencing technique. This skill might be helpful in our upcoming academic career and can contribute to professional life as well.</w:t>
      </w:r>
    </w:p>
    <w:p w14:paraId="3B9B28BE" w14:textId="77777777" w:rsidR="0070159C" w:rsidRPr="0070159C" w:rsidRDefault="0070159C" w:rsidP="0070159C">
      <w:pPr>
        <w:rPr>
          <w:rFonts w:eastAsia="Times New Roman" w:cs="Times New Roman"/>
          <w:szCs w:val="24"/>
        </w:rPr>
      </w:pPr>
      <w:r w:rsidRPr="0070159C">
        <w:rPr>
          <w:rFonts w:eastAsia="Times New Roman" w:cs="Times New Roman"/>
          <w:color w:val="000000"/>
          <w:szCs w:val="24"/>
        </w:rPr>
        <w:t xml:space="preserve">Effective presentation skills are important in academic life and in the workplace. In university, we have to take part in individual and group presentations. In job life, we also need to present different topics regularly. Thus employers nowadays ask for effective presentation skills in job description. According to </w:t>
      </w:r>
      <w:r w:rsidR="0084723E" w:rsidRPr="00F82B5D">
        <w:rPr>
          <w:rFonts w:eastAsia="Times New Roman" w:cs="Times New Roman"/>
          <w:color w:val="000000"/>
          <w:szCs w:val="24"/>
        </w:rPr>
        <w:t>Turner,</w:t>
      </w:r>
      <w:r w:rsidR="0084723E">
        <w:rPr>
          <w:rFonts w:eastAsia="Times New Roman" w:cs="Times New Roman"/>
          <w:color w:val="000000"/>
          <w:szCs w:val="24"/>
        </w:rPr>
        <w:t xml:space="preserve"> (</w:t>
      </w:r>
      <w:r w:rsidR="0084723E" w:rsidRPr="00F82B5D">
        <w:rPr>
          <w:rFonts w:eastAsia="Times New Roman" w:cs="Times New Roman"/>
          <w:color w:val="000000"/>
          <w:szCs w:val="24"/>
        </w:rPr>
        <w:t>201</w:t>
      </w:r>
      <w:r w:rsidR="0084723E">
        <w:rPr>
          <w:rFonts w:eastAsia="Times New Roman" w:cs="Times New Roman"/>
          <w:color w:val="000000"/>
          <w:szCs w:val="24"/>
        </w:rPr>
        <w:t>9)</w:t>
      </w:r>
      <w:r w:rsidRPr="0070159C">
        <w:rPr>
          <w:rFonts w:eastAsia="Times New Roman" w:cs="Times New Roman"/>
          <w:color w:val="000000"/>
          <w:szCs w:val="24"/>
        </w:rPr>
        <w:t xml:space="preserve"> a good presenter might have effective public speaking and interpersonal skills. A presenter with good presentation skills makes the presentation interesting and keeps the audience attached to the presentation. We know how crucial presentation skills are as Steve Jobs makes the iPhone as the world’s best brand with his insightful presentation. Considering these issues we have also learned effective presentation skills through practice to build confidence, focus on our gestures, speak with optimal audibility, and to create variety.</w:t>
      </w:r>
    </w:p>
    <w:p w14:paraId="2F8050C0" w14:textId="77777777" w:rsidR="0070159C" w:rsidRPr="0070159C" w:rsidRDefault="0070159C" w:rsidP="0070159C">
      <w:pPr>
        <w:rPr>
          <w:rFonts w:eastAsia="Times New Roman" w:cs="Times New Roman"/>
          <w:szCs w:val="24"/>
        </w:rPr>
      </w:pPr>
      <w:r w:rsidRPr="0070159C">
        <w:rPr>
          <w:rFonts w:eastAsia="Times New Roman" w:cs="Times New Roman"/>
          <w:color w:val="000000"/>
          <w:szCs w:val="24"/>
        </w:rPr>
        <w:t>In summary development and improvement of the academic and employability skills as discussed are the key requirements for academic life and getting the desired jobs as well. Besides, continual improvement of these skills might contribute to career growth</w:t>
      </w:r>
      <w:r w:rsidR="00A76A56">
        <w:rPr>
          <w:rFonts w:eastAsia="Times New Roman" w:cs="Times New Roman"/>
          <w:color w:val="000000"/>
          <w:szCs w:val="24"/>
        </w:rPr>
        <w:t xml:space="preserve"> (</w:t>
      </w:r>
      <w:r w:rsidR="00A76A56" w:rsidRPr="00F82B5D">
        <w:rPr>
          <w:rFonts w:eastAsia="Times New Roman" w:cs="Times New Roman"/>
          <w:color w:val="000000"/>
          <w:szCs w:val="24"/>
        </w:rPr>
        <w:t>Duszynski, M., 2020</w:t>
      </w:r>
      <w:r w:rsidR="00A76A56">
        <w:rPr>
          <w:rFonts w:eastAsia="Times New Roman" w:cs="Times New Roman"/>
          <w:color w:val="000000"/>
          <w:szCs w:val="24"/>
        </w:rPr>
        <w:t>)</w:t>
      </w:r>
      <w:r w:rsidRPr="0070159C">
        <w:rPr>
          <w:rFonts w:eastAsia="Times New Roman" w:cs="Times New Roman"/>
          <w:color w:val="000000"/>
          <w:szCs w:val="24"/>
        </w:rPr>
        <w:t>.</w:t>
      </w:r>
    </w:p>
    <w:p w14:paraId="178BEED4" w14:textId="77777777" w:rsidR="0070159C" w:rsidRPr="0070159C" w:rsidRDefault="0070159C" w:rsidP="0070159C">
      <w:pPr>
        <w:pStyle w:val="Heading2"/>
        <w:rPr>
          <w:rFonts w:eastAsia="Times New Roman"/>
        </w:rPr>
      </w:pPr>
      <w:bookmarkStart w:id="6" w:name="_Toc37957331"/>
      <w:r>
        <w:rPr>
          <w:rFonts w:eastAsia="Times New Roman"/>
        </w:rPr>
        <w:t xml:space="preserve">2.5 </w:t>
      </w:r>
      <w:r w:rsidRPr="0070159C">
        <w:rPr>
          <w:rFonts w:eastAsia="Times New Roman"/>
        </w:rPr>
        <w:t>Conclusion (else could I do)</w:t>
      </w:r>
      <w:bookmarkEnd w:id="6"/>
    </w:p>
    <w:p w14:paraId="3991FA89" w14:textId="1EB646E0" w:rsidR="0070159C" w:rsidRDefault="4080910D" w:rsidP="4080910D">
      <w:pPr>
        <w:rPr>
          <w:rFonts w:eastAsia="Times New Roman" w:cs="Times New Roman"/>
          <w:color w:val="000000"/>
        </w:rPr>
      </w:pPr>
      <w:r w:rsidRPr="4080910D">
        <w:rPr>
          <w:rFonts w:eastAsia="Times New Roman" w:cs="Times New Roman"/>
          <w:color w:val="000000" w:themeColor="text1"/>
        </w:rPr>
        <w:t xml:space="preserve">According to Benjy, S., (2020), Success is the most desired word but to explore that we need to have resource support, passion, commitment, and helpful personnel. The module has offered the required resources and outstanding instructors. I have tried to give my best efforts however there were some limitations and challenges as well. As a result, I may not improve the required level of academic and employability skills in all the sections. I think I have improved cover letter </w:t>
      </w:r>
      <w:r w:rsidRPr="4080910D">
        <w:rPr>
          <w:rFonts w:eastAsia="Times New Roman" w:cs="Times New Roman"/>
          <w:color w:val="000000" w:themeColor="text1"/>
        </w:rPr>
        <w:lastRenderedPageBreak/>
        <w:t>writing, CV writing, and referencing skills well. According to Turner, (2019) students must need to explore good communication skills, interpersonal skills, team working skills, time management skills, technology skills, problem-solving skills, critical &amp; innovative thinking skills, and academic writing skills. I think I further need to focus on my report writing skills, presentation skills, time management, critical &amp; thinking, and communication skills. The module has already provided the required sources to improve these skills. I just need to focus on continual practice and improve my weaknesses at my own burden. So, I further need to focus on a continual development plan to make me efficient in different areas of academic and employability skills. Thus an integrated personal career development plan (discussed in the action plan section) might contribute to develop and improve my academic and employability skills.</w:t>
      </w:r>
    </w:p>
    <w:p w14:paraId="2946DB82" w14:textId="77777777" w:rsidR="006E0906" w:rsidRPr="0070159C" w:rsidRDefault="006E0906" w:rsidP="0070159C">
      <w:pPr>
        <w:rPr>
          <w:rFonts w:eastAsia="Times New Roman" w:cs="Times New Roman"/>
          <w:szCs w:val="24"/>
        </w:rPr>
      </w:pPr>
    </w:p>
    <w:p w14:paraId="277C401D" w14:textId="77777777" w:rsidR="0070159C" w:rsidRPr="0070159C" w:rsidRDefault="0070159C" w:rsidP="0070159C">
      <w:pPr>
        <w:pStyle w:val="Heading2"/>
        <w:rPr>
          <w:rFonts w:eastAsia="Times New Roman"/>
        </w:rPr>
      </w:pPr>
      <w:bookmarkStart w:id="7" w:name="_Toc37957332"/>
      <w:r>
        <w:rPr>
          <w:rFonts w:eastAsia="Times New Roman"/>
        </w:rPr>
        <w:t xml:space="preserve">2.6 </w:t>
      </w:r>
      <w:r w:rsidRPr="0070159C">
        <w:rPr>
          <w:rFonts w:eastAsia="Times New Roman"/>
        </w:rPr>
        <w:t>Action plan (career development plan)</w:t>
      </w:r>
      <w:bookmarkEnd w:id="7"/>
    </w:p>
    <w:p w14:paraId="3912FFF1" w14:textId="77777777" w:rsidR="0070159C" w:rsidRPr="0070159C" w:rsidRDefault="0070159C" w:rsidP="0070159C">
      <w:pPr>
        <w:rPr>
          <w:rFonts w:eastAsia="Times New Roman" w:cs="Times New Roman"/>
          <w:szCs w:val="24"/>
        </w:rPr>
      </w:pPr>
      <w:r w:rsidRPr="0070159C">
        <w:rPr>
          <w:rFonts w:eastAsia="Times New Roman" w:cs="Times New Roman"/>
          <w:color w:val="000000"/>
          <w:szCs w:val="24"/>
        </w:rPr>
        <w:t xml:space="preserve">According to </w:t>
      </w:r>
      <w:r w:rsidR="00A76A56" w:rsidRPr="00F82B5D">
        <w:rPr>
          <w:szCs w:val="24"/>
        </w:rPr>
        <w:t>Morgan, P. (2016)</w:t>
      </w:r>
      <w:r w:rsidR="00A76A56">
        <w:rPr>
          <w:szCs w:val="24"/>
        </w:rPr>
        <w:t>,</w:t>
      </w:r>
      <w:r w:rsidRPr="0070159C">
        <w:rPr>
          <w:rFonts w:eastAsia="Times New Roman" w:cs="Times New Roman"/>
          <w:color w:val="000000"/>
          <w:szCs w:val="24"/>
        </w:rPr>
        <w:t xml:space="preserve"> learning has no limits and skills development is a continual process. I am a student and a learner as well. I learn from mistakes and try to focus on a scheduled skill development plan for effective learning. Based on my failings and weaknesses I have developed the following action plan for career development considering the career development template developed by </w:t>
      </w:r>
      <w:r w:rsidR="00A76A56" w:rsidRPr="00F82B5D">
        <w:rPr>
          <w:rFonts w:eastAsia="Times New Roman" w:cs="Times New Roman"/>
          <w:color w:val="000000"/>
          <w:szCs w:val="24"/>
        </w:rPr>
        <w:t>Ruetten,</w:t>
      </w:r>
      <w:r w:rsidR="00A76A56">
        <w:rPr>
          <w:rFonts w:eastAsia="Times New Roman" w:cs="Times New Roman"/>
          <w:color w:val="000000"/>
          <w:szCs w:val="24"/>
        </w:rPr>
        <w:t xml:space="preserve"> (2018)</w:t>
      </w:r>
      <w:r w:rsidRPr="0070159C">
        <w:rPr>
          <w:rFonts w:eastAsia="Times New Roman" w:cs="Times New Roman"/>
          <w:color w:val="000000"/>
          <w:szCs w:val="24"/>
        </w:rPr>
        <w:t>:</w:t>
      </w:r>
    </w:p>
    <w:tbl>
      <w:tblPr>
        <w:tblStyle w:val="TableGrid"/>
        <w:tblW w:w="0" w:type="auto"/>
        <w:tblLayout w:type="fixed"/>
        <w:tblLook w:val="04A0" w:firstRow="1" w:lastRow="0" w:firstColumn="1" w:lastColumn="0" w:noHBand="0" w:noVBand="1"/>
      </w:tblPr>
      <w:tblGrid>
        <w:gridCol w:w="1638"/>
        <w:gridCol w:w="2880"/>
        <w:gridCol w:w="1980"/>
        <w:gridCol w:w="1620"/>
        <w:gridCol w:w="1458"/>
      </w:tblGrid>
      <w:tr w:rsidR="0070159C" w14:paraId="60410348" w14:textId="77777777" w:rsidTr="001111C3">
        <w:tc>
          <w:tcPr>
            <w:tcW w:w="1638" w:type="dxa"/>
          </w:tcPr>
          <w:p w14:paraId="03A45158" w14:textId="77777777" w:rsidR="0070159C" w:rsidRDefault="0070159C" w:rsidP="001111C3">
            <w:r>
              <w:t>Required skills</w:t>
            </w:r>
          </w:p>
        </w:tc>
        <w:tc>
          <w:tcPr>
            <w:tcW w:w="2880" w:type="dxa"/>
          </w:tcPr>
          <w:p w14:paraId="1FC56605" w14:textId="77777777" w:rsidR="0070159C" w:rsidRDefault="0070159C" w:rsidP="001111C3">
            <w:r>
              <w:t>Required actions</w:t>
            </w:r>
          </w:p>
        </w:tc>
        <w:tc>
          <w:tcPr>
            <w:tcW w:w="1980" w:type="dxa"/>
          </w:tcPr>
          <w:p w14:paraId="0FEC56D4" w14:textId="77777777" w:rsidR="0070159C" w:rsidRDefault="0070159C" w:rsidP="001111C3">
            <w:r>
              <w:t>Resource requirements</w:t>
            </w:r>
          </w:p>
        </w:tc>
        <w:tc>
          <w:tcPr>
            <w:tcW w:w="1620" w:type="dxa"/>
          </w:tcPr>
          <w:p w14:paraId="24086430" w14:textId="77777777" w:rsidR="0070159C" w:rsidRDefault="0070159C" w:rsidP="001111C3">
            <w:r>
              <w:t>Success criteria</w:t>
            </w:r>
          </w:p>
        </w:tc>
        <w:tc>
          <w:tcPr>
            <w:tcW w:w="1458" w:type="dxa"/>
          </w:tcPr>
          <w:p w14:paraId="15BEAFE7" w14:textId="77777777" w:rsidR="0070159C" w:rsidRDefault="0070159C" w:rsidP="001111C3">
            <w:r>
              <w:t>Timeframe</w:t>
            </w:r>
          </w:p>
        </w:tc>
      </w:tr>
      <w:tr w:rsidR="0070159C" w14:paraId="7390E5AD" w14:textId="77777777" w:rsidTr="001111C3">
        <w:tc>
          <w:tcPr>
            <w:tcW w:w="1638" w:type="dxa"/>
          </w:tcPr>
          <w:p w14:paraId="3CACDAF6" w14:textId="77777777" w:rsidR="0070159C" w:rsidRDefault="0070159C" w:rsidP="001111C3">
            <w:r>
              <w:t>Communication</w:t>
            </w:r>
          </w:p>
        </w:tc>
        <w:tc>
          <w:tcPr>
            <w:tcW w:w="2880" w:type="dxa"/>
          </w:tcPr>
          <w:p w14:paraId="7F10A737" w14:textId="77777777" w:rsidR="0070159C" w:rsidRDefault="0070159C" w:rsidP="00A76A56">
            <w:r>
              <w:t xml:space="preserve">According to </w:t>
            </w:r>
            <w:r w:rsidR="00A76A56" w:rsidRPr="00F82B5D">
              <w:rPr>
                <w:szCs w:val="24"/>
              </w:rPr>
              <w:t>Maund, (2017)</w:t>
            </w:r>
            <w:r>
              <w:t xml:space="preserve">, to improve communication skills we need to focus on listening, speaking, reading, and writing skills. </w:t>
            </w:r>
          </w:p>
        </w:tc>
        <w:tc>
          <w:tcPr>
            <w:tcW w:w="1980" w:type="dxa"/>
          </w:tcPr>
          <w:p w14:paraId="152B7454" w14:textId="77777777" w:rsidR="0070159C" w:rsidRDefault="0070159C" w:rsidP="001111C3">
            <w:r>
              <w:t>I might need the support of books, journal, magazines, videos, friends, and teachers.</w:t>
            </w:r>
          </w:p>
        </w:tc>
        <w:tc>
          <w:tcPr>
            <w:tcW w:w="1620" w:type="dxa"/>
          </w:tcPr>
          <w:p w14:paraId="3B9FAD66" w14:textId="77777777" w:rsidR="0070159C" w:rsidRDefault="0070159C" w:rsidP="001111C3">
            <w:r>
              <w:t>Online communication ratings more than 4 out of 5.</w:t>
            </w:r>
          </w:p>
        </w:tc>
        <w:tc>
          <w:tcPr>
            <w:tcW w:w="1458" w:type="dxa"/>
          </w:tcPr>
          <w:p w14:paraId="307F1E73" w14:textId="77777777" w:rsidR="0070159C" w:rsidRDefault="0070159C" w:rsidP="001111C3">
            <w:r>
              <w:t>Continual process</w:t>
            </w:r>
          </w:p>
        </w:tc>
      </w:tr>
      <w:tr w:rsidR="0070159C" w14:paraId="2AEC951B" w14:textId="77777777" w:rsidTr="001111C3">
        <w:tc>
          <w:tcPr>
            <w:tcW w:w="1638" w:type="dxa"/>
          </w:tcPr>
          <w:p w14:paraId="0990738E" w14:textId="77777777" w:rsidR="0070159C" w:rsidRDefault="0070159C" w:rsidP="001111C3">
            <w:r>
              <w:t>Time management</w:t>
            </w:r>
          </w:p>
        </w:tc>
        <w:tc>
          <w:tcPr>
            <w:tcW w:w="2880" w:type="dxa"/>
          </w:tcPr>
          <w:p w14:paraId="78C10CA0" w14:textId="77777777" w:rsidR="0070159C" w:rsidRDefault="0070159C" w:rsidP="0084723E">
            <w:r>
              <w:t xml:space="preserve">According to </w:t>
            </w:r>
            <w:r w:rsidR="0084723E" w:rsidRPr="00F82B5D">
              <w:rPr>
                <w:rFonts w:eastAsia="Times New Roman" w:cs="Times New Roman"/>
                <w:color w:val="000000"/>
                <w:szCs w:val="24"/>
              </w:rPr>
              <w:t>Turner,</w:t>
            </w:r>
            <w:r w:rsidR="0084723E">
              <w:rPr>
                <w:rFonts w:eastAsia="Times New Roman" w:cs="Times New Roman"/>
                <w:color w:val="000000"/>
                <w:szCs w:val="24"/>
              </w:rPr>
              <w:t xml:space="preserve"> (</w:t>
            </w:r>
            <w:r w:rsidR="0084723E" w:rsidRPr="00F82B5D">
              <w:rPr>
                <w:rFonts w:eastAsia="Times New Roman" w:cs="Times New Roman"/>
                <w:color w:val="000000"/>
                <w:szCs w:val="24"/>
              </w:rPr>
              <w:t>201</w:t>
            </w:r>
            <w:r w:rsidR="0084723E">
              <w:rPr>
                <w:rFonts w:eastAsia="Times New Roman" w:cs="Times New Roman"/>
                <w:color w:val="000000"/>
                <w:szCs w:val="24"/>
              </w:rPr>
              <w:t>9),</w:t>
            </w:r>
            <w:r>
              <w:t xml:space="preserve"> time management skills can be improved by classifying tasks based on emergency and importance and maintaining </w:t>
            </w:r>
            <w:r>
              <w:lastRenderedPageBreak/>
              <w:t>note book for daily task.</w:t>
            </w:r>
          </w:p>
        </w:tc>
        <w:tc>
          <w:tcPr>
            <w:tcW w:w="1980" w:type="dxa"/>
          </w:tcPr>
          <w:p w14:paraId="29273198" w14:textId="77777777" w:rsidR="0070159C" w:rsidRDefault="0070159C" w:rsidP="001111C3">
            <w:r>
              <w:lastRenderedPageBreak/>
              <w:t>Should maintain a time management note.</w:t>
            </w:r>
          </w:p>
        </w:tc>
        <w:tc>
          <w:tcPr>
            <w:tcW w:w="1620" w:type="dxa"/>
          </w:tcPr>
          <w:p w14:paraId="207EC78E" w14:textId="77777777" w:rsidR="0070159C" w:rsidRDefault="0070159C" w:rsidP="001111C3">
            <w:r>
              <w:t>Effective and timely completion of emergency tasks in time.</w:t>
            </w:r>
          </w:p>
        </w:tc>
        <w:tc>
          <w:tcPr>
            <w:tcW w:w="1458" w:type="dxa"/>
          </w:tcPr>
          <w:p w14:paraId="5997CC1D" w14:textId="77777777" w:rsidR="0070159C" w:rsidRDefault="0070159C" w:rsidP="001111C3"/>
          <w:p w14:paraId="1E985337" w14:textId="77777777" w:rsidR="0070159C" w:rsidRDefault="0070159C" w:rsidP="001111C3">
            <w:r>
              <w:t>6 months</w:t>
            </w:r>
          </w:p>
        </w:tc>
      </w:tr>
      <w:tr w:rsidR="0070159C" w14:paraId="489CA573" w14:textId="77777777" w:rsidTr="001111C3">
        <w:tc>
          <w:tcPr>
            <w:tcW w:w="1638" w:type="dxa"/>
          </w:tcPr>
          <w:p w14:paraId="110FFD37" w14:textId="77777777" w:rsidR="0070159C" w:rsidRDefault="0070159C" w:rsidP="001111C3"/>
          <w:p w14:paraId="4DE4C81D" w14:textId="77777777" w:rsidR="0070159C" w:rsidRDefault="0070159C" w:rsidP="001111C3">
            <w:r>
              <w:t>Analytical and critical thinking</w:t>
            </w:r>
          </w:p>
        </w:tc>
        <w:tc>
          <w:tcPr>
            <w:tcW w:w="2880" w:type="dxa"/>
          </w:tcPr>
          <w:p w14:paraId="0B6C8870" w14:textId="77777777" w:rsidR="0070159C" w:rsidRDefault="0070159C" w:rsidP="00A76A56">
            <w:r>
              <w:t xml:space="preserve">According to </w:t>
            </w:r>
            <w:r w:rsidR="00A76A56" w:rsidRPr="00F82B5D">
              <w:rPr>
                <w:szCs w:val="24"/>
              </w:rPr>
              <w:t>Cottrell, S. (2011)</w:t>
            </w:r>
            <w:r w:rsidR="00A76A56">
              <w:rPr>
                <w:szCs w:val="24"/>
              </w:rPr>
              <w:t>,</w:t>
            </w:r>
            <w:r>
              <w:t xml:space="preserve"> critical thinking and analytical ability can be improved by reading innovative journals, articles, writing, playing brain games, and exercising critical issues.</w:t>
            </w:r>
          </w:p>
        </w:tc>
        <w:tc>
          <w:tcPr>
            <w:tcW w:w="1980" w:type="dxa"/>
          </w:tcPr>
          <w:p w14:paraId="6063F677" w14:textId="77777777" w:rsidR="0070159C" w:rsidRDefault="0070159C" w:rsidP="001111C3">
            <w:r>
              <w:t>I might need the support of innovative books, journal, magazines, videos, online games, etc.</w:t>
            </w:r>
          </w:p>
        </w:tc>
        <w:tc>
          <w:tcPr>
            <w:tcW w:w="1620" w:type="dxa"/>
          </w:tcPr>
          <w:p w14:paraId="22C740AB" w14:textId="77777777" w:rsidR="0070159C" w:rsidRDefault="0070159C" w:rsidP="001111C3">
            <w:r>
              <w:t xml:space="preserve">Successful exploration of new ideas and develop alternative solutions. </w:t>
            </w:r>
          </w:p>
        </w:tc>
        <w:tc>
          <w:tcPr>
            <w:tcW w:w="1458" w:type="dxa"/>
          </w:tcPr>
          <w:p w14:paraId="6B699379" w14:textId="77777777" w:rsidR="0070159C" w:rsidRDefault="0070159C" w:rsidP="001111C3"/>
          <w:p w14:paraId="3DF51351" w14:textId="77777777" w:rsidR="0070159C" w:rsidRDefault="0070159C" w:rsidP="001111C3">
            <w:r>
              <w:t>Continual process</w:t>
            </w:r>
          </w:p>
        </w:tc>
      </w:tr>
      <w:tr w:rsidR="0070159C" w14:paraId="6BE9F3D7" w14:textId="77777777" w:rsidTr="001111C3">
        <w:tc>
          <w:tcPr>
            <w:tcW w:w="1638" w:type="dxa"/>
          </w:tcPr>
          <w:p w14:paraId="107D90B5" w14:textId="77777777" w:rsidR="0070159C" w:rsidRDefault="0070159C" w:rsidP="001111C3">
            <w:r>
              <w:t>Academic writing</w:t>
            </w:r>
          </w:p>
        </w:tc>
        <w:tc>
          <w:tcPr>
            <w:tcW w:w="2880" w:type="dxa"/>
          </w:tcPr>
          <w:p w14:paraId="4BEF3A0C" w14:textId="77777777" w:rsidR="0070159C" w:rsidRDefault="0070159C" w:rsidP="001111C3">
            <w:r>
              <w:t>I need to learn more vocabulary then practice grammatical issues, logical expression, sentence construction, and paraphrasing, summarizing, and different types of structures.</w:t>
            </w:r>
          </w:p>
        </w:tc>
        <w:tc>
          <w:tcPr>
            <w:tcW w:w="1980" w:type="dxa"/>
          </w:tcPr>
          <w:p w14:paraId="365B6005" w14:textId="77777777" w:rsidR="0070159C" w:rsidRDefault="0070159C" w:rsidP="001111C3">
            <w:r>
              <w:t>I must require reading good quality writings form good books, journals, articles, newspapers, and magazines. Besides I might need books as well.</w:t>
            </w:r>
          </w:p>
        </w:tc>
        <w:tc>
          <w:tcPr>
            <w:tcW w:w="1620" w:type="dxa"/>
          </w:tcPr>
          <w:p w14:paraId="2302B4E1" w14:textId="77777777" w:rsidR="0070159C" w:rsidRDefault="0070159C" w:rsidP="001111C3">
            <w:r>
              <w:t>Academic writing score more than 85% in online writing test.</w:t>
            </w:r>
          </w:p>
        </w:tc>
        <w:tc>
          <w:tcPr>
            <w:tcW w:w="1458" w:type="dxa"/>
          </w:tcPr>
          <w:p w14:paraId="3FE9F23F" w14:textId="77777777" w:rsidR="0070159C" w:rsidRDefault="0070159C" w:rsidP="001111C3"/>
          <w:p w14:paraId="25B6F318" w14:textId="77777777" w:rsidR="0070159C" w:rsidRDefault="0070159C" w:rsidP="001111C3">
            <w:r>
              <w:t>6 months</w:t>
            </w:r>
          </w:p>
        </w:tc>
      </w:tr>
      <w:tr w:rsidR="0070159C" w14:paraId="125FB5BE" w14:textId="77777777" w:rsidTr="001111C3">
        <w:tc>
          <w:tcPr>
            <w:tcW w:w="1638" w:type="dxa"/>
          </w:tcPr>
          <w:p w14:paraId="06CAACE0" w14:textId="77777777" w:rsidR="0070159C" w:rsidRDefault="0070159C" w:rsidP="001111C3">
            <w:r>
              <w:t>Presentation skills</w:t>
            </w:r>
          </w:p>
        </w:tc>
        <w:tc>
          <w:tcPr>
            <w:tcW w:w="2880" w:type="dxa"/>
          </w:tcPr>
          <w:p w14:paraId="1C011703" w14:textId="77777777" w:rsidR="0070159C" w:rsidRDefault="0070159C" w:rsidP="001111C3">
            <w:r>
              <w:t>I need to focus on my confidence, public speaking, voice tone, gesture, body movement, and slide making skills.</w:t>
            </w:r>
          </w:p>
        </w:tc>
        <w:tc>
          <w:tcPr>
            <w:tcW w:w="1980" w:type="dxa"/>
          </w:tcPr>
          <w:p w14:paraId="64C7EE4B" w14:textId="77777777" w:rsidR="0070159C" w:rsidRDefault="0070159C" w:rsidP="001111C3">
            <w:r>
              <w:t>Support of my friends as audience might be crucial with the help of books and PowerPoint.</w:t>
            </w:r>
          </w:p>
        </w:tc>
        <w:tc>
          <w:tcPr>
            <w:tcW w:w="1620" w:type="dxa"/>
          </w:tcPr>
          <w:p w14:paraId="0E44A235" w14:textId="77777777" w:rsidR="0070159C" w:rsidRDefault="0070159C" w:rsidP="001111C3">
            <w:r>
              <w:t>Achieve more than 80% marks in class presentation.</w:t>
            </w:r>
          </w:p>
        </w:tc>
        <w:tc>
          <w:tcPr>
            <w:tcW w:w="1458" w:type="dxa"/>
          </w:tcPr>
          <w:p w14:paraId="1F72F646" w14:textId="77777777" w:rsidR="0070159C" w:rsidRDefault="0070159C" w:rsidP="001111C3"/>
          <w:p w14:paraId="5AF18F3A" w14:textId="77777777" w:rsidR="0070159C" w:rsidRDefault="0070159C" w:rsidP="001111C3">
            <w:r>
              <w:t>6 months</w:t>
            </w:r>
          </w:p>
        </w:tc>
      </w:tr>
    </w:tbl>
    <w:p w14:paraId="37FB0210" w14:textId="77777777" w:rsidR="0070159C" w:rsidRDefault="0070159C" w:rsidP="0084723E">
      <w:pPr>
        <w:jc w:val="center"/>
      </w:pPr>
      <w:r>
        <w:t>Figure: Personal development plan</w:t>
      </w:r>
    </w:p>
    <w:p w14:paraId="57E8EB7A" w14:textId="77777777" w:rsidR="0070159C" w:rsidRPr="0070159C" w:rsidRDefault="0070159C" w:rsidP="0070159C">
      <w:pPr>
        <w:pStyle w:val="Heading1"/>
        <w:numPr>
          <w:ilvl w:val="0"/>
          <w:numId w:val="1"/>
        </w:numPr>
        <w:rPr>
          <w:rFonts w:eastAsia="Times New Roman"/>
        </w:rPr>
      </w:pPr>
      <w:bookmarkStart w:id="8" w:name="_Toc37957333"/>
      <w:r w:rsidRPr="0070159C">
        <w:rPr>
          <w:rFonts w:eastAsia="Times New Roman"/>
        </w:rPr>
        <w:t>Conclusion</w:t>
      </w:r>
      <w:bookmarkEnd w:id="8"/>
      <w:r w:rsidRPr="0070159C">
        <w:rPr>
          <w:rFonts w:eastAsia="Times New Roman"/>
        </w:rPr>
        <w:t> </w:t>
      </w:r>
    </w:p>
    <w:p w14:paraId="4E1934DC" w14:textId="7C800E9B" w:rsidR="00F82B5D" w:rsidRDefault="0AFEB4C4" w:rsidP="00F82B5D">
      <w:r w:rsidRPr="0AFEB4C4">
        <w:rPr>
          <w:rFonts w:eastAsia="Times New Roman" w:cs="Times New Roman"/>
          <w:color w:val="000000" w:themeColor="text1"/>
        </w:rPr>
        <w:t>The module is already over but it has opened the door for practical learning and developing essential skills. In this reflection paper, I have tried to illustrate my learning and experience regarding the module using Gibbs’s reflection cycle and also developed a career development plan for continual development. I have further tried to explain how learning from the module might contribute to career progression. I hope the proper execution of the plan might ensure career growth with the help of the resources provided in the module.</w:t>
      </w:r>
    </w:p>
    <w:p w14:paraId="071E4E01" w14:textId="77777777" w:rsidR="00F82B5D" w:rsidRPr="00F82B5D" w:rsidRDefault="00F82B5D" w:rsidP="0070159C">
      <w:pPr>
        <w:pStyle w:val="Heading1"/>
        <w:numPr>
          <w:ilvl w:val="0"/>
          <w:numId w:val="1"/>
        </w:numPr>
        <w:rPr>
          <w:rFonts w:eastAsia="Times New Roman"/>
        </w:rPr>
      </w:pPr>
      <w:bookmarkStart w:id="9" w:name="_Toc37957334"/>
      <w:r w:rsidRPr="00F82B5D">
        <w:rPr>
          <w:rFonts w:eastAsia="Times New Roman"/>
        </w:rPr>
        <w:lastRenderedPageBreak/>
        <w:t>References</w:t>
      </w:r>
      <w:bookmarkEnd w:id="9"/>
    </w:p>
    <w:p w14:paraId="01AC48C2" w14:textId="77777777" w:rsidR="00F82B5D" w:rsidRPr="00F82B5D" w:rsidRDefault="00F82B5D" w:rsidP="00F82B5D">
      <w:pPr>
        <w:spacing w:after="180" w:line="240" w:lineRule="auto"/>
        <w:ind w:left="450" w:hanging="450"/>
        <w:jc w:val="left"/>
        <w:rPr>
          <w:rFonts w:eastAsia="Times New Roman" w:cs="Times New Roman"/>
          <w:color w:val="000000"/>
          <w:szCs w:val="24"/>
        </w:rPr>
      </w:pPr>
      <w:r w:rsidRPr="00F82B5D">
        <w:rPr>
          <w:rFonts w:eastAsia="Times New Roman" w:cs="Times New Roman"/>
          <w:color w:val="000000"/>
          <w:szCs w:val="24"/>
        </w:rPr>
        <w:t xml:space="preserve">Benjy, S., </w:t>
      </w:r>
      <w:r w:rsidR="00A76A56">
        <w:rPr>
          <w:rFonts w:eastAsia="Times New Roman" w:cs="Times New Roman"/>
          <w:color w:val="000000"/>
          <w:szCs w:val="24"/>
        </w:rPr>
        <w:t>(</w:t>
      </w:r>
      <w:r w:rsidRPr="00F82B5D">
        <w:rPr>
          <w:rFonts w:eastAsia="Times New Roman" w:cs="Times New Roman"/>
          <w:color w:val="000000"/>
          <w:szCs w:val="24"/>
        </w:rPr>
        <w:t>2020</w:t>
      </w:r>
      <w:r w:rsidR="00A76A56">
        <w:rPr>
          <w:rFonts w:eastAsia="Times New Roman" w:cs="Times New Roman"/>
          <w:color w:val="000000"/>
          <w:szCs w:val="24"/>
        </w:rPr>
        <w:t>)</w:t>
      </w:r>
      <w:r w:rsidRPr="00F82B5D">
        <w:rPr>
          <w:rFonts w:eastAsia="Times New Roman" w:cs="Times New Roman"/>
          <w:color w:val="000000"/>
          <w:szCs w:val="24"/>
        </w:rPr>
        <w:t>. [online] Available at: &lt;https://www.youtube.com/watch?v=MwFqWyT7_pI&gt; [Accessed 14 April 2020].</w:t>
      </w:r>
    </w:p>
    <w:p w14:paraId="0C3245A0" w14:textId="77777777" w:rsidR="00F82B5D" w:rsidRPr="00F82B5D" w:rsidRDefault="00F82B5D" w:rsidP="00F82B5D">
      <w:pPr>
        <w:spacing w:after="180" w:line="240" w:lineRule="auto"/>
        <w:ind w:left="450" w:hanging="450"/>
        <w:jc w:val="left"/>
        <w:rPr>
          <w:rFonts w:eastAsia="Times New Roman" w:cs="Times New Roman"/>
          <w:color w:val="000000"/>
          <w:szCs w:val="24"/>
        </w:rPr>
      </w:pPr>
      <w:r w:rsidRPr="00F82B5D">
        <w:rPr>
          <w:szCs w:val="24"/>
        </w:rPr>
        <w:t>Cottrell, S. (2011) Critical thinking skills: Developing effective analysis and argument (Palgrave study skills). 2nd edn. Basingstoke: Palgrave Macmillan</w:t>
      </w:r>
    </w:p>
    <w:p w14:paraId="52D5FC06" w14:textId="77777777" w:rsidR="00F82B5D" w:rsidRPr="00F82B5D" w:rsidRDefault="00F82B5D" w:rsidP="00F82B5D">
      <w:pPr>
        <w:spacing w:after="180" w:line="240" w:lineRule="auto"/>
        <w:ind w:left="450" w:hanging="450"/>
        <w:jc w:val="left"/>
        <w:rPr>
          <w:rFonts w:eastAsia="Times New Roman" w:cs="Times New Roman"/>
          <w:color w:val="000000"/>
          <w:szCs w:val="24"/>
        </w:rPr>
      </w:pPr>
      <w:r w:rsidRPr="00F82B5D">
        <w:rPr>
          <w:rFonts w:eastAsia="Times New Roman" w:cs="Times New Roman"/>
          <w:color w:val="000000"/>
          <w:szCs w:val="24"/>
        </w:rPr>
        <w:t xml:space="preserve">Duszynski, M., </w:t>
      </w:r>
      <w:r>
        <w:rPr>
          <w:rFonts w:eastAsia="Times New Roman" w:cs="Times New Roman"/>
          <w:color w:val="000000"/>
          <w:szCs w:val="24"/>
        </w:rPr>
        <w:t>(</w:t>
      </w:r>
      <w:r w:rsidRPr="00F82B5D">
        <w:rPr>
          <w:rFonts w:eastAsia="Times New Roman" w:cs="Times New Roman"/>
          <w:color w:val="000000"/>
          <w:szCs w:val="24"/>
        </w:rPr>
        <w:t>2020</w:t>
      </w:r>
      <w:r>
        <w:rPr>
          <w:rFonts w:eastAsia="Times New Roman" w:cs="Times New Roman"/>
          <w:color w:val="000000"/>
          <w:szCs w:val="24"/>
        </w:rPr>
        <w:t>)</w:t>
      </w:r>
      <w:r w:rsidRPr="00F82B5D">
        <w:rPr>
          <w:rFonts w:eastAsia="Times New Roman" w:cs="Times New Roman"/>
          <w:color w:val="000000"/>
          <w:szCs w:val="24"/>
        </w:rPr>
        <w:t>. </w:t>
      </w:r>
      <w:r w:rsidRPr="00F82B5D">
        <w:rPr>
          <w:rFonts w:eastAsia="Times New Roman" w:cs="Times New Roman"/>
          <w:i/>
          <w:iCs/>
          <w:color w:val="000000"/>
          <w:szCs w:val="24"/>
        </w:rPr>
        <w:t>Top 10 Employability Skills: Definition &amp; List Of Examples</w:t>
      </w:r>
      <w:r w:rsidRPr="00F82B5D">
        <w:rPr>
          <w:rFonts w:eastAsia="Times New Roman" w:cs="Times New Roman"/>
          <w:color w:val="000000"/>
          <w:szCs w:val="24"/>
        </w:rPr>
        <w:t>. [online] zety. Available at: &lt;https://zety.com/blog/employability-skills&gt; [Accessed 16 April 2020].</w:t>
      </w:r>
    </w:p>
    <w:p w14:paraId="22D6AE15" w14:textId="77777777" w:rsidR="00F82B5D" w:rsidRPr="00F82B5D" w:rsidRDefault="00F82B5D" w:rsidP="00F82B5D">
      <w:pPr>
        <w:spacing w:after="180" w:line="240" w:lineRule="auto"/>
        <w:ind w:left="450" w:hanging="450"/>
        <w:jc w:val="left"/>
        <w:rPr>
          <w:rFonts w:eastAsia="Times New Roman" w:cs="Times New Roman"/>
          <w:color w:val="000000"/>
          <w:szCs w:val="24"/>
        </w:rPr>
      </w:pPr>
      <w:r w:rsidRPr="00F82B5D">
        <w:rPr>
          <w:rFonts w:eastAsia="Times New Roman" w:cs="Times New Roman"/>
          <w:color w:val="000000"/>
          <w:szCs w:val="24"/>
        </w:rPr>
        <w:t xml:space="preserve">Firth, M., </w:t>
      </w:r>
      <w:r>
        <w:rPr>
          <w:rFonts w:eastAsia="Times New Roman" w:cs="Times New Roman"/>
          <w:color w:val="000000"/>
          <w:szCs w:val="24"/>
        </w:rPr>
        <w:t>(2019)</w:t>
      </w:r>
      <w:r w:rsidRPr="00F82B5D">
        <w:rPr>
          <w:rFonts w:eastAsia="Times New Roman" w:cs="Times New Roman"/>
          <w:color w:val="000000"/>
          <w:szCs w:val="24"/>
        </w:rPr>
        <w:t>. </w:t>
      </w:r>
      <w:r w:rsidRPr="00F82B5D">
        <w:rPr>
          <w:rFonts w:eastAsia="Times New Roman" w:cs="Times New Roman"/>
          <w:i/>
          <w:iCs/>
          <w:color w:val="000000"/>
          <w:szCs w:val="24"/>
        </w:rPr>
        <w:t>Employabilty And Skills Handbook For Tourism, Hospitality And Events Students</w:t>
      </w:r>
      <w:r w:rsidRPr="00F82B5D">
        <w:rPr>
          <w:rFonts w:eastAsia="Times New Roman" w:cs="Times New Roman"/>
          <w:color w:val="000000"/>
          <w:szCs w:val="24"/>
        </w:rPr>
        <w:t>.</w:t>
      </w:r>
    </w:p>
    <w:p w14:paraId="27820834" w14:textId="77777777" w:rsidR="00F82B5D" w:rsidRPr="00F82B5D" w:rsidRDefault="00F82B5D" w:rsidP="00F82B5D">
      <w:pPr>
        <w:spacing w:after="180" w:line="240" w:lineRule="auto"/>
        <w:ind w:left="450" w:hanging="450"/>
        <w:jc w:val="left"/>
        <w:rPr>
          <w:rFonts w:eastAsia="Times New Roman" w:cs="Times New Roman"/>
          <w:color w:val="000000"/>
          <w:szCs w:val="24"/>
        </w:rPr>
      </w:pPr>
      <w:r w:rsidRPr="00F82B5D">
        <w:rPr>
          <w:rFonts w:eastAsia="Times New Roman" w:cs="Times New Roman"/>
          <w:color w:val="000000"/>
          <w:szCs w:val="24"/>
        </w:rPr>
        <w:t xml:space="preserve">Gaast, K., Post, G. and Koenders, L., </w:t>
      </w:r>
      <w:r>
        <w:rPr>
          <w:rFonts w:eastAsia="Times New Roman" w:cs="Times New Roman"/>
          <w:color w:val="000000"/>
          <w:szCs w:val="24"/>
        </w:rPr>
        <w:t>(</w:t>
      </w:r>
      <w:r w:rsidRPr="00F82B5D">
        <w:rPr>
          <w:rFonts w:eastAsia="Times New Roman" w:cs="Times New Roman"/>
          <w:color w:val="000000"/>
          <w:szCs w:val="24"/>
        </w:rPr>
        <w:t>2019</w:t>
      </w:r>
      <w:r>
        <w:rPr>
          <w:rFonts w:eastAsia="Times New Roman" w:cs="Times New Roman"/>
          <w:color w:val="000000"/>
          <w:szCs w:val="24"/>
        </w:rPr>
        <w:t>)</w:t>
      </w:r>
      <w:r w:rsidRPr="00F82B5D">
        <w:rPr>
          <w:rFonts w:eastAsia="Times New Roman" w:cs="Times New Roman"/>
          <w:color w:val="000000"/>
          <w:szCs w:val="24"/>
        </w:rPr>
        <w:t>. </w:t>
      </w:r>
      <w:r w:rsidRPr="00F82B5D">
        <w:rPr>
          <w:rFonts w:eastAsia="Times New Roman" w:cs="Times New Roman"/>
          <w:i/>
          <w:iCs/>
          <w:color w:val="000000"/>
          <w:szCs w:val="24"/>
        </w:rPr>
        <w:t>Academic Skills For Interdisciplinary Studies</w:t>
      </w:r>
      <w:r w:rsidRPr="00F82B5D">
        <w:rPr>
          <w:rFonts w:eastAsia="Times New Roman" w:cs="Times New Roman"/>
          <w:color w:val="000000"/>
          <w:szCs w:val="24"/>
        </w:rPr>
        <w:t>. Amsterdam [Netherlands]: Amsterdam University Press.</w:t>
      </w:r>
    </w:p>
    <w:p w14:paraId="04ED1569" w14:textId="77777777" w:rsidR="00F82B5D" w:rsidRPr="00F82B5D" w:rsidRDefault="00F82B5D" w:rsidP="00F82B5D">
      <w:pPr>
        <w:spacing w:after="180" w:line="240" w:lineRule="auto"/>
        <w:ind w:left="450" w:hanging="450"/>
        <w:jc w:val="left"/>
        <w:rPr>
          <w:rFonts w:eastAsia="Times New Roman" w:cs="Times New Roman"/>
          <w:color w:val="000000"/>
          <w:szCs w:val="24"/>
        </w:rPr>
      </w:pPr>
      <w:r w:rsidRPr="00F82B5D">
        <w:rPr>
          <w:szCs w:val="24"/>
        </w:rPr>
        <w:t>Gibbs, G. (1988) Learning by doing: A guide to teaching and learning methods. London: FEU.</w:t>
      </w:r>
    </w:p>
    <w:p w14:paraId="1D6D8A52" w14:textId="77777777" w:rsidR="00F82B5D" w:rsidRPr="00F82B5D" w:rsidRDefault="00F82B5D" w:rsidP="00F82B5D">
      <w:pPr>
        <w:spacing w:after="180" w:line="240" w:lineRule="auto"/>
        <w:ind w:left="450" w:hanging="450"/>
        <w:jc w:val="left"/>
        <w:rPr>
          <w:rFonts w:eastAsia="Times New Roman" w:cs="Times New Roman"/>
          <w:color w:val="000000"/>
          <w:szCs w:val="24"/>
        </w:rPr>
      </w:pPr>
      <w:r w:rsidRPr="00F82B5D">
        <w:rPr>
          <w:rFonts w:eastAsia="Times New Roman" w:cs="Times New Roman"/>
          <w:color w:val="000000"/>
          <w:szCs w:val="24"/>
        </w:rPr>
        <w:t xml:space="preserve">Jenifer, C., </w:t>
      </w:r>
      <w:r>
        <w:rPr>
          <w:rFonts w:eastAsia="Times New Roman" w:cs="Times New Roman"/>
          <w:color w:val="000000"/>
          <w:szCs w:val="24"/>
        </w:rPr>
        <w:t>(</w:t>
      </w:r>
      <w:r w:rsidRPr="00F82B5D">
        <w:rPr>
          <w:rFonts w:eastAsia="Times New Roman" w:cs="Times New Roman"/>
          <w:color w:val="000000"/>
          <w:szCs w:val="24"/>
        </w:rPr>
        <w:t>2020</w:t>
      </w:r>
      <w:r>
        <w:rPr>
          <w:rFonts w:eastAsia="Times New Roman" w:cs="Times New Roman"/>
          <w:color w:val="000000"/>
          <w:szCs w:val="24"/>
        </w:rPr>
        <w:t>)</w:t>
      </w:r>
      <w:r w:rsidRPr="00F82B5D">
        <w:rPr>
          <w:rFonts w:eastAsia="Times New Roman" w:cs="Times New Roman"/>
          <w:color w:val="000000"/>
          <w:szCs w:val="24"/>
        </w:rPr>
        <w:t>. </w:t>
      </w:r>
      <w:r w:rsidRPr="00F82B5D">
        <w:rPr>
          <w:rFonts w:eastAsia="Times New Roman" w:cs="Times New Roman"/>
          <w:i/>
          <w:iCs/>
          <w:color w:val="000000"/>
          <w:szCs w:val="24"/>
        </w:rPr>
        <w:t>Employability Skills | Skillsyouneed</w:t>
      </w:r>
      <w:r w:rsidRPr="00F82B5D">
        <w:rPr>
          <w:rFonts w:eastAsia="Times New Roman" w:cs="Times New Roman"/>
          <w:color w:val="000000"/>
          <w:szCs w:val="24"/>
        </w:rPr>
        <w:t>. [online] Skillsyouneed.com. Available at: &lt;https://www.skillsyouneed.com/general/employability-skills.html&gt; [Accessed 16 April 2020].</w:t>
      </w:r>
    </w:p>
    <w:p w14:paraId="2961F12D" w14:textId="356F7252" w:rsidR="00F82B5D" w:rsidRPr="00F82B5D" w:rsidRDefault="4080910D" w:rsidP="00F82B5D">
      <w:pPr>
        <w:spacing w:after="180" w:line="240" w:lineRule="auto"/>
        <w:ind w:left="450" w:hanging="450"/>
        <w:jc w:val="left"/>
      </w:pPr>
      <w:r>
        <w:t>Maund, A. Schriek, M. and Tinkler, P. (2017). Certificate in Higher Education: Skills for the Workplace Student Yearbook.  Sage Publications</w:t>
      </w:r>
    </w:p>
    <w:p w14:paraId="4A618C40" w14:textId="77777777" w:rsidR="00F82B5D" w:rsidRPr="00F82B5D" w:rsidRDefault="00F82B5D" w:rsidP="00F82B5D">
      <w:pPr>
        <w:spacing w:after="180" w:line="240" w:lineRule="auto"/>
        <w:ind w:left="450" w:hanging="450"/>
        <w:jc w:val="left"/>
        <w:rPr>
          <w:rFonts w:eastAsia="Times New Roman" w:cs="Times New Roman"/>
          <w:color w:val="000000"/>
          <w:szCs w:val="24"/>
        </w:rPr>
      </w:pPr>
      <w:r w:rsidRPr="00F82B5D">
        <w:rPr>
          <w:rFonts w:eastAsia="Times New Roman" w:cs="Times New Roman"/>
          <w:color w:val="000000"/>
          <w:szCs w:val="24"/>
        </w:rPr>
        <w:t xml:space="preserve">Philpot, S., Curnick, L., Soars, L. and Soars, J., </w:t>
      </w:r>
      <w:r>
        <w:rPr>
          <w:rFonts w:eastAsia="Times New Roman" w:cs="Times New Roman"/>
          <w:color w:val="000000"/>
          <w:szCs w:val="24"/>
        </w:rPr>
        <w:t>(</w:t>
      </w:r>
      <w:r w:rsidRPr="00F82B5D">
        <w:rPr>
          <w:rFonts w:eastAsia="Times New Roman" w:cs="Times New Roman"/>
          <w:color w:val="000000"/>
          <w:szCs w:val="24"/>
        </w:rPr>
        <w:t>201</w:t>
      </w:r>
      <w:r>
        <w:rPr>
          <w:rFonts w:eastAsia="Times New Roman" w:cs="Times New Roman"/>
          <w:color w:val="000000"/>
          <w:szCs w:val="24"/>
        </w:rPr>
        <w:t>8)</w:t>
      </w:r>
      <w:r w:rsidRPr="00F82B5D">
        <w:rPr>
          <w:rFonts w:eastAsia="Times New Roman" w:cs="Times New Roman"/>
          <w:color w:val="000000"/>
          <w:szCs w:val="24"/>
        </w:rPr>
        <w:t>. </w:t>
      </w:r>
      <w:r w:rsidRPr="00F82B5D">
        <w:rPr>
          <w:rFonts w:eastAsia="Times New Roman" w:cs="Times New Roman"/>
          <w:i/>
          <w:iCs/>
          <w:color w:val="000000"/>
          <w:szCs w:val="24"/>
        </w:rPr>
        <w:t>Academic Skills</w:t>
      </w:r>
      <w:r w:rsidRPr="00F82B5D">
        <w:rPr>
          <w:rFonts w:eastAsia="Times New Roman" w:cs="Times New Roman"/>
          <w:color w:val="000000"/>
          <w:szCs w:val="24"/>
        </w:rPr>
        <w:t>. Oxford: Oxford University Press.</w:t>
      </w:r>
    </w:p>
    <w:p w14:paraId="00F5751B" w14:textId="77777777" w:rsidR="00F82B5D" w:rsidRPr="00F82B5D" w:rsidRDefault="00F82B5D" w:rsidP="00F82B5D">
      <w:pPr>
        <w:spacing w:after="180" w:line="240" w:lineRule="auto"/>
        <w:ind w:left="450" w:hanging="450"/>
        <w:jc w:val="left"/>
        <w:rPr>
          <w:rFonts w:eastAsia="Times New Roman" w:cs="Times New Roman"/>
          <w:color w:val="000000"/>
          <w:szCs w:val="24"/>
        </w:rPr>
      </w:pPr>
      <w:r w:rsidRPr="00F82B5D">
        <w:rPr>
          <w:rFonts w:eastAsia="Times New Roman" w:cs="Times New Roman"/>
          <w:color w:val="000000"/>
          <w:szCs w:val="24"/>
        </w:rPr>
        <w:t xml:space="preserve">Ruetten, M. and Pavlik, C., </w:t>
      </w:r>
      <w:r>
        <w:rPr>
          <w:rFonts w:eastAsia="Times New Roman" w:cs="Times New Roman"/>
          <w:color w:val="000000"/>
          <w:szCs w:val="24"/>
        </w:rPr>
        <w:t>(</w:t>
      </w:r>
      <w:r w:rsidRPr="00F82B5D">
        <w:rPr>
          <w:rFonts w:eastAsia="Times New Roman" w:cs="Times New Roman"/>
          <w:color w:val="000000"/>
          <w:szCs w:val="24"/>
        </w:rPr>
        <w:t>201</w:t>
      </w:r>
      <w:r>
        <w:rPr>
          <w:rFonts w:eastAsia="Times New Roman" w:cs="Times New Roman"/>
          <w:color w:val="000000"/>
          <w:szCs w:val="24"/>
        </w:rPr>
        <w:t>8)</w:t>
      </w:r>
      <w:r w:rsidRPr="00F82B5D">
        <w:rPr>
          <w:rFonts w:eastAsia="Times New Roman" w:cs="Times New Roman"/>
          <w:color w:val="000000"/>
          <w:szCs w:val="24"/>
        </w:rPr>
        <w:t>. </w:t>
      </w:r>
      <w:r w:rsidRPr="00F82B5D">
        <w:rPr>
          <w:rFonts w:eastAsia="Times New Roman" w:cs="Times New Roman"/>
          <w:i/>
          <w:iCs/>
          <w:color w:val="000000"/>
          <w:szCs w:val="24"/>
        </w:rPr>
        <w:t>Developing Composition Skills</w:t>
      </w:r>
      <w:r w:rsidRPr="00F82B5D">
        <w:rPr>
          <w:rFonts w:eastAsia="Times New Roman" w:cs="Times New Roman"/>
          <w:color w:val="000000"/>
          <w:szCs w:val="24"/>
        </w:rPr>
        <w:t>. Boston (Mass.): Heinle Cengage Learning.</w:t>
      </w:r>
    </w:p>
    <w:p w14:paraId="64616DBB" w14:textId="77777777" w:rsidR="00F82B5D" w:rsidRPr="00F82B5D" w:rsidRDefault="00F82B5D" w:rsidP="00F82B5D">
      <w:pPr>
        <w:spacing w:after="180" w:line="240" w:lineRule="auto"/>
        <w:ind w:left="450" w:hanging="450"/>
        <w:jc w:val="left"/>
        <w:rPr>
          <w:rFonts w:eastAsia="Times New Roman" w:cs="Times New Roman"/>
          <w:color w:val="000000"/>
          <w:szCs w:val="24"/>
        </w:rPr>
      </w:pPr>
      <w:r w:rsidRPr="00F82B5D">
        <w:rPr>
          <w:rFonts w:eastAsia="Times New Roman" w:cs="Times New Roman"/>
          <w:color w:val="000000"/>
          <w:szCs w:val="24"/>
        </w:rPr>
        <w:t xml:space="preserve">Shapiro, E., </w:t>
      </w:r>
      <w:r>
        <w:rPr>
          <w:rFonts w:eastAsia="Times New Roman" w:cs="Times New Roman"/>
          <w:color w:val="000000"/>
          <w:szCs w:val="24"/>
        </w:rPr>
        <w:t>(</w:t>
      </w:r>
      <w:r w:rsidRPr="00F82B5D">
        <w:rPr>
          <w:rFonts w:eastAsia="Times New Roman" w:cs="Times New Roman"/>
          <w:color w:val="000000"/>
          <w:szCs w:val="24"/>
        </w:rPr>
        <w:t>201</w:t>
      </w:r>
      <w:r>
        <w:rPr>
          <w:rFonts w:eastAsia="Times New Roman" w:cs="Times New Roman"/>
          <w:color w:val="000000"/>
          <w:szCs w:val="24"/>
        </w:rPr>
        <w:t>9)</w:t>
      </w:r>
      <w:r w:rsidRPr="00F82B5D">
        <w:rPr>
          <w:rFonts w:eastAsia="Times New Roman" w:cs="Times New Roman"/>
          <w:color w:val="000000"/>
          <w:szCs w:val="24"/>
        </w:rPr>
        <w:t>. </w:t>
      </w:r>
      <w:r w:rsidRPr="00F82B5D">
        <w:rPr>
          <w:rFonts w:eastAsia="Times New Roman" w:cs="Times New Roman"/>
          <w:i/>
          <w:iCs/>
          <w:color w:val="000000"/>
          <w:szCs w:val="24"/>
        </w:rPr>
        <w:t>Academic Skills Problems</w:t>
      </w:r>
      <w:r w:rsidRPr="00F82B5D">
        <w:rPr>
          <w:rFonts w:eastAsia="Times New Roman" w:cs="Times New Roman"/>
          <w:color w:val="000000"/>
          <w:szCs w:val="24"/>
        </w:rPr>
        <w:t>. New York, N.Y.: Guilford Press.</w:t>
      </w:r>
    </w:p>
    <w:p w14:paraId="1A5DD91E" w14:textId="77777777" w:rsidR="00F82B5D" w:rsidRPr="00F82B5D" w:rsidRDefault="00F82B5D" w:rsidP="00F82B5D">
      <w:pPr>
        <w:spacing w:after="180" w:line="240" w:lineRule="auto"/>
        <w:ind w:left="450" w:hanging="450"/>
        <w:jc w:val="left"/>
        <w:rPr>
          <w:rFonts w:eastAsia="Times New Roman" w:cs="Times New Roman"/>
          <w:color w:val="000000"/>
          <w:szCs w:val="24"/>
        </w:rPr>
      </w:pPr>
      <w:r w:rsidRPr="00F82B5D">
        <w:rPr>
          <w:rFonts w:eastAsia="Times New Roman" w:cs="Times New Roman"/>
          <w:color w:val="000000"/>
          <w:szCs w:val="24"/>
        </w:rPr>
        <w:t xml:space="preserve">Turner, K., Krenus, B., Ireland, L. and Pointon, L., </w:t>
      </w:r>
      <w:r>
        <w:rPr>
          <w:rFonts w:eastAsia="Times New Roman" w:cs="Times New Roman"/>
          <w:color w:val="000000"/>
          <w:szCs w:val="24"/>
        </w:rPr>
        <w:t>(</w:t>
      </w:r>
      <w:r w:rsidRPr="00F82B5D">
        <w:rPr>
          <w:rFonts w:eastAsia="Times New Roman" w:cs="Times New Roman"/>
          <w:color w:val="000000"/>
          <w:szCs w:val="24"/>
        </w:rPr>
        <w:t>201</w:t>
      </w:r>
      <w:r>
        <w:rPr>
          <w:rFonts w:eastAsia="Times New Roman" w:cs="Times New Roman"/>
          <w:color w:val="000000"/>
          <w:szCs w:val="24"/>
        </w:rPr>
        <w:t>9)</w:t>
      </w:r>
      <w:r w:rsidRPr="00F82B5D">
        <w:rPr>
          <w:rFonts w:eastAsia="Times New Roman" w:cs="Times New Roman"/>
          <w:color w:val="000000"/>
          <w:szCs w:val="24"/>
        </w:rPr>
        <w:t>. </w:t>
      </w:r>
      <w:r w:rsidRPr="00F82B5D">
        <w:rPr>
          <w:rFonts w:eastAsia="Times New Roman" w:cs="Times New Roman"/>
          <w:i/>
          <w:iCs/>
          <w:color w:val="000000"/>
          <w:szCs w:val="24"/>
        </w:rPr>
        <w:t>Essential Academic Skills</w:t>
      </w:r>
      <w:r w:rsidRPr="00F82B5D">
        <w:rPr>
          <w:rFonts w:eastAsia="Times New Roman" w:cs="Times New Roman"/>
          <w:color w:val="000000"/>
          <w:szCs w:val="24"/>
        </w:rPr>
        <w:t>. South Melbourne: Oxford University Press.</w:t>
      </w:r>
    </w:p>
    <w:p w14:paraId="08CE6F91" w14:textId="77777777" w:rsidR="00F82B5D" w:rsidRDefault="00F82B5D" w:rsidP="00F82B5D"/>
    <w:p w14:paraId="61CDCEAD" w14:textId="77777777" w:rsidR="00FA22E3" w:rsidRDefault="00FA22E3"/>
    <w:sectPr w:rsidR="00FA22E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DE523C" w14:textId="77777777" w:rsidR="00FA22E3" w:rsidRDefault="00FA22E3" w:rsidP="0070159C">
      <w:pPr>
        <w:spacing w:after="0" w:line="240" w:lineRule="auto"/>
      </w:pPr>
      <w:r>
        <w:separator/>
      </w:r>
    </w:p>
  </w:endnote>
  <w:endnote w:type="continuationSeparator" w:id="0">
    <w:p w14:paraId="52E56223" w14:textId="77777777" w:rsidR="00FA22E3" w:rsidRDefault="00FA22E3" w:rsidP="007015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notTrueType/>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183889"/>
      <w:docPartObj>
        <w:docPartGallery w:val="Page Numbers (Bottom of Page)"/>
        <w:docPartUnique/>
      </w:docPartObj>
    </w:sdtPr>
    <w:sdtEndPr/>
    <w:sdtContent>
      <w:p w14:paraId="649841BE" w14:textId="77777777" w:rsidR="008663D9" w:rsidRDefault="008663D9">
        <w:pPr>
          <w:pStyle w:val="Footer"/>
          <w:jc w:val="center"/>
        </w:pPr>
        <w:r>
          <w:fldChar w:fldCharType="begin"/>
        </w:r>
        <w:r>
          <w:instrText>PAGE   \* MERGEFORMAT</w:instrText>
        </w:r>
        <w:r>
          <w:fldChar w:fldCharType="separate"/>
        </w:r>
        <w:r w:rsidR="00324A13">
          <w:rPr>
            <w:noProof/>
          </w:rPr>
          <w:t>1</w:t>
        </w:r>
        <w:r>
          <w:fldChar w:fldCharType="end"/>
        </w:r>
      </w:p>
    </w:sdtContent>
  </w:sdt>
  <w:p w14:paraId="6BB9E253" w14:textId="77777777" w:rsidR="008663D9" w:rsidRDefault="008663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547A01" w14:textId="77777777" w:rsidR="00FA22E3" w:rsidRDefault="00FA22E3" w:rsidP="0070159C">
      <w:pPr>
        <w:spacing w:after="0" w:line="240" w:lineRule="auto"/>
      </w:pPr>
      <w:r>
        <w:separator/>
      </w:r>
    </w:p>
  </w:footnote>
  <w:footnote w:type="continuationSeparator" w:id="0">
    <w:p w14:paraId="5043CB0F" w14:textId="77777777" w:rsidR="00FA22E3" w:rsidRDefault="00FA22E3" w:rsidP="007015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2B749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57121061"/>
    <w:multiLevelType w:val="multilevel"/>
    <w:tmpl w:val="2230EDEC"/>
    <w:lvl w:ilvl="0">
      <w:start w:val="2"/>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476"/>
    <w:rsid w:val="00027357"/>
    <w:rsid w:val="000D2D32"/>
    <w:rsid w:val="00324A13"/>
    <w:rsid w:val="00331136"/>
    <w:rsid w:val="00457D07"/>
    <w:rsid w:val="005518A6"/>
    <w:rsid w:val="00577476"/>
    <w:rsid w:val="00657EA5"/>
    <w:rsid w:val="0069376E"/>
    <w:rsid w:val="006E0906"/>
    <w:rsid w:val="0070159C"/>
    <w:rsid w:val="0084723E"/>
    <w:rsid w:val="008663D9"/>
    <w:rsid w:val="00892BF5"/>
    <w:rsid w:val="00A50818"/>
    <w:rsid w:val="00A76A56"/>
    <w:rsid w:val="00A957B8"/>
    <w:rsid w:val="00B32302"/>
    <w:rsid w:val="00BC7D0A"/>
    <w:rsid w:val="00C32535"/>
    <w:rsid w:val="00E104A0"/>
    <w:rsid w:val="00F14EA6"/>
    <w:rsid w:val="00F82B5D"/>
    <w:rsid w:val="00FA22E3"/>
    <w:rsid w:val="00FC00E3"/>
    <w:rsid w:val="0AFEB4C4"/>
    <w:rsid w:val="101623C5"/>
    <w:rsid w:val="408091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623C5"/>
  <w15:docId w15:val="{2C5ABFD4-D96A-45E7-B0D5-AAA2DFE54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747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577476"/>
    <w:pPr>
      <w:keepNext/>
      <w:keepLines/>
      <w:spacing w:before="480" w:after="0"/>
      <w:outlineLvl w:val="0"/>
    </w:pPr>
    <w:rPr>
      <w:rFonts w:eastAsiaTheme="majorEastAsia" w:cstheme="majorBidi"/>
      <w:b/>
      <w:bCs/>
      <w:color w:val="1D1B11" w:themeColor="background2" w:themeShade="1A"/>
      <w:sz w:val="32"/>
      <w:szCs w:val="28"/>
    </w:rPr>
  </w:style>
  <w:style w:type="paragraph" w:styleId="Heading2">
    <w:name w:val="heading 2"/>
    <w:basedOn w:val="Normal"/>
    <w:next w:val="Normal"/>
    <w:link w:val="Heading2Char"/>
    <w:autoRedefine/>
    <w:uiPriority w:val="9"/>
    <w:unhideWhenUsed/>
    <w:qFormat/>
    <w:rsid w:val="00577476"/>
    <w:pPr>
      <w:keepNext/>
      <w:keepLines/>
      <w:spacing w:before="200" w:after="0"/>
      <w:outlineLvl w:val="1"/>
    </w:pPr>
    <w:rPr>
      <w:rFonts w:eastAsiaTheme="majorEastAsia" w:cstheme="majorBidi"/>
      <w:b/>
      <w:bCs/>
      <w:color w:val="365F91" w:themeColor="accent1" w:themeShade="BF"/>
      <w:sz w:val="28"/>
      <w:szCs w:val="26"/>
    </w:rPr>
  </w:style>
  <w:style w:type="paragraph" w:styleId="Heading3">
    <w:name w:val="heading 3"/>
    <w:basedOn w:val="Normal"/>
    <w:next w:val="Normal"/>
    <w:link w:val="Heading3Char"/>
    <w:autoRedefine/>
    <w:uiPriority w:val="9"/>
    <w:unhideWhenUsed/>
    <w:qFormat/>
    <w:rsid w:val="0070159C"/>
    <w:pPr>
      <w:spacing w:before="120" w:after="120"/>
      <w:ind w:left="720" w:hanging="720"/>
      <w:outlineLvl w:val="2"/>
    </w:pPr>
    <w:rPr>
      <w:rFonts w:eastAsia="Calibri" w:cs="Arial"/>
      <w:b/>
      <w:lang w:val="en-GB"/>
    </w:rPr>
  </w:style>
  <w:style w:type="paragraph" w:styleId="Heading4">
    <w:name w:val="heading 4"/>
    <w:basedOn w:val="Normal"/>
    <w:next w:val="Normal"/>
    <w:link w:val="Heading4Char"/>
    <w:uiPriority w:val="9"/>
    <w:semiHidden/>
    <w:unhideWhenUsed/>
    <w:qFormat/>
    <w:rsid w:val="0070159C"/>
    <w:pPr>
      <w:keepNext/>
      <w:keepLines/>
      <w:spacing w:before="200" w:after="0"/>
      <w:ind w:left="864" w:hanging="864"/>
      <w:outlineLvl w:val="3"/>
    </w:pPr>
    <w:rPr>
      <w:rFonts w:asciiTheme="majorHAnsi" w:eastAsiaTheme="majorEastAsia" w:hAnsiTheme="majorHAnsi" w:cstheme="majorBidi"/>
      <w:b/>
      <w:bCs/>
      <w:i/>
      <w:iCs/>
      <w:color w:val="4F81BD" w:themeColor="accent1"/>
      <w:lang w:val="en-GB"/>
    </w:rPr>
  </w:style>
  <w:style w:type="paragraph" w:styleId="Heading5">
    <w:name w:val="heading 5"/>
    <w:basedOn w:val="Normal"/>
    <w:next w:val="Normal"/>
    <w:link w:val="Heading5Char"/>
    <w:uiPriority w:val="9"/>
    <w:semiHidden/>
    <w:unhideWhenUsed/>
    <w:qFormat/>
    <w:rsid w:val="0070159C"/>
    <w:pPr>
      <w:keepNext/>
      <w:keepLines/>
      <w:spacing w:before="200" w:after="0"/>
      <w:ind w:left="1008" w:hanging="1008"/>
      <w:outlineLvl w:val="4"/>
    </w:pPr>
    <w:rPr>
      <w:rFonts w:asciiTheme="majorHAnsi" w:eastAsiaTheme="majorEastAsia" w:hAnsiTheme="majorHAnsi" w:cstheme="majorBidi"/>
      <w:color w:val="243F60" w:themeColor="accent1" w:themeShade="7F"/>
      <w:lang w:val="en-GB"/>
    </w:rPr>
  </w:style>
  <w:style w:type="paragraph" w:styleId="Heading6">
    <w:name w:val="heading 6"/>
    <w:basedOn w:val="Normal"/>
    <w:next w:val="Normal"/>
    <w:link w:val="Heading6Char"/>
    <w:uiPriority w:val="9"/>
    <w:semiHidden/>
    <w:unhideWhenUsed/>
    <w:qFormat/>
    <w:rsid w:val="0070159C"/>
    <w:pPr>
      <w:keepNext/>
      <w:keepLines/>
      <w:spacing w:before="200" w:after="0"/>
      <w:ind w:left="1152" w:hanging="1152"/>
      <w:outlineLvl w:val="5"/>
    </w:pPr>
    <w:rPr>
      <w:rFonts w:asciiTheme="majorHAnsi" w:eastAsiaTheme="majorEastAsia" w:hAnsiTheme="majorHAnsi" w:cstheme="majorBidi"/>
      <w:i/>
      <w:iCs/>
      <w:color w:val="243F60" w:themeColor="accent1" w:themeShade="7F"/>
      <w:lang w:val="en-GB"/>
    </w:rPr>
  </w:style>
  <w:style w:type="paragraph" w:styleId="Heading7">
    <w:name w:val="heading 7"/>
    <w:basedOn w:val="Normal"/>
    <w:next w:val="Normal"/>
    <w:link w:val="Heading7Char"/>
    <w:uiPriority w:val="9"/>
    <w:semiHidden/>
    <w:unhideWhenUsed/>
    <w:qFormat/>
    <w:rsid w:val="0070159C"/>
    <w:pPr>
      <w:keepNext/>
      <w:keepLines/>
      <w:spacing w:before="200" w:after="0"/>
      <w:ind w:left="1296" w:hanging="1296"/>
      <w:outlineLvl w:val="6"/>
    </w:pPr>
    <w:rPr>
      <w:rFonts w:asciiTheme="majorHAnsi" w:eastAsiaTheme="majorEastAsia" w:hAnsiTheme="majorHAnsi" w:cstheme="majorBidi"/>
      <w:i/>
      <w:iCs/>
      <w:color w:val="404040" w:themeColor="text1" w:themeTint="BF"/>
      <w:lang w:val="en-GB"/>
    </w:rPr>
  </w:style>
  <w:style w:type="paragraph" w:styleId="Heading8">
    <w:name w:val="heading 8"/>
    <w:basedOn w:val="Normal"/>
    <w:next w:val="Normal"/>
    <w:link w:val="Heading8Char"/>
    <w:uiPriority w:val="9"/>
    <w:semiHidden/>
    <w:unhideWhenUsed/>
    <w:qFormat/>
    <w:rsid w:val="0070159C"/>
    <w:pPr>
      <w:keepNext/>
      <w:keepLines/>
      <w:spacing w:before="200" w:after="0"/>
      <w:ind w:left="1440" w:hanging="1440"/>
      <w:outlineLvl w:val="7"/>
    </w:pPr>
    <w:rPr>
      <w:rFonts w:asciiTheme="majorHAnsi" w:eastAsiaTheme="majorEastAsia" w:hAnsiTheme="majorHAnsi" w:cstheme="majorBidi"/>
      <w:color w:val="404040" w:themeColor="text1" w:themeTint="BF"/>
      <w:sz w:val="20"/>
      <w:szCs w:val="20"/>
      <w:lang w:val="en-GB"/>
    </w:rPr>
  </w:style>
  <w:style w:type="paragraph" w:styleId="Heading9">
    <w:name w:val="heading 9"/>
    <w:basedOn w:val="Normal"/>
    <w:next w:val="Normal"/>
    <w:link w:val="Heading9Char"/>
    <w:uiPriority w:val="9"/>
    <w:semiHidden/>
    <w:unhideWhenUsed/>
    <w:qFormat/>
    <w:rsid w:val="0070159C"/>
    <w:pPr>
      <w:keepNext/>
      <w:keepLines/>
      <w:spacing w:before="200" w:after="0"/>
      <w:ind w:left="1584" w:hanging="1584"/>
      <w:outlineLvl w:val="8"/>
    </w:pPr>
    <w:rPr>
      <w:rFonts w:asciiTheme="majorHAnsi" w:eastAsiaTheme="majorEastAsia" w:hAnsiTheme="majorHAnsi" w:cstheme="majorBidi"/>
      <w:i/>
      <w:iCs/>
      <w:color w:val="404040" w:themeColor="text1" w:themeTint="BF"/>
      <w:sz w:val="20"/>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Points"/>
    <w:link w:val="NoSpacingChar"/>
    <w:autoRedefine/>
    <w:uiPriority w:val="1"/>
    <w:qFormat/>
    <w:rsid w:val="00577476"/>
    <w:pPr>
      <w:spacing w:after="0" w:line="360" w:lineRule="auto"/>
      <w:jc w:val="both"/>
    </w:pPr>
    <w:rPr>
      <w:rFonts w:ascii="Times New Roman" w:hAnsi="Times New Roman"/>
      <w:b/>
      <w:sz w:val="24"/>
    </w:rPr>
  </w:style>
  <w:style w:type="character" w:customStyle="1" w:styleId="Heading1Char">
    <w:name w:val="Heading 1 Char"/>
    <w:basedOn w:val="DefaultParagraphFont"/>
    <w:link w:val="Heading1"/>
    <w:uiPriority w:val="9"/>
    <w:rsid w:val="00577476"/>
    <w:rPr>
      <w:rFonts w:ascii="Times New Roman" w:eastAsiaTheme="majorEastAsia" w:hAnsi="Times New Roman" w:cstheme="majorBidi"/>
      <w:b/>
      <w:bCs/>
      <w:color w:val="1D1B11" w:themeColor="background2" w:themeShade="1A"/>
      <w:sz w:val="32"/>
      <w:szCs w:val="28"/>
    </w:rPr>
  </w:style>
  <w:style w:type="character" w:customStyle="1" w:styleId="Heading2Char">
    <w:name w:val="Heading 2 Char"/>
    <w:basedOn w:val="DefaultParagraphFont"/>
    <w:link w:val="Heading2"/>
    <w:uiPriority w:val="9"/>
    <w:rsid w:val="00577476"/>
    <w:rPr>
      <w:rFonts w:ascii="Times New Roman" w:eastAsiaTheme="majorEastAsia" w:hAnsi="Times New Roman" w:cstheme="majorBidi"/>
      <w:b/>
      <w:bCs/>
      <w:color w:val="365F91" w:themeColor="accent1" w:themeShade="BF"/>
      <w:sz w:val="28"/>
      <w:szCs w:val="26"/>
    </w:rPr>
  </w:style>
  <w:style w:type="table" w:styleId="TableGrid">
    <w:name w:val="Table Grid"/>
    <w:basedOn w:val="TableNormal"/>
    <w:uiPriority w:val="59"/>
    <w:rsid w:val="00E104A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F82B5D"/>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semiHidden/>
    <w:unhideWhenUsed/>
    <w:rsid w:val="0070159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0159C"/>
    <w:rPr>
      <w:rFonts w:ascii="Times New Roman" w:hAnsi="Times New Roman"/>
      <w:sz w:val="24"/>
    </w:rPr>
  </w:style>
  <w:style w:type="paragraph" w:styleId="Footer">
    <w:name w:val="footer"/>
    <w:basedOn w:val="Normal"/>
    <w:link w:val="FooterChar"/>
    <w:uiPriority w:val="99"/>
    <w:unhideWhenUsed/>
    <w:rsid w:val="007015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159C"/>
    <w:rPr>
      <w:rFonts w:ascii="Times New Roman" w:hAnsi="Times New Roman"/>
      <w:sz w:val="24"/>
    </w:rPr>
  </w:style>
  <w:style w:type="character" w:customStyle="1" w:styleId="Heading3Char">
    <w:name w:val="Heading 3 Char"/>
    <w:basedOn w:val="DefaultParagraphFont"/>
    <w:link w:val="Heading3"/>
    <w:uiPriority w:val="9"/>
    <w:rsid w:val="0070159C"/>
    <w:rPr>
      <w:rFonts w:ascii="Times New Roman" w:eastAsia="Calibri" w:hAnsi="Times New Roman" w:cs="Arial"/>
      <w:b/>
      <w:sz w:val="24"/>
      <w:lang w:val="en-GB"/>
    </w:rPr>
  </w:style>
  <w:style w:type="character" w:customStyle="1" w:styleId="Heading4Char">
    <w:name w:val="Heading 4 Char"/>
    <w:basedOn w:val="DefaultParagraphFont"/>
    <w:link w:val="Heading4"/>
    <w:uiPriority w:val="9"/>
    <w:semiHidden/>
    <w:rsid w:val="0070159C"/>
    <w:rPr>
      <w:rFonts w:asciiTheme="majorHAnsi" w:eastAsiaTheme="majorEastAsia" w:hAnsiTheme="majorHAnsi" w:cstheme="majorBidi"/>
      <w:b/>
      <w:bCs/>
      <w:i/>
      <w:iCs/>
      <w:color w:val="4F81BD" w:themeColor="accent1"/>
      <w:sz w:val="24"/>
      <w:lang w:val="en-GB"/>
    </w:rPr>
  </w:style>
  <w:style w:type="character" w:customStyle="1" w:styleId="Heading5Char">
    <w:name w:val="Heading 5 Char"/>
    <w:basedOn w:val="DefaultParagraphFont"/>
    <w:link w:val="Heading5"/>
    <w:uiPriority w:val="9"/>
    <w:semiHidden/>
    <w:rsid w:val="0070159C"/>
    <w:rPr>
      <w:rFonts w:asciiTheme="majorHAnsi" w:eastAsiaTheme="majorEastAsia" w:hAnsiTheme="majorHAnsi" w:cstheme="majorBidi"/>
      <w:color w:val="243F60" w:themeColor="accent1" w:themeShade="7F"/>
      <w:sz w:val="24"/>
      <w:lang w:val="en-GB"/>
    </w:rPr>
  </w:style>
  <w:style w:type="character" w:customStyle="1" w:styleId="Heading6Char">
    <w:name w:val="Heading 6 Char"/>
    <w:basedOn w:val="DefaultParagraphFont"/>
    <w:link w:val="Heading6"/>
    <w:uiPriority w:val="9"/>
    <w:semiHidden/>
    <w:rsid w:val="0070159C"/>
    <w:rPr>
      <w:rFonts w:asciiTheme="majorHAnsi" w:eastAsiaTheme="majorEastAsia" w:hAnsiTheme="majorHAnsi" w:cstheme="majorBidi"/>
      <w:i/>
      <w:iCs/>
      <w:color w:val="243F60" w:themeColor="accent1" w:themeShade="7F"/>
      <w:sz w:val="24"/>
      <w:lang w:val="en-GB"/>
    </w:rPr>
  </w:style>
  <w:style w:type="character" w:customStyle="1" w:styleId="Heading7Char">
    <w:name w:val="Heading 7 Char"/>
    <w:basedOn w:val="DefaultParagraphFont"/>
    <w:link w:val="Heading7"/>
    <w:uiPriority w:val="9"/>
    <w:semiHidden/>
    <w:rsid w:val="0070159C"/>
    <w:rPr>
      <w:rFonts w:asciiTheme="majorHAnsi" w:eastAsiaTheme="majorEastAsia" w:hAnsiTheme="majorHAnsi" w:cstheme="majorBidi"/>
      <w:i/>
      <w:iCs/>
      <w:color w:val="404040" w:themeColor="text1" w:themeTint="BF"/>
      <w:sz w:val="24"/>
      <w:lang w:val="en-GB"/>
    </w:rPr>
  </w:style>
  <w:style w:type="character" w:customStyle="1" w:styleId="Heading8Char">
    <w:name w:val="Heading 8 Char"/>
    <w:basedOn w:val="DefaultParagraphFont"/>
    <w:link w:val="Heading8"/>
    <w:uiPriority w:val="9"/>
    <w:semiHidden/>
    <w:rsid w:val="0070159C"/>
    <w:rPr>
      <w:rFonts w:asciiTheme="majorHAnsi" w:eastAsiaTheme="majorEastAsia" w:hAnsiTheme="majorHAnsi" w:cstheme="majorBidi"/>
      <w:color w:val="404040" w:themeColor="text1" w:themeTint="BF"/>
      <w:sz w:val="20"/>
      <w:szCs w:val="20"/>
      <w:lang w:val="en-GB"/>
    </w:rPr>
  </w:style>
  <w:style w:type="character" w:customStyle="1" w:styleId="Heading9Char">
    <w:name w:val="Heading 9 Char"/>
    <w:basedOn w:val="DefaultParagraphFont"/>
    <w:link w:val="Heading9"/>
    <w:uiPriority w:val="9"/>
    <w:semiHidden/>
    <w:rsid w:val="0070159C"/>
    <w:rPr>
      <w:rFonts w:asciiTheme="majorHAnsi" w:eastAsiaTheme="majorEastAsia" w:hAnsiTheme="majorHAnsi" w:cstheme="majorBidi"/>
      <w:i/>
      <w:iCs/>
      <w:color w:val="404040" w:themeColor="text1" w:themeTint="BF"/>
      <w:sz w:val="20"/>
      <w:szCs w:val="20"/>
      <w:lang w:val="en-GB"/>
    </w:rPr>
  </w:style>
  <w:style w:type="character" w:styleId="Hyperlink">
    <w:name w:val="Hyperlink"/>
    <w:uiPriority w:val="99"/>
    <w:unhideWhenUsed/>
    <w:rsid w:val="0070159C"/>
    <w:rPr>
      <w:color w:val="0000FF"/>
      <w:u w:val="single"/>
    </w:rPr>
  </w:style>
  <w:style w:type="character" w:customStyle="1" w:styleId="NoSpacingChar">
    <w:name w:val="No Spacing Char"/>
    <w:aliases w:val="Points Char"/>
    <w:link w:val="NoSpacing"/>
    <w:uiPriority w:val="1"/>
    <w:rsid w:val="0070159C"/>
    <w:rPr>
      <w:rFonts w:ascii="Times New Roman" w:hAnsi="Times New Roman"/>
      <w:b/>
      <w:sz w:val="24"/>
    </w:rPr>
  </w:style>
  <w:style w:type="paragraph" w:styleId="TOCHeading">
    <w:name w:val="TOC Heading"/>
    <w:basedOn w:val="Heading1"/>
    <w:next w:val="Normal"/>
    <w:uiPriority w:val="39"/>
    <w:unhideWhenUsed/>
    <w:qFormat/>
    <w:rsid w:val="0070159C"/>
    <w:pPr>
      <w:spacing w:before="0"/>
      <w:ind w:left="432" w:hanging="432"/>
      <w:outlineLvl w:val="9"/>
    </w:pPr>
    <w:rPr>
      <w:rFonts w:ascii="Cambria" w:eastAsia="Times New Roman" w:hAnsi="Cambria" w:cs="Times New Roman"/>
      <w:color w:val="365F91"/>
      <w:sz w:val="28"/>
      <w:szCs w:val="24"/>
    </w:rPr>
  </w:style>
  <w:style w:type="paragraph" w:styleId="TOC1">
    <w:name w:val="toc 1"/>
    <w:basedOn w:val="Normal"/>
    <w:next w:val="Normal"/>
    <w:autoRedefine/>
    <w:uiPriority w:val="39"/>
    <w:unhideWhenUsed/>
    <w:rsid w:val="0070159C"/>
    <w:pPr>
      <w:spacing w:before="120" w:after="100"/>
    </w:pPr>
    <w:rPr>
      <w:rFonts w:eastAsia="Calibri" w:cs="Vrinda"/>
      <w:lang w:val="en-GB"/>
    </w:rPr>
  </w:style>
  <w:style w:type="paragraph" w:styleId="TOC2">
    <w:name w:val="toc 2"/>
    <w:basedOn w:val="Normal"/>
    <w:next w:val="Normal"/>
    <w:autoRedefine/>
    <w:uiPriority w:val="39"/>
    <w:unhideWhenUsed/>
    <w:rsid w:val="0070159C"/>
    <w:pPr>
      <w:spacing w:before="120" w:after="100"/>
      <w:ind w:left="220"/>
    </w:pPr>
    <w:rPr>
      <w:rFonts w:eastAsia="Calibri" w:cs="Vrinda"/>
      <w:lang w:val="en-GB"/>
    </w:rPr>
  </w:style>
  <w:style w:type="paragraph" w:styleId="TOC3">
    <w:name w:val="toc 3"/>
    <w:basedOn w:val="Normal"/>
    <w:next w:val="Normal"/>
    <w:autoRedefine/>
    <w:uiPriority w:val="39"/>
    <w:unhideWhenUsed/>
    <w:rsid w:val="0070159C"/>
    <w:pPr>
      <w:spacing w:before="120" w:after="100"/>
      <w:ind w:left="440"/>
    </w:pPr>
    <w:rPr>
      <w:rFonts w:eastAsia="Calibri" w:cs="Vrinda"/>
      <w:lang w:val="en-GB"/>
    </w:rPr>
  </w:style>
  <w:style w:type="paragraph" w:styleId="BalloonText">
    <w:name w:val="Balloon Text"/>
    <w:basedOn w:val="Normal"/>
    <w:link w:val="BalloonTextChar"/>
    <w:uiPriority w:val="99"/>
    <w:semiHidden/>
    <w:unhideWhenUsed/>
    <w:rsid w:val="007015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159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6649487">
      <w:bodyDiv w:val="1"/>
      <w:marLeft w:val="0"/>
      <w:marRight w:val="0"/>
      <w:marTop w:val="0"/>
      <w:marBottom w:val="0"/>
      <w:divBdr>
        <w:top w:val="none" w:sz="0" w:space="0" w:color="auto"/>
        <w:left w:val="none" w:sz="0" w:space="0" w:color="auto"/>
        <w:bottom w:val="none" w:sz="0" w:space="0" w:color="auto"/>
        <w:right w:val="none" w:sz="0" w:space="0" w:color="auto"/>
      </w:divBdr>
    </w:div>
    <w:div w:id="1611010017">
      <w:bodyDiv w:val="1"/>
      <w:marLeft w:val="0"/>
      <w:marRight w:val="0"/>
      <w:marTop w:val="0"/>
      <w:marBottom w:val="0"/>
      <w:divBdr>
        <w:top w:val="none" w:sz="0" w:space="0" w:color="auto"/>
        <w:left w:val="none" w:sz="0" w:space="0" w:color="auto"/>
        <w:bottom w:val="none" w:sz="0" w:space="0" w:color="auto"/>
        <w:right w:val="none" w:sz="0" w:space="0" w:color="auto"/>
      </w:divBdr>
    </w:div>
    <w:div w:id="2036226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2250</Words>
  <Characters>12825</Characters>
  <Application>Microsoft Office Word</Application>
  <DocSecurity>0</DocSecurity>
  <Lines>106</Lines>
  <Paragraphs>30</Paragraphs>
  <ScaleCrop>false</ScaleCrop>
  <Company/>
  <LinksUpToDate>false</LinksUpToDate>
  <CharactersWithSpaces>15045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domnica iacoban</dc:creator>
  <cp:lastModifiedBy>null </cp:lastModifiedBy>
  <cp:revision>2</cp:revision>
  <dcterms:created xsi:type="dcterms:W3CDTF">2020-04-28T22:25:00Z</dcterms:created>
  <dcterms:modified xsi:type="dcterms:W3CDTF">2020-04-28T22:25:00Z</dcterms:modified>
</cp:coreProperties>
</file>