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37A193B4" w:rsidR="005E6C44" w:rsidRPr="004C3A0B" w:rsidRDefault="00036E94" w:rsidP="00A91894">
            <w:pPr>
              <w:rPr>
                <w:rFonts w:ascii="Arial" w:hAnsi="Arial" w:cs="Arial"/>
                <w:sz w:val="22"/>
                <w:szCs w:val="22"/>
              </w:rPr>
            </w:pPr>
            <w:r>
              <w:rPr>
                <w:rFonts w:ascii="Arial" w:hAnsi="Arial" w:cs="Arial"/>
                <w:sz w:val="22"/>
                <w:szCs w:val="22"/>
              </w:rPr>
              <w:t>Mariana Acris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7007293" w:rsidR="005E6C44" w:rsidRDefault="00036E9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13398707" w:rsidR="005E6C44" w:rsidRDefault="00036E94" w:rsidP="00A91894">
            <w:pPr>
              <w:rPr>
                <w:rFonts w:ascii="Arial" w:hAnsi="Arial" w:cs="Arial"/>
                <w:sz w:val="22"/>
                <w:szCs w:val="22"/>
              </w:rPr>
            </w:pPr>
            <w:r>
              <w:rPr>
                <w:rFonts w:ascii="Arial" w:hAnsi="Arial" w:cs="Arial"/>
                <w:sz w:val="22"/>
                <w:szCs w:val="22"/>
              </w:rPr>
              <w:t xml:space="preserve">UWTSD; </w:t>
            </w:r>
            <w:r w:rsidRPr="00400CEF">
              <w:rPr>
                <w:rFonts w:ascii="Arial" w:hAnsi="Arial" w:cs="Arial"/>
                <w:sz w:val="22"/>
                <w:szCs w:val="22"/>
              </w:rPr>
              <w:t>Dissertation (LCBB6000_BIRM)</w:t>
            </w:r>
            <w:r>
              <w:rPr>
                <w:rFonts w:ascii="Arial" w:hAnsi="Arial" w:cs="Arial"/>
                <w:sz w:val="22"/>
                <w:szCs w:val="22"/>
              </w:rPr>
              <w:t>; Birmingham</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44FB0340" w:rsidR="005E6C44" w:rsidRDefault="00036E94" w:rsidP="00A91894">
            <w:pPr>
              <w:rPr>
                <w:rFonts w:ascii="Arial" w:hAnsi="Arial" w:cs="Arial"/>
                <w:sz w:val="22"/>
                <w:szCs w:val="22"/>
              </w:rPr>
            </w:pPr>
            <w:r>
              <w:rPr>
                <w:rFonts w:ascii="Arial" w:hAnsi="Arial" w:cs="Arial"/>
                <w:sz w:val="22"/>
                <w:szCs w:val="22"/>
              </w:rPr>
              <w:t>Birmingham</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5DB3690F" w:rsidR="005E6C44" w:rsidRPr="004C3A0B" w:rsidRDefault="00036E94" w:rsidP="00A91894">
            <w:pPr>
              <w:rPr>
                <w:rFonts w:ascii="Arial" w:hAnsi="Arial" w:cs="Arial"/>
                <w:sz w:val="22"/>
                <w:szCs w:val="22"/>
              </w:rPr>
            </w:pPr>
            <w:r>
              <w:rPr>
                <w:rFonts w:ascii="Arial" w:hAnsi="Arial" w:cs="Arial"/>
                <w:sz w:val="22"/>
                <w:szCs w:val="22"/>
              </w:rPr>
              <w:t>2239619@student.uwtsd.ac.uk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44C1AB4C" w:rsidR="005E6C44" w:rsidRDefault="00036E94" w:rsidP="00A91894">
            <w:pPr>
              <w:rPr>
                <w:rFonts w:ascii="Arial" w:hAnsi="Arial" w:cs="Arial"/>
                <w:sz w:val="22"/>
                <w:szCs w:val="22"/>
              </w:rPr>
            </w:pPr>
            <w:r>
              <w:rPr>
                <w:rFonts w:ascii="Arial" w:hAnsi="Arial" w:cs="Arial"/>
                <w:sz w:val="22"/>
                <w:szCs w:val="22"/>
              </w:rPr>
              <w:t>07305402261</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70A21FA" w:rsidR="005E6C44" w:rsidRPr="004C3A0B" w:rsidRDefault="00036E94" w:rsidP="00A91894">
            <w:pPr>
              <w:rPr>
                <w:rFonts w:ascii="Arial" w:hAnsi="Arial" w:cs="Arial"/>
                <w:sz w:val="22"/>
                <w:szCs w:val="22"/>
              </w:rPr>
            </w:pPr>
            <w:r>
              <w:rPr>
                <w:rFonts w:ascii="Arial" w:hAnsi="Arial" w:cs="Arial"/>
                <w:sz w:val="22"/>
                <w:szCs w:val="22"/>
              </w:rPr>
              <w:t>2239619</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2643206" w:rsidR="005E6C44" w:rsidRPr="004C3A0B" w:rsidRDefault="00036E94" w:rsidP="00A91894">
            <w:pPr>
              <w:rPr>
                <w:rFonts w:ascii="Arial" w:hAnsi="Arial" w:cs="Arial"/>
                <w:sz w:val="22"/>
                <w:szCs w:val="22"/>
              </w:rPr>
            </w:pPr>
            <w:r>
              <w:rPr>
                <w:rFonts w:ascii="Arial" w:hAnsi="Arial" w:cs="Arial"/>
                <w:sz w:val="22"/>
                <w:szCs w:val="22"/>
              </w:rPr>
              <w:t>BA Business and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FEC7399" w:rsidR="005E6C44" w:rsidRPr="004C3A0B" w:rsidRDefault="007C63D1" w:rsidP="00A91894">
            <w:pPr>
              <w:rPr>
                <w:rFonts w:ascii="Arial" w:hAnsi="Arial" w:cs="Arial"/>
                <w:sz w:val="22"/>
                <w:szCs w:val="22"/>
              </w:rPr>
            </w:pPr>
            <w:r>
              <w:rPr>
                <w:rFonts w:ascii="Arial" w:hAnsi="Arial" w:cs="Arial"/>
                <w:sz w:val="22"/>
                <w:szCs w:val="22"/>
              </w:rPr>
              <w:t>Sampath Rodrigo</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BB98A8D" w:rsidR="005E6C44" w:rsidRPr="00065801" w:rsidRDefault="00452C3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262682"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26268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26268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26268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26268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C69ED3C" w:rsidR="004C3D85" w:rsidRPr="004C3A0B" w:rsidRDefault="005408A1" w:rsidP="00A91894">
            <w:pPr>
              <w:rPr>
                <w:rFonts w:ascii="Arial" w:hAnsi="Arial" w:cs="Arial"/>
                <w:sz w:val="22"/>
                <w:szCs w:val="22"/>
              </w:rPr>
            </w:pPr>
            <w:r>
              <w:rPr>
                <w:rFonts w:ascii="Arial" w:hAnsi="Arial" w:cs="Arial"/>
                <w:sz w:val="22"/>
                <w:szCs w:val="22"/>
              </w:rPr>
              <w:t>,,Managing Service Efficiency in the UK Supermarket Retail Sector’’</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8EF3173" w:rsidR="004C3D85" w:rsidRPr="00D839CD" w:rsidRDefault="00452C3B" w:rsidP="00A91894">
            <w:pPr>
              <w:rPr>
                <w:rFonts w:ascii="Arial" w:hAnsi="Arial" w:cs="Arial"/>
                <w:sz w:val="22"/>
                <w:szCs w:val="22"/>
              </w:rPr>
            </w:pPr>
            <w:r>
              <w:rPr>
                <w:rFonts w:ascii="Arial" w:hAnsi="Arial" w:cs="Arial"/>
                <w:sz w:val="22"/>
                <w:szCs w:val="22"/>
              </w:rPr>
              <w:t>September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7594E0F" w:rsidR="004C3D85" w:rsidRPr="004C3A0B" w:rsidRDefault="00452C3B" w:rsidP="00A91894">
            <w:pPr>
              <w:rPr>
                <w:rFonts w:ascii="Arial" w:hAnsi="Arial" w:cs="Arial"/>
                <w:sz w:val="22"/>
                <w:szCs w:val="22"/>
              </w:rPr>
            </w:pPr>
            <w:r>
              <w:rPr>
                <w:rFonts w:ascii="Arial" w:hAnsi="Arial" w:cs="Arial"/>
                <w:sz w:val="22"/>
                <w:szCs w:val="22"/>
              </w:rPr>
              <w:t>April 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77777777" w:rsidR="00F96C3F" w:rsidRDefault="00F96C3F" w:rsidP="00A91894">
            <w:pPr>
              <w:rPr>
                <w:rFonts w:ascii="Arial" w:hAnsi="Arial" w:cs="Arial"/>
              </w:rPr>
            </w:pPr>
          </w:p>
          <w:p w14:paraId="5F64A457" w14:textId="60199630" w:rsidR="00F96C3F" w:rsidRPr="002A152D" w:rsidDel="00425DA7" w:rsidRDefault="00390577" w:rsidP="00390577">
            <w:pPr>
              <w:pStyle w:val="NormalWeb"/>
              <w:spacing w:line="360" w:lineRule="auto"/>
              <w:ind w:firstLine="720"/>
              <w:rPr>
                <w:rFonts w:ascii="Arial" w:hAnsi="Arial" w:cs="Arial"/>
              </w:rPr>
            </w:pPr>
            <w:r w:rsidRPr="00390577">
              <w:rPr>
                <w:rFonts w:ascii="Arial" w:hAnsi="Arial" w:cs="Arial"/>
                <w:sz w:val="22"/>
                <w:szCs w:val="22"/>
              </w:rPr>
              <w:t>The purpose of this research activity is to examine the key operational factors influencing service efficiency in UK supermarkets by analysing employee perspectives, with the aim of identifying practical improvements for service delivery and workforce management</w:t>
            </w:r>
            <w:r>
              <w:t>.</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14D1472B" w14:textId="77777777" w:rsidR="00390577" w:rsidRPr="004A5233" w:rsidRDefault="00390577" w:rsidP="00390577">
            <w:pPr>
              <w:pStyle w:val="NormalWeb"/>
              <w:numPr>
                <w:ilvl w:val="0"/>
                <w:numId w:val="28"/>
              </w:numPr>
              <w:spacing w:line="360" w:lineRule="auto"/>
              <w:rPr>
                <w:rFonts w:ascii="Arial" w:hAnsi="Arial" w:cs="Arial"/>
                <w:sz w:val="22"/>
                <w:szCs w:val="22"/>
              </w:rPr>
            </w:pPr>
            <w:r w:rsidRPr="004A5233">
              <w:rPr>
                <w:rFonts w:ascii="Arial" w:hAnsi="Arial" w:cs="Arial"/>
                <w:sz w:val="22"/>
                <w:szCs w:val="22"/>
              </w:rPr>
              <w:t>What operational challenges have influenced service efficiency in UK supermarkets between 2020 and 2024?</w:t>
            </w:r>
          </w:p>
          <w:p w14:paraId="3BA40C58" w14:textId="77777777" w:rsidR="00390577" w:rsidRPr="004A5233" w:rsidRDefault="00390577" w:rsidP="00390577">
            <w:pPr>
              <w:pStyle w:val="NormalWeb"/>
              <w:numPr>
                <w:ilvl w:val="0"/>
                <w:numId w:val="28"/>
              </w:numPr>
              <w:spacing w:line="360" w:lineRule="auto"/>
              <w:rPr>
                <w:rFonts w:ascii="Arial" w:hAnsi="Arial" w:cs="Arial"/>
                <w:sz w:val="22"/>
                <w:szCs w:val="22"/>
              </w:rPr>
            </w:pPr>
            <w:r w:rsidRPr="004A5233">
              <w:rPr>
                <w:rFonts w:ascii="Arial" w:hAnsi="Arial" w:cs="Arial"/>
                <w:sz w:val="22"/>
                <w:szCs w:val="22"/>
              </w:rPr>
              <w:t>How do supermarket employees perceive these challenges and their impact on service delivery?</w:t>
            </w:r>
          </w:p>
          <w:p w14:paraId="1F7A7000" w14:textId="77777777" w:rsidR="00390577" w:rsidRPr="004A5233" w:rsidRDefault="00390577" w:rsidP="00390577">
            <w:pPr>
              <w:pStyle w:val="NormalWeb"/>
              <w:numPr>
                <w:ilvl w:val="0"/>
                <w:numId w:val="28"/>
              </w:numPr>
              <w:spacing w:line="360" w:lineRule="auto"/>
              <w:rPr>
                <w:rFonts w:ascii="Arial" w:hAnsi="Arial" w:cs="Arial"/>
                <w:sz w:val="22"/>
                <w:szCs w:val="22"/>
              </w:rPr>
            </w:pPr>
            <w:r w:rsidRPr="004A5233">
              <w:rPr>
                <w:rFonts w:ascii="Arial" w:hAnsi="Arial" w:cs="Arial"/>
                <w:sz w:val="22"/>
                <w:szCs w:val="22"/>
              </w:rPr>
              <w:t>What strategies have supermarkets introduced to improve service efficiency, and how effective are they?</w:t>
            </w:r>
          </w:p>
          <w:p w14:paraId="76C0468A" w14:textId="7523E08E" w:rsidR="00F96C3F" w:rsidRPr="00390577" w:rsidRDefault="00390577" w:rsidP="00390577">
            <w:pPr>
              <w:pStyle w:val="NormalWeb"/>
              <w:numPr>
                <w:ilvl w:val="0"/>
                <w:numId w:val="28"/>
              </w:numPr>
              <w:spacing w:line="360" w:lineRule="auto"/>
              <w:rPr>
                <w:rFonts w:ascii="Arial" w:hAnsi="Arial" w:cs="Arial"/>
                <w:sz w:val="22"/>
                <w:szCs w:val="22"/>
              </w:rPr>
            </w:pPr>
            <w:r w:rsidRPr="004A5233">
              <w:rPr>
                <w:rFonts w:ascii="Arial" w:hAnsi="Arial" w:cs="Arial"/>
                <w:sz w:val="22"/>
                <w:szCs w:val="22"/>
              </w:rPr>
              <w:t>What improvements can be recommended to enhance service performance from an employee and operational perspective?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68975C9B" w14:textId="014468C4" w:rsidR="00F96C3F" w:rsidRPr="00390577" w:rsidRDefault="00F96C3F" w:rsidP="0039057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7750147C" w:rsidR="00F96C3F" w:rsidRPr="00390577" w:rsidRDefault="00390577" w:rsidP="00390577">
            <w:pPr>
              <w:pStyle w:val="NormalWeb"/>
              <w:spacing w:line="360" w:lineRule="auto"/>
              <w:ind w:firstLine="720"/>
              <w:rPr>
                <w:rFonts w:ascii="Arial" w:hAnsi="Arial" w:cs="Arial"/>
                <w:sz w:val="22"/>
                <w:szCs w:val="22"/>
              </w:rPr>
            </w:pPr>
            <w:r w:rsidRPr="004A5233">
              <w:rPr>
                <w:rFonts w:ascii="Arial" w:hAnsi="Arial" w:cs="Arial"/>
                <w:sz w:val="22"/>
                <w:szCs w:val="22"/>
              </w:rPr>
              <w:t>To evaluate how UK supermarkets have managed service efficiency between 2020 and 2024, focusing on the operational challenges experienced by employees and the effectiveness of management strategies.</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0926D142" w14:textId="77777777" w:rsidR="00390577" w:rsidRPr="004A5233" w:rsidRDefault="00390577" w:rsidP="00390577">
            <w:pPr>
              <w:pStyle w:val="NormalWeb"/>
              <w:numPr>
                <w:ilvl w:val="0"/>
                <w:numId w:val="29"/>
              </w:numPr>
              <w:spacing w:line="360" w:lineRule="auto"/>
              <w:rPr>
                <w:rFonts w:ascii="Arial" w:hAnsi="Arial" w:cs="Arial"/>
                <w:sz w:val="22"/>
                <w:szCs w:val="22"/>
              </w:rPr>
            </w:pPr>
            <w:r w:rsidRPr="004A5233">
              <w:rPr>
                <w:rFonts w:ascii="Arial" w:hAnsi="Arial" w:cs="Arial"/>
                <w:sz w:val="22"/>
                <w:szCs w:val="22"/>
              </w:rPr>
              <w:t>To identify the key operational factors affecting service efficiency in UK supermarkets.</w:t>
            </w:r>
          </w:p>
          <w:p w14:paraId="31369324" w14:textId="77777777" w:rsidR="00390577" w:rsidRPr="004A5233" w:rsidRDefault="00390577" w:rsidP="00390577">
            <w:pPr>
              <w:pStyle w:val="NormalWeb"/>
              <w:numPr>
                <w:ilvl w:val="0"/>
                <w:numId w:val="29"/>
              </w:numPr>
              <w:spacing w:line="360" w:lineRule="auto"/>
              <w:rPr>
                <w:rFonts w:ascii="Arial" w:hAnsi="Arial" w:cs="Arial"/>
                <w:sz w:val="22"/>
                <w:szCs w:val="22"/>
              </w:rPr>
            </w:pPr>
            <w:r w:rsidRPr="004A5233">
              <w:rPr>
                <w:rFonts w:ascii="Arial" w:hAnsi="Arial" w:cs="Arial"/>
                <w:sz w:val="22"/>
                <w:szCs w:val="22"/>
              </w:rPr>
              <w:t>To explore employee experiences and perceptions of service management challenges.</w:t>
            </w:r>
          </w:p>
          <w:p w14:paraId="15B799F8" w14:textId="77777777" w:rsidR="00390577" w:rsidRPr="004A5233" w:rsidRDefault="00390577" w:rsidP="00390577">
            <w:pPr>
              <w:pStyle w:val="NormalWeb"/>
              <w:numPr>
                <w:ilvl w:val="0"/>
                <w:numId w:val="29"/>
              </w:numPr>
              <w:spacing w:line="360" w:lineRule="auto"/>
              <w:rPr>
                <w:rFonts w:ascii="Arial" w:hAnsi="Arial" w:cs="Arial"/>
                <w:sz w:val="22"/>
                <w:szCs w:val="22"/>
              </w:rPr>
            </w:pPr>
            <w:r w:rsidRPr="004A5233">
              <w:rPr>
                <w:rFonts w:ascii="Arial" w:hAnsi="Arial" w:cs="Arial"/>
                <w:sz w:val="22"/>
                <w:szCs w:val="22"/>
              </w:rPr>
              <w:t>To analyse the effectiveness of strategies used by supermarket managers to improve service efficiency.</w:t>
            </w:r>
          </w:p>
          <w:p w14:paraId="195CBC88" w14:textId="2839BAEE" w:rsidR="00F96C3F" w:rsidRPr="00390577" w:rsidRDefault="00390577" w:rsidP="00A91894">
            <w:pPr>
              <w:pStyle w:val="NormalWeb"/>
              <w:numPr>
                <w:ilvl w:val="0"/>
                <w:numId w:val="29"/>
              </w:numPr>
              <w:spacing w:line="360" w:lineRule="auto"/>
              <w:rPr>
                <w:rFonts w:ascii="Arial" w:hAnsi="Arial" w:cs="Arial"/>
                <w:sz w:val="22"/>
                <w:szCs w:val="22"/>
              </w:rPr>
            </w:pPr>
            <w:r w:rsidRPr="004A5233">
              <w:rPr>
                <w:rFonts w:ascii="Arial" w:hAnsi="Arial" w:cs="Arial"/>
                <w:sz w:val="22"/>
                <w:szCs w:val="22"/>
              </w:rPr>
              <w:t>To provide recommendations for enhancing service delivery and employee performance in the supermarket retail sector.</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4BEDD69A" w14:textId="77777777" w:rsidR="00F96C3F" w:rsidRDefault="004E74FC" w:rsidP="004E74FC">
            <w:pPr>
              <w:spacing w:line="360" w:lineRule="auto"/>
              <w:rPr>
                <w:rFonts w:ascii="Arial" w:hAnsi="Arial" w:cs="Arial"/>
                <w:sz w:val="22"/>
                <w:szCs w:val="22"/>
              </w:rPr>
            </w:pPr>
            <w:r w:rsidRPr="004E74FC">
              <w:rPr>
                <w:rFonts w:ascii="Arial" w:hAnsi="Arial" w:cs="Arial"/>
                <w:sz w:val="22"/>
                <w:szCs w:val="22"/>
              </w:rPr>
              <w:t>Secondary data will be used to establish the contextual and theoretical foundation of this study. These sources will include academic journal articles</w:t>
            </w:r>
            <w:r w:rsidR="00F61876">
              <w:rPr>
                <w:rFonts w:ascii="Arial" w:hAnsi="Arial" w:cs="Arial"/>
                <w:sz w:val="22"/>
                <w:szCs w:val="22"/>
              </w:rPr>
              <w:t xml:space="preserve"> (ex: Google Scholar, Web of Science)</w:t>
            </w:r>
            <w:r w:rsidRPr="004E74FC">
              <w:rPr>
                <w:rFonts w:ascii="Arial" w:hAnsi="Arial" w:cs="Arial"/>
                <w:sz w:val="22"/>
                <w:szCs w:val="22"/>
              </w:rPr>
              <w:t>, government publications, supermarket company reports and industry analyses produced by organisations such as Deloitte, PwC, KPMG and Retail Economics. Together, these materials will provide evidence of sector-wide trends and insights into service efficiency, workforce challenges and operational practices within the UK supermarket industry.</w:t>
            </w:r>
          </w:p>
          <w:p w14:paraId="2BA269E0" w14:textId="77777777" w:rsidR="00F61876" w:rsidRDefault="00F61876" w:rsidP="004E74FC">
            <w:pPr>
              <w:spacing w:line="360" w:lineRule="auto"/>
              <w:rPr>
                <w:rFonts w:ascii="Arial" w:hAnsi="Arial" w:cs="Arial"/>
                <w:sz w:val="22"/>
                <w:szCs w:val="22"/>
              </w:rPr>
            </w:pPr>
          </w:p>
          <w:p w14:paraId="108EF2F7" w14:textId="17F5B836" w:rsidR="00F61876" w:rsidRPr="004E74FC" w:rsidRDefault="00F61876" w:rsidP="004E74FC">
            <w:pPr>
              <w:spacing w:line="360" w:lineRule="auto"/>
              <w:rPr>
                <w:rFonts w:ascii="Arial" w:hAnsi="Arial" w:cs="Arial"/>
                <w:sz w:val="22"/>
                <w:szCs w:val="22"/>
              </w:rPr>
            </w:pPr>
            <w:r>
              <w:rPr>
                <w:rFonts w:ascii="Arial" w:hAnsi="Arial" w:cs="Arial"/>
                <w:sz w:val="22"/>
                <w:szCs w:val="22"/>
              </w:rPr>
              <w:t xml:space="preserve">The secondary collected will be analysed using the thematic analysis method. </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1CB8ED72" w:rsidR="00B23BFF" w:rsidRPr="004E74FC" w:rsidRDefault="004E74FC" w:rsidP="004E74FC">
            <w:pPr>
              <w:pStyle w:val="ListParagraph"/>
              <w:numPr>
                <w:ilvl w:val="0"/>
                <w:numId w:val="30"/>
              </w:numPr>
              <w:spacing w:line="360" w:lineRule="auto"/>
              <w:rPr>
                <w:rFonts w:ascii="Arial" w:hAnsi="Arial" w:cs="Arial"/>
              </w:rPr>
            </w:pPr>
            <w:r w:rsidRPr="004E74FC">
              <w:rPr>
                <w:rFonts w:ascii="Arial" w:hAnsi="Arial" w:cs="Arial"/>
              </w:rPr>
              <w:t>In the campus (UWTSD, Birmingham)</w:t>
            </w:r>
          </w:p>
          <w:p w14:paraId="1D7AC56B" w14:textId="55196063" w:rsidR="004E74FC" w:rsidRPr="004E74FC" w:rsidRDefault="004E74FC" w:rsidP="004E74FC">
            <w:pPr>
              <w:pStyle w:val="ListParagraph"/>
              <w:numPr>
                <w:ilvl w:val="0"/>
                <w:numId w:val="30"/>
              </w:numPr>
              <w:spacing w:line="360" w:lineRule="auto"/>
              <w:rPr>
                <w:rFonts w:ascii="Arial" w:hAnsi="Arial" w:cs="Arial"/>
              </w:rPr>
            </w:pPr>
            <w:r w:rsidRPr="004E74FC">
              <w:rPr>
                <w:rFonts w:ascii="Arial" w:hAnsi="Arial" w:cs="Arial"/>
              </w:rPr>
              <w:t>At home.</w:t>
            </w:r>
          </w:p>
          <w:p w14:paraId="6B6F0CA2" w14:textId="77777777" w:rsidR="00B23BFF" w:rsidRPr="004C3A0B" w:rsidRDefault="00B23BFF" w:rsidP="00A91894">
            <w:pPr>
              <w:rPr>
                <w:rFonts w:ascii="Arial" w:hAnsi="Arial" w:cs="Arial"/>
                <w:sz w:val="22"/>
                <w:szCs w:val="22"/>
              </w:rPr>
            </w:pPr>
          </w:p>
          <w:p w14:paraId="1E4484B6" w14:textId="48F56CD3" w:rsidR="00B23BFF" w:rsidRPr="004C3A0B" w:rsidRDefault="00B23BFF" w:rsidP="00A91894">
            <w:pPr>
              <w:rPr>
                <w:rFonts w:ascii="Arial" w:hAnsi="Arial" w:cs="Arial"/>
                <w:b/>
                <w:sz w:val="22"/>
                <w:szCs w:val="22"/>
              </w:rPr>
            </w:pP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7C1DC75" w:rsidR="004942B0" w:rsidRPr="00090CF7" w:rsidRDefault="003D165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26268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2C17299" w:rsidR="00D107AC"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E8ABB39" w:rsidR="00D107AC"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0C84DF9" w:rsidR="00D107AC"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242EE8E" w:rsidR="00D107AC"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CC27EB5" w:rsidR="00D107AC"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22F605D" w:rsidR="00D107AC"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AA66063" w:rsidR="00D107AC"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4786BB4E" w:rsidR="00C11423"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1A069AD5" w:rsidR="00C11423"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F1F52B8" w:rsidR="00C11423"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2B913466"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57D6004"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49C687E"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E4D29D1" w:rsidR="00D107AC"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EA64113"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60AACF0"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0FE56E8"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07DAB69"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520B0BD"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050B3FC"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F2EAF8D"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669C324"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D9051E0"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05DC2BD"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4EA5462"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D89725E" w:rsidR="00770C66"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BC38DFF" w:rsidR="00ED0C5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EC2E99A" w:rsidR="00ED0C5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9894A5C" w:rsidR="00ED0C5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18F24A0" w:rsidR="00ED0C5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D2476B9" w:rsidR="00ED0C5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1F2D258" w:rsidR="00ED0C5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F6252F0" w:rsidR="00ED0C5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FA999F6" w:rsidR="00ED0C5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7525495" w:rsidR="00ED0C5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lastRenderedPageBreak/>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FD430DA" w:rsidR="00025F6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18C856AA" w:rsidR="00025F6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AFB3C7E" w:rsidR="00025F6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A4EBFF5" w:rsidR="00025F6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2AAB68D" w:rsidR="00025F6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1A895E13" w:rsidR="00025F6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24399D57" w:rsidR="00025F6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63495D8A" w:rsidR="00025F6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74CC4E2C" w:rsidR="00025F69"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167970E9" w:rsidR="00382031"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6B8CD967" w:rsidR="00382031"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006848D4" w:rsidR="00382031"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19CF8295" w:rsidR="00382031" w:rsidRPr="00392C8E"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3B4BFF6" w:rsidR="008C1A38" w:rsidRPr="00FD519A" w:rsidRDefault="0026268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3D1652">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0D6A488" w:rsidR="008C1A38" w:rsidRDefault="00262682"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D1652">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26268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9A84480" w:rsidR="006930C2" w:rsidRPr="00392C8E" w:rsidRDefault="0026268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3D165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26268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3D1652">
              <w:rPr>
                <w:rFonts w:ascii="MS Gothic" w:eastAsia="MS Gothic" w:hAnsi="MS Gothic" w:cs="Arial" w:hint="eastAsia"/>
                <w:sz w:val="22"/>
                <w:szCs w:val="22"/>
                <w:highlight w:val="red"/>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3D1652">
              <w:rPr>
                <w:rFonts w:ascii="MS Gothic" w:eastAsia="MS Gothic" w:hAnsi="MS Gothic" w:cs="Arial" w:hint="eastAsia"/>
                <w:sz w:val="22"/>
                <w:szCs w:val="22"/>
                <w:highlight w:val="red"/>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343AF063"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5855531"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DA877FD"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6AD08EF"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73B6A4F"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3A941B72"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44C7B5C"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F8F0D78"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04924F3"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1"/>
                <w14:checkedState w14:val="2612" w14:font="MS Gothic"/>
                <w14:uncheckedState w14:val="2610" w14:font="MS Gothic"/>
              </w14:checkbox>
            </w:sdtPr>
            <w:sdtEndPr/>
            <w:sdtContent>
              <w:p w14:paraId="198520F1" w14:textId="363666FD"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22D13253"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7CD86B1"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52BE0EC"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BEDC2AD"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783B6ED"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A9A125A" w:rsidR="004D0161" w:rsidRPr="00C71BCC" w:rsidRDefault="003D16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187022A" w:rsidR="00240C32" w:rsidRPr="00C71BCC" w:rsidRDefault="0026268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D1652">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71A26F3" w:rsidR="00240C32" w:rsidRPr="00C71BCC" w:rsidRDefault="0026268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D1652">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AC34201" w:rsidR="004D0161" w:rsidRPr="004C3A0B" w:rsidRDefault="003D1652" w:rsidP="00A91894">
            <w:pPr>
              <w:spacing w:before="100" w:beforeAutospacing="1" w:after="100" w:afterAutospacing="1"/>
              <w:rPr>
                <w:rFonts w:ascii="Arial" w:hAnsi="Arial" w:cs="Arial"/>
                <w:sz w:val="22"/>
                <w:szCs w:val="22"/>
              </w:rPr>
            </w:pPr>
            <w:r>
              <w:rPr>
                <w:rFonts w:ascii="Arial" w:hAnsi="Arial" w:cs="Arial"/>
                <w:sz w:val="22"/>
                <w:szCs w:val="22"/>
              </w:rPr>
              <w:t>Mariana Acris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260A65B" w:rsidR="004D0161" w:rsidRPr="004C3A0B" w:rsidRDefault="003D1652" w:rsidP="00A91894">
            <w:pPr>
              <w:spacing w:before="100" w:beforeAutospacing="1" w:after="100" w:afterAutospacing="1"/>
              <w:rPr>
                <w:rFonts w:ascii="Arial" w:hAnsi="Arial" w:cs="Arial"/>
                <w:sz w:val="22"/>
                <w:szCs w:val="22"/>
              </w:rPr>
            </w:pPr>
            <w:r>
              <w:rPr>
                <w:rFonts w:ascii="Arial" w:hAnsi="Arial" w:cs="Arial"/>
                <w:sz w:val="22"/>
                <w:szCs w:val="22"/>
              </w:rPr>
              <w:t>19/11/2025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205975DF" w:rsidR="00AA7E42" w:rsidRPr="004C3A0B" w:rsidRDefault="0089584F" w:rsidP="00A91894">
            <w:pPr>
              <w:pStyle w:val="ListParagraph"/>
              <w:ind w:left="0"/>
              <w:rPr>
                <w:rFonts w:ascii="Arial" w:hAnsi="Arial" w:cs="Arial"/>
              </w:rPr>
            </w:pPr>
            <w:r>
              <w:rPr>
                <w:rFonts w:ascii="Arial" w:hAnsi="Arial" w:cs="Arial"/>
              </w:rPr>
              <w:t>Dr Sampath Rodrigo</w:t>
            </w:r>
          </w:p>
        </w:tc>
        <w:tc>
          <w:tcPr>
            <w:tcW w:w="1014" w:type="pct"/>
            <w:vMerge w:val="restart"/>
          </w:tcPr>
          <w:p w14:paraId="125F3427"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3F428DC4" w:rsidR="0089584F" w:rsidRPr="004C3A0B" w:rsidRDefault="0089584F" w:rsidP="00A91894">
            <w:pPr>
              <w:pStyle w:val="ListParagraph"/>
              <w:ind w:left="0"/>
              <w:rPr>
                <w:rFonts w:ascii="Arial" w:hAnsi="Arial" w:cs="Arial"/>
              </w:rPr>
            </w:pPr>
            <w:r>
              <w:rPr>
                <w:rFonts w:ascii="Arial" w:hAnsi="Arial" w:cs="Arial"/>
                <w:b/>
                <w:bCs/>
              </w:rPr>
              <w:t>31/01/2026</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56F9D8AE" w:rsidR="00AA7E42" w:rsidRPr="004C3A0B" w:rsidRDefault="0089584F" w:rsidP="00A91894">
            <w:pPr>
              <w:pStyle w:val="ListParagraph"/>
              <w:ind w:left="0"/>
              <w:rPr>
                <w:rFonts w:ascii="Arial" w:hAnsi="Arial" w:cs="Arial"/>
              </w:rPr>
            </w:pPr>
            <w:r w:rsidRPr="007E6870">
              <w:rPr>
                <w:rFonts w:ascii="Arial" w:hAnsi="Arial" w:cs="Arial"/>
                <w:noProof/>
              </w:rPr>
              <w:drawing>
                <wp:inline distT="0" distB="0" distL="0" distR="0" wp14:anchorId="49FA6C65" wp14:editId="271D28B9">
                  <wp:extent cx="1086485" cy="556260"/>
                  <wp:effectExtent l="0" t="0" r="0" b="0"/>
                  <wp:docPr id="663407039" name="Picture 66340703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arrow&#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38739" cy="685409"/>
                          </a:xfrm>
                          <a:prstGeom prst="rect">
                            <a:avLst/>
                          </a:prstGeom>
                          <a:noFill/>
                          <a:ln>
                            <a:noFill/>
                          </a:ln>
                        </pic:spPr>
                      </pic:pic>
                    </a:graphicData>
                  </a:graphic>
                </wp:inline>
              </w:drawing>
            </w: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2A42261" w:rsidR="00CC2661" w:rsidRPr="002E13FE" w:rsidRDefault="003D165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E2CCDCC" w:rsidR="00CC2661" w:rsidRPr="002E13FE" w:rsidRDefault="003D165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3BDEBAE" w:rsidR="00CC2661" w:rsidRPr="002E13FE" w:rsidRDefault="003D165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387A3CCD" w:rsidR="00CC2661" w:rsidRPr="002E13FE" w:rsidRDefault="003D165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D67C304" w:rsidR="00743859" w:rsidRPr="002E13FE" w:rsidRDefault="003D165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E0B7EF1" w:rsidR="00743859" w:rsidRPr="002E13FE" w:rsidRDefault="003D165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C60D3" w14:textId="77777777" w:rsidR="00262682" w:rsidRDefault="00262682" w:rsidP="00390251">
      <w:r>
        <w:separator/>
      </w:r>
    </w:p>
    <w:p w14:paraId="633B43E2" w14:textId="77777777" w:rsidR="00262682" w:rsidRDefault="00262682"/>
  </w:endnote>
  <w:endnote w:type="continuationSeparator" w:id="0">
    <w:p w14:paraId="16204DE0" w14:textId="77777777" w:rsidR="00262682" w:rsidRDefault="00262682" w:rsidP="00390251">
      <w:r>
        <w:continuationSeparator/>
      </w:r>
    </w:p>
    <w:p w14:paraId="70583E73" w14:textId="77777777" w:rsidR="00262682" w:rsidRDefault="002626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41EEC" w14:textId="77777777" w:rsidR="00262682" w:rsidRDefault="00262682" w:rsidP="00390251">
      <w:r>
        <w:separator/>
      </w:r>
    </w:p>
    <w:p w14:paraId="1F332FB5" w14:textId="77777777" w:rsidR="00262682" w:rsidRDefault="00262682"/>
  </w:footnote>
  <w:footnote w:type="continuationSeparator" w:id="0">
    <w:p w14:paraId="400C45B4" w14:textId="77777777" w:rsidR="00262682" w:rsidRDefault="00262682" w:rsidP="00390251">
      <w:r>
        <w:continuationSeparator/>
      </w:r>
    </w:p>
    <w:p w14:paraId="31DAE26F" w14:textId="77777777" w:rsidR="00262682" w:rsidRDefault="002626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92277"/>
    <w:multiLevelType w:val="multilevel"/>
    <w:tmpl w:val="BC127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923BD8"/>
    <w:multiLevelType w:val="hybridMultilevel"/>
    <w:tmpl w:val="40BE4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EE2CE7"/>
    <w:multiLevelType w:val="multilevel"/>
    <w:tmpl w:val="5CC45C10"/>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6"/>
  </w:num>
  <w:num w:numId="22">
    <w:abstractNumId w:val="20"/>
  </w:num>
  <w:num w:numId="23">
    <w:abstractNumId w:val="2"/>
  </w:num>
  <w:num w:numId="24">
    <w:abstractNumId w:val="10"/>
  </w:num>
  <w:num w:numId="25">
    <w:abstractNumId w:val="13"/>
  </w:num>
  <w:num w:numId="26">
    <w:abstractNumId w:val="28"/>
  </w:num>
  <w:num w:numId="27">
    <w:abstractNumId w:val="19"/>
  </w:num>
  <w:num w:numId="28">
    <w:abstractNumId w:val="26"/>
  </w:num>
  <w:num w:numId="29">
    <w:abstractNumId w:val="0"/>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E94"/>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6EF8"/>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2682"/>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0577"/>
    <w:rsid w:val="00392C8E"/>
    <w:rsid w:val="00392D9A"/>
    <w:rsid w:val="00397B49"/>
    <w:rsid w:val="003A09CB"/>
    <w:rsid w:val="003A5C91"/>
    <w:rsid w:val="003B4D13"/>
    <w:rsid w:val="003B7AA2"/>
    <w:rsid w:val="003C07E3"/>
    <w:rsid w:val="003C0FC7"/>
    <w:rsid w:val="003C31F5"/>
    <w:rsid w:val="003C5BF3"/>
    <w:rsid w:val="003C7018"/>
    <w:rsid w:val="003C76B6"/>
    <w:rsid w:val="003D1652"/>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2C3B"/>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E74FC"/>
    <w:rsid w:val="004F059C"/>
    <w:rsid w:val="004F599C"/>
    <w:rsid w:val="005035A0"/>
    <w:rsid w:val="005078BE"/>
    <w:rsid w:val="00515580"/>
    <w:rsid w:val="00520EB3"/>
    <w:rsid w:val="00526C56"/>
    <w:rsid w:val="00531C04"/>
    <w:rsid w:val="0053302B"/>
    <w:rsid w:val="00536AEC"/>
    <w:rsid w:val="005408A1"/>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2445"/>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63D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84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285E"/>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669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130F"/>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876"/>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3789</Words>
  <Characters>21603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25342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Mariana</cp:lastModifiedBy>
  <cp:revision>26</cp:revision>
  <cp:lastPrinted>2016-10-24T12:21:00Z</cp:lastPrinted>
  <dcterms:created xsi:type="dcterms:W3CDTF">2021-06-30T10:47:00Z</dcterms:created>
  <dcterms:modified xsi:type="dcterms:W3CDTF">2026-01-31T10:40:00Z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