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58A00" w14:textId="77777777" w:rsidR="00253D5E" w:rsidRDefault="00F26465" w:rsidP="005B5370">
      <w:pPr>
        <w:pStyle w:val="Photo"/>
        <w:jc w:val="left"/>
        <w:rPr>
          <w:noProof/>
        </w:rPr>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58240" behindDoc="1" locked="0" layoutInCell="1" allowOverlap="1" wp14:anchorId="5ADD26AF" wp14:editId="7122000E">
            <wp:simplePos x="0" y="0"/>
            <wp:positionH relativeFrom="margin">
              <wp:align>right</wp:align>
            </wp:positionH>
            <wp:positionV relativeFrom="paragraph">
              <wp:posOffset>-875081</wp:posOffset>
            </wp:positionV>
            <wp:extent cx="5486400" cy="308356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84266" name="Picture 2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86400" cy="3083560"/>
                    </a:xfrm>
                    <a:prstGeom prst="rect">
                      <a:avLst/>
                    </a:prstGeom>
                    <a:noFill/>
                    <a:ln>
                      <a:noFill/>
                    </a:ln>
                  </pic:spPr>
                </pic:pic>
              </a:graphicData>
            </a:graphic>
          </wp:anchor>
        </w:drawing>
      </w:r>
    </w:p>
    <w:p w14:paraId="520BED4D" w14:textId="77777777" w:rsidR="00253D5E" w:rsidRDefault="00253D5E" w:rsidP="00C6554A">
      <w:pPr>
        <w:pStyle w:val="Photo"/>
        <w:rPr>
          <w:noProof/>
        </w:rPr>
      </w:pPr>
    </w:p>
    <w:p w14:paraId="2E9B91DE" w14:textId="77777777" w:rsidR="00253D5E" w:rsidRDefault="00253D5E" w:rsidP="00DB2BC1">
      <w:pPr>
        <w:pStyle w:val="Photo"/>
        <w:jc w:val="left"/>
        <w:rPr>
          <w:noProof/>
        </w:rPr>
      </w:pPr>
    </w:p>
    <w:p w14:paraId="2137C4E5" w14:textId="77777777" w:rsidR="00253D5E" w:rsidRDefault="00253D5E" w:rsidP="00C6554A">
      <w:pPr>
        <w:pStyle w:val="Photo"/>
        <w:rPr>
          <w:noProof/>
        </w:rPr>
      </w:pPr>
    </w:p>
    <w:p w14:paraId="73895776" w14:textId="77777777" w:rsidR="00253D5E" w:rsidRDefault="00253D5E" w:rsidP="00C6554A">
      <w:pPr>
        <w:pStyle w:val="Photo"/>
        <w:rPr>
          <w:noProof/>
        </w:rPr>
      </w:pPr>
    </w:p>
    <w:p w14:paraId="76ED34A3" w14:textId="77777777" w:rsidR="00253D5E" w:rsidRDefault="00253D5E" w:rsidP="00EA532B">
      <w:pPr>
        <w:pStyle w:val="Photo"/>
        <w:jc w:val="left"/>
        <w:rPr>
          <w:noProof/>
        </w:rPr>
      </w:pPr>
    </w:p>
    <w:p w14:paraId="05094B47" w14:textId="77777777" w:rsidR="00253D5E" w:rsidRDefault="00253D5E" w:rsidP="00C6554A">
      <w:pPr>
        <w:pStyle w:val="Photo"/>
        <w:rPr>
          <w:noProof/>
        </w:rPr>
      </w:pPr>
    </w:p>
    <w:p w14:paraId="50999239" w14:textId="77777777" w:rsidR="00253D5E" w:rsidRDefault="00253D5E" w:rsidP="00C6554A">
      <w:pPr>
        <w:pStyle w:val="Photo"/>
        <w:rPr>
          <w:noProof/>
        </w:rPr>
      </w:pPr>
    </w:p>
    <w:p w14:paraId="2E8B6DB9" w14:textId="77777777" w:rsidR="00253D5E" w:rsidRDefault="00253D5E" w:rsidP="00C6554A">
      <w:pPr>
        <w:pStyle w:val="Photo"/>
        <w:rPr>
          <w:noProof/>
        </w:rPr>
      </w:pPr>
    </w:p>
    <w:p w14:paraId="35FD23F4" w14:textId="77777777" w:rsidR="00253D5E" w:rsidRDefault="00253D5E" w:rsidP="00C6554A">
      <w:pPr>
        <w:pStyle w:val="Photo"/>
        <w:rPr>
          <w:noProof/>
        </w:rPr>
      </w:pPr>
    </w:p>
    <w:p w14:paraId="4B5927FF" w14:textId="77777777" w:rsidR="00253D5E" w:rsidRDefault="00253D5E" w:rsidP="00C6554A">
      <w:pPr>
        <w:pStyle w:val="Photo"/>
        <w:rPr>
          <w:noProof/>
        </w:rPr>
      </w:pPr>
    </w:p>
    <w:p w14:paraId="3660521B" w14:textId="77777777" w:rsidR="00253D5E" w:rsidRDefault="00253D5E" w:rsidP="00C6554A">
      <w:pPr>
        <w:pStyle w:val="Photo"/>
        <w:rPr>
          <w:noProof/>
        </w:rPr>
      </w:pPr>
    </w:p>
    <w:p w14:paraId="283AA1F0" w14:textId="77777777" w:rsidR="00253D5E" w:rsidRDefault="00253D5E" w:rsidP="00C6554A">
      <w:pPr>
        <w:pStyle w:val="Photo"/>
        <w:rPr>
          <w:noProof/>
        </w:rPr>
      </w:pPr>
    </w:p>
    <w:p w14:paraId="6C633CA4" w14:textId="77777777" w:rsidR="00253D5E" w:rsidRDefault="00253D5E" w:rsidP="00C6554A">
      <w:pPr>
        <w:pStyle w:val="Photo"/>
        <w:rPr>
          <w:noProof/>
        </w:rPr>
      </w:pPr>
    </w:p>
    <w:p w14:paraId="361A5238" w14:textId="77777777" w:rsidR="00253D5E" w:rsidRDefault="00253D5E" w:rsidP="00C6554A">
      <w:pPr>
        <w:pStyle w:val="Photo"/>
        <w:rPr>
          <w:noProof/>
        </w:rPr>
      </w:pPr>
    </w:p>
    <w:p w14:paraId="2AD104E3" w14:textId="77777777" w:rsidR="00253D5E" w:rsidRDefault="00253D5E" w:rsidP="00C6554A">
      <w:pPr>
        <w:pStyle w:val="Photo"/>
        <w:rPr>
          <w:noProof/>
        </w:rPr>
      </w:pPr>
    </w:p>
    <w:p w14:paraId="2FB54A70" w14:textId="77777777" w:rsidR="00253D5E" w:rsidRDefault="00F26465" w:rsidP="00C6554A">
      <w:pPr>
        <w:pStyle w:val="Photo"/>
        <w:rPr>
          <w:noProof/>
        </w:rPr>
      </w:pPr>
      <w:r>
        <w:rPr>
          <w:noProof/>
        </w:rPr>
        <w:t xml:space="preserve"> </w:t>
      </w:r>
    </w:p>
    <w:p w14:paraId="58F57996" w14:textId="77777777" w:rsidR="00253D5E" w:rsidRDefault="00253D5E" w:rsidP="00C6554A">
      <w:pPr>
        <w:pStyle w:val="Photo"/>
        <w:rPr>
          <w:noProof/>
        </w:rPr>
      </w:pPr>
    </w:p>
    <w:p w14:paraId="5C465398" w14:textId="77777777" w:rsidR="00253D5E" w:rsidRDefault="00253D5E" w:rsidP="00C6554A">
      <w:pPr>
        <w:pStyle w:val="Photo"/>
        <w:rPr>
          <w:noProof/>
        </w:rPr>
      </w:pPr>
    </w:p>
    <w:p w14:paraId="1101E1D6" w14:textId="77777777" w:rsidR="00253D5E" w:rsidRDefault="00253D5E" w:rsidP="00C6554A">
      <w:pPr>
        <w:pStyle w:val="Photo"/>
        <w:rPr>
          <w:noProof/>
        </w:rPr>
      </w:pPr>
    </w:p>
    <w:p w14:paraId="10418CA3" w14:textId="77777777" w:rsidR="00253D5E" w:rsidRDefault="00253D5E" w:rsidP="00C6554A">
      <w:pPr>
        <w:pStyle w:val="Photo"/>
        <w:rPr>
          <w:noProof/>
        </w:rPr>
      </w:pPr>
    </w:p>
    <w:p w14:paraId="3DBCFE0A" w14:textId="77777777" w:rsidR="00253D5E" w:rsidRDefault="00253D5E" w:rsidP="00C6554A">
      <w:pPr>
        <w:pStyle w:val="Photo"/>
        <w:rPr>
          <w:noProof/>
        </w:rPr>
      </w:pPr>
    </w:p>
    <w:p w14:paraId="166AA1A6" w14:textId="77777777" w:rsidR="00EA532B" w:rsidRDefault="00F26465" w:rsidP="00EA532B">
      <w:pPr>
        <w:pStyle w:val="Title"/>
      </w:pPr>
      <w:r w:rsidRPr="00EA532B">
        <w:rPr>
          <w:noProof/>
        </w:rPr>
        <w:t>Internet Protocols</w:t>
      </w:r>
    </w:p>
    <w:p w14:paraId="13C812E2" w14:textId="77777777" w:rsidR="00253D5E" w:rsidRPr="005038F1" w:rsidRDefault="00F26465" w:rsidP="00C6554A">
      <w:pPr>
        <w:pStyle w:val="Photo"/>
        <w:rPr>
          <w:rFonts w:ascii="Arial" w:hAnsi="Arial" w:cs="Arial"/>
          <w:b/>
          <w:bCs/>
          <w:noProof/>
          <w:sz w:val="28"/>
          <w:szCs w:val="28"/>
        </w:rPr>
      </w:pPr>
      <w:r w:rsidRPr="005038F1">
        <w:rPr>
          <w:rFonts w:ascii="Arial" w:hAnsi="Arial" w:cs="Arial"/>
          <w:b/>
          <w:bCs/>
          <w:noProof/>
          <w:sz w:val="28"/>
          <w:szCs w:val="28"/>
        </w:rPr>
        <w:t>BSc Cloud Computing</w:t>
      </w:r>
    </w:p>
    <w:p w14:paraId="7D8916B4" w14:textId="77777777" w:rsidR="00253D5E" w:rsidRPr="008B5277" w:rsidRDefault="00253D5E" w:rsidP="00C6554A">
      <w:pPr>
        <w:pStyle w:val="Photo"/>
      </w:pPr>
    </w:p>
    <w:bookmarkEnd w:id="0"/>
    <w:bookmarkEnd w:id="1"/>
    <w:bookmarkEnd w:id="2"/>
    <w:bookmarkEnd w:id="3"/>
    <w:bookmarkEnd w:id="4"/>
    <w:p w14:paraId="0F38F6D9" w14:textId="77777777" w:rsidR="005038F1" w:rsidRDefault="00F26465" w:rsidP="00DB2BC1">
      <w:pPr>
        <w:pStyle w:val="Title"/>
        <w:jc w:val="center"/>
        <w:rPr>
          <w:sz w:val="32"/>
          <w:szCs w:val="32"/>
        </w:rPr>
      </w:pPr>
      <w:r w:rsidRPr="00DB2BC1">
        <w:rPr>
          <w:sz w:val="32"/>
          <w:szCs w:val="32"/>
        </w:rPr>
        <w:t>Univer</w:t>
      </w:r>
      <w:r>
        <w:rPr>
          <w:sz w:val="32"/>
          <w:szCs w:val="32"/>
        </w:rPr>
        <w:t>sity of Wales Trinity Saint David</w:t>
      </w:r>
    </w:p>
    <w:p w14:paraId="17629543" w14:textId="77777777" w:rsidR="00DB2BC1" w:rsidRPr="00DB2BC1" w:rsidRDefault="00DB2BC1" w:rsidP="00DB2BC1"/>
    <w:p w14:paraId="3C04E82F" w14:textId="77777777" w:rsidR="00C6554A" w:rsidRPr="00DB2BC1" w:rsidRDefault="00F26465" w:rsidP="005038F1">
      <w:pPr>
        <w:pStyle w:val="Title"/>
        <w:rPr>
          <w:sz w:val="52"/>
          <w:szCs w:val="52"/>
        </w:rPr>
      </w:pPr>
      <w:r w:rsidRPr="00DB2BC1">
        <w:rPr>
          <w:sz w:val="52"/>
          <w:szCs w:val="52"/>
        </w:rPr>
        <w:t>IPv6</w:t>
      </w:r>
    </w:p>
    <w:p w14:paraId="234C196F" w14:textId="77777777" w:rsidR="00C6554A" w:rsidRPr="00DB2BC1" w:rsidRDefault="00F26465" w:rsidP="0045550D">
      <w:pPr>
        <w:pStyle w:val="Title"/>
        <w:rPr>
          <w:b/>
          <w:bCs/>
          <w:sz w:val="52"/>
          <w:szCs w:val="52"/>
        </w:rPr>
      </w:pPr>
      <w:r w:rsidRPr="00DB2BC1">
        <w:rPr>
          <w:sz w:val="52"/>
          <w:szCs w:val="52"/>
        </w:rPr>
        <w:t>Benefits and deployment issues</w:t>
      </w:r>
    </w:p>
    <w:p w14:paraId="3978804E" w14:textId="77777777" w:rsidR="00C6554A" w:rsidRPr="005038F1" w:rsidRDefault="00F26465" w:rsidP="00C6554A">
      <w:pPr>
        <w:pStyle w:val="ContactInfo"/>
        <w:rPr>
          <w:rFonts w:ascii="Arial" w:hAnsi="Arial" w:cs="Arial"/>
          <w:b/>
          <w:bCs/>
        </w:rPr>
      </w:pPr>
      <w:r w:rsidRPr="005038F1">
        <w:rPr>
          <w:rFonts w:ascii="Arial" w:hAnsi="Arial" w:cs="Arial"/>
          <w:b/>
          <w:bCs/>
          <w:sz w:val="24"/>
          <w:szCs w:val="24"/>
        </w:rPr>
        <w:t>Tsvetelina Tsoneva-Duz | 1914026 | April 2020</w:t>
      </w:r>
      <w:r w:rsidRPr="005038F1">
        <w:rPr>
          <w:rFonts w:ascii="Arial" w:hAnsi="Arial" w:cs="Arial"/>
          <w:b/>
          <w:bCs/>
        </w:rPr>
        <w:br w:type="page"/>
      </w:r>
    </w:p>
    <w:p w14:paraId="5EDF0707" w14:textId="5A096DD0" w:rsidR="00F249C7" w:rsidRDefault="00F26465" w:rsidP="00735C27">
      <w:pPr>
        <w:pStyle w:val="Heading1"/>
        <w:spacing w:before="100" w:beforeAutospacing="1" w:after="100" w:afterAutospacing="1"/>
        <w:rPr>
          <w:rFonts w:ascii="Arial" w:hAnsi="Arial" w:cs="Arial"/>
          <w:b/>
          <w:bCs/>
          <w:sz w:val="28"/>
          <w:szCs w:val="28"/>
        </w:rPr>
      </w:pPr>
      <w:r>
        <w:rPr>
          <w:rFonts w:ascii="Arial" w:hAnsi="Arial" w:cs="Arial"/>
          <w:b/>
          <w:bCs/>
          <w:sz w:val="28"/>
          <w:szCs w:val="28"/>
        </w:rPr>
        <w:lastRenderedPageBreak/>
        <w:t>Table of content :</w:t>
      </w: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8493"/>
      </w:tblGrid>
      <w:tr w:rsidR="004A6F91" w14:paraId="5E7C63CC" w14:textId="77777777" w:rsidTr="00735C27">
        <w:tc>
          <w:tcPr>
            <w:tcW w:w="8493" w:type="dxa"/>
          </w:tcPr>
          <w:p w14:paraId="2D1D7774" w14:textId="77777777" w:rsidR="00E27E0F" w:rsidRPr="00E27E0F" w:rsidRDefault="00F26465" w:rsidP="007A0962">
            <w:pPr>
              <w:pStyle w:val="Heading1"/>
              <w:spacing w:before="100" w:beforeAutospacing="1" w:after="100" w:afterAutospacing="1"/>
              <w:outlineLvl w:val="0"/>
              <w:rPr>
                <w:rFonts w:ascii="Arial" w:hAnsi="Arial" w:cs="Arial"/>
                <w:b/>
                <w:bCs/>
                <w:sz w:val="24"/>
                <w:szCs w:val="24"/>
              </w:rPr>
            </w:pPr>
            <w:r w:rsidRPr="00E27E0F">
              <w:rPr>
                <w:rFonts w:ascii="Arial" w:hAnsi="Arial" w:cs="Arial"/>
                <w:b/>
                <w:bCs/>
                <w:sz w:val="24"/>
                <w:szCs w:val="24"/>
              </w:rPr>
              <w:t>1.Introduction</w:t>
            </w:r>
          </w:p>
        </w:tc>
      </w:tr>
      <w:tr w:rsidR="004A6F91" w14:paraId="4F4062F0" w14:textId="77777777" w:rsidTr="00735C27">
        <w:tc>
          <w:tcPr>
            <w:tcW w:w="8493" w:type="dxa"/>
          </w:tcPr>
          <w:p w14:paraId="650D6DF6"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2.IPv4 vs IPv6 and benefits of using IPv6</w:t>
            </w:r>
          </w:p>
        </w:tc>
      </w:tr>
      <w:tr w:rsidR="004A6F91" w14:paraId="1BD91028" w14:textId="77777777" w:rsidTr="00735C27">
        <w:tc>
          <w:tcPr>
            <w:tcW w:w="8493" w:type="dxa"/>
          </w:tcPr>
          <w:p w14:paraId="74207297"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3.IPv6 addresses</w:t>
            </w:r>
          </w:p>
        </w:tc>
      </w:tr>
      <w:tr w:rsidR="004A6F91" w14:paraId="46504F16" w14:textId="77777777" w:rsidTr="00735C27">
        <w:tc>
          <w:tcPr>
            <w:tcW w:w="8493" w:type="dxa"/>
          </w:tcPr>
          <w:p w14:paraId="714D8766"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4.IPv6 addressing modes</w:t>
            </w:r>
          </w:p>
        </w:tc>
      </w:tr>
      <w:tr w:rsidR="004A6F91" w14:paraId="4764A3FB" w14:textId="77777777" w:rsidTr="00735C27">
        <w:tc>
          <w:tcPr>
            <w:tcW w:w="8493" w:type="dxa"/>
          </w:tcPr>
          <w:p w14:paraId="11F6E2BA"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5.Ipv4 to IPv6 transition</w:t>
            </w:r>
          </w:p>
        </w:tc>
      </w:tr>
      <w:tr w:rsidR="004A6F91" w14:paraId="704E3A86" w14:textId="77777777" w:rsidTr="00735C27">
        <w:tc>
          <w:tcPr>
            <w:tcW w:w="8493" w:type="dxa"/>
          </w:tcPr>
          <w:p w14:paraId="7AF3A6AD"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5.1 Tunneling</w:t>
            </w:r>
          </w:p>
        </w:tc>
      </w:tr>
      <w:tr w:rsidR="004A6F91" w14:paraId="109F9DED" w14:textId="77777777" w:rsidTr="00735C27">
        <w:tc>
          <w:tcPr>
            <w:tcW w:w="8493" w:type="dxa"/>
          </w:tcPr>
          <w:p w14:paraId="0428144E"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5.2 Dual-stack</w:t>
            </w:r>
          </w:p>
        </w:tc>
      </w:tr>
      <w:tr w:rsidR="004A6F91" w14:paraId="29F5459F" w14:textId="77777777" w:rsidTr="00735C27">
        <w:tc>
          <w:tcPr>
            <w:tcW w:w="8493" w:type="dxa"/>
          </w:tcPr>
          <w:p w14:paraId="567A394E"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5.3 NAT</w:t>
            </w:r>
          </w:p>
        </w:tc>
      </w:tr>
      <w:tr w:rsidR="004A6F91" w14:paraId="6641F2CD" w14:textId="77777777" w:rsidTr="00735C27">
        <w:tc>
          <w:tcPr>
            <w:tcW w:w="8493" w:type="dxa"/>
          </w:tcPr>
          <w:p w14:paraId="417CA7E6"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5.4 NAT64</w:t>
            </w:r>
          </w:p>
        </w:tc>
      </w:tr>
      <w:tr w:rsidR="004A6F91" w14:paraId="7C20572B" w14:textId="77777777" w:rsidTr="00735C27">
        <w:tc>
          <w:tcPr>
            <w:tcW w:w="8493" w:type="dxa"/>
          </w:tcPr>
          <w:p w14:paraId="0B0C90EC"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hAnsi="Arial" w:cs="Arial"/>
                <w:b/>
                <w:bCs/>
                <w:sz w:val="24"/>
                <w:szCs w:val="24"/>
              </w:rPr>
              <w:t>6.IPv6 subnetting</w:t>
            </w:r>
          </w:p>
        </w:tc>
      </w:tr>
      <w:tr w:rsidR="004A6F91" w14:paraId="0F7450ED" w14:textId="77777777" w:rsidTr="00735C27">
        <w:tc>
          <w:tcPr>
            <w:tcW w:w="8493" w:type="dxa"/>
          </w:tcPr>
          <w:p w14:paraId="7FBCF79D" w14:textId="77777777" w:rsidR="00E27E0F" w:rsidRPr="00E27E0F" w:rsidRDefault="00F26465" w:rsidP="007A0962">
            <w:pPr>
              <w:spacing w:before="100" w:beforeAutospacing="1" w:after="100" w:afterAutospacing="1"/>
              <w:rPr>
                <w:rFonts w:ascii="Arial" w:hAnsi="Arial" w:cs="Arial"/>
                <w:b/>
                <w:bCs/>
                <w:color w:val="333333"/>
                <w:sz w:val="24"/>
                <w:szCs w:val="24"/>
              </w:rPr>
            </w:pPr>
            <w:r w:rsidRPr="00E27E0F">
              <w:rPr>
                <w:rFonts w:ascii="Arial" w:hAnsi="Arial" w:cs="Arial"/>
                <w:b/>
                <w:bCs/>
                <w:sz w:val="24"/>
                <w:szCs w:val="24"/>
              </w:rPr>
              <w:t>7.</w:t>
            </w:r>
            <w:r w:rsidRPr="00E27E0F">
              <w:rPr>
                <w:rFonts w:ascii="Arial" w:hAnsi="Arial" w:cs="Arial"/>
                <w:b/>
                <w:bCs/>
                <w:color w:val="333333"/>
                <w:sz w:val="24"/>
                <w:szCs w:val="24"/>
              </w:rPr>
              <w:t xml:space="preserve"> Neighbor Discovery Protocol</w:t>
            </w:r>
          </w:p>
        </w:tc>
      </w:tr>
      <w:tr w:rsidR="004A6F91" w14:paraId="57728A35" w14:textId="77777777" w:rsidTr="00735C27">
        <w:tc>
          <w:tcPr>
            <w:tcW w:w="8493" w:type="dxa"/>
          </w:tcPr>
          <w:p w14:paraId="7C51568E" w14:textId="77777777" w:rsidR="00E27E0F" w:rsidRPr="00E27E0F" w:rsidRDefault="00F26465" w:rsidP="007A0962">
            <w:pPr>
              <w:spacing w:before="100" w:beforeAutospacing="1" w:after="100" w:afterAutospacing="1"/>
              <w:rPr>
                <w:rFonts w:ascii="Times New Roman" w:eastAsia="Times New Roman" w:hAnsi="Times New Roman" w:cs="Times New Roman"/>
                <w:color w:val="0E101A"/>
                <w:sz w:val="24"/>
                <w:szCs w:val="24"/>
                <w:lang w:val="en-GB" w:eastAsia="en-GB"/>
              </w:rPr>
            </w:pPr>
            <w:r w:rsidRPr="00E27E0F">
              <w:rPr>
                <w:rFonts w:ascii="Arial" w:eastAsia="Times New Roman" w:hAnsi="Arial" w:cs="Arial"/>
                <w:b/>
                <w:bCs/>
                <w:color w:val="0E101A"/>
                <w:sz w:val="24"/>
                <w:szCs w:val="24"/>
                <w:lang w:val="en-GB" w:eastAsia="en-GB"/>
              </w:rPr>
              <w:t>7.1 Neighbor Solicitation</w:t>
            </w:r>
          </w:p>
        </w:tc>
      </w:tr>
      <w:tr w:rsidR="004A6F91" w14:paraId="397BE1C4" w14:textId="77777777" w:rsidTr="00735C27">
        <w:tc>
          <w:tcPr>
            <w:tcW w:w="8493" w:type="dxa"/>
          </w:tcPr>
          <w:p w14:paraId="602D0093" w14:textId="77777777" w:rsidR="00E27E0F" w:rsidRPr="00E27E0F" w:rsidRDefault="00F26465" w:rsidP="007A0962">
            <w:pPr>
              <w:spacing w:before="100" w:beforeAutospacing="1" w:after="100" w:afterAutospacing="1"/>
              <w:rPr>
                <w:rFonts w:ascii="Times New Roman" w:eastAsia="Times New Roman" w:hAnsi="Times New Roman" w:cs="Times New Roman"/>
                <w:color w:val="0E101A"/>
                <w:sz w:val="24"/>
                <w:szCs w:val="24"/>
                <w:lang w:val="en-GB" w:eastAsia="en-GB"/>
              </w:rPr>
            </w:pPr>
            <w:r w:rsidRPr="00E27E0F">
              <w:rPr>
                <w:rFonts w:ascii="Arial" w:eastAsia="Times New Roman" w:hAnsi="Arial" w:cs="Arial"/>
                <w:b/>
                <w:bCs/>
                <w:color w:val="0E101A"/>
                <w:sz w:val="24"/>
                <w:szCs w:val="24"/>
                <w:lang w:val="en-GB" w:eastAsia="en-GB"/>
              </w:rPr>
              <w:t>7.2 Duplicate Address Detection (DAD)</w:t>
            </w:r>
          </w:p>
        </w:tc>
      </w:tr>
      <w:tr w:rsidR="004A6F91" w14:paraId="349211CA" w14:textId="77777777" w:rsidTr="00735C27">
        <w:tc>
          <w:tcPr>
            <w:tcW w:w="8493" w:type="dxa"/>
          </w:tcPr>
          <w:p w14:paraId="6090F84A" w14:textId="77777777" w:rsidR="00E27E0F" w:rsidRPr="00E27E0F" w:rsidRDefault="00F26465" w:rsidP="007A0962">
            <w:pPr>
              <w:spacing w:before="100" w:beforeAutospacing="1" w:after="100" w:afterAutospacing="1"/>
              <w:rPr>
                <w:rFonts w:ascii="Arial" w:eastAsia="Times New Roman" w:hAnsi="Arial" w:cs="Arial"/>
                <w:b/>
                <w:bCs/>
                <w:color w:val="0E101A"/>
                <w:sz w:val="24"/>
                <w:szCs w:val="24"/>
                <w:lang w:val="en-GB" w:eastAsia="en-GB"/>
              </w:rPr>
            </w:pPr>
            <w:r w:rsidRPr="00E27E0F">
              <w:rPr>
                <w:rFonts w:ascii="Arial" w:eastAsia="Times New Roman" w:hAnsi="Arial" w:cs="Arial"/>
                <w:b/>
                <w:bCs/>
                <w:color w:val="0E101A"/>
                <w:sz w:val="24"/>
                <w:szCs w:val="24"/>
                <w:lang w:val="en-GB" w:eastAsia="en-GB"/>
              </w:rPr>
              <w:t>7.3 Neighbor Advertisement</w:t>
            </w:r>
          </w:p>
        </w:tc>
      </w:tr>
      <w:tr w:rsidR="004A6F91" w14:paraId="2B3D07E6" w14:textId="77777777" w:rsidTr="00735C27">
        <w:tc>
          <w:tcPr>
            <w:tcW w:w="8493" w:type="dxa"/>
          </w:tcPr>
          <w:p w14:paraId="62C1433B" w14:textId="77777777" w:rsidR="00E27E0F" w:rsidRPr="00E27E0F" w:rsidRDefault="00F26465" w:rsidP="007A0962">
            <w:pPr>
              <w:spacing w:before="100" w:beforeAutospacing="1" w:after="100" w:afterAutospacing="1"/>
              <w:rPr>
                <w:rFonts w:ascii="Arial" w:eastAsia="Times New Roman" w:hAnsi="Arial" w:cs="Arial"/>
                <w:b/>
                <w:bCs/>
                <w:color w:val="0E101A"/>
                <w:sz w:val="24"/>
                <w:szCs w:val="24"/>
                <w:lang w:val="en-GB" w:eastAsia="en-GB"/>
              </w:rPr>
            </w:pPr>
            <w:r w:rsidRPr="00E27E0F">
              <w:rPr>
                <w:rFonts w:ascii="Arial" w:eastAsia="Times New Roman" w:hAnsi="Arial" w:cs="Arial"/>
                <w:b/>
                <w:bCs/>
                <w:color w:val="0E101A"/>
                <w:sz w:val="24"/>
                <w:szCs w:val="24"/>
                <w:lang w:val="en-GB" w:eastAsia="en-GB"/>
              </w:rPr>
              <w:t>8.IPv6 issues</w:t>
            </w:r>
          </w:p>
        </w:tc>
      </w:tr>
      <w:tr w:rsidR="004A6F91" w14:paraId="3AB5A862" w14:textId="77777777" w:rsidTr="00735C27">
        <w:tc>
          <w:tcPr>
            <w:tcW w:w="8493" w:type="dxa"/>
          </w:tcPr>
          <w:p w14:paraId="5F64D7BF" w14:textId="77777777" w:rsidR="00E27E0F" w:rsidRPr="00E27E0F" w:rsidRDefault="00F26465" w:rsidP="007A0962">
            <w:pPr>
              <w:spacing w:before="100" w:beforeAutospacing="1" w:after="100" w:afterAutospacing="1"/>
              <w:rPr>
                <w:rFonts w:ascii="Arial" w:hAnsi="Arial" w:cs="Arial"/>
                <w:b/>
                <w:bCs/>
                <w:sz w:val="24"/>
                <w:szCs w:val="24"/>
              </w:rPr>
            </w:pPr>
            <w:r w:rsidRPr="00E27E0F">
              <w:rPr>
                <w:rFonts w:ascii="Arial" w:eastAsia="Times New Roman" w:hAnsi="Arial" w:cs="Arial"/>
                <w:b/>
                <w:bCs/>
                <w:color w:val="0E101A"/>
                <w:sz w:val="24"/>
                <w:szCs w:val="24"/>
                <w:lang w:val="en-GB" w:eastAsia="en-GB"/>
              </w:rPr>
              <w:t>9.References</w:t>
            </w:r>
          </w:p>
        </w:tc>
      </w:tr>
    </w:tbl>
    <w:p w14:paraId="660983F4" w14:textId="77777777" w:rsidR="00C859DC" w:rsidRPr="00F249C7" w:rsidRDefault="00C859DC" w:rsidP="00F249C7">
      <w:pPr>
        <w:rPr>
          <w:rFonts w:ascii="Arial" w:hAnsi="Arial" w:cs="Arial"/>
          <w:b/>
          <w:bCs/>
          <w:sz w:val="24"/>
          <w:szCs w:val="24"/>
        </w:rPr>
      </w:pPr>
    </w:p>
    <w:p w14:paraId="16180501" w14:textId="77777777" w:rsidR="00F249C7" w:rsidRPr="00F249C7" w:rsidRDefault="00F249C7" w:rsidP="00F249C7">
      <w:pPr>
        <w:rPr>
          <w:b/>
          <w:bCs/>
          <w:sz w:val="24"/>
          <w:szCs w:val="24"/>
        </w:rPr>
      </w:pPr>
    </w:p>
    <w:p w14:paraId="3284B747" w14:textId="77777777" w:rsidR="00F249C7" w:rsidRPr="00F249C7" w:rsidRDefault="00F249C7" w:rsidP="00F249C7"/>
    <w:p w14:paraId="25F05537" w14:textId="77777777" w:rsidR="005E1B1A" w:rsidRDefault="00F26465" w:rsidP="005E1B1A">
      <w:pPr>
        <w:pStyle w:val="Heading1"/>
        <w:spacing w:before="100" w:beforeAutospacing="1" w:after="100" w:afterAutospacing="1"/>
        <w:rPr>
          <w:rFonts w:ascii="Arial" w:hAnsi="Arial" w:cs="Arial"/>
          <w:b/>
          <w:bCs/>
          <w:sz w:val="28"/>
          <w:szCs w:val="28"/>
        </w:rPr>
      </w:pPr>
      <w:r>
        <w:rPr>
          <w:rFonts w:ascii="Arial" w:hAnsi="Arial" w:cs="Arial"/>
          <w:b/>
          <w:bCs/>
          <w:sz w:val="28"/>
          <w:szCs w:val="28"/>
        </w:rPr>
        <w:t>1.</w:t>
      </w:r>
      <w:r w:rsidR="00007C57" w:rsidRPr="00281CBC">
        <w:rPr>
          <w:rFonts w:ascii="Arial" w:hAnsi="Arial" w:cs="Arial"/>
          <w:b/>
          <w:bCs/>
          <w:sz w:val="28"/>
          <w:szCs w:val="28"/>
        </w:rPr>
        <w:t xml:space="preserve">IPv6 </w:t>
      </w:r>
      <w:r w:rsidR="00124E30" w:rsidRPr="00281CBC">
        <w:rPr>
          <w:rFonts w:ascii="Arial" w:hAnsi="Arial" w:cs="Arial"/>
          <w:b/>
          <w:bCs/>
          <w:sz w:val="28"/>
          <w:szCs w:val="28"/>
        </w:rPr>
        <w:t>I</w:t>
      </w:r>
      <w:r w:rsidR="00007C57" w:rsidRPr="00281CBC">
        <w:rPr>
          <w:rFonts w:ascii="Arial" w:hAnsi="Arial" w:cs="Arial"/>
          <w:b/>
          <w:bCs/>
          <w:sz w:val="28"/>
          <w:szCs w:val="28"/>
        </w:rPr>
        <w:t>n</w:t>
      </w:r>
      <w:r w:rsidR="00124E30" w:rsidRPr="00281CBC">
        <w:rPr>
          <w:rFonts w:ascii="Arial" w:hAnsi="Arial" w:cs="Arial"/>
          <w:b/>
          <w:bCs/>
          <w:sz w:val="28"/>
          <w:szCs w:val="28"/>
        </w:rPr>
        <w:t>troduction</w:t>
      </w:r>
    </w:p>
    <w:p w14:paraId="1D311489" w14:textId="2BA9C6E3" w:rsidR="00B80485" w:rsidRPr="005E1B1A" w:rsidRDefault="00F26465" w:rsidP="005E1B1A">
      <w:pPr>
        <w:pStyle w:val="Heading1"/>
        <w:spacing w:before="100" w:beforeAutospacing="1" w:after="100" w:afterAutospacing="1"/>
        <w:rPr>
          <w:rFonts w:ascii="Arial" w:hAnsi="Arial" w:cs="Arial"/>
          <w:b/>
          <w:bCs/>
          <w:sz w:val="28"/>
          <w:szCs w:val="28"/>
        </w:rPr>
      </w:pPr>
      <w:r w:rsidRPr="008B7C26">
        <w:rPr>
          <w:rFonts w:ascii="Arial" w:hAnsi="Arial" w:cs="Arial"/>
          <w:sz w:val="22"/>
          <w:szCs w:val="22"/>
        </w:rPr>
        <w:t xml:space="preserve"> </w:t>
      </w:r>
      <w:r w:rsidR="00D002B7">
        <w:rPr>
          <w:rFonts w:ascii="Arial" w:hAnsi="Arial" w:cs="Arial"/>
          <w:sz w:val="22"/>
          <w:szCs w:val="22"/>
        </w:rPr>
        <w:t xml:space="preserve">    </w:t>
      </w:r>
      <w:r w:rsidRPr="008B7C26">
        <w:rPr>
          <w:rFonts w:ascii="Arial" w:hAnsi="Arial" w:cs="Arial"/>
          <w:sz w:val="22"/>
          <w:szCs w:val="22"/>
        </w:rPr>
        <w:t>According to Technopedia "The internet protocol is a set of rules guidelines for communicating data</w:t>
      </w:r>
      <w:r w:rsidR="001552AF">
        <w:rPr>
          <w:rFonts w:ascii="Arial" w:hAnsi="Arial" w:cs="Arial"/>
          <w:sz w:val="22"/>
          <w:szCs w:val="22"/>
        </w:rPr>
        <w:t>.</w:t>
      </w:r>
      <w:r w:rsidR="002849F4">
        <w:rPr>
          <w:rFonts w:ascii="Arial" w:hAnsi="Arial" w:cs="Arial"/>
          <w:sz w:val="22"/>
          <w:szCs w:val="22"/>
        </w:rPr>
        <w:t xml:space="preserve"> </w:t>
      </w:r>
      <w:r w:rsidR="002849F4" w:rsidRPr="008B7C26">
        <w:rPr>
          <w:rFonts w:ascii="Arial" w:hAnsi="Arial" w:cs="Arial"/>
          <w:sz w:val="22"/>
          <w:szCs w:val="22"/>
        </w:rPr>
        <w:t>Rules are defined for each step and process during communicat</w:t>
      </w:r>
      <w:r w:rsidR="002849F4">
        <w:rPr>
          <w:rFonts w:ascii="Arial" w:hAnsi="Arial" w:cs="Arial"/>
          <w:sz w:val="22"/>
          <w:szCs w:val="22"/>
        </w:rPr>
        <w:t>ion between two or more computers."( 2020,Technopedia.com, definition )</w:t>
      </w:r>
    </w:p>
    <w:p w14:paraId="7A0BF07A" w14:textId="77777777" w:rsidR="00B17BEC" w:rsidRDefault="00F26465" w:rsidP="00B17BEC">
      <w:pPr>
        <w:pStyle w:val="Heading1"/>
        <w:spacing w:before="100" w:beforeAutospacing="1" w:after="100" w:afterAutospacing="1"/>
        <w:rPr>
          <w:rFonts w:ascii="Arial" w:hAnsi="Arial" w:cs="Arial"/>
        </w:rPr>
      </w:pPr>
      <w:r w:rsidRPr="00B80485">
        <w:rPr>
          <w:rFonts w:ascii="Arial" w:eastAsiaTheme="minorEastAsia" w:hAnsi="Arial" w:cs="Arial"/>
          <w:color w:val="auto"/>
          <w:sz w:val="22"/>
          <w:szCs w:val="22"/>
        </w:rPr>
        <w:t>IPv6 Protocol is the new Internet Protocol called Internet 2, and like its predecessor, IPv4 works on the Network Layer 3.</w:t>
      </w:r>
    </w:p>
    <w:p w14:paraId="37156498" w14:textId="77777777" w:rsidR="004F2E2E" w:rsidRPr="00B17BEC" w:rsidRDefault="00F26465" w:rsidP="00B17BEC">
      <w:pPr>
        <w:pStyle w:val="Heading1"/>
        <w:spacing w:before="100" w:beforeAutospacing="1" w:after="100" w:afterAutospacing="1"/>
        <w:rPr>
          <w:rFonts w:ascii="Arial" w:hAnsi="Arial" w:cs="Arial"/>
        </w:rPr>
      </w:pPr>
      <w:r>
        <w:rPr>
          <w:rFonts w:ascii="Arial" w:eastAsiaTheme="minorEastAsia" w:hAnsi="Arial" w:cs="Arial"/>
          <w:b/>
          <w:bCs/>
          <w:color w:val="auto"/>
          <w:sz w:val="28"/>
          <w:szCs w:val="28"/>
        </w:rPr>
        <w:t>1.1 Why a new IP version?</w:t>
      </w:r>
    </w:p>
    <w:p w14:paraId="4AC0E0D4" w14:textId="77777777" w:rsidR="009C5C44" w:rsidRDefault="00F26465" w:rsidP="008B7C26">
      <w:pPr>
        <w:rPr>
          <w:rFonts w:ascii="Arial" w:hAnsi="Arial" w:cs="Arial"/>
        </w:rPr>
      </w:pPr>
      <w:r w:rsidRPr="008B7C26">
        <w:rPr>
          <w:rFonts w:ascii="Arial" w:hAnsi="Arial" w:cs="Arial"/>
        </w:rPr>
        <w:t>The IPv4 was developed in the early 80s.</w:t>
      </w:r>
    </w:p>
    <w:p w14:paraId="647DF50A" w14:textId="08847C56" w:rsidR="00301C47" w:rsidRPr="00301C47" w:rsidRDefault="00F26465" w:rsidP="00301C47">
      <w:pPr>
        <w:rPr>
          <w:rFonts w:ascii="Arial" w:hAnsi="Arial" w:cs="Arial"/>
        </w:rPr>
      </w:pPr>
      <w:r w:rsidRPr="008B7C26">
        <w:rPr>
          <w:rFonts w:ascii="Arial" w:hAnsi="Arial" w:cs="Arial"/>
        </w:rPr>
        <w:t>Since it was first developed, IPv4 has become very popular and has been much improved and expanded</w:t>
      </w:r>
      <w:r>
        <w:rPr>
          <w:rFonts w:ascii="Arial" w:hAnsi="Arial" w:cs="Arial"/>
        </w:rPr>
        <w:t>.</w:t>
      </w:r>
      <w:r w:rsidRPr="008B7C26">
        <w:rPr>
          <w:rFonts w:ascii="Arial" w:hAnsi="Arial" w:cs="Arial"/>
        </w:rPr>
        <w:t xml:space="preserve"> The reason for this was due to increased popularity.</w:t>
      </w:r>
      <w:r w:rsidR="009C5C44" w:rsidRPr="00F50E04">
        <w:rPr>
          <w:rFonts w:ascii="Arial" w:hAnsi="Arial" w:cs="Arial"/>
        </w:rPr>
        <w:t xml:space="preserve"> IPv4 is 32 bits long and offers address space that was considered more than enough that time</w:t>
      </w:r>
      <w:r w:rsidR="009C5C44">
        <w:rPr>
          <w:rFonts w:ascii="Arial" w:hAnsi="Arial" w:cs="Arial"/>
        </w:rPr>
        <w:t>.</w:t>
      </w:r>
      <w:r w:rsidR="009C5C44" w:rsidRPr="009C5C44">
        <w:t xml:space="preserve"> </w:t>
      </w:r>
      <w:r w:rsidR="009C5C44" w:rsidRPr="009C5C44">
        <w:rPr>
          <w:rFonts w:ascii="Arial" w:hAnsi="Arial" w:cs="Arial"/>
        </w:rPr>
        <w:t xml:space="preserve">In 2006 Amazon successful realise the first Cloud product. With the cloud-basic private or public services like Amazon, Google, Dropbox and many other companies, the Internet needs more addresses. In 2011 IPv4 started to run out. This is the primary reason why a new </w:t>
      </w:r>
      <w:r w:rsidR="009C5C44">
        <w:rPr>
          <w:rFonts w:ascii="Arial" w:hAnsi="Arial" w:cs="Arial"/>
        </w:rPr>
        <w:t>P</w:t>
      </w:r>
      <w:r w:rsidR="009C5C44" w:rsidRPr="009C5C44">
        <w:rPr>
          <w:rFonts w:ascii="Arial" w:hAnsi="Arial" w:cs="Arial"/>
        </w:rPr>
        <w:t>rotocol was required to be deployed</w:t>
      </w:r>
      <w:r w:rsidR="00140C0A">
        <w:rPr>
          <w:rFonts w:ascii="Arial" w:hAnsi="Arial" w:cs="Arial"/>
        </w:rPr>
        <w:t xml:space="preserve"> - </w:t>
      </w:r>
      <w:r w:rsidR="009C5C44" w:rsidRPr="009C5C44">
        <w:rPr>
          <w:rFonts w:ascii="Arial" w:hAnsi="Arial" w:cs="Arial"/>
        </w:rPr>
        <w:t xml:space="preserve">the </w:t>
      </w:r>
      <w:r w:rsidR="00140C0A">
        <w:rPr>
          <w:rFonts w:ascii="Arial" w:hAnsi="Arial" w:cs="Arial"/>
        </w:rPr>
        <w:t>P</w:t>
      </w:r>
      <w:r w:rsidR="009C5C44" w:rsidRPr="009C5C44">
        <w:rPr>
          <w:rFonts w:ascii="Arial" w:hAnsi="Arial" w:cs="Arial"/>
        </w:rPr>
        <w:t xml:space="preserve">rotocol to replace IPv4 as IPv6. </w:t>
      </w:r>
      <w:r w:rsidR="00140C0A">
        <w:rPr>
          <w:rFonts w:ascii="Arial" w:hAnsi="Arial" w:cs="Arial"/>
        </w:rPr>
        <w:lastRenderedPageBreak/>
        <w:t>(</w:t>
      </w:r>
      <w:r w:rsidR="00D92E0F">
        <w:rPr>
          <w:rFonts w:ascii="Arial" w:hAnsi="Arial" w:cs="Arial"/>
        </w:rPr>
        <w:t>According</w:t>
      </w:r>
      <w:r w:rsidR="009C5C44">
        <w:rPr>
          <w:rFonts w:ascii="Arial" w:hAnsi="Arial" w:cs="Arial"/>
        </w:rPr>
        <w:t xml:space="preserve"> to Wikipedia, </w:t>
      </w:r>
      <w:r w:rsidR="00D92E0F">
        <w:rPr>
          <w:rFonts w:ascii="Arial" w:hAnsi="Arial" w:cs="Arial"/>
        </w:rPr>
        <w:t>there</w:t>
      </w:r>
      <w:r w:rsidR="009C5C44" w:rsidRPr="009C5C44">
        <w:rPr>
          <w:rFonts w:ascii="Arial" w:hAnsi="Arial" w:cs="Arial"/>
        </w:rPr>
        <w:t xml:space="preserve"> was a version 5 of the Internet </w:t>
      </w:r>
      <w:r w:rsidR="009C5C44">
        <w:rPr>
          <w:rFonts w:ascii="Arial" w:hAnsi="Arial" w:cs="Arial"/>
        </w:rPr>
        <w:t>P</w:t>
      </w:r>
      <w:r w:rsidR="009C5C44" w:rsidRPr="009C5C44">
        <w:rPr>
          <w:rFonts w:ascii="Arial" w:hAnsi="Arial" w:cs="Arial"/>
        </w:rPr>
        <w:t>rotocol. However, this protocol</w:t>
      </w:r>
      <w:r w:rsidR="005E1B1A">
        <w:rPr>
          <w:rFonts w:ascii="Arial" w:hAnsi="Arial" w:cs="Arial"/>
        </w:rPr>
        <w:t xml:space="preserve"> was</w:t>
      </w:r>
      <w:r w:rsidR="009C5C44" w:rsidRPr="009C5C44">
        <w:rPr>
          <w:rFonts w:ascii="Arial" w:hAnsi="Arial" w:cs="Arial"/>
        </w:rPr>
        <w:t xml:space="preserve"> never got implemented.</w:t>
      </w:r>
      <w:r w:rsidR="009C5C44">
        <w:rPr>
          <w:rFonts w:ascii="Arial" w:hAnsi="Arial" w:cs="Arial"/>
        </w:rPr>
        <w:t>)</w:t>
      </w:r>
      <w:r w:rsidR="009C5C44" w:rsidRPr="009C5C44">
        <w:rPr>
          <w:rFonts w:ascii="Arial" w:hAnsi="Arial" w:cs="Arial"/>
        </w:rPr>
        <w:t xml:space="preserve"> Have vital points that played a crucial role in the birth of IPv6 - </w:t>
      </w:r>
      <w:r w:rsidR="00507026">
        <w:rPr>
          <w:rFonts w:ascii="Arial" w:hAnsi="Arial" w:cs="Arial"/>
        </w:rPr>
        <w:t>t</w:t>
      </w:r>
      <w:r w:rsidR="009C5C44" w:rsidRPr="009C5C44">
        <w:rPr>
          <w:rFonts w:ascii="Arial" w:hAnsi="Arial" w:cs="Arial"/>
        </w:rPr>
        <w:t>he Internet has grown, security, quality of service, etc</w:t>
      </w:r>
      <w:r w:rsidR="009C5C44">
        <w:rPr>
          <w:rFonts w:ascii="Arial" w:hAnsi="Arial" w:cs="Arial"/>
        </w:rPr>
        <w:t>.</w:t>
      </w:r>
    </w:p>
    <w:p w14:paraId="4F2E5A2C" w14:textId="77777777" w:rsidR="00507026" w:rsidRPr="009C5C44" w:rsidRDefault="00F26465" w:rsidP="00301C47">
      <w:pPr>
        <w:rPr>
          <w:rFonts w:ascii="Arial" w:hAnsi="Arial" w:cs="Arial"/>
        </w:rPr>
      </w:pPr>
      <w:r w:rsidRPr="00301C47">
        <w:rPr>
          <w:rFonts w:ascii="Arial" w:hAnsi="Arial" w:cs="Arial"/>
        </w:rPr>
        <w:t>Draft Standard from December 1998, IPv6 was ratified as Internet Standard on July 14th</w:t>
      </w:r>
      <w:r w:rsidR="00D92E0F" w:rsidRPr="00301C47">
        <w:rPr>
          <w:rFonts w:ascii="Arial" w:hAnsi="Arial" w:cs="Arial"/>
        </w:rPr>
        <w:t>, 2017</w:t>
      </w:r>
      <w:r w:rsidRPr="00301C47">
        <w:rPr>
          <w:rFonts w:ascii="Arial" w:hAnsi="Arial" w:cs="Arial"/>
        </w:rPr>
        <w:t>.</w:t>
      </w:r>
    </w:p>
    <w:p w14:paraId="40462625" w14:textId="77777777" w:rsidR="00530EC9" w:rsidRDefault="00F26465" w:rsidP="00281CBC">
      <w:pPr>
        <w:spacing w:before="100" w:beforeAutospacing="1" w:after="100" w:afterAutospacing="1"/>
        <w:rPr>
          <w:rFonts w:ascii="Arial" w:hAnsi="Arial" w:cs="Arial"/>
          <w:b/>
          <w:bCs/>
          <w:sz w:val="28"/>
          <w:szCs w:val="28"/>
          <w:lang w:val="en-GB"/>
        </w:rPr>
      </w:pPr>
      <w:r>
        <w:rPr>
          <w:rFonts w:ascii="Arial" w:hAnsi="Arial" w:cs="Arial"/>
          <w:b/>
          <w:bCs/>
          <w:sz w:val="28"/>
          <w:szCs w:val="28"/>
          <w:lang w:val="en-GB"/>
        </w:rPr>
        <w:t xml:space="preserve">2. </w:t>
      </w:r>
      <w:r w:rsidR="00007C57" w:rsidRPr="000852AB">
        <w:rPr>
          <w:rFonts w:ascii="Arial" w:hAnsi="Arial" w:cs="Arial"/>
          <w:b/>
          <w:bCs/>
          <w:sz w:val="28"/>
          <w:szCs w:val="28"/>
          <w:lang w:val="en-GB"/>
        </w:rPr>
        <w:t xml:space="preserve">IPv4 </w:t>
      </w:r>
      <w:r w:rsidR="004F5F6E" w:rsidRPr="000852AB">
        <w:rPr>
          <w:rFonts w:ascii="Arial" w:hAnsi="Arial" w:cs="Arial"/>
          <w:b/>
          <w:bCs/>
          <w:sz w:val="28"/>
          <w:szCs w:val="28"/>
          <w:lang w:val="en-GB"/>
        </w:rPr>
        <w:t>vs</w:t>
      </w:r>
      <w:r w:rsidR="00007C57" w:rsidRPr="000852AB">
        <w:rPr>
          <w:rFonts w:ascii="Arial" w:hAnsi="Arial" w:cs="Arial"/>
          <w:b/>
          <w:bCs/>
          <w:sz w:val="28"/>
          <w:szCs w:val="28"/>
          <w:lang w:val="en-GB"/>
        </w:rPr>
        <w:t xml:space="preserve"> IPv6</w:t>
      </w:r>
      <w:r w:rsidR="000852AB" w:rsidRPr="000852AB">
        <w:rPr>
          <w:rFonts w:ascii="Arial" w:hAnsi="Arial" w:cs="Arial"/>
          <w:b/>
          <w:bCs/>
          <w:sz w:val="28"/>
          <w:szCs w:val="28"/>
          <w:lang w:val="en-GB"/>
        </w:rPr>
        <w:t xml:space="preserve"> and </w:t>
      </w:r>
      <w:r w:rsidR="000852AB">
        <w:rPr>
          <w:rFonts w:ascii="Arial" w:hAnsi="Arial" w:cs="Arial"/>
          <w:b/>
          <w:bCs/>
          <w:sz w:val="28"/>
          <w:szCs w:val="28"/>
          <w:lang w:val="en-GB"/>
        </w:rPr>
        <w:t>benefits of using IPv6</w:t>
      </w:r>
    </w:p>
    <w:p w14:paraId="5E324350" w14:textId="77777777" w:rsidR="00323ABB" w:rsidRDefault="00F26465" w:rsidP="00323ABB">
      <w:pPr>
        <w:rPr>
          <w:rFonts w:ascii="Arial" w:hAnsi="Arial" w:cs="Arial"/>
          <w:lang w:val="en-GB"/>
        </w:rPr>
      </w:pPr>
      <w:r w:rsidRPr="004F5F6E">
        <w:rPr>
          <w:rFonts w:ascii="Arial" w:hAnsi="Arial" w:cs="Arial"/>
          <w:lang w:val="en-GB"/>
        </w:rPr>
        <w:t xml:space="preserve">IPv4 – Use a </w:t>
      </w:r>
      <w:r>
        <w:rPr>
          <w:rFonts w:ascii="Arial" w:hAnsi="Arial" w:cs="Arial"/>
          <w:lang w:val="en-GB"/>
        </w:rPr>
        <w:t>decimal</w:t>
      </w:r>
      <w:r w:rsidRPr="004F5F6E">
        <w:rPr>
          <w:rFonts w:ascii="Arial" w:hAnsi="Arial" w:cs="Arial"/>
          <w:lang w:val="en-GB"/>
        </w:rPr>
        <w:t xml:space="preserve"> n</w:t>
      </w:r>
      <w:r>
        <w:rPr>
          <w:rFonts w:ascii="Arial" w:hAnsi="Arial" w:cs="Arial"/>
          <w:lang w:val="en-GB"/>
        </w:rPr>
        <w:t xml:space="preserve">umber to identify computers and devices. Address size is 32-bits with limited to approximately 4.3 billion </w:t>
      </w:r>
      <w:r w:rsidR="005A14A9">
        <w:rPr>
          <w:rFonts w:ascii="Arial" w:hAnsi="Arial" w:cs="Arial"/>
          <w:lang w:val="en-GB"/>
        </w:rPr>
        <w:t>combinations. IPv</w:t>
      </w:r>
      <w:r>
        <w:rPr>
          <w:rFonts w:ascii="Arial" w:hAnsi="Arial" w:cs="Arial"/>
          <w:lang w:val="en-GB"/>
        </w:rPr>
        <w:t>4 is used by 99% of networks.</w:t>
      </w:r>
      <w:r w:rsidRPr="00773589">
        <w:rPr>
          <w:rFonts w:ascii="Verdana" w:eastAsia="Times New Roman" w:hAnsi="Verdana" w:cs="Times New Roman"/>
          <w:color w:val="222222"/>
          <w:sz w:val="24"/>
          <w:szCs w:val="24"/>
          <w:lang w:val="en-GB" w:eastAsia="en-GB"/>
        </w:rPr>
        <w:t xml:space="preserve"> </w:t>
      </w:r>
      <w:r>
        <w:rPr>
          <w:rFonts w:ascii="Verdana" w:eastAsia="Times New Roman" w:hAnsi="Verdana" w:cs="Times New Roman"/>
          <w:color w:val="222222"/>
          <w:sz w:val="24"/>
          <w:szCs w:val="24"/>
          <w:lang w:val="en-GB" w:eastAsia="en-GB"/>
        </w:rPr>
        <w:t>IPv4 s</w:t>
      </w:r>
      <w:r w:rsidRPr="00773589">
        <w:rPr>
          <w:rFonts w:ascii="Arial" w:eastAsia="Times New Roman" w:hAnsi="Arial" w:cs="Arial"/>
          <w:color w:val="222222"/>
          <w:lang w:val="en-GB" w:eastAsia="en-GB"/>
        </w:rPr>
        <w:t>upports DHCP</w:t>
      </w:r>
      <w:r>
        <w:rPr>
          <w:rFonts w:ascii="Arial" w:eastAsia="Times New Roman" w:hAnsi="Arial" w:cs="Arial"/>
          <w:color w:val="222222"/>
          <w:lang w:val="en-GB" w:eastAsia="en-GB"/>
        </w:rPr>
        <w:t xml:space="preserve"> and manual</w:t>
      </w:r>
      <w:r w:rsidRPr="00773589">
        <w:rPr>
          <w:rFonts w:ascii="Arial" w:eastAsia="Times New Roman" w:hAnsi="Arial" w:cs="Arial"/>
          <w:color w:val="222222"/>
          <w:lang w:val="en-GB" w:eastAsia="en-GB"/>
        </w:rPr>
        <w:t xml:space="preserve"> </w:t>
      </w:r>
      <w:r w:rsidR="005A14A9" w:rsidRPr="00773589">
        <w:rPr>
          <w:rFonts w:ascii="Arial" w:eastAsia="Times New Roman" w:hAnsi="Arial" w:cs="Arial"/>
          <w:color w:val="222222"/>
          <w:lang w:val="en-GB" w:eastAsia="en-GB"/>
        </w:rPr>
        <w:t>configuration.</w:t>
      </w:r>
      <w:r w:rsidR="005A14A9">
        <w:rPr>
          <w:rFonts w:ascii="Arial" w:eastAsia="Times New Roman" w:hAnsi="Arial" w:cs="Arial"/>
          <w:color w:val="222222"/>
          <w:lang w:val="en-GB" w:eastAsia="en-GB"/>
        </w:rPr>
        <w:t xml:space="preserve"> IPv</w:t>
      </w:r>
      <w:r>
        <w:rPr>
          <w:rFonts w:ascii="Arial" w:eastAsia="Times New Roman" w:hAnsi="Arial" w:cs="Arial"/>
          <w:color w:val="222222"/>
          <w:lang w:val="en-GB" w:eastAsia="en-GB"/>
        </w:rPr>
        <w:t>4 is not provided with encryption and authentication.</w:t>
      </w:r>
      <w:r w:rsidRPr="00773589">
        <w:rPr>
          <w:rFonts w:ascii="Verdana" w:eastAsia="Times New Roman" w:hAnsi="Verdana" w:cs="Times New Roman"/>
          <w:color w:val="222222"/>
          <w:sz w:val="24"/>
          <w:szCs w:val="24"/>
          <w:lang w:val="en-GB" w:eastAsia="en-GB"/>
        </w:rPr>
        <w:t xml:space="preserve"> </w:t>
      </w:r>
      <w:r w:rsidRPr="00323ABB">
        <w:rPr>
          <w:rFonts w:ascii="Arial" w:eastAsia="Times New Roman" w:hAnsi="Arial" w:cs="Arial"/>
          <w:color w:val="222222"/>
          <w:lang w:val="en-GB" w:eastAsia="en-GB"/>
        </w:rPr>
        <w:t>Security is dependent on the application</w:t>
      </w:r>
      <w:r>
        <w:rPr>
          <w:rFonts w:ascii="Arial" w:eastAsia="Times New Roman" w:hAnsi="Arial" w:cs="Arial"/>
          <w:color w:val="222222"/>
          <w:lang w:val="en-GB" w:eastAsia="en-GB"/>
        </w:rPr>
        <w:t>.</w:t>
      </w:r>
    </w:p>
    <w:p w14:paraId="494D4727" w14:textId="33937502" w:rsidR="00323ABB" w:rsidRPr="00323ABB" w:rsidRDefault="00F26465" w:rsidP="00323ABB">
      <w:pPr>
        <w:rPr>
          <w:rFonts w:ascii="Arial" w:hAnsi="Arial" w:cs="Arial"/>
          <w:lang w:val="en-GB"/>
        </w:rPr>
      </w:pPr>
      <w:r>
        <w:rPr>
          <w:rFonts w:ascii="Arial" w:hAnsi="Arial" w:cs="Arial"/>
          <w:lang w:val="en-GB"/>
        </w:rPr>
        <w:t xml:space="preserve">IPv6 – Use a hexadecimal number system. Address size is 128-bits and can produce enough of network </w:t>
      </w:r>
      <w:r w:rsidR="005A14A9">
        <w:rPr>
          <w:rFonts w:ascii="Arial" w:hAnsi="Arial" w:cs="Arial"/>
          <w:lang w:val="en-GB"/>
        </w:rPr>
        <w:t>addresses. IPv</w:t>
      </w:r>
      <w:r>
        <w:rPr>
          <w:rFonts w:ascii="Arial" w:hAnsi="Arial" w:cs="Arial"/>
          <w:lang w:val="en-GB"/>
        </w:rPr>
        <w:t>6 has an auto-configuration ability simplified header formats and more efficient routing.</w:t>
      </w:r>
      <w:r w:rsidRPr="00323ABB">
        <w:rPr>
          <w:rFonts w:ascii="Verdana" w:eastAsia="Times New Roman" w:hAnsi="Verdana" w:cs="Times New Roman"/>
          <w:color w:val="222222"/>
          <w:sz w:val="24"/>
          <w:szCs w:val="24"/>
          <w:lang w:val="en-GB" w:eastAsia="en-GB"/>
        </w:rPr>
        <w:t xml:space="preserve"> </w:t>
      </w:r>
      <w:r w:rsidRPr="00323ABB">
        <w:rPr>
          <w:rFonts w:ascii="Arial" w:eastAsia="Times New Roman" w:hAnsi="Arial" w:cs="Arial"/>
          <w:color w:val="222222"/>
          <w:lang w:val="en-GB" w:eastAsia="en-GB"/>
        </w:rPr>
        <w:t>IPSEC is inbuilt in the IPv6 protocol</w:t>
      </w:r>
      <w:r>
        <w:rPr>
          <w:rFonts w:ascii="Arial" w:hAnsi="Arial" w:cs="Arial"/>
          <w:lang w:val="en-GB"/>
        </w:rPr>
        <w:t>. Other benefits of using IPv6 are the elimination of duplicate and encryption. IP</w:t>
      </w:r>
      <w:r w:rsidR="00E319D6">
        <w:rPr>
          <w:rFonts w:ascii="Arial" w:hAnsi="Arial" w:cs="Arial"/>
          <w:lang w:val="en-GB"/>
        </w:rPr>
        <w:t>v6</w:t>
      </w:r>
      <w:r>
        <w:rPr>
          <w:rFonts w:ascii="Arial" w:hAnsi="Arial" w:cs="Arial"/>
          <w:lang w:val="en-GB"/>
        </w:rPr>
        <w:t xml:space="preserve"> addresses a</w:t>
      </w:r>
      <w:r w:rsidR="00E319D6">
        <w:rPr>
          <w:rFonts w:ascii="Arial" w:hAnsi="Arial" w:cs="Arial"/>
          <w:lang w:val="en-GB"/>
        </w:rPr>
        <w:t>re</w:t>
      </w:r>
      <w:r>
        <w:rPr>
          <w:rFonts w:ascii="Arial" w:hAnsi="Arial" w:cs="Arial"/>
          <w:lang w:val="en-GB"/>
        </w:rPr>
        <w:t xml:space="preserve"> compatibles with more mobile networks.</w:t>
      </w:r>
    </w:p>
    <w:p w14:paraId="34AF7D02" w14:textId="77777777" w:rsidR="00311BA3" w:rsidRPr="00311BA3" w:rsidRDefault="00F26465" w:rsidP="00311BA3">
      <w:pPr>
        <w:spacing w:before="300" w:after="120" w:line="300" w:lineRule="atLeast"/>
        <w:textAlignment w:val="baseline"/>
        <w:outlineLvl w:val="2"/>
        <w:rPr>
          <w:rFonts w:ascii="Arial" w:eastAsia="Times New Roman" w:hAnsi="Arial" w:cs="Arial"/>
          <w:color w:val="39393B"/>
          <w:lang w:val="en-GB" w:eastAsia="en-GB"/>
        </w:rPr>
      </w:pPr>
      <w:r w:rsidRPr="00311BA3">
        <w:rPr>
          <w:rFonts w:ascii="Arial" w:eastAsia="Times New Roman" w:hAnsi="Arial" w:cs="Arial"/>
          <w:color w:val="39393B"/>
          <w:lang w:val="en-GB" w:eastAsia="en-GB"/>
        </w:rPr>
        <w:t>A</w:t>
      </w:r>
      <w:r w:rsidR="00E740D6">
        <w:rPr>
          <w:rFonts w:ascii="Arial" w:eastAsia="Times New Roman" w:hAnsi="Arial" w:cs="Arial"/>
          <w:color w:val="39393B"/>
          <w:lang w:val="en-GB" w:eastAsia="en-GB"/>
        </w:rPr>
        <w:t xml:space="preserve">ccording </w:t>
      </w:r>
      <w:r w:rsidRPr="00311BA3">
        <w:rPr>
          <w:rFonts w:ascii="Arial" w:eastAsia="Times New Roman" w:hAnsi="Arial" w:cs="Arial"/>
          <w:color w:val="39393B"/>
          <w:lang w:val="en-GB" w:eastAsia="en-GB"/>
        </w:rPr>
        <w:t>to Cisco</w:t>
      </w:r>
      <w:r w:rsidRPr="00311BA3">
        <w:t xml:space="preserve"> </w:t>
      </w:r>
      <w:r w:rsidRPr="00311BA3">
        <w:rPr>
          <w:rFonts w:ascii="Arial" w:eastAsia="Times New Roman" w:hAnsi="Arial" w:cs="Arial"/>
          <w:color w:val="39393B"/>
          <w:lang w:val="en-GB" w:eastAsia="en-GB"/>
        </w:rPr>
        <w:t xml:space="preserve">Ipv6 have a lot of advantages like </w:t>
      </w:r>
      <w:r>
        <w:rPr>
          <w:rFonts w:ascii="Arial" w:eastAsia="Times New Roman" w:hAnsi="Arial" w:cs="Arial"/>
          <w:color w:val="39393B"/>
          <w:lang w:val="en-GB" w:eastAsia="en-GB"/>
        </w:rPr>
        <w:t>“</w:t>
      </w:r>
      <w:r w:rsidRPr="00311BA3">
        <w:rPr>
          <w:rFonts w:ascii="Arial" w:eastAsia="Times New Roman" w:hAnsi="Arial" w:cs="Arial"/>
          <w:color w:val="39393B"/>
          <w:lang w:val="en-GB" w:eastAsia="en-GB"/>
        </w:rPr>
        <w:t>providing an increased number of multicast addresses, simplified header format for efficient packet handling, the larger payload for increased throughput and transport efficiency,  hierarchical network architecture for routing efficiency, autoconfiguration and plug-and-play, support for widely deployed routing protocols, et</w:t>
      </w:r>
      <w:r>
        <w:rPr>
          <w:rFonts w:ascii="Arial" w:eastAsia="Times New Roman" w:hAnsi="Arial" w:cs="Arial"/>
          <w:color w:val="39393B"/>
          <w:lang w:val="en-GB" w:eastAsia="en-GB"/>
        </w:rPr>
        <w:t>c.”</w:t>
      </w:r>
    </w:p>
    <w:p w14:paraId="4B5B8766" w14:textId="77777777" w:rsidR="00AE6662" w:rsidRDefault="00F26465" w:rsidP="006124EE">
      <w:pPr>
        <w:spacing w:before="300" w:after="120" w:line="300" w:lineRule="atLeast"/>
        <w:textAlignment w:val="baseline"/>
        <w:outlineLvl w:val="2"/>
        <w:rPr>
          <w:rFonts w:ascii="Arial" w:eastAsia="Times New Roman" w:hAnsi="Arial" w:cs="Arial"/>
          <w:color w:val="39393B"/>
          <w:lang w:val="en-GB" w:eastAsia="en-GB"/>
        </w:rPr>
      </w:pPr>
      <w:r>
        <w:rPr>
          <w:rFonts w:ascii="Arial" w:eastAsia="Times New Roman" w:hAnsi="Arial" w:cs="Arial"/>
          <w:color w:val="39393B"/>
          <w:lang w:val="en-GB" w:eastAsia="en-GB"/>
        </w:rPr>
        <w:t>(Rou</w:t>
      </w:r>
      <w:r w:rsidR="005A14A9">
        <w:rPr>
          <w:rFonts w:ascii="Arial" w:eastAsia="Times New Roman" w:hAnsi="Arial" w:cs="Arial"/>
          <w:color w:val="39393B"/>
          <w:lang w:val="en-GB" w:eastAsia="en-GB"/>
        </w:rPr>
        <w:t>)</w:t>
      </w:r>
      <w:r w:rsidR="005A14A9" w:rsidRPr="00AE6662">
        <w:rPr>
          <w:rFonts w:ascii="Arial" w:eastAsia="Times New Roman" w:hAnsi="Arial" w:cs="Arial"/>
          <w:color w:val="39393B"/>
          <w:lang w:val="en-GB" w:eastAsia="en-GB"/>
        </w:rPr>
        <w:t xml:space="preserve"> (</w:t>
      </w:r>
      <w:r w:rsidRPr="00AE6662">
        <w:rPr>
          <w:rFonts w:ascii="Arial" w:eastAsia="Times New Roman" w:hAnsi="Arial" w:cs="Arial"/>
          <w:color w:val="39393B"/>
          <w:lang w:val="en-GB" w:eastAsia="en-GB"/>
        </w:rPr>
        <w:t>2020, Routing and Bridging Guide vA5(1.0), Cisco ACE Application Control Engine - Overview of IPv6, Cisco ACE Application Control Engine Module)</w:t>
      </w:r>
    </w:p>
    <w:p w14:paraId="11662D73" w14:textId="77777777" w:rsidR="00AE6662" w:rsidRPr="00AE6662" w:rsidRDefault="00AE6662" w:rsidP="00AE6662">
      <w:pPr>
        <w:spacing w:before="300" w:after="120" w:line="300" w:lineRule="atLeast"/>
        <w:jc w:val="center"/>
        <w:textAlignment w:val="baseline"/>
        <w:outlineLvl w:val="2"/>
        <w:rPr>
          <w:rFonts w:ascii="Arial" w:eastAsia="Times New Roman" w:hAnsi="Arial" w:cs="Arial"/>
          <w:color w:val="39393B"/>
          <w:lang w:val="en-GB" w:eastAsia="en-GB"/>
        </w:rPr>
      </w:pPr>
    </w:p>
    <w:p w14:paraId="17EA3CA4" w14:textId="77777777" w:rsidR="00252ABD" w:rsidRPr="00064FE8" w:rsidRDefault="00F26465" w:rsidP="00281CBC">
      <w:pPr>
        <w:spacing w:before="100" w:beforeAutospacing="1" w:after="100" w:afterAutospacing="1"/>
        <w:outlineLvl w:val="0"/>
        <w:rPr>
          <w:rFonts w:ascii="Arial" w:hAnsi="Arial" w:cs="Arial"/>
          <w:b/>
          <w:bCs/>
          <w:sz w:val="28"/>
          <w:szCs w:val="28"/>
          <w:lang w:val="en-GB"/>
        </w:rPr>
      </w:pPr>
      <w:bookmarkStart w:id="5" w:name="wp1407656"/>
      <w:bookmarkStart w:id="6" w:name="wpmkr1423892"/>
      <w:bookmarkEnd w:id="5"/>
      <w:bookmarkEnd w:id="6"/>
      <w:r>
        <w:rPr>
          <w:rFonts w:ascii="Arial" w:hAnsi="Arial" w:cs="Arial"/>
          <w:b/>
          <w:bCs/>
          <w:sz w:val="28"/>
          <w:szCs w:val="28"/>
          <w:lang w:val="en-GB"/>
        </w:rPr>
        <w:t xml:space="preserve">3. </w:t>
      </w:r>
      <w:r w:rsidR="00007C57" w:rsidRPr="00064FE8">
        <w:rPr>
          <w:rFonts w:ascii="Arial" w:hAnsi="Arial" w:cs="Arial"/>
          <w:b/>
          <w:bCs/>
          <w:sz w:val="28"/>
          <w:szCs w:val="28"/>
          <w:lang w:val="en-GB"/>
        </w:rPr>
        <w:t>IPv6 A</w:t>
      </w:r>
      <w:r w:rsidR="00007C57">
        <w:rPr>
          <w:rFonts w:ascii="Arial" w:hAnsi="Arial" w:cs="Arial"/>
          <w:b/>
          <w:bCs/>
          <w:sz w:val="28"/>
          <w:szCs w:val="28"/>
          <w:lang w:val="en-GB"/>
        </w:rPr>
        <w:t>d</w:t>
      </w:r>
      <w:r w:rsidR="00007C57" w:rsidRPr="00064FE8">
        <w:rPr>
          <w:rFonts w:ascii="Arial" w:hAnsi="Arial" w:cs="Arial"/>
          <w:b/>
          <w:bCs/>
          <w:sz w:val="28"/>
          <w:szCs w:val="28"/>
          <w:lang w:val="en-GB"/>
        </w:rPr>
        <w:t>dress</w:t>
      </w:r>
    </w:p>
    <w:p w14:paraId="10252B55" w14:textId="77777777" w:rsidR="00C01052" w:rsidRPr="00323ABB" w:rsidRDefault="00F26465" w:rsidP="00323ABB">
      <w:pPr>
        <w:rPr>
          <w:rFonts w:ascii="Arial" w:hAnsi="Arial" w:cs="Arial"/>
          <w:lang w:val="en-GB"/>
        </w:rPr>
      </w:pPr>
      <w:r w:rsidRPr="00DB0985">
        <w:rPr>
          <w:rFonts w:ascii="Arial" w:hAnsi="Arial" w:cs="Arial"/>
          <w:lang w:val="en-GB"/>
        </w:rPr>
        <w:t xml:space="preserve">The mine difference is that the IPv4 uses 32-bit addresses, while IPv6 uses 128-bit </w:t>
      </w:r>
      <w:r w:rsidR="005A14A9" w:rsidRPr="00DB0985">
        <w:rPr>
          <w:rFonts w:ascii="Arial" w:hAnsi="Arial" w:cs="Arial"/>
          <w:lang w:val="en-GB"/>
        </w:rPr>
        <w:t>addresses. IPv</w:t>
      </w:r>
      <w:r w:rsidRPr="00DB0985">
        <w:rPr>
          <w:rFonts w:ascii="Arial" w:hAnsi="Arial" w:cs="Arial"/>
          <w:lang w:val="en-GB"/>
        </w:rPr>
        <w:t xml:space="preserve">6 started in the late 90s, and today it is estimated that over </w:t>
      </w:r>
      <w:r w:rsidR="00723AD2">
        <w:rPr>
          <w:rFonts w:ascii="Arial" w:hAnsi="Arial" w:cs="Arial"/>
          <w:lang w:val="en-GB"/>
        </w:rPr>
        <w:t>25</w:t>
      </w:r>
      <w:r w:rsidRPr="00DB0985">
        <w:rPr>
          <w:rFonts w:ascii="Arial" w:hAnsi="Arial" w:cs="Arial"/>
          <w:lang w:val="en-GB"/>
        </w:rPr>
        <w:t>% of the</w:t>
      </w:r>
      <w:r w:rsidR="006D3908" w:rsidRPr="006D3908">
        <w:rPr>
          <w:rFonts w:ascii="Arial" w:hAnsi="Arial" w:cs="Arial"/>
          <w:lang w:val="en-GB"/>
        </w:rPr>
        <w:t xml:space="preserve"> </w:t>
      </w:r>
      <w:r w:rsidR="006D3908" w:rsidRPr="00DB0985">
        <w:rPr>
          <w:rFonts w:ascii="Arial" w:hAnsi="Arial" w:cs="Arial"/>
          <w:lang w:val="en-GB"/>
        </w:rPr>
        <w:t>Internet is using the IPv6 protocol</w:t>
      </w:r>
      <w:r w:rsidR="006D3908">
        <w:rPr>
          <w:rFonts w:ascii="Arial" w:hAnsi="Arial" w:cs="Arial"/>
          <w:lang w:val="en-GB"/>
        </w:rPr>
        <w:t>.</w:t>
      </w:r>
      <w:r w:rsidRPr="00DB0985">
        <w:rPr>
          <w:rFonts w:ascii="Arial" w:hAnsi="Arial" w:cs="Arial"/>
          <w:lang w:val="en-GB"/>
        </w:rPr>
        <w:t xml:space="preserve"> </w:t>
      </w:r>
      <w:r w:rsidR="00723AD2">
        <w:rPr>
          <w:rFonts w:ascii="Arial" w:hAnsi="Arial" w:cs="Arial"/>
          <w:lang w:val="en-GB"/>
        </w:rPr>
        <w:t>According to Google</w:t>
      </w:r>
      <w:r w:rsidR="006943DC">
        <w:rPr>
          <w:rFonts w:ascii="Arial" w:hAnsi="Arial" w:cs="Arial"/>
          <w:lang w:val="en-GB"/>
        </w:rPr>
        <w:t xml:space="preserve"> -</w:t>
      </w:r>
      <w:r w:rsidR="00723AD2">
        <w:rPr>
          <w:rFonts w:ascii="Arial" w:hAnsi="Arial" w:cs="Arial"/>
          <w:lang w:val="en-GB"/>
        </w:rPr>
        <w:t xml:space="preserve"> </w:t>
      </w:r>
      <w:r w:rsidR="006943DC">
        <w:rPr>
          <w:rFonts w:ascii="Arial" w:hAnsi="Arial" w:cs="Arial"/>
          <w:lang w:val="en-GB"/>
        </w:rPr>
        <w:t>49 counties use more than 5% of traffic over IPv6 and 24 countries with more than 15%.</w:t>
      </w:r>
      <w:r w:rsidR="007823C8">
        <w:rPr>
          <w:rFonts w:ascii="Arial" w:hAnsi="Arial" w:cs="Arial"/>
          <w:lang w:val="en-GB"/>
        </w:rPr>
        <w:t xml:space="preserve"> Top count</w:t>
      </w:r>
      <w:r w:rsidR="0066134C">
        <w:rPr>
          <w:rFonts w:ascii="Arial" w:hAnsi="Arial" w:cs="Arial"/>
          <w:lang w:val="en-GB"/>
        </w:rPr>
        <w:t>r</w:t>
      </w:r>
      <w:r w:rsidR="007823C8">
        <w:rPr>
          <w:rFonts w:ascii="Arial" w:hAnsi="Arial" w:cs="Arial"/>
          <w:lang w:val="en-GB"/>
        </w:rPr>
        <w:t xml:space="preserve">ies </w:t>
      </w:r>
      <w:r w:rsidR="0066134C">
        <w:rPr>
          <w:rFonts w:ascii="Arial" w:hAnsi="Arial" w:cs="Arial"/>
          <w:lang w:val="en-GB"/>
        </w:rPr>
        <w:t>over IPv6 are</w:t>
      </w:r>
      <w:r w:rsidR="007823C8">
        <w:rPr>
          <w:rFonts w:ascii="Arial" w:hAnsi="Arial" w:cs="Arial"/>
          <w:lang w:val="en-GB"/>
        </w:rPr>
        <w:t xml:space="preserve"> India – 61%, Belgium – 58%, USA – 57%, Greece and Germany – 47%, </w:t>
      </w:r>
      <w:r w:rsidR="0066134C">
        <w:rPr>
          <w:rFonts w:ascii="Arial" w:hAnsi="Arial" w:cs="Arial"/>
          <w:lang w:val="en-GB"/>
        </w:rPr>
        <w:t xml:space="preserve">UK – 34%. </w:t>
      </w:r>
      <w:r w:rsidR="006943DC">
        <w:rPr>
          <w:rFonts w:ascii="Arial" w:hAnsi="Arial" w:cs="Arial"/>
          <w:lang w:val="en-GB"/>
        </w:rPr>
        <w:t xml:space="preserve"> </w:t>
      </w:r>
      <w:r w:rsidR="006D3908" w:rsidRPr="006D3908">
        <w:rPr>
          <w:rFonts w:ascii="Arial" w:hAnsi="Arial" w:cs="Arial"/>
          <w:lang w:val="en-GB"/>
        </w:rPr>
        <w:t>IPv4 is the 32-bit numeric address, IPv6 is the 128-bit hexadecimal address with both numbers and alphabets in the address</w:t>
      </w:r>
      <w:r w:rsidR="00064FE8">
        <w:rPr>
          <w:rFonts w:ascii="Arial" w:hAnsi="Arial" w:cs="Arial"/>
          <w:lang w:val="en-GB"/>
        </w:rPr>
        <w:t>.</w:t>
      </w:r>
      <w:r w:rsidR="006D3908" w:rsidRPr="006D3908">
        <w:rPr>
          <w:rFonts w:ascii="Arial" w:hAnsi="Arial" w:cs="Arial"/>
          <w:lang w:val="en-GB"/>
        </w:rPr>
        <w:t xml:space="preserve"> </w:t>
      </w:r>
      <w:r w:rsidR="00064FE8">
        <w:rPr>
          <w:rFonts w:ascii="Arial" w:hAnsi="Arial" w:cs="Arial"/>
          <w:lang w:val="en-GB"/>
        </w:rPr>
        <w:t>This</w:t>
      </w:r>
      <w:r w:rsidR="006D3908" w:rsidRPr="006D3908">
        <w:rPr>
          <w:rFonts w:ascii="Arial" w:hAnsi="Arial" w:cs="Arial"/>
          <w:lang w:val="en-GB"/>
        </w:rPr>
        <w:t xml:space="preserve"> made up of 8 sets of 16 bits with the eight sets separated by colons. Each hexadecimal character represents 4 bits. IPv6 can produce unbelievable number addresses and its more than enough for the foreseeable future. </w:t>
      </w:r>
      <w:bookmarkStart w:id="7" w:name="_Hlk37606239"/>
    </w:p>
    <w:p w14:paraId="7CFC27DA" w14:textId="77777777" w:rsidR="00FF35DE" w:rsidRDefault="00F26465" w:rsidP="00281CBC">
      <w:pPr>
        <w:pStyle w:val="Subtitle"/>
        <w:spacing w:before="100" w:beforeAutospacing="1" w:after="100" w:afterAutospacing="1"/>
        <w:outlineLvl w:val="0"/>
        <w:rPr>
          <w:rFonts w:ascii="Arial" w:hAnsi="Arial" w:cs="Arial"/>
          <w:b/>
          <w:bCs/>
          <w:lang w:val="en-GB"/>
        </w:rPr>
      </w:pPr>
      <w:r>
        <w:rPr>
          <w:rFonts w:ascii="Arial" w:hAnsi="Arial" w:cs="Arial"/>
          <w:b/>
          <w:bCs/>
          <w:lang w:val="en-GB"/>
        </w:rPr>
        <w:t xml:space="preserve">4. </w:t>
      </w:r>
      <w:r w:rsidR="00007C57" w:rsidRPr="00145480">
        <w:rPr>
          <w:rFonts w:ascii="Arial" w:hAnsi="Arial" w:cs="Arial"/>
          <w:b/>
          <w:bCs/>
          <w:lang w:val="en-GB"/>
        </w:rPr>
        <w:t>IPv6 Addressing Modes</w:t>
      </w:r>
    </w:p>
    <w:p w14:paraId="7091DD70" w14:textId="77777777" w:rsidR="00396684" w:rsidRPr="00E740D6" w:rsidRDefault="00F26465" w:rsidP="00396684">
      <w:pPr>
        <w:rPr>
          <w:rFonts w:ascii="Arial" w:hAnsi="Arial" w:cs="Arial"/>
          <w:lang w:val="en-GB"/>
        </w:rPr>
      </w:pPr>
      <w:r w:rsidRPr="00E740D6">
        <w:rPr>
          <w:rFonts w:ascii="Arial" w:hAnsi="Arial" w:cs="Arial"/>
          <w:lang w:val="en-GB"/>
        </w:rPr>
        <w:t xml:space="preserve"> IPv6 addresses </w:t>
      </w:r>
      <w:r w:rsidRPr="00E740D6">
        <w:rPr>
          <w:rFonts w:ascii="Arial" w:hAnsi="Arial" w:cs="Arial"/>
          <w:b/>
          <w:bCs/>
          <w:lang w:val="en-GB"/>
        </w:rPr>
        <w:t>are Unicast, Anycast and Multicast.</w:t>
      </w:r>
    </w:p>
    <w:p w14:paraId="26E90CA6" w14:textId="679A5D5B" w:rsidR="001367AE" w:rsidRDefault="00F26465" w:rsidP="00396684">
      <w:pPr>
        <w:rPr>
          <w:rFonts w:ascii="Arial" w:hAnsi="Arial" w:cs="Arial"/>
          <w:b/>
          <w:bCs/>
          <w:lang w:val="en-GB"/>
        </w:rPr>
      </w:pPr>
      <w:r w:rsidRPr="00E740D6">
        <w:rPr>
          <w:rFonts w:ascii="Arial" w:hAnsi="Arial" w:cs="Arial"/>
          <w:lang w:val="en-GB"/>
        </w:rPr>
        <w:lastRenderedPageBreak/>
        <w:t xml:space="preserve">Like IPv4 classes A, B, C, each unicast address identified </w:t>
      </w:r>
      <w:r w:rsidRPr="001367AE">
        <w:rPr>
          <w:rFonts w:ascii="Arial" w:hAnsi="Arial" w:cs="Arial"/>
          <w:lang w:val="en-GB"/>
        </w:rPr>
        <w:t xml:space="preserve">a single receiver, one-to-one connection. Unicast </w:t>
      </w:r>
      <w:r w:rsidR="005E1B1A">
        <w:rPr>
          <w:rFonts w:ascii="Arial" w:hAnsi="Arial" w:cs="Arial"/>
          <w:lang w:val="en-GB"/>
        </w:rPr>
        <w:t xml:space="preserve">address </w:t>
      </w:r>
      <w:r w:rsidRPr="001367AE">
        <w:rPr>
          <w:rFonts w:ascii="Arial" w:hAnsi="Arial" w:cs="Arial"/>
          <w:lang w:val="en-GB"/>
        </w:rPr>
        <w:t xml:space="preserve">has several types </w:t>
      </w:r>
      <w:r w:rsidRPr="001367AE">
        <w:rPr>
          <w:rFonts w:ascii="Arial" w:hAnsi="Arial" w:cs="Arial"/>
          <w:b/>
          <w:bCs/>
          <w:lang w:val="en-GB"/>
        </w:rPr>
        <w:t>: Loopback, Link-Local, Global</w:t>
      </w:r>
      <w:r w:rsidR="005E1B1A">
        <w:rPr>
          <w:rFonts w:ascii="Arial" w:hAnsi="Arial" w:cs="Arial"/>
          <w:b/>
          <w:bCs/>
          <w:lang w:val="en-GB"/>
        </w:rPr>
        <w:t xml:space="preserve"> Unicast</w:t>
      </w:r>
      <w:r w:rsidRPr="001367AE">
        <w:rPr>
          <w:rFonts w:ascii="Arial" w:hAnsi="Arial" w:cs="Arial"/>
          <w:b/>
          <w:bCs/>
          <w:lang w:val="en-GB"/>
        </w:rPr>
        <w:t>, Unspecified, Site-Local, IPv4 compatible.</w:t>
      </w:r>
    </w:p>
    <w:p w14:paraId="5596F2A0" w14:textId="77777777" w:rsidR="007922B3" w:rsidRDefault="00F26465" w:rsidP="00396684">
      <w:pPr>
        <w:rPr>
          <w:rFonts w:ascii="Arial" w:hAnsi="Arial" w:cs="Arial"/>
          <w:lang w:val="en-GB"/>
        </w:rPr>
      </w:pPr>
      <w:r w:rsidRPr="007922B3">
        <w:rPr>
          <w:rFonts w:ascii="Arial" w:hAnsi="Arial" w:cs="Arial"/>
          <w:lang w:val="en-GB"/>
        </w:rPr>
        <w:t>Hosts with IPv4 addresses need a broadcast communication if they don't know the receiver's address. Broadcast is IPv4 type of communications where on the same network all other devices can hear messages from a single sender IP. In IPv6 there is no broadcast address or a broadcast domain</w:t>
      </w:r>
      <w:r w:rsidRPr="007922B3">
        <w:rPr>
          <w:rFonts w:ascii="Arial" w:hAnsi="Arial" w:cs="Arial"/>
          <w:b/>
          <w:bCs/>
          <w:sz w:val="24"/>
          <w:szCs w:val="24"/>
          <w:lang w:val="en-GB"/>
        </w:rPr>
        <w:t>.</w:t>
      </w:r>
      <w:r w:rsidRPr="007922B3">
        <w:rPr>
          <w:rFonts w:ascii="Arial" w:hAnsi="Arial" w:cs="Arial"/>
          <w:lang w:val="en-GB"/>
        </w:rPr>
        <w:t xml:space="preserve"> </w:t>
      </w:r>
      <w:r w:rsidRPr="001552AF">
        <w:rPr>
          <w:rFonts w:ascii="Arial" w:hAnsi="Arial" w:cs="Arial"/>
          <w:b/>
          <w:sz w:val="24"/>
          <w:szCs w:val="24"/>
          <w:lang w:val="en-GB"/>
        </w:rPr>
        <w:t xml:space="preserve">Multicast </w:t>
      </w:r>
      <w:r w:rsidRPr="007922B3">
        <w:rPr>
          <w:rFonts w:ascii="Arial" w:hAnsi="Arial" w:cs="Arial"/>
          <w:lang w:val="en-GB"/>
        </w:rPr>
        <w:t>is one remaining type of communications. A Multicast address has a Unicast source address and can never be the source address. IPv6 has different types of Multicast addresses for various purposes like</w:t>
      </w:r>
      <w:r w:rsidR="00384F46">
        <w:rPr>
          <w:rFonts w:ascii="Arial" w:hAnsi="Arial" w:cs="Arial"/>
          <w:lang w:val="en-GB"/>
        </w:rPr>
        <w:t xml:space="preserve"> </w:t>
      </w:r>
      <w:r w:rsidRPr="007922B3">
        <w:rPr>
          <w:rFonts w:ascii="Arial" w:hAnsi="Arial" w:cs="Arial"/>
          <w:lang w:val="en-GB"/>
        </w:rPr>
        <w:t>Well-known, Solicited-Node, Transient, etc.</w:t>
      </w:r>
    </w:p>
    <w:p w14:paraId="1AE6D86B" w14:textId="77777777" w:rsidR="004549BE" w:rsidRDefault="00F26465" w:rsidP="00C278B7">
      <w:pPr>
        <w:spacing w:before="100" w:beforeAutospacing="1" w:after="100" w:afterAutospacing="1"/>
        <w:outlineLvl w:val="0"/>
        <w:rPr>
          <w:rFonts w:ascii="Arial" w:hAnsi="Arial" w:cs="Arial"/>
          <w:color w:val="000000"/>
          <w:shd w:val="clear" w:color="auto" w:fill="FFFFFF"/>
        </w:rPr>
      </w:pPr>
      <w:r w:rsidRPr="00B428D6">
        <w:rPr>
          <w:rFonts w:ascii="Arial" w:hAnsi="Arial" w:cs="Arial"/>
          <w:lang w:val="en-GB"/>
        </w:rPr>
        <w:t>Anycast is the other type of IPv6 addresses</w:t>
      </w:r>
      <w:r w:rsidRPr="00B428D6">
        <w:rPr>
          <w:rFonts w:ascii="Arial" w:hAnsi="Arial" w:cs="Arial"/>
          <w:b/>
          <w:bCs/>
          <w:sz w:val="24"/>
          <w:szCs w:val="24"/>
          <w:lang w:val="en-GB"/>
        </w:rPr>
        <w:t>. Anycast</w:t>
      </w:r>
      <w:r w:rsidRPr="00B428D6">
        <w:rPr>
          <w:rFonts w:ascii="Arial" w:hAnsi="Arial" w:cs="Arial"/>
          <w:lang w:val="en-GB"/>
        </w:rPr>
        <w:t xml:space="preserve"> is one-to-nearest association. Anycast address also can be assigned from the unicast address. Routers typically use it, and Anycast address can be configured to a group of routers with some configuration commands. Multiple routers can have same or different Anycast address. Summary Ipv6 </w:t>
      </w:r>
      <w:r w:rsidRPr="00B428D6">
        <w:rPr>
          <w:rFonts w:ascii="Arial" w:hAnsi="Arial" w:cs="Arial"/>
          <w:b/>
          <w:bCs/>
          <w:lang w:val="en-GB"/>
        </w:rPr>
        <w:t>Unicast is one-to-one, Multicast is one-to-many, and Anycast is a one-to-anyone</w:t>
      </w:r>
      <w:r w:rsidRPr="00B428D6">
        <w:rPr>
          <w:rFonts w:ascii="Arial" w:hAnsi="Arial" w:cs="Arial"/>
          <w:lang w:val="en-GB"/>
        </w:rPr>
        <w:t xml:space="preserve"> type of communications.</w:t>
      </w:r>
      <w:r w:rsidRPr="004549BE">
        <w:rPr>
          <w:rFonts w:ascii="Arial" w:hAnsi="Arial" w:cs="Arial"/>
          <w:color w:val="000000"/>
          <w:shd w:val="clear" w:color="auto" w:fill="FFFFFF"/>
        </w:rPr>
        <w:t xml:space="preserve"> </w:t>
      </w:r>
      <w:r>
        <w:rPr>
          <w:rFonts w:ascii="Arial" w:hAnsi="Arial" w:cs="Arial"/>
          <w:color w:val="000000"/>
          <w:shd w:val="clear" w:color="auto" w:fill="FFFFFF"/>
        </w:rPr>
        <w:t>(February 2006) RFC 4291, IP Version 6 Addressing Architecture</w:t>
      </w:r>
    </w:p>
    <w:p w14:paraId="250930C1" w14:textId="77777777" w:rsidR="00B428D6" w:rsidRDefault="00B428D6" w:rsidP="00396684">
      <w:pPr>
        <w:rPr>
          <w:rFonts w:ascii="Arial" w:hAnsi="Arial" w:cs="Arial"/>
          <w:lang w:val="en-GB"/>
        </w:rPr>
      </w:pPr>
    </w:p>
    <w:p w14:paraId="6CA01236" w14:textId="77777777" w:rsidR="00B428D6" w:rsidRDefault="00F26465" w:rsidP="00A12E81">
      <w:pPr>
        <w:spacing w:before="100" w:beforeAutospacing="1" w:after="100" w:afterAutospacing="1"/>
        <w:outlineLvl w:val="0"/>
        <w:rPr>
          <w:rFonts w:ascii="Arial" w:hAnsi="Arial" w:cs="Arial"/>
          <w:b/>
          <w:bCs/>
          <w:sz w:val="28"/>
          <w:szCs w:val="28"/>
          <w:lang w:val="en-GB"/>
        </w:rPr>
      </w:pPr>
      <w:r>
        <w:rPr>
          <w:rFonts w:ascii="Arial" w:hAnsi="Arial" w:cs="Arial"/>
          <w:b/>
          <w:bCs/>
          <w:sz w:val="28"/>
          <w:szCs w:val="28"/>
          <w:lang w:val="en-GB"/>
        </w:rPr>
        <w:t xml:space="preserve">5. </w:t>
      </w:r>
      <w:r w:rsidR="00007C57" w:rsidRPr="00B428D6">
        <w:rPr>
          <w:rFonts w:ascii="Arial" w:hAnsi="Arial" w:cs="Arial"/>
          <w:b/>
          <w:bCs/>
          <w:sz w:val="28"/>
          <w:szCs w:val="28"/>
          <w:lang w:val="en-GB"/>
        </w:rPr>
        <w:t>IPv4 to IPv6 transition</w:t>
      </w:r>
    </w:p>
    <w:p w14:paraId="53E78100" w14:textId="5339FAE5" w:rsidR="00104642" w:rsidRPr="00104642" w:rsidRDefault="00F26465" w:rsidP="00104642">
      <w:pPr>
        <w:rPr>
          <w:rFonts w:ascii="Arial" w:hAnsi="Arial" w:cs="Arial"/>
          <w:lang w:val="en-GB"/>
        </w:rPr>
      </w:pPr>
      <w:r w:rsidRPr="00104642">
        <w:rPr>
          <w:rFonts w:ascii="Arial" w:hAnsi="Arial" w:cs="Arial"/>
          <w:lang w:val="en-GB"/>
        </w:rPr>
        <w:t>Many techniques have to transition</w:t>
      </w:r>
      <w:r w:rsidR="001552AF">
        <w:rPr>
          <w:rFonts w:ascii="Arial" w:hAnsi="Arial" w:cs="Arial"/>
          <w:lang w:val="en-GB"/>
        </w:rPr>
        <w:t>.</w:t>
      </w:r>
    </w:p>
    <w:p w14:paraId="734CBFAE" w14:textId="13B79E83" w:rsidR="00104642" w:rsidRDefault="001552AF" w:rsidP="00104642">
      <w:pPr>
        <w:rPr>
          <w:rFonts w:ascii="Arial" w:hAnsi="Arial" w:cs="Arial"/>
          <w:b/>
          <w:bCs/>
          <w:sz w:val="24"/>
          <w:szCs w:val="24"/>
          <w:lang w:val="en-GB"/>
        </w:rPr>
      </w:pPr>
      <w:r>
        <w:rPr>
          <w:rFonts w:ascii="Arial" w:hAnsi="Arial" w:cs="Arial"/>
          <w:lang w:val="en-GB"/>
        </w:rPr>
        <w:t xml:space="preserve">They are </w:t>
      </w:r>
      <w:r w:rsidR="00F26465" w:rsidRPr="00104642">
        <w:rPr>
          <w:rFonts w:ascii="Arial" w:hAnsi="Arial" w:cs="Arial"/>
          <w:lang w:val="en-GB"/>
        </w:rPr>
        <w:t xml:space="preserve">summarised into three categories - </w:t>
      </w:r>
      <w:r w:rsidR="00F26465" w:rsidRPr="00104642">
        <w:rPr>
          <w:rFonts w:ascii="Arial" w:hAnsi="Arial" w:cs="Arial"/>
          <w:b/>
          <w:bCs/>
          <w:sz w:val="24"/>
          <w:szCs w:val="24"/>
          <w:lang w:val="en-GB"/>
        </w:rPr>
        <w:t>Dual-stack, Tunnelling and Network Protocol Translation (NAT).</w:t>
      </w:r>
    </w:p>
    <w:p w14:paraId="2D25FE85" w14:textId="77777777" w:rsidR="001552AF" w:rsidRDefault="001552AF" w:rsidP="00104642">
      <w:pPr>
        <w:rPr>
          <w:rFonts w:ascii="Arial" w:hAnsi="Arial" w:cs="Arial"/>
          <w:b/>
          <w:bCs/>
          <w:sz w:val="24"/>
          <w:szCs w:val="24"/>
          <w:lang w:val="en-GB"/>
        </w:rPr>
      </w:pPr>
    </w:p>
    <w:p w14:paraId="62625884" w14:textId="77777777" w:rsidR="00DD54AA" w:rsidRPr="00DD54AA" w:rsidRDefault="00F26465" w:rsidP="00DD54AA">
      <w:pPr>
        <w:rPr>
          <w:rFonts w:ascii="Arial" w:hAnsi="Arial" w:cs="Arial"/>
          <w:b/>
          <w:bCs/>
          <w:sz w:val="24"/>
          <w:szCs w:val="24"/>
          <w:lang w:val="en-GB"/>
        </w:rPr>
      </w:pPr>
      <w:r>
        <w:rPr>
          <w:rFonts w:ascii="Arial" w:hAnsi="Arial" w:cs="Arial"/>
          <w:b/>
          <w:bCs/>
          <w:sz w:val="24"/>
          <w:szCs w:val="24"/>
          <w:lang w:val="en-GB"/>
        </w:rPr>
        <w:t xml:space="preserve">5.1 </w:t>
      </w:r>
      <w:r w:rsidR="00007C57" w:rsidRPr="00DD54AA">
        <w:rPr>
          <w:rFonts w:ascii="Arial" w:hAnsi="Arial" w:cs="Arial"/>
          <w:b/>
          <w:bCs/>
          <w:sz w:val="24"/>
          <w:szCs w:val="24"/>
          <w:lang w:val="en-GB"/>
        </w:rPr>
        <w:t>Tunnelling</w:t>
      </w:r>
      <w:r w:rsidR="00007C57">
        <w:rPr>
          <w:rFonts w:ascii="Arial" w:hAnsi="Arial" w:cs="Arial"/>
          <w:b/>
          <w:bCs/>
          <w:sz w:val="24"/>
          <w:szCs w:val="24"/>
          <w:lang w:val="en-GB"/>
        </w:rPr>
        <w:t xml:space="preserve"> transition</w:t>
      </w:r>
    </w:p>
    <w:p w14:paraId="3B634880" w14:textId="41272739" w:rsidR="002849F4" w:rsidRDefault="00F26465" w:rsidP="00104642">
      <w:pPr>
        <w:rPr>
          <w:rFonts w:ascii="Arial" w:hAnsi="Arial" w:cs="Arial"/>
          <w:lang w:val="en-GB"/>
        </w:rPr>
      </w:pPr>
      <w:r w:rsidRPr="00104642">
        <w:rPr>
          <w:rFonts w:ascii="Arial" w:hAnsi="Arial" w:cs="Arial"/>
          <w:lang w:val="en-GB"/>
        </w:rPr>
        <w:t>Have a few tunnelling technologies</w:t>
      </w:r>
      <w:r w:rsidR="005E1B1A">
        <w:rPr>
          <w:rFonts w:ascii="Arial" w:hAnsi="Arial" w:cs="Arial"/>
          <w:lang w:val="en-GB"/>
        </w:rPr>
        <w:t>,</w:t>
      </w:r>
      <w:r w:rsidRPr="00104642">
        <w:rPr>
          <w:rFonts w:ascii="Arial" w:hAnsi="Arial" w:cs="Arial"/>
          <w:lang w:val="en-GB"/>
        </w:rPr>
        <w:t xml:space="preserve"> example manual and automatic 6to4 </w:t>
      </w:r>
      <w:r w:rsidR="00D92E0F" w:rsidRPr="00104642">
        <w:rPr>
          <w:rFonts w:ascii="Arial" w:hAnsi="Arial" w:cs="Arial"/>
          <w:lang w:val="en-GB"/>
        </w:rPr>
        <w:t>tunnelling</w:t>
      </w:r>
      <w:r w:rsidR="002849F4">
        <w:rPr>
          <w:rFonts w:ascii="Arial" w:hAnsi="Arial" w:cs="Arial"/>
          <w:lang w:val="en-GB"/>
        </w:rPr>
        <w:t>.</w:t>
      </w:r>
    </w:p>
    <w:p w14:paraId="71EAA5C7" w14:textId="78ED5EF8" w:rsidR="00104642" w:rsidRDefault="00F26465" w:rsidP="00104642">
      <w:pPr>
        <w:rPr>
          <w:rFonts w:ascii="Arial" w:hAnsi="Arial" w:cs="Arial"/>
          <w:lang w:val="en-GB"/>
        </w:rPr>
      </w:pPr>
      <w:r w:rsidRPr="00104642">
        <w:rPr>
          <w:rFonts w:ascii="Arial" w:hAnsi="Arial" w:cs="Arial"/>
          <w:lang w:val="en-GB"/>
        </w:rPr>
        <w:t>6to4 tunnelling can automatically connect to multiple IPv6 Networks over one tunnel. The tunnelling method is a point point-to-point or point-to-multipoint connection.</w:t>
      </w:r>
    </w:p>
    <w:p w14:paraId="45614F2C" w14:textId="77777777" w:rsidR="005E1B1A" w:rsidRPr="00104642" w:rsidRDefault="005E1B1A" w:rsidP="00104642">
      <w:pPr>
        <w:rPr>
          <w:rFonts w:ascii="Arial" w:hAnsi="Arial" w:cs="Arial"/>
          <w:lang w:val="en-GB"/>
        </w:rPr>
      </w:pPr>
    </w:p>
    <w:p w14:paraId="1C095AEB" w14:textId="77777777" w:rsidR="00104642" w:rsidRDefault="00F26465" w:rsidP="00104642">
      <w:pPr>
        <w:rPr>
          <w:rFonts w:ascii="Arial" w:hAnsi="Arial" w:cs="Arial"/>
          <w:lang w:val="en-GB"/>
        </w:rPr>
      </w:pPr>
      <w:r>
        <w:rPr>
          <w:rFonts w:ascii="Arial" w:hAnsi="Arial" w:cs="Arial"/>
          <w:noProof/>
          <w:lang w:val="en-GB"/>
        </w:rPr>
        <w:drawing>
          <wp:inline distT="0" distB="0" distL="0" distR="0" wp14:anchorId="40691C49" wp14:editId="1B6EF876">
            <wp:extent cx="5486400" cy="1557020"/>
            <wp:effectExtent l="0" t="0" r="0" b="5080"/>
            <wp:docPr id="16" name="Picture 1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70742" name="tunnel.png"/>
                    <pic:cNvPicPr/>
                  </pic:nvPicPr>
                  <pic:blipFill>
                    <a:blip r:embed="rId9">
                      <a:extLst>
                        <a:ext uri="{28A0092B-C50C-407E-A947-70E740481C1C}">
                          <a14:useLocalDpi xmlns:a14="http://schemas.microsoft.com/office/drawing/2010/main" val="0"/>
                        </a:ext>
                      </a:extLst>
                    </a:blip>
                    <a:stretch>
                      <a:fillRect/>
                    </a:stretch>
                  </pic:blipFill>
                  <pic:spPr>
                    <a:xfrm>
                      <a:off x="0" y="0"/>
                      <a:ext cx="5486400" cy="1557020"/>
                    </a:xfrm>
                    <a:prstGeom prst="rect">
                      <a:avLst/>
                    </a:prstGeom>
                  </pic:spPr>
                </pic:pic>
              </a:graphicData>
            </a:graphic>
          </wp:inline>
        </w:drawing>
      </w:r>
    </w:p>
    <w:p w14:paraId="2DF1B4C0" w14:textId="77777777" w:rsidR="00C3407F" w:rsidRDefault="00C3407F" w:rsidP="00104642">
      <w:pPr>
        <w:rPr>
          <w:rFonts w:ascii="Arial" w:hAnsi="Arial" w:cs="Arial"/>
          <w:lang w:val="en-GB"/>
        </w:rPr>
      </w:pPr>
    </w:p>
    <w:p w14:paraId="2CAFF940" w14:textId="77777777" w:rsidR="00D777D5" w:rsidRPr="00104642" w:rsidRDefault="00D777D5" w:rsidP="00104642">
      <w:pPr>
        <w:rPr>
          <w:rFonts w:ascii="Arial" w:hAnsi="Arial" w:cs="Arial"/>
          <w:lang w:val="en-GB"/>
        </w:rPr>
      </w:pPr>
    </w:p>
    <w:p w14:paraId="75F9DB5F" w14:textId="77777777" w:rsidR="00B428D6" w:rsidRDefault="00F26465" w:rsidP="00104642">
      <w:pPr>
        <w:rPr>
          <w:rFonts w:ascii="Arial" w:hAnsi="Arial" w:cs="Arial"/>
          <w:b/>
          <w:bCs/>
          <w:sz w:val="24"/>
          <w:szCs w:val="24"/>
          <w:lang w:val="en-GB"/>
        </w:rPr>
      </w:pPr>
      <w:r>
        <w:rPr>
          <w:rFonts w:ascii="Arial" w:hAnsi="Arial" w:cs="Arial"/>
          <w:b/>
          <w:bCs/>
          <w:sz w:val="24"/>
          <w:szCs w:val="24"/>
          <w:lang w:val="en-GB"/>
        </w:rPr>
        <w:t xml:space="preserve">5.2 </w:t>
      </w:r>
      <w:r w:rsidR="00007C57" w:rsidRPr="00DD54AA">
        <w:rPr>
          <w:rFonts w:ascii="Arial" w:hAnsi="Arial" w:cs="Arial"/>
          <w:b/>
          <w:bCs/>
          <w:sz w:val="24"/>
          <w:szCs w:val="24"/>
          <w:lang w:val="en-GB"/>
        </w:rPr>
        <w:t>Dual-stack transition</w:t>
      </w:r>
    </w:p>
    <w:p w14:paraId="0D61C486" w14:textId="0E7C7A04" w:rsidR="00DD54AA" w:rsidRDefault="00F26465" w:rsidP="00104642">
      <w:pPr>
        <w:rPr>
          <w:rFonts w:ascii="Arial" w:hAnsi="Arial" w:cs="Arial"/>
          <w:lang w:val="en-GB"/>
        </w:rPr>
      </w:pPr>
      <w:r w:rsidRPr="00C3407F">
        <w:rPr>
          <w:rFonts w:ascii="Arial" w:hAnsi="Arial" w:cs="Arial"/>
          <w:lang w:val="en-GB"/>
        </w:rPr>
        <w:lastRenderedPageBreak/>
        <w:t xml:space="preserve">This method is when the server is installed and configured with both IPv6 and IPv4 addresses. </w:t>
      </w:r>
      <w:r w:rsidR="005E1B1A">
        <w:rPr>
          <w:rFonts w:ascii="Arial" w:hAnsi="Arial" w:cs="Arial"/>
          <w:lang w:val="en-GB"/>
        </w:rPr>
        <w:t>Dual-Stack Router help to server to speak with hosts</w:t>
      </w:r>
      <w:r w:rsidRPr="00C3407F">
        <w:rPr>
          <w:rFonts w:ascii="Arial" w:hAnsi="Arial" w:cs="Arial"/>
          <w:lang w:val="en-GB"/>
        </w:rPr>
        <w:t xml:space="preserve"> on IPv4 or IPv6 networks</w:t>
      </w:r>
      <w:r w:rsidR="005E1B1A">
        <w:rPr>
          <w:rFonts w:ascii="Arial" w:hAnsi="Arial" w:cs="Arial"/>
          <w:lang w:val="en-GB"/>
        </w:rPr>
        <w:t>.</w:t>
      </w:r>
    </w:p>
    <w:p w14:paraId="7ABD09A4" w14:textId="77777777" w:rsidR="00C3407F" w:rsidRDefault="00F26465" w:rsidP="00104642">
      <w:pPr>
        <w:rPr>
          <w:rFonts w:ascii="Arial" w:hAnsi="Arial" w:cs="Arial"/>
          <w:lang w:val="en-GB"/>
        </w:rPr>
      </w:pPr>
      <w:r>
        <w:rPr>
          <w:rFonts w:ascii="Arial" w:hAnsi="Arial" w:cs="Arial"/>
          <w:noProof/>
          <w:lang w:val="en-GB"/>
        </w:rPr>
        <w:drawing>
          <wp:inline distT="0" distB="0" distL="0" distR="0" wp14:anchorId="0B3E757A" wp14:editId="762D7C0B">
            <wp:extent cx="5486400" cy="2560955"/>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9022" name="dualstack.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2560955"/>
                    </a:xfrm>
                    <a:prstGeom prst="rect">
                      <a:avLst/>
                    </a:prstGeom>
                  </pic:spPr>
                </pic:pic>
              </a:graphicData>
            </a:graphic>
          </wp:inline>
        </w:drawing>
      </w:r>
    </w:p>
    <w:p w14:paraId="4127C4ED" w14:textId="77777777" w:rsidR="00D777D5" w:rsidRPr="00C3407F" w:rsidRDefault="00D777D5" w:rsidP="00104642">
      <w:pPr>
        <w:rPr>
          <w:rFonts w:ascii="Arial" w:hAnsi="Arial" w:cs="Arial"/>
          <w:lang w:val="en-GB"/>
        </w:rPr>
      </w:pPr>
    </w:p>
    <w:bookmarkEnd w:id="7"/>
    <w:p w14:paraId="2DBA84C0" w14:textId="77777777" w:rsidR="00D737A5" w:rsidRDefault="00F26465" w:rsidP="00227F46">
      <w:pPr>
        <w:pStyle w:val="Subtitle"/>
        <w:rPr>
          <w:rFonts w:ascii="Arial" w:hAnsi="Arial" w:cs="Arial"/>
          <w:b/>
          <w:bCs/>
          <w:sz w:val="24"/>
          <w:szCs w:val="24"/>
          <w:lang w:val="en-GB"/>
        </w:rPr>
      </w:pPr>
      <w:r>
        <w:rPr>
          <w:rFonts w:ascii="Arial" w:hAnsi="Arial" w:cs="Arial"/>
          <w:b/>
          <w:bCs/>
          <w:sz w:val="24"/>
          <w:szCs w:val="24"/>
          <w:lang w:val="en-GB"/>
        </w:rPr>
        <w:t xml:space="preserve">5.3 </w:t>
      </w:r>
      <w:r w:rsidR="00007C57" w:rsidRPr="00227F46">
        <w:rPr>
          <w:rFonts w:ascii="Arial" w:hAnsi="Arial" w:cs="Arial"/>
          <w:b/>
          <w:bCs/>
          <w:sz w:val="24"/>
          <w:szCs w:val="24"/>
          <w:lang w:val="en-GB"/>
        </w:rPr>
        <w:t xml:space="preserve">Network Protocol Translation </w:t>
      </w:r>
      <w:r w:rsidR="00D92E0F" w:rsidRPr="00227F46">
        <w:rPr>
          <w:rFonts w:ascii="Arial" w:hAnsi="Arial" w:cs="Arial"/>
          <w:b/>
          <w:bCs/>
          <w:sz w:val="24"/>
          <w:szCs w:val="24"/>
          <w:lang w:val="en-GB"/>
        </w:rPr>
        <w:t>(</w:t>
      </w:r>
      <w:r w:rsidR="005A14A9" w:rsidRPr="00227F46">
        <w:rPr>
          <w:rFonts w:ascii="Arial" w:hAnsi="Arial" w:cs="Arial"/>
          <w:b/>
          <w:bCs/>
          <w:sz w:val="24"/>
          <w:szCs w:val="24"/>
          <w:lang w:val="en-GB"/>
        </w:rPr>
        <w:t>NAT</w:t>
      </w:r>
      <w:r w:rsidR="005A14A9">
        <w:rPr>
          <w:rFonts w:ascii="Arial" w:hAnsi="Arial" w:cs="Arial"/>
          <w:b/>
          <w:bCs/>
          <w:sz w:val="24"/>
          <w:szCs w:val="24"/>
          <w:lang w:val="en-GB"/>
        </w:rPr>
        <w:t>)</w:t>
      </w:r>
    </w:p>
    <w:p w14:paraId="67838C9E" w14:textId="77777777" w:rsidR="00445FFD" w:rsidRPr="00445FFD" w:rsidRDefault="00F26465" w:rsidP="00445FFD">
      <w:pPr>
        <w:rPr>
          <w:rFonts w:ascii="Arial" w:hAnsi="Arial" w:cs="Arial"/>
          <w:lang w:val="en-GB"/>
        </w:rPr>
      </w:pPr>
      <w:r w:rsidRPr="00445FFD">
        <w:rPr>
          <w:rFonts w:ascii="Arial" w:hAnsi="Arial" w:cs="Arial"/>
          <w:lang w:val="en-GB"/>
        </w:rPr>
        <w:t xml:space="preserve">NAT protocol translation method is with the help of a NAT-PT device </w:t>
      </w:r>
      <w:r w:rsidR="00D92E0F" w:rsidRPr="00445FFD">
        <w:rPr>
          <w:rFonts w:ascii="Arial" w:hAnsi="Arial" w:cs="Arial"/>
          <w:lang w:val="en-GB"/>
        </w:rPr>
        <w:t>(Network</w:t>
      </w:r>
      <w:r w:rsidRPr="00445FFD">
        <w:rPr>
          <w:rFonts w:ascii="Arial" w:hAnsi="Arial" w:cs="Arial"/>
          <w:lang w:val="en-GB"/>
        </w:rPr>
        <w:t xml:space="preserve"> Address Translation - Protocol </w:t>
      </w:r>
      <w:r w:rsidR="005A14A9" w:rsidRPr="00445FFD">
        <w:rPr>
          <w:rFonts w:ascii="Arial" w:hAnsi="Arial" w:cs="Arial"/>
          <w:lang w:val="en-GB"/>
        </w:rPr>
        <w:t>Translation)</w:t>
      </w:r>
      <w:r w:rsidRPr="00445FFD">
        <w:rPr>
          <w:rFonts w:ascii="Arial" w:hAnsi="Arial" w:cs="Arial"/>
          <w:lang w:val="en-GB"/>
        </w:rPr>
        <w:t>.</w:t>
      </w:r>
    </w:p>
    <w:p w14:paraId="3CB6858E" w14:textId="77777777" w:rsidR="00445FFD" w:rsidRPr="00445FFD" w:rsidRDefault="00F26465" w:rsidP="00445FFD">
      <w:pPr>
        <w:rPr>
          <w:rFonts w:ascii="Arial" w:hAnsi="Arial" w:cs="Arial"/>
          <w:lang w:val="en-GB"/>
        </w:rPr>
      </w:pPr>
      <w:r w:rsidRPr="00445FFD">
        <w:rPr>
          <w:rFonts w:ascii="Arial" w:hAnsi="Arial" w:cs="Arial"/>
          <w:lang w:val="en-GB"/>
        </w:rPr>
        <w:t>NAT-PT device can help with communication between IPv4 and IPv6.</w:t>
      </w:r>
    </w:p>
    <w:p w14:paraId="412E719A" w14:textId="77777777" w:rsidR="00445FFD" w:rsidRDefault="00F26465" w:rsidP="00445FFD">
      <w:pPr>
        <w:rPr>
          <w:rFonts w:ascii="Arial" w:hAnsi="Arial" w:cs="Arial"/>
          <w:lang w:val="en-GB"/>
        </w:rPr>
      </w:pPr>
      <w:r w:rsidRPr="00445FFD">
        <w:rPr>
          <w:rFonts w:ascii="Arial" w:hAnsi="Arial" w:cs="Arial"/>
          <w:lang w:val="en-GB"/>
        </w:rPr>
        <w:t>When the IPv6 server response comes to the IPv4 server, then the router contrariwise.</w:t>
      </w:r>
    </w:p>
    <w:p w14:paraId="2DC8F2B2" w14:textId="77777777" w:rsidR="00D777D5" w:rsidRDefault="00D777D5" w:rsidP="00445FFD">
      <w:pPr>
        <w:rPr>
          <w:rFonts w:ascii="Arial" w:hAnsi="Arial" w:cs="Arial"/>
          <w:lang w:val="en-GB"/>
        </w:rPr>
      </w:pPr>
    </w:p>
    <w:p w14:paraId="111350A9" w14:textId="77777777" w:rsidR="00445FFD" w:rsidRDefault="00F26465" w:rsidP="00445FFD">
      <w:pPr>
        <w:rPr>
          <w:rFonts w:ascii="Arial" w:hAnsi="Arial" w:cs="Arial"/>
          <w:lang w:val="en-GB"/>
        </w:rPr>
      </w:pPr>
      <w:r>
        <w:rPr>
          <w:rFonts w:ascii="Arial" w:hAnsi="Arial" w:cs="Arial"/>
          <w:noProof/>
          <w:lang w:val="en-GB"/>
        </w:rPr>
        <w:drawing>
          <wp:inline distT="0" distB="0" distL="0" distR="0" wp14:anchorId="49FCB113" wp14:editId="7E220223">
            <wp:extent cx="4953000" cy="1428750"/>
            <wp:effectExtent l="0" t="0" r="0" b="0"/>
            <wp:docPr id="18" name="Picture 18" descr="A picture containing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33955" name="nat.png"/>
                    <pic:cNvPicPr/>
                  </pic:nvPicPr>
                  <pic:blipFill>
                    <a:blip r:embed="rId11">
                      <a:extLst>
                        <a:ext uri="{28A0092B-C50C-407E-A947-70E740481C1C}">
                          <a14:useLocalDpi xmlns:a14="http://schemas.microsoft.com/office/drawing/2010/main" val="0"/>
                        </a:ext>
                      </a:extLst>
                    </a:blip>
                    <a:stretch>
                      <a:fillRect/>
                    </a:stretch>
                  </pic:blipFill>
                  <pic:spPr>
                    <a:xfrm>
                      <a:off x="0" y="0"/>
                      <a:ext cx="4953000" cy="1428750"/>
                    </a:xfrm>
                    <a:prstGeom prst="rect">
                      <a:avLst/>
                    </a:prstGeom>
                  </pic:spPr>
                </pic:pic>
              </a:graphicData>
            </a:graphic>
          </wp:inline>
        </w:drawing>
      </w:r>
    </w:p>
    <w:p w14:paraId="7A8053A0" w14:textId="2E130FAE" w:rsidR="00FC10FC" w:rsidRPr="00445FFD" w:rsidRDefault="00F26465" w:rsidP="001552AF">
      <w:pPr>
        <w:rPr>
          <w:rFonts w:ascii="Arial" w:hAnsi="Arial" w:cs="Arial"/>
          <w:lang w:val="en-GB"/>
        </w:rPr>
      </w:pPr>
      <w:r w:rsidRPr="003740D7">
        <w:rPr>
          <w:rFonts w:ascii="Arial" w:hAnsi="Arial" w:cs="Arial"/>
          <w:b/>
          <w:bCs/>
          <w:sz w:val="24"/>
          <w:szCs w:val="24"/>
          <w:lang w:val="en-GB"/>
        </w:rPr>
        <w:t>5.4</w:t>
      </w:r>
      <w:r>
        <w:rPr>
          <w:rFonts w:ascii="Arial" w:hAnsi="Arial" w:cs="Arial"/>
          <w:lang w:val="en-GB"/>
        </w:rPr>
        <w:t xml:space="preserve"> </w:t>
      </w:r>
      <w:r w:rsidR="00007C57" w:rsidRPr="003740D7">
        <w:rPr>
          <w:rFonts w:ascii="Arial" w:hAnsi="Arial" w:cs="Arial"/>
          <w:b/>
          <w:bCs/>
          <w:sz w:val="24"/>
          <w:szCs w:val="24"/>
          <w:lang w:val="en-GB"/>
        </w:rPr>
        <w:t>NAT64</w:t>
      </w:r>
      <w:r w:rsidR="00007C57" w:rsidRPr="00FC10FC">
        <w:rPr>
          <w:rFonts w:ascii="Arial" w:hAnsi="Arial" w:cs="Arial"/>
          <w:lang w:val="en-GB"/>
        </w:rPr>
        <w:t xml:space="preserve"> is another protocol translation method. NAT64 have three components - prefix, DNS64 server, NAT64 router. NAT64 router performs the translation between the IPv6 only networks and IPv4 only networks. The DNS64 is the key in this process</w:t>
      </w:r>
      <w:r w:rsidR="00007C57">
        <w:rPr>
          <w:rFonts w:ascii="Arial" w:hAnsi="Arial" w:cs="Arial"/>
          <w:lang w:val="en-GB"/>
        </w:rPr>
        <w:t>.</w:t>
      </w:r>
      <w:r w:rsidRPr="00FC10FC">
        <w:rPr>
          <w:rFonts w:ascii="Arial" w:hAnsi="Arial" w:cs="Arial"/>
          <w:lang w:val="en-GB"/>
        </w:rPr>
        <w:t xml:space="preserve"> NAT-PT is made to operate in dominated IPv6 Internet, NAT64 is formed to work in dominated IPv4 Internet.</w:t>
      </w:r>
    </w:p>
    <w:p w14:paraId="28150FF2" w14:textId="77777777" w:rsidR="00252ABD" w:rsidRDefault="00F26465" w:rsidP="00A12E81">
      <w:pPr>
        <w:pStyle w:val="NormalWeb"/>
        <w:outlineLvl w:val="0"/>
        <w:rPr>
          <w:rFonts w:ascii="Arial" w:hAnsi="Arial" w:cs="Arial"/>
          <w:b/>
          <w:bCs/>
          <w:color w:val="333333"/>
          <w:sz w:val="28"/>
          <w:szCs w:val="28"/>
        </w:rPr>
      </w:pPr>
      <w:r>
        <w:rPr>
          <w:rFonts w:ascii="Arial" w:hAnsi="Arial" w:cs="Arial"/>
          <w:b/>
          <w:bCs/>
          <w:color w:val="333333"/>
          <w:sz w:val="28"/>
          <w:szCs w:val="28"/>
        </w:rPr>
        <w:t>6. IPv6 Subnetting</w:t>
      </w:r>
    </w:p>
    <w:p w14:paraId="4B118344" w14:textId="0C25DD6A" w:rsidR="0095084B" w:rsidRDefault="00F26465" w:rsidP="009A5B00">
      <w:pPr>
        <w:pStyle w:val="NormalWeb"/>
        <w:spacing w:before="0" w:beforeAutospacing="0" w:after="360" w:afterAutospacing="0"/>
        <w:rPr>
          <w:rFonts w:ascii="Arial" w:hAnsi="Arial" w:cs="Arial"/>
          <w:color w:val="333333"/>
          <w:sz w:val="22"/>
          <w:szCs w:val="22"/>
        </w:rPr>
      </w:pPr>
      <w:r w:rsidRPr="0095084B">
        <w:rPr>
          <w:rFonts w:ascii="Arial" w:hAnsi="Arial" w:cs="Arial"/>
          <w:color w:val="333333"/>
          <w:sz w:val="22"/>
          <w:szCs w:val="22"/>
        </w:rPr>
        <w:t>IPv6 is using Hexadecimal number system. The Hexadecimal number system has 16 digits</w:t>
      </w:r>
      <w:r w:rsidR="005832BC">
        <w:rPr>
          <w:rFonts w:ascii="Arial" w:hAnsi="Arial" w:cs="Arial"/>
          <w:color w:val="333333"/>
          <w:sz w:val="22"/>
          <w:szCs w:val="22"/>
        </w:rPr>
        <w:t xml:space="preserve"> in range</w:t>
      </w:r>
      <w:r w:rsidRPr="0095084B">
        <w:rPr>
          <w:rFonts w:ascii="Arial" w:hAnsi="Arial" w:cs="Arial"/>
          <w:color w:val="333333"/>
          <w:sz w:val="22"/>
          <w:szCs w:val="22"/>
        </w:rPr>
        <w:t xml:space="preserve"> 0-9, A-F. There are sixteen unique combinations of four bits, which is half of a byte and </w:t>
      </w:r>
      <w:r w:rsidR="005A14A9" w:rsidRPr="0095084B">
        <w:rPr>
          <w:rFonts w:ascii="Arial" w:hAnsi="Arial" w:cs="Arial"/>
          <w:color w:val="333333"/>
          <w:sz w:val="22"/>
          <w:szCs w:val="22"/>
        </w:rPr>
        <w:t>it is</w:t>
      </w:r>
      <w:r w:rsidRPr="0095084B">
        <w:rPr>
          <w:rFonts w:ascii="Arial" w:hAnsi="Arial" w:cs="Arial"/>
          <w:color w:val="333333"/>
          <w:sz w:val="22"/>
          <w:szCs w:val="22"/>
        </w:rPr>
        <w:t xml:space="preserve"> also known as a nibble. Each hexadecimal digit can represent 4 bits. </w:t>
      </w:r>
      <w:r w:rsidRPr="0095084B">
        <w:rPr>
          <w:rFonts w:ascii="Arial" w:hAnsi="Arial" w:cs="Arial"/>
          <w:color w:val="333333"/>
          <w:sz w:val="22"/>
          <w:szCs w:val="22"/>
        </w:rPr>
        <w:lastRenderedPageBreak/>
        <w:t xml:space="preserve">Two hexadecimal digits can represent a single byte. IPv6 addresses have 128 bits in length and written as a string of hexadecimal digits. Every 4 bits are represented by a single hexadecimal digit for a total of 32 hexadecimal values - </w:t>
      </w:r>
      <w:r w:rsidR="00D92E0F" w:rsidRPr="0095084B">
        <w:rPr>
          <w:rFonts w:ascii="Arial" w:hAnsi="Arial" w:cs="Arial"/>
          <w:color w:val="333333"/>
          <w:sz w:val="22"/>
          <w:szCs w:val="22"/>
        </w:rPr>
        <w:t>(4</w:t>
      </w:r>
      <w:r w:rsidRPr="0095084B">
        <w:rPr>
          <w:rFonts w:ascii="Arial" w:hAnsi="Arial" w:cs="Arial"/>
          <w:color w:val="333333"/>
          <w:sz w:val="22"/>
          <w:szCs w:val="22"/>
        </w:rPr>
        <w:t>*32=</w:t>
      </w:r>
      <w:r w:rsidR="005A14A9" w:rsidRPr="0095084B">
        <w:rPr>
          <w:rFonts w:ascii="Arial" w:hAnsi="Arial" w:cs="Arial"/>
          <w:color w:val="333333"/>
          <w:sz w:val="22"/>
          <w:szCs w:val="22"/>
        </w:rPr>
        <w:t>128)</w:t>
      </w:r>
      <w:r w:rsidRPr="0095084B">
        <w:rPr>
          <w:rFonts w:ascii="Arial" w:hAnsi="Arial" w:cs="Arial"/>
          <w:color w:val="333333"/>
          <w:sz w:val="22"/>
          <w:szCs w:val="22"/>
        </w:rPr>
        <w:t>. IPv4 addresses are created in different classes. When we subnet IPv4 address, we</w:t>
      </w:r>
      <w:r w:rsidR="005832BC">
        <w:rPr>
          <w:rFonts w:ascii="Arial" w:hAnsi="Arial" w:cs="Arial"/>
          <w:color w:val="333333"/>
          <w:sz w:val="22"/>
          <w:szCs w:val="22"/>
        </w:rPr>
        <w:t xml:space="preserve"> can</w:t>
      </w:r>
      <w:r w:rsidRPr="0095084B">
        <w:rPr>
          <w:rFonts w:ascii="Arial" w:hAnsi="Arial" w:cs="Arial"/>
          <w:color w:val="333333"/>
          <w:sz w:val="22"/>
          <w:szCs w:val="22"/>
        </w:rPr>
        <w:t xml:space="preserve"> play with the default mask</w:t>
      </w:r>
      <w:r w:rsidR="005832BC">
        <w:rPr>
          <w:rFonts w:ascii="Arial" w:hAnsi="Arial" w:cs="Arial"/>
          <w:color w:val="333333"/>
          <w:sz w:val="22"/>
          <w:szCs w:val="22"/>
        </w:rPr>
        <w:t>. Also</w:t>
      </w:r>
      <w:r w:rsidRPr="0095084B">
        <w:rPr>
          <w:rFonts w:ascii="Arial" w:hAnsi="Arial" w:cs="Arial"/>
          <w:color w:val="333333"/>
          <w:sz w:val="22"/>
          <w:szCs w:val="22"/>
        </w:rPr>
        <w:t xml:space="preserve"> we can borrow host bits to be used as subnet bits</w:t>
      </w:r>
      <w:r w:rsidR="005832BC">
        <w:rPr>
          <w:rFonts w:ascii="Arial" w:hAnsi="Arial" w:cs="Arial"/>
          <w:color w:val="333333"/>
          <w:sz w:val="22"/>
          <w:szCs w:val="22"/>
        </w:rPr>
        <w:t xml:space="preserve"> and</w:t>
      </w:r>
      <w:r w:rsidRPr="0095084B">
        <w:rPr>
          <w:rFonts w:ascii="Arial" w:hAnsi="Arial" w:cs="Arial"/>
          <w:color w:val="333333"/>
          <w:sz w:val="22"/>
          <w:szCs w:val="22"/>
        </w:rPr>
        <w:t xml:space="preserve"> we can have multiple subnets </w:t>
      </w:r>
      <w:r w:rsidR="005832BC">
        <w:rPr>
          <w:rFonts w:ascii="Arial" w:hAnsi="Arial" w:cs="Arial"/>
          <w:color w:val="333333"/>
          <w:sz w:val="22"/>
          <w:szCs w:val="22"/>
        </w:rPr>
        <w:t>with N-numbers</w:t>
      </w:r>
      <w:r w:rsidRPr="0095084B">
        <w:rPr>
          <w:rFonts w:ascii="Arial" w:hAnsi="Arial" w:cs="Arial"/>
          <w:color w:val="333333"/>
          <w:sz w:val="22"/>
          <w:szCs w:val="22"/>
        </w:rPr>
        <w:t xml:space="preserve"> hosts per subnet. IPv6 uses 128 bits and include bits for subnetting. Sixty-four bits or the second part of the address is used for hosts. Autoconfiguration requires 64 bits and its recommended that 64 bits should always be used for addresses.</w:t>
      </w:r>
    </w:p>
    <w:p w14:paraId="79E5A510" w14:textId="77777777" w:rsidR="00DF4927" w:rsidRPr="00DF4927" w:rsidRDefault="00F26465" w:rsidP="00A12E81">
      <w:pPr>
        <w:pStyle w:val="NormalWeb"/>
        <w:outlineLvl w:val="0"/>
        <w:rPr>
          <w:rFonts w:ascii="Arial" w:hAnsi="Arial" w:cs="Arial"/>
          <w:b/>
          <w:bCs/>
          <w:color w:val="333333"/>
          <w:sz w:val="28"/>
          <w:szCs w:val="28"/>
        </w:rPr>
      </w:pPr>
      <w:r>
        <w:rPr>
          <w:rFonts w:ascii="Arial" w:hAnsi="Arial" w:cs="Arial"/>
          <w:b/>
          <w:bCs/>
          <w:color w:val="333333"/>
          <w:sz w:val="28"/>
          <w:szCs w:val="28"/>
        </w:rPr>
        <w:t xml:space="preserve">7. </w:t>
      </w:r>
      <w:bookmarkStart w:id="8" w:name="_Hlk38642914"/>
      <w:r w:rsidRPr="00DF4927">
        <w:rPr>
          <w:rFonts w:ascii="Arial" w:hAnsi="Arial" w:cs="Arial"/>
          <w:b/>
          <w:bCs/>
          <w:color w:val="333333"/>
          <w:sz w:val="28"/>
          <w:szCs w:val="28"/>
        </w:rPr>
        <w:t>Neighbor Discovery Protocol</w:t>
      </w:r>
      <w:bookmarkEnd w:id="8"/>
    </w:p>
    <w:p w14:paraId="79FA3D16" w14:textId="77777777" w:rsidR="00DF4927" w:rsidRPr="00E740D6" w:rsidRDefault="00F26465" w:rsidP="00DF4927">
      <w:pPr>
        <w:spacing w:after="0"/>
        <w:rPr>
          <w:rFonts w:ascii="Arial" w:eastAsia="Times New Roman" w:hAnsi="Arial" w:cs="Arial"/>
          <w:b/>
          <w:bCs/>
          <w:color w:val="0E101A"/>
          <w:lang w:val="en-GB" w:eastAsia="en-GB"/>
        </w:rPr>
      </w:pPr>
      <w:r w:rsidRPr="00E740D6">
        <w:rPr>
          <w:rFonts w:ascii="Arial" w:eastAsia="Times New Roman" w:hAnsi="Arial" w:cs="Arial"/>
          <w:color w:val="0E101A"/>
          <w:lang w:val="en-GB" w:eastAsia="en-GB"/>
        </w:rPr>
        <w:t xml:space="preserve">Compare to IPv4 in IPv6 there are no broadcast mechanisms, and </w:t>
      </w:r>
      <w:r w:rsidR="005A14A9" w:rsidRPr="00E740D6">
        <w:rPr>
          <w:rFonts w:ascii="Arial" w:eastAsia="Times New Roman" w:hAnsi="Arial" w:cs="Arial"/>
          <w:color w:val="0E101A"/>
          <w:lang w:val="en-GB" w:eastAsia="en-GB"/>
        </w:rPr>
        <w:t>it is</w:t>
      </w:r>
      <w:r w:rsidRPr="00E740D6">
        <w:rPr>
          <w:rFonts w:ascii="Arial" w:eastAsia="Times New Roman" w:hAnsi="Arial" w:cs="Arial"/>
          <w:color w:val="0E101A"/>
          <w:lang w:val="en-GB" w:eastAsia="en-GB"/>
        </w:rPr>
        <w:t xml:space="preserve"> not a must host who obtain the IP address from DNSP. IPv6 can autoconfigure own IP. The Address Resolution Protocol </w:t>
      </w:r>
      <w:r w:rsidR="005A14A9" w:rsidRPr="00E740D6">
        <w:rPr>
          <w:rFonts w:ascii="Arial" w:eastAsia="Times New Roman" w:hAnsi="Arial" w:cs="Arial"/>
          <w:color w:val="0E101A"/>
          <w:lang w:val="en-GB" w:eastAsia="en-GB"/>
        </w:rPr>
        <w:t>(ARP)</w:t>
      </w:r>
      <w:r w:rsidRPr="00E740D6">
        <w:rPr>
          <w:rFonts w:ascii="Arial" w:eastAsia="Times New Roman" w:hAnsi="Arial" w:cs="Arial"/>
          <w:color w:val="0E101A"/>
          <w:lang w:val="en-GB" w:eastAsia="en-GB"/>
        </w:rPr>
        <w:t xml:space="preserve"> in IPv4 has replaced by Internet Control Message Protocol </w:t>
      </w:r>
      <w:r w:rsidR="005A14A9" w:rsidRPr="00E740D6">
        <w:rPr>
          <w:rFonts w:ascii="Arial" w:eastAsia="Times New Roman" w:hAnsi="Arial" w:cs="Arial"/>
          <w:color w:val="0E101A"/>
          <w:lang w:val="en-GB" w:eastAsia="en-GB"/>
        </w:rPr>
        <w:t>(ICMPv6)</w:t>
      </w:r>
      <w:r w:rsidRPr="00E740D6">
        <w:rPr>
          <w:rFonts w:ascii="Arial" w:eastAsia="Times New Roman" w:hAnsi="Arial" w:cs="Arial"/>
          <w:color w:val="0E101A"/>
          <w:lang w:val="en-GB" w:eastAsia="en-GB"/>
        </w:rPr>
        <w:t xml:space="preserve">. In the IPv6 networks, the host can autoconfigure with a unique link-local address. When the host gets this IPv6 address, it joins some multicast groups. All communications who are related to this segment take place only on those multicast address. A host is going through a few states, which are: </w:t>
      </w:r>
      <w:r w:rsidRPr="00E740D6">
        <w:rPr>
          <w:rFonts w:ascii="Arial" w:eastAsia="Times New Roman" w:hAnsi="Arial" w:cs="Arial"/>
          <w:b/>
          <w:bCs/>
          <w:color w:val="0E101A"/>
          <w:lang w:val="en-GB" w:eastAsia="en-GB"/>
        </w:rPr>
        <w:t xml:space="preserve">Neighbor Solicitation, Duplicate Address Detection </w:t>
      </w:r>
      <w:r w:rsidR="005A14A9" w:rsidRPr="00E740D6">
        <w:rPr>
          <w:rFonts w:ascii="Arial" w:eastAsia="Times New Roman" w:hAnsi="Arial" w:cs="Arial"/>
          <w:b/>
          <w:bCs/>
          <w:color w:val="0E101A"/>
          <w:lang w:val="en-GB" w:eastAsia="en-GB"/>
        </w:rPr>
        <w:t>(DAD)</w:t>
      </w:r>
      <w:r w:rsidRPr="00E740D6">
        <w:rPr>
          <w:rFonts w:ascii="Arial" w:eastAsia="Times New Roman" w:hAnsi="Arial" w:cs="Arial"/>
          <w:b/>
          <w:bCs/>
          <w:color w:val="0E101A"/>
          <w:lang w:val="en-GB" w:eastAsia="en-GB"/>
        </w:rPr>
        <w:t>, Neighbor Advertisement.</w:t>
      </w:r>
    </w:p>
    <w:p w14:paraId="100672F3" w14:textId="77777777" w:rsidR="0063234B" w:rsidRPr="00E740D6" w:rsidRDefault="0063234B" w:rsidP="00DF4927">
      <w:pPr>
        <w:spacing w:after="0"/>
        <w:rPr>
          <w:rFonts w:ascii="Arial" w:eastAsia="Times New Roman" w:hAnsi="Arial" w:cs="Arial"/>
          <w:b/>
          <w:bCs/>
          <w:color w:val="0E101A"/>
          <w:lang w:val="en-GB" w:eastAsia="en-GB"/>
        </w:rPr>
      </w:pPr>
    </w:p>
    <w:p w14:paraId="627494CA" w14:textId="77777777" w:rsidR="00DF4927" w:rsidRPr="00E740D6" w:rsidRDefault="00F26465" w:rsidP="00A12E81">
      <w:pPr>
        <w:spacing w:before="100" w:beforeAutospacing="1" w:after="100" w:afterAutospacing="1"/>
        <w:rPr>
          <w:rFonts w:ascii="Arial" w:eastAsia="Times New Roman" w:hAnsi="Arial" w:cs="Arial"/>
          <w:color w:val="0E101A"/>
          <w:sz w:val="24"/>
          <w:szCs w:val="24"/>
          <w:lang w:val="en-GB" w:eastAsia="en-GB"/>
        </w:rPr>
      </w:pPr>
      <w:bookmarkStart w:id="9" w:name="_Hlk38643026"/>
      <w:r w:rsidRPr="00E740D6">
        <w:rPr>
          <w:rFonts w:ascii="Arial" w:eastAsia="Times New Roman" w:hAnsi="Arial" w:cs="Arial"/>
          <w:b/>
          <w:bCs/>
          <w:color w:val="0E101A"/>
          <w:sz w:val="24"/>
          <w:szCs w:val="24"/>
          <w:lang w:val="en-GB" w:eastAsia="en-GB"/>
        </w:rPr>
        <w:t>7.1 Neighbor Solicitation</w:t>
      </w:r>
      <w:r w:rsidRPr="00E740D6">
        <w:rPr>
          <w:rFonts w:ascii="Arial" w:eastAsia="Times New Roman" w:hAnsi="Arial" w:cs="Arial"/>
          <w:color w:val="0E101A"/>
          <w:sz w:val="24"/>
          <w:szCs w:val="24"/>
          <w:lang w:val="en-GB" w:eastAsia="en-GB"/>
        </w:rPr>
        <w:t xml:space="preserve"> </w:t>
      </w:r>
      <w:r w:rsidR="005A14A9" w:rsidRPr="00E740D6">
        <w:rPr>
          <w:rFonts w:ascii="Arial" w:eastAsia="Times New Roman" w:hAnsi="Arial" w:cs="Arial"/>
          <w:color w:val="0E101A"/>
          <w:sz w:val="24"/>
          <w:szCs w:val="24"/>
          <w:lang w:val="en-GB" w:eastAsia="en-GB"/>
        </w:rPr>
        <w:t>(The</w:t>
      </w:r>
      <w:r w:rsidRPr="00E740D6">
        <w:rPr>
          <w:rFonts w:ascii="Arial" w:eastAsia="Times New Roman" w:hAnsi="Arial" w:cs="Arial"/>
          <w:color w:val="0E101A"/>
          <w:sz w:val="24"/>
          <w:szCs w:val="24"/>
          <w:lang w:val="en-GB" w:eastAsia="en-GB"/>
        </w:rPr>
        <w:t xml:space="preserve"> host sends a Neighbor Solicitation message for all IPv6 addresses to know that no one occupies the same IPv6 </w:t>
      </w:r>
      <w:r w:rsidR="005A14A9" w:rsidRPr="00E740D6">
        <w:rPr>
          <w:rFonts w:ascii="Arial" w:eastAsia="Times New Roman" w:hAnsi="Arial" w:cs="Arial"/>
          <w:color w:val="0E101A"/>
          <w:sz w:val="24"/>
          <w:szCs w:val="24"/>
          <w:lang w:val="en-GB" w:eastAsia="en-GB"/>
        </w:rPr>
        <w:t>address)</w:t>
      </w:r>
    </w:p>
    <w:p w14:paraId="2D7CF249" w14:textId="77777777" w:rsidR="00DF4927" w:rsidRPr="00E740D6" w:rsidRDefault="00F26465" w:rsidP="00A12E81">
      <w:pPr>
        <w:spacing w:before="100" w:beforeAutospacing="1" w:after="100" w:afterAutospacing="1"/>
        <w:rPr>
          <w:rFonts w:ascii="Arial" w:eastAsia="Times New Roman" w:hAnsi="Arial" w:cs="Arial"/>
          <w:color w:val="0E101A"/>
          <w:sz w:val="24"/>
          <w:szCs w:val="24"/>
          <w:lang w:val="en-GB" w:eastAsia="en-GB"/>
        </w:rPr>
      </w:pPr>
      <w:r w:rsidRPr="00E740D6">
        <w:rPr>
          <w:rFonts w:ascii="Arial" w:eastAsia="Times New Roman" w:hAnsi="Arial" w:cs="Arial"/>
          <w:b/>
          <w:bCs/>
          <w:color w:val="0E101A"/>
          <w:sz w:val="24"/>
          <w:szCs w:val="24"/>
          <w:lang w:val="en-GB" w:eastAsia="en-GB"/>
        </w:rPr>
        <w:t xml:space="preserve">7.2 Duplicate Address Detection </w:t>
      </w:r>
      <w:r w:rsidR="005A14A9" w:rsidRPr="00E740D6">
        <w:rPr>
          <w:rFonts w:ascii="Arial" w:eastAsia="Times New Roman" w:hAnsi="Arial" w:cs="Arial"/>
          <w:b/>
          <w:bCs/>
          <w:color w:val="0E101A"/>
          <w:sz w:val="24"/>
          <w:szCs w:val="24"/>
          <w:lang w:val="en-GB" w:eastAsia="en-GB"/>
        </w:rPr>
        <w:t>(DAD)</w:t>
      </w:r>
      <w:r w:rsidRPr="00E740D6">
        <w:rPr>
          <w:rFonts w:ascii="Arial" w:eastAsia="Times New Roman" w:hAnsi="Arial" w:cs="Arial"/>
          <w:color w:val="0E101A"/>
          <w:sz w:val="24"/>
          <w:szCs w:val="24"/>
          <w:lang w:val="en-GB" w:eastAsia="en-GB"/>
        </w:rPr>
        <w:t xml:space="preserve"> </w:t>
      </w:r>
      <w:r w:rsidR="005A14A9" w:rsidRPr="00E740D6">
        <w:rPr>
          <w:rFonts w:ascii="Arial" w:eastAsia="Times New Roman" w:hAnsi="Arial" w:cs="Arial"/>
          <w:color w:val="0E101A"/>
          <w:sz w:val="24"/>
          <w:szCs w:val="24"/>
          <w:lang w:val="en-GB" w:eastAsia="en-GB"/>
        </w:rPr>
        <w:t>(The</w:t>
      </w:r>
      <w:r w:rsidRPr="00E740D6">
        <w:rPr>
          <w:rFonts w:ascii="Arial" w:eastAsia="Times New Roman" w:hAnsi="Arial" w:cs="Arial"/>
          <w:color w:val="0E101A"/>
          <w:sz w:val="24"/>
          <w:szCs w:val="24"/>
          <w:lang w:val="en-GB" w:eastAsia="en-GB"/>
        </w:rPr>
        <w:t xml:space="preserve"> host does not listen to from anything from the segment regarding its Neighbor Solicitation message, meaning that no duplicate </w:t>
      </w:r>
      <w:r w:rsidR="005A14A9" w:rsidRPr="00E740D6">
        <w:rPr>
          <w:rFonts w:ascii="Arial" w:eastAsia="Times New Roman" w:hAnsi="Arial" w:cs="Arial"/>
          <w:color w:val="0E101A"/>
          <w:sz w:val="24"/>
          <w:szCs w:val="24"/>
          <w:lang w:val="en-GB" w:eastAsia="en-GB"/>
        </w:rPr>
        <w:t>addresses)</w:t>
      </w:r>
    </w:p>
    <w:p w14:paraId="2D679963" w14:textId="77777777" w:rsidR="00BD5698" w:rsidRPr="00E740D6" w:rsidRDefault="00F26465" w:rsidP="00A12E81">
      <w:pPr>
        <w:spacing w:before="100" w:beforeAutospacing="1" w:after="100" w:afterAutospacing="1"/>
        <w:rPr>
          <w:rFonts w:ascii="Arial" w:eastAsia="Times New Roman" w:hAnsi="Arial" w:cs="Arial"/>
          <w:color w:val="0E101A"/>
          <w:sz w:val="24"/>
          <w:szCs w:val="24"/>
          <w:lang w:val="en-GB" w:eastAsia="en-GB"/>
        </w:rPr>
      </w:pPr>
      <w:r w:rsidRPr="00E740D6">
        <w:rPr>
          <w:rFonts w:ascii="Arial" w:eastAsia="Times New Roman" w:hAnsi="Arial" w:cs="Arial"/>
          <w:b/>
          <w:bCs/>
          <w:color w:val="0E101A"/>
          <w:sz w:val="24"/>
          <w:szCs w:val="24"/>
          <w:lang w:val="en-GB" w:eastAsia="en-GB"/>
        </w:rPr>
        <w:t xml:space="preserve">7.3 </w:t>
      </w:r>
      <w:r w:rsidR="00DF4927" w:rsidRPr="00E740D6">
        <w:rPr>
          <w:rFonts w:ascii="Arial" w:eastAsia="Times New Roman" w:hAnsi="Arial" w:cs="Arial"/>
          <w:b/>
          <w:bCs/>
          <w:color w:val="0E101A"/>
          <w:sz w:val="24"/>
          <w:szCs w:val="24"/>
          <w:lang w:val="en-GB" w:eastAsia="en-GB"/>
        </w:rPr>
        <w:t>Neighbor Advertisement</w:t>
      </w:r>
      <w:bookmarkEnd w:id="9"/>
      <w:r w:rsidR="00DF4927" w:rsidRPr="00E740D6">
        <w:rPr>
          <w:rFonts w:ascii="Arial" w:eastAsia="Times New Roman" w:hAnsi="Arial" w:cs="Arial"/>
          <w:color w:val="0E101A"/>
          <w:sz w:val="24"/>
          <w:szCs w:val="24"/>
          <w:lang w:val="en-GB" w:eastAsia="en-GB"/>
        </w:rPr>
        <w:t xml:space="preserve"> </w:t>
      </w:r>
      <w:r w:rsidR="005A14A9" w:rsidRPr="00E740D6">
        <w:rPr>
          <w:rFonts w:ascii="Arial" w:eastAsia="Times New Roman" w:hAnsi="Arial" w:cs="Arial"/>
          <w:color w:val="0E101A"/>
          <w:sz w:val="24"/>
          <w:szCs w:val="24"/>
          <w:lang w:val="en-GB" w:eastAsia="en-GB"/>
        </w:rPr>
        <w:t>"The</w:t>
      </w:r>
      <w:r w:rsidR="00DF4927" w:rsidRPr="00E740D6">
        <w:rPr>
          <w:rFonts w:ascii="Arial" w:eastAsia="Times New Roman" w:hAnsi="Arial" w:cs="Arial"/>
          <w:color w:val="0E101A"/>
          <w:sz w:val="24"/>
          <w:szCs w:val="24"/>
          <w:lang w:val="en-GB" w:eastAsia="en-GB"/>
        </w:rPr>
        <w:t xml:space="preserve"> host again sends out advertisement message, </w:t>
      </w:r>
      <w:r w:rsidR="005A14A9" w:rsidRPr="00E740D6">
        <w:rPr>
          <w:rFonts w:ascii="Arial" w:eastAsia="Times New Roman" w:hAnsi="Arial" w:cs="Arial"/>
          <w:color w:val="0E101A"/>
          <w:sz w:val="24"/>
          <w:szCs w:val="24"/>
          <w:lang w:val="en-GB" w:eastAsia="en-GB"/>
        </w:rPr>
        <w:t>telling</w:t>
      </w:r>
      <w:r w:rsidR="00DF4927" w:rsidRPr="00E740D6">
        <w:rPr>
          <w:rFonts w:ascii="Arial" w:eastAsia="Times New Roman" w:hAnsi="Arial" w:cs="Arial"/>
          <w:color w:val="0E101A"/>
          <w:sz w:val="24"/>
          <w:szCs w:val="24"/>
          <w:lang w:val="en-GB" w:eastAsia="en-GB"/>
        </w:rPr>
        <w:t xml:space="preserve"> all other hosts on the segment, that it has assigned those IPv6 address."(2020)IPv6 - Communication - Tutorialspoint </w:t>
      </w:r>
    </w:p>
    <w:p w14:paraId="7A742DA6" w14:textId="77777777" w:rsidR="00A43807" w:rsidRPr="00E740D6" w:rsidRDefault="00F26465" w:rsidP="00A12E81">
      <w:pPr>
        <w:spacing w:before="100" w:beforeAutospacing="1" w:after="100" w:afterAutospacing="1"/>
        <w:rPr>
          <w:rFonts w:ascii="Arial" w:eastAsia="Times New Roman" w:hAnsi="Arial" w:cs="Arial"/>
          <w:color w:val="0E101A"/>
          <w:sz w:val="24"/>
          <w:szCs w:val="24"/>
          <w:lang w:val="en-GB" w:eastAsia="en-GB"/>
        </w:rPr>
      </w:pPr>
      <w:r w:rsidRPr="00E740D6">
        <w:rPr>
          <w:rFonts w:ascii="Arial" w:eastAsia="Times New Roman" w:hAnsi="Arial" w:cs="Arial"/>
          <w:color w:val="0E101A"/>
          <w:sz w:val="24"/>
          <w:szCs w:val="24"/>
          <w:lang w:val="en-GB" w:eastAsia="en-GB"/>
        </w:rPr>
        <w:t xml:space="preserve">When the host is ready with its IPv6 address configuration, it does the following steps: </w:t>
      </w:r>
      <w:r w:rsidRPr="00E740D6">
        <w:rPr>
          <w:rFonts w:ascii="Arial" w:eastAsia="Times New Roman" w:hAnsi="Arial" w:cs="Arial"/>
          <w:b/>
          <w:bCs/>
          <w:color w:val="0E101A"/>
          <w:sz w:val="24"/>
          <w:szCs w:val="24"/>
          <w:lang w:val="en-GB" w:eastAsia="en-GB"/>
        </w:rPr>
        <w:t>Router Solicitation, Router Advertisement, Redirect.</w:t>
      </w:r>
    </w:p>
    <w:p w14:paraId="56082C78" w14:textId="77777777" w:rsidR="00DF4927" w:rsidRPr="00A43807" w:rsidRDefault="00DF4927" w:rsidP="00A43807">
      <w:pPr>
        <w:spacing w:after="0"/>
        <w:ind w:left="360"/>
        <w:rPr>
          <w:rFonts w:ascii="Times New Roman" w:eastAsia="Times New Roman" w:hAnsi="Times New Roman" w:cs="Times New Roman"/>
          <w:color w:val="0E101A"/>
          <w:sz w:val="24"/>
          <w:szCs w:val="24"/>
          <w:lang w:val="en-GB" w:eastAsia="en-GB"/>
        </w:rPr>
      </w:pPr>
    </w:p>
    <w:p w14:paraId="129ED87B" w14:textId="77777777" w:rsidR="00A43807" w:rsidRPr="00A43807" w:rsidRDefault="00F26465" w:rsidP="00A12E81">
      <w:pPr>
        <w:spacing w:before="100" w:beforeAutospacing="1" w:after="100" w:afterAutospacing="1"/>
        <w:outlineLvl w:val="0"/>
        <w:rPr>
          <w:rFonts w:ascii="Arial" w:eastAsia="Times New Roman" w:hAnsi="Arial" w:cs="Arial"/>
          <w:b/>
          <w:bCs/>
          <w:color w:val="0E101A"/>
          <w:sz w:val="24"/>
          <w:szCs w:val="24"/>
          <w:lang w:val="en-GB" w:eastAsia="en-GB"/>
        </w:rPr>
      </w:pPr>
      <w:r>
        <w:rPr>
          <w:rFonts w:ascii="Arial" w:eastAsia="Times New Roman" w:hAnsi="Arial" w:cs="Arial"/>
          <w:b/>
          <w:bCs/>
          <w:color w:val="0E101A"/>
          <w:sz w:val="24"/>
          <w:szCs w:val="24"/>
          <w:lang w:val="en-GB" w:eastAsia="en-GB"/>
        </w:rPr>
        <w:t xml:space="preserve">8. </w:t>
      </w:r>
      <w:r w:rsidRPr="00A43807">
        <w:rPr>
          <w:rFonts w:ascii="Arial" w:eastAsia="Times New Roman" w:hAnsi="Arial" w:cs="Arial"/>
          <w:b/>
          <w:bCs/>
          <w:color w:val="0E101A"/>
          <w:sz w:val="24"/>
          <w:szCs w:val="24"/>
          <w:lang w:val="en-GB" w:eastAsia="en-GB"/>
        </w:rPr>
        <w:t>IPv6 Issues</w:t>
      </w:r>
    </w:p>
    <w:p w14:paraId="72E394D6" w14:textId="77777777" w:rsidR="00A43807" w:rsidRDefault="00A43807" w:rsidP="00A43807">
      <w:pPr>
        <w:spacing w:after="0"/>
        <w:rPr>
          <w:rFonts w:ascii="Times New Roman" w:eastAsia="Times New Roman" w:hAnsi="Times New Roman" w:cs="Times New Roman"/>
          <w:color w:val="0E101A"/>
          <w:sz w:val="24"/>
          <w:szCs w:val="24"/>
          <w:lang w:val="en-GB" w:eastAsia="en-GB"/>
        </w:rPr>
      </w:pPr>
    </w:p>
    <w:p w14:paraId="072F7D33" w14:textId="5F7F0F75" w:rsidR="0095293D" w:rsidRDefault="00F26465" w:rsidP="00A43807">
      <w:pPr>
        <w:spacing w:after="0"/>
        <w:rPr>
          <w:rFonts w:ascii="Arial" w:eastAsia="Times New Roman" w:hAnsi="Arial" w:cs="Arial"/>
          <w:color w:val="0E101A"/>
          <w:sz w:val="24"/>
          <w:szCs w:val="24"/>
          <w:lang w:val="en-GB" w:eastAsia="en-GB"/>
        </w:rPr>
      </w:pPr>
      <w:r w:rsidRPr="00E740D6">
        <w:rPr>
          <w:rFonts w:ascii="Arial" w:eastAsia="Times New Roman" w:hAnsi="Arial" w:cs="Arial"/>
          <w:color w:val="0E101A"/>
          <w:lang w:val="en-GB" w:eastAsia="en-GB"/>
        </w:rPr>
        <w:t xml:space="preserve">The biggest challenge is migration from IPv4 to IPv6. Most of the network services support both IPv4 and IPv6 protocols, and most of them share the same infrastructure for dual-stack. Regarding </w:t>
      </w:r>
      <w:r w:rsidR="0095293D">
        <w:rPr>
          <w:rFonts w:ascii="Arial" w:eastAsia="Times New Roman" w:hAnsi="Arial" w:cs="Arial"/>
          <w:color w:val="0E101A"/>
          <w:lang w:val="en-GB" w:eastAsia="en-GB"/>
        </w:rPr>
        <w:t xml:space="preserve">to </w:t>
      </w:r>
      <w:r w:rsidRPr="00E740D6">
        <w:rPr>
          <w:rFonts w:ascii="Arial" w:eastAsia="Times New Roman" w:hAnsi="Arial" w:cs="Arial"/>
          <w:color w:val="0E101A"/>
          <w:lang w:val="en-GB" w:eastAsia="en-GB"/>
        </w:rPr>
        <w:t xml:space="preserve">the IETF "Internet </w:t>
      </w:r>
      <w:r w:rsidR="0095293D">
        <w:rPr>
          <w:rFonts w:ascii="Arial" w:eastAsia="Times New Roman" w:hAnsi="Arial" w:cs="Arial"/>
          <w:color w:val="0E101A"/>
          <w:lang w:val="en-GB" w:eastAsia="en-GB"/>
        </w:rPr>
        <w:t>T</w:t>
      </w:r>
      <w:r w:rsidRPr="00E740D6">
        <w:rPr>
          <w:rFonts w:ascii="Arial" w:eastAsia="Times New Roman" w:hAnsi="Arial" w:cs="Arial"/>
          <w:color w:val="0E101A"/>
          <w:lang w:val="en-GB" w:eastAsia="en-GB"/>
        </w:rPr>
        <w:t>ransition plan has three phases for transitioning the Internet from a predominantly IPv4-based model to a predominantly IPv6-based connectivity model: Preparation phase (July 2008- December 2009),</w:t>
      </w:r>
      <w:r w:rsidRPr="00A43807">
        <w:rPr>
          <w:rFonts w:ascii="Times New Roman" w:eastAsia="Times New Roman" w:hAnsi="Times New Roman" w:cs="Times New Roman"/>
          <w:color w:val="0E101A"/>
          <w:sz w:val="24"/>
          <w:szCs w:val="24"/>
          <w:lang w:val="en-GB" w:eastAsia="en-GB"/>
        </w:rPr>
        <w:t xml:space="preserve"> </w:t>
      </w:r>
      <w:r w:rsidRPr="00E740D6">
        <w:rPr>
          <w:rFonts w:ascii="Arial" w:eastAsia="Times New Roman" w:hAnsi="Arial" w:cs="Arial"/>
          <w:color w:val="0E101A"/>
          <w:sz w:val="24"/>
          <w:szCs w:val="24"/>
          <w:lang w:val="en-GB" w:eastAsia="en-GB"/>
        </w:rPr>
        <w:lastRenderedPageBreak/>
        <w:t>Transition phase (January 2010-December 2011), Post-transition phase (January 2012 to the future)</w:t>
      </w:r>
      <w:r w:rsidR="0095293D">
        <w:rPr>
          <w:rFonts w:ascii="Arial" w:eastAsia="Times New Roman" w:hAnsi="Arial" w:cs="Arial"/>
          <w:color w:val="0E101A"/>
          <w:sz w:val="24"/>
          <w:szCs w:val="24"/>
          <w:lang w:val="en-GB" w:eastAsia="en-GB"/>
        </w:rPr>
        <w:t>”</w:t>
      </w:r>
      <w:r w:rsidRPr="00E740D6">
        <w:rPr>
          <w:rFonts w:ascii="Arial" w:eastAsia="Times New Roman" w:hAnsi="Arial" w:cs="Arial"/>
          <w:color w:val="0E101A"/>
          <w:sz w:val="24"/>
          <w:szCs w:val="24"/>
          <w:lang w:val="en-GB" w:eastAsia="en-GB"/>
        </w:rPr>
        <w:t>.</w:t>
      </w:r>
      <w:r w:rsidR="0095293D">
        <w:rPr>
          <w:rFonts w:ascii="Arial" w:eastAsia="Times New Roman" w:hAnsi="Arial" w:cs="Arial"/>
          <w:color w:val="0E101A"/>
          <w:sz w:val="24"/>
          <w:szCs w:val="24"/>
          <w:lang w:val="en-GB" w:eastAsia="en-GB"/>
        </w:rPr>
        <w:t>(</w:t>
      </w:r>
      <w:r w:rsidR="0095293D" w:rsidRPr="0095293D">
        <w:rPr>
          <w:rFonts w:ascii="Arial" w:hAnsi="Arial" w:cs="Arial"/>
          <w:lang w:val="en-GB"/>
        </w:rPr>
        <w:t xml:space="preserve"> </w:t>
      </w:r>
      <w:r w:rsidR="0095293D" w:rsidRPr="00E740D6">
        <w:rPr>
          <w:rFonts w:ascii="Arial" w:hAnsi="Arial" w:cs="Arial"/>
          <w:lang w:val="en-GB"/>
        </w:rPr>
        <w:t>2008</w:t>
      </w:r>
      <w:r w:rsidR="0095293D">
        <w:rPr>
          <w:rFonts w:ascii="Arial" w:hAnsi="Arial" w:cs="Arial"/>
          <w:lang w:val="en-GB"/>
        </w:rPr>
        <w:t xml:space="preserve"> </w:t>
      </w:r>
      <w:r w:rsidR="0095293D" w:rsidRPr="00E740D6">
        <w:rPr>
          <w:rFonts w:ascii="Arial" w:hAnsi="Arial" w:cs="Arial"/>
          <w:lang w:val="en-GB"/>
        </w:rPr>
        <w:t>) J. Curran: An Internet Transition Plan</w:t>
      </w:r>
      <w:r w:rsidR="0095293D">
        <w:rPr>
          <w:rFonts w:ascii="Arial" w:hAnsi="Arial" w:cs="Arial"/>
          <w:lang w:val="en-GB"/>
        </w:rPr>
        <w:t>,</w:t>
      </w:r>
      <w:r w:rsidR="0095293D" w:rsidRPr="00E740D6">
        <w:rPr>
          <w:rFonts w:ascii="Arial" w:hAnsi="Arial" w:cs="Arial"/>
          <w:lang w:val="en-GB"/>
        </w:rPr>
        <w:t xml:space="preserve"> IEFT</w:t>
      </w:r>
      <w:r w:rsidRPr="00E740D6">
        <w:rPr>
          <w:rFonts w:ascii="Arial" w:eastAsia="Times New Roman" w:hAnsi="Arial" w:cs="Arial"/>
          <w:color w:val="0E101A"/>
          <w:sz w:val="24"/>
          <w:szCs w:val="24"/>
          <w:lang w:val="en-GB" w:eastAsia="en-GB"/>
        </w:rPr>
        <w:t xml:space="preserve"> </w:t>
      </w:r>
    </w:p>
    <w:p w14:paraId="1FD1D1C0" w14:textId="5A804DA4" w:rsidR="00A43807" w:rsidRPr="00E740D6" w:rsidRDefault="00F26465" w:rsidP="00A43807">
      <w:pPr>
        <w:spacing w:after="0"/>
        <w:rPr>
          <w:rFonts w:ascii="Arial" w:eastAsia="Times New Roman" w:hAnsi="Arial" w:cs="Arial"/>
          <w:color w:val="0E101A"/>
          <w:sz w:val="24"/>
          <w:szCs w:val="24"/>
          <w:lang w:val="en-GB" w:eastAsia="en-GB"/>
        </w:rPr>
      </w:pPr>
      <w:r w:rsidRPr="00E740D6">
        <w:rPr>
          <w:rFonts w:ascii="Arial" w:eastAsia="Times New Roman" w:hAnsi="Arial" w:cs="Arial"/>
          <w:color w:val="0E101A"/>
          <w:sz w:val="24"/>
          <w:szCs w:val="24"/>
          <w:lang w:val="en-GB" w:eastAsia="en-GB"/>
        </w:rPr>
        <w:t>Now in 2020, the process of transition from  IPv4 to IPv6 has not been finished yet. Maybe this will take a lot of time to move all services and to fix all issues - dual-stack related, header manipulation, mobility, software-related, IPv6 migration cost.</w:t>
      </w:r>
    </w:p>
    <w:p w14:paraId="4F687DE7" w14:textId="77777777" w:rsidR="00A43807" w:rsidRPr="00E740D6" w:rsidRDefault="00F26465" w:rsidP="00A43807">
      <w:pPr>
        <w:spacing w:after="0"/>
        <w:ind w:left="720"/>
        <w:rPr>
          <w:rFonts w:ascii="Arial" w:eastAsia="Times New Roman" w:hAnsi="Arial" w:cs="Arial"/>
          <w:color w:val="0E101A"/>
          <w:sz w:val="24"/>
          <w:szCs w:val="24"/>
          <w:lang w:val="en-GB" w:eastAsia="en-GB"/>
        </w:rPr>
      </w:pPr>
      <w:r w:rsidRPr="00E740D6">
        <w:rPr>
          <w:rFonts w:ascii="Arial" w:eastAsia="Times New Roman" w:hAnsi="Arial" w:cs="Arial"/>
          <w:b/>
          <w:bCs/>
          <w:color w:val="0E101A"/>
          <w:sz w:val="24"/>
          <w:szCs w:val="24"/>
          <w:lang w:val="en-GB" w:eastAsia="en-GB"/>
        </w:rPr>
        <w:t xml:space="preserve">                                              </w:t>
      </w:r>
    </w:p>
    <w:p w14:paraId="76B2E7DF" w14:textId="77777777" w:rsidR="009A5B00" w:rsidRPr="00E740D6" w:rsidRDefault="009A5B00" w:rsidP="009A5B00">
      <w:pPr>
        <w:pStyle w:val="NormalWeb"/>
        <w:spacing w:before="0" w:beforeAutospacing="0" w:after="360" w:afterAutospacing="0"/>
        <w:rPr>
          <w:rFonts w:ascii="Arial" w:hAnsi="Arial" w:cs="Arial"/>
          <w:color w:val="333333"/>
          <w:sz w:val="22"/>
          <w:szCs w:val="22"/>
        </w:rPr>
      </w:pPr>
    </w:p>
    <w:p w14:paraId="487657DD" w14:textId="77777777" w:rsidR="00A43807" w:rsidRPr="00E740D6" w:rsidRDefault="00F26465" w:rsidP="00A12E81">
      <w:pPr>
        <w:spacing w:before="100" w:beforeAutospacing="1" w:after="100" w:afterAutospacing="1"/>
        <w:outlineLvl w:val="0"/>
        <w:rPr>
          <w:rFonts w:ascii="Arial" w:hAnsi="Arial" w:cs="Arial"/>
          <w:b/>
          <w:bCs/>
          <w:sz w:val="24"/>
          <w:szCs w:val="24"/>
          <w:lang w:val="en-GB"/>
        </w:rPr>
      </w:pPr>
      <w:r w:rsidRPr="00E740D6">
        <w:rPr>
          <w:rFonts w:ascii="Arial" w:hAnsi="Arial" w:cs="Arial"/>
          <w:b/>
          <w:bCs/>
          <w:sz w:val="24"/>
          <w:szCs w:val="24"/>
          <w:lang w:val="en-GB"/>
        </w:rPr>
        <w:t>REFERENCES:</w:t>
      </w:r>
    </w:p>
    <w:p w14:paraId="7F158AE1" w14:textId="77777777" w:rsidR="00A43807" w:rsidRPr="00E740D6" w:rsidRDefault="00F26465" w:rsidP="00A43807">
      <w:pPr>
        <w:spacing w:before="120" w:after="200" w:line="264" w:lineRule="auto"/>
        <w:rPr>
          <w:rFonts w:ascii="Arial" w:hAnsi="Arial" w:cs="Arial"/>
          <w:lang w:val="en-GB"/>
        </w:rPr>
      </w:pPr>
      <w:r w:rsidRPr="00E740D6">
        <w:rPr>
          <w:rFonts w:ascii="Arial" w:hAnsi="Arial" w:cs="Arial"/>
          <w:lang w:val="en-GB"/>
        </w:rPr>
        <w:t>1.</w:t>
      </w:r>
      <w:r w:rsidR="0063234B" w:rsidRPr="00E740D6">
        <w:rPr>
          <w:rFonts w:ascii="Arial" w:hAnsi="Arial" w:cs="Arial"/>
          <w:lang w:val="en-GB"/>
        </w:rPr>
        <w:t>(</w:t>
      </w:r>
      <w:bookmarkStart w:id="10" w:name="_Hlk39164454"/>
      <w:r w:rsidR="0063234B" w:rsidRPr="00E740D6">
        <w:rPr>
          <w:rFonts w:ascii="Arial" w:hAnsi="Arial" w:cs="Arial"/>
          <w:lang w:val="en-GB"/>
        </w:rPr>
        <w:t xml:space="preserve">2008) </w:t>
      </w:r>
      <w:r w:rsidRPr="00E740D6">
        <w:rPr>
          <w:rFonts w:ascii="Arial" w:hAnsi="Arial" w:cs="Arial"/>
          <w:lang w:val="en-GB"/>
        </w:rPr>
        <w:t>J.</w:t>
      </w:r>
      <w:r w:rsidR="00A12E81" w:rsidRPr="00E740D6">
        <w:rPr>
          <w:rFonts w:ascii="Arial" w:hAnsi="Arial" w:cs="Arial"/>
          <w:lang w:val="en-GB"/>
        </w:rPr>
        <w:t xml:space="preserve"> </w:t>
      </w:r>
      <w:r w:rsidRPr="00E740D6">
        <w:rPr>
          <w:rFonts w:ascii="Arial" w:hAnsi="Arial" w:cs="Arial"/>
          <w:lang w:val="en-GB"/>
        </w:rPr>
        <w:t>Curran: An Internet Transition Plan</w:t>
      </w:r>
      <w:r w:rsidR="0063234B" w:rsidRPr="00E740D6">
        <w:rPr>
          <w:rFonts w:ascii="Arial" w:hAnsi="Arial" w:cs="Arial"/>
          <w:lang w:val="en-GB"/>
        </w:rPr>
        <w:t>, online, IEFT</w:t>
      </w:r>
      <w:bookmarkEnd w:id="10"/>
    </w:p>
    <w:p w14:paraId="787DD285" w14:textId="77777777" w:rsidR="0063234B" w:rsidRPr="00E740D6" w:rsidRDefault="00F26465" w:rsidP="00A43807">
      <w:pPr>
        <w:spacing w:before="120" w:after="200" w:line="264" w:lineRule="auto"/>
        <w:rPr>
          <w:rFonts w:ascii="Arial" w:hAnsi="Arial" w:cs="Arial"/>
          <w:lang w:val="en-GB"/>
        </w:rPr>
      </w:pPr>
      <w:r w:rsidRPr="00E740D6">
        <w:rPr>
          <w:rFonts w:ascii="Arial" w:hAnsi="Arial" w:cs="Arial"/>
          <w:lang w:val="en-GB"/>
        </w:rPr>
        <w:t>https://tools.ietf.org/html/rfc5211</w:t>
      </w:r>
    </w:p>
    <w:p w14:paraId="0E023107" w14:textId="77777777" w:rsidR="008D50A0" w:rsidRPr="00E740D6" w:rsidRDefault="00F26465" w:rsidP="009E6423">
      <w:pPr>
        <w:rPr>
          <w:rStyle w:val="Hyperlink"/>
          <w:rFonts w:ascii="Arial" w:hAnsi="Arial" w:cs="Arial"/>
          <w:shd w:val="clear" w:color="auto" w:fill="FFFFFF"/>
        </w:rPr>
      </w:pPr>
      <w:r w:rsidRPr="00E740D6">
        <w:rPr>
          <w:rFonts w:ascii="Arial" w:hAnsi="Arial" w:cs="Arial"/>
          <w:color w:val="000000"/>
          <w:shd w:val="clear" w:color="auto" w:fill="FFFFFF"/>
        </w:rPr>
        <w:t>2</w:t>
      </w:r>
      <w:r w:rsidR="00007C57" w:rsidRPr="00E740D6">
        <w:rPr>
          <w:rFonts w:ascii="Arial" w:hAnsi="Arial" w:cs="Arial"/>
          <w:color w:val="000000"/>
          <w:shd w:val="clear" w:color="auto" w:fill="FFFFFF"/>
        </w:rPr>
        <w:t>.Routing and Bridging Guide vA5(1.0), Cisco ACE Application</w:t>
      </w:r>
      <w:r w:rsidRPr="00E740D6">
        <w:rPr>
          <w:rFonts w:ascii="Arial" w:hAnsi="Arial" w:cs="Arial"/>
          <w:color w:val="000000"/>
          <w:shd w:val="clear" w:color="auto" w:fill="FFFFFF"/>
        </w:rPr>
        <w:t>, online,</w:t>
      </w:r>
      <w:r w:rsidR="00007C57" w:rsidRPr="00E740D6">
        <w:rPr>
          <w:rFonts w:ascii="Arial" w:hAnsi="Arial" w:cs="Arial"/>
          <w:color w:val="000000"/>
          <w:shd w:val="clear" w:color="auto" w:fill="FFFFFF"/>
        </w:rPr>
        <w:t xml:space="preserve"> </w:t>
      </w:r>
      <w:hyperlink r:id="rId12" w:history="1">
        <w:r w:rsidRPr="00E740D6">
          <w:rPr>
            <w:rStyle w:val="Hyperlink"/>
            <w:rFonts w:ascii="Arial" w:hAnsi="Arial" w:cs="Arial"/>
            <w:shd w:val="clear" w:color="auto" w:fill="FFFFFF"/>
          </w:rPr>
          <w:t>https://www.cisco.com/c/en/us/td/docs/interfaces_modules/services_modules/ace/vA5_1_0/configuration/rtg_brdg/guide/rtbrgdgd/ipv6.htm</w:t>
        </w:r>
      </w:hyperlink>
    </w:p>
    <w:p w14:paraId="051FA500" w14:textId="77777777" w:rsidR="00A43807" w:rsidRDefault="00F26465" w:rsidP="009E6423">
      <w:pPr>
        <w:rPr>
          <w:rFonts w:ascii="Arial" w:hAnsi="Arial" w:cs="Arial"/>
          <w:color w:val="000000"/>
          <w:shd w:val="clear" w:color="auto" w:fill="FFFFFF"/>
        </w:rPr>
      </w:pPr>
      <w:r>
        <w:rPr>
          <w:rFonts w:ascii="Arial" w:hAnsi="Arial" w:cs="Arial"/>
          <w:color w:val="000000"/>
          <w:shd w:val="clear" w:color="auto" w:fill="FFFFFF"/>
        </w:rPr>
        <w:t>3.(2020)Tutorialspoin, online, IPv6 Communication, https://www.tutorialspoint.com/ipv6/ipv6_communication.htm</w:t>
      </w:r>
    </w:p>
    <w:p w14:paraId="2A09A11B" w14:textId="28FB5494" w:rsidR="004549BE" w:rsidRDefault="00F26465" w:rsidP="00C278B7">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4.</w:t>
      </w:r>
      <w:r w:rsidRPr="004549BE">
        <w:rPr>
          <w:rFonts w:ascii="Arial" w:hAnsi="Arial" w:cs="Arial"/>
          <w:color w:val="000000"/>
          <w:shd w:val="clear" w:color="auto" w:fill="FFFFFF"/>
        </w:rPr>
        <w:t xml:space="preserve"> </w:t>
      </w:r>
      <w:r>
        <w:rPr>
          <w:rFonts w:ascii="Arial" w:hAnsi="Arial" w:cs="Arial"/>
          <w:color w:val="000000"/>
          <w:shd w:val="clear" w:color="auto" w:fill="FFFFFF"/>
        </w:rPr>
        <w:t>(February 2006) RFC 4291, IP Version 6 Addressing Architecture</w:t>
      </w:r>
    </w:p>
    <w:p w14:paraId="4CE87679" w14:textId="4549D189" w:rsidR="001552AF" w:rsidRDefault="001552AF" w:rsidP="00C278B7">
      <w:pPr>
        <w:spacing w:before="100" w:beforeAutospacing="1" w:after="100" w:afterAutospacing="1"/>
        <w:outlineLvl w:val="0"/>
        <w:rPr>
          <w:rFonts w:ascii="Arial" w:hAnsi="Arial" w:cs="Arial"/>
          <w:color w:val="000000"/>
          <w:shd w:val="clear" w:color="auto" w:fill="FFFFFF"/>
          <w:lang w:val="en-GB"/>
        </w:rPr>
      </w:pPr>
      <w:r w:rsidRPr="00140C0A">
        <w:rPr>
          <w:rFonts w:ascii="Arial" w:hAnsi="Arial" w:cs="Arial"/>
          <w:color w:val="000000"/>
          <w:shd w:val="clear" w:color="auto" w:fill="FFFFFF"/>
          <w:lang w:val="en-GB"/>
        </w:rPr>
        <w:t>5.(2020) Protocol definition, Techopedia.com</w:t>
      </w:r>
      <w:r w:rsidR="00140C0A" w:rsidRPr="00140C0A">
        <w:rPr>
          <w:rFonts w:ascii="Arial" w:hAnsi="Arial" w:cs="Arial"/>
          <w:color w:val="000000"/>
          <w:shd w:val="clear" w:color="auto" w:fill="FFFFFF"/>
          <w:lang w:val="en-GB"/>
        </w:rPr>
        <w:t>, onlin</w:t>
      </w:r>
      <w:r w:rsidR="00140C0A">
        <w:rPr>
          <w:rFonts w:ascii="Arial" w:hAnsi="Arial" w:cs="Arial"/>
          <w:color w:val="000000"/>
          <w:shd w:val="clear" w:color="auto" w:fill="FFFFFF"/>
          <w:lang w:val="en-GB"/>
        </w:rPr>
        <w:t>e</w:t>
      </w:r>
    </w:p>
    <w:p w14:paraId="3BF858CD" w14:textId="77777777" w:rsidR="00140C0A" w:rsidRPr="00140C0A" w:rsidRDefault="00140C0A" w:rsidP="00C278B7">
      <w:pPr>
        <w:spacing w:before="100" w:beforeAutospacing="1" w:after="100" w:afterAutospacing="1"/>
        <w:outlineLvl w:val="0"/>
        <w:rPr>
          <w:rFonts w:ascii="Arial" w:hAnsi="Arial" w:cs="Arial"/>
          <w:color w:val="000000"/>
          <w:shd w:val="clear" w:color="auto" w:fill="FFFFFF"/>
          <w:lang w:val="en-GB"/>
        </w:rPr>
      </w:pPr>
    </w:p>
    <w:p w14:paraId="4E7653D0" w14:textId="77777777" w:rsidR="004549BE" w:rsidRPr="00140C0A" w:rsidRDefault="004549BE" w:rsidP="009E6423">
      <w:pPr>
        <w:rPr>
          <w:rFonts w:ascii="Arial" w:hAnsi="Arial" w:cs="Arial"/>
          <w:color w:val="000000"/>
          <w:shd w:val="clear" w:color="auto" w:fill="FFFFFF"/>
          <w:lang w:val="en-GB"/>
        </w:rPr>
      </w:pPr>
    </w:p>
    <w:p w14:paraId="2C7A2596" w14:textId="77777777" w:rsidR="005766C8" w:rsidRPr="00140C0A" w:rsidRDefault="005766C8" w:rsidP="009E6423">
      <w:pPr>
        <w:rPr>
          <w:rFonts w:ascii="Arial" w:hAnsi="Arial" w:cs="Arial"/>
          <w:color w:val="000000"/>
          <w:shd w:val="clear" w:color="auto" w:fill="FFFFFF"/>
          <w:lang w:val="en-GB"/>
        </w:rPr>
      </w:pPr>
    </w:p>
    <w:p w14:paraId="6500A8DB" w14:textId="77777777" w:rsidR="005766C8" w:rsidRPr="00140C0A" w:rsidRDefault="005766C8" w:rsidP="009E6423">
      <w:pPr>
        <w:rPr>
          <w:rFonts w:ascii="Arial" w:hAnsi="Arial" w:cs="Arial"/>
          <w:color w:val="000000"/>
          <w:shd w:val="clear" w:color="auto" w:fill="FFFFFF"/>
          <w:lang w:val="en-GB"/>
        </w:rPr>
      </w:pPr>
    </w:p>
    <w:p w14:paraId="655AD0B1" w14:textId="3AF74B63" w:rsidR="005766C8" w:rsidRPr="00D002B7" w:rsidRDefault="00D002B7" w:rsidP="009E6423">
      <w:pPr>
        <w:rPr>
          <w:rFonts w:ascii="Arial" w:hAnsi="Arial" w:cs="Arial"/>
          <w:b/>
          <w:bCs/>
          <w:color w:val="000000"/>
          <w:sz w:val="28"/>
          <w:szCs w:val="28"/>
          <w:shd w:val="clear" w:color="auto" w:fill="FFFFFF"/>
        </w:rPr>
      </w:pPr>
      <w:r w:rsidRPr="00D002B7">
        <w:rPr>
          <w:rFonts w:ascii="Arial" w:hAnsi="Arial" w:cs="Arial"/>
          <w:b/>
          <w:bCs/>
          <w:color w:val="000000"/>
          <w:sz w:val="28"/>
          <w:szCs w:val="28"/>
          <w:shd w:val="clear" w:color="auto" w:fill="FFFFFF"/>
        </w:rPr>
        <w:t>Table of content :</w:t>
      </w:r>
    </w:p>
    <w:p w14:paraId="68050F28" w14:textId="77777777" w:rsidR="005766C8" w:rsidRDefault="005766C8" w:rsidP="00D002B7">
      <w:pPr>
        <w:jc w:val="both"/>
        <w:rPr>
          <w:rFonts w:ascii="Arial" w:hAnsi="Arial" w:cs="Arial"/>
          <w:color w:val="000000"/>
          <w:shd w:val="clear" w:color="auto" w:fill="FFFFFF"/>
        </w:rPr>
      </w:pPr>
    </w:p>
    <w:p w14:paraId="25237136" w14:textId="77777777" w:rsidR="005766C8" w:rsidRDefault="005766C8" w:rsidP="009E6423">
      <w:pPr>
        <w:rPr>
          <w:rFonts w:ascii="Arial" w:hAnsi="Arial" w:cs="Arial"/>
          <w:color w:val="000000"/>
          <w:shd w:val="clear" w:color="auto" w:fill="FFFFFF"/>
        </w:rPr>
      </w:pP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8580"/>
      </w:tblGrid>
      <w:tr w:rsidR="00D002B7" w:rsidRPr="00D002B7" w14:paraId="255825D3" w14:textId="77777777" w:rsidTr="00140C0A">
        <w:tc>
          <w:tcPr>
            <w:tcW w:w="8630" w:type="dxa"/>
          </w:tcPr>
          <w:p w14:paraId="1DBE3731" w14:textId="5AAC9A16" w:rsidR="00D002B7" w:rsidRPr="00D002B7" w:rsidRDefault="00D002B7" w:rsidP="00D002B7">
            <w:pPr>
              <w:pStyle w:val="ListParagraph"/>
              <w:numPr>
                <w:ilvl w:val="0"/>
                <w:numId w:val="31"/>
              </w:numPr>
              <w:rPr>
                <w:rFonts w:ascii="Arial" w:hAnsi="Arial" w:cs="Arial"/>
                <w:color w:val="000000"/>
                <w:sz w:val="28"/>
                <w:szCs w:val="28"/>
                <w:shd w:val="clear" w:color="auto" w:fill="FFFFFF"/>
              </w:rPr>
            </w:pPr>
            <w:r w:rsidRPr="00D002B7">
              <w:rPr>
                <w:rFonts w:ascii="Arial" w:hAnsi="Arial" w:cs="Arial"/>
                <w:color w:val="000000"/>
                <w:sz w:val="28"/>
                <w:szCs w:val="28"/>
                <w:shd w:val="clear" w:color="auto" w:fill="FFFFFF"/>
              </w:rPr>
              <w:t>Design scheme</w:t>
            </w:r>
          </w:p>
        </w:tc>
      </w:tr>
      <w:tr w:rsidR="00D002B7" w:rsidRPr="00D002B7" w14:paraId="10590998" w14:textId="77777777" w:rsidTr="00140C0A">
        <w:tc>
          <w:tcPr>
            <w:tcW w:w="8630" w:type="dxa"/>
          </w:tcPr>
          <w:p w14:paraId="41AFCD05" w14:textId="45122347" w:rsidR="00D002B7" w:rsidRPr="00D002B7" w:rsidRDefault="00D002B7" w:rsidP="00D002B7">
            <w:pPr>
              <w:pStyle w:val="ListParagraph"/>
              <w:numPr>
                <w:ilvl w:val="0"/>
                <w:numId w:val="31"/>
              </w:numPr>
              <w:rPr>
                <w:rFonts w:ascii="Arial" w:hAnsi="Arial" w:cs="Arial"/>
                <w:color w:val="000000"/>
                <w:sz w:val="28"/>
                <w:szCs w:val="28"/>
                <w:shd w:val="clear" w:color="auto" w:fill="FFFFFF"/>
              </w:rPr>
            </w:pPr>
            <w:r w:rsidRPr="00D002B7">
              <w:rPr>
                <w:rFonts w:ascii="Arial" w:hAnsi="Arial" w:cs="Arial"/>
                <w:color w:val="000000"/>
                <w:sz w:val="28"/>
                <w:szCs w:val="28"/>
                <w:shd w:val="clear" w:color="auto" w:fill="FFFFFF"/>
              </w:rPr>
              <w:t>IP addressing scheme</w:t>
            </w:r>
          </w:p>
        </w:tc>
      </w:tr>
      <w:tr w:rsidR="00D002B7" w:rsidRPr="00D002B7" w14:paraId="029A2E04" w14:textId="77777777" w:rsidTr="00140C0A">
        <w:tc>
          <w:tcPr>
            <w:tcW w:w="8630" w:type="dxa"/>
          </w:tcPr>
          <w:p w14:paraId="42D1B85A" w14:textId="0555BBCC" w:rsidR="00D002B7" w:rsidRPr="00D002B7" w:rsidRDefault="00D002B7" w:rsidP="00D002B7">
            <w:pPr>
              <w:pStyle w:val="ListParagraph"/>
              <w:numPr>
                <w:ilvl w:val="0"/>
                <w:numId w:val="31"/>
              </w:numPr>
              <w:rPr>
                <w:rFonts w:ascii="Arial" w:hAnsi="Arial" w:cs="Arial"/>
                <w:color w:val="000000"/>
                <w:sz w:val="28"/>
                <w:szCs w:val="28"/>
                <w:shd w:val="clear" w:color="auto" w:fill="FFFFFF"/>
              </w:rPr>
            </w:pPr>
            <w:r w:rsidRPr="00D002B7">
              <w:rPr>
                <w:rFonts w:ascii="Arial" w:hAnsi="Arial" w:cs="Arial"/>
                <w:color w:val="000000"/>
                <w:sz w:val="28"/>
                <w:szCs w:val="28"/>
                <w:shd w:val="clear" w:color="auto" w:fill="FFFFFF"/>
              </w:rPr>
              <w:t>References</w:t>
            </w:r>
          </w:p>
        </w:tc>
      </w:tr>
    </w:tbl>
    <w:p w14:paraId="5BBAEBDF" w14:textId="77777777" w:rsidR="005766C8" w:rsidRPr="00D002B7" w:rsidRDefault="005766C8" w:rsidP="009E6423">
      <w:pPr>
        <w:rPr>
          <w:rFonts w:ascii="Arial" w:hAnsi="Arial" w:cs="Arial"/>
          <w:color w:val="000000"/>
          <w:sz w:val="28"/>
          <w:szCs w:val="28"/>
          <w:shd w:val="clear" w:color="auto" w:fill="FFFFFF"/>
        </w:rPr>
      </w:pPr>
    </w:p>
    <w:p w14:paraId="2CF7C040" w14:textId="77777777" w:rsidR="005766C8" w:rsidRDefault="005766C8" w:rsidP="009E6423">
      <w:pPr>
        <w:rPr>
          <w:rFonts w:ascii="Arial" w:hAnsi="Arial" w:cs="Arial"/>
          <w:color w:val="000000"/>
          <w:shd w:val="clear" w:color="auto" w:fill="FFFFFF"/>
        </w:rPr>
      </w:pPr>
    </w:p>
    <w:p w14:paraId="379722DA" w14:textId="2B0919D5" w:rsidR="005766C8" w:rsidRDefault="00F26465" w:rsidP="005766C8">
      <w:pPr>
        <w:spacing w:before="100" w:beforeAutospacing="1" w:after="100" w:afterAutospacing="1"/>
        <w:jc w:val="center"/>
        <w:outlineLvl w:val="0"/>
        <w:rPr>
          <w:rFonts w:ascii="Arial" w:hAnsi="Arial" w:cs="Arial"/>
          <w:b/>
          <w:bCs/>
          <w:color w:val="000000"/>
          <w:sz w:val="28"/>
          <w:szCs w:val="28"/>
          <w:shd w:val="clear" w:color="auto" w:fill="FFFFFF"/>
        </w:rPr>
      </w:pPr>
      <w:r w:rsidRPr="005766C8">
        <w:rPr>
          <w:rFonts w:ascii="Arial" w:hAnsi="Arial" w:cs="Arial"/>
          <w:color w:val="000000"/>
          <w:shd w:val="clear" w:color="auto" w:fill="FFFFFF"/>
        </w:rPr>
        <w:t xml:space="preserve"> </w:t>
      </w:r>
      <w:bookmarkStart w:id="11" w:name="_Hlk38901712"/>
    </w:p>
    <w:bookmarkEnd w:id="11"/>
    <w:p w14:paraId="3C20E99A" w14:textId="77777777" w:rsidR="001F41A2" w:rsidRDefault="001F41A2" w:rsidP="005766C8">
      <w:pPr>
        <w:spacing w:before="100" w:beforeAutospacing="1" w:after="100" w:afterAutospacing="1"/>
        <w:jc w:val="center"/>
        <w:outlineLvl w:val="0"/>
        <w:rPr>
          <w:rFonts w:ascii="Arial" w:hAnsi="Arial" w:cs="Arial"/>
          <w:b/>
          <w:bCs/>
          <w:color w:val="000000"/>
          <w:sz w:val="28"/>
          <w:szCs w:val="28"/>
          <w:shd w:val="clear" w:color="auto" w:fill="FFFFFF"/>
        </w:rPr>
      </w:pPr>
    </w:p>
    <w:p w14:paraId="55AE7BB5" w14:textId="77777777" w:rsidR="001F41A2" w:rsidRDefault="00F26465" w:rsidP="001F41A2">
      <w:pPr>
        <w:spacing w:before="100" w:beforeAutospacing="1" w:after="100" w:afterAutospacing="1"/>
        <w:jc w:val="center"/>
        <w:outlineLvl w:val="0"/>
      </w:pPr>
      <w:r>
        <w:rPr>
          <w:noProof/>
        </w:rPr>
        <w:lastRenderedPageBreak/>
        <w:drawing>
          <wp:inline distT="0" distB="0" distL="0" distR="0" wp14:anchorId="79B8E98E" wp14:editId="45E4DBB4">
            <wp:extent cx="5486400" cy="70388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5799" name="Uni-diagram.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7038889"/>
                    </a:xfrm>
                    <a:prstGeom prst="rect">
                      <a:avLst/>
                    </a:prstGeom>
                  </pic:spPr>
                </pic:pic>
              </a:graphicData>
            </a:graphic>
          </wp:inline>
        </w:drawing>
      </w:r>
      <w:r w:rsidRPr="001F41A2">
        <w:t xml:space="preserve"> </w:t>
      </w:r>
    </w:p>
    <w:p w14:paraId="21CCA287" w14:textId="77777777" w:rsidR="001F41A2" w:rsidRDefault="001F41A2" w:rsidP="001F41A2">
      <w:pPr>
        <w:spacing w:before="100" w:beforeAutospacing="1" w:after="100" w:afterAutospacing="1"/>
        <w:jc w:val="center"/>
        <w:outlineLvl w:val="0"/>
      </w:pPr>
    </w:p>
    <w:p w14:paraId="4283CB5E" w14:textId="18F5CE62" w:rsidR="001F41A2" w:rsidRPr="009160C7" w:rsidRDefault="001F41A2" w:rsidP="009160C7">
      <w:pPr>
        <w:spacing w:before="100" w:beforeAutospacing="1" w:after="100" w:afterAutospacing="1"/>
        <w:jc w:val="center"/>
        <w:outlineLvl w:val="0"/>
        <w:rPr>
          <w:rFonts w:ascii="Arial" w:hAnsi="Arial" w:cs="Arial"/>
          <w:b/>
          <w:bCs/>
          <w:color w:val="000000"/>
          <w:shd w:val="clear" w:color="auto" w:fill="FFFFFF"/>
        </w:rPr>
      </w:pPr>
    </w:p>
    <w:p w14:paraId="1E020A75" w14:textId="77777777" w:rsidR="00E27E0F" w:rsidRDefault="00F26465" w:rsidP="00E27E0F">
      <w:pPr>
        <w:spacing w:before="100" w:beforeAutospacing="1" w:after="100" w:afterAutospacing="1"/>
        <w:jc w:val="center"/>
        <w:outlineLvl w:val="0"/>
        <w:rPr>
          <w:rFonts w:ascii="Arial" w:hAnsi="Arial" w:cs="Arial"/>
          <w:b/>
          <w:bCs/>
          <w:color w:val="000000"/>
          <w:sz w:val="28"/>
          <w:szCs w:val="28"/>
          <w:shd w:val="clear" w:color="auto" w:fill="FFFFFF"/>
        </w:rPr>
      </w:pPr>
      <w:bookmarkStart w:id="12" w:name="_Hlk38567134"/>
      <w:r w:rsidRPr="001F41A2">
        <w:rPr>
          <w:rFonts w:ascii="Arial" w:hAnsi="Arial" w:cs="Arial"/>
          <w:color w:val="000000"/>
          <w:shd w:val="clear" w:color="auto" w:fill="FFFFFF"/>
        </w:rPr>
        <w:lastRenderedPageBreak/>
        <w:t xml:space="preserve"> </w:t>
      </w:r>
      <w:r w:rsidRPr="005766C8">
        <w:rPr>
          <w:rFonts w:ascii="Arial" w:hAnsi="Arial" w:cs="Arial"/>
          <w:b/>
          <w:bCs/>
          <w:color w:val="000000"/>
          <w:sz w:val="28"/>
          <w:szCs w:val="28"/>
          <w:shd w:val="clear" w:color="auto" w:fill="FFFFFF"/>
        </w:rPr>
        <w:t>IP addressing scheme</w:t>
      </w:r>
    </w:p>
    <w:p w14:paraId="4F57ED0A" w14:textId="77777777" w:rsidR="00300F8B" w:rsidRPr="001F41A2" w:rsidRDefault="00300F8B" w:rsidP="001F41A2">
      <w:pPr>
        <w:spacing w:before="100" w:beforeAutospacing="1" w:after="100" w:afterAutospacing="1"/>
        <w:outlineLvl w:val="0"/>
        <w:rPr>
          <w:rFonts w:ascii="Arial" w:hAnsi="Arial" w:cs="Arial"/>
          <w:color w:val="000000"/>
          <w:shd w:val="clear" w:color="auto" w:fill="FFFFFF"/>
        </w:rPr>
      </w:pPr>
    </w:p>
    <w:bookmarkEnd w:id="12"/>
    <w:p w14:paraId="7B2D7DDC" w14:textId="77777777" w:rsidR="00E912A6" w:rsidRPr="001F41A2" w:rsidRDefault="00E912A6" w:rsidP="00E912A6">
      <w:pPr>
        <w:spacing w:before="100" w:beforeAutospacing="1" w:after="100" w:afterAutospacing="1"/>
        <w:outlineLvl w:val="0"/>
        <w:rPr>
          <w:rFonts w:ascii="Arial" w:hAnsi="Arial" w:cs="Arial"/>
          <w:color w:val="000000"/>
          <w:shd w:val="clear" w:color="auto" w:fill="FFFFFF"/>
        </w:rPr>
      </w:pPr>
    </w:p>
    <w:tbl>
      <w:tblPr>
        <w:tblStyle w:val="TableGrid"/>
        <w:tblW w:w="9458" w:type="dxa"/>
        <w:tblLook w:val="04A0" w:firstRow="1" w:lastRow="0" w:firstColumn="1" w:lastColumn="0" w:noHBand="0" w:noVBand="1"/>
      </w:tblPr>
      <w:tblGrid>
        <w:gridCol w:w="1109"/>
        <w:gridCol w:w="1812"/>
        <w:gridCol w:w="1523"/>
        <w:gridCol w:w="1522"/>
        <w:gridCol w:w="1548"/>
        <w:gridCol w:w="1944"/>
      </w:tblGrid>
      <w:tr w:rsidR="004A6F91" w14:paraId="3A991A75" w14:textId="77777777" w:rsidTr="00143E67">
        <w:trPr>
          <w:trHeight w:val="142"/>
        </w:trPr>
        <w:tc>
          <w:tcPr>
            <w:tcW w:w="0" w:type="auto"/>
            <w:tcBorders>
              <w:top w:val="double" w:sz="4" w:space="0" w:color="auto"/>
              <w:left w:val="double" w:sz="4" w:space="0" w:color="auto"/>
              <w:bottom w:val="double" w:sz="4" w:space="0" w:color="auto"/>
              <w:right w:val="double" w:sz="4" w:space="0" w:color="auto"/>
            </w:tcBorders>
            <w:shd w:val="clear" w:color="auto" w:fill="auto"/>
          </w:tcPr>
          <w:p w14:paraId="1B4249F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 xml:space="preserve"> Lab</w:t>
            </w:r>
          </w:p>
        </w:tc>
        <w:tc>
          <w:tcPr>
            <w:tcW w:w="0" w:type="auto"/>
            <w:tcBorders>
              <w:top w:val="double" w:sz="4" w:space="0" w:color="auto"/>
              <w:left w:val="double" w:sz="4" w:space="0" w:color="auto"/>
              <w:bottom w:val="double" w:sz="4" w:space="0" w:color="auto"/>
              <w:right w:val="double" w:sz="4" w:space="0" w:color="auto"/>
            </w:tcBorders>
            <w:shd w:val="clear" w:color="auto" w:fill="auto"/>
          </w:tcPr>
          <w:p w14:paraId="591CA26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Network address</w:t>
            </w:r>
          </w:p>
        </w:tc>
        <w:tc>
          <w:tcPr>
            <w:tcW w:w="0" w:type="auto"/>
            <w:tcBorders>
              <w:top w:val="double" w:sz="4" w:space="0" w:color="auto"/>
              <w:left w:val="double" w:sz="4" w:space="0" w:color="auto"/>
              <w:bottom w:val="double" w:sz="4" w:space="0" w:color="auto"/>
              <w:right w:val="double" w:sz="4" w:space="0" w:color="auto"/>
            </w:tcBorders>
            <w:shd w:val="clear" w:color="auto" w:fill="auto"/>
          </w:tcPr>
          <w:p w14:paraId="3A8F5E8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First IP address</w:t>
            </w:r>
          </w:p>
        </w:tc>
        <w:tc>
          <w:tcPr>
            <w:tcW w:w="0" w:type="auto"/>
            <w:tcBorders>
              <w:top w:val="double" w:sz="4" w:space="0" w:color="auto"/>
              <w:left w:val="double" w:sz="4" w:space="0" w:color="auto"/>
              <w:bottom w:val="double" w:sz="4" w:space="0" w:color="auto"/>
              <w:right w:val="double" w:sz="4" w:space="0" w:color="auto"/>
            </w:tcBorders>
            <w:shd w:val="clear" w:color="auto" w:fill="auto"/>
          </w:tcPr>
          <w:p w14:paraId="292A265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Last IP address</w:t>
            </w:r>
          </w:p>
        </w:tc>
        <w:tc>
          <w:tcPr>
            <w:tcW w:w="0" w:type="auto"/>
            <w:tcBorders>
              <w:top w:val="double" w:sz="4" w:space="0" w:color="auto"/>
              <w:left w:val="double" w:sz="4" w:space="0" w:color="auto"/>
              <w:bottom w:val="double" w:sz="4" w:space="0" w:color="auto"/>
              <w:right w:val="double" w:sz="4" w:space="0" w:color="auto"/>
            </w:tcBorders>
            <w:shd w:val="clear" w:color="auto" w:fill="auto"/>
          </w:tcPr>
          <w:p w14:paraId="510E253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Broadcast address</w:t>
            </w:r>
          </w:p>
        </w:tc>
        <w:tc>
          <w:tcPr>
            <w:tcW w:w="1944" w:type="dxa"/>
            <w:tcBorders>
              <w:top w:val="double" w:sz="4" w:space="0" w:color="auto"/>
              <w:left w:val="double" w:sz="4" w:space="0" w:color="auto"/>
              <w:bottom w:val="double" w:sz="4" w:space="0" w:color="auto"/>
              <w:right w:val="double" w:sz="4" w:space="0" w:color="auto"/>
            </w:tcBorders>
            <w:shd w:val="clear" w:color="auto" w:fill="auto"/>
          </w:tcPr>
          <w:p w14:paraId="26B64C4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Subnet mask</w:t>
            </w:r>
          </w:p>
        </w:tc>
      </w:tr>
      <w:tr w:rsidR="004A6F91" w14:paraId="40A187A1" w14:textId="77777777" w:rsidTr="00143E67">
        <w:trPr>
          <w:trHeight w:val="142"/>
        </w:trPr>
        <w:tc>
          <w:tcPr>
            <w:tcW w:w="0" w:type="auto"/>
            <w:tcBorders>
              <w:top w:val="double" w:sz="4" w:space="0" w:color="auto"/>
              <w:bottom w:val="double" w:sz="4" w:space="0" w:color="auto"/>
            </w:tcBorders>
          </w:tcPr>
          <w:p w14:paraId="1E98CC1A" w14:textId="77777777" w:rsidR="00E912A6" w:rsidRPr="00841E33" w:rsidRDefault="00F26465" w:rsidP="00E912A6">
            <w:pPr>
              <w:spacing w:before="100" w:beforeAutospacing="1" w:after="100" w:afterAutospacing="1"/>
              <w:outlineLvl w:val="0"/>
              <w:rPr>
                <w:rFonts w:ascii="Arial" w:hAnsi="Arial" w:cs="Arial"/>
                <w:color w:val="000000"/>
                <w:sz w:val="20"/>
                <w:szCs w:val="20"/>
                <w:shd w:val="clear" w:color="auto" w:fill="FFFFFF"/>
              </w:rPr>
            </w:pPr>
            <w:r w:rsidRPr="00841E33">
              <w:rPr>
                <w:rFonts w:ascii="Arial" w:hAnsi="Arial" w:cs="Arial"/>
                <w:b/>
                <w:bCs/>
                <w:color w:val="000000"/>
                <w:sz w:val="20"/>
                <w:szCs w:val="20"/>
                <w:shd w:val="clear" w:color="auto" w:fill="FFFFFF"/>
              </w:rPr>
              <w:t xml:space="preserve">1.School </w:t>
            </w:r>
          </w:p>
        </w:tc>
        <w:tc>
          <w:tcPr>
            <w:tcW w:w="0" w:type="auto"/>
            <w:tcBorders>
              <w:top w:val="double" w:sz="4" w:space="0" w:color="auto"/>
            </w:tcBorders>
          </w:tcPr>
          <w:p w14:paraId="66DAD3DD"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Borders>
              <w:top w:val="double" w:sz="4" w:space="0" w:color="auto"/>
            </w:tcBorders>
          </w:tcPr>
          <w:p w14:paraId="73FEBDFE"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Borders>
              <w:top w:val="double" w:sz="4" w:space="0" w:color="auto"/>
            </w:tcBorders>
          </w:tcPr>
          <w:p w14:paraId="0ECBAB05"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Borders>
              <w:top w:val="double" w:sz="4" w:space="0" w:color="auto"/>
            </w:tcBorders>
          </w:tcPr>
          <w:p w14:paraId="366C881A"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1944" w:type="dxa"/>
            <w:tcBorders>
              <w:top w:val="double" w:sz="4" w:space="0" w:color="auto"/>
            </w:tcBorders>
          </w:tcPr>
          <w:p w14:paraId="7CAE2A81"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r>
      <w:tr w:rsidR="004A6F91" w14:paraId="37543E94" w14:textId="77777777" w:rsidTr="00143E67">
        <w:trPr>
          <w:trHeight w:val="142"/>
        </w:trPr>
        <w:tc>
          <w:tcPr>
            <w:tcW w:w="0" w:type="auto"/>
            <w:tcBorders>
              <w:top w:val="double" w:sz="4" w:space="0" w:color="auto"/>
            </w:tcBorders>
          </w:tcPr>
          <w:p w14:paraId="0FDD139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301</w:t>
            </w:r>
            <w:r w:rsidR="00203A6E">
              <w:rPr>
                <w:rFonts w:ascii="Arial" w:hAnsi="Arial" w:cs="Arial"/>
                <w:color w:val="000000"/>
                <w:shd w:val="clear" w:color="auto" w:fill="FFFFFF"/>
              </w:rPr>
              <w:t xml:space="preserve">  /50/</w:t>
            </w:r>
          </w:p>
        </w:tc>
        <w:tc>
          <w:tcPr>
            <w:tcW w:w="0" w:type="auto"/>
          </w:tcPr>
          <w:p w14:paraId="2F44609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172.17.1.192/26</w:t>
            </w:r>
          </w:p>
        </w:tc>
        <w:tc>
          <w:tcPr>
            <w:tcW w:w="0" w:type="auto"/>
          </w:tcPr>
          <w:p w14:paraId="6D3B570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172.17.1.193</w:t>
            </w:r>
          </w:p>
        </w:tc>
        <w:tc>
          <w:tcPr>
            <w:tcW w:w="0" w:type="auto"/>
          </w:tcPr>
          <w:p w14:paraId="18877CC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172.17.1.254</w:t>
            </w:r>
          </w:p>
        </w:tc>
        <w:tc>
          <w:tcPr>
            <w:tcW w:w="0" w:type="auto"/>
          </w:tcPr>
          <w:p w14:paraId="20CA4C8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172.17.1.255</w:t>
            </w:r>
          </w:p>
        </w:tc>
        <w:tc>
          <w:tcPr>
            <w:tcW w:w="1944" w:type="dxa"/>
          </w:tcPr>
          <w:p w14:paraId="0BE6FBB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7E757296" w14:textId="77777777" w:rsidTr="00143E67">
        <w:trPr>
          <w:trHeight w:val="142"/>
        </w:trPr>
        <w:tc>
          <w:tcPr>
            <w:tcW w:w="0" w:type="auto"/>
          </w:tcPr>
          <w:p w14:paraId="35F1811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302</w:t>
            </w:r>
            <w:r w:rsidR="00203A6E">
              <w:rPr>
                <w:rFonts w:ascii="Arial" w:hAnsi="Arial" w:cs="Arial"/>
                <w:color w:val="000000"/>
                <w:shd w:val="clear" w:color="auto" w:fill="FFFFFF"/>
              </w:rPr>
              <w:t xml:space="preserve">  /30/</w:t>
            </w:r>
          </w:p>
        </w:tc>
        <w:tc>
          <w:tcPr>
            <w:tcW w:w="0" w:type="auto"/>
          </w:tcPr>
          <w:p w14:paraId="0CF23A9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172.17.2.192/27</w:t>
            </w:r>
          </w:p>
        </w:tc>
        <w:tc>
          <w:tcPr>
            <w:tcW w:w="0" w:type="auto"/>
          </w:tcPr>
          <w:p w14:paraId="43BE16D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172.17.2.193</w:t>
            </w:r>
          </w:p>
        </w:tc>
        <w:tc>
          <w:tcPr>
            <w:tcW w:w="0" w:type="auto"/>
          </w:tcPr>
          <w:p w14:paraId="6E7EC5C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172.17.2.222</w:t>
            </w:r>
          </w:p>
        </w:tc>
        <w:tc>
          <w:tcPr>
            <w:tcW w:w="0" w:type="auto"/>
          </w:tcPr>
          <w:p w14:paraId="1075C89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172.17.2.223</w:t>
            </w:r>
          </w:p>
        </w:tc>
        <w:tc>
          <w:tcPr>
            <w:tcW w:w="1944" w:type="dxa"/>
          </w:tcPr>
          <w:p w14:paraId="119E3C2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7708884A" w14:textId="77777777" w:rsidTr="00143E67">
        <w:trPr>
          <w:trHeight w:val="142"/>
        </w:trPr>
        <w:tc>
          <w:tcPr>
            <w:tcW w:w="0" w:type="auto"/>
          </w:tcPr>
          <w:p w14:paraId="7AB9D1F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303</w:t>
            </w:r>
            <w:r w:rsidR="00203A6E">
              <w:rPr>
                <w:rFonts w:ascii="Arial" w:hAnsi="Arial" w:cs="Arial"/>
                <w:color w:val="000000"/>
                <w:shd w:val="clear" w:color="auto" w:fill="FFFFFF"/>
              </w:rPr>
              <w:t xml:space="preserve">  /30/</w:t>
            </w:r>
          </w:p>
        </w:tc>
        <w:tc>
          <w:tcPr>
            <w:tcW w:w="0" w:type="auto"/>
          </w:tcPr>
          <w:p w14:paraId="45B8B2B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172.17.2.160/27</w:t>
            </w:r>
          </w:p>
        </w:tc>
        <w:tc>
          <w:tcPr>
            <w:tcW w:w="0" w:type="auto"/>
          </w:tcPr>
          <w:p w14:paraId="59ADFDE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172.17.2.161</w:t>
            </w:r>
          </w:p>
        </w:tc>
        <w:tc>
          <w:tcPr>
            <w:tcW w:w="0" w:type="auto"/>
          </w:tcPr>
          <w:p w14:paraId="02F2BA2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172.17.2.190</w:t>
            </w:r>
          </w:p>
        </w:tc>
        <w:tc>
          <w:tcPr>
            <w:tcW w:w="0" w:type="auto"/>
          </w:tcPr>
          <w:p w14:paraId="34DC09D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172.17.2.191</w:t>
            </w:r>
          </w:p>
        </w:tc>
        <w:tc>
          <w:tcPr>
            <w:tcW w:w="1944" w:type="dxa"/>
          </w:tcPr>
          <w:p w14:paraId="787336C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3F918B09" w14:textId="77777777" w:rsidTr="00143E67">
        <w:trPr>
          <w:trHeight w:val="142"/>
        </w:trPr>
        <w:tc>
          <w:tcPr>
            <w:tcW w:w="0" w:type="auto"/>
          </w:tcPr>
          <w:p w14:paraId="1D617A9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305</w:t>
            </w:r>
            <w:r w:rsidR="00203A6E">
              <w:rPr>
                <w:rFonts w:ascii="Arial" w:hAnsi="Arial" w:cs="Arial"/>
                <w:color w:val="000000"/>
                <w:shd w:val="clear" w:color="auto" w:fill="FFFFFF"/>
              </w:rPr>
              <w:t xml:space="preserve">  /20/</w:t>
            </w:r>
          </w:p>
        </w:tc>
        <w:tc>
          <w:tcPr>
            <w:tcW w:w="0" w:type="auto"/>
          </w:tcPr>
          <w:p w14:paraId="3FA8C88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172.17.3.0/27</w:t>
            </w:r>
          </w:p>
        </w:tc>
        <w:tc>
          <w:tcPr>
            <w:tcW w:w="0" w:type="auto"/>
          </w:tcPr>
          <w:p w14:paraId="4920A19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172.17.3.1</w:t>
            </w:r>
          </w:p>
        </w:tc>
        <w:tc>
          <w:tcPr>
            <w:tcW w:w="0" w:type="auto"/>
          </w:tcPr>
          <w:p w14:paraId="03E384C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172.17.3.30</w:t>
            </w:r>
          </w:p>
        </w:tc>
        <w:tc>
          <w:tcPr>
            <w:tcW w:w="0" w:type="auto"/>
          </w:tcPr>
          <w:p w14:paraId="4A68BFB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172.17.3.31</w:t>
            </w:r>
          </w:p>
        </w:tc>
        <w:tc>
          <w:tcPr>
            <w:tcW w:w="1944" w:type="dxa"/>
          </w:tcPr>
          <w:p w14:paraId="2F8FED5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342816C" w14:textId="77777777" w:rsidTr="00143E67">
        <w:trPr>
          <w:trHeight w:val="142"/>
        </w:trPr>
        <w:tc>
          <w:tcPr>
            <w:tcW w:w="0" w:type="auto"/>
          </w:tcPr>
          <w:p w14:paraId="4D8F9CF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306</w:t>
            </w:r>
            <w:r w:rsidR="00203A6E">
              <w:rPr>
                <w:rFonts w:ascii="Arial" w:hAnsi="Arial" w:cs="Arial"/>
                <w:color w:val="000000"/>
                <w:shd w:val="clear" w:color="auto" w:fill="FFFFFF"/>
              </w:rPr>
              <w:t xml:space="preserve">  /40/</w:t>
            </w:r>
          </w:p>
        </w:tc>
        <w:tc>
          <w:tcPr>
            <w:tcW w:w="0" w:type="auto"/>
          </w:tcPr>
          <w:p w14:paraId="1986125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172.17.2.0/26</w:t>
            </w:r>
          </w:p>
        </w:tc>
        <w:tc>
          <w:tcPr>
            <w:tcW w:w="0" w:type="auto"/>
          </w:tcPr>
          <w:p w14:paraId="47796BB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w:t>
            </w:r>
          </w:p>
        </w:tc>
        <w:tc>
          <w:tcPr>
            <w:tcW w:w="0" w:type="auto"/>
          </w:tcPr>
          <w:p w14:paraId="18253CF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172.17.2.62</w:t>
            </w:r>
          </w:p>
        </w:tc>
        <w:tc>
          <w:tcPr>
            <w:tcW w:w="0" w:type="auto"/>
          </w:tcPr>
          <w:p w14:paraId="67A0BD8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172.17.2.63</w:t>
            </w:r>
          </w:p>
        </w:tc>
        <w:tc>
          <w:tcPr>
            <w:tcW w:w="1944" w:type="dxa"/>
          </w:tcPr>
          <w:p w14:paraId="1C92B55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6768476C" w14:textId="77777777" w:rsidTr="00143E67">
        <w:trPr>
          <w:trHeight w:val="142"/>
        </w:trPr>
        <w:tc>
          <w:tcPr>
            <w:tcW w:w="0" w:type="auto"/>
          </w:tcPr>
          <w:p w14:paraId="696BF16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308</w:t>
            </w:r>
            <w:r w:rsidR="00203A6E">
              <w:rPr>
                <w:rFonts w:ascii="Arial" w:hAnsi="Arial" w:cs="Arial"/>
                <w:color w:val="000000"/>
                <w:shd w:val="clear" w:color="auto" w:fill="FFFFFF"/>
              </w:rPr>
              <w:t xml:space="preserve">  /120/</w:t>
            </w:r>
          </w:p>
        </w:tc>
        <w:tc>
          <w:tcPr>
            <w:tcW w:w="0" w:type="auto"/>
          </w:tcPr>
          <w:p w14:paraId="6D18450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172.17.1.0/25</w:t>
            </w:r>
          </w:p>
        </w:tc>
        <w:tc>
          <w:tcPr>
            <w:tcW w:w="0" w:type="auto"/>
          </w:tcPr>
          <w:p w14:paraId="571DAE4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w:t>
            </w:r>
          </w:p>
        </w:tc>
        <w:tc>
          <w:tcPr>
            <w:tcW w:w="0" w:type="auto"/>
          </w:tcPr>
          <w:p w14:paraId="28B3E09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172.17.1.126</w:t>
            </w:r>
          </w:p>
        </w:tc>
        <w:tc>
          <w:tcPr>
            <w:tcW w:w="0" w:type="auto"/>
          </w:tcPr>
          <w:p w14:paraId="17BBD1E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172.17.1.127</w:t>
            </w:r>
          </w:p>
        </w:tc>
        <w:tc>
          <w:tcPr>
            <w:tcW w:w="1944" w:type="dxa"/>
          </w:tcPr>
          <w:p w14:paraId="1B715F7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255.255.255.128</w:t>
            </w:r>
          </w:p>
        </w:tc>
      </w:tr>
      <w:tr w:rsidR="004A6F91" w14:paraId="7BAFAA2B" w14:textId="77777777" w:rsidTr="00143E67">
        <w:trPr>
          <w:trHeight w:val="142"/>
        </w:trPr>
        <w:tc>
          <w:tcPr>
            <w:tcW w:w="0" w:type="auto"/>
          </w:tcPr>
          <w:p w14:paraId="2688E95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411</w:t>
            </w:r>
            <w:r w:rsidR="00203A6E">
              <w:rPr>
                <w:rFonts w:ascii="Arial" w:hAnsi="Arial" w:cs="Arial"/>
                <w:color w:val="000000"/>
                <w:shd w:val="clear" w:color="auto" w:fill="FFFFFF"/>
              </w:rPr>
              <w:t xml:space="preserve">  /30/ </w:t>
            </w:r>
          </w:p>
        </w:tc>
        <w:tc>
          <w:tcPr>
            <w:tcW w:w="0" w:type="auto"/>
          </w:tcPr>
          <w:p w14:paraId="6D6D09D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172.17.2.128/27</w:t>
            </w:r>
          </w:p>
        </w:tc>
        <w:tc>
          <w:tcPr>
            <w:tcW w:w="0" w:type="auto"/>
          </w:tcPr>
          <w:p w14:paraId="0B1F8FB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172.17.2.129</w:t>
            </w:r>
          </w:p>
        </w:tc>
        <w:tc>
          <w:tcPr>
            <w:tcW w:w="0" w:type="auto"/>
          </w:tcPr>
          <w:p w14:paraId="54DA31A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172.17.2.158</w:t>
            </w:r>
          </w:p>
        </w:tc>
        <w:tc>
          <w:tcPr>
            <w:tcW w:w="0" w:type="auto"/>
          </w:tcPr>
          <w:p w14:paraId="51AEE3E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w:t>
            </w:r>
            <w:r w:rsidR="00CA25B6">
              <w:rPr>
                <w:rFonts w:ascii="Arial" w:hAnsi="Arial" w:cs="Arial"/>
                <w:color w:val="000000"/>
                <w:shd w:val="clear" w:color="auto" w:fill="FFFFFF"/>
              </w:rPr>
              <w:t>159</w:t>
            </w:r>
          </w:p>
        </w:tc>
        <w:tc>
          <w:tcPr>
            <w:tcW w:w="1944" w:type="dxa"/>
          </w:tcPr>
          <w:p w14:paraId="3D68E1E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0F11CBB" w14:textId="77777777" w:rsidTr="00143E67">
        <w:trPr>
          <w:trHeight w:val="142"/>
        </w:trPr>
        <w:tc>
          <w:tcPr>
            <w:tcW w:w="0" w:type="auto"/>
          </w:tcPr>
          <w:p w14:paraId="1D201D7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410</w:t>
            </w:r>
            <w:r w:rsidR="00203A6E">
              <w:rPr>
                <w:rFonts w:ascii="Arial" w:hAnsi="Arial" w:cs="Arial"/>
                <w:color w:val="000000"/>
                <w:shd w:val="clear" w:color="auto" w:fill="FFFFFF"/>
              </w:rPr>
              <w:t xml:space="preserve"> /60/ </w:t>
            </w:r>
          </w:p>
        </w:tc>
        <w:tc>
          <w:tcPr>
            <w:tcW w:w="0" w:type="auto"/>
          </w:tcPr>
          <w:p w14:paraId="74185DE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172.17.1.128/26</w:t>
            </w:r>
          </w:p>
        </w:tc>
        <w:tc>
          <w:tcPr>
            <w:tcW w:w="0" w:type="auto"/>
          </w:tcPr>
          <w:p w14:paraId="65D8A0F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172.17.1.129</w:t>
            </w:r>
          </w:p>
        </w:tc>
        <w:tc>
          <w:tcPr>
            <w:tcW w:w="0" w:type="auto"/>
          </w:tcPr>
          <w:p w14:paraId="42A5243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172.17.1.190</w:t>
            </w:r>
          </w:p>
        </w:tc>
        <w:tc>
          <w:tcPr>
            <w:tcW w:w="0" w:type="auto"/>
          </w:tcPr>
          <w:p w14:paraId="546A1F3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172.17.1.191</w:t>
            </w:r>
          </w:p>
        </w:tc>
        <w:tc>
          <w:tcPr>
            <w:tcW w:w="1944" w:type="dxa"/>
          </w:tcPr>
          <w:p w14:paraId="063BD89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5FCA3E92" w14:textId="77777777" w:rsidTr="00143E67">
        <w:trPr>
          <w:trHeight w:val="142"/>
        </w:trPr>
        <w:tc>
          <w:tcPr>
            <w:tcW w:w="0" w:type="auto"/>
          </w:tcPr>
          <w:p w14:paraId="7CE7FFC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412</w:t>
            </w:r>
            <w:r w:rsidR="00203A6E">
              <w:rPr>
                <w:rFonts w:ascii="Arial" w:hAnsi="Arial" w:cs="Arial"/>
                <w:color w:val="000000"/>
                <w:shd w:val="clear" w:color="auto" w:fill="FFFFFF"/>
              </w:rPr>
              <w:t xml:space="preserve"> /36/</w:t>
            </w:r>
          </w:p>
        </w:tc>
        <w:tc>
          <w:tcPr>
            <w:tcW w:w="0" w:type="auto"/>
          </w:tcPr>
          <w:p w14:paraId="6B4C914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172.17.2.64/26</w:t>
            </w:r>
          </w:p>
        </w:tc>
        <w:tc>
          <w:tcPr>
            <w:tcW w:w="0" w:type="auto"/>
          </w:tcPr>
          <w:p w14:paraId="736ECAF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172.17.2.65</w:t>
            </w:r>
          </w:p>
        </w:tc>
        <w:tc>
          <w:tcPr>
            <w:tcW w:w="0" w:type="auto"/>
          </w:tcPr>
          <w:p w14:paraId="7C6DC5D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172.17.2.126</w:t>
            </w:r>
          </w:p>
        </w:tc>
        <w:tc>
          <w:tcPr>
            <w:tcW w:w="0" w:type="auto"/>
          </w:tcPr>
          <w:p w14:paraId="1A4BAE0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172.17.2.127</w:t>
            </w:r>
          </w:p>
        </w:tc>
        <w:tc>
          <w:tcPr>
            <w:tcW w:w="1944" w:type="dxa"/>
          </w:tcPr>
          <w:p w14:paraId="64605C8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5921B0FF" w14:textId="77777777" w:rsidTr="00143E67">
        <w:trPr>
          <w:trHeight w:val="142"/>
        </w:trPr>
        <w:tc>
          <w:tcPr>
            <w:tcW w:w="0" w:type="auto"/>
            <w:tcBorders>
              <w:bottom w:val="single" w:sz="4" w:space="0" w:color="auto"/>
            </w:tcBorders>
          </w:tcPr>
          <w:p w14:paraId="6CCF423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Staff</w:t>
            </w:r>
            <w:r w:rsidR="00203A6E">
              <w:rPr>
                <w:rFonts w:ascii="Arial" w:hAnsi="Arial" w:cs="Arial"/>
                <w:color w:val="000000"/>
                <w:shd w:val="clear" w:color="auto" w:fill="FFFFFF"/>
              </w:rPr>
              <w:t xml:space="preserve"> /25/</w:t>
            </w:r>
          </w:p>
        </w:tc>
        <w:tc>
          <w:tcPr>
            <w:tcW w:w="0" w:type="auto"/>
          </w:tcPr>
          <w:p w14:paraId="662C871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172.17.2.224/27</w:t>
            </w:r>
          </w:p>
        </w:tc>
        <w:tc>
          <w:tcPr>
            <w:tcW w:w="0" w:type="auto"/>
          </w:tcPr>
          <w:p w14:paraId="55470C9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172.17.2.225</w:t>
            </w:r>
          </w:p>
        </w:tc>
        <w:tc>
          <w:tcPr>
            <w:tcW w:w="0" w:type="auto"/>
          </w:tcPr>
          <w:p w14:paraId="21B9EBA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172.17.2.254</w:t>
            </w:r>
          </w:p>
        </w:tc>
        <w:tc>
          <w:tcPr>
            <w:tcW w:w="0" w:type="auto"/>
          </w:tcPr>
          <w:p w14:paraId="7491F20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172.17.2.255</w:t>
            </w:r>
          </w:p>
        </w:tc>
        <w:tc>
          <w:tcPr>
            <w:tcW w:w="1944" w:type="dxa"/>
          </w:tcPr>
          <w:p w14:paraId="1DFEF5A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6E2B7AF2" w14:textId="77777777" w:rsidTr="00143E67">
        <w:trPr>
          <w:trHeight w:val="252"/>
        </w:trPr>
        <w:tc>
          <w:tcPr>
            <w:tcW w:w="0" w:type="auto"/>
            <w:tcBorders>
              <w:bottom w:val="double" w:sz="4" w:space="0" w:color="auto"/>
            </w:tcBorders>
          </w:tcPr>
          <w:p w14:paraId="7C90177A" w14:textId="77777777" w:rsidR="00E912A6" w:rsidRPr="00841E33" w:rsidRDefault="00F26465" w:rsidP="00E912A6">
            <w:pPr>
              <w:spacing w:before="100" w:beforeAutospacing="1" w:after="100" w:afterAutospacing="1"/>
              <w:outlineLvl w:val="0"/>
              <w:rPr>
                <w:rFonts w:ascii="Arial" w:hAnsi="Arial" w:cs="Arial"/>
                <w:b/>
                <w:bCs/>
                <w:color w:val="000000"/>
                <w:sz w:val="20"/>
                <w:szCs w:val="20"/>
                <w:shd w:val="clear" w:color="auto" w:fill="FFFFFF"/>
              </w:rPr>
            </w:pPr>
            <w:r w:rsidRPr="00841E33">
              <w:rPr>
                <w:rFonts w:ascii="Arial" w:hAnsi="Arial" w:cs="Arial"/>
                <w:b/>
                <w:bCs/>
                <w:sz w:val="20"/>
                <w:szCs w:val="20"/>
                <w:shd w:val="clear" w:color="auto" w:fill="FFFFFF"/>
              </w:rPr>
              <w:t>2.School</w:t>
            </w:r>
          </w:p>
        </w:tc>
        <w:tc>
          <w:tcPr>
            <w:tcW w:w="0" w:type="auto"/>
          </w:tcPr>
          <w:p w14:paraId="3EE1924A"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6EB5FB2B"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56719C1A"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5F7E7878"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1944" w:type="dxa"/>
          </w:tcPr>
          <w:p w14:paraId="11E08A6F"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r>
      <w:tr w:rsidR="004A6F91" w14:paraId="598BA2FE" w14:textId="77777777" w:rsidTr="00143E67">
        <w:trPr>
          <w:trHeight w:val="490"/>
        </w:trPr>
        <w:tc>
          <w:tcPr>
            <w:tcW w:w="0" w:type="auto"/>
            <w:tcBorders>
              <w:top w:val="double" w:sz="4" w:space="0" w:color="auto"/>
            </w:tcBorders>
          </w:tcPr>
          <w:p w14:paraId="15187FB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101</w:t>
            </w:r>
            <w:r w:rsidR="00924077">
              <w:rPr>
                <w:rFonts w:ascii="Arial" w:hAnsi="Arial" w:cs="Arial"/>
                <w:color w:val="000000"/>
                <w:shd w:val="clear" w:color="auto" w:fill="FFFFFF"/>
              </w:rPr>
              <w:t xml:space="preserve">  /25/ </w:t>
            </w:r>
          </w:p>
        </w:tc>
        <w:tc>
          <w:tcPr>
            <w:tcW w:w="0" w:type="auto"/>
          </w:tcPr>
          <w:p w14:paraId="67E8553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172.17.7.32/27</w:t>
            </w:r>
          </w:p>
        </w:tc>
        <w:tc>
          <w:tcPr>
            <w:tcW w:w="0" w:type="auto"/>
          </w:tcPr>
          <w:p w14:paraId="571AE31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172.17.7.33</w:t>
            </w:r>
          </w:p>
        </w:tc>
        <w:tc>
          <w:tcPr>
            <w:tcW w:w="0" w:type="auto"/>
          </w:tcPr>
          <w:p w14:paraId="3D87ED8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172.17.7.62</w:t>
            </w:r>
          </w:p>
        </w:tc>
        <w:tc>
          <w:tcPr>
            <w:tcW w:w="0" w:type="auto"/>
          </w:tcPr>
          <w:p w14:paraId="22B163D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172.17.7.63</w:t>
            </w:r>
          </w:p>
        </w:tc>
        <w:tc>
          <w:tcPr>
            <w:tcW w:w="1944" w:type="dxa"/>
          </w:tcPr>
          <w:p w14:paraId="0A50D1C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689446CC" w14:textId="77777777" w:rsidTr="00143E67">
        <w:trPr>
          <w:trHeight w:val="505"/>
        </w:trPr>
        <w:tc>
          <w:tcPr>
            <w:tcW w:w="0" w:type="auto"/>
          </w:tcPr>
          <w:p w14:paraId="5CF8C7D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102</w:t>
            </w:r>
            <w:r w:rsidR="00924077">
              <w:rPr>
                <w:rFonts w:ascii="Arial" w:hAnsi="Arial" w:cs="Arial"/>
                <w:color w:val="000000"/>
                <w:shd w:val="clear" w:color="auto" w:fill="FFFFFF"/>
              </w:rPr>
              <w:t xml:space="preserve">  /35/</w:t>
            </w:r>
          </w:p>
        </w:tc>
        <w:tc>
          <w:tcPr>
            <w:tcW w:w="0" w:type="auto"/>
          </w:tcPr>
          <w:p w14:paraId="4F1817B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172.17.6.192/26</w:t>
            </w:r>
          </w:p>
        </w:tc>
        <w:tc>
          <w:tcPr>
            <w:tcW w:w="0" w:type="auto"/>
          </w:tcPr>
          <w:p w14:paraId="6A539F2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172.17.6.193</w:t>
            </w:r>
          </w:p>
        </w:tc>
        <w:tc>
          <w:tcPr>
            <w:tcW w:w="0" w:type="auto"/>
          </w:tcPr>
          <w:p w14:paraId="250E624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172.17.6.254</w:t>
            </w:r>
          </w:p>
        </w:tc>
        <w:tc>
          <w:tcPr>
            <w:tcW w:w="0" w:type="auto"/>
          </w:tcPr>
          <w:p w14:paraId="33DE25D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172.17.5.255</w:t>
            </w:r>
          </w:p>
        </w:tc>
        <w:tc>
          <w:tcPr>
            <w:tcW w:w="1944" w:type="dxa"/>
          </w:tcPr>
          <w:p w14:paraId="6C5DE12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2BBAE936" w14:textId="77777777" w:rsidTr="00143E67">
        <w:trPr>
          <w:trHeight w:val="490"/>
        </w:trPr>
        <w:tc>
          <w:tcPr>
            <w:tcW w:w="0" w:type="auto"/>
          </w:tcPr>
          <w:p w14:paraId="1B6CFD0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103</w:t>
            </w:r>
            <w:r w:rsidR="00924077">
              <w:rPr>
                <w:rFonts w:ascii="Arial" w:hAnsi="Arial" w:cs="Arial"/>
                <w:color w:val="000000"/>
                <w:shd w:val="clear" w:color="auto" w:fill="FFFFFF"/>
              </w:rPr>
              <w:t xml:space="preserve">  /30/</w:t>
            </w:r>
          </w:p>
        </w:tc>
        <w:tc>
          <w:tcPr>
            <w:tcW w:w="0" w:type="auto"/>
          </w:tcPr>
          <w:p w14:paraId="3F33546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172.17.7.0/27</w:t>
            </w:r>
          </w:p>
        </w:tc>
        <w:tc>
          <w:tcPr>
            <w:tcW w:w="0" w:type="auto"/>
          </w:tcPr>
          <w:p w14:paraId="2F3AA88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w:t>
            </w:r>
          </w:p>
        </w:tc>
        <w:tc>
          <w:tcPr>
            <w:tcW w:w="0" w:type="auto"/>
          </w:tcPr>
          <w:p w14:paraId="785EF43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172.17.7.30</w:t>
            </w:r>
          </w:p>
        </w:tc>
        <w:tc>
          <w:tcPr>
            <w:tcW w:w="0" w:type="auto"/>
          </w:tcPr>
          <w:p w14:paraId="6DCCBBC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172.17.7.31</w:t>
            </w:r>
          </w:p>
        </w:tc>
        <w:tc>
          <w:tcPr>
            <w:tcW w:w="1944" w:type="dxa"/>
          </w:tcPr>
          <w:p w14:paraId="624C7F4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5400C4F0" w14:textId="77777777" w:rsidTr="00143E67">
        <w:trPr>
          <w:trHeight w:val="490"/>
        </w:trPr>
        <w:tc>
          <w:tcPr>
            <w:tcW w:w="0" w:type="auto"/>
          </w:tcPr>
          <w:p w14:paraId="3C91751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205</w:t>
            </w:r>
            <w:r w:rsidR="00924077">
              <w:rPr>
                <w:rFonts w:ascii="Arial" w:hAnsi="Arial" w:cs="Arial"/>
                <w:color w:val="000000"/>
                <w:shd w:val="clear" w:color="auto" w:fill="FFFFFF"/>
              </w:rPr>
              <w:t xml:space="preserve">  /</w:t>
            </w:r>
            <w:r w:rsidR="00E34226">
              <w:rPr>
                <w:rFonts w:ascii="Arial" w:hAnsi="Arial" w:cs="Arial"/>
                <w:color w:val="000000"/>
                <w:shd w:val="clear" w:color="auto" w:fill="FFFFFF"/>
              </w:rPr>
              <w:t>20/</w:t>
            </w:r>
          </w:p>
        </w:tc>
        <w:tc>
          <w:tcPr>
            <w:tcW w:w="0" w:type="auto"/>
          </w:tcPr>
          <w:p w14:paraId="3346B1B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172.17.7.96/27</w:t>
            </w:r>
          </w:p>
        </w:tc>
        <w:tc>
          <w:tcPr>
            <w:tcW w:w="0" w:type="auto"/>
          </w:tcPr>
          <w:p w14:paraId="3A1CFE6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172.17.7.97</w:t>
            </w:r>
          </w:p>
        </w:tc>
        <w:tc>
          <w:tcPr>
            <w:tcW w:w="0" w:type="auto"/>
          </w:tcPr>
          <w:p w14:paraId="055829A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172.17.7.126</w:t>
            </w:r>
          </w:p>
        </w:tc>
        <w:tc>
          <w:tcPr>
            <w:tcW w:w="0" w:type="auto"/>
          </w:tcPr>
          <w:p w14:paraId="2242D80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172.17.7.127</w:t>
            </w:r>
          </w:p>
        </w:tc>
        <w:tc>
          <w:tcPr>
            <w:tcW w:w="1944" w:type="dxa"/>
          </w:tcPr>
          <w:p w14:paraId="7965DDF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3A728EC8" w14:textId="77777777" w:rsidTr="00143E67">
        <w:trPr>
          <w:trHeight w:val="505"/>
        </w:trPr>
        <w:tc>
          <w:tcPr>
            <w:tcW w:w="0" w:type="auto"/>
          </w:tcPr>
          <w:p w14:paraId="3C90093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206</w:t>
            </w:r>
            <w:r w:rsidR="00E34226">
              <w:rPr>
                <w:rFonts w:ascii="Arial" w:hAnsi="Arial" w:cs="Arial"/>
                <w:color w:val="000000"/>
                <w:shd w:val="clear" w:color="auto" w:fill="FFFFFF"/>
              </w:rPr>
              <w:t xml:space="preserve">  /55/</w:t>
            </w:r>
          </w:p>
        </w:tc>
        <w:tc>
          <w:tcPr>
            <w:tcW w:w="0" w:type="auto"/>
          </w:tcPr>
          <w:p w14:paraId="7CBEA7F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172.17.6.128/26</w:t>
            </w:r>
          </w:p>
        </w:tc>
        <w:tc>
          <w:tcPr>
            <w:tcW w:w="0" w:type="auto"/>
          </w:tcPr>
          <w:p w14:paraId="393ED43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172.17.6.129</w:t>
            </w:r>
          </w:p>
        </w:tc>
        <w:tc>
          <w:tcPr>
            <w:tcW w:w="0" w:type="auto"/>
          </w:tcPr>
          <w:p w14:paraId="3A61582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172.17.6.190</w:t>
            </w:r>
          </w:p>
        </w:tc>
        <w:tc>
          <w:tcPr>
            <w:tcW w:w="0" w:type="auto"/>
          </w:tcPr>
          <w:p w14:paraId="438036F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172.17.6.191</w:t>
            </w:r>
          </w:p>
        </w:tc>
        <w:tc>
          <w:tcPr>
            <w:tcW w:w="1944" w:type="dxa"/>
          </w:tcPr>
          <w:p w14:paraId="28C8CD2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2BFCF1E7" w14:textId="77777777" w:rsidTr="00143E67">
        <w:trPr>
          <w:trHeight w:val="490"/>
        </w:trPr>
        <w:tc>
          <w:tcPr>
            <w:tcW w:w="0" w:type="auto"/>
          </w:tcPr>
          <w:p w14:paraId="57DC6B0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CAD Lab</w:t>
            </w:r>
            <w:r w:rsidR="00E34226">
              <w:rPr>
                <w:rFonts w:ascii="Arial" w:hAnsi="Arial" w:cs="Arial"/>
                <w:color w:val="000000"/>
                <w:shd w:val="clear" w:color="auto" w:fill="FFFFFF"/>
              </w:rPr>
              <w:t xml:space="preserve">  /20/</w:t>
            </w:r>
          </w:p>
        </w:tc>
        <w:tc>
          <w:tcPr>
            <w:tcW w:w="0" w:type="auto"/>
          </w:tcPr>
          <w:p w14:paraId="3E035D6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172.17.7.64/27</w:t>
            </w:r>
          </w:p>
        </w:tc>
        <w:tc>
          <w:tcPr>
            <w:tcW w:w="0" w:type="auto"/>
          </w:tcPr>
          <w:p w14:paraId="22236BE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172.17.7.65</w:t>
            </w:r>
          </w:p>
        </w:tc>
        <w:tc>
          <w:tcPr>
            <w:tcW w:w="0" w:type="auto"/>
          </w:tcPr>
          <w:p w14:paraId="43EE24F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172.17.7.94</w:t>
            </w:r>
          </w:p>
        </w:tc>
        <w:tc>
          <w:tcPr>
            <w:tcW w:w="0" w:type="auto"/>
          </w:tcPr>
          <w:p w14:paraId="220D51E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172.17.7.95</w:t>
            </w:r>
          </w:p>
        </w:tc>
        <w:tc>
          <w:tcPr>
            <w:tcW w:w="1944" w:type="dxa"/>
          </w:tcPr>
          <w:p w14:paraId="740CD96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2BDEE480" w14:textId="77777777" w:rsidTr="00143E67">
        <w:trPr>
          <w:trHeight w:val="505"/>
        </w:trPr>
        <w:tc>
          <w:tcPr>
            <w:tcW w:w="0" w:type="auto"/>
          </w:tcPr>
          <w:p w14:paraId="21D8E84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301</w:t>
            </w:r>
            <w:r w:rsidR="00E34226">
              <w:rPr>
                <w:rFonts w:ascii="Arial" w:hAnsi="Arial" w:cs="Arial"/>
                <w:color w:val="000000"/>
                <w:shd w:val="clear" w:color="auto" w:fill="FFFFFF"/>
              </w:rPr>
              <w:t xml:space="preserve">  /80/</w:t>
            </w:r>
          </w:p>
        </w:tc>
        <w:tc>
          <w:tcPr>
            <w:tcW w:w="0" w:type="auto"/>
          </w:tcPr>
          <w:p w14:paraId="1954094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172.17.6.0/25</w:t>
            </w:r>
          </w:p>
        </w:tc>
        <w:tc>
          <w:tcPr>
            <w:tcW w:w="0" w:type="auto"/>
          </w:tcPr>
          <w:p w14:paraId="47F554B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w:t>
            </w:r>
          </w:p>
        </w:tc>
        <w:tc>
          <w:tcPr>
            <w:tcW w:w="0" w:type="auto"/>
          </w:tcPr>
          <w:p w14:paraId="29C0D65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172.17.6.126</w:t>
            </w:r>
          </w:p>
        </w:tc>
        <w:tc>
          <w:tcPr>
            <w:tcW w:w="0" w:type="auto"/>
          </w:tcPr>
          <w:p w14:paraId="65EB8ED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172.17.6.127</w:t>
            </w:r>
          </w:p>
        </w:tc>
        <w:tc>
          <w:tcPr>
            <w:tcW w:w="1944" w:type="dxa"/>
          </w:tcPr>
          <w:p w14:paraId="18D4842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255.255.255.128</w:t>
            </w:r>
          </w:p>
        </w:tc>
      </w:tr>
      <w:tr w:rsidR="004A6F91" w14:paraId="047FC371" w14:textId="77777777" w:rsidTr="00143E67">
        <w:trPr>
          <w:trHeight w:val="490"/>
        </w:trPr>
        <w:tc>
          <w:tcPr>
            <w:tcW w:w="0" w:type="auto"/>
            <w:tcBorders>
              <w:bottom w:val="single" w:sz="4" w:space="0" w:color="auto"/>
            </w:tcBorders>
          </w:tcPr>
          <w:p w14:paraId="20F0C08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Staff</w:t>
            </w:r>
            <w:r w:rsidR="00924077">
              <w:rPr>
                <w:rFonts w:ascii="Arial" w:hAnsi="Arial" w:cs="Arial"/>
                <w:color w:val="000000"/>
                <w:shd w:val="clear" w:color="auto" w:fill="FFFFFF"/>
              </w:rPr>
              <w:t xml:space="preserve"> /20/</w:t>
            </w:r>
          </w:p>
        </w:tc>
        <w:tc>
          <w:tcPr>
            <w:tcW w:w="0" w:type="auto"/>
          </w:tcPr>
          <w:p w14:paraId="4F17574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172.17.7.128/27</w:t>
            </w:r>
          </w:p>
        </w:tc>
        <w:tc>
          <w:tcPr>
            <w:tcW w:w="0" w:type="auto"/>
          </w:tcPr>
          <w:p w14:paraId="4D7B52B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172.17.7.129</w:t>
            </w:r>
          </w:p>
        </w:tc>
        <w:tc>
          <w:tcPr>
            <w:tcW w:w="0" w:type="auto"/>
          </w:tcPr>
          <w:p w14:paraId="0F22461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172.17.7.158</w:t>
            </w:r>
          </w:p>
        </w:tc>
        <w:tc>
          <w:tcPr>
            <w:tcW w:w="0" w:type="auto"/>
          </w:tcPr>
          <w:p w14:paraId="30E714D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172.17.7.159</w:t>
            </w:r>
          </w:p>
        </w:tc>
        <w:tc>
          <w:tcPr>
            <w:tcW w:w="1944" w:type="dxa"/>
          </w:tcPr>
          <w:p w14:paraId="2C16DF4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99021DC" w14:textId="77777777" w:rsidTr="00143E67">
        <w:trPr>
          <w:trHeight w:val="252"/>
        </w:trPr>
        <w:tc>
          <w:tcPr>
            <w:tcW w:w="0" w:type="auto"/>
            <w:tcBorders>
              <w:bottom w:val="double" w:sz="4" w:space="0" w:color="auto"/>
            </w:tcBorders>
          </w:tcPr>
          <w:p w14:paraId="34797F12" w14:textId="77777777" w:rsidR="00E912A6" w:rsidRPr="00FC616A" w:rsidRDefault="00F26465" w:rsidP="00E912A6">
            <w:pPr>
              <w:spacing w:before="100" w:beforeAutospacing="1" w:after="100" w:afterAutospacing="1"/>
              <w:outlineLvl w:val="0"/>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3.School</w:t>
            </w:r>
          </w:p>
        </w:tc>
        <w:tc>
          <w:tcPr>
            <w:tcW w:w="0" w:type="auto"/>
          </w:tcPr>
          <w:p w14:paraId="340CB825"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67013EC7"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35D2423E"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5E441838"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1944" w:type="dxa"/>
          </w:tcPr>
          <w:p w14:paraId="7561F20F"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r>
      <w:tr w:rsidR="004A6F91" w14:paraId="6ED4A141" w14:textId="77777777" w:rsidTr="00143E67">
        <w:trPr>
          <w:trHeight w:val="490"/>
        </w:trPr>
        <w:tc>
          <w:tcPr>
            <w:tcW w:w="0" w:type="auto"/>
            <w:tcBorders>
              <w:top w:val="double" w:sz="4" w:space="0" w:color="auto"/>
            </w:tcBorders>
          </w:tcPr>
          <w:p w14:paraId="396FCAD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201</w:t>
            </w:r>
            <w:r w:rsidR="005769CD">
              <w:rPr>
                <w:rFonts w:ascii="Arial" w:hAnsi="Arial" w:cs="Arial"/>
                <w:color w:val="000000"/>
                <w:shd w:val="clear" w:color="auto" w:fill="FFFFFF"/>
              </w:rPr>
              <w:t xml:space="preserve">  /54/ </w:t>
            </w:r>
          </w:p>
        </w:tc>
        <w:tc>
          <w:tcPr>
            <w:tcW w:w="0" w:type="auto"/>
          </w:tcPr>
          <w:p w14:paraId="10C6673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172.17.4.64/26</w:t>
            </w:r>
          </w:p>
        </w:tc>
        <w:tc>
          <w:tcPr>
            <w:tcW w:w="0" w:type="auto"/>
          </w:tcPr>
          <w:p w14:paraId="267358A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172.17.4.65</w:t>
            </w:r>
          </w:p>
        </w:tc>
        <w:tc>
          <w:tcPr>
            <w:tcW w:w="0" w:type="auto"/>
          </w:tcPr>
          <w:p w14:paraId="321D52D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172.17.4.126</w:t>
            </w:r>
          </w:p>
        </w:tc>
        <w:tc>
          <w:tcPr>
            <w:tcW w:w="0" w:type="auto"/>
          </w:tcPr>
          <w:p w14:paraId="2A00D1B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172.17.4.127</w:t>
            </w:r>
          </w:p>
        </w:tc>
        <w:tc>
          <w:tcPr>
            <w:tcW w:w="1944" w:type="dxa"/>
          </w:tcPr>
          <w:p w14:paraId="7C79FC6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231E6BD2" w14:textId="77777777" w:rsidTr="00143E67">
        <w:trPr>
          <w:trHeight w:val="505"/>
        </w:trPr>
        <w:tc>
          <w:tcPr>
            <w:tcW w:w="0" w:type="auto"/>
          </w:tcPr>
          <w:p w14:paraId="6E3B307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lastRenderedPageBreak/>
              <w:t>Lab 202</w:t>
            </w:r>
            <w:r w:rsidR="005769CD">
              <w:rPr>
                <w:rFonts w:ascii="Arial" w:hAnsi="Arial" w:cs="Arial"/>
                <w:color w:val="000000"/>
                <w:shd w:val="clear" w:color="auto" w:fill="FFFFFF"/>
              </w:rPr>
              <w:t xml:space="preserve">  /25/  </w:t>
            </w:r>
          </w:p>
        </w:tc>
        <w:tc>
          <w:tcPr>
            <w:tcW w:w="0" w:type="auto"/>
          </w:tcPr>
          <w:p w14:paraId="6FBF878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172.17.5.160/27</w:t>
            </w:r>
          </w:p>
        </w:tc>
        <w:tc>
          <w:tcPr>
            <w:tcW w:w="0" w:type="auto"/>
          </w:tcPr>
          <w:p w14:paraId="21BED30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172.17.5.161</w:t>
            </w:r>
          </w:p>
        </w:tc>
        <w:tc>
          <w:tcPr>
            <w:tcW w:w="0" w:type="auto"/>
          </w:tcPr>
          <w:p w14:paraId="30B1B78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172.17.5.190</w:t>
            </w:r>
          </w:p>
        </w:tc>
        <w:tc>
          <w:tcPr>
            <w:tcW w:w="0" w:type="auto"/>
          </w:tcPr>
          <w:p w14:paraId="2CDAEB5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172.17.5.191</w:t>
            </w:r>
          </w:p>
        </w:tc>
        <w:tc>
          <w:tcPr>
            <w:tcW w:w="1944" w:type="dxa"/>
          </w:tcPr>
          <w:p w14:paraId="658464D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BD10681" w14:textId="77777777" w:rsidTr="00143E67">
        <w:trPr>
          <w:trHeight w:val="490"/>
        </w:trPr>
        <w:tc>
          <w:tcPr>
            <w:tcW w:w="0" w:type="auto"/>
          </w:tcPr>
          <w:p w14:paraId="611B229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203</w:t>
            </w:r>
            <w:r w:rsidR="005769CD">
              <w:rPr>
                <w:rFonts w:ascii="Arial" w:hAnsi="Arial" w:cs="Arial"/>
                <w:color w:val="000000"/>
                <w:shd w:val="clear" w:color="auto" w:fill="FFFFFF"/>
              </w:rPr>
              <w:t xml:space="preserve">  /30/</w:t>
            </w:r>
          </w:p>
        </w:tc>
        <w:tc>
          <w:tcPr>
            <w:tcW w:w="0" w:type="auto"/>
          </w:tcPr>
          <w:p w14:paraId="690AE9B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172.17.5.64/27</w:t>
            </w:r>
          </w:p>
        </w:tc>
        <w:tc>
          <w:tcPr>
            <w:tcW w:w="0" w:type="auto"/>
          </w:tcPr>
          <w:p w14:paraId="62B63DF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172.17.5.65</w:t>
            </w:r>
          </w:p>
        </w:tc>
        <w:tc>
          <w:tcPr>
            <w:tcW w:w="0" w:type="auto"/>
          </w:tcPr>
          <w:p w14:paraId="047531E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172.17.5.94</w:t>
            </w:r>
          </w:p>
        </w:tc>
        <w:tc>
          <w:tcPr>
            <w:tcW w:w="0" w:type="auto"/>
          </w:tcPr>
          <w:p w14:paraId="1F087C0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172.17.5.95</w:t>
            </w:r>
          </w:p>
        </w:tc>
        <w:tc>
          <w:tcPr>
            <w:tcW w:w="1944" w:type="dxa"/>
          </w:tcPr>
          <w:p w14:paraId="238BF8B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55748E41" w14:textId="77777777" w:rsidTr="00143E67">
        <w:trPr>
          <w:trHeight w:val="490"/>
        </w:trPr>
        <w:tc>
          <w:tcPr>
            <w:tcW w:w="0" w:type="auto"/>
          </w:tcPr>
          <w:p w14:paraId="2CF3590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205</w:t>
            </w:r>
            <w:r w:rsidR="005769CD">
              <w:rPr>
                <w:rFonts w:ascii="Arial" w:hAnsi="Arial" w:cs="Arial"/>
                <w:color w:val="000000"/>
                <w:shd w:val="clear" w:color="auto" w:fill="FFFFFF"/>
              </w:rPr>
              <w:t xml:space="preserve">  /28/</w:t>
            </w:r>
          </w:p>
        </w:tc>
        <w:tc>
          <w:tcPr>
            <w:tcW w:w="0" w:type="auto"/>
          </w:tcPr>
          <w:p w14:paraId="0EAB5D6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172.17.5.96/27</w:t>
            </w:r>
          </w:p>
        </w:tc>
        <w:tc>
          <w:tcPr>
            <w:tcW w:w="0" w:type="auto"/>
          </w:tcPr>
          <w:p w14:paraId="5F2AF58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172.17.5.97</w:t>
            </w:r>
          </w:p>
        </w:tc>
        <w:tc>
          <w:tcPr>
            <w:tcW w:w="0" w:type="auto"/>
          </w:tcPr>
          <w:p w14:paraId="0E1B512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172.17.5.126</w:t>
            </w:r>
          </w:p>
        </w:tc>
        <w:tc>
          <w:tcPr>
            <w:tcW w:w="0" w:type="auto"/>
          </w:tcPr>
          <w:p w14:paraId="4906309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172.17.5.127</w:t>
            </w:r>
          </w:p>
        </w:tc>
        <w:tc>
          <w:tcPr>
            <w:tcW w:w="1944" w:type="dxa"/>
          </w:tcPr>
          <w:p w14:paraId="0D82293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5D94831D" w14:textId="77777777" w:rsidTr="00143E67">
        <w:trPr>
          <w:trHeight w:val="505"/>
        </w:trPr>
        <w:tc>
          <w:tcPr>
            <w:tcW w:w="0" w:type="auto"/>
          </w:tcPr>
          <w:p w14:paraId="73823AF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404</w:t>
            </w:r>
            <w:r w:rsidR="005769CD">
              <w:rPr>
                <w:rFonts w:ascii="Arial" w:hAnsi="Arial" w:cs="Arial"/>
                <w:color w:val="000000"/>
                <w:shd w:val="clear" w:color="auto" w:fill="FFFFFF"/>
              </w:rPr>
              <w:t xml:space="preserve">  /35/</w:t>
            </w:r>
          </w:p>
        </w:tc>
        <w:tc>
          <w:tcPr>
            <w:tcW w:w="0" w:type="auto"/>
          </w:tcPr>
          <w:p w14:paraId="661BF58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172.17.4.192/26</w:t>
            </w:r>
          </w:p>
        </w:tc>
        <w:tc>
          <w:tcPr>
            <w:tcW w:w="0" w:type="auto"/>
          </w:tcPr>
          <w:p w14:paraId="59A7556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172.17.4.193</w:t>
            </w:r>
          </w:p>
        </w:tc>
        <w:tc>
          <w:tcPr>
            <w:tcW w:w="0" w:type="auto"/>
          </w:tcPr>
          <w:p w14:paraId="0384E31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172.17.4.254</w:t>
            </w:r>
          </w:p>
        </w:tc>
        <w:tc>
          <w:tcPr>
            <w:tcW w:w="0" w:type="auto"/>
          </w:tcPr>
          <w:p w14:paraId="1C09589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172.17.4.255</w:t>
            </w:r>
          </w:p>
        </w:tc>
        <w:tc>
          <w:tcPr>
            <w:tcW w:w="1944" w:type="dxa"/>
          </w:tcPr>
          <w:p w14:paraId="2D98E4F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4AFDBFCD" w14:textId="77777777" w:rsidTr="00143E67">
        <w:trPr>
          <w:trHeight w:val="490"/>
        </w:trPr>
        <w:tc>
          <w:tcPr>
            <w:tcW w:w="0" w:type="auto"/>
          </w:tcPr>
          <w:p w14:paraId="2576CFE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408</w:t>
            </w:r>
            <w:r w:rsidR="005769CD">
              <w:rPr>
                <w:rFonts w:ascii="Arial" w:hAnsi="Arial" w:cs="Arial"/>
                <w:color w:val="000000"/>
                <w:shd w:val="clear" w:color="auto" w:fill="FFFFFF"/>
              </w:rPr>
              <w:t xml:space="preserve">  /28/ </w:t>
            </w:r>
          </w:p>
        </w:tc>
        <w:tc>
          <w:tcPr>
            <w:tcW w:w="0" w:type="auto"/>
          </w:tcPr>
          <w:p w14:paraId="5A124E4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172.17.5.128/27</w:t>
            </w:r>
          </w:p>
        </w:tc>
        <w:tc>
          <w:tcPr>
            <w:tcW w:w="0" w:type="auto"/>
          </w:tcPr>
          <w:p w14:paraId="0B5285B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172.17.5.129</w:t>
            </w:r>
          </w:p>
        </w:tc>
        <w:tc>
          <w:tcPr>
            <w:tcW w:w="0" w:type="auto"/>
          </w:tcPr>
          <w:p w14:paraId="77E16C1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172.17.5.158</w:t>
            </w:r>
          </w:p>
        </w:tc>
        <w:tc>
          <w:tcPr>
            <w:tcW w:w="0" w:type="auto"/>
          </w:tcPr>
          <w:p w14:paraId="1DFD872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172.17.5.159</w:t>
            </w:r>
          </w:p>
        </w:tc>
        <w:tc>
          <w:tcPr>
            <w:tcW w:w="1944" w:type="dxa"/>
          </w:tcPr>
          <w:p w14:paraId="22379FE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0716682" w14:textId="77777777" w:rsidTr="00143E67">
        <w:trPr>
          <w:trHeight w:val="505"/>
        </w:trPr>
        <w:tc>
          <w:tcPr>
            <w:tcW w:w="0" w:type="auto"/>
          </w:tcPr>
          <w:p w14:paraId="03B3EA6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409</w:t>
            </w:r>
            <w:r w:rsidR="005769CD">
              <w:rPr>
                <w:rFonts w:ascii="Arial" w:hAnsi="Arial" w:cs="Arial"/>
                <w:color w:val="000000"/>
                <w:shd w:val="clear" w:color="auto" w:fill="FFFFFF"/>
              </w:rPr>
              <w:t xml:space="preserve">  /60/</w:t>
            </w:r>
          </w:p>
        </w:tc>
        <w:tc>
          <w:tcPr>
            <w:tcW w:w="0" w:type="auto"/>
          </w:tcPr>
          <w:p w14:paraId="2833229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172.17.4.0/26</w:t>
            </w:r>
          </w:p>
        </w:tc>
        <w:tc>
          <w:tcPr>
            <w:tcW w:w="0" w:type="auto"/>
          </w:tcPr>
          <w:p w14:paraId="4CC3D4A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w:t>
            </w:r>
          </w:p>
        </w:tc>
        <w:tc>
          <w:tcPr>
            <w:tcW w:w="0" w:type="auto"/>
          </w:tcPr>
          <w:p w14:paraId="0FC1C89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172.17.4.62</w:t>
            </w:r>
          </w:p>
        </w:tc>
        <w:tc>
          <w:tcPr>
            <w:tcW w:w="0" w:type="auto"/>
          </w:tcPr>
          <w:p w14:paraId="1837F12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172.17.4.63</w:t>
            </w:r>
          </w:p>
        </w:tc>
        <w:tc>
          <w:tcPr>
            <w:tcW w:w="1944" w:type="dxa"/>
          </w:tcPr>
          <w:p w14:paraId="352AA7B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5C70BADD" w14:textId="77777777" w:rsidTr="00143E67">
        <w:trPr>
          <w:trHeight w:val="490"/>
        </w:trPr>
        <w:tc>
          <w:tcPr>
            <w:tcW w:w="0" w:type="auto"/>
          </w:tcPr>
          <w:p w14:paraId="59765E3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410</w:t>
            </w:r>
            <w:r w:rsidR="005769CD">
              <w:rPr>
                <w:rFonts w:ascii="Arial" w:hAnsi="Arial" w:cs="Arial"/>
                <w:color w:val="000000"/>
                <w:shd w:val="clear" w:color="auto" w:fill="FFFFFF"/>
              </w:rPr>
              <w:t xml:space="preserve">  /45/</w:t>
            </w:r>
          </w:p>
        </w:tc>
        <w:tc>
          <w:tcPr>
            <w:tcW w:w="0" w:type="auto"/>
          </w:tcPr>
          <w:p w14:paraId="2D087D4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172.17.4.128/26</w:t>
            </w:r>
          </w:p>
        </w:tc>
        <w:tc>
          <w:tcPr>
            <w:tcW w:w="0" w:type="auto"/>
          </w:tcPr>
          <w:p w14:paraId="39B9FF5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172.17.4.129</w:t>
            </w:r>
          </w:p>
        </w:tc>
        <w:tc>
          <w:tcPr>
            <w:tcW w:w="0" w:type="auto"/>
          </w:tcPr>
          <w:p w14:paraId="2F8515C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172.17.4.190</w:t>
            </w:r>
          </w:p>
        </w:tc>
        <w:tc>
          <w:tcPr>
            <w:tcW w:w="0" w:type="auto"/>
          </w:tcPr>
          <w:p w14:paraId="1FA0579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172.17.4.191</w:t>
            </w:r>
          </w:p>
        </w:tc>
        <w:tc>
          <w:tcPr>
            <w:tcW w:w="1944" w:type="dxa"/>
          </w:tcPr>
          <w:p w14:paraId="654D2AD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2A4F4AF8" w14:textId="77777777" w:rsidTr="00143E67">
        <w:trPr>
          <w:trHeight w:val="490"/>
        </w:trPr>
        <w:tc>
          <w:tcPr>
            <w:tcW w:w="0" w:type="auto"/>
            <w:tcBorders>
              <w:bottom w:val="single" w:sz="4" w:space="0" w:color="auto"/>
            </w:tcBorders>
          </w:tcPr>
          <w:p w14:paraId="6BBDA4C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Staff</w:t>
            </w:r>
            <w:r w:rsidR="005769CD">
              <w:rPr>
                <w:rFonts w:ascii="Arial" w:hAnsi="Arial" w:cs="Arial"/>
                <w:color w:val="000000"/>
                <w:shd w:val="clear" w:color="auto" w:fill="FFFFFF"/>
              </w:rPr>
              <w:t xml:space="preserve">  /32/</w:t>
            </w:r>
          </w:p>
        </w:tc>
        <w:tc>
          <w:tcPr>
            <w:tcW w:w="0" w:type="auto"/>
          </w:tcPr>
          <w:p w14:paraId="6568114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172.17.5.0/26</w:t>
            </w:r>
          </w:p>
        </w:tc>
        <w:tc>
          <w:tcPr>
            <w:tcW w:w="0" w:type="auto"/>
          </w:tcPr>
          <w:p w14:paraId="646AE13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172.17.5.1</w:t>
            </w:r>
          </w:p>
        </w:tc>
        <w:tc>
          <w:tcPr>
            <w:tcW w:w="0" w:type="auto"/>
          </w:tcPr>
          <w:p w14:paraId="734F362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172.17.5.62</w:t>
            </w:r>
          </w:p>
        </w:tc>
        <w:tc>
          <w:tcPr>
            <w:tcW w:w="0" w:type="auto"/>
          </w:tcPr>
          <w:p w14:paraId="40DD45F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172.17.5.63</w:t>
            </w:r>
          </w:p>
        </w:tc>
        <w:tc>
          <w:tcPr>
            <w:tcW w:w="1944" w:type="dxa"/>
          </w:tcPr>
          <w:p w14:paraId="03D1FFC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w:t>
            </w:r>
            <w:r w:rsidR="00FF7E3D">
              <w:rPr>
                <w:rFonts w:ascii="Arial" w:hAnsi="Arial" w:cs="Arial"/>
                <w:color w:val="000000"/>
                <w:shd w:val="clear" w:color="auto" w:fill="FFFFFF"/>
              </w:rPr>
              <w:t>2</w:t>
            </w:r>
          </w:p>
        </w:tc>
      </w:tr>
      <w:tr w:rsidR="004A6F91" w14:paraId="789573E4" w14:textId="77777777" w:rsidTr="00143E67">
        <w:trPr>
          <w:trHeight w:val="252"/>
        </w:trPr>
        <w:tc>
          <w:tcPr>
            <w:tcW w:w="0" w:type="auto"/>
            <w:tcBorders>
              <w:bottom w:val="double" w:sz="4" w:space="0" w:color="auto"/>
            </w:tcBorders>
          </w:tcPr>
          <w:p w14:paraId="3EFBCA5C" w14:textId="77777777" w:rsidR="00E912A6" w:rsidRPr="00D8648E" w:rsidRDefault="00F26465" w:rsidP="00E912A6">
            <w:pPr>
              <w:spacing w:before="100" w:beforeAutospacing="1" w:after="100" w:afterAutospacing="1"/>
              <w:outlineLvl w:val="0"/>
              <w:rPr>
                <w:rFonts w:ascii="Arial" w:hAnsi="Arial" w:cs="Arial"/>
                <w:b/>
                <w:bCs/>
                <w:color w:val="000000"/>
                <w:sz w:val="20"/>
                <w:szCs w:val="20"/>
                <w:shd w:val="clear" w:color="auto" w:fill="FFFFFF"/>
              </w:rPr>
            </w:pPr>
            <w:r w:rsidRPr="00D8648E">
              <w:rPr>
                <w:rFonts w:ascii="Arial" w:hAnsi="Arial" w:cs="Arial"/>
                <w:b/>
                <w:bCs/>
                <w:color w:val="000000"/>
                <w:sz w:val="20"/>
                <w:szCs w:val="20"/>
                <w:shd w:val="clear" w:color="auto" w:fill="FFFFFF"/>
              </w:rPr>
              <w:t>4.School</w:t>
            </w:r>
          </w:p>
        </w:tc>
        <w:tc>
          <w:tcPr>
            <w:tcW w:w="0" w:type="auto"/>
          </w:tcPr>
          <w:p w14:paraId="5C8F0316"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757650C2"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570526A6"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0" w:type="auto"/>
          </w:tcPr>
          <w:p w14:paraId="7BA89806"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c>
          <w:tcPr>
            <w:tcW w:w="1944" w:type="dxa"/>
          </w:tcPr>
          <w:p w14:paraId="0DDD29B3" w14:textId="77777777" w:rsidR="00E912A6" w:rsidRDefault="00E912A6" w:rsidP="00E912A6">
            <w:pPr>
              <w:spacing w:before="100" w:beforeAutospacing="1" w:after="100" w:afterAutospacing="1"/>
              <w:outlineLvl w:val="0"/>
              <w:rPr>
                <w:rFonts w:ascii="Arial" w:hAnsi="Arial" w:cs="Arial"/>
                <w:color w:val="000000"/>
                <w:shd w:val="clear" w:color="auto" w:fill="FFFFFF"/>
              </w:rPr>
            </w:pPr>
          </w:p>
        </w:tc>
      </w:tr>
      <w:tr w:rsidR="004A6F91" w14:paraId="2B86FB31" w14:textId="77777777" w:rsidTr="00143E67">
        <w:trPr>
          <w:trHeight w:val="505"/>
        </w:trPr>
        <w:tc>
          <w:tcPr>
            <w:tcW w:w="0" w:type="auto"/>
            <w:tcBorders>
              <w:top w:val="double" w:sz="4" w:space="0" w:color="auto"/>
            </w:tcBorders>
          </w:tcPr>
          <w:p w14:paraId="188BF70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101</w:t>
            </w:r>
            <w:r w:rsidR="00FF7E3D">
              <w:rPr>
                <w:rFonts w:ascii="Arial" w:hAnsi="Arial" w:cs="Arial"/>
                <w:color w:val="000000"/>
                <w:shd w:val="clear" w:color="auto" w:fill="FFFFFF"/>
              </w:rPr>
              <w:t xml:space="preserve">  /35/  </w:t>
            </w:r>
          </w:p>
        </w:tc>
        <w:tc>
          <w:tcPr>
            <w:tcW w:w="0" w:type="auto"/>
          </w:tcPr>
          <w:p w14:paraId="4C91861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172.17.8.192/26</w:t>
            </w:r>
          </w:p>
        </w:tc>
        <w:tc>
          <w:tcPr>
            <w:tcW w:w="0" w:type="auto"/>
          </w:tcPr>
          <w:p w14:paraId="05D0F39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172.17.8.193</w:t>
            </w:r>
          </w:p>
        </w:tc>
        <w:tc>
          <w:tcPr>
            <w:tcW w:w="0" w:type="auto"/>
          </w:tcPr>
          <w:p w14:paraId="3C1D0720"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w:t>
            </w:r>
            <w:r w:rsidR="001F5608">
              <w:rPr>
                <w:rFonts w:ascii="Arial" w:hAnsi="Arial" w:cs="Arial"/>
                <w:color w:val="000000"/>
                <w:shd w:val="clear" w:color="auto" w:fill="FFFFFF"/>
              </w:rPr>
              <w:t>254</w:t>
            </w:r>
          </w:p>
        </w:tc>
        <w:tc>
          <w:tcPr>
            <w:tcW w:w="0" w:type="auto"/>
          </w:tcPr>
          <w:p w14:paraId="40A71D5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172.17.8.255</w:t>
            </w:r>
          </w:p>
        </w:tc>
        <w:tc>
          <w:tcPr>
            <w:tcW w:w="1944" w:type="dxa"/>
          </w:tcPr>
          <w:p w14:paraId="661E17E1"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39F3F98D" w14:textId="77777777" w:rsidTr="00143E67">
        <w:trPr>
          <w:trHeight w:val="490"/>
        </w:trPr>
        <w:tc>
          <w:tcPr>
            <w:tcW w:w="0" w:type="auto"/>
          </w:tcPr>
          <w:p w14:paraId="745F423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102</w:t>
            </w:r>
            <w:r w:rsidR="00FF7E3D">
              <w:rPr>
                <w:rFonts w:ascii="Arial" w:hAnsi="Arial" w:cs="Arial"/>
                <w:color w:val="000000"/>
                <w:shd w:val="clear" w:color="auto" w:fill="FFFFFF"/>
              </w:rPr>
              <w:t xml:space="preserve">  /30/</w:t>
            </w:r>
          </w:p>
        </w:tc>
        <w:tc>
          <w:tcPr>
            <w:tcW w:w="0" w:type="auto"/>
          </w:tcPr>
          <w:p w14:paraId="057C39C3"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172.17.9.0/27</w:t>
            </w:r>
          </w:p>
        </w:tc>
        <w:tc>
          <w:tcPr>
            <w:tcW w:w="0" w:type="auto"/>
          </w:tcPr>
          <w:p w14:paraId="09C09209"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172.17.9.1</w:t>
            </w:r>
          </w:p>
        </w:tc>
        <w:tc>
          <w:tcPr>
            <w:tcW w:w="0" w:type="auto"/>
          </w:tcPr>
          <w:p w14:paraId="3BAF0C7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172.17.9.30</w:t>
            </w:r>
          </w:p>
        </w:tc>
        <w:tc>
          <w:tcPr>
            <w:tcW w:w="0" w:type="auto"/>
          </w:tcPr>
          <w:p w14:paraId="457EA0C7"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172.17.9.31</w:t>
            </w:r>
          </w:p>
        </w:tc>
        <w:tc>
          <w:tcPr>
            <w:tcW w:w="1944" w:type="dxa"/>
          </w:tcPr>
          <w:p w14:paraId="25EAC0D2"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19F84A56" w14:textId="77777777" w:rsidTr="00143E67">
        <w:trPr>
          <w:trHeight w:val="505"/>
        </w:trPr>
        <w:tc>
          <w:tcPr>
            <w:tcW w:w="0" w:type="auto"/>
          </w:tcPr>
          <w:p w14:paraId="5FB97814"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103</w:t>
            </w:r>
            <w:r w:rsidR="00FF7E3D">
              <w:rPr>
                <w:rFonts w:ascii="Arial" w:hAnsi="Arial" w:cs="Arial"/>
                <w:color w:val="000000"/>
                <w:shd w:val="clear" w:color="auto" w:fill="FFFFFF"/>
              </w:rPr>
              <w:t xml:space="preserve">  /30/</w:t>
            </w:r>
          </w:p>
        </w:tc>
        <w:tc>
          <w:tcPr>
            <w:tcW w:w="0" w:type="auto"/>
          </w:tcPr>
          <w:p w14:paraId="694079A5"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172.17.9.32/27</w:t>
            </w:r>
          </w:p>
        </w:tc>
        <w:tc>
          <w:tcPr>
            <w:tcW w:w="0" w:type="auto"/>
          </w:tcPr>
          <w:p w14:paraId="69879BB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172.17.9.33</w:t>
            </w:r>
          </w:p>
        </w:tc>
        <w:tc>
          <w:tcPr>
            <w:tcW w:w="0" w:type="auto"/>
          </w:tcPr>
          <w:p w14:paraId="126E719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172.17.9.62</w:t>
            </w:r>
          </w:p>
        </w:tc>
        <w:tc>
          <w:tcPr>
            <w:tcW w:w="0" w:type="auto"/>
          </w:tcPr>
          <w:p w14:paraId="3209403E"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172.17.9.63</w:t>
            </w:r>
          </w:p>
        </w:tc>
        <w:tc>
          <w:tcPr>
            <w:tcW w:w="1944" w:type="dxa"/>
          </w:tcPr>
          <w:p w14:paraId="27F26AC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68B49906" w14:textId="77777777" w:rsidTr="00143E67">
        <w:trPr>
          <w:trHeight w:val="490"/>
        </w:trPr>
        <w:tc>
          <w:tcPr>
            <w:tcW w:w="0" w:type="auto"/>
          </w:tcPr>
          <w:p w14:paraId="6548957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105</w:t>
            </w:r>
            <w:r w:rsidR="00FF7E3D">
              <w:rPr>
                <w:rFonts w:ascii="Arial" w:hAnsi="Arial" w:cs="Arial"/>
                <w:color w:val="000000"/>
                <w:shd w:val="clear" w:color="auto" w:fill="FFFFFF"/>
              </w:rPr>
              <w:t xml:space="preserve">  /25/</w:t>
            </w:r>
          </w:p>
        </w:tc>
        <w:tc>
          <w:tcPr>
            <w:tcW w:w="0" w:type="auto"/>
          </w:tcPr>
          <w:p w14:paraId="2C9BCAD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172.17.9.64/27</w:t>
            </w:r>
          </w:p>
        </w:tc>
        <w:tc>
          <w:tcPr>
            <w:tcW w:w="0" w:type="auto"/>
          </w:tcPr>
          <w:p w14:paraId="6FC2035B"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172.17.9.65</w:t>
            </w:r>
          </w:p>
        </w:tc>
        <w:tc>
          <w:tcPr>
            <w:tcW w:w="0" w:type="auto"/>
          </w:tcPr>
          <w:p w14:paraId="0107A50F"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172.17.9.94</w:t>
            </w:r>
          </w:p>
        </w:tc>
        <w:tc>
          <w:tcPr>
            <w:tcW w:w="0" w:type="auto"/>
          </w:tcPr>
          <w:p w14:paraId="1D53F29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172.17.9.95</w:t>
            </w:r>
          </w:p>
        </w:tc>
        <w:tc>
          <w:tcPr>
            <w:tcW w:w="1944" w:type="dxa"/>
          </w:tcPr>
          <w:p w14:paraId="388F336C"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4BB52B97" w14:textId="77777777" w:rsidTr="00143E67">
        <w:trPr>
          <w:trHeight w:val="490"/>
        </w:trPr>
        <w:tc>
          <w:tcPr>
            <w:tcW w:w="0" w:type="auto"/>
          </w:tcPr>
          <w:p w14:paraId="735F7B28"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206</w:t>
            </w:r>
            <w:r w:rsidR="00FF7E3D">
              <w:rPr>
                <w:rFonts w:ascii="Arial" w:hAnsi="Arial" w:cs="Arial"/>
                <w:color w:val="000000"/>
                <w:shd w:val="clear" w:color="auto" w:fill="FFFFFF"/>
              </w:rPr>
              <w:t xml:space="preserve">  /50/</w:t>
            </w:r>
          </w:p>
        </w:tc>
        <w:tc>
          <w:tcPr>
            <w:tcW w:w="0" w:type="auto"/>
          </w:tcPr>
          <w:p w14:paraId="310490A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172.17.8.128/26</w:t>
            </w:r>
          </w:p>
        </w:tc>
        <w:tc>
          <w:tcPr>
            <w:tcW w:w="0" w:type="auto"/>
          </w:tcPr>
          <w:p w14:paraId="172E893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172.17.8.129</w:t>
            </w:r>
          </w:p>
        </w:tc>
        <w:tc>
          <w:tcPr>
            <w:tcW w:w="0" w:type="auto"/>
          </w:tcPr>
          <w:p w14:paraId="6F5323C6"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172.17.8.190</w:t>
            </w:r>
          </w:p>
        </w:tc>
        <w:tc>
          <w:tcPr>
            <w:tcW w:w="0" w:type="auto"/>
          </w:tcPr>
          <w:p w14:paraId="63905B7D"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172.17.8.191</w:t>
            </w:r>
          </w:p>
        </w:tc>
        <w:tc>
          <w:tcPr>
            <w:tcW w:w="1944" w:type="dxa"/>
          </w:tcPr>
          <w:p w14:paraId="3412AE4A" w14:textId="77777777" w:rsidR="00E912A6" w:rsidRDefault="00F26465" w:rsidP="00E912A6">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255.255.255.192</w:t>
            </w:r>
          </w:p>
        </w:tc>
      </w:tr>
      <w:tr w:rsidR="004A6F91" w14:paraId="7416FFCD" w14:textId="77777777" w:rsidTr="00143E67">
        <w:trPr>
          <w:trHeight w:val="490"/>
        </w:trPr>
        <w:tc>
          <w:tcPr>
            <w:tcW w:w="0" w:type="auto"/>
          </w:tcPr>
          <w:p w14:paraId="0056307A"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Lab 208  /90/</w:t>
            </w:r>
          </w:p>
        </w:tc>
        <w:tc>
          <w:tcPr>
            <w:tcW w:w="0" w:type="auto"/>
          </w:tcPr>
          <w:p w14:paraId="058E6C06"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172.17.8.0/25</w:t>
            </w:r>
          </w:p>
        </w:tc>
        <w:tc>
          <w:tcPr>
            <w:tcW w:w="0" w:type="auto"/>
          </w:tcPr>
          <w:p w14:paraId="43D2E265"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w:t>
            </w:r>
          </w:p>
        </w:tc>
        <w:tc>
          <w:tcPr>
            <w:tcW w:w="0" w:type="auto"/>
          </w:tcPr>
          <w:p w14:paraId="0C441818"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172.17.8.126</w:t>
            </w:r>
          </w:p>
        </w:tc>
        <w:tc>
          <w:tcPr>
            <w:tcW w:w="0" w:type="auto"/>
          </w:tcPr>
          <w:p w14:paraId="2B5D046C"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172.17.8.127</w:t>
            </w:r>
          </w:p>
        </w:tc>
        <w:tc>
          <w:tcPr>
            <w:tcW w:w="1944" w:type="dxa"/>
          </w:tcPr>
          <w:p w14:paraId="2A7F6373"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255.255.255.128</w:t>
            </w:r>
          </w:p>
        </w:tc>
      </w:tr>
      <w:tr w:rsidR="004A6F91" w14:paraId="3EA6B96C" w14:textId="77777777" w:rsidTr="00143E67">
        <w:trPr>
          <w:trHeight w:val="505"/>
        </w:trPr>
        <w:tc>
          <w:tcPr>
            <w:tcW w:w="0" w:type="auto"/>
            <w:tcBorders>
              <w:bottom w:val="single" w:sz="4" w:space="0" w:color="auto"/>
            </w:tcBorders>
          </w:tcPr>
          <w:p w14:paraId="31605130"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Staff  /18/</w:t>
            </w:r>
          </w:p>
        </w:tc>
        <w:tc>
          <w:tcPr>
            <w:tcW w:w="0" w:type="auto"/>
          </w:tcPr>
          <w:p w14:paraId="57175FB3"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172.17.9.96/27</w:t>
            </w:r>
          </w:p>
        </w:tc>
        <w:tc>
          <w:tcPr>
            <w:tcW w:w="0" w:type="auto"/>
          </w:tcPr>
          <w:p w14:paraId="36BF37E2"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172.17.9.97</w:t>
            </w:r>
          </w:p>
        </w:tc>
        <w:tc>
          <w:tcPr>
            <w:tcW w:w="0" w:type="auto"/>
          </w:tcPr>
          <w:p w14:paraId="60CFBB7B"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172.17.9.126</w:t>
            </w:r>
          </w:p>
        </w:tc>
        <w:tc>
          <w:tcPr>
            <w:tcW w:w="0" w:type="auto"/>
          </w:tcPr>
          <w:p w14:paraId="1C584A7B"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172.17.9.127</w:t>
            </w:r>
          </w:p>
        </w:tc>
        <w:tc>
          <w:tcPr>
            <w:tcW w:w="1944" w:type="dxa"/>
          </w:tcPr>
          <w:p w14:paraId="022E20A3"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064651AA" w14:textId="77777777" w:rsidTr="00143E67">
        <w:trPr>
          <w:trHeight w:val="446"/>
        </w:trPr>
        <w:tc>
          <w:tcPr>
            <w:tcW w:w="0" w:type="auto"/>
            <w:tcBorders>
              <w:bottom w:val="double" w:sz="4" w:space="0" w:color="auto"/>
            </w:tcBorders>
          </w:tcPr>
          <w:p w14:paraId="1D244486" w14:textId="77777777" w:rsidR="001F5608" w:rsidRPr="00D8648E" w:rsidRDefault="00F26465" w:rsidP="001F5608">
            <w:pPr>
              <w:spacing w:before="100" w:beforeAutospacing="1" w:after="100" w:afterAutospacing="1"/>
              <w:outlineLvl w:val="0"/>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5.Test Centre</w:t>
            </w:r>
          </w:p>
        </w:tc>
        <w:tc>
          <w:tcPr>
            <w:tcW w:w="0" w:type="auto"/>
          </w:tcPr>
          <w:p w14:paraId="13657C75"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172.17.10.0//27</w:t>
            </w:r>
          </w:p>
        </w:tc>
        <w:tc>
          <w:tcPr>
            <w:tcW w:w="0" w:type="auto"/>
          </w:tcPr>
          <w:p w14:paraId="37645BB0"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172.17.10.1</w:t>
            </w:r>
          </w:p>
        </w:tc>
        <w:tc>
          <w:tcPr>
            <w:tcW w:w="0" w:type="auto"/>
          </w:tcPr>
          <w:p w14:paraId="201E37D8"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172.17.10.30</w:t>
            </w:r>
          </w:p>
        </w:tc>
        <w:tc>
          <w:tcPr>
            <w:tcW w:w="0" w:type="auto"/>
          </w:tcPr>
          <w:p w14:paraId="42512931"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172.17.10.31</w:t>
            </w:r>
          </w:p>
        </w:tc>
        <w:tc>
          <w:tcPr>
            <w:tcW w:w="1944" w:type="dxa"/>
          </w:tcPr>
          <w:p w14:paraId="3EA620D5"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255.255.255.224</w:t>
            </w:r>
          </w:p>
        </w:tc>
      </w:tr>
      <w:tr w:rsidR="004A6F91" w14:paraId="2743C646" w14:textId="77777777" w:rsidTr="00143E67">
        <w:trPr>
          <w:trHeight w:val="461"/>
        </w:trPr>
        <w:tc>
          <w:tcPr>
            <w:tcW w:w="0" w:type="auto"/>
            <w:tcBorders>
              <w:top w:val="double" w:sz="4" w:space="0" w:color="auto"/>
              <w:bottom w:val="double" w:sz="4" w:space="0" w:color="auto"/>
            </w:tcBorders>
          </w:tcPr>
          <w:p w14:paraId="52B7A8C5" w14:textId="77777777" w:rsidR="001F5608" w:rsidRPr="00D8648E" w:rsidRDefault="00F26465" w:rsidP="001F5608">
            <w:pPr>
              <w:spacing w:before="100" w:beforeAutospacing="1" w:after="100" w:afterAutospacing="1"/>
              <w:outlineLvl w:val="0"/>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6.Open Lab  245</w:t>
            </w:r>
          </w:p>
        </w:tc>
        <w:tc>
          <w:tcPr>
            <w:tcW w:w="0" w:type="auto"/>
          </w:tcPr>
          <w:p w14:paraId="6AD26861"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172.17.0.0/24</w:t>
            </w:r>
          </w:p>
        </w:tc>
        <w:tc>
          <w:tcPr>
            <w:tcW w:w="0" w:type="auto"/>
          </w:tcPr>
          <w:p w14:paraId="24FB30C6"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172.17.0.1</w:t>
            </w:r>
          </w:p>
        </w:tc>
        <w:tc>
          <w:tcPr>
            <w:tcW w:w="0" w:type="auto"/>
          </w:tcPr>
          <w:p w14:paraId="538AE62F"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172.17.0.254</w:t>
            </w:r>
          </w:p>
        </w:tc>
        <w:tc>
          <w:tcPr>
            <w:tcW w:w="0" w:type="auto"/>
          </w:tcPr>
          <w:p w14:paraId="12AD7324"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172.17.0.255</w:t>
            </w:r>
          </w:p>
        </w:tc>
        <w:tc>
          <w:tcPr>
            <w:tcW w:w="1944" w:type="dxa"/>
          </w:tcPr>
          <w:p w14:paraId="2326EC4B" w14:textId="77777777" w:rsidR="001F5608" w:rsidRDefault="00F26465" w:rsidP="001F5608">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255.255.255.0</w:t>
            </w:r>
          </w:p>
        </w:tc>
      </w:tr>
      <w:tr w:rsidR="004A6F91" w14:paraId="7EB9C54C" w14:textId="77777777" w:rsidTr="00143E67">
        <w:trPr>
          <w:trHeight w:val="252"/>
        </w:trPr>
        <w:tc>
          <w:tcPr>
            <w:tcW w:w="0" w:type="auto"/>
            <w:tcBorders>
              <w:top w:val="double" w:sz="4" w:space="0" w:color="auto"/>
            </w:tcBorders>
          </w:tcPr>
          <w:p w14:paraId="6E1A3AC7"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7F4DCBD7"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6691F881"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08F76161"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155F8B06"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1944" w:type="dxa"/>
          </w:tcPr>
          <w:p w14:paraId="0D653548"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r>
      <w:tr w:rsidR="004A6F91" w14:paraId="34DA2FD5" w14:textId="77777777" w:rsidTr="00143E67">
        <w:trPr>
          <w:trHeight w:val="237"/>
        </w:trPr>
        <w:tc>
          <w:tcPr>
            <w:tcW w:w="0" w:type="auto"/>
          </w:tcPr>
          <w:p w14:paraId="37D2F304"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32C1A46A"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49CD46AE"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631D68AF"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7A45FBDB"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1944" w:type="dxa"/>
          </w:tcPr>
          <w:p w14:paraId="69DBEB2E"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r>
      <w:tr w:rsidR="004A6F91" w14:paraId="6563EE35" w14:textId="77777777" w:rsidTr="00143E67">
        <w:trPr>
          <w:trHeight w:val="252"/>
        </w:trPr>
        <w:tc>
          <w:tcPr>
            <w:tcW w:w="0" w:type="auto"/>
          </w:tcPr>
          <w:p w14:paraId="3169DC57"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4536C6E7"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617968D4"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09B76FDA"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5D4AA1B6"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1944" w:type="dxa"/>
          </w:tcPr>
          <w:p w14:paraId="132AA0B5"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r>
      <w:tr w:rsidR="004A6F91" w14:paraId="71E464AC" w14:textId="77777777" w:rsidTr="00143E67">
        <w:trPr>
          <w:trHeight w:val="237"/>
        </w:trPr>
        <w:tc>
          <w:tcPr>
            <w:tcW w:w="0" w:type="auto"/>
          </w:tcPr>
          <w:p w14:paraId="45B658C5"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7F785E85"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47CF162B"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6E924137"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7BDCD3C3"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1944" w:type="dxa"/>
          </w:tcPr>
          <w:p w14:paraId="61B4D88C"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r>
      <w:tr w:rsidR="004A6F91" w14:paraId="0E3A624C" w14:textId="77777777" w:rsidTr="00143E67">
        <w:trPr>
          <w:trHeight w:val="69"/>
        </w:trPr>
        <w:tc>
          <w:tcPr>
            <w:tcW w:w="0" w:type="auto"/>
          </w:tcPr>
          <w:p w14:paraId="61F71750"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5F464994"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268193BA"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540CFBB2"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0" w:type="auto"/>
          </w:tcPr>
          <w:p w14:paraId="1120AD30"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c>
          <w:tcPr>
            <w:tcW w:w="1944" w:type="dxa"/>
          </w:tcPr>
          <w:p w14:paraId="2DA0D5E4" w14:textId="77777777" w:rsidR="001F5608" w:rsidRDefault="001F5608" w:rsidP="001F5608">
            <w:pPr>
              <w:spacing w:before="100" w:beforeAutospacing="1" w:after="100" w:afterAutospacing="1"/>
              <w:outlineLvl w:val="0"/>
              <w:rPr>
                <w:rFonts w:ascii="Arial" w:hAnsi="Arial" w:cs="Arial"/>
                <w:color w:val="000000"/>
                <w:shd w:val="clear" w:color="auto" w:fill="FFFFFF"/>
              </w:rPr>
            </w:pPr>
          </w:p>
        </w:tc>
      </w:tr>
    </w:tbl>
    <w:p w14:paraId="70D9C89C" w14:textId="77777777" w:rsidR="003445FB" w:rsidRPr="007240EA" w:rsidRDefault="003445FB" w:rsidP="007240EA">
      <w:pPr>
        <w:spacing w:before="100" w:beforeAutospacing="1" w:after="100" w:afterAutospacing="1"/>
        <w:outlineLvl w:val="0"/>
        <w:rPr>
          <w:rFonts w:ascii="Arial" w:hAnsi="Arial" w:cs="Arial"/>
          <w:color w:val="000000"/>
          <w:shd w:val="clear" w:color="auto" w:fill="FFFFFF"/>
        </w:rPr>
      </w:pPr>
    </w:p>
    <w:p w14:paraId="6DF2020E"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sidRPr="00735C27">
        <w:rPr>
          <w:rFonts w:ascii="Arial" w:hAnsi="Arial" w:cs="Arial"/>
          <w:b/>
          <w:bCs/>
          <w:color w:val="000000"/>
          <w:shd w:val="clear" w:color="auto" w:fill="FFFFFF"/>
        </w:rPr>
        <w:t>1</w:t>
      </w:r>
      <w:r>
        <w:rPr>
          <w:rFonts w:ascii="Arial" w:hAnsi="Arial" w:cs="Arial"/>
          <w:color w:val="000000"/>
          <w:shd w:val="clear" w:color="auto" w:fill="FFFFFF"/>
        </w:rPr>
        <w:t>. The chosen address is 172.17.0.0/20</w:t>
      </w:r>
      <w:r w:rsidR="00DF715C">
        <w:rPr>
          <w:rFonts w:ascii="Arial" w:hAnsi="Arial" w:cs="Arial"/>
          <w:color w:val="000000"/>
          <w:shd w:val="clear" w:color="auto" w:fill="FFFFFF"/>
        </w:rPr>
        <w:t>, Class B, private, Broadcast 172.17.15.255, Subnet Mask 255.255.240.0</w:t>
      </w:r>
    </w:p>
    <w:p w14:paraId="7845B6D0"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sidRPr="00735C27">
        <w:rPr>
          <w:rFonts w:ascii="Arial" w:hAnsi="Arial" w:cs="Arial"/>
          <w:b/>
          <w:bCs/>
          <w:color w:val="000000"/>
          <w:shd w:val="clear" w:color="auto" w:fill="FFFFFF"/>
        </w:rPr>
        <w:t>2</w:t>
      </w:r>
      <w:r>
        <w:rPr>
          <w:rFonts w:ascii="Arial" w:hAnsi="Arial" w:cs="Arial"/>
          <w:color w:val="000000"/>
          <w:shd w:val="clear" w:color="auto" w:fill="FFFFFF"/>
        </w:rPr>
        <w:t>. Sub in 5 Networks :</w:t>
      </w:r>
    </w:p>
    <w:p w14:paraId="258340C6"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lastRenderedPageBreak/>
        <w:t xml:space="preserve">a/ School 1 and Open Lab - 172.17.0.0/22 </w:t>
      </w:r>
    </w:p>
    <w:p w14:paraId="3758C578"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b/School 2 - 172.17.6.0/23</w:t>
      </w:r>
    </w:p>
    <w:p w14:paraId="639C68C1"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c/ School 3 – 172.17.4.0/23</w:t>
      </w:r>
    </w:p>
    <w:p w14:paraId="026B9DFE"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d/School 4 – 172.17.8.0/23</w:t>
      </w:r>
    </w:p>
    <w:p w14:paraId="7598BFA2" w14:textId="77777777" w:rsidR="00400801" w:rsidRDefault="00F26465" w:rsidP="00400801">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e/ Test Centre – 172.17.10.0/27</w:t>
      </w:r>
    </w:p>
    <w:p w14:paraId="7FFCAA0D" w14:textId="77777777" w:rsidR="00400801" w:rsidRPr="00400801" w:rsidRDefault="00F26465" w:rsidP="00400801">
      <w:pPr>
        <w:spacing w:before="100" w:beforeAutospacing="1" w:after="100" w:afterAutospacing="1"/>
        <w:outlineLvl w:val="0"/>
        <w:rPr>
          <w:rFonts w:ascii="Arial" w:hAnsi="Arial" w:cs="Arial"/>
          <w:b/>
          <w:bCs/>
          <w:color w:val="000000"/>
          <w:shd w:val="clear" w:color="auto" w:fill="FFFFFF"/>
        </w:rPr>
      </w:pPr>
      <w:r w:rsidRPr="00400801">
        <w:rPr>
          <w:rFonts w:ascii="Arial" w:hAnsi="Arial" w:cs="Arial"/>
          <w:b/>
          <w:bCs/>
          <w:color w:val="000000"/>
          <w:shd w:val="clear" w:color="auto" w:fill="FFFFFF"/>
        </w:rPr>
        <w:t xml:space="preserve">Subnetting </w:t>
      </w:r>
      <w:r w:rsidR="00E27E0F">
        <w:rPr>
          <w:rFonts w:ascii="Arial" w:hAnsi="Arial" w:cs="Arial"/>
          <w:b/>
          <w:bCs/>
          <w:color w:val="000000"/>
          <w:shd w:val="clear" w:color="auto" w:fill="FFFFFF"/>
        </w:rPr>
        <w:t>a</w:t>
      </w:r>
      <w:r w:rsidRPr="00400801">
        <w:rPr>
          <w:rFonts w:ascii="Arial" w:hAnsi="Arial" w:cs="Arial"/>
          <w:b/>
          <w:bCs/>
          <w:color w:val="000000"/>
          <w:shd w:val="clear" w:color="auto" w:fill="FFFFFF"/>
        </w:rPr>
        <w:t xml:space="preserve"> subnet: </w:t>
      </w:r>
    </w:p>
    <w:p w14:paraId="1B14C3C3" w14:textId="77777777" w:rsidR="00400801" w:rsidRDefault="00F26465" w:rsidP="00400801">
      <w:pPr>
        <w:pStyle w:val="ListParagraph"/>
        <w:numPr>
          <w:ilvl w:val="0"/>
          <w:numId w:val="29"/>
        </w:num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 xml:space="preserve">School 1 and Open Lab from 172.17.0.0/22 – 11 subnets, 1 for Open Lab, 9 for every Lab in the school, 1 for the Staff </w:t>
      </w:r>
    </w:p>
    <w:p w14:paraId="06A6E03E" w14:textId="77777777" w:rsidR="00400801" w:rsidRDefault="00F26465" w:rsidP="00400801">
      <w:pPr>
        <w:pStyle w:val="ListParagraph"/>
        <w:numPr>
          <w:ilvl w:val="0"/>
          <w:numId w:val="29"/>
        </w:num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School 2 - 172.17.6.0/23 – 8 subnets for 7 Labs and 1 for Staff</w:t>
      </w:r>
    </w:p>
    <w:p w14:paraId="4AF55A2D" w14:textId="77777777" w:rsidR="00400801" w:rsidRDefault="00F26465" w:rsidP="00400801">
      <w:pPr>
        <w:pStyle w:val="ListParagraph"/>
        <w:numPr>
          <w:ilvl w:val="0"/>
          <w:numId w:val="29"/>
        </w:num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School 3 – 172.17.4.0/23 – 9 subnets, 8 labs and 1 for Staff</w:t>
      </w:r>
    </w:p>
    <w:p w14:paraId="41915E45" w14:textId="77777777" w:rsidR="00400801" w:rsidRPr="00CA25B6" w:rsidRDefault="00F26465" w:rsidP="00400801">
      <w:pPr>
        <w:pStyle w:val="ListParagraph"/>
        <w:numPr>
          <w:ilvl w:val="0"/>
          <w:numId w:val="29"/>
        </w:num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School 4 – 172.17.8.0/23 – 7 subnets, 6 for Labs and 1 for Staff</w:t>
      </w:r>
    </w:p>
    <w:p w14:paraId="00DA4274" w14:textId="77777777" w:rsidR="002C2386" w:rsidRPr="00143E67" w:rsidRDefault="00F26465" w:rsidP="001F41A2">
      <w:pPr>
        <w:spacing w:before="100" w:beforeAutospacing="1" w:after="100" w:afterAutospacing="1"/>
        <w:outlineLvl w:val="0"/>
        <w:rPr>
          <w:rFonts w:ascii="Arial" w:hAnsi="Arial" w:cs="Arial"/>
          <w:b/>
          <w:color w:val="000000"/>
          <w:shd w:val="clear" w:color="auto" w:fill="FFFFFF"/>
        </w:rPr>
      </w:pPr>
      <w:r>
        <w:rPr>
          <w:rFonts w:ascii="Arial" w:hAnsi="Arial" w:cs="Arial"/>
          <w:color w:val="000000"/>
          <w:shd w:val="clear" w:color="auto" w:fill="FFFFFF"/>
        </w:rPr>
        <w:t xml:space="preserve"> </w:t>
      </w:r>
      <w:r w:rsidR="005355BF" w:rsidRPr="00143E67">
        <w:rPr>
          <w:rFonts w:ascii="Arial" w:hAnsi="Arial" w:cs="Arial"/>
          <w:b/>
          <w:color w:val="000000"/>
          <w:shd w:val="clear" w:color="auto" w:fill="FFFFFF"/>
        </w:rPr>
        <w:t xml:space="preserve">3.IPv6 </w:t>
      </w:r>
      <w:r w:rsidR="00DF7FA9" w:rsidRPr="00143E67">
        <w:rPr>
          <w:rFonts w:ascii="Arial" w:hAnsi="Arial" w:cs="Arial"/>
          <w:b/>
          <w:color w:val="000000"/>
          <w:shd w:val="clear" w:color="auto" w:fill="FFFFFF"/>
        </w:rPr>
        <w:t>address for the link between MP and ISP</w:t>
      </w:r>
    </w:p>
    <w:p w14:paraId="50341742" w14:textId="77777777" w:rsidR="00BD2B69" w:rsidRDefault="00F26465" w:rsidP="004549BE">
      <w:pPr>
        <w:spacing w:before="100" w:beforeAutospacing="1" w:after="100" w:afterAutospacing="1"/>
        <w:ind w:left="567"/>
        <w:outlineLvl w:val="0"/>
        <w:rPr>
          <w:rFonts w:ascii="Arial" w:hAnsi="Arial" w:cs="Arial"/>
          <w:color w:val="000000"/>
          <w:shd w:val="clear" w:color="auto" w:fill="FFFFFF"/>
        </w:rPr>
      </w:pPr>
      <w:r>
        <w:rPr>
          <w:rFonts w:ascii="Arial" w:hAnsi="Arial" w:cs="Arial"/>
          <w:color w:val="000000"/>
          <w:shd w:val="clear" w:color="auto" w:fill="FFFFFF"/>
        </w:rPr>
        <w:t xml:space="preserve">According to RFC 4291, </w:t>
      </w:r>
      <w:r w:rsidR="0041638B">
        <w:rPr>
          <w:rFonts w:ascii="Arial" w:hAnsi="Arial" w:cs="Arial"/>
          <w:color w:val="000000"/>
          <w:shd w:val="clear" w:color="auto" w:fill="FFFFFF"/>
        </w:rPr>
        <w:t>“</w:t>
      </w:r>
      <w:r>
        <w:rPr>
          <w:rFonts w:ascii="Arial" w:hAnsi="Arial" w:cs="Arial"/>
          <w:color w:val="000000"/>
          <w:shd w:val="clear" w:color="auto" w:fill="FFFFFF"/>
        </w:rPr>
        <w:t xml:space="preserve">an IPv6 </w:t>
      </w:r>
      <w:r w:rsidR="0041638B">
        <w:rPr>
          <w:rFonts w:ascii="Arial" w:hAnsi="Arial" w:cs="Arial"/>
          <w:color w:val="000000"/>
          <w:shd w:val="clear" w:color="auto" w:fill="FFFFFF"/>
        </w:rPr>
        <w:t xml:space="preserve">Unicast </w:t>
      </w:r>
      <w:r>
        <w:rPr>
          <w:rFonts w:ascii="Arial" w:hAnsi="Arial" w:cs="Arial"/>
          <w:color w:val="000000"/>
          <w:shd w:val="clear" w:color="auto" w:fill="FFFFFF"/>
        </w:rPr>
        <w:t>address</w:t>
      </w:r>
      <w:r w:rsidR="0041638B">
        <w:rPr>
          <w:rFonts w:ascii="Arial" w:hAnsi="Arial" w:cs="Arial"/>
          <w:color w:val="000000"/>
          <w:shd w:val="clear" w:color="auto" w:fill="FFFFFF"/>
        </w:rPr>
        <w:t xml:space="preserve"> refers to a single interface. Since each interface belongs to a single node and Unicast addresses may be used as an identifier for the node. All interfaces are required to have at least one Link-Local unicast address." </w:t>
      </w:r>
      <w:bookmarkStart w:id="13" w:name="_Hlk39136069"/>
      <w:r w:rsidR="0041638B">
        <w:rPr>
          <w:rFonts w:ascii="Arial" w:hAnsi="Arial" w:cs="Arial"/>
          <w:color w:val="000000"/>
          <w:shd w:val="clear" w:color="auto" w:fill="FFFFFF"/>
        </w:rPr>
        <w:t>(February 2006)</w:t>
      </w:r>
      <w:r w:rsidR="004549BE">
        <w:rPr>
          <w:rFonts w:ascii="Arial" w:hAnsi="Arial" w:cs="Arial"/>
          <w:color w:val="000000"/>
          <w:shd w:val="clear" w:color="auto" w:fill="FFFFFF"/>
        </w:rPr>
        <w:t xml:space="preserve"> </w:t>
      </w:r>
      <w:r w:rsidR="0041638B">
        <w:rPr>
          <w:rFonts w:ascii="Arial" w:hAnsi="Arial" w:cs="Arial"/>
          <w:color w:val="000000"/>
          <w:shd w:val="clear" w:color="auto" w:fill="FFFFFF"/>
        </w:rPr>
        <w:t>RFC 4291</w:t>
      </w:r>
      <w:r w:rsidR="004549BE">
        <w:rPr>
          <w:rFonts w:ascii="Arial" w:hAnsi="Arial" w:cs="Arial"/>
          <w:color w:val="000000"/>
          <w:shd w:val="clear" w:color="auto" w:fill="FFFFFF"/>
        </w:rPr>
        <w:t>, IP Version 6 Addressing Architecture</w:t>
      </w:r>
    </w:p>
    <w:bookmarkEnd w:id="13"/>
    <w:p w14:paraId="796D24E1" w14:textId="77777777" w:rsidR="004549BE" w:rsidRDefault="00F26465" w:rsidP="00C278B7">
      <w:pPr>
        <w:spacing w:before="100" w:beforeAutospacing="1" w:after="100" w:afterAutospacing="1"/>
        <w:ind w:left="567"/>
        <w:outlineLvl w:val="0"/>
        <w:rPr>
          <w:rFonts w:ascii="Arial" w:hAnsi="Arial" w:cs="Arial"/>
          <w:color w:val="000000"/>
          <w:shd w:val="clear" w:color="auto" w:fill="FFFFFF"/>
        </w:rPr>
      </w:pPr>
      <w:r>
        <w:rPr>
          <w:rFonts w:ascii="Arial" w:hAnsi="Arial" w:cs="Arial"/>
          <w:color w:val="000000"/>
          <w:shd w:val="clear" w:color="auto" w:fill="FFFFFF"/>
        </w:rPr>
        <w:t>Example for possible address is : 2001:db8:0:2::30/64 Global - Unicast</w:t>
      </w:r>
    </w:p>
    <w:p w14:paraId="6B2CB23D" w14:textId="7C73166E" w:rsidR="00C278B7" w:rsidRPr="00143E67" w:rsidRDefault="00F26465" w:rsidP="00DF7FA9">
      <w:pPr>
        <w:spacing w:before="100" w:beforeAutospacing="1" w:after="100" w:afterAutospacing="1"/>
        <w:outlineLvl w:val="0"/>
        <w:rPr>
          <w:rFonts w:ascii="Arial" w:hAnsi="Arial" w:cs="Arial"/>
          <w:b/>
          <w:color w:val="000000"/>
          <w:shd w:val="clear" w:color="auto" w:fill="FFFFFF"/>
        </w:rPr>
      </w:pPr>
      <w:r>
        <w:rPr>
          <w:rFonts w:ascii="Arial" w:hAnsi="Arial" w:cs="Arial"/>
          <w:color w:val="000000"/>
          <w:shd w:val="clear" w:color="auto" w:fill="FFFFFF"/>
        </w:rPr>
        <w:t xml:space="preserve"> </w:t>
      </w:r>
      <w:r w:rsidRPr="00143E67">
        <w:rPr>
          <w:rFonts w:ascii="Arial" w:hAnsi="Arial" w:cs="Arial"/>
          <w:b/>
          <w:color w:val="000000"/>
          <w:shd w:val="clear" w:color="auto" w:fill="FFFFFF"/>
        </w:rPr>
        <w:t>4.</w:t>
      </w:r>
      <w:r w:rsidR="00140C0A">
        <w:rPr>
          <w:rFonts w:ascii="Arial" w:hAnsi="Arial" w:cs="Arial"/>
          <w:b/>
          <w:color w:val="000000"/>
          <w:shd w:val="clear" w:color="auto" w:fill="FFFFFF"/>
        </w:rPr>
        <w:t xml:space="preserve"> </w:t>
      </w:r>
      <w:r w:rsidRPr="00143E67">
        <w:rPr>
          <w:rFonts w:ascii="Arial" w:hAnsi="Arial" w:cs="Arial"/>
          <w:b/>
          <w:color w:val="000000"/>
          <w:shd w:val="clear" w:color="auto" w:fill="FFFFFF"/>
        </w:rPr>
        <w:t>IPv6 address for 6 servers located at the University building. The servers are DNS, Email, Finance, Registry, File server and a Print server.</w:t>
      </w:r>
    </w:p>
    <w:p w14:paraId="2CBEBA95" w14:textId="77777777" w:rsidR="00476518" w:rsidRDefault="00F26465"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According to RFC 7094, an Anycast address is allocated from the unicast space. If the unicast addresses are assigned to more than one interface makes this unicast addresses anycast addresses, but nodes must be configured to recognise that an address is an anycast.</w:t>
      </w:r>
    </w:p>
    <w:p w14:paraId="369C6499" w14:textId="77777777" w:rsidR="00A36BF2" w:rsidRDefault="0095293D"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According to Cisco</w:t>
      </w:r>
      <w:r w:rsidRPr="00A36BF2">
        <w:rPr>
          <w:rFonts w:ascii="Arial" w:hAnsi="Arial" w:cs="Arial"/>
          <w:color w:val="000000"/>
          <w:shd w:val="clear" w:color="auto" w:fill="FFFFFF"/>
          <w:lang w:val="en-GB"/>
        </w:rPr>
        <w:t xml:space="preserve"> CCNA/CCENT</w:t>
      </w:r>
      <w:r>
        <w:rPr>
          <w:rFonts w:ascii="Arial" w:hAnsi="Arial" w:cs="Arial"/>
          <w:color w:val="000000"/>
          <w:shd w:val="clear" w:color="auto" w:fill="FFFFFF"/>
        </w:rPr>
        <w:t xml:space="preserve"> ,</w:t>
      </w:r>
      <w:r w:rsidR="00F26465">
        <w:rPr>
          <w:rFonts w:ascii="Arial" w:hAnsi="Arial" w:cs="Arial"/>
          <w:color w:val="000000"/>
          <w:shd w:val="clear" w:color="auto" w:fill="FFFFFF"/>
        </w:rPr>
        <w:t>The IT team can configure for six servers</w:t>
      </w:r>
      <w:r w:rsidR="00A36BF2">
        <w:rPr>
          <w:rFonts w:ascii="Arial" w:hAnsi="Arial" w:cs="Arial"/>
          <w:color w:val="000000"/>
          <w:shd w:val="clear" w:color="auto" w:fill="FFFFFF"/>
        </w:rPr>
        <w:t xml:space="preserve"> in the school</w:t>
      </w:r>
      <w:r w:rsidR="00F26465">
        <w:rPr>
          <w:rFonts w:ascii="Arial" w:hAnsi="Arial" w:cs="Arial"/>
          <w:color w:val="000000"/>
          <w:shd w:val="clear" w:color="auto" w:fill="FFFFFF"/>
        </w:rPr>
        <w:t xml:space="preserve"> anycast addresses from the unicast address by </w:t>
      </w:r>
    </w:p>
    <w:p w14:paraId="2C08B9AD" w14:textId="29A4E971" w:rsidR="00340C93" w:rsidRDefault="0095293D"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w:t>
      </w:r>
      <w:r w:rsidR="00F26465">
        <w:rPr>
          <w:rFonts w:ascii="Arial" w:hAnsi="Arial" w:cs="Arial"/>
          <w:color w:val="000000"/>
          <w:shd w:val="clear" w:color="auto" w:fill="FFFFFF"/>
        </w:rPr>
        <w:t>using the IP address &lt;address&gt;/&lt;prefix&gt; anycast command</w:t>
      </w:r>
      <w:r w:rsidR="00143E67">
        <w:rPr>
          <w:rFonts w:ascii="Arial" w:hAnsi="Arial" w:cs="Arial"/>
          <w:color w:val="000000"/>
          <w:shd w:val="clear" w:color="auto" w:fill="FFFFFF"/>
        </w:rPr>
        <w:t xml:space="preserve"> in the interface and</w:t>
      </w:r>
      <w:r w:rsidR="00F26465">
        <w:rPr>
          <w:rFonts w:ascii="Arial" w:hAnsi="Arial" w:cs="Arial"/>
          <w:color w:val="000000"/>
          <w:shd w:val="clear" w:color="auto" w:fill="FFFFFF"/>
        </w:rPr>
        <w:t xml:space="preserve"> example commands:</w:t>
      </w:r>
    </w:p>
    <w:p w14:paraId="65C7E9A1" w14:textId="77777777" w:rsidR="00DF7FA9" w:rsidRDefault="00F26465"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company# configure terminal</w:t>
      </w:r>
      <w:r w:rsidRPr="00E27E0F">
        <w:rPr>
          <w:rFonts w:ascii="Arial" w:hAnsi="Arial" w:cs="Arial"/>
          <w:color w:val="000000"/>
          <w:shd w:val="clear" w:color="auto" w:fill="FFFFFF"/>
        </w:rPr>
        <w:t xml:space="preserve"> </w:t>
      </w:r>
    </w:p>
    <w:p w14:paraId="415A9FC7" w14:textId="77777777" w:rsidR="00340C93" w:rsidRDefault="00F26465"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company(config)# interface Fastethernet0/0</w:t>
      </w:r>
    </w:p>
    <w:p w14:paraId="4CB06A69" w14:textId="77777777" w:rsidR="00340C93" w:rsidRDefault="00F26465"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t>company(config-if)#  ipv6 address</w:t>
      </w:r>
    </w:p>
    <w:p w14:paraId="26EF252C" w14:textId="5050B8AF" w:rsidR="00340C93" w:rsidRDefault="00F26465" w:rsidP="00DF7FA9">
      <w:pPr>
        <w:spacing w:before="100" w:beforeAutospacing="1" w:after="100" w:afterAutospacing="1"/>
        <w:outlineLvl w:val="0"/>
        <w:rPr>
          <w:rFonts w:ascii="Arial" w:hAnsi="Arial" w:cs="Arial"/>
          <w:color w:val="000000"/>
          <w:shd w:val="clear" w:color="auto" w:fill="FFFFFF"/>
        </w:rPr>
      </w:pPr>
      <w:r>
        <w:rPr>
          <w:rFonts w:ascii="Arial" w:hAnsi="Arial" w:cs="Arial"/>
          <w:color w:val="000000"/>
          <w:shd w:val="clear" w:color="auto" w:fill="FFFFFF"/>
        </w:rPr>
        <w:lastRenderedPageBreak/>
        <w:t>example address…./64 anycast</w:t>
      </w:r>
      <w:r w:rsidR="00A36BF2">
        <w:rPr>
          <w:rFonts w:ascii="Arial" w:hAnsi="Arial" w:cs="Arial"/>
          <w:color w:val="000000"/>
          <w:shd w:val="clear" w:color="auto" w:fill="FFFFFF"/>
        </w:rPr>
        <w:t>”</w:t>
      </w:r>
    </w:p>
    <w:p w14:paraId="3F71D975" w14:textId="77777777" w:rsidR="00143E67" w:rsidRPr="002F1EC4" w:rsidRDefault="00F26465" w:rsidP="00143E67">
      <w:pPr>
        <w:spacing w:before="100" w:beforeAutospacing="1" w:after="100" w:afterAutospacing="1"/>
        <w:ind w:left="567"/>
        <w:outlineLvl w:val="0"/>
        <w:rPr>
          <w:rFonts w:ascii="Arial" w:hAnsi="Arial" w:cs="Arial"/>
          <w:color w:val="000000"/>
          <w:shd w:val="clear" w:color="auto" w:fill="FFFFFF"/>
          <w:lang w:val="fr-FR"/>
        </w:rPr>
      </w:pPr>
      <w:r w:rsidRPr="002F1EC4">
        <w:rPr>
          <w:rFonts w:ascii="Arial" w:hAnsi="Arial" w:cs="Arial"/>
          <w:color w:val="000000"/>
          <w:shd w:val="clear" w:color="auto" w:fill="FFFFFF"/>
          <w:lang w:val="fr-FR"/>
        </w:rPr>
        <w:t xml:space="preserve">(2009) Dale Liu, Brian Barber, Luigi DiGrande, Cisco </w:t>
      </w:r>
      <w:bookmarkStart w:id="14" w:name="_Hlk39165045"/>
      <w:r w:rsidRPr="002F1EC4">
        <w:rPr>
          <w:rFonts w:ascii="Arial" w:hAnsi="Arial" w:cs="Arial"/>
          <w:color w:val="000000"/>
          <w:shd w:val="clear" w:color="auto" w:fill="FFFFFF"/>
          <w:lang w:val="fr-FR"/>
        </w:rPr>
        <w:t xml:space="preserve">CCNA/CCENT </w:t>
      </w:r>
      <w:bookmarkEnd w:id="14"/>
      <w:r w:rsidRPr="002F1EC4">
        <w:rPr>
          <w:rFonts w:ascii="Arial" w:hAnsi="Arial" w:cs="Arial"/>
          <w:color w:val="000000"/>
          <w:shd w:val="clear" w:color="auto" w:fill="FFFFFF"/>
          <w:lang w:val="fr-FR"/>
        </w:rPr>
        <w:t>Exam 640-802,640-822,640-816, Preparation Kit, Pages 385-444, Chapte</w:t>
      </w:r>
      <w:r>
        <w:rPr>
          <w:rFonts w:ascii="Arial" w:hAnsi="Arial" w:cs="Arial"/>
          <w:color w:val="000000"/>
          <w:shd w:val="clear" w:color="auto" w:fill="FFFFFF"/>
          <w:lang w:val="fr-FR"/>
        </w:rPr>
        <w:t>r 10</w:t>
      </w:r>
    </w:p>
    <w:p w14:paraId="0DB03A7E" w14:textId="77777777" w:rsidR="00DF7FA9" w:rsidRPr="001552AF" w:rsidRDefault="00DF7FA9" w:rsidP="00DF7FA9">
      <w:pPr>
        <w:spacing w:before="100" w:beforeAutospacing="1" w:after="100" w:afterAutospacing="1"/>
        <w:outlineLvl w:val="0"/>
        <w:rPr>
          <w:rFonts w:ascii="Arial" w:hAnsi="Arial" w:cs="Arial"/>
          <w:color w:val="000000"/>
          <w:shd w:val="clear" w:color="auto" w:fill="FFFFFF"/>
          <w:lang w:val="fr-FR"/>
        </w:rPr>
      </w:pPr>
    </w:p>
    <w:p w14:paraId="3CC0B736" w14:textId="77777777" w:rsidR="00DF7FA9" w:rsidRPr="00143E67" w:rsidRDefault="00F26465" w:rsidP="00DF7FA9">
      <w:pPr>
        <w:spacing w:before="100" w:beforeAutospacing="1" w:after="100" w:afterAutospacing="1"/>
        <w:outlineLvl w:val="0"/>
        <w:rPr>
          <w:rFonts w:ascii="Arial" w:hAnsi="Arial" w:cs="Arial"/>
          <w:b/>
          <w:color w:val="000000"/>
          <w:shd w:val="clear" w:color="auto" w:fill="FFFFFF"/>
        </w:rPr>
      </w:pPr>
      <w:r w:rsidRPr="00143E67">
        <w:rPr>
          <w:rFonts w:ascii="Arial" w:hAnsi="Arial" w:cs="Arial"/>
          <w:b/>
          <w:color w:val="000000"/>
          <w:shd w:val="clear" w:color="auto" w:fill="FFFFFF"/>
        </w:rPr>
        <w:t>References:</w:t>
      </w:r>
    </w:p>
    <w:p w14:paraId="48415860" w14:textId="77777777" w:rsidR="00C278B7" w:rsidRDefault="00F26465" w:rsidP="00C278B7">
      <w:pPr>
        <w:spacing w:before="100" w:beforeAutospacing="1" w:after="100" w:afterAutospacing="1"/>
        <w:ind w:left="567"/>
        <w:outlineLvl w:val="0"/>
        <w:rPr>
          <w:rFonts w:ascii="Arial" w:hAnsi="Arial" w:cs="Arial"/>
          <w:color w:val="000000"/>
          <w:shd w:val="clear" w:color="auto" w:fill="FFFFFF"/>
        </w:rPr>
      </w:pPr>
      <w:r>
        <w:rPr>
          <w:rFonts w:ascii="Arial" w:hAnsi="Arial" w:cs="Arial"/>
          <w:color w:val="000000"/>
          <w:shd w:val="clear" w:color="auto" w:fill="FFFFFF"/>
        </w:rPr>
        <w:t>1.</w:t>
      </w:r>
      <w:r w:rsidRPr="00C278B7">
        <w:rPr>
          <w:rFonts w:ascii="Arial" w:hAnsi="Arial" w:cs="Arial"/>
          <w:color w:val="000000"/>
          <w:shd w:val="clear" w:color="auto" w:fill="FFFFFF"/>
        </w:rPr>
        <w:t xml:space="preserve"> </w:t>
      </w:r>
      <w:r>
        <w:rPr>
          <w:rFonts w:ascii="Arial" w:hAnsi="Arial" w:cs="Arial"/>
          <w:color w:val="000000"/>
          <w:shd w:val="clear" w:color="auto" w:fill="FFFFFF"/>
        </w:rPr>
        <w:t>(February 2006) RFC 4291, IP Version 6 Addressing Architecture</w:t>
      </w:r>
    </w:p>
    <w:p w14:paraId="0DE838D7" w14:textId="77777777" w:rsidR="004A6F91" w:rsidRDefault="00F26465" w:rsidP="001552AF">
      <w:pPr>
        <w:ind w:left="567"/>
      </w:pPr>
      <w:r>
        <w:t>RFC 4291 - IP Version 6 Addressing Architecture. https://tools.ietf.org/html/rfc4291</w:t>
      </w:r>
    </w:p>
    <w:p w14:paraId="20D93B0B" w14:textId="77777777" w:rsidR="00DF7FA9" w:rsidRDefault="00F26465" w:rsidP="00143E67">
      <w:pPr>
        <w:spacing w:before="100" w:beforeAutospacing="1" w:after="100" w:afterAutospacing="1"/>
        <w:ind w:left="510"/>
        <w:outlineLvl w:val="0"/>
        <w:rPr>
          <w:rFonts w:ascii="Arial" w:hAnsi="Arial" w:cs="Arial"/>
          <w:color w:val="000000"/>
          <w:shd w:val="clear" w:color="auto" w:fill="FFFFFF"/>
        </w:rPr>
      </w:pPr>
      <w:r>
        <w:rPr>
          <w:rFonts w:ascii="Arial" w:hAnsi="Arial" w:cs="Arial"/>
          <w:color w:val="000000"/>
          <w:shd w:val="clear" w:color="auto" w:fill="FFFFFF"/>
        </w:rPr>
        <w:t xml:space="preserve"> 2.(January 2014)RFC 7094, Architectural Consideration of IP Anycast</w:t>
      </w:r>
    </w:p>
    <w:p w14:paraId="48BACB8B" w14:textId="77777777" w:rsidR="00DF7FA9" w:rsidRPr="002F1EC4" w:rsidRDefault="00F26465" w:rsidP="00C278B7">
      <w:pPr>
        <w:spacing w:before="100" w:beforeAutospacing="1" w:after="100" w:afterAutospacing="1"/>
        <w:ind w:left="567"/>
        <w:outlineLvl w:val="0"/>
        <w:rPr>
          <w:rFonts w:ascii="Arial" w:hAnsi="Arial" w:cs="Arial"/>
          <w:color w:val="000000"/>
          <w:shd w:val="clear" w:color="auto" w:fill="FFFFFF"/>
          <w:lang w:val="fr-FR"/>
        </w:rPr>
      </w:pPr>
      <w:r w:rsidRPr="00C278B7">
        <w:rPr>
          <w:rFonts w:ascii="Arial" w:hAnsi="Arial" w:cs="Arial"/>
          <w:color w:val="000000"/>
          <w:shd w:val="clear" w:color="auto" w:fill="FFFFFF"/>
          <w:lang w:val="fr-FR"/>
        </w:rPr>
        <w:t>3</w:t>
      </w:r>
      <w:bookmarkStart w:id="15" w:name="_Hlk39138036"/>
      <w:r w:rsidRPr="002F1EC4">
        <w:rPr>
          <w:rFonts w:ascii="Arial" w:hAnsi="Arial" w:cs="Arial"/>
          <w:color w:val="000000"/>
          <w:shd w:val="clear" w:color="auto" w:fill="FFFFFF"/>
          <w:lang w:val="fr-FR"/>
        </w:rPr>
        <w:t>.(2</w:t>
      </w:r>
      <w:r w:rsidR="002F1EC4" w:rsidRPr="002F1EC4">
        <w:rPr>
          <w:rFonts w:ascii="Arial" w:hAnsi="Arial" w:cs="Arial"/>
          <w:color w:val="000000"/>
          <w:shd w:val="clear" w:color="auto" w:fill="FFFFFF"/>
          <w:lang w:val="fr-FR"/>
        </w:rPr>
        <w:t>009) Dale Liu, Brian Barber, Luigi DiGrande, Cisco CCNA/CCENT Exam 640-802,640-822,640-816, Preparation Kit, Pages 385-444, Chapte</w:t>
      </w:r>
      <w:r w:rsidR="002F1EC4">
        <w:rPr>
          <w:rFonts w:ascii="Arial" w:hAnsi="Arial" w:cs="Arial"/>
          <w:color w:val="000000"/>
          <w:shd w:val="clear" w:color="auto" w:fill="FFFFFF"/>
          <w:lang w:val="fr-FR"/>
        </w:rPr>
        <w:t>r 10</w:t>
      </w:r>
    </w:p>
    <w:bookmarkEnd w:id="15"/>
    <w:p w14:paraId="411F7654" w14:textId="77777777" w:rsidR="00DF7FA9" w:rsidRPr="002F1EC4" w:rsidRDefault="00DF7FA9" w:rsidP="001F41A2">
      <w:pPr>
        <w:spacing w:before="100" w:beforeAutospacing="1" w:after="100" w:afterAutospacing="1"/>
        <w:outlineLvl w:val="0"/>
        <w:rPr>
          <w:rFonts w:ascii="Arial" w:hAnsi="Arial" w:cs="Arial"/>
          <w:color w:val="000000"/>
          <w:shd w:val="clear" w:color="auto" w:fill="FFFFFF"/>
          <w:lang w:val="fr-FR"/>
        </w:rPr>
      </w:pPr>
    </w:p>
    <w:p w14:paraId="6F0B3E64" w14:textId="77777777" w:rsidR="00CD3896" w:rsidRPr="002F1EC4" w:rsidRDefault="00F26465" w:rsidP="00400801">
      <w:pPr>
        <w:spacing w:before="100" w:beforeAutospacing="1" w:after="100" w:afterAutospacing="1"/>
        <w:outlineLvl w:val="0"/>
        <w:rPr>
          <w:rFonts w:ascii="Arial" w:hAnsi="Arial" w:cs="Arial"/>
          <w:color w:val="000000"/>
          <w:shd w:val="clear" w:color="auto" w:fill="FFFFFF"/>
          <w:lang w:val="fr-FR"/>
        </w:rPr>
      </w:pPr>
      <w:r w:rsidRPr="002F1EC4">
        <w:rPr>
          <w:rFonts w:ascii="Arial" w:hAnsi="Arial" w:cs="Arial"/>
          <w:color w:val="000000"/>
          <w:shd w:val="clear" w:color="auto" w:fill="FFFFFF"/>
          <w:lang w:val="fr-FR"/>
        </w:rPr>
        <w:t xml:space="preserve"> </w:t>
      </w:r>
    </w:p>
    <w:p w14:paraId="1D658647" w14:textId="77777777" w:rsidR="007A1553" w:rsidRPr="002F1EC4" w:rsidRDefault="007A1553" w:rsidP="007A1553">
      <w:pPr>
        <w:spacing w:before="100" w:beforeAutospacing="1" w:after="100" w:afterAutospacing="1"/>
        <w:outlineLvl w:val="0"/>
        <w:rPr>
          <w:rFonts w:ascii="Arial" w:hAnsi="Arial" w:cs="Arial"/>
          <w:color w:val="000000"/>
          <w:shd w:val="clear" w:color="auto" w:fill="FFFFFF"/>
          <w:lang w:val="fr-FR"/>
        </w:rPr>
      </w:pPr>
    </w:p>
    <w:sectPr w:rsidR="007A1553" w:rsidRPr="002F1EC4">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73F9C" w14:textId="77777777" w:rsidR="008F02BD" w:rsidRDefault="008F02BD">
      <w:pPr>
        <w:spacing w:after="0"/>
      </w:pPr>
      <w:r>
        <w:separator/>
      </w:r>
    </w:p>
  </w:endnote>
  <w:endnote w:type="continuationSeparator" w:id="0">
    <w:p w14:paraId="77B0D2E0" w14:textId="77777777" w:rsidR="008F02BD" w:rsidRDefault="008F02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02D06" w14:textId="77777777" w:rsidR="00203A6E" w:rsidRDefault="00F2646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82AEF" w14:textId="77777777" w:rsidR="008F02BD" w:rsidRDefault="008F02BD">
      <w:pPr>
        <w:spacing w:after="0"/>
      </w:pPr>
      <w:r>
        <w:separator/>
      </w:r>
    </w:p>
  </w:footnote>
  <w:footnote w:type="continuationSeparator" w:id="0">
    <w:p w14:paraId="1E27B7C8" w14:textId="77777777" w:rsidR="008F02BD" w:rsidRDefault="008F02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6467"/>
        </w:tabs>
        <w:ind w:left="6467"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8C022E"/>
    <w:multiLevelType w:val="hybridMultilevel"/>
    <w:tmpl w:val="BBEA8816"/>
    <w:lvl w:ilvl="0" w:tplc="1FB00BB2">
      <w:start w:val="1"/>
      <w:numFmt w:val="bullet"/>
      <w:lvlText w:val=""/>
      <w:lvlJc w:val="left"/>
      <w:pPr>
        <w:ind w:left="720" w:hanging="360"/>
      </w:pPr>
      <w:rPr>
        <w:rFonts w:ascii="Symbol" w:hAnsi="Symbol" w:cs="Symbol" w:hint="default"/>
      </w:rPr>
    </w:lvl>
    <w:lvl w:ilvl="1" w:tplc="2C121B50" w:tentative="1">
      <w:start w:val="1"/>
      <w:numFmt w:val="bullet"/>
      <w:lvlText w:val="o"/>
      <w:lvlJc w:val="left"/>
      <w:pPr>
        <w:ind w:left="1440" w:hanging="360"/>
      </w:pPr>
      <w:rPr>
        <w:rFonts w:ascii="Courier New" w:hAnsi="Courier New" w:cs="Courier New" w:hint="default"/>
      </w:rPr>
    </w:lvl>
    <w:lvl w:ilvl="2" w:tplc="37368480" w:tentative="1">
      <w:start w:val="1"/>
      <w:numFmt w:val="bullet"/>
      <w:lvlText w:val=""/>
      <w:lvlJc w:val="left"/>
      <w:pPr>
        <w:ind w:left="2160" w:hanging="360"/>
      </w:pPr>
      <w:rPr>
        <w:rFonts w:ascii="Wingdings" w:hAnsi="Wingdings" w:cs="Wingdings" w:hint="default"/>
      </w:rPr>
    </w:lvl>
    <w:lvl w:ilvl="3" w:tplc="92E499C2" w:tentative="1">
      <w:start w:val="1"/>
      <w:numFmt w:val="bullet"/>
      <w:lvlText w:val=""/>
      <w:lvlJc w:val="left"/>
      <w:pPr>
        <w:ind w:left="2880" w:hanging="360"/>
      </w:pPr>
      <w:rPr>
        <w:rFonts w:ascii="Symbol" w:hAnsi="Symbol" w:cs="Symbol" w:hint="default"/>
      </w:rPr>
    </w:lvl>
    <w:lvl w:ilvl="4" w:tplc="1016642C" w:tentative="1">
      <w:start w:val="1"/>
      <w:numFmt w:val="bullet"/>
      <w:lvlText w:val="o"/>
      <w:lvlJc w:val="left"/>
      <w:pPr>
        <w:ind w:left="3600" w:hanging="360"/>
      </w:pPr>
      <w:rPr>
        <w:rFonts w:ascii="Courier New" w:hAnsi="Courier New" w:cs="Courier New" w:hint="default"/>
      </w:rPr>
    </w:lvl>
    <w:lvl w:ilvl="5" w:tplc="7A08F8DA" w:tentative="1">
      <w:start w:val="1"/>
      <w:numFmt w:val="bullet"/>
      <w:lvlText w:val=""/>
      <w:lvlJc w:val="left"/>
      <w:pPr>
        <w:ind w:left="4320" w:hanging="360"/>
      </w:pPr>
      <w:rPr>
        <w:rFonts w:ascii="Wingdings" w:hAnsi="Wingdings" w:cs="Wingdings" w:hint="default"/>
      </w:rPr>
    </w:lvl>
    <w:lvl w:ilvl="6" w:tplc="8E4C8878" w:tentative="1">
      <w:start w:val="1"/>
      <w:numFmt w:val="bullet"/>
      <w:lvlText w:val=""/>
      <w:lvlJc w:val="left"/>
      <w:pPr>
        <w:ind w:left="5040" w:hanging="360"/>
      </w:pPr>
      <w:rPr>
        <w:rFonts w:ascii="Symbol" w:hAnsi="Symbol" w:cs="Symbol" w:hint="default"/>
      </w:rPr>
    </w:lvl>
    <w:lvl w:ilvl="7" w:tplc="07B04F82" w:tentative="1">
      <w:start w:val="1"/>
      <w:numFmt w:val="bullet"/>
      <w:lvlText w:val="o"/>
      <w:lvlJc w:val="left"/>
      <w:pPr>
        <w:ind w:left="5760" w:hanging="360"/>
      </w:pPr>
      <w:rPr>
        <w:rFonts w:ascii="Courier New" w:hAnsi="Courier New" w:cs="Courier New" w:hint="default"/>
      </w:rPr>
    </w:lvl>
    <w:lvl w:ilvl="8" w:tplc="835A9246" w:tentative="1">
      <w:start w:val="1"/>
      <w:numFmt w:val="bullet"/>
      <w:lvlText w:val=""/>
      <w:lvlJc w:val="left"/>
      <w:pPr>
        <w:ind w:left="6480" w:hanging="360"/>
      </w:pPr>
      <w:rPr>
        <w:rFonts w:ascii="Wingdings" w:hAnsi="Wingdings" w:cs="Wingdings" w:hint="default"/>
      </w:rPr>
    </w:lvl>
  </w:abstractNum>
  <w:abstractNum w:abstractNumId="12" w15:restartNumberingAfterBreak="0">
    <w:nsid w:val="07FA222A"/>
    <w:multiLevelType w:val="hybridMultilevel"/>
    <w:tmpl w:val="0CF2047C"/>
    <w:lvl w:ilvl="0" w:tplc="189A1428">
      <w:start w:val="1"/>
      <w:numFmt w:val="decimal"/>
      <w:lvlText w:val="%1."/>
      <w:lvlJc w:val="left"/>
      <w:pPr>
        <w:ind w:left="720" w:hanging="360"/>
      </w:pPr>
      <w:rPr>
        <w:rFonts w:hint="default"/>
      </w:rPr>
    </w:lvl>
    <w:lvl w:ilvl="1" w:tplc="BFA2426A" w:tentative="1">
      <w:start w:val="1"/>
      <w:numFmt w:val="lowerLetter"/>
      <w:lvlText w:val="%2."/>
      <w:lvlJc w:val="left"/>
      <w:pPr>
        <w:ind w:left="1440" w:hanging="360"/>
      </w:pPr>
    </w:lvl>
    <w:lvl w:ilvl="2" w:tplc="502CFB8A" w:tentative="1">
      <w:start w:val="1"/>
      <w:numFmt w:val="lowerRoman"/>
      <w:lvlText w:val="%3."/>
      <w:lvlJc w:val="right"/>
      <w:pPr>
        <w:ind w:left="2160" w:hanging="180"/>
      </w:pPr>
    </w:lvl>
    <w:lvl w:ilvl="3" w:tplc="682AAF00" w:tentative="1">
      <w:start w:val="1"/>
      <w:numFmt w:val="decimal"/>
      <w:lvlText w:val="%4."/>
      <w:lvlJc w:val="left"/>
      <w:pPr>
        <w:ind w:left="2880" w:hanging="360"/>
      </w:pPr>
    </w:lvl>
    <w:lvl w:ilvl="4" w:tplc="05108512" w:tentative="1">
      <w:start w:val="1"/>
      <w:numFmt w:val="lowerLetter"/>
      <w:lvlText w:val="%5."/>
      <w:lvlJc w:val="left"/>
      <w:pPr>
        <w:ind w:left="3600" w:hanging="360"/>
      </w:pPr>
    </w:lvl>
    <w:lvl w:ilvl="5" w:tplc="8102BE2C" w:tentative="1">
      <w:start w:val="1"/>
      <w:numFmt w:val="lowerRoman"/>
      <w:lvlText w:val="%6."/>
      <w:lvlJc w:val="right"/>
      <w:pPr>
        <w:ind w:left="4320" w:hanging="180"/>
      </w:pPr>
    </w:lvl>
    <w:lvl w:ilvl="6" w:tplc="3312A7C4" w:tentative="1">
      <w:start w:val="1"/>
      <w:numFmt w:val="decimal"/>
      <w:lvlText w:val="%7."/>
      <w:lvlJc w:val="left"/>
      <w:pPr>
        <w:ind w:left="5040" w:hanging="360"/>
      </w:pPr>
    </w:lvl>
    <w:lvl w:ilvl="7" w:tplc="9C4C9B7A" w:tentative="1">
      <w:start w:val="1"/>
      <w:numFmt w:val="lowerLetter"/>
      <w:lvlText w:val="%8."/>
      <w:lvlJc w:val="left"/>
      <w:pPr>
        <w:ind w:left="5760" w:hanging="360"/>
      </w:pPr>
    </w:lvl>
    <w:lvl w:ilvl="8" w:tplc="341CA86C" w:tentative="1">
      <w:start w:val="1"/>
      <w:numFmt w:val="lowerRoman"/>
      <w:lvlText w:val="%9."/>
      <w:lvlJc w:val="right"/>
      <w:pPr>
        <w:ind w:left="6480" w:hanging="180"/>
      </w:pPr>
    </w:lvl>
  </w:abstractNum>
  <w:abstractNum w:abstractNumId="13" w15:restartNumberingAfterBreak="0">
    <w:nsid w:val="09552674"/>
    <w:multiLevelType w:val="hybridMultilevel"/>
    <w:tmpl w:val="5FCEBD8A"/>
    <w:lvl w:ilvl="0" w:tplc="FA3A0BEE">
      <w:start w:val="1"/>
      <w:numFmt w:val="decimal"/>
      <w:lvlText w:val="%1."/>
      <w:lvlJc w:val="left"/>
      <w:pPr>
        <w:ind w:left="720" w:hanging="360"/>
      </w:pPr>
      <w:rPr>
        <w:rFonts w:hint="default"/>
      </w:rPr>
    </w:lvl>
    <w:lvl w:ilvl="1" w:tplc="20A4AAEC" w:tentative="1">
      <w:start w:val="1"/>
      <w:numFmt w:val="lowerLetter"/>
      <w:lvlText w:val="%2."/>
      <w:lvlJc w:val="left"/>
      <w:pPr>
        <w:ind w:left="1440" w:hanging="360"/>
      </w:pPr>
    </w:lvl>
    <w:lvl w:ilvl="2" w:tplc="D0E47204" w:tentative="1">
      <w:start w:val="1"/>
      <w:numFmt w:val="lowerRoman"/>
      <w:lvlText w:val="%3."/>
      <w:lvlJc w:val="right"/>
      <w:pPr>
        <w:ind w:left="2160" w:hanging="180"/>
      </w:pPr>
    </w:lvl>
    <w:lvl w:ilvl="3" w:tplc="9DCC2688" w:tentative="1">
      <w:start w:val="1"/>
      <w:numFmt w:val="decimal"/>
      <w:lvlText w:val="%4."/>
      <w:lvlJc w:val="left"/>
      <w:pPr>
        <w:ind w:left="2880" w:hanging="360"/>
      </w:pPr>
    </w:lvl>
    <w:lvl w:ilvl="4" w:tplc="AE325DF0" w:tentative="1">
      <w:start w:val="1"/>
      <w:numFmt w:val="lowerLetter"/>
      <w:lvlText w:val="%5."/>
      <w:lvlJc w:val="left"/>
      <w:pPr>
        <w:ind w:left="3600" w:hanging="360"/>
      </w:pPr>
    </w:lvl>
    <w:lvl w:ilvl="5" w:tplc="24589614" w:tentative="1">
      <w:start w:val="1"/>
      <w:numFmt w:val="lowerRoman"/>
      <w:lvlText w:val="%6."/>
      <w:lvlJc w:val="right"/>
      <w:pPr>
        <w:ind w:left="4320" w:hanging="180"/>
      </w:pPr>
    </w:lvl>
    <w:lvl w:ilvl="6" w:tplc="1286F3C6" w:tentative="1">
      <w:start w:val="1"/>
      <w:numFmt w:val="decimal"/>
      <w:lvlText w:val="%7."/>
      <w:lvlJc w:val="left"/>
      <w:pPr>
        <w:ind w:left="5040" w:hanging="360"/>
      </w:pPr>
    </w:lvl>
    <w:lvl w:ilvl="7" w:tplc="79041DF0" w:tentative="1">
      <w:start w:val="1"/>
      <w:numFmt w:val="lowerLetter"/>
      <w:lvlText w:val="%8."/>
      <w:lvlJc w:val="left"/>
      <w:pPr>
        <w:ind w:left="5760" w:hanging="360"/>
      </w:pPr>
    </w:lvl>
    <w:lvl w:ilvl="8" w:tplc="D2160F3A" w:tentative="1">
      <w:start w:val="1"/>
      <w:numFmt w:val="lowerRoman"/>
      <w:lvlText w:val="%9."/>
      <w:lvlJc w:val="right"/>
      <w:pPr>
        <w:ind w:left="6480" w:hanging="180"/>
      </w:pPr>
    </w:lvl>
  </w:abstractNum>
  <w:abstractNum w:abstractNumId="14" w15:restartNumberingAfterBreak="0">
    <w:nsid w:val="0A27255B"/>
    <w:multiLevelType w:val="hybridMultilevel"/>
    <w:tmpl w:val="34BEC662"/>
    <w:lvl w:ilvl="0" w:tplc="43266A62">
      <w:start w:val="1"/>
      <w:numFmt w:val="decimal"/>
      <w:lvlText w:val="%1."/>
      <w:lvlJc w:val="left"/>
      <w:pPr>
        <w:ind w:left="720" w:hanging="360"/>
      </w:pPr>
      <w:rPr>
        <w:rFonts w:hint="default"/>
      </w:rPr>
    </w:lvl>
    <w:lvl w:ilvl="1" w:tplc="8F203306" w:tentative="1">
      <w:start w:val="1"/>
      <w:numFmt w:val="lowerLetter"/>
      <w:lvlText w:val="%2."/>
      <w:lvlJc w:val="left"/>
      <w:pPr>
        <w:ind w:left="1440" w:hanging="360"/>
      </w:pPr>
    </w:lvl>
    <w:lvl w:ilvl="2" w:tplc="DA0EE474" w:tentative="1">
      <w:start w:val="1"/>
      <w:numFmt w:val="lowerRoman"/>
      <w:lvlText w:val="%3."/>
      <w:lvlJc w:val="right"/>
      <w:pPr>
        <w:ind w:left="2160" w:hanging="180"/>
      </w:pPr>
    </w:lvl>
    <w:lvl w:ilvl="3" w:tplc="BCEAE3CC" w:tentative="1">
      <w:start w:val="1"/>
      <w:numFmt w:val="decimal"/>
      <w:lvlText w:val="%4."/>
      <w:lvlJc w:val="left"/>
      <w:pPr>
        <w:ind w:left="2880" w:hanging="360"/>
      </w:pPr>
    </w:lvl>
    <w:lvl w:ilvl="4" w:tplc="AC2C89EA" w:tentative="1">
      <w:start w:val="1"/>
      <w:numFmt w:val="lowerLetter"/>
      <w:lvlText w:val="%5."/>
      <w:lvlJc w:val="left"/>
      <w:pPr>
        <w:ind w:left="3600" w:hanging="360"/>
      </w:pPr>
    </w:lvl>
    <w:lvl w:ilvl="5" w:tplc="60226EF6" w:tentative="1">
      <w:start w:val="1"/>
      <w:numFmt w:val="lowerRoman"/>
      <w:lvlText w:val="%6."/>
      <w:lvlJc w:val="right"/>
      <w:pPr>
        <w:ind w:left="4320" w:hanging="180"/>
      </w:pPr>
    </w:lvl>
    <w:lvl w:ilvl="6" w:tplc="661008C6" w:tentative="1">
      <w:start w:val="1"/>
      <w:numFmt w:val="decimal"/>
      <w:lvlText w:val="%7."/>
      <w:lvlJc w:val="left"/>
      <w:pPr>
        <w:ind w:left="5040" w:hanging="360"/>
      </w:pPr>
    </w:lvl>
    <w:lvl w:ilvl="7" w:tplc="0BD0682C" w:tentative="1">
      <w:start w:val="1"/>
      <w:numFmt w:val="lowerLetter"/>
      <w:lvlText w:val="%8."/>
      <w:lvlJc w:val="left"/>
      <w:pPr>
        <w:ind w:left="5760" w:hanging="360"/>
      </w:pPr>
    </w:lvl>
    <w:lvl w:ilvl="8" w:tplc="F13E8AB8" w:tentative="1">
      <w:start w:val="1"/>
      <w:numFmt w:val="lowerRoman"/>
      <w:lvlText w:val="%9."/>
      <w:lvlJc w:val="right"/>
      <w:pPr>
        <w:ind w:left="6480" w:hanging="180"/>
      </w:pPr>
    </w:lvl>
  </w:abstractNum>
  <w:abstractNum w:abstractNumId="15"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1C4E261C"/>
    <w:multiLevelType w:val="hybridMultilevel"/>
    <w:tmpl w:val="013E2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0F34727"/>
    <w:multiLevelType w:val="multilevel"/>
    <w:tmpl w:val="25A8F0B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BE4A82"/>
    <w:multiLevelType w:val="hybridMultilevel"/>
    <w:tmpl w:val="D2AE0A0A"/>
    <w:lvl w:ilvl="0" w:tplc="26E80A1C">
      <w:start w:val="1"/>
      <w:numFmt w:val="decimal"/>
      <w:lvlText w:val="%1."/>
      <w:lvlJc w:val="left"/>
      <w:pPr>
        <w:ind w:left="720" w:hanging="360"/>
      </w:pPr>
      <w:rPr>
        <w:rFonts w:hint="default"/>
      </w:rPr>
    </w:lvl>
    <w:lvl w:ilvl="1" w:tplc="502C33C4" w:tentative="1">
      <w:start w:val="1"/>
      <w:numFmt w:val="lowerLetter"/>
      <w:lvlText w:val="%2."/>
      <w:lvlJc w:val="left"/>
      <w:pPr>
        <w:ind w:left="1440" w:hanging="360"/>
      </w:pPr>
    </w:lvl>
    <w:lvl w:ilvl="2" w:tplc="2C0E8FAE" w:tentative="1">
      <w:start w:val="1"/>
      <w:numFmt w:val="lowerRoman"/>
      <w:lvlText w:val="%3."/>
      <w:lvlJc w:val="right"/>
      <w:pPr>
        <w:ind w:left="2160" w:hanging="180"/>
      </w:pPr>
    </w:lvl>
    <w:lvl w:ilvl="3" w:tplc="998E6642" w:tentative="1">
      <w:start w:val="1"/>
      <w:numFmt w:val="decimal"/>
      <w:lvlText w:val="%4."/>
      <w:lvlJc w:val="left"/>
      <w:pPr>
        <w:ind w:left="2880" w:hanging="360"/>
      </w:pPr>
    </w:lvl>
    <w:lvl w:ilvl="4" w:tplc="4CCEF906" w:tentative="1">
      <w:start w:val="1"/>
      <w:numFmt w:val="lowerLetter"/>
      <w:lvlText w:val="%5."/>
      <w:lvlJc w:val="left"/>
      <w:pPr>
        <w:ind w:left="3600" w:hanging="360"/>
      </w:pPr>
    </w:lvl>
    <w:lvl w:ilvl="5" w:tplc="F7DC5612" w:tentative="1">
      <w:start w:val="1"/>
      <w:numFmt w:val="lowerRoman"/>
      <w:lvlText w:val="%6."/>
      <w:lvlJc w:val="right"/>
      <w:pPr>
        <w:ind w:left="4320" w:hanging="180"/>
      </w:pPr>
    </w:lvl>
    <w:lvl w:ilvl="6" w:tplc="67327CBA" w:tentative="1">
      <w:start w:val="1"/>
      <w:numFmt w:val="decimal"/>
      <w:lvlText w:val="%7."/>
      <w:lvlJc w:val="left"/>
      <w:pPr>
        <w:ind w:left="5040" w:hanging="360"/>
      </w:pPr>
    </w:lvl>
    <w:lvl w:ilvl="7" w:tplc="508C9572" w:tentative="1">
      <w:start w:val="1"/>
      <w:numFmt w:val="lowerLetter"/>
      <w:lvlText w:val="%8."/>
      <w:lvlJc w:val="left"/>
      <w:pPr>
        <w:ind w:left="5760" w:hanging="360"/>
      </w:pPr>
    </w:lvl>
    <w:lvl w:ilvl="8" w:tplc="DED8ADD6" w:tentative="1">
      <w:start w:val="1"/>
      <w:numFmt w:val="lowerRoman"/>
      <w:lvlText w:val="%9."/>
      <w:lvlJc w:val="right"/>
      <w:pPr>
        <w:ind w:left="6480" w:hanging="180"/>
      </w:pPr>
    </w:lvl>
  </w:abstractNum>
  <w:abstractNum w:abstractNumId="19" w15:restartNumberingAfterBreak="0">
    <w:nsid w:val="2B5D5BDA"/>
    <w:multiLevelType w:val="hybridMultilevel"/>
    <w:tmpl w:val="FAAC318E"/>
    <w:lvl w:ilvl="0" w:tplc="88BE7A42">
      <w:start w:val="1"/>
      <w:numFmt w:val="bullet"/>
      <w:lvlText w:val=""/>
      <w:lvlJc w:val="left"/>
      <w:pPr>
        <w:ind w:left="1440" w:hanging="360"/>
      </w:pPr>
      <w:rPr>
        <w:rFonts w:ascii="Symbol" w:hAnsi="Symbol" w:cs="Symbol" w:hint="default"/>
      </w:rPr>
    </w:lvl>
    <w:lvl w:ilvl="1" w:tplc="A32C7F5C" w:tentative="1">
      <w:start w:val="1"/>
      <w:numFmt w:val="bullet"/>
      <w:lvlText w:val="o"/>
      <w:lvlJc w:val="left"/>
      <w:pPr>
        <w:ind w:left="2160" w:hanging="360"/>
      </w:pPr>
      <w:rPr>
        <w:rFonts w:ascii="Courier New" w:hAnsi="Courier New" w:cs="Courier New" w:hint="default"/>
      </w:rPr>
    </w:lvl>
    <w:lvl w:ilvl="2" w:tplc="53DEF438" w:tentative="1">
      <w:start w:val="1"/>
      <w:numFmt w:val="bullet"/>
      <w:lvlText w:val=""/>
      <w:lvlJc w:val="left"/>
      <w:pPr>
        <w:ind w:left="2880" w:hanging="360"/>
      </w:pPr>
      <w:rPr>
        <w:rFonts w:ascii="Wingdings" w:hAnsi="Wingdings" w:cs="Wingdings" w:hint="default"/>
      </w:rPr>
    </w:lvl>
    <w:lvl w:ilvl="3" w:tplc="BAD046CA" w:tentative="1">
      <w:start w:val="1"/>
      <w:numFmt w:val="bullet"/>
      <w:lvlText w:val=""/>
      <w:lvlJc w:val="left"/>
      <w:pPr>
        <w:ind w:left="3600" w:hanging="360"/>
      </w:pPr>
      <w:rPr>
        <w:rFonts w:ascii="Symbol" w:hAnsi="Symbol" w:cs="Symbol" w:hint="default"/>
      </w:rPr>
    </w:lvl>
    <w:lvl w:ilvl="4" w:tplc="19565092" w:tentative="1">
      <w:start w:val="1"/>
      <w:numFmt w:val="bullet"/>
      <w:lvlText w:val="o"/>
      <w:lvlJc w:val="left"/>
      <w:pPr>
        <w:ind w:left="4320" w:hanging="360"/>
      </w:pPr>
      <w:rPr>
        <w:rFonts w:ascii="Courier New" w:hAnsi="Courier New" w:cs="Courier New" w:hint="default"/>
      </w:rPr>
    </w:lvl>
    <w:lvl w:ilvl="5" w:tplc="86C499B2" w:tentative="1">
      <w:start w:val="1"/>
      <w:numFmt w:val="bullet"/>
      <w:lvlText w:val=""/>
      <w:lvlJc w:val="left"/>
      <w:pPr>
        <w:ind w:left="5040" w:hanging="360"/>
      </w:pPr>
      <w:rPr>
        <w:rFonts w:ascii="Wingdings" w:hAnsi="Wingdings" w:cs="Wingdings" w:hint="default"/>
      </w:rPr>
    </w:lvl>
    <w:lvl w:ilvl="6" w:tplc="E03AA3BE" w:tentative="1">
      <w:start w:val="1"/>
      <w:numFmt w:val="bullet"/>
      <w:lvlText w:val=""/>
      <w:lvlJc w:val="left"/>
      <w:pPr>
        <w:ind w:left="5760" w:hanging="360"/>
      </w:pPr>
      <w:rPr>
        <w:rFonts w:ascii="Symbol" w:hAnsi="Symbol" w:cs="Symbol" w:hint="default"/>
      </w:rPr>
    </w:lvl>
    <w:lvl w:ilvl="7" w:tplc="29062AB0" w:tentative="1">
      <w:start w:val="1"/>
      <w:numFmt w:val="bullet"/>
      <w:lvlText w:val="o"/>
      <w:lvlJc w:val="left"/>
      <w:pPr>
        <w:ind w:left="6480" w:hanging="360"/>
      </w:pPr>
      <w:rPr>
        <w:rFonts w:ascii="Courier New" w:hAnsi="Courier New" w:cs="Courier New" w:hint="default"/>
      </w:rPr>
    </w:lvl>
    <w:lvl w:ilvl="8" w:tplc="E9F2837E" w:tentative="1">
      <w:start w:val="1"/>
      <w:numFmt w:val="bullet"/>
      <w:lvlText w:val=""/>
      <w:lvlJc w:val="left"/>
      <w:pPr>
        <w:ind w:left="7200" w:hanging="360"/>
      </w:pPr>
      <w:rPr>
        <w:rFonts w:ascii="Wingdings" w:hAnsi="Wingdings" w:cs="Wingdings" w:hint="default"/>
      </w:rPr>
    </w:lvl>
  </w:abstractNum>
  <w:abstractNum w:abstractNumId="20" w15:restartNumberingAfterBreak="0">
    <w:nsid w:val="32466ED5"/>
    <w:multiLevelType w:val="hybridMultilevel"/>
    <w:tmpl w:val="65606E1A"/>
    <w:lvl w:ilvl="0" w:tplc="9108891C">
      <w:start w:val="1"/>
      <w:numFmt w:val="decimal"/>
      <w:lvlText w:val="%1."/>
      <w:lvlJc w:val="left"/>
      <w:pPr>
        <w:ind w:left="720" w:hanging="360"/>
      </w:pPr>
    </w:lvl>
    <w:lvl w:ilvl="1" w:tplc="59466B08" w:tentative="1">
      <w:start w:val="1"/>
      <w:numFmt w:val="lowerLetter"/>
      <w:lvlText w:val="%2."/>
      <w:lvlJc w:val="left"/>
      <w:pPr>
        <w:ind w:left="1440" w:hanging="360"/>
      </w:pPr>
    </w:lvl>
    <w:lvl w:ilvl="2" w:tplc="9224F944" w:tentative="1">
      <w:start w:val="1"/>
      <w:numFmt w:val="lowerRoman"/>
      <w:lvlText w:val="%3."/>
      <w:lvlJc w:val="right"/>
      <w:pPr>
        <w:ind w:left="2160" w:hanging="180"/>
      </w:pPr>
    </w:lvl>
    <w:lvl w:ilvl="3" w:tplc="6BC6F988" w:tentative="1">
      <w:start w:val="1"/>
      <w:numFmt w:val="decimal"/>
      <w:lvlText w:val="%4."/>
      <w:lvlJc w:val="left"/>
      <w:pPr>
        <w:ind w:left="2880" w:hanging="360"/>
      </w:pPr>
    </w:lvl>
    <w:lvl w:ilvl="4" w:tplc="8556DD26" w:tentative="1">
      <w:start w:val="1"/>
      <w:numFmt w:val="lowerLetter"/>
      <w:lvlText w:val="%5."/>
      <w:lvlJc w:val="left"/>
      <w:pPr>
        <w:ind w:left="3600" w:hanging="360"/>
      </w:pPr>
    </w:lvl>
    <w:lvl w:ilvl="5" w:tplc="9D3EE3BA" w:tentative="1">
      <w:start w:val="1"/>
      <w:numFmt w:val="lowerRoman"/>
      <w:lvlText w:val="%6."/>
      <w:lvlJc w:val="right"/>
      <w:pPr>
        <w:ind w:left="4320" w:hanging="180"/>
      </w:pPr>
    </w:lvl>
    <w:lvl w:ilvl="6" w:tplc="F30A6898" w:tentative="1">
      <w:start w:val="1"/>
      <w:numFmt w:val="decimal"/>
      <w:lvlText w:val="%7."/>
      <w:lvlJc w:val="left"/>
      <w:pPr>
        <w:ind w:left="5040" w:hanging="360"/>
      </w:pPr>
    </w:lvl>
    <w:lvl w:ilvl="7" w:tplc="195C1E98" w:tentative="1">
      <w:start w:val="1"/>
      <w:numFmt w:val="lowerLetter"/>
      <w:lvlText w:val="%8."/>
      <w:lvlJc w:val="left"/>
      <w:pPr>
        <w:ind w:left="5760" w:hanging="360"/>
      </w:pPr>
    </w:lvl>
    <w:lvl w:ilvl="8" w:tplc="24E27176" w:tentative="1">
      <w:start w:val="1"/>
      <w:numFmt w:val="lowerRoman"/>
      <w:lvlText w:val="%9."/>
      <w:lvlJc w:val="right"/>
      <w:pPr>
        <w:ind w:left="6480" w:hanging="180"/>
      </w:pPr>
    </w:lvl>
  </w:abstractNum>
  <w:abstractNum w:abstractNumId="21" w15:restartNumberingAfterBreak="0">
    <w:nsid w:val="337706CB"/>
    <w:multiLevelType w:val="hybridMultilevel"/>
    <w:tmpl w:val="381028FA"/>
    <w:lvl w:ilvl="0" w:tplc="7848E818">
      <w:start w:val="1"/>
      <w:numFmt w:val="bullet"/>
      <w:lvlText w:val=""/>
      <w:lvlJc w:val="left"/>
      <w:pPr>
        <w:ind w:left="1003" w:hanging="360"/>
      </w:pPr>
      <w:rPr>
        <w:rFonts w:ascii="Symbol" w:hAnsi="Symbol" w:cs="Symbol" w:hint="default"/>
      </w:rPr>
    </w:lvl>
    <w:lvl w:ilvl="1" w:tplc="867CC824" w:tentative="1">
      <w:start w:val="1"/>
      <w:numFmt w:val="bullet"/>
      <w:lvlText w:val="o"/>
      <w:lvlJc w:val="left"/>
      <w:pPr>
        <w:ind w:left="1723" w:hanging="360"/>
      </w:pPr>
      <w:rPr>
        <w:rFonts w:ascii="Courier New" w:hAnsi="Courier New" w:cs="Courier New" w:hint="default"/>
      </w:rPr>
    </w:lvl>
    <w:lvl w:ilvl="2" w:tplc="9E165D68" w:tentative="1">
      <w:start w:val="1"/>
      <w:numFmt w:val="bullet"/>
      <w:lvlText w:val=""/>
      <w:lvlJc w:val="left"/>
      <w:pPr>
        <w:ind w:left="2443" w:hanging="360"/>
      </w:pPr>
      <w:rPr>
        <w:rFonts w:ascii="Wingdings" w:hAnsi="Wingdings" w:cs="Wingdings" w:hint="default"/>
      </w:rPr>
    </w:lvl>
    <w:lvl w:ilvl="3" w:tplc="B4E43F74" w:tentative="1">
      <w:start w:val="1"/>
      <w:numFmt w:val="bullet"/>
      <w:lvlText w:val=""/>
      <w:lvlJc w:val="left"/>
      <w:pPr>
        <w:ind w:left="3163" w:hanging="360"/>
      </w:pPr>
      <w:rPr>
        <w:rFonts w:ascii="Symbol" w:hAnsi="Symbol" w:cs="Symbol" w:hint="default"/>
      </w:rPr>
    </w:lvl>
    <w:lvl w:ilvl="4" w:tplc="947609B4" w:tentative="1">
      <w:start w:val="1"/>
      <w:numFmt w:val="bullet"/>
      <w:lvlText w:val="o"/>
      <w:lvlJc w:val="left"/>
      <w:pPr>
        <w:ind w:left="3883" w:hanging="360"/>
      </w:pPr>
      <w:rPr>
        <w:rFonts w:ascii="Courier New" w:hAnsi="Courier New" w:cs="Courier New" w:hint="default"/>
      </w:rPr>
    </w:lvl>
    <w:lvl w:ilvl="5" w:tplc="9E98BAE6" w:tentative="1">
      <w:start w:val="1"/>
      <w:numFmt w:val="bullet"/>
      <w:lvlText w:val=""/>
      <w:lvlJc w:val="left"/>
      <w:pPr>
        <w:ind w:left="4603" w:hanging="360"/>
      </w:pPr>
      <w:rPr>
        <w:rFonts w:ascii="Wingdings" w:hAnsi="Wingdings" w:cs="Wingdings" w:hint="default"/>
      </w:rPr>
    </w:lvl>
    <w:lvl w:ilvl="6" w:tplc="BC9E741A" w:tentative="1">
      <w:start w:val="1"/>
      <w:numFmt w:val="bullet"/>
      <w:lvlText w:val=""/>
      <w:lvlJc w:val="left"/>
      <w:pPr>
        <w:ind w:left="5323" w:hanging="360"/>
      </w:pPr>
      <w:rPr>
        <w:rFonts w:ascii="Symbol" w:hAnsi="Symbol" w:cs="Symbol" w:hint="default"/>
      </w:rPr>
    </w:lvl>
    <w:lvl w:ilvl="7" w:tplc="848C8C32" w:tentative="1">
      <w:start w:val="1"/>
      <w:numFmt w:val="bullet"/>
      <w:lvlText w:val="o"/>
      <w:lvlJc w:val="left"/>
      <w:pPr>
        <w:ind w:left="6043" w:hanging="360"/>
      </w:pPr>
      <w:rPr>
        <w:rFonts w:ascii="Courier New" w:hAnsi="Courier New" w:cs="Courier New" w:hint="default"/>
      </w:rPr>
    </w:lvl>
    <w:lvl w:ilvl="8" w:tplc="EA6496E0" w:tentative="1">
      <w:start w:val="1"/>
      <w:numFmt w:val="bullet"/>
      <w:lvlText w:val=""/>
      <w:lvlJc w:val="left"/>
      <w:pPr>
        <w:ind w:left="6763" w:hanging="360"/>
      </w:pPr>
      <w:rPr>
        <w:rFonts w:ascii="Wingdings" w:hAnsi="Wingdings" w:cs="Wingdings" w:hint="default"/>
      </w:rPr>
    </w:lvl>
  </w:abstractNum>
  <w:abstractNum w:abstractNumId="22" w15:restartNumberingAfterBreak="0">
    <w:nsid w:val="3CA969D3"/>
    <w:multiLevelType w:val="hybridMultilevel"/>
    <w:tmpl w:val="528405D8"/>
    <w:lvl w:ilvl="0" w:tplc="61E278A6">
      <w:start w:val="1"/>
      <w:numFmt w:val="decimal"/>
      <w:lvlText w:val="%1."/>
      <w:lvlJc w:val="left"/>
      <w:pPr>
        <w:ind w:left="643" w:hanging="360"/>
      </w:pPr>
      <w:rPr>
        <w:rFonts w:hint="default"/>
      </w:rPr>
    </w:lvl>
    <w:lvl w:ilvl="1" w:tplc="16F4D4E6" w:tentative="1">
      <w:start w:val="1"/>
      <w:numFmt w:val="lowerLetter"/>
      <w:lvlText w:val="%2."/>
      <w:lvlJc w:val="left"/>
      <w:pPr>
        <w:ind w:left="1363" w:hanging="360"/>
      </w:pPr>
    </w:lvl>
    <w:lvl w:ilvl="2" w:tplc="066E0DE6" w:tentative="1">
      <w:start w:val="1"/>
      <w:numFmt w:val="lowerRoman"/>
      <w:lvlText w:val="%3."/>
      <w:lvlJc w:val="right"/>
      <w:pPr>
        <w:ind w:left="2083" w:hanging="180"/>
      </w:pPr>
    </w:lvl>
    <w:lvl w:ilvl="3" w:tplc="9AF06DB4" w:tentative="1">
      <w:start w:val="1"/>
      <w:numFmt w:val="decimal"/>
      <w:lvlText w:val="%4."/>
      <w:lvlJc w:val="left"/>
      <w:pPr>
        <w:ind w:left="2803" w:hanging="360"/>
      </w:pPr>
    </w:lvl>
    <w:lvl w:ilvl="4" w:tplc="24C87B50" w:tentative="1">
      <w:start w:val="1"/>
      <w:numFmt w:val="lowerLetter"/>
      <w:lvlText w:val="%5."/>
      <w:lvlJc w:val="left"/>
      <w:pPr>
        <w:ind w:left="3523" w:hanging="360"/>
      </w:pPr>
    </w:lvl>
    <w:lvl w:ilvl="5" w:tplc="3AFE92A2" w:tentative="1">
      <w:start w:val="1"/>
      <w:numFmt w:val="lowerRoman"/>
      <w:lvlText w:val="%6."/>
      <w:lvlJc w:val="right"/>
      <w:pPr>
        <w:ind w:left="4243" w:hanging="180"/>
      </w:pPr>
    </w:lvl>
    <w:lvl w:ilvl="6" w:tplc="F8E8930E" w:tentative="1">
      <w:start w:val="1"/>
      <w:numFmt w:val="decimal"/>
      <w:lvlText w:val="%7."/>
      <w:lvlJc w:val="left"/>
      <w:pPr>
        <w:ind w:left="4963" w:hanging="360"/>
      </w:pPr>
    </w:lvl>
    <w:lvl w:ilvl="7" w:tplc="F770104E" w:tentative="1">
      <w:start w:val="1"/>
      <w:numFmt w:val="lowerLetter"/>
      <w:lvlText w:val="%8."/>
      <w:lvlJc w:val="left"/>
      <w:pPr>
        <w:ind w:left="5683" w:hanging="360"/>
      </w:pPr>
    </w:lvl>
    <w:lvl w:ilvl="8" w:tplc="C23AC4FA" w:tentative="1">
      <w:start w:val="1"/>
      <w:numFmt w:val="lowerRoman"/>
      <w:lvlText w:val="%9."/>
      <w:lvlJc w:val="right"/>
      <w:pPr>
        <w:ind w:left="6403" w:hanging="180"/>
      </w:pPr>
    </w:lvl>
  </w:abstractNum>
  <w:abstractNum w:abstractNumId="23" w15:restartNumberingAfterBreak="0">
    <w:nsid w:val="3FD91B4C"/>
    <w:multiLevelType w:val="hybridMultilevel"/>
    <w:tmpl w:val="ABB24D9A"/>
    <w:lvl w:ilvl="0" w:tplc="D12AC3B0">
      <w:start w:val="1"/>
      <w:numFmt w:val="bullet"/>
      <w:lvlText w:val=""/>
      <w:lvlJc w:val="left"/>
      <w:pPr>
        <w:ind w:left="720" w:hanging="360"/>
      </w:pPr>
      <w:rPr>
        <w:rFonts w:ascii="Symbol" w:hAnsi="Symbol" w:cs="Symbol" w:hint="default"/>
      </w:rPr>
    </w:lvl>
    <w:lvl w:ilvl="1" w:tplc="D292D4D2" w:tentative="1">
      <w:start w:val="1"/>
      <w:numFmt w:val="lowerLetter"/>
      <w:lvlText w:val="%2."/>
      <w:lvlJc w:val="left"/>
      <w:pPr>
        <w:ind w:left="1440" w:hanging="360"/>
      </w:pPr>
    </w:lvl>
    <w:lvl w:ilvl="2" w:tplc="06D09B40" w:tentative="1">
      <w:start w:val="1"/>
      <w:numFmt w:val="lowerRoman"/>
      <w:lvlText w:val="%3."/>
      <w:lvlJc w:val="right"/>
      <w:pPr>
        <w:ind w:left="2160" w:hanging="180"/>
      </w:pPr>
    </w:lvl>
    <w:lvl w:ilvl="3" w:tplc="72688496" w:tentative="1">
      <w:start w:val="1"/>
      <w:numFmt w:val="decimal"/>
      <w:lvlText w:val="%4."/>
      <w:lvlJc w:val="left"/>
      <w:pPr>
        <w:ind w:left="2880" w:hanging="360"/>
      </w:pPr>
    </w:lvl>
    <w:lvl w:ilvl="4" w:tplc="D4D6C6A4" w:tentative="1">
      <w:start w:val="1"/>
      <w:numFmt w:val="lowerLetter"/>
      <w:lvlText w:val="%5."/>
      <w:lvlJc w:val="left"/>
      <w:pPr>
        <w:ind w:left="3600" w:hanging="360"/>
      </w:pPr>
    </w:lvl>
    <w:lvl w:ilvl="5" w:tplc="14126D16" w:tentative="1">
      <w:start w:val="1"/>
      <w:numFmt w:val="lowerRoman"/>
      <w:lvlText w:val="%6."/>
      <w:lvlJc w:val="right"/>
      <w:pPr>
        <w:ind w:left="4320" w:hanging="180"/>
      </w:pPr>
    </w:lvl>
    <w:lvl w:ilvl="6" w:tplc="4E4C3A8E" w:tentative="1">
      <w:start w:val="1"/>
      <w:numFmt w:val="decimal"/>
      <w:lvlText w:val="%7."/>
      <w:lvlJc w:val="left"/>
      <w:pPr>
        <w:ind w:left="5040" w:hanging="360"/>
      </w:pPr>
    </w:lvl>
    <w:lvl w:ilvl="7" w:tplc="C014679A" w:tentative="1">
      <w:start w:val="1"/>
      <w:numFmt w:val="lowerLetter"/>
      <w:lvlText w:val="%8."/>
      <w:lvlJc w:val="left"/>
      <w:pPr>
        <w:ind w:left="5760" w:hanging="360"/>
      </w:pPr>
    </w:lvl>
    <w:lvl w:ilvl="8" w:tplc="F67C9392" w:tentative="1">
      <w:start w:val="1"/>
      <w:numFmt w:val="lowerRoman"/>
      <w:lvlText w:val="%9."/>
      <w:lvlJc w:val="right"/>
      <w:pPr>
        <w:ind w:left="6480" w:hanging="180"/>
      </w:pPr>
    </w:lvl>
  </w:abstractNum>
  <w:abstractNum w:abstractNumId="24" w15:restartNumberingAfterBreak="0">
    <w:nsid w:val="44B23308"/>
    <w:multiLevelType w:val="hybridMultilevel"/>
    <w:tmpl w:val="70109BC4"/>
    <w:lvl w:ilvl="0" w:tplc="13DAE24C">
      <w:start w:val="1"/>
      <w:numFmt w:val="decimal"/>
      <w:lvlText w:val="%1."/>
      <w:lvlJc w:val="left"/>
      <w:pPr>
        <w:ind w:left="720" w:hanging="360"/>
      </w:pPr>
      <w:rPr>
        <w:rFonts w:hint="default"/>
      </w:rPr>
    </w:lvl>
    <w:lvl w:ilvl="1" w:tplc="3238136E" w:tentative="1">
      <w:start w:val="1"/>
      <w:numFmt w:val="lowerLetter"/>
      <w:lvlText w:val="%2."/>
      <w:lvlJc w:val="left"/>
      <w:pPr>
        <w:ind w:left="1440" w:hanging="360"/>
      </w:pPr>
    </w:lvl>
    <w:lvl w:ilvl="2" w:tplc="AFA02664" w:tentative="1">
      <w:start w:val="1"/>
      <w:numFmt w:val="lowerRoman"/>
      <w:lvlText w:val="%3."/>
      <w:lvlJc w:val="right"/>
      <w:pPr>
        <w:ind w:left="2160" w:hanging="180"/>
      </w:pPr>
    </w:lvl>
    <w:lvl w:ilvl="3" w:tplc="19F2C708" w:tentative="1">
      <w:start w:val="1"/>
      <w:numFmt w:val="decimal"/>
      <w:lvlText w:val="%4."/>
      <w:lvlJc w:val="left"/>
      <w:pPr>
        <w:ind w:left="2880" w:hanging="360"/>
      </w:pPr>
    </w:lvl>
    <w:lvl w:ilvl="4" w:tplc="30D264DE" w:tentative="1">
      <w:start w:val="1"/>
      <w:numFmt w:val="lowerLetter"/>
      <w:lvlText w:val="%5."/>
      <w:lvlJc w:val="left"/>
      <w:pPr>
        <w:ind w:left="3600" w:hanging="360"/>
      </w:pPr>
    </w:lvl>
    <w:lvl w:ilvl="5" w:tplc="00B6A546" w:tentative="1">
      <w:start w:val="1"/>
      <w:numFmt w:val="lowerRoman"/>
      <w:lvlText w:val="%6."/>
      <w:lvlJc w:val="right"/>
      <w:pPr>
        <w:ind w:left="4320" w:hanging="180"/>
      </w:pPr>
    </w:lvl>
    <w:lvl w:ilvl="6" w:tplc="E3C212D2" w:tentative="1">
      <w:start w:val="1"/>
      <w:numFmt w:val="decimal"/>
      <w:lvlText w:val="%7."/>
      <w:lvlJc w:val="left"/>
      <w:pPr>
        <w:ind w:left="5040" w:hanging="360"/>
      </w:pPr>
    </w:lvl>
    <w:lvl w:ilvl="7" w:tplc="809A2A9A" w:tentative="1">
      <w:start w:val="1"/>
      <w:numFmt w:val="lowerLetter"/>
      <w:lvlText w:val="%8."/>
      <w:lvlJc w:val="left"/>
      <w:pPr>
        <w:ind w:left="5760" w:hanging="360"/>
      </w:pPr>
    </w:lvl>
    <w:lvl w:ilvl="8" w:tplc="A44A49CE" w:tentative="1">
      <w:start w:val="1"/>
      <w:numFmt w:val="lowerRoman"/>
      <w:lvlText w:val="%9."/>
      <w:lvlJc w:val="right"/>
      <w:pPr>
        <w:ind w:left="6480" w:hanging="180"/>
      </w:pPr>
    </w:lvl>
  </w:abstractNum>
  <w:abstractNum w:abstractNumId="2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15624F"/>
    <w:multiLevelType w:val="hybridMultilevel"/>
    <w:tmpl w:val="621E9A14"/>
    <w:lvl w:ilvl="0" w:tplc="8C726D06">
      <w:start w:val="1"/>
      <w:numFmt w:val="decimal"/>
      <w:lvlText w:val="%1."/>
      <w:lvlJc w:val="left"/>
      <w:pPr>
        <w:ind w:left="720" w:hanging="360"/>
      </w:pPr>
      <w:rPr>
        <w:rFonts w:hint="default"/>
      </w:rPr>
    </w:lvl>
    <w:lvl w:ilvl="1" w:tplc="DE260B94" w:tentative="1">
      <w:start w:val="1"/>
      <w:numFmt w:val="lowerLetter"/>
      <w:lvlText w:val="%2."/>
      <w:lvlJc w:val="left"/>
      <w:pPr>
        <w:ind w:left="1440" w:hanging="360"/>
      </w:pPr>
    </w:lvl>
    <w:lvl w:ilvl="2" w:tplc="7E0CF006" w:tentative="1">
      <w:start w:val="1"/>
      <w:numFmt w:val="lowerRoman"/>
      <w:lvlText w:val="%3."/>
      <w:lvlJc w:val="right"/>
      <w:pPr>
        <w:ind w:left="2160" w:hanging="180"/>
      </w:pPr>
    </w:lvl>
    <w:lvl w:ilvl="3" w:tplc="97DA107E" w:tentative="1">
      <w:start w:val="1"/>
      <w:numFmt w:val="decimal"/>
      <w:lvlText w:val="%4."/>
      <w:lvlJc w:val="left"/>
      <w:pPr>
        <w:ind w:left="2880" w:hanging="360"/>
      </w:pPr>
    </w:lvl>
    <w:lvl w:ilvl="4" w:tplc="2E2EE26E" w:tentative="1">
      <w:start w:val="1"/>
      <w:numFmt w:val="lowerLetter"/>
      <w:lvlText w:val="%5."/>
      <w:lvlJc w:val="left"/>
      <w:pPr>
        <w:ind w:left="3600" w:hanging="360"/>
      </w:pPr>
    </w:lvl>
    <w:lvl w:ilvl="5" w:tplc="5AB8DD76" w:tentative="1">
      <w:start w:val="1"/>
      <w:numFmt w:val="lowerRoman"/>
      <w:lvlText w:val="%6."/>
      <w:lvlJc w:val="right"/>
      <w:pPr>
        <w:ind w:left="4320" w:hanging="180"/>
      </w:pPr>
    </w:lvl>
    <w:lvl w:ilvl="6" w:tplc="955C6C2A" w:tentative="1">
      <w:start w:val="1"/>
      <w:numFmt w:val="decimal"/>
      <w:lvlText w:val="%7."/>
      <w:lvlJc w:val="left"/>
      <w:pPr>
        <w:ind w:left="5040" w:hanging="360"/>
      </w:pPr>
    </w:lvl>
    <w:lvl w:ilvl="7" w:tplc="1A8E10A8" w:tentative="1">
      <w:start w:val="1"/>
      <w:numFmt w:val="lowerLetter"/>
      <w:lvlText w:val="%8."/>
      <w:lvlJc w:val="left"/>
      <w:pPr>
        <w:ind w:left="5760" w:hanging="360"/>
      </w:pPr>
    </w:lvl>
    <w:lvl w:ilvl="8" w:tplc="3AA89AFA" w:tentative="1">
      <w:start w:val="1"/>
      <w:numFmt w:val="lowerRoman"/>
      <w:lvlText w:val="%9."/>
      <w:lvlJc w:val="right"/>
      <w:pPr>
        <w:ind w:left="6480" w:hanging="180"/>
      </w:pPr>
    </w:lvl>
  </w:abstractNum>
  <w:abstractNum w:abstractNumId="27" w15:restartNumberingAfterBreak="0">
    <w:nsid w:val="703313D1"/>
    <w:multiLevelType w:val="hybridMultilevel"/>
    <w:tmpl w:val="33F4654E"/>
    <w:lvl w:ilvl="0" w:tplc="2F10D5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31709F9"/>
    <w:multiLevelType w:val="hybridMultilevel"/>
    <w:tmpl w:val="25AA730E"/>
    <w:lvl w:ilvl="0" w:tplc="22C431B8">
      <w:start w:val="1"/>
      <w:numFmt w:val="decimal"/>
      <w:lvlText w:val="%1."/>
      <w:lvlJc w:val="left"/>
      <w:pPr>
        <w:ind w:left="720" w:hanging="360"/>
      </w:pPr>
      <w:rPr>
        <w:rFonts w:hint="default"/>
      </w:rPr>
    </w:lvl>
    <w:lvl w:ilvl="1" w:tplc="E136861C" w:tentative="1">
      <w:start w:val="1"/>
      <w:numFmt w:val="lowerLetter"/>
      <w:lvlText w:val="%2."/>
      <w:lvlJc w:val="left"/>
      <w:pPr>
        <w:ind w:left="1440" w:hanging="360"/>
      </w:pPr>
    </w:lvl>
    <w:lvl w:ilvl="2" w:tplc="6A86F112" w:tentative="1">
      <w:start w:val="1"/>
      <w:numFmt w:val="lowerRoman"/>
      <w:lvlText w:val="%3."/>
      <w:lvlJc w:val="right"/>
      <w:pPr>
        <w:ind w:left="2160" w:hanging="180"/>
      </w:pPr>
    </w:lvl>
    <w:lvl w:ilvl="3" w:tplc="F536A4A0" w:tentative="1">
      <w:start w:val="1"/>
      <w:numFmt w:val="decimal"/>
      <w:lvlText w:val="%4."/>
      <w:lvlJc w:val="left"/>
      <w:pPr>
        <w:ind w:left="2880" w:hanging="360"/>
      </w:pPr>
    </w:lvl>
    <w:lvl w:ilvl="4" w:tplc="F6525FAA" w:tentative="1">
      <w:start w:val="1"/>
      <w:numFmt w:val="lowerLetter"/>
      <w:lvlText w:val="%5."/>
      <w:lvlJc w:val="left"/>
      <w:pPr>
        <w:ind w:left="3600" w:hanging="360"/>
      </w:pPr>
    </w:lvl>
    <w:lvl w:ilvl="5" w:tplc="9B4E8C20" w:tentative="1">
      <w:start w:val="1"/>
      <w:numFmt w:val="lowerRoman"/>
      <w:lvlText w:val="%6."/>
      <w:lvlJc w:val="right"/>
      <w:pPr>
        <w:ind w:left="4320" w:hanging="180"/>
      </w:pPr>
    </w:lvl>
    <w:lvl w:ilvl="6" w:tplc="43DCC21A" w:tentative="1">
      <w:start w:val="1"/>
      <w:numFmt w:val="decimal"/>
      <w:lvlText w:val="%7."/>
      <w:lvlJc w:val="left"/>
      <w:pPr>
        <w:ind w:left="5040" w:hanging="360"/>
      </w:pPr>
    </w:lvl>
    <w:lvl w:ilvl="7" w:tplc="0C9C3DCE" w:tentative="1">
      <w:start w:val="1"/>
      <w:numFmt w:val="lowerLetter"/>
      <w:lvlText w:val="%8."/>
      <w:lvlJc w:val="left"/>
      <w:pPr>
        <w:ind w:left="5760" w:hanging="360"/>
      </w:pPr>
    </w:lvl>
    <w:lvl w:ilvl="8" w:tplc="77F672CC"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25"/>
  </w:num>
  <w:num w:numId="6">
    <w:abstractNumId w:val="10"/>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22"/>
  </w:num>
  <w:num w:numId="18">
    <w:abstractNumId w:val="19"/>
  </w:num>
  <w:num w:numId="19">
    <w:abstractNumId w:val="21"/>
  </w:num>
  <w:num w:numId="20">
    <w:abstractNumId w:val="20"/>
  </w:num>
  <w:num w:numId="21">
    <w:abstractNumId w:val="13"/>
  </w:num>
  <w:num w:numId="22">
    <w:abstractNumId w:val="28"/>
  </w:num>
  <w:num w:numId="23">
    <w:abstractNumId w:val="23"/>
  </w:num>
  <w:num w:numId="24">
    <w:abstractNumId w:val="18"/>
  </w:num>
  <w:num w:numId="25">
    <w:abstractNumId w:val="17"/>
  </w:num>
  <w:num w:numId="26">
    <w:abstractNumId w:val="24"/>
  </w:num>
  <w:num w:numId="27">
    <w:abstractNumId w:val="14"/>
  </w:num>
  <w:num w:numId="28">
    <w:abstractNumId w:val="26"/>
  </w:num>
  <w:num w:numId="29">
    <w:abstractNumId w:val="12"/>
  </w:num>
  <w:num w:numId="30">
    <w:abstractNumId w:val="16"/>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50D"/>
    <w:rsid w:val="00007C57"/>
    <w:rsid w:val="00016E53"/>
    <w:rsid w:val="00024844"/>
    <w:rsid w:val="00064FE8"/>
    <w:rsid w:val="000852AB"/>
    <w:rsid w:val="00092224"/>
    <w:rsid w:val="000B3754"/>
    <w:rsid w:val="000F0DAB"/>
    <w:rsid w:val="000F1AD6"/>
    <w:rsid w:val="00104642"/>
    <w:rsid w:val="00123A8A"/>
    <w:rsid w:val="00124E30"/>
    <w:rsid w:val="001333A9"/>
    <w:rsid w:val="001367AE"/>
    <w:rsid w:val="00140C0A"/>
    <w:rsid w:val="00143E67"/>
    <w:rsid w:val="00145480"/>
    <w:rsid w:val="001552AF"/>
    <w:rsid w:val="001632CB"/>
    <w:rsid w:val="00183ECD"/>
    <w:rsid w:val="001932B9"/>
    <w:rsid w:val="001C6501"/>
    <w:rsid w:val="001F41A2"/>
    <w:rsid w:val="001F5608"/>
    <w:rsid w:val="00203A6E"/>
    <w:rsid w:val="00227F46"/>
    <w:rsid w:val="00246589"/>
    <w:rsid w:val="00250277"/>
    <w:rsid w:val="00252ABD"/>
    <w:rsid w:val="00253D5E"/>
    <w:rsid w:val="002554CD"/>
    <w:rsid w:val="00276774"/>
    <w:rsid w:val="00281CBC"/>
    <w:rsid w:val="002849F4"/>
    <w:rsid w:val="00293B83"/>
    <w:rsid w:val="002A589D"/>
    <w:rsid w:val="002B4294"/>
    <w:rsid w:val="002B75CE"/>
    <w:rsid w:val="002C2386"/>
    <w:rsid w:val="002E0EED"/>
    <w:rsid w:val="002E72AA"/>
    <w:rsid w:val="002F0E1B"/>
    <w:rsid w:val="002F167E"/>
    <w:rsid w:val="002F1EC4"/>
    <w:rsid w:val="002F2636"/>
    <w:rsid w:val="002F5AC2"/>
    <w:rsid w:val="00300F8B"/>
    <w:rsid w:val="00301C47"/>
    <w:rsid w:val="003049B2"/>
    <w:rsid w:val="00311BA3"/>
    <w:rsid w:val="003205E6"/>
    <w:rsid w:val="00323ABB"/>
    <w:rsid w:val="00333D0D"/>
    <w:rsid w:val="00340C93"/>
    <w:rsid w:val="003445FB"/>
    <w:rsid w:val="003740D7"/>
    <w:rsid w:val="00384F46"/>
    <w:rsid w:val="00387947"/>
    <w:rsid w:val="0039119A"/>
    <w:rsid w:val="00396684"/>
    <w:rsid w:val="003C39DF"/>
    <w:rsid w:val="003C67D5"/>
    <w:rsid w:val="00400801"/>
    <w:rsid w:val="00403AFE"/>
    <w:rsid w:val="0041638B"/>
    <w:rsid w:val="00445FFD"/>
    <w:rsid w:val="0044695C"/>
    <w:rsid w:val="004549BE"/>
    <w:rsid w:val="0045550D"/>
    <w:rsid w:val="0045700F"/>
    <w:rsid w:val="004716CB"/>
    <w:rsid w:val="00474062"/>
    <w:rsid w:val="00476518"/>
    <w:rsid w:val="004A6F91"/>
    <w:rsid w:val="004B1D05"/>
    <w:rsid w:val="004C049F"/>
    <w:rsid w:val="004F178E"/>
    <w:rsid w:val="004F2337"/>
    <w:rsid w:val="004F2E2E"/>
    <w:rsid w:val="004F2EDF"/>
    <w:rsid w:val="004F5F6E"/>
    <w:rsid w:val="005000E2"/>
    <w:rsid w:val="00502BA8"/>
    <w:rsid w:val="005038F1"/>
    <w:rsid w:val="00507026"/>
    <w:rsid w:val="00527F9E"/>
    <w:rsid w:val="00530EC9"/>
    <w:rsid w:val="005355BF"/>
    <w:rsid w:val="00536FEE"/>
    <w:rsid w:val="0053777A"/>
    <w:rsid w:val="0057445F"/>
    <w:rsid w:val="005766C8"/>
    <w:rsid w:val="005769CD"/>
    <w:rsid w:val="005832BC"/>
    <w:rsid w:val="005A14A9"/>
    <w:rsid w:val="005B5370"/>
    <w:rsid w:val="005C13B9"/>
    <w:rsid w:val="005E1B1A"/>
    <w:rsid w:val="005E728F"/>
    <w:rsid w:val="006124EE"/>
    <w:rsid w:val="0063234B"/>
    <w:rsid w:val="006352B1"/>
    <w:rsid w:val="00660336"/>
    <w:rsid w:val="0066134C"/>
    <w:rsid w:val="00671612"/>
    <w:rsid w:val="006811AD"/>
    <w:rsid w:val="00681AC7"/>
    <w:rsid w:val="006829BC"/>
    <w:rsid w:val="006943DC"/>
    <w:rsid w:val="006A3CE7"/>
    <w:rsid w:val="006C4627"/>
    <w:rsid w:val="006D3908"/>
    <w:rsid w:val="00723AD2"/>
    <w:rsid w:val="007240EA"/>
    <w:rsid w:val="0073331C"/>
    <w:rsid w:val="00735C27"/>
    <w:rsid w:val="0075562D"/>
    <w:rsid w:val="00773589"/>
    <w:rsid w:val="007823C8"/>
    <w:rsid w:val="007922B3"/>
    <w:rsid w:val="007A0962"/>
    <w:rsid w:val="007A09FB"/>
    <w:rsid w:val="007A1553"/>
    <w:rsid w:val="007A6CAA"/>
    <w:rsid w:val="007D770F"/>
    <w:rsid w:val="008043A8"/>
    <w:rsid w:val="00841E33"/>
    <w:rsid w:val="00861FAC"/>
    <w:rsid w:val="008B5277"/>
    <w:rsid w:val="008B7C26"/>
    <w:rsid w:val="008D50A0"/>
    <w:rsid w:val="008F02BD"/>
    <w:rsid w:val="008F065A"/>
    <w:rsid w:val="0090429D"/>
    <w:rsid w:val="009160C7"/>
    <w:rsid w:val="00924077"/>
    <w:rsid w:val="0095084B"/>
    <w:rsid w:val="0095293D"/>
    <w:rsid w:val="009908B7"/>
    <w:rsid w:val="009A5B00"/>
    <w:rsid w:val="009C1B02"/>
    <w:rsid w:val="009C5C44"/>
    <w:rsid w:val="009E52D6"/>
    <w:rsid w:val="009E6423"/>
    <w:rsid w:val="00A037B4"/>
    <w:rsid w:val="00A12E81"/>
    <w:rsid w:val="00A25B3F"/>
    <w:rsid w:val="00A36BF2"/>
    <w:rsid w:val="00A40F82"/>
    <w:rsid w:val="00A43807"/>
    <w:rsid w:val="00A73FD0"/>
    <w:rsid w:val="00A927ED"/>
    <w:rsid w:val="00AA50AF"/>
    <w:rsid w:val="00AA6EDA"/>
    <w:rsid w:val="00AC082F"/>
    <w:rsid w:val="00AE6662"/>
    <w:rsid w:val="00B05FEE"/>
    <w:rsid w:val="00B17BEC"/>
    <w:rsid w:val="00B334E7"/>
    <w:rsid w:val="00B428D6"/>
    <w:rsid w:val="00B60131"/>
    <w:rsid w:val="00B80485"/>
    <w:rsid w:val="00BD2B69"/>
    <w:rsid w:val="00BD4CC9"/>
    <w:rsid w:val="00BD5698"/>
    <w:rsid w:val="00BE6F86"/>
    <w:rsid w:val="00C01052"/>
    <w:rsid w:val="00C0583E"/>
    <w:rsid w:val="00C219ED"/>
    <w:rsid w:val="00C278B7"/>
    <w:rsid w:val="00C32922"/>
    <w:rsid w:val="00C3407F"/>
    <w:rsid w:val="00C517FA"/>
    <w:rsid w:val="00C6554A"/>
    <w:rsid w:val="00C667EE"/>
    <w:rsid w:val="00C859DC"/>
    <w:rsid w:val="00CA25B6"/>
    <w:rsid w:val="00CB63DF"/>
    <w:rsid w:val="00CD3896"/>
    <w:rsid w:val="00CD55DF"/>
    <w:rsid w:val="00CE41E8"/>
    <w:rsid w:val="00D002B7"/>
    <w:rsid w:val="00D15F3A"/>
    <w:rsid w:val="00D737A5"/>
    <w:rsid w:val="00D73AE7"/>
    <w:rsid w:val="00D777D5"/>
    <w:rsid w:val="00D8648E"/>
    <w:rsid w:val="00D92E0F"/>
    <w:rsid w:val="00DB0985"/>
    <w:rsid w:val="00DB2BC1"/>
    <w:rsid w:val="00DD54AA"/>
    <w:rsid w:val="00DE0F62"/>
    <w:rsid w:val="00DF053D"/>
    <w:rsid w:val="00DF4927"/>
    <w:rsid w:val="00DF715C"/>
    <w:rsid w:val="00DF7FA9"/>
    <w:rsid w:val="00E27E0F"/>
    <w:rsid w:val="00E319D6"/>
    <w:rsid w:val="00E34226"/>
    <w:rsid w:val="00E627D0"/>
    <w:rsid w:val="00E740D6"/>
    <w:rsid w:val="00E912A6"/>
    <w:rsid w:val="00E93102"/>
    <w:rsid w:val="00E96234"/>
    <w:rsid w:val="00EA532B"/>
    <w:rsid w:val="00EB2691"/>
    <w:rsid w:val="00ED1298"/>
    <w:rsid w:val="00ED7C44"/>
    <w:rsid w:val="00EE2A6D"/>
    <w:rsid w:val="00EF7746"/>
    <w:rsid w:val="00F170B5"/>
    <w:rsid w:val="00F2312C"/>
    <w:rsid w:val="00F23742"/>
    <w:rsid w:val="00F24381"/>
    <w:rsid w:val="00F249C7"/>
    <w:rsid w:val="00F26465"/>
    <w:rsid w:val="00F50E04"/>
    <w:rsid w:val="00FB6263"/>
    <w:rsid w:val="00FC10FC"/>
    <w:rsid w:val="00FC616A"/>
    <w:rsid w:val="00FD4ADD"/>
    <w:rsid w:val="00FE4615"/>
    <w:rsid w:val="00FF35DE"/>
    <w:rsid w:val="00FF7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5480"/>
  <w15:chartTrackingRefBased/>
  <w15:docId w15:val="{DB903FCA-715E-4F78-89FA-A7424FBBD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CBC"/>
  </w:style>
  <w:style w:type="paragraph" w:styleId="Heading1">
    <w:name w:val="heading 1"/>
    <w:basedOn w:val="Normal"/>
    <w:next w:val="Normal"/>
    <w:link w:val="Heading1Char"/>
    <w:uiPriority w:val="9"/>
    <w:qFormat/>
    <w:rsid w:val="00281CBC"/>
    <w:pPr>
      <w:keepNext/>
      <w:keepLines/>
      <w:spacing w:before="400" w:after="40"/>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281CBC"/>
    <w:pPr>
      <w:keepNext/>
      <w:keepLines/>
      <w:spacing w:before="40" w:after="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semiHidden/>
    <w:unhideWhenUsed/>
    <w:qFormat/>
    <w:rsid w:val="00281CBC"/>
    <w:pPr>
      <w:keepNext/>
      <w:keepLines/>
      <w:spacing w:before="40" w:after="0"/>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281CBC"/>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281CBC"/>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281CBC"/>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281CBC"/>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281CBC"/>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281CBC"/>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CBC"/>
    <w:rPr>
      <w:rFonts w:asciiTheme="majorHAnsi" w:eastAsiaTheme="majorEastAsia" w:hAnsiTheme="majorHAnsi" w:cstheme="majorBidi"/>
      <w:color w:val="253356" w:themeColor="accent1" w:themeShade="80"/>
      <w:sz w:val="36"/>
      <w:szCs w:val="36"/>
    </w:rPr>
  </w:style>
  <w:style w:type="character" w:customStyle="1" w:styleId="Heading2Char">
    <w:name w:val="Heading 2 Char"/>
    <w:basedOn w:val="DefaultParagraphFont"/>
    <w:link w:val="Heading2"/>
    <w:uiPriority w:val="9"/>
    <w:rsid w:val="00281CBC"/>
    <w:rPr>
      <w:rFonts w:asciiTheme="majorHAnsi" w:eastAsiaTheme="majorEastAsia" w:hAnsiTheme="majorHAnsi" w:cstheme="majorBidi"/>
      <w:color w:val="374C80" w:themeColor="accent1" w:themeShade="BF"/>
      <w:sz w:val="32"/>
      <w:szCs w:val="32"/>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281CBC"/>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281CBC"/>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281CBC"/>
    <w:pPr>
      <w:numPr>
        <w:ilvl w:val="1"/>
      </w:numPr>
      <w:spacing w:after="240"/>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281CBC"/>
    <w:rPr>
      <w:rFonts w:asciiTheme="majorHAnsi" w:eastAsiaTheme="majorEastAsia" w:hAnsiTheme="majorHAnsi" w:cstheme="majorBidi"/>
      <w:color w:val="4A66AC" w:themeColor="accent1"/>
      <w:sz w:val="28"/>
      <w:szCs w:val="28"/>
    </w:rPr>
  </w:style>
  <w:style w:type="paragraph" w:styleId="Footer">
    <w:name w:val="footer"/>
    <w:basedOn w:val="Normal"/>
    <w:link w:val="FooterChar"/>
    <w:uiPriority w:val="99"/>
    <w:unhideWhenUsed/>
    <w:rsid w:val="00C6554A"/>
    <w:pPr>
      <w:spacing w:after="0"/>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jc w:val="center"/>
    </w:pPr>
  </w:style>
  <w:style w:type="paragraph" w:styleId="Header">
    <w:name w:val="header"/>
    <w:basedOn w:val="Normal"/>
    <w:link w:val="HeaderChar"/>
    <w:uiPriority w:val="99"/>
    <w:unhideWhenUsed/>
    <w:rsid w:val="00C6554A"/>
    <w:pPr>
      <w:spacing w:after="0"/>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281CBC"/>
    <w:rPr>
      <w:rFonts w:asciiTheme="majorHAnsi" w:eastAsiaTheme="majorEastAsia" w:hAnsiTheme="majorHAnsi" w:cstheme="majorBidi"/>
      <w:color w:val="374C80" w:themeColor="accent1" w:themeShade="BF"/>
      <w:sz w:val="28"/>
      <w:szCs w:val="28"/>
    </w:rPr>
  </w:style>
  <w:style w:type="character" w:customStyle="1" w:styleId="Heading8Char">
    <w:name w:val="Heading 8 Char"/>
    <w:basedOn w:val="DefaultParagraphFont"/>
    <w:link w:val="Heading8"/>
    <w:uiPriority w:val="9"/>
    <w:semiHidden/>
    <w:rsid w:val="00281CBC"/>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281CBC"/>
    <w:rPr>
      <w:rFonts w:asciiTheme="majorHAnsi" w:eastAsiaTheme="majorEastAsia" w:hAnsiTheme="majorHAnsi" w:cstheme="majorBidi"/>
      <w:i/>
      <w:iCs/>
      <w:color w:val="253356" w:themeColor="accent1" w:themeShade="80"/>
    </w:rPr>
  </w:style>
  <w:style w:type="character" w:styleId="IntenseEmphasis">
    <w:name w:val="Intense Emphasis"/>
    <w:basedOn w:val="DefaultParagraphFont"/>
    <w:uiPriority w:val="21"/>
    <w:qFormat/>
    <w:rsid w:val="00281CBC"/>
    <w:rPr>
      <w:b/>
      <w:bCs/>
      <w:i/>
      <w:iCs/>
    </w:rPr>
  </w:style>
  <w:style w:type="paragraph" w:styleId="IntenseQuote">
    <w:name w:val="Intense Quote"/>
    <w:basedOn w:val="Normal"/>
    <w:next w:val="Normal"/>
    <w:link w:val="IntenseQuoteChar"/>
    <w:uiPriority w:val="30"/>
    <w:qFormat/>
    <w:rsid w:val="00281CBC"/>
    <w:pPr>
      <w:spacing w:before="100" w:beforeAutospacing="1" w:after="240"/>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281CBC"/>
    <w:rPr>
      <w:rFonts w:asciiTheme="majorHAnsi" w:eastAsiaTheme="majorEastAsia" w:hAnsiTheme="majorHAnsi" w:cstheme="majorBidi"/>
      <w:color w:val="242852" w:themeColor="text2"/>
      <w:spacing w:val="-6"/>
      <w:sz w:val="32"/>
      <w:szCs w:val="32"/>
    </w:rPr>
  </w:style>
  <w:style w:type="character" w:styleId="IntenseReference">
    <w:name w:val="Intense Reference"/>
    <w:basedOn w:val="DefaultParagraphFont"/>
    <w:uiPriority w:val="32"/>
    <w:qFormat/>
    <w:rsid w:val="00281CBC"/>
    <w:rPr>
      <w:b/>
      <w:bCs/>
      <w:smallCaps/>
      <w:color w:val="242852" w:themeColor="text2"/>
      <w:u w:val="single"/>
    </w:rPr>
  </w:style>
  <w:style w:type="paragraph" w:styleId="Caption">
    <w:name w:val="caption"/>
    <w:basedOn w:val="Normal"/>
    <w:next w:val="Normal"/>
    <w:uiPriority w:val="35"/>
    <w:semiHidden/>
    <w:unhideWhenUsed/>
    <w:qFormat/>
    <w:rsid w:val="00281CBC"/>
    <w:rPr>
      <w:b/>
      <w:bCs/>
      <w:smallCaps/>
      <w:color w:val="242852" w:themeColor="text2"/>
    </w:rPr>
  </w:style>
  <w:style w:type="paragraph" w:styleId="BalloonText">
    <w:name w:val="Balloon Text"/>
    <w:basedOn w:val="Normal"/>
    <w:link w:val="BalloonTextChar"/>
    <w:uiPriority w:val="99"/>
    <w:semiHidden/>
    <w:unhideWhenUsed/>
    <w:rsid w:val="00C6554A"/>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374C80" w:themeColor="accent1" w:themeShade="BF"/>
        <w:left w:val="single" w:sz="2" w:space="10" w:color="374C80" w:themeColor="accent1" w:themeShade="BF"/>
        <w:bottom w:val="single" w:sz="2" w:space="10" w:color="374C80" w:themeColor="accent1" w:themeShade="BF"/>
        <w:right w:val="single" w:sz="2" w:space="10" w:color="374C80" w:themeColor="accent1" w:themeShade="BF"/>
      </w:pBdr>
      <w:ind w:left="1152" w:right="1152"/>
    </w:pPr>
    <w:rPr>
      <w:i/>
      <w:iCs/>
      <w:color w:val="374C80"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374C80" w:themeColor="accent1" w:themeShade="BF"/>
      <w:u w:val="single"/>
    </w:rPr>
  </w:style>
  <w:style w:type="paragraph" w:styleId="FootnoteText">
    <w:name w:val="footnote text"/>
    <w:basedOn w:val="Normal"/>
    <w:link w:val="FootnoteTextChar"/>
    <w:uiPriority w:val="99"/>
    <w:semiHidden/>
    <w:unhideWhenUsed/>
    <w:rsid w:val="00C6554A"/>
    <w:pPr>
      <w:spacing w:after="0"/>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143F6A"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81CBC"/>
    <w:rPr>
      <w:rFonts w:asciiTheme="majorHAnsi" w:eastAsiaTheme="majorEastAsia" w:hAnsiTheme="majorHAnsi" w:cstheme="majorBidi"/>
      <w:b/>
      <w:bCs/>
      <w:color w:val="253356" w:themeColor="accent1" w:themeShade="80"/>
    </w:rPr>
  </w:style>
  <w:style w:type="character" w:customStyle="1" w:styleId="Heading6Char">
    <w:name w:val="Heading 6 Char"/>
    <w:basedOn w:val="DefaultParagraphFont"/>
    <w:link w:val="Heading6"/>
    <w:uiPriority w:val="9"/>
    <w:semiHidden/>
    <w:rsid w:val="00281CBC"/>
    <w:rPr>
      <w:rFonts w:asciiTheme="majorHAnsi" w:eastAsiaTheme="majorEastAsia" w:hAnsiTheme="majorHAnsi" w:cstheme="majorBidi"/>
      <w:i/>
      <w:iCs/>
      <w:caps/>
      <w:color w:val="253356" w:themeColor="accent1" w:themeShade="80"/>
    </w:rPr>
  </w:style>
  <w:style w:type="paragraph" w:styleId="NormalWeb">
    <w:name w:val="Normal (Web)"/>
    <w:basedOn w:val="Normal"/>
    <w:uiPriority w:val="99"/>
    <w:semiHidden/>
    <w:unhideWhenUsed/>
    <w:rsid w:val="00252ABD"/>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D737A5"/>
    <w:rPr>
      <w:color w:val="605E5C"/>
      <w:shd w:val="clear" w:color="auto" w:fill="E1DFDD"/>
    </w:rPr>
  </w:style>
  <w:style w:type="character" w:customStyle="1" w:styleId="Heading4Char">
    <w:name w:val="Heading 4 Char"/>
    <w:basedOn w:val="DefaultParagraphFont"/>
    <w:link w:val="Heading4"/>
    <w:uiPriority w:val="9"/>
    <w:semiHidden/>
    <w:rsid w:val="00281CBC"/>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281CBC"/>
    <w:rPr>
      <w:rFonts w:asciiTheme="majorHAnsi" w:eastAsiaTheme="majorEastAsia" w:hAnsiTheme="majorHAnsi" w:cstheme="majorBidi"/>
      <w:caps/>
      <w:color w:val="374C80" w:themeColor="accent1" w:themeShade="BF"/>
    </w:rPr>
  </w:style>
  <w:style w:type="character" w:styleId="Strong">
    <w:name w:val="Strong"/>
    <w:basedOn w:val="DefaultParagraphFont"/>
    <w:uiPriority w:val="22"/>
    <w:qFormat/>
    <w:rsid w:val="00281CBC"/>
    <w:rPr>
      <w:b/>
      <w:bCs/>
    </w:rPr>
  </w:style>
  <w:style w:type="character" w:styleId="Emphasis">
    <w:name w:val="Emphasis"/>
    <w:basedOn w:val="DefaultParagraphFont"/>
    <w:uiPriority w:val="20"/>
    <w:qFormat/>
    <w:rsid w:val="00281CBC"/>
    <w:rPr>
      <w:i/>
      <w:iCs/>
    </w:rPr>
  </w:style>
  <w:style w:type="paragraph" w:styleId="NoSpacing">
    <w:name w:val="No Spacing"/>
    <w:uiPriority w:val="1"/>
    <w:qFormat/>
    <w:rsid w:val="00281CBC"/>
    <w:pPr>
      <w:spacing w:after="0"/>
    </w:pPr>
  </w:style>
  <w:style w:type="paragraph" w:styleId="Quote">
    <w:name w:val="Quote"/>
    <w:basedOn w:val="Normal"/>
    <w:next w:val="Normal"/>
    <w:link w:val="QuoteChar"/>
    <w:uiPriority w:val="29"/>
    <w:qFormat/>
    <w:rsid w:val="00281CBC"/>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281CBC"/>
    <w:rPr>
      <w:color w:val="242852" w:themeColor="text2"/>
      <w:sz w:val="24"/>
      <w:szCs w:val="24"/>
    </w:rPr>
  </w:style>
  <w:style w:type="character" w:styleId="SubtleEmphasis">
    <w:name w:val="Subtle Emphasis"/>
    <w:basedOn w:val="DefaultParagraphFont"/>
    <w:uiPriority w:val="19"/>
    <w:qFormat/>
    <w:rsid w:val="00281CBC"/>
    <w:rPr>
      <w:i/>
      <w:iCs/>
      <w:color w:val="595959" w:themeColor="text1" w:themeTint="A6"/>
    </w:rPr>
  </w:style>
  <w:style w:type="character" w:styleId="SubtleReference">
    <w:name w:val="Subtle Reference"/>
    <w:basedOn w:val="DefaultParagraphFont"/>
    <w:uiPriority w:val="31"/>
    <w:qFormat/>
    <w:rsid w:val="00281CBC"/>
    <w:rPr>
      <w:smallCaps/>
      <w:color w:val="595959" w:themeColor="text1" w:themeTint="A6"/>
      <w:u w:val="none" w:color="7F7F7F"/>
      <w:bdr w:val="none" w:sz="0" w:space="0" w:color="auto"/>
    </w:rPr>
  </w:style>
  <w:style w:type="character" w:styleId="BookTitle">
    <w:name w:val="Book Title"/>
    <w:basedOn w:val="DefaultParagraphFont"/>
    <w:uiPriority w:val="33"/>
    <w:qFormat/>
    <w:rsid w:val="00281CBC"/>
    <w:rPr>
      <w:b/>
      <w:bCs/>
      <w:smallCaps/>
      <w:spacing w:val="10"/>
    </w:rPr>
  </w:style>
  <w:style w:type="paragraph" w:styleId="TOCHeading">
    <w:name w:val="TOC Heading"/>
    <w:basedOn w:val="Heading1"/>
    <w:next w:val="Normal"/>
    <w:uiPriority w:val="39"/>
    <w:semiHidden/>
    <w:unhideWhenUsed/>
    <w:qFormat/>
    <w:rsid w:val="00281CBC"/>
    <w:pPr>
      <w:outlineLvl w:val="9"/>
    </w:pPr>
  </w:style>
  <w:style w:type="paragraph" w:styleId="ListParagraph">
    <w:name w:val="List Paragraph"/>
    <w:basedOn w:val="Normal"/>
    <w:uiPriority w:val="34"/>
    <w:qFormat/>
    <w:rsid w:val="006811AD"/>
    <w:pPr>
      <w:ind w:left="720"/>
      <w:contextualSpacing/>
    </w:pPr>
  </w:style>
  <w:style w:type="character" w:customStyle="1" w:styleId="UnresolvedMention2">
    <w:name w:val="Unresolved Mention2"/>
    <w:basedOn w:val="DefaultParagraphFont"/>
    <w:uiPriority w:val="99"/>
    <w:rsid w:val="0063234B"/>
    <w:rPr>
      <w:color w:val="605E5C"/>
      <w:shd w:val="clear" w:color="auto" w:fill="E1DFDD"/>
    </w:rPr>
  </w:style>
  <w:style w:type="table" w:styleId="TableGrid">
    <w:name w:val="Table Grid"/>
    <w:basedOn w:val="TableNormal"/>
    <w:uiPriority w:val="39"/>
    <w:rsid w:val="00300F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sco.com/c/en/us/td/docs/interfaces_modules/services_modules/ace/vA5_1_0/configuration/rtg_brdg/guide/rtbrgdgd/ipv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i1\AppData\Local\Microsoft\Office\16.0\DTS\en-US%7bDC149E6B-FEF2-44A9-B357-21DF09885F4B%7d\%7b2DFC2ACB-0DC0-4571-AACA-45AF4F93D27E%7dtf02835058.dotx" TargetMode="External"/></Relationships>
</file>

<file path=word/theme/theme1.xml><?xml version="1.0" encoding="utf-8"?>
<a:theme xmlns:a="http://schemas.openxmlformats.org/drawingml/2006/main" name="Theme1">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{625EA354-D78E-4147-8570-94EA7E361E23}</b:Guid>
    <b:InternetSiteTitle>https://techdifferences.com/difference-between-ipv4-and-ipv6.html</b:InternetSiteTitle>
    <b:RefOrder>3</b:RefOrder>
  </b:Source>
  <b:Source>
    <b:Tag>Rou</b:Tag>
    <b:SourceType>InternetSite</b:SourceType>
    <b:Guid>{2F20F674-2536-4327-AD0C-9FAB442E6D7A}</b:Guid>
    <b:URL>Routing and Bridging Guide vA5(1.0), Cisco ACE Application .... https://www.cisco.com/c/en/us/td/docs/interfaces_modules/services_modules/ace/vA5_1_0/configuration/rtg_brdg/guide/rtbrgdgd/ipv6.html</b:URL>
    <b:RefOrder>1</b:RefOrder>
  </b:Source>
</b:Sources>
</file>

<file path=customXml/itemProps1.xml><?xml version="1.0" encoding="utf-8"?>
<ds:datastoreItem xmlns:ds="http://schemas.openxmlformats.org/officeDocument/2006/customXml" ds:itemID="{FD667D41-ABC2-466C-9C0B-FCD69C4B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{2DFC2ACB-0DC0-4571-AACA-45AF4F93D27E}tf02835058</Template>
  <TotalTime>0</TotalTime>
  <Pages>12</Pages>
  <Words>2424</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Linn Linn</dc:creator>
  <cp:lastModifiedBy>Tsvetelina Tsoneva-duz (1914026)</cp:lastModifiedBy>
  <cp:revision>2</cp:revision>
  <dcterms:created xsi:type="dcterms:W3CDTF">2020-05-02T14:16:00Z</dcterms:created>
  <dcterms:modified xsi:type="dcterms:W3CDTF">2020-05-02T14:16:00Z</dcterms:modified>
</cp:coreProperties>
</file>