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3D2002" w14:textId="77777777" w:rsidR="005723FD" w:rsidRDefault="005723FD" w:rsidP="005723FD">
      <w:pPr>
        <w:pStyle w:val="NormalWeb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5701BEFF" w14:textId="77777777" w:rsidR="005723FD" w:rsidRPr="00230F35" w:rsidRDefault="005723FD" w:rsidP="005723FD">
      <w:pPr>
        <w:pStyle w:val="NormalWeb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79092768" w14:textId="77777777" w:rsidR="005723FD" w:rsidRPr="00DB1163" w:rsidRDefault="005723FD" w:rsidP="005723FD">
      <w:pPr>
        <w:rPr>
          <w:rFonts w:ascii="Arial" w:hAnsi="Arial" w:cs="Arial"/>
          <w:sz w:val="16"/>
          <w:szCs w:val="16"/>
          <w:lang w:val="cy-GB"/>
        </w:rPr>
      </w:pPr>
    </w:p>
    <w:p w14:paraId="6F39BAC3" w14:textId="77777777" w:rsidR="005723FD" w:rsidRDefault="005723FD" w:rsidP="005723FD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08AE094" w14:textId="77777777" w:rsidR="00E441BB" w:rsidRPr="00E441BB" w:rsidRDefault="00E441BB" w:rsidP="00E441BB">
      <w:pPr>
        <w:rPr>
          <w:lang w:val="cy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5723FD" w:rsidRPr="00230F35" w14:paraId="74D6C9E1" w14:textId="77777777" w:rsidTr="00384D32">
        <w:trPr>
          <w:trHeight w:val="350"/>
        </w:trPr>
        <w:tc>
          <w:tcPr>
            <w:tcW w:w="8856" w:type="dxa"/>
            <w:gridSpan w:val="5"/>
          </w:tcPr>
          <w:p w14:paraId="14BEBFF5" w14:textId="77777777" w:rsidR="005723FD" w:rsidRPr="00230F35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5723FD" w:rsidRPr="00230F35" w14:paraId="70F94D58" w14:textId="77777777" w:rsidTr="00E441BB">
        <w:trPr>
          <w:trHeight w:val="521"/>
        </w:trPr>
        <w:tc>
          <w:tcPr>
            <w:tcW w:w="8856" w:type="dxa"/>
            <w:gridSpan w:val="5"/>
          </w:tcPr>
          <w:p w14:paraId="6F0BBF8F" w14:textId="77777777" w:rsidR="005723FD" w:rsidRPr="00230F35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Margo Schall</w:t>
            </w:r>
          </w:p>
          <w:p w14:paraId="30C0D6B3" w14:textId="77777777" w:rsidR="005723FD" w:rsidRPr="00230F35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2204802@student.uwtsd.ac.uk</w:t>
            </w:r>
          </w:p>
        </w:tc>
      </w:tr>
      <w:tr w:rsidR="005723FD" w:rsidRPr="00230F35" w14:paraId="77469DB2" w14:textId="77777777" w:rsidTr="00384D32">
        <w:trPr>
          <w:trHeight w:val="845"/>
        </w:trPr>
        <w:tc>
          <w:tcPr>
            <w:tcW w:w="4788" w:type="dxa"/>
          </w:tcPr>
          <w:p w14:paraId="27190B47" w14:textId="77777777" w:rsidR="005723FD" w:rsidRPr="00230F35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HPCA7031</w:t>
            </w:r>
          </w:p>
          <w:p w14:paraId="06D26243" w14:textId="77777777" w:rsidR="005723FD" w:rsidRPr="00230F35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Astrology, History, Spirit, and Soul</w:t>
            </w:r>
          </w:p>
        </w:tc>
        <w:tc>
          <w:tcPr>
            <w:tcW w:w="2266" w:type="dxa"/>
            <w:gridSpan w:val="3"/>
          </w:tcPr>
          <w:p w14:paraId="5010520C" w14:textId="77777777" w:rsidR="005723FD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D28688F" w14:textId="77777777" w:rsidR="005723FD" w:rsidRPr="00EB2D33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2204802</w:t>
            </w:r>
          </w:p>
          <w:p w14:paraId="323FF364" w14:textId="77777777" w:rsidR="005723FD" w:rsidRPr="00230F35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02" w:type="dxa"/>
          </w:tcPr>
          <w:p w14:paraId="5A691B11" w14:textId="77777777" w:rsidR="005723FD" w:rsidRPr="00230F35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0D404FEB" w14:textId="77777777" w:rsidR="005723FD" w:rsidRPr="00230F35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</w:t>
            </w:r>
            <w:r w:rsidRPr="00B7341F"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5723FD" w:rsidRPr="00230F35" w14:paraId="15223883" w14:textId="77777777" w:rsidTr="00384D32">
        <w:trPr>
          <w:trHeight w:val="584"/>
        </w:trPr>
        <w:tc>
          <w:tcPr>
            <w:tcW w:w="8856" w:type="dxa"/>
            <w:gridSpan w:val="5"/>
          </w:tcPr>
          <w:p w14:paraId="6B1C9FC3" w14:textId="77777777" w:rsidR="005723FD" w:rsidRPr="00D9150C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D9150C">
              <w:rPr>
                <w:rFonts w:ascii="Arial" w:hAnsi="Arial" w:cs="Arial"/>
                <w:sz w:val="22"/>
                <w:szCs w:val="22"/>
              </w:rPr>
              <w:t>A Critical Review of three primary source documents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D9150C">
              <w:rPr>
                <w:rFonts w:ascii="Arial" w:hAnsi="Arial" w:cs="Arial"/>
                <w:sz w:val="22"/>
                <w:szCs w:val="22"/>
              </w:rPr>
              <w:t>(Assignment 1)</w:t>
            </w:r>
          </w:p>
          <w:p w14:paraId="4429DD79" w14:textId="41531F27" w:rsidR="005723FD" w:rsidRPr="00230F35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1/6/25</w:t>
            </w:r>
          </w:p>
        </w:tc>
      </w:tr>
      <w:tr w:rsidR="005723FD" w:rsidRPr="00230F35" w14:paraId="659F56FA" w14:textId="77777777" w:rsidTr="00E441BB">
        <w:trPr>
          <w:trHeight w:val="521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5CDEACFD" w14:textId="77777777" w:rsidR="005723FD" w:rsidRPr="00230F35" w:rsidRDefault="005723FD" w:rsidP="00384D32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x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5723FD" w:rsidRPr="00230F35" w14:paraId="24EFFEC1" w14:textId="77777777" w:rsidTr="00384D32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2CD89255" w14:textId="77777777" w:rsidR="005723FD" w:rsidRPr="00230F35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0B7294BC" w14:textId="77777777" w:rsidR="005723FD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45C09935" w14:textId="77777777" w:rsidR="005723FD" w:rsidRDefault="005723FD" w:rsidP="00384D32">
            <w:pPr>
              <w:pStyle w:val="NormalWeb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>
              <w:rPr>
                <w:rFonts w:ascii="Calibri" w:hAnsi="Calibri" w:cs="Tahoma"/>
                <w:b/>
              </w:rPr>
              <w:t xml:space="preserve"> if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08C266D7" w14:textId="77777777" w:rsidR="005723FD" w:rsidRPr="00230F35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5723FD" w:rsidRPr="00230F35" w14:paraId="424AF53A" w14:textId="77777777" w:rsidTr="00384D32">
        <w:trPr>
          <w:trHeight w:val="3527"/>
        </w:trPr>
        <w:tc>
          <w:tcPr>
            <w:tcW w:w="8856" w:type="dxa"/>
            <w:gridSpan w:val="5"/>
          </w:tcPr>
          <w:p w14:paraId="260CF1E1" w14:textId="77777777" w:rsidR="005723FD" w:rsidRDefault="005723FD" w:rsidP="00384D32">
            <w:pPr>
              <w:rPr>
                <w:rFonts w:ascii="Arial" w:hAnsi="Arial"/>
                <w:b/>
              </w:rPr>
            </w:pPr>
          </w:p>
          <w:p w14:paraId="59A80E51" w14:textId="77777777" w:rsidR="005723FD" w:rsidRPr="00116CE6" w:rsidRDefault="005723FD" w:rsidP="00384D32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5723FD" w:rsidRPr="00116CE6" w14:paraId="550C4274" w14:textId="77777777" w:rsidTr="00384D32">
              <w:tc>
                <w:tcPr>
                  <w:tcW w:w="6970" w:type="dxa"/>
                </w:tcPr>
                <w:p w14:paraId="1F3A2181" w14:textId="77777777" w:rsidR="005723FD" w:rsidRPr="00116CE6" w:rsidRDefault="005723FD" w:rsidP="00384D3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42410CE" w14:textId="77777777" w:rsidR="005723FD" w:rsidRPr="00116CE6" w:rsidRDefault="005723FD" w:rsidP="00384D3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46A5787E" w14:textId="77777777" w:rsidR="005723FD" w:rsidRPr="00116CE6" w:rsidRDefault="005723FD" w:rsidP="00384D3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5723FD" w:rsidRPr="00116CE6" w14:paraId="11481560" w14:textId="77777777" w:rsidTr="00384D32">
              <w:tc>
                <w:tcPr>
                  <w:tcW w:w="6970" w:type="dxa"/>
                </w:tcPr>
                <w:p w14:paraId="525E3D52" w14:textId="77777777" w:rsidR="005723FD" w:rsidRPr="00116CE6" w:rsidRDefault="005723FD" w:rsidP="00384D3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463632F" w14:textId="77777777" w:rsidR="005723FD" w:rsidRPr="00116CE6" w:rsidRDefault="005723FD" w:rsidP="00384D3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73E0C73B" w14:textId="77777777" w:rsidR="005723FD" w:rsidRPr="00116CE6" w:rsidRDefault="005723FD" w:rsidP="00384D3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5723FD" w:rsidRPr="00116CE6" w14:paraId="1AD3428A" w14:textId="77777777" w:rsidTr="00384D32">
              <w:tc>
                <w:tcPr>
                  <w:tcW w:w="6970" w:type="dxa"/>
                </w:tcPr>
                <w:p w14:paraId="1568CFC8" w14:textId="77777777" w:rsidR="005723FD" w:rsidRPr="00116CE6" w:rsidRDefault="005723FD" w:rsidP="00384D3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0F7DF34" w14:textId="77777777" w:rsidR="005723FD" w:rsidRPr="00116CE6" w:rsidRDefault="005723FD" w:rsidP="00384D3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703ACCE4" w14:textId="77777777" w:rsidR="005723FD" w:rsidRPr="00116CE6" w:rsidRDefault="005723FD" w:rsidP="00384D3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5723FD" w:rsidRPr="00116CE6" w14:paraId="3937C065" w14:textId="77777777" w:rsidTr="00384D32">
              <w:tc>
                <w:tcPr>
                  <w:tcW w:w="6970" w:type="dxa"/>
                </w:tcPr>
                <w:p w14:paraId="35AC576A" w14:textId="77777777" w:rsidR="005723FD" w:rsidRDefault="005723FD" w:rsidP="00384D3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FA24896" w14:textId="77777777" w:rsidR="005723FD" w:rsidRPr="00022345" w:rsidRDefault="005723FD" w:rsidP="00384D32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7FC77C7A" w14:textId="77777777" w:rsidR="005723FD" w:rsidRPr="00116CE6" w:rsidRDefault="005723FD" w:rsidP="00384D3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22FF5A4B" w14:textId="77777777" w:rsidR="005723FD" w:rsidRPr="00116CE6" w:rsidRDefault="005723FD" w:rsidP="00384D32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2ADCB1AB" w14:textId="77777777" w:rsidR="005723FD" w:rsidRPr="00DB1163" w:rsidRDefault="005723FD" w:rsidP="00384D32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6F98B1D4" w14:textId="77777777" w:rsidR="005723FD" w:rsidRPr="00230F35" w:rsidRDefault="005723FD" w:rsidP="00384D32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4FEB0182" w14:textId="77777777" w:rsidR="005723FD" w:rsidRDefault="005723FD" w:rsidP="00384D32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05A5BCDC" w14:textId="77777777" w:rsidR="005723FD" w:rsidRPr="00001C3B" w:rsidRDefault="005723FD" w:rsidP="00384D32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723FD" w:rsidRPr="00230F35" w14:paraId="0458AAB7" w14:textId="77777777" w:rsidTr="00384D32">
        <w:trPr>
          <w:trHeight w:val="350"/>
        </w:trPr>
        <w:tc>
          <w:tcPr>
            <w:tcW w:w="6768" w:type="dxa"/>
            <w:gridSpan w:val="3"/>
          </w:tcPr>
          <w:p w14:paraId="50AE797A" w14:textId="77777777" w:rsidR="005723FD" w:rsidRPr="00230F35" w:rsidRDefault="005723FD" w:rsidP="00384D32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50771B21" w14:textId="77777777" w:rsidR="005723FD" w:rsidRPr="00230F35" w:rsidRDefault="005723FD" w:rsidP="00384D32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5723FD" w:rsidRPr="002F467C" w14:paraId="74A85C00" w14:textId="77777777" w:rsidTr="00384D32">
        <w:tc>
          <w:tcPr>
            <w:tcW w:w="8856" w:type="dxa"/>
            <w:gridSpan w:val="5"/>
          </w:tcPr>
          <w:p w14:paraId="5899ED45" w14:textId="77777777" w:rsidR="005723FD" w:rsidRPr="00230F35" w:rsidRDefault="005723FD" w:rsidP="00384D32">
            <w:pPr>
              <w:pStyle w:val="NormalWeb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24305226" w14:textId="77777777" w:rsidR="005723FD" w:rsidRDefault="005723FD" w:rsidP="00384D32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6CCC4CBA" w14:textId="77777777" w:rsidR="005723FD" w:rsidRPr="00230F35" w:rsidRDefault="005723FD" w:rsidP="00384D32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5723FD" w:rsidRPr="002F467C" w14:paraId="0240CA56" w14:textId="77777777" w:rsidTr="00384D32">
        <w:trPr>
          <w:trHeight w:val="422"/>
        </w:trPr>
        <w:tc>
          <w:tcPr>
            <w:tcW w:w="5211" w:type="dxa"/>
            <w:gridSpan w:val="2"/>
          </w:tcPr>
          <w:p w14:paraId="79DE6382" w14:textId="77777777" w:rsidR="005723FD" w:rsidRPr="00230F35" w:rsidRDefault="005723FD" w:rsidP="00384D32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</w:t>
            </w:r>
            <w:r>
              <w:rPr>
                <w:rFonts w:ascii="Arial" w:hAnsi="Arial" w:cs="Arial"/>
                <w:bCs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bCs/>
                <w:sz w:val="22"/>
                <w:szCs w:val="22"/>
              </w:rPr>
              <w:t>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639C67A3" w14:textId="77777777" w:rsidR="005723FD" w:rsidRPr="00230F35" w:rsidRDefault="005723FD" w:rsidP="00384D32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5723FD" w:rsidRPr="002F467C" w14:paraId="02AB3E91" w14:textId="77777777" w:rsidTr="00384D32">
        <w:trPr>
          <w:trHeight w:val="314"/>
        </w:trPr>
        <w:tc>
          <w:tcPr>
            <w:tcW w:w="8856" w:type="dxa"/>
            <w:gridSpan w:val="5"/>
          </w:tcPr>
          <w:p w14:paraId="0A9EEADC" w14:textId="77777777" w:rsidR="005723FD" w:rsidRPr="00B34964" w:rsidRDefault="005723FD" w:rsidP="00384D32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0DA4B472" w14:textId="77777777" w:rsidR="005723FD" w:rsidRPr="00230F35" w:rsidRDefault="005723FD" w:rsidP="00384D32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5723FD" w:rsidRPr="002F467C" w14:paraId="163C8616" w14:textId="77777777" w:rsidTr="00384D32">
        <w:trPr>
          <w:trHeight w:val="350"/>
        </w:trPr>
        <w:tc>
          <w:tcPr>
            <w:tcW w:w="5211" w:type="dxa"/>
            <w:gridSpan w:val="2"/>
          </w:tcPr>
          <w:p w14:paraId="7E8BFE00" w14:textId="77777777" w:rsidR="005723FD" w:rsidRPr="00230F35" w:rsidRDefault="005723FD" w:rsidP="00384D32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</w:t>
            </w:r>
            <w:r>
              <w:rPr>
                <w:rFonts w:ascii="Arial" w:hAnsi="Arial" w:cs="Arial"/>
                <w:sz w:val="22"/>
                <w:szCs w:val="22"/>
              </w:rPr>
              <w:t>r</w:t>
            </w:r>
            <w:r w:rsidRPr="00230F35">
              <w:rPr>
                <w:rFonts w:ascii="Arial" w:hAnsi="Arial" w:cs="Arial"/>
                <w:sz w:val="22"/>
                <w:szCs w:val="22"/>
              </w:rPr>
              <w:t>nal Examiner’s Signature:</w:t>
            </w:r>
          </w:p>
        </w:tc>
        <w:tc>
          <w:tcPr>
            <w:tcW w:w="3645" w:type="dxa"/>
            <w:gridSpan w:val="3"/>
          </w:tcPr>
          <w:p w14:paraId="5B9C4CD6" w14:textId="77777777" w:rsidR="005723FD" w:rsidRPr="00230F35" w:rsidRDefault="005723FD" w:rsidP="00384D32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7B10984D" w14:textId="77777777" w:rsidR="00E441BB" w:rsidRDefault="00E441BB" w:rsidP="00E441BB"/>
    <w:p w14:paraId="5A29BB86" w14:textId="1A6A4CCA" w:rsidR="000C4082" w:rsidRPr="0089201B" w:rsidRDefault="000C4082" w:rsidP="005763C3">
      <w:pPr>
        <w:jc w:val="center"/>
      </w:pPr>
      <w:r w:rsidRPr="0089201B">
        <w:lastRenderedPageBreak/>
        <w:t>Do astrologers have a theory of history?</w:t>
      </w:r>
    </w:p>
    <w:p w14:paraId="3743D1CE" w14:textId="77777777" w:rsidR="007D4AE5" w:rsidRDefault="007D4AE5"/>
    <w:p w14:paraId="39F6B3D1" w14:textId="00848463" w:rsidR="00966080" w:rsidRDefault="00966080" w:rsidP="00CD5268">
      <w:pPr>
        <w:ind w:firstLine="360"/>
        <w:rPr>
          <w:color w:val="FF0000"/>
        </w:rPr>
      </w:pPr>
      <w:r>
        <w:t>This paper examines the question</w:t>
      </w:r>
      <w:r w:rsidR="00357DA4">
        <w:t xml:space="preserve"> of whether</w:t>
      </w:r>
      <w:r>
        <w:t xml:space="preserve"> </w:t>
      </w:r>
      <w:r w:rsidR="00671867" w:rsidRPr="00966080">
        <w:t>astrologers have a theory of history</w:t>
      </w:r>
      <w:r w:rsidR="00CD5268">
        <w:t xml:space="preserve">, and what </w:t>
      </w:r>
      <w:r w:rsidR="0014416D">
        <w:t xml:space="preserve">principles </w:t>
      </w:r>
      <w:r w:rsidR="00124B1E">
        <w:t xml:space="preserve">would </w:t>
      </w:r>
      <w:r w:rsidR="0014416D">
        <w:t>underly</w:t>
      </w:r>
      <w:r w:rsidR="005F4B4D">
        <w:t xml:space="preserve"> </w:t>
      </w:r>
      <w:r w:rsidR="00CD5268">
        <w:t>this theory.</w:t>
      </w:r>
      <w:r>
        <w:rPr>
          <w:i/>
          <w:iCs/>
        </w:rPr>
        <w:t xml:space="preserve"> </w:t>
      </w:r>
      <w:r w:rsidR="00CD5268">
        <w:t xml:space="preserve">First, </w:t>
      </w:r>
      <w:r w:rsidR="008347E3">
        <w:t>it</w:t>
      </w:r>
      <w:r w:rsidR="00CD5268">
        <w:t xml:space="preserve"> outlines several prevailing, and contrasting, theories of history</w:t>
      </w:r>
      <w:r w:rsidR="007127BD">
        <w:t xml:space="preserve"> to understand where astrology’s theory of history </w:t>
      </w:r>
      <w:r w:rsidR="005F4B4D">
        <w:t xml:space="preserve">could be </w:t>
      </w:r>
      <w:r w:rsidR="007127BD">
        <w:t xml:space="preserve">situated. </w:t>
      </w:r>
      <w:r w:rsidR="00CA6DEE">
        <w:t>It then</w:t>
      </w:r>
      <w:r w:rsidR="007127BD">
        <w:t xml:space="preserve"> synthesizes a range of astrologers’ discussion</w:t>
      </w:r>
      <w:r w:rsidR="00311227">
        <w:t>s</w:t>
      </w:r>
      <w:r w:rsidR="007127BD">
        <w:t xml:space="preserve"> about history and time to discern common characteristics</w:t>
      </w:r>
      <w:r w:rsidR="00311227">
        <w:t xml:space="preserve"> among them</w:t>
      </w:r>
      <w:r w:rsidR="007127BD">
        <w:t>.</w:t>
      </w:r>
      <w:r w:rsidR="009C6DC5">
        <w:t xml:space="preserve"> </w:t>
      </w:r>
      <w:r w:rsidR="00E103BD">
        <w:t>Lastly</w:t>
      </w:r>
      <w:r w:rsidR="0014416D">
        <w:t xml:space="preserve"> </w:t>
      </w:r>
      <w:r w:rsidR="008347E3">
        <w:t>is an analysis</w:t>
      </w:r>
      <w:r w:rsidR="00E103BD">
        <w:t xml:space="preserve"> that</w:t>
      </w:r>
      <w:r w:rsidR="008347E3">
        <w:t xml:space="preserve"> bring</w:t>
      </w:r>
      <w:r w:rsidR="00E103BD">
        <w:t>s</w:t>
      </w:r>
      <w:r w:rsidR="008347E3">
        <w:t xml:space="preserve"> together the theories of history with the astrolog</w:t>
      </w:r>
      <w:r w:rsidR="005857C7">
        <w:t>ers’</w:t>
      </w:r>
      <w:r w:rsidR="008347E3">
        <w:t xml:space="preserve"> discussion, to enumerate possible principles </w:t>
      </w:r>
      <w:r w:rsidR="00550A63">
        <w:t>of</w:t>
      </w:r>
      <w:r w:rsidR="008347E3">
        <w:t xml:space="preserve"> astrologers’ theor</w:t>
      </w:r>
      <w:r w:rsidR="00D53C21">
        <w:t>ies</w:t>
      </w:r>
      <w:r w:rsidR="008347E3">
        <w:t xml:space="preserve"> of history. </w:t>
      </w:r>
    </w:p>
    <w:p w14:paraId="78755DE9" w14:textId="77777777" w:rsidR="00C856BB" w:rsidRPr="007D4AE5" w:rsidRDefault="00C856BB">
      <w:pPr>
        <w:rPr>
          <w:b/>
          <w:bCs/>
          <w:color w:val="000000" w:themeColor="text1"/>
        </w:rPr>
      </w:pPr>
    </w:p>
    <w:p w14:paraId="2CE81950" w14:textId="211DC205" w:rsidR="007D4AE5" w:rsidRPr="00DD5E09" w:rsidRDefault="007D4AE5" w:rsidP="007D4AE5">
      <w:pPr>
        <w:rPr>
          <w:b/>
          <w:bCs/>
          <w:color w:val="000000" w:themeColor="text1"/>
        </w:rPr>
      </w:pPr>
      <w:r w:rsidRPr="007D4AE5">
        <w:rPr>
          <w:b/>
          <w:bCs/>
          <w:color w:val="000000" w:themeColor="text1"/>
        </w:rPr>
        <w:t xml:space="preserve">Theories of </w:t>
      </w:r>
      <w:r w:rsidR="00F47C22">
        <w:rPr>
          <w:b/>
          <w:bCs/>
          <w:color w:val="000000" w:themeColor="text1"/>
        </w:rPr>
        <w:t>h</w:t>
      </w:r>
      <w:r w:rsidRPr="007D4AE5">
        <w:rPr>
          <w:b/>
          <w:bCs/>
          <w:color w:val="000000" w:themeColor="text1"/>
        </w:rPr>
        <w:t>istory</w:t>
      </w:r>
    </w:p>
    <w:p w14:paraId="31383F69" w14:textId="14838B4B" w:rsidR="00E077E3" w:rsidRPr="00D22841" w:rsidRDefault="0011420B" w:rsidP="00E106D4">
      <w:pPr>
        <w:ind w:firstLine="360"/>
        <w:rPr>
          <w:color w:val="FF0000"/>
        </w:rPr>
      </w:pPr>
      <w:r w:rsidRPr="0011420B">
        <w:rPr>
          <w:color w:val="000000" w:themeColor="text1"/>
        </w:rPr>
        <w:t xml:space="preserve">First, this paper </w:t>
      </w:r>
      <w:r w:rsidR="00130B1E">
        <w:rPr>
          <w:color w:val="000000" w:themeColor="text1"/>
        </w:rPr>
        <w:t>offers</w:t>
      </w:r>
      <w:r w:rsidR="00FE2E69">
        <w:rPr>
          <w:color w:val="000000" w:themeColor="text1"/>
        </w:rPr>
        <w:t xml:space="preserve"> brief </w:t>
      </w:r>
      <w:r w:rsidR="00D02DF3">
        <w:rPr>
          <w:color w:val="000000" w:themeColor="text1"/>
        </w:rPr>
        <w:t xml:space="preserve">synopsis </w:t>
      </w:r>
      <w:r w:rsidR="00FE2E69">
        <w:rPr>
          <w:color w:val="000000" w:themeColor="text1"/>
        </w:rPr>
        <w:t xml:space="preserve">of </w:t>
      </w:r>
      <w:r w:rsidRPr="0011420B">
        <w:rPr>
          <w:color w:val="000000" w:themeColor="text1"/>
        </w:rPr>
        <w:t xml:space="preserve">theories </w:t>
      </w:r>
      <w:r w:rsidR="00B87843">
        <w:rPr>
          <w:color w:val="000000" w:themeColor="text1"/>
        </w:rPr>
        <w:t xml:space="preserve">that have contributed to </w:t>
      </w:r>
      <w:r w:rsidR="00082F8B">
        <w:rPr>
          <w:color w:val="000000" w:themeColor="text1"/>
        </w:rPr>
        <w:t xml:space="preserve">the </w:t>
      </w:r>
      <w:r w:rsidR="00B87843">
        <w:rPr>
          <w:color w:val="000000" w:themeColor="text1"/>
        </w:rPr>
        <w:t xml:space="preserve">current </w:t>
      </w:r>
      <w:r w:rsidR="00082F8B">
        <w:rPr>
          <w:color w:val="000000" w:themeColor="text1"/>
        </w:rPr>
        <w:t xml:space="preserve">field of </w:t>
      </w:r>
      <w:r w:rsidR="00E904E1">
        <w:rPr>
          <w:color w:val="000000" w:themeColor="text1"/>
        </w:rPr>
        <w:t>history</w:t>
      </w:r>
      <w:r w:rsidR="00E05055">
        <w:rPr>
          <w:color w:val="000000" w:themeColor="text1"/>
        </w:rPr>
        <w:t xml:space="preserve">. </w:t>
      </w:r>
      <w:r w:rsidR="009C6DC5">
        <w:rPr>
          <w:color w:val="000000" w:themeColor="text1"/>
        </w:rPr>
        <w:t xml:space="preserve">In seventeenth century Europe, </w:t>
      </w:r>
      <w:r w:rsidR="00082F8B">
        <w:rPr>
          <w:color w:val="000000" w:themeColor="text1"/>
        </w:rPr>
        <w:t xml:space="preserve">the validity of history was challenged on the basis of its </w:t>
      </w:r>
      <w:r w:rsidR="00082F8B" w:rsidRPr="00082F8B">
        <w:rPr>
          <w:i/>
          <w:iCs/>
          <w:color w:val="000000" w:themeColor="text1"/>
        </w:rPr>
        <w:t>non</w:t>
      </w:r>
      <w:r w:rsidR="00082F8B">
        <w:rPr>
          <w:color w:val="000000" w:themeColor="text1"/>
        </w:rPr>
        <w:t xml:space="preserve">-scientific methodology. </w:t>
      </w:r>
      <w:r w:rsidR="009C6DC5" w:rsidRPr="00082F8B">
        <w:rPr>
          <w:color w:val="000000" w:themeColor="text1"/>
        </w:rPr>
        <w:t>Descartes</w:t>
      </w:r>
      <w:r w:rsidR="009C6DC5">
        <w:rPr>
          <w:color w:val="000000" w:themeColor="text1"/>
        </w:rPr>
        <w:t xml:space="preserve"> ‘</w:t>
      </w:r>
      <w:r w:rsidR="009C6DC5" w:rsidRPr="009C6DC5">
        <w:rPr>
          <w:color w:val="000000" w:themeColor="text1"/>
        </w:rPr>
        <w:t>denied to history any claim to be a serious</w:t>
      </w:r>
      <w:r w:rsidR="009C6DC5">
        <w:rPr>
          <w:color w:val="000000" w:themeColor="text1"/>
        </w:rPr>
        <w:t xml:space="preserve"> study’ because it did not adhere to criteria for a rational </w:t>
      </w:r>
      <w:r w:rsidR="009C6DC5" w:rsidRPr="009C6DC5">
        <w:rPr>
          <w:color w:val="000000" w:themeColor="text1"/>
        </w:rPr>
        <w:t>method.</w:t>
      </w:r>
      <w:r w:rsidR="009C6DC5" w:rsidRPr="009C6DC5">
        <w:rPr>
          <w:rStyle w:val="FootnoteReference"/>
          <w:color w:val="000000" w:themeColor="text1"/>
        </w:rPr>
        <w:footnoteReference w:id="1"/>
      </w:r>
      <w:r w:rsidR="009C6DC5" w:rsidRPr="009C6DC5">
        <w:rPr>
          <w:color w:val="000000" w:themeColor="text1"/>
        </w:rPr>
        <w:t xml:space="preserve"> Since </w:t>
      </w:r>
      <w:r w:rsidR="009C6DC5">
        <w:rPr>
          <w:color w:val="000000" w:themeColor="text1"/>
        </w:rPr>
        <w:t>this ‘</w:t>
      </w:r>
      <w:r w:rsidR="009C6DC5" w:rsidRPr="009C6DC5">
        <w:rPr>
          <w:color w:val="000000" w:themeColor="text1"/>
        </w:rPr>
        <w:t>Cartesian condemnatio</w:t>
      </w:r>
      <w:r w:rsidR="009C6DC5">
        <w:rPr>
          <w:color w:val="000000" w:themeColor="text1"/>
        </w:rPr>
        <w:t xml:space="preserve">n’ the question of whether history is a ‘respectable’ natural science or a ‘subjective, impressionistic’ discipline has been </w:t>
      </w:r>
      <w:r w:rsidR="009C6DC5" w:rsidRPr="009C6DC5">
        <w:rPr>
          <w:color w:val="000000" w:themeColor="text1"/>
        </w:rPr>
        <w:t>debated</w:t>
      </w:r>
      <w:r w:rsidR="009C6DC5" w:rsidRPr="003139B3">
        <w:rPr>
          <w:color w:val="000000" w:themeColor="text1"/>
        </w:rPr>
        <w:t>.</w:t>
      </w:r>
      <w:r w:rsidR="005D36B3" w:rsidRPr="003139B3">
        <w:rPr>
          <w:rStyle w:val="FootnoteReference"/>
          <w:color w:val="000000" w:themeColor="text1"/>
        </w:rPr>
        <w:footnoteReference w:id="2"/>
      </w:r>
      <w:r w:rsidR="00E077E3" w:rsidRPr="003139B3">
        <w:rPr>
          <w:color w:val="000000" w:themeColor="text1"/>
        </w:rPr>
        <w:t xml:space="preserve"> </w:t>
      </w:r>
      <w:r w:rsidR="00EE3599" w:rsidRPr="003139B3">
        <w:rPr>
          <w:color w:val="000000" w:themeColor="text1"/>
        </w:rPr>
        <w:t xml:space="preserve">Theories emphasizing history-as-science </w:t>
      </w:r>
      <w:r w:rsidR="00814440">
        <w:rPr>
          <w:color w:val="000000" w:themeColor="text1"/>
        </w:rPr>
        <w:t>emphasize</w:t>
      </w:r>
      <w:r w:rsidR="00EE3599" w:rsidRPr="003139B3">
        <w:rPr>
          <w:color w:val="000000" w:themeColor="text1"/>
        </w:rPr>
        <w:t xml:space="preserve"> ‘“forces of nature”’ and the ‘“stream of history” as something possessing a certain objective pattern’ with natural law</w:t>
      </w:r>
      <w:r w:rsidR="00814440">
        <w:rPr>
          <w:color w:val="000000" w:themeColor="text1"/>
        </w:rPr>
        <w:t>s.</w:t>
      </w:r>
      <w:r w:rsidR="00EE3599" w:rsidRPr="003139B3">
        <w:rPr>
          <w:rStyle w:val="FootnoteReference"/>
          <w:color w:val="000000" w:themeColor="text1"/>
        </w:rPr>
        <w:footnoteReference w:id="3"/>
      </w:r>
      <w:r w:rsidR="00EE3599" w:rsidRPr="003139B3">
        <w:rPr>
          <w:color w:val="000000" w:themeColor="text1"/>
        </w:rPr>
        <w:t xml:space="preserve"> </w:t>
      </w:r>
      <w:r w:rsidR="009D486E" w:rsidRPr="003139B3">
        <w:rPr>
          <w:color w:val="000000" w:themeColor="text1"/>
        </w:rPr>
        <w:t xml:space="preserve">In </w:t>
      </w:r>
      <w:r w:rsidR="00EE3599" w:rsidRPr="003139B3">
        <w:rPr>
          <w:color w:val="000000" w:themeColor="text1"/>
        </w:rPr>
        <w:t>the nineteenth century, ‘“historicism” was ushered in</w:t>
      </w:r>
      <w:r w:rsidR="00944A01">
        <w:rPr>
          <w:color w:val="000000" w:themeColor="text1"/>
        </w:rPr>
        <w:t>.</w:t>
      </w:r>
      <w:r w:rsidR="00EE3599" w:rsidRPr="003139B3">
        <w:rPr>
          <w:color w:val="000000" w:themeColor="text1"/>
        </w:rPr>
        <w:t>’</w:t>
      </w:r>
      <w:r w:rsidR="00F337AD" w:rsidRPr="003139B3">
        <w:rPr>
          <w:rStyle w:val="FootnoteReference"/>
          <w:color w:val="000000" w:themeColor="text1"/>
        </w:rPr>
        <w:footnoteReference w:id="4"/>
      </w:r>
      <w:r w:rsidR="00EE3599" w:rsidRPr="003139B3">
        <w:rPr>
          <w:color w:val="000000" w:themeColor="text1"/>
        </w:rPr>
        <w:t xml:space="preserve"> </w:t>
      </w:r>
      <w:r w:rsidR="00DD5E09" w:rsidRPr="003139B3">
        <w:rPr>
          <w:color w:val="000000" w:themeColor="text1"/>
        </w:rPr>
        <w:t>Ranke</w:t>
      </w:r>
      <w:r w:rsidR="00EE3599" w:rsidRPr="003139B3">
        <w:rPr>
          <w:color w:val="000000" w:themeColor="text1"/>
        </w:rPr>
        <w:t>,</w:t>
      </w:r>
      <w:r w:rsidR="00541419">
        <w:rPr>
          <w:color w:val="000000" w:themeColor="text1"/>
        </w:rPr>
        <w:t xml:space="preserve"> associated with</w:t>
      </w:r>
      <w:r w:rsidR="00F6138A">
        <w:rPr>
          <w:color w:val="000000" w:themeColor="text1"/>
        </w:rPr>
        <w:t xml:space="preserve"> </w:t>
      </w:r>
      <w:r w:rsidR="00EE3599" w:rsidRPr="003139B3">
        <w:rPr>
          <w:color w:val="000000" w:themeColor="text1"/>
        </w:rPr>
        <w:t>historicis</w:t>
      </w:r>
      <w:r w:rsidR="00566C0D">
        <w:rPr>
          <w:color w:val="000000" w:themeColor="text1"/>
        </w:rPr>
        <w:t>m</w:t>
      </w:r>
      <w:r w:rsidR="00541419">
        <w:rPr>
          <w:color w:val="000000" w:themeColor="text1"/>
        </w:rPr>
        <w:t>’s origins</w:t>
      </w:r>
      <w:r w:rsidR="00EE3599" w:rsidRPr="003139B3">
        <w:rPr>
          <w:color w:val="000000" w:themeColor="text1"/>
        </w:rPr>
        <w:t xml:space="preserve">, </w:t>
      </w:r>
      <w:r w:rsidR="00DD5E09" w:rsidRPr="003139B3">
        <w:rPr>
          <w:color w:val="000000" w:themeColor="text1"/>
        </w:rPr>
        <w:t xml:space="preserve">can be credited for </w:t>
      </w:r>
      <w:r w:rsidR="00EE3599" w:rsidRPr="003139B3">
        <w:rPr>
          <w:color w:val="000000" w:themeColor="text1"/>
        </w:rPr>
        <w:t>supplying ‘</w:t>
      </w:r>
      <w:r w:rsidR="00DD5E09" w:rsidRPr="003139B3">
        <w:rPr>
          <w:color w:val="000000" w:themeColor="text1"/>
        </w:rPr>
        <w:t>dignity and meaning</w:t>
      </w:r>
      <w:r w:rsidR="008C0E40" w:rsidRPr="003139B3">
        <w:rPr>
          <w:color w:val="000000" w:themeColor="text1"/>
        </w:rPr>
        <w:t>’</w:t>
      </w:r>
      <w:r w:rsidR="00DD5E09" w:rsidRPr="003139B3">
        <w:rPr>
          <w:color w:val="000000" w:themeColor="text1"/>
        </w:rPr>
        <w:t xml:space="preserve"> to historical facts</w:t>
      </w:r>
      <w:r w:rsidR="008C0E40" w:rsidRPr="003139B3">
        <w:rPr>
          <w:color w:val="000000" w:themeColor="text1"/>
        </w:rPr>
        <w:t xml:space="preserve">, </w:t>
      </w:r>
      <w:r w:rsidR="00DD5E09" w:rsidRPr="003139B3">
        <w:rPr>
          <w:color w:val="000000" w:themeColor="text1"/>
        </w:rPr>
        <w:t xml:space="preserve">and </w:t>
      </w:r>
      <w:r w:rsidR="008C0E40" w:rsidRPr="003139B3">
        <w:rPr>
          <w:color w:val="000000" w:themeColor="text1"/>
        </w:rPr>
        <w:t>‘</w:t>
      </w:r>
      <w:r w:rsidR="00DD5E09" w:rsidRPr="003139B3">
        <w:rPr>
          <w:color w:val="000000" w:themeColor="text1"/>
        </w:rPr>
        <w:t>universal ground</w:t>
      </w:r>
      <w:r w:rsidR="008C0E40" w:rsidRPr="003139B3">
        <w:rPr>
          <w:color w:val="000000" w:themeColor="text1"/>
        </w:rPr>
        <w:t>’</w:t>
      </w:r>
      <w:r w:rsidR="00DD5E09" w:rsidRPr="003139B3">
        <w:rPr>
          <w:color w:val="000000" w:themeColor="text1"/>
        </w:rPr>
        <w:t xml:space="preserve"> to connect them</w:t>
      </w:r>
      <w:r w:rsidR="00DD5E09" w:rsidRPr="003139B3">
        <w:rPr>
          <w:color w:val="000000" w:themeColor="text1"/>
        </w:rPr>
        <w:t>.</w:t>
      </w:r>
      <w:r w:rsidR="00DD5E09" w:rsidRPr="003139B3">
        <w:rPr>
          <w:rStyle w:val="FootnoteReference"/>
          <w:color w:val="000000" w:themeColor="text1"/>
        </w:rPr>
        <w:footnoteReference w:id="5"/>
      </w:r>
      <w:r w:rsidR="008C0E40" w:rsidRPr="003139B3">
        <w:rPr>
          <w:color w:val="000000" w:themeColor="text1"/>
        </w:rPr>
        <w:t xml:space="preserve"> He ‘</w:t>
      </w:r>
      <w:r w:rsidR="008C0E40" w:rsidRPr="003139B3">
        <w:rPr>
          <w:color w:val="000000" w:themeColor="text1"/>
        </w:rPr>
        <w:t xml:space="preserve">linked contemporary </w:t>
      </w:r>
      <w:r w:rsidR="008C0E40" w:rsidRPr="008C0E40">
        <w:rPr>
          <w:color w:val="000000" w:themeColor="text1"/>
        </w:rPr>
        <w:t xml:space="preserve">politics to his </w:t>
      </w:r>
      <w:r w:rsidR="008C0E40">
        <w:rPr>
          <w:color w:val="000000" w:themeColor="text1"/>
        </w:rPr>
        <w:t>“</w:t>
      </w:r>
      <w:r w:rsidR="008C0E40" w:rsidRPr="008C0E40">
        <w:rPr>
          <w:color w:val="000000" w:themeColor="text1"/>
        </w:rPr>
        <w:t>idea of world history</w:t>
      </w:r>
      <w:r w:rsidR="008C0E40">
        <w:rPr>
          <w:color w:val="000000" w:themeColor="text1"/>
        </w:rPr>
        <w:t xml:space="preserve">,”’ creating </w:t>
      </w:r>
      <w:r w:rsidR="009D486E">
        <w:rPr>
          <w:color w:val="000000" w:themeColor="text1"/>
        </w:rPr>
        <w:t xml:space="preserve">what became </w:t>
      </w:r>
      <w:r w:rsidR="008C0E40">
        <w:rPr>
          <w:color w:val="000000" w:themeColor="text1"/>
        </w:rPr>
        <w:t>historicism’s ‘universal history’ and ‘</w:t>
      </w:r>
      <w:r w:rsidR="008C0E40" w:rsidRPr="008C0E40">
        <w:rPr>
          <w:color w:val="000000" w:themeColor="text1"/>
        </w:rPr>
        <w:t>obligation to impartiali</w:t>
      </w:r>
      <w:r w:rsidR="008C0E40">
        <w:rPr>
          <w:color w:val="000000" w:themeColor="text1"/>
        </w:rPr>
        <w:t>ty,’ Leonard Krieger writes.</w:t>
      </w:r>
      <w:r w:rsidR="008C0E40">
        <w:rPr>
          <w:rStyle w:val="FootnoteReference"/>
          <w:color w:val="000000" w:themeColor="text1"/>
        </w:rPr>
        <w:footnoteReference w:id="6"/>
      </w:r>
      <w:r w:rsidR="008C0E40">
        <w:rPr>
          <w:color w:val="000000" w:themeColor="text1"/>
        </w:rPr>
        <w:t xml:space="preserve"> </w:t>
      </w:r>
      <w:r w:rsidR="00CE1C81">
        <w:rPr>
          <w:color w:val="000000" w:themeColor="text1"/>
        </w:rPr>
        <w:t>H</w:t>
      </w:r>
      <w:r w:rsidR="008C0E40">
        <w:rPr>
          <w:color w:val="000000" w:themeColor="text1"/>
        </w:rPr>
        <w:t>istoricism</w:t>
      </w:r>
      <w:r w:rsidR="00CE1C81">
        <w:rPr>
          <w:color w:val="000000" w:themeColor="text1"/>
        </w:rPr>
        <w:t xml:space="preserve"> –</w:t>
      </w:r>
      <w:r w:rsidR="008C0E40">
        <w:rPr>
          <w:color w:val="000000" w:themeColor="text1"/>
        </w:rPr>
        <w:t xml:space="preserve"> </w:t>
      </w:r>
      <w:r w:rsidR="00CE1C81">
        <w:rPr>
          <w:color w:val="000000" w:themeColor="text1"/>
        </w:rPr>
        <w:t xml:space="preserve">the </w:t>
      </w:r>
      <w:r w:rsidR="008C0E40">
        <w:rPr>
          <w:color w:val="000000" w:themeColor="text1"/>
        </w:rPr>
        <w:t xml:space="preserve">theory </w:t>
      </w:r>
      <w:r w:rsidR="0094709F">
        <w:rPr>
          <w:color w:val="000000" w:themeColor="text1"/>
        </w:rPr>
        <w:t xml:space="preserve">of universal principles and truths </w:t>
      </w:r>
      <w:r w:rsidR="00CE1C81">
        <w:rPr>
          <w:color w:val="000000" w:themeColor="text1"/>
        </w:rPr>
        <w:t>that</w:t>
      </w:r>
      <w:r w:rsidR="0094709F">
        <w:rPr>
          <w:color w:val="000000" w:themeColor="text1"/>
        </w:rPr>
        <w:t xml:space="preserve"> proposes</w:t>
      </w:r>
      <w:r w:rsidR="008C0E40">
        <w:rPr>
          <w:color w:val="000000" w:themeColor="text1"/>
        </w:rPr>
        <w:t xml:space="preserve"> ‘</w:t>
      </w:r>
      <w:r w:rsidR="008C0E40" w:rsidRPr="008C0E40">
        <w:rPr>
          <w:color w:val="000000" w:themeColor="text1"/>
        </w:rPr>
        <w:t>a thing is explicable by its genesis</w:t>
      </w:r>
      <w:r w:rsidR="008C0E40">
        <w:rPr>
          <w:color w:val="000000" w:themeColor="text1"/>
        </w:rPr>
        <w:t>’</w:t>
      </w:r>
      <w:r w:rsidR="00CE1C81">
        <w:rPr>
          <w:color w:val="000000" w:themeColor="text1"/>
        </w:rPr>
        <w:t xml:space="preserve">– still </w:t>
      </w:r>
      <w:r w:rsidR="004A2C18">
        <w:rPr>
          <w:color w:val="000000" w:themeColor="text1"/>
        </w:rPr>
        <w:t xml:space="preserve">serves as </w:t>
      </w:r>
      <w:r w:rsidR="00913A29">
        <w:rPr>
          <w:color w:val="000000" w:themeColor="text1"/>
        </w:rPr>
        <w:t xml:space="preserve">a </w:t>
      </w:r>
      <w:r w:rsidR="004A2C18">
        <w:rPr>
          <w:color w:val="000000" w:themeColor="text1"/>
        </w:rPr>
        <w:t>foundation</w:t>
      </w:r>
      <w:r w:rsidR="00913A29">
        <w:rPr>
          <w:color w:val="000000" w:themeColor="text1"/>
        </w:rPr>
        <w:t>al theory</w:t>
      </w:r>
      <w:r w:rsidR="004A2C18">
        <w:rPr>
          <w:color w:val="000000" w:themeColor="text1"/>
        </w:rPr>
        <w:t xml:space="preserve"> </w:t>
      </w:r>
      <w:r w:rsidR="00913A29">
        <w:rPr>
          <w:color w:val="000000" w:themeColor="text1"/>
        </w:rPr>
        <w:t>of history</w:t>
      </w:r>
      <w:r w:rsidR="00CE1C81">
        <w:rPr>
          <w:color w:val="000000" w:themeColor="text1"/>
        </w:rPr>
        <w:t xml:space="preserve"> today.</w:t>
      </w:r>
      <w:r w:rsidR="008C0E40">
        <w:rPr>
          <w:rStyle w:val="FootnoteReference"/>
          <w:color w:val="000000" w:themeColor="text1"/>
        </w:rPr>
        <w:footnoteReference w:id="7"/>
      </w:r>
      <w:r w:rsidR="00E60D3D">
        <w:rPr>
          <w:color w:val="000000" w:themeColor="text1"/>
        </w:rPr>
        <w:t xml:space="preserve"> </w:t>
      </w:r>
      <w:r w:rsidR="00147A28">
        <w:rPr>
          <w:color w:val="000000" w:themeColor="text1"/>
        </w:rPr>
        <w:t>U</w:t>
      </w:r>
      <w:r w:rsidR="003C1E8A">
        <w:rPr>
          <w:color w:val="000000" w:themeColor="text1"/>
        </w:rPr>
        <w:t xml:space="preserve">nresolved in </w:t>
      </w:r>
      <w:r w:rsidR="00E60D3D">
        <w:rPr>
          <w:color w:val="000000" w:themeColor="text1"/>
        </w:rPr>
        <w:t>Ranke</w:t>
      </w:r>
      <w:r w:rsidR="003C1E8A">
        <w:rPr>
          <w:color w:val="000000" w:themeColor="text1"/>
        </w:rPr>
        <w:t xml:space="preserve">’s work was the </w:t>
      </w:r>
      <w:r w:rsidR="00147A28">
        <w:rPr>
          <w:color w:val="000000" w:themeColor="text1"/>
        </w:rPr>
        <w:t>tension between</w:t>
      </w:r>
      <w:r w:rsidR="003C1E8A">
        <w:rPr>
          <w:color w:val="000000" w:themeColor="text1"/>
        </w:rPr>
        <w:t xml:space="preserve"> </w:t>
      </w:r>
      <w:r w:rsidR="00147A28">
        <w:rPr>
          <w:color w:val="000000" w:themeColor="text1"/>
        </w:rPr>
        <w:t xml:space="preserve">the </w:t>
      </w:r>
      <w:r w:rsidR="003C1E8A">
        <w:rPr>
          <w:color w:val="000000" w:themeColor="text1"/>
        </w:rPr>
        <w:t>individualities and universalities in history.</w:t>
      </w:r>
      <w:r w:rsidR="003C1E8A">
        <w:rPr>
          <w:rStyle w:val="FootnoteReference"/>
          <w:color w:val="000000" w:themeColor="text1"/>
        </w:rPr>
        <w:footnoteReference w:id="8"/>
      </w:r>
    </w:p>
    <w:p w14:paraId="7A801FA6" w14:textId="6892E8CD" w:rsidR="00D534F1" w:rsidRPr="00812054" w:rsidRDefault="007D4AE5" w:rsidP="00E60D3D">
      <w:pPr>
        <w:ind w:firstLine="360"/>
        <w:rPr>
          <w:color w:val="000000" w:themeColor="text1"/>
        </w:rPr>
      </w:pPr>
      <w:r w:rsidRPr="007D4AE5">
        <w:rPr>
          <w:color w:val="000000" w:themeColor="text1"/>
        </w:rPr>
        <w:t xml:space="preserve">In </w:t>
      </w:r>
      <w:r>
        <w:rPr>
          <w:color w:val="000000" w:themeColor="text1"/>
        </w:rPr>
        <w:t>his</w:t>
      </w:r>
      <w:r w:rsidR="00FB4462">
        <w:rPr>
          <w:color w:val="000000" w:themeColor="text1"/>
        </w:rPr>
        <w:t xml:space="preserve"> book from the</w:t>
      </w:r>
      <w:r>
        <w:rPr>
          <w:color w:val="000000" w:themeColor="text1"/>
        </w:rPr>
        <w:t xml:space="preserve"> </w:t>
      </w:r>
      <w:r w:rsidR="003C1E8A">
        <w:rPr>
          <w:color w:val="000000" w:themeColor="text1"/>
        </w:rPr>
        <w:t>late twentieth century</w:t>
      </w:r>
      <w:r w:rsidR="00FB4462">
        <w:rPr>
          <w:color w:val="000000" w:themeColor="text1"/>
        </w:rPr>
        <w:t>,</w:t>
      </w:r>
      <w:r w:rsidR="00B708FD">
        <w:rPr>
          <w:color w:val="000000" w:themeColor="text1"/>
        </w:rPr>
        <w:t xml:space="preserve"> </w:t>
      </w:r>
      <w:r w:rsidRPr="007D4AE5">
        <w:rPr>
          <w:i/>
          <w:iCs/>
          <w:color w:val="000000" w:themeColor="text1"/>
        </w:rPr>
        <w:t>In Defense of History</w:t>
      </w:r>
      <w:r>
        <w:rPr>
          <w:color w:val="000000" w:themeColor="text1"/>
        </w:rPr>
        <w:t>, Evans</w:t>
      </w:r>
      <w:r w:rsidR="009C6DC5">
        <w:rPr>
          <w:color w:val="000000" w:themeColor="text1"/>
        </w:rPr>
        <w:t xml:space="preserve"> </w:t>
      </w:r>
      <w:r w:rsidR="003C1E8A">
        <w:rPr>
          <w:color w:val="000000" w:themeColor="text1"/>
        </w:rPr>
        <w:t>also addresses</w:t>
      </w:r>
      <w:r w:rsidR="00E72101">
        <w:rPr>
          <w:color w:val="000000" w:themeColor="text1"/>
        </w:rPr>
        <w:t xml:space="preserve"> </w:t>
      </w:r>
      <w:r>
        <w:rPr>
          <w:color w:val="000000" w:themeColor="text1"/>
        </w:rPr>
        <w:t>tensions</w:t>
      </w:r>
      <w:r w:rsidR="003C1E8A">
        <w:rPr>
          <w:color w:val="000000" w:themeColor="text1"/>
        </w:rPr>
        <w:t xml:space="preserve"> in historiography, in this case</w:t>
      </w:r>
      <w:r>
        <w:rPr>
          <w:color w:val="000000" w:themeColor="text1"/>
        </w:rPr>
        <w:t xml:space="preserve"> </w:t>
      </w:r>
      <w:r w:rsidR="009C6DC5">
        <w:rPr>
          <w:color w:val="000000" w:themeColor="text1"/>
        </w:rPr>
        <w:t>between objectivity and relativism</w:t>
      </w:r>
      <w:r w:rsidR="00C85A7B">
        <w:rPr>
          <w:color w:val="4EA72E" w:themeColor="accent6"/>
        </w:rPr>
        <w:t>.</w:t>
      </w:r>
      <w:r w:rsidR="009C6DC5">
        <w:rPr>
          <w:rStyle w:val="FootnoteReference"/>
          <w:color w:val="000000" w:themeColor="text1"/>
        </w:rPr>
        <w:footnoteReference w:id="9"/>
      </w:r>
      <w:r w:rsidR="009C6DC5">
        <w:rPr>
          <w:color w:val="000000" w:themeColor="text1"/>
        </w:rPr>
        <w:t xml:space="preserve"> </w:t>
      </w:r>
      <w:r w:rsidR="001C0B57">
        <w:rPr>
          <w:color w:val="000000" w:themeColor="text1"/>
        </w:rPr>
        <w:t xml:space="preserve">Implicit in </w:t>
      </w:r>
      <w:r w:rsidR="0072188B">
        <w:rPr>
          <w:color w:val="000000" w:themeColor="text1"/>
        </w:rPr>
        <w:t xml:space="preserve">Evans’s idea of history </w:t>
      </w:r>
      <w:r w:rsidR="001C0B57">
        <w:rPr>
          <w:color w:val="000000" w:themeColor="text1"/>
        </w:rPr>
        <w:t>is a</w:t>
      </w:r>
      <w:r w:rsidR="0072188B">
        <w:rPr>
          <w:color w:val="000000" w:themeColor="text1"/>
        </w:rPr>
        <w:t xml:space="preserve"> historicist inheritance of thought</w:t>
      </w:r>
      <w:r w:rsidR="00DE2CD7">
        <w:rPr>
          <w:color w:val="000000" w:themeColor="text1"/>
        </w:rPr>
        <w:t>,</w:t>
      </w:r>
      <w:r w:rsidR="00C10A43">
        <w:rPr>
          <w:color w:val="000000" w:themeColor="text1"/>
        </w:rPr>
        <w:t xml:space="preserve"> that to understand something means to know its origin</w:t>
      </w:r>
      <w:r w:rsidR="00EA7500">
        <w:rPr>
          <w:color w:val="000000" w:themeColor="text1"/>
        </w:rPr>
        <w:t xml:space="preserve"> and development</w:t>
      </w:r>
      <w:r w:rsidR="00C10A43">
        <w:rPr>
          <w:color w:val="000000" w:themeColor="text1"/>
        </w:rPr>
        <w:t>.</w:t>
      </w:r>
      <w:r w:rsidR="00211A59" w:rsidRPr="00211A59">
        <w:rPr>
          <w:rStyle w:val="FootnoteReference"/>
          <w:color w:val="000000" w:themeColor="text1"/>
        </w:rPr>
        <w:footnoteReference w:id="10"/>
      </w:r>
      <w:r w:rsidR="00211A59" w:rsidRPr="00211A59">
        <w:rPr>
          <w:color w:val="000000" w:themeColor="text1"/>
        </w:rPr>
        <w:t xml:space="preserve"> </w:t>
      </w:r>
      <w:r w:rsidR="00B72392">
        <w:rPr>
          <w:color w:val="000000" w:themeColor="text1"/>
        </w:rPr>
        <w:t>He</w:t>
      </w:r>
      <w:r>
        <w:rPr>
          <w:color w:val="000000" w:themeColor="text1"/>
        </w:rPr>
        <w:t xml:space="preserve"> examines how </w:t>
      </w:r>
      <w:r w:rsidR="00B708FD">
        <w:rPr>
          <w:color w:val="000000" w:themeColor="text1"/>
        </w:rPr>
        <w:t xml:space="preserve">the postmodern age introduced </w:t>
      </w:r>
      <w:r>
        <w:rPr>
          <w:color w:val="000000" w:themeColor="text1"/>
        </w:rPr>
        <w:t>concepts of relativism</w:t>
      </w:r>
      <w:r w:rsidR="00B708FD">
        <w:rPr>
          <w:color w:val="000000" w:themeColor="text1"/>
        </w:rPr>
        <w:t>, exemplified by</w:t>
      </w:r>
      <w:r>
        <w:rPr>
          <w:color w:val="000000" w:themeColor="text1"/>
        </w:rPr>
        <w:t xml:space="preserve"> </w:t>
      </w:r>
      <w:r w:rsidR="00B708FD" w:rsidRPr="00BD0601">
        <w:rPr>
          <w:color w:val="000000" w:themeColor="text1"/>
        </w:rPr>
        <w:t>Edward Hallet</w:t>
      </w:r>
      <w:r w:rsidR="00BD0601" w:rsidRPr="00BD0601">
        <w:rPr>
          <w:color w:val="000000" w:themeColor="text1"/>
        </w:rPr>
        <w:t>t</w:t>
      </w:r>
      <w:r w:rsidR="00B708FD" w:rsidRPr="00BD0601">
        <w:rPr>
          <w:color w:val="000000" w:themeColor="text1"/>
        </w:rPr>
        <w:t xml:space="preserve"> </w:t>
      </w:r>
      <w:r w:rsidRPr="00BD0601">
        <w:rPr>
          <w:color w:val="000000" w:themeColor="text1"/>
        </w:rPr>
        <w:t xml:space="preserve">Carr’s </w:t>
      </w:r>
      <w:r>
        <w:rPr>
          <w:color w:val="000000" w:themeColor="text1"/>
        </w:rPr>
        <w:t>theory of history</w:t>
      </w:r>
      <w:r w:rsidR="00B708FD">
        <w:rPr>
          <w:color w:val="000000" w:themeColor="text1"/>
        </w:rPr>
        <w:t xml:space="preserve">, and objectivism, </w:t>
      </w:r>
      <w:r w:rsidR="00DD3565">
        <w:rPr>
          <w:color w:val="000000" w:themeColor="text1"/>
        </w:rPr>
        <w:t>which</w:t>
      </w:r>
      <w:r w:rsidR="00B708FD">
        <w:rPr>
          <w:color w:val="000000" w:themeColor="text1"/>
        </w:rPr>
        <w:t xml:space="preserve"> Sir Geoffrey Elton</w:t>
      </w:r>
      <w:r w:rsidR="00DD3565">
        <w:rPr>
          <w:color w:val="000000" w:themeColor="text1"/>
        </w:rPr>
        <w:t xml:space="preserve"> advocates.</w:t>
      </w:r>
      <w:r w:rsidR="00B708FD">
        <w:rPr>
          <w:rStyle w:val="FootnoteReference"/>
          <w:color w:val="000000" w:themeColor="text1"/>
        </w:rPr>
        <w:footnoteReference w:id="11"/>
      </w:r>
      <w:r>
        <w:rPr>
          <w:color w:val="000000" w:themeColor="text1"/>
        </w:rPr>
        <w:t xml:space="preserve"> </w:t>
      </w:r>
      <w:r w:rsidR="00B708FD">
        <w:rPr>
          <w:color w:val="000000" w:themeColor="text1"/>
        </w:rPr>
        <w:t>Evans writes that this collision of historical epistemologies has caused a ‘</w:t>
      </w:r>
      <w:r w:rsidR="00B708FD">
        <w:rPr>
          <w:color w:val="000000" w:themeColor="text1"/>
        </w:rPr>
        <w:t>sense of crises</w:t>
      </w:r>
      <w:r w:rsidR="00B708FD">
        <w:rPr>
          <w:color w:val="000000" w:themeColor="text1"/>
        </w:rPr>
        <w:t>’</w:t>
      </w:r>
      <w:r w:rsidR="00877957">
        <w:rPr>
          <w:rStyle w:val="FootnoteReference"/>
          <w:color w:val="000000" w:themeColor="text1"/>
        </w:rPr>
        <w:footnoteReference w:id="12"/>
      </w:r>
      <w:r w:rsidR="00877957">
        <w:rPr>
          <w:color w:val="000000" w:themeColor="text1"/>
        </w:rPr>
        <w:t xml:space="preserve"> that shakes ‘the validity of their [historical] subject.’</w:t>
      </w:r>
      <w:r w:rsidR="00B708FD">
        <w:rPr>
          <w:rStyle w:val="FootnoteReference"/>
          <w:color w:val="000000" w:themeColor="text1"/>
        </w:rPr>
        <w:footnoteReference w:id="13"/>
      </w:r>
      <w:r>
        <w:rPr>
          <w:color w:val="000000" w:themeColor="text1"/>
        </w:rPr>
        <w:t xml:space="preserve"> </w:t>
      </w:r>
      <w:r w:rsidR="00877957">
        <w:rPr>
          <w:color w:val="000000" w:themeColor="text1"/>
        </w:rPr>
        <w:t xml:space="preserve">Quoting Raphael Samuel, Evans explains ‘“the deconstructive turn in contemporary thought” invited </w:t>
      </w:r>
      <w:r w:rsidR="00877957">
        <w:rPr>
          <w:color w:val="000000" w:themeColor="text1"/>
        </w:rPr>
        <w:lastRenderedPageBreak/>
        <w:t>everyone to “see history not as a record of the past, more or less faithful to the facts,” but “as an invention, or fiction, of historians themselves.”’</w:t>
      </w:r>
      <w:r w:rsidR="00877957">
        <w:rPr>
          <w:rStyle w:val="FootnoteReference"/>
          <w:color w:val="000000" w:themeColor="text1"/>
        </w:rPr>
        <w:footnoteReference w:id="14"/>
      </w:r>
      <w:r w:rsidR="00DE73E8">
        <w:rPr>
          <w:color w:val="000000" w:themeColor="text1"/>
        </w:rPr>
        <w:t xml:space="preserve"> </w:t>
      </w:r>
      <w:r w:rsidR="00DD3565">
        <w:rPr>
          <w:color w:val="000000" w:themeColor="text1"/>
        </w:rPr>
        <w:t>In the end, attempting to a</w:t>
      </w:r>
      <w:r w:rsidR="0054699D">
        <w:rPr>
          <w:color w:val="000000" w:themeColor="text1"/>
        </w:rPr>
        <w:t>cknowledg</w:t>
      </w:r>
      <w:r w:rsidR="00DD3565">
        <w:rPr>
          <w:color w:val="000000" w:themeColor="text1"/>
        </w:rPr>
        <w:t>e</w:t>
      </w:r>
      <w:r w:rsidR="0054699D">
        <w:rPr>
          <w:color w:val="000000" w:themeColor="text1"/>
        </w:rPr>
        <w:t xml:space="preserve"> both</w:t>
      </w:r>
      <w:r w:rsidR="00DE73E8">
        <w:rPr>
          <w:color w:val="000000" w:themeColor="text1"/>
        </w:rPr>
        <w:t xml:space="preserve"> poles of relativism and objectivism, </w:t>
      </w:r>
      <w:r>
        <w:rPr>
          <w:color w:val="000000" w:themeColor="text1"/>
        </w:rPr>
        <w:t>Evans conclu</w:t>
      </w:r>
      <w:r w:rsidR="00DE73E8">
        <w:rPr>
          <w:color w:val="000000" w:themeColor="text1"/>
        </w:rPr>
        <w:t xml:space="preserve">des that postmodernism </w:t>
      </w:r>
      <w:r w:rsidR="007020A9">
        <w:rPr>
          <w:color w:val="000000" w:themeColor="text1"/>
        </w:rPr>
        <w:t>opened ‘</w:t>
      </w:r>
      <w:r w:rsidR="00DE73E8">
        <w:rPr>
          <w:color w:val="000000" w:themeColor="text1"/>
        </w:rPr>
        <w:t xml:space="preserve">many new subjects,’ </w:t>
      </w:r>
      <w:r w:rsidR="00100846">
        <w:rPr>
          <w:color w:val="000000" w:themeColor="text1"/>
        </w:rPr>
        <w:t>enlivened</w:t>
      </w:r>
      <w:r w:rsidR="00DE73E8">
        <w:rPr>
          <w:color w:val="000000" w:themeColor="text1"/>
        </w:rPr>
        <w:t xml:space="preserve"> ‘exhausted’ topics</w:t>
      </w:r>
      <w:r w:rsidR="008A2E57">
        <w:rPr>
          <w:color w:val="000000" w:themeColor="text1"/>
        </w:rPr>
        <w:t>,</w:t>
      </w:r>
      <w:r w:rsidR="00DE73E8">
        <w:rPr>
          <w:color w:val="000000" w:themeColor="text1"/>
        </w:rPr>
        <w:t xml:space="preserve"> and made historians ‘</w:t>
      </w:r>
      <w:r w:rsidR="0054699D">
        <w:rPr>
          <w:color w:val="000000" w:themeColor="text1"/>
        </w:rPr>
        <w:t>more</w:t>
      </w:r>
      <w:r w:rsidR="00DE73E8">
        <w:rPr>
          <w:color w:val="000000" w:themeColor="text1"/>
        </w:rPr>
        <w:t xml:space="preserve"> </w:t>
      </w:r>
      <w:r w:rsidR="0054699D">
        <w:rPr>
          <w:color w:val="000000" w:themeColor="text1"/>
        </w:rPr>
        <w:t>‘</w:t>
      </w:r>
      <w:r w:rsidR="00DE73E8">
        <w:rPr>
          <w:color w:val="000000" w:themeColor="text1"/>
        </w:rPr>
        <w:t>self-reflexive,’</w:t>
      </w:r>
      <w:r w:rsidR="00DE73E8">
        <w:rPr>
          <w:rStyle w:val="FootnoteReference"/>
          <w:color w:val="000000" w:themeColor="text1"/>
        </w:rPr>
        <w:footnoteReference w:id="15"/>
      </w:r>
      <w:r w:rsidR="00DE73E8">
        <w:rPr>
          <w:color w:val="000000" w:themeColor="text1"/>
        </w:rPr>
        <w:t xml:space="preserve"> which </w:t>
      </w:r>
      <w:r w:rsidR="008A2E57">
        <w:rPr>
          <w:color w:val="000000" w:themeColor="text1"/>
        </w:rPr>
        <w:t>are</w:t>
      </w:r>
      <w:r w:rsidR="00DE73E8">
        <w:rPr>
          <w:color w:val="000000" w:themeColor="text1"/>
        </w:rPr>
        <w:t xml:space="preserve"> good</w:t>
      </w:r>
      <w:r w:rsidR="008A2E57">
        <w:rPr>
          <w:color w:val="000000" w:themeColor="text1"/>
        </w:rPr>
        <w:t xml:space="preserve"> outcomes</w:t>
      </w:r>
      <w:r w:rsidR="0054699D">
        <w:rPr>
          <w:color w:val="000000" w:themeColor="text1"/>
        </w:rPr>
        <w:t>.</w:t>
      </w:r>
      <w:r w:rsidR="00DE73E8">
        <w:rPr>
          <w:color w:val="000000" w:themeColor="text1"/>
        </w:rPr>
        <w:t xml:space="preserve"> </w:t>
      </w:r>
      <w:r w:rsidR="0054699D">
        <w:rPr>
          <w:color w:val="000000" w:themeColor="text1"/>
        </w:rPr>
        <w:t>U</w:t>
      </w:r>
      <w:r w:rsidR="00DE73E8">
        <w:rPr>
          <w:color w:val="000000" w:themeColor="text1"/>
        </w:rPr>
        <w:t>ltimately</w:t>
      </w:r>
      <w:r w:rsidR="0054699D">
        <w:rPr>
          <w:color w:val="000000" w:themeColor="text1"/>
        </w:rPr>
        <w:t xml:space="preserve"> though, he argues</w:t>
      </w:r>
      <w:r w:rsidR="00A273F1">
        <w:rPr>
          <w:color w:val="000000" w:themeColor="text1"/>
        </w:rPr>
        <w:t xml:space="preserve">, ‘we can, </w:t>
      </w:r>
      <w:r w:rsidR="00DE73E8">
        <w:rPr>
          <w:color w:val="000000" w:themeColor="text1"/>
        </w:rPr>
        <w:t>if we are very careful and thorough, approach to a reconstruction of past reality that may be partial and provisional, and certainly will not be totally neutral, but is nevertheless true.’</w:t>
      </w:r>
      <w:r w:rsidR="00DE73E8">
        <w:rPr>
          <w:rStyle w:val="FootnoteReference"/>
          <w:color w:val="000000" w:themeColor="text1"/>
        </w:rPr>
        <w:footnoteReference w:id="16"/>
      </w:r>
      <w:r w:rsidR="0054699D" w:rsidRPr="00DE0310">
        <w:rPr>
          <w:color w:val="000000" w:themeColor="text1"/>
        </w:rPr>
        <w:t xml:space="preserve"> </w:t>
      </w:r>
      <w:r w:rsidR="00DE0310" w:rsidRPr="00DE0310">
        <w:rPr>
          <w:color w:val="000000" w:themeColor="text1"/>
        </w:rPr>
        <w:t>Evans</w:t>
      </w:r>
      <w:r w:rsidR="007020A9">
        <w:rPr>
          <w:color w:val="000000" w:themeColor="text1"/>
        </w:rPr>
        <w:t xml:space="preserve"> strives to</w:t>
      </w:r>
      <w:r w:rsidR="0054699D" w:rsidRPr="00DE0310">
        <w:rPr>
          <w:color w:val="000000" w:themeColor="text1"/>
        </w:rPr>
        <w:t xml:space="preserve"> resolve the tensions</w:t>
      </w:r>
      <w:r w:rsidR="00DE0310">
        <w:rPr>
          <w:color w:val="000000" w:themeColor="text1"/>
        </w:rPr>
        <w:t xml:space="preserve"> in historiography</w:t>
      </w:r>
      <w:r w:rsidR="0054699D" w:rsidRPr="00DE0310">
        <w:rPr>
          <w:color w:val="000000" w:themeColor="text1"/>
        </w:rPr>
        <w:t>, update history</w:t>
      </w:r>
      <w:r w:rsidR="00DE0310" w:rsidRPr="00DE0310">
        <w:rPr>
          <w:color w:val="000000" w:themeColor="text1"/>
        </w:rPr>
        <w:t xml:space="preserve"> by </w:t>
      </w:r>
      <w:r w:rsidR="00C01FD7">
        <w:rPr>
          <w:color w:val="000000" w:themeColor="text1"/>
        </w:rPr>
        <w:t>incorporating</w:t>
      </w:r>
      <w:r w:rsidR="00DE0310" w:rsidRPr="00DE0310">
        <w:rPr>
          <w:color w:val="000000" w:themeColor="text1"/>
        </w:rPr>
        <w:t xml:space="preserve"> </w:t>
      </w:r>
      <w:r w:rsidR="001647C0">
        <w:rPr>
          <w:color w:val="000000" w:themeColor="text1"/>
        </w:rPr>
        <w:t>some</w:t>
      </w:r>
      <w:r w:rsidR="00DE0310" w:rsidRPr="00DE0310">
        <w:rPr>
          <w:color w:val="000000" w:themeColor="text1"/>
        </w:rPr>
        <w:t xml:space="preserve"> postmodern </w:t>
      </w:r>
      <w:r w:rsidR="00C01FD7">
        <w:rPr>
          <w:color w:val="000000" w:themeColor="text1"/>
        </w:rPr>
        <w:t>methods</w:t>
      </w:r>
      <w:r w:rsidR="0054699D" w:rsidRPr="00DE0310">
        <w:rPr>
          <w:color w:val="000000" w:themeColor="text1"/>
        </w:rPr>
        <w:t xml:space="preserve">, </w:t>
      </w:r>
      <w:r w:rsidR="007E3E73">
        <w:rPr>
          <w:color w:val="000000" w:themeColor="text1"/>
        </w:rPr>
        <w:t>but</w:t>
      </w:r>
      <w:r w:rsidR="00162166">
        <w:rPr>
          <w:color w:val="000000" w:themeColor="text1"/>
        </w:rPr>
        <w:t xml:space="preserve"> </w:t>
      </w:r>
      <w:r w:rsidR="00DE0310" w:rsidRPr="00DE0310">
        <w:rPr>
          <w:color w:val="000000" w:themeColor="text1"/>
        </w:rPr>
        <w:t xml:space="preserve">ultimately </w:t>
      </w:r>
      <w:r w:rsidR="0054699D" w:rsidRPr="00DE0310">
        <w:rPr>
          <w:color w:val="000000" w:themeColor="text1"/>
        </w:rPr>
        <w:t>re</w:t>
      </w:r>
      <w:r w:rsidR="00DE0310" w:rsidRPr="00DE0310">
        <w:rPr>
          <w:color w:val="000000" w:themeColor="text1"/>
        </w:rPr>
        <w:t xml:space="preserve">store </w:t>
      </w:r>
      <w:r w:rsidR="002A443E">
        <w:rPr>
          <w:color w:val="000000" w:themeColor="text1"/>
        </w:rPr>
        <w:t xml:space="preserve">conviction in </w:t>
      </w:r>
      <w:r w:rsidR="00B66324">
        <w:rPr>
          <w:color w:val="000000" w:themeColor="text1"/>
        </w:rPr>
        <w:t xml:space="preserve">history based on an </w:t>
      </w:r>
      <w:r w:rsidR="002A443E">
        <w:rPr>
          <w:color w:val="000000" w:themeColor="text1"/>
        </w:rPr>
        <w:t xml:space="preserve">objective </w:t>
      </w:r>
      <w:r w:rsidR="0054699D" w:rsidRPr="00DE0310">
        <w:rPr>
          <w:color w:val="000000" w:themeColor="text1"/>
        </w:rPr>
        <w:t>truth.</w:t>
      </w:r>
      <w:r w:rsidR="00812054">
        <w:rPr>
          <w:color w:val="000000" w:themeColor="text1"/>
        </w:rPr>
        <w:t xml:space="preserve"> He lands, again, inside historicist thinking</w:t>
      </w:r>
      <w:r w:rsidR="001647C0">
        <w:rPr>
          <w:color w:val="000000" w:themeColor="text1"/>
        </w:rPr>
        <w:t xml:space="preserve">, of </w:t>
      </w:r>
      <w:r w:rsidR="00D41C18">
        <w:rPr>
          <w:color w:val="000000" w:themeColor="text1"/>
        </w:rPr>
        <w:t xml:space="preserve">finding </w:t>
      </w:r>
      <w:r w:rsidR="003247F7">
        <w:rPr>
          <w:color w:val="000000" w:themeColor="text1"/>
        </w:rPr>
        <w:t xml:space="preserve">the </w:t>
      </w:r>
      <w:r w:rsidR="00D41C18">
        <w:rPr>
          <w:color w:val="000000" w:themeColor="text1"/>
        </w:rPr>
        <w:t xml:space="preserve">truth </w:t>
      </w:r>
      <w:r w:rsidR="000C4011">
        <w:rPr>
          <w:color w:val="000000" w:themeColor="text1"/>
        </w:rPr>
        <w:t xml:space="preserve">of something </w:t>
      </w:r>
      <w:r w:rsidR="001647C0">
        <w:rPr>
          <w:color w:val="000000" w:themeColor="text1"/>
        </w:rPr>
        <w:t>though</w:t>
      </w:r>
      <w:r w:rsidR="000C4011">
        <w:rPr>
          <w:color w:val="000000" w:themeColor="text1"/>
        </w:rPr>
        <w:t xml:space="preserve"> its</w:t>
      </w:r>
      <w:r w:rsidR="001647C0">
        <w:rPr>
          <w:color w:val="000000" w:themeColor="text1"/>
        </w:rPr>
        <w:t xml:space="preserve"> </w:t>
      </w:r>
      <w:r w:rsidR="00812054">
        <w:rPr>
          <w:color w:val="000000" w:themeColor="text1"/>
        </w:rPr>
        <w:t>origin</w:t>
      </w:r>
      <w:r w:rsidR="001647C0">
        <w:rPr>
          <w:color w:val="000000" w:themeColor="text1"/>
        </w:rPr>
        <w:t xml:space="preserve"> and development</w:t>
      </w:r>
      <w:r w:rsidR="00D41C18">
        <w:rPr>
          <w:color w:val="000000" w:themeColor="text1"/>
        </w:rPr>
        <w:t>.</w:t>
      </w:r>
    </w:p>
    <w:p w14:paraId="60CA75B6" w14:textId="77777777" w:rsidR="00FA0D38" w:rsidRPr="00FA0D38" w:rsidRDefault="00FA0D38" w:rsidP="00FA0D38">
      <w:pPr>
        <w:rPr>
          <w:i/>
          <w:iCs/>
          <w:color w:val="000000" w:themeColor="text1"/>
        </w:rPr>
      </w:pPr>
    </w:p>
    <w:p w14:paraId="332DE0B7" w14:textId="32EDD9BC" w:rsidR="00FA0D38" w:rsidRPr="00FA0D38" w:rsidRDefault="00FA0D38" w:rsidP="00FA0D38">
      <w:pPr>
        <w:rPr>
          <w:i/>
          <w:iCs/>
          <w:color w:val="000000" w:themeColor="text1"/>
        </w:rPr>
      </w:pPr>
      <w:r w:rsidRPr="00FA0D38">
        <w:rPr>
          <w:i/>
          <w:iCs/>
          <w:color w:val="000000" w:themeColor="text1"/>
        </w:rPr>
        <w:t xml:space="preserve">Historicism’s Limitations </w:t>
      </w:r>
    </w:p>
    <w:p w14:paraId="473AEC75" w14:textId="6384328F" w:rsidR="00DB5A05" w:rsidRPr="00260F48" w:rsidRDefault="00E60D3D" w:rsidP="00033B7E">
      <w:pPr>
        <w:ind w:firstLine="360"/>
        <w:rPr>
          <w:color w:val="000000" w:themeColor="text1"/>
        </w:rPr>
      </w:pPr>
      <w:r w:rsidRPr="00EC4EE3">
        <w:rPr>
          <w:color w:val="000000" w:themeColor="text1"/>
        </w:rPr>
        <w:t xml:space="preserve">Dipesh Chakrabarty’s </w:t>
      </w:r>
      <w:r w:rsidRPr="00EC4EE3">
        <w:rPr>
          <w:i/>
          <w:iCs/>
          <w:color w:val="000000" w:themeColor="text1"/>
        </w:rPr>
        <w:t>Provincializing Europe</w:t>
      </w:r>
      <w:r w:rsidR="00566433">
        <w:rPr>
          <w:color w:val="000000" w:themeColor="text1"/>
        </w:rPr>
        <w:t xml:space="preserve"> </w:t>
      </w:r>
      <w:r w:rsidR="000640AD">
        <w:rPr>
          <w:color w:val="000000" w:themeColor="text1"/>
        </w:rPr>
        <w:t>provides</w:t>
      </w:r>
      <w:r w:rsidR="00804067">
        <w:rPr>
          <w:color w:val="000000" w:themeColor="text1"/>
        </w:rPr>
        <w:t xml:space="preserve"> a contrast to</w:t>
      </w:r>
      <w:r>
        <w:rPr>
          <w:color w:val="000000" w:themeColor="text1"/>
        </w:rPr>
        <w:t xml:space="preserve"> Evans</w:t>
      </w:r>
      <w:r w:rsidR="006F7161">
        <w:rPr>
          <w:color w:val="000000" w:themeColor="text1"/>
        </w:rPr>
        <w:t>’s</w:t>
      </w:r>
      <w:r>
        <w:rPr>
          <w:color w:val="000000" w:themeColor="text1"/>
        </w:rPr>
        <w:t xml:space="preserve"> </w:t>
      </w:r>
      <w:r w:rsidR="000640AD">
        <w:rPr>
          <w:color w:val="000000" w:themeColor="text1"/>
        </w:rPr>
        <w:t>conclusion, and a different view on historicism</w:t>
      </w:r>
      <w:r w:rsidR="007279D0">
        <w:rPr>
          <w:color w:val="000000" w:themeColor="text1"/>
        </w:rPr>
        <w:t xml:space="preserve"> and postmodernism</w:t>
      </w:r>
      <w:r w:rsidR="000640AD">
        <w:rPr>
          <w:color w:val="000000" w:themeColor="text1"/>
        </w:rPr>
        <w:t xml:space="preserve">. </w:t>
      </w:r>
      <w:r w:rsidR="000B4EDA">
        <w:rPr>
          <w:color w:val="000000" w:themeColor="text1"/>
        </w:rPr>
        <w:t xml:space="preserve">Chakrabarty </w:t>
      </w:r>
      <w:r w:rsidR="00392C14">
        <w:rPr>
          <w:color w:val="000000" w:themeColor="text1"/>
        </w:rPr>
        <w:t>defines</w:t>
      </w:r>
      <w:r w:rsidR="00C633AC">
        <w:rPr>
          <w:color w:val="000000" w:themeColor="text1"/>
        </w:rPr>
        <w:t xml:space="preserve"> historicism as</w:t>
      </w:r>
      <w:r w:rsidR="000B4EDA">
        <w:rPr>
          <w:color w:val="000000" w:themeColor="text1"/>
        </w:rPr>
        <w:t xml:space="preserve"> ‘</w:t>
      </w:r>
      <w:r w:rsidR="000B4EDA" w:rsidRPr="00872DA0">
        <w:rPr>
          <w:color w:val="000000" w:themeColor="text1"/>
        </w:rPr>
        <w:t>the idea that to understand anything it has to be seen both as a unity and in its historical development</w:t>
      </w:r>
      <w:r w:rsidR="000B4EDA">
        <w:rPr>
          <w:color w:val="000000" w:themeColor="text1"/>
        </w:rPr>
        <w:t>.’</w:t>
      </w:r>
      <w:r w:rsidR="000B4EDA">
        <w:rPr>
          <w:rStyle w:val="FootnoteReference"/>
          <w:color w:val="000000" w:themeColor="text1"/>
        </w:rPr>
        <w:footnoteReference w:id="17"/>
      </w:r>
      <w:r w:rsidR="000B4EDA">
        <w:rPr>
          <w:color w:val="000000" w:themeColor="text1"/>
        </w:rPr>
        <w:t xml:space="preserve"> </w:t>
      </w:r>
      <w:r w:rsidR="006F5EE3">
        <w:rPr>
          <w:color w:val="000000" w:themeColor="text1"/>
        </w:rPr>
        <w:t xml:space="preserve">This </w:t>
      </w:r>
      <w:r w:rsidR="006F7161">
        <w:rPr>
          <w:color w:val="000000" w:themeColor="text1"/>
        </w:rPr>
        <w:t xml:space="preserve">definition resembles </w:t>
      </w:r>
      <w:r w:rsidR="00CB0A1C">
        <w:rPr>
          <w:color w:val="000000" w:themeColor="text1"/>
        </w:rPr>
        <w:t>Krieger</w:t>
      </w:r>
      <w:r w:rsidR="00CB0A1C">
        <w:rPr>
          <w:color w:val="000000" w:themeColor="text1"/>
        </w:rPr>
        <w:t>’s earlier definition</w:t>
      </w:r>
      <w:r w:rsidR="00C633AC">
        <w:rPr>
          <w:color w:val="000000" w:themeColor="text1"/>
        </w:rPr>
        <w:t xml:space="preserve">, and </w:t>
      </w:r>
      <w:r w:rsidR="008C1519">
        <w:rPr>
          <w:color w:val="000000" w:themeColor="text1"/>
        </w:rPr>
        <w:t xml:space="preserve">Evans’s </w:t>
      </w:r>
      <w:r w:rsidR="00904E43">
        <w:rPr>
          <w:color w:val="000000" w:themeColor="text1"/>
        </w:rPr>
        <w:t>conclusions about history</w:t>
      </w:r>
      <w:r w:rsidR="008C1519">
        <w:rPr>
          <w:color w:val="000000" w:themeColor="text1"/>
        </w:rPr>
        <w:t xml:space="preserve">. </w:t>
      </w:r>
      <w:r w:rsidR="006F5EE3">
        <w:rPr>
          <w:color w:val="000000" w:themeColor="text1"/>
        </w:rPr>
        <w:t>Though the term historicism itself has a varied</w:t>
      </w:r>
      <w:r w:rsidR="006F5EE3" w:rsidRPr="002067C0">
        <w:rPr>
          <w:color w:val="000000" w:themeColor="text1"/>
        </w:rPr>
        <w:t xml:space="preserve"> history</w:t>
      </w:r>
      <w:r w:rsidR="006F5EE3">
        <w:rPr>
          <w:color w:val="000000" w:themeColor="text1"/>
        </w:rPr>
        <w:t>, this paper makes use of Krieger and Chakrabarty’s relatively similar definitions.</w:t>
      </w:r>
      <w:r w:rsidR="006F5EE3">
        <w:rPr>
          <w:rStyle w:val="FootnoteReference"/>
          <w:color w:val="000000" w:themeColor="text1"/>
        </w:rPr>
        <w:footnoteReference w:id="18"/>
      </w:r>
      <w:r w:rsidR="006F5EE3">
        <w:rPr>
          <w:color w:val="000000" w:themeColor="text1"/>
        </w:rPr>
        <w:t xml:space="preserve"> </w:t>
      </w:r>
      <w:r w:rsidR="006F5EE3">
        <w:rPr>
          <w:color w:val="000000" w:themeColor="text1"/>
        </w:rPr>
        <w:t>T</w:t>
      </w:r>
      <w:r w:rsidR="00DB5A05">
        <w:rPr>
          <w:color w:val="000000" w:themeColor="text1"/>
        </w:rPr>
        <w:t xml:space="preserve">he difference </w:t>
      </w:r>
      <w:r w:rsidR="000B29F7">
        <w:rPr>
          <w:color w:val="000000" w:themeColor="text1"/>
        </w:rPr>
        <w:t xml:space="preserve">between the </w:t>
      </w:r>
      <w:r w:rsidR="007468C3">
        <w:rPr>
          <w:color w:val="000000" w:themeColor="text1"/>
        </w:rPr>
        <w:t xml:space="preserve">three </w:t>
      </w:r>
      <w:r w:rsidR="000B29F7">
        <w:rPr>
          <w:color w:val="000000" w:themeColor="text1"/>
        </w:rPr>
        <w:t xml:space="preserve">scholars’ understandings of historicism </w:t>
      </w:r>
      <w:r w:rsidR="00A24062">
        <w:rPr>
          <w:color w:val="000000" w:themeColor="text1"/>
        </w:rPr>
        <w:t>arises from</w:t>
      </w:r>
      <w:r w:rsidR="00DB5A05">
        <w:rPr>
          <w:color w:val="000000" w:themeColor="text1"/>
        </w:rPr>
        <w:t xml:space="preserve"> </w:t>
      </w:r>
      <w:r w:rsidR="000760B8">
        <w:rPr>
          <w:color w:val="000000" w:themeColor="text1"/>
        </w:rPr>
        <w:t>the implications of</w:t>
      </w:r>
      <w:r w:rsidR="00DB5A05">
        <w:rPr>
          <w:color w:val="000000" w:themeColor="text1"/>
        </w:rPr>
        <w:t xml:space="preserve"> </w:t>
      </w:r>
      <w:r w:rsidR="006F652F">
        <w:rPr>
          <w:color w:val="000000" w:themeColor="text1"/>
        </w:rPr>
        <w:t>historicist theory</w:t>
      </w:r>
      <w:r w:rsidR="00DB5A05" w:rsidRPr="00A24062">
        <w:rPr>
          <w:color w:val="000000" w:themeColor="text1"/>
        </w:rPr>
        <w:t xml:space="preserve"> in application</w:t>
      </w:r>
      <w:r w:rsidR="00A24062">
        <w:rPr>
          <w:color w:val="000000" w:themeColor="text1"/>
        </w:rPr>
        <w:t>.</w:t>
      </w:r>
    </w:p>
    <w:p w14:paraId="1E026FC0" w14:textId="428F63AD" w:rsidR="00400A3E" w:rsidRPr="00553A6F" w:rsidRDefault="006F7161" w:rsidP="00553A6F">
      <w:pPr>
        <w:ind w:firstLine="360"/>
        <w:rPr>
          <w:color w:val="000000" w:themeColor="text1"/>
        </w:rPr>
      </w:pPr>
      <w:r>
        <w:rPr>
          <w:color w:val="000000" w:themeColor="text1"/>
        </w:rPr>
        <w:t xml:space="preserve">Chakrabarty </w:t>
      </w:r>
      <w:r w:rsidR="007507E0">
        <w:rPr>
          <w:color w:val="000000" w:themeColor="text1"/>
        </w:rPr>
        <w:t>writes,</w:t>
      </w:r>
      <w:r w:rsidR="00E22D83">
        <w:rPr>
          <w:color w:val="000000" w:themeColor="text1"/>
        </w:rPr>
        <w:t xml:space="preserve"> </w:t>
      </w:r>
      <w:r>
        <w:rPr>
          <w:color w:val="000000" w:themeColor="text1"/>
        </w:rPr>
        <w:t>‘h</w:t>
      </w:r>
      <w:r w:rsidRPr="00872DA0">
        <w:rPr>
          <w:color w:val="000000" w:themeColor="text1"/>
        </w:rPr>
        <w:t>istoricism enabled European domination of the world in the nineteenth century.</w:t>
      </w:r>
      <w:r>
        <w:rPr>
          <w:color w:val="000000" w:themeColor="text1"/>
        </w:rPr>
        <w:t>’</w:t>
      </w:r>
      <w:r>
        <w:rPr>
          <w:rStyle w:val="FootnoteReference"/>
          <w:color w:val="000000" w:themeColor="text1"/>
        </w:rPr>
        <w:footnoteReference w:id="19"/>
      </w:r>
      <w:r>
        <w:rPr>
          <w:color w:val="000000" w:themeColor="text1"/>
        </w:rPr>
        <w:t xml:space="preserve"> </w:t>
      </w:r>
      <w:r w:rsidR="00114FF5">
        <w:rPr>
          <w:color w:val="000000" w:themeColor="text1"/>
        </w:rPr>
        <w:t>It</w:t>
      </w:r>
      <w:r w:rsidR="000B4EDA">
        <w:rPr>
          <w:color w:val="000000" w:themeColor="text1"/>
        </w:rPr>
        <w:t xml:space="preserve"> ‘</w:t>
      </w:r>
      <w:r w:rsidR="000B4EDA" w:rsidRPr="00872DA0">
        <w:rPr>
          <w:color w:val="000000" w:themeColor="text1"/>
        </w:rPr>
        <w:t>was one important form that the ideology of progress or “development” took from the nineteenth century on</w:t>
      </w:r>
      <w:r w:rsidR="000B4EDA">
        <w:rPr>
          <w:color w:val="000000" w:themeColor="text1"/>
        </w:rPr>
        <w:t>,’ and is what ‘</w:t>
      </w:r>
      <w:r w:rsidR="000B4EDA" w:rsidRPr="00872DA0">
        <w:rPr>
          <w:color w:val="000000" w:themeColor="text1"/>
        </w:rPr>
        <w:t>made modernity or capitalism look not simply global but rather as something that became global over time, by originating in one place (Europe) and then spreading outside it</w:t>
      </w:r>
      <w:r w:rsidR="000B4EDA">
        <w:rPr>
          <w:color w:val="000000" w:themeColor="text1"/>
        </w:rPr>
        <w:t>.’</w:t>
      </w:r>
      <w:r w:rsidR="00C4104E">
        <w:rPr>
          <w:rStyle w:val="FootnoteReference"/>
          <w:color w:val="000000" w:themeColor="text1"/>
        </w:rPr>
        <w:footnoteReference w:id="20"/>
      </w:r>
      <w:r w:rsidR="000B4EDA">
        <w:rPr>
          <w:color w:val="000000" w:themeColor="text1"/>
        </w:rPr>
        <w:t xml:space="preserve"> </w:t>
      </w:r>
      <w:r w:rsidR="00692BEC">
        <w:rPr>
          <w:color w:val="000000" w:themeColor="text1"/>
        </w:rPr>
        <w:t>In other words, h</w:t>
      </w:r>
      <w:r w:rsidR="00045505">
        <w:rPr>
          <w:color w:val="000000" w:themeColor="text1"/>
        </w:rPr>
        <w:t xml:space="preserve">istoricism, </w:t>
      </w:r>
      <w:r w:rsidR="00545F5E">
        <w:rPr>
          <w:color w:val="000000" w:themeColor="text1"/>
        </w:rPr>
        <w:t>the theory</w:t>
      </w:r>
      <w:r w:rsidR="00D61DBB">
        <w:rPr>
          <w:color w:val="000000" w:themeColor="text1"/>
        </w:rPr>
        <w:t xml:space="preserve"> that a thing must</w:t>
      </w:r>
      <w:r w:rsidR="00545F5E">
        <w:rPr>
          <w:color w:val="000000" w:themeColor="text1"/>
        </w:rPr>
        <w:t xml:space="preserve"> be</w:t>
      </w:r>
      <w:r w:rsidR="00D61DBB" w:rsidRPr="00D61DBB">
        <w:rPr>
          <w:color w:val="000000" w:themeColor="text1"/>
        </w:rPr>
        <w:t xml:space="preserve"> </w:t>
      </w:r>
      <w:r w:rsidR="00D61DBB">
        <w:rPr>
          <w:color w:val="000000" w:themeColor="text1"/>
        </w:rPr>
        <w:t>seen</w:t>
      </w:r>
      <w:r w:rsidR="00692BEC">
        <w:rPr>
          <w:color w:val="000000" w:themeColor="text1"/>
        </w:rPr>
        <w:t xml:space="preserve"> as a ‘unity’ and</w:t>
      </w:r>
      <w:r w:rsidR="00D61DBB">
        <w:rPr>
          <w:color w:val="000000" w:themeColor="text1"/>
        </w:rPr>
        <w:t xml:space="preserve"> ‘</w:t>
      </w:r>
      <w:r w:rsidR="00D61DBB" w:rsidRPr="00872DA0">
        <w:rPr>
          <w:color w:val="000000" w:themeColor="text1"/>
        </w:rPr>
        <w:t>in its historical development</w:t>
      </w:r>
      <w:r w:rsidR="00545F5E">
        <w:rPr>
          <w:color w:val="000000" w:themeColor="text1"/>
        </w:rPr>
        <w:t>,</w:t>
      </w:r>
      <w:r w:rsidR="00692BEC">
        <w:rPr>
          <w:color w:val="000000" w:themeColor="text1"/>
        </w:rPr>
        <w:t>’</w:t>
      </w:r>
      <w:r w:rsidR="00545F5E">
        <w:rPr>
          <w:color w:val="000000" w:themeColor="text1"/>
        </w:rPr>
        <w:t xml:space="preserve"> </w:t>
      </w:r>
      <w:r w:rsidR="00622A52">
        <w:rPr>
          <w:color w:val="000000" w:themeColor="text1"/>
        </w:rPr>
        <w:t>gave</w:t>
      </w:r>
      <w:r w:rsidR="00545F5E">
        <w:rPr>
          <w:color w:val="000000" w:themeColor="text1"/>
        </w:rPr>
        <w:t xml:space="preserve"> conceptual </w:t>
      </w:r>
      <w:r w:rsidR="003C0969">
        <w:rPr>
          <w:color w:val="000000" w:themeColor="text1"/>
        </w:rPr>
        <w:t xml:space="preserve">reason – </w:t>
      </w:r>
      <w:r w:rsidR="00545F5E">
        <w:rPr>
          <w:color w:val="000000" w:themeColor="text1"/>
        </w:rPr>
        <w:t xml:space="preserve">permission </w:t>
      </w:r>
      <w:r w:rsidR="003C0969">
        <w:rPr>
          <w:color w:val="000000" w:themeColor="text1"/>
        </w:rPr>
        <w:t xml:space="preserve">– </w:t>
      </w:r>
      <w:r w:rsidR="00165AAB">
        <w:rPr>
          <w:color w:val="000000" w:themeColor="text1"/>
        </w:rPr>
        <w:t xml:space="preserve">to </w:t>
      </w:r>
      <w:r w:rsidR="00545F5E">
        <w:rPr>
          <w:color w:val="000000" w:themeColor="text1"/>
        </w:rPr>
        <w:t>impos</w:t>
      </w:r>
      <w:r w:rsidR="00165AAB">
        <w:rPr>
          <w:color w:val="000000" w:themeColor="text1"/>
        </w:rPr>
        <w:t xml:space="preserve">e a </w:t>
      </w:r>
      <w:r w:rsidR="00545F5E">
        <w:rPr>
          <w:color w:val="000000" w:themeColor="text1"/>
        </w:rPr>
        <w:t xml:space="preserve">Western </w:t>
      </w:r>
      <w:r w:rsidR="00114FF5">
        <w:rPr>
          <w:color w:val="000000" w:themeColor="text1"/>
        </w:rPr>
        <w:t>timeline</w:t>
      </w:r>
      <w:r w:rsidR="00545F5E">
        <w:rPr>
          <w:color w:val="000000" w:themeColor="text1"/>
        </w:rPr>
        <w:t xml:space="preserve"> of </w:t>
      </w:r>
      <w:r w:rsidR="00F63989">
        <w:rPr>
          <w:color w:val="000000" w:themeColor="text1"/>
        </w:rPr>
        <w:t xml:space="preserve">colonial </w:t>
      </w:r>
      <w:r w:rsidR="00545F5E">
        <w:rPr>
          <w:color w:val="000000" w:themeColor="text1"/>
        </w:rPr>
        <w:t>development onto countries outside the West</w:t>
      </w:r>
      <w:r w:rsidR="00A04631">
        <w:rPr>
          <w:color w:val="000000" w:themeColor="text1"/>
        </w:rPr>
        <w:t xml:space="preserve">, </w:t>
      </w:r>
      <w:r w:rsidR="00A04631">
        <w:rPr>
          <w:color w:val="000000" w:themeColor="text1"/>
        </w:rPr>
        <w:t>Chakrabarty</w:t>
      </w:r>
      <w:r w:rsidR="00A04631">
        <w:rPr>
          <w:color w:val="000000" w:themeColor="text1"/>
        </w:rPr>
        <w:t xml:space="preserve"> contends.</w:t>
      </w:r>
      <w:r w:rsidR="00545F5E">
        <w:rPr>
          <w:rStyle w:val="FootnoteReference"/>
          <w:color w:val="000000" w:themeColor="text1"/>
        </w:rPr>
        <w:footnoteReference w:id="21"/>
      </w:r>
      <w:r w:rsidR="00545F5E">
        <w:rPr>
          <w:color w:val="000000" w:themeColor="text1"/>
        </w:rPr>
        <w:t xml:space="preserve"> </w:t>
      </w:r>
      <w:r w:rsidR="003C0969">
        <w:rPr>
          <w:color w:val="000000" w:themeColor="text1"/>
        </w:rPr>
        <w:t xml:space="preserve">It </w:t>
      </w:r>
      <w:r w:rsidR="00B248C3">
        <w:rPr>
          <w:color w:val="000000" w:themeColor="text1"/>
        </w:rPr>
        <w:t>arrived as</w:t>
      </w:r>
      <w:r w:rsidR="003C0969">
        <w:rPr>
          <w:color w:val="000000" w:themeColor="text1"/>
        </w:rPr>
        <w:t xml:space="preserve"> a</w:t>
      </w:r>
      <w:r w:rsidR="00692BEC">
        <w:rPr>
          <w:color w:val="000000" w:themeColor="text1"/>
        </w:rPr>
        <w:t xml:space="preserve"> unified historical </w:t>
      </w:r>
      <w:r w:rsidR="00622A52">
        <w:rPr>
          <w:color w:val="000000" w:themeColor="text1"/>
        </w:rPr>
        <w:t xml:space="preserve">narrative </w:t>
      </w:r>
      <w:r w:rsidR="003311DE">
        <w:rPr>
          <w:color w:val="000000" w:themeColor="text1"/>
        </w:rPr>
        <w:t>of progress</w:t>
      </w:r>
      <w:r w:rsidR="00373A8E">
        <w:rPr>
          <w:color w:val="000000" w:themeColor="text1"/>
        </w:rPr>
        <w:t xml:space="preserve"> </w:t>
      </w:r>
      <w:r w:rsidR="00B248C3">
        <w:rPr>
          <w:color w:val="000000" w:themeColor="text1"/>
        </w:rPr>
        <w:t xml:space="preserve">with </w:t>
      </w:r>
      <w:r w:rsidR="00373A8E">
        <w:rPr>
          <w:color w:val="000000" w:themeColor="text1"/>
        </w:rPr>
        <w:t>toward modernity</w:t>
      </w:r>
      <w:r w:rsidR="00B248C3">
        <w:rPr>
          <w:color w:val="000000" w:themeColor="text1"/>
        </w:rPr>
        <w:t xml:space="preserve">, with </w:t>
      </w:r>
      <w:r w:rsidR="00F72FA9">
        <w:rPr>
          <w:color w:val="000000" w:themeColor="text1"/>
        </w:rPr>
        <w:t xml:space="preserve">a </w:t>
      </w:r>
      <w:r w:rsidR="00AF664B">
        <w:rPr>
          <w:color w:val="000000" w:themeColor="text1"/>
        </w:rPr>
        <w:t>set</w:t>
      </w:r>
      <w:r w:rsidR="003311DE">
        <w:rPr>
          <w:color w:val="000000" w:themeColor="text1"/>
        </w:rPr>
        <w:t xml:space="preserve"> origin</w:t>
      </w:r>
      <w:r w:rsidR="00373A8E">
        <w:rPr>
          <w:color w:val="000000" w:themeColor="text1"/>
        </w:rPr>
        <w:t>, stages</w:t>
      </w:r>
      <w:r w:rsidR="00501C14">
        <w:rPr>
          <w:color w:val="000000" w:themeColor="text1"/>
        </w:rPr>
        <w:t xml:space="preserve"> of development</w:t>
      </w:r>
      <w:r w:rsidR="00373A8E">
        <w:rPr>
          <w:color w:val="000000" w:themeColor="text1"/>
        </w:rPr>
        <w:t xml:space="preserve">, and </w:t>
      </w:r>
      <w:r w:rsidR="00400A3E">
        <w:rPr>
          <w:color w:val="000000" w:themeColor="text1"/>
        </w:rPr>
        <w:t>chronology</w:t>
      </w:r>
      <w:r w:rsidR="00373A8E">
        <w:rPr>
          <w:color w:val="000000" w:themeColor="text1"/>
        </w:rPr>
        <w:t>.</w:t>
      </w:r>
      <w:r w:rsidR="00B248C3">
        <w:rPr>
          <w:color w:val="000000" w:themeColor="text1"/>
        </w:rPr>
        <w:t xml:space="preserve"> </w:t>
      </w:r>
    </w:p>
    <w:p w14:paraId="2A4B8FE5" w14:textId="77777777" w:rsidR="00B7425D" w:rsidRDefault="0066069C" w:rsidP="00BA6158">
      <w:pPr>
        <w:ind w:firstLine="360"/>
        <w:rPr>
          <w:color w:val="000000" w:themeColor="text1"/>
        </w:rPr>
      </w:pPr>
      <w:r>
        <w:rPr>
          <w:color w:val="000000" w:themeColor="text1"/>
        </w:rPr>
        <w:t xml:space="preserve">This </w:t>
      </w:r>
      <w:r w:rsidR="008F003B">
        <w:rPr>
          <w:color w:val="000000" w:themeColor="text1"/>
        </w:rPr>
        <w:t xml:space="preserve">historical </w:t>
      </w:r>
      <w:r>
        <w:rPr>
          <w:color w:val="000000" w:themeColor="text1"/>
        </w:rPr>
        <w:t xml:space="preserve">timeline </w:t>
      </w:r>
      <w:r w:rsidR="008F003B">
        <w:rPr>
          <w:color w:val="000000" w:themeColor="text1"/>
        </w:rPr>
        <w:t xml:space="preserve">implied a </w:t>
      </w:r>
      <w:r w:rsidR="00C9678C">
        <w:rPr>
          <w:color w:val="000000" w:themeColor="text1"/>
        </w:rPr>
        <w:t xml:space="preserve">political </w:t>
      </w:r>
      <w:r w:rsidR="008F003B">
        <w:rPr>
          <w:color w:val="000000" w:themeColor="text1"/>
        </w:rPr>
        <w:t>timeline</w:t>
      </w:r>
      <w:r w:rsidR="005807AA">
        <w:rPr>
          <w:color w:val="000000" w:themeColor="text1"/>
        </w:rPr>
        <w:t xml:space="preserve"> as well</w:t>
      </w:r>
      <w:r w:rsidR="00C9678C">
        <w:rPr>
          <w:color w:val="000000" w:themeColor="text1"/>
        </w:rPr>
        <w:t xml:space="preserve">. </w:t>
      </w:r>
      <w:r w:rsidR="00B248C3">
        <w:rPr>
          <w:color w:val="000000" w:themeColor="text1"/>
        </w:rPr>
        <w:t xml:space="preserve">According </w:t>
      </w:r>
      <w:r w:rsidR="00193C00" w:rsidRPr="009D3A22">
        <w:rPr>
          <w:color w:val="000000" w:themeColor="text1"/>
        </w:rPr>
        <w:t xml:space="preserve">historicism’s </w:t>
      </w:r>
      <w:r w:rsidR="00B248C3" w:rsidRPr="009D3A22">
        <w:rPr>
          <w:color w:val="000000" w:themeColor="text1"/>
        </w:rPr>
        <w:t>stag</w:t>
      </w:r>
      <w:r w:rsidR="00193C00" w:rsidRPr="009D3A22">
        <w:rPr>
          <w:color w:val="000000" w:themeColor="text1"/>
        </w:rPr>
        <w:t>ist</w:t>
      </w:r>
      <w:r w:rsidR="009D6142" w:rsidRPr="009D3A22">
        <w:rPr>
          <w:rStyle w:val="FootnoteReference"/>
          <w:color w:val="000000" w:themeColor="text1"/>
        </w:rPr>
        <w:footnoteReference w:id="22"/>
      </w:r>
      <w:r w:rsidR="00193C00" w:rsidRPr="009D3A22">
        <w:rPr>
          <w:color w:val="000000" w:themeColor="text1"/>
        </w:rPr>
        <w:t xml:space="preserve"> theory</w:t>
      </w:r>
      <w:r w:rsidR="00B248C3" w:rsidRPr="009D3A22">
        <w:rPr>
          <w:color w:val="000000" w:themeColor="text1"/>
        </w:rPr>
        <w:t xml:space="preserve">, ‘some historical time of development and civilization (colonial rule and education, to be </w:t>
      </w:r>
      <w:r w:rsidR="00B248C3" w:rsidRPr="00D55843">
        <w:rPr>
          <w:color w:val="000000" w:themeColor="text1"/>
        </w:rPr>
        <w:t>precise) had to elapse</w:t>
      </w:r>
      <w:r w:rsidR="003B19CA">
        <w:rPr>
          <w:color w:val="000000" w:themeColor="text1"/>
        </w:rPr>
        <w:t>’</w:t>
      </w:r>
      <w:r w:rsidR="00B248C3" w:rsidRPr="00D55843">
        <w:rPr>
          <w:color w:val="000000" w:themeColor="text1"/>
        </w:rPr>
        <w:t xml:space="preserve"> before </w:t>
      </w:r>
      <w:r w:rsidR="003B19CA">
        <w:rPr>
          <w:color w:val="000000" w:themeColor="text1"/>
        </w:rPr>
        <w:t xml:space="preserve">a nation </w:t>
      </w:r>
      <w:r w:rsidR="00FD222F">
        <w:rPr>
          <w:color w:val="000000" w:themeColor="text1"/>
        </w:rPr>
        <w:t>was</w:t>
      </w:r>
      <w:r w:rsidR="003B19CA">
        <w:rPr>
          <w:color w:val="000000" w:themeColor="text1"/>
        </w:rPr>
        <w:t xml:space="preserve"> considered </w:t>
      </w:r>
      <w:r w:rsidR="003B5BDF">
        <w:rPr>
          <w:color w:val="000000" w:themeColor="text1"/>
        </w:rPr>
        <w:t xml:space="preserve">prepared </w:t>
      </w:r>
      <w:r w:rsidR="003B19CA">
        <w:rPr>
          <w:color w:val="000000" w:themeColor="text1"/>
        </w:rPr>
        <w:t>for self-rule</w:t>
      </w:r>
      <w:r w:rsidR="00B248C3">
        <w:rPr>
          <w:color w:val="000000" w:themeColor="text1"/>
        </w:rPr>
        <w:t>.</w:t>
      </w:r>
      <w:r w:rsidR="00B248C3">
        <w:rPr>
          <w:rStyle w:val="FootnoteReference"/>
          <w:color w:val="000000" w:themeColor="text1"/>
        </w:rPr>
        <w:footnoteReference w:id="23"/>
      </w:r>
      <w:r w:rsidR="00B248C3">
        <w:rPr>
          <w:color w:val="000000" w:themeColor="text1"/>
        </w:rPr>
        <w:t xml:space="preserve"> </w:t>
      </w:r>
      <w:r w:rsidR="00C746F7">
        <w:rPr>
          <w:color w:val="000000" w:themeColor="text1"/>
        </w:rPr>
        <w:t>In effect,</w:t>
      </w:r>
      <w:r w:rsidR="005807AA">
        <w:rPr>
          <w:color w:val="000000" w:themeColor="text1"/>
        </w:rPr>
        <w:t xml:space="preserve"> </w:t>
      </w:r>
      <w:r w:rsidR="00C746F7">
        <w:rPr>
          <w:color w:val="000000" w:themeColor="text1"/>
        </w:rPr>
        <w:t>h</w:t>
      </w:r>
      <w:r w:rsidR="00D55843" w:rsidRPr="0020491C">
        <w:rPr>
          <w:color w:val="000000" w:themeColor="text1"/>
        </w:rPr>
        <w:t xml:space="preserve">istoricism </w:t>
      </w:r>
      <w:r w:rsidR="00D55843">
        <w:rPr>
          <w:color w:val="000000" w:themeColor="text1"/>
        </w:rPr>
        <w:t>‘</w:t>
      </w:r>
      <w:r w:rsidR="00D55843" w:rsidRPr="0020491C">
        <w:rPr>
          <w:color w:val="000000" w:themeColor="text1"/>
        </w:rPr>
        <w:t>came to non-European peoples in the nineteenth century as somebody’s way of saying “not yet” to somebody else</w:t>
      </w:r>
      <w:r w:rsidR="00D44EEC">
        <w:rPr>
          <w:color w:val="000000" w:themeColor="text1"/>
        </w:rPr>
        <w:t>.</w:t>
      </w:r>
      <w:r w:rsidR="00D55843">
        <w:rPr>
          <w:color w:val="000000" w:themeColor="text1"/>
        </w:rPr>
        <w:t>’</w:t>
      </w:r>
      <w:r w:rsidR="00D44EEC">
        <w:rPr>
          <w:rStyle w:val="FootnoteReference"/>
          <w:color w:val="000000" w:themeColor="text1"/>
        </w:rPr>
        <w:footnoteReference w:id="24"/>
      </w:r>
      <w:r w:rsidR="00D44EEC">
        <w:rPr>
          <w:color w:val="000000" w:themeColor="text1"/>
        </w:rPr>
        <w:t xml:space="preserve"> </w:t>
      </w:r>
      <w:r w:rsidR="00B00D9A">
        <w:rPr>
          <w:color w:val="000000" w:themeColor="text1"/>
        </w:rPr>
        <w:t xml:space="preserve">Historicism’s political infantilization of non-Western nations, </w:t>
      </w:r>
      <w:r w:rsidR="00B00D9A" w:rsidRPr="00B10BCF">
        <w:rPr>
          <w:i/>
          <w:iCs/>
          <w:color w:val="000000" w:themeColor="text1"/>
        </w:rPr>
        <w:t>and</w:t>
      </w:r>
      <w:r w:rsidR="00B00D9A">
        <w:rPr>
          <w:color w:val="000000" w:themeColor="text1"/>
        </w:rPr>
        <w:t xml:space="preserve"> its untenability as a totalizing explanation </w:t>
      </w:r>
      <w:r w:rsidR="005807AA">
        <w:rPr>
          <w:color w:val="000000" w:themeColor="text1"/>
        </w:rPr>
        <w:t>is</w:t>
      </w:r>
      <w:r w:rsidR="00B00D9A">
        <w:rPr>
          <w:color w:val="000000" w:themeColor="text1"/>
        </w:rPr>
        <w:t xml:space="preserve"> evident </w:t>
      </w:r>
      <w:r w:rsidR="00E75F38">
        <w:rPr>
          <w:color w:val="000000" w:themeColor="text1"/>
        </w:rPr>
        <w:t>in</w:t>
      </w:r>
      <w:r w:rsidR="00B00D9A">
        <w:rPr>
          <w:color w:val="000000" w:themeColor="text1"/>
        </w:rPr>
        <w:t xml:space="preserve"> these examples</w:t>
      </w:r>
      <w:r w:rsidR="00B00D9A" w:rsidRPr="00571CB5">
        <w:rPr>
          <w:color w:val="000000" w:themeColor="text1"/>
        </w:rPr>
        <w:t xml:space="preserve">. </w:t>
      </w:r>
    </w:p>
    <w:p w14:paraId="38DF8DBF" w14:textId="0DD472EB" w:rsidR="00475D6B" w:rsidRDefault="00120C18" w:rsidP="00BA6158">
      <w:pPr>
        <w:ind w:firstLine="360"/>
        <w:rPr>
          <w:color w:val="000000" w:themeColor="text1"/>
        </w:rPr>
      </w:pPr>
      <w:r w:rsidRPr="00571CB5">
        <w:rPr>
          <w:color w:val="000000" w:themeColor="text1"/>
        </w:rPr>
        <w:lastRenderedPageBreak/>
        <w:t xml:space="preserve">Chakrabarty </w:t>
      </w:r>
      <w:r w:rsidR="00B7425D">
        <w:rPr>
          <w:color w:val="000000" w:themeColor="text1"/>
        </w:rPr>
        <w:t xml:space="preserve">then </w:t>
      </w:r>
      <w:r w:rsidR="00BA6158">
        <w:rPr>
          <w:color w:val="000000" w:themeColor="text1"/>
        </w:rPr>
        <w:t>draws on</w:t>
      </w:r>
      <w:r w:rsidRPr="00571CB5">
        <w:rPr>
          <w:color w:val="000000" w:themeColor="text1"/>
        </w:rPr>
        <w:t xml:space="preserve"> </w:t>
      </w:r>
      <w:r w:rsidR="00132820" w:rsidRPr="00571CB5">
        <w:rPr>
          <w:color w:val="000000" w:themeColor="text1"/>
        </w:rPr>
        <w:t>Ranajit</w:t>
      </w:r>
      <w:r w:rsidR="00132820" w:rsidRPr="00571CB5">
        <w:rPr>
          <w:color w:val="000000" w:themeColor="text1"/>
        </w:rPr>
        <w:t xml:space="preserve"> </w:t>
      </w:r>
      <w:r w:rsidRPr="00571CB5">
        <w:rPr>
          <w:color w:val="000000" w:themeColor="text1"/>
        </w:rPr>
        <w:t>Guha’s work</w:t>
      </w:r>
      <w:r w:rsidR="00F83593" w:rsidRPr="00571CB5">
        <w:rPr>
          <w:color w:val="000000" w:themeColor="text1"/>
        </w:rPr>
        <w:t xml:space="preserve">, </w:t>
      </w:r>
      <w:r w:rsidR="00F83593">
        <w:rPr>
          <w:color w:val="000000" w:themeColor="text1"/>
        </w:rPr>
        <w:t xml:space="preserve">who </w:t>
      </w:r>
      <w:r w:rsidR="00A23D0B">
        <w:rPr>
          <w:color w:val="000000" w:themeColor="text1"/>
        </w:rPr>
        <w:t xml:space="preserve">rejects the </w:t>
      </w:r>
      <w:r w:rsidR="00A23D0B" w:rsidRPr="00FE13D3">
        <w:rPr>
          <w:color w:val="000000" w:themeColor="text1"/>
        </w:rPr>
        <w:t>category of ‘prepolitical</w:t>
      </w:r>
      <w:r w:rsidR="00FE13D3" w:rsidRPr="00FE13D3">
        <w:rPr>
          <w:color w:val="000000" w:themeColor="text1"/>
        </w:rPr>
        <w:t>.</w:t>
      </w:r>
      <w:r w:rsidR="00A23D0B" w:rsidRPr="00FE13D3">
        <w:rPr>
          <w:color w:val="000000" w:themeColor="text1"/>
        </w:rPr>
        <w:t>’</w:t>
      </w:r>
      <w:r w:rsidR="00494619" w:rsidRPr="00FE13D3">
        <w:rPr>
          <w:rStyle w:val="FootnoteReference"/>
          <w:color w:val="000000" w:themeColor="text1"/>
        </w:rPr>
        <w:footnoteReference w:id="25"/>
      </w:r>
      <w:r w:rsidR="00634C1F" w:rsidRPr="00FE13D3">
        <w:rPr>
          <w:color w:val="000000" w:themeColor="text1"/>
        </w:rPr>
        <w:t xml:space="preserve"> </w:t>
      </w:r>
      <w:r w:rsidR="006873AC">
        <w:rPr>
          <w:color w:val="000000" w:themeColor="text1"/>
        </w:rPr>
        <w:t>Since h</w:t>
      </w:r>
      <w:r w:rsidR="00634C1F" w:rsidRPr="00FE13D3">
        <w:rPr>
          <w:color w:val="000000" w:themeColor="text1"/>
        </w:rPr>
        <w:t xml:space="preserve">istoricism </w:t>
      </w:r>
      <w:r w:rsidR="006873AC">
        <w:rPr>
          <w:color w:val="000000" w:themeColor="text1"/>
        </w:rPr>
        <w:t>assumes</w:t>
      </w:r>
      <w:r w:rsidR="00634C1F">
        <w:rPr>
          <w:color w:val="000000" w:themeColor="text1"/>
        </w:rPr>
        <w:t xml:space="preserve"> </w:t>
      </w:r>
      <w:r w:rsidR="00634C1F" w:rsidRPr="00123C7B">
        <w:rPr>
          <w:color w:val="000000" w:themeColor="text1"/>
        </w:rPr>
        <w:t>‘that to get a grip on things we need to know their histories, the process of development they have undergone in order to become what they are</w:t>
      </w:r>
      <w:r w:rsidR="006873AC">
        <w:rPr>
          <w:color w:val="000000" w:themeColor="text1"/>
        </w:rPr>
        <w:t>,</w:t>
      </w:r>
      <w:r w:rsidR="00634C1F" w:rsidRPr="00123C7B">
        <w:rPr>
          <w:color w:val="000000" w:themeColor="text1"/>
        </w:rPr>
        <w:t>’</w:t>
      </w:r>
      <w:r w:rsidR="006873AC">
        <w:rPr>
          <w:color w:val="000000" w:themeColor="text1"/>
        </w:rPr>
        <w:t xml:space="preserve"> it seeks to understand what is perceived as traditional by looking to the past.</w:t>
      </w:r>
      <w:r w:rsidR="00634C1F" w:rsidRPr="00123C7B">
        <w:rPr>
          <w:rStyle w:val="FootnoteReference"/>
          <w:color w:val="000000" w:themeColor="text1"/>
        </w:rPr>
        <w:footnoteReference w:id="26"/>
      </w:r>
      <w:r w:rsidR="00A23D0B">
        <w:rPr>
          <w:color w:val="000000" w:themeColor="text1"/>
        </w:rPr>
        <w:t xml:space="preserve"> </w:t>
      </w:r>
      <w:r w:rsidR="006873AC">
        <w:rPr>
          <w:color w:val="000000" w:themeColor="text1"/>
        </w:rPr>
        <w:t xml:space="preserve">However, </w:t>
      </w:r>
      <w:r w:rsidR="008D5D1C">
        <w:rPr>
          <w:color w:val="000000" w:themeColor="text1"/>
        </w:rPr>
        <w:t>historicism’s</w:t>
      </w:r>
      <w:r w:rsidR="006E6C49">
        <w:rPr>
          <w:color w:val="000000" w:themeColor="text1"/>
        </w:rPr>
        <w:t xml:space="preserve"> </w:t>
      </w:r>
      <w:r w:rsidR="00153951">
        <w:rPr>
          <w:color w:val="000000" w:themeColor="text1"/>
        </w:rPr>
        <w:t>concepts</w:t>
      </w:r>
      <w:r w:rsidR="006E6C49">
        <w:rPr>
          <w:color w:val="000000" w:themeColor="text1"/>
        </w:rPr>
        <w:t xml:space="preserve"> of p</w:t>
      </w:r>
      <w:r w:rsidR="00787BC6">
        <w:rPr>
          <w:color w:val="000000" w:themeColor="text1"/>
        </w:rPr>
        <w:t xml:space="preserve">remodern and prepolitical do not </w:t>
      </w:r>
      <w:r w:rsidR="008419BD">
        <w:rPr>
          <w:color w:val="000000" w:themeColor="text1"/>
        </w:rPr>
        <w:t>apply to</w:t>
      </w:r>
      <w:r w:rsidR="00787BC6">
        <w:rPr>
          <w:color w:val="000000" w:themeColor="text1"/>
        </w:rPr>
        <w:t xml:space="preserve"> th</w:t>
      </w:r>
      <w:r w:rsidR="006E6C49">
        <w:rPr>
          <w:color w:val="000000" w:themeColor="text1"/>
        </w:rPr>
        <w:t>e</w:t>
      </w:r>
      <w:r w:rsidR="00787BC6">
        <w:rPr>
          <w:color w:val="000000" w:themeColor="text1"/>
        </w:rPr>
        <w:t xml:space="preserve"> </w:t>
      </w:r>
      <w:r w:rsidR="009515CE">
        <w:rPr>
          <w:color w:val="000000" w:themeColor="text1"/>
        </w:rPr>
        <w:t>‘</w:t>
      </w:r>
      <w:r w:rsidR="009515CE" w:rsidRPr="004958BA">
        <w:rPr>
          <w:color w:val="000000" w:themeColor="text1"/>
        </w:rPr>
        <w:t>peasant-but-modern</w:t>
      </w:r>
      <w:r w:rsidR="009515CE">
        <w:rPr>
          <w:color w:val="000000" w:themeColor="text1"/>
        </w:rPr>
        <w:t>’</w:t>
      </w:r>
      <w:r w:rsidR="009515CE" w:rsidRPr="004958BA">
        <w:rPr>
          <w:color w:val="000000" w:themeColor="text1"/>
        </w:rPr>
        <w:t xml:space="preserve"> </w:t>
      </w:r>
      <w:r w:rsidR="009515CE">
        <w:rPr>
          <w:color w:val="000000" w:themeColor="text1"/>
        </w:rPr>
        <w:t xml:space="preserve">political </w:t>
      </w:r>
      <w:r w:rsidR="00634C1F">
        <w:rPr>
          <w:color w:val="000000" w:themeColor="text1"/>
        </w:rPr>
        <w:t>sphere</w:t>
      </w:r>
      <w:r w:rsidR="00B504EF">
        <w:rPr>
          <w:color w:val="000000" w:themeColor="text1"/>
        </w:rPr>
        <w:t xml:space="preserve"> in South Asia</w:t>
      </w:r>
      <w:r w:rsidR="00787BC6">
        <w:rPr>
          <w:color w:val="000000" w:themeColor="text1"/>
        </w:rPr>
        <w:t xml:space="preserve">, </w:t>
      </w:r>
      <w:r w:rsidR="008D5D1C">
        <w:rPr>
          <w:color w:val="000000" w:themeColor="text1"/>
        </w:rPr>
        <w:t xml:space="preserve">Guha </w:t>
      </w:r>
      <w:r w:rsidR="009D37E9">
        <w:rPr>
          <w:color w:val="000000" w:themeColor="text1"/>
        </w:rPr>
        <w:t>contends</w:t>
      </w:r>
      <w:r w:rsidR="008D5D1C">
        <w:rPr>
          <w:color w:val="000000" w:themeColor="text1"/>
        </w:rPr>
        <w:t xml:space="preserve">, </w:t>
      </w:r>
      <w:r w:rsidR="00197D3C">
        <w:rPr>
          <w:color w:val="000000" w:themeColor="text1"/>
        </w:rPr>
        <w:t>wherein</w:t>
      </w:r>
      <w:r w:rsidR="006C6FEC">
        <w:rPr>
          <w:color w:val="000000" w:themeColor="text1"/>
        </w:rPr>
        <w:t xml:space="preserve"> </w:t>
      </w:r>
      <w:r w:rsidR="00B504EF">
        <w:rPr>
          <w:color w:val="000000" w:themeColor="text1"/>
        </w:rPr>
        <w:t>ideas</w:t>
      </w:r>
      <w:r w:rsidR="00935C6C">
        <w:rPr>
          <w:color w:val="000000" w:themeColor="text1"/>
        </w:rPr>
        <w:t xml:space="preserve"> of ‘</w:t>
      </w:r>
      <w:r w:rsidR="00935C6C" w:rsidRPr="00935C6C">
        <w:rPr>
          <w:color w:val="000000" w:themeColor="text1"/>
        </w:rPr>
        <w:t>agency of gods, spirits, and other supernatural beings</w:t>
      </w:r>
      <w:r w:rsidR="00935C6C">
        <w:rPr>
          <w:color w:val="000000" w:themeColor="text1"/>
        </w:rPr>
        <w:t>’ d</w:t>
      </w:r>
      <w:r w:rsidR="006C6FEC">
        <w:rPr>
          <w:color w:val="000000" w:themeColor="text1"/>
        </w:rPr>
        <w:t>o</w:t>
      </w:r>
      <w:r w:rsidR="00935C6C">
        <w:rPr>
          <w:color w:val="000000" w:themeColor="text1"/>
        </w:rPr>
        <w:t xml:space="preserve"> not </w:t>
      </w:r>
      <w:r w:rsidR="00B504EF">
        <w:rPr>
          <w:color w:val="000000" w:themeColor="text1"/>
        </w:rPr>
        <w:t>preclude</w:t>
      </w:r>
      <w:r w:rsidR="00935C6C">
        <w:rPr>
          <w:color w:val="000000" w:themeColor="text1"/>
        </w:rPr>
        <w:t xml:space="preserve"> </w:t>
      </w:r>
      <w:r w:rsidR="008D0EC3">
        <w:rPr>
          <w:color w:val="000000" w:themeColor="text1"/>
        </w:rPr>
        <w:t xml:space="preserve">realistic </w:t>
      </w:r>
      <w:r>
        <w:rPr>
          <w:color w:val="000000" w:themeColor="text1"/>
        </w:rPr>
        <w:t>understanding of power</w:t>
      </w:r>
      <w:r w:rsidR="008D0EC3">
        <w:rPr>
          <w:color w:val="000000" w:themeColor="text1"/>
        </w:rPr>
        <w:t xml:space="preserve"> relations</w:t>
      </w:r>
      <w:r w:rsidR="00935C6C">
        <w:rPr>
          <w:color w:val="000000" w:themeColor="text1"/>
        </w:rPr>
        <w:t>.</w:t>
      </w:r>
      <w:r>
        <w:rPr>
          <w:rStyle w:val="FootnoteReference"/>
          <w:color w:val="000000" w:themeColor="text1"/>
        </w:rPr>
        <w:footnoteReference w:id="27"/>
      </w:r>
      <w:r>
        <w:rPr>
          <w:color w:val="000000" w:themeColor="text1"/>
        </w:rPr>
        <w:t xml:space="preserve"> </w:t>
      </w:r>
      <w:r w:rsidR="005B0457">
        <w:rPr>
          <w:color w:val="000000" w:themeColor="text1"/>
        </w:rPr>
        <w:t>Guha clarifies ‘</w:t>
      </w:r>
      <w:r w:rsidR="005B0457" w:rsidRPr="005B0457">
        <w:rPr>
          <w:color w:val="000000" w:themeColor="text1"/>
        </w:rPr>
        <w:t>what seemed “traditional” in this modernity were “traditional only in so far as [their] roots could be traced back to pre-colonial times, but [they were] by no means archaic in the sense of being outmoded.”</w:t>
      </w:r>
      <w:r w:rsidR="005B0457">
        <w:rPr>
          <w:color w:val="000000" w:themeColor="text1"/>
        </w:rPr>
        <w:t>’</w:t>
      </w:r>
      <w:r w:rsidR="005B0457">
        <w:rPr>
          <w:rStyle w:val="FootnoteReference"/>
          <w:color w:val="000000" w:themeColor="text1"/>
        </w:rPr>
        <w:footnoteReference w:id="28"/>
      </w:r>
      <w:r w:rsidR="005B0457">
        <w:rPr>
          <w:color w:val="000000" w:themeColor="text1"/>
        </w:rPr>
        <w:t xml:space="preserve"> </w:t>
      </w:r>
      <w:r w:rsidR="006E0134">
        <w:rPr>
          <w:color w:val="000000" w:themeColor="text1"/>
        </w:rPr>
        <w:t xml:space="preserve">What historicism </w:t>
      </w:r>
      <w:r w:rsidR="006E0134" w:rsidRPr="008B2DB3">
        <w:rPr>
          <w:color w:val="000000" w:themeColor="text1"/>
        </w:rPr>
        <w:t>obscures is the co</w:t>
      </w:r>
      <w:r w:rsidR="008B2DB3">
        <w:rPr>
          <w:color w:val="000000" w:themeColor="text1"/>
        </w:rPr>
        <w:t>presence</w:t>
      </w:r>
      <w:r w:rsidR="006E0134" w:rsidRPr="008B2DB3">
        <w:rPr>
          <w:color w:val="000000" w:themeColor="text1"/>
        </w:rPr>
        <w:t xml:space="preserve"> of </w:t>
      </w:r>
      <w:r w:rsidR="00935C6C" w:rsidRPr="008B2DB3">
        <w:rPr>
          <w:color w:val="000000" w:themeColor="text1"/>
        </w:rPr>
        <w:t>tradition</w:t>
      </w:r>
      <w:r w:rsidR="006E0134" w:rsidRPr="008B2DB3">
        <w:rPr>
          <w:i/>
          <w:iCs/>
          <w:color w:val="000000" w:themeColor="text1"/>
        </w:rPr>
        <w:t xml:space="preserve"> </w:t>
      </w:r>
      <w:r w:rsidR="00935C6C" w:rsidRPr="008B2DB3">
        <w:rPr>
          <w:i/>
          <w:iCs/>
          <w:color w:val="000000" w:themeColor="text1"/>
        </w:rPr>
        <w:t xml:space="preserve">and </w:t>
      </w:r>
      <w:r w:rsidR="006E0134" w:rsidRPr="008B2DB3">
        <w:rPr>
          <w:color w:val="000000" w:themeColor="text1"/>
        </w:rPr>
        <w:t>modern</w:t>
      </w:r>
      <w:r w:rsidR="00935C6C" w:rsidRPr="008B2DB3">
        <w:rPr>
          <w:color w:val="000000" w:themeColor="text1"/>
        </w:rPr>
        <w:t>ity</w:t>
      </w:r>
      <w:r w:rsidR="00D11387" w:rsidRPr="008B2DB3">
        <w:rPr>
          <w:color w:val="000000" w:themeColor="text1"/>
        </w:rPr>
        <w:t>.</w:t>
      </w:r>
      <w:r w:rsidR="00D11387" w:rsidRPr="008B2DB3">
        <w:rPr>
          <w:i/>
          <w:iCs/>
          <w:color w:val="000000" w:themeColor="text1"/>
        </w:rPr>
        <w:t xml:space="preserve"> </w:t>
      </w:r>
      <w:r w:rsidR="006E2306">
        <w:rPr>
          <w:color w:val="000000" w:themeColor="text1"/>
        </w:rPr>
        <w:t>What</w:t>
      </w:r>
      <w:r w:rsidR="006E2306">
        <w:rPr>
          <w:color w:val="000000" w:themeColor="text1"/>
        </w:rPr>
        <w:t xml:space="preserve"> non-Western modernities</w:t>
      </w:r>
      <w:r w:rsidR="006E2306">
        <w:rPr>
          <w:color w:val="000000" w:themeColor="text1"/>
        </w:rPr>
        <w:t xml:space="preserve"> make apparent</w:t>
      </w:r>
      <w:r w:rsidR="006E2306" w:rsidRPr="00A07DB8">
        <w:rPr>
          <w:color w:val="000000" w:themeColor="text1"/>
        </w:rPr>
        <w:t xml:space="preserve"> </w:t>
      </w:r>
      <w:r w:rsidR="00425C0D" w:rsidRPr="00A07DB8">
        <w:rPr>
          <w:color w:val="000000" w:themeColor="text1"/>
        </w:rPr>
        <w:t>is</w:t>
      </w:r>
      <w:r w:rsidR="00F81CEA" w:rsidRPr="00A07DB8">
        <w:rPr>
          <w:color w:val="000000" w:themeColor="text1"/>
        </w:rPr>
        <w:t xml:space="preserve"> </w:t>
      </w:r>
      <w:r w:rsidR="008679A2">
        <w:rPr>
          <w:color w:val="000000" w:themeColor="text1"/>
        </w:rPr>
        <w:t>the ‘</w:t>
      </w:r>
      <w:r w:rsidR="005A40FB">
        <w:rPr>
          <w:color w:val="000000" w:themeColor="text1"/>
        </w:rPr>
        <w:t>plurality</w:t>
      </w:r>
      <w:r w:rsidR="008679A2">
        <w:rPr>
          <w:color w:val="000000" w:themeColor="text1"/>
        </w:rPr>
        <w:t>’ inherent in</w:t>
      </w:r>
      <w:r w:rsidR="00F81CEA" w:rsidRPr="00A07DB8">
        <w:rPr>
          <w:color w:val="000000" w:themeColor="text1"/>
        </w:rPr>
        <w:t xml:space="preserve"> </w:t>
      </w:r>
      <w:r w:rsidR="008679A2">
        <w:rPr>
          <w:color w:val="000000" w:themeColor="text1"/>
        </w:rPr>
        <w:t>‘</w:t>
      </w:r>
      <w:r w:rsidR="00F81CEA" w:rsidRPr="00A07DB8">
        <w:rPr>
          <w:color w:val="000000" w:themeColor="text1"/>
        </w:rPr>
        <w:t>the “now,” the lack of totality, the constant fragmentariness</w:t>
      </w:r>
      <w:r w:rsidR="00F81CEA" w:rsidRPr="00A07DB8">
        <w:rPr>
          <w:color w:val="000000" w:themeColor="text1"/>
        </w:rPr>
        <w:t>’ of the present</w:t>
      </w:r>
      <w:r w:rsidR="006E2306">
        <w:rPr>
          <w:color w:val="000000" w:themeColor="text1"/>
        </w:rPr>
        <w:t>.</w:t>
      </w:r>
      <w:r w:rsidR="00F81CEA" w:rsidRPr="00A07DB8">
        <w:rPr>
          <w:rStyle w:val="FootnoteReference"/>
          <w:color w:val="000000" w:themeColor="text1"/>
        </w:rPr>
        <w:footnoteReference w:id="29"/>
      </w:r>
      <w:r w:rsidR="006236ED" w:rsidRPr="006662B4">
        <w:rPr>
          <w:color w:val="000000" w:themeColor="text1"/>
        </w:rPr>
        <w:t xml:space="preserve"> </w:t>
      </w:r>
      <w:r w:rsidR="006662B4" w:rsidRPr="006662B4">
        <w:rPr>
          <w:color w:val="000000" w:themeColor="text1"/>
        </w:rPr>
        <w:t xml:space="preserve">In conclusion, </w:t>
      </w:r>
      <w:r w:rsidR="00415601" w:rsidRPr="006662B4">
        <w:rPr>
          <w:color w:val="000000" w:themeColor="text1"/>
        </w:rPr>
        <w:t>Chakrabarty</w:t>
      </w:r>
      <w:r w:rsidR="0049718C" w:rsidRPr="006662B4">
        <w:rPr>
          <w:color w:val="000000" w:themeColor="text1"/>
        </w:rPr>
        <w:t xml:space="preserve"> </w:t>
      </w:r>
      <w:r w:rsidR="00415601" w:rsidRPr="006662B4">
        <w:rPr>
          <w:color w:val="000000" w:themeColor="text1"/>
        </w:rPr>
        <w:t>promotes</w:t>
      </w:r>
      <w:r w:rsidR="00F73FC8" w:rsidRPr="006662B4">
        <w:rPr>
          <w:color w:val="000000" w:themeColor="text1"/>
        </w:rPr>
        <w:t xml:space="preserve"> </w:t>
      </w:r>
      <w:r w:rsidR="00F73FC8">
        <w:rPr>
          <w:color w:val="000000" w:themeColor="text1"/>
        </w:rPr>
        <w:t>a</w:t>
      </w:r>
      <w:r w:rsidR="0049718C" w:rsidRPr="00225CE7">
        <w:rPr>
          <w:color w:val="000000" w:themeColor="text1"/>
        </w:rPr>
        <w:t xml:space="preserve"> </w:t>
      </w:r>
      <w:r w:rsidR="00F73FC8">
        <w:rPr>
          <w:color w:val="000000" w:themeColor="text1"/>
        </w:rPr>
        <w:t xml:space="preserve">form </w:t>
      </w:r>
      <w:r w:rsidR="00B7425D">
        <w:rPr>
          <w:color w:val="000000" w:themeColor="text1"/>
        </w:rPr>
        <w:t>of thought</w:t>
      </w:r>
      <w:r w:rsidR="0049718C" w:rsidRPr="00225CE7">
        <w:rPr>
          <w:color w:val="000000" w:themeColor="text1"/>
        </w:rPr>
        <w:t xml:space="preserve"> </w:t>
      </w:r>
      <w:r w:rsidR="00B7425D">
        <w:rPr>
          <w:color w:val="000000" w:themeColor="text1"/>
        </w:rPr>
        <w:t>‘</w:t>
      </w:r>
      <w:r w:rsidR="0049718C" w:rsidRPr="00225CE7">
        <w:rPr>
          <w:color w:val="000000" w:themeColor="text1"/>
        </w:rPr>
        <w:t xml:space="preserve">that embraces analytical reason in pursuit of social justice’ </w:t>
      </w:r>
      <w:r w:rsidR="00F73FC8">
        <w:rPr>
          <w:color w:val="000000" w:themeColor="text1"/>
        </w:rPr>
        <w:t xml:space="preserve">but </w:t>
      </w:r>
      <w:r w:rsidR="0049718C" w:rsidRPr="00FE13D3">
        <w:rPr>
          <w:i/>
          <w:iCs/>
          <w:color w:val="000000" w:themeColor="text1"/>
        </w:rPr>
        <w:t>also</w:t>
      </w:r>
      <w:r w:rsidR="00F73FC8">
        <w:rPr>
          <w:color w:val="000000" w:themeColor="text1"/>
        </w:rPr>
        <w:t xml:space="preserve"> allows</w:t>
      </w:r>
      <w:r w:rsidR="00415601">
        <w:rPr>
          <w:color w:val="000000" w:themeColor="text1"/>
        </w:rPr>
        <w:t xml:space="preserve"> for</w:t>
      </w:r>
      <w:r w:rsidR="00F73FC8">
        <w:rPr>
          <w:color w:val="000000" w:themeColor="text1"/>
        </w:rPr>
        <w:t xml:space="preserve"> ‘</w:t>
      </w:r>
      <w:r w:rsidR="00F73FC8" w:rsidRPr="00F73FC8">
        <w:rPr>
          <w:color w:val="000000" w:themeColor="text1"/>
        </w:rPr>
        <w:t>new principles for thinking about history and futurity</w:t>
      </w:r>
      <w:r w:rsidR="0049718C" w:rsidRPr="00225CE7">
        <w:rPr>
          <w:color w:val="000000" w:themeColor="text1"/>
        </w:rPr>
        <w:t>’</w:t>
      </w:r>
      <w:r w:rsidR="00F73FC8">
        <w:rPr>
          <w:color w:val="000000" w:themeColor="text1"/>
        </w:rPr>
        <w:t xml:space="preserve"> </w:t>
      </w:r>
      <w:r w:rsidR="00D07584">
        <w:rPr>
          <w:color w:val="000000" w:themeColor="text1"/>
        </w:rPr>
        <w:t>through</w:t>
      </w:r>
      <w:r w:rsidR="00F73FC8">
        <w:rPr>
          <w:color w:val="000000" w:themeColor="text1"/>
        </w:rPr>
        <w:t xml:space="preserve"> </w:t>
      </w:r>
      <w:r w:rsidR="00FE13D3">
        <w:rPr>
          <w:color w:val="000000" w:themeColor="text1"/>
        </w:rPr>
        <w:t>engagement with</w:t>
      </w:r>
      <w:r w:rsidR="00F73FC8" w:rsidRPr="00F73FC8">
        <w:rPr>
          <w:color w:val="000000" w:themeColor="text1"/>
        </w:rPr>
        <w:t xml:space="preserve"> </w:t>
      </w:r>
      <w:r w:rsidR="00415601">
        <w:rPr>
          <w:color w:val="000000" w:themeColor="text1"/>
        </w:rPr>
        <w:t>Heidegger’s idea</w:t>
      </w:r>
      <w:r w:rsidR="00A94893">
        <w:rPr>
          <w:color w:val="000000" w:themeColor="text1"/>
        </w:rPr>
        <w:t>s</w:t>
      </w:r>
      <w:r w:rsidR="00415601">
        <w:rPr>
          <w:color w:val="000000" w:themeColor="text1"/>
        </w:rPr>
        <w:t xml:space="preserve"> of</w:t>
      </w:r>
      <w:r w:rsidR="00A94893">
        <w:rPr>
          <w:color w:val="000000" w:themeColor="text1"/>
        </w:rPr>
        <w:t xml:space="preserve"> ‘“fragmentariness”’</w:t>
      </w:r>
      <w:r w:rsidR="00A94893" w:rsidRPr="00225CE7">
        <w:rPr>
          <w:rStyle w:val="FootnoteReference"/>
          <w:color w:val="000000" w:themeColor="text1"/>
        </w:rPr>
        <w:footnoteReference w:id="30"/>
      </w:r>
      <w:r w:rsidR="00A94893">
        <w:rPr>
          <w:color w:val="000000" w:themeColor="text1"/>
        </w:rPr>
        <w:t xml:space="preserve"> and</w:t>
      </w:r>
      <w:r w:rsidR="00415601">
        <w:rPr>
          <w:color w:val="000000" w:themeColor="text1"/>
        </w:rPr>
        <w:t xml:space="preserve"> </w:t>
      </w:r>
      <w:r w:rsidR="00FE13D3">
        <w:rPr>
          <w:color w:val="000000" w:themeColor="text1"/>
        </w:rPr>
        <w:t>‘</w:t>
      </w:r>
      <w:r w:rsidR="00F73FC8" w:rsidRPr="00F73FC8">
        <w:rPr>
          <w:color w:val="000000" w:themeColor="text1"/>
        </w:rPr>
        <w:t>diverse ways of “being-in-the-world.”</w:t>
      </w:r>
      <w:r w:rsidR="00F73FC8">
        <w:rPr>
          <w:color w:val="000000" w:themeColor="text1"/>
        </w:rPr>
        <w:t>’</w:t>
      </w:r>
      <w:r w:rsidR="0049718C" w:rsidRPr="00225CE7">
        <w:rPr>
          <w:rStyle w:val="FootnoteReference"/>
          <w:color w:val="000000" w:themeColor="text1"/>
        </w:rPr>
        <w:footnoteReference w:id="31"/>
      </w:r>
      <w:r w:rsidR="0049718C" w:rsidRPr="00225CE7">
        <w:rPr>
          <w:color w:val="000000" w:themeColor="text1"/>
        </w:rPr>
        <w:t xml:space="preserve"> </w:t>
      </w:r>
    </w:p>
    <w:p w14:paraId="1D9B7CAD" w14:textId="67B1138A" w:rsidR="002A0A01" w:rsidRPr="00464B01" w:rsidRDefault="00475D6B" w:rsidP="00464B01">
      <w:pPr>
        <w:ind w:firstLine="360"/>
        <w:rPr>
          <w:color w:val="000000" w:themeColor="text1"/>
        </w:rPr>
      </w:pPr>
      <w:r>
        <w:rPr>
          <w:color w:val="000000" w:themeColor="text1"/>
        </w:rPr>
        <w:t xml:space="preserve"> </w:t>
      </w:r>
      <w:r w:rsidR="003A4B93">
        <w:rPr>
          <w:color w:val="000000" w:themeColor="text1"/>
        </w:rPr>
        <w:t>This brief</w:t>
      </w:r>
      <w:r w:rsidR="00BF7CF9">
        <w:rPr>
          <w:color w:val="000000" w:themeColor="text1"/>
        </w:rPr>
        <w:t xml:space="preserve"> </w:t>
      </w:r>
      <w:r w:rsidR="00294A48">
        <w:rPr>
          <w:color w:val="000000" w:themeColor="text1"/>
        </w:rPr>
        <w:t>review</w:t>
      </w:r>
      <w:r w:rsidR="003A4B93">
        <w:rPr>
          <w:color w:val="000000" w:themeColor="text1"/>
        </w:rPr>
        <w:t xml:space="preserve"> of </w:t>
      </w:r>
      <w:r w:rsidR="00D6381F">
        <w:rPr>
          <w:color w:val="000000" w:themeColor="text1"/>
        </w:rPr>
        <w:t xml:space="preserve">theories of </w:t>
      </w:r>
      <w:r w:rsidR="003A4B93">
        <w:rPr>
          <w:color w:val="000000" w:themeColor="text1"/>
        </w:rPr>
        <w:t>history</w:t>
      </w:r>
      <w:r w:rsidR="00BF7CF9">
        <w:rPr>
          <w:color w:val="FF0000"/>
        </w:rPr>
        <w:t xml:space="preserve"> </w:t>
      </w:r>
      <w:r w:rsidR="003A4B93">
        <w:rPr>
          <w:color w:val="000000" w:themeColor="text1"/>
        </w:rPr>
        <w:t xml:space="preserve">– </w:t>
      </w:r>
      <w:r>
        <w:rPr>
          <w:color w:val="000000" w:themeColor="text1"/>
        </w:rPr>
        <w:t xml:space="preserve">Descartes’s scientific rationality, Ranke’s </w:t>
      </w:r>
      <w:r w:rsidR="00900137">
        <w:rPr>
          <w:color w:val="000000" w:themeColor="text1"/>
        </w:rPr>
        <w:t>impartial and universal history</w:t>
      </w:r>
      <w:r w:rsidR="003A4B93">
        <w:rPr>
          <w:color w:val="000000" w:themeColor="text1"/>
        </w:rPr>
        <w:t>,</w:t>
      </w:r>
      <w:r>
        <w:rPr>
          <w:color w:val="000000" w:themeColor="text1"/>
        </w:rPr>
        <w:t xml:space="preserve"> Evans’s</w:t>
      </w:r>
      <w:r w:rsidR="003A4B93">
        <w:rPr>
          <w:color w:val="000000" w:themeColor="text1"/>
        </w:rPr>
        <w:t xml:space="preserve"> reforms</w:t>
      </w:r>
      <w:r w:rsidR="00522597">
        <w:rPr>
          <w:color w:val="000000" w:themeColor="text1"/>
        </w:rPr>
        <w:t xml:space="preserve"> of</w:t>
      </w:r>
      <w:r w:rsidR="003A4B93">
        <w:rPr>
          <w:color w:val="000000" w:themeColor="text1"/>
        </w:rPr>
        <w:t xml:space="preserve"> </w:t>
      </w:r>
      <w:r w:rsidR="0053404D">
        <w:rPr>
          <w:color w:val="000000" w:themeColor="text1"/>
        </w:rPr>
        <w:t xml:space="preserve">and return to objectivity within </w:t>
      </w:r>
      <w:r w:rsidR="00F344A3">
        <w:rPr>
          <w:color w:val="000000" w:themeColor="text1"/>
        </w:rPr>
        <w:t>postmodern</w:t>
      </w:r>
      <w:r w:rsidR="0053404D">
        <w:rPr>
          <w:color w:val="000000" w:themeColor="text1"/>
        </w:rPr>
        <w:t>ity</w:t>
      </w:r>
      <w:r w:rsidR="003A4B93">
        <w:rPr>
          <w:color w:val="000000" w:themeColor="text1"/>
        </w:rPr>
        <w:t xml:space="preserve">, and Chakrabarty’s </w:t>
      </w:r>
      <w:r w:rsidR="007C3A7A">
        <w:rPr>
          <w:color w:val="000000" w:themeColor="text1"/>
        </w:rPr>
        <w:t>analysis</w:t>
      </w:r>
      <w:r w:rsidR="003A4B93">
        <w:rPr>
          <w:color w:val="000000" w:themeColor="text1"/>
        </w:rPr>
        <w:t xml:space="preserve"> </w:t>
      </w:r>
      <w:r w:rsidR="00294A48">
        <w:rPr>
          <w:color w:val="000000" w:themeColor="text1"/>
        </w:rPr>
        <w:t>of historicism</w:t>
      </w:r>
      <w:r w:rsidR="00BF7CF9">
        <w:rPr>
          <w:color w:val="000000" w:themeColor="text1"/>
        </w:rPr>
        <w:t>’s</w:t>
      </w:r>
      <w:r w:rsidR="00294A48">
        <w:rPr>
          <w:color w:val="000000" w:themeColor="text1"/>
        </w:rPr>
        <w:t xml:space="preserve"> </w:t>
      </w:r>
      <w:r w:rsidR="009B29DF">
        <w:rPr>
          <w:color w:val="000000" w:themeColor="text1"/>
        </w:rPr>
        <w:t>limitations</w:t>
      </w:r>
      <w:r w:rsidR="00906634">
        <w:rPr>
          <w:color w:val="000000" w:themeColor="text1"/>
        </w:rPr>
        <w:t xml:space="preserve"> </w:t>
      </w:r>
      <w:r w:rsidR="008031CD">
        <w:rPr>
          <w:color w:val="000000" w:themeColor="text1"/>
        </w:rPr>
        <w:t xml:space="preserve">as a totalizing concept </w:t>
      </w:r>
      <w:r w:rsidR="00906634">
        <w:rPr>
          <w:color w:val="000000" w:themeColor="text1"/>
        </w:rPr>
        <w:t xml:space="preserve">– reveal assumptions, contractions, and </w:t>
      </w:r>
      <w:r w:rsidR="00464B01">
        <w:rPr>
          <w:color w:val="000000" w:themeColor="text1"/>
        </w:rPr>
        <w:t>questions</w:t>
      </w:r>
      <w:r w:rsidR="00906634">
        <w:rPr>
          <w:color w:val="000000" w:themeColor="text1"/>
        </w:rPr>
        <w:t xml:space="preserve"> </w:t>
      </w:r>
      <w:r w:rsidR="008B2B66">
        <w:rPr>
          <w:color w:val="000000" w:themeColor="text1"/>
        </w:rPr>
        <w:t xml:space="preserve">alive </w:t>
      </w:r>
      <w:r w:rsidR="00F60538">
        <w:rPr>
          <w:color w:val="000000" w:themeColor="text1"/>
        </w:rPr>
        <w:t xml:space="preserve">in </w:t>
      </w:r>
      <w:r w:rsidR="008B2B66">
        <w:rPr>
          <w:color w:val="000000" w:themeColor="text1"/>
        </w:rPr>
        <w:t>the field of history</w:t>
      </w:r>
      <w:r w:rsidR="00906634">
        <w:rPr>
          <w:color w:val="000000" w:themeColor="text1"/>
        </w:rPr>
        <w:t>.</w:t>
      </w:r>
      <w:r w:rsidR="00F344A3" w:rsidRPr="00225CE7">
        <w:rPr>
          <w:rStyle w:val="FootnoteReference"/>
          <w:color w:val="000000" w:themeColor="text1"/>
        </w:rPr>
        <w:footnoteReference w:id="32"/>
      </w:r>
      <w:r w:rsidR="00464B01">
        <w:rPr>
          <w:color w:val="000000" w:themeColor="text1"/>
        </w:rPr>
        <w:t xml:space="preserve"> </w:t>
      </w:r>
      <w:r w:rsidR="00906634">
        <w:rPr>
          <w:color w:val="000000" w:themeColor="text1"/>
        </w:rPr>
        <w:t xml:space="preserve">Since this paper is focused on </w:t>
      </w:r>
      <w:r w:rsidR="00906634" w:rsidRPr="00906634">
        <w:rPr>
          <w:color w:val="000000" w:themeColor="text1"/>
        </w:rPr>
        <w:t>astrology</w:t>
      </w:r>
      <w:r w:rsidR="00906634">
        <w:rPr>
          <w:color w:val="000000" w:themeColor="text1"/>
        </w:rPr>
        <w:t xml:space="preserve">, </w:t>
      </w:r>
      <w:r w:rsidR="00B53C22">
        <w:rPr>
          <w:color w:val="000000" w:themeColor="text1"/>
        </w:rPr>
        <w:t xml:space="preserve">the </w:t>
      </w:r>
      <w:r w:rsidR="00B81773">
        <w:rPr>
          <w:color w:val="000000" w:themeColor="text1"/>
        </w:rPr>
        <w:t>topic</w:t>
      </w:r>
      <w:r w:rsidR="008550D5">
        <w:rPr>
          <w:color w:val="000000" w:themeColor="text1"/>
        </w:rPr>
        <w:t xml:space="preserve"> </w:t>
      </w:r>
      <w:r w:rsidR="00420EF4">
        <w:rPr>
          <w:color w:val="000000" w:themeColor="text1"/>
        </w:rPr>
        <w:t>remaining</w:t>
      </w:r>
      <w:r w:rsidR="008550D5">
        <w:rPr>
          <w:color w:val="000000" w:themeColor="text1"/>
        </w:rPr>
        <w:t xml:space="preserve"> </w:t>
      </w:r>
      <w:r w:rsidR="001145AD">
        <w:rPr>
          <w:color w:val="000000" w:themeColor="text1"/>
        </w:rPr>
        <w:t xml:space="preserve">to be discussed </w:t>
      </w:r>
      <w:r w:rsidR="008550D5">
        <w:rPr>
          <w:color w:val="000000" w:themeColor="text1"/>
        </w:rPr>
        <w:t xml:space="preserve">is </w:t>
      </w:r>
      <w:r w:rsidR="00464B01">
        <w:rPr>
          <w:color w:val="000000" w:themeColor="text1"/>
        </w:rPr>
        <w:t>how</w:t>
      </w:r>
      <w:r w:rsidR="008550D5">
        <w:rPr>
          <w:color w:val="000000" w:themeColor="text1"/>
        </w:rPr>
        <w:t xml:space="preserve"> </w:t>
      </w:r>
      <w:r w:rsidR="00783274" w:rsidRPr="00743C3B">
        <w:rPr>
          <w:color w:val="000000" w:themeColor="text1"/>
        </w:rPr>
        <w:t xml:space="preserve">history </w:t>
      </w:r>
      <w:r w:rsidR="00464B01">
        <w:rPr>
          <w:color w:val="000000" w:themeColor="text1"/>
        </w:rPr>
        <w:t>regards</w:t>
      </w:r>
      <w:r w:rsidR="00783274" w:rsidRPr="00743C3B">
        <w:rPr>
          <w:color w:val="000000" w:themeColor="text1"/>
        </w:rPr>
        <w:t xml:space="preserve"> astrology</w:t>
      </w:r>
      <w:r w:rsidR="008550D5">
        <w:rPr>
          <w:color w:val="000000" w:themeColor="text1"/>
        </w:rPr>
        <w:t xml:space="preserve">, </w:t>
      </w:r>
      <w:r w:rsidR="001145AD">
        <w:rPr>
          <w:color w:val="000000" w:themeColor="text1"/>
        </w:rPr>
        <w:t xml:space="preserve">which </w:t>
      </w:r>
      <w:r w:rsidR="0064391B" w:rsidRPr="00783274">
        <w:rPr>
          <w:color w:val="000000" w:themeColor="text1"/>
        </w:rPr>
        <w:t xml:space="preserve">Patrick </w:t>
      </w:r>
      <w:r w:rsidR="0064391B" w:rsidRPr="0064391B">
        <w:rPr>
          <w:color w:val="000000" w:themeColor="text1"/>
        </w:rPr>
        <w:t>Curry</w:t>
      </w:r>
      <w:r w:rsidR="001145AD">
        <w:rPr>
          <w:color w:val="000000" w:themeColor="text1"/>
        </w:rPr>
        <w:t xml:space="preserve"> examines.</w:t>
      </w:r>
    </w:p>
    <w:p w14:paraId="6378A398" w14:textId="2CDB3E05" w:rsidR="00FA0D38" w:rsidRDefault="00FA0D38" w:rsidP="002A0A01">
      <w:pPr>
        <w:rPr>
          <w:color w:val="000000" w:themeColor="text1"/>
        </w:rPr>
      </w:pPr>
    </w:p>
    <w:p w14:paraId="46AB7043" w14:textId="1AAEB6E5" w:rsidR="00FA0D38" w:rsidRPr="00FA0D38" w:rsidRDefault="00FA0D38" w:rsidP="002A0A01">
      <w:pPr>
        <w:rPr>
          <w:i/>
          <w:iCs/>
          <w:color w:val="000000" w:themeColor="text1"/>
        </w:rPr>
      </w:pPr>
      <w:r w:rsidRPr="00FA0D38">
        <w:rPr>
          <w:i/>
          <w:iCs/>
          <w:color w:val="000000" w:themeColor="text1"/>
        </w:rPr>
        <w:t>Histor</w:t>
      </w:r>
      <w:r w:rsidR="00E106D4">
        <w:rPr>
          <w:i/>
          <w:iCs/>
          <w:color w:val="000000" w:themeColor="text1"/>
        </w:rPr>
        <w:t>y</w:t>
      </w:r>
      <w:r w:rsidRPr="00FA0D38">
        <w:rPr>
          <w:i/>
          <w:iCs/>
          <w:color w:val="000000" w:themeColor="text1"/>
        </w:rPr>
        <w:t xml:space="preserve"> of astrology </w:t>
      </w:r>
    </w:p>
    <w:p w14:paraId="5415CEFB" w14:textId="7BFDA09E" w:rsidR="008E7601" w:rsidRDefault="00E106D4" w:rsidP="008E7601">
      <w:pPr>
        <w:ind w:firstLine="360"/>
        <w:rPr>
          <w:color w:val="000000" w:themeColor="text1"/>
        </w:rPr>
      </w:pPr>
      <w:r>
        <w:rPr>
          <w:color w:val="000000" w:themeColor="text1"/>
        </w:rPr>
        <w:t xml:space="preserve">Curry’s </w:t>
      </w:r>
      <w:r w:rsidR="00AC790A">
        <w:rPr>
          <w:color w:val="000000" w:themeColor="text1"/>
        </w:rPr>
        <w:t>analysis of</w:t>
      </w:r>
      <w:r w:rsidR="002A3B19">
        <w:rPr>
          <w:color w:val="000000" w:themeColor="text1"/>
        </w:rPr>
        <w:t xml:space="preserve"> the problems with</w:t>
      </w:r>
      <w:r>
        <w:rPr>
          <w:color w:val="000000" w:themeColor="text1"/>
        </w:rPr>
        <w:t xml:space="preserve"> histor</w:t>
      </w:r>
      <w:r w:rsidR="002A3B19">
        <w:rPr>
          <w:color w:val="000000" w:themeColor="text1"/>
        </w:rPr>
        <w:t>y’s treatment of</w:t>
      </w:r>
      <w:r>
        <w:rPr>
          <w:color w:val="000000" w:themeColor="text1"/>
        </w:rPr>
        <w:t xml:space="preserve"> astrology </w:t>
      </w:r>
      <w:r w:rsidR="00724204">
        <w:rPr>
          <w:color w:val="000000" w:themeColor="text1"/>
        </w:rPr>
        <w:t>applies some</w:t>
      </w:r>
      <w:r w:rsidR="002A3B19">
        <w:rPr>
          <w:color w:val="000000" w:themeColor="text1"/>
        </w:rPr>
        <w:t xml:space="preserve"> of the same </w:t>
      </w:r>
      <w:r w:rsidR="007D2683">
        <w:rPr>
          <w:color w:val="000000" w:themeColor="text1"/>
        </w:rPr>
        <w:t>ideas</w:t>
      </w:r>
      <w:r>
        <w:rPr>
          <w:color w:val="000000" w:themeColor="text1"/>
        </w:rPr>
        <w:t xml:space="preserve"> </w:t>
      </w:r>
      <w:r w:rsidR="00724204">
        <w:rPr>
          <w:color w:val="000000" w:themeColor="text1"/>
        </w:rPr>
        <w:t xml:space="preserve">as </w:t>
      </w:r>
      <w:r w:rsidR="002A3B19">
        <w:rPr>
          <w:color w:val="000000" w:themeColor="text1"/>
        </w:rPr>
        <w:t>Chakrabarty.</w:t>
      </w:r>
      <w:r>
        <w:rPr>
          <w:color w:val="000000" w:themeColor="text1"/>
        </w:rPr>
        <w:t xml:space="preserve"> </w:t>
      </w:r>
      <w:r w:rsidR="001771B8">
        <w:rPr>
          <w:color w:val="000000" w:themeColor="text1"/>
        </w:rPr>
        <w:t>Curry</w:t>
      </w:r>
      <w:r w:rsidR="00743C3B">
        <w:rPr>
          <w:color w:val="000000" w:themeColor="text1"/>
        </w:rPr>
        <w:t xml:space="preserve"> </w:t>
      </w:r>
      <w:r w:rsidR="001771B8">
        <w:rPr>
          <w:color w:val="000000" w:themeColor="text1"/>
        </w:rPr>
        <w:t xml:space="preserve">observes </w:t>
      </w:r>
      <w:r w:rsidR="003E032B">
        <w:rPr>
          <w:color w:val="000000" w:themeColor="text1"/>
        </w:rPr>
        <w:t>two problems in the historiography of astrology</w:t>
      </w:r>
      <w:r w:rsidR="00F341EF">
        <w:rPr>
          <w:color w:val="000000" w:themeColor="text1"/>
        </w:rPr>
        <w:t xml:space="preserve"> –</w:t>
      </w:r>
      <w:r w:rsidR="003E032B">
        <w:rPr>
          <w:color w:val="000000" w:themeColor="text1"/>
        </w:rPr>
        <w:t xml:space="preserve"> anachronism and positivism</w:t>
      </w:r>
      <w:r w:rsidR="00F341EF">
        <w:rPr>
          <w:color w:val="000000" w:themeColor="text1"/>
        </w:rPr>
        <w:t xml:space="preserve"> – and suggests a change in how historians approach astrology.</w:t>
      </w:r>
      <w:r w:rsidR="00F341EF">
        <w:rPr>
          <w:rStyle w:val="FootnoteReference"/>
          <w:color w:val="000000" w:themeColor="text1"/>
        </w:rPr>
        <w:footnoteReference w:id="33"/>
      </w:r>
      <w:r w:rsidR="003E032B">
        <w:rPr>
          <w:color w:val="000000" w:themeColor="text1"/>
        </w:rPr>
        <w:t xml:space="preserve"> </w:t>
      </w:r>
      <w:r w:rsidR="00F341EF">
        <w:rPr>
          <w:color w:val="000000" w:themeColor="text1"/>
        </w:rPr>
        <w:t>Th</w:t>
      </w:r>
      <w:r w:rsidR="00690E35">
        <w:rPr>
          <w:color w:val="000000" w:themeColor="text1"/>
        </w:rPr>
        <w:t>e first</w:t>
      </w:r>
      <w:r w:rsidR="00F341EF">
        <w:rPr>
          <w:color w:val="000000" w:themeColor="text1"/>
        </w:rPr>
        <w:t xml:space="preserve"> problem </w:t>
      </w:r>
      <w:r w:rsidR="00B56537">
        <w:rPr>
          <w:color w:val="000000" w:themeColor="text1"/>
        </w:rPr>
        <w:t>is</w:t>
      </w:r>
      <w:r w:rsidR="00F341EF">
        <w:rPr>
          <w:color w:val="000000" w:themeColor="text1"/>
        </w:rPr>
        <w:t xml:space="preserve"> </w:t>
      </w:r>
      <w:r w:rsidR="00923E01">
        <w:rPr>
          <w:color w:val="000000" w:themeColor="text1"/>
        </w:rPr>
        <w:t xml:space="preserve">with </w:t>
      </w:r>
      <w:r w:rsidR="00F341EF">
        <w:rPr>
          <w:color w:val="000000" w:themeColor="text1"/>
        </w:rPr>
        <w:t xml:space="preserve">anachronism, </w:t>
      </w:r>
      <w:r w:rsidR="003B394B">
        <w:rPr>
          <w:color w:val="000000" w:themeColor="text1"/>
        </w:rPr>
        <w:t xml:space="preserve">Curry explains, </w:t>
      </w:r>
      <w:r w:rsidR="00923E01">
        <w:rPr>
          <w:color w:val="000000" w:themeColor="text1"/>
        </w:rPr>
        <w:t xml:space="preserve">with </w:t>
      </w:r>
      <w:r w:rsidR="00601BD2">
        <w:rPr>
          <w:color w:val="000000" w:themeColor="text1"/>
        </w:rPr>
        <w:t>extending current concepts into the past</w:t>
      </w:r>
      <w:r w:rsidR="0014609E">
        <w:rPr>
          <w:color w:val="000000" w:themeColor="text1"/>
        </w:rPr>
        <w:t xml:space="preserve">, even </w:t>
      </w:r>
      <w:r w:rsidR="00690E35">
        <w:rPr>
          <w:color w:val="000000" w:themeColor="text1"/>
        </w:rPr>
        <w:t xml:space="preserve">when </w:t>
      </w:r>
      <w:r w:rsidR="0014609E">
        <w:rPr>
          <w:color w:val="000000" w:themeColor="text1"/>
        </w:rPr>
        <w:t>ir</w:t>
      </w:r>
      <w:r w:rsidR="00690E35">
        <w:rPr>
          <w:color w:val="000000" w:themeColor="text1"/>
        </w:rPr>
        <w:t>relevant to the historical time.</w:t>
      </w:r>
      <w:r w:rsidR="00E73D2E">
        <w:rPr>
          <w:rStyle w:val="FootnoteReference"/>
          <w:color w:val="000000" w:themeColor="text1"/>
        </w:rPr>
        <w:footnoteReference w:id="34"/>
      </w:r>
      <w:r w:rsidR="008E79CB">
        <w:rPr>
          <w:color w:val="000000" w:themeColor="text1"/>
        </w:rPr>
        <w:t xml:space="preserve"> </w:t>
      </w:r>
      <w:r w:rsidR="00F341EF">
        <w:rPr>
          <w:color w:val="000000" w:themeColor="text1"/>
        </w:rPr>
        <w:t xml:space="preserve">The second problem </w:t>
      </w:r>
      <w:r w:rsidR="00B357EE">
        <w:rPr>
          <w:color w:val="000000" w:themeColor="text1"/>
        </w:rPr>
        <w:t>is</w:t>
      </w:r>
      <w:r w:rsidR="00690E35">
        <w:rPr>
          <w:color w:val="000000" w:themeColor="text1"/>
        </w:rPr>
        <w:t xml:space="preserve"> positivism,</w:t>
      </w:r>
      <w:r w:rsidR="00B54BE1">
        <w:rPr>
          <w:color w:val="000000" w:themeColor="text1"/>
        </w:rPr>
        <w:t xml:space="preserve"> </w:t>
      </w:r>
      <w:r w:rsidR="00690E35">
        <w:rPr>
          <w:color w:val="000000" w:themeColor="text1"/>
        </w:rPr>
        <w:t>overemphasizing rational objective truths.</w:t>
      </w:r>
      <w:r w:rsidR="00690E35">
        <w:rPr>
          <w:rStyle w:val="FootnoteReference"/>
          <w:color w:val="000000" w:themeColor="text1"/>
        </w:rPr>
        <w:footnoteReference w:id="35"/>
      </w:r>
      <w:r w:rsidR="00690E35">
        <w:rPr>
          <w:color w:val="000000" w:themeColor="text1"/>
        </w:rPr>
        <w:t xml:space="preserve"> </w:t>
      </w:r>
      <w:r w:rsidR="00A83F40">
        <w:rPr>
          <w:color w:val="000000" w:themeColor="text1"/>
        </w:rPr>
        <w:t>For a</w:t>
      </w:r>
      <w:r w:rsidR="001771B8">
        <w:rPr>
          <w:color w:val="000000" w:themeColor="text1"/>
        </w:rPr>
        <w:t>strology operates ‘</w:t>
      </w:r>
      <w:r w:rsidR="001771B8" w:rsidRPr="001771B8">
        <w:rPr>
          <w:color w:val="000000" w:themeColor="text1"/>
        </w:rPr>
        <w:t>in a language of symbolism</w:t>
      </w:r>
      <w:r w:rsidR="001771B8">
        <w:rPr>
          <w:color w:val="000000" w:themeColor="text1"/>
        </w:rPr>
        <w:t xml:space="preserve"> which, when </w:t>
      </w:r>
      <w:r w:rsidR="001771B8" w:rsidRPr="001771B8">
        <w:rPr>
          <w:color w:val="000000" w:themeColor="text1"/>
        </w:rPr>
        <w:t>translated</w:t>
      </w:r>
      <w:r w:rsidR="001771B8">
        <w:rPr>
          <w:color w:val="000000" w:themeColor="text1"/>
        </w:rPr>
        <w:t xml:space="preserve"> </w:t>
      </w:r>
      <w:r w:rsidR="001771B8" w:rsidRPr="001771B8">
        <w:rPr>
          <w:color w:val="000000" w:themeColor="text1"/>
        </w:rPr>
        <w:t>into rational</w:t>
      </w:r>
      <w:r w:rsidR="001771B8">
        <w:rPr>
          <w:color w:val="000000" w:themeColor="text1"/>
        </w:rPr>
        <w:t xml:space="preserve"> </w:t>
      </w:r>
      <w:r w:rsidR="001771B8" w:rsidRPr="001771B8">
        <w:rPr>
          <w:color w:val="000000" w:themeColor="text1"/>
        </w:rPr>
        <w:t>argument, loses a portion of its meaning</w:t>
      </w:r>
      <w:r w:rsidR="00690E35">
        <w:rPr>
          <w:color w:val="000000" w:themeColor="text1"/>
        </w:rPr>
        <w:t>,</w:t>
      </w:r>
      <w:r w:rsidR="001771B8">
        <w:rPr>
          <w:color w:val="000000" w:themeColor="text1"/>
        </w:rPr>
        <w:t>’</w:t>
      </w:r>
      <w:r w:rsidR="00690E35">
        <w:rPr>
          <w:color w:val="000000" w:themeColor="text1"/>
        </w:rPr>
        <w:t xml:space="preserve"> so rationalism</w:t>
      </w:r>
      <w:r w:rsidR="00A83F40">
        <w:rPr>
          <w:color w:val="000000" w:themeColor="text1"/>
        </w:rPr>
        <w:t>’s</w:t>
      </w:r>
      <w:r w:rsidR="00690E35">
        <w:rPr>
          <w:color w:val="000000" w:themeColor="text1"/>
        </w:rPr>
        <w:t xml:space="preserve"> lens will not allow a full view of astrology.</w:t>
      </w:r>
      <w:r w:rsidR="001771B8">
        <w:rPr>
          <w:rStyle w:val="FootnoteReference"/>
          <w:color w:val="000000" w:themeColor="text1"/>
        </w:rPr>
        <w:footnoteReference w:id="36"/>
      </w:r>
      <w:r w:rsidR="001771B8" w:rsidRPr="001771B8">
        <w:rPr>
          <w:color w:val="000000" w:themeColor="text1"/>
        </w:rPr>
        <w:t xml:space="preserve"> </w:t>
      </w:r>
    </w:p>
    <w:p w14:paraId="64DD472A" w14:textId="2C37AC0C" w:rsidR="00AC2D34" w:rsidRPr="00B57850" w:rsidRDefault="0014609E" w:rsidP="00B57850">
      <w:pPr>
        <w:ind w:firstLine="360"/>
        <w:rPr>
          <w:color w:val="000000" w:themeColor="text1"/>
        </w:rPr>
      </w:pPr>
      <w:r>
        <w:t xml:space="preserve">Curry </w:t>
      </w:r>
      <w:r w:rsidR="00C50454" w:rsidRPr="00335FB9">
        <w:rPr>
          <w:color w:val="000000" w:themeColor="text1"/>
        </w:rPr>
        <w:t>quot</w:t>
      </w:r>
      <w:r w:rsidR="00273C56" w:rsidRPr="00335FB9">
        <w:rPr>
          <w:color w:val="000000" w:themeColor="text1"/>
        </w:rPr>
        <w:t>es</w:t>
      </w:r>
      <w:r w:rsidR="00C50454" w:rsidRPr="00335FB9">
        <w:rPr>
          <w:color w:val="000000" w:themeColor="text1"/>
        </w:rPr>
        <w:t xml:space="preserve"> </w:t>
      </w:r>
      <w:r w:rsidR="00335FB9" w:rsidRPr="00335FB9">
        <w:rPr>
          <w:color w:val="000000" w:themeColor="text1"/>
        </w:rPr>
        <w:t>Susan</w:t>
      </w:r>
      <w:r w:rsidR="00BB560C" w:rsidRPr="00335FB9">
        <w:rPr>
          <w:color w:val="000000" w:themeColor="text1"/>
        </w:rPr>
        <w:t xml:space="preserve"> </w:t>
      </w:r>
      <w:r w:rsidR="00C50454" w:rsidRPr="00335FB9">
        <w:rPr>
          <w:color w:val="000000" w:themeColor="text1"/>
        </w:rPr>
        <w:t xml:space="preserve">Greenwood’s </w:t>
      </w:r>
      <w:r w:rsidR="00C50454">
        <w:rPr>
          <w:color w:val="000000" w:themeColor="text1"/>
        </w:rPr>
        <w:t>observation that ethnography has attempted</w:t>
      </w:r>
      <w:r w:rsidR="00BB560C">
        <w:rPr>
          <w:color w:val="000000" w:themeColor="text1"/>
        </w:rPr>
        <w:t xml:space="preserve"> to address positivism’s </w:t>
      </w:r>
      <w:r w:rsidR="004438EA">
        <w:rPr>
          <w:color w:val="000000" w:themeColor="text1"/>
        </w:rPr>
        <w:t>objectification</w:t>
      </w:r>
      <w:r w:rsidR="00B7596D">
        <w:rPr>
          <w:color w:val="000000" w:themeColor="text1"/>
        </w:rPr>
        <w:t xml:space="preserve"> through</w:t>
      </w:r>
      <w:r w:rsidR="00EB1B59">
        <w:rPr>
          <w:color w:val="000000" w:themeColor="text1"/>
        </w:rPr>
        <w:t xml:space="preserve"> bridging </w:t>
      </w:r>
      <w:r w:rsidR="00C50454">
        <w:rPr>
          <w:color w:val="000000" w:themeColor="text1"/>
        </w:rPr>
        <w:t>‘“</w:t>
      </w:r>
      <w:r w:rsidR="00C50454" w:rsidRPr="00C50454">
        <w:rPr>
          <w:color w:val="000000" w:themeColor="text1"/>
        </w:rPr>
        <w:t xml:space="preserve">the gulf between Self and Other by revealing both </w:t>
      </w:r>
      <w:r w:rsidR="00C50454" w:rsidRPr="00C50454">
        <w:rPr>
          <w:color w:val="000000" w:themeColor="text1"/>
        </w:rPr>
        <w:lastRenderedPageBreak/>
        <w:t>parties as vulnerable experiencing subjects.</w:t>
      </w:r>
      <w:r w:rsidR="00C50454">
        <w:rPr>
          <w:color w:val="000000" w:themeColor="text1"/>
        </w:rPr>
        <w:t>”’</w:t>
      </w:r>
      <w:r w:rsidR="00C50454">
        <w:rPr>
          <w:rStyle w:val="FootnoteReference"/>
          <w:color w:val="000000" w:themeColor="text1"/>
        </w:rPr>
        <w:footnoteReference w:id="37"/>
      </w:r>
      <w:r w:rsidR="00C50454">
        <w:rPr>
          <w:color w:val="000000" w:themeColor="text1"/>
        </w:rPr>
        <w:t xml:space="preserve"> It adopted, ‘i</w:t>
      </w:r>
      <w:r w:rsidR="00C50454" w:rsidRPr="00C50454">
        <w:rPr>
          <w:color w:val="000000" w:themeColor="text1"/>
        </w:rPr>
        <w:t>n another word, participation</w:t>
      </w:r>
      <w:r w:rsidR="00C50454">
        <w:rPr>
          <w:color w:val="000000" w:themeColor="text1"/>
        </w:rPr>
        <w:t xml:space="preserve">,’ Curry </w:t>
      </w:r>
      <w:r w:rsidR="005E0202">
        <w:rPr>
          <w:color w:val="000000" w:themeColor="text1"/>
        </w:rPr>
        <w:t>reiterates</w:t>
      </w:r>
      <w:r w:rsidR="00C50454">
        <w:rPr>
          <w:color w:val="000000" w:themeColor="text1"/>
        </w:rPr>
        <w:t>.</w:t>
      </w:r>
      <w:r w:rsidR="00C50454">
        <w:rPr>
          <w:rStyle w:val="FootnoteReference"/>
          <w:color w:val="000000" w:themeColor="text1"/>
        </w:rPr>
        <w:footnoteReference w:id="38"/>
      </w:r>
      <w:r w:rsidR="00C50454">
        <w:rPr>
          <w:color w:val="000000" w:themeColor="text1"/>
        </w:rPr>
        <w:t xml:space="preserve"> </w:t>
      </w:r>
      <w:r w:rsidR="00C80E7A">
        <w:rPr>
          <w:color w:val="000000" w:themeColor="text1"/>
        </w:rPr>
        <w:t>H</w:t>
      </w:r>
      <w:r w:rsidR="00C50454">
        <w:rPr>
          <w:color w:val="000000" w:themeColor="text1"/>
        </w:rPr>
        <w:t>istorians</w:t>
      </w:r>
      <w:r w:rsidR="00C80E7A">
        <w:rPr>
          <w:color w:val="000000" w:themeColor="text1"/>
        </w:rPr>
        <w:t xml:space="preserve"> </w:t>
      </w:r>
      <w:r w:rsidR="005E0202">
        <w:rPr>
          <w:color w:val="000000" w:themeColor="text1"/>
        </w:rPr>
        <w:t xml:space="preserve">have </w:t>
      </w:r>
      <w:r w:rsidR="00D13CE0">
        <w:rPr>
          <w:color w:val="000000" w:themeColor="text1"/>
        </w:rPr>
        <w:t xml:space="preserve">largely </w:t>
      </w:r>
      <w:r w:rsidR="005E0202">
        <w:rPr>
          <w:color w:val="000000" w:themeColor="text1"/>
        </w:rPr>
        <w:t>not adopted this participatory approach</w:t>
      </w:r>
      <w:r w:rsidR="00C80E7A">
        <w:rPr>
          <w:color w:val="000000" w:themeColor="text1"/>
        </w:rPr>
        <w:t>, and could benefit from it, Curry argues</w:t>
      </w:r>
      <w:r w:rsidR="00496889">
        <w:rPr>
          <w:color w:val="000000" w:themeColor="text1"/>
        </w:rPr>
        <w:t>.</w:t>
      </w:r>
      <w:r w:rsidR="00C50454" w:rsidRPr="008A63AE">
        <w:rPr>
          <w:rStyle w:val="FootnoteReference"/>
          <w:color w:val="000000" w:themeColor="text1"/>
        </w:rPr>
        <w:footnoteReference w:id="39"/>
      </w:r>
      <w:r w:rsidR="008B444E" w:rsidRPr="008A63AE">
        <w:rPr>
          <w:color w:val="000000" w:themeColor="text1"/>
        </w:rPr>
        <w:t xml:space="preserve"> </w:t>
      </w:r>
    </w:p>
    <w:p w14:paraId="2B921404" w14:textId="4B5FC685" w:rsidR="009A1645" w:rsidRPr="009A1645" w:rsidRDefault="005E6C6B" w:rsidP="009A1645">
      <w:pPr>
        <w:ind w:firstLine="360"/>
      </w:pPr>
      <w:r w:rsidRPr="0066227D">
        <w:rPr>
          <w:color w:val="000000" w:themeColor="text1"/>
        </w:rPr>
        <w:t xml:space="preserve">He </w:t>
      </w:r>
      <w:r w:rsidR="00E86225" w:rsidRPr="0066227D">
        <w:rPr>
          <w:color w:val="000000" w:themeColor="text1"/>
        </w:rPr>
        <w:t>offers two methodological prescriptions</w:t>
      </w:r>
      <w:r w:rsidR="00CE21AD">
        <w:rPr>
          <w:color w:val="000000" w:themeColor="text1"/>
        </w:rPr>
        <w:t>:</w:t>
      </w:r>
      <w:r w:rsidR="0066227D" w:rsidRPr="0066227D">
        <w:rPr>
          <w:color w:val="000000" w:themeColor="text1"/>
        </w:rPr>
        <w:t xml:space="preserve"> </w:t>
      </w:r>
      <w:r w:rsidR="00E86225" w:rsidRPr="0066227D">
        <w:rPr>
          <w:color w:val="000000" w:themeColor="text1"/>
        </w:rPr>
        <w:t>that</w:t>
      </w:r>
      <w:r w:rsidR="0016541F" w:rsidRPr="0066227D">
        <w:rPr>
          <w:color w:val="000000" w:themeColor="text1"/>
        </w:rPr>
        <w:t xml:space="preserve"> the historian</w:t>
      </w:r>
      <w:r w:rsidR="0066227D" w:rsidRPr="0066227D">
        <w:rPr>
          <w:color w:val="000000" w:themeColor="text1"/>
        </w:rPr>
        <w:t xml:space="preserve"> should experience the ‘truth of astrology</w:t>
      </w:r>
      <w:r w:rsidR="00BF31B3">
        <w:rPr>
          <w:color w:val="000000" w:themeColor="text1"/>
        </w:rPr>
        <w:t>,</w:t>
      </w:r>
      <w:r w:rsidR="0066227D" w:rsidRPr="0066227D">
        <w:rPr>
          <w:color w:val="000000" w:themeColor="text1"/>
        </w:rPr>
        <w:t>’ and should be able to read horoscopes.</w:t>
      </w:r>
      <w:r w:rsidR="0066227D" w:rsidRPr="0066227D">
        <w:rPr>
          <w:rStyle w:val="FootnoteReference"/>
          <w:color w:val="000000" w:themeColor="text1"/>
        </w:rPr>
        <w:t xml:space="preserve"> </w:t>
      </w:r>
      <w:r w:rsidR="0066227D" w:rsidRPr="0066227D">
        <w:rPr>
          <w:rStyle w:val="FootnoteReference"/>
          <w:color w:val="000000" w:themeColor="text1"/>
        </w:rPr>
        <w:footnoteReference w:id="40"/>
      </w:r>
      <w:r w:rsidR="0066227D" w:rsidRPr="0066227D">
        <w:rPr>
          <w:color w:val="000000" w:themeColor="text1"/>
        </w:rPr>
        <w:t xml:space="preserve"> In effect, these prescriptions disallow historians from discredit</w:t>
      </w:r>
      <w:r w:rsidR="00BF31B3">
        <w:rPr>
          <w:color w:val="000000" w:themeColor="text1"/>
        </w:rPr>
        <w:t>ing</w:t>
      </w:r>
      <w:r w:rsidR="0066227D" w:rsidRPr="0066227D">
        <w:rPr>
          <w:color w:val="000000" w:themeColor="text1"/>
        </w:rPr>
        <w:t xml:space="preserve"> astrology before </w:t>
      </w:r>
      <w:r w:rsidR="00BF31B3">
        <w:rPr>
          <w:color w:val="000000" w:themeColor="text1"/>
        </w:rPr>
        <w:t>considering it</w:t>
      </w:r>
      <w:r w:rsidR="0066227D" w:rsidRPr="0066227D">
        <w:rPr>
          <w:color w:val="000000" w:themeColor="text1"/>
        </w:rPr>
        <w:t xml:space="preserve">. </w:t>
      </w:r>
      <w:r w:rsidR="00A53F95" w:rsidRPr="0066227D">
        <w:rPr>
          <w:color w:val="000000" w:themeColor="text1"/>
        </w:rPr>
        <w:t xml:space="preserve">Curry </w:t>
      </w:r>
      <w:r w:rsidR="00A53F95" w:rsidRPr="00131CE0">
        <w:rPr>
          <w:color w:val="000000" w:themeColor="text1"/>
        </w:rPr>
        <w:t xml:space="preserve">affirms </w:t>
      </w:r>
      <w:r w:rsidR="00DF19EA" w:rsidRPr="00131CE0">
        <w:rPr>
          <w:color w:val="000000" w:themeColor="text1"/>
        </w:rPr>
        <w:t>Chakrabarty’s</w:t>
      </w:r>
      <w:r w:rsidR="00A53F95" w:rsidRPr="00131CE0">
        <w:rPr>
          <w:color w:val="000000" w:themeColor="text1"/>
        </w:rPr>
        <w:t xml:space="preserve"> idea of multiple</w:t>
      </w:r>
      <w:r w:rsidR="00DF726C" w:rsidRPr="00131CE0">
        <w:rPr>
          <w:color w:val="000000" w:themeColor="text1"/>
        </w:rPr>
        <w:t xml:space="preserve"> </w:t>
      </w:r>
      <w:r w:rsidR="00BE292A">
        <w:rPr>
          <w:color w:val="000000" w:themeColor="text1"/>
        </w:rPr>
        <w:t>ways-of-being</w:t>
      </w:r>
      <w:r w:rsidR="00DF726C" w:rsidRPr="00131CE0">
        <w:rPr>
          <w:color w:val="000000" w:themeColor="text1"/>
        </w:rPr>
        <w:t>,</w:t>
      </w:r>
      <w:r w:rsidR="00A53F95" w:rsidRPr="00131CE0">
        <w:rPr>
          <w:color w:val="000000" w:themeColor="text1"/>
        </w:rPr>
        <w:t xml:space="preserve"> </w:t>
      </w:r>
      <w:r w:rsidR="00292ABF">
        <w:rPr>
          <w:color w:val="000000" w:themeColor="text1"/>
        </w:rPr>
        <w:t>unreducible</w:t>
      </w:r>
      <w:r w:rsidR="00BE292A">
        <w:rPr>
          <w:color w:val="000000" w:themeColor="text1"/>
        </w:rPr>
        <w:t xml:space="preserve"> by</w:t>
      </w:r>
      <w:r w:rsidR="00DF726C" w:rsidRPr="00131CE0">
        <w:rPr>
          <w:color w:val="000000" w:themeColor="text1"/>
        </w:rPr>
        <w:t xml:space="preserve"> </w:t>
      </w:r>
      <w:r w:rsidR="00BE292A">
        <w:rPr>
          <w:color w:val="000000" w:themeColor="text1"/>
        </w:rPr>
        <w:t>a</w:t>
      </w:r>
      <w:r w:rsidR="00DF726C" w:rsidRPr="00131CE0">
        <w:rPr>
          <w:color w:val="000000" w:themeColor="text1"/>
        </w:rPr>
        <w:t xml:space="preserve"> </w:t>
      </w:r>
      <w:r w:rsidR="005269D2" w:rsidRPr="00131CE0">
        <w:rPr>
          <w:color w:val="000000" w:themeColor="text1"/>
        </w:rPr>
        <w:t xml:space="preserve">singular </w:t>
      </w:r>
      <w:r w:rsidR="00DF726C" w:rsidRPr="00131CE0">
        <w:rPr>
          <w:color w:val="000000" w:themeColor="text1"/>
        </w:rPr>
        <w:t>positivis</w:t>
      </w:r>
      <w:r w:rsidR="00BE292A">
        <w:rPr>
          <w:color w:val="000000" w:themeColor="text1"/>
        </w:rPr>
        <w:t>m</w:t>
      </w:r>
      <w:r w:rsidR="00DF19EA" w:rsidRPr="00131CE0">
        <w:rPr>
          <w:color w:val="000000" w:themeColor="text1"/>
        </w:rPr>
        <w:t xml:space="preserve">. </w:t>
      </w:r>
      <w:r w:rsidR="00B57850" w:rsidRPr="00131CE0">
        <w:rPr>
          <w:color w:val="000000" w:themeColor="text1"/>
        </w:rPr>
        <w:t xml:space="preserve">Curry </w:t>
      </w:r>
      <w:r w:rsidR="00292ABF">
        <w:rPr>
          <w:color w:val="000000" w:themeColor="text1"/>
        </w:rPr>
        <w:t>cont</w:t>
      </w:r>
      <w:r w:rsidR="006F06E2">
        <w:rPr>
          <w:color w:val="000000" w:themeColor="text1"/>
        </w:rPr>
        <w:t>i</w:t>
      </w:r>
      <w:r w:rsidR="00292ABF">
        <w:rPr>
          <w:color w:val="000000" w:themeColor="text1"/>
        </w:rPr>
        <w:t>nues</w:t>
      </w:r>
      <w:r w:rsidR="00B57850" w:rsidRPr="00131CE0">
        <w:rPr>
          <w:color w:val="000000" w:themeColor="text1"/>
        </w:rPr>
        <w:t>,</w:t>
      </w:r>
      <w:r w:rsidR="000F248A">
        <w:rPr>
          <w:color w:val="000000" w:themeColor="text1"/>
        </w:rPr>
        <w:t xml:space="preserve"> ‘</w:t>
      </w:r>
      <w:r w:rsidR="008A63AE" w:rsidRPr="00131CE0">
        <w:rPr>
          <w:color w:val="000000" w:themeColor="text1"/>
        </w:rPr>
        <w:t>reason cannot even do its rightful job properly until it is no longer forced—in the name of a grossly distorted, because totalized, version of itself—to do them all.”</w:t>
      </w:r>
      <w:r w:rsidR="008A63AE" w:rsidRPr="00131CE0">
        <w:rPr>
          <w:rStyle w:val="FootnoteReference"/>
          <w:color w:val="000000" w:themeColor="text1"/>
        </w:rPr>
        <w:footnoteReference w:id="41"/>
      </w:r>
      <w:r w:rsidR="008A63AE" w:rsidRPr="00131CE0">
        <w:rPr>
          <w:color w:val="000000" w:themeColor="text1"/>
        </w:rPr>
        <w:t xml:space="preserve"> </w:t>
      </w:r>
      <w:r w:rsidR="00DF726C" w:rsidRPr="00131CE0">
        <w:rPr>
          <w:color w:val="000000" w:themeColor="text1"/>
        </w:rPr>
        <w:t xml:space="preserve">This </w:t>
      </w:r>
      <w:r w:rsidR="00384890">
        <w:rPr>
          <w:color w:val="000000" w:themeColor="text1"/>
        </w:rPr>
        <w:t>is</w:t>
      </w:r>
      <w:r w:rsidR="007862A9">
        <w:rPr>
          <w:color w:val="000000" w:themeColor="text1"/>
        </w:rPr>
        <w:t xml:space="preserve"> a</w:t>
      </w:r>
      <w:r w:rsidR="00384890">
        <w:rPr>
          <w:color w:val="000000" w:themeColor="text1"/>
        </w:rPr>
        <w:t xml:space="preserve"> </w:t>
      </w:r>
      <w:r w:rsidR="00DF726C" w:rsidRPr="00131CE0">
        <w:rPr>
          <w:color w:val="000000" w:themeColor="text1"/>
        </w:rPr>
        <w:t xml:space="preserve">call </w:t>
      </w:r>
      <w:r w:rsidR="007862A9">
        <w:rPr>
          <w:color w:val="000000" w:themeColor="text1"/>
        </w:rPr>
        <w:t xml:space="preserve">not </w:t>
      </w:r>
      <w:r w:rsidR="00DF726C" w:rsidRPr="00131CE0">
        <w:rPr>
          <w:color w:val="000000" w:themeColor="text1"/>
        </w:rPr>
        <w:t xml:space="preserve">to discard reason, but </w:t>
      </w:r>
      <w:r w:rsidR="00A40552">
        <w:rPr>
          <w:color w:val="000000" w:themeColor="text1"/>
        </w:rPr>
        <w:t xml:space="preserve">to </w:t>
      </w:r>
      <w:r w:rsidR="00384890">
        <w:rPr>
          <w:color w:val="000000" w:themeColor="text1"/>
        </w:rPr>
        <w:t xml:space="preserve">release </w:t>
      </w:r>
      <w:r w:rsidR="007862A9">
        <w:rPr>
          <w:color w:val="000000" w:themeColor="text1"/>
        </w:rPr>
        <w:t xml:space="preserve">it </w:t>
      </w:r>
      <w:r w:rsidR="006D1BB0">
        <w:rPr>
          <w:color w:val="000000" w:themeColor="text1"/>
        </w:rPr>
        <w:t xml:space="preserve">from its </w:t>
      </w:r>
      <w:r w:rsidR="00A40552">
        <w:rPr>
          <w:color w:val="000000" w:themeColor="text1"/>
        </w:rPr>
        <w:t>superior position</w:t>
      </w:r>
      <w:r w:rsidR="00DF726C" w:rsidRPr="00131CE0">
        <w:rPr>
          <w:color w:val="000000" w:themeColor="text1"/>
        </w:rPr>
        <w:t>.</w:t>
      </w:r>
    </w:p>
    <w:p w14:paraId="3713443F" w14:textId="6124DC95" w:rsidR="009D4749" w:rsidRDefault="00B619F7" w:rsidP="009D4749">
      <w:pPr>
        <w:ind w:firstLine="360"/>
        <w:rPr>
          <w:color w:val="000000" w:themeColor="text1"/>
        </w:rPr>
      </w:pPr>
      <w:r>
        <w:rPr>
          <w:color w:val="000000" w:themeColor="text1"/>
        </w:rPr>
        <w:t>Overall, t</w:t>
      </w:r>
      <w:r w:rsidR="0047402A">
        <w:rPr>
          <w:color w:val="000000" w:themeColor="text1"/>
        </w:rPr>
        <w:t>h</w:t>
      </w:r>
      <w:r w:rsidR="00061C3F">
        <w:rPr>
          <w:color w:val="000000" w:themeColor="text1"/>
        </w:rPr>
        <w:t>e</w:t>
      </w:r>
      <w:r w:rsidR="0047402A">
        <w:rPr>
          <w:color w:val="000000" w:themeColor="text1"/>
        </w:rPr>
        <w:t xml:space="preserve"> foregrounding </w:t>
      </w:r>
      <w:r w:rsidR="00061C3F">
        <w:rPr>
          <w:color w:val="000000" w:themeColor="text1"/>
        </w:rPr>
        <w:t xml:space="preserve">of these theories of history </w:t>
      </w:r>
      <w:r w:rsidR="0047402A">
        <w:rPr>
          <w:color w:val="000000" w:themeColor="text1"/>
        </w:rPr>
        <w:t xml:space="preserve">helps </w:t>
      </w:r>
      <w:r w:rsidR="00061C3F">
        <w:rPr>
          <w:color w:val="000000" w:themeColor="text1"/>
        </w:rPr>
        <w:t>clarify</w:t>
      </w:r>
      <w:r w:rsidR="00DF0954">
        <w:rPr>
          <w:color w:val="000000" w:themeColor="text1"/>
        </w:rPr>
        <w:t xml:space="preserve"> </w:t>
      </w:r>
      <w:r w:rsidR="0047402A">
        <w:rPr>
          <w:color w:val="000000" w:themeColor="text1"/>
        </w:rPr>
        <w:t>where astrology’s concepts may be situated among current theor</w:t>
      </w:r>
      <w:r w:rsidR="00DB39A1">
        <w:rPr>
          <w:color w:val="000000" w:themeColor="text1"/>
        </w:rPr>
        <w:t>ies</w:t>
      </w:r>
      <w:r w:rsidR="0047402A">
        <w:rPr>
          <w:color w:val="000000" w:themeColor="text1"/>
        </w:rPr>
        <w:t xml:space="preserve">, but it serves another purpose too. </w:t>
      </w:r>
      <w:r w:rsidR="00602209">
        <w:rPr>
          <w:color w:val="000000" w:themeColor="text1"/>
        </w:rPr>
        <w:t xml:space="preserve">Both scholars work to show where historicist approach fails to represent realities – the realities of non-Western political modernities, and of astrology. </w:t>
      </w:r>
      <w:r w:rsidR="00F97C97">
        <w:rPr>
          <w:color w:val="000000" w:themeColor="text1"/>
        </w:rPr>
        <w:t>Chakrabarty and Curry’s arguments</w:t>
      </w:r>
      <w:r w:rsidR="00A01F67">
        <w:rPr>
          <w:color w:val="000000" w:themeColor="text1"/>
        </w:rPr>
        <w:t xml:space="preserve"> they </w:t>
      </w:r>
      <w:r w:rsidR="00602209">
        <w:rPr>
          <w:color w:val="000000" w:themeColor="text1"/>
        </w:rPr>
        <w:t>establish</w:t>
      </w:r>
      <w:r w:rsidR="00F97C97">
        <w:rPr>
          <w:color w:val="000000" w:themeColor="text1"/>
        </w:rPr>
        <w:t xml:space="preserve"> </w:t>
      </w:r>
      <w:r w:rsidR="00A01F67">
        <w:rPr>
          <w:color w:val="000000" w:themeColor="text1"/>
        </w:rPr>
        <w:t>conceptual</w:t>
      </w:r>
      <w:r w:rsidR="00F97C97">
        <w:rPr>
          <w:color w:val="000000" w:themeColor="text1"/>
        </w:rPr>
        <w:t xml:space="preserve"> space</w:t>
      </w:r>
      <w:r w:rsidR="00A01F67">
        <w:rPr>
          <w:color w:val="000000" w:themeColor="text1"/>
        </w:rPr>
        <w:t xml:space="preserve"> inside which astrology’s theories can be </w:t>
      </w:r>
      <w:r w:rsidR="003D711A">
        <w:rPr>
          <w:color w:val="000000" w:themeColor="text1"/>
        </w:rPr>
        <w:t>viewed</w:t>
      </w:r>
      <w:r w:rsidR="00602209">
        <w:rPr>
          <w:color w:val="000000" w:themeColor="text1"/>
        </w:rPr>
        <w:t xml:space="preserve"> without</w:t>
      </w:r>
      <w:r w:rsidR="00913983">
        <w:rPr>
          <w:color w:val="000000" w:themeColor="text1"/>
        </w:rPr>
        <w:t xml:space="preserve"> reproduc</w:t>
      </w:r>
      <w:r w:rsidR="00602209">
        <w:rPr>
          <w:color w:val="000000" w:themeColor="text1"/>
        </w:rPr>
        <w:t>ing</w:t>
      </w:r>
      <w:r w:rsidR="00913983">
        <w:rPr>
          <w:color w:val="000000" w:themeColor="text1"/>
        </w:rPr>
        <w:t xml:space="preserve"> historicist </w:t>
      </w:r>
      <w:r w:rsidR="0082178B">
        <w:rPr>
          <w:color w:val="000000" w:themeColor="text1"/>
        </w:rPr>
        <w:t>or rationalist</w:t>
      </w:r>
      <w:r w:rsidR="001D5D08">
        <w:rPr>
          <w:color w:val="000000" w:themeColor="text1"/>
        </w:rPr>
        <w:t xml:space="preserve"> foreclosure</w:t>
      </w:r>
      <w:r w:rsidR="0082178B">
        <w:rPr>
          <w:color w:val="000000" w:themeColor="text1"/>
        </w:rPr>
        <w:t xml:space="preserve">s of </w:t>
      </w:r>
      <w:r w:rsidR="00441977">
        <w:rPr>
          <w:color w:val="000000" w:themeColor="text1"/>
        </w:rPr>
        <w:t>understanding</w:t>
      </w:r>
      <w:r w:rsidR="001D5D08">
        <w:rPr>
          <w:color w:val="000000" w:themeColor="text1"/>
        </w:rPr>
        <w:t>.</w:t>
      </w:r>
      <w:r w:rsidR="009D4749">
        <w:rPr>
          <w:color w:val="000000" w:themeColor="text1"/>
        </w:rPr>
        <w:t xml:space="preserve"> </w:t>
      </w:r>
    </w:p>
    <w:p w14:paraId="6C7B6CC7" w14:textId="0666B6BD" w:rsidR="0047402A" w:rsidRDefault="001D5D08" w:rsidP="009D4749">
      <w:pPr>
        <w:ind w:firstLine="360"/>
        <w:rPr>
          <w:color w:val="000000" w:themeColor="text1"/>
        </w:rPr>
      </w:pPr>
      <w:r>
        <w:rPr>
          <w:color w:val="000000" w:themeColor="text1"/>
        </w:rPr>
        <w:t>T</w:t>
      </w:r>
      <w:r w:rsidR="000010A3" w:rsidRPr="00FF7BEE">
        <w:rPr>
          <w:color w:val="000000" w:themeColor="text1"/>
        </w:rPr>
        <w:t xml:space="preserve">o </w:t>
      </w:r>
      <w:r w:rsidR="00AF629F">
        <w:rPr>
          <w:color w:val="000000" w:themeColor="text1"/>
        </w:rPr>
        <w:t>consider</w:t>
      </w:r>
      <w:r w:rsidR="000010A3" w:rsidRPr="00FF7BEE">
        <w:rPr>
          <w:color w:val="000000" w:themeColor="text1"/>
        </w:rPr>
        <w:t xml:space="preserve"> an astrologer</w:t>
      </w:r>
      <w:r w:rsidR="001C4A42">
        <w:rPr>
          <w:color w:val="000000" w:themeColor="text1"/>
        </w:rPr>
        <w:t>’s</w:t>
      </w:r>
      <w:r w:rsidR="000010A3" w:rsidRPr="00FF7BEE">
        <w:rPr>
          <w:color w:val="000000" w:themeColor="text1"/>
        </w:rPr>
        <w:t xml:space="preserve"> theory of history, </w:t>
      </w:r>
      <w:r>
        <w:rPr>
          <w:color w:val="000000" w:themeColor="text1"/>
        </w:rPr>
        <w:t>one</w:t>
      </w:r>
      <w:r w:rsidR="000010A3" w:rsidRPr="00FF7BEE">
        <w:rPr>
          <w:color w:val="000000" w:themeColor="text1"/>
        </w:rPr>
        <w:t xml:space="preserve"> must</w:t>
      </w:r>
      <w:r>
        <w:rPr>
          <w:color w:val="000000" w:themeColor="text1"/>
        </w:rPr>
        <w:t xml:space="preserve"> </w:t>
      </w:r>
      <w:r w:rsidR="000010A3" w:rsidRPr="00B357B9">
        <w:rPr>
          <w:color w:val="000000" w:themeColor="text1"/>
        </w:rPr>
        <w:t>look as astrology does</w:t>
      </w:r>
      <w:r w:rsidRPr="00B357B9">
        <w:rPr>
          <w:color w:val="000000" w:themeColor="text1"/>
        </w:rPr>
        <w:t>.</w:t>
      </w:r>
      <w:r w:rsidR="000010A3" w:rsidRPr="00B357B9">
        <w:rPr>
          <w:color w:val="000000" w:themeColor="text1"/>
        </w:rPr>
        <w:t xml:space="preserve"> </w:t>
      </w:r>
      <w:r w:rsidR="000010A3" w:rsidRPr="00FF7BEE">
        <w:rPr>
          <w:color w:val="000000" w:themeColor="text1"/>
        </w:rPr>
        <w:t>The next section of this paper attempts to do this</w:t>
      </w:r>
      <w:r w:rsidR="00096A44">
        <w:rPr>
          <w:color w:val="000000" w:themeColor="text1"/>
        </w:rPr>
        <w:t xml:space="preserve">, gathering </w:t>
      </w:r>
      <w:r w:rsidR="00B357B9">
        <w:rPr>
          <w:color w:val="000000" w:themeColor="text1"/>
        </w:rPr>
        <w:t xml:space="preserve">and synthesizing </w:t>
      </w:r>
      <w:r w:rsidR="00096A44">
        <w:rPr>
          <w:color w:val="000000" w:themeColor="text1"/>
        </w:rPr>
        <w:t>astrologers’ various ideas o</w:t>
      </w:r>
      <w:r w:rsidR="009D4749">
        <w:rPr>
          <w:color w:val="000000" w:themeColor="text1"/>
        </w:rPr>
        <w:t>n</w:t>
      </w:r>
      <w:r w:rsidR="00096A44">
        <w:rPr>
          <w:color w:val="000000" w:themeColor="text1"/>
        </w:rPr>
        <w:t xml:space="preserve"> </w:t>
      </w:r>
      <w:r w:rsidR="00096A44" w:rsidRPr="00FF7BEE">
        <w:rPr>
          <w:color w:val="000000" w:themeColor="text1"/>
        </w:rPr>
        <w:t>time</w:t>
      </w:r>
      <w:r w:rsidR="00096A44">
        <w:rPr>
          <w:color w:val="000000" w:themeColor="text1"/>
        </w:rPr>
        <w:t>, the past</w:t>
      </w:r>
      <w:r w:rsidR="00712A26">
        <w:rPr>
          <w:color w:val="000000" w:themeColor="text1"/>
        </w:rPr>
        <w:t xml:space="preserve"> and </w:t>
      </w:r>
      <w:r w:rsidR="00096A44">
        <w:rPr>
          <w:color w:val="000000" w:themeColor="text1"/>
        </w:rPr>
        <w:t xml:space="preserve">future, </w:t>
      </w:r>
      <w:r w:rsidR="00712A26">
        <w:rPr>
          <w:color w:val="000000" w:themeColor="text1"/>
        </w:rPr>
        <w:t xml:space="preserve">forecasting, </w:t>
      </w:r>
      <w:r w:rsidR="00096A44">
        <w:rPr>
          <w:color w:val="000000" w:themeColor="text1"/>
        </w:rPr>
        <w:t>and history.</w:t>
      </w:r>
      <w:r w:rsidR="00096A44">
        <w:rPr>
          <w:color w:val="000000" w:themeColor="text1"/>
        </w:rPr>
        <w:t xml:space="preserve"> </w:t>
      </w:r>
      <w:r w:rsidR="00C15D69">
        <w:rPr>
          <w:color w:val="000000" w:themeColor="text1"/>
        </w:rPr>
        <w:t>The discussion focuses on time</w:t>
      </w:r>
      <w:r w:rsidR="00AF638F">
        <w:rPr>
          <w:color w:val="000000" w:themeColor="text1"/>
        </w:rPr>
        <w:t xml:space="preserve"> generally,</w:t>
      </w:r>
      <w:r w:rsidR="00C15D69">
        <w:rPr>
          <w:color w:val="000000" w:themeColor="text1"/>
        </w:rPr>
        <w:t xml:space="preserve"> as well as </w:t>
      </w:r>
      <w:r w:rsidR="00AF638F">
        <w:rPr>
          <w:color w:val="000000" w:themeColor="text1"/>
        </w:rPr>
        <w:t xml:space="preserve">the specific discipline of </w:t>
      </w:r>
      <w:r w:rsidR="00C15D69">
        <w:rPr>
          <w:color w:val="000000" w:themeColor="text1"/>
        </w:rPr>
        <w:t>history, because</w:t>
      </w:r>
      <w:r w:rsidR="00AF638F">
        <w:rPr>
          <w:color w:val="000000" w:themeColor="text1"/>
        </w:rPr>
        <w:t xml:space="preserve"> ideas about time are </w:t>
      </w:r>
      <w:r w:rsidR="000502AE">
        <w:rPr>
          <w:color w:val="000000" w:themeColor="text1"/>
        </w:rPr>
        <w:t>integral</w:t>
      </w:r>
      <w:r w:rsidR="00D0441C">
        <w:rPr>
          <w:color w:val="000000" w:themeColor="text1"/>
        </w:rPr>
        <w:t xml:space="preserve"> </w:t>
      </w:r>
      <w:r w:rsidR="00AF638F">
        <w:rPr>
          <w:color w:val="000000" w:themeColor="text1"/>
        </w:rPr>
        <w:t xml:space="preserve">to ideas </w:t>
      </w:r>
      <w:r w:rsidR="000502AE">
        <w:rPr>
          <w:color w:val="000000" w:themeColor="text1"/>
        </w:rPr>
        <w:t>about</w:t>
      </w:r>
      <w:r w:rsidR="00AF638F">
        <w:rPr>
          <w:color w:val="000000" w:themeColor="text1"/>
        </w:rPr>
        <w:t xml:space="preserve"> history, and this approach allows for broader consideration </w:t>
      </w:r>
      <w:r w:rsidR="00A22141">
        <w:rPr>
          <w:color w:val="000000" w:themeColor="text1"/>
        </w:rPr>
        <w:t>of</w:t>
      </w:r>
      <w:r w:rsidR="00AF638F">
        <w:rPr>
          <w:color w:val="000000" w:themeColor="text1"/>
        </w:rPr>
        <w:t xml:space="preserve"> astrology’s contributions to historical theory. </w:t>
      </w:r>
      <w:r w:rsidR="007421C8">
        <w:rPr>
          <w:color w:val="000000" w:themeColor="text1"/>
        </w:rPr>
        <w:t>For a</w:t>
      </w:r>
      <w:r w:rsidR="009A1645">
        <w:rPr>
          <w:color w:val="000000" w:themeColor="text1"/>
        </w:rPr>
        <w:t>s</w:t>
      </w:r>
      <w:r w:rsidR="009A1645">
        <w:t xml:space="preserve"> astrologer Britten LaRue writes, </w:t>
      </w:r>
      <w:r w:rsidR="009A1645">
        <w:rPr>
          <w:color w:val="000000" w:themeColor="text1"/>
        </w:rPr>
        <w:t>‘</w:t>
      </w:r>
      <w:r w:rsidR="009A1645" w:rsidRPr="00C856BB">
        <w:rPr>
          <w:color w:val="000000" w:themeColor="text1"/>
        </w:rPr>
        <w:t>astrology always relates to time</w:t>
      </w:r>
      <w:r w:rsidR="009A1645">
        <w:rPr>
          <w:color w:val="000000" w:themeColor="text1"/>
        </w:rPr>
        <w:t>.’</w:t>
      </w:r>
      <w:r w:rsidR="009A1645">
        <w:rPr>
          <w:rStyle w:val="FootnoteReference"/>
          <w:color w:val="000000" w:themeColor="text1"/>
        </w:rPr>
        <w:footnoteReference w:id="42"/>
      </w:r>
    </w:p>
    <w:p w14:paraId="74D5A2EF" w14:textId="076BDDAA" w:rsidR="001F73E6" w:rsidRPr="00B619F7" w:rsidRDefault="001F73E6" w:rsidP="007D4AE5">
      <w:pPr>
        <w:rPr>
          <w:color w:val="000000" w:themeColor="text1"/>
        </w:rPr>
      </w:pPr>
    </w:p>
    <w:p w14:paraId="203DB809" w14:textId="342213AA" w:rsidR="00FF7BEE" w:rsidRPr="00CD0B57" w:rsidRDefault="00A17242" w:rsidP="007D4AE5">
      <w:pPr>
        <w:rPr>
          <w:b/>
          <w:bCs/>
          <w:color w:val="000000" w:themeColor="text1"/>
        </w:rPr>
      </w:pPr>
      <w:r w:rsidRPr="00A17242">
        <w:rPr>
          <w:b/>
          <w:bCs/>
          <w:color w:val="000000" w:themeColor="text1"/>
        </w:rPr>
        <w:t>Time</w:t>
      </w:r>
      <w:r w:rsidR="0011420B">
        <w:rPr>
          <w:b/>
          <w:bCs/>
          <w:color w:val="000000" w:themeColor="text1"/>
        </w:rPr>
        <w:t xml:space="preserve"> and History</w:t>
      </w:r>
      <w:r w:rsidRPr="00A17242">
        <w:rPr>
          <w:b/>
          <w:bCs/>
          <w:color w:val="000000" w:themeColor="text1"/>
        </w:rPr>
        <w:t xml:space="preserve"> in Astrolog</w:t>
      </w:r>
      <w:r w:rsidR="0011420B">
        <w:rPr>
          <w:b/>
          <w:bCs/>
          <w:color w:val="000000" w:themeColor="text1"/>
        </w:rPr>
        <w:t>ical Texts</w:t>
      </w:r>
    </w:p>
    <w:p w14:paraId="6F035168" w14:textId="2DF3C46C" w:rsidR="00C348B1" w:rsidRPr="00445320" w:rsidRDefault="00445320" w:rsidP="00445320">
      <w:pPr>
        <w:ind w:firstLine="360"/>
        <w:rPr>
          <w:color w:val="FF0000"/>
        </w:rPr>
      </w:pPr>
      <w:r>
        <w:rPr>
          <w:color w:val="000000" w:themeColor="text1"/>
        </w:rPr>
        <w:t>This section</w:t>
      </w:r>
      <w:r w:rsidR="00B619F7" w:rsidRPr="00EA451C">
        <w:rPr>
          <w:color w:val="000000" w:themeColor="text1"/>
        </w:rPr>
        <w:t xml:space="preserve"> examine</w:t>
      </w:r>
      <w:r>
        <w:rPr>
          <w:color w:val="000000" w:themeColor="text1"/>
        </w:rPr>
        <w:t>s</w:t>
      </w:r>
      <w:r w:rsidR="00B619F7" w:rsidRPr="00EA451C">
        <w:rPr>
          <w:color w:val="000000" w:themeColor="text1"/>
        </w:rPr>
        <w:t xml:space="preserve"> several astrologers’ work as primary sources, as well as secondary source examination of astrological publications, to understand what patterns of history can be read in these astrological texts</w:t>
      </w:r>
      <w:r>
        <w:rPr>
          <w:color w:val="000000" w:themeColor="text1"/>
        </w:rPr>
        <w:t xml:space="preserve">. </w:t>
      </w:r>
      <w:r w:rsidR="009F4CFA">
        <w:rPr>
          <w:color w:val="000000" w:themeColor="text1"/>
        </w:rPr>
        <w:t xml:space="preserve">The </w:t>
      </w:r>
      <w:r w:rsidR="006A7569">
        <w:rPr>
          <w:color w:val="000000" w:themeColor="text1"/>
        </w:rPr>
        <w:t xml:space="preserve">sources </w:t>
      </w:r>
      <w:r w:rsidR="004E179B">
        <w:rPr>
          <w:color w:val="000000" w:themeColor="text1"/>
        </w:rPr>
        <w:t xml:space="preserve">represent a small sample </w:t>
      </w:r>
      <w:r w:rsidR="00371E77">
        <w:rPr>
          <w:color w:val="000000" w:themeColor="text1"/>
        </w:rPr>
        <w:t xml:space="preserve">from </w:t>
      </w:r>
      <w:r w:rsidR="006A7569">
        <w:rPr>
          <w:color w:val="000000" w:themeColor="text1"/>
        </w:rPr>
        <w:t>both past and current astrologers. From these sources, t</w:t>
      </w:r>
      <w:r w:rsidR="00C41A46" w:rsidRPr="00C41A46">
        <w:rPr>
          <w:color w:val="000000" w:themeColor="text1"/>
        </w:rPr>
        <w:t xml:space="preserve">hree </w:t>
      </w:r>
      <w:r w:rsidR="00FF7BEE">
        <w:rPr>
          <w:color w:val="000000" w:themeColor="text1"/>
        </w:rPr>
        <w:t>recurring themes</w:t>
      </w:r>
      <w:r w:rsidR="00C41A46" w:rsidRPr="00C41A46">
        <w:rPr>
          <w:color w:val="000000" w:themeColor="text1"/>
        </w:rPr>
        <w:t xml:space="preserve"> emerge, sketching a </w:t>
      </w:r>
      <w:r w:rsidR="005952E0">
        <w:rPr>
          <w:color w:val="000000" w:themeColor="text1"/>
        </w:rPr>
        <w:t>concept</w:t>
      </w:r>
      <w:r w:rsidR="00C41A46" w:rsidRPr="00C41A46">
        <w:rPr>
          <w:color w:val="000000" w:themeColor="text1"/>
        </w:rPr>
        <w:t xml:space="preserve"> of time that is 1) cyclical</w:t>
      </w:r>
      <w:r w:rsidR="00FF7BEE">
        <w:rPr>
          <w:color w:val="000000" w:themeColor="text1"/>
        </w:rPr>
        <w:t>, as well as</w:t>
      </w:r>
      <w:r w:rsidR="00C41A46" w:rsidRPr="00C41A46">
        <w:rPr>
          <w:color w:val="000000" w:themeColor="text1"/>
        </w:rPr>
        <w:t xml:space="preserve"> linear; </w:t>
      </w:r>
      <w:r w:rsidR="000F6F2A">
        <w:rPr>
          <w:color w:val="000000" w:themeColor="text1"/>
        </w:rPr>
        <w:t>2</w:t>
      </w:r>
      <w:r w:rsidR="00C41A46" w:rsidRPr="00C41A46">
        <w:rPr>
          <w:color w:val="000000" w:themeColor="text1"/>
        </w:rPr>
        <w:t>)</w:t>
      </w:r>
      <w:r w:rsidR="008C75E5">
        <w:rPr>
          <w:color w:val="000000" w:themeColor="text1"/>
        </w:rPr>
        <w:t xml:space="preserve"> embedded,</w:t>
      </w:r>
      <w:r w:rsidR="00FF7BEE">
        <w:rPr>
          <w:color w:val="000000" w:themeColor="text1"/>
        </w:rPr>
        <w:t xml:space="preserve"> </w:t>
      </w:r>
      <w:r w:rsidR="00C41A46" w:rsidRPr="00C41A46">
        <w:rPr>
          <w:color w:val="000000" w:themeColor="text1"/>
        </w:rPr>
        <w:t>not abstracted</w:t>
      </w:r>
      <w:r w:rsidR="000F6F2A">
        <w:rPr>
          <w:color w:val="000000" w:themeColor="text1"/>
        </w:rPr>
        <w:t xml:space="preserve">; and </w:t>
      </w:r>
      <w:r w:rsidR="000F6F2A">
        <w:rPr>
          <w:color w:val="000000" w:themeColor="text1"/>
        </w:rPr>
        <w:t>3</w:t>
      </w:r>
      <w:r w:rsidR="000F6F2A" w:rsidRPr="00C41A46">
        <w:rPr>
          <w:color w:val="000000" w:themeColor="text1"/>
        </w:rPr>
        <w:t>) participatory</w:t>
      </w:r>
      <w:r w:rsidR="000F6F2A">
        <w:rPr>
          <w:color w:val="000000" w:themeColor="text1"/>
        </w:rPr>
        <w:t xml:space="preserve">. </w:t>
      </w:r>
    </w:p>
    <w:p w14:paraId="70FEFB2C" w14:textId="77777777" w:rsidR="00E0396D" w:rsidRDefault="00E0396D" w:rsidP="007D4AE5">
      <w:pPr>
        <w:rPr>
          <w:i/>
          <w:iCs/>
          <w:color w:val="000000" w:themeColor="text1"/>
        </w:rPr>
      </w:pPr>
    </w:p>
    <w:p w14:paraId="7046AB82" w14:textId="3A102C0A" w:rsidR="00E0396D" w:rsidRPr="005938F8" w:rsidRDefault="00E0396D" w:rsidP="007D4AE5">
      <w:pPr>
        <w:rPr>
          <w:i/>
          <w:iCs/>
          <w:color w:val="000000" w:themeColor="text1"/>
        </w:rPr>
      </w:pPr>
      <w:r>
        <w:rPr>
          <w:i/>
          <w:iCs/>
          <w:color w:val="000000" w:themeColor="text1"/>
        </w:rPr>
        <w:t>Cyclical</w:t>
      </w:r>
    </w:p>
    <w:p w14:paraId="783D66BF" w14:textId="49E897E3" w:rsidR="004F107A" w:rsidRDefault="001251E5" w:rsidP="004F107A">
      <w:pPr>
        <w:ind w:firstLine="360"/>
        <w:rPr>
          <w:color w:val="000000" w:themeColor="text1"/>
        </w:rPr>
      </w:pPr>
      <w:r>
        <w:rPr>
          <w:color w:val="000000" w:themeColor="text1"/>
        </w:rPr>
        <w:t>Several astrologers described time using the quality of natural cycles and cyclicality. Britten La</w:t>
      </w:r>
      <w:r w:rsidR="005702D7">
        <w:rPr>
          <w:color w:val="000000" w:themeColor="text1"/>
        </w:rPr>
        <w:t>R</w:t>
      </w:r>
      <w:r>
        <w:rPr>
          <w:color w:val="000000" w:themeColor="text1"/>
        </w:rPr>
        <w:t>ue asserts that astrologer ‘</w:t>
      </w:r>
      <w:r w:rsidR="00335977" w:rsidRPr="001251E5">
        <w:rPr>
          <w:color w:val="000000" w:themeColor="text1"/>
        </w:rPr>
        <w:t>offers a cyclical approach to time, one where time unfolds and unfurls rather than plods on</w:t>
      </w:r>
      <w:r>
        <w:rPr>
          <w:color w:val="000000" w:themeColor="text1"/>
        </w:rPr>
        <w:t>.’</w:t>
      </w:r>
      <w:r w:rsidR="00335977">
        <w:rPr>
          <w:rStyle w:val="FootnoteReference"/>
          <w:color w:val="000000" w:themeColor="text1"/>
        </w:rPr>
        <w:footnoteReference w:id="43"/>
      </w:r>
      <w:r w:rsidR="0025053F">
        <w:rPr>
          <w:color w:val="000000" w:themeColor="text1"/>
        </w:rPr>
        <w:t xml:space="preserve"> </w:t>
      </w:r>
      <w:r w:rsidR="00E0396D">
        <w:rPr>
          <w:color w:val="000000" w:themeColor="text1"/>
        </w:rPr>
        <w:t>Jessica Lanyadoo defines astrology as a practice of observing cycles and patterns</w:t>
      </w:r>
      <w:r w:rsidR="005702D7">
        <w:rPr>
          <w:color w:val="000000" w:themeColor="text1"/>
        </w:rPr>
        <w:t>, writing,</w:t>
      </w:r>
      <w:r w:rsidR="00E0396D">
        <w:rPr>
          <w:color w:val="000000" w:themeColor="text1"/>
        </w:rPr>
        <w:t xml:space="preserve"> ‘a</w:t>
      </w:r>
      <w:r w:rsidR="00F71C98" w:rsidRPr="00E0396D">
        <w:rPr>
          <w:color w:val="000000" w:themeColor="text1"/>
        </w:rPr>
        <w:t>strologers look at where the planets are in the sky an in relationship to one another to determine cycles and trends of experience</w:t>
      </w:r>
      <w:r w:rsidR="00E0396D">
        <w:rPr>
          <w:color w:val="000000" w:themeColor="text1"/>
        </w:rPr>
        <w:t>.’</w:t>
      </w:r>
      <w:r w:rsidR="00F71C98">
        <w:rPr>
          <w:rStyle w:val="FootnoteReference"/>
          <w:color w:val="000000" w:themeColor="text1"/>
        </w:rPr>
        <w:footnoteReference w:id="44"/>
      </w:r>
      <w:r w:rsidR="00E0396D">
        <w:rPr>
          <w:color w:val="000000" w:themeColor="text1"/>
        </w:rPr>
        <w:t xml:space="preserve"> </w:t>
      </w:r>
    </w:p>
    <w:p w14:paraId="10B90687" w14:textId="19B89B8F" w:rsidR="00337ACF" w:rsidRDefault="004F107A" w:rsidP="00337ACF">
      <w:pPr>
        <w:ind w:firstLine="360"/>
      </w:pPr>
      <w:r w:rsidRPr="00337ACF">
        <w:rPr>
          <w:color w:val="000000" w:themeColor="text1"/>
        </w:rPr>
        <w:t xml:space="preserve">Liz Greene, </w:t>
      </w:r>
      <w:r w:rsidR="00337ACF">
        <w:rPr>
          <w:color w:val="000000" w:themeColor="text1"/>
        </w:rPr>
        <w:t>too, grounding in psychological astrology,</w:t>
      </w:r>
      <w:r w:rsidRPr="00337ACF">
        <w:rPr>
          <w:color w:val="000000" w:themeColor="text1"/>
        </w:rPr>
        <w:t xml:space="preserve"> gives a cyclical description of time </w:t>
      </w:r>
      <w:r w:rsidRPr="005938F8">
        <w:rPr>
          <w:color w:val="000000" w:themeColor="text1"/>
        </w:rPr>
        <w:t xml:space="preserve">from </w:t>
      </w:r>
      <w:r w:rsidR="008C04FA" w:rsidRPr="005938F8">
        <w:rPr>
          <w:color w:val="000000" w:themeColor="text1"/>
        </w:rPr>
        <w:t>Jung’s</w:t>
      </w:r>
      <w:r w:rsidRPr="005938F8">
        <w:rPr>
          <w:color w:val="000000" w:themeColor="text1"/>
        </w:rPr>
        <w:t xml:space="preserve"> astrological </w:t>
      </w:r>
      <w:r w:rsidRPr="00337ACF">
        <w:rPr>
          <w:color w:val="000000" w:themeColor="text1"/>
        </w:rPr>
        <w:t>viewpoint</w:t>
      </w:r>
      <w:r w:rsidR="00CB0134" w:rsidRPr="00337ACF">
        <w:rPr>
          <w:color w:val="000000" w:themeColor="text1"/>
        </w:rPr>
        <w:t xml:space="preserve">, emphasizing Plato’s concept of celestial bodies </w:t>
      </w:r>
      <w:r w:rsidR="00CB0134" w:rsidRPr="00337ACF">
        <w:rPr>
          <w:i/>
          <w:iCs/>
          <w:color w:val="000000" w:themeColor="text1"/>
        </w:rPr>
        <w:t xml:space="preserve">as </w:t>
      </w:r>
      <w:r w:rsidR="00CB0134" w:rsidRPr="00337ACF">
        <w:rPr>
          <w:color w:val="000000" w:themeColor="text1"/>
        </w:rPr>
        <w:t xml:space="preserve">features </w:t>
      </w:r>
      <w:r w:rsidR="00CB0134" w:rsidRPr="00337ACF">
        <w:rPr>
          <w:color w:val="000000" w:themeColor="text1"/>
        </w:rPr>
        <w:lastRenderedPageBreak/>
        <w:t>of time</w:t>
      </w:r>
      <w:r w:rsidRPr="00337ACF">
        <w:rPr>
          <w:color w:val="000000" w:themeColor="text1"/>
        </w:rPr>
        <w:t xml:space="preserve">. She writes, </w:t>
      </w:r>
      <w:r w:rsidR="00850599">
        <w:t>this perspective</w:t>
      </w:r>
      <w:r w:rsidR="005938F8">
        <w:t xml:space="preserve"> ‘</w:t>
      </w:r>
      <w:r w:rsidRPr="00357426">
        <w:t xml:space="preserve">echoes Plato’s declaration that time is </w:t>
      </w:r>
      <w:r>
        <w:t>“</w:t>
      </w:r>
      <w:r w:rsidRPr="00357426">
        <w:t>the moving image of eternity</w:t>
      </w:r>
      <w:r>
        <w:t>”,</w:t>
      </w:r>
      <w:r w:rsidRPr="00357426">
        <w:t xml:space="preserve"> and that the heavens, along with the days, nights, months, and years generated</w:t>
      </w:r>
      <w:r>
        <w:t xml:space="preserve"> </w:t>
      </w:r>
      <w:r w:rsidRPr="00357426">
        <w:t xml:space="preserve">by the cyclical motion of the heavenly bodies, </w:t>
      </w:r>
      <w:r>
        <w:t>“</w:t>
      </w:r>
      <w:r w:rsidRPr="00357426">
        <w:t>are all parts of time</w:t>
      </w:r>
      <w:r>
        <w:t>”</w:t>
      </w:r>
      <w:r w:rsidRPr="00357426">
        <w:t>.</w:t>
      </w:r>
      <w:r>
        <w:t>’</w:t>
      </w:r>
      <w:r>
        <w:rPr>
          <w:rStyle w:val="FootnoteReference"/>
        </w:rPr>
        <w:footnoteReference w:id="45"/>
      </w:r>
      <w:r w:rsidR="00337ACF">
        <w:t xml:space="preserve"> Greene discusses Jung’s analysis of the individual experience of time</w:t>
      </w:r>
      <w:r w:rsidR="00DF270C">
        <w:t xml:space="preserve"> </w:t>
      </w:r>
      <w:r w:rsidR="00337ACF">
        <w:t>and maturation, which are informed by the planetary cycles. She explains, ‘i</w:t>
      </w:r>
      <w:r w:rsidR="00337ACF" w:rsidRPr="00357426">
        <w:t>n Jung’s view, the most fundamental human experiences of birth,</w:t>
      </w:r>
      <w:r w:rsidR="00337ACF">
        <w:t xml:space="preserve"> </w:t>
      </w:r>
      <w:r w:rsidR="00337ACF" w:rsidRPr="00357426">
        <w:t>youth, maturity, and death, both physical and psychological, are ‘projected’ onto the</w:t>
      </w:r>
      <w:r w:rsidR="00337ACF">
        <w:t xml:space="preserve"> </w:t>
      </w:r>
      <w:r w:rsidR="00337ACF" w:rsidRPr="00357426">
        <w:t>cycles of the Sun, planets, and constellations, which rise, culminate, and set only to</w:t>
      </w:r>
      <w:r w:rsidR="00337ACF">
        <w:t xml:space="preserve"> </w:t>
      </w:r>
      <w:r w:rsidR="00337ACF" w:rsidRPr="00357426">
        <w:t>rise again in an apparently eternal round</w:t>
      </w:r>
      <w:r w:rsidR="00337ACF">
        <w:t>.’</w:t>
      </w:r>
      <w:r w:rsidR="00337ACF">
        <w:rPr>
          <w:rStyle w:val="FootnoteReference"/>
        </w:rPr>
        <w:footnoteReference w:id="46"/>
      </w:r>
      <w:r w:rsidR="00337ACF">
        <w:t xml:space="preserve"> </w:t>
      </w:r>
      <w:r w:rsidR="000C5F11">
        <w:t>All three astrologers</w:t>
      </w:r>
      <w:r w:rsidR="00CD758F">
        <w:t xml:space="preserve"> discuss how t</w:t>
      </w:r>
      <w:r w:rsidR="000C5F11">
        <w:t xml:space="preserve">he natural cycles of the planets </w:t>
      </w:r>
      <w:r w:rsidR="00CD758F">
        <w:t>allows for a sense of naturally cycling time, on</w:t>
      </w:r>
      <w:r w:rsidR="00D06EDD">
        <w:t>e</w:t>
      </w:r>
      <w:r w:rsidR="00CD758F">
        <w:t xml:space="preserve"> that </w:t>
      </w:r>
      <w:r w:rsidR="00D06EDD">
        <w:t>can recur</w:t>
      </w:r>
      <w:r w:rsidR="00B04294">
        <w:t xml:space="preserve">, reveal trends, and be experienced both in the calendar of the world, and in one’s internal </w:t>
      </w:r>
      <w:r w:rsidR="00DF270C">
        <w:t>world</w:t>
      </w:r>
      <w:r w:rsidR="00B04294">
        <w:t xml:space="preserve">. </w:t>
      </w:r>
    </w:p>
    <w:p w14:paraId="4966208F" w14:textId="6894BCE5" w:rsidR="00E9144D" w:rsidRPr="00053039" w:rsidRDefault="00CD758F" w:rsidP="008B69B5">
      <w:pPr>
        <w:ind w:firstLine="360"/>
        <w:rPr>
          <w:color w:val="FF0000"/>
        </w:rPr>
      </w:pPr>
      <w:r w:rsidRPr="00053039">
        <w:rPr>
          <w:color w:val="000000" w:themeColor="text1"/>
        </w:rPr>
        <w:t xml:space="preserve">Secondary scholars of astrology identify similar themes of cyclicality. </w:t>
      </w:r>
      <w:r w:rsidR="00E0396D" w:rsidRPr="00053039">
        <w:rPr>
          <w:color w:val="000000" w:themeColor="text1"/>
        </w:rPr>
        <w:t xml:space="preserve">Frank McGillion </w:t>
      </w:r>
      <w:r w:rsidR="008E58F9">
        <w:rPr>
          <w:color w:val="000000" w:themeColor="text1"/>
        </w:rPr>
        <w:t>explores</w:t>
      </w:r>
      <w:r w:rsidR="00E0396D" w:rsidRPr="00463040">
        <w:rPr>
          <w:color w:val="000000" w:themeColor="text1"/>
        </w:rPr>
        <w:t xml:space="preserve"> </w:t>
      </w:r>
      <w:r w:rsidR="0038472D">
        <w:rPr>
          <w:color w:val="000000" w:themeColor="text1"/>
        </w:rPr>
        <w:t xml:space="preserve">Sigmund </w:t>
      </w:r>
      <w:r w:rsidR="0038472D" w:rsidRPr="00463040">
        <w:rPr>
          <w:color w:val="000000" w:themeColor="text1"/>
        </w:rPr>
        <w:t>Freud</w:t>
      </w:r>
      <w:r w:rsidR="0038472D">
        <w:rPr>
          <w:color w:val="000000" w:themeColor="text1"/>
        </w:rPr>
        <w:t xml:space="preserve"> and </w:t>
      </w:r>
      <w:r w:rsidR="00463040" w:rsidRPr="00463040">
        <w:t>Wilhelm Fliess</w:t>
      </w:r>
      <w:r w:rsidR="0038472D">
        <w:t xml:space="preserve">’s </w:t>
      </w:r>
      <w:r w:rsidR="008E58F9">
        <w:t>ideas,</w:t>
      </w:r>
      <w:r w:rsidR="0038472D">
        <w:t xml:space="preserve"> </w:t>
      </w:r>
      <w:r w:rsidR="002017BD">
        <w:t xml:space="preserve">together </w:t>
      </w:r>
      <w:r w:rsidR="0038472D">
        <w:rPr>
          <w:color w:val="000000" w:themeColor="text1"/>
        </w:rPr>
        <w:t>developing</w:t>
      </w:r>
      <w:r w:rsidR="00463040">
        <w:rPr>
          <w:color w:val="000000" w:themeColor="text1"/>
        </w:rPr>
        <w:t xml:space="preserve"> </w:t>
      </w:r>
      <w:r w:rsidR="00915786" w:rsidRPr="00D87632">
        <w:rPr>
          <w:color w:val="000000" w:themeColor="text1"/>
        </w:rPr>
        <w:t>‘theories concerning periodicities in life and their association with astronomical phenomena</w:t>
      </w:r>
      <w:r w:rsidR="00B91A1E" w:rsidRPr="00D87632">
        <w:rPr>
          <w:color w:val="000000" w:themeColor="text1"/>
        </w:rPr>
        <w:t xml:space="preserve">’ in his publication </w:t>
      </w:r>
      <w:r w:rsidR="00A94456" w:rsidRPr="00D87632">
        <w:rPr>
          <w:color w:val="000000" w:themeColor="text1"/>
        </w:rPr>
        <w:t>‘</w:t>
      </w:r>
      <w:r w:rsidR="00915786" w:rsidRPr="00D87632">
        <w:rPr>
          <w:color w:val="000000" w:themeColor="text1"/>
        </w:rPr>
        <w:t>The Rhythm of Life.</w:t>
      </w:r>
      <w:r w:rsidR="00A94456" w:rsidRPr="00D87632">
        <w:rPr>
          <w:color w:val="000000" w:themeColor="text1"/>
        </w:rPr>
        <w:t>’</w:t>
      </w:r>
      <w:r w:rsidR="00915786" w:rsidRPr="00D87632">
        <w:rPr>
          <w:rStyle w:val="FootnoteReference"/>
          <w:color w:val="000000" w:themeColor="text1"/>
        </w:rPr>
        <w:footnoteReference w:id="47"/>
      </w:r>
      <w:r w:rsidR="00D87632">
        <w:rPr>
          <w:color w:val="000000" w:themeColor="text1"/>
        </w:rPr>
        <w:t xml:space="preserve"> </w:t>
      </w:r>
      <w:r w:rsidR="00500B75">
        <w:rPr>
          <w:color w:val="000000" w:themeColor="text1"/>
        </w:rPr>
        <w:t>This theory</w:t>
      </w:r>
      <w:r w:rsidR="00D87632">
        <w:rPr>
          <w:color w:val="000000" w:themeColor="text1"/>
        </w:rPr>
        <w:t xml:space="preserve"> draw</w:t>
      </w:r>
      <w:r w:rsidR="00500B75">
        <w:rPr>
          <w:color w:val="000000" w:themeColor="text1"/>
        </w:rPr>
        <w:t>s</w:t>
      </w:r>
      <w:r w:rsidR="00D87632">
        <w:rPr>
          <w:color w:val="000000" w:themeColor="text1"/>
        </w:rPr>
        <w:t xml:space="preserve"> parallels between life’s passage of time, </w:t>
      </w:r>
      <w:r w:rsidR="0067337D">
        <w:rPr>
          <w:color w:val="000000" w:themeColor="text1"/>
        </w:rPr>
        <w:t xml:space="preserve">its rhythms, </w:t>
      </w:r>
      <w:r w:rsidR="00D87632">
        <w:rPr>
          <w:color w:val="000000" w:themeColor="text1"/>
        </w:rPr>
        <w:t>and celestial cycles.</w:t>
      </w:r>
    </w:p>
    <w:p w14:paraId="7205F5DE" w14:textId="151F6399" w:rsidR="00E345B2" w:rsidRPr="00053039" w:rsidRDefault="008B69B5" w:rsidP="008B69B5">
      <w:pPr>
        <w:ind w:firstLine="360"/>
      </w:pPr>
      <w:r w:rsidRPr="008B69B5">
        <w:rPr>
          <w:color w:val="000000" w:themeColor="text1"/>
        </w:rPr>
        <w:t>Ma</w:t>
      </w:r>
      <w:r w:rsidR="00E00A17">
        <w:rPr>
          <w:color w:val="000000" w:themeColor="text1"/>
        </w:rPr>
        <w:t>u</w:t>
      </w:r>
      <w:r w:rsidRPr="008B69B5">
        <w:rPr>
          <w:color w:val="000000" w:themeColor="text1"/>
        </w:rPr>
        <w:t xml:space="preserve">reen </w:t>
      </w:r>
      <w:r w:rsidR="00297F1F" w:rsidRPr="008B69B5">
        <w:rPr>
          <w:color w:val="000000" w:themeColor="text1"/>
        </w:rPr>
        <w:t>Perkins</w:t>
      </w:r>
      <w:r w:rsidR="00E9144D" w:rsidRPr="008B69B5">
        <w:rPr>
          <w:color w:val="000000" w:themeColor="text1"/>
        </w:rPr>
        <w:t xml:space="preserve"> </w:t>
      </w:r>
      <w:r w:rsidR="00E9144D">
        <w:t>explores the attacks on astrology and forecasting within almanacs in</w:t>
      </w:r>
      <w:r w:rsidR="00E9144D">
        <w:t xml:space="preserve"> </w:t>
      </w:r>
      <w:r w:rsidR="00E9144D">
        <w:rPr>
          <w:color w:val="000000" w:themeColor="text1"/>
        </w:rPr>
        <w:t>n</w:t>
      </w:r>
      <w:r w:rsidR="00E9144D" w:rsidRPr="00232CAB">
        <w:rPr>
          <w:color w:val="000000" w:themeColor="text1"/>
        </w:rPr>
        <w:t>ineteenth century</w:t>
      </w:r>
      <w:r w:rsidR="00E9144D">
        <w:rPr>
          <w:color w:val="000000" w:themeColor="text1"/>
        </w:rPr>
        <w:t xml:space="preserve"> England</w:t>
      </w:r>
      <w:r w:rsidR="00BF57DD">
        <w:rPr>
          <w:color w:val="000000" w:themeColor="text1"/>
        </w:rPr>
        <w:t xml:space="preserve">, and </w:t>
      </w:r>
      <w:r w:rsidR="00E00A17">
        <w:rPr>
          <w:color w:val="000000" w:themeColor="text1"/>
        </w:rPr>
        <w:t xml:space="preserve">the </w:t>
      </w:r>
      <w:r w:rsidR="00BF57DD">
        <w:rPr>
          <w:color w:val="000000" w:themeColor="text1"/>
        </w:rPr>
        <w:t xml:space="preserve">purpose this served to regulate time and history away from a </w:t>
      </w:r>
      <w:r w:rsidR="00BF57DD" w:rsidRPr="00E00A17">
        <w:rPr>
          <w:color w:val="000000" w:themeColor="text1"/>
        </w:rPr>
        <w:t>natural</w:t>
      </w:r>
      <w:r w:rsidR="00E00A17">
        <w:rPr>
          <w:color w:val="000000" w:themeColor="text1"/>
        </w:rPr>
        <w:t xml:space="preserve">ly meaningful </w:t>
      </w:r>
      <w:r w:rsidR="00BF57DD" w:rsidRPr="00E00A17">
        <w:rPr>
          <w:color w:val="000000" w:themeColor="text1"/>
        </w:rPr>
        <w:t>experience</w:t>
      </w:r>
      <w:r w:rsidR="00E00A17">
        <w:rPr>
          <w:color w:val="000000" w:themeColor="text1"/>
        </w:rPr>
        <w:t>,</w:t>
      </w:r>
      <w:r w:rsidR="00BF57DD" w:rsidRPr="00E00A17">
        <w:rPr>
          <w:color w:val="000000" w:themeColor="text1"/>
        </w:rPr>
        <w:t xml:space="preserve"> </w:t>
      </w:r>
      <w:r w:rsidR="00BF57DD">
        <w:rPr>
          <w:color w:val="000000" w:themeColor="text1"/>
        </w:rPr>
        <w:t>to</w:t>
      </w:r>
      <w:r w:rsidR="00E00A17">
        <w:rPr>
          <w:color w:val="000000" w:themeColor="text1"/>
        </w:rPr>
        <w:t>ward</w:t>
      </w:r>
      <w:r w:rsidR="00BF57DD">
        <w:rPr>
          <w:color w:val="000000" w:themeColor="text1"/>
        </w:rPr>
        <w:t xml:space="preserve"> a predictable and industrial kind.</w:t>
      </w:r>
      <w:r w:rsidR="00E9144D">
        <w:t xml:space="preserve"> </w:t>
      </w:r>
      <w:r w:rsidR="00007274">
        <w:t xml:space="preserve">She </w:t>
      </w:r>
      <w:r w:rsidR="00224853">
        <w:t>ex</w:t>
      </w:r>
      <w:r w:rsidR="009B7C06">
        <w:t>amines</w:t>
      </w:r>
      <w:r w:rsidR="00232CAB">
        <w:t xml:space="preserve"> how </w:t>
      </w:r>
      <w:r w:rsidR="00E9144D">
        <w:rPr>
          <w:color w:val="000000" w:themeColor="text1"/>
        </w:rPr>
        <w:t>this era</w:t>
      </w:r>
      <w:r w:rsidR="00297F1F" w:rsidRPr="00232CAB">
        <w:rPr>
          <w:color w:val="000000" w:themeColor="text1"/>
        </w:rPr>
        <w:t xml:space="preserve"> ‘saw a concerted campaign, as demonstrated on the pages of the British Almanac, to suppress </w:t>
      </w:r>
      <w:r w:rsidR="00530931">
        <w:rPr>
          <w:color w:val="000000" w:themeColor="text1"/>
        </w:rPr>
        <w:t>“</w:t>
      </w:r>
      <w:r w:rsidR="00297F1F" w:rsidRPr="00232CAB">
        <w:rPr>
          <w:color w:val="000000" w:themeColor="text1"/>
        </w:rPr>
        <w:t>superstition</w:t>
      </w:r>
      <w:r w:rsidR="00530931">
        <w:rPr>
          <w:color w:val="000000" w:themeColor="text1"/>
        </w:rPr>
        <w:t>”</w:t>
      </w:r>
      <w:r w:rsidR="00297F1F" w:rsidRPr="00232CAB">
        <w:rPr>
          <w:color w:val="000000" w:themeColor="text1"/>
        </w:rPr>
        <w:t xml:space="preserve"> associated with timing according to the phases of the moon.’</w:t>
      </w:r>
      <w:r w:rsidR="00297F1F">
        <w:rPr>
          <w:rStyle w:val="FootnoteReference"/>
          <w:color w:val="000000" w:themeColor="text1"/>
        </w:rPr>
        <w:footnoteReference w:id="48"/>
      </w:r>
      <w:r w:rsidR="00232CAB">
        <w:rPr>
          <w:color w:val="000000" w:themeColor="text1"/>
        </w:rPr>
        <w:t xml:space="preserve"> </w:t>
      </w:r>
      <w:r w:rsidR="00AA5CA7">
        <w:rPr>
          <w:color w:val="000000" w:themeColor="text1"/>
        </w:rPr>
        <w:t xml:space="preserve">This idea of rhythms of time, as astrologers’ observed, was deemed superstitious. </w:t>
      </w:r>
      <w:r w:rsidR="00232CAB">
        <w:rPr>
          <w:color w:val="000000" w:themeColor="text1"/>
        </w:rPr>
        <w:t xml:space="preserve">Perkins explores </w:t>
      </w:r>
      <w:r w:rsidR="009C6A6D">
        <w:rPr>
          <w:color w:val="000000" w:themeColor="text1"/>
        </w:rPr>
        <w:t xml:space="preserve">the campaign to shift away from the natural and cyclical time astrologers had relied upon, and toward a theory of time </w:t>
      </w:r>
      <w:r w:rsidR="009C6A6D">
        <w:t xml:space="preserve">that put </w:t>
      </w:r>
      <w:r w:rsidR="00297F1F" w:rsidRPr="009C6A6D">
        <w:rPr>
          <w:color w:val="000000" w:themeColor="text1"/>
        </w:rPr>
        <w:t>‘</w:t>
      </w:r>
      <w:r w:rsidR="009C6A6D">
        <w:rPr>
          <w:color w:val="000000" w:themeColor="text1"/>
        </w:rPr>
        <w:t>i</w:t>
      </w:r>
      <w:r w:rsidR="00297F1F" w:rsidRPr="009C6A6D">
        <w:rPr>
          <w:color w:val="000000" w:themeColor="text1"/>
        </w:rPr>
        <w:t>ncreasing importance in the belief in a regularity</w:t>
      </w:r>
      <w:r w:rsidR="00DF09A6">
        <w:rPr>
          <w:color w:val="000000" w:themeColor="text1"/>
        </w:rPr>
        <w:t>,</w:t>
      </w:r>
      <w:r w:rsidR="007E7C15">
        <w:rPr>
          <w:color w:val="000000" w:themeColor="text1"/>
        </w:rPr>
        <w:t>’</w:t>
      </w:r>
      <w:r w:rsidR="00DF09A6">
        <w:rPr>
          <w:color w:val="000000" w:themeColor="text1"/>
        </w:rPr>
        <w:t xml:space="preserve"> on its associations with </w:t>
      </w:r>
      <w:r w:rsidR="00DF09A6" w:rsidRPr="0005106A">
        <w:rPr>
          <w:color w:val="000000" w:themeColor="text1"/>
        </w:rPr>
        <w:t>industry</w:t>
      </w:r>
      <w:r w:rsidR="00DF09A6">
        <w:rPr>
          <w:color w:val="000000" w:themeColor="text1"/>
        </w:rPr>
        <w:t>,</w:t>
      </w:r>
      <w:r w:rsidR="007E7C15">
        <w:rPr>
          <w:color w:val="000000" w:themeColor="text1"/>
        </w:rPr>
        <w:t xml:space="preserve"> </w:t>
      </w:r>
      <w:r w:rsidR="009C6A6D">
        <w:rPr>
          <w:color w:val="000000" w:themeColor="text1"/>
        </w:rPr>
        <w:t xml:space="preserve">and </w:t>
      </w:r>
      <w:r w:rsidR="00297F1F" w:rsidRPr="009C6A6D">
        <w:rPr>
          <w:color w:val="000000" w:themeColor="text1"/>
        </w:rPr>
        <w:t>Newtonian laws</w:t>
      </w:r>
      <w:r w:rsidR="009C6A6D">
        <w:rPr>
          <w:color w:val="000000" w:themeColor="text1"/>
        </w:rPr>
        <w:t>.</w:t>
      </w:r>
      <w:r w:rsidR="00297F1F">
        <w:rPr>
          <w:rStyle w:val="FootnoteReference"/>
          <w:color w:val="000000" w:themeColor="text1"/>
        </w:rPr>
        <w:footnoteReference w:id="49"/>
      </w:r>
      <w:r w:rsidR="0005106A">
        <w:t xml:space="preserve"> </w:t>
      </w:r>
      <w:r w:rsidR="00A30818">
        <w:rPr>
          <w:color w:val="000000" w:themeColor="text1"/>
        </w:rPr>
        <w:t>Especially targeted in the attacks were attempts to forecast the future</w:t>
      </w:r>
      <w:r w:rsidR="00DD2B02">
        <w:rPr>
          <w:color w:val="000000" w:themeColor="text1"/>
        </w:rPr>
        <w:t xml:space="preserve">, </w:t>
      </w:r>
      <w:r w:rsidR="00985843">
        <w:rPr>
          <w:color w:val="000000" w:themeColor="text1"/>
        </w:rPr>
        <w:t xml:space="preserve">which became </w:t>
      </w:r>
      <w:r w:rsidR="00A30818">
        <w:rPr>
          <w:color w:val="000000" w:themeColor="text1"/>
        </w:rPr>
        <w:t>punish</w:t>
      </w:r>
      <w:r w:rsidR="00DD2B02">
        <w:rPr>
          <w:color w:val="000000" w:themeColor="text1"/>
        </w:rPr>
        <w:t>able</w:t>
      </w:r>
      <w:r w:rsidR="00A30818">
        <w:rPr>
          <w:color w:val="000000" w:themeColor="text1"/>
        </w:rPr>
        <w:t xml:space="preserve"> as a form of</w:t>
      </w:r>
      <w:r w:rsidR="00A30818" w:rsidRPr="009C26C1">
        <w:rPr>
          <w:color w:val="000000" w:themeColor="text1"/>
        </w:rPr>
        <w:t xml:space="preserve"> vagrancy</w:t>
      </w:r>
      <w:r w:rsidR="00A30818">
        <w:rPr>
          <w:color w:val="000000" w:themeColor="text1"/>
        </w:rPr>
        <w:t>.</w:t>
      </w:r>
      <w:r w:rsidR="00A30818">
        <w:rPr>
          <w:rStyle w:val="FootnoteReference"/>
          <w:color w:val="000000" w:themeColor="text1"/>
        </w:rPr>
        <w:footnoteReference w:id="50"/>
      </w:r>
      <w:r w:rsidR="00A30818" w:rsidRPr="009C26C1">
        <w:rPr>
          <w:color w:val="000000" w:themeColor="text1"/>
        </w:rPr>
        <w:t xml:space="preserve"> </w:t>
      </w:r>
    </w:p>
    <w:p w14:paraId="294680E7" w14:textId="4EBC7D3A" w:rsidR="007307A7" w:rsidRPr="00A30818" w:rsidRDefault="0005106A" w:rsidP="00A30818">
      <w:pPr>
        <w:ind w:firstLine="360"/>
        <w:rPr>
          <w:color w:val="000000" w:themeColor="text1"/>
        </w:rPr>
      </w:pPr>
      <w:r w:rsidRPr="00E345B2">
        <w:rPr>
          <w:color w:val="000000" w:themeColor="text1"/>
        </w:rPr>
        <w:t xml:space="preserve">Perkins observes the connection between time and history, remarking, </w:t>
      </w:r>
      <w:r w:rsidR="00297F1F" w:rsidRPr="00E345B2">
        <w:rPr>
          <w:color w:val="000000" w:themeColor="text1"/>
        </w:rPr>
        <w:t>‘the nineteenth century also saw the rise of history as a discipline. There is surely some connection between measuring present time more efficiently and aspiring to categorize past time more scientifically</w:t>
      </w:r>
      <w:r w:rsidRPr="00E345B2">
        <w:rPr>
          <w:color w:val="000000" w:themeColor="text1"/>
        </w:rPr>
        <w:t>.</w:t>
      </w:r>
      <w:r w:rsidR="00297F1F" w:rsidRPr="00E345B2">
        <w:rPr>
          <w:color w:val="000000" w:themeColor="text1"/>
        </w:rPr>
        <w:t>’</w:t>
      </w:r>
      <w:r w:rsidR="00297F1F">
        <w:rPr>
          <w:rStyle w:val="FootnoteReference"/>
          <w:color w:val="000000" w:themeColor="text1"/>
        </w:rPr>
        <w:footnoteReference w:id="51"/>
      </w:r>
      <w:r w:rsidR="00E345B2" w:rsidRPr="00E345B2">
        <w:rPr>
          <w:color w:val="000000" w:themeColor="text1"/>
        </w:rPr>
        <w:t xml:space="preserve"> </w:t>
      </w:r>
      <w:r w:rsidR="00E345B2" w:rsidRPr="00E345B2">
        <w:rPr>
          <w:color w:val="000000" w:themeColor="text1"/>
        </w:rPr>
        <w:t xml:space="preserve">Quoting David Vincent, </w:t>
      </w:r>
      <w:r w:rsidR="00E345B2">
        <w:rPr>
          <w:color w:val="000000" w:themeColor="text1"/>
        </w:rPr>
        <w:t xml:space="preserve">Perkins explores the </w:t>
      </w:r>
      <w:r w:rsidR="001863A7">
        <w:rPr>
          <w:color w:val="000000" w:themeColor="text1"/>
        </w:rPr>
        <w:t>reason for</w:t>
      </w:r>
      <w:r w:rsidR="00E345B2">
        <w:rPr>
          <w:color w:val="000000" w:themeColor="text1"/>
        </w:rPr>
        <w:t xml:space="preserve"> </w:t>
      </w:r>
      <w:r w:rsidR="009C26C1">
        <w:rPr>
          <w:color w:val="000000" w:themeColor="text1"/>
        </w:rPr>
        <w:t xml:space="preserve">almanac reform, that </w:t>
      </w:r>
      <w:r w:rsidR="00E345B2" w:rsidRPr="00E345B2">
        <w:rPr>
          <w:color w:val="000000" w:themeColor="text1"/>
        </w:rPr>
        <w:t>‘at the heart of the attack</w:t>
      </w:r>
      <w:r w:rsidR="00E345B2">
        <w:rPr>
          <w:color w:val="000000" w:themeColor="text1"/>
        </w:rPr>
        <w:t xml:space="preserve"> </w:t>
      </w:r>
      <w:r w:rsidR="00E345B2" w:rsidRPr="00E345B2">
        <w:rPr>
          <w:color w:val="000000" w:themeColor="text1"/>
        </w:rPr>
        <w:t>on superstitious modes of thinking and behaving was the desire to generate a far more precise and disciplined attitude toward time</w:t>
      </w:r>
      <w:r w:rsidR="00E345B2">
        <w:rPr>
          <w:color w:val="000000" w:themeColor="text1"/>
        </w:rPr>
        <w:t>’</w:t>
      </w:r>
      <w:r w:rsidR="00E345B2" w:rsidRPr="00E345B2">
        <w:rPr>
          <w:color w:val="000000" w:themeColor="text1"/>
        </w:rPr>
        <w:t xml:space="preserve"> as well as a more ‘ordered, formal and public notation of history</w:t>
      </w:r>
      <w:r w:rsidR="009C26C1">
        <w:rPr>
          <w:color w:val="000000" w:themeColor="text1"/>
        </w:rPr>
        <w:t>.</w:t>
      </w:r>
      <w:r w:rsidR="00E345B2" w:rsidRPr="00E345B2">
        <w:rPr>
          <w:color w:val="000000" w:themeColor="text1"/>
        </w:rPr>
        <w:t>’</w:t>
      </w:r>
      <w:r w:rsidR="00E345B2">
        <w:rPr>
          <w:rStyle w:val="FootnoteReference"/>
          <w:color w:val="000000" w:themeColor="text1"/>
        </w:rPr>
        <w:footnoteReference w:id="52"/>
      </w:r>
      <w:r w:rsidR="009C26C1">
        <w:rPr>
          <w:color w:val="000000" w:themeColor="text1"/>
        </w:rPr>
        <w:t xml:space="preserve"> </w:t>
      </w:r>
      <w:r w:rsidR="00E74E6E">
        <w:rPr>
          <w:color w:val="000000" w:themeColor="text1"/>
        </w:rPr>
        <w:t xml:space="preserve">It was an effort to shift away from superstitious, nature- and celestial-based ideas of time and </w:t>
      </w:r>
      <w:r w:rsidR="009C26C1">
        <w:rPr>
          <w:color w:val="000000" w:themeColor="text1"/>
        </w:rPr>
        <w:t>history</w:t>
      </w:r>
      <w:r w:rsidR="00E74E6E">
        <w:rPr>
          <w:color w:val="000000" w:themeColor="text1"/>
        </w:rPr>
        <w:t xml:space="preserve"> into more regulated public histories.</w:t>
      </w:r>
      <w:r w:rsidR="009C26C1">
        <w:rPr>
          <w:color w:val="000000" w:themeColor="text1"/>
        </w:rPr>
        <w:t xml:space="preserve"> </w:t>
      </w:r>
    </w:p>
    <w:p w14:paraId="183EE1E3" w14:textId="232CBCEE" w:rsidR="0037317A" w:rsidRPr="00E20464" w:rsidRDefault="00E20464" w:rsidP="00D173FC">
      <w:pPr>
        <w:ind w:firstLine="360"/>
        <w:rPr>
          <w:color w:val="000000" w:themeColor="text1"/>
        </w:rPr>
      </w:pPr>
      <w:r w:rsidRPr="001C488A">
        <w:rPr>
          <w:color w:val="000000" w:themeColor="text1"/>
        </w:rPr>
        <w:t>Additionally</w:t>
      </w:r>
      <w:r w:rsidR="002B575D" w:rsidRPr="001C488A">
        <w:rPr>
          <w:color w:val="000000" w:themeColor="text1"/>
        </w:rPr>
        <w:t xml:space="preserve">, </w:t>
      </w:r>
      <w:r w:rsidR="001C488A" w:rsidRPr="001C488A">
        <w:rPr>
          <w:color w:val="000000" w:themeColor="text1"/>
        </w:rPr>
        <w:t>Laura</w:t>
      </w:r>
      <w:r w:rsidR="002B575D" w:rsidRPr="001C488A">
        <w:rPr>
          <w:color w:val="000000" w:themeColor="text1"/>
        </w:rPr>
        <w:t xml:space="preserve"> Smoller </w:t>
      </w:r>
      <w:r w:rsidR="00CF6FE7">
        <w:rPr>
          <w:color w:val="000000" w:themeColor="text1"/>
        </w:rPr>
        <w:t xml:space="preserve">writes about </w:t>
      </w:r>
      <w:r w:rsidR="0037317A" w:rsidRPr="00562B61">
        <w:rPr>
          <w:color w:val="000000" w:themeColor="text1"/>
        </w:rPr>
        <w:t>Pierre d’Ailly</w:t>
      </w:r>
      <w:r w:rsidR="00CF6FE7" w:rsidRPr="00562B61">
        <w:rPr>
          <w:color w:val="000000" w:themeColor="text1"/>
        </w:rPr>
        <w:t xml:space="preserve">’s astrological </w:t>
      </w:r>
      <w:r w:rsidR="00562B61">
        <w:rPr>
          <w:color w:val="000000" w:themeColor="text1"/>
        </w:rPr>
        <w:t xml:space="preserve">theory of </w:t>
      </w:r>
      <w:r w:rsidR="00CF6FE7" w:rsidRPr="00562B61">
        <w:rPr>
          <w:color w:val="000000" w:themeColor="text1"/>
        </w:rPr>
        <w:t>histor</w:t>
      </w:r>
      <w:r w:rsidR="00562B61">
        <w:rPr>
          <w:color w:val="000000" w:themeColor="text1"/>
        </w:rPr>
        <w:t>y</w:t>
      </w:r>
      <w:r w:rsidR="00CF6FE7" w:rsidRPr="00562B61">
        <w:rPr>
          <w:color w:val="000000" w:themeColor="text1"/>
        </w:rPr>
        <w:t>.</w:t>
      </w:r>
      <w:r w:rsidR="00CF6FE7">
        <w:rPr>
          <w:b/>
          <w:bCs/>
          <w:color w:val="000000" w:themeColor="text1"/>
        </w:rPr>
        <w:t xml:space="preserve"> </w:t>
      </w:r>
      <w:r w:rsidR="00CF6FE7">
        <w:rPr>
          <w:color w:val="000000" w:themeColor="text1"/>
        </w:rPr>
        <w:t>D</w:t>
      </w:r>
      <w:r w:rsidR="0037317A" w:rsidRPr="00CF6FE7">
        <w:rPr>
          <w:color w:val="000000" w:themeColor="text1"/>
        </w:rPr>
        <w:t xml:space="preserve">’Ailly </w:t>
      </w:r>
      <w:r w:rsidR="00CF6FE7">
        <w:rPr>
          <w:color w:val="000000" w:themeColor="text1"/>
        </w:rPr>
        <w:t>‘</w:t>
      </w:r>
      <w:r w:rsidR="0037317A" w:rsidRPr="00CF6FE7">
        <w:rPr>
          <w:color w:val="000000" w:themeColor="text1"/>
        </w:rPr>
        <w:t>devoted considerable attention to astrological theories relating changes on earth to conjunctions of Saturn and Jupiter</w:t>
      </w:r>
      <w:r w:rsidR="00CF6FE7">
        <w:rPr>
          <w:color w:val="000000" w:themeColor="text1"/>
        </w:rPr>
        <w:t>,’ and in</w:t>
      </w:r>
      <w:r w:rsidR="0037317A" w:rsidRPr="00CF6FE7">
        <w:rPr>
          <w:color w:val="000000" w:themeColor="text1"/>
        </w:rPr>
        <w:t xml:space="preserve"> </w:t>
      </w:r>
      <w:r w:rsidR="00CF6FE7">
        <w:rPr>
          <w:color w:val="000000" w:themeColor="text1"/>
        </w:rPr>
        <w:t>several</w:t>
      </w:r>
      <w:r w:rsidR="0037317A" w:rsidRPr="00CF6FE7">
        <w:rPr>
          <w:color w:val="000000" w:themeColor="text1"/>
        </w:rPr>
        <w:t xml:space="preserve"> treatises, </w:t>
      </w:r>
      <w:r w:rsidR="00CF6FE7">
        <w:rPr>
          <w:color w:val="000000" w:themeColor="text1"/>
        </w:rPr>
        <w:t>‘</w:t>
      </w:r>
      <w:r w:rsidR="0037317A" w:rsidRPr="00CF6FE7">
        <w:rPr>
          <w:color w:val="000000" w:themeColor="text1"/>
        </w:rPr>
        <w:t xml:space="preserve">attempted to demonstrate and to </w:t>
      </w:r>
      <w:r w:rsidR="0037317A" w:rsidRPr="00CF6FE7">
        <w:rPr>
          <w:color w:val="000000" w:themeColor="text1"/>
        </w:rPr>
        <w:lastRenderedPageBreak/>
        <w:t>clarify the effects of these conjunctions throughout history</w:t>
      </w:r>
      <w:r w:rsidR="00CF6FE7">
        <w:rPr>
          <w:color w:val="000000" w:themeColor="text1"/>
        </w:rPr>
        <w:t>.</w:t>
      </w:r>
      <w:r w:rsidR="0037317A" w:rsidRPr="00CF6FE7">
        <w:rPr>
          <w:color w:val="000000" w:themeColor="text1"/>
        </w:rPr>
        <w:t>’</w:t>
      </w:r>
      <w:r w:rsidR="0037317A">
        <w:rPr>
          <w:rStyle w:val="FootnoteReference"/>
          <w:color w:val="000000" w:themeColor="text1"/>
        </w:rPr>
        <w:footnoteReference w:id="53"/>
      </w:r>
      <w:r w:rsidR="00562B61">
        <w:rPr>
          <w:color w:val="000000" w:themeColor="text1"/>
        </w:rPr>
        <w:t xml:space="preserve"> </w:t>
      </w:r>
      <w:r w:rsidR="004D5C58">
        <w:rPr>
          <w:color w:val="000000" w:themeColor="text1"/>
        </w:rPr>
        <w:t>D</w:t>
      </w:r>
      <w:r w:rsidR="004D5C58" w:rsidRPr="00CF6FE7">
        <w:rPr>
          <w:color w:val="000000" w:themeColor="text1"/>
        </w:rPr>
        <w:t>’Ailly</w:t>
      </w:r>
      <w:r w:rsidR="004D5C58">
        <w:rPr>
          <w:color w:val="000000" w:themeColor="text1"/>
        </w:rPr>
        <w:t>’s astrological theory of history proposed the recurring, cyclical planetary conjunctions could be used to both fill in the gaps of historical knowledge, and project forecasts into the future.</w:t>
      </w:r>
      <w:r w:rsidR="004D5C58">
        <w:rPr>
          <w:rStyle w:val="FootnoteReference"/>
          <w:color w:val="000000" w:themeColor="text1"/>
        </w:rPr>
        <w:footnoteReference w:id="54"/>
      </w:r>
      <w:r w:rsidR="004D5C58">
        <w:rPr>
          <w:color w:val="000000" w:themeColor="text1"/>
        </w:rPr>
        <w:t xml:space="preserve"> </w:t>
      </w:r>
      <w:r w:rsidR="00562B61">
        <w:rPr>
          <w:color w:val="000000" w:themeColor="text1"/>
        </w:rPr>
        <w:t xml:space="preserve">The </w:t>
      </w:r>
      <w:r w:rsidR="0037317A" w:rsidRPr="00562B61">
        <w:rPr>
          <w:color w:val="000000" w:themeColor="text1"/>
        </w:rPr>
        <w:t xml:space="preserve">astrological history </w:t>
      </w:r>
      <w:r w:rsidR="00562B61">
        <w:rPr>
          <w:color w:val="000000" w:themeColor="text1"/>
        </w:rPr>
        <w:t>‘</w:t>
      </w:r>
      <w:r w:rsidR="0037317A" w:rsidRPr="00562B61">
        <w:rPr>
          <w:color w:val="000000" w:themeColor="text1"/>
        </w:rPr>
        <w:t>encompassed the course of events from Creation to Last Judg</w:t>
      </w:r>
      <w:r w:rsidR="00562B61">
        <w:rPr>
          <w:color w:val="000000" w:themeColor="text1"/>
        </w:rPr>
        <w:t>m</w:t>
      </w:r>
      <w:r w:rsidR="0037317A" w:rsidRPr="00562B61">
        <w:rPr>
          <w:color w:val="000000" w:themeColor="text1"/>
        </w:rPr>
        <w:t>ent</w:t>
      </w:r>
      <w:r w:rsidR="00562B61">
        <w:rPr>
          <w:color w:val="000000" w:themeColor="text1"/>
        </w:rPr>
        <w:t>,</w:t>
      </w:r>
      <w:r w:rsidR="0037317A" w:rsidRPr="00562B61">
        <w:rPr>
          <w:color w:val="000000" w:themeColor="text1"/>
        </w:rPr>
        <w:t>’</w:t>
      </w:r>
      <w:r w:rsidR="00562B61">
        <w:rPr>
          <w:color w:val="000000" w:themeColor="text1"/>
        </w:rPr>
        <w:t xml:space="preserve"> and in addition to </w:t>
      </w:r>
      <w:r w:rsidR="00B422F3">
        <w:rPr>
          <w:color w:val="000000" w:themeColor="text1"/>
        </w:rPr>
        <w:t>relying on astrologers</w:t>
      </w:r>
      <w:r w:rsidR="00972A0C">
        <w:rPr>
          <w:color w:val="000000" w:themeColor="text1"/>
        </w:rPr>
        <w:t>’</w:t>
      </w:r>
      <w:r w:rsidR="00B422F3">
        <w:rPr>
          <w:color w:val="000000" w:themeColor="text1"/>
        </w:rPr>
        <w:t xml:space="preserve"> work,</w:t>
      </w:r>
      <w:r w:rsidR="00D21F2A">
        <w:rPr>
          <w:rStyle w:val="FootnoteReference"/>
          <w:color w:val="000000" w:themeColor="text1"/>
        </w:rPr>
        <w:footnoteReference w:id="55"/>
      </w:r>
      <w:r w:rsidR="00B422F3">
        <w:rPr>
          <w:color w:val="000000" w:themeColor="text1"/>
        </w:rPr>
        <w:t xml:space="preserve"> </w:t>
      </w:r>
      <w:r w:rsidR="00972A0C">
        <w:rPr>
          <w:color w:val="000000" w:themeColor="text1"/>
        </w:rPr>
        <w:t xml:space="preserve">also </w:t>
      </w:r>
      <w:r w:rsidR="00B422F3">
        <w:rPr>
          <w:color w:val="000000" w:themeColor="text1"/>
        </w:rPr>
        <w:t xml:space="preserve">relied on a Christian theological </w:t>
      </w:r>
      <w:r w:rsidR="00D21F2A">
        <w:rPr>
          <w:color w:val="000000" w:themeColor="text1"/>
        </w:rPr>
        <w:t>theory</w:t>
      </w:r>
      <w:r w:rsidR="00B422F3">
        <w:rPr>
          <w:color w:val="000000" w:themeColor="text1"/>
        </w:rPr>
        <w:t xml:space="preserve"> of history.</w:t>
      </w:r>
      <w:r w:rsidR="0037317A">
        <w:rPr>
          <w:rStyle w:val="FootnoteReference"/>
          <w:color w:val="000000" w:themeColor="text1"/>
        </w:rPr>
        <w:footnoteReference w:id="56"/>
      </w:r>
      <w:r>
        <w:rPr>
          <w:color w:val="000000" w:themeColor="text1"/>
        </w:rPr>
        <w:t xml:space="preserve"> Smoller</w:t>
      </w:r>
      <w:r w:rsidR="00FD455B">
        <w:rPr>
          <w:color w:val="000000" w:themeColor="text1"/>
        </w:rPr>
        <w:t xml:space="preserve"> highlights</w:t>
      </w:r>
      <w:r w:rsidR="00D173FC">
        <w:rPr>
          <w:color w:val="000000" w:themeColor="text1"/>
        </w:rPr>
        <w:t xml:space="preserve"> d’Ailly’s errors in calculation, as well as his persistence with applying astrology to history</w:t>
      </w:r>
      <w:r w:rsidR="0094657B">
        <w:rPr>
          <w:color w:val="000000" w:themeColor="text1"/>
        </w:rPr>
        <w:t>:</w:t>
      </w:r>
      <w:r>
        <w:rPr>
          <w:color w:val="000000" w:themeColor="text1"/>
        </w:rPr>
        <w:t xml:space="preserve"> </w:t>
      </w:r>
      <w:r w:rsidR="0037317A" w:rsidRPr="00E20464">
        <w:rPr>
          <w:color w:val="000000" w:themeColor="text1"/>
        </w:rPr>
        <w:t>‘</w:t>
      </w:r>
      <w:r w:rsidR="00D173FC">
        <w:rPr>
          <w:color w:val="000000" w:themeColor="text1"/>
        </w:rPr>
        <w:t>f</w:t>
      </w:r>
      <w:r w:rsidR="0037317A" w:rsidRPr="00E20464">
        <w:rPr>
          <w:color w:val="000000" w:themeColor="text1"/>
        </w:rPr>
        <w:t>or d ’Ailly, history proved the truth of astrology, and astrology revealed the broad patterns of history.’</w:t>
      </w:r>
      <w:r w:rsidR="0037317A">
        <w:rPr>
          <w:rStyle w:val="FootnoteReference"/>
          <w:color w:val="000000" w:themeColor="text1"/>
        </w:rPr>
        <w:footnoteReference w:id="57"/>
      </w:r>
    </w:p>
    <w:p w14:paraId="78546060" w14:textId="1988063A" w:rsidR="000F6F2A" w:rsidRPr="00BF19FD" w:rsidRDefault="00DB4AED" w:rsidP="007914A9">
      <w:pPr>
        <w:ind w:firstLine="360"/>
        <w:rPr>
          <w:color w:val="000000" w:themeColor="text1"/>
        </w:rPr>
      </w:pPr>
      <w:r>
        <w:rPr>
          <w:color w:val="000000" w:themeColor="text1"/>
        </w:rPr>
        <w:t xml:space="preserve">Smoller argues </w:t>
      </w:r>
      <w:r w:rsidR="00F0533D">
        <w:rPr>
          <w:color w:val="000000" w:themeColor="text1"/>
        </w:rPr>
        <w:t>that while this astrological historiography certainly makes use of cycles, as in the case of d’Ailly’s analysis of Jupiter-Saturn conjunctions, it is also linear, with a start and end.</w:t>
      </w:r>
      <w:r w:rsidR="000F6F2A">
        <w:rPr>
          <w:color w:val="000000" w:themeColor="text1"/>
        </w:rPr>
        <w:t xml:space="preserve"> D</w:t>
      </w:r>
      <w:r w:rsidR="000F6F2A">
        <w:rPr>
          <w:color w:val="000000" w:themeColor="text1"/>
        </w:rPr>
        <w:t>’Ailly</w:t>
      </w:r>
      <w:r w:rsidR="000F6F2A">
        <w:rPr>
          <w:color w:val="000000" w:themeColor="text1"/>
        </w:rPr>
        <w:t xml:space="preserve"> also proposed history contained six religions,</w:t>
      </w:r>
      <w:r w:rsidR="006C3E2C">
        <w:rPr>
          <w:rStyle w:val="FootnoteReference"/>
          <w:color w:val="000000" w:themeColor="text1"/>
        </w:rPr>
        <w:footnoteReference w:id="58"/>
      </w:r>
      <w:r w:rsidR="000F6F2A">
        <w:rPr>
          <w:color w:val="000000" w:themeColor="text1"/>
        </w:rPr>
        <w:t xml:space="preserve"> sought to find the </w:t>
      </w:r>
      <w:r w:rsidR="00F836B3" w:rsidRPr="00247505">
        <w:rPr>
          <w:i/>
          <w:iCs/>
          <w:color w:val="000000" w:themeColor="text1"/>
        </w:rPr>
        <w:t>t</w:t>
      </w:r>
      <w:r w:rsidR="000F6F2A" w:rsidRPr="00247505">
        <w:rPr>
          <w:i/>
          <w:iCs/>
          <w:color w:val="000000" w:themeColor="text1"/>
        </w:rPr>
        <w:t>hema mundi</w:t>
      </w:r>
      <w:r w:rsidR="00F836B3">
        <w:rPr>
          <w:color w:val="000000" w:themeColor="text1"/>
        </w:rPr>
        <w:t xml:space="preserve"> </w:t>
      </w:r>
      <w:r w:rsidR="00247505">
        <w:rPr>
          <w:color w:val="000000" w:themeColor="text1"/>
        </w:rPr>
        <w:t>birth chart for the</w:t>
      </w:r>
      <w:r w:rsidR="000F6F2A">
        <w:rPr>
          <w:color w:val="000000" w:themeColor="text1"/>
        </w:rPr>
        <w:t xml:space="preserve"> world,</w:t>
      </w:r>
      <w:r w:rsidR="00247505">
        <w:rPr>
          <w:rStyle w:val="FootnoteReference"/>
          <w:color w:val="000000" w:themeColor="text1"/>
        </w:rPr>
        <w:footnoteReference w:id="59"/>
      </w:r>
      <w:r w:rsidR="000F6F2A">
        <w:rPr>
          <w:color w:val="000000" w:themeColor="text1"/>
        </w:rPr>
        <w:t xml:space="preserve"> </w:t>
      </w:r>
      <w:r w:rsidR="000F6F2A" w:rsidRPr="00D173FC">
        <w:rPr>
          <w:color w:val="000000" w:themeColor="text1"/>
        </w:rPr>
        <w:t>and map</w:t>
      </w:r>
      <w:r w:rsidR="00115311">
        <w:rPr>
          <w:color w:val="000000" w:themeColor="text1"/>
        </w:rPr>
        <w:t>ped</w:t>
      </w:r>
      <w:r w:rsidR="000F6F2A" w:rsidRPr="00D173FC">
        <w:rPr>
          <w:color w:val="000000" w:themeColor="text1"/>
        </w:rPr>
        <w:t xml:space="preserve"> all of history on a single timeline</w:t>
      </w:r>
      <w:r w:rsidR="000F6F2A">
        <w:rPr>
          <w:color w:val="000000" w:themeColor="text1"/>
        </w:rPr>
        <w:t>.</w:t>
      </w:r>
      <w:r w:rsidR="00A02550">
        <w:rPr>
          <w:rStyle w:val="FootnoteReference"/>
          <w:color w:val="000000" w:themeColor="text1"/>
        </w:rPr>
        <w:footnoteReference w:id="60"/>
      </w:r>
      <w:r w:rsidR="000F6F2A">
        <w:rPr>
          <w:color w:val="000000" w:themeColor="text1"/>
        </w:rPr>
        <w:t xml:space="preserve"> Smoller, thus, suggest astrological time </w:t>
      </w:r>
      <w:r w:rsidR="002C0112">
        <w:rPr>
          <w:color w:val="000000" w:themeColor="text1"/>
        </w:rPr>
        <w:t>contains</w:t>
      </w:r>
      <w:r w:rsidR="000F6F2A">
        <w:rPr>
          <w:color w:val="000000" w:themeColor="text1"/>
        </w:rPr>
        <w:t xml:space="preserve"> both cyclical and linear ideas.</w:t>
      </w:r>
      <w:r w:rsidR="00CF1A9F">
        <w:rPr>
          <w:color w:val="000000" w:themeColor="text1"/>
        </w:rPr>
        <w:t xml:space="preserve"> </w:t>
      </w:r>
    </w:p>
    <w:p w14:paraId="4355D52E" w14:textId="06F937F8" w:rsidR="000F6F2A" w:rsidRDefault="000F6F2A" w:rsidP="00297F1F">
      <w:pPr>
        <w:rPr>
          <w:color w:val="000000" w:themeColor="text1"/>
        </w:rPr>
      </w:pPr>
    </w:p>
    <w:p w14:paraId="4E82F315" w14:textId="3E6711B0" w:rsidR="00635360" w:rsidRPr="00635360" w:rsidRDefault="00635360" w:rsidP="00297F1F">
      <w:pPr>
        <w:rPr>
          <w:i/>
          <w:iCs/>
          <w:color w:val="000000" w:themeColor="text1"/>
        </w:rPr>
      </w:pPr>
      <w:r w:rsidRPr="00635360">
        <w:rPr>
          <w:i/>
          <w:iCs/>
          <w:color w:val="000000" w:themeColor="text1"/>
        </w:rPr>
        <w:t>Embedded</w:t>
      </w:r>
      <w:r>
        <w:rPr>
          <w:i/>
          <w:iCs/>
          <w:color w:val="000000" w:themeColor="text1"/>
        </w:rPr>
        <w:t>, not abstracted</w:t>
      </w:r>
    </w:p>
    <w:p w14:paraId="31F214F1" w14:textId="7E8038B4" w:rsidR="00147160" w:rsidRDefault="00A732D3" w:rsidP="00AE7497">
      <w:pPr>
        <w:ind w:firstLine="360"/>
        <w:rPr>
          <w:color w:val="000000" w:themeColor="text1"/>
        </w:rPr>
      </w:pPr>
      <w:r>
        <w:rPr>
          <w:color w:val="000000" w:themeColor="text1"/>
        </w:rPr>
        <w:t xml:space="preserve">The second theme among astrologers’ is </w:t>
      </w:r>
      <w:r w:rsidR="00880568">
        <w:rPr>
          <w:color w:val="000000" w:themeColor="text1"/>
        </w:rPr>
        <w:t>embedded,</w:t>
      </w:r>
      <w:r w:rsidR="008C05C4">
        <w:rPr>
          <w:color w:val="000000" w:themeColor="text1"/>
        </w:rPr>
        <w:t xml:space="preserve"> </w:t>
      </w:r>
      <w:r w:rsidRPr="00B25B94">
        <w:rPr>
          <w:color w:val="000000" w:themeColor="text1"/>
        </w:rPr>
        <w:t>not</w:t>
      </w:r>
      <w:r w:rsidR="008C05C4" w:rsidRPr="008C05C4">
        <w:rPr>
          <w:color w:val="000000" w:themeColor="text1"/>
        </w:rPr>
        <w:t xml:space="preserve"> </w:t>
      </w:r>
      <w:r w:rsidR="007D4AE5" w:rsidRPr="008C05C4">
        <w:rPr>
          <w:color w:val="000000" w:themeColor="text1"/>
        </w:rPr>
        <w:t>abstracted</w:t>
      </w:r>
      <w:r w:rsidRPr="008C05C4">
        <w:rPr>
          <w:color w:val="000000" w:themeColor="text1"/>
        </w:rPr>
        <w:t>,</w:t>
      </w:r>
      <w:r>
        <w:rPr>
          <w:color w:val="000000" w:themeColor="text1"/>
        </w:rPr>
        <w:t xml:space="preserve"> ideas of time. </w:t>
      </w:r>
      <w:r w:rsidR="00880568">
        <w:rPr>
          <w:color w:val="000000" w:themeColor="text1"/>
        </w:rPr>
        <w:t>Embedded</w:t>
      </w:r>
      <w:r w:rsidR="00445680">
        <w:rPr>
          <w:color w:val="000000" w:themeColor="text1"/>
        </w:rPr>
        <w:t>ness</w:t>
      </w:r>
      <w:r w:rsidR="00880568">
        <w:rPr>
          <w:color w:val="000000" w:themeColor="text1"/>
        </w:rPr>
        <w:t xml:space="preserve"> refers to</w:t>
      </w:r>
      <w:r w:rsidR="00445680">
        <w:rPr>
          <w:color w:val="000000" w:themeColor="text1"/>
        </w:rPr>
        <w:t xml:space="preserve"> being in time,</w:t>
      </w:r>
      <w:r w:rsidR="00880568">
        <w:rPr>
          <w:color w:val="000000" w:themeColor="text1"/>
        </w:rPr>
        <w:t xml:space="preserve"> </w:t>
      </w:r>
      <w:r w:rsidR="00445680">
        <w:rPr>
          <w:color w:val="000000" w:themeColor="text1"/>
        </w:rPr>
        <w:t>being as</w:t>
      </w:r>
      <w:r w:rsidR="00880568">
        <w:rPr>
          <w:color w:val="000000" w:themeColor="text1"/>
        </w:rPr>
        <w:t xml:space="preserve"> part of </w:t>
      </w:r>
      <w:r w:rsidR="00445680">
        <w:rPr>
          <w:color w:val="000000" w:themeColor="text1"/>
        </w:rPr>
        <w:t xml:space="preserve">the </w:t>
      </w:r>
      <w:r w:rsidR="00880568">
        <w:rPr>
          <w:color w:val="000000" w:themeColor="text1"/>
        </w:rPr>
        <w:t xml:space="preserve">experience. </w:t>
      </w:r>
      <w:r w:rsidR="008C05C4">
        <w:rPr>
          <w:color w:val="000000" w:themeColor="text1"/>
        </w:rPr>
        <w:t xml:space="preserve">For instance, </w:t>
      </w:r>
      <w:r w:rsidR="00635360">
        <w:rPr>
          <w:color w:val="000000" w:themeColor="text1"/>
        </w:rPr>
        <w:t>La</w:t>
      </w:r>
      <w:r w:rsidR="00247DAD">
        <w:rPr>
          <w:color w:val="000000" w:themeColor="text1"/>
        </w:rPr>
        <w:t>R</w:t>
      </w:r>
      <w:r w:rsidR="00635360">
        <w:rPr>
          <w:color w:val="000000" w:themeColor="text1"/>
        </w:rPr>
        <w:t xml:space="preserve">ue explains that the qualities of one time can indicate </w:t>
      </w:r>
      <w:r w:rsidR="009062CF">
        <w:rPr>
          <w:color w:val="000000" w:themeColor="text1"/>
        </w:rPr>
        <w:t xml:space="preserve">other </w:t>
      </w:r>
      <w:r w:rsidR="00635360">
        <w:rPr>
          <w:color w:val="000000" w:themeColor="text1"/>
        </w:rPr>
        <w:t>qualities</w:t>
      </w:r>
      <w:r w:rsidR="00635360" w:rsidRPr="00635360">
        <w:rPr>
          <w:color w:val="000000" w:themeColor="text1"/>
        </w:rPr>
        <w:t xml:space="preserve">, suggesting </w:t>
      </w:r>
      <w:r w:rsidR="00635360">
        <w:rPr>
          <w:color w:val="000000" w:themeColor="text1"/>
        </w:rPr>
        <w:t xml:space="preserve">date and time </w:t>
      </w:r>
      <w:r w:rsidR="00635360" w:rsidRPr="00635360">
        <w:rPr>
          <w:color w:val="000000" w:themeColor="text1"/>
        </w:rPr>
        <w:t>carr</w:t>
      </w:r>
      <w:r w:rsidR="00635360">
        <w:rPr>
          <w:color w:val="000000" w:themeColor="text1"/>
        </w:rPr>
        <w:t>y</w:t>
      </w:r>
      <w:r w:rsidR="00635360" w:rsidRPr="00635360">
        <w:rPr>
          <w:color w:val="000000" w:themeColor="text1"/>
        </w:rPr>
        <w:t xml:space="preserve"> associations with quality</w:t>
      </w:r>
      <w:r w:rsidR="00635360">
        <w:rPr>
          <w:color w:val="000000" w:themeColor="text1"/>
        </w:rPr>
        <w:t>,</w:t>
      </w:r>
      <w:r w:rsidR="00635360" w:rsidRPr="00635360">
        <w:rPr>
          <w:color w:val="000000" w:themeColor="text1"/>
        </w:rPr>
        <w:t xml:space="preserve"> content, </w:t>
      </w:r>
      <w:r w:rsidR="00635360">
        <w:rPr>
          <w:color w:val="000000" w:themeColor="text1"/>
        </w:rPr>
        <w:t xml:space="preserve">and substance, </w:t>
      </w:r>
      <w:r w:rsidR="00635360" w:rsidRPr="00635360">
        <w:rPr>
          <w:color w:val="000000" w:themeColor="text1"/>
        </w:rPr>
        <w:t xml:space="preserve">not merely the numerical </w:t>
      </w:r>
      <w:r w:rsidR="00635360">
        <w:rPr>
          <w:color w:val="000000" w:themeColor="text1"/>
        </w:rPr>
        <w:t>date: ‘t</w:t>
      </w:r>
      <w:r w:rsidR="00335977" w:rsidRPr="00635360">
        <w:rPr>
          <w:color w:val="000000" w:themeColor="text1"/>
        </w:rPr>
        <w:t>he quality and nature of a chart of the moment something is initiated will indicate the quality and nature of the pathway of that which was initiated</w:t>
      </w:r>
      <w:r w:rsidR="00635360">
        <w:rPr>
          <w:color w:val="000000" w:themeColor="text1"/>
        </w:rPr>
        <w:t>.’</w:t>
      </w:r>
      <w:r w:rsidR="00335977">
        <w:rPr>
          <w:rStyle w:val="FootnoteReference"/>
          <w:color w:val="000000" w:themeColor="text1"/>
        </w:rPr>
        <w:footnoteReference w:id="61"/>
      </w:r>
      <w:r w:rsidR="00635360">
        <w:rPr>
          <w:color w:val="000000" w:themeColor="text1"/>
        </w:rPr>
        <w:t xml:space="preserve"> La</w:t>
      </w:r>
      <w:r w:rsidR="00247DAD">
        <w:rPr>
          <w:color w:val="000000" w:themeColor="text1"/>
        </w:rPr>
        <w:t>R</w:t>
      </w:r>
      <w:r w:rsidR="00635360">
        <w:rPr>
          <w:color w:val="000000" w:themeColor="text1"/>
        </w:rPr>
        <w:t>ue</w:t>
      </w:r>
      <w:r w:rsidR="00335977" w:rsidRPr="00635360">
        <w:rPr>
          <w:color w:val="000000" w:themeColor="text1"/>
        </w:rPr>
        <w:t xml:space="preserve"> writes </w:t>
      </w:r>
      <w:r w:rsidR="00635360">
        <w:rPr>
          <w:color w:val="000000" w:themeColor="text1"/>
        </w:rPr>
        <w:t xml:space="preserve">that </w:t>
      </w:r>
      <w:r w:rsidR="00335977" w:rsidRPr="00635360">
        <w:rPr>
          <w:color w:val="000000" w:themeColor="text1"/>
        </w:rPr>
        <w:t>she ‘sees astrology as part of the interconnectedness of all beings</w:t>
      </w:r>
      <w:r w:rsidR="00635360">
        <w:rPr>
          <w:color w:val="000000" w:themeColor="text1"/>
        </w:rPr>
        <w:t>’</w:t>
      </w:r>
      <w:r w:rsidR="00335977" w:rsidRPr="00635360">
        <w:rPr>
          <w:color w:val="000000" w:themeColor="text1"/>
        </w:rPr>
        <w:t xml:space="preserve"> </w:t>
      </w:r>
      <w:r w:rsidR="00635360">
        <w:rPr>
          <w:color w:val="000000" w:themeColor="text1"/>
        </w:rPr>
        <w:t>such that</w:t>
      </w:r>
      <w:r w:rsidR="00335977" w:rsidRPr="00635360">
        <w:rPr>
          <w:color w:val="000000" w:themeColor="text1"/>
        </w:rPr>
        <w:t xml:space="preserve"> </w:t>
      </w:r>
      <w:r w:rsidR="00635360">
        <w:rPr>
          <w:color w:val="000000" w:themeColor="text1"/>
        </w:rPr>
        <w:t>‘</w:t>
      </w:r>
      <w:r w:rsidR="00335977" w:rsidRPr="00635360">
        <w:rPr>
          <w:color w:val="000000" w:themeColor="text1"/>
        </w:rPr>
        <w:t>cosmos isn’t a separate thing “up there</w:t>
      </w:r>
      <w:r w:rsidR="00635360">
        <w:rPr>
          <w:color w:val="000000" w:themeColor="text1"/>
        </w:rPr>
        <w:t>.</w:t>
      </w:r>
      <w:r w:rsidR="00335977" w:rsidRPr="00635360">
        <w:rPr>
          <w:color w:val="000000" w:themeColor="text1"/>
        </w:rPr>
        <w:t>” It’s right here</w:t>
      </w:r>
      <w:r w:rsidR="00635360">
        <w:rPr>
          <w:color w:val="000000" w:themeColor="text1"/>
        </w:rPr>
        <w:t>.</w:t>
      </w:r>
      <w:r w:rsidR="00335977" w:rsidRPr="00635360">
        <w:rPr>
          <w:color w:val="000000" w:themeColor="text1"/>
        </w:rPr>
        <w:t>’</w:t>
      </w:r>
      <w:r w:rsidR="00335977">
        <w:rPr>
          <w:rStyle w:val="FootnoteReference"/>
          <w:color w:val="000000" w:themeColor="text1"/>
        </w:rPr>
        <w:footnoteReference w:id="62"/>
      </w:r>
      <w:r w:rsidR="00635360">
        <w:rPr>
          <w:color w:val="000000" w:themeColor="text1"/>
        </w:rPr>
        <w:t xml:space="preserve"> La</w:t>
      </w:r>
      <w:r w:rsidR="00247DAD">
        <w:rPr>
          <w:color w:val="000000" w:themeColor="text1"/>
        </w:rPr>
        <w:t>R</w:t>
      </w:r>
      <w:r w:rsidR="00635360">
        <w:rPr>
          <w:color w:val="000000" w:themeColor="text1"/>
        </w:rPr>
        <w:t xml:space="preserve">ue focuses on place and space, that the cosmos is ‘here’ with us, not an object </w:t>
      </w:r>
      <w:r w:rsidR="00AE28D6">
        <w:rPr>
          <w:color w:val="000000" w:themeColor="text1"/>
        </w:rPr>
        <w:t>to be observed but a being we are part of.</w:t>
      </w:r>
      <w:r w:rsidR="00635360">
        <w:rPr>
          <w:color w:val="000000" w:themeColor="text1"/>
        </w:rPr>
        <w:t xml:space="preserve"> This </w:t>
      </w:r>
      <w:r w:rsidR="00913EDB">
        <w:rPr>
          <w:color w:val="000000" w:themeColor="text1"/>
        </w:rPr>
        <w:t>spatial being-with</w:t>
      </w:r>
      <w:r w:rsidR="009C2EED">
        <w:rPr>
          <w:color w:val="000000" w:themeColor="text1"/>
        </w:rPr>
        <w:t xml:space="preserve"> </w:t>
      </w:r>
      <w:r w:rsidR="00635360">
        <w:rPr>
          <w:color w:val="000000" w:themeColor="text1"/>
        </w:rPr>
        <w:t>suggests an intimacy</w:t>
      </w:r>
      <w:r w:rsidR="00E8076B">
        <w:rPr>
          <w:color w:val="000000" w:themeColor="text1"/>
        </w:rPr>
        <w:t xml:space="preserve"> and embeddedness</w:t>
      </w:r>
      <w:r w:rsidR="00635360">
        <w:rPr>
          <w:color w:val="000000" w:themeColor="text1"/>
        </w:rPr>
        <w:t xml:space="preserve"> </w:t>
      </w:r>
      <w:r w:rsidR="00073EAE">
        <w:rPr>
          <w:color w:val="000000" w:themeColor="text1"/>
        </w:rPr>
        <w:t xml:space="preserve">that can </w:t>
      </w:r>
      <w:r w:rsidR="00433E51">
        <w:rPr>
          <w:color w:val="000000" w:themeColor="text1"/>
        </w:rPr>
        <w:t>extend to</w:t>
      </w:r>
      <w:r w:rsidR="00635360">
        <w:rPr>
          <w:color w:val="000000" w:themeColor="text1"/>
        </w:rPr>
        <w:t xml:space="preserve"> time too, space</w:t>
      </w:r>
      <w:r w:rsidR="00D855DF">
        <w:rPr>
          <w:color w:val="000000" w:themeColor="text1"/>
        </w:rPr>
        <w:t xml:space="preserve"> and </w:t>
      </w:r>
      <w:r w:rsidR="00635360">
        <w:rPr>
          <w:color w:val="000000" w:themeColor="text1"/>
        </w:rPr>
        <w:t xml:space="preserve">time being </w:t>
      </w:r>
      <w:r w:rsidR="00AE28D6">
        <w:rPr>
          <w:color w:val="000000" w:themeColor="text1"/>
        </w:rPr>
        <w:t>closely related</w:t>
      </w:r>
      <w:r w:rsidR="00CC2261">
        <w:rPr>
          <w:color w:val="000000" w:themeColor="text1"/>
        </w:rPr>
        <w:t xml:space="preserve"> experiences</w:t>
      </w:r>
      <w:r w:rsidR="00AE28D6">
        <w:rPr>
          <w:color w:val="000000" w:themeColor="text1"/>
        </w:rPr>
        <w:t xml:space="preserve">. </w:t>
      </w:r>
    </w:p>
    <w:p w14:paraId="7F6F32C3" w14:textId="6938E885" w:rsidR="00335977" w:rsidRPr="00AE7497" w:rsidRDefault="00147160" w:rsidP="00AE7497">
      <w:pPr>
        <w:ind w:firstLine="360"/>
      </w:pPr>
      <w:r>
        <w:rPr>
          <w:color w:val="000000" w:themeColor="text1"/>
        </w:rPr>
        <w:t xml:space="preserve">Greene also addresses time as an integrated and experienced, rather than abstracted phomenoma, writing </w:t>
      </w:r>
      <w:r w:rsidRPr="00840048">
        <w:t>‘</w:t>
      </w:r>
      <w:r>
        <w:t>a</w:t>
      </w:r>
      <w:r w:rsidRPr="00357426">
        <w:t>strology may be quite unknown to you consciously, yet to your unconscious it is very intimately known</w:t>
      </w:r>
      <w:r>
        <w:t xml:space="preserve">’ as if we already had </w:t>
      </w:r>
      <w:r w:rsidRPr="00357426">
        <w:t xml:space="preserve">profound knowledge </w:t>
      </w:r>
      <w:r>
        <w:t>‘</w:t>
      </w:r>
      <w:r w:rsidRPr="00357426">
        <w:t>that certain things originating at certain times of</w:t>
      </w:r>
      <w:r>
        <w:t xml:space="preserve"> </w:t>
      </w:r>
      <w:r w:rsidRPr="00357426">
        <w:t>the year have such and such qualities</w:t>
      </w:r>
      <w:r>
        <w:t>.’</w:t>
      </w:r>
      <w:r>
        <w:rPr>
          <w:rStyle w:val="FootnoteReference"/>
        </w:rPr>
        <w:footnoteReference w:id="63"/>
      </w:r>
      <w:r>
        <w:t xml:space="preserve"> This idea of time implicitly </w:t>
      </w:r>
      <w:r w:rsidR="0097728F">
        <w:t>bring associating with or carrying</w:t>
      </w:r>
      <w:r>
        <w:t xml:space="preserve"> </w:t>
      </w:r>
      <w:r w:rsidR="0097728F">
        <w:t xml:space="preserve">a </w:t>
      </w:r>
      <w:r>
        <w:t>quality reflects La</w:t>
      </w:r>
      <w:r w:rsidR="00247DAD">
        <w:t>R</w:t>
      </w:r>
      <w:r>
        <w:t xml:space="preserve">ue’s description. She continues, explaining the </w:t>
      </w:r>
      <w:r w:rsidRPr="00357426">
        <w:t>months</w:t>
      </w:r>
      <w:r>
        <w:t xml:space="preserve"> and </w:t>
      </w:r>
      <w:r w:rsidRPr="00357426">
        <w:t>zodiac</w:t>
      </w:r>
      <w:r>
        <w:t xml:space="preserve"> signs</w:t>
      </w:r>
      <w:r w:rsidRPr="00357426">
        <w:t xml:space="preserve"> </w:t>
      </w:r>
      <w:r>
        <w:t>are</w:t>
      </w:r>
      <w:r w:rsidRPr="00357426">
        <w:t xml:space="preserve"> </w:t>
      </w:r>
      <w:r>
        <w:t>‘</w:t>
      </w:r>
      <w:r w:rsidRPr="00357426">
        <w:t>projections</w:t>
      </w:r>
      <w:r>
        <w:t xml:space="preserve"> </w:t>
      </w:r>
      <w:r w:rsidRPr="00357426">
        <w:t>of our unconscious knowledge of time and the qualities of time.</w:t>
      </w:r>
      <w:r>
        <w:t>’</w:t>
      </w:r>
      <w:r>
        <w:rPr>
          <w:rStyle w:val="FootnoteReference"/>
        </w:rPr>
        <w:footnoteReference w:id="64"/>
      </w:r>
      <w:r w:rsidR="00C778FC">
        <w:t xml:space="preserve"> Greene writes of time that is not just a data point, but a site of meaning and quality</w:t>
      </w:r>
      <w:r w:rsidR="00AE7497">
        <w:t>.</w:t>
      </w:r>
      <w:r w:rsidR="00C778FC">
        <w:t xml:space="preserve"> </w:t>
      </w:r>
      <w:r w:rsidR="00AE7497">
        <w:t>I</w:t>
      </w:r>
      <w:r w:rsidR="00C778FC">
        <w:t xml:space="preserve">t is </w:t>
      </w:r>
      <w:r w:rsidR="00AE7497">
        <w:t>a type of time</w:t>
      </w:r>
      <w:r w:rsidR="00C778FC">
        <w:t xml:space="preserve"> </w:t>
      </w:r>
      <w:r w:rsidR="00AE7497">
        <w:t xml:space="preserve">one experiences internally, rather than observes externally. </w:t>
      </w:r>
      <w:r w:rsidR="00C778FC">
        <w:t xml:space="preserve"> </w:t>
      </w:r>
    </w:p>
    <w:p w14:paraId="44D5B1E4" w14:textId="418BF9CD" w:rsidR="006D3CF0" w:rsidRDefault="00E30103" w:rsidP="00A53968">
      <w:pPr>
        <w:ind w:firstLine="360"/>
      </w:pPr>
      <w:r w:rsidRPr="00E30103">
        <w:rPr>
          <w:color w:val="000000" w:themeColor="text1"/>
        </w:rPr>
        <w:lastRenderedPageBreak/>
        <w:t xml:space="preserve">McGillion’s exploration of Freud and </w:t>
      </w:r>
      <w:r w:rsidR="00EE16C4">
        <w:rPr>
          <w:color w:val="000000" w:themeColor="text1"/>
        </w:rPr>
        <w:t>Fli</w:t>
      </w:r>
      <w:r w:rsidR="00214331">
        <w:rPr>
          <w:color w:val="000000" w:themeColor="text1"/>
        </w:rPr>
        <w:t>e</w:t>
      </w:r>
      <w:r w:rsidR="00EE16C4">
        <w:rPr>
          <w:color w:val="000000" w:themeColor="text1"/>
        </w:rPr>
        <w:t>ss</w:t>
      </w:r>
      <w:r w:rsidRPr="00E30103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reveals a similar sentiment, that, </w:t>
      </w:r>
      <w:r w:rsidR="006D3CF0" w:rsidRPr="00357426">
        <w:t>‘</w:t>
      </w:r>
      <w:r w:rsidR="00214331">
        <w:t>o</w:t>
      </w:r>
      <w:r w:rsidR="006D3CF0" w:rsidRPr="00357426">
        <w:t>ur life is by necessity bound to the Earth</w:t>
      </w:r>
      <w:r w:rsidR="00530F40">
        <w:t>,</w:t>
      </w:r>
      <w:r w:rsidR="006D3CF0" w:rsidRPr="00357426">
        <w:t xml:space="preserve">’ </w:t>
      </w:r>
      <w:r w:rsidR="006B1FFC">
        <w:t xml:space="preserve">that </w:t>
      </w:r>
      <w:r w:rsidR="0059268F">
        <w:t>people</w:t>
      </w:r>
      <w:r w:rsidR="006D3CF0" w:rsidRPr="00357426">
        <w:t xml:space="preserve"> are attuned to the two main seasons and that ‘the year and the seasons of summer and winter are reflected in life’s events.’</w:t>
      </w:r>
      <w:r w:rsidR="006D3CF0" w:rsidRPr="00357426">
        <w:rPr>
          <w:rStyle w:val="FootnoteReference"/>
        </w:rPr>
        <w:footnoteReference w:id="65"/>
      </w:r>
      <w:r>
        <w:t xml:space="preserve"> </w:t>
      </w:r>
      <w:r w:rsidR="0027272C">
        <w:t xml:space="preserve">The words ‘bound’ and ‘attuned’ suggest that there is an inherent connection between human </w:t>
      </w:r>
      <w:r w:rsidR="0027272C">
        <w:rPr>
          <w:i/>
          <w:iCs/>
        </w:rPr>
        <w:t>experience</w:t>
      </w:r>
      <w:r w:rsidR="0027272C">
        <w:t xml:space="preserve"> of time (represented by seasons) and Earth, or nature. </w:t>
      </w:r>
      <w:r w:rsidR="005A2A8F">
        <w:t>T</w:t>
      </w:r>
      <w:r w:rsidR="00A53968">
        <w:t xml:space="preserve">hese can be contrasted with a more abstract, merely measured and numerical, </w:t>
      </w:r>
      <w:r w:rsidR="00042908">
        <w:t xml:space="preserve">but otherwise not materially meaningful, </w:t>
      </w:r>
      <w:r w:rsidR="00A53968">
        <w:t xml:space="preserve">idea of time. </w:t>
      </w:r>
    </w:p>
    <w:p w14:paraId="5E91AC3D" w14:textId="0BC009FE" w:rsidR="00F71C98" w:rsidRPr="002B2D24" w:rsidRDefault="00B37D4F" w:rsidP="006F4669">
      <w:pPr>
        <w:ind w:firstLine="360"/>
        <w:rPr>
          <w:color w:val="000000" w:themeColor="text1"/>
        </w:rPr>
      </w:pPr>
      <w:r w:rsidRPr="00C715BB">
        <w:rPr>
          <w:color w:val="000000" w:themeColor="text1"/>
        </w:rPr>
        <w:t>Perkins also notes this shift from meaning</w:t>
      </w:r>
      <w:r w:rsidR="004103F3">
        <w:rPr>
          <w:color w:val="000000" w:themeColor="text1"/>
        </w:rPr>
        <w:t>-</w:t>
      </w:r>
      <w:r w:rsidRPr="00C715BB">
        <w:rPr>
          <w:color w:val="000000" w:themeColor="text1"/>
        </w:rPr>
        <w:t>ful</w:t>
      </w:r>
      <w:r w:rsidR="004103F3">
        <w:rPr>
          <w:color w:val="000000" w:themeColor="text1"/>
        </w:rPr>
        <w:t>l</w:t>
      </w:r>
      <w:r w:rsidRPr="00C715BB">
        <w:rPr>
          <w:color w:val="000000" w:themeColor="text1"/>
        </w:rPr>
        <w:t xml:space="preserve"> time to empty time</w:t>
      </w:r>
      <w:r w:rsidR="00242098">
        <w:rPr>
          <w:color w:val="000000" w:themeColor="text1"/>
        </w:rPr>
        <w:t>.</w:t>
      </w:r>
      <w:r w:rsidRPr="00C715BB">
        <w:rPr>
          <w:color w:val="000000" w:themeColor="text1"/>
        </w:rPr>
        <w:t xml:space="preserve"> </w:t>
      </w:r>
      <w:r w:rsidR="00297F1F" w:rsidRPr="00C715BB">
        <w:rPr>
          <w:color w:val="000000" w:themeColor="text1"/>
        </w:rPr>
        <w:t>‘</w:t>
      </w:r>
      <w:r w:rsidR="00242098">
        <w:rPr>
          <w:color w:val="000000" w:themeColor="text1"/>
        </w:rPr>
        <w:t>A</w:t>
      </w:r>
      <w:r w:rsidR="00297F1F" w:rsidRPr="00C715BB">
        <w:rPr>
          <w:color w:val="000000" w:themeColor="text1"/>
        </w:rPr>
        <w:t>lmanacs were influential cultural messengers, perpetuating beliefs in astrology, prophecy, and mysterious occurrences in the natural world’</w:t>
      </w:r>
      <w:r w:rsidRPr="00C715BB">
        <w:rPr>
          <w:color w:val="000000" w:themeColor="text1"/>
        </w:rPr>
        <w:t xml:space="preserve"> as an integrated source of </w:t>
      </w:r>
      <w:r w:rsidR="00297F1F" w:rsidRPr="00C715BB">
        <w:rPr>
          <w:color w:val="000000" w:themeColor="text1"/>
        </w:rPr>
        <w:t>history</w:t>
      </w:r>
      <w:r w:rsidRPr="00C715BB">
        <w:rPr>
          <w:color w:val="000000" w:themeColor="text1"/>
        </w:rPr>
        <w:t>,</w:t>
      </w:r>
      <w:r w:rsidR="00297F1F" w:rsidRPr="00C715BB">
        <w:rPr>
          <w:color w:val="000000" w:themeColor="text1"/>
        </w:rPr>
        <w:t xml:space="preserve"> culture</w:t>
      </w:r>
      <w:r w:rsidRPr="00C715BB">
        <w:rPr>
          <w:color w:val="000000" w:themeColor="text1"/>
        </w:rPr>
        <w:t>, and</w:t>
      </w:r>
      <w:r w:rsidR="00297F1F" w:rsidRPr="00C715BB">
        <w:rPr>
          <w:i/>
          <w:iCs/>
          <w:color w:val="000000" w:themeColor="text1"/>
        </w:rPr>
        <w:t xml:space="preserve"> </w:t>
      </w:r>
      <w:r w:rsidR="00297F1F" w:rsidRPr="00C715BB">
        <w:rPr>
          <w:color w:val="000000" w:themeColor="text1"/>
        </w:rPr>
        <w:t>spirituality</w:t>
      </w:r>
      <w:r w:rsidRPr="00C715BB">
        <w:rPr>
          <w:color w:val="000000" w:themeColor="text1"/>
        </w:rPr>
        <w:t>.</w:t>
      </w:r>
      <w:r>
        <w:rPr>
          <w:rStyle w:val="FootnoteReference"/>
          <w:color w:val="000000" w:themeColor="text1"/>
        </w:rPr>
        <w:footnoteReference w:id="66"/>
      </w:r>
      <w:r w:rsidRPr="00C715BB">
        <w:rPr>
          <w:color w:val="000000" w:themeColor="text1"/>
        </w:rPr>
        <w:t xml:space="preserve"> Time, lifeways, spirit were not separate. </w:t>
      </w:r>
      <w:r w:rsidR="00242098">
        <w:rPr>
          <w:color w:val="000000" w:themeColor="text1"/>
        </w:rPr>
        <w:t>This</w:t>
      </w:r>
      <w:r w:rsidR="00C61DE4">
        <w:rPr>
          <w:color w:val="000000" w:themeColor="text1"/>
        </w:rPr>
        <w:t xml:space="preserve"> </w:t>
      </w:r>
      <w:r w:rsidR="00E53243">
        <w:rPr>
          <w:color w:val="000000" w:themeColor="text1"/>
        </w:rPr>
        <w:t>began</w:t>
      </w:r>
      <w:r w:rsidR="00070F0F" w:rsidRPr="00C715BB">
        <w:rPr>
          <w:color w:val="000000" w:themeColor="text1"/>
        </w:rPr>
        <w:t xml:space="preserve"> </w:t>
      </w:r>
      <w:r w:rsidR="00E53243">
        <w:rPr>
          <w:color w:val="000000" w:themeColor="text1"/>
        </w:rPr>
        <w:t xml:space="preserve">shift, </w:t>
      </w:r>
      <w:r w:rsidR="00242098">
        <w:rPr>
          <w:color w:val="000000" w:themeColor="text1"/>
        </w:rPr>
        <w:t xml:space="preserve">almanacs </w:t>
      </w:r>
      <w:r w:rsidRPr="00C715BB">
        <w:rPr>
          <w:color w:val="000000" w:themeColor="text1"/>
        </w:rPr>
        <w:t>mark</w:t>
      </w:r>
      <w:r w:rsidR="00E53243">
        <w:rPr>
          <w:color w:val="000000" w:themeColor="text1"/>
        </w:rPr>
        <w:t>ing</w:t>
      </w:r>
      <w:r w:rsidR="000E1B26">
        <w:rPr>
          <w:color w:val="000000" w:themeColor="text1"/>
        </w:rPr>
        <w:t xml:space="preserve"> the</w:t>
      </w:r>
      <w:r w:rsidRPr="00C715BB">
        <w:rPr>
          <w:color w:val="000000" w:themeColor="text1"/>
        </w:rPr>
        <w:t xml:space="preserve"> </w:t>
      </w:r>
      <w:r w:rsidR="00070F0F" w:rsidRPr="00C715BB">
        <w:rPr>
          <w:color w:val="000000" w:themeColor="text1"/>
        </w:rPr>
        <w:t>‘</w:t>
      </w:r>
      <w:r w:rsidRPr="00C715BB">
        <w:rPr>
          <w:color w:val="000000" w:themeColor="text1"/>
        </w:rPr>
        <w:t>passage of time, but without the remembrance of associations of days or phases of the moon</w:t>
      </w:r>
      <w:r w:rsidR="00C715BB" w:rsidRPr="00C715BB">
        <w:rPr>
          <w:color w:val="000000" w:themeColor="text1"/>
        </w:rPr>
        <w:t>.</w:t>
      </w:r>
      <w:r w:rsidR="00070F0F" w:rsidRPr="00C715BB">
        <w:rPr>
          <w:color w:val="000000" w:themeColor="text1"/>
        </w:rPr>
        <w:t>’</w:t>
      </w:r>
      <w:r>
        <w:rPr>
          <w:rStyle w:val="FootnoteReference"/>
          <w:color w:val="000000" w:themeColor="text1"/>
        </w:rPr>
        <w:footnoteReference w:id="67"/>
      </w:r>
      <w:r w:rsidR="00070F0F" w:rsidRPr="00C715BB">
        <w:rPr>
          <w:color w:val="000000" w:themeColor="text1"/>
        </w:rPr>
        <w:t xml:space="preserve"> </w:t>
      </w:r>
      <w:r w:rsidR="00792B4C">
        <w:rPr>
          <w:color w:val="000000" w:themeColor="text1"/>
        </w:rPr>
        <w:t xml:space="preserve">And </w:t>
      </w:r>
      <w:r w:rsidR="00C715BB">
        <w:rPr>
          <w:color w:val="000000" w:themeColor="text1"/>
        </w:rPr>
        <w:t>‘</w:t>
      </w:r>
      <w:r w:rsidR="00792B4C">
        <w:rPr>
          <w:color w:val="000000" w:themeColor="text1"/>
        </w:rPr>
        <w:t>e</w:t>
      </w:r>
      <w:r w:rsidR="00C715BB" w:rsidRPr="00C715BB">
        <w:rPr>
          <w:color w:val="000000" w:themeColor="text1"/>
        </w:rPr>
        <w:t>clipses bearing no relation to events on earth’</w:t>
      </w:r>
      <w:r w:rsidR="00C715BB">
        <w:rPr>
          <w:color w:val="000000" w:themeColor="text1"/>
        </w:rPr>
        <w:t xml:space="preserve"> were recorded as </w:t>
      </w:r>
      <w:r w:rsidR="00792B4C">
        <w:rPr>
          <w:color w:val="000000" w:themeColor="text1"/>
        </w:rPr>
        <w:t xml:space="preserve">a </w:t>
      </w:r>
      <w:r w:rsidR="00C715BB">
        <w:rPr>
          <w:color w:val="000000" w:themeColor="text1"/>
        </w:rPr>
        <w:t>mere statistic.</w:t>
      </w:r>
      <w:r w:rsidR="00C715BB" w:rsidRPr="00840048">
        <w:rPr>
          <w:rStyle w:val="FootnoteReference"/>
          <w:color w:val="000000" w:themeColor="text1"/>
        </w:rPr>
        <w:footnoteReference w:id="68"/>
      </w:r>
      <w:r w:rsidR="00C715BB" w:rsidRPr="00C715BB">
        <w:rPr>
          <w:color w:val="000000" w:themeColor="text1"/>
        </w:rPr>
        <w:t xml:space="preserve"> </w:t>
      </w:r>
      <w:r w:rsidR="00070F0F">
        <w:rPr>
          <w:color w:val="000000" w:themeColor="text1"/>
        </w:rPr>
        <w:t xml:space="preserve">Almanacs, a common source for and application of astrological knowledge, </w:t>
      </w:r>
      <w:r w:rsidR="00DA4436">
        <w:rPr>
          <w:color w:val="000000" w:themeColor="text1"/>
        </w:rPr>
        <w:t xml:space="preserve">came to carry time ‘without </w:t>
      </w:r>
      <w:r w:rsidR="00930E94">
        <w:rPr>
          <w:color w:val="000000" w:themeColor="text1"/>
        </w:rPr>
        <w:t>remembrance</w:t>
      </w:r>
      <w:r w:rsidR="00DA4436">
        <w:rPr>
          <w:color w:val="000000" w:themeColor="text1"/>
        </w:rPr>
        <w:t xml:space="preserve"> of [its] associations.’</w:t>
      </w:r>
      <w:r w:rsidR="00DA4436">
        <w:rPr>
          <w:rStyle w:val="FootnoteReference"/>
          <w:color w:val="000000" w:themeColor="text1"/>
        </w:rPr>
        <w:footnoteReference w:id="69"/>
      </w:r>
      <w:r w:rsidR="00204B32">
        <w:rPr>
          <w:color w:val="000000" w:themeColor="text1"/>
        </w:rPr>
        <w:t xml:space="preserve"> This statement carries </w:t>
      </w:r>
      <w:r w:rsidR="00930E94">
        <w:rPr>
          <w:color w:val="000000" w:themeColor="text1"/>
        </w:rPr>
        <w:t xml:space="preserve">a sense of time being severed from, and forgetting, its accompanying </w:t>
      </w:r>
      <w:r w:rsidR="00A351CC">
        <w:rPr>
          <w:color w:val="000000" w:themeColor="text1"/>
        </w:rPr>
        <w:t xml:space="preserve">meaning, its content, its </w:t>
      </w:r>
      <w:r w:rsidR="00C715BB">
        <w:rPr>
          <w:color w:val="000000" w:themeColor="text1"/>
        </w:rPr>
        <w:t>relationships</w:t>
      </w:r>
      <w:r w:rsidR="00A351CC">
        <w:rPr>
          <w:color w:val="000000" w:themeColor="text1"/>
        </w:rPr>
        <w:t xml:space="preserve"> to the Earth. </w:t>
      </w:r>
      <w:r w:rsidR="006F4669">
        <w:rPr>
          <w:color w:val="000000" w:themeColor="text1"/>
        </w:rPr>
        <w:t>Overall,</w:t>
      </w:r>
      <w:r w:rsidR="00255DB7">
        <w:rPr>
          <w:color w:val="000000" w:themeColor="text1"/>
        </w:rPr>
        <w:t xml:space="preserve"> La</w:t>
      </w:r>
      <w:r w:rsidR="00247DAD">
        <w:rPr>
          <w:color w:val="000000" w:themeColor="text1"/>
        </w:rPr>
        <w:t>R</w:t>
      </w:r>
      <w:r w:rsidR="00255DB7">
        <w:rPr>
          <w:color w:val="000000" w:themeColor="text1"/>
        </w:rPr>
        <w:t>ue, Greene, McGillion and Perkins articulate a</w:t>
      </w:r>
      <w:r w:rsidR="00D73228">
        <w:rPr>
          <w:color w:val="000000" w:themeColor="text1"/>
        </w:rPr>
        <w:t>n astrological</w:t>
      </w:r>
      <w:r w:rsidR="00255DB7">
        <w:rPr>
          <w:color w:val="000000" w:themeColor="text1"/>
        </w:rPr>
        <w:t xml:space="preserve"> theory of time that </w:t>
      </w:r>
      <w:r w:rsidR="00D73228">
        <w:rPr>
          <w:color w:val="000000" w:themeColor="text1"/>
        </w:rPr>
        <w:t>is not externalized</w:t>
      </w:r>
      <w:r w:rsidR="00A76456">
        <w:rPr>
          <w:color w:val="000000" w:themeColor="text1"/>
        </w:rPr>
        <w:t xml:space="preserve"> or observed</w:t>
      </w:r>
      <w:r w:rsidR="00D73228">
        <w:rPr>
          <w:color w:val="000000" w:themeColor="text1"/>
        </w:rPr>
        <w:t xml:space="preserve">, but </w:t>
      </w:r>
      <w:r w:rsidR="007000A1">
        <w:rPr>
          <w:color w:val="000000" w:themeColor="text1"/>
        </w:rPr>
        <w:t xml:space="preserve">that </w:t>
      </w:r>
      <w:r w:rsidR="00E72458">
        <w:rPr>
          <w:color w:val="000000" w:themeColor="text1"/>
        </w:rPr>
        <w:t>one is</w:t>
      </w:r>
      <w:r w:rsidR="007000A1">
        <w:rPr>
          <w:color w:val="000000" w:themeColor="text1"/>
        </w:rPr>
        <w:t xml:space="preserve"> </w:t>
      </w:r>
      <w:r w:rsidR="00D73228">
        <w:rPr>
          <w:color w:val="000000" w:themeColor="text1"/>
        </w:rPr>
        <w:t xml:space="preserve">embedded within. </w:t>
      </w:r>
    </w:p>
    <w:p w14:paraId="5405651F" w14:textId="77777777" w:rsidR="008E74E7" w:rsidRDefault="008E74E7" w:rsidP="007D4AE5">
      <w:pPr>
        <w:rPr>
          <w:color w:val="92D050"/>
        </w:rPr>
      </w:pPr>
    </w:p>
    <w:p w14:paraId="48EBE396" w14:textId="28A78937" w:rsidR="008921AF" w:rsidRDefault="008921AF" w:rsidP="007D4AE5">
      <w:pPr>
        <w:rPr>
          <w:i/>
          <w:iCs/>
          <w:color w:val="000000" w:themeColor="text1"/>
        </w:rPr>
      </w:pPr>
      <w:r w:rsidRPr="008921AF">
        <w:rPr>
          <w:i/>
          <w:iCs/>
          <w:color w:val="000000" w:themeColor="text1"/>
        </w:rPr>
        <w:t>Participatory</w:t>
      </w:r>
    </w:p>
    <w:p w14:paraId="6E4840E7" w14:textId="677AE7CB" w:rsidR="00BF072C" w:rsidRDefault="008921AF" w:rsidP="003D292E">
      <w:pPr>
        <w:ind w:firstLine="360"/>
        <w:rPr>
          <w:color w:val="000000" w:themeColor="text1"/>
        </w:rPr>
      </w:pPr>
      <w:r w:rsidRPr="008921AF">
        <w:rPr>
          <w:color w:val="000000" w:themeColor="text1"/>
        </w:rPr>
        <w:t>The third theme</w:t>
      </w:r>
      <w:r>
        <w:rPr>
          <w:color w:val="000000" w:themeColor="text1"/>
        </w:rPr>
        <w:t>, related to the second, is the idea of participatory time</w:t>
      </w:r>
      <w:r w:rsidR="00657EC6">
        <w:rPr>
          <w:color w:val="000000" w:themeColor="text1"/>
        </w:rPr>
        <w:t xml:space="preserve"> and history,</w:t>
      </w:r>
      <w:r>
        <w:rPr>
          <w:color w:val="000000" w:themeColor="text1"/>
        </w:rPr>
        <w:t xml:space="preserve"> </w:t>
      </w:r>
      <w:r w:rsidR="00657EC6">
        <w:rPr>
          <w:color w:val="000000" w:themeColor="text1"/>
        </w:rPr>
        <w:t xml:space="preserve">which </w:t>
      </w:r>
      <w:r>
        <w:rPr>
          <w:color w:val="000000" w:themeColor="text1"/>
        </w:rPr>
        <w:t xml:space="preserve">individuals and collectives </w:t>
      </w:r>
      <w:r w:rsidR="00A23B49">
        <w:rPr>
          <w:color w:val="000000" w:themeColor="text1"/>
        </w:rPr>
        <w:t>interact with</w:t>
      </w:r>
      <w:r>
        <w:rPr>
          <w:color w:val="000000" w:themeColor="text1"/>
        </w:rPr>
        <w:t xml:space="preserve">. </w:t>
      </w:r>
      <w:r w:rsidR="003D292E">
        <w:rPr>
          <w:color w:val="000000" w:themeColor="text1"/>
        </w:rPr>
        <w:t>Jessica</w:t>
      </w:r>
      <w:r>
        <w:rPr>
          <w:color w:val="000000" w:themeColor="text1"/>
        </w:rPr>
        <w:t xml:space="preserve"> </w:t>
      </w:r>
      <w:r w:rsidRPr="00F71C98">
        <w:rPr>
          <w:color w:val="000000" w:themeColor="text1"/>
        </w:rPr>
        <w:t>Lanyadoo</w:t>
      </w:r>
      <w:r w:rsidR="003D292E">
        <w:rPr>
          <w:color w:val="000000" w:themeColor="text1"/>
        </w:rPr>
        <w:t xml:space="preserve"> </w:t>
      </w:r>
      <w:r w:rsidR="00BF072C">
        <w:rPr>
          <w:color w:val="000000" w:themeColor="text1"/>
        </w:rPr>
        <w:t>describes directly</w:t>
      </w:r>
      <w:r w:rsidR="00F217CA">
        <w:rPr>
          <w:color w:val="000000" w:themeColor="text1"/>
        </w:rPr>
        <w:t xml:space="preserve"> the purpose of astrology for interacting with history and the future</w:t>
      </w:r>
      <w:r w:rsidR="00BF072C">
        <w:rPr>
          <w:color w:val="000000" w:themeColor="text1"/>
        </w:rPr>
        <w:t>:</w:t>
      </w:r>
    </w:p>
    <w:p w14:paraId="6766E294" w14:textId="77777777" w:rsidR="00F217CA" w:rsidRDefault="00F217CA" w:rsidP="003D292E">
      <w:pPr>
        <w:ind w:firstLine="360"/>
        <w:rPr>
          <w:color w:val="000000" w:themeColor="text1"/>
        </w:rPr>
      </w:pPr>
    </w:p>
    <w:p w14:paraId="118E0D59" w14:textId="224865D8" w:rsidR="008921AF" w:rsidRPr="00F217CA" w:rsidRDefault="008921AF" w:rsidP="00F217CA">
      <w:pPr>
        <w:ind w:left="360"/>
        <w:rPr>
          <w:color w:val="000000" w:themeColor="text1"/>
          <w:sz w:val="22"/>
          <w:szCs w:val="22"/>
        </w:rPr>
      </w:pPr>
      <w:r w:rsidRPr="00F217CA">
        <w:rPr>
          <w:color w:val="000000" w:themeColor="text1"/>
          <w:sz w:val="22"/>
          <w:szCs w:val="22"/>
        </w:rPr>
        <w:t>‘</w:t>
      </w:r>
      <w:r w:rsidR="00BF072C" w:rsidRPr="00F217CA">
        <w:rPr>
          <w:color w:val="000000" w:themeColor="text1"/>
          <w:sz w:val="22"/>
          <w:szCs w:val="22"/>
        </w:rPr>
        <w:t>a</w:t>
      </w:r>
      <w:r w:rsidRPr="00F217CA">
        <w:rPr>
          <w:color w:val="000000" w:themeColor="text1"/>
          <w:sz w:val="22"/>
          <w:szCs w:val="22"/>
        </w:rPr>
        <w:t>strology, when we’re using it to predict what’s going to happ</w:t>
      </w:r>
      <w:r w:rsidR="003D292E" w:rsidRPr="00F217CA">
        <w:rPr>
          <w:color w:val="000000" w:themeColor="text1"/>
          <w:sz w:val="22"/>
          <w:szCs w:val="22"/>
        </w:rPr>
        <w:t>en</w:t>
      </w:r>
      <w:r w:rsidRPr="00F217CA">
        <w:rPr>
          <w:color w:val="000000" w:themeColor="text1"/>
          <w:sz w:val="22"/>
          <w:szCs w:val="22"/>
        </w:rPr>
        <w:t xml:space="preserve"> in the year ahead, is really a tool for understanding history. So that can be the history of the world when we’re talking about mundane astrology when we try to predict what will happen…but it’s also a tool for</w:t>
      </w:r>
      <w:r w:rsidR="00F217CA" w:rsidRPr="00F217CA">
        <w:rPr>
          <w:color w:val="000000" w:themeColor="text1"/>
          <w:sz w:val="22"/>
          <w:szCs w:val="22"/>
        </w:rPr>
        <w:t xml:space="preserve"> </w:t>
      </w:r>
      <w:r w:rsidRPr="00F217CA">
        <w:rPr>
          <w:color w:val="000000" w:themeColor="text1"/>
          <w:sz w:val="22"/>
          <w:szCs w:val="22"/>
        </w:rPr>
        <w:t xml:space="preserve">understanding your history. The last time that a particular aspect happened in your birth chart, what was going on in your life? </w:t>
      </w:r>
      <w:r w:rsidR="00F217CA" w:rsidRPr="00F217CA">
        <w:rPr>
          <w:color w:val="000000" w:themeColor="text1"/>
          <w:sz w:val="22"/>
          <w:szCs w:val="22"/>
        </w:rPr>
        <w:t>…</w:t>
      </w:r>
      <w:r w:rsidRPr="00F217CA">
        <w:rPr>
          <w:color w:val="000000" w:themeColor="text1"/>
          <w:sz w:val="22"/>
          <w:szCs w:val="22"/>
        </w:rPr>
        <w:t xml:space="preserve">When we understand that astrology is a tool for understanding our own histories so that we can evolve and not keep on traversing the same landscape inside of ourselves in the </w:t>
      </w:r>
      <w:r w:rsidR="00F217CA" w:rsidRPr="00F217CA">
        <w:rPr>
          <w:color w:val="000000" w:themeColor="text1"/>
          <w:sz w:val="22"/>
          <w:szCs w:val="22"/>
        </w:rPr>
        <w:t>ever-tightening</w:t>
      </w:r>
      <w:r w:rsidRPr="00F217CA">
        <w:rPr>
          <w:color w:val="000000" w:themeColor="text1"/>
          <w:sz w:val="22"/>
          <w:szCs w:val="22"/>
        </w:rPr>
        <w:t xml:space="preserve"> circles…if we find ways to use astrology to help us see what is possible so we can strategize and innovate, this is the best use of astrology.’</w:t>
      </w:r>
      <w:r w:rsidR="00BF072C" w:rsidRPr="00F217CA">
        <w:rPr>
          <w:rStyle w:val="FootnoteReference"/>
          <w:color w:val="000000" w:themeColor="text1"/>
          <w:sz w:val="22"/>
          <w:szCs w:val="22"/>
        </w:rPr>
        <w:footnoteReference w:id="70"/>
      </w:r>
    </w:p>
    <w:p w14:paraId="1E3144CC" w14:textId="77777777" w:rsidR="0005553F" w:rsidRDefault="0005553F" w:rsidP="0005553F">
      <w:pPr>
        <w:rPr>
          <w:color w:val="000000" w:themeColor="text1"/>
        </w:rPr>
      </w:pPr>
    </w:p>
    <w:p w14:paraId="6D560972" w14:textId="3F53F1AC" w:rsidR="000F3927" w:rsidRDefault="005E074D" w:rsidP="002C6867">
      <w:pPr>
        <w:rPr>
          <w:color w:val="000000" w:themeColor="text1"/>
        </w:rPr>
      </w:pPr>
      <w:r w:rsidRPr="005E074D">
        <w:rPr>
          <w:color w:val="000000" w:themeColor="text1"/>
        </w:rPr>
        <w:t xml:space="preserve">Lanyadoo </w:t>
      </w:r>
      <w:r>
        <w:rPr>
          <w:color w:val="000000" w:themeColor="text1"/>
        </w:rPr>
        <w:t>affirms that a</w:t>
      </w:r>
      <w:r w:rsidRPr="005E074D">
        <w:rPr>
          <w:color w:val="000000" w:themeColor="text1"/>
        </w:rPr>
        <w:t>strology</w:t>
      </w:r>
      <w:r>
        <w:rPr>
          <w:color w:val="000000" w:themeColor="text1"/>
        </w:rPr>
        <w:t xml:space="preserve"> is a tool for </w:t>
      </w:r>
      <w:r w:rsidR="002C7168">
        <w:rPr>
          <w:color w:val="000000" w:themeColor="text1"/>
        </w:rPr>
        <w:t>understanding</w:t>
      </w:r>
      <w:r>
        <w:rPr>
          <w:color w:val="000000" w:themeColor="text1"/>
        </w:rPr>
        <w:t xml:space="preserve"> </w:t>
      </w:r>
      <w:r w:rsidRPr="005E074D">
        <w:rPr>
          <w:color w:val="000000" w:themeColor="text1"/>
        </w:rPr>
        <w:t>history</w:t>
      </w:r>
      <w:r w:rsidR="002C7168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in order to </w:t>
      </w:r>
      <w:r w:rsidRPr="005E074D">
        <w:rPr>
          <w:color w:val="000000" w:themeColor="text1"/>
        </w:rPr>
        <w:t>participat</w:t>
      </w:r>
      <w:r w:rsidR="002C7168">
        <w:rPr>
          <w:color w:val="000000" w:themeColor="text1"/>
        </w:rPr>
        <w:t>e</w:t>
      </w:r>
      <w:r w:rsidRPr="005E074D">
        <w:rPr>
          <w:color w:val="000000" w:themeColor="text1"/>
        </w:rPr>
        <w:t xml:space="preserve"> with more awareness</w:t>
      </w:r>
      <w:r w:rsidR="00453E00">
        <w:rPr>
          <w:color w:val="000000" w:themeColor="text1"/>
        </w:rPr>
        <w:t xml:space="preserve"> and options</w:t>
      </w:r>
      <w:r>
        <w:rPr>
          <w:color w:val="000000" w:themeColor="text1"/>
        </w:rPr>
        <w:t xml:space="preserve">. </w:t>
      </w:r>
      <w:r w:rsidR="00B33F9E">
        <w:rPr>
          <w:color w:val="000000" w:themeColor="text1"/>
        </w:rPr>
        <w:t>T</w:t>
      </w:r>
      <w:r w:rsidR="002C7168">
        <w:rPr>
          <w:color w:val="000000" w:themeColor="text1"/>
        </w:rPr>
        <w:t xml:space="preserve">his history </w:t>
      </w:r>
      <w:r w:rsidR="00B33F9E">
        <w:rPr>
          <w:color w:val="000000" w:themeColor="text1"/>
        </w:rPr>
        <w:t>can be</w:t>
      </w:r>
      <w:r w:rsidR="002C7168">
        <w:rPr>
          <w:color w:val="000000" w:themeColor="text1"/>
        </w:rPr>
        <w:t xml:space="preserve"> personal</w:t>
      </w:r>
      <w:r w:rsidR="000F3927">
        <w:rPr>
          <w:color w:val="000000" w:themeColor="text1"/>
        </w:rPr>
        <w:t xml:space="preserve"> </w:t>
      </w:r>
      <w:r w:rsidR="002C7168">
        <w:rPr>
          <w:color w:val="000000" w:themeColor="text1"/>
        </w:rPr>
        <w:t xml:space="preserve">or collective. </w:t>
      </w:r>
    </w:p>
    <w:p w14:paraId="65032865" w14:textId="7F1EAB8F" w:rsidR="00F71C98" w:rsidRPr="00475385" w:rsidRDefault="0005553F" w:rsidP="00475385">
      <w:pPr>
        <w:ind w:firstLine="360"/>
        <w:rPr>
          <w:color w:val="000000" w:themeColor="text1"/>
        </w:rPr>
      </w:pPr>
      <w:r>
        <w:rPr>
          <w:color w:val="000000" w:themeColor="text1"/>
        </w:rPr>
        <w:t>Similarly, La</w:t>
      </w:r>
      <w:r w:rsidR="00C25E7D">
        <w:rPr>
          <w:color w:val="000000" w:themeColor="text1"/>
        </w:rPr>
        <w:t>R</w:t>
      </w:r>
      <w:r>
        <w:rPr>
          <w:color w:val="000000" w:themeColor="text1"/>
        </w:rPr>
        <w:t>ue explains astrology is not ‘</w:t>
      </w:r>
      <w:r w:rsidR="00F71C98" w:rsidRPr="0005553F">
        <w:rPr>
          <w:color w:val="000000" w:themeColor="text1"/>
        </w:rPr>
        <w:t>something that happens to you. It’s something you live</w:t>
      </w:r>
      <w:r>
        <w:rPr>
          <w:color w:val="000000" w:themeColor="text1"/>
        </w:rPr>
        <w:t>.’</w:t>
      </w:r>
      <w:r w:rsidR="00F71C98" w:rsidRPr="008F0CBD">
        <w:rPr>
          <w:rStyle w:val="FootnoteReference"/>
          <w:color w:val="000000" w:themeColor="text1"/>
        </w:rPr>
        <w:footnoteReference w:id="71"/>
      </w:r>
      <w:r>
        <w:rPr>
          <w:color w:val="000000" w:themeColor="text1"/>
        </w:rPr>
        <w:t xml:space="preserve"> And it is something lived </w:t>
      </w:r>
      <w:r w:rsidRPr="0005553F">
        <w:rPr>
          <w:color w:val="000000" w:themeColor="text1"/>
        </w:rPr>
        <w:t>in relation to time</w:t>
      </w:r>
      <w:r>
        <w:rPr>
          <w:color w:val="000000" w:themeColor="text1"/>
        </w:rPr>
        <w:t>, because ‘a</w:t>
      </w:r>
      <w:r w:rsidR="00335977" w:rsidRPr="0005553F">
        <w:rPr>
          <w:color w:val="000000" w:themeColor="text1"/>
        </w:rPr>
        <w:t>ll astrology is a time practice</w:t>
      </w:r>
      <w:r>
        <w:rPr>
          <w:color w:val="000000" w:themeColor="text1"/>
        </w:rPr>
        <w:t>….</w:t>
      </w:r>
      <w:r w:rsidR="00335977" w:rsidRPr="0005553F">
        <w:rPr>
          <w:color w:val="000000" w:themeColor="text1"/>
        </w:rPr>
        <w:t xml:space="preserve">the study of both time and cycle, something that continues moving no matter what we </w:t>
      </w:r>
      <w:r w:rsidR="00335977" w:rsidRPr="0005553F">
        <w:rPr>
          <w:color w:val="000000" w:themeColor="text1"/>
        </w:rPr>
        <w:lastRenderedPageBreak/>
        <w:t>think to try or feel.</w:t>
      </w:r>
      <w:r>
        <w:rPr>
          <w:color w:val="000000" w:themeColor="text1"/>
        </w:rPr>
        <w:t>’</w:t>
      </w:r>
      <w:r w:rsidR="00335977">
        <w:rPr>
          <w:rStyle w:val="FootnoteReference"/>
          <w:color w:val="000000" w:themeColor="text1"/>
        </w:rPr>
        <w:footnoteReference w:id="72"/>
      </w:r>
      <w:r>
        <w:rPr>
          <w:color w:val="000000" w:themeColor="text1"/>
        </w:rPr>
        <w:t xml:space="preserve"> S</w:t>
      </w:r>
      <w:r w:rsidR="002C6867">
        <w:rPr>
          <w:color w:val="000000" w:themeColor="text1"/>
        </w:rPr>
        <w:t xml:space="preserve">ince time continues ‘no matter what,’ astrology becomes a way to be in time, to use time. Indeed, </w:t>
      </w:r>
      <w:r w:rsidR="00335977" w:rsidRPr="002C6867">
        <w:rPr>
          <w:color w:val="000000" w:themeColor="text1"/>
        </w:rPr>
        <w:t>“</w:t>
      </w:r>
      <w:r w:rsidR="002C6867">
        <w:rPr>
          <w:color w:val="000000" w:themeColor="text1"/>
        </w:rPr>
        <w:t>f</w:t>
      </w:r>
      <w:r w:rsidR="00335977" w:rsidRPr="002C6867">
        <w:rPr>
          <w:color w:val="000000" w:themeColor="text1"/>
        </w:rPr>
        <w:t>or thousands of years</w:t>
      </w:r>
      <w:r w:rsidR="002C6867">
        <w:rPr>
          <w:color w:val="000000" w:themeColor="text1"/>
        </w:rPr>
        <w:t>’ La</w:t>
      </w:r>
      <w:r w:rsidR="00A1654E">
        <w:rPr>
          <w:color w:val="000000" w:themeColor="text1"/>
        </w:rPr>
        <w:t>R</w:t>
      </w:r>
      <w:r w:rsidR="002C6867">
        <w:rPr>
          <w:color w:val="000000" w:themeColor="text1"/>
        </w:rPr>
        <w:t>ue writes,</w:t>
      </w:r>
      <w:r w:rsidR="00335977" w:rsidRPr="002C6867">
        <w:rPr>
          <w:color w:val="000000" w:themeColor="text1"/>
        </w:rPr>
        <w:t xml:space="preserve"> </w:t>
      </w:r>
      <w:r w:rsidR="002C6867">
        <w:rPr>
          <w:color w:val="000000" w:themeColor="text1"/>
        </w:rPr>
        <w:t>‘</w:t>
      </w:r>
      <w:r w:rsidR="00335977" w:rsidRPr="002C6867">
        <w:rPr>
          <w:color w:val="000000" w:themeColor="text1"/>
        </w:rPr>
        <w:t>astrology has been helping humans as a timing technology</w:t>
      </w:r>
      <w:r w:rsidR="002C6867">
        <w:rPr>
          <w:color w:val="000000" w:themeColor="text1"/>
        </w:rPr>
        <w:t>.’</w:t>
      </w:r>
      <w:r w:rsidR="00335977">
        <w:rPr>
          <w:rStyle w:val="FootnoteReference"/>
          <w:color w:val="000000" w:themeColor="text1"/>
        </w:rPr>
        <w:footnoteReference w:id="73"/>
      </w:r>
      <w:r w:rsidR="002C6867">
        <w:rPr>
          <w:color w:val="000000" w:themeColor="text1"/>
        </w:rPr>
        <w:t xml:space="preserve"> </w:t>
      </w:r>
    </w:p>
    <w:p w14:paraId="54BC6CE8" w14:textId="542BE20E" w:rsidR="00475385" w:rsidRPr="00B46A72" w:rsidRDefault="00475385" w:rsidP="00B46A72">
      <w:pPr>
        <w:ind w:firstLine="360"/>
        <w:rPr>
          <w:color w:val="000000" w:themeColor="text1"/>
        </w:rPr>
      </w:pPr>
      <w:r>
        <w:rPr>
          <w:color w:val="000000" w:themeColor="text1"/>
        </w:rPr>
        <w:t>Greene</w:t>
      </w:r>
      <w:r w:rsidR="00657348">
        <w:rPr>
          <w:color w:val="000000" w:themeColor="text1"/>
        </w:rPr>
        <w:t xml:space="preserve"> affirms Jung’s view of participation in</w:t>
      </w:r>
      <w:r w:rsidR="00C25E7D">
        <w:rPr>
          <w:color w:val="000000" w:themeColor="text1"/>
        </w:rPr>
        <w:t xml:space="preserve"> one’s</w:t>
      </w:r>
      <w:r w:rsidR="00657348">
        <w:rPr>
          <w:color w:val="000000" w:themeColor="text1"/>
        </w:rPr>
        <w:t xml:space="preserve"> personal history</w:t>
      </w:r>
      <w:r w:rsidR="00B46A72">
        <w:rPr>
          <w:color w:val="000000" w:themeColor="text1"/>
        </w:rPr>
        <w:t xml:space="preserve">, using the example of Miss X: </w:t>
      </w:r>
      <w:r>
        <w:t>‘</w:t>
      </w:r>
      <w:r w:rsidRPr="00357426">
        <w:t>implicit in Jung’s discussion of the horoscope of Miss X is the possibility of transformation. Complexes, like planetary fate, are negotiable.</w:t>
      </w:r>
      <w:r w:rsidR="00B46A72">
        <w:t>’</w:t>
      </w:r>
      <w:r w:rsidR="00CE26C2">
        <w:rPr>
          <w:rStyle w:val="FootnoteReference"/>
        </w:rPr>
        <w:footnoteReference w:id="74"/>
      </w:r>
      <w:r w:rsidR="00B46A72">
        <w:t xml:space="preserve"> If Jung believed change was not possible, ‘</w:t>
      </w:r>
      <w:r w:rsidRPr="00357426">
        <w:t>he would not have accepted Miss X as a patient</w:t>
      </w:r>
      <w:r>
        <w:t>.’</w:t>
      </w:r>
      <w:r>
        <w:rPr>
          <w:rStyle w:val="FootnoteReference"/>
        </w:rPr>
        <w:footnoteReference w:id="75"/>
      </w:r>
      <w:r w:rsidR="00CE26C2">
        <w:t xml:space="preserve"> </w:t>
      </w:r>
      <w:r w:rsidR="00E742A3">
        <w:t>Astrology</w:t>
      </w:r>
      <w:r w:rsidR="00BA55DC">
        <w:t>’s concept of history</w:t>
      </w:r>
      <w:r w:rsidR="00E742A3">
        <w:t>, for Jung, was not a fated destiny, but a source of transformation and agency.</w:t>
      </w:r>
    </w:p>
    <w:p w14:paraId="729AF799" w14:textId="4DD5FC2E" w:rsidR="0090749A" w:rsidRPr="00302E3B" w:rsidRDefault="00E742A3" w:rsidP="00A220BD">
      <w:pPr>
        <w:ind w:firstLine="360"/>
        <w:rPr>
          <w:color w:val="000000" w:themeColor="text1"/>
        </w:rPr>
      </w:pPr>
      <w:r w:rsidRPr="00F758BB">
        <w:rPr>
          <w:color w:val="000000" w:themeColor="text1"/>
        </w:rPr>
        <w:t>Perkins</w:t>
      </w:r>
      <w:r w:rsidR="00741302">
        <w:rPr>
          <w:color w:val="000000" w:themeColor="text1"/>
        </w:rPr>
        <w:t xml:space="preserve"> </w:t>
      </w:r>
      <w:r w:rsidR="00D7351F" w:rsidRPr="00F758BB">
        <w:rPr>
          <w:color w:val="000000" w:themeColor="text1"/>
        </w:rPr>
        <w:t xml:space="preserve">discusses </w:t>
      </w:r>
      <w:r w:rsidR="00AC20A2" w:rsidRPr="00F758BB">
        <w:rPr>
          <w:color w:val="000000" w:themeColor="text1"/>
        </w:rPr>
        <w:t xml:space="preserve">how </w:t>
      </w:r>
      <w:r w:rsidR="00741302">
        <w:rPr>
          <w:color w:val="000000" w:themeColor="text1"/>
        </w:rPr>
        <w:t>regulated</w:t>
      </w:r>
      <w:r w:rsidR="00AC20A2" w:rsidRPr="00F758BB">
        <w:rPr>
          <w:color w:val="000000" w:themeColor="text1"/>
        </w:rPr>
        <w:t xml:space="preserve"> time also resulted in less interaction with time, explaining ‘</w:t>
      </w:r>
      <w:r w:rsidR="00AC20A2" w:rsidRPr="00F758BB">
        <w:rPr>
          <w:color w:val="000000" w:themeColor="text1"/>
        </w:rPr>
        <w:t xml:space="preserve">the technology which seem to allow society more control of time – clocks and watches – developed alongside </w:t>
      </w:r>
      <w:r w:rsidR="00AC20A2" w:rsidRPr="00BC70AA">
        <w:rPr>
          <w:color w:val="000000" w:themeColor="text1"/>
        </w:rPr>
        <w:t>beliefs that limited the role of the human to observing, measuring, and recording.’</w:t>
      </w:r>
      <w:r w:rsidR="002947DF">
        <w:rPr>
          <w:rStyle w:val="FootnoteReference"/>
          <w:color w:val="000000" w:themeColor="text1"/>
        </w:rPr>
        <w:footnoteReference w:id="76"/>
      </w:r>
      <w:r w:rsidR="002947DF" w:rsidRPr="00BC70AA">
        <w:rPr>
          <w:color w:val="000000" w:themeColor="text1"/>
        </w:rPr>
        <w:t xml:space="preserve"> </w:t>
      </w:r>
      <w:r w:rsidR="008346FE" w:rsidRPr="009C26C1">
        <w:rPr>
          <w:color w:val="000000" w:themeColor="text1"/>
        </w:rPr>
        <w:t xml:space="preserve">Jumps across flow of time </w:t>
      </w:r>
      <w:r w:rsidR="008346FE">
        <w:rPr>
          <w:color w:val="000000" w:themeColor="text1"/>
        </w:rPr>
        <w:t>were deemed</w:t>
      </w:r>
      <w:r w:rsidR="008346FE" w:rsidRPr="009C26C1">
        <w:rPr>
          <w:color w:val="000000" w:themeColor="text1"/>
        </w:rPr>
        <w:t xml:space="preserve"> impossible according to Newtonian physics</w:t>
      </w:r>
      <w:r w:rsidR="00763EEA">
        <w:rPr>
          <w:color w:val="000000" w:themeColor="text1"/>
        </w:rPr>
        <w:t>,</w:t>
      </w:r>
      <w:r w:rsidR="008346FE">
        <w:rPr>
          <w:color w:val="000000" w:themeColor="text1"/>
        </w:rPr>
        <w:t xml:space="preserve"> whereas </w:t>
      </w:r>
      <w:r w:rsidR="008346FE" w:rsidRPr="009373D4">
        <w:rPr>
          <w:color w:val="000000" w:themeColor="text1"/>
        </w:rPr>
        <w:t>‘earlier beliefs had permitted the notion that time would be intervened with.’</w:t>
      </w:r>
      <w:r w:rsidR="008346FE">
        <w:rPr>
          <w:rStyle w:val="FootnoteReference"/>
          <w:color w:val="000000" w:themeColor="text1"/>
        </w:rPr>
        <w:footnoteReference w:id="77"/>
      </w:r>
      <w:r w:rsidR="008346FE">
        <w:rPr>
          <w:color w:val="000000" w:themeColor="text1"/>
        </w:rPr>
        <w:t xml:space="preserve"> </w:t>
      </w:r>
      <w:r w:rsidR="002947DF" w:rsidRPr="00BC70AA">
        <w:rPr>
          <w:color w:val="000000" w:themeColor="text1"/>
        </w:rPr>
        <w:t xml:space="preserve">The shift </w:t>
      </w:r>
      <w:r w:rsidR="00763EEA">
        <w:rPr>
          <w:color w:val="000000" w:themeColor="text1"/>
        </w:rPr>
        <w:t xml:space="preserve">away from natural time </w:t>
      </w:r>
      <w:r w:rsidR="00BE4490">
        <w:rPr>
          <w:color w:val="000000" w:themeColor="text1"/>
        </w:rPr>
        <w:t xml:space="preserve">that </w:t>
      </w:r>
      <w:r w:rsidR="00763EEA">
        <w:rPr>
          <w:color w:val="000000" w:themeColor="text1"/>
        </w:rPr>
        <w:t>astrology observed had the</w:t>
      </w:r>
      <w:r w:rsidR="002947DF" w:rsidRPr="00BC70AA">
        <w:rPr>
          <w:color w:val="000000" w:themeColor="text1"/>
        </w:rPr>
        <w:t xml:space="preserve"> effect of shrinking the sphere of influence </w:t>
      </w:r>
      <w:r w:rsidR="00091A4C" w:rsidRPr="00BC70AA">
        <w:rPr>
          <w:color w:val="000000" w:themeColor="text1"/>
        </w:rPr>
        <w:t>and</w:t>
      </w:r>
      <w:r w:rsidR="002947DF" w:rsidRPr="00BC70AA">
        <w:rPr>
          <w:color w:val="000000" w:themeColor="text1"/>
        </w:rPr>
        <w:t xml:space="preserve"> types of participation</w:t>
      </w:r>
      <w:r w:rsidR="00091A4C" w:rsidRPr="00BC70AA">
        <w:rPr>
          <w:color w:val="000000" w:themeColor="text1"/>
        </w:rPr>
        <w:t xml:space="preserve"> </w:t>
      </w:r>
      <w:r w:rsidR="002947DF" w:rsidRPr="00BC70AA">
        <w:rPr>
          <w:color w:val="000000" w:themeColor="text1"/>
        </w:rPr>
        <w:t xml:space="preserve">that individuals </w:t>
      </w:r>
      <w:r w:rsidR="00F627F5" w:rsidRPr="00BC70AA">
        <w:rPr>
          <w:color w:val="000000" w:themeColor="text1"/>
        </w:rPr>
        <w:t>could exercise</w:t>
      </w:r>
      <w:r w:rsidR="002947DF" w:rsidRPr="00BC70AA">
        <w:rPr>
          <w:color w:val="000000" w:themeColor="text1"/>
        </w:rPr>
        <w:t xml:space="preserve"> in relation to time.</w:t>
      </w:r>
      <w:r w:rsidR="00AC20A2" w:rsidRPr="00BC70AA">
        <w:rPr>
          <w:color w:val="000000" w:themeColor="text1"/>
        </w:rPr>
        <w:t xml:space="preserve"> Perkins acknowledges </w:t>
      </w:r>
      <w:r w:rsidR="00AC20A2" w:rsidRPr="00BC70AA">
        <w:rPr>
          <w:color w:val="000000" w:themeColor="text1"/>
        </w:rPr>
        <w:t>that</w:t>
      </w:r>
      <w:r w:rsidR="00AC20A2" w:rsidRPr="00BC70AA">
        <w:rPr>
          <w:color w:val="000000" w:themeColor="text1"/>
        </w:rPr>
        <w:t xml:space="preserve"> </w:t>
      </w:r>
      <w:r w:rsidR="00F627F5" w:rsidRPr="00BC70AA">
        <w:rPr>
          <w:color w:val="000000" w:themeColor="text1"/>
        </w:rPr>
        <w:t>clock</w:t>
      </w:r>
      <w:r w:rsidR="00AC20A2" w:rsidRPr="00BC70AA">
        <w:rPr>
          <w:color w:val="000000" w:themeColor="text1"/>
        </w:rPr>
        <w:t xml:space="preserve"> time </w:t>
      </w:r>
      <w:r w:rsidR="00AC20A2" w:rsidRPr="00BC70AA">
        <w:rPr>
          <w:color w:val="000000" w:themeColor="text1"/>
        </w:rPr>
        <w:t>may seem ‘self-evident’ now, but ‘earlier beliefs had permitted the notion that time would be intervened with.’</w:t>
      </w:r>
      <w:r w:rsidR="00AC20A2">
        <w:rPr>
          <w:rStyle w:val="FootnoteReference"/>
          <w:color w:val="000000" w:themeColor="text1"/>
        </w:rPr>
        <w:footnoteReference w:id="78"/>
      </w:r>
      <w:r w:rsidR="00F627F5" w:rsidRPr="00BC70AA">
        <w:rPr>
          <w:color w:val="000000" w:themeColor="text1"/>
        </w:rPr>
        <w:t xml:space="preserve"> </w:t>
      </w:r>
      <w:r w:rsidR="00D00038">
        <w:rPr>
          <w:color w:val="000000" w:themeColor="text1"/>
        </w:rPr>
        <w:t>Perkins notes that i</w:t>
      </w:r>
      <w:r w:rsidR="00CD69ED">
        <w:rPr>
          <w:color w:val="000000" w:themeColor="text1"/>
        </w:rPr>
        <w:t xml:space="preserve">mplied in </w:t>
      </w:r>
      <w:r w:rsidR="00D122D5" w:rsidRPr="00BC70AA">
        <w:rPr>
          <w:color w:val="000000" w:themeColor="text1"/>
        </w:rPr>
        <w:t xml:space="preserve">the </w:t>
      </w:r>
      <w:r w:rsidR="00C465EC" w:rsidRPr="00BC70AA">
        <w:rPr>
          <w:color w:val="000000" w:themeColor="text1"/>
        </w:rPr>
        <w:t>reform</w:t>
      </w:r>
      <w:r w:rsidR="00CD69ED">
        <w:rPr>
          <w:color w:val="000000" w:themeColor="text1"/>
        </w:rPr>
        <w:t xml:space="preserve">ation of time </w:t>
      </w:r>
      <w:r w:rsidR="00D122D5" w:rsidRPr="00BC70AA">
        <w:rPr>
          <w:color w:val="000000" w:themeColor="text1"/>
        </w:rPr>
        <w:t xml:space="preserve">was the </w:t>
      </w:r>
      <w:r w:rsidR="00C465EC" w:rsidRPr="00BC70AA">
        <w:rPr>
          <w:color w:val="000000" w:themeColor="text1"/>
        </w:rPr>
        <w:t xml:space="preserve">conviction </w:t>
      </w:r>
      <w:r w:rsidR="00D122D5" w:rsidRPr="00BC70AA">
        <w:rPr>
          <w:color w:val="000000" w:themeColor="text1"/>
        </w:rPr>
        <w:t>that people n</w:t>
      </w:r>
      <w:r w:rsidR="00D122D5" w:rsidRPr="00BC70AA">
        <w:rPr>
          <w:color w:val="000000" w:themeColor="text1"/>
        </w:rPr>
        <w:t>eed</w:t>
      </w:r>
      <w:r w:rsidR="00C465EC" w:rsidRPr="00BC70AA">
        <w:rPr>
          <w:color w:val="000000" w:themeColor="text1"/>
        </w:rPr>
        <w:t xml:space="preserve"> </w:t>
      </w:r>
      <w:r w:rsidR="00D122D5" w:rsidRPr="00BC70AA">
        <w:rPr>
          <w:color w:val="000000" w:themeColor="text1"/>
        </w:rPr>
        <w:t xml:space="preserve">to </w:t>
      </w:r>
      <w:r w:rsidR="00D122D5" w:rsidRPr="00BC70AA">
        <w:rPr>
          <w:color w:val="000000" w:themeColor="text1"/>
        </w:rPr>
        <w:t>‘</w:t>
      </w:r>
      <w:r w:rsidR="00D122D5" w:rsidRPr="00BC70AA">
        <w:rPr>
          <w:color w:val="000000" w:themeColor="text1"/>
        </w:rPr>
        <w:t>believe that their actions and commitment could change the future</w:t>
      </w:r>
      <w:r w:rsidR="00C465EC" w:rsidRPr="00BC70AA">
        <w:rPr>
          <w:color w:val="000000" w:themeColor="text1"/>
        </w:rPr>
        <w:t>,</w:t>
      </w:r>
      <w:r w:rsidR="00D122D5" w:rsidRPr="00BC70AA">
        <w:rPr>
          <w:color w:val="000000" w:themeColor="text1"/>
        </w:rPr>
        <w:t>’</w:t>
      </w:r>
      <w:r w:rsidR="00BC70AA">
        <w:rPr>
          <w:rStyle w:val="FootnoteReference"/>
          <w:color w:val="000000" w:themeColor="text1"/>
        </w:rPr>
        <w:footnoteReference w:id="79"/>
      </w:r>
      <w:r w:rsidR="00C465EC" w:rsidRPr="00BC70AA">
        <w:rPr>
          <w:color w:val="000000" w:themeColor="text1"/>
        </w:rPr>
        <w:t xml:space="preserve"> </w:t>
      </w:r>
      <w:r w:rsidR="00DD7F3B">
        <w:rPr>
          <w:color w:val="000000" w:themeColor="text1"/>
        </w:rPr>
        <w:t>coupled with the</w:t>
      </w:r>
      <w:r w:rsidR="00D00038">
        <w:rPr>
          <w:color w:val="000000" w:themeColor="text1"/>
        </w:rPr>
        <w:t xml:space="preserve"> </w:t>
      </w:r>
      <w:r w:rsidR="00C465EC" w:rsidRPr="00BC70AA">
        <w:rPr>
          <w:color w:val="000000" w:themeColor="text1"/>
        </w:rPr>
        <w:t>assumption that astrology</w:t>
      </w:r>
      <w:r w:rsidR="00BC70AA" w:rsidRPr="00BC70AA">
        <w:rPr>
          <w:color w:val="000000" w:themeColor="text1"/>
        </w:rPr>
        <w:t>’s fatalism produced a lack of empowerment.</w:t>
      </w:r>
      <w:r w:rsidR="00BC70AA">
        <w:rPr>
          <w:rStyle w:val="FootnoteReference"/>
          <w:color w:val="000000" w:themeColor="text1"/>
        </w:rPr>
        <w:footnoteReference w:id="80"/>
      </w:r>
      <w:r w:rsidR="00BC70AA" w:rsidRPr="00BC70AA">
        <w:rPr>
          <w:color w:val="000000" w:themeColor="text1"/>
        </w:rPr>
        <w:t xml:space="preserve"> </w:t>
      </w:r>
      <w:r w:rsidR="00BC70AA">
        <w:rPr>
          <w:color w:val="000000" w:themeColor="text1"/>
        </w:rPr>
        <w:t xml:space="preserve">However, this </w:t>
      </w:r>
      <w:r w:rsidR="00D00038">
        <w:rPr>
          <w:color w:val="000000" w:themeColor="text1"/>
        </w:rPr>
        <w:t>idea</w:t>
      </w:r>
      <w:r w:rsidR="00BC70AA">
        <w:rPr>
          <w:color w:val="000000" w:themeColor="text1"/>
        </w:rPr>
        <w:t xml:space="preserve"> of astrology as fatalistic and </w:t>
      </w:r>
      <w:r w:rsidR="00FA6EAF">
        <w:rPr>
          <w:color w:val="000000" w:themeColor="text1"/>
        </w:rPr>
        <w:t>disempowering</w:t>
      </w:r>
      <w:r w:rsidR="00BC70AA">
        <w:rPr>
          <w:color w:val="000000" w:themeColor="text1"/>
        </w:rPr>
        <w:t xml:space="preserve"> does not seem consistent with how astrology’s forecast</w:t>
      </w:r>
      <w:r w:rsidR="00FA6EAF">
        <w:rPr>
          <w:color w:val="000000" w:themeColor="text1"/>
        </w:rPr>
        <w:t xml:space="preserve">ing was </w:t>
      </w:r>
      <w:r w:rsidR="00BC70AA" w:rsidRPr="00302E3B">
        <w:rPr>
          <w:color w:val="000000" w:themeColor="text1"/>
        </w:rPr>
        <w:t>used.</w:t>
      </w:r>
      <w:r w:rsidR="00AC20A2" w:rsidRPr="00302E3B">
        <w:rPr>
          <w:color w:val="000000" w:themeColor="text1"/>
        </w:rPr>
        <w:t xml:space="preserve"> </w:t>
      </w:r>
      <w:r w:rsidR="00BC70AA" w:rsidRPr="00302E3B">
        <w:rPr>
          <w:color w:val="000000" w:themeColor="text1"/>
        </w:rPr>
        <w:t xml:space="preserve">Perkins writes, </w:t>
      </w:r>
      <w:r w:rsidR="0090749A" w:rsidRPr="00302E3B">
        <w:rPr>
          <w:color w:val="000000" w:themeColor="text1"/>
        </w:rPr>
        <w:t>‘in prophecy</w:t>
      </w:r>
      <w:r w:rsidR="00FA6EAF">
        <w:rPr>
          <w:color w:val="000000" w:themeColor="text1"/>
        </w:rPr>
        <w:t xml:space="preserve">…the </w:t>
      </w:r>
      <w:r w:rsidR="0090749A" w:rsidRPr="00302E3B">
        <w:rPr>
          <w:color w:val="000000" w:themeColor="text1"/>
        </w:rPr>
        <w:t>telescoping of time to allow visons of the future was essential</w:t>
      </w:r>
      <w:r w:rsidR="00A4313C">
        <w:rPr>
          <w:color w:val="000000" w:themeColor="text1"/>
        </w:rPr>
        <w:t>.</w:t>
      </w:r>
      <w:r w:rsidR="00003524" w:rsidRPr="00302E3B">
        <w:rPr>
          <w:color w:val="000000" w:themeColor="text1"/>
        </w:rPr>
        <w:t>’</w:t>
      </w:r>
      <w:r w:rsidR="0090749A" w:rsidRPr="00302E3B">
        <w:rPr>
          <w:rStyle w:val="FootnoteReference"/>
          <w:color w:val="000000" w:themeColor="text1"/>
        </w:rPr>
        <w:footnoteReference w:id="81"/>
      </w:r>
      <w:r w:rsidR="00003524" w:rsidRPr="00302E3B">
        <w:rPr>
          <w:color w:val="000000" w:themeColor="text1"/>
        </w:rPr>
        <w:t xml:space="preserve"> </w:t>
      </w:r>
      <w:r w:rsidR="00B52633">
        <w:rPr>
          <w:color w:val="000000" w:themeColor="text1"/>
        </w:rPr>
        <w:t>In practice, p</w:t>
      </w:r>
      <w:r w:rsidR="00A4313C">
        <w:rPr>
          <w:color w:val="000000" w:themeColor="text1"/>
        </w:rPr>
        <w:t xml:space="preserve">rophecy appears </w:t>
      </w:r>
      <w:r w:rsidR="00B52633">
        <w:rPr>
          <w:color w:val="000000" w:themeColor="text1"/>
        </w:rPr>
        <w:t xml:space="preserve">more an invitation into active relationship with time than a </w:t>
      </w:r>
      <w:r w:rsidR="0054640C">
        <w:rPr>
          <w:color w:val="000000" w:themeColor="text1"/>
        </w:rPr>
        <w:t>negation of agency.</w:t>
      </w:r>
      <w:r w:rsidR="00105D50">
        <w:rPr>
          <w:color w:val="000000" w:themeColor="text1"/>
        </w:rPr>
        <w:t xml:space="preserve"> Overall, </w:t>
      </w:r>
      <w:r w:rsidR="002A3BBD">
        <w:rPr>
          <w:color w:val="000000" w:themeColor="text1"/>
        </w:rPr>
        <w:t>astrologers emphasize time, and history, as</w:t>
      </w:r>
      <w:r w:rsidR="004D24A8">
        <w:rPr>
          <w:color w:val="000000" w:themeColor="text1"/>
        </w:rPr>
        <w:t xml:space="preserve"> an arena</w:t>
      </w:r>
      <w:r w:rsidR="002A3BBD">
        <w:rPr>
          <w:color w:val="000000" w:themeColor="text1"/>
        </w:rPr>
        <w:t xml:space="preserve"> of </w:t>
      </w:r>
      <w:r w:rsidR="004D24A8">
        <w:rPr>
          <w:color w:val="000000" w:themeColor="text1"/>
        </w:rPr>
        <w:t>participation</w:t>
      </w:r>
      <w:r w:rsidR="002A3BBD">
        <w:rPr>
          <w:color w:val="000000" w:themeColor="text1"/>
        </w:rPr>
        <w:t xml:space="preserve">. </w:t>
      </w:r>
    </w:p>
    <w:p w14:paraId="119837BF" w14:textId="77777777" w:rsidR="00AD284D" w:rsidRPr="004847FA" w:rsidRDefault="00AD284D" w:rsidP="007D4AE5">
      <w:pPr>
        <w:rPr>
          <w:color w:val="FF0000"/>
        </w:rPr>
      </w:pPr>
    </w:p>
    <w:p w14:paraId="2BEDE050" w14:textId="5F2DEFD5" w:rsidR="004E1F8A" w:rsidRDefault="00335977" w:rsidP="007D4AE5">
      <w:pPr>
        <w:rPr>
          <w:b/>
          <w:bCs/>
          <w:color w:val="000000" w:themeColor="text1"/>
        </w:rPr>
      </w:pPr>
      <w:r w:rsidRPr="00475385">
        <w:rPr>
          <w:b/>
          <w:bCs/>
          <w:color w:val="000000" w:themeColor="text1"/>
        </w:rPr>
        <w:t>Analysis</w:t>
      </w:r>
      <w:r w:rsidR="00475385">
        <w:rPr>
          <w:b/>
          <w:bCs/>
          <w:color w:val="000000" w:themeColor="text1"/>
        </w:rPr>
        <w:t>:</w:t>
      </w:r>
      <w:r w:rsidR="00537587">
        <w:rPr>
          <w:b/>
          <w:bCs/>
          <w:color w:val="000000" w:themeColor="text1"/>
        </w:rPr>
        <w:t xml:space="preserve"> </w:t>
      </w:r>
      <w:r w:rsidR="00475F58">
        <w:rPr>
          <w:b/>
          <w:bCs/>
          <w:color w:val="000000" w:themeColor="text1"/>
        </w:rPr>
        <w:t>what do</w:t>
      </w:r>
      <w:r w:rsidR="00EB4B85">
        <w:rPr>
          <w:b/>
          <w:bCs/>
          <w:color w:val="000000" w:themeColor="text1"/>
        </w:rPr>
        <w:t xml:space="preserve"> </w:t>
      </w:r>
      <w:r w:rsidR="00537587">
        <w:rPr>
          <w:b/>
          <w:bCs/>
          <w:color w:val="000000" w:themeColor="text1"/>
        </w:rPr>
        <w:t>astrolog</w:t>
      </w:r>
      <w:r w:rsidR="00475F58">
        <w:rPr>
          <w:b/>
          <w:bCs/>
          <w:color w:val="000000" w:themeColor="text1"/>
        </w:rPr>
        <w:t>y</w:t>
      </w:r>
      <w:r w:rsidR="00537587">
        <w:rPr>
          <w:b/>
          <w:bCs/>
          <w:color w:val="000000" w:themeColor="text1"/>
        </w:rPr>
        <w:t>’</w:t>
      </w:r>
      <w:r w:rsidR="00475F58">
        <w:rPr>
          <w:b/>
          <w:bCs/>
          <w:color w:val="000000" w:themeColor="text1"/>
        </w:rPr>
        <w:t>s</w:t>
      </w:r>
      <w:r w:rsidR="00537587">
        <w:rPr>
          <w:b/>
          <w:bCs/>
          <w:color w:val="000000" w:themeColor="text1"/>
        </w:rPr>
        <w:t xml:space="preserve"> concepts of time </w:t>
      </w:r>
      <w:r w:rsidR="00475F58">
        <w:rPr>
          <w:b/>
          <w:bCs/>
          <w:color w:val="000000" w:themeColor="text1"/>
        </w:rPr>
        <w:t>mean for its</w:t>
      </w:r>
      <w:r w:rsidR="00EB4B85">
        <w:rPr>
          <w:b/>
          <w:bCs/>
          <w:color w:val="000000" w:themeColor="text1"/>
        </w:rPr>
        <w:t xml:space="preserve"> </w:t>
      </w:r>
      <w:r w:rsidR="00537587">
        <w:rPr>
          <w:b/>
          <w:bCs/>
          <w:color w:val="000000" w:themeColor="text1"/>
        </w:rPr>
        <w:t>theor</w:t>
      </w:r>
      <w:r w:rsidR="00EB4B85">
        <w:rPr>
          <w:b/>
          <w:bCs/>
          <w:color w:val="000000" w:themeColor="text1"/>
        </w:rPr>
        <w:t>ies</w:t>
      </w:r>
      <w:r w:rsidR="00537587">
        <w:rPr>
          <w:b/>
          <w:bCs/>
          <w:color w:val="000000" w:themeColor="text1"/>
        </w:rPr>
        <w:t xml:space="preserve"> of history</w:t>
      </w:r>
      <w:r w:rsidR="00064F76">
        <w:rPr>
          <w:b/>
          <w:bCs/>
          <w:color w:val="000000" w:themeColor="text1"/>
        </w:rPr>
        <w:t>?</w:t>
      </w:r>
    </w:p>
    <w:p w14:paraId="5AD55B45" w14:textId="770E24FB" w:rsidR="00A00A76" w:rsidRDefault="007147CE" w:rsidP="00035763">
      <w:pPr>
        <w:ind w:firstLine="360"/>
        <w:rPr>
          <w:color w:val="000000" w:themeColor="text1"/>
        </w:rPr>
      </w:pPr>
      <w:r>
        <w:rPr>
          <w:color w:val="000000" w:themeColor="text1"/>
        </w:rPr>
        <w:t xml:space="preserve">Given the themes </w:t>
      </w:r>
      <w:r w:rsidR="00F87B45">
        <w:rPr>
          <w:color w:val="000000" w:themeColor="text1"/>
        </w:rPr>
        <w:t xml:space="preserve">within </w:t>
      </w:r>
      <w:r>
        <w:rPr>
          <w:color w:val="000000" w:themeColor="text1"/>
        </w:rPr>
        <w:t>astrologers</w:t>
      </w:r>
      <w:r w:rsidR="00E62352">
        <w:rPr>
          <w:color w:val="000000" w:themeColor="text1"/>
        </w:rPr>
        <w:t>’</w:t>
      </w:r>
      <w:r>
        <w:rPr>
          <w:color w:val="000000" w:themeColor="text1"/>
        </w:rPr>
        <w:t xml:space="preserve"> concepts of time and history, the question</w:t>
      </w:r>
      <w:r w:rsidR="00097168">
        <w:rPr>
          <w:color w:val="000000" w:themeColor="text1"/>
        </w:rPr>
        <w:t xml:space="preserve"> that remains</w:t>
      </w:r>
      <w:r>
        <w:rPr>
          <w:color w:val="000000" w:themeColor="text1"/>
        </w:rPr>
        <w:t xml:space="preserve"> </w:t>
      </w:r>
      <w:r w:rsidRPr="00097168">
        <w:rPr>
          <w:color w:val="000000" w:themeColor="text1"/>
        </w:rPr>
        <w:t xml:space="preserve">is </w:t>
      </w:r>
      <w:r w:rsidR="00B13D28" w:rsidRPr="00064F76">
        <w:rPr>
          <w:i/>
          <w:iCs/>
          <w:color w:val="000000" w:themeColor="text1"/>
        </w:rPr>
        <w:t>what</w:t>
      </w:r>
      <w:r w:rsidR="001F1BDF" w:rsidRPr="00064F76">
        <w:rPr>
          <w:i/>
          <w:iCs/>
          <w:color w:val="000000" w:themeColor="text1"/>
        </w:rPr>
        <w:t xml:space="preserve"> theories</w:t>
      </w:r>
      <w:r w:rsidRPr="00064F76">
        <w:rPr>
          <w:i/>
          <w:iCs/>
          <w:color w:val="000000" w:themeColor="text1"/>
        </w:rPr>
        <w:t xml:space="preserve"> of history do these descriptions of time </w:t>
      </w:r>
      <w:r w:rsidR="001F1BDF" w:rsidRPr="00064F76">
        <w:rPr>
          <w:i/>
          <w:iCs/>
          <w:color w:val="000000" w:themeColor="text1"/>
        </w:rPr>
        <w:t>imply</w:t>
      </w:r>
      <w:r w:rsidRPr="00064F76">
        <w:rPr>
          <w:i/>
          <w:iCs/>
          <w:color w:val="000000" w:themeColor="text1"/>
        </w:rPr>
        <w:t>?</w:t>
      </w:r>
      <w:r w:rsidR="00B403C4">
        <w:rPr>
          <w:color w:val="000000" w:themeColor="text1"/>
        </w:rPr>
        <w:t xml:space="preserve"> R</w:t>
      </w:r>
      <w:r w:rsidR="00461A70">
        <w:rPr>
          <w:color w:val="000000" w:themeColor="text1"/>
        </w:rPr>
        <w:t xml:space="preserve">ather than try to deduce </w:t>
      </w:r>
      <w:r w:rsidR="003C656E">
        <w:rPr>
          <w:color w:val="000000" w:themeColor="text1"/>
        </w:rPr>
        <w:t xml:space="preserve">a </w:t>
      </w:r>
      <w:r w:rsidR="00B13D28">
        <w:rPr>
          <w:color w:val="000000" w:themeColor="text1"/>
        </w:rPr>
        <w:t xml:space="preserve">totalizing </w:t>
      </w:r>
      <w:r w:rsidR="00461A70">
        <w:rPr>
          <w:color w:val="000000" w:themeColor="text1"/>
        </w:rPr>
        <w:t>theory, this section</w:t>
      </w:r>
      <w:r w:rsidR="00B13D28">
        <w:rPr>
          <w:color w:val="000000" w:themeColor="text1"/>
        </w:rPr>
        <w:t xml:space="preserve"> </w:t>
      </w:r>
      <w:r w:rsidR="00461A70">
        <w:rPr>
          <w:color w:val="000000" w:themeColor="text1"/>
        </w:rPr>
        <w:t xml:space="preserve">will </w:t>
      </w:r>
      <w:r w:rsidR="00B13D28">
        <w:rPr>
          <w:color w:val="000000" w:themeColor="text1"/>
        </w:rPr>
        <w:t xml:space="preserve">instead </w:t>
      </w:r>
      <w:r w:rsidR="00097168">
        <w:rPr>
          <w:color w:val="000000" w:themeColor="text1"/>
        </w:rPr>
        <w:t xml:space="preserve">take up Chakrabarty and Curry’s invitations to </w:t>
      </w:r>
      <w:r w:rsidR="003C656E">
        <w:rPr>
          <w:color w:val="000000" w:themeColor="text1"/>
        </w:rPr>
        <w:t>pluralism</w:t>
      </w:r>
      <w:r w:rsidR="00236D42">
        <w:rPr>
          <w:color w:val="000000" w:themeColor="text1"/>
        </w:rPr>
        <w:t>,</w:t>
      </w:r>
      <w:r w:rsidR="00FC549A">
        <w:rPr>
          <w:color w:val="000000" w:themeColor="text1"/>
        </w:rPr>
        <w:t xml:space="preserve"> </w:t>
      </w:r>
      <w:r w:rsidR="003C656E">
        <w:rPr>
          <w:color w:val="000000" w:themeColor="text1"/>
        </w:rPr>
        <w:t>‘</w:t>
      </w:r>
      <w:r w:rsidR="003C656E" w:rsidRPr="003C656E">
        <w:rPr>
          <w:color w:val="000000" w:themeColor="text1"/>
        </w:rPr>
        <w:t xml:space="preserve">against a single </w:t>
      </w:r>
      <w:r w:rsidR="00EA00FE">
        <w:rPr>
          <w:color w:val="000000" w:themeColor="text1"/>
        </w:rPr>
        <w:t>“</w:t>
      </w:r>
      <w:r w:rsidR="003C656E" w:rsidRPr="003C656E">
        <w:rPr>
          <w:color w:val="000000" w:themeColor="text1"/>
        </w:rPr>
        <w:t>necessary</w:t>
      </w:r>
      <w:r w:rsidR="00EA00FE">
        <w:rPr>
          <w:color w:val="000000" w:themeColor="text1"/>
        </w:rPr>
        <w:t>”</w:t>
      </w:r>
      <w:r w:rsidR="003C656E">
        <w:rPr>
          <w:color w:val="000000" w:themeColor="text1"/>
        </w:rPr>
        <w:t xml:space="preserve"> </w:t>
      </w:r>
      <w:r w:rsidR="003C656E" w:rsidRPr="003C656E">
        <w:rPr>
          <w:color w:val="000000" w:themeColor="text1"/>
        </w:rPr>
        <w:t>scheme or ordering principle</w:t>
      </w:r>
      <w:r w:rsidR="00B13D28">
        <w:rPr>
          <w:color w:val="000000" w:themeColor="text1"/>
        </w:rPr>
        <w:t>,</w:t>
      </w:r>
      <w:r w:rsidR="003C656E">
        <w:rPr>
          <w:color w:val="000000" w:themeColor="text1"/>
        </w:rPr>
        <w:t>’</w:t>
      </w:r>
      <w:r w:rsidR="00B13D28">
        <w:rPr>
          <w:color w:val="000000" w:themeColor="text1"/>
        </w:rPr>
        <w:t xml:space="preserve"> as Curry writes.</w:t>
      </w:r>
      <w:r w:rsidR="003C656E">
        <w:rPr>
          <w:rStyle w:val="FootnoteReference"/>
          <w:color w:val="000000" w:themeColor="text1"/>
        </w:rPr>
        <w:footnoteReference w:id="82"/>
      </w:r>
      <w:r w:rsidR="00341D89">
        <w:rPr>
          <w:color w:val="000000" w:themeColor="text1"/>
        </w:rPr>
        <w:t xml:space="preserve"> This section</w:t>
      </w:r>
      <w:r w:rsidR="00097168">
        <w:rPr>
          <w:color w:val="000000" w:themeColor="text1"/>
        </w:rPr>
        <w:t xml:space="preserve"> </w:t>
      </w:r>
      <w:r w:rsidR="00461A70">
        <w:rPr>
          <w:color w:val="000000" w:themeColor="text1"/>
        </w:rPr>
        <w:t>enumerate</w:t>
      </w:r>
      <w:r w:rsidR="00341D89">
        <w:rPr>
          <w:color w:val="000000" w:themeColor="text1"/>
        </w:rPr>
        <w:t>s</w:t>
      </w:r>
      <w:r w:rsidR="00461A70">
        <w:rPr>
          <w:color w:val="000000" w:themeColor="text1"/>
        </w:rPr>
        <w:t xml:space="preserve"> various principle</w:t>
      </w:r>
      <w:r w:rsidR="00341D89">
        <w:rPr>
          <w:color w:val="000000" w:themeColor="text1"/>
        </w:rPr>
        <w:t>s</w:t>
      </w:r>
      <w:r w:rsidR="00461A70">
        <w:rPr>
          <w:color w:val="000000" w:themeColor="text1"/>
        </w:rPr>
        <w:t xml:space="preserve"> </w:t>
      </w:r>
      <w:r w:rsidR="00B403C4">
        <w:rPr>
          <w:color w:val="000000" w:themeColor="text1"/>
        </w:rPr>
        <w:t xml:space="preserve">that arise from </w:t>
      </w:r>
      <w:r w:rsidR="00B13D28">
        <w:rPr>
          <w:color w:val="000000" w:themeColor="text1"/>
        </w:rPr>
        <w:t>the</w:t>
      </w:r>
      <w:r w:rsidR="00EA00FE">
        <w:rPr>
          <w:color w:val="000000" w:themeColor="text1"/>
        </w:rPr>
        <w:t xml:space="preserve"> </w:t>
      </w:r>
      <w:r w:rsidR="00B13D28">
        <w:rPr>
          <w:color w:val="000000" w:themeColor="text1"/>
        </w:rPr>
        <w:t xml:space="preserve">discussion of </w:t>
      </w:r>
      <w:r w:rsidR="00EA00FE">
        <w:rPr>
          <w:color w:val="000000" w:themeColor="text1"/>
        </w:rPr>
        <w:t>astrologers’ ideas about</w:t>
      </w:r>
      <w:r w:rsidR="00B403C4">
        <w:rPr>
          <w:color w:val="000000" w:themeColor="text1"/>
        </w:rPr>
        <w:t xml:space="preserve"> time</w:t>
      </w:r>
      <w:r w:rsidR="00B13D28">
        <w:rPr>
          <w:color w:val="000000" w:themeColor="text1"/>
        </w:rPr>
        <w:t xml:space="preserve"> and history. </w:t>
      </w:r>
    </w:p>
    <w:p w14:paraId="51A63C1C" w14:textId="73495556" w:rsidR="00D011E7" w:rsidRDefault="00461A70" w:rsidP="00F5459D">
      <w:pPr>
        <w:ind w:firstLine="360"/>
        <w:rPr>
          <w:color w:val="000000" w:themeColor="text1"/>
        </w:rPr>
      </w:pPr>
      <w:r>
        <w:rPr>
          <w:color w:val="000000" w:themeColor="text1"/>
        </w:rPr>
        <w:t>First</w:t>
      </w:r>
      <w:r w:rsidR="00657348">
        <w:rPr>
          <w:color w:val="000000" w:themeColor="text1"/>
        </w:rPr>
        <w:t>,</w:t>
      </w:r>
      <w:r w:rsidR="00B403C4">
        <w:rPr>
          <w:color w:val="000000" w:themeColor="text1"/>
        </w:rPr>
        <w:t xml:space="preserve"> is the theme of </w:t>
      </w:r>
      <w:r w:rsidR="00B403C4" w:rsidRPr="00D44112">
        <w:rPr>
          <w:i/>
          <w:iCs/>
          <w:color w:val="000000" w:themeColor="text1"/>
        </w:rPr>
        <w:t>cyclical</w:t>
      </w:r>
      <w:r w:rsidR="00B403C4">
        <w:rPr>
          <w:color w:val="000000" w:themeColor="text1"/>
        </w:rPr>
        <w:t xml:space="preserve"> time. Smoller, in contrast with the other astrologers and scholars, proposes that astrology’s theory of history may be both </w:t>
      </w:r>
      <w:r w:rsidR="002016B6">
        <w:rPr>
          <w:color w:val="000000" w:themeColor="text1"/>
        </w:rPr>
        <w:t>cyclical</w:t>
      </w:r>
      <w:r w:rsidR="00B403C4">
        <w:rPr>
          <w:color w:val="000000" w:themeColor="text1"/>
        </w:rPr>
        <w:t xml:space="preserve"> and linear</w:t>
      </w:r>
      <w:r w:rsidR="002016B6">
        <w:rPr>
          <w:color w:val="000000" w:themeColor="text1"/>
        </w:rPr>
        <w:t>, recogn</w:t>
      </w:r>
      <w:r w:rsidR="00035763">
        <w:rPr>
          <w:color w:val="000000" w:themeColor="text1"/>
        </w:rPr>
        <w:t>izing the cycles of celestial conjunctions, as well as the timeline with a clear beginning and end</w:t>
      </w:r>
      <w:r w:rsidR="002016B6">
        <w:rPr>
          <w:color w:val="000000" w:themeColor="text1"/>
        </w:rPr>
        <w:t xml:space="preserve">. </w:t>
      </w:r>
      <w:r w:rsidR="00444829">
        <w:rPr>
          <w:color w:val="000000" w:themeColor="text1"/>
        </w:rPr>
        <w:t xml:space="preserve">This idea of a both-and </w:t>
      </w:r>
      <w:r w:rsidR="00035763">
        <w:rPr>
          <w:color w:val="000000" w:themeColor="text1"/>
        </w:rPr>
        <w:t xml:space="preserve">concept of time </w:t>
      </w:r>
      <w:r w:rsidR="00475385">
        <w:rPr>
          <w:color w:val="000000" w:themeColor="text1"/>
        </w:rPr>
        <w:t>resonates</w:t>
      </w:r>
      <w:r w:rsidR="00444829">
        <w:rPr>
          <w:color w:val="000000" w:themeColor="text1"/>
        </w:rPr>
        <w:t xml:space="preserve"> with </w:t>
      </w:r>
      <w:r w:rsidR="00AE0A15">
        <w:rPr>
          <w:color w:val="000000" w:themeColor="text1"/>
        </w:rPr>
        <w:t>Chakrabarty’s</w:t>
      </w:r>
      <w:r w:rsidR="00444829">
        <w:rPr>
          <w:color w:val="000000" w:themeColor="text1"/>
        </w:rPr>
        <w:t xml:space="preserve"> suggestion </w:t>
      </w:r>
      <w:r w:rsidR="004C013D">
        <w:rPr>
          <w:color w:val="000000" w:themeColor="text1"/>
        </w:rPr>
        <w:t>that ‘</w:t>
      </w:r>
      <w:r w:rsidR="004C013D" w:rsidRPr="004C013D">
        <w:rPr>
          <w:color w:val="000000" w:themeColor="text1"/>
        </w:rPr>
        <w:t xml:space="preserve">that historical </w:t>
      </w:r>
      <w:r w:rsidR="004C013D" w:rsidRPr="004C013D">
        <w:rPr>
          <w:color w:val="000000" w:themeColor="text1"/>
        </w:rPr>
        <w:lastRenderedPageBreak/>
        <w:t>time is not integral, that it is out of joint with itself</w:t>
      </w:r>
      <w:r w:rsidR="004C013D">
        <w:rPr>
          <w:color w:val="000000" w:themeColor="text1"/>
        </w:rPr>
        <w:t>.’</w:t>
      </w:r>
      <w:r w:rsidR="004C013D">
        <w:rPr>
          <w:rStyle w:val="FootnoteReference"/>
          <w:color w:val="000000" w:themeColor="text1"/>
        </w:rPr>
        <w:footnoteReference w:id="83"/>
      </w:r>
      <w:r w:rsidR="004C013D">
        <w:rPr>
          <w:color w:val="000000" w:themeColor="text1"/>
        </w:rPr>
        <w:t xml:space="preserve"> </w:t>
      </w:r>
      <w:r w:rsidR="00D011E7">
        <w:rPr>
          <w:color w:val="000000" w:themeColor="text1"/>
        </w:rPr>
        <w:t>It is assumed that humans exist ‘</w:t>
      </w:r>
      <w:r w:rsidR="00D011E7" w:rsidRPr="00D011E7">
        <w:rPr>
          <w:color w:val="000000" w:themeColor="text1"/>
        </w:rPr>
        <w:t>in a frame of a single and secular historical time that envelops other kinds of time</w:t>
      </w:r>
      <w:r w:rsidR="00D011E7">
        <w:rPr>
          <w:color w:val="000000" w:themeColor="text1"/>
        </w:rPr>
        <w:t>,’ but sometimes the opposite proves true, Chakrabarty writes.</w:t>
      </w:r>
      <w:r w:rsidR="00D011E7">
        <w:rPr>
          <w:rStyle w:val="FootnoteReference"/>
          <w:color w:val="000000" w:themeColor="text1"/>
        </w:rPr>
        <w:footnoteReference w:id="84"/>
      </w:r>
      <w:r w:rsidR="00F5459D">
        <w:rPr>
          <w:color w:val="000000" w:themeColor="text1"/>
        </w:rPr>
        <w:t xml:space="preserve"> </w:t>
      </w:r>
      <w:r w:rsidR="00D011E7">
        <w:rPr>
          <w:color w:val="000000" w:themeColor="text1"/>
        </w:rPr>
        <w:t>The astrologers</w:t>
      </w:r>
      <w:r w:rsidR="00F5459D">
        <w:rPr>
          <w:color w:val="000000" w:themeColor="text1"/>
        </w:rPr>
        <w:t>’</w:t>
      </w:r>
      <w:r w:rsidR="00D011E7">
        <w:rPr>
          <w:color w:val="000000" w:themeColor="text1"/>
        </w:rPr>
        <w:t xml:space="preserve"> discussion of </w:t>
      </w:r>
      <w:r w:rsidR="00F5459D">
        <w:rPr>
          <w:color w:val="000000" w:themeColor="text1"/>
        </w:rPr>
        <w:t xml:space="preserve">cyclical </w:t>
      </w:r>
      <w:r w:rsidR="00D011E7">
        <w:rPr>
          <w:color w:val="000000" w:themeColor="text1"/>
        </w:rPr>
        <w:t xml:space="preserve">time </w:t>
      </w:r>
      <w:r w:rsidR="00F5459D">
        <w:rPr>
          <w:color w:val="000000" w:themeColor="text1"/>
        </w:rPr>
        <w:t xml:space="preserve">represents </w:t>
      </w:r>
      <w:r w:rsidR="00D011E7">
        <w:rPr>
          <w:color w:val="000000" w:themeColor="text1"/>
        </w:rPr>
        <w:t>a map of time distinct from the ‘</w:t>
      </w:r>
      <w:r w:rsidR="00D011E7" w:rsidRPr="00D011E7">
        <w:rPr>
          <w:color w:val="000000" w:themeColor="text1"/>
        </w:rPr>
        <w:t>unitary historical time</w:t>
      </w:r>
      <w:r w:rsidR="00D011E7">
        <w:rPr>
          <w:color w:val="000000" w:themeColor="text1"/>
        </w:rPr>
        <w:t>’</w:t>
      </w:r>
      <w:r w:rsidR="00F5459D">
        <w:rPr>
          <w:color w:val="000000" w:themeColor="text1"/>
        </w:rPr>
        <w:t xml:space="preserve"> historicism proffers.</w:t>
      </w:r>
      <w:r w:rsidR="00F5459D">
        <w:rPr>
          <w:rStyle w:val="FootnoteReference"/>
          <w:color w:val="000000" w:themeColor="text1"/>
        </w:rPr>
        <w:footnoteReference w:id="85"/>
      </w:r>
    </w:p>
    <w:p w14:paraId="6718A59C" w14:textId="1834D1C9" w:rsidR="007B41F8" w:rsidRPr="00C529EE" w:rsidRDefault="00420E97" w:rsidP="00444829">
      <w:pPr>
        <w:rPr>
          <w:color w:val="000000" w:themeColor="text1"/>
        </w:rPr>
      </w:pPr>
      <w:r>
        <w:rPr>
          <w:color w:val="000000" w:themeColor="text1"/>
        </w:rPr>
        <w:t>What was absent from astrologers</w:t>
      </w:r>
      <w:r w:rsidR="00DB4EC8">
        <w:rPr>
          <w:color w:val="000000" w:themeColor="text1"/>
        </w:rPr>
        <w:t>’</w:t>
      </w:r>
      <w:r>
        <w:rPr>
          <w:color w:val="000000" w:themeColor="text1"/>
        </w:rPr>
        <w:t xml:space="preserve"> discussion was </w:t>
      </w:r>
      <w:r w:rsidR="00A77F4F">
        <w:rPr>
          <w:color w:val="000000" w:themeColor="text1"/>
        </w:rPr>
        <w:t xml:space="preserve">rejection of </w:t>
      </w:r>
      <w:r w:rsidR="00A77F4F" w:rsidRPr="003219E3">
        <w:rPr>
          <w:color w:val="000000" w:themeColor="text1"/>
        </w:rPr>
        <w:t>either linear</w:t>
      </w:r>
      <w:r w:rsidR="00A77F4F">
        <w:rPr>
          <w:color w:val="000000" w:themeColor="text1"/>
        </w:rPr>
        <w:t xml:space="preserve"> or cyclical time</w:t>
      </w:r>
      <w:r w:rsidR="00DB4EC8">
        <w:rPr>
          <w:color w:val="000000" w:themeColor="text1"/>
        </w:rPr>
        <w:t xml:space="preserve">, which suggests astrology’s </w:t>
      </w:r>
      <w:r w:rsidR="00DB4EC8" w:rsidRPr="00D85B63">
        <w:rPr>
          <w:color w:val="000000" w:themeColor="text1"/>
        </w:rPr>
        <w:t xml:space="preserve">theory of history permits </w:t>
      </w:r>
      <w:r w:rsidR="00B27806">
        <w:rPr>
          <w:color w:val="000000" w:themeColor="text1"/>
        </w:rPr>
        <w:t xml:space="preserve">multiple </w:t>
      </w:r>
      <w:r w:rsidR="004941F9" w:rsidRPr="00D85B63">
        <w:rPr>
          <w:color w:val="000000" w:themeColor="text1"/>
        </w:rPr>
        <w:t>concepts of time</w:t>
      </w:r>
      <w:r w:rsidR="00DB4EC8" w:rsidRPr="00D85B63">
        <w:rPr>
          <w:color w:val="000000" w:themeColor="text1"/>
        </w:rPr>
        <w:t xml:space="preserve">. </w:t>
      </w:r>
      <w:r w:rsidR="00AE5845" w:rsidRPr="00D85B63">
        <w:rPr>
          <w:color w:val="000000" w:themeColor="text1"/>
        </w:rPr>
        <w:t>Smoller</w:t>
      </w:r>
      <w:r w:rsidR="00E86101">
        <w:rPr>
          <w:color w:val="000000" w:themeColor="text1"/>
        </w:rPr>
        <w:t xml:space="preserve"> explicitly </w:t>
      </w:r>
      <w:r w:rsidR="00B27806">
        <w:rPr>
          <w:color w:val="000000" w:themeColor="text1"/>
        </w:rPr>
        <w:t>argued astrology contained both</w:t>
      </w:r>
      <w:r w:rsidR="00AE5845" w:rsidRPr="00D85B63">
        <w:rPr>
          <w:color w:val="000000" w:themeColor="text1"/>
        </w:rPr>
        <w:t xml:space="preserve"> </w:t>
      </w:r>
      <w:r w:rsidRPr="00D85B63">
        <w:rPr>
          <w:color w:val="000000" w:themeColor="text1"/>
        </w:rPr>
        <w:t>linear</w:t>
      </w:r>
      <w:r w:rsidR="00AE5845" w:rsidRPr="00D85B63">
        <w:rPr>
          <w:color w:val="000000" w:themeColor="text1"/>
        </w:rPr>
        <w:t xml:space="preserve"> and cyclical time</w:t>
      </w:r>
      <w:r w:rsidR="008E7D97">
        <w:rPr>
          <w:color w:val="000000" w:themeColor="text1"/>
        </w:rPr>
        <w:t>,</w:t>
      </w:r>
      <w:r w:rsidR="00B27806">
        <w:rPr>
          <w:rStyle w:val="FootnoteReference"/>
          <w:color w:val="000000" w:themeColor="text1"/>
        </w:rPr>
        <w:footnoteReference w:id="86"/>
      </w:r>
      <w:r w:rsidR="00E14330" w:rsidRPr="00D85B63">
        <w:rPr>
          <w:color w:val="000000" w:themeColor="text1"/>
        </w:rPr>
        <w:t xml:space="preserve"> </w:t>
      </w:r>
      <w:r w:rsidR="008E7D97">
        <w:rPr>
          <w:color w:val="000000" w:themeColor="text1"/>
        </w:rPr>
        <w:t>which is</w:t>
      </w:r>
      <w:r w:rsidR="002368D9" w:rsidRPr="00D85B63">
        <w:rPr>
          <w:color w:val="000000" w:themeColor="text1"/>
        </w:rPr>
        <w:t xml:space="preserve"> reminiscent of Chakrabarty’s idea of </w:t>
      </w:r>
      <w:r w:rsidR="007F52CA">
        <w:rPr>
          <w:color w:val="000000" w:themeColor="text1"/>
        </w:rPr>
        <w:t>history that in not integral</w:t>
      </w:r>
      <w:r w:rsidR="000E1931">
        <w:rPr>
          <w:color w:val="000000" w:themeColor="text1"/>
        </w:rPr>
        <w:t>,</w:t>
      </w:r>
      <w:r w:rsidR="007F52CA">
        <w:rPr>
          <w:color w:val="000000" w:themeColor="text1"/>
        </w:rPr>
        <w:t xml:space="preserve"> but allows </w:t>
      </w:r>
      <w:r w:rsidR="002368D9" w:rsidRPr="00D85B63">
        <w:rPr>
          <w:color w:val="000000" w:themeColor="text1"/>
        </w:rPr>
        <w:t xml:space="preserve">plural forms of </w:t>
      </w:r>
      <w:r w:rsidR="00D85B63">
        <w:rPr>
          <w:color w:val="000000" w:themeColor="text1"/>
        </w:rPr>
        <w:t>‘</w:t>
      </w:r>
      <w:r w:rsidR="002368D9" w:rsidRPr="00D85B63">
        <w:rPr>
          <w:color w:val="000000" w:themeColor="text1"/>
        </w:rPr>
        <w:t>being</w:t>
      </w:r>
      <w:r w:rsidR="00D85B63">
        <w:rPr>
          <w:color w:val="000000" w:themeColor="text1"/>
        </w:rPr>
        <w:t>-in-the-</w:t>
      </w:r>
      <w:r w:rsidR="002368D9" w:rsidRPr="00D85B63">
        <w:rPr>
          <w:color w:val="000000" w:themeColor="text1"/>
        </w:rPr>
        <w:t>world.</w:t>
      </w:r>
      <w:r w:rsidR="00D85B63">
        <w:rPr>
          <w:color w:val="000000" w:themeColor="text1"/>
        </w:rPr>
        <w:t>’</w:t>
      </w:r>
      <w:r w:rsidR="007F52CA" w:rsidRPr="00225CE7">
        <w:rPr>
          <w:rStyle w:val="FootnoteReference"/>
          <w:color w:val="000000" w:themeColor="text1"/>
        </w:rPr>
        <w:footnoteReference w:id="87"/>
      </w:r>
      <w:r w:rsidR="002368D9" w:rsidRPr="00D85B63">
        <w:rPr>
          <w:color w:val="000000" w:themeColor="text1"/>
        </w:rPr>
        <w:t xml:space="preserve"> </w:t>
      </w:r>
      <w:r w:rsidR="004112F0" w:rsidRPr="00C529EE">
        <w:rPr>
          <w:color w:val="000000" w:themeColor="text1"/>
        </w:rPr>
        <w:t>In summary,</w:t>
      </w:r>
      <w:r w:rsidR="00C529EE" w:rsidRPr="00C529EE">
        <w:rPr>
          <w:color w:val="000000" w:themeColor="text1"/>
        </w:rPr>
        <w:t xml:space="preserve"> a</w:t>
      </w:r>
      <w:r w:rsidR="007B41F8" w:rsidRPr="00C529EE">
        <w:rPr>
          <w:color w:val="000000" w:themeColor="text1"/>
        </w:rPr>
        <w:t xml:space="preserve">strology’s </w:t>
      </w:r>
      <w:r w:rsidR="00885D11" w:rsidRPr="00C529EE">
        <w:rPr>
          <w:color w:val="000000" w:themeColor="text1"/>
        </w:rPr>
        <w:t xml:space="preserve">recognition of cyclical </w:t>
      </w:r>
      <w:r w:rsidR="00885D11" w:rsidRPr="003219E3">
        <w:rPr>
          <w:color w:val="000000" w:themeColor="text1"/>
        </w:rPr>
        <w:t>time together with linear</w:t>
      </w:r>
      <w:r w:rsidR="00885D11" w:rsidRPr="00C529EE">
        <w:rPr>
          <w:color w:val="000000" w:themeColor="text1"/>
        </w:rPr>
        <w:t xml:space="preserve"> time demonstrates</w:t>
      </w:r>
      <w:r w:rsidR="007B41F8" w:rsidRPr="00C529EE">
        <w:rPr>
          <w:color w:val="000000" w:themeColor="text1"/>
        </w:rPr>
        <w:t xml:space="preserve"> </w:t>
      </w:r>
      <w:r w:rsidR="00D85B63" w:rsidRPr="00C529EE">
        <w:rPr>
          <w:color w:val="000000" w:themeColor="text1"/>
        </w:rPr>
        <w:t>tolerance</w:t>
      </w:r>
      <w:r w:rsidR="00885D11" w:rsidRPr="00C529EE">
        <w:rPr>
          <w:color w:val="000000" w:themeColor="text1"/>
        </w:rPr>
        <w:t xml:space="preserve"> for</w:t>
      </w:r>
      <w:r w:rsidR="007B41F8" w:rsidRPr="00C529EE">
        <w:rPr>
          <w:color w:val="000000" w:themeColor="text1"/>
        </w:rPr>
        <w:t xml:space="preserve"> </w:t>
      </w:r>
      <w:r w:rsidR="00B97826">
        <w:rPr>
          <w:color w:val="000000" w:themeColor="text1"/>
        </w:rPr>
        <w:t>plural</w:t>
      </w:r>
      <w:r w:rsidR="00DA02AB">
        <w:rPr>
          <w:color w:val="000000" w:themeColor="text1"/>
        </w:rPr>
        <w:t>, co</w:t>
      </w:r>
      <w:r w:rsidR="00242A73">
        <w:rPr>
          <w:color w:val="000000" w:themeColor="text1"/>
        </w:rPr>
        <w:t>-</w:t>
      </w:r>
      <w:r w:rsidR="00DA02AB">
        <w:rPr>
          <w:color w:val="000000" w:themeColor="text1"/>
        </w:rPr>
        <w:t>pr</w:t>
      </w:r>
      <w:r w:rsidR="0084696C">
        <w:rPr>
          <w:color w:val="000000" w:themeColor="text1"/>
        </w:rPr>
        <w:t>e</w:t>
      </w:r>
      <w:r w:rsidR="00DA02AB">
        <w:rPr>
          <w:color w:val="000000" w:themeColor="text1"/>
        </w:rPr>
        <w:t>sent</w:t>
      </w:r>
      <w:r w:rsidR="007B41F8" w:rsidRPr="00C529EE">
        <w:rPr>
          <w:color w:val="000000" w:themeColor="text1"/>
        </w:rPr>
        <w:t xml:space="preserve"> </w:t>
      </w:r>
      <w:r w:rsidR="00B97826">
        <w:rPr>
          <w:color w:val="000000" w:themeColor="text1"/>
        </w:rPr>
        <w:t>concepts of</w:t>
      </w:r>
      <w:r w:rsidR="007B41F8" w:rsidRPr="00C529EE">
        <w:rPr>
          <w:color w:val="000000" w:themeColor="text1"/>
        </w:rPr>
        <w:t xml:space="preserve"> time.</w:t>
      </w:r>
    </w:p>
    <w:p w14:paraId="13A23C2F" w14:textId="2E8CC11D" w:rsidR="00AD4439" w:rsidRPr="00AD4439" w:rsidRDefault="002D0B3C" w:rsidP="00AD4439">
      <w:pPr>
        <w:ind w:firstLine="360"/>
        <w:rPr>
          <w:color w:val="000000" w:themeColor="text1"/>
        </w:rPr>
      </w:pPr>
      <w:r>
        <w:rPr>
          <w:color w:val="000000" w:themeColor="text1"/>
        </w:rPr>
        <w:t>T</w:t>
      </w:r>
      <w:r w:rsidR="00DA2AB9">
        <w:rPr>
          <w:color w:val="000000" w:themeColor="text1"/>
        </w:rPr>
        <w:t xml:space="preserve">he second theme </w:t>
      </w:r>
      <w:r>
        <w:rPr>
          <w:color w:val="000000" w:themeColor="text1"/>
        </w:rPr>
        <w:t xml:space="preserve">regularly </w:t>
      </w:r>
      <w:r w:rsidR="00DA2AB9">
        <w:rPr>
          <w:color w:val="000000" w:themeColor="text1"/>
        </w:rPr>
        <w:t>mentioned by astrologers was</w:t>
      </w:r>
      <w:r>
        <w:rPr>
          <w:color w:val="000000" w:themeColor="text1"/>
        </w:rPr>
        <w:t xml:space="preserve"> the concept of</w:t>
      </w:r>
      <w:r w:rsidR="00DA2AB9">
        <w:rPr>
          <w:color w:val="000000" w:themeColor="text1"/>
        </w:rPr>
        <w:t xml:space="preserve"> time as </w:t>
      </w:r>
      <w:r w:rsidR="00DA2AB9" w:rsidRPr="00D44112">
        <w:rPr>
          <w:i/>
          <w:iCs/>
          <w:color w:val="000000" w:themeColor="text1"/>
        </w:rPr>
        <w:t>embedded</w:t>
      </w:r>
      <w:r w:rsidR="00DA2AB9">
        <w:rPr>
          <w:color w:val="000000" w:themeColor="text1"/>
        </w:rPr>
        <w:t xml:space="preserve">. </w:t>
      </w:r>
      <w:r w:rsidR="00A46107">
        <w:rPr>
          <w:color w:val="000000" w:themeColor="text1"/>
        </w:rPr>
        <w:t>This</w:t>
      </w:r>
      <w:r w:rsidR="00C91125">
        <w:rPr>
          <w:color w:val="000000" w:themeColor="text1"/>
        </w:rPr>
        <w:t xml:space="preserve"> theme </w:t>
      </w:r>
      <w:r w:rsidR="00320DD7">
        <w:rPr>
          <w:color w:val="000000" w:themeColor="text1"/>
        </w:rPr>
        <w:t>highlights</w:t>
      </w:r>
      <w:r w:rsidR="00C91125">
        <w:rPr>
          <w:color w:val="000000" w:themeColor="text1"/>
        </w:rPr>
        <w:t xml:space="preserve"> the recurring sentiment among </w:t>
      </w:r>
      <w:r w:rsidR="00596EF0">
        <w:rPr>
          <w:color w:val="000000" w:themeColor="text1"/>
        </w:rPr>
        <w:t>astrologers</w:t>
      </w:r>
      <w:r w:rsidR="00C91125">
        <w:rPr>
          <w:color w:val="000000" w:themeColor="text1"/>
        </w:rPr>
        <w:t xml:space="preserve"> that time is something we are within, rather than something to look at from the outside. </w:t>
      </w:r>
      <w:r w:rsidR="004513D6" w:rsidRPr="00B169EA">
        <w:rPr>
          <w:color w:val="000000" w:themeColor="text1"/>
        </w:rPr>
        <w:t>Embedded time relate</w:t>
      </w:r>
      <w:r w:rsidR="00B169EA">
        <w:rPr>
          <w:color w:val="000000" w:themeColor="text1"/>
        </w:rPr>
        <w:t>s</w:t>
      </w:r>
      <w:r w:rsidR="004513D6" w:rsidRPr="00B169EA">
        <w:rPr>
          <w:color w:val="000000" w:themeColor="text1"/>
        </w:rPr>
        <w:t xml:space="preserve"> not only to an </w:t>
      </w:r>
      <w:r w:rsidR="006D752F" w:rsidRPr="00B169EA">
        <w:rPr>
          <w:color w:val="000000" w:themeColor="text1"/>
        </w:rPr>
        <w:t>abstract</w:t>
      </w:r>
      <w:r w:rsidR="00B169EA">
        <w:rPr>
          <w:color w:val="000000" w:themeColor="text1"/>
        </w:rPr>
        <w:t>, numerical idea,</w:t>
      </w:r>
      <w:r w:rsidR="004513D6" w:rsidRPr="00B169EA">
        <w:rPr>
          <w:color w:val="000000" w:themeColor="text1"/>
        </w:rPr>
        <w:t xml:space="preserve"> but to </w:t>
      </w:r>
      <w:r w:rsidR="00C91125">
        <w:rPr>
          <w:color w:val="000000" w:themeColor="text1"/>
        </w:rPr>
        <w:t>the</w:t>
      </w:r>
      <w:r w:rsidR="00B169EA">
        <w:rPr>
          <w:color w:val="000000" w:themeColor="text1"/>
        </w:rPr>
        <w:t xml:space="preserve"> material </w:t>
      </w:r>
      <w:r w:rsidR="00C91125">
        <w:rPr>
          <w:color w:val="000000" w:themeColor="text1"/>
        </w:rPr>
        <w:t>or experiential components as well</w:t>
      </w:r>
      <w:r w:rsidR="00E439E1">
        <w:rPr>
          <w:color w:val="000000" w:themeColor="text1"/>
        </w:rPr>
        <w:t>. This is demonstrated</w:t>
      </w:r>
      <w:r w:rsidR="00C91125">
        <w:rPr>
          <w:color w:val="000000" w:themeColor="text1"/>
        </w:rPr>
        <w:t xml:space="preserve"> </w:t>
      </w:r>
      <w:r w:rsidR="00320DD7">
        <w:rPr>
          <w:color w:val="000000" w:themeColor="text1"/>
        </w:rPr>
        <w:t>in the way Perkins describes</w:t>
      </w:r>
      <w:r w:rsidR="00DD5C1B">
        <w:rPr>
          <w:color w:val="000000" w:themeColor="text1"/>
        </w:rPr>
        <w:t xml:space="preserve"> ‘</w:t>
      </w:r>
      <w:r w:rsidR="00DD5C1B" w:rsidRPr="00C715BB">
        <w:rPr>
          <w:color w:val="000000" w:themeColor="text1"/>
        </w:rPr>
        <w:t>the remembrance of associations of days or phases of the moon</w:t>
      </w:r>
      <w:r w:rsidR="00177736">
        <w:rPr>
          <w:color w:val="000000" w:themeColor="text1"/>
        </w:rPr>
        <w:t>.</w:t>
      </w:r>
      <w:r w:rsidR="00DD5C1B" w:rsidRPr="00C715BB">
        <w:rPr>
          <w:color w:val="000000" w:themeColor="text1"/>
        </w:rPr>
        <w:t>’</w:t>
      </w:r>
      <w:r w:rsidR="00DD5C1B">
        <w:rPr>
          <w:rStyle w:val="FootnoteReference"/>
          <w:color w:val="000000" w:themeColor="text1"/>
        </w:rPr>
        <w:footnoteReference w:id="88"/>
      </w:r>
      <w:r w:rsidR="00596EF0">
        <w:rPr>
          <w:color w:val="000000" w:themeColor="text1"/>
        </w:rPr>
        <w:t xml:space="preserve"> </w:t>
      </w:r>
      <w:r w:rsidR="00E44B8A">
        <w:rPr>
          <w:color w:val="000000" w:themeColor="text1"/>
        </w:rPr>
        <w:t xml:space="preserve">In </w:t>
      </w:r>
      <w:r w:rsidR="00177736">
        <w:rPr>
          <w:color w:val="000000" w:themeColor="text1"/>
        </w:rPr>
        <w:t xml:space="preserve">this </w:t>
      </w:r>
      <w:r w:rsidR="00C35928">
        <w:rPr>
          <w:color w:val="000000" w:themeColor="text1"/>
        </w:rPr>
        <w:t>example</w:t>
      </w:r>
      <w:r w:rsidR="00E44B8A">
        <w:rPr>
          <w:color w:val="000000" w:themeColor="text1"/>
        </w:rPr>
        <w:t>, time</w:t>
      </w:r>
      <w:r w:rsidR="00177736">
        <w:rPr>
          <w:color w:val="000000" w:themeColor="text1"/>
        </w:rPr>
        <w:t xml:space="preserve"> is an</w:t>
      </w:r>
      <w:r w:rsidR="00E44B8A">
        <w:rPr>
          <w:color w:val="000000" w:themeColor="text1"/>
        </w:rPr>
        <w:t xml:space="preserve"> expression of celestial </w:t>
      </w:r>
      <w:r w:rsidR="009C6BBB">
        <w:rPr>
          <w:color w:val="000000" w:themeColor="text1"/>
        </w:rPr>
        <w:t>bod</w:t>
      </w:r>
      <w:r w:rsidR="006A3DC9">
        <w:rPr>
          <w:color w:val="000000" w:themeColor="text1"/>
        </w:rPr>
        <w:t>ies</w:t>
      </w:r>
      <w:r w:rsidR="00E44B8A">
        <w:rPr>
          <w:color w:val="000000" w:themeColor="text1"/>
        </w:rPr>
        <w:t>.</w:t>
      </w:r>
      <w:r w:rsidR="00AD7A91">
        <w:rPr>
          <w:color w:val="000000" w:themeColor="text1"/>
        </w:rPr>
        <w:t xml:space="preserve"> Almanac reforms attempted to ‘</w:t>
      </w:r>
      <w:r w:rsidR="00AD7A91" w:rsidRPr="00232CAB">
        <w:rPr>
          <w:color w:val="000000" w:themeColor="text1"/>
        </w:rPr>
        <w:t xml:space="preserve">suppress </w:t>
      </w:r>
      <w:r w:rsidR="00AD7A91">
        <w:rPr>
          <w:color w:val="000000" w:themeColor="text1"/>
        </w:rPr>
        <w:t>“</w:t>
      </w:r>
      <w:r w:rsidR="00AD7A91" w:rsidRPr="00232CAB">
        <w:rPr>
          <w:color w:val="000000" w:themeColor="text1"/>
        </w:rPr>
        <w:t>superstition</w:t>
      </w:r>
      <w:r w:rsidR="00AD7A91">
        <w:rPr>
          <w:color w:val="000000" w:themeColor="text1"/>
        </w:rPr>
        <w:t>”</w:t>
      </w:r>
      <w:r w:rsidR="00AD7A91" w:rsidRPr="00232CAB">
        <w:rPr>
          <w:color w:val="000000" w:themeColor="text1"/>
        </w:rPr>
        <w:t xml:space="preserve"> associated with timing according to the phases of the moon</w:t>
      </w:r>
      <w:r w:rsidR="00AD7A91">
        <w:rPr>
          <w:color w:val="000000" w:themeColor="text1"/>
        </w:rPr>
        <w:t>,</w:t>
      </w:r>
      <w:r w:rsidR="00AD7A91" w:rsidRPr="00232CAB">
        <w:rPr>
          <w:color w:val="000000" w:themeColor="text1"/>
        </w:rPr>
        <w:t>’</w:t>
      </w:r>
      <w:r w:rsidR="00AD7A91">
        <w:rPr>
          <w:color w:val="000000" w:themeColor="text1"/>
        </w:rPr>
        <w:t xml:space="preserve"> and to reduce time to abstract measurement.</w:t>
      </w:r>
      <w:r w:rsidR="00AD7A91">
        <w:rPr>
          <w:rStyle w:val="FootnoteReference"/>
          <w:color w:val="000000" w:themeColor="text1"/>
        </w:rPr>
        <w:footnoteReference w:id="89"/>
      </w:r>
      <w:r w:rsidR="00AD7A91">
        <w:rPr>
          <w:color w:val="000000" w:themeColor="text1"/>
        </w:rPr>
        <w:t xml:space="preserve"> </w:t>
      </w:r>
      <w:r w:rsidR="00AD7A91">
        <w:rPr>
          <w:color w:val="000000" w:themeColor="text1"/>
        </w:rPr>
        <w:t xml:space="preserve">But astrology did not </w:t>
      </w:r>
      <w:r w:rsidR="004C05C5">
        <w:rPr>
          <w:color w:val="000000" w:themeColor="text1"/>
        </w:rPr>
        <w:t>lose the sense of time-as-material.</w:t>
      </w:r>
    </w:p>
    <w:p w14:paraId="34EE0AB5" w14:textId="5590867C" w:rsidR="000B6EEE" w:rsidRPr="002A18AB" w:rsidRDefault="00AD4439" w:rsidP="002A18AB">
      <w:pPr>
        <w:ind w:firstLine="360"/>
        <w:rPr>
          <w:color w:val="000000" w:themeColor="text1"/>
        </w:rPr>
      </w:pPr>
      <w:r w:rsidRPr="00631892">
        <w:rPr>
          <w:color w:val="000000" w:themeColor="text1"/>
        </w:rPr>
        <w:t>This</w:t>
      </w:r>
      <w:r w:rsidRPr="00631892">
        <w:rPr>
          <w:color w:val="000000" w:themeColor="text1"/>
        </w:rPr>
        <w:t xml:space="preserve"> idea of being embedded </w:t>
      </w:r>
      <w:r w:rsidRPr="00631892">
        <w:rPr>
          <w:color w:val="000000" w:themeColor="text1"/>
        </w:rPr>
        <w:t xml:space="preserve">time </w:t>
      </w:r>
      <w:r w:rsidRPr="00631892">
        <w:rPr>
          <w:color w:val="000000" w:themeColor="text1"/>
        </w:rPr>
        <w:t>that astrologers’ describe</w:t>
      </w:r>
      <w:r w:rsidRPr="00631892">
        <w:rPr>
          <w:color w:val="000000" w:themeColor="text1"/>
        </w:rPr>
        <w:t xml:space="preserve"> is reminiscent of Chakrabarty’s identification of the </w:t>
      </w:r>
      <w:r w:rsidR="00BC38B3">
        <w:rPr>
          <w:color w:val="000000" w:themeColor="text1"/>
        </w:rPr>
        <w:t>‘</w:t>
      </w:r>
      <w:r w:rsidRPr="00631892">
        <w:rPr>
          <w:color w:val="000000" w:themeColor="text1"/>
        </w:rPr>
        <w:t>preanalytical</w:t>
      </w:r>
      <w:r w:rsidR="00BC38B3">
        <w:rPr>
          <w:color w:val="000000" w:themeColor="text1"/>
        </w:rPr>
        <w:t>’ relationship, as in the case of Appia</w:t>
      </w:r>
      <w:r w:rsidR="000C40EB">
        <w:rPr>
          <w:color w:val="000000" w:themeColor="text1"/>
        </w:rPr>
        <w:t>h</w:t>
      </w:r>
      <w:r w:rsidR="005066FB">
        <w:rPr>
          <w:color w:val="000000" w:themeColor="text1"/>
        </w:rPr>
        <w:t xml:space="preserve"> understanding his father</w:t>
      </w:r>
      <w:r w:rsidR="000C40EB">
        <w:rPr>
          <w:color w:val="000000" w:themeColor="text1"/>
        </w:rPr>
        <w:t>’s</w:t>
      </w:r>
      <w:r w:rsidR="005066FB">
        <w:rPr>
          <w:color w:val="000000" w:themeColor="text1"/>
        </w:rPr>
        <w:t xml:space="preserve"> offering scotch to ancestors</w:t>
      </w:r>
      <w:r w:rsidR="00BC38B3">
        <w:rPr>
          <w:color w:val="000000" w:themeColor="text1"/>
        </w:rPr>
        <w:t xml:space="preserve"> ‘</w:t>
      </w:r>
      <w:r w:rsidR="00BC38B3" w:rsidRPr="00A63946">
        <w:rPr>
          <w:color w:val="000000" w:themeColor="text1"/>
        </w:rPr>
        <w:t xml:space="preserve">long before he had learned to be an </w:t>
      </w:r>
      <w:r w:rsidR="005066FB">
        <w:rPr>
          <w:color w:val="000000" w:themeColor="text1"/>
        </w:rPr>
        <w:t xml:space="preserve">[outside] </w:t>
      </w:r>
      <w:r w:rsidR="00BC38B3" w:rsidRPr="00A63946">
        <w:rPr>
          <w:color w:val="000000" w:themeColor="text1"/>
        </w:rPr>
        <w:t>observer of it</w:t>
      </w:r>
      <w:r w:rsidR="005066FB">
        <w:rPr>
          <w:color w:val="000000" w:themeColor="text1"/>
        </w:rPr>
        <w:t>.</w:t>
      </w:r>
      <w:r w:rsidR="00BC38B3" w:rsidRPr="00A63946">
        <w:rPr>
          <w:color w:val="000000" w:themeColor="text1"/>
        </w:rPr>
        <w:t>’</w:t>
      </w:r>
      <w:r w:rsidR="00BC38B3" w:rsidRPr="00A63946">
        <w:rPr>
          <w:rStyle w:val="FootnoteReference"/>
          <w:color w:val="000000" w:themeColor="text1"/>
        </w:rPr>
        <w:footnoteReference w:id="90"/>
      </w:r>
      <w:r w:rsidR="005066FB">
        <w:rPr>
          <w:color w:val="000000" w:themeColor="text1"/>
        </w:rPr>
        <w:t xml:space="preserve"> </w:t>
      </w:r>
      <w:r w:rsidR="00A97477">
        <w:rPr>
          <w:color w:val="000000" w:themeColor="text1"/>
        </w:rPr>
        <w:t xml:space="preserve">Embeddedness implies understanding that comes from being inside of the world rather than </w:t>
      </w:r>
      <w:r w:rsidR="006F4FE7">
        <w:rPr>
          <w:color w:val="000000" w:themeColor="text1"/>
        </w:rPr>
        <w:t xml:space="preserve">an </w:t>
      </w:r>
      <w:r w:rsidR="00A97477">
        <w:rPr>
          <w:color w:val="000000" w:themeColor="text1"/>
        </w:rPr>
        <w:t>external</w:t>
      </w:r>
      <w:r w:rsidR="006F4FE7">
        <w:rPr>
          <w:color w:val="000000" w:themeColor="text1"/>
        </w:rPr>
        <w:t>, preanalytical</w:t>
      </w:r>
      <w:r w:rsidR="00A97477">
        <w:rPr>
          <w:color w:val="000000" w:themeColor="text1"/>
        </w:rPr>
        <w:t xml:space="preserve"> observer.</w:t>
      </w:r>
      <w:r w:rsidR="00F51C55" w:rsidRPr="00631892">
        <w:rPr>
          <w:color w:val="000000" w:themeColor="text1"/>
        </w:rPr>
        <w:t xml:space="preserve"> </w:t>
      </w:r>
      <w:r w:rsidR="00210139">
        <w:rPr>
          <w:color w:val="000000" w:themeColor="text1"/>
        </w:rPr>
        <w:t>E</w:t>
      </w:r>
      <w:r w:rsidR="00BA0B75">
        <w:rPr>
          <w:color w:val="000000" w:themeColor="text1"/>
        </w:rPr>
        <w:t>mbeddedness</w:t>
      </w:r>
      <w:r w:rsidR="000B6EEE">
        <w:rPr>
          <w:color w:val="000000" w:themeColor="text1"/>
        </w:rPr>
        <w:t xml:space="preserve">, its idea that one is </w:t>
      </w:r>
      <w:r w:rsidR="000B6EEE" w:rsidRPr="00997E3D">
        <w:rPr>
          <w:color w:val="000000" w:themeColor="text1"/>
        </w:rPr>
        <w:t>positioned within</w:t>
      </w:r>
      <w:r w:rsidR="00210139" w:rsidRPr="00997E3D">
        <w:rPr>
          <w:color w:val="000000" w:themeColor="text1"/>
        </w:rPr>
        <w:t>,</w:t>
      </w:r>
      <w:r w:rsidR="00BA0B75" w:rsidRPr="00997E3D">
        <w:rPr>
          <w:color w:val="000000" w:themeColor="text1"/>
        </w:rPr>
        <w:t xml:space="preserve"> re</w:t>
      </w:r>
      <w:r w:rsidR="000B6EEE" w:rsidRPr="00997E3D">
        <w:rPr>
          <w:color w:val="000000" w:themeColor="text1"/>
        </w:rPr>
        <w:t>sists objectification’s move away</w:t>
      </w:r>
      <w:r w:rsidR="000B6EEE" w:rsidRPr="00997E3D">
        <w:rPr>
          <w:i/>
          <w:iCs/>
          <w:color w:val="000000" w:themeColor="text1"/>
        </w:rPr>
        <w:t xml:space="preserve"> </w:t>
      </w:r>
      <w:r w:rsidR="000B6EEE" w:rsidRPr="00997E3D">
        <w:rPr>
          <w:color w:val="000000" w:themeColor="text1"/>
        </w:rPr>
        <w:t xml:space="preserve">from the object of observation. As Chakrabarty writes, </w:t>
      </w:r>
      <w:r w:rsidR="00A7554E">
        <w:rPr>
          <w:color w:val="000000" w:themeColor="text1"/>
        </w:rPr>
        <w:t>historic rationalism</w:t>
      </w:r>
      <w:r w:rsidR="000B6EEE" w:rsidRPr="00997E3D">
        <w:rPr>
          <w:color w:val="000000" w:themeColor="text1"/>
        </w:rPr>
        <w:t xml:space="preserve"> ‘can only “objectify”—and thus deny—the lived relations’ the observing subject has with what they are observing.</w:t>
      </w:r>
      <w:r w:rsidR="000B6EEE" w:rsidRPr="00997E3D">
        <w:rPr>
          <w:rStyle w:val="FootnoteReference"/>
          <w:color w:val="000000" w:themeColor="text1"/>
        </w:rPr>
        <w:footnoteReference w:id="91"/>
      </w:r>
      <w:r w:rsidR="004469B3" w:rsidRPr="00997E3D">
        <w:rPr>
          <w:color w:val="000000" w:themeColor="text1"/>
        </w:rPr>
        <w:t xml:space="preserve"> </w:t>
      </w:r>
      <w:r w:rsidR="00B07A8E" w:rsidRPr="00997E3D">
        <w:rPr>
          <w:color w:val="000000" w:themeColor="text1"/>
        </w:rPr>
        <w:t>Astrolog</w:t>
      </w:r>
      <w:r w:rsidR="003237B7" w:rsidRPr="00997E3D">
        <w:rPr>
          <w:color w:val="000000" w:themeColor="text1"/>
        </w:rPr>
        <w:t xml:space="preserve">y </w:t>
      </w:r>
      <w:r w:rsidR="007C1571" w:rsidRPr="00997E3D">
        <w:rPr>
          <w:color w:val="000000" w:themeColor="text1"/>
        </w:rPr>
        <w:t>describes time</w:t>
      </w:r>
      <w:r w:rsidR="003237B7" w:rsidRPr="00997E3D">
        <w:rPr>
          <w:color w:val="000000" w:themeColor="text1"/>
        </w:rPr>
        <w:t xml:space="preserve"> in terms of influence and relationship</w:t>
      </w:r>
      <w:r w:rsidR="007C1571" w:rsidRPr="00997E3D">
        <w:rPr>
          <w:color w:val="000000" w:themeColor="text1"/>
        </w:rPr>
        <w:t>, not as an</w:t>
      </w:r>
      <w:r w:rsidR="00E464DF">
        <w:rPr>
          <w:color w:val="000000" w:themeColor="text1"/>
        </w:rPr>
        <w:t xml:space="preserve"> external</w:t>
      </w:r>
      <w:r w:rsidR="007C1571" w:rsidRPr="00997E3D">
        <w:rPr>
          <w:color w:val="000000" w:themeColor="text1"/>
        </w:rPr>
        <w:t xml:space="preserve"> object</w:t>
      </w:r>
      <w:r w:rsidR="009062CF">
        <w:rPr>
          <w:color w:val="000000" w:themeColor="text1"/>
        </w:rPr>
        <w:t xml:space="preserve">, </w:t>
      </w:r>
      <w:r w:rsidR="004F69CB">
        <w:rPr>
          <w:color w:val="000000" w:themeColor="text1"/>
        </w:rPr>
        <w:t>best</w:t>
      </w:r>
      <w:r w:rsidR="009062CF">
        <w:rPr>
          <w:color w:val="000000" w:themeColor="text1"/>
        </w:rPr>
        <w:t xml:space="preserve"> evidenced by LaRue’s </w:t>
      </w:r>
      <w:r w:rsidR="003D0594">
        <w:rPr>
          <w:color w:val="000000" w:themeColor="text1"/>
        </w:rPr>
        <w:t>claim that</w:t>
      </w:r>
      <w:r w:rsidR="009062CF">
        <w:rPr>
          <w:color w:val="000000" w:themeColor="text1"/>
        </w:rPr>
        <w:t xml:space="preserve"> </w:t>
      </w:r>
      <w:r w:rsidR="00E31B07">
        <w:rPr>
          <w:color w:val="000000" w:themeColor="text1"/>
        </w:rPr>
        <w:t>a</w:t>
      </w:r>
      <w:r w:rsidR="00A307A1">
        <w:rPr>
          <w:color w:val="000000" w:themeColor="text1"/>
        </w:rPr>
        <w:t>strology is</w:t>
      </w:r>
      <w:r w:rsidR="009062CF" w:rsidRPr="00635360">
        <w:rPr>
          <w:color w:val="000000" w:themeColor="text1"/>
        </w:rPr>
        <w:t xml:space="preserve"> </w:t>
      </w:r>
      <w:r w:rsidR="00A307A1">
        <w:rPr>
          <w:color w:val="000000" w:themeColor="text1"/>
        </w:rPr>
        <w:t>‘</w:t>
      </w:r>
      <w:r w:rsidR="009062CF" w:rsidRPr="00635360">
        <w:rPr>
          <w:color w:val="000000" w:themeColor="text1"/>
        </w:rPr>
        <w:t>part of the interconnectedness of all beings</w:t>
      </w:r>
      <w:r w:rsidR="00D87687">
        <w:rPr>
          <w:color w:val="000000" w:themeColor="text1"/>
        </w:rPr>
        <w:t>,</w:t>
      </w:r>
      <w:r w:rsidR="009062CF">
        <w:rPr>
          <w:color w:val="000000" w:themeColor="text1"/>
        </w:rPr>
        <w:t>’</w:t>
      </w:r>
      <w:r w:rsidR="009062CF" w:rsidRPr="00635360">
        <w:rPr>
          <w:color w:val="000000" w:themeColor="text1"/>
        </w:rPr>
        <w:t xml:space="preserve"> </w:t>
      </w:r>
      <w:r w:rsidR="00D87687">
        <w:rPr>
          <w:color w:val="000000" w:themeColor="text1"/>
        </w:rPr>
        <w:t>so the</w:t>
      </w:r>
      <w:r w:rsidR="009062CF" w:rsidRPr="00635360">
        <w:rPr>
          <w:color w:val="000000" w:themeColor="text1"/>
        </w:rPr>
        <w:t xml:space="preserve"> </w:t>
      </w:r>
      <w:r w:rsidR="009062CF">
        <w:rPr>
          <w:color w:val="000000" w:themeColor="text1"/>
        </w:rPr>
        <w:t>‘</w:t>
      </w:r>
      <w:r w:rsidR="009062CF" w:rsidRPr="00635360">
        <w:rPr>
          <w:color w:val="000000" w:themeColor="text1"/>
        </w:rPr>
        <w:t>cosmos isn’t a separate thing “up there</w:t>
      </w:r>
      <w:r w:rsidR="009062CF">
        <w:rPr>
          <w:color w:val="000000" w:themeColor="text1"/>
        </w:rPr>
        <w:t>.</w:t>
      </w:r>
      <w:r w:rsidR="009062CF" w:rsidRPr="00635360">
        <w:rPr>
          <w:color w:val="000000" w:themeColor="text1"/>
        </w:rPr>
        <w:t>” It’s right here</w:t>
      </w:r>
      <w:r w:rsidR="009062CF">
        <w:rPr>
          <w:color w:val="000000" w:themeColor="text1"/>
        </w:rPr>
        <w:t>.</w:t>
      </w:r>
      <w:r w:rsidR="009062CF" w:rsidRPr="00635360">
        <w:rPr>
          <w:color w:val="000000" w:themeColor="text1"/>
        </w:rPr>
        <w:t>’</w:t>
      </w:r>
      <w:r w:rsidR="009062CF">
        <w:rPr>
          <w:rStyle w:val="FootnoteReference"/>
          <w:color w:val="000000" w:themeColor="text1"/>
        </w:rPr>
        <w:footnoteReference w:id="92"/>
      </w:r>
    </w:p>
    <w:p w14:paraId="188050EB" w14:textId="5E6483DF" w:rsidR="00506216" w:rsidRPr="00242A73" w:rsidRDefault="005226D1" w:rsidP="00242A73">
      <w:pPr>
        <w:ind w:firstLine="360"/>
        <w:rPr>
          <w:color w:val="FF0000"/>
        </w:rPr>
      </w:pPr>
      <w:r>
        <w:rPr>
          <w:color w:val="000000" w:themeColor="text1"/>
        </w:rPr>
        <w:t xml:space="preserve">Taking this a step further, </w:t>
      </w:r>
      <w:r w:rsidR="00031E67">
        <w:rPr>
          <w:color w:val="000000" w:themeColor="text1"/>
        </w:rPr>
        <w:t>Chakrabarty contends that</w:t>
      </w:r>
      <w:r w:rsidR="00031E67" w:rsidRPr="001A023C">
        <w:rPr>
          <w:color w:val="000000" w:themeColor="text1"/>
        </w:rPr>
        <w:t xml:space="preserve"> ‘</w:t>
      </w:r>
      <w:r w:rsidR="00031E67">
        <w:rPr>
          <w:color w:val="000000" w:themeColor="text1"/>
        </w:rPr>
        <w:t xml:space="preserve">the attempt to objectify the past </w:t>
      </w:r>
      <w:r w:rsidR="00031E67" w:rsidRPr="001A023C">
        <w:rPr>
          <w:color w:val="000000" w:themeColor="text1"/>
        </w:rPr>
        <w:t>is an expression of the desire to be free of the past</w:t>
      </w:r>
      <w:r w:rsidR="0026778C">
        <w:rPr>
          <w:color w:val="000000" w:themeColor="text1"/>
        </w:rPr>
        <w:t>.</w:t>
      </w:r>
      <w:r w:rsidR="00031E67" w:rsidRPr="001A023C">
        <w:rPr>
          <w:color w:val="000000" w:themeColor="text1"/>
        </w:rPr>
        <w:t>’</w:t>
      </w:r>
      <w:r w:rsidR="00031E67" w:rsidRPr="001A023C">
        <w:rPr>
          <w:rStyle w:val="FootnoteReference"/>
          <w:color w:val="000000" w:themeColor="text1"/>
        </w:rPr>
        <w:footnoteReference w:id="93"/>
      </w:r>
      <w:r w:rsidR="00AD4439">
        <w:rPr>
          <w:color w:val="000000" w:themeColor="text1"/>
        </w:rPr>
        <w:t xml:space="preserve">Astrologers’ discussion </w:t>
      </w:r>
      <w:r w:rsidR="00A0656B">
        <w:rPr>
          <w:color w:val="000000" w:themeColor="text1"/>
        </w:rPr>
        <w:t xml:space="preserve">of time </w:t>
      </w:r>
      <w:r w:rsidR="00AD4439">
        <w:rPr>
          <w:color w:val="000000" w:themeColor="text1"/>
        </w:rPr>
        <w:t xml:space="preserve">does </w:t>
      </w:r>
      <w:r w:rsidR="00AD4439" w:rsidRPr="006F4FE7">
        <w:rPr>
          <w:color w:val="000000" w:themeColor="text1"/>
        </w:rPr>
        <w:t xml:space="preserve">not </w:t>
      </w:r>
      <w:r w:rsidR="00A53A4E">
        <w:rPr>
          <w:color w:val="000000" w:themeColor="text1"/>
        </w:rPr>
        <w:t xml:space="preserve">imagine </w:t>
      </w:r>
      <w:r w:rsidR="00A0656B">
        <w:rPr>
          <w:color w:val="000000" w:themeColor="text1"/>
        </w:rPr>
        <w:t>be</w:t>
      </w:r>
      <w:r w:rsidR="008230C1">
        <w:rPr>
          <w:color w:val="000000" w:themeColor="text1"/>
        </w:rPr>
        <w:t>ing</w:t>
      </w:r>
      <w:r w:rsidR="00A0656B">
        <w:rPr>
          <w:color w:val="000000" w:themeColor="text1"/>
        </w:rPr>
        <w:t xml:space="preserve"> outside of time, but</w:t>
      </w:r>
      <w:r w:rsidR="008230C1">
        <w:rPr>
          <w:color w:val="000000" w:themeColor="text1"/>
        </w:rPr>
        <w:t xml:space="preserve"> </w:t>
      </w:r>
      <w:r w:rsidR="00A0656B">
        <w:rPr>
          <w:color w:val="000000" w:themeColor="text1"/>
        </w:rPr>
        <w:t>the opposite</w:t>
      </w:r>
      <w:r w:rsidR="006C4551">
        <w:rPr>
          <w:color w:val="000000" w:themeColor="text1"/>
        </w:rPr>
        <w:t>, suggesting</w:t>
      </w:r>
      <w:r w:rsidR="00AD4439">
        <w:rPr>
          <w:color w:val="000000" w:themeColor="text1"/>
        </w:rPr>
        <w:t xml:space="preserve"> astrology’s theor</w:t>
      </w:r>
      <w:r w:rsidR="006C4551">
        <w:rPr>
          <w:color w:val="000000" w:themeColor="text1"/>
        </w:rPr>
        <w:t xml:space="preserve">ies </w:t>
      </w:r>
      <w:r w:rsidR="00AD4439">
        <w:rPr>
          <w:color w:val="000000" w:themeColor="text1"/>
        </w:rPr>
        <w:t>of time do not carry the same desire to be</w:t>
      </w:r>
      <w:r w:rsidR="00C41732">
        <w:rPr>
          <w:color w:val="000000" w:themeColor="text1"/>
        </w:rPr>
        <w:t xml:space="preserve"> outside of or</w:t>
      </w:r>
      <w:r w:rsidR="00AD4439">
        <w:rPr>
          <w:color w:val="000000" w:themeColor="text1"/>
        </w:rPr>
        <w:t xml:space="preserve"> ‘free of the past.’</w:t>
      </w:r>
      <w:r w:rsidR="00AD4439" w:rsidRPr="001A023C">
        <w:rPr>
          <w:rStyle w:val="FootnoteReference"/>
          <w:color w:val="000000" w:themeColor="text1"/>
        </w:rPr>
        <w:footnoteReference w:id="94"/>
      </w:r>
      <w:r w:rsidR="00AD4439">
        <w:rPr>
          <w:color w:val="000000" w:themeColor="text1"/>
        </w:rPr>
        <w:t xml:space="preserve"> </w:t>
      </w:r>
      <w:r w:rsidR="00EF151A" w:rsidRPr="00F248F7">
        <w:rPr>
          <w:color w:val="000000" w:themeColor="text1"/>
        </w:rPr>
        <w:t xml:space="preserve">In summary, astrology’s idea of embeddedness in time </w:t>
      </w:r>
      <w:r w:rsidR="007E6EDD" w:rsidRPr="00F248F7">
        <w:rPr>
          <w:color w:val="000000" w:themeColor="text1"/>
        </w:rPr>
        <w:t>does not require a preanalytical stance</w:t>
      </w:r>
      <w:r w:rsidR="002D646D" w:rsidRPr="00F248F7">
        <w:rPr>
          <w:color w:val="000000" w:themeColor="text1"/>
        </w:rPr>
        <w:t xml:space="preserve">, </w:t>
      </w:r>
      <w:r w:rsidR="002D646D" w:rsidRPr="00F248F7">
        <w:rPr>
          <w:color w:val="000000" w:themeColor="text1"/>
        </w:rPr>
        <w:t xml:space="preserve">allows for reason to reside with </w:t>
      </w:r>
      <w:r w:rsidR="002D646D" w:rsidRPr="00F248F7">
        <w:rPr>
          <w:color w:val="000000" w:themeColor="text1"/>
        </w:rPr>
        <w:lastRenderedPageBreak/>
        <w:t xml:space="preserve">other </w:t>
      </w:r>
      <w:r w:rsidR="002D646D" w:rsidRPr="00F248F7">
        <w:rPr>
          <w:color w:val="000000" w:themeColor="text1"/>
        </w:rPr>
        <w:t>epistemologies</w:t>
      </w:r>
      <w:r w:rsidR="002D646D" w:rsidRPr="00F248F7">
        <w:rPr>
          <w:color w:val="000000" w:themeColor="text1"/>
        </w:rPr>
        <w:t>,</w:t>
      </w:r>
      <w:r w:rsidR="002D646D" w:rsidRPr="00F248F7">
        <w:rPr>
          <w:color w:val="000000" w:themeColor="text1"/>
        </w:rPr>
        <w:t xml:space="preserve"> and can conceive of our position as one </w:t>
      </w:r>
      <w:r w:rsidR="002D646D" w:rsidRPr="00F248F7">
        <w:rPr>
          <w:i/>
          <w:iCs/>
          <w:color w:val="000000" w:themeColor="text1"/>
        </w:rPr>
        <w:t>within</w:t>
      </w:r>
      <w:r w:rsidR="002D646D" w:rsidRPr="00F248F7">
        <w:rPr>
          <w:color w:val="000000" w:themeColor="text1"/>
        </w:rPr>
        <w:t xml:space="preserve"> time, rather than outside of or free of it.</w:t>
      </w:r>
    </w:p>
    <w:p w14:paraId="0B921C4F" w14:textId="5CEB6CDA" w:rsidR="00D22299" w:rsidRPr="003B30D9" w:rsidRDefault="002A11FD" w:rsidP="004B3498">
      <w:pPr>
        <w:ind w:firstLine="360"/>
        <w:rPr>
          <w:color w:val="000000" w:themeColor="text1"/>
          <w:sz w:val="22"/>
          <w:szCs w:val="22"/>
        </w:rPr>
      </w:pPr>
      <w:r>
        <w:rPr>
          <w:color w:val="000000" w:themeColor="text1"/>
        </w:rPr>
        <w:t xml:space="preserve">The third </w:t>
      </w:r>
      <w:r w:rsidR="00847622">
        <w:rPr>
          <w:color w:val="000000" w:themeColor="text1"/>
        </w:rPr>
        <w:t>concept</w:t>
      </w:r>
      <w:r>
        <w:rPr>
          <w:color w:val="000000" w:themeColor="text1"/>
        </w:rPr>
        <w:t xml:space="preserve"> </w:t>
      </w:r>
      <w:r w:rsidR="00807EBB" w:rsidRPr="00853659">
        <w:rPr>
          <w:color w:val="000000" w:themeColor="text1"/>
        </w:rPr>
        <w:t>expressed by astrologers is time as</w:t>
      </w:r>
      <w:r w:rsidR="005F4B4D" w:rsidRPr="00853659">
        <w:rPr>
          <w:color w:val="000000" w:themeColor="text1"/>
        </w:rPr>
        <w:t xml:space="preserve"> </w:t>
      </w:r>
      <w:r w:rsidR="005F4B4D" w:rsidRPr="00853659">
        <w:rPr>
          <w:i/>
          <w:iCs/>
          <w:color w:val="000000" w:themeColor="text1"/>
        </w:rPr>
        <w:t>participat</w:t>
      </w:r>
      <w:r w:rsidR="00807EBB" w:rsidRPr="00853659">
        <w:rPr>
          <w:i/>
          <w:iCs/>
          <w:color w:val="000000" w:themeColor="text1"/>
        </w:rPr>
        <w:t>ory</w:t>
      </w:r>
      <w:r w:rsidR="00853659" w:rsidRPr="00853659">
        <w:rPr>
          <w:b/>
          <w:bCs/>
          <w:color w:val="000000" w:themeColor="text1"/>
        </w:rPr>
        <w:t xml:space="preserve">, </w:t>
      </w:r>
      <w:r w:rsidR="00C04869" w:rsidRPr="00853659">
        <w:rPr>
          <w:color w:val="000000" w:themeColor="text1"/>
        </w:rPr>
        <w:t>allow</w:t>
      </w:r>
      <w:r w:rsidR="00853659" w:rsidRPr="00853659">
        <w:rPr>
          <w:color w:val="000000" w:themeColor="text1"/>
        </w:rPr>
        <w:t>ing</w:t>
      </w:r>
      <w:r w:rsidR="00C04869" w:rsidRPr="00853659">
        <w:rPr>
          <w:color w:val="000000" w:themeColor="text1"/>
        </w:rPr>
        <w:t xml:space="preserve"> a personal and </w:t>
      </w:r>
      <w:r w:rsidR="00C04869" w:rsidRPr="00853659">
        <w:rPr>
          <w:color w:val="000000" w:themeColor="text1"/>
        </w:rPr>
        <w:t>agential</w:t>
      </w:r>
      <w:r w:rsidR="00C04869" w:rsidRPr="00853659">
        <w:rPr>
          <w:color w:val="000000" w:themeColor="text1"/>
        </w:rPr>
        <w:t xml:space="preserve"> relationship with time</w:t>
      </w:r>
      <w:r w:rsidR="002C3CDA">
        <w:rPr>
          <w:color w:val="000000" w:themeColor="text1"/>
        </w:rPr>
        <w:t xml:space="preserve"> and history</w:t>
      </w:r>
      <w:r w:rsidR="00C04869" w:rsidRPr="00853659">
        <w:rPr>
          <w:color w:val="000000" w:themeColor="text1"/>
        </w:rPr>
        <w:t xml:space="preserve">. </w:t>
      </w:r>
      <w:r w:rsidR="00C04869" w:rsidRPr="00853659">
        <w:rPr>
          <w:color w:val="000000" w:themeColor="text1"/>
        </w:rPr>
        <w:t>La</w:t>
      </w:r>
      <w:r w:rsidR="003B30D9" w:rsidRPr="00853659">
        <w:rPr>
          <w:color w:val="000000" w:themeColor="text1"/>
        </w:rPr>
        <w:t>R</w:t>
      </w:r>
      <w:r w:rsidR="00C04869" w:rsidRPr="00853659">
        <w:rPr>
          <w:color w:val="000000" w:themeColor="text1"/>
        </w:rPr>
        <w:t>ue writes, ‘astrology has been helping humans as a timing technology</w:t>
      </w:r>
      <w:r w:rsidR="00C04869" w:rsidRPr="00853659">
        <w:rPr>
          <w:color w:val="000000" w:themeColor="text1"/>
        </w:rPr>
        <w:t>,</w:t>
      </w:r>
      <w:r w:rsidR="00C04869" w:rsidRPr="00853659">
        <w:rPr>
          <w:color w:val="000000" w:themeColor="text1"/>
        </w:rPr>
        <w:t xml:space="preserve">’ </w:t>
      </w:r>
      <w:r w:rsidR="00C04869" w:rsidRPr="00853659">
        <w:rPr>
          <w:color w:val="000000" w:themeColor="text1"/>
        </w:rPr>
        <w:t xml:space="preserve">highlighting </w:t>
      </w:r>
      <w:r w:rsidR="007A4547">
        <w:rPr>
          <w:color w:val="000000" w:themeColor="text1"/>
        </w:rPr>
        <w:t xml:space="preserve">how </w:t>
      </w:r>
      <w:r w:rsidR="00C04869">
        <w:rPr>
          <w:color w:val="000000" w:themeColor="text1"/>
        </w:rPr>
        <w:t xml:space="preserve">relationship with </w:t>
      </w:r>
      <w:r w:rsidR="00A76EBC">
        <w:rPr>
          <w:color w:val="000000" w:themeColor="text1"/>
        </w:rPr>
        <w:t xml:space="preserve">time </w:t>
      </w:r>
      <w:r w:rsidR="00C04869">
        <w:rPr>
          <w:color w:val="000000" w:themeColor="text1"/>
        </w:rPr>
        <w:t xml:space="preserve">is </w:t>
      </w:r>
      <w:r w:rsidR="00EC5B12">
        <w:rPr>
          <w:color w:val="000000" w:themeColor="text1"/>
        </w:rPr>
        <w:t xml:space="preserve">actively </w:t>
      </w:r>
      <w:r w:rsidR="00C04869" w:rsidRPr="00DB3605">
        <w:rPr>
          <w:color w:val="000000" w:themeColor="text1"/>
        </w:rPr>
        <w:t>used</w:t>
      </w:r>
      <w:r w:rsidR="00DB3605">
        <w:rPr>
          <w:i/>
          <w:iCs/>
          <w:color w:val="000000" w:themeColor="text1"/>
        </w:rPr>
        <w:t>.</w:t>
      </w:r>
      <w:r w:rsidR="00C04869">
        <w:rPr>
          <w:i/>
          <w:iCs/>
          <w:color w:val="000000" w:themeColor="text1"/>
        </w:rPr>
        <w:t xml:space="preserve"> </w:t>
      </w:r>
      <w:r w:rsidR="00C04869">
        <w:rPr>
          <w:rStyle w:val="FootnoteReference"/>
          <w:color w:val="000000" w:themeColor="text1"/>
        </w:rPr>
        <w:footnoteReference w:id="95"/>
      </w:r>
      <w:r w:rsidR="00ED6DF8">
        <w:rPr>
          <w:i/>
          <w:iCs/>
          <w:color w:val="000000" w:themeColor="text1"/>
        </w:rPr>
        <w:t xml:space="preserve"> </w:t>
      </w:r>
      <w:r w:rsidR="00467FA9" w:rsidRPr="00D22299">
        <w:rPr>
          <w:color w:val="000000" w:themeColor="text1"/>
        </w:rPr>
        <w:t>Lanyadoo describe</w:t>
      </w:r>
      <w:r w:rsidR="00D22299" w:rsidRPr="00D22299">
        <w:rPr>
          <w:color w:val="000000" w:themeColor="text1"/>
        </w:rPr>
        <w:t>s</w:t>
      </w:r>
      <w:r w:rsidR="00664500">
        <w:rPr>
          <w:color w:val="000000" w:themeColor="text1"/>
        </w:rPr>
        <w:t xml:space="preserve"> that </w:t>
      </w:r>
      <w:r w:rsidR="00467FA9" w:rsidRPr="00D22299">
        <w:rPr>
          <w:color w:val="000000" w:themeColor="text1"/>
        </w:rPr>
        <w:t xml:space="preserve"> ‘astrology </w:t>
      </w:r>
      <w:r w:rsidR="00467FA9" w:rsidRPr="00D22299">
        <w:rPr>
          <w:color w:val="000000" w:themeColor="text1"/>
        </w:rPr>
        <w:t>is really a tool for understanding history</w:t>
      </w:r>
      <w:r w:rsidR="00467FA9" w:rsidRPr="00D22299">
        <w:rPr>
          <w:color w:val="000000" w:themeColor="text1"/>
        </w:rPr>
        <w:t xml:space="preserve">… </w:t>
      </w:r>
      <w:r w:rsidR="00467FA9" w:rsidRPr="00D22299">
        <w:rPr>
          <w:color w:val="000000" w:themeColor="text1"/>
        </w:rPr>
        <w:t>so that we can evolve</w:t>
      </w:r>
      <w:r w:rsidR="00467FA9" w:rsidRPr="00D22299">
        <w:rPr>
          <w:color w:val="000000" w:themeColor="text1"/>
        </w:rPr>
        <w:t>’ and ‘</w:t>
      </w:r>
      <w:r w:rsidR="00467FA9" w:rsidRPr="00D22299">
        <w:rPr>
          <w:color w:val="000000" w:themeColor="text1"/>
        </w:rPr>
        <w:t>find ways to use astrology to help us see what is possible so we can strategize and innovate.’</w:t>
      </w:r>
      <w:r w:rsidR="00467FA9" w:rsidRPr="00D22299">
        <w:rPr>
          <w:rStyle w:val="FootnoteReference"/>
          <w:color w:val="000000" w:themeColor="text1"/>
        </w:rPr>
        <w:footnoteReference w:id="96"/>
      </w:r>
      <w:r w:rsidR="003B30D9" w:rsidRPr="00D22299">
        <w:rPr>
          <w:color w:val="000000" w:themeColor="text1"/>
        </w:rPr>
        <w:t xml:space="preserve"> Both LaRue and Lanyadoo </w:t>
      </w:r>
      <w:r w:rsidR="00D22299" w:rsidRPr="00D22299">
        <w:rPr>
          <w:color w:val="000000" w:themeColor="text1"/>
        </w:rPr>
        <w:t xml:space="preserve">conceive astrology as a way of </w:t>
      </w:r>
      <w:r w:rsidR="00D22299" w:rsidRPr="00D22299">
        <w:rPr>
          <w:i/>
          <w:iCs/>
          <w:color w:val="000000" w:themeColor="text1"/>
        </w:rPr>
        <w:t>doing</w:t>
      </w:r>
      <w:r w:rsidR="00D22299" w:rsidRPr="00D22299">
        <w:rPr>
          <w:color w:val="000000" w:themeColor="text1"/>
        </w:rPr>
        <w:t xml:space="preserve"> time, consciously participating in history.</w:t>
      </w:r>
      <w:r w:rsidR="00D22299">
        <w:rPr>
          <w:color w:val="000000" w:themeColor="text1"/>
          <w:sz w:val="22"/>
          <w:szCs w:val="22"/>
        </w:rPr>
        <w:t xml:space="preserve"> </w:t>
      </w:r>
    </w:p>
    <w:p w14:paraId="31727FAB" w14:textId="4F0CB0C5" w:rsidR="001C379B" w:rsidRDefault="007B77DC" w:rsidP="00467FA9">
      <w:pPr>
        <w:ind w:firstLine="360"/>
        <w:rPr>
          <w:color w:val="000000" w:themeColor="text1"/>
        </w:rPr>
      </w:pPr>
      <w:r>
        <w:rPr>
          <w:color w:val="000000" w:themeColor="text1"/>
        </w:rPr>
        <w:t>Participation</w:t>
      </w:r>
      <w:r w:rsidR="006B7234">
        <w:rPr>
          <w:color w:val="000000" w:themeColor="text1"/>
        </w:rPr>
        <w:t>, too,</w:t>
      </w:r>
      <w:r w:rsidR="001B2A5E">
        <w:rPr>
          <w:color w:val="000000" w:themeColor="text1"/>
        </w:rPr>
        <w:t xml:space="preserve"> is one of the prescriptions Curry provided for histor</w:t>
      </w:r>
      <w:r>
        <w:rPr>
          <w:color w:val="000000" w:themeColor="text1"/>
        </w:rPr>
        <w:t>ians</w:t>
      </w:r>
      <w:r w:rsidR="001B2A5E">
        <w:rPr>
          <w:color w:val="000000" w:themeColor="text1"/>
        </w:rPr>
        <w:t xml:space="preserve"> to better understand astrology</w:t>
      </w:r>
      <w:r w:rsidR="001B2A5E">
        <w:rPr>
          <w:color w:val="000000" w:themeColor="text1"/>
        </w:rPr>
        <w:t>.</w:t>
      </w:r>
      <w:r w:rsidR="001B2A5E">
        <w:rPr>
          <w:rStyle w:val="FootnoteReference"/>
          <w:color w:val="000000" w:themeColor="text1"/>
        </w:rPr>
        <w:footnoteReference w:id="97"/>
      </w:r>
      <w:r w:rsidR="001B2A5E">
        <w:rPr>
          <w:color w:val="000000" w:themeColor="text1"/>
        </w:rPr>
        <w:t xml:space="preserve"> </w:t>
      </w:r>
      <w:r w:rsidR="00A46107" w:rsidRPr="004B3498">
        <w:rPr>
          <w:color w:val="000000" w:themeColor="text1"/>
        </w:rPr>
        <w:t xml:space="preserve">This theme </w:t>
      </w:r>
      <w:r w:rsidR="00A46107" w:rsidRPr="004B3498">
        <w:rPr>
          <w:color w:val="000000" w:themeColor="text1"/>
        </w:rPr>
        <w:t xml:space="preserve">is </w:t>
      </w:r>
      <w:r w:rsidR="001B2A5E">
        <w:rPr>
          <w:color w:val="000000" w:themeColor="text1"/>
        </w:rPr>
        <w:t xml:space="preserve">also </w:t>
      </w:r>
      <w:r w:rsidR="00A46107" w:rsidRPr="004B3498">
        <w:rPr>
          <w:color w:val="000000" w:themeColor="text1"/>
        </w:rPr>
        <w:t>reminiscent of Chakrabarty’s discussion of participation, which he contrasts with observation.</w:t>
      </w:r>
      <w:r w:rsidR="00CF6C86" w:rsidRPr="004B3498">
        <w:rPr>
          <w:rStyle w:val="FootnoteReference"/>
          <w:color w:val="000000" w:themeColor="text1"/>
        </w:rPr>
        <w:footnoteReference w:id="98"/>
      </w:r>
      <w:r w:rsidR="00A46107" w:rsidRPr="004B3498">
        <w:rPr>
          <w:color w:val="000000" w:themeColor="text1"/>
        </w:rPr>
        <w:t xml:space="preserve"> </w:t>
      </w:r>
      <w:r w:rsidR="00A46107" w:rsidRPr="004B3498">
        <w:rPr>
          <w:color w:val="000000" w:themeColor="text1"/>
        </w:rPr>
        <w:t xml:space="preserve">Participation involves intimacy with </w:t>
      </w:r>
      <w:r w:rsidR="00CF6C86" w:rsidRPr="004B3498">
        <w:rPr>
          <w:color w:val="000000" w:themeColor="text1"/>
        </w:rPr>
        <w:t>the experience, whereas observation creates</w:t>
      </w:r>
      <w:r w:rsidR="00AB01D5" w:rsidRPr="004B3498">
        <w:rPr>
          <w:color w:val="000000" w:themeColor="text1"/>
        </w:rPr>
        <w:t xml:space="preserve"> </w:t>
      </w:r>
      <w:r w:rsidR="00CF6C86" w:rsidRPr="004B3498">
        <w:rPr>
          <w:color w:val="000000" w:themeColor="text1"/>
        </w:rPr>
        <w:t>distance</w:t>
      </w:r>
      <w:r w:rsidR="00AB01D5" w:rsidRPr="00EC7BA2">
        <w:rPr>
          <w:color w:val="000000" w:themeColor="text1"/>
        </w:rPr>
        <w:t>.</w:t>
      </w:r>
      <w:r w:rsidR="00CF6C86" w:rsidRPr="00EC7BA2">
        <w:rPr>
          <w:color w:val="000000" w:themeColor="text1"/>
        </w:rPr>
        <w:t xml:space="preserve"> </w:t>
      </w:r>
      <w:r w:rsidR="00EC7BA2" w:rsidRPr="00EC7BA2">
        <w:rPr>
          <w:color w:val="000000" w:themeColor="text1"/>
        </w:rPr>
        <w:t>H</w:t>
      </w:r>
      <w:r w:rsidR="00A46107" w:rsidRPr="00EC7BA2">
        <w:rPr>
          <w:color w:val="000000" w:themeColor="text1"/>
        </w:rPr>
        <w:t>e wr</w:t>
      </w:r>
      <w:r w:rsidR="00EC7BA2" w:rsidRPr="00EC7BA2">
        <w:rPr>
          <w:color w:val="000000" w:themeColor="text1"/>
        </w:rPr>
        <w:t>ites</w:t>
      </w:r>
      <w:r w:rsidR="00EC7BA2">
        <w:rPr>
          <w:color w:val="000000" w:themeColor="text1"/>
        </w:rPr>
        <w:t xml:space="preserve">, </w:t>
      </w:r>
      <w:r w:rsidR="00A46107">
        <w:rPr>
          <w:color w:val="000000" w:themeColor="text1"/>
        </w:rPr>
        <w:t>‘</w:t>
      </w:r>
      <w:r w:rsidR="00EC7BA2">
        <w:rPr>
          <w:color w:val="000000" w:themeColor="text1"/>
        </w:rPr>
        <w:t>t</w:t>
      </w:r>
      <w:r w:rsidR="00A46107" w:rsidRPr="00A63946">
        <w:rPr>
          <w:color w:val="000000" w:themeColor="text1"/>
        </w:rPr>
        <w:t>he closer one gets</w:t>
      </w:r>
      <w:r w:rsidR="00EC7BA2">
        <w:rPr>
          <w:color w:val="000000" w:themeColor="text1"/>
        </w:rPr>
        <w:t xml:space="preserve"> to…</w:t>
      </w:r>
      <w:r w:rsidR="00A46107">
        <w:rPr>
          <w:color w:val="000000" w:themeColor="text1"/>
        </w:rPr>
        <w:t>attempts at analysis and objectification</w:t>
      </w:r>
      <w:r w:rsidR="00EC7BA2">
        <w:rPr>
          <w:color w:val="000000" w:themeColor="text1"/>
        </w:rPr>
        <w:t xml:space="preserve"> </w:t>
      </w:r>
      <w:r w:rsidR="00A46107">
        <w:rPr>
          <w:color w:val="000000" w:themeColor="text1"/>
        </w:rPr>
        <w:t>t</w:t>
      </w:r>
      <w:r w:rsidR="00A46107" w:rsidRPr="00A63946">
        <w:rPr>
          <w:color w:val="000000" w:themeColor="text1"/>
        </w:rPr>
        <w:t>he more the language of social science obliterates the plural ways of being human</w:t>
      </w:r>
      <w:r w:rsidR="00EC7BA2">
        <w:rPr>
          <w:color w:val="000000" w:themeColor="text1"/>
        </w:rPr>
        <w:t>’ with ‘</w:t>
      </w:r>
      <w:r w:rsidR="00A46107" w:rsidRPr="00A63946">
        <w:rPr>
          <w:color w:val="000000" w:themeColor="text1"/>
        </w:rPr>
        <w:t>different orientations to the world</w:t>
      </w:r>
      <w:r w:rsidR="00A46107">
        <w:rPr>
          <w:color w:val="000000" w:themeColor="text1"/>
        </w:rPr>
        <w:t>’ – the what ‘</w:t>
      </w:r>
      <w:r w:rsidR="00A46107" w:rsidRPr="00A63946">
        <w:rPr>
          <w:color w:val="000000" w:themeColor="text1"/>
        </w:rPr>
        <w:t>“participation” and “observation” connote</w:t>
      </w:r>
      <w:r w:rsidR="00A46107">
        <w:rPr>
          <w:color w:val="000000" w:themeColor="text1"/>
        </w:rPr>
        <w:t>.’</w:t>
      </w:r>
      <w:r w:rsidR="00A46107">
        <w:rPr>
          <w:rStyle w:val="FootnoteReference"/>
          <w:color w:val="000000" w:themeColor="text1"/>
        </w:rPr>
        <w:footnoteReference w:id="99"/>
      </w:r>
      <w:r w:rsidR="001C379B">
        <w:rPr>
          <w:color w:val="000000" w:themeColor="text1"/>
        </w:rPr>
        <w:t xml:space="preserve"> </w:t>
      </w:r>
      <w:r w:rsidR="00EC7BA2">
        <w:rPr>
          <w:color w:val="000000" w:themeColor="text1"/>
        </w:rPr>
        <w:t xml:space="preserve">Observation and </w:t>
      </w:r>
      <w:r w:rsidR="002F25F3">
        <w:rPr>
          <w:color w:val="000000" w:themeColor="text1"/>
        </w:rPr>
        <w:t>analysis</w:t>
      </w:r>
      <w:r w:rsidR="00EC7BA2">
        <w:rPr>
          <w:color w:val="000000" w:themeColor="text1"/>
        </w:rPr>
        <w:t xml:space="preserve"> </w:t>
      </w:r>
      <w:r w:rsidR="002F25F3">
        <w:rPr>
          <w:color w:val="000000" w:themeColor="text1"/>
        </w:rPr>
        <w:t>‘obliterate’ ways of being, where participation enables them, he suggests.</w:t>
      </w:r>
    </w:p>
    <w:p w14:paraId="1137B73B" w14:textId="0C9C1949" w:rsidR="00855FA3" w:rsidRPr="00F248F7" w:rsidRDefault="00EB1C70" w:rsidP="00F248F7">
      <w:pPr>
        <w:ind w:firstLine="360"/>
        <w:rPr>
          <w:color w:val="000000" w:themeColor="text1"/>
        </w:rPr>
      </w:pPr>
      <w:r>
        <w:rPr>
          <w:color w:val="000000" w:themeColor="text1"/>
        </w:rPr>
        <w:t xml:space="preserve">The </w:t>
      </w:r>
      <w:r w:rsidR="008A7447">
        <w:rPr>
          <w:color w:val="000000" w:themeColor="text1"/>
        </w:rPr>
        <w:t>persistence of</w:t>
      </w:r>
      <w:r>
        <w:rPr>
          <w:color w:val="000000" w:themeColor="text1"/>
        </w:rPr>
        <w:t xml:space="preserve"> </w:t>
      </w:r>
      <w:r w:rsidR="00913E5A">
        <w:rPr>
          <w:color w:val="000000" w:themeColor="text1"/>
        </w:rPr>
        <w:t xml:space="preserve">personal </w:t>
      </w:r>
      <w:r>
        <w:rPr>
          <w:color w:val="000000" w:themeColor="text1"/>
        </w:rPr>
        <w:t xml:space="preserve">participation </w:t>
      </w:r>
      <w:r w:rsidR="00913E5A">
        <w:rPr>
          <w:color w:val="000000" w:themeColor="text1"/>
        </w:rPr>
        <w:t>in astrological</w:t>
      </w:r>
      <w:r>
        <w:rPr>
          <w:color w:val="000000" w:themeColor="text1"/>
        </w:rPr>
        <w:t xml:space="preserve"> time is well expressed </w:t>
      </w:r>
      <w:r w:rsidR="008A7447">
        <w:rPr>
          <w:color w:val="000000" w:themeColor="text1"/>
        </w:rPr>
        <w:t xml:space="preserve">by the </w:t>
      </w:r>
      <w:r>
        <w:rPr>
          <w:color w:val="000000" w:themeColor="text1"/>
        </w:rPr>
        <w:t>story Chakrabarty</w:t>
      </w:r>
      <w:r w:rsidR="00913E5A">
        <w:rPr>
          <w:color w:val="000000" w:themeColor="text1"/>
        </w:rPr>
        <w:t xml:space="preserve"> recounts of the </w:t>
      </w:r>
      <w:r w:rsidR="00913E5A" w:rsidRPr="00913E5A">
        <w:rPr>
          <w:color w:val="000000" w:themeColor="text1"/>
        </w:rPr>
        <w:t>Indian physicist C. V. Raman</w:t>
      </w:r>
      <w:r w:rsidR="00913E5A">
        <w:rPr>
          <w:color w:val="000000" w:themeColor="text1"/>
        </w:rPr>
        <w:t>, who ‘</w:t>
      </w:r>
      <w:r w:rsidR="00913E5A" w:rsidRPr="00913E5A">
        <w:rPr>
          <w:color w:val="000000" w:themeColor="text1"/>
        </w:rPr>
        <w:t xml:space="preserve">would rush home from his laboratory </w:t>
      </w:r>
      <w:r w:rsidR="00913E5A">
        <w:rPr>
          <w:color w:val="000000" w:themeColor="text1"/>
        </w:rPr>
        <w:t>to ‘</w:t>
      </w:r>
      <w:r w:rsidR="00913E5A" w:rsidRPr="00913E5A">
        <w:rPr>
          <w:color w:val="000000" w:themeColor="text1"/>
        </w:rPr>
        <w:t>“take a ritual bath ahead of a solar eclipse.</w:t>
      </w:r>
      <w:r w:rsidR="00913E5A">
        <w:rPr>
          <w:color w:val="000000" w:themeColor="text1"/>
        </w:rPr>
        <w:t>”’</w:t>
      </w:r>
      <w:r w:rsidR="00913E5A">
        <w:rPr>
          <w:rStyle w:val="FootnoteReference"/>
          <w:color w:val="000000" w:themeColor="text1"/>
        </w:rPr>
        <w:footnoteReference w:id="100"/>
      </w:r>
      <w:r w:rsidR="00913E5A" w:rsidRPr="00913E5A">
        <w:rPr>
          <w:color w:val="000000" w:themeColor="text1"/>
        </w:rPr>
        <w:t xml:space="preserve"> </w:t>
      </w:r>
      <w:r w:rsidR="00913E5A">
        <w:rPr>
          <w:color w:val="000000" w:themeColor="text1"/>
        </w:rPr>
        <w:t xml:space="preserve">With apparently no </w:t>
      </w:r>
      <w:r w:rsidR="008D117F">
        <w:rPr>
          <w:color w:val="000000" w:themeColor="text1"/>
        </w:rPr>
        <w:t xml:space="preserve">sense of </w:t>
      </w:r>
      <w:r w:rsidR="00913E5A">
        <w:rPr>
          <w:color w:val="000000" w:themeColor="text1"/>
        </w:rPr>
        <w:t>‘</w:t>
      </w:r>
      <w:r w:rsidR="00913E5A" w:rsidRPr="00913E5A">
        <w:rPr>
          <w:color w:val="000000" w:themeColor="text1"/>
        </w:rPr>
        <w:t>obligation to find one single overarching framework</w:t>
      </w:r>
      <w:r w:rsidR="00913E5A">
        <w:rPr>
          <w:color w:val="000000" w:themeColor="text1"/>
        </w:rPr>
        <w:t>’</w:t>
      </w:r>
      <w:r w:rsidR="008D117F">
        <w:rPr>
          <w:color w:val="000000" w:themeColor="text1"/>
        </w:rPr>
        <w:t xml:space="preserve"> to </w:t>
      </w:r>
      <w:r w:rsidR="008A7447">
        <w:rPr>
          <w:color w:val="000000" w:themeColor="text1"/>
        </w:rPr>
        <w:t>cohere</w:t>
      </w:r>
      <w:r w:rsidR="008D117F">
        <w:rPr>
          <w:color w:val="000000" w:themeColor="text1"/>
        </w:rPr>
        <w:t xml:space="preserve"> </w:t>
      </w:r>
      <w:r w:rsidR="00534DEC">
        <w:rPr>
          <w:color w:val="000000" w:themeColor="text1"/>
        </w:rPr>
        <w:t>his</w:t>
      </w:r>
      <w:r w:rsidR="008D117F">
        <w:rPr>
          <w:color w:val="000000" w:themeColor="text1"/>
        </w:rPr>
        <w:t xml:space="preserve"> </w:t>
      </w:r>
      <w:r w:rsidR="00534DEC">
        <w:rPr>
          <w:color w:val="000000" w:themeColor="text1"/>
        </w:rPr>
        <w:t>scientific and astrological practices, he</w:t>
      </w:r>
      <w:r w:rsidR="008D117F">
        <w:rPr>
          <w:color w:val="000000" w:themeColor="text1"/>
        </w:rPr>
        <w:t xml:space="preserve"> simply said:</w:t>
      </w:r>
      <w:r w:rsidR="002B4512" w:rsidRPr="00686677">
        <w:rPr>
          <w:color w:val="FF0000"/>
        </w:rPr>
        <w:t xml:space="preserve"> </w:t>
      </w:r>
      <w:r w:rsidR="002B4512" w:rsidRPr="008D117F">
        <w:rPr>
          <w:color w:val="000000" w:themeColor="text1"/>
        </w:rPr>
        <w:t>“The Nobel Prize? That was science, a solar eclipse is personal.”’</w:t>
      </w:r>
      <w:r w:rsidR="002B4512" w:rsidRPr="008D117F">
        <w:rPr>
          <w:rStyle w:val="FootnoteReference"/>
          <w:color w:val="000000" w:themeColor="text1"/>
        </w:rPr>
        <w:footnoteReference w:id="101"/>
      </w:r>
      <w:r w:rsidR="00F248F7" w:rsidRPr="008D117F">
        <w:rPr>
          <w:color w:val="000000" w:themeColor="text1"/>
        </w:rPr>
        <w:t xml:space="preserve"> </w:t>
      </w:r>
      <w:r w:rsidR="0093208E">
        <w:rPr>
          <w:color w:val="000000" w:themeColor="text1"/>
        </w:rPr>
        <w:t xml:space="preserve">Similarly, </w:t>
      </w:r>
      <w:r w:rsidR="00005266">
        <w:rPr>
          <w:color w:val="000000" w:themeColor="text1"/>
        </w:rPr>
        <w:t>Perkins</w:t>
      </w:r>
      <w:r w:rsidR="00600D7E">
        <w:rPr>
          <w:color w:val="000000" w:themeColor="text1"/>
        </w:rPr>
        <w:t xml:space="preserve"> </w:t>
      </w:r>
      <w:r w:rsidR="00907876">
        <w:rPr>
          <w:color w:val="000000" w:themeColor="text1"/>
        </w:rPr>
        <w:t xml:space="preserve">emphasizes astrologers’ </w:t>
      </w:r>
      <w:r w:rsidR="0093208E">
        <w:rPr>
          <w:color w:val="000000" w:themeColor="text1"/>
        </w:rPr>
        <w:t>‘</w:t>
      </w:r>
      <w:r w:rsidR="0093208E" w:rsidRPr="009373D4">
        <w:rPr>
          <w:color w:val="000000" w:themeColor="text1"/>
        </w:rPr>
        <w:t>notion that time would be intervened with.’</w:t>
      </w:r>
      <w:r w:rsidR="0093208E">
        <w:rPr>
          <w:rStyle w:val="FootnoteReference"/>
          <w:color w:val="000000" w:themeColor="text1"/>
        </w:rPr>
        <w:footnoteReference w:id="102"/>
      </w:r>
      <w:r w:rsidR="0093208E">
        <w:rPr>
          <w:color w:val="000000" w:themeColor="text1"/>
        </w:rPr>
        <w:t xml:space="preserve"> </w:t>
      </w:r>
      <w:r w:rsidR="004112F0" w:rsidRPr="00F248F7">
        <w:rPr>
          <w:color w:val="000000" w:themeColor="text1"/>
        </w:rPr>
        <w:t xml:space="preserve">In summary, </w:t>
      </w:r>
      <w:r w:rsidR="00855FA3" w:rsidRPr="00F248F7">
        <w:rPr>
          <w:color w:val="000000" w:themeColor="text1"/>
        </w:rPr>
        <w:t>astrology</w:t>
      </w:r>
      <w:r w:rsidR="00F248F7" w:rsidRPr="00F248F7">
        <w:rPr>
          <w:color w:val="000000" w:themeColor="text1"/>
        </w:rPr>
        <w:t>’s concept</w:t>
      </w:r>
      <w:r w:rsidR="00855FA3" w:rsidRPr="00F248F7">
        <w:rPr>
          <w:color w:val="000000" w:themeColor="text1"/>
        </w:rPr>
        <w:t xml:space="preserve"> </w:t>
      </w:r>
      <w:r w:rsidR="00F248F7" w:rsidRPr="00F248F7">
        <w:rPr>
          <w:color w:val="000000" w:themeColor="text1"/>
        </w:rPr>
        <w:t xml:space="preserve">of participation </w:t>
      </w:r>
      <w:r w:rsidR="00855FA3" w:rsidRPr="00F248F7">
        <w:rPr>
          <w:color w:val="000000" w:themeColor="text1"/>
        </w:rPr>
        <w:t xml:space="preserve">offers </w:t>
      </w:r>
      <w:r w:rsidR="00855FA3" w:rsidRPr="00F248F7">
        <w:rPr>
          <w:color w:val="000000" w:themeColor="text1"/>
        </w:rPr>
        <w:t xml:space="preserve">a mode of understanding </w:t>
      </w:r>
      <w:r w:rsidR="006A4C3A">
        <w:rPr>
          <w:color w:val="000000" w:themeColor="text1"/>
        </w:rPr>
        <w:t>time and history</w:t>
      </w:r>
      <w:r w:rsidR="00855FA3" w:rsidRPr="00F248F7">
        <w:rPr>
          <w:color w:val="000000" w:themeColor="text1"/>
        </w:rPr>
        <w:t xml:space="preserve"> </w:t>
      </w:r>
      <w:r w:rsidR="00412A1E">
        <w:rPr>
          <w:color w:val="000000" w:themeColor="text1"/>
        </w:rPr>
        <w:t xml:space="preserve">that </w:t>
      </w:r>
      <w:r w:rsidR="00855FA3" w:rsidRPr="00F248F7">
        <w:rPr>
          <w:color w:val="000000" w:themeColor="text1"/>
        </w:rPr>
        <w:t xml:space="preserve">invites </w:t>
      </w:r>
      <w:r w:rsidR="00F248F7" w:rsidRPr="00F248F7">
        <w:rPr>
          <w:color w:val="000000" w:themeColor="text1"/>
        </w:rPr>
        <w:t>interaction.</w:t>
      </w:r>
    </w:p>
    <w:p w14:paraId="12E7E852" w14:textId="331CE4C8" w:rsidR="008416A4" w:rsidRPr="00D86FDA" w:rsidRDefault="004B2447" w:rsidP="00D86FDA">
      <w:pPr>
        <w:ind w:firstLine="360"/>
        <w:rPr>
          <w:b/>
          <w:bCs/>
          <w:color w:val="FF0000"/>
        </w:rPr>
      </w:pPr>
      <w:r>
        <w:rPr>
          <w:color w:val="000000" w:themeColor="text1"/>
        </w:rPr>
        <w:t>As Curry writes</w:t>
      </w:r>
      <w:r w:rsidR="00412A1E">
        <w:rPr>
          <w:color w:val="000000" w:themeColor="text1"/>
        </w:rPr>
        <w:t xml:space="preserve">, </w:t>
      </w:r>
      <w:r>
        <w:rPr>
          <w:color w:val="000000" w:themeColor="text1"/>
        </w:rPr>
        <w:t>astrology</w:t>
      </w:r>
      <w:r w:rsidR="00821B70" w:rsidRPr="004E1F8A">
        <w:rPr>
          <w:color w:val="000000" w:themeColor="text1"/>
        </w:rPr>
        <w:t xml:space="preserve"> </w:t>
      </w:r>
      <w:r>
        <w:rPr>
          <w:color w:val="000000" w:themeColor="text1"/>
        </w:rPr>
        <w:t>‘</w:t>
      </w:r>
      <w:r w:rsidR="00821B70" w:rsidRPr="004E1F8A">
        <w:rPr>
          <w:color w:val="000000" w:themeColor="text1"/>
        </w:rPr>
        <w:t>once frequently united disciplines long since sundered, and in some cases suppressed, and whose fragmentation modern academies have inherited.</w:t>
      </w:r>
      <w:r w:rsidR="00821B70">
        <w:rPr>
          <w:color w:val="000000" w:themeColor="text1"/>
        </w:rPr>
        <w:t>’</w:t>
      </w:r>
      <w:r w:rsidR="00821B70">
        <w:rPr>
          <w:rStyle w:val="FootnoteReference"/>
          <w:color w:val="000000" w:themeColor="text1"/>
        </w:rPr>
        <w:footnoteReference w:id="103"/>
      </w:r>
      <w:r>
        <w:rPr>
          <w:color w:val="000000" w:themeColor="text1"/>
        </w:rPr>
        <w:t xml:space="preserve"> </w:t>
      </w:r>
      <w:r w:rsidR="00412A1E">
        <w:rPr>
          <w:color w:val="000000" w:themeColor="text1"/>
        </w:rPr>
        <w:t>A</w:t>
      </w:r>
      <w:r w:rsidR="00ED6DF8">
        <w:rPr>
          <w:color w:val="000000" w:themeColor="text1"/>
        </w:rPr>
        <w:t xml:space="preserve"> profoundly integrated form of knowledge, </w:t>
      </w:r>
      <w:r w:rsidR="00412A1E">
        <w:rPr>
          <w:color w:val="000000" w:themeColor="text1"/>
        </w:rPr>
        <w:t>astrology</w:t>
      </w:r>
      <w:r w:rsidR="000D1DF1">
        <w:rPr>
          <w:color w:val="000000" w:themeColor="text1"/>
        </w:rPr>
        <w:t xml:space="preserve"> proves</w:t>
      </w:r>
      <w:r w:rsidR="00ED6DF8">
        <w:rPr>
          <w:color w:val="000000" w:themeColor="text1"/>
        </w:rPr>
        <w:t xml:space="preserve"> difficult </w:t>
      </w:r>
      <w:r w:rsidR="00AD5EC0">
        <w:rPr>
          <w:color w:val="000000" w:themeColor="text1"/>
        </w:rPr>
        <w:t xml:space="preserve">to </w:t>
      </w:r>
      <w:r w:rsidR="00934D78">
        <w:rPr>
          <w:color w:val="000000" w:themeColor="text1"/>
        </w:rPr>
        <w:t>understand</w:t>
      </w:r>
      <w:r w:rsidR="00AD5EC0">
        <w:rPr>
          <w:color w:val="000000" w:themeColor="text1"/>
        </w:rPr>
        <w:t xml:space="preserve"> with the </w:t>
      </w:r>
      <w:r w:rsidR="00477CD8">
        <w:rPr>
          <w:color w:val="000000" w:themeColor="text1"/>
        </w:rPr>
        <w:t xml:space="preserve">conceptual </w:t>
      </w:r>
      <w:r w:rsidR="00AD5EC0">
        <w:rPr>
          <w:color w:val="000000" w:themeColor="text1"/>
        </w:rPr>
        <w:t>technologies of modern historic</w:t>
      </w:r>
      <w:r w:rsidR="00A41A19">
        <w:rPr>
          <w:color w:val="000000" w:themeColor="text1"/>
        </w:rPr>
        <w:t>is</w:t>
      </w:r>
      <w:r w:rsidR="00AD5EC0">
        <w:rPr>
          <w:color w:val="000000" w:themeColor="text1"/>
        </w:rPr>
        <w:t>m</w:t>
      </w:r>
      <w:r w:rsidR="00ED6DF8">
        <w:rPr>
          <w:color w:val="000000" w:themeColor="text1"/>
        </w:rPr>
        <w:t xml:space="preserve">. </w:t>
      </w:r>
      <w:r w:rsidR="00447E94">
        <w:rPr>
          <w:color w:val="000000" w:themeColor="text1"/>
        </w:rPr>
        <w:t>But perhaps t</w:t>
      </w:r>
      <w:r w:rsidR="00ED6DF8">
        <w:rPr>
          <w:color w:val="000000" w:themeColor="text1"/>
        </w:rPr>
        <w:t>h</w:t>
      </w:r>
      <w:r w:rsidR="00BB5ACE">
        <w:rPr>
          <w:color w:val="000000" w:themeColor="text1"/>
        </w:rPr>
        <w:t xml:space="preserve">e </w:t>
      </w:r>
      <w:r w:rsidR="00ED6DF8">
        <w:rPr>
          <w:color w:val="000000" w:themeColor="text1"/>
        </w:rPr>
        <w:t xml:space="preserve">very </w:t>
      </w:r>
      <w:r w:rsidR="00BB5ACE">
        <w:rPr>
          <w:color w:val="000000" w:themeColor="text1"/>
        </w:rPr>
        <w:t xml:space="preserve">nature of this </w:t>
      </w:r>
      <w:r w:rsidR="00ED6DF8">
        <w:rPr>
          <w:color w:val="000000" w:themeColor="text1"/>
        </w:rPr>
        <w:t>challen</w:t>
      </w:r>
      <w:r w:rsidR="00ED6DF8" w:rsidRPr="00562A3F">
        <w:rPr>
          <w:color w:val="000000" w:themeColor="text1"/>
        </w:rPr>
        <w:t>ge</w:t>
      </w:r>
      <w:r w:rsidR="004272AB">
        <w:rPr>
          <w:color w:val="000000" w:themeColor="text1"/>
        </w:rPr>
        <w:t xml:space="preserve"> to</w:t>
      </w:r>
      <w:r w:rsidR="00BF3654" w:rsidRPr="00562A3F">
        <w:rPr>
          <w:color w:val="000000" w:themeColor="text1"/>
        </w:rPr>
        <w:t xml:space="preserve"> astrology</w:t>
      </w:r>
      <w:r w:rsidR="00E25EA8" w:rsidRPr="00562A3F">
        <w:rPr>
          <w:color w:val="000000" w:themeColor="text1"/>
        </w:rPr>
        <w:t>’s history</w:t>
      </w:r>
      <w:r w:rsidR="00447E94">
        <w:rPr>
          <w:color w:val="000000" w:themeColor="text1"/>
        </w:rPr>
        <w:t xml:space="preserve"> </w:t>
      </w:r>
      <w:r w:rsidR="00BB5ACE" w:rsidRPr="00562A3F">
        <w:rPr>
          <w:color w:val="000000" w:themeColor="text1"/>
        </w:rPr>
        <w:t xml:space="preserve">is also a </w:t>
      </w:r>
      <w:r w:rsidR="00E25EA8" w:rsidRPr="00562A3F">
        <w:rPr>
          <w:color w:val="000000" w:themeColor="text1"/>
        </w:rPr>
        <w:t>resource</w:t>
      </w:r>
      <w:r w:rsidR="00BB5ACE" w:rsidRPr="00562A3F">
        <w:rPr>
          <w:color w:val="000000" w:themeColor="text1"/>
        </w:rPr>
        <w:t xml:space="preserve"> </w:t>
      </w:r>
      <w:r w:rsidR="00A3679E">
        <w:rPr>
          <w:color w:val="000000" w:themeColor="text1"/>
        </w:rPr>
        <w:t>for addressing</w:t>
      </w:r>
      <w:r w:rsidR="00BB5ACE" w:rsidRPr="00562A3F">
        <w:rPr>
          <w:color w:val="000000" w:themeColor="text1"/>
        </w:rPr>
        <w:t xml:space="preserve"> historicism’s limitations</w:t>
      </w:r>
      <w:r w:rsidR="00155032">
        <w:rPr>
          <w:color w:val="000000" w:themeColor="text1"/>
        </w:rPr>
        <w:t xml:space="preserve">. </w:t>
      </w:r>
      <w:r w:rsidR="00776F26">
        <w:rPr>
          <w:color w:val="000000" w:themeColor="text1"/>
        </w:rPr>
        <w:t>T</w:t>
      </w:r>
      <w:r w:rsidR="00155032">
        <w:rPr>
          <w:color w:val="000000" w:themeColor="text1"/>
        </w:rPr>
        <w:t>he</w:t>
      </w:r>
      <w:r w:rsidR="00821B70" w:rsidRPr="00562A3F">
        <w:rPr>
          <w:color w:val="000000" w:themeColor="text1"/>
        </w:rPr>
        <w:t xml:space="preserve"> problems </w:t>
      </w:r>
      <w:r w:rsidR="00776F26">
        <w:rPr>
          <w:color w:val="000000" w:themeColor="text1"/>
        </w:rPr>
        <w:t xml:space="preserve">of </w:t>
      </w:r>
      <w:r w:rsidR="00821B70" w:rsidRPr="00562A3F">
        <w:rPr>
          <w:color w:val="000000" w:themeColor="text1"/>
        </w:rPr>
        <w:t>history</w:t>
      </w:r>
      <w:r w:rsidR="00776F26">
        <w:rPr>
          <w:color w:val="000000" w:themeColor="text1"/>
        </w:rPr>
        <w:t xml:space="preserve">’s </w:t>
      </w:r>
      <w:r w:rsidR="00DB5135">
        <w:rPr>
          <w:color w:val="000000" w:themeColor="text1"/>
        </w:rPr>
        <w:t>treatment of</w:t>
      </w:r>
      <w:r w:rsidR="00821B70" w:rsidRPr="00562A3F">
        <w:rPr>
          <w:color w:val="000000" w:themeColor="text1"/>
        </w:rPr>
        <w:t xml:space="preserve"> astrology are</w:t>
      </w:r>
      <w:r w:rsidR="00DB5135">
        <w:rPr>
          <w:color w:val="000000" w:themeColor="text1"/>
        </w:rPr>
        <w:t xml:space="preserve">, </w:t>
      </w:r>
      <w:r w:rsidR="00776F26">
        <w:rPr>
          <w:color w:val="000000" w:themeColor="text1"/>
        </w:rPr>
        <w:t xml:space="preserve">from </w:t>
      </w:r>
      <w:r w:rsidR="00DB5135">
        <w:rPr>
          <w:color w:val="000000" w:themeColor="text1"/>
        </w:rPr>
        <w:t xml:space="preserve">another view, </w:t>
      </w:r>
      <w:r w:rsidR="00821B70" w:rsidRPr="00562A3F">
        <w:rPr>
          <w:color w:val="000000" w:themeColor="text1"/>
        </w:rPr>
        <w:t xml:space="preserve">astrology’s contributions to </w:t>
      </w:r>
      <w:r w:rsidR="00BB5AAE" w:rsidRPr="00562A3F">
        <w:rPr>
          <w:color w:val="000000" w:themeColor="text1"/>
        </w:rPr>
        <w:t xml:space="preserve">historiography: a </w:t>
      </w:r>
      <w:r w:rsidR="009A3221" w:rsidRPr="00562A3F">
        <w:rPr>
          <w:color w:val="000000" w:themeColor="text1"/>
        </w:rPr>
        <w:t xml:space="preserve">tolerance for multiple experiences of time, </w:t>
      </w:r>
      <w:r w:rsidR="009A3221" w:rsidRPr="00562A3F">
        <w:rPr>
          <w:color w:val="000000" w:themeColor="text1"/>
        </w:rPr>
        <w:t xml:space="preserve">treatment of rationality as </w:t>
      </w:r>
      <w:r w:rsidR="009A3221" w:rsidRPr="00562A3F">
        <w:rPr>
          <w:i/>
          <w:iCs/>
          <w:color w:val="000000" w:themeColor="text1"/>
        </w:rPr>
        <w:t>one</w:t>
      </w:r>
      <w:r w:rsidR="009A3221" w:rsidRPr="00562A3F">
        <w:rPr>
          <w:color w:val="000000" w:themeColor="text1"/>
        </w:rPr>
        <w:t xml:space="preserve"> </w:t>
      </w:r>
      <w:r w:rsidR="00C016C7" w:rsidRPr="00562A3F">
        <w:rPr>
          <w:color w:val="000000" w:themeColor="text1"/>
        </w:rPr>
        <w:t>epistemology</w:t>
      </w:r>
      <w:r w:rsidR="009A3221" w:rsidRPr="00562A3F">
        <w:rPr>
          <w:color w:val="000000" w:themeColor="text1"/>
        </w:rPr>
        <w:t xml:space="preserve">, not the </w:t>
      </w:r>
      <w:r w:rsidR="00C016C7" w:rsidRPr="00562A3F">
        <w:rPr>
          <w:color w:val="000000" w:themeColor="text1"/>
        </w:rPr>
        <w:t>superior</w:t>
      </w:r>
      <w:r w:rsidR="009A3221" w:rsidRPr="00562A3F">
        <w:rPr>
          <w:color w:val="000000" w:themeColor="text1"/>
        </w:rPr>
        <w:t>,</w:t>
      </w:r>
      <w:r w:rsidR="009A3221" w:rsidRPr="00562A3F">
        <w:rPr>
          <w:color w:val="000000" w:themeColor="text1"/>
        </w:rPr>
        <w:t xml:space="preserve"> </w:t>
      </w:r>
      <w:r w:rsidR="00296917" w:rsidRPr="00562A3F">
        <w:rPr>
          <w:color w:val="000000" w:themeColor="text1"/>
        </w:rPr>
        <w:t>a loosening of the preanalytical</w:t>
      </w:r>
      <w:r w:rsidR="00562A3F" w:rsidRPr="00562A3F">
        <w:rPr>
          <w:color w:val="000000" w:themeColor="text1"/>
        </w:rPr>
        <w:t xml:space="preserve"> stance</w:t>
      </w:r>
      <w:r w:rsidR="00296917" w:rsidRPr="00562A3F">
        <w:rPr>
          <w:color w:val="000000" w:themeColor="text1"/>
        </w:rPr>
        <w:t xml:space="preserve">, </w:t>
      </w:r>
      <w:r w:rsidR="00D0105D">
        <w:rPr>
          <w:color w:val="000000" w:themeColor="text1"/>
        </w:rPr>
        <w:t xml:space="preserve">a </w:t>
      </w:r>
      <w:r w:rsidR="00562A3F" w:rsidRPr="00562A3F">
        <w:rPr>
          <w:color w:val="000000" w:themeColor="text1"/>
        </w:rPr>
        <w:t xml:space="preserve">conception of being embedded in time rather than free from it, </w:t>
      </w:r>
      <w:r w:rsidR="00F305BA">
        <w:rPr>
          <w:color w:val="000000" w:themeColor="text1"/>
        </w:rPr>
        <w:t xml:space="preserve">and </w:t>
      </w:r>
      <w:r w:rsidR="00F305BA" w:rsidRPr="00F248F7">
        <w:rPr>
          <w:color w:val="000000" w:themeColor="text1"/>
        </w:rPr>
        <w:t xml:space="preserve">a mode of understanding </w:t>
      </w:r>
      <w:r w:rsidR="00F305BA">
        <w:rPr>
          <w:color w:val="000000" w:themeColor="text1"/>
        </w:rPr>
        <w:t>time and history</w:t>
      </w:r>
      <w:r w:rsidR="00F305BA" w:rsidRPr="00F248F7">
        <w:rPr>
          <w:color w:val="000000" w:themeColor="text1"/>
        </w:rPr>
        <w:t xml:space="preserve"> </w:t>
      </w:r>
      <w:r w:rsidR="00F305BA">
        <w:rPr>
          <w:color w:val="000000" w:themeColor="text1"/>
        </w:rPr>
        <w:t xml:space="preserve">that </w:t>
      </w:r>
      <w:r w:rsidR="00F305BA" w:rsidRPr="00F248F7">
        <w:rPr>
          <w:color w:val="000000" w:themeColor="text1"/>
        </w:rPr>
        <w:t>invites</w:t>
      </w:r>
      <w:r w:rsidR="00F305BA">
        <w:rPr>
          <w:color w:val="000000" w:themeColor="text1"/>
        </w:rPr>
        <w:t xml:space="preserve"> participation and</w:t>
      </w:r>
      <w:r w:rsidR="00F305BA" w:rsidRPr="00F248F7">
        <w:rPr>
          <w:color w:val="000000" w:themeColor="text1"/>
        </w:rPr>
        <w:t xml:space="preserve"> interaction</w:t>
      </w:r>
      <w:r w:rsidR="00F305BA">
        <w:rPr>
          <w:color w:val="000000" w:themeColor="text1"/>
        </w:rPr>
        <w:t>.</w:t>
      </w:r>
    </w:p>
    <w:p w14:paraId="4EFE49F8" w14:textId="77777777" w:rsidR="008453FB" w:rsidRDefault="008453FB" w:rsidP="00C860F5">
      <w:pPr>
        <w:rPr>
          <w:b/>
          <w:bCs/>
          <w:color w:val="000000" w:themeColor="text1"/>
        </w:rPr>
      </w:pPr>
    </w:p>
    <w:p w14:paraId="39617606" w14:textId="013E52E2" w:rsidR="00C860F5" w:rsidRPr="007E710A" w:rsidRDefault="00C860F5" w:rsidP="00C860F5">
      <w:pPr>
        <w:rPr>
          <w:b/>
          <w:bCs/>
          <w:color w:val="000000" w:themeColor="text1"/>
        </w:rPr>
      </w:pPr>
      <w:r w:rsidRPr="00C860F5">
        <w:rPr>
          <w:b/>
          <w:bCs/>
          <w:color w:val="000000" w:themeColor="text1"/>
        </w:rPr>
        <w:lastRenderedPageBreak/>
        <w:t>Conclusion</w:t>
      </w:r>
    </w:p>
    <w:p w14:paraId="7E3B84ED" w14:textId="136367BE" w:rsidR="008D4639" w:rsidRPr="00CD7BAB" w:rsidRDefault="00D835FF" w:rsidP="00C10ECE">
      <w:pPr>
        <w:ind w:firstLine="360"/>
        <w:rPr>
          <w:color w:val="000000" w:themeColor="text1"/>
        </w:rPr>
      </w:pPr>
      <w:r>
        <w:rPr>
          <w:color w:val="000000" w:themeColor="text1"/>
        </w:rPr>
        <w:t>Overall,</w:t>
      </w:r>
      <w:r w:rsidR="00E65ACC" w:rsidRPr="00E2315C">
        <w:rPr>
          <w:color w:val="000000" w:themeColor="text1"/>
        </w:rPr>
        <w:t xml:space="preserve"> </w:t>
      </w:r>
      <w:r w:rsidR="000E6723">
        <w:rPr>
          <w:color w:val="000000" w:themeColor="text1"/>
        </w:rPr>
        <w:t xml:space="preserve">the </w:t>
      </w:r>
      <w:r w:rsidR="00312993">
        <w:rPr>
          <w:color w:val="000000" w:themeColor="text1"/>
        </w:rPr>
        <w:t>synopsis</w:t>
      </w:r>
      <w:r w:rsidR="00885BB2">
        <w:rPr>
          <w:color w:val="000000" w:themeColor="text1"/>
        </w:rPr>
        <w:t xml:space="preserve"> </w:t>
      </w:r>
      <w:r w:rsidR="00E65ACC" w:rsidRPr="00E2315C">
        <w:rPr>
          <w:color w:val="000000" w:themeColor="text1"/>
        </w:rPr>
        <w:t>of theories of history revea</w:t>
      </w:r>
      <w:r w:rsidR="0026349F" w:rsidRPr="00E2315C">
        <w:rPr>
          <w:color w:val="000000" w:themeColor="text1"/>
        </w:rPr>
        <w:t>l</w:t>
      </w:r>
      <w:r w:rsidR="00E65ACC" w:rsidRPr="00E2315C">
        <w:rPr>
          <w:color w:val="000000" w:themeColor="text1"/>
        </w:rPr>
        <w:t xml:space="preserve">ed </w:t>
      </w:r>
      <w:r w:rsidR="00EF0335">
        <w:rPr>
          <w:color w:val="000000" w:themeColor="text1"/>
        </w:rPr>
        <w:t xml:space="preserve">tensions </w:t>
      </w:r>
      <w:r w:rsidR="00A1711A">
        <w:rPr>
          <w:color w:val="000000" w:themeColor="text1"/>
        </w:rPr>
        <w:t>between objectivity and relativism in today’s postmodern</w:t>
      </w:r>
      <w:r w:rsidR="00EF0335">
        <w:rPr>
          <w:color w:val="000000" w:themeColor="text1"/>
        </w:rPr>
        <w:t xml:space="preserve"> historiography, and limitations to historicism.</w:t>
      </w:r>
      <w:r w:rsidR="00E65ACC" w:rsidRPr="00E2315C">
        <w:rPr>
          <w:color w:val="000000" w:themeColor="text1"/>
        </w:rPr>
        <w:t xml:space="preserve"> </w:t>
      </w:r>
      <w:r w:rsidR="0026349F" w:rsidRPr="00E2315C">
        <w:rPr>
          <w:color w:val="000000" w:themeColor="text1"/>
        </w:rPr>
        <w:t xml:space="preserve">From the discussion of </w:t>
      </w:r>
      <w:r w:rsidR="00E2315C" w:rsidRPr="00E2315C">
        <w:rPr>
          <w:color w:val="000000" w:themeColor="text1"/>
        </w:rPr>
        <w:t>astrologers</w:t>
      </w:r>
      <w:r w:rsidR="00E2315C">
        <w:rPr>
          <w:color w:val="000000" w:themeColor="text1"/>
        </w:rPr>
        <w:t xml:space="preserve">’ </w:t>
      </w:r>
      <w:r w:rsidR="0026349F" w:rsidRPr="00E2315C">
        <w:rPr>
          <w:color w:val="000000" w:themeColor="text1"/>
        </w:rPr>
        <w:t>theories of time and history emerged three themes:</w:t>
      </w:r>
      <w:r w:rsidR="003518D4">
        <w:rPr>
          <w:color w:val="000000" w:themeColor="text1"/>
        </w:rPr>
        <w:t xml:space="preserve"> time as</w:t>
      </w:r>
      <w:r w:rsidR="0026349F" w:rsidRPr="00E2315C">
        <w:rPr>
          <w:color w:val="000000" w:themeColor="text1"/>
        </w:rPr>
        <w:t xml:space="preserve"> </w:t>
      </w:r>
      <w:r w:rsidR="003518D4">
        <w:rPr>
          <w:color w:val="000000" w:themeColor="text1"/>
        </w:rPr>
        <w:t>cyclical, embedded, and participatory</w:t>
      </w:r>
      <w:r w:rsidR="0026349F" w:rsidRPr="00E2315C">
        <w:rPr>
          <w:color w:val="000000" w:themeColor="text1"/>
        </w:rPr>
        <w:t xml:space="preserve">. </w:t>
      </w:r>
      <w:r w:rsidR="00CD7BAB">
        <w:rPr>
          <w:color w:val="000000" w:themeColor="text1"/>
        </w:rPr>
        <w:t>T</w:t>
      </w:r>
      <w:r w:rsidR="00CD7BAB" w:rsidRPr="00E2315C">
        <w:rPr>
          <w:color w:val="000000" w:themeColor="text1"/>
        </w:rPr>
        <w:t xml:space="preserve">his paper </w:t>
      </w:r>
      <w:r w:rsidR="001A3811">
        <w:rPr>
          <w:color w:val="000000" w:themeColor="text1"/>
        </w:rPr>
        <w:t>does not</w:t>
      </w:r>
      <w:r w:rsidR="00CD7BAB" w:rsidRPr="00E2315C">
        <w:rPr>
          <w:color w:val="000000" w:themeColor="text1"/>
        </w:rPr>
        <w:t xml:space="preserve"> </w:t>
      </w:r>
      <w:r w:rsidR="000904AA">
        <w:rPr>
          <w:color w:val="000000" w:themeColor="text1"/>
        </w:rPr>
        <w:t>distill</w:t>
      </w:r>
      <w:r w:rsidR="00CD7BAB" w:rsidRPr="00E2315C">
        <w:rPr>
          <w:color w:val="000000" w:themeColor="text1"/>
        </w:rPr>
        <w:t xml:space="preserve"> one totalizing theory of </w:t>
      </w:r>
      <w:r w:rsidR="00C6705B">
        <w:rPr>
          <w:color w:val="000000" w:themeColor="text1"/>
        </w:rPr>
        <w:t xml:space="preserve">astrological </w:t>
      </w:r>
      <w:r w:rsidR="00CD7BAB" w:rsidRPr="00E2315C">
        <w:rPr>
          <w:color w:val="000000" w:themeColor="text1"/>
        </w:rPr>
        <w:t xml:space="preserve">history </w:t>
      </w:r>
      <w:r w:rsidR="00C6705B">
        <w:rPr>
          <w:color w:val="000000" w:themeColor="text1"/>
        </w:rPr>
        <w:t>from these themes</w:t>
      </w:r>
      <w:r w:rsidR="00CD7BAB" w:rsidRPr="00E2315C">
        <w:rPr>
          <w:color w:val="000000" w:themeColor="text1"/>
        </w:rPr>
        <w:t>. Instead, it points to various sites of theorizing history in astrologers’ discussions</w:t>
      </w:r>
      <w:r w:rsidR="00CD7BAB">
        <w:rPr>
          <w:color w:val="000000" w:themeColor="text1"/>
        </w:rPr>
        <w:t xml:space="preserve">. </w:t>
      </w:r>
      <w:r w:rsidR="00CD7BAB" w:rsidRPr="00E2315C">
        <w:rPr>
          <w:color w:val="000000" w:themeColor="text1"/>
        </w:rPr>
        <w:t>In conclusion,</w:t>
      </w:r>
      <w:r w:rsidR="0026349F" w:rsidRPr="00E2315C">
        <w:rPr>
          <w:color w:val="000000" w:themeColor="text1"/>
        </w:rPr>
        <w:t xml:space="preserve"> the analysis of astrologer’s ideas through theories of history </w:t>
      </w:r>
      <w:r w:rsidR="00AF53C0" w:rsidRPr="00E2315C">
        <w:rPr>
          <w:color w:val="000000" w:themeColor="text1"/>
        </w:rPr>
        <w:t xml:space="preserve">show astrology makes several contributions to history </w:t>
      </w:r>
      <w:r w:rsidR="00D0105D" w:rsidRPr="00CE3085">
        <w:rPr>
          <w:i/>
          <w:iCs/>
          <w:color w:val="000000" w:themeColor="text1"/>
        </w:rPr>
        <w:t>not</w:t>
      </w:r>
      <w:r w:rsidR="00D0105D">
        <w:rPr>
          <w:color w:val="000000" w:themeColor="text1"/>
        </w:rPr>
        <w:t xml:space="preserve"> bound by</w:t>
      </w:r>
      <w:r w:rsidR="00EA01DD" w:rsidRPr="00E2315C">
        <w:rPr>
          <w:color w:val="000000" w:themeColor="text1"/>
        </w:rPr>
        <w:t xml:space="preserve"> historicist thought</w:t>
      </w:r>
      <w:r w:rsidR="00AF53C0" w:rsidRPr="00E2315C">
        <w:rPr>
          <w:color w:val="000000" w:themeColor="text1"/>
        </w:rPr>
        <w:t xml:space="preserve">: </w:t>
      </w:r>
      <w:r w:rsidR="00562A3F" w:rsidRPr="00562A3F">
        <w:rPr>
          <w:color w:val="000000" w:themeColor="text1"/>
        </w:rPr>
        <w:t xml:space="preserve">tolerance for </w:t>
      </w:r>
      <w:r w:rsidR="00562A3F">
        <w:rPr>
          <w:color w:val="000000" w:themeColor="text1"/>
        </w:rPr>
        <w:t xml:space="preserve">both </w:t>
      </w:r>
      <w:r w:rsidR="00E73C0A">
        <w:rPr>
          <w:color w:val="000000" w:themeColor="text1"/>
        </w:rPr>
        <w:t>dual</w:t>
      </w:r>
      <w:r w:rsidR="00562A3F">
        <w:rPr>
          <w:color w:val="000000" w:themeColor="text1"/>
        </w:rPr>
        <w:t xml:space="preserve"> </w:t>
      </w:r>
      <w:r w:rsidR="00562A3F" w:rsidRPr="00562A3F">
        <w:rPr>
          <w:color w:val="000000" w:themeColor="text1"/>
        </w:rPr>
        <w:t xml:space="preserve">experiences of time, </w:t>
      </w:r>
      <w:r w:rsidR="00D0105D">
        <w:rPr>
          <w:color w:val="000000" w:themeColor="text1"/>
        </w:rPr>
        <w:t xml:space="preserve">a </w:t>
      </w:r>
      <w:r w:rsidR="00562A3F" w:rsidRPr="00562A3F">
        <w:rPr>
          <w:color w:val="000000" w:themeColor="text1"/>
        </w:rPr>
        <w:t>treatment of rationality</w:t>
      </w:r>
      <w:r w:rsidR="00562A3F">
        <w:rPr>
          <w:color w:val="000000" w:themeColor="text1"/>
        </w:rPr>
        <w:t xml:space="preserve"> that does not privilege it over other</w:t>
      </w:r>
      <w:r w:rsidR="00562A3F" w:rsidRPr="00562A3F">
        <w:rPr>
          <w:color w:val="000000" w:themeColor="text1"/>
        </w:rPr>
        <w:t xml:space="preserve"> epistemolog</w:t>
      </w:r>
      <w:r w:rsidR="00562A3F">
        <w:rPr>
          <w:color w:val="000000" w:themeColor="text1"/>
        </w:rPr>
        <w:t>ies</w:t>
      </w:r>
      <w:r w:rsidR="00562A3F" w:rsidRPr="00562A3F">
        <w:rPr>
          <w:color w:val="000000" w:themeColor="text1"/>
        </w:rPr>
        <w:t xml:space="preserve">, </w:t>
      </w:r>
      <w:r w:rsidR="00E73C0A">
        <w:rPr>
          <w:color w:val="000000" w:themeColor="text1"/>
        </w:rPr>
        <w:t>shedding the</w:t>
      </w:r>
      <w:r w:rsidR="00562A3F" w:rsidRPr="00562A3F">
        <w:rPr>
          <w:color w:val="000000" w:themeColor="text1"/>
        </w:rPr>
        <w:t xml:space="preserve"> preanalytical stance, embedded</w:t>
      </w:r>
      <w:r w:rsidR="00E73C0A">
        <w:rPr>
          <w:color w:val="000000" w:themeColor="text1"/>
        </w:rPr>
        <w:t>ness</w:t>
      </w:r>
      <w:r w:rsidR="00562A3F" w:rsidRPr="00562A3F">
        <w:rPr>
          <w:color w:val="000000" w:themeColor="text1"/>
        </w:rPr>
        <w:t xml:space="preserve"> in time rather than </w:t>
      </w:r>
      <w:r w:rsidR="000244A6">
        <w:rPr>
          <w:color w:val="000000" w:themeColor="text1"/>
        </w:rPr>
        <w:t>being outside of it</w:t>
      </w:r>
      <w:r w:rsidR="00562A3F" w:rsidRPr="00562A3F">
        <w:rPr>
          <w:color w:val="000000" w:themeColor="text1"/>
        </w:rPr>
        <w:t xml:space="preserve">, </w:t>
      </w:r>
      <w:r w:rsidR="00AF53C0" w:rsidRPr="00E2315C">
        <w:rPr>
          <w:color w:val="000000" w:themeColor="text1"/>
        </w:rPr>
        <w:t>and a</w:t>
      </w:r>
      <w:r w:rsidR="00CA5655">
        <w:rPr>
          <w:color w:val="000000" w:themeColor="text1"/>
        </w:rPr>
        <w:t xml:space="preserve"> </w:t>
      </w:r>
      <w:r w:rsidR="00AF53C0" w:rsidRPr="00C7185A">
        <w:rPr>
          <w:color w:val="000000" w:themeColor="text1"/>
        </w:rPr>
        <w:t>participat</w:t>
      </w:r>
      <w:r w:rsidR="007D3F6E">
        <w:rPr>
          <w:color w:val="000000" w:themeColor="text1"/>
        </w:rPr>
        <w:t>ory</w:t>
      </w:r>
      <w:r w:rsidR="009E62F0">
        <w:rPr>
          <w:color w:val="000000" w:themeColor="text1"/>
        </w:rPr>
        <w:t xml:space="preserve"> experience of time</w:t>
      </w:r>
      <w:r w:rsidR="005F03F4">
        <w:rPr>
          <w:color w:val="000000" w:themeColor="text1"/>
        </w:rPr>
        <w:t>.</w:t>
      </w:r>
      <w:r w:rsidR="00E2315C" w:rsidRPr="00E2315C">
        <w:rPr>
          <w:color w:val="000000" w:themeColor="text1"/>
        </w:rPr>
        <w:t xml:space="preserve"> </w:t>
      </w:r>
      <w:r w:rsidR="002A55D0">
        <w:rPr>
          <w:color w:val="000000" w:themeColor="text1"/>
        </w:rPr>
        <w:t xml:space="preserve">These historical theorizations suggest the </w:t>
      </w:r>
      <w:r w:rsidR="00D64854">
        <w:rPr>
          <w:color w:val="000000" w:themeColor="text1"/>
        </w:rPr>
        <w:t xml:space="preserve">current </w:t>
      </w:r>
      <w:r w:rsidR="002A55D0">
        <w:rPr>
          <w:color w:val="000000" w:themeColor="text1"/>
        </w:rPr>
        <w:t>challenges</w:t>
      </w:r>
      <w:r w:rsidR="005C25FC">
        <w:rPr>
          <w:color w:val="000000" w:themeColor="text1"/>
        </w:rPr>
        <w:t xml:space="preserve"> </w:t>
      </w:r>
      <w:r w:rsidR="00D64854">
        <w:rPr>
          <w:color w:val="000000" w:themeColor="text1"/>
        </w:rPr>
        <w:t>to</w:t>
      </w:r>
      <w:r w:rsidR="002A55D0">
        <w:rPr>
          <w:color w:val="000000" w:themeColor="text1"/>
        </w:rPr>
        <w:t xml:space="preserve"> </w:t>
      </w:r>
      <w:r w:rsidR="00C10ECE">
        <w:rPr>
          <w:color w:val="000000" w:themeColor="text1"/>
        </w:rPr>
        <w:t>understanding</w:t>
      </w:r>
      <w:r w:rsidR="002A55D0">
        <w:rPr>
          <w:color w:val="000000" w:themeColor="text1"/>
        </w:rPr>
        <w:t xml:space="preserve"> </w:t>
      </w:r>
      <w:r w:rsidR="008D4639" w:rsidRPr="00562A3F">
        <w:rPr>
          <w:color w:val="000000" w:themeColor="text1"/>
        </w:rPr>
        <w:t>astrology’s history</w:t>
      </w:r>
      <w:r w:rsidR="008D4639">
        <w:rPr>
          <w:color w:val="000000" w:themeColor="text1"/>
        </w:rPr>
        <w:t xml:space="preserve"> </w:t>
      </w:r>
      <w:r w:rsidR="002A55D0">
        <w:rPr>
          <w:color w:val="000000" w:themeColor="text1"/>
        </w:rPr>
        <w:t>may</w:t>
      </w:r>
      <w:r w:rsidR="008D4639" w:rsidRPr="00562A3F">
        <w:rPr>
          <w:color w:val="000000" w:themeColor="text1"/>
        </w:rPr>
        <w:t xml:space="preserve"> also</w:t>
      </w:r>
      <w:r w:rsidR="002A55D0">
        <w:rPr>
          <w:color w:val="000000" w:themeColor="text1"/>
        </w:rPr>
        <w:t xml:space="preserve"> be </w:t>
      </w:r>
      <w:r w:rsidR="00D64854">
        <w:rPr>
          <w:color w:val="000000" w:themeColor="text1"/>
        </w:rPr>
        <w:t xml:space="preserve">astrology’s </w:t>
      </w:r>
      <w:r w:rsidR="008D4639" w:rsidRPr="00562A3F">
        <w:rPr>
          <w:color w:val="000000" w:themeColor="text1"/>
        </w:rPr>
        <w:t xml:space="preserve">resource </w:t>
      </w:r>
      <w:r w:rsidR="008D4639">
        <w:rPr>
          <w:color w:val="000000" w:themeColor="text1"/>
        </w:rPr>
        <w:t>for addressing</w:t>
      </w:r>
      <w:r w:rsidR="008D4639" w:rsidRPr="00562A3F">
        <w:rPr>
          <w:color w:val="000000" w:themeColor="text1"/>
        </w:rPr>
        <w:t xml:space="preserve"> </w:t>
      </w:r>
      <w:r w:rsidR="00253E91">
        <w:rPr>
          <w:color w:val="000000" w:themeColor="text1"/>
        </w:rPr>
        <w:t xml:space="preserve">some of </w:t>
      </w:r>
      <w:r w:rsidR="008D4639" w:rsidRPr="00562A3F">
        <w:rPr>
          <w:color w:val="000000" w:themeColor="text1"/>
        </w:rPr>
        <w:t>historicism’s limitations</w:t>
      </w:r>
      <w:r w:rsidR="008D4639">
        <w:rPr>
          <w:color w:val="000000" w:themeColor="text1"/>
        </w:rPr>
        <w:t>.</w:t>
      </w:r>
    </w:p>
    <w:p w14:paraId="3F5A739B" w14:textId="77777777" w:rsidR="005702D7" w:rsidRDefault="005702D7" w:rsidP="00B17C14">
      <w:pPr>
        <w:rPr>
          <w:b/>
          <w:bCs/>
          <w:color w:val="FF0000"/>
        </w:rPr>
      </w:pPr>
    </w:p>
    <w:p w14:paraId="2181AFF7" w14:textId="77777777" w:rsidR="005702D7" w:rsidRDefault="005702D7" w:rsidP="00B17C14">
      <w:pPr>
        <w:rPr>
          <w:b/>
          <w:bCs/>
          <w:color w:val="FF0000"/>
        </w:rPr>
      </w:pPr>
    </w:p>
    <w:p w14:paraId="7E16C51C" w14:textId="77777777" w:rsidR="005702D7" w:rsidRDefault="005702D7" w:rsidP="00B17C14">
      <w:pPr>
        <w:rPr>
          <w:b/>
          <w:bCs/>
          <w:color w:val="FF0000"/>
        </w:rPr>
      </w:pPr>
    </w:p>
    <w:p w14:paraId="45942897" w14:textId="77777777" w:rsidR="005702D7" w:rsidRDefault="005702D7" w:rsidP="00B17C14">
      <w:pPr>
        <w:rPr>
          <w:b/>
          <w:bCs/>
          <w:color w:val="FF0000"/>
        </w:rPr>
      </w:pPr>
    </w:p>
    <w:p w14:paraId="175848F3" w14:textId="77777777" w:rsidR="005702D7" w:rsidRDefault="005702D7" w:rsidP="00B17C14">
      <w:pPr>
        <w:rPr>
          <w:b/>
          <w:bCs/>
          <w:color w:val="FF0000"/>
        </w:rPr>
      </w:pPr>
    </w:p>
    <w:p w14:paraId="1E305947" w14:textId="77777777" w:rsidR="006059B7" w:rsidRDefault="006059B7" w:rsidP="00B17C14">
      <w:pPr>
        <w:rPr>
          <w:b/>
          <w:bCs/>
          <w:color w:val="FF0000"/>
        </w:rPr>
      </w:pPr>
    </w:p>
    <w:p w14:paraId="3AA47102" w14:textId="77777777" w:rsidR="006059B7" w:rsidRDefault="006059B7" w:rsidP="00B17C14">
      <w:pPr>
        <w:rPr>
          <w:b/>
          <w:bCs/>
          <w:color w:val="FF0000"/>
        </w:rPr>
      </w:pPr>
    </w:p>
    <w:p w14:paraId="6F91D417" w14:textId="77777777" w:rsidR="005702D7" w:rsidRDefault="005702D7" w:rsidP="00B17C14">
      <w:pPr>
        <w:rPr>
          <w:b/>
          <w:bCs/>
          <w:color w:val="FF0000"/>
        </w:rPr>
      </w:pPr>
    </w:p>
    <w:p w14:paraId="2993635B" w14:textId="77777777" w:rsidR="005938F8" w:rsidRDefault="005938F8" w:rsidP="00B17C14">
      <w:pPr>
        <w:rPr>
          <w:b/>
          <w:bCs/>
          <w:color w:val="FF0000"/>
        </w:rPr>
      </w:pPr>
    </w:p>
    <w:p w14:paraId="3425AECE" w14:textId="77777777" w:rsidR="005938F8" w:rsidRDefault="005938F8" w:rsidP="00B17C14">
      <w:pPr>
        <w:rPr>
          <w:b/>
          <w:bCs/>
          <w:color w:val="FF0000"/>
        </w:rPr>
      </w:pPr>
    </w:p>
    <w:p w14:paraId="0B47A154" w14:textId="77777777" w:rsidR="005938F8" w:rsidRDefault="005938F8" w:rsidP="00B17C14">
      <w:pPr>
        <w:rPr>
          <w:b/>
          <w:bCs/>
          <w:color w:val="FF0000"/>
        </w:rPr>
      </w:pPr>
    </w:p>
    <w:p w14:paraId="0E2808E9" w14:textId="77777777" w:rsidR="005938F8" w:rsidRDefault="005938F8" w:rsidP="00B17C14">
      <w:pPr>
        <w:rPr>
          <w:b/>
          <w:bCs/>
          <w:color w:val="FF0000"/>
        </w:rPr>
      </w:pPr>
    </w:p>
    <w:p w14:paraId="2E8D176E" w14:textId="77777777" w:rsidR="005938F8" w:rsidRDefault="005938F8" w:rsidP="00B17C14">
      <w:pPr>
        <w:rPr>
          <w:b/>
          <w:bCs/>
          <w:color w:val="FF0000"/>
        </w:rPr>
      </w:pPr>
    </w:p>
    <w:p w14:paraId="2B764536" w14:textId="77777777" w:rsidR="005938F8" w:rsidRDefault="005938F8" w:rsidP="00B17C14">
      <w:pPr>
        <w:rPr>
          <w:b/>
          <w:bCs/>
          <w:color w:val="FF0000"/>
        </w:rPr>
      </w:pPr>
    </w:p>
    <w:p w14:paraId="0F23E948" w14:textId="77777777" w:rsidR="00EF0335" w:rsidRDefault="00EF0335" w:rsidP="00B17C14">
      <w:pPr>
        <w:rPr>
          <w:b/>
          <w:bCs/>
          <w:color w:val="FF0000"/>
        </w:rPr>
      </w:pPr>
    </w:p>
    <w:p w14:paraId="2F4F718C" w14:textId="77777777" w:rsidR="00EF0335" w:rsidRDefault="00EF0335" w:rsidP="00B17C14">
      <w:pPr>
        <w:rPr>
          <w:b/>
          <w:bCs/>
          <w:color w:val="FF0000"/>
        </w:rPr>
      </w:pPr>
    </w:p>
    <w:p w14:paraId="14663C58" w14:textId="77777777" w:rsidR="00EF0335" w:rsidRDefault="00EF0335" w:rsidP="00B17C14">
      <w:pPr>
        <w:rPr>
          <w:b/>
          <w:bCs/>
          <w:color w:val="FF0000"/>
        </w:rPr>
      </w:pPr>
    </w:p>
    <w:p w14:paraId="0E74F254" w14:textId="77777777" w:rsidR="00EF0335" w:rsidRDefault="00EF0335" w:rsidP="00B17C14">
      <w:pPr>
        <w:rPr>
          <w:b/>
          <w:bCs/>
          <w:color w:val="FF0000"/>
        </w:rPr>
      </w:pPr>
    </w:p>
    <w:p w14:paraId="75D384FD" w14:textId="77777777" w:rsidR="00EF0335" w:rsidRDefault="00EF0335" w:rsidP="00B17C14">
      <w:pPr>
        <w:rPr>
          <w:b/>
          <w:bCs/>
          <w:color w:val="FF0000"/>
        </w:rPr>
      </w:pPr>
    </w:p>
    <w:p w14:paraId="338AC802" w14:textId="77777777" w:rsidR="00EF0335" w:rsidRDefault="00EF0335" w:rsidP="00B17C14">
      <w:pPr>
        <w:rPr>
          <w:b/>
          <w:bCs/>
          <w:color w:val="FF0000"/>
        </w:rPr>
      </w:pPr>
    </w:p>
    <w:p w14:paraId="041EB10A" w14:textId="77777777" w:rsidR="00EF0335" w:rsidRDefault="00EF0335" w:rsidP="00B17C14">
      <w:pPr>
        <w:rPr>
          <w:b/>
          <w:bCs/>
          <w:color w:val="FF0000"/>
        </w:rPr>
      </w:pPr>
    </w:p>
    <w:p w14:paraId="7D3E531A" w14:textId="77777777" w:rsidR="00EF0335" w:rsidRDefault="00EF0335" w:rsidP="00B17C14">
      <w:pPr>
        <w:rPr>
          <w:b/>
          <w:bCs/>
          <w:color w:val="FF0000"/>
        </w:rPr>
      </w:pPr>
    </w:p>
    <w:p w14:paraId="368EA44C" w14:textId="77777777" w:rsidR="00EF0335" w:rsidRDefault="00EF0335" w:rsidP="00B17C14">
      <w:pPr>
        <w:rPr>
          <w:b/>
          <w:bCs/>
          <w:color w:val="FF0000"/>
        </w:rPr>
      </w:pPr>
    </w:p>
    <w:p w14:paraId="0B04B1DC" w14:textId="77777777" w:rsidR="00EF0335" w:rsidRDefault="00EF0335" w:rsidP="00B17C14">
      <w:pPr>
        <w:rPr>
          <w:b/>
          <w:bCs/>
          <w:color w:val="FF0000"/>
        </w:rPr>
      </w:pPr>
    </w:p>
    <w:p w14:paraId="70EC7625" w14:textId="77777777" w:rsidR="00EF0335" w:rsidRDefault="00EF0335" w:rsidP="00B17C14">
      <w:pPr>
        <w:rPr>
          <w:b/>
          <w:bCs/>
          <w:color w:val="FF0000"/>
        </w:rPr>
      </w:pPr>
    </w:p>
    <w:p w14:paraId="73F80267" w14:textId="77777777" w:rsidR="00EF0335" w:rsidRDefault="00EF0335" w:rsidP="00B17C14">
      <w:pPr>
        <w:rPr>
          <w:b/>
          <w:bCs/>
          <w:color w:val="FF0000"/>
        </w:rPr>
      </w:pPr>
    </w:p>
    <w:p w14:paraId="4E6395C2" w14:textId="77777777" w:rsidR="00EF0335" w:rsidRDefault="00EF0335" w:rsidP="00B17C14">
      <w:pPr>
        <w:rPr>
          <w:b/>
          <w:bCs/>
          <w:color w:val="FF0000"/>
        </w:rPr>
      </w:pPr>
    </w:p>
    <w:p w14:paraId="6E674FC7" w14:textId="77777777" w:rsidR="00EF0335" w:rsidRDefault="00EF0335" w:rsidP="00B17C14">
      <w:pPr>
        <w:rPr>
          <w:b/>
          <w:bCs/>
          <w:color w:val="FF0000"/>
        </w:rPr>
      </w:pPr>
    </w:p>
    <w:p w14:paraId="36C0B38C" w14:textId="77777777" w:rsidR="00EF0335" w:rsidRDefault="00EF0335" w:rsidP="00B17C14">
      <w:pPr>
        <w:rPr>
          <w:b/>
          <w:bCs/>
          <w:color w:val="FF0000"/>
        </w:rPr>
      </w:pPr>
    </w:p>
    <w:p w14:paraId="495D5F35" w14:textId="77777777" w:rsidR="00EF0335" w:rsidRDefault="00EF0335" w:rsidP="00B17C14">
      <w:pPr>
        <w:rPr>
          <w:b/>
          <w:bCs/>
          <w:color w:val="FF0000"/>
        </w:rPr>
      </w:pPr>
    </w:p>
    <w:p w14:paraId="755A7C0C" w14:textId="77777777" w:rsidR="00EF0335" w:rsidRDefault="00EF0335" w:rsidP="00B17C14">
      <w:pPr>
        <w:rPr>
          <w:b/>
          <w:bCs/>
          <w:color w:val="FF0000"/>
        </w:rPr>
      </w:pPr>
    </w:p>
    <w:p w14:paraId="77EE63F3" w14:textId="77777777" w:rsidR="005938F8" w:rsidRDefault="005938F8" w:rsidP="00B17C14">
      <w:pPr>
        <w:rPr>
          <w:b/>
          <w:bCs/>
          <w:color w:val="FF0000"/>
        </w:rPr>
      </w:pPr>
    </w:p>
    <w:p w14:paraId="350AB6D1" w14:textId="77777777" w:rsidR="000C4082" w:rsidRPr="00335977" w:rsidRDefault="000C4082" w:rsidP="00B17C14">
      <w:pPr>
        <w:rPr>
          <w:b/>
          <w:bCs/>
          <w:color w:val="FF0000"/>
        </w:rPr>
      </w:pPr>
    </w:p>
    <w:p w14:paraId="18F1D187" w14:textId="308C5C5C" w:rsidR="00335977" w:rsidRPr="005702D7" w:rsidRDefault="00335977" w:rsidP="00B17C14">
      <w:pPr>
        <w:rPr>
          <w:b/>
          <w:bCs/>
          <w:color w:val="000000" w:themeColor="text1"/>
        </w:rPr>
      </w:pPr>
      <w:r w:rsidRPr="005702D7">
        <w:rPr>
          <w:b/>
          <w:bCs/>
          <w:color w:val="000000" w:themeColor="text1"/>
        </w:rPr>
        <w:lastRenderedPageBreak/>
        <w:t>Reference</w:t>
      </w:r>
      <w:r w:rsidR="00517CC0">
        <w:rPr>
          <w:b/>
          <w:bCs/>
          <w:color w:val="000000" w:themeColor="text1"/>
        </w:rPr>
        <w:t xml:space="preserve"> List</w:t>
      </w:r>
    </w:p>
    <w:p w14:paraId="2718A1B0" w14:textId="77777777" w:rsidR="00335977" w:rsidRDefault="00335977" w:rsidP="00B17C14">
      <w:pPr>
        <w:rPr>
          <w:color w:val="FF0000"/>
        </w:rPr>
      </w:pPr>
    </w:p>
    <w:p w14:paraId="5DA97074" w14:textId="7B6BD4CE" w:rsidR="005702D7" w:rsidRPr="005702D7" w:rsidRDefault="005702D7" w:rsidP="005702D7">
      <w:pPr>
        <w:pStyle w:val="FootnoteText"/>
        <w:ind w:left="360" w:hanging="360"/>
        <w:rPr>
          <w:sz w:val="24"/>
          <w:szCs w:val="24"/>
        </w:rPr>
      </w:pPr>
      <w:r w:rsidRPr="005702D7">
        <w:rPr>
          <w:rFonts w:eastAsiaTheme="minorHAnsi"/>
          <w:kern w:val="2"/>
          <w:sz w:val="24"/>
          <w:szCs w:val="24"/>
          <w14:ligatures w14:val="standardContextual"/>
        </w:rPr>
        <w:t xml:space="preserve">Berlin, Isaiah, ‘History and Theory: The Concept of Scientific History,’ </w:t>
      </w:r>
      <w:r w:rsidRPr="005702D7">
        <w:rPr>
          <w:rFonts w:eastAsiaTheme="minorHAnsi"/>
          <w:i/>
          <w:iCs/>
          <w:kern w:val="2"/>
          <w:sz w:val="24"/>
          <w:szCs w:val="24"/>
          <w14:ligatures w14:val="standardContextual"/>
        </w:rPr>
        <w:t>History and Theory</w:t>
      </w:r>
      <w:r w:rsidRPr="005702D7">
        <w:rPr>
          <w:rFonts w:eastAsiaTheme="minorHAnsi"/>
          <w:kern w:val="2"/>
          <w:sz w:val="24"/>
          <w:szCs w:val="24"/>
          <w14:ligatures w14:val="standardContextual"/>
        </w:rPr>
        <w:t xml:space="preserve">, vol. 1, no. 1, </w:t>
      </w:r>
      <w:r w:rsidR="00E76CA6">
        <w:rPr>
          <w:rFonts w:eastAsiaTheme="minorHAnsi"/>
          <w:kern w:val="2"/>
          <w:sz w:val="24"/>
          <w:szCs w:val="24"/>
          <w14:ligatures w14:val="standardContextual"/>
        </w:rPr>
        <w:t>(</w:t>
      </w:r>
      <w:r w:rsidRPr="005702D7">
        <w:rPr>
          <w:rFonts w:eastAsiaTheme="minorHAnsi"/>
          <w:kern w:val="2"/>
          <w:sz w:val="24"/>
          <w:szCs w:val="24"/>
          <w14:ligatures w14:val="standardContextual"/>
        </w:rPr>
        <w:t>1960</w:t>
      </w:r>
      <w:r w:rsidR="00E76CA6">
        <w:rPr>
          <w:rFonts w:eastAsiaTheme="minorHAnsi"/>
          <w:kern w:val="2"/>
          <w:sz w:val="24"/>
          <w:szCs w:val="24"/>
          <w14:ligatures w14:val="standardContextual"/>
        </w:rPr>
        <w:t>)</w:t>
      </w:r>
      <w:r w:rsidRPr="005702D7">
        <w:rPr>
          <w:rFonts w:eastAsiaTheme="minorHAnsi"/>
          <w:kern w:val="2"/>
          <w:sz w:val="24"/>
          <w:szCs w:val="24"/>
          <w14:ligatures w14:val="standardContextual"/>
        </w:rPr>
        <w:t xml:space="preserve"> pp. 1–31. </w:t>
      </w:r>
      <w:hyperlink r:id="rId8" w:history="1">
        <w:r w:rsidRPr="005702D7">
          <w:rPr>
            <w:rStyle w:val="Hyperlink"/>
            <w:rFonts w:eastAsiaTheme="minorHAnsi"/>
            <w:kern w:val="2"/>
            <w:sz w:val="24"/>
            <w:szCs w:val="24"/>
            <w14:ligatures w14:val="standardContextual"/>
          </w:rPr>
          <w:t>https://doi.org/10.2307/2504255</w:t>
        </w:r>
      </w:hyperlink>
      <w:r w:rsidRPr="005702D7">
        <w:rPr>
          <w:rFonts w:eastAsiaTheme="minorHAnsi"/>
          <w:kern w:val="2"/>
          <w:sz w:val="24"/>
          <w:szCs w:val="24"/>
          <w14:ligatures w14:val="standardContextual"/>
        </w:rPr>
        <w:t xml:space="preserve"> [Accessed 28 Dec. 2024] </w:t>
      </w:r>
    </w:p>
    <w:p w14:paraId="2C5F4366" w14:textId="77777777" w:rsidR="005702D7" w:rsidRPr="005702D7" w:rsidRDefault="005702D7" w:rsidP="005702D7">
      <w:pPr>
        <w:ind w:left="360" w:hanging="360"/>
        <w:rPr>
          <w:color w:val="FF0000"/>
        </w:rPr>
      </w:pPr>
    </w:p>
    <w:p w14:paraId="26B44643" w14:textId="020AAE59" w:rsidR="00335977" w:rsidRPr="005702D7" w:rsidRDefault="00335977" w:rsidP="005702D7">
      <w:pPr>
        <w:ind w:left="360" w:hanging="360"/>
        <w:rPr>
          <w:color w:val="000000" w:themeColor="text1"/>
        </w:rPr>
      </w:pPr>
      <w:r w:rsidRPr="005702D7">
        <w:rPr>
          <w:color w:val="000000" w:themeColor="text1"/>
        </w:rPr>
        <w:t>Chakrabarty, Dipesh. </w:t>
      </w:r>
      <w:r w:rsidRPr="005702D7">
        <w:rPr>
          <w:i/>
          <w:iCs/>
          <w:color w:val="000000" w:themeColor="text1"/>
        </w:rPr>
        <w:t>Provincializing Europe: Postcolonial Thought and Historical Difference - New Edition</w:t>
      </w:r>
      <w:r w:rsidRPr="005702D7">
        <w:rPr>
          <w:color w:val="000000" w:themeColor="text1"/>
        </w:rPr>
        <w:t>, Princeton: Princeton University Press</w:t>
      </w:r>
      <w:r w:rsidR="005314A1">
        <w:rPr>
          <w:color w:val="000000" w:themeColor="text1"/>
        </w:rPr>
        <w:t xml:space="preserve"> (</w:t>
      </w:r>
      <w:r w:rsidRPr="005702D7">
        <w:rPr>
          <w:color w:val="000000" w:themeColor="text1"/>
        </w:rPr>
        <w:t>2008</w:t>
      </w:r>
      <w:r w:rsidR="005314A1">
        <w:rPr>
          <w:color w:val="000000" w:themeColor="text1"/>
        </w:rPr>
        <w:t>)</w:t>
      </w:r>
      <w:r w:rsidRPr="005702D7">
        <w:rPr>
          <w:color w:val="000000" w:themeColor="text1"/>
        </w:rPr>
        <w:t> </w:t>
      </w:r>
      <w:r w:rsidR="00FE65A9">
        <w:rPr>
          <w:color w:val="000000" w:themeColor="text1"/>
        </w:rPr>
        <w:t>&lt;</w:t>
      </w:r>
      <w:hyperlink r:id="rId9" w:history="1">
        <w:r w:rsidR="00FE65A9" w:rsidRPr="003B186A">
          <w:rPr>
            <w:rStyle w:val="Hyperlink"/>
          </w:rPr>
          <w:t>https://doi-org.p</w:t>
        </w:r>
        <w:r w:rsidR="00FE65A9" w:rsidRPr="003B186A">
          <w:rPr>
            <w:rStyle w:val="Hyperlink"/>
          </w:rPr>
          <w:t>r</w:t>
        </w:r>
        <w:r w:rsidR="00FE65A9" w:rsidRPr="003B186A">
          <w:rPr>
            <w:rStyle w:val="Hyperlink"/>
          </w:rPr>
          <w:t>oxy.brynmawr.edu/10.1515/9781400828654</w:t>
        </w:r>
      </w:hyperlink>
      <w:r w:rsidR="00FE65A9">
        <w:rPr>
          <w:color w:val="000000" w:themeColor="text1"/>
        </w:rPr>
        <w:t>&gt;</w:t>
      </w:r>
      <w:r w:rsidR="0089201B">
        <w:rPr>
          <w:color w:val="000000" w:themeColor="text1"/>
        </w:rPr>
        <w:t xml:space="preserve"> </w:t>
      </w:r>
      <w:r w:rsidR="0089201B" w:rsidRPr="005702D7">
        <w:rPr>
          <w:color w:val="000000" w:themeColor="text1"/>
        </w:rPr>
        <w:t>[Accessed Dec 15, 2024]</w:t>
      </w:r>
    </w:p>
    <w:p w14:paraId="37535E96" w14:textId="77777777" w:rsidR="004E1F8A" w:rsidRDefault="004E1F8A" w:rsidP="005702D7">
      <w:pPr>
        <w:ind w:left="360" w:hanging="360"/>
      </w:pPr>
    </w:p>
    <w:p w14:paraId="4C3D5C00" w14:textId="23A96709" w:rsidR="00335977" w:rsidRDefault="004E1F8A" w:rsidP="005702D7">
      <w:pPr>
        <w:ind w:left="360" w:hanging="360"/>
      </w:pPr>
      <w:r w:rsidRPr="004E1F8A">
        <w:t xml:space="preserve">Curry, Patrick, ‘Historical Approaches to Astrology’, Culture and Cosmos, Vol. 4 no 1, </w:t>
      </w:r>
      <w:r w:rsidR="005314A1">
        <w:t>(</w:t>
      </w:r>
      <w:r w:rsidRPr="004E1F8A">
        <w:t>Spring/Summer 2000</w:t>
      </w:r>
      <w:r w:rsidR="005314A1">
        <w:t>)</w:t>
      </w:r>
      <w:r w:rsidRPr="004E1F8A">
        <w:t xml:space="preserve"> pp. 3-9</w:t>
      </w:r>
    </w:p>
    <w:p w14:paraId="54AF1BA3" w14:textId="77777777" w:rsidR="004E1F8A" w:rsidRPr="005702D7" w:rsidRDefault="004E1F8A" w:rsidP="005702D7">
      <w:pPr>
        <w:ind w:left="360" w:hanging="360"/>
      </w:pPr>
    </w:p>
    <w:p w14:paraId="095F54B0" w14:textId="1622429E" w:rsidR="00915786" w:rsidRPr="005702D7" w:rsidRDefault="005702D7" w:rsidP="005702D7">
      <w:pPr>
        <w:ind w:left="360" w:hanging="360"/>
      </w:pPr>
      <w:r w:rsidRPr="005702D7">
        <w:t xml:space="preserve">Evans, Richard, </w:t>
      </w:r>
      <w:r w:rsidRPr="005702D7">
        <w:rPr>
          <w:i/>
          <w:iCs/>
        </w:rPr>
        <w:t>In Defense of History,</w:t>
      </w:r>
      <w:r w:rsidRPr="005702D7">
        <w:t xml:space="preserve"> New York, NY: W.W. Norton &amp; Company (1999)</w:t>
      </w:r>
    </w:p>
    <w:p w14:paraId="02E75E7C" w14:textId="77777777" w:rsidR="008B69B5" w:rsidRPr="005702D7" w:rsidRDefault="008B69B5" w:rsidP="008B69B5"/>
    <w:p w14:paraId="68FF41DE" w14:textId="738F69D6" w:rsidR="00335977" w:rsidRPr="005702D7" w:rsidRDefault="00335977" w:rsidP="005702D7">
      <w:pPr>
        <w:ind w:left="360" w:hanging="360"/>
        <w:rPr>
          <w:color w:val="000000" w:themeColor="text1"/>
        </w:rPr>
      </w:pPr>
      <w:r w:rsidRPr="005702D7">
        <w:rPr>
          <w:color w:val="000000" w:themeColor="text1"/>
        </w:rPr>
        <w:t>Greene, Liz</w:t>
      </w:r>
      <w:r w:rsidR="005702D7" w:rsidRPr="005702D7">
        <w:rPr>
          <w:color w:val="000000" w:themeColor="text1"/>
        </w:rPr>
        <w:t>,</w:t>
      </w:r>
      <w:r w:rsidRPr="005702D7">
        <w:rPr>
          <w:color w:val="000000" w:themeColor="text1"/>
        </w:rPr>
        <w:t> </w:t>
      </w:r>
      <w:r w:rsidRPr="005702D7">
        <w:rPr>
          <w:i/>
          <w:iCs/>
          <w:color w:val="000000" w:themeColor="text1"/>
        </w:rPr>
        <w:t>Jung’s Studies in Astrology: Prophecy, Magic, and the Qualities of Time</w:t>
      </w:r>
      <w:r w:rsidR="005702D7" w:rsidRPr="005702D7">
        <w:rPr>
          <w:color w:val="000000" w:themeColor="text1"/>
        </w:rPr>
        <w:t>,</w:t>
      </w:r>
      <w:r w:rsidRPr="005702D7">
        <w:rPr>
          <w:color w:val="000000" w:themeColor="text1"/>
        </w:rPr>
        <w:t xml:space="preserve"> New York</w:t>
      </w:r>
      <w:r w:rsidR="005702D7" w:rsidRPr="005702D7">
        <w:rPr>
          <w:color w:val="000000" w:themeColor="text1"/>
        </w:rPr>
        <w:t>, NY:</w:t>
      </w:r>
      <w:r w:rsidRPr="005702D7">
        <w:rPr>
          <w:color w:val="000000" w:themeColor="text1"/>
        </w:rPr>
        <w:t xml:space="preserve"> Routledge </w:t>
      </w:r>
      <w:r w:rsidR="005702D7" w:rsidRPr="005702D7">
        <w:rPr>
          <w:color w:val="000000" w:themeColor="text1"/>
        </w:rPr>
        <w:t>(</w:t>
      </w:r>
      <w:r w:rsidRPr="005702D7">
        <w:rPr>
          <w:color w:val="000000" w:themeColor="text1"/>
        </w:rPr>
        <w:t>2018</w:t>
      </w:r>
      <w:r w:rsidR="005702D7" w:rsidRPr="005702D7">
        <w:rPr>
          <w:color w:val="000000" w:themeColor="text1"/>
        </w:rPr>
        <w:t>)</w:t>
      </w:r>
      <w:r w:rsidRPr="005702D7">
        <w:rPr>
          <w:color w:val="000000" w:themeColor="text1"/>
        </w:rPr>
        <w:t xml:space="preserve"> </w:t>
      </w:r>
      <w:r w:rsidR="00FE65A9">
        <w:rPr>
          <w:color w:val="000000" w:themeColor="text1"/>
        </w:rPr>
        <w:t>&lt;</w:t>
      </w:r>
      <w:hyperlink r:id="rId10" w:history="1">
        <w:r w:rsidR="00FE65A9" w:rsidRPr="003B186A">
          <w:rPr>
            <w:rStyle w:val="Hyperlink"/>
          </w:rPr>
          <w:t>https://doi-org.proxy.brynmawr.edu/10.4324/9781315267371</w:t>
        </w:r>
      </w:hyperlink>
      <w:r w:rsidR="00FE65A9">
        <w:rPr>
          <w:color w:val="000000" w:themeColor="text1"/>
        </w:rPr>
        <w:t>&gt;</w:t>
      </w:r>
      <w:r w:rsidR="005702D7" w:rsidRPr="005702D7">
        <w:rPr>
          <w:color w:val="000000" w:themeColor="text1"/>
        </w:rPr>
        <w:t xml:space="preserve"> </w:t>
      </w:r>
      <w:r w:rsidR="00E84C52" w:rsidRPr="005702D7">
        <w:rPr>
          <w:color w:val="000000" w:themeColor="text1"/>
        </w:rPr>
        <w:t>[Accessed Dec 15, 2024]</w:t>
      </w:r>
    </w:p>
    <w:p w14:paraId="55FFAA84" w14:textId="77777777" w:rsidR="00335977" w:rsidRPr="005702D7" w:rsidRDefault="00335977" w:rsidP="005702D7">
      <w:pPr>
        <w:ind w:left="360" w:hanging="360"/>
        <w:rPr>
          <w:color w:val="FF0000"/>
        </w:rPr>
      </w:pPr>
    </w:p>
    <w:p w14:paraId="2E3FDEBB" w14:textId="1FF76354" w:rsidR="00335977" w:rsidRPr="005702D7" w:rsidRDefault="00335977" w:rsidP="005702D7">
      <w:pPr>
        <w:ind w:left="360" w:hanging="360"/>
      </w:pPr>
      <w:r w:rsidRPr="005702D7">
        <w:t>Günther Oestmann, et al. </w:t>
      </w:r>
      <w:r w:rsidRPr="005702D7">
        <w:rPr>
          <w:i/>
          <w:iCs/>
        </w:rPr>
        <w:t>Horoscopes and Public Spheres: Essays on the History of Astrology</w:t>
      </w:r>
      <w:r w:rsidRPr="005702D7">
        <w:t xml:space="preserve">. De Gruyter </w:t>
      </w:r>
      <w:r w:rsidR="005314A1">
        <w:t>(</w:t>
      </w:r>
      <w:r w:rsidRPr="005702D7">
        <w:t>2005</w:t>
      </w:r>
      <w:r w:rsidR="005314A1">
        <w:t>)</w:t>
      </w:r>
      <w:r w:rsidRPr="005702D7">
        <w:t xml:space="preserve"> </w:t>
      </w:r>
      <w:r w:rsidR="00E84C52">
        <w:t>&lt;</w:t>
      </w:r>
      <w:r w:rsidRPr="005702D7">
        <w:t>research.ebsco.com/linkprocessor/plink?id=488a1bfc-7eba-3c9e-b996-a14a05f7da7d.</w:t>
      </w:r>
      <w:r w:rsidR="00E84C52">
        <w:t>&gt;</w:t>
      </w:r>
      <w:r w:rsidR="0089201B">
        <w:t xml:space="preserve"> </w:t>
      </w:r>
      <w:r w:rsidR="0089201B" w:rsidRPr="005702D7">
        <w:rPr>
          <w:color w:val="000000" w:themeColor="text1"/>
        </w:rPr>
        <w:t>[Accessed Dec 15, 2024]</w:t>
      </w:r>
    </w:p>
    <w:p w14:paraId="0C22CDDA" w14:textId="77777777" w:rsidR="00335977" w:rsidRPr="005702D7" w:rsidRDefault="00335977" w:rsidP="005702D7">
      <w:pPr>
        <w:ind w:left="360" w:hanging="360"/>
        <w:rPr>
          <w:color w:val="FF0000"/>
        </w:rPr>
      </w:pPr>
    </w:p>
    <w:p w14:paraId="38F5199A" w14:textId="2FF73B6E" w:rsidR="005702D7" w:rsidRPr="005702D7" w:rsidRDefault="005702D7" w:rsidP="005702D7">
      <w:pPr>
        <w:ind w:left="360" w:hanging="360"/>
      </w:pPr>
      <w:r w:rsidRPr="005702D7">
        <w:t xml:space="preserve">Krieger, Leonard, ‘Elements of Early Historicism: Experience, Theory, and History in Ranke,’ </w:t>
      </w:r>
      <w:r w:rsidRPr="005702D7">
        <w:rPr>
          <w:i/>
          <w:iCs/>
        </w:rPr>
        <w:t>History and Theory</w:t>
      </w:r>
      <w:r w:rsidRPr="005702D7">
        <w:t xml:space="preserve">, vol. 14, no. 4 </w:t>
      </w:r>
      <w:r w:rsidR="00517CC0">
        <w:t>(</w:t>
      </w:r>
      <w:r w:rsidRPr="005702D7">
        <w:t>1975</w:t>
      </w:r>
      <w:r w:rsidR="00517CC0">
        <w:t>)</w:t>
      </w:r>
      <w:r w:rsidRPr="005702D7">
        <w:t xml:space="preserve"> pp. 1–14 </w:t>
      </w:r>
      <w:r w:rsidRPr="005702D7">
        <w:rPr>
          <w:i/>
          <w:iCs/>
        </w:rPr>
        <w:t>&lt;</w:t>
      </w:r>
      <w:r w:rsidRPr="005702D7">
        <w:t xml:space="preserve">https://doi.org/10.2307/2504662&gt; [Accessed 30 Dec. 2024] </w:t>
      </w:r>
    </w:p>
    <w:p w14:paraId="1BC9358B" w14:textId="77777777" w:rsidR="005702D7" w:rsidRPr="005702D7" w:rsidRDefault="005702D7" w:rsidP="005702D7">
      <w:pPr>
        <w:ind w:left="360" w:hanging="360"/>
        <w:rPr>
          <w:color w:val="FF0000"/>
        </w:rPr>
      </w:pPr>
    </w:p>
    <w:p w14:paraId="15BF071A" w14:textId="29C62A27" w:rsidR="00335977" w:rsidRPr="005702D7" w:rsidRDefault="00335977" w:rsidP="005702D7">
      <w:pPr>
        <w:ind w:left="360" w:hanging="360"/>
        <w:rPr>
          <w:color w:val="000000" w:themeColor="text1"/>
        </w:rPr>
      </w:pPr>
      <w:r w:rsidRPr="005702D7">
        <w:rPr>
          <w:color w:val="000000" w:themeColor="text1"/>
        </w:rPr>
        <w:t>Lanyadoo, Jessica</w:t>
      </w:r>
      <w:r w:rsidR="005702D7" w:rsidRPr="005702D7">
        <w:rPr>
          <w:color w:val="000000" w:themeColor="text1"/>
        </w:rPr>
        <w:t>,</w:t>
      </w:r>
      <w:r w:rsidRPr="005702D7">
        <w:rPr>
          <w:color w:val="000000" w:themeColor="text1"/>
        </w:rPr>
        <w:t xml:space="preserve"> </w:t>
      </w:r>
      <w:r w:rsidR="005314A1" w:rsidRPr="005314A1">
        <w:rPr>
          <w:color w:val="000000" w:themeColor="text1"/>
        </w:rPr>
        <w:t>“Episode</w:t>
      </w:r>
      <w:r w:rsidR="005314A1">
        <w:rPr>
          <w:i/>
          <w:iCs/>
          <w:color w:val="000000" w:themeColor="text1"/>
        </w:rPr>
        <w:t xml:space="preserve"> </w:t>
      </w:r>
      <w:r w:rsidRPr="005702D7">
        <w:rPr>
          <w:color w:val="000000" w:themeColor="text1"/>
        </w:rPr>
        <w:t>488: Horoscope: A Fuzzy Full Moon &amp; Other Neptunian Moments.</w:t>
      </w:r>
      <w:r w:rsidR="005314A1">
        <w:rPr>
          <w:color w:val="000000" w:themeColor="text1"/>
        </w:rPr>
        <w:t xml:space="preserve">,” </w:t>
      </w:r>
      <w:r w:rsidR="005314A1" w:rsidRPr="005702D7">
        <w:rPr>
          <w:i/>
          <w:iCs/>
          <w:color w:val="000000" w:themeColor="text1"/>
        </w:rPr>
        <w:t>Ghost of a Podcast</w:t>
      </w:r>
      <w:r w:rsidRPr="005702D7">
        <w:rPr>
          <w:color w:val="000000" w:themeColor="text1"/>
        </w:rPr>
        <w:t xml:space="preserve"> </w:t>
      </w:r>
      <w:r w:rsidR="005314A1">
        <w:rPr>
          <w:color w:val="000000" w:themeColor="text1"/>
        </w:rPr>
        <w:t>(</w:t>
      </w:r>
      <w:r w:rsidRPr="005702D7">
        <w:rPr>
          <w:color w:val="000000" w:themeColor="text1"/>
        </w:rPr>
        <w:t>Dec 15, 2024</w:t>
      </w:r>
      <w:r w:rsidR="005314A1" w:rsidRPr="007C2C2F">
        <w:rPr>
          <w:color w:val="000000" w:themeColor="text1"/>
        </w:rPr>
        <w:t>) &lt;</w:t>
      </w:r>
      <w:r w:rsidR="007C2C2F" w:rsidRPr="007C2C2F">
        <w:rPr>
          <w:color w:val="000000" w:themeColor="text1"/>
        </w:rPr>
        <w:t>https://www.lovelanyadoo.com/ghost-of-a-podcast/2024/12/15/488-horoscope-a-fuzzy-full-moon-amp-other-neptunian-moments</w:t>
      </w:r>
      <w:r w:rsidR="005314A1" w:rsidRPr="007C2C2F">
        <w:rPr>
          <w:color w:val="000000" w:themeColor="text1"/>
        </w:rPr>
        <w:t>&gt;</w:t>
      </w:r>
      <w:r w:rsidRPr="007C2C2F">
        <w:rPr>
          <w:color w:val="000000" w:themeColor="text1"/>
        </w:rPr>
        <w:t xml:space="preserve"> [</w:t>
      </w:r>
      <w:r w:rsidRPr="005702D7">
        <w:rPr>
          <w:color w:val="000000" w:themeColor="text1"/>
        </w:rPr>
        <w:t>Accessed Dec 15, 2024]</w:t>
      </w:r>
    </w:p>
    <w:p w14:paraId="7A0E682A" w14:textId="77777777" w:rsidR="00335977" w:rsidRPr="005702D7" w:rsidRDefault="00335977" w:rsidP="005702D7">
      <w:pPr>
        <w:ind w:left="360" w:hanging="360"/>
        <w:rPr>
          <w:color w:val="FF0000"/>
        </w:rPr>
      </w:pPr>
    </w:p>
    <w:p w14:paraId="28507DEE" w14:textId="7171A8E3" w:rsidR="00335977" w:rsidRPr="005702D7" w:rsidRDefault="00335977" w:rsidP="005702D7">
      <w:pPr>
        <w:ind w:left="360" w:hanging="360"/>
        <w:rPr>
          <w:color w:val="000000" w:themeColor="text1"/>
        </w:rPr>
      </w:pPr>
      <w:r w:rsidRPr="005702D7">
        <w:rPr>
          <w:color w:val="000000" w:themeColor="text1"/>
        </w:rPr>
        <w:t>Lanyadoo</w:t>
      </w:r>
      <w:r w:rsidR="005702D7" w:rsidRPr="005702D7">
        <w:rPr>
          <w:color w:val="000000" w:themeColor="text1"/>
        </w:rPr>
        <w:t>, Jessica</w:t>
      </w:r>
      <w:r w:rsidRPr="005702D7">
        <w:rPr>
          <w:color w:val="000000" w:themeColor="text1"/>
        </w:rPr>
        <w:t xml:space="preserve"> and T. Greenaway</w:t>
      </w:r>
      <w:r w:rsidR="005702D7">
        <w:rPr>
          <w:color w:val="000000" w:themeColor="text1"/>
        </w:rPr>
        <w:t>,</w:t>
      </w:r>
      <w:r w:rsidRPr="005702D7">
        <w:rPr>
          <w:color w:val="000000" w:themeColor="text1"/>
        </w:rPr>
        <w:t xml:space="preserve"> </w:t>
      </w:r>
      <w:r w:rsidRPr="005702D7">
        <w:rPr>
          <w:i/>
          <w:iCs/>
          <w:color w:val="000000" w:themeColor="text1"/>
        </w:rPr>
        <w:t>Astrology for Real Relationships</w:t>
      </w:r>
      <w:r w:rsidR="005702D7">
        <w:rPr>
          <w:color w:val="000000" w:themeColor="text1"/>
        </w:rPr>
        <w:t>, New York, NY: Ten Speed Press of Penguin Random House (2020)</w:t>
      </w:r>
    </w:p>
    <w:p w14:paraId="70137ED6" w14:textId="77777777" w:rsidR="00335977" w:rsidRPr="005702D7" w:rsidRDefault="00335977" w:rsidP="005702D7">
      <w:pPr>
        <w:ind w:left="360" w:hanging="360"/>
        <w:rPr>
          <w:color w:val="FF0000"/>
        </w:rPr>
      </w:pPr>
    </w:p>
    <w:p w14:paraId="36F5BA59" w14:textId="59ACDB0B" w:rsidR="00335977" w:rsidRPr="005702D7" w:rsidRDefault="00335977" w:rsidP="005702D7">
      <w:pPr>
        <w:ind w:left="360" w:hanging="360"/>
        <w:rPr>
          <w:color w:val="000000" w:themeColor="text1"/>
        </w:rPr>
      </w:pPr>
      <w:r w:rsidRPr="005702D7">
        <w:rPr>
          <w:color w:val="000000" w:themeColor="text1"/>
        </w:rPr>
        <w:t>La</w:t>
      </w:r>
      <w:r w:rsidR="005702D7">
        <w:rPr>
          <w:color w:val="000000" w:themeColor="text1"/>
        </w:rPr>
        <w:t>R</w:t>
      </w:r>
      <w:r w:rsidRPr="005702D7">
        <w:rPr>
          <w:color w:val="000000" w:themeColor="text1"/>
        </w:rPr>
        <w:t>ue, Britten</w:t>
      </w:r>
      <w:r w:rsidR="005702D7">
        <w:rPr>
          <w:color w:val="000000" w:themeColor="text1"/>
        </w:rPr>
        <w:t>,</w:t>
      </w:r>
      <w:r w:rsidRPr="005702D7">
        <w:rPr>
          <w:i/>
          <w:iCs/>
          <w:color w:val="000000" w:themeColor="text1"/>
        </w:rPr>
        <w:t xml:space="preserve"> Living Astrology</w:t>
      </w:r>
      <w:r w:rsidR="005702D7">
        <w:rPr>
          <w:i/>
          <w:iCs/>
          <w:color w:val="000000" w:themeColor="text1"/>
        </w:rPr>
        <w:t>,</w:t>
      </w:r>
      <w:r w:rsidRPr="005702D7">
        <w:rPr>
          <w:i/>
          <w:iCs/>
          <w:color w:val="000000" w:themeColor="text1"/>
        </w:rPr>
        <w:t xml:space="preserve"> </w:t>
      </w:r>
      <w:r w:rsidR="005702D7" w:rsidRPr="005702D7">
        <w:rPr>
          <w:color w:val="000000" w:themeColor="text1"/>
        </w:rPr>
        <w:t>Layton, Utah: Gibbs Smith</w:t>
      </w:r>
      <w:r w:rsidR="005702D7">
        <w:rPr>
          <w:i/>
          <w:iCs/>
          <w:color w:val="000000" w:themeColor="text1"/>
        </w:rPr>
        <w:t xml:space="preserve"> </w:t>
      </w:r>
      <w:r w:rsidR="005702D7">
        <w:rPr>
          <w:color w:val="000000" w:themeColor="text1"/>
        </w:rPr>
        <w:t>(2024)</w:t>
      </w:r>
    </w:p>
    <w:p w14:paraId="55A4B537" w14:textId="77777777" w:rsidR="00335977" w:rsidRDefault="00335977" w:rsidP="005702D7">
      <w:pPr>
        <w:ind w:left="360" w:hanging="360"/>
      </w:pPr>
    </w:p>
    <w:p w14:paraId="2833D0E2" w14:textId="7FC1D7BB" w:rsidR="008B69B5" w:rsidRPr="008B69B5" w:rsidRDefault="008B69B5" w:rsidP="00BE19D1">
      <w:pPr>
        <w:ind w:left="360" w:hanging="360"/>
      </w:pPr>
      <w:r w:rsidRPr="008B69B5">
        <w:t>McGillion, Frank, ‘The Influence of Wilhelm Fliess’ Cosmobiology on Sigmund Freud</w:t>
      </w:r>
      <w:r>
        <w:t>,</w:t>
      </w:r>
      <w:r w:rsidRPr="008B69B5">
        <w:t xml:space="preserve">’ Culture and Cosmos, Vol 2, no 1, </w:t>
      </w:r>
      <w:r>
        <w:t>(</w:t>
      </w:r>
      <w:r w:rsidRPr="008B69B5">
        <w:t>Spring/Summer 1998</w:t>
      </w:r>
      <w:r>
        <w:t>)</w:t>
      </w:r>
      <w:r w:rsidRPr="008B69B5">
        <w:t xml:space="preserve"> pp. 33-48</w:t>
      </w:r>
      <w:r>
        <w:t xml:space="preserve"> </w:t>
      </w:r>
    </w:p>
    <w:p w14:paraId="6E4D57F2" w14:textId="77777777" w:rsidR="008B69B5" w:rsidRPr="005702D7" w:rsidRDefault="008B69B5" w:rsidP="00BE19D1">
      <w:pPr>
        <w:ind w:left="360" w:hanging="360"/>
      </w:pPr>
    </w:p>
    <w:p w14:paraId="2AC8E87B" w14:textId="7C4475AB" w:rsidR="00335977" w:rsidRPr="005702D7" w:rsidRDefault="0032007F" w:rsidP="005702D7">
      <w:pPr>
        <w:ind w:left="360" w:hanging="360"/>
        <w:rPr>
          <w:i/>
          <w:iCs/>
          <w:color w:val="000000" w:themeColor="text1"/>
        </w:rPr>
      </w:pPr>
      <w:r>
        <w:t xml:space="preserve">Perkins, Maureen, </w:t>
      </w:r>
      <w:r w:rsidRPr="008B69B5">
        <w:rPr>
          <w:i/>
          <w:iCs/>
        </w:rPr>
        <w:t>Visions of the Future: Almanacs, Time, and Cultural Change 1775-1870</w:t>
      </w:r>
      <w:r>
        <w:t>, New York, NY: Oxford University Press (1996)</w:t>
      </w:r>
      <w:r w:rsidRPr="008B69B5">
        <w:t xml:space="preserve"> </w:t>
      </w:r>
    </w:p>
    <w:p w14:paraId="49301BBB" w14:textId="77777777" w:rsidR="00335977" w:rsidRPr="00247DAD" w:rsidRDefault="00335977" w:rsidP="00B17C14">
      <w:pPr>
        <w:rPr>
          <w:color w:val="000000" w:themeColor="text1"/>
          <w:sz w:val="22"/>
          <w:szCs w:val="22"/>
        </w:rPr>
      </w:pPr>
    </w:p>
    <w:p w14:paraId="5406D4FC" w14:textId="73C97AFF" w:rsidR="00247DAD" w:rsidRPr="00247DAD" w:rsidRDefault="00247DAD" w:rsidP="00B44545">
      <w:pPr>
        <w:ind w:left="360" w:hanging="360"/>
        <w:rPr>
          <w:color w:val="000000" w:themeColor="text1"/>
        </w:rPr>
      </w:pPr>
      <w:r w:rsidRPr="00247DAD">
        <w:rPr>
          <w:color w:val="000000" w:themeColor="text1"/>
        </w:rPr>
        <w:t>Smoller, Laura Ackerman</w:t>
      </w:r>
      <w:r>
        <w:rPr>
          <w:color w:val="000000" w:themeColor="text1"/>
        </w:rPr>
        <w:t>,</w:t>
      </w:r>
      <w:r w:rsidRPr="00247DAD">
        <w:rPr>
          <w:color w:val="000000" w:themeColor="text1"/>
        </w:rPr>
        <w:t xml:space="preserve"> </w:t>
      </w:r>
      <w:r w:rsidRPr="00247DAD">
        <w:rPr>
          <w:i/>
          <w:iCs/>
          <w:color w:val="000000" w:themeColor="text1"/>
        </w:rPr>
        <w:t>History, Prophecy, and the Stars: The Christian Astrology of Pierre d’Ailly, 1350-1420</w:t>
      </w:r>
      <w:r w:rsidRPr="00247DAD">
        <w:rPr>
          <w:color w:val="000000" w:themeColor="text1"/>
        </w:rPr>
        <w:t xml:space="preserve">. Princeton University Press </w:t>
      </w:r>
      <w:r>
        <w:rPr>
          <w:color w:val="000000" w:themeColor="text1"/>
        </w:rPr>
        <w:t>(</w:t>
      </w:r>
      <w:r w:rsidRPr="00247DAD">
        <w:rPr>
          <w:color w:val="000000" w:themeColor="text1"/>
        </w:rPr>
        <w:t>1994</w:t>
      </w:r>
      <w:r>
        <w:rPr>
          <w:color w:val="000000" w:themeColor="text1"/>
        </w:rPr>
        <w:t>)</w:t>
      </w:r>
      <w:r w:rsidRPr="00247DAD">
        <w:rPr>
          <w:color w:val="000000" w:themeColor="text1"/>
        </w:rPr>
        <w:t xml:space="preserve"> </w:t>
      </w:r>
      <w:r>
        <w:rPr>
          <w:i/>
          <w:iCs/>
          <w:color w:val="000000" w:themeColor="text1"/>
        </w:rPr>
        <w:t>&lt;</w:t>
      </w:r>
      <w:r w:rsidRPr="00247DAD">
        <w:rPr>
          <w:color w:val="000000" w:themeColor="text1"/>
        </w:rPr>
        <w:t>http://www.jstor.org/stable/j.ctt1m322wn</w:t>
      </w:r>
      <w:r>
        <w:rPr>
          <w:color w:val="000000" w:themeColor="text1"/>
        </w:rPr>
        <w:t>&gt;</w:t>
      </w:r>
      <w:r w:rsidRPr="00247DAD">
        <w:rPr>
          <w:color w:val="000000" w:themeColor="text1"/>
        </w:rPr>
        <w:t xml:space="preserve"> </w:t>
      </w:r>
      <w:r>
        <w:rPr>
          <w:color w:val="000000" w:themeColor="text1"/>
        </w:rPr>
        <w:t>[</w:t>
      </w:r>
      <w:r w:rsidRPr="00247DAD">
        <w:rPr>
          <w:color w:val="000000" w:themeColor="text1"/>
        </w:rPr>
        <w:t>Accessed 31 Dec. 2024</w:t>
      </w:r>
      <w:r>
        <w:rPr>
          <w:color w:val="000000" w:themeColor="text1"/>
        </w:rPr>
        <w:t>]</w:t>
      </w:r>
    </w:p>
    <w:p w14:paraId="33E452C9" w14:textId="77777777" w:rsidR="007D4AE5" w:rsidRPr="00586DF6" w:rsidRDefault="007D4AE5" w:rsidP="00B17C14">
      <w:pPr>
        <w:rPr>
          <w:color w:val="000000" w:themeColor="text1"/>
        </w:rPr>
      </w:pPr>
    </w:p>
    <w:sectPr w:rsidR="007D4AE5" w:rsidRPr="00586DF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1A7A4D0" w14:textId="77777777" w:rsidR="00940FB0" w:rsidRDefault="00940FB0" w:rsidP="00B17C14">
      <w:r>
        <w:separator/>
      </w:r>
    </w:p>
  </w:endnote>
  <w:endnote w:type="continuationSeparator" w:id="0">
    <w:p w14:paraId="6185BF67" w14:textId="77777777" w:rsidR="00940FB0" w:rsidRDefault="00940FB0" w:rsidP="00B17C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FC07F4D" w14:textId="77777777" w:rsidR="00940FB0" w:rsidRDefault="00940FB0" w:rsidP="00B17C14">
      <w:r>
        <w:separator/>
      </w:r>
    </w:p>
  </w:footnote>
  <w:footnote w:type="continuationSeparator" w:id="0">
    <w:p w14:paraId="47EF7850" w14:textId="77777777" w:rsidR="00940FB0" w:rsidRDefault="00940FB0" w:rsidP="00B17C14">
      <w:r>
        <w:continuationSeparator/>
      </w:r>
    </w:p>
  </w:footnote>
  <w:footnote w:id="1">
    <w:p w14:paraId="3A550D7C" w14:textId="0923B100" w:rsidR="009C6DC5" w:rsidRPr="005702D7" w:rsidRDefault="009C6DC5" w:rsidP="009C6DC5">
      <w:pPr>
        <w:pStyle w:val="FootnoteText"/>
      </w:pPr>
      <w:r w:rsidRPr="005702D7">
        <w:rPr>
          <w:rStyle w:val="FootnoteReference"/>
        </w:rPr>
        <w:footnoteRef/>
      </w:r>
      <w:r w:rsidRPr="005702D7">
        <w:t xml:space="preserve"> </w:t>
      </w:r>
      <w:r w:rsidRPr="005702D7">
        <w:rPr>
          <w:rFonts w:eastAsiaTheme="minorHAnsi"/>
          <w:kern w:val="2"/>
          <w14:ligatures w14:val="standardContextual"/>
        </w:rPr>
        <w:t>Berlin, Isaiah</w:t>
      </w:r>
      <w:r w:rsidR="00681FE7" w:rsidRPr="005702D7">
        <w:rPr>
          <w:rFonts w:eastAsiaTheme="minorHAnsi"/>
          <w:kern w:val="2"/>
          <w14:ligatures w14:val="standardContextual"/>
        </w:rPr>
        <w:t>, ‘</w:t>
      </w:r>
      <w:r w:rsidRPr="005702D7">
        <w:rPr>
          <w:rFonts w:eastAsiaTheme="minorHAnsi"/>
          <w:kern w:val="2"/>
          <w14:ligatures w14:val="standardContextual"/>
        </w:rPr>
        <w:t>History and Theory: The Concept of Scientific History</w:t>
      </w:r>
      <w:r w:rsidR="00681FE7" w:rsidRPr="005702D7">
        <w:rPr>
          <w:rFonts w:eastAsiaTheme="minorHAnsi"/>
          <w:kern w:val="2"/>
          <w14:ligatures w14:val="standardContextual"/>
        </w:rPr>
        <w:t>,’</w:t>
      </w:r>
      <w:r w:rsidRPr="005702D7">
        <w:rPr>
          <w:rFonts w:eastAsiaTheme="minorHAnsi"/>
          <w:kern w:val="2"/>
          <w14:ligatures w14:val="standardContextual"/>
        </w:rPr>
        <w:t xml:space="preserve"> </w:t>
      </w:r>
      <w:r w:rsidRPr="005702D7">
        <w:rPr>
          <w:rFonts w:eastAsiaTheme="minorHAnsi"/>
          <w:i/>
          <w:iCs/>
          <w:kern w:val="2"/>
          <w14:ligatures w14:val="standardContextual"/>
        </w:rPr>
        <w:t>History and Theory</w:t>
      </w:r>
      <w:r w:rsidRPr="005702D7">
        <w:rPr>
          <w:rFonts w:eastAsiaTheme="minorHAnsi"/>
          <w:kern w:val="2"/>
          <w14:ligatures w14:val="standardContextual"/>
        </w:rPr>
        <w:t xml:space="preserve">, vol. 1, no. 1, 1960, pp. 1–31. </w:t>
      </w:r>
      <w:hyperlink r:id="rId1" w:history="1">
        <w:r w:rsidR="00681FE7" w:rsidRPr="005702D7">
          <w:rPr>
            <w:rStyle w:val="Hyperlink"/>
            <w:rFonts w:eastAsiaTheme="minorHAnsi"/>
            <w:kern w:val="2"/>
            <w14:ligatures w14:val="standardContextual"/>
          </w:rPr>
          <w:t>https://doi.org/10.2307/2504255</w:t>
        </w:r>
      </w:hyperlink>
      <w:r w:rsidR="00681FE7" w:rsidRPr="005702D7">
        <w:rPr>
          <w:rFonts w:eastAsiaTheme="minorHAnsi"/>
          <w:kern w:val="2"/>
          <w14:ligatures w14:val="standardContextual"/>
        </w:rPr>
        <w:t xml:space="preserve"> [</w:t>
      </w:r>
      <w:r w:rsidRPr="005702D7">
        <w:rPr>
          <w:rFonts w:eastAsiaTheme="minorHAnsi"/>
          <w:kern w:val="2"/>
          <w14:ligatures w14:val="standardContextual"/>
        </w:rPr>
        <w:t>Accessed 28 Dec. 2024</w:t>
      </w:r>
      <w:r w:rsidR="00681FE7" w:rsidRPr="005702D7">
        <w:rPr>
          <w:rFonts w:eastAsiaTheme="minorHAnsi"/>
          <w:kern w:val="2"/>
          <w14:ligatures w14:val="standardContextual"/>
        </w:rPr>
        <w:t>]</w:t>
      </w:r>
      <w:r w:rsidRPr="005702D7">
        <w:rPr>
          <w:rFonts w:eastAsiaTheme="minorHAnsi"/>
          <w:kern w:val="2"/>
          <w14:ligatures w14:val="standardContextual"/>
        </w:rPr>
        <w:t xml:space="preserve"> </w:t>
      </w:r>
      <w:r w:rsidR="00681FE7" w:rsidRPr="005702D7">
        <w:rPr>
          <w:rFonts w:eastAsiaTheme="minorHAnsi"/>
          <w:kern w:val="2"/>
          <w14:ligatures w14:val="standardContextual"/>
        </w:rPr>
        <w:t>p</w:t>
      </w:r>
      <w:r w:rsidRPr="005702D7">
        <w:rPr>
          <w:rFonts w:eastAsiaTheme="minorHAnsi"/>
          <w:kern w:val="2"/>
          <w14:ligatures w14:val="standardContextual"/>
        </w:rPr>
        <w:t xml:space="preserve"> 1</w:t>
      </w:r>
    </w:p>
  </w:footnote>
  <w:footnote w:id="2">
    <w:p w14:paraId="2BDCAB06" w14:textId="0E45E6EE" w:rsidR="005D36B3" w:rsidRPr="005702D7" w:rsidRDefault="005D36B3">
      <w:pPr>
        <w:pStyle w:val="FootnoteText"/>
      </w:pPr>
      <w:r w:rsidRPr="005702D7">
        <w:rPr>
          <w:rStyle w:val="FootnoteReference"/>
        </w:rPr>
        <w:footnoteRef/>
      </w:r>
      <w:r w:rsidRPr="005702D7">
        <w:t xml:space="preserve"> </w:t>
      </w:r>
      <w:r w:rsidRPr="005702D7">
        <w:rPr>
          <w:rFonts w:eastAsiaTheme="minorHAnsi"/>
          <w:kern w:val="2"/>
          <w14:ligatures w14:val="standardContextual"/>
        </w:rPr>
        <w:t xml:space="preserve">Berlin, </w:t>
      </w:r>
      <w:r w:rsidR="00681FE7" w:rsidRPr="005702D7">
        <w:rPr>
          <w:rFonts w:eastAsiaTheme="minorHAnsi"/>
          <w:kern w:val="2"/>
          <w14:ligatures w14:val="standardContextual"/>
        </w:rPr>
        <w:t>‘</w:t>
      </w:r>
      <w:r w:rsidRPr="005702D7">
        <w:rPr>
          <w:rFonts w:eastAsiaTheme="minorHAnsi"/>
          <w:kern w:val="2"/>
          <w14:ligatures w14:val="standardContextual"/>
        </w:rPr>
        <w:t>History and Theory: The Concept of Scientific History</w:t>
      </w:r>
      <w:r w:rsidR="005702D7" w:rsidRPr="005702D7">
        <w:rPr>
          <w:rFonts w:eastAsiaTheme="minorHAnsi"/>
          <w:kern w:val="2"/>
          <w14:ligatures w14:val="standardContextual"/>
        </w:rPr>
        <w:t>,’ p 1</w:t>
      </w:r>
    </w:p>
  </w:footnote>
  <w:footnote w:id="3">
    <w:p w14:paraId="478F4A8E" w14:textId="19F2AF90" w:rsidR="00EE3599" w:rsidRDefault="00EE3599" w:rsidP="00EE35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702D7">
        <w:rPr>
          <w:rFonts w:eastAsiaTheme="minorHAnsi"/>
          <w:kern w:val="2"/>
          <w14:ligatures w14:val="standardContextual"/>
        </w:rPr>
        <w:t xml:space="preserve">Berlin, p </w:t>
      </w:r>
      <w:r>
        <w:rPr>
          <w:rFonts w:eastAsiaTheme="minorHAnsi"/>
          <w:kern w:val="2"/>
          <w14:ligatures w14:val="standardContextual"/>
        </w:rPr>
        <w:t>5</w:t>
      </w:r>
    </w:p>
  </w:footnote>
  <w:footnote w:id="4">
    <w:p w14:paraId="1B5DE9E2" w14:textId="4969A34D" w:rsidR="00F337AD" w:rsidRDefault="00F337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702D7">
        <w:t xml:space="preserve">Krieger, Leonard, ‘Elements of Early Historicism: Experience, Theory, and History in Ranke,’ </w:t>
      </w:r>
      <w:r w:rsidRPr="005702D7">
        <w:rPr>
          <w:i/>
          <w:iCs/>
        </w:rPr>
        <w:t>History and Theory</w:t>
      </w:r>
      <w:r w:rsidRPr="005702D7">
        <w:t xml:space="preserve">, vol. 14, no. 4, 1975, pp. 1–14 </w:t>
      </w:r>
      <w:r w:rsidRPr="005702D7">
        <w:rPr>
          <w:i/>
          <w:iCs/>
        </w:rPr>
        <w:t>&lt;</w:t>
      </w:r>
      <w:r w:rsidRPr="005702D7">
        <w:t xml:space="preserve"> https://doi.org/10.2307/2504662&gt; [Accessed 30 Dec. 2024] p 1</w:t>
      </w:r>
    </w:p>
  </w:footnote>
  <w:footnote w:id="5">
    <w:p w14:paraId="1F425977" w14:textId="1104D6F6" w:rsidR="00DD5E09" w:rsidRPr="005702D7" w:rsidRDefault="00DD5E09">
      <w:pPr>
        <w:pStyle w:val="FootnoteText"/>
      </w:pPr>
      <w:r w:rsidRPr="005702D7">
        <w:rPr>
          <w:rStyle w:val="FootnoteReference"/>
        </w:rPr>
        <w:footnoteRef/>
      </w:r>
      <w:r w:rsidRPr="005702D7">
        <w:t xml:space="preserve"> </w:t>
      </w:r>
      <w:r w:rsidRPr="005702D7">
        <w:t xml:space="preserve">Krieger, </w:t>
      </w:r>
      <w:r w:rsidR="00F337AD" w:rsidRPr="005702D7">
        <w:t xml:space="preserve">‘Elements of Early Historicism: Experience, Theory, and History in Ranke,’ </w:t>
      </w:r>
      <w:r w:rsidR="005702D7" w:rsidRPr="005702D7">
        <w:t>p</w:t>
      </w:r>
      <w:r w:rsidRPr="005702D7">
        <w:t xml:space="preserve"> 1</w:t>
      </w:r>
    </w:p>
  </w:footnote>
  <w:footnote w:id="6">
    <w:p w14:paraId="016AD16A" w14:textId="790D5F10" w:rsidR="008C0E40" w:rsidRPr="005702D7" w:rsidRDefault="008C0E40" w:rsidP="008C0E40">
      <w:pPr>
        <w:pStyle w:val="FootnoteText"/>
      </w:pPr>
      <w:r w:rsidRPr="005702D7">
        <w:rPr>
          <w:rStyle w:val="FootnoteReference"/>
        </w:rPr>
        <w:footnoteRef/>
      </w:r>
      <w:r w:rsidRPr="005702D7">
        <w:t xml:space="preserve"> Krieger, </w:t>
      </w:r>
      <w:r w:rsidR="005702D7" w:rsidRPr="005702D7">
        <w:t>p</w:t>
      </w:r>
      <w:r w:rsidRPr="005702D7">
        <w:t xml:space="preserve"> </w:t>
      </w:r>
      <w:r w:rsidRPr="005702D7">
        <w:t>3</w:t>
      </w:r>
    </w:p>
  </w:footnote>
  <w:footnote w:id="7">
    <w:p w14:paraId="217A1FDD" w14:textId="33890A33" w:rsidR="008C0E40" w:rsidRPr="005702D7" w:rsidRDefault="008C0E40" w:rsidP="008C0E40">
      <w:pPr>
        <w:pStyle w:val="FootnoteText"/>
      </w:pPr>
      <w:r w:rsidRPr="005702D7">
        <w:rPr>
          <w:rStyle w:val="FootnoteReference"/>
        </w:rPr>
        <w:footnoteRef/>
      </w:r>
      <w:r w:rsidRPr="005702D7">
        <w:t xml:space="preserve"> Krieger, </w:t>
      </w:r>
      <w:r w:rsidR="005702D7" w:rsidRPr="005702D7">
        <w:t>p</w:t>
      </w:r>
      <w:r w:rsidRPr="005702D7">
        <w:t xml:space="preserve"> 3</w:t>
      </w:r>
    </w:p>
  </w:footnote>
  <w:footnote w:id="8">
    <w:p w14:paraId="52F153FA" w14:textId="790A8A9F" w:rsidR="003C1E8A" w:rsidRDefault="003C1E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702D7">
        <w:t xml:space="preserve">Krieger, p </w:t>
      </w:r>
      <w:r>
        <w:t>5</w:t>
      </w:r>
    </w:p>
  </w:footnote>
  <w:footnote w:id="9">
    <w:p w14:paraId="48A9E298" w14:textId="699E7EED" w:rsidR="009C6DC5" w:rsidRPr="005702D7" w:rsidRDefault="009C6DC5" w:rsidP="009C6DC5">
      <w:pPr>
        <w:pStyle w:val="FootnoteText"/>
      </w:pPr>
      <w:r w:rsidRPr="005702D7">
        <w:rPr>
          <w:rStyle w:val="FootnoteReference"/>
        </w:rPr>
        <w:footnoteRef/>
      </w:r>
      <w:r w:rsidRPr="005702D7">
        <w:t xml:space="preserve"> Evans, Richard</w:t>
      </w:r>
      <w:r w:rsidR="005702D7" w:rsidRPr="005702D7">
        <w:t xml:space="preserve">, </w:t>
      </w:r>
      <w:r w:rsidR="005702D7" w:rsidRPr="005702D7">
        <w:rPr>
          <w:i/>
          <w:iCs/>
        </w:rPr>
        <w:t>In Defense of History,</w:t>
      </w:r>
      <w:r w:rsidR="005702D7" w:rsidRPr="005702D7">
        <w:t xml:space="preserve"> </w:t>
      </w:r>
      <w:r w:rsidR="005702D7" w:rsidRPr="005702D7">
        <w:t>New York, NY</w:t>
      </w:r>
      <w:r w:rsidR="005702D7">
        <w:t xml:space="preserve">: </w:t>
      </w:r>
      <w:r w:rsidR="005702D7" w:rsidRPr="005702D7">
        <w:t>W.W. Norton &amp; Company</w:t>
      </w:r>
      <w:r w:rsidR="005702D7">
        <w:t xml:space="preserve"> </w:t>
      </w:r>
      <w:r w:rsidR="005702D7" w:rsidRPr="005702D7">
        <w:t>(1999)</w:t>
      </w:r>
      <w:r w:rsidR="005702D7">
        <w:t xml:space="preserve">, </w:t>
      </w:r>
      <w:r w:rsidR="005702D7" w:rsidRPr="005702D7">
        <w:t>p</w:t>
      </w:r>
      <w:r w:rsidRPr="005702D7">
        <w:t xml:space="preserve"> 1 </w:t>
      </w:r>
    </w:p>
  </w:footnote>
  <w:footnote w:id="10">
    <w:p w14:paraId="65162B76" w14:textId="77777777" w:rsidR="00211A59" w:rsidRPr="005702D7" w:rsidRDefault="00211A59" w:rsidP="00211A59">
      <w:pPr>
        <w:pStyle w:val="FootnoteText"/>
      </w:pPr>
      <w:r w:rsidRPr="005702D7">
        <w:rPr>
          <w:rStyle w:val="FootnoteReference"/>
        </w:rPr>
        <w:footnoteRef/>
      </w:r>
      <w:r w:rsidRPr="005702D7">
        <w:t xml:space="preserve"> Krieger, p 3</w:t>
      </w:r>
    </w:p>
  </w:footnote>
  <w:footnote w:id="11">
    <w:p w14:paraId="2C2A15B1" w14:textId="641ECC32" w:rsidR="00B708FD" w:rsidRPr="005702D7" w:rsidRDefault="00B708FD" w:rsidP="00B708FD">
      <w:pPr>
        <w:pStyle w:val="FootnoteText"/>
      </w:pPr>
      <w:r w:rsidRPr="005702D7">
        <w:rPr>
          <w:rStyle w:val="FootnoteReference"/>
        </w:rPr>
        <w:footnoteRef/>
      </w:r>
      <w:r w:rsidRPr="005702D7">
        <w:t xml:space="preserve"> Evans, </w:t>
      </w:r>
      <w:r w:rsidR="00007998" w:rsidRPr="005702D7">
        <w:rPr>
          <w:i/>
          <w:iCs/>
        </w:rPr>
        <w:t>In Defense of History</w:t>
      </w:r>
      <w:r w:rsidR="00007998">
        <w:rPr>
          <w:i/>
          <w:iCs/>
        </w:rPr>
        <w:t>,</w:t>
      </w:r>
      <w:r w:rsidR="00007998">
        <w:t xml:space="preserve"> </w:t>
      </w:r>
      <w:r w:rsidR="005702D7">
        <w:t>p</w:t>
      </w:r>
      <w:r w:rsidRPr="005702D7">
        <w:t xml:space="preserve"> 1</w:t>
      </w:r>
      <w:r w:rsidRPr="005702D7">
        <w:t>-2</w:t>
      </w:r>
    </w:p>
  </w:footnote>
  <w:footnote w:id="12">
    <w:p w14:paraId="283F3533" w14:textId="77777777" w:rsidR="00877957" w:rsidRPr="005702D7" w:rsidRDefault="00877957" w:rsidP="00877957">
      <w:pPr>
        <w:pStyle w:val="FootnoteText"/>
      </w:pPr>
      <w:r w:rsidRPr="005702D7">
        <w:rPr>
          <w:rStyle w:val="FootnoteReference"/>
        </w:rPr>
        <w:footnoteRef/>
      </w:r>
      <w:r w:rsidRPr="005702D7">
        <w:t xml:space="preserve"> Evans, p 3</w:t>
      </w:r>
    </w:p>
  </w:footnote>
  <w:footnote w:id="13">
    <w:p w14:paraId="16C0C760" w14:textId="40AE3B5E" w:rsidR="00B708FD" w:rsidRPr="005702D7" w:rsidRDefault="00B708FD">
      <w:pPr>
        <w:pStyle w:val="FootnoteText"/>
      </w:pPr>
      <w:r w:rsidRPr="005702D7">
        <w:rPr>
          <w:rStyle w:val="FootnoteReference"/>
        </w:rPr>
        <w:footnoteRef/>
      </w:r>
      <w:r w:rsidRPr="005702D7">
        <w:t xml:space="preserve"> Evans, p </w:t>
      </w:r>
      <w:r w:rsidR="00877957" w:rsidRPr="005702D7">
        <w:t>4</w:t>
      </w:r>
    </w:p>
  </w:footnote>
  <w:footnote w:id="14">
    <w:p w14:paraId="66458E54" w14:textId="7EB1B08F" w:rsidR="00877957" w:rsidRDefault="00877957">
      <w:pPr>
        <w:pStyle w:val="FootnoteText"/>
      </w:pPr>
      <w:r w:rsidRPr="005702D7">
        <w:rPr>
          <w:rStyle w:val="FootnoteReference"/>
        </w:rPr>
        <w:footnoteRef/>
      </w:r>
      <w:r w:rsidRPr="005702D7">
        <w:t xml:space="preserve"> Evans, p 6</w:t>
      </w:r>
    </w:p>
  </w:footnote>
  <w:footnote w:id="15">
    <w:p w14:paraId="7CE2B64D" w14:textId="5B9B3ECF" w:rsidR="00DE73E8" w:rsidRDefault="00DE73E8" w:rsidP="00DE73E8">
      <w:pPr>
        <w:pStyle w:val="FootnoteText"/>
      </w:pPr>
      <w:r>
        <w:rPr>
          <w:rStyle w:val="FootnoteReference"/>
        </w:rPr>
        <w:footnoteRef/>
      </w:r>
      <w:r>
        <w:t xml:space="preserve"> Evans, p 21</w:t>
      </w:r>
      <w:r>
        <w:t>6</w:t>
      </w:r>
    </w:p>
  </w:footnote>
  <w:footnote w:id="16">
    <w:p w14:paraId="42B45C08" w14:textId="38305795" w:rsidR="00DE73E8" w:rsidRDefault="00DE73E8">
      <w:pPr>
        <w:pStyle w:val="FootnoteText"/>
      </w:pPr>
      <w:r>
        <w:rPr>
          <w:rStyle w:val="FootnoteReference"/>
        </w:rPr>
        <w:footnoteRef/>
      </w:r>
      <w:r>
        <w:t xml:space="preserve"> Evans, p 217</w:t>
      </w:r>
    </w:p>
  </w:footnote>
  <w:footnote w:id="17">
    <w:p w14:paraId="3E2AD3EC" w14:textId="5CD4A783" w:rsidR="000B4EDA" w:rsidRPr="00543E7E" w:rsidRDefault="000B4EDA" w:rsidP="00543E7E">
      <w:pPr>
        <w:rPr>
          <w:color w:val="000000" w:themeColor="text1"/>
          <w:sz w:val="20"/>
          <w:szCs w:val="20"/>
        </w:rPr>
      </w:pPr>
      <w:r w:rsidRPr="00543E7E">
        <w:rPr>
          <w:rStyle w:val="FootnoteReference"/>
          <w:sz w:val="20"/>
          <w:szCs w:val="20"/>
        </w:rPr>
        <w:footnoteRef/>
      </w:r>
      <w:r w:rsidRPr="00543E7E">
        <w:rPr>
          <w:sz w:val="20"/>
          <w:szCs w:val="20"/>
        </w:rPr>
        <w:t xml:space="preserve"> </w:t>
      </w:r>
      <w:r w:rsidR="00543E7E" w:rsidRPr="00543E7E">
        <w:rPr>
          <w:color w:val="000000" w:themeColor="text1"/>
          <w:sz w:val="20"/>
          <w:szCs w:val="20"/>
        </w:rPr>
        <w:t>Chakrabarty, Dipesh. </w:t>
      </w:r>
      <w:r w:rsidR="00543E7E" w:rsidRPr="00543E7E">
        <w:rPr>
          <w:i/>
          <w:iCs/>
          <w:color w:val="000000" w:themeColor="text1"/>
          <w:sz w:val="20"/>
          <w:szCs w:val="20"/>
        </w:rPr>
        <w:t>Provincializing Europe: Postcolonial Thought and Historical Difference - New Edition</w:t>
      </w:r>
      <w:r w:rsidR="00543E7E" w:rsidRPr="00543E7E">
        <w:rPr>
          <w:color w:val="000000" w:themeColor="text1"/>
          <w:sz w:val="20"/>
          <w:szCs w:val="20"/>
        </w:rPr>
        <w:t>, Princeton: Princeton University Press (2008) &lt;</w:t>
      </w:r>
      <w:hyperlink r:id="rId2" w:history="1">
        <w:r w:rsidR="00543E7E" w:rsidRPr="00543E7E">
          <w:rPr>
            <w:rStyle w:val="Hyperlink"/>
            <w:sz w:val="20"/>
            <w:szCs w:val="20"/>
          </w:rPr>
          <w:t>https://doi-org.proxy.brynmawr.edu/10.1515/9781400828654</w:t>
        </w:r>
      </w:hyperlink>
      <w:r w:rsidR="00543E7E" w:rsidRPr="00543E7E">
        <w:rPr>
          <w:color w:val="000000" w:themeColor="text1"/>
          <w:sz w:val="20"/>
          <w:szCs w:val="20"/>
        </w:rPr>
        <w:t>&gt; [Accessed Dec 15, 2024]</w:t>
      </w:r>
      <w:r w:rsidR="00543E7E" w:rsidRPr="00543E7E">
        <w:rPr>
          <w:color w:val="000000" w:themeColor="text1"/>
          <w:sz w:val="20"/>
          <w:szCs w:val="20"/>
        </w:rPr>
        <w:t xml:space="preserve"> </w:t>
      </w:r>
      <w:r w:rsidRPr="00543E7E">
        <w:rPr>
          <w:color w:val="000000" w:themeColor="text1"/>
          <w:sz w:val="20"/>
          <w:szCs w:val="20"/>
        </w:rPr>
        <w:t xml:space="preserve">p 6 </w:t>
      </w:r>
    </w:p>
  </w:footnote>
  <w:footnote w:id="18">
    <w:p w14:paraId="3FB5EC35" w14:textId="7C4AED7F" w:rsidR="006F5EE3" w:rsidRDefault="006F5EE3" w:rsidP="006F5E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</w:t>
      </w:r>
      <w:r w:rsidR="00543E7E" w:rsidRPr="00543E7E">
        <w:rPr>
          <w:i/>
          <w:iCs/>
          <w:color w:val="000000" w:themeColor="text1"/>
        </w:rPr>
        <w:t>Provincializing Europe: Postcolonial Thought and Historical Difference - New Edition</w:t>
      </w:r>
      <w:r w:rsidR="00543E7E" w:rsidRPr="00543E7E">
        <w:rPr>
          <w:color w:val="000000" w:themeColor="text1"/>
        </w:rPr>
        <w:t xml:space="preserve">, </w:t>
      </w:r>
      <w:r w:rsidRPr="00A12DE8">
        <w:rPr>
          <w:color w:val="000000" w:themeColor="text1"/>
        </w:rPr>
        <w:t xml:space="preserve">p </w:t>
      </w:r>
      <w:r>
        <w:rPr>
          <w:color w:val="000000" w:themeColor="text1"/>
        </w:rPr>
        <w:t>22</w:t>
      </w:r>
    </w:p>
  </w:footnote>
  <w:footnote w:id="19">
    <w:p w14:paraId="4B1FE0B7" w14:textId="77777777" w:rsidR="006F7161" w:rsidRDefault="006F7161" w:rsidP="006F71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>Chakrabarty</w:t>
      </w:r>
      <w:r>
        <w:rPr>
          <w:color w:val="000000" w:themeColor="text1"/>
        </w:rPr>
        <w:t>,</w:t>
      </w:r>
      <w:r w:rsidRPr="00A12DE8">
        <w:rPr>
          <w:color w:val="000000" w:themeColor="text1"/>
        </w:rPr>
        <w:t xml:space="preserve"> p </w:t>
      </w:r>
      <w:r>
        <w:rPr>
          <w:color w:val="000000" w:themeColor="text1"/>
        </w:rPr>
        <w:t>7</w:t>
      </w:r>
    </w:p>
  </w:footnote>
  <w:footnote w:id="20">
    <w:p w14:paraId="4D03AD53" w14:textId="29377FE4" w:rsidR="00C4104E" w:rsidRDefault="00C410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>Chakrabarty</w:t>
      </w:r>
      <w:r>
        <w:rPr>
          <w:color w:val="000000" w:themeColor="text1"/>
        </w:rPr>
        <w:t>,</w:t>
      </w:r>
      <w:r w:rsidRPr="00A12DE8">
        <w:rPr>
          <w:color w:val="000000" w:themeColor="text1"/>
        </w:rPr>
        <w:t xml:space="preserve"> p</w:t>
      </w:r>
      <w:r>
        <w:rPr>
          <w:color w:val="000000" w:themeColor="text1"/>
        </w:rPr>
        <w:t xml:space="preserve"> </w:t>
      </w:r>
      <w:r w:rsidR="004362E5">
        <w:rPr>
          <w:color w:val="000000" w:themeColor="text1"/>
        </w:rPr>
        <w:t>7</w:t>
      </w:r>
    </w:p>
  </w:footnote>
  <w:footnote w:id="21">
    <w:p w14:paraId="0A60344C" w14:textId="44B7B6DB" w:rsidR="00545F5E" w:rsidRPr="00BA5FF4" w:rsidRDefault="00545F5E" w:rsidP="00545F5E">
      <w:pPr>
        <w:pStyle w:val="FootnoteText"/>
        <w:rPr>
          <w:color w:val="FF0000"/>
        </w:rPr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 xml:space="preserve">6 </w:t>
      </w:r>
    </w:p>
  </w:footnote>
  <w:footnote w:id="22">
    <w:p w14:paraId="61AA2C2A" w14:textId="281769CC" w:rsidR="009D6142" w:rsidRDefault="009D614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 w:rsidR="009D3A22">
        <w:rPr>
          <w:color w:val="000000" w:themeColor="text1"/>
        </w:rPr>
        <w:t>9</w:t>
      </w:r>
    </w:p>
  </w:footnote>
  <w:footnote w:id="23">
    <w:p w14:paraId="5E57DD41" w14:textId="77777777" w:rsidR="00B248C3" w:rsidRDefault="00B248C3" w:rsidP="00B248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8</w:t>
      </w:r>
    </w:p>
  </w:footnote>
  <w:footnote w:id="24">
    <w:p w14:paraId="60D432E1" w14:textId="77777777" w:rsidR="00D44EEC" w:rsidRDefault="00D44EEC" w:rsidP="00D44E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8</w:t>
      </w:r>
    </w:p>
  </w:footnote>
  <w:footnote w:id="25">
    <w:p w14:paraId="492F2795" w14:textId="5B5B1A3A" w:rsidR="00494619" w:rsidRDefault="0049461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E13D3">
        <w:rPr>
          <w:color w:val="000000" w:themeColor="text1"/>
        </w:rPr>
        <w:t xml:space="preserve">Chakrabarty, </w:t>
      </w:r>
      <w:r w:rsidR="00FE13D3">
        <w:rPr>
          <w:color w:val="000000" w:themeColor="text1"/>
        </w:rPr>
        <w:t xml:space="preserve">p </w:t>
      </w:r>
      <w:r w:rsidR="00FE13D3" w:rsidRPr="00FE13D3">
        <w:rPr>
          <w:color w:val="000000" w:themeColor="text1"/>
        </w:rPr>
        <w:t>14</w:t>
      </w:r>
    </w:p>
  </w:footnote>
  <w:footnote w:id="26">
    <w:p w14:paraId="170DC439" w14:textId="77777777" w:rsidR="00634C1F" w:rsidRDefault="00634C1F" w:rsidP="00634C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247</w:t>
      </w:r>
    </w:p>
  </w:footnote>
  <w:footnote w:id="27">
    <w:p w14:paraId="23B987A0" w14:textId="77777777" w:rsidR="00120C18" w:rsidRDefault="00120C18" w:rsidP="00120C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13</w:t>
      </w:r>
    </w:p>
  </w:footnote>
  <w:footnote w:id="28">
    <w:p w14:paraId="5D05DD7C" w14:textId="3E994A10" w:rsidR="005B0457" w:rsidRDefault="005B04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1</w:t>
      </w:r>
      <w:r>
        <w:rPr>
          <w:color w:val="000000" w:themeColor="text1"/>
        </w:rPr>
        <w:t>5</w:t>
      </w:r>
    </w:p>
  </w:footnote>
  <w:footnote w:id="29">
    <w:p w14:paraId="7947D3D6" w14:textId="77777777" w:rsidR="00F81CEA" w:rsidRDefault="00F81CEA" w:rsidP="00F81C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243</w:t>
      </w:r>
    </w:p>
  </w:footnote>
  <w:footnote w:id="30">
    <w:p w14:paraId="22E30383" w14:textId="21AF8E34" w:rsidR="00A94893" w:rsidRDefault="00A94893" w:rsidP="00A948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2</w:t>
      </w:r>
      <w:r>
        <w:rPr>
          <w:color w:val="000000" w:themeColor="text1"/>
        </w:rPr>
        <w:t>2</w:t>
      </w:r>
    </w:p>
  </w:footnote>
  <w:footnote w:id="31">
    <w:p w14:paraId="6B027096" w14:textId="1F2797EE" w:rsidR="0049718C" w:rsidRDefault="0049718C" w:rsidP="004971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 w:rsidR="00F73FC8">
        <w:rPr>
          <w:color w:val="000000" w:themeColor="text1"/>
        </w:rPr>
        <w:t>21</w:t>
      </w:r>
    </w:p>
  </w:footnote>
  <w:footnote w:id="32">
    <w:p w14:paraId="103478CA" w14:textId="77777777" w:rsidR="00F344A3" w:rsidRDefault="00F344A3" w:rsidP="00F344A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240</w:t>
      </w:r>
    </w:p>
  </w:footnote>
  <w:footnote w:id="33">
    <w:p w14:paraId="36B5B6CF" w14:textId="77777777" w:rsidR="00F341EF" w:rsidRDefault="00F341EF" w:rsidP="00F341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169CB">
        <w:t>Günther Oestmann, et al.</w:t>
      </w:r>
      <w:r>
        <w:t>,</w:t>
      </w:r>
      <w:r w:rsidRPr="00E169CB">
        <w:rPr>
          <w:i/>
          <w:iCs/>
        </w:rPr>
        <w:t>Horoscopes and Public Spheres: Essays on the History of Astrology</w:t>
      </w:r>
      <w:r>
        <w:t>,</w:t>
      </w:r>
      <w:r w:rsidRPr="00E169CB">
        <w:t xml:space="preserve"> De Gruyter, </w:t>
      </w:r>
      <w:r>
        <w:t>(</w:t>
      </w:r>
      <w:r w:rsidRPr="00E169CB">
        <w:t>2005</w:t>
      </w:r>
      <w:r>
        <w:t>)</w:t>
      </w:r>
      <w:r w:rsidRPr="00E169CB">
        <w:t> </w:t>
      </w:r>
      <w:r w:rsidRPr="00E169CB">
        <w:rPr>
          <w:i/>
          <w:iCs/>
        </w:rPr>
        <w:t>EBSCOhost</w:t>
      </w:r>
      <w:r w:rsidRPr="00E169CB">
        <w:t xml:space="preserve">, &lt;research.ebsco.com/linkprocessor/plink?id=488a1bfc-7eba-3c9e-b996-a14a05f7da7d.&gt; </w:t>
      </w:r>
      <w:r w:rsidRPr="00E169CB">
        <w:rPr>
          <w:color w:val="000000" w:themeColor="text1"/>
        </w:rPr>
        <w:t xml:space="preserve">[Accessed Dec 15, 2024] </w:t>
      </w:r>
      <w:r w:rsidRPr="00E169CB">
        <w:t>p 26</w:t>
      </w:r>
      <w:r>
        <w:t>1</w:t>
      </w:r>
    </w:p>
  </w:footnote>
  <w:footnote w:id="34">
    <w:p w14:paraId="35ED85DA" w14:textId="2CFDB157" w:rsidR="00E73D2E" w:rsidRDefault="00E73D2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169CB">
        <w:t>Günther Oestmann, et al</w:t>
      </w:r>
      <w:r>
        <w:t>, p 263</w:t>
      </w:r>
    </w:p>
  </w:footnote>
  <w:footnote w:id="35">
    <w:p w14:paraId="7A25BF06" w14:textId="77777777" w:rsidR="00690E35" w:rsidRDefault="00690E35" w:rsidP="00690E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169CB">
        <w:t>Günther Oestmann, et al</w:t>
      </w:r>
      <w:r>
        <w:t>, p 263</w:t>
      </w:r>
    </w:p>
  </w:footnote>
  <w:footnote w:id="36">
    <w:p w14:paraId="234B6921" w14:textId="386C4772" w:rsidR="001771B8" w:rsidRDefault="001771B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169CB">
        <w:t>Günther Oestmann, et al</w:t>
      </w:r>
      <w:r w:rsidR="00E73D2E">
        <w:t>,</w:t>
      </w:r>
      <w:r>
        <w:t xml:space="preserve"> p 263</w:t>
      </w:r>
    </w:p>
  </w:footnote>
  <w:footnote w:id="37">
    <w:p w14:paraId="63D11313" w14:textId="5AC6E54F" w:rsidR="00C50454" w:rsidRDefault="00C504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169CB">
        <w:t>Günther Oestmann, et al</w:t>
      </w:r>
      <w:r>
        <w:t>, p 26</w:t>
      </w:r>
      <w:r>
        <w:t>6</w:t>
      </w:r>
    </w:p>
  </w:footnote>
  <w:footnote w:id="38">
    <w:p w14:paraId="4AF9045E" w14:textId="77777777" w:rsidR="00C50454" w:rsidRDefault="00C50454" w:rsidP="00C504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169CB">
        <w:t>Günther Oestmann, et al</w:t>
      </w:r>
      <w:r>
        <w:t>, p 266</w:t>
      </w:r>
    </w:p>
  </w:footnote>
  <w:footnote w:id="39">
    <w:p w14:paraId="38A9E50C" w14:textId="77777777" w:rsidR="00C50454" w:rsidRDefault="00C50454" w:rsidP="00C504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25E79">
        <w:t>Günther Oestmann, et al</w:t>
      </w:r>
      <w:r>
        <w:t xml:space="preserve">, </w:t>
      </w:r>
      <w:r w:rsidRPr="00225E79">
        <w:t xml:space="preserve">p </w:t>
      </w:r>
      <w:r>
        <w:t>268</w:t>
      </w:r>
    </w:p>
  </w:footnote>
  <w:footnote w:id="40">
    <w:p w14:paraId="2B325A0D" w14:textId="77777777" w:rsidR="0066227D" w:rsidRDefault="0066227D" w:rsidP="006622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25E79">
        <w:t>Günther Oestmann, et al</w:t>
      </w:r>
      <w:r>
        <w:t xml:space="preserve">, </w:t>
      </w:r>
      <w:r w:rsidRPr="00225E79">
        <w:t xml:space="preserve">p </w:t>
      </w:r>
      <w:r>
        <w:t>267</w:t>
      </w:r>
    </w:p>
  </w:footnote>
  <w:footnote w:id="41">
    <w:p w14:paraId="1F32BA37" w14:textId="77777777" w:rsidR="008A63AE" w:rsidRDefault="008A63AE" w:rsidP="008A63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25E79">
        <w:t>Günther Oestmann, et al</w:t>
      </w:r>
      <w:r>
        <w:t xml:space="preserve">, </w:t>
      </w:r>
      <w:r w:rsidRPr="00225E79">
        <w:t xml:space="preserve">p </w:t>
      </w:r>
      <w:r>
        <w:t>273</w:t>
      </w:r>
    </w:p>
  </w:footnote>
  <w:footnote w:id="42">
    <w:p w14:paraId="1ED61524" w14:textId="77777777" w:rsidR="009A1645" w:rsidRPr="005702D7" w:rsidRDefault="009A1645" w:rsidP="009A1645">
      <w:pPr>
        <w:ind w:left="360" w:hanging="360"/>
        <w:rPr>
          <w:color w:val="FF0000"/>
          <w:sz w:val="20"/>
          <w:szCs w:val="20"/>
        </w:rPr>
      </w:pPr>
      <w:r w:rsidRPr="005702D7">
        <w:rPr>
          <w:rStyle w:val="FootnoteReference"/>
          <w:sz w:val="20"/>
          <w:szCs w:val="20"/>
        </w:rPr>
        <w:footnoteRef/>
      </w:r>
      <w:r w:rsidRPr="005702D7">
        <w:rPr>
          <w:sz w:val="20"/>
          <w:szCs w:val="20"/>
        </w:rPr>
        <w:t xml:space="preserve"> </w:t>
      </w:r>
      <w:r w:rsidRPr="005702D7">
        <w:rPr>
          <w:color w:val="000000" w:themeColor="text1"/>
          <w:sz w:val="20"/>
          <w:szCs w:val="20"/>
        </w:rPr>
        <w:t>LaRue, Britten,</w:t>
      </w:r>
      <w:r w:rsidRPr="005702D7">
        <w:rPr>
          <w:i/>
          <w:iCs/>
          <w:color w:val="000000" w:themeColor="text1"/>
          <w:sz w:val="20"/>
          <w:szCs w:val="20"/>
        </w:rPr>
        <w:t xml:space="preserve"> Living Astrology, </w:t>
      </w:r>
      <w:r w:rsidRPr="005702D7">
        <w:rPr>
          <w:color w:val="000000" w:themeColor="text1"/>
          <w:sz w:val="20"/>
          <w:szCs w:val="20"/>
        </w:rPr>
        <w:t>Layton, Utah: Gibbs Smith</w:t>
      </w:r>
      <w:r w:rsidRPr="005702D7">
        <w:rPr>
          <w:i/>
          <w:iCs/>
          <w:color w:val="000000" w:themeColor="text1"/>
          <w:sz w:val="20"/>
          <w:szCs w:val="20"/>
        </w:rPr>
        <w:t xml:space="preserve"> </w:t>
      </w:r>
      <w:r w:rsidRPr="005702D7">
        <w:rPr>
          <w:color w:val="000000" w:themeColor="text1"/>
          <w:sz w:val="20"/>
          <w:szCs w:val="20"/>
        </w:rPr>
        <w:t>(2024)</w:t>
      </w:r>
      <w:r w:rsidRPr="005702D7">
        <w:rPr>
          <w:sz w:val="20"/>
          <w:szCs w:val="20"/>
        </w:rPr>
        <w:t>, p18 (check this)</w:t>
      </w:r>
    </w:p>
  </w:footnote>
  <w:footnote w:id="43">
    <w:p w14:paraId="53A3B845" w14:textId="12777C5F" w:rsidR="00335977" w:rsidRPr="005702D7" w:rsidRDefault="00335977" w:rsidP="00335977">
      <w:pPr>
        <w:pStyle w:val="FootnoteText"/>
      </w:pPr>
      <w:r w:rsidRPr="005702D7">
        <w:rPr>
          <w:rStyle w:val="FootnoteReference"/>
        </w:rPr>
        <w:footnoteRef/>
      </w:r>
      <w:r w:rsidRPr="005702D7">
        <w:t xml:space="preserve"> La</w:t>
      </w:r>
      <w:r w:rsidR="005702D7">
        <w:t>R</w:t>
      </w:r>
      <w:r w:rsidRPr="005702D7">
        <w:t>ue,</w:t>
      </w:r>
      <w:r w:rsidRPr="005702D7">
        <w:rPr>
          <w:i/>
          <w:iCs/>
        </w:rPr>
        <w:t xml:space="preserve"> </w:t>
      </w:r>
      <w:r w:rsidR="005702D7" w:rsidRPr="005702D7">
        <w:rPr>
          <w:i/>
          <w:iCs/>
        </w:rPr>
        <w:t>Living Astrology,</w:t>
      </w:r>
      <w:r w:rsidRPr="005702D7">
        <w:rPr>
          <w:i/>
          <w:iCs/>
        </w:rPr>
        <w:t xml:space="preserve"> </w:t>
      </w:r>
      <w:r w:rsidRPr="005702D7">
        <w:t>p 31</w:t>
      </w:r>
    </w:p>
  </w:footnote>
  <w:footnote w:id="44">
    <w:p w14:paraId="68497BD8" w14:textId="7B8B81AA" w:rsidR="00F71C98" w:rsidRPr="005702D7" w:rsidRDefault="00F71C98" w:rsidP="005702D7">
      <w:pPr>
        <w:rPr>
          <w:color w:val="000000" w:themeColor="text1"/>
          <w:sz w:val="20"/>
          <w:szCs w:val="20"/>
        </w:rPr>
      </w:pPr>
      <w:r w:rsidRPr="005702D7">
        <w:rPr>
          <w:rStyle w:val="FootnoteReference"/>
          <w:sz w:val="20"/>
          <w:szCs w:val="20"/>
        </w:rPr>
        <w:footnoteRef/>
      </w:r>
      <w:r w:rsidRPr="005702D7">
        <w:rPr>
          <w:sz w:val="20"/>
          <w:szCs w:val="20"/>
        </w:rPr>
        <w:t xml:space="preserve"> </w:t>
      </w:r>
      <w:r w:rsidR="005702D7" w:rsidRPr="005702D7">
        <w:rPr>
          <w:color w:val="000000" w:themeColor="text1"/>
          <w:sz w:val="20"/>
          <w:szCs w:val="20"/>
        </w:rPr>
        <w:t xml:space="preserve">Lanyadoo, Jessica and T. Greenaway, </w:t>
      </w:r>
      <w:r w:rsidR="005702D7" w:rsidRPr="005702D7">
        <w:rPr>
          <w:i/>
          <w:iCs/>
          <w:color w:val="000000" w:themeColor="text1"/>
          <w:sz w:val="20"/>
          <w:szCs w:val="20"/>
        </w:rPr>
        <w:t>Astrology for Real Relationships</w:t>
      </w:r>
      <w:r w:rsidR="005702D7" w:rsidRPr="005702D7">
        <w:rPr>
          <w:color w:val="000000" w:themeColor="text1"/>
          <w:sz w:val="20"/>
          <w:szCs w:val="20"/>
        </w:rPr>
        <w:t>, New York, NY: Ten Speed Press of Penguin Random House (2020)</w:t>
      </w:r>
      <w:r w:rsidR="00EC5B12">
        <w:rPr>
          <w:color w:val="000000" w:themeColor="text1"/>
          <w:sz w:val="20"/>
          <w:szCs w:val="20"/>
        </w:rPr>
        <w:t>,</w:t>
      </w:r>
      <w:r w:rsidR="005702D7" w:rsidRPr="005702D7">
        <w:rPr>
          <w:color w:val="000000" w:themeColor="text1"/>
          <w:sz w:val="20"/>
          <w:szCs w:val="20"/>
        </w:rPr>
        <w:t xml:space="preserve"> </w:t>
      </w:r>
      <w:r w:rsidRPr="005702D7">
        <w:rPr>
          <w:sz w:val="20"/>
          <w:szCs w:val="20"/>
        </w:rPr>
        <w:t>p 1</w:t>
      </w:r>
    </w:p>
  </w:footnote>
  <w:footnote w:id="45">
    <w:p w14:paraId="59A81C04" w14:textId="3256982F" w:rsidR="004F107A" w:rsidRPr="00E84C52" w:rsidRDefault="004F107A" w:rsidP="00E84C52">
      <w:pPr>
        <w:rPr>
          <w:color w:val="000000" w:themeColor="text1"/>
          <w:sz w:val="20"/>
          <w:szCs w:val="20"/>
        </w:rPr>
      </w:pPr>
      <w:r w:rsidRPr="00E84C52">
        <w:rPr>
          <w:rStyle w:val="FootnoteReference"/>
          <w:sz w:val="20"/>
          <w:szCs w:val="20"/>
        </w:rPr>
        <w:footnoteRef/>
      </w:r>
      <w:r w:rsidRPr="00E84C52">
        <w:rPr>
          <w:sz w:val="20"/>
          <w:szCs w:val="20"/>
        </w:rPr>
        <w:t xml:space="preserve"> </w:t>
      </w:r>
      <w:r w:rsidR="00E84C52" w:rsidRPr="00E84C52">
        <w:rPr>
          <w:color w:val="000000" w:themeColor="text1"/>
          <w:sz w:val="20"/>
          <w:szCs w:val="20"/>
        </w:rPr>
        <w:t>Greene, Liz, </w:t>
      </w:r>
      <w:r w:rsidR="00E84C52" w:rsidRPr="00E84C52">
        <w:rPr>
          <w:i/>
          <w:iCs/>
          <w:color w:val="000000" w:themeColor="text1"/>
          <w:sz w:val="20"/>
          <w:szCs w:val="20"/>
        </w:rPr>
        <w:t>Jung’s Studies in Astrology: Prophecy, Magic, and the Qualities of Time</w:t>
      </w:r>
      <w:r w:rsidR="00E84C52" w:rsidRPr="00E84C52">
        <w:rPr>
          <w:color w:val="000000" w:themeColor="text1"/>
          <w:sz w:val="20"/>
          <w:szCs w:val="20"/>
        </w:rPr>
        <w:t>, New York, NY: Routledge (2018) &lt;</w:t>
      </w:r>
      <w:hyperlink r:id="rId3" w:history="1">
        <w:r w:rsidR="00E84C52" w:rsidRPr="00E84C52">
          <w:rPr>
            <w:rStyle w:val="Hyperlink"/>
            <w:sz w:val="20"/>
            <w:szCs w:val="20"/>
          </w:rPr>
          <w:t>https://doi-org.proxy.brynmawr.edu/10.4324/9781315267371</w:t>
        </w:r>
      </w:hyperlink>
      <w:r w:rsidR="00E84C52" w:rsidRPr="00E84C52">
        <w:rPr>
          <w:color w:val="000000" w:themeColor="text1"/>
          <w:sz w:val="20"/>
          <w:szCs w:val="20"/>
        </w:rPr>
        <w:t>&gt; [Accessed Dec 15, 2024]</w:t>
      </w:r>
      <w:r w:rsidRPr="00E84C52">
        <w:rPr>
          <w:sz w:val="20"/>
          <w:szCs w:val="20"/>
        </w:rPr>
        <w:t>, p 20</w:t>
      </w:r>
    </w:p>
  </w:footnote>
  <w:footnote w:id="46">
    <w:p w14:paraId="102174D8" w14:textId="397FD014" w:rsidR="00337ACF" w:rsidRPr="005702D7" w:rsidRDefault="00337ACF" w:rsidP="00337ACF">
      <w:pPr>
        <w:pStyle w:val="FootnoteText"/>
      </w:pPr>
      <w:r w:rsidRPr="005702D7">
        <w:rPr>
          <w:rStyle w:val="FootnoteReference"/>
        </w:rPr>
        <w:footnoteRef/>
      </w:r>
      <w:r w:rsidRPr="005702D7">
        <w:t xml:space="preserve"> Greene,</w:t>
      </w:r>
      <w:r w:rsidR="00E84C52">
        <w:t xml:space="preserve"> </w:t>
      </w:r>
      <w:r w:rsidR="00E84C52" w:rsidRPr="00E84C52">
        <w:rPr>
          <w:i/>
          <w:iCs/>
          <w:color w:val="000000" w:themeColor="text1"/>
        </w:rPr>
        <w:t>Jung’s Studies in Astrology: Prophecy, Magic, and the Qualities of Time</w:t>
      </w:r>
      <w:r w:rsidRPr="005702D7">
        <w:t>, p 21</w:t>
      </w:r>
    </w:p>
  </w:footnote>
  <w:footnote w:id="47">
    <w:p w14:paraId="7F2DAF74" w14:textId="31FA53AA" w:rsidR="00915786" w:rsidRDefault="00915786" w:rsidP="00915786">
      <w:pPr>
        <w:pStyle w:val="FootnoteText"/>
      </w:pPr>
      <w:r w:rsidRPr="005702D7">
        <w:rPr>
          <w:rStyle w:val="FootnoteReference"/>
        </w:rPr>
        <w:footnoteRef/>
      </w:r>
      <w:r w:rsidRPr="005702D7">
        <w:t xml:space="preserve"> McGillion, </w:t>
      </w:r>
      <w:r w:rsidR="008B69B5" w:rsidRPr="008B69B5">
        <w:t xml:space="preserve">‘The Influence of Wilhelm Fliess’ Cosmobiology on Sigmund Freud,’ </w:t>
      </w:r>
      <w:r w:rsidRPr="005702D7">
        <w:t>p</w:t>
      </w:r>
      <w:r w:rsidR="00EC5B12">
        <w:t xml:space="preserve"> </w:t>
      </w:r>
      <w:r w:rsidRPr="005702D7">
        <w:t>36</w:t>
      </w:r>
    </w:p>
  </w:footnote>
  <w:footnote w:id="48">
    <w:p w14:paraId="65D0DD5B" w14:textId="75EBBF5F" w:rsidR="00297F1F" w:rsidRDefault="00297F1F" w:rsidP="00297F1F">
      <w:pPr>
        <w:pStyle w:val="FootnoteText"/>
      </w:pPr>
      <w:r>
        <w:rPr>
          <w:rStyle w:val="FootnoteReference"/>
        </w:rPr>
        <w:footnoteRef/>
      </w:r>
      <w:r>
        <w:t xml:space="preserve"> Perkins</w:t>
      </w:r>
      <w:r w:rsidR="008B69B5">
        <w:t xml:space="preserve">, </w:t>
      </w:r>
      <w:r w:rsidR="0032007F">
        <w:t>Maureen</w:t>
      </w:r>
      <w:r w:rsidR="008B69B5">
        <w:t xml:space="preserve">, </w:t>
      </w:r>
      <w:r w:rsidR="008B69B5" w:rsidRPr="008B69B5">
        <w:rPr>
          <w:i/>
          <w:iCs/>
        </w:rPr>
        <w:t>Visions of the Future: Almanacs, Time, and Cultural Change 1775-1870</w:t>
      </w:r>
      <w:r w:rsidR="008B69B5">
        <w:t>, New York, NY: Oxford University Press (1996)</w:t>
      </w:r>
      <w:r w:rsidR="00EC5B12">
        <w:t xml:space="preserve">, </w:t>
      </w:r>
      <w:r>
        <w:t>p 89</w:t>
      </w:r>
    </w:p>
  </w:footnote>
  <w:footnote w:id="49">
    <w:p w14:paraId="18C8CAEC" w14:textId="2656EBEA" w:rsidR="00297F1F" w:rsidRDefault="00297F1F" w:rsidP="00297F1F">
      <w:pPr>
        <w:pStyle w:val="FootnoteText"/>
      </w:pPr>
      <w:r>
        <w:rPr>
          <w:rStyle w:val="FootnoteReference"/>
        </w:rPr>
        <w:footnoteRef/>
      </w:r>
      <w:r>
        <w:t xml:space="preserve"> Perkins</w:t>
      </w:r>
      <w:r w:rsidR="008B69B5">
        <w:t xml:space="preserve">, </w:t>
      </w:r>
      <w:r w:rsidR="008B69B5" w:rsidRPr="008B69B5">
        <w:rPr>
          <w:i/>
          <w:iCs/>
        </w:rPr>
        <w:t>Visions of the Future: Almanacs, Time, and Cultural Change 1775-1870</w:t>
      </w:r>
      <w:r w:rsidR="008B69B5">
        <w:t>,</w:t>
      </w:r>
      <w:r w:rsidR="008B69B5">
        <w:t xml:space="preserve"> </w:t>
      </w:r>
      <w:r>
        <w:t>p 89</w:t>
      </w:r>
    </w:p>
  </w:footnote>
  <w:footnote w:id="50">
    <w:p w14:paraId="75DC3B0A" w14:textId="5CAA4318" w:rsidR="00A30818" w:rsidRDefault="00A30818" w:rsidP="00A30818">
      <w:pPr>
        <w:pStyle w:val="FootnoteText"/>
      </w:pPr>
      <w:r>
        <w:rPr>
          <w:rStyle w:val="FootnoteReference"/>
        </w:rPr>
        <w:footnoteRef/>
      </w:r>
      <w:r>
        <w:t xml:space="preserve"> Perkins, p 91</w:t>
      </w:r>
    </w:p>
  </w:footnote>
  <w:footnote w:id="51">
    <w:p w14:paraId="751B9924" w14:textId="2F742505" w:rsidR="00297F1F" w:rsidRDefault="00297F1F" w:rsidP="00297F1F">
      <w:pPr>
        <w:pStyle w:val="FootnoteText"/>
      </w:pPr>
      <w:r>
        <w:rPr>
          <w:rStyle w:val="FootnoteReference"/>
        </w:rPr>
        <w:footnoteRef/>
      </w:r>
      <w:r>
        <w:t xml:space="preserve"> Perkins</w:t>
      </w:r>
      <w:r w:rsidR="008B69B5">
        <w:t>,</w:t>
      </w:r>
      <w:r>
        <w:t xml:space="preserve"> p 90</w:t>
      </w:r>
    </w:p>
  </w:footnote>
  <w:footnote w:id="52">
    <w:p w14:paraId="5F054297" w14:textId="15BCF66D" w:rsidR="00E345B2" w:rsidRDefault="00E345B2" w:rsidP="00E345B2">
      <w:pPr>
        <w:pStyle w:val="FootnoteText"/>
      </w:pPr>
      <w:r>
        <w:rPr>
          <w:rStyle w:val="FootnoteReference"/>
        </w:rPr>
        <w:footnoteRef/>
      </w:r>
      <w:r>
        <w:t xml:space="preserve"> Perkins</w:t>
      </w:r>
      <w:r w:rsidR="008B69B5">
        <w:t>,</w:t>
      </w:r>
      <w:r>
        <w:t xml:space="preserve"> p 91</w:t>
      </w:r>
    </w:p>
  </w:footnote>
  <w:footnote w:id="53">
    <w:p w14:paraId="42618ED5" w14:textId="7FAB171D" w:rsidR="0037317A" w:rsidRPr="00247DAD" w:rsidRDefault="0037317A" w:rsidP="00247DAD">
      <w:pPr>
        <w:rPr>
          <w:color w:val="000000" w:themeColor="text1"/>
          <w:sz w:val="20"/>
          <w:szCs w:val="20"/>
        </w:rPr>
      </w:pPr>
      <w:r w:rsidRPr="00247DAD">
        <w:rPr>
          <w:rStyle w:val="FootnoteReference"/>
          <w:sz w:val="20"/>
          <w:szCs w:val="20"/>
        </w:rPr>
        <w:footnoteRef/>
      </w:r>
      <w:r w:rsidRPr="00247DAD">
        <w:rPr>
          <w:sz w:val="20"/>
          <w:szCs w:val="20"/>
        </w:rPr>
        <w:t xml:space="preserve"> </w:t>
      </w:r>
      <w:r w:rsidR="00247DAD" w:rsidRPr="00247DAD">
        <w:rPr>
          <w:color w:val="000000" w:themeColor="text1"/>
          <w:sz w:val="20"/>
          <w:szCs w:val="20"/>
        </w:rPr>
        <w:t xml:space="preserve">Smoller, Laura Ackerman, </w:t>
      </w:r>
      <w:r w:rsidR="00247DAD" w:rsidRPr="00247DAD">
        <w:rPr>
          <w:i/>
          <w:iCs/>
          <w:color w:val="000000" w:themeColor="text1"/>
          <w:sz w:val="20"/>
          <w:szCs w:val="20"/>
        </w:rPr>
        <w:t>History, Prophecy, and the Stars: The Christian Astrology of Pierre d’Ailly, 1350-1420</w:t>
      </w:r>
      <w:r w:rsidR="00247DAD" w:rsidRPr="00247DAD">
        <w:rPr>
          <w:color w:val="000000" w:themeColor="text1"/>
          <w:sz w:val="20"/>
          <w:szCs w:val="20"/>
        </w:rPr>
        <w:t xml:space="preserve">. Princeton University Press (1994) </w:t>
      </w:r>
      <w:r w:rsidR="00247DAD" w:rsidRPr="00247DAD">
        <w:rPr>
          <w:i/>
          <w:iCs/>
          <w:color w:val="000000" w:themeColor="text1"/>
          <w:sz w:val="20"/>
          <w:szCs w:val="20"/>
        </w:rPr>
        <w:t>&lt;</w:t>
      </w:r>
      <w:r w:rsidR="00247DAD" w:rsidRPr="00247DAD">
        <w:rPr>
          <w:color w:val="000000" w:themeColor="text1"/>
          <w:sz w:val="20"/>
          <w:szCs w:val="20"/>
        </w:rPr>
        <w:t>http://www.jstor.org/stable/j.ctt1m322wn&gt; [Accessed 31 Dec. 2024]</w:t>
      </w:r>
      <w:r w:rsidRPr="00C86AE0">
        <w:rPr>
          <w:color w:val="000000" w:themeColor="text1"/>
          <w:sz w:val="20"/>
          <w:szCs w:val="20"/>
        </w:rPr>
        <w:t xml:space="preserve">, </w:t>
      </w:r>
      <w:r w:rsidRPr="00247DAD">
        <w:rPr>
          <w:color w:val="000000" w:themeColor="text1"/>
          <w:sz w:val="20"/>
          <w:szCs w:val="20"/>
        </w:rPr>
        <w:t>p 61</w:t>
      </w:r>
    </w:p>
  </w:footnote>
  <w:footnote w:id="54">
    <w:p w14:paraId="361CC10E" w14:textId="2D3575FB" w:rsidR="004D5C58" w:rsidRDefault="004D5C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47DAD">
        <w:t xml:space="preserve">Smoller, </w:t>
      </w:r>
      <w:r w:rsidR="00247DAD" w:rsidRPr="00247DAD">
        <w:rPr>
          <w:i/>
          <w:iCs/>
          <w:color w:val="000000" w:themeColor="text1"/>
        </w:rPr>
        <w:t>History, Prophecy, and the Stars: The Christian Astrology of Pierre d’Ailly</w:t>
      </w:r>
      <w:r w:rsidR="00247DAD" w:rsidRPr="001C702B">
        <w:rPr>
          <w:color w:val="000000" w:themeColor="text1"/>
        </w:rPr>
        <w:t xml:space="preserve">, </w:t>
      </w:r>
      <w:r w:rsidR="001C702B" w:rsidRPr="001C702B">
        <w:rPr>
          <w:color w:val="000000" w:themeColor="text1"/>
        </w:rPr>
        <w:t>p 62</w:t>
      </w:r>
    </w:p>
  </w:footnote>
  <w:footnote w:id="55">
    <w:p w14:paraId="5CF4E334" w14:textId="0D5CAD28" w:rsidR="00D21F2A" w:rsidRDefault="00D21F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14A9" w:rsidRPr="008D7804">
        <w:rPr>
          <w:color w:val="000000" w:themeColor="text1"/>
        </w:rPr>
        <w:t xml:space="preserve">Smoller, </w:t>
      </w:r>
      <w:r w:rsidR="008D7804" w:rsidRPr="008D7804">
        <w:rPr>
          <w:color w:val="000000" w:themeColor="text1"/>
        </w:rPr>
        <w:t>p 62</w:t>
      </w:r>
    </w:p>
  </w:footnote>
  <w:footnote w:id="56">
    <w:p w14:paraId="33B158E5" w14:textId="77777777" w:rsidR="0037317A" w:rsidRDefault="0037317A" w:rsidP="003731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86AE0">
        <w:rPr>
          <w:color w:val="000000" w:themeColor="text1"/>
        </w:rPr>
        <w:t xml:space="preserve">Smoller, </w:t>
      </w:r>
      <w:r w:rsidRPr="003706AC">
        <w:rPr>
          <w:color w:val="000000" w:themeColor="text1"/>
        </w:rPr>
        <w:t>p 61</w:t>
      </w:r>
    </w:p>
  </w:footnote>
  <w:footnote w:id="57">
    <w:p w14:paraId="35AC2907" w14:textId="77777777" w:rsidR="0037317A" w:rsidRDefault="0037317A" w:rsidP="003731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86AE0">
        <w:rPr>
          <w:color w:val="000000" w:themeColor="text1"/>
        </w:rPr>
        <w:t xml:space="preserve">Smoller, </w:t>
      </w:r>
      <w:r w:rsidRPr="003706AC">
        <w:rPr>
          <w:color w:val="000000" w:themeColor="text1"/>
        </w:rPr>
        <w:t>p 61</w:t>
      </w:r>
    </w:p>
  </w:footnote>
  <w:footnote w:id="58">
    <w:p w14:paraId="0C8F4FA5" w14:textId="2F3E55B7" w:rsidR="006C3E2C" w:rsidRDefault="006C3E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86AE0">
        <w:rPr>
          <w:color w:val="000000" w:themeColor="text1"/>
        </w:rPr>
        <w:t xml:space="preserve">Smoller, </w:t>
      </w:r>
      <w:r w:rsidRPr="003706AC">
        <w:rPr>
          <w:color w:val="000000" w:themeColor="text1"/>
        </w:rPr>
        <w:t>p 6</w:t>
      </w:r>
      <w:r>
        <w:rPr>
          <w:color w:val="000000" w:themeColor="text1"/>
        </w:rPr>
        <w:t>2</w:t>
      </w:r>
    </w:p>
  </w:footnote>
  <w:footnote w:id="59">
    <w:p w14:paraId="4FE4F537" w14:textId="4ECDB17B" w:rsidR="00247505" w:rsidRDefault="002475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86AE0">
        <w:rPr>
          <w:color w:val="000000" w:themeColor="text1"/>
        </w:rPr>
        <w:t xml:space="preserve">Smoller, </w:t>
      </w:r>
      <w:r w:rsidRPr="003706AC">
        <w:rPr>
          <w:color w:val="000000" w:themeColor="text1"/>
        </w:rPr>
        <w:t>p 6</w:t>
      </w:r>
      <w:r>
        <w:rPr>
          <w:color w:val="000000" w:themeColor="text1"/>
        </w:rPr>
        <w:t>5</w:t>
      </w:r>
    </w:p>
  </w:footnote>
  <w:footnote w:id="60">
    <w:p w14:paraId="73FC9BA8" w14:textId="3827FB86" w:rsidR="00A02550" w:rsidRDefault="00A02550">
      <w:pPr>
        <w:pStyle w:val="FootnoteText"/>
      </w:pPr>
      <w:r>
        <w:rPr>
          <w:rStyle w:val="FootnoteReference"/>
        </w:rPr>
        <w:footnoteRef/>
      </w:r>
      <w:r>
        <w:t xml:space="preserve"> Smoller</w:t>
      </w:r>
      <w:r w:rsidR="005833BB">
        <w:t>,</w:t>
      </w:r>
      <w:r>
        <w:t xml:space="preserve"> p 82</w:t>
      </w:r>
    </w:p>
  </w:footnote>
  <w:footnote w:id="61">
    <w:p w14:paraId="5F6FAB34" w14:textId="70E925C2" w:rsidR="00335977" w:rsidRDefault="00335977" w:rsidP="00335977">
      <w:pPr>
        <w:pStyle w:val="FootnoteText"/>
      </w:pPr>
      <w:r>
        <w:rPr>
          <w:rStyle w:val="FootnoteReference"/>
        </w:rPr>
        <w:footnoteRef/>
      </w:r>
      <w:r>
        <w:t xml:space="preserve"> La</w:t>
      </w:r>
      <w:r w:rsidR="00247DAD">
        <w:t>R</w:t>
      </w:r>
      <w:r>
        <w:t>ue, p</w:t>
      </w:r>
      <w:r w:rsidR="005833BB">
        <w:t xml:space="preserve"> </w:t>
      </w:r>
      <w:r>
        <w:t>18</w:t>
      </w:r>
    </w:p>
  </w:footnote>
  <w:footnote w:id="62">
    <w:p w14:paraId="5878F6F7" w14:textId="3B5A7AC3" w:rsidR="00335977" w:rsidRDefault="00335977" w:rsidP="00335977">
      <w:pPr>
        <w:pStyle w:val="FootnoteText"/>
      </w:pPr>
      <w:r>
        <w:rPr>
          <w:rStyle w:val="FootnoteReference"/>
        </w:rPr>
        <w:footnoteRef/>
      </w:r>
      <w:r>
        <w:t xml:space="preserve"> La</w:t>
      </w:r>
      <w:r w:rsidR="00247DAD">
        <w:t>R</w:t>
      </w:r>
      <w:r>
        <w:t>ue, p</w:t>
      </w:r>
      <w:r w:rsidR="005833BB">
        <w:t xml:space="preserve"> </w:t>
      </w:r>
      <w:r>
        <w:t>19-20</w:t>
      </w:r>
    </w:p>
  </w:footnote>
  <w:footnote w:id="63">
    <w:p w14:paraId="7E77E91C" w14:textId="3C1761C7" w:rsidR="00147160" w:rsidRPr="00B44545" w:rsidRDefault="00147160" w:rsidP="00B44545">
      <w:pPr>
        <w:rPr>
          <w:color w:val="000000" w:themeColor="text1"/>
          <w:sz w:val="20"/>
          <w:szCs w:val="20"/>
        </w:rPr>
      </w:pPr>
      <w:r w:rsidRPr="00B44545">
        <w:rPr>
          <w:rStyle w:val="FootnoteReference"/>
          <w:sz w:val="20"/>
          <w:szCs w:val="20"/>
        </w:rPr>
        <w:footnoteRef/>
      </w:r>
      <w:r w:rsidRPr="00B44545">
        <w:rPr>
          <w:sz w:val="20"/>
          <w:szCs w:val="20"/>
        </w:rPr>
        <w:t xml:space="preserve"> </w:t>
      </w:r>
      <w:r w:rsidR="00B44545" w:rsidRPr="00B44545">
        <w:rPr>
          <w:color w:val="000000" w:themeColor="text1"/>
          <w:sz w:val="20"/>
          <w:szCs w:val="20"/>
        </w:rPr>
        <w:t>Greene, Liz, </w:t>
      </w:r>
      <w:r w:rsidR="00B44545" w:rsidRPr="00B44545">
        <w:rPr>
          <w:i/>
          <w:iCs/>
          <w:color w:val="000000" w:themeColor="text1"/>
          <w:sz w:val="20"/>
          <w:szCs w:val="20"/>
        </w:rPr>
        <w:t>Jung’s Studies in Astrology: Prophecy, Magic, and the Qualities of Time</w:t>
      </w:r>
      <w:r w:rsidR="00B44545" w:rsidRPr="00B44545">
        <w:rPr>
          <w:color w:val="000000" w:themeColor="text1"/>
          <w:sz w:val="20"/>
          <w:szCs w:val="20"/>
        </w:rPr>
        <w:t>, New York, NY: Routledge (2018) &lt;</w:t>
      </w:r>
      <w:hyperlink r:id="rId4" w:history="1">
        <w:r w:rsidR="00B44545" w:rsidRPr="00B44545">
          <w:rPr>
            <w:rStyle w:val="Hyperlink"/>
            <w:sz w:val="20"/>
            <w:szCs w:val="20"/>
          </w:rPr>
          <w:t>https://</w:t>
        </w:r>
        <w:r w:rsidR="00B44545" w:rsidRPr="00B44545">
          <w:rPr>
            <w:rStyle w:val="Hyperlink"/>
            <w:sz w:val="20"/>
            <w:szCs w:val="20"/>
          </w:rPr>
          <w:t>d</w:t>
        </w:r>
        <w:r w:rsidR="00B44545" w:rsidRPr="00B44545">
          <w:rPr>
            <w:rStyle w:val="Hyperlink"/>
            <w:sz w:val="20"/>
            <w:szCs w:val="20"/>
          </w:rPr>
          <w:t>oi-org.proxy.brynmawr.edu/10.4324/9781315267371</w:t>
        </w:r>
      </w:hyperlink>
      <w:r w:rsidR="00B44545" w:rsidRPr="00B44545">
        <w:rPr>
          <w:color w:val="000000" w:themeColor="text1"/>
          <w:sz w:val="20"/>
          <w:szCs w:val="20"/>
        </w:rPr>
        <w:t>&gt; [Accessed Dec 15, 2024]</w:t>
      </w:r>
      <w:r w:rsidR="00B44545" w:rsidRPr="00B44545">
        <w:rPr>
          <w:color w:val="000000" w:themeColor="text1"/>
          <w:sz w:val="20"/>
          <w:szCs w:val="20"/>
        </w:rPr>
        <w:t xml:space="preserve"> </w:t>
      </w:r>
      <w:r w:rsidRPr="00B44545">
        <w:rPr>
          <w:sz w:val="20"/>
          <w:szCs w:val="20"/>
        </w:rPr>
        <w:t>p 20</w:t>
      </w:r>
    </w:p>
  </w:footnote>
  <w:footnote w:id="64">
    <w:p w14:paraId="1954804F" w14:textId="6301C16A" w:rsidR="00147160" w:rsidRDefault="00147160" w:rsidP="00147160">
      <w:pPr>
        <w:pStyle w:val="FootnoteText"/>
      </w:pPr>
      <w:r>
        <w:rPr>
          <w:rStyle w:val="FootnoteReference"/>
        </w:rPr>
        <w:footnoteRef/>
      </w:r>
      <w:r>
        <w:t xml:space="preserve"> Greene, </w:t>
      </w:r>
      <w:r w:rsidR="000B1548" w:rsidRPr="00B44545">
        <w:rPr>
          <w:i/>
          <w:iCs/>
          <w:color w:val="000000" w:themeColor="text1"/>
        </w:rPr>
        <w:t>Jung’s Studies in Astrology: Prophecy, Magic, and the Qualities of Time</w:t>
      </w:r>
      <w:r w:rsidR="000B1548" w:rsidRPr="00B44545">
        <w:rPr>
          <w:color w:val="000000" w:themeColor="text1"/>
        </w:rPr>
        <w:t xml:space="preserve">, </w:t>
      </w:r>
      <w:r>
        <w:t>p 20</w:t>
      </w:r>
    </w:p>
  </w:footnote>
  <w:footnote w:id="65">
    <w:p w14:paraId="551644C7" w14:textId="70E574AE" w:rsidR="006D3CF0" w:rsidRPr="00387D6E" w:rsidRDefault="006D3CF0" w:rsidP="00387D6E">
      <w:pPr>
        <w:rPr>
          <w:sz w:val="20"/>
          <w:szCs w:val="20"/>
        </w:rPr>
      </w:pPr>
      <w:r w:rsidRPr="00387D6E">
        <w:rPr>
          <w:rStyle w:val="FootnoteReference"/>
          <w:sz w:val="20"/>
          <w:szCs w:val="20"/>
        </w:rPr>
        <w:footnoteRef/>
      </w:r>
      <w:r w:rsidRPr="00387D6E">
        <w:rPr>
          <w:sz w:val="20"/>
          <w:szCs w:val="20"/>
        </w:rPr>
        <w:t xml:space="preserve"> </w:t>
      </w:r>
      <w:r w:rsidR="00387D6E" w:rsidRPr="00387D6E">
        <w:rPr>
          <w:sz w:val="20"/>
          <w:szCs w:val="20"/>
        </w:rPr>
        <w:t>McGillion, Frank, ‘The Influence of Wilhelm Fliess’ Cosmobiology on Sigmund Freud,’ Culture and Cosmos,</w:t>
      </w:r>
      <w:r w:rsidR="00387D6E">
        <w:rPr>
          <w:sz w:val="20"/>
          <w:szCs w:val="20"/>
        </w:rPr>
        <w:t xml:space="preserve"> </w:t>
      </w:r>
      <w:r w:rsidR="00387D6E" w:rsidRPr="00387D6E">
        <w:rPr>
          <w:sz w:val="20"/>
          <w:szCs w:val="20"/>
        </w:rPr>
        <w:t>Vol 2, no 1, (Spring/Summer 1998) pp. 33-48</w:t>
      </w:r>
      <w:r w:rsidRPr="00387D6E">
        <w:rPr>
          <w:sz w:val="20"/>
          <w:szCs w:val="20"/>
        </w:rPr>
        <w:t>, p</w:t>
      </w:r>
      <w:r w:rsidR="00B44545" w:rsidRPr="00387D6E">
        <w:rPr>
          <w:sz w:val="20"/>
          <w:szCs w:val="20"/>
        </w:rPr>
        <w:t xml:space="preserve"> </w:t>
      </w:r>
      <w:r w:rsidRPr="00387D6E">
        <w:rPr>
          <w:sz w:val="20"/>
          <w:szCs w:val="20"/>
        </w:rPr>
        <w:t>38</w:t>
      </w:r>
    </w:p>
  </w:footnote>
  <w:footnote w:id="66">
    <w:p w14:paraId="0CDBFAFB" w14:textId="77777777" w:rsidR="00B37D4F" w:rsidRDefault="00B37D4F" w:rsidP="00B37D4F">
      <w:pPr>
        <w:pStyle w:val="FootnoteText"/>
      </w:pPr>
      <w:r>
        <w:rPr>
          <w:rStyle w:val="FootnoteReference"/>
        </w:rPr>
        <w:footnoteRef/>
      </w:r>
      <w:r>
        <w:t xml:space="preserve"> Perkins, p 1</w:t>
      </w:r>
    </w:p>
  </w:footnote>
  <w:footnote w:id="67">
    <w:p w14:paraId="56E00F29" w14:textId="1AD886AE" w:rsidR="00B37D4F" w:rsidRDefault="00B37D4F" w:rsidP="00B37D4F">
      <w:pPr>
        <w:pStyle w:val="FootnoteText"/>
      </w:pPr>
      <w:r>
        <w:rPr>
          <w:rStyle w:val="FootnoteReference"/>
        </w:rPr>
        <w:footnoteRef/>
      </w:r>
      <w:r>
        <w:t xml:space="preserve"> Perkins</w:t>
      </w:r>
      <w:r w:rsidR="00387D6E">
        <w:t>,</w:t>
      </w:r>
      <w:r>
        <w:t xml:space="preserve"> p 12</w:t>
      </w:r>
    </w:p>
  </w:footnote>
  <w:footnote w:id="68">
    <w:p w14:paraId="4A5957DF" w14:textId="7FB37163" w:rsidR="00C715BB" w:rsidRDefault="00C715BB" w:rsidP="00C715BB">
      <w:pPr>
        <w:pStyle w:val="FootnoteText"/>
      </w:pPr>
      <w:r>
        <w:rPr>
          <w:rStyle w:val="FootnoteReference"/>
        </w:rPr>
        <w:footnoteRef/>
      </w:r>
      <w:r>
        <w:t xml:space="preserve"> Perkins</w:t>
      </w:r>
      <w:r w:rsidR="00387D6E">
        <w:t>,</w:t>
      </w:r>
      <w:r>
        <w:t xml:space="preserve"> p 57</w:t>
      </w:r>
    </w:p>
  </w:footnote>
  <w:footnote w:id="69">
    <w:p w14:paraId="22C1DDC3" w14:textId="2211DB4D" w:rsidR="00DA4436" w:rsidRDefault="00DA4436" w:rsidP="00DA4436">
      <w:pPr>
        <w:pStyle w:val="FootnoteText"/>
      </w:pPr>
      <w:r>
        <w:rPr>
          <w:rStyle w:val="FootnoteReference"/>
        </w:rPr>
        <w:footnoteRef/>
      </w:r>
      <w:r>
        <w:t xml:space="preserve"> Perkins</w:t>
      </w:r>
      <w:r w:rsidR="00387D6E">
        <w:t>,</w:t>
      </w:r>
      <w:r>
        <w:t xml:space="preserve"> p 12</w:t>
      </w:r>
    </w:p>
  </w:footnote>
  <w:footnote w:id="70">
    <w:p w14:paraId="104403CD" w14:textId="66AA8C8A" w:rsidR="00BF072C" w:rsidRDefault="00BF072C">
      <w:pPr>
        <w:pStyle w:val="FootnoteText"/>
      </w:pPr>
      <w:r w:rsidRPr="00EC5B12">
        <w:rPr>
          <w:rStyle w:val="FootnoteReference"/>
          <w:color w:val="000000" w:themeColor="text1"/>
        </w:rPr>
        <w:footnoteRef/>
      </w:r>
      <w:r w:rsidRPr="00EC5B12">
        <w:rPr>
          <w:color w:val="000000" w:themeColor="text1"/>
        </w:rPr>
        <w:t xml:space="preserve"> </w:t>
      </w:r>
      <w:r w:rsidR="005232A9" w:rsidRPr="00EC5B12">
        <w:rPr>
          <w:color w:val="000000" w:themeColor="text1"/>
        </w:rPr>
        <w:t>Lanyadoo</w:t>
      </w:r>
      <w:r w:rsidR="005232A9" w:rsidRPr="008A22E4">
        <w:rPr>
          <w:color w:val="000000" w:themeColor="text1"/>
        </w:rPr>
        <w:t>, Jessica, “Episode</w:t>
      </w:r>
      <w:r w:rsidR="005232A9" w:rsidRPr="008A22E4">
        <w:rPr>
          <w:i/>
          <w:iCs/>
          <w:color w:val="000000" w:themeColor="text1"/>
        </w:rPr>
        <w:t xml:space="preserve"> </w:t>
      </w:r>
      <w:r w:rsidR="005232A9" w:rsidRPr="008A22E4">
        <w:rPr>
          <w:color w:val="000000" w:themeColor="text1"/>
        </w:rPr>
        <w:t xml:space="preserve">488: Horoscope: A Fuzzy Full Moon &amp; Other Neptunian Moments,” </w:t>
      </w:r>
      <w:r w:rsidR="005232A9" w:rsidRPr="008A22E4">
        <w:rPr>
          <w:i/>
          <w:iCs/>
          <w:color w:val="000000" w:themeColor="text1"/>
        </w:rPr>
        <w:t>Ghost of a Podcast</w:t>
      </w:r>
      <w:r w:rsidR="005232A9" w:rsidRPr="008A22E4">
        <w:rPr>
          <w:color w:val="000000" w:themeColor="text1"/>
        </w:rPr>
        <w:t xml:space="preserve"> (Dec 15, 2024) &lt;https://www.lovelanyadoo.com/ghost-of-a-podcast/2024/12/15/488-horoscope-a-fuzzy-full-moon-amp-other-neptunian-moments&gt; [Accessed Dec 15, 2024]</w:t>
      </w:r>
    </w:p>
  </w:footnote>
  <w:footnote w:id="71">
    <w:p w14:paraId="7756F6BF" w14:textId="603A583D" w:rsidR="00F71C98" w:rsidRDefault="00F71C98" w:rsidP="00F71C98">
      <w:pPr>
        <w:pStyle w:val="FootnoteText"/>
      </w:pPr>
      <w:r>
        <w:rPr>
          <w:rStyle w:val="FootnoteReference"/>
        </w:rPr>
        <w:footnoteRef/>
      </w:r>
      <w:r>
        <w:t xml:space="preserve"> La</w:t>
      </w:r>
      <w:r w:rsidR="00387D6E">
        <w:t>R</w:t>
      </w:r>
      <w:r>
        <w:t>ue, p18</w:t>
      </w:r>
    </w:p>
  </w:footnote>
  <w:footnote w:id="72">
    <w:p w14:paraId="4D8165DD" w14:textId="4A9CE610" w:rsidR="00335977" w:rsidRDefault="00335977" w:rsidP="00335977">
      <w:pPr>
        <w:pStyle w:val="FootnoteText"/>
      </w:pPr>
      <w:r>
        <w:rPr>
          <w:rStyle w:val="FootnoteReference"/>
        </w:rPr>
        <w:footnoteRef/>
      </w:r>
      <w:r>
        <w:t xml:space="preserve"> La</w:t>
      </w:r>
      <w:r w:rsidR="00387D6E">
        <w:t>R</w:t>
      </w:r>
      <w:r>
        <w:t>ue, p 21</w:t>
      </w:r>
    </w:p>
  </w:footnote>
  <w:footnote w:id="73">
    <w:p w14:paraId="782DAE71" w14:textId="204C9CC8" w:rsidR="00335977" w:rsidRDefault="00335977" w:rsidP="00335977">
      <w:pPr>
        <w:pStyle w:val="FootnoteText"/>
      </w:pPr>
      <w:r>
        <w:rPr>
          <w:rStyle w:val="FootnoteReference"/>
        </w:rPr>
        <w:footnoteRef/>
      </w:r>
      <w:r>
        <w:t xml:space="preserve"> La</w:t>
      </w:r>
      <w:r w:rsidR="00387D6E">
        <w:t>R</w:t>
      </w:r>
      <w:r>
        <w:t>ue, p 30</w:t>
      </w:r>
    </w:p>
  </w:footnote>
  <w:footnote w:id="74">
    <w:p w14:paraId="44A8ADA7" w14:textId="77777777" w:rsidR="00CE26C2" w:rsidRDefault="00CE26C2" w:rsidP="00CE26C2">
      <w:pPr>
        <w:pStyle w:val="FootnoteText"/>
      </w:pPr>
      <w:r>
        <w:rPr>
          <w:rStyle w:val="FootnoteReference"/>
        </w:rPr>
        <w:footnoteRef/>
      </w:r>
      <w:r>
        <w:t xml:space="preserve"> Greene, p 29</w:t>
      </w:r>
    </w:p>
  </w:footnote>
  <w:footnote w:id="75">
    <w:p w14:paraId="44E62447" w14:textId="77777777" w:rsidR="00475385" w:rsidRDefault="00475385" w:rsidP="00475385">
      <w:pPr>
        <w:pStyle w:val="FootnoteText"/>
      </w:pPr>
      <w:r>
        <w:rPr>
          <w:rStyle w:val="FootnoteReference"/>
        </w:rPr>
        <w:footnoteRef/>
      </w:r>
      <w:r>
        <w:t xml:space="preserve"> Greene, p 29</w:t>
      </w:r>
    </w:p>
  </w:footnote>
  <w:footnote w:id="76">
    <w:p w14:paraId="65BE097C" w14:textId="77777777" w:rsidR="002947DF" w:rsidRDefault="002947DF" w:rsidP="002947DF">
      <w:pPr>
        <w:pStyle w:val="FootnoteText"/>
      </w:pPr>
      <w:r>
        <w:rPr>
          <w:rStyle w:val="FootnoteReference"/>
        </w:rPr>
        <w:footnoteRef/>
      </w:r>
      <w:r>
        <w:t xml:space="preserve"> Perkins, p 234</w:t>
      </w:r>
    </w:p>
  </w:footnote>
  <w:footnote w:id="77">
    <w:p w14:paraId="0ACB8614" w14:textId="77777777" w:rsidR="008346FE" w:rsidRDefault="008346FE" w:rsidP="008346FE">
      <w:pPr>
        <w:pStyle w:val="FootnoteText"/>
      </w:pPr>
      <w:r>
        <w:rPr>
          <w:rStyle w:val="FootnoteReference"/>
        </w:rPr>
        <w:footnoteRef/>
      </w:r>
      <w:r>
        <w:t xml:space="preserve"> Perkins, p 234</w:t>
      </w:r>
    </w:p>
  </w:footnote>
  <w:footnote w:id="78">
    <w:p w14:paraId="483C9C7F" w14:textId="77777777" w:rsidR="00AC20A2" w:rsidRDefault="00AC20A2" w:rsidP="00AC20A2">
      <w:pPr>
        <w:pStyle w:val="FootnoteText"/>
      </w:pPr>
      <w:r>
        <w:rPr>
          <w:rStyle w:val="FootnoteReference"/>
        </w:rPr>
        <w:footnoteRef/>
      </w:r>
      <w:r>
        <w:t xml:space="preserve"> Perkins, p 234</w:t>
      </w:r>
    </w:p>
  </w:footnote>
  <w:footnote w:id="79">
    <w:p w14:paraId="3286E586" w14:textId="77777777" w:rsidR="00BC70AA" w:rsidRDefault="00BC70AA" w:rsidP="00BC70AA">
      <w:pPr>
        <w:pStyle w:val="FootnoteText"/>
      </w:pPr>
      <w:r>
        <w:rPr>
          <w:rStyle w:val="FootnoteReference"/>
        </w:rPr>
        <w:footnoteRef/>
      </w:r>
      <w:r>
        <w:t xml:space="preserve"> Perkins, p 71</w:t>
      </w:r>
    </w:p>
  </w:footnote>
  <w:footnote w:id="80">
    <w:p w14:paraId="4D8FB6A4" w14:textId="77777777" w:rsidR="00BC70AA" w:rsidRDefault="00BC70AA" w:rsidP="00BC70AA">
      <w:pPr>
        <w:pStyle w:val="FootnoteText"/>
      </w:pPr>
      <w:r>
        <w:rPr>
          <w:rStyle w:val="FootnoteReference"/>
        </w:rPr>
        <w:footnoteRef/>
      </w:r>
      <w:r>
        <w:t xml:space="preserve"> Perkins, p 70</w:t>
      </w:r>
    </w:p>
  </w:footnote>
  <w:footnote w:id="81">
    <w:p w14:paraId="77397011" w14:textId="228BD290" w:rsidR="0090749A" w:rsidRDefault="0090749A" w:rsidP="0090749A">
      <w:pPr>
        <w:pStyle w:val="FootnoteText"/>
      </w:pPr>
      <w:r>
        <w:rPr>
          <w:rStyle w:val="FootnoteReference"/>
        </w:rPr>
        <w:footnoteRef/>
      </w:r>
      <w:r>
        <w:t xml:space="preserve"> Perkins</w:t>
      </w:r>
      <w:r w:rsidR="00387D6E">
        <w:t>,</w:t>
      </w:r>
      <w:r>
        <w:t xml:space="preserve"> p 234</w:t>
      </w:r>
    </w:p>
  </w:footnote>
  <w:footnote w:id="82">
    <w:p w14:paraId="4FD78CF1" w14:textId="21FB8ACF" w:rsidR="003C656E" w:rsidRDefault="003C65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25E79">
        <w:t>Günther Oestmann, et al</w:t>
      </w:r>
      <w:r>
        <w:t xml:space="preserve">, </w:t>
      </w:r>
      <w:r w:rsidRPr="00225E79">
        <w:t xml:space="preserve">p </w:t>
      </w:r>
      <w:r>
        <w:t>27</w:t>
      </w:r>
      <w:r>
        <w:t>2</w:t>
      </w:r>
    </w:p>
  </w:footnote>
  <w:footnote w:id="83">
    <w:p w14:paraId="1A83F085" w14:textId="21E2E9CD" w:rsidR="004C013D" w:rsidRDefault="004C013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16</w:t>
      </w:r>
    </w:p>
  </w:footnote>
  <w:footnote w:id="84">
    <w:p w14:paraId="665FA985" w14:textId="118AB6DF" w:rsidR="00D011E7" w:rsidRDefault="00D011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16</w:t>
      </w:r>
    </w:p>
  </w:footnote>
  <w:footnote w:id="85">
    <w:p w14:paraId="636BC253" w14:textId="30DF7AED" w:rsidR="00F5459D" w:rsidRDefault="00F545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1</w:t>
      </w:r>
      <w:r>
        <w:rPr>
          <w:color w:val="000000" w:themeColor="text1"/>
        </w:rPr>
        <w:t>5</w:t>
      </w:r>
    </w:p>
  </w:footnote>
  <w:footnote w:id="86">
    <w:p w14:paraId="14884995" w14:textId="77777777" w:rsidR="00B27806" w:rsidRDefault="00B27806" w:rsidP="00B27806">
      <w:pPr>
        <w:pStyle w:val="FootnoteText"/>
      </w:pPr>
      <w:r>
        <w:rPr>
          <w:rStyle w:val="FootnoteReference"/>
        </w:rPr>
        <w:footnoteRef/>
      </w:r>
      <w:r>
        <w:t xml:space="preserve"> Smoller, p 82</w:t>
      </w:r>
    </w:p>
  </w:footnote>
  <w:footnote w:id="87">
    <w:p w14:paraId="288D6409" w14:textId="77777777" w:rsidR="007F52CA" w:rsidRDefault="007F52CA" w:rsidP="007F52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21</w:t>
      </w:r>
    </w:p>
  </w:footnote>
  <w:footnote w:id="88">
    <w:p w14:paraId="1AF750FB" w14:textId="77777777" w:rsidR="00DD5C1B" w:rsidRDefault="00DD5C1B" w:rsidP="00DD5C1B">
      <w:pPr>
        <w:pStyle w:val="FootnoteText"/>
      </w:pPr>
      <w:r>
        <w:rPr>
          <w:rStyle w:val="FootnoteReference"/>
        </w:rPr>
        <w:footnoteRef/>
      </w:r>
      <w:r>
        <w:t xml:space="preserve"> Perkins, p 12</w:t>
      </w:r>
    </w:p>
  </w:footnote>
  <w:footnote w:id="89">
    <w:p w14:paraId="249B968C" w14:textId="77777777" w:rsidR="00AD7A91" w:rsidRDefault="00AD7A91" w:rsidP="00AD7A91">
      <w:pPr>
        <w:pStyle w:val="FootnoteText"/>
      </w:pPr>
      <w:r>
        <w:rPr>
          <w:rStyle w:val="FootnoteReference"/>
        </w:rPr>
        <w:footnoteRef/>
      </w:r>
      <w:r>
        <w:t xml:space="preserve"> Perkins, Maureen, </w:t>
      </w:r>
      <w:r w:rsidRPr="008B69B5">
        <w:rPr>
          <w:i/>
          <w:iCs/>
        </w:rPr>
        <w:t>Visions of the Future: Almanacs, Time, and Cultural Change 1775-1870</w:t>
      </w:r>
      <w:r>
        <w:t>, New York, NY: Oxford University Press (1996)</w:t>
      </w:r>
      <w:r w:rsidRPr="008B69B5">
        <w:t xml:space="preserve"> </w:t>
      </w:r>
      <w:r>
        <w:t>p 89</w:t>
      </w:r>
    </w:p>
  </w:footnote>
  <w:footnote w:id="90">
    <w:p w14:paraId="0999401F" w14:textId="77777777" w:rsidR="00BC38B3" w:rsidRDefault="00BC38B3" w:rsidP="00BC38B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Dipesh p </w:t>
      </w:r>
      <w:r>
        <w:rPr>
          <w:color w:val="000000" w:themeColor="text1"/>
        </w:rPr>
        <w:t>241-242</w:t>
      </w:r>
    </w:p>
  </w:footnote>
  <w:footnote w:id="91">
    <w:p w14:paraId="2A48A37F" w14:textId="77777777" w:rsidR="000B6EEE" w:rsidRDefault="000B6EEE" w:rsidP="000B6E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239</w:t>
      </w:r>
    </w:p>
  </w:footnote>
  <w:footnote w:id="92">
    <w:p w14:paraId="51343F15" w14:textId="77777777" w:rsidR="009062CF" w:rsidRDefault="009062CF" w:rsidP="009062CF">
      <w:pPr>
        <w:pStyle w:val="FootnoteText"/>
      </w:pPr>
      <w:r>
        <w:rPr>
          <w:rStyle w:val="FootnoteReference"/>
        </w:rPr>
        <w:footnoteRef/>
      </w:r>
      <w:r>
        <w:t xml:space="preserve"> LaRue, p 19-20</w:t>
      </w:r>
    </w:p>
  </w:footnote>
  <w:footnote w:id="93">
    <w:p w14:paraId="64DF34AB" w14:textId="77777777" w:rsidR="00031E67" w:rsidRDefault="00031E67" w:rsidP="00031E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244</w:t>
      </w:r>
    </w:p>
  </w:footnote>
  <w:footnote w:id="94">
    <w:p w14:paraId="12826524" w14:textId="77777777" w:rsidR="00AD4439" w:rsidRDefault="00AD4439" w:rsidP="00AD44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244</w:t>
      </w:r>
    </w:p>
  </w:footnote>
  <w:footnote w:id="95">
    <w:p w14:paraId="05BDBE6E" w14:textId="77777777" w:rsidR="00C04869" w:rsidRDefault="00C04869" w:rsidP="00C04869">
      <w:pPr>
        <w:pStyle w:val="FootnoteText"/>
      </w:pPr>
      <w:r>
        <w:rPr>
          <w:rStyle w:val="FootnoteReference"/>
        </w:rPr>
        <w:footnoteRef/>
      </w:r>
      <w:r>
        <w:t xml:space="preserve"> LaRue, p 30</w:t>
      </w:r>
    </w:p>
  </w:footnote>
  <w:footnote w:id="96">
    <w:p w14:paraId="177C6FA5" w14:textId="6252A721" w:rsidR="00467FA9" w:rsidRPr="008A22E4" w:rsidRDefault="00467FA9" w:rsidP="008A22E4">
      <w:pPr>
        <w:rPr>
          <w:color w:val="000000" w:themeColor="text1"/>
          <w:sz w:val="20"/>
          <w:szCs w:val="20"/>
        </w:rPr>
      </w:pPr>
      <w:r w:rsidRPr="008A22E4">
        <w:rPr>
          <w:rStyle w:val="FootnoteReference"/>
          <w:color w:val="000000" w:themeColor="text1"/>
          <w:sz w:val="20"/>
          <w:szCs w:val="20"/>
        </w:rPr>
        <w:footnoteRef/>
      </w:r>
      <w:r w:rsidRPr="008A22E4">
        <w:rPr>
          <w:color w:val="000000" w:themeColor="text1"/>
          <w:sz w:val="20"/>
          <w:szCs w:val="20"/>
        </w:rPr>
        <w:t xml:space="preserve"> </w:t>
      </w:r>
      <w:r w:rsidR="008A22E4" w:rsidRPr="008A22E4">
        <w:rPr>
          <w:color w:val="000000" w:themeColor="text1"/>
          <w:sz w:val="20"/>
          <w:szCs w:val="20"/>
        </w:rPr>
        <w:t>Lanyadoo, Jessica, “Episode</w:t>
      </w:r>
      <w:r w:rsidR="008A22E4" w:rsidRPr="008A22E4">
        <w:rPr>
          <w:i/>
          <w:iCs/>
          <w:color w:val="000000" w:themeColor="text1"/>
          <w:sz w:val="20"/>
          <w:szCs w:val="20"/>
        </w:rPr>
        <w:t xml:space="preserve"> </w:t>
      </w:r>
      <w:r w:rsidR="008A22E4" w:rsidRPr="008A22E4">
        <w:rPr>
          <w:color w:val="000000" w:themeColor="text1"/>
          <w:sz w:val="20"/>
          <w:szCs w:val="20"/>
        </w:rPr>
        <w:t xml:space="preserve">488: Horoscope: A Fuzzy Full Moon &amp; Other Neptunian Moments,” </w:t>
      </w:r>
      <w:r w:rsidR="008A22E4" w:rsidRPr="008A22E4">
        <w:rPr>
          <w:i/>
          <w:iCs/>
          <w:color w:val="000000" w:themeColor="text1"/>
          <w:sz w:val="20"/>
          <w:szCs w:val="20"/>
        </w:rPr>
        <w:t>Ghost of a Podcast</w:t>
      </w:r>
      <w:r w:rsidR="008A22E4" w:rsidRPr="008A22E4">
        <w:rPr>
          <w:color w:val="000000" w:themeColor="text1"/>
          <w:sz w:val="20"/>
          <w:szCs w:val="20"/>
        </w:rPr>
        <w:t xml:space="preserve"> </w:t>
      </w:r>
    </w:p>
  </w:footnote>
  <w:footnote w:id="97">
    <w:p w14:paraId="3814493F" w14:textId="77777777" w:rsidR="001B2A5E" w:rsidRDefault="001B2A5E" w:rsidP="001B2A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169CB">
        <w:t>Günther Oestmann, et al</w:t>
      </w:r>
      <w:r>
        <w:t>, p 266</w:t>
      </w:r>
    </w:p>
  </w:footnote>
  <w:footnote w:id="98">
    <w:p w14:paraId="1490AD9A" w14:textId="77777777" w:rsidR="00CF6C86" w:rsidRDefault="00CF6C86" w:rsidP="00CF6C8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241</w:t>
      </w:r>
    </w:p>
  </w:footnote>
  <w:footnote w:id="99">
    <w:p w14:paraId="430A480A" w14:textId="77777777" w:rsidR="00A46107" w:rsidRDefault="00A46107" w:rsidP="00A461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241</w:t>
      </w:r>
    </w:p>
  </w:footnote>
  <w:footnote w:id="100">
    <w:p w14:paraId="5FF9D7E7" w14:textId="54BAC937" w:rsidR="00913E5A" w:rsidRDefault="00913E5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254</w:t>
      </w:r>
    </w:p>
  </w:footnote>
  <w:footnote w:id="101">
    <w:p w14:paraId="15E5436C" w14:textId="57430D9C" w:rsidR="002B4512" w:rsidRDefault="002B4512" w:rsidP="002B45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12DE8">
        <w:rPr>
          <w:color w:val="000000" w:themeColor="text1"/>
        </w:rPr>
        <w:t xml:space="preserve">Chakrabarty, p </w:t>
      </w:r>
      <w:r>
        <w:rPr>
          <w:color w:val="000000" w:themeColor="text1"/>
        </w:rPr>
        <w:t>25</w:t>
      </w:r>
      <w:r w:rsidR="00242C5B">
        <w:rPr>
          <w:color w:val="000000" w:themeColor="text1"/>
        </w:rPr>
        <w:t>3-254</w:t>
      </w:r>
    </w:p>
  </w:footnote>
  <w:footnote w:id="102">
    <w:p w14:paraId="51449BA2" w14:textId="77777777" w:rsidR="0093208E" w:rsidRDefault="0093208E" w:rsidP="0093208E">
      <w:pPr>
        <w:pStyle w:val="FootnoteText"/>
      </w:pPr>
      <w:r>
        <w:rPr>
          <w:rStyle w:val="FootnoteReference"/>
        </w:rPr>
        <w:footnoteRef/>
      </w:r>
      <w:r>
        <w:t xml:space="preserve"> Perkins, p 234</w:t>
      </w:r>
    </w:p>
  </w:footnote>
  <w:footnote w:id="103">
    <w:p w14:paraId="425B307A" w14:textId="77777777" w:rsidR="00821B70" w:rsidRDefault="00821B70" w:rsidP="00821B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E1F8A">
        <w:t>Curry, Patrick, ‘Historical Approaches to Astrology’, Culture and Cosmos, Vol. 4 no 1, Spring/Summer 2000, pp. 3-9</w:t>
      </w:r>
      <w:r>
        <w:t>, p 4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D442B7"/>
    <w:multiLevelType w:val="hybridMultilevel"/>
    <w:tmpl w:val="AB741E5A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556FD7"/>
    <w:multiLevelType w:val="hybridMultilevel"/>
    <w:tmpl w:val="57EA1FA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286D14"/>
    <w:multiLevelType w:val="hybridMultilevel"/>
    <w:tmpl w:val="2940CCF4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B87950"/>
    <w:multiLevelType w:val="hybridMultilevel"/>
    <w:tmpl w:val="90EE6B08"/>
    <w:lvl w:ilvl="0" w:tplc="E57A180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47D0FAF"/>
    <w:multiLevelType w:val="hybridMultilevel"/>
    <w:tmpl w:val="BD1C50BE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AEA16E4"/>
    <w:multiLevelType w:val="hybridMultilevel"/>
    <w:tmpl w:val="AEB290CA"/>
    <w:lvl w:ilvl="0" w:tplc="758609B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3876D44"/>
    <w:multiLevelType w:val="hybridMultilevel"/>
    <w:tmpl w:val="B6A20466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3AF7CD9"/>
    <w:multiLevelType w:val="hybridMultilevel"/>
    <w:tmpl w:val="9B50DFB2"/>
    <w:lvl w:ilvl="0" w:tplc="5056852E">
      <w:start w:val="7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5ED01AC"/>
    <w:multiLevelType w:val="hybridMultilevel"/>
    <w:tmpl w:val="90EE6B08"/>
    <w:lvl w:ilvl="0" w:tplc="FFFFFFFF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E2A09B7"/>
    <w:multiLevelType w:val="hybridMultilevel"/>
    <w:tmpl w:val="57EA1FAA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D1F558F"/>
    <w:multiLevelType w:val="hybridMultilevel"/>
    <w:tmpl w:val="F12E03F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BDB0B77C">
      <w:start w:val="1"/>
      <w:numFmt w:val="decimal"/>
      <w:lvlText w:val="%3."/>
      <w:lvlJc w:val="left"/>
      <w:pPr>
        <w:ind w:left="234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0196323"/>
    <w:multiLevelType w:val="hybridMultilevel"/>
    <w:tmpl w:val="9256532A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1C74E1D"/>
    <w:multiLevelType w:val="hybridMultilevel"/>
    <w:tmpl w:val="E59AD4A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34C38D0"/>
    <w:multiLevelType w:val="hybridMultilevel"/>
    <w:tmpl w:val="4DCE674A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4F66E06"/>
    <w:multiLevelType w:val="hybridMultilevel"/>
    <w:tmpl w:val="347A797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CAD0111"/>
    <w:multiLevelType w:val="hybridMultilevel"/>
    <w:tmpl w:val="30CEA6A2"/>
    <w:lvl w:ilvl="0" w:tplc="E57A180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800" w:hanging="360"/>
      </w:pPr>
    </w:lvl>
    <w:lvl w:ilvl="2" w:tplc="0409001B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6E6B3C83"/>
    <w:multiLevelType w:val="hybridMultilevel"/>
    <w:tmpl w:val="52DAE61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5E94680"/>
    <w:multiLevelType w:val="hybridMultilevel"/>
    <w:tmpl w:val="EE1ADE3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9F337E9"/>
    <w:multiLevelType w:val="hybridMultilevel"/>
    <w:tmpl w:val="457ADD4E"/>
    <w:lvl w:ilvl="0" w:tplc="E57A180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43216952">
    <w:abstractNumId w:val="7"/>
  </w:num>
  <w:num w:numId="2" w16cid:durableId="1198130212">
    <w:abstractNumId w:val="17"/>
  </w:num>
  <w:num w:numId="3" w16cid:durableId="1024750040">
    <w:abstractNumId w:val="5"/>
  </w:num>
  <w:num w:numId="4" w16cid:durableId="1514109425">
    <w:abstractNumId w:val="15"/>
  </w:num>
  <w:num w:numId="5" w16cid:durableId="7565037">
    <w:abstractNumId w:val="10"/>
  </w:num>
  <w:num w:numId="6" w16cid:durableId="107435164">
    <w:abstractNumId w:val="1"/>
  </w:num>
  <w:num w:numId="7" w16cid:durableId="813526430">
    <w:abstractNumId w:val="3"/>
  </w:num>
  <w:num w:numId="8" w16cid:durableId="1612669205">
    <w:abstractNumId w:val="9"/>
  </w:num>
  <w:num w:numId="9" w16cid:durableId="44331081">
    <w:abstractNumId w:val="18"/>
  </w:num>
  <w:num w:numId="10" w16cid:durableId="1477455880">
    <w:abstractNumId w:val="14"/>
  </w:num>
  <w:num w:numId="11" w16cid:durableId="703292592">
    <w:abstractNumId w:val="12"/>
  </w:num>
  <w:num w:numId="12" w16cid:durableId="1022708741">
    <w:abstractNumId w:val="13"/>
  </w:num>
  <w:num w:numId="13" w16cid:durableId="1251475665">
    <w:abstractNumId w:val="8"/>
  </w:num>
  <w:num w:numId="14" w16cid:durableId="1268538029">
    <w:abstractNumId w:val="0"/>
  </w:num>
  <w:num w:numId="15" w16cid:durableId="954364669">
    <w:abstractNumId w:val="2"/>
  </w:num>
  <w:num w:numId="16" w16cid:durableId="1069769379">
    <w:abstractNumId w:val="6"/>
  </w:num>
  <w:num w:numId="17" w16cid:durableId="1012029847">
    <w:abstractNumId w:val="11"/>
  </w:num>
  <w:num w:numId="18" w16cid:durableId="140389349">
    <w:abstractNumId w:val="16"/>
  </w:num>
  <w:num w:numId="19" w16cid:durableId="136690339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1867"/>
    <w:rsid w:val="0000101C"/>
    <w:rsid w:val="000010A3"/>
    <w:rsid w:val="00003524"/>
    <w:rsid w:val="0000436C"/>
    <w:rsid w:val="00005266"/>
    <w:rsid w:val="000063B1"/>
    <w:rsid w:val="00007274"/>
    <w:rsid w:val="00007998"/>
    <w:rsid w:val="00010C9E"/>
    <w:rsid w:val="000244A6"/>
    <w:rsid w:val="00031E67"/>
    <w:rsid w:val="00033B7E"/>
    <w:rsid w:val="00035763"/>
    <w:rsid w:val="00036398"/>
    <w:rsid w:val="0003703E"/>
    <w:rsid w:val="00042908"/>
    <w:rsid w:val="00045505"/>
    <w:rsid w:val="000502AE"/>
    <w:rsid w:val="0005106A"/>
    <w:rsid w:val="00051416"/>
    <w:rsid w:val="00051CA2"/>
    <w:rsid w:val="00053039"/>
    <w:rsid w:val="000534FC"/>
    <w:rsid w:val="0005553F"/>
    <w:rsid w:val="00061C3F"/>
    <w:rsid w:val="000639F8"/>
    <w:rsid w:val="000640AD"/>
    <w:rsid w:val="00064F76"/>
    <w:rsid w:val="00065D56"/>
    <w:rsid w:val="000672D5"/>
    <w:rsid w:val="00070CD5"/>
    <w:rsid w:val="00070F0F"/>
    <w:rsid w:val="000739C1"/>
    <w:rsid w:val="00073EAE"/>
    <w:rsid w:val="0007454C"/>
    <w:rsid w:val="000760B8"/>
    <w:rsid w:val="000764BC"/>
    <w:rsid w:val="00076D56"/>
    <w:rsid w:val="00081B68"/>
    <w:rsid w:val="00081FEE"/>
    <w:rsid w:val="00082F7F"/>
    <w:rsid w:val="00082F8B"/>
    <w:rsid w:val="00086505"/>
    <w:rsid w:val="00087164"/>
    <w:rsid w:val="000904AA"/>
    <w:rsid w:val="00090F31"/>
    <w:rsid w:val="000917AA"/>
    <w:rsid w:val="00091A4C"/>
    <w:rsid w:val="00096A44"/>
    <w:rsid w:val="00097168"/>
    <w:rsid w:val="000A1029"/>
    <w:rsid w:val="000A28E6"/>
    <w:rsid w:val="000A61A1"/>
    <w:rsid w:val="000A7DDA"/>
    <w:rsid w:val="000B0830"/>
    <w:rsid w:val="000B1548"/>
    <w:rsid w:val="000B29F7"/>
    <w:rsid w:val="000B4EDA"/>
    <w:rsid w:val="000B5844"/>
    <w:rsid w:val="000B6EEE"/>
    <w:rsid w:val="000C4011"/>
    <w:rsid w:val="000C4082"/>
    <w:rsid w:val="000C40EB"/>
    <w:rsid w:val="000C411B"/>
    <w:rsid w:val="000C4488"/>
    <w:rsid w:val="000C5F11"/>
    <w:rsid w:val="000D1DF1"/>
    <w:rsid w:val="000D20E5"/>
    <w:rsid w:val="000D446D"/>
    <w:rsid w:val="000D4C79"/>
    <w:rsid w:val="000E1931"/>
    <w:rsid w:val="000E1B26"/>
    <w:rsid w:val="000E1EDE"/>
    <w:rsid w:val="000E2B67"/>
    <w:rsid w:val="000E4FAD"/>
    <w:rsid w:val="000E592A"/>
    <w:rsid w:val="000E6723"/>
    <w:rsid w:val="000E7090"/>
    <w:rsid w:val="000F248A"/>
    <w:rsid w:val="000F2784"/>
    <w:rsid w:val="000F3927"/>
    <w:rsid w:val="000F6013"/>
    <w:rsid w:val="000F698C"/>
    <w:rsid w:val="000F6F2A"/>
    <w:rsid w:val="00100846"/>
    <w:rsid w:val="00101D46"/>
    <w:rsid w:val="00104D09"/>
    <w:rsid w:val="00105B09"/>
    <w:rsid w:val="00105D50"/>
    <w:rsid w:val="00107C7F"/>
    <w:rsid w:val="001109EC"/>
    <w:rsid w:val="00113AF3"/>
    <w:rsid w:val="0011420B"/>
    <w:rsid w:val="001145AD"/>
    <w:rsid w:val="00114FF5"/>
    <w:rsid w:val="00115311"/>
    <w:rsid w:val="00120C18"/>
    <w:rsid w:val="001222FA"/>
    <w:rsid w:val="00122A50"/>
    <w:rsid w:val="00123C7B"/>
    <w:rsid w:val="00124714"/>
    <w:rsid w:val="00124B1E"/>
    <w:rsid w:val="001251E5"/>
    <w:rsid w:val="00127226"/>
    <w:rsid w:val="00130113"/>
    <w:rsid w:val="00130B1E"/>
    <w:rsid w:val="00130E59"/>
    <w:rsid w:val="001319DD"/>
    <w:rsid w:val="00131CE0"/>
    <w:rsid w:val="00131F02"/>
    <w:rsid w:val="00132820"/>
    <w:rsid w:val="001411BC"/>
    <w:rsid w:val="00143AAA"/>
    <w:rsid w:val="0014416D"/>
    <w:rsid w:val="001459F1"/>
    <w:rsid w:val="00145FAE"/>
    <w:rsid w:val="0014609E"/>
    <w:rsid w:val="00147160"/>
    <w:rsid w:val="00147A28"/>
    <w:rsid w:val="00153951"/>
    <w:rsid w:val="00155032"/>
    <w:rsid w:val="0015551A"/>
    <w:rsid w:val="00157381"/>
    <w:rsid w:val="00160AD9"/>
    <w:rsid w:val="00162166"/>
    <w:rsid w:val="00162D8F"/>
    <w:rsid w:val="001647C0"/>
    <w:rsid w:val="0016541F"/>
    <w:rsid w:val="00165AAB"/>
    <w:rsid w:val="00165E6E"/>
    <w:rsid w:val="001709A3"/>
    <w:rsid w:val="00173951"/>
    <w:rsid w:val="0017711C"/>
    <w:rsid w:val="001771B8"/>
    <w:rsid w:val="00177736"/>
    <w:rsid w:val="00180338"/>
    <w:rsid w:val="00181019"/>
    <w:rsid w:val="001836ED"/>
    <w:rsid w:val="00185A84"/>
    <w:rsid w:val="001863A7"/>
    <w:rsid w:val="0019049B"/>
    <w:rsid w:val="001913B4"/>
    <w:rsid w:val="00191B09"/>
    <w:rsid w:val="001939C2"/>
    <w:rsid w:val="00193C00"/>
    <w:rsid w:val="00195030"/>
    <w:rsid w:val="00195860"/>
    <w:rsid w:val="00197D3C"/>
    <w:rsid w:val="001A023C"/>
    <w:rsid w:val="001A3811"/>
    <w:rsid w:val="001B018C"/>
    <w:rsid w:val="001B2A5E"/>
    <w:rsid w:val="001B2E62"/>
    <w:rsid w:val="001B3128"/>
    <w:rsid w:val="001C0B57"/>
    <w:rsid w:val="001C379B"/>
    <w:rsid w:val="001C44C6"/>
    <w:rsid w:val="001C488A"/>
    <w:rsid w:val="001C4A42"/>
    <w:rsid w:val="001C702B"/>
    <w:rsid w:val="001D11E6"/>
    <w:rsid w:val="001D2B23"/>
    <w:rsid w:val="001D34EA"/>
    <w:rsid w:val="001D4699"/>
    <w:rsid w:val="001D54AA"/>
    <w:rsid w:val="001D5D08"/>
    <w:rsid w:val="001D63EC"/>
    <w:rsid w:val="001E230D"/>
    <w:rsid w:val="001E591B"/>
    <w:rsid w:val="001E6A25"/>
    <w:rsid w:val="001F0465"/>
    <w:rsid w:val="001F1BDF"/>
    <w:rsid w:val="001F2A9A"/>
    <w:rsid w:val="001F5C27"/>
    <w:rsid w:val="001F73E6"/>
    <w:rsid w:val="001F7F39"/>
    <w:rsid w:val="00201675"/>
    <w:rsid w:val="002016B6"/>
    <w:rsid w:val="002017BD"/>
    <w:rsid w:val="00203B78"/>
    <w:rsid w:val="0020407F"/>
    <w:rsid w:val="0020491C"/>
    <w:rsid w:val="00204B32"/>
    <w:rsid w:val="002063FE"/>
    <w:rsid w:val="002067C0"/>
    <w:rsid w:val="002077E7"/>
    <w:rsid w:val="00207C30"/>
    <w:rsid w:val="00210139"/>
    <w:rsid w:val="00211A2C"/>
    <w:rsid w:val="00211A59"/>
    <w:rsid w:val="002123C2"/>
    <w:rsid w:val="00214331"/>
    <w:rsid w:val="002168DA"/>
    <w:rsid w:val="0022059A"/>
    <w:rsid w:val="00221A62"/>
    <w:rsid w:val="00224853"/>
    <w:rsid w:val="00225CE7"/>
    <w:rsid w:val="00225E79"/>
    <w:rsid w:val="00226853"/>
    <w:rsid w:val="00226B87"/>
    <w:rsid w:val="00232C1C"/>
    <w:rsid w:val="00232CAB"/>
    <w:rsid w:val="00235597"/>
    <w:rsid w:val="002368D9"/>
    <w:rsid w:val="00236D42"/>
    <w:rsid w:val="00242098"/>
    <w:rsid w:val="00242824"/>
    <w:rsid w:val="00242A21"/>
    <w:rsid w:val="00242A73"/>
    <w:rsid w:val="00242C5B"/>
    <w:rsid w:val="00247505"/>
    <w:rsid w:val="00247DAD"/>
    <w:rsid w:val="0025053F"/>
    <w:rsid w:val="00253C37"/>
    <w:rsid w:val="00253E91"/>
    <w:rsid w:val="00254788"/>
    <w:rsid w:val="00255DB7"/>
    <w:rsid w:val="00255F91"/>
    <w:rsid w:val="0026073D"/>
    <w:rsid w:val="00260F48"/>
    <w:rsid w:val="002621CE"/>
    <w:rsid w:val="0026272E"/>
    <w:rsid w:val="0026349F"/>
    <w:rsid w:val="0026363A"/>
    <w:rsid w:val="002669B2"/>
    <w:rsid w:val="0026778C"/>
    <w:rsid w:val="00271A8C"/>
    <w:rsid w:val="0027272C"/>
    <w:rsid w:val="00273B5F"/>
    <w:rsid w:val="00273C56"/>
    <w:rsid w:val="0027485F"/>
    <w:rsid w:val="00276DEE"/>
    <w:rsid w:val="00282DDB"/>
    <w:rsid w:val="00283411"/>
    <w:rsid w:val="00285B00"/>
    <w:rsid w:val="002917C9"/>
    <w:rsid w:val="00292532"/>
    <w:rsid w:val="00292ABF"/>
    <w:rsid w:val="002947DF"/>
    <w:rsid w:val="00294A48"/>
    <w:rsid w:val="00296917"/>
    <w:rsid w:val="002969CA"/>
    <w:rsid w:val="00297F1F"/>
    <w:rsid w:val="002A08E3"/>
    <w:rsid w:val="002A0A01"/>
    <w:rsid w:val="002A11FD"/>
    <w:rsid w:val="002A18AB"/>
    <w:rsid w:val="002A1981"/>
    <w:rsid w:val="002A2981"/>
    <w:rsid w:val="002A2DA5"/>
    <w:rsid w:val="002A3B19"/>
    <w:rsid w:val="002A3BBD"/>
    <w:rsid w:val="002A3DC9"/>
    <w:rsid w:val="002A443E"/>
    <w:rsid w:val="002A55D0"/>
    <w:rsid w:val="002B073A"/>
    <w:rsid w:val="002B07AF"/>
    <w:rsid w:val="002B2353"/>
    <w:rsid w:val="002B2D24"/>
    <w:rsid w:val="002B4512"/>
    <w:rsid w:val="002B575D"/>
    <w:rsid w:val="002B67A3"/>
    <w:rsid w:val="002B75C1"/>
    <w:rsid w:val="002B775D"/>
    <w:rsid w:val="002C0112"/>
    <w:rsid w:val="002C19FC"/>
    <w:rsid w:val="002C2C22"/>
    <w:rsid w:val="002C3CDA"/>
    <w:rsid w:val="002C537E"/>
    <w:rsid w:val="002C6867"/>
    <w:rsid w:val="002C7168"/>
    <w:rsid w:val="002D0B3C"/>
    <w:rsid w:val="002D285F"/>
    <w:rsid w:val="002D368A"/>
    <w:rsid w:val="002D5600"/>
    <w:rsid w:val="002D646D"/>
    <w:rsid w:val="002D6E9D"/>
    <w:rsid w:val="002E63E1"/>
    <w:rsid w:val="002E7473"/>
    <w:rsid w:val="002F25F3"/>
    <w:rsid w:val="002F364F"/>
    <w:rsid w:val="002F3AC0"/>
    <w:rsid w:val="002F3CFD"/>
    <w:rsid w:val="002F53C6"/>
    <w:rsid w:val="002F73FA"/>
    <w:rsid w:val="00302E3B"/>
    <w:rsid w:val="00303C04"/>
    <w:rsid w:val="00304F35"/>
    <w:rsid w:val="00310B3B"/>
    <w:rsid w:val="00311227"/>
    <w:rsid w:val="00312140"/>
    <w:rsid w:val="00312993"/>
    <w:rsid w:val="003139B3"/>
    <w:rsid w:val="00313C40"/>
    <w:rsid w:val="003154D6"/>
    <w:rsid w:val="003155BC"/>
    <w:rsid w:val="0031694E"/>
    <w:rsid w:val="003171F9"/>
    <w:rsid w:val="0031759A"/>
    <w:rsid w:val="0032007F"/>
    <w:rsid w:val="003203E6"/>
    <w:rsid w:val="00320DD7"/>
    <w:rsid w:val="003219E3"/>
    <w:rsid w:val="003237B7"/>
    <w:rsid w:val="003247F7"/>
    <w:rsid w:val="00327395"/>
    <w:rsid w:val="003311DE"/>
    <w:rsid w:val="00331AD4"/>
    <w:rsid w:val="00334ECE"/>
    <w:rsid w:val="00335977"/>
    <w:rsid w:val="00335FB9"/>
    <w:rsid w:val="00337ACF"/>
    <w:rsid w:val="00341902"/>
    <w:rsid w:val="00341D89"/>
    <w:rsid w:val="00343D45"/>
    <w:rsid w:val="00346C43"/>
    <w:rsid w:val="003518D4"/>
    <w:rsid w:val="0035395B"/>
    <w:rsid w:val="00356BB4"/>
    <w:rsid w:val="00356F97"/>
    <w:rsid w:val="00357426"/>
    <w:rsid w:val="00357DA4"/>
    <w:rsid w:val="00365DC3"/>
    <w:rsid w:val="00366D64"/>
    <w:rsid w:val="003706AC"/>
    <w:rsid w:val="003716CF"/>
    <w:rsid w:val="00371727"/>
    <w:rsid w:val="00371E77"/>
    <w:rsid w:val="00373125"/>
    <w:rsid w:val="0037317A"/>
    <w:rsid w:val="00373A8E"/>
    <w:rsid w:val="00383C76"/>
    <w:rsid w:val="0038472D"/>
    <w:rsid w:val="00384890"/>
    <w:rsid w:val="00387D6E"/>
    <w:rsid w:val="00392C14"/>
    <w:rsid w:val="003933B4"/>
    <w:rsid w:val="003951AA"/>
    <w:rsid w:val="003A4B93"/>
    <w:rsid w:val="003B0BEB"/>
    <w:rsid w:val="003B19CA"/>
    <w:rsid w:val="003B2AC9"/>
    <w:rsid w:val="003B2B86"/>
    <w:rsid w:val="003B30D9"/>
    <w:rsid w:val="003B394B"/>
    <w:rsid w:val="003B41EA"/>
    <w:rsid w:val="003B5BDF"/>
    <w:rsid w:val="003C0969"/>
    <w:rsid w:val="003C1466"/>
    <w:rsid w:val="003C1E8A"/>
    <w:rsid w:val="003C5C95"/>
    <w:rsid w:val="003C656E"/>
    <w:rsid w:val="003C6AFA"/>
    <w:rsid w:val="003D0594"/>
    <w:rsid w:val="003D21BF"/>
    <w:rsid w:val="003D292E"/>
    <w:rsid w:val="003D4516"/>
    <w:rsid w:val="003D711A"/>
    <w:rsid w:val="003E032B"/>
    <w:rsid w:val="003E1A1F"/>
    <w:rsid w:val="003E1AA0"/>
    <w:rsid w:val="003E21BA"/>
    <w:rsid w:val="003F2705"/>
    <w:rsid w:val="003F36F1"/>
    <w:rsid w:val="003F3DA0"/>
    <w:rsid w:val="00400A3E"/>
    <w:rsid w:val="00404C94"/>
    <w:rsid w:val="004103F3"/>
    <w:rsid w:val="004107BD"/>
    <w:rsid w:val="004112F0"/>
    <w:rsid w:val="00412A1E"/>
    <w:rsid w:val="00415601"/>
    <w:rsid w:val="00416615"/>
    <w:rsid w:val="00417296"/>
    <w:rsid w:val="00420731"/>
    <w:rsid w:val="00420732"/>
    <w:rsid w:val="00420E97"/>
    <w:rsid w:val="00420EF4"/>
    <w:rsid w:val="00422C98"/>
    <w:rsid w:val="004237E4"/>
    <w:rsid w:val="00423BB0"/>
    <w:rsid w:val="00425C0D"/>
    <w:rsid w:val="004272AB"/>
    <w:rsid w:val="0042760C"/>
    <w:rsid w:val="004335FD"/>
    <w:rsid w:val="00433E51"/>
    <w:rsid w:val="00435DE2"/>
    <w:rsid w:val="0043613A"/>
    <w:rsid w:val="004362E5"/>
    <w:rsid w:val="004416AD"/>
    <w:rsid w:val="00441977"/>
    <w:rsid w:val="004435DD"/>
    <w:rsid w:val="004438EA"/>
    <w:rsid w:val="00444829"/>
    <w:rsid w:val="004451FD"/>
    <w:rsid w:val="00445320"/>
    <w:rsid w:val="00445680"/>
    <w:rsid w:val="004469B3"/>
    <w:rsid w:val="00447E94"/>
    <w:rsid w:val="00450F5C"/>
    <w:rsid w:val="004513D6"/>
    <w:rsid w:val="00453E00"/>
    <w:rsid w:val="0045499B"/>
    <w:rsid w:val="00456EAF"/>
    <w:rsid w:val="00461822"/>
    <w:rsid w:val="00461A70"/>
    <w:rsid w:val="00463040"/>
    <w:rsid w:val="004630B1"/>
    <w:rsid w:val="0046429A"/>
    <w:rsid w:val="00464B01"/>
    <w:rsid w:val="00464B5B"/>
    <w:rsid w:val="00466161"/>
    <w:rsid w:val="00467D1A"/>
    <w:rsid w:val="00467FA9"/>
    <w:rsid w:val="004700EC"/>
    <w:rsid w:val="00472652"/>
    <w:rsid w:val="0047402A"/>
    <w:rsid w:val="00475385"/>
    <w:rsid w:val="00475D6B"/>
    <w:rsid w:val="00475F58"/>
    <w:rsid w:val="00477CD8"/>
    <w:rsid w:val="0048008A"/>
    <w:rsid w:val="004847FA"/>
    <w:rsid w:val="00486DB3"/>
    <w:rsid w:val="004875A2"/>
    <w:rsid w:val="00490759"/>
    <w:rsid w:val="004916EE"/>
    <w:rsid w:val="00492FE0"/>
    <w:rsid w:val="004941F9"/>
    <w:rsid w:val="00494619"/>
    <w:rsid w:val="004958BA"/>
    <w:rsid w:val="00496889"/>
    <w:rsid w:val="0049718C"/>
    <w:rsid w:val="004A1179"/>
    <w:rsid w:val="004A2C18"/>
    <w:rsid w:val="004A46C3"/>
    <w:rsid w:val="004A6D48"/>
    <w:rsid w:val="004B0574"/>
    <w:rsid w:val="004B061D"/>
    <w:rsid w:val="004B0FBB"/>
    <w:rsid w:val="004B1AEF"/>
    <w:rsid w:val="004B2447"/>
    <w:rsid w:val="004B3498"/>
    <w:rsid w:val="004B77F2"/>
    <w:rsid w:val="004C013D"/>
    <w:rsid w:val="004C05C5"/>
    <w:rsid w:val="004C4117"/>
    <w:rsid w:val="004C5FE2"/>
    <w:rsid w:val="004C7B2D"/>
    <w:rsid w:val="004D10E3"/>
    <w:rsid w:val="004D24A8"/>
    <w:rsid w:val="004D38C8"/>
    <w:rsid w:val="004D5C58"/>
    <w:rsid w:val="004D708B"/>
    <w:rsid w:val="004E179B"/>
    <w:rsid w:val="004E1F8A"/>
    <w:rsid w:val="004E4D5E"/>
    <w:rsid w:val="004E62C4"/>
    <w:rsid w:val="004E6846"/>
    <w:rsid w:val="004E7F51"/>
    <w:rsid w:val="004F0C42"/>
    <w:rsid w:val="004F107A"/>
    <w:rsid w:val="004F1421"/>
    <w:rsid w:val="004F1852"/>
    <w:rsid w:val="004F5B09"/>
    <w:rsid w:val="004F69CB"/>
    <w:rsid w:val="00500B75"/>
    <w:rsid w:val="00500F58"/>
    <w:rsid w:val="00501C14"/>
    <w:rsid w:val="00501C6F"/>
    <w:rsid w:val="00506216"/>
    <w:rsid w:val="005066FB"/>
    <w:rsid w:val="00512808"/>
    <w:rsid w:val="00515BDF"/>
    <w:rsid w:val="00516A1C"/>
    <w:rsid w:val="00517CC0"/>
    <w:rsid w:val="00522597"/>
    <w:rsid w:val="005226D1"/>
    <w:rsid w:val="005232A9"/>
    <w:rsid w:val="00525066"/>
    <w:rsid w:val="0052580B"/>
    <w:rsid w:val="00525D60"/>
    <w:rsid w:val="005269D2"/>
    <w:rsid w:val="00530931"/>
    <w:rsid w:val="00530F40"/>
    <w:rsid w:val="005314A1"/>
    <w:rsid w:val="005330DB"/>
    <w:rsid w:val="00533A7C"/>
    <w:rsid w:val="0053404D"/>
    <w:rsid w:val="00534DEC"/>
    <w:rsid w:val="005357AE"/>
    <w:rsid w:val="00537587"/>
    <w:rsid w:val="0053799F"/>
    <w:rsid w:val="00541419"/>
    <w:rsid w:val="005432AB"/>
    <w:rsid w:val="0054357E"/>
    <w:rsid w:val="00543E7E"/>
    <w:rsid w:val="005441F3"/>
    <w:rsid w:val="005447D5"/>
    <w:rsid w:val="00545F5E"/>
    <w:rsid w:val="0054640C"/>
    <w:rsid w:val="0054699D"/>
    <w:rsid w:val="0054788B"/>
    <w:rsid w:val="00547C8E"/>
    <w:rsid w:val="00550A63"/>
    <w:rsid w:val="0055336B"/>
    <w:rsid w:val="00553A6F"/>
    <w:rsid w:val="00556155"/>
    <w:rsid w:val="00557DDA"/>
    <w:rsid w:val="00561568"/>
    <w:rsid w:val="00561644"/>
    <w:rsid w:val="0056299E"/>
    <w:rsid w:val="00562A3F"/>
    <w:rsid w:val="00562B61"/>
    <w:rsid w:val="00566433"/>
    <w:rsid w:val="00566AC9"/>
    <w:rsid w:val="00566C0D"/>
    <w:rsid w:val="00567F53"/>
    <w:rsid w:val="005700C4"/>
    <w:rsid w:val="005702D7"/>
    <w:rsid w:val="00570CB2"/>
    <w:rsid w:val="005710AD"/>
    <w:rsid w:val="00571CB5"/>
    <w:rsid w:val="005723FD"/>
    <w:rsid w:val="0057486E"/>
    <w:rsid w:val="005763C3"/>
    <w:rsid w:val="00577289"/>
    <w:rsid w:val="005807AA"/>
    <w:rsid w:val="005824B4"/>
    <w:rsid w:val="005833BB"/>
    <w:rsid w:val="005857C7"/>
    <w:rsid w:val="00586DF6"/>
    <w:rsid w:val="00587E7B"/>
    <w:rsid w:val="00590EB9"/>
    <w:rsid w:val="0059268F"/>
    <w:rsid w:val="00593273"/>
    <w:rsid w:val="005938F8"/>
    <w:rsid w:val="00593AC9"/>
    <w:rsid w:val="005952E0"/>
    <w:rsid w:val="00596EF0"/>
    <w:rsid w:val="00597925"/>
    <w:rsid w:val="005A08EC"/>
    <w:rsid w:val="005A2A8F"/>
    <w:rsid w:val="005A3366"/>
    <w:rsid w:val="005A40FB"/>
    <w:rsid w:val="005A5260"/>
    <w:rsid w:val="005B0457"/>
    <w:rsid w:val="005B46C3"/>
    <w:rsid w:val="005B5704"/>
    <w:rsid w:val="005B7FBE"/>
    <w:rsid w:val="005C120B"/>
    <w:rsid w:val="005C1640"/>
    <w:rsid w:val="005C25FC"/>
    <w:rsid w:val="005C55D3"/>
    <w:rsid w:val="005C5EEB"/>
    <w:rsid w:val="005C68D5"/>
    <w:rsid w:val="005C6FEE"/>
    <w:rsid w:val="005D0B76"/>
    <w:rsid w:val="005D1629"/>
    <w:rsid w:val="005D209B"/>
    <w:rsid w:val="005D2201"/>
    <w:rsid w:val="005D2464"/>
    <w:rsid w:val="005D36B3"/>
    <w:rsid w:val="005D45F8"/>
    <w:rsid w:val="005D513B"/>
    <w:rsid w:val="005E0202"/>
    <w:rsid w:val="005E074D"/>
    <w:rsid w:val="005E1415"/>
    <w:rsid w:val="005E3586"/>
    <w:rsid w:val="005E3B50"/>
    <w:rsid w:val="005E61C8"/>
    <w:rsid w:val="005E6C6B"/>
    <w:rsid w:val="005F0270"/>
    <w:rsid w:val="005F03F4"/>
    <w:rsid w:val="005F0CE5"/>
    <w:rsid w:val="005F1118"/>
    <w:rsid w:val="005F414B"/>
    <w:rsid w:val="005F4B4D"/>
    <w:rsid w:val="00600D7E"/>
    <w:rsid w:val="00601BD2"/>
    <w:rsid w:val="00601FE5"/>
    <w:rsid w:val="00602209"/>
    <w:rsid w:val="00605665"/>
    <w:rsid w:val="006059B7"/>
    <w:rsid w:val="00605F7D"/>
    <w:rsid w:val="00606944"/>
    <w:rsid w:val="00614D6D"/>
    <w:rsid w:val="00614F1B"/>
    <w:rsid w:val="0061599D"/>
    <w:rsid w:val="00616E84"/>
    <w:rsid w:val="0061712E"/>
    <w:rsid w:val="00620711"/>
    <w:rsid w:val="00622A52"/>
    <w:rsid w:val="006236ED"/>
    <w:rsid w:val="00624490"/>
    <w:rsid w:val="00626AEF"/>
    <w:rsid w:val="00631892"/>
    <w:rsid w:val="00631C14"/>
    <w:rsid w:val="00633681"/>
    <w:rsid w:val="00634C1F"/>
    <w:rsid w:val="00635263"/>
    <w:rsid w:val="00635360"/>
    <w:rsid w:val="00641381"/>
    <w:rsid w:val="0064391B"/>
    <w:rsid w:val="00645797"/>
    <w:rsid w:val="0064662C"/>
    <w:rsid w:val="00647B85"/>
    <w:rsid w:val="00651D9A"/>
    <w:rsid w:val="006557E0"/>
    <w:rsid w:val="00657348"/>
    <w:rsid w:val="00657EC6"/>
    <w:rsid w:val="0066069C"/>
    <w:rsid w:val="00661287"/>
    <w:rsid w:val="0066227D"/>
    <w:rsid w:val="006625C0"/>
    <w:rsid w:val="00664500"/>
    <w:rsid w:val="006662B4"/>
    <w:rsid w:val="00667DED"/>
    <w:rsid w:val="00671867"/>
    <w:rsid w:val="0067238A"/>
    <w:rsid w:val="00672F2E"/>
    <w:rsid w:val="0067337D"/>
    <w:rsid w:val="00675BFD"/>
    <w:rsid w:val="00681FE7"/>
    <w:rsid w:val="0068229A"/>
    <w:rsid w:val="00684011"/>
    <w:rsid w:val="00684619"/>
    <w:rsid w:val="0068634E"/>
    <w:rsid w:val="00686677"/>
    <w:rsid w:val="006873AC"/>
    <w:rsid w:val="00690E35"/>
    <w:rsid w:val="00692BEC"/>
    <w:rsid w:val="0069302E"/>
    <w:rsid w:val="006946AB"/>
    <w:rsid w:val="0069709C"/>
    <w:rsid w:val="006A3DC9"/>
    <w:rsid w:val="006A4C3A"/>
    <w:rsid w:val="006A7569"/>
    <w:rsid w:val="006B04FA"/>
    <w:rsid w:val="006B1FFC"/>
    <w:rsid w:val="006B20F8"/>
    <w:rsid w:val="006B26F7"/>
    <w:rsid w:val="006B2B66"/>
    <w:rsid w:val="006B30C0"/>
    <w:rsid w:val="006B3E68"/>
    <w:rsid w:val="006B50E0"/>
    <w:rsid w:val="006B5770"/>
    <w:rsid w:val="006B7234"/>
    <w:rsid w:val="006B74F7"/>
    <w:rsid w:val="006C33CE"/>
    <w:rsid w:val="006C3E2C"/>
    <w:rsid w:val="006C4551"/>
    <w:rsid w:val="006C45EC"/>
    <w:rsid w:val="006C6FEC"/>
    <w:rsid w:val="006C7BE2"/>
    <w:rsid w:val="006D1BB0"/>
    <w:rsid w:val="006D1F28"/>
    <w:rsid w:val="006D3CF0"/>
    <w:rsid w:val="006D51CF"/>
    <w:rsid w:val="006D7229"/>
    <w:rsid w:val="006D752F"/>
    <w:rsid w:val="006E0134"/>
    <w:rsid w:val="006E0811"/>
    <w:rsid w:val="006E1279"/>
    <w:rsid w:val="006E2306"/>
    <w:rsid w:val="006E3096"/>
    <w:rsid w:val="006E6926"/>
    <w:rsid w:val="006E6C49"/>
    <w:rsid w:val="006F06E2"/>
    <w:rsid w:val="006F1E75"/>
    <w:rsid w:val="006F3162"/>
    <w:rsid w:val="006F4669"/>
    <w:rsid w:val="006F4FE7"/>
    <w:rsid w:val="006F5EE3"/>
    <w:rsid w:val="006F652F"/>
    <w:rsid w:val="006F6FF5"/>
    <w:rsid w:val="006F7161"/>
    <w:rsid w:val="006F748A"/>
    <w:rsid w:val="006F7884"/>
    <w:rsid w:val="007000A1"/>
    <w:rsid w:val="007020A9"/>
    <w:rsid w:val="00705DF9"/>
    <w:rsid w:val="0070744A"/>
    <w:rsid w:val="00711ECC"/>
    <w:rsid w:val="007127BD"/>
    <w:rsid w:val="00712A26"/>
    <w:rsid w:val="007147CE"/>
    <w:rsid w:val="00715509"/>
    <w:rsid w:val="0072188B"/>
    <w:rsid w:val="00724204"/>
    <w:rsid w:val="0072789A"/>
    <w:rsid w:val="007279D0"/>
    <w:rsid w:val="007306D2"/>
    <w:rsid w:val="007307A7"/>
    <w:rsid w:val="00730899"/>
    <w:rsid w:val="00733C55"/>
    <w:rsid w:val="0073642B"/>
    <w:rsid w:val="00736F5E"/>
    <w:rsid w:val="00740250"/>
    <w:rsid w:val="00741302"/>
    <w:rsid w:val="007421C8"/>
    <w:rsid w:val="00742E0C"/>
    <w:rsid w:val="00743C3B"/>
    <w:rsid w:val="00744911"/>
    <w:rsid w:val="007468C3"/>
    <w:rsid w:val="007507E0"/>
    <w:rsid w:val="00753179"/>
    <w:rsid w:val="0075367D"/>
    <w:rsid w:val="00757977"/>
    <w:rsid w:val="007619B2"/>
    <w:rsid w:val="00761C05"/>
    <w:rsid w:val="00763443"/>
    <w:rsid w:val="007637B3"/>
    <w:rsid w:val="00763EEA"/>
    <w:rsid w:val="007658F9"/>
    <w:rsid w:val="00765E18"/>
    <w:rsid w:val="007670CE"/>
    <w:rsid w:val="0077043E"/>
    <w:rsid w:val="007721F8"/>
    <w:rsid w:val="00774BF6"/>
    <w:rsid w:val="00776F26"/>
    <w:rsid w:val="007815E3"/>
    <w:rsid w:val="00782C02"/>
    <w:rsid w:val="00783274"/>
    <w:rsid w:val="007862A9"/>
    <w:rsid w:val="00787BC6"/>
    <w:rsid w:val="007914A9"/>
    <w:rsid w:val="00792B4C"/>
    <w:rsid w:val="00793F2A"/>
    <w:rsid w:val="0079517B"/>
    <w:rsid w:val="007959C2"/>
    <w:rsid w:val="00795B8B"/>
    <w:rsid w:val="007A2B6E"/>
    <w:rsid w:val="007A4547"/>
    <w:rsid w:val="007A53F4"/>
    <w:rsid w:val="007A5501"/>
    <w:rsid w:val="007A5C3B"/>
    <w:rsid w:val="007A6651"/>
    <w:rsid w:val="007B107C"/>
    <w:rsid w:val="007B2357"/>
    <w:rsid w:val="007B3353"/>
    <w:rsid w:val="007B41F8"/>
    <w:rsid w:val="007B46C0"/>
    <w:rsid w:val="007B4E90"/>
    <w:rsid w:val="007B5F92"/>
    <w:rsid w:val="007B77DC"/>
    <w:rsid w:val="007B7F44"/>
    <w:rsid w:val="007C1571"/>
    <w:rsid w:val="007C2C2F"/>
    <w:rsid w:val="007C3A7A"/>
    <w:rsid w:val="007C41B8"/>
    <w:rsid w:val="007C5475"/>
    <w:rsid w:val="007D090D"/>
    <w:rsid w:val="007D138B"/>
    <w:rsid w:val="007D2683"/>
    <w:rsid w:val="007D328C"/>
    <w:rsid w:val="007D3F6E"/>
    <w:rsid w:val="007D4AE5"/>
    <w:rsid w:val="007D76B3"/>
    <w:rsid w:val="007E2DED"/>
    <w:rsid w:val="007E3E73"/>
    <w:rsid w:val="007E40CE"/>
    <w:rsid w:val="007E4FC0"/>
    <w:rsid w:val="007E5840"/>
    <w:rsid w:val="007E6EDD"/>
    <w:rsid w:val="007E710A"/>
    <w:rsid w:val="007E7C15"/>
    <w:rsid w:val="007F0D52"/>
    <w:rsid w:val="007F122C"/>
    <w:rsid w:val="007F25A6"/>
    <w:rsid w:val="007F52CA"/>
    <w:rsid w:val="00802C5A"/>
    <w:rsid w:val="0080305C"/>
    <w:rsid w:val="008031CD"/>
    <w:rsid w:val="008033B6"/>
    <w:rsid w:val="00804067"/>
    <w:rsid w:val="008054EC"/>
    <w:rsid w:val="00807EBB"/>
    <w:rsid w:val="0081075C"/>
    <w:rsid w:val="00811D2D"/>
    <w:rsid w:val="00812054"/>
    <w:rsid w:val="00812443"/>
    <w:rsid w:val="00812B05"/>
    <w:rsid w:val="00813C56"/>
    <w:rsid w:val="00814440"/>
    <w:rsid w:val="00814E74"/>
    <w:rsid w:val="0082178B"/>
    <w:rsid w:val="00821B70"/>
    <w:rsid w:val="008230C1"/>
    <w:rsid w:val="00823282"/>
    <w:rsid w:val="008236E4"/>
    <w:rsid w:val="0082441C"/>
    <w:rsid w:val="00826D27"/>
    <w:rsid w:val="00832A3F"/>
    <w:rsid w:val="008346FE"/>
    <w:rsid w:val="008347E3"/>
    <w:rsid w:val="00834F0E"/>
    <w:rsid w:val="00835820"/>
    <w:rsid w:val="00840048"/>
    <w:rsid w:val="008416A4"/>
    <w:rsid w:val="008419BD"/>
    <w:rsid w:val="008453FB"/>
    <w:rsid w:val="0084696C"/>
    <w:rsid w:val="00847622"/>
    <w:rsid w:val="0084785D"/>
    <w:rsid w:val="00850599"/>
    <w:rsid w:val="008507EC"/>
    <w:rsid w:val="00853659"/>
    <w:rsid w:val="008550D5"/>
    <w:rsid w:val="00855BFE"/>
    <w:rsid w:val="00855FA3"/>
    <w:rsid w:val="00862F19"/>
    <w:rsid w:val="00863FD6"/>
    <w:rsid w:val="00865E39"/>
    <w:rsid w:val="008679A2"/>
    <w:rsid w:val="00870348"/>
    <w:rsid w:val="00872DA0"/>
    <w:rsid w:val="00877957"/>
    <w:rsid w:val="00880568"/>
    <w:rsid w:val="00881400"/>
    <w:rsid w:val="008836E5"/>
    <w:rsid w:val="008836E6"/>
    <w:rsid w:val="008838BF"/>
    <w:rsid w:val="00884BE6"/>
    <w:rsid w:val="00885BB2"/>
    <w:rsid w:val="00885D11"/>
    <w:rsid w:val="0089201B"/>
    <w:rsid w:val="008921AF"/>
    <w:rsid w:val="00895510"/>
    <w:rsid w:val="008A1809"/>
    <w:rsid w:val="008A22E4"/>
    <w:rsid w:val="008A2E57"/>
    <w:rsid w:val="008A4806"/>
    <w:rsid w:val="008A63AE"/>
    <w:rsid w:val="008A6D60"/>
    <w:rsid w:val="008A702A"/>
    <w:rsid w:val="008A7447"/>
    <w:rsid w:val="008B01E5"/>
    <w:rsid w:val="008B2B66"/>
    <w:rsid w:val="008B2DB3"/>
    <w:rsid w:val="008B444E"/>
    <w:rsid w:val="008B499A"/>
    <w:rsid w:val="008B69B5"/>
    <w:rsid w:val="008C04FA"/>
    <w:rsid w:val="008C05C4"/>
    <w:rsid w:val="008C05CD"/>
    <w:rsid w:val="008C0E40"/>
    <w:rsid w:val="008C1519"/>
    <w:rsid w:val="008C3473"/>
    <w:rsid w:val="008C4FC9"/>
    <w:rsid w:val="008C6CC6"/>
    <w:rsid w:val="008C75E5"/>
    <w:rsid w:val="008D0EC3"/>
    <w:rsid w:val="008D117F"/>
    <w:rsid w:val="008D1664"/>
    <w:rsid w:val="008D35D9"/>
    <w:rsid w:val="008D4093"/>
    <w:rsid w:val="008D4639"/>
    <w:rsid w:val="008D4FE9"/>
    <w:rsid w:val="008D5D1C"/>
    <w:rsid w:val="008D5E66"/>
    <w:rsid w:val="008D6AC6"/>
    <w:rsid w:val="008D7804"/>
    <w:rsid w:val="008D7A18"/>
    <w:rsid w:val="008D7CFE"/>
    <w:rsid w:val="008E0574"/>
    <w:rsid w:val="008E3863"/>
    <w:rsid w:val="008E58F9"/>
    <w:rsid w:val="008E74E7"/>
    <w:rsid w:val="008E7601"/>
    <w:rsid w:val="008E79CB"/>
    <w:rsid w:val="008E7D97"/>
    <w:rsid w:val="008F003B"/>
    <w:rsid w:val="008F093C"/>
    <w:rsid w:val="008F0CBD"/>
    <w:rsid w:val="008F155B"/>
    <w:rsid w:val="008F55BD"/>
    <w:rsid w:val="00900137"/>
    <w:rsid w:val="009003F1"/>
    <w:rsid w:val="00902ADB"/>
    <w:rsid w:val="00904C35"/>
    <w:rsid w:val="00904E43"/>
    <w:rsid w:val="00904EDC"/>
    <w:rsid w:val="009062CF"/>
    <w:rsid w:val="00906634"/>
    <w:rsid w:val="0090749A"/>
    <w:rsid w:val="00907876"/>
    <w:rsid w:val="00910DF8"/>
    <w:rsid w:val="00913983"/>
    <w:rsid w:val="00913A29"/>
    <w:rsid w:val="00913E5A"/>
    <w:rsid w:val="00913EDB"/>
    <w:rsid w:val="00914C68"/>
    <w:rsid w:val="00915786"/>
    <w:rsid w:val="009159DA"/>
    <w:rsid w:val="00917127"/>
    <w:rsid w:val="00920C3D"/>
    <w:rsid w:val="0092262C"/>
    <w:rsid w:val="00922F81"/>
    <w:rsid w:val="009234F5"/>
    <w:rsid w:val="00923E01"/>
    <w:rsid w:val="009274BE"/>
    <w:rsid w:val="00930AF5"/>
    <w:rsid w:val="00930E94"/>
    <w:rsid w:val="009315AA"/>
    <w:rsid w:val="0093208E"/>
    <w:rsid w:val="00932F7F"/>
    <w:rsid w:val="00933711"/>
    <w:rsid w:val="00934D78"/>
    <w:rsid w:val="00935C6C"/>
    <w:rsid w:val="009373D4"/>
    <w:rsid w:val="00937623"/>
    <w:rsid w:val="00940FB0"/>
    <w:rsid w:val="00943182"/>
    <w:rsid w:val="00943AB3"/>
    <w:rsid w:val="00944A01"/>
    <w:rsid w:val="0094657B"/>
    <w:rsid w:val="0094709F"/>
    <w:rsid w:val="009515CE"/>
    <w:rsid w:val="0095380A"/>
    <w:rsid w:val="00953F62"/>
    <w:rsid w:val="0095605D"/>
    <w:rsid w:val="00960ED4"/>
    <w:rsid w:val="00964E09"/>
    <w:rsid w:val="00966080"/>
    <w:rsid w:val="00972A0C"/>
    <w:rsid w:val="00974C3D"/>
    <w:rsid w:val="0097728F"/>
    <w:rsid w:val="00982C43"/>
    <w:rsid w:val="00983405"/>
    <w:rsid w:val="00985843"/>
    <w:rsid w:val="009860F1"/>
    <w:rsid w:val="00992B9D"/>
    <w:rsid w:val="00994A05"/>
    <w:rsid w:val="00997E3D"/>
    <w:rsid w:val="009A065D"/>
    <w:rsid w:val="009A0B48"/>
    <w:rsid w:val="009A1645"/>
    <w:rsid w:val="009A3221"/>
    <w:rsid w:val="009A5918"/>
    <w:rsid w:val="009B0EDD"/>
    <w:rsid w:val="009B29DF"/>
    <w:rsid w:val="009B7C06"/>
    <w:rsid w:val="009C0A7C"/>
    <w:rsid w:val="009C26C1"/>
    <w:rsid w:val="009C2EED"/>
    <w:rsid w:val="009C6593"/>
    <w:rsid w:val="009C6A6D"/>
    <w:rsid w:val="009C6AEC"/>
    <w:rsid w:val="009C6BBB"/>
    <w:rsid w:val="009C6DC5"/>
    <w:rsid w:val="009D14D1"/>
    <w:rsid w:val="009D21CB"/>
    <w:rsid w:val="009D37E9"/>
    <w:rsid w:val="009D39C4"/>
    <w:rsid w:val="009D3A22"/>
    <w:rsid w:val="009D4749"/>
    <w:rsid w:val="009D486E"/>
    <w:rsid w:val="009D5985"/>
    <w:rsid w:val="009D6142"/>
    <w:rsid w:val="009E62F0"/>
    <w:rsid w:val="009F3BD3"/>
    <w:rsid w:val="009F4CFA"/>
    <w:rsid w:val="009F574D"/>
    <w:rsid w:val="009F5F1B"/>
    <w:rsid w:val="00A00A76"/>
    <w:rsid w:val="00A01F67"/>
    <w:rsid w:val="00A02550"/>
    <w:rsid w:val="00A03F8C"/>
    <w:rsid w:val="00A04631"/>
    <w:rsid w:val="00A047F6"/>
    <w:rsid w:val="00A051E8"/>
    <w:rsid w:val="00A054AA"/>
    <w:rsid w:val="00A0656B"/>
    <w:rsid w:val="00A07DB8"/>
    <w:rsid w:val="00A11228"/>
    <w:rsid w:val="00A12DE8"/>
    <w:rsid w:val="00A13C38"/>
    <w:rsid w:val="00A1654E"/>
    <w:rsid w:val="00A1711A"/>
    <w:rsid w:val="00A17242"/>
    <w:rsid w:val="00A17278"/>
    <w:rsid w:val="00A220BD"/>
    <w:rsid w:val="00A22141"/>
    <w:rsid w:val="00A23615"/>
    <w:rsid w:val="00A23B49"/>
    <w:rsid w:val="00A23D0B"/>
    <w:rsid w:val="00A24062"/>
    <w:rsid w:val="00A266BF"/>
    <w:rsid w:val="00A26792"/>
    <w:rsid w:val="00A273F1"/>
    <w:rsid w:val="00A307A1"/>
    <w:rsid w:val="00A30818"/>
    <w:rsid w:val="00A3462B"/>
    <w:rsid w:val="00A351CC"/>
    <w:rsid w:val="00A3679E"/>
    <w:rsid w:val="00A40552"/>
    <w:rsid w:val="00A40790"/>
    <w:rsid w:val="00A41A19"/>
    <w:rsid w:val="00A41BA9"/>
    <w:rsid w:val="00A427C4"/>
    <w:rsid w:val="00A4313C"/>
    <w:rsid w:val="00A45063"/>
    <w:rsid w:val="00A46107"/>
    <w:rsid w:val="00A47F0B"/>
    <w:rsid w:val="00A51023"/>
    <w:rsid w:val="00A51423"/>
    <w:rsid w:val="00A53968"/>
    <w:rsid w:val="00A53A4E"/>
    <w:rsid w:val="00A53F95"/>
    <w:rsid w:val="00A55CE1"/>
    <w:rsid w:val="00A60209"/>
    <w:rsid w:val="00A607A3"/>
    <w:rsid w:val="00A60AD9"/>
    <w:rsid w:val="00A63946"/>
    <w:rsid w:val="00A64375"/>
    <w:rsid w:val="00A65B1E"/>
    <w:rsid w:val="00A67BF8"/>
    <w:rsid w:val="00A732D3"/>
    <w:rsid w:val="00A7554E"/>
    <w:rsid w:val="00A76456"/>
    <w:rsid w:val="00A76EBC"/>
    <w:rsid w:val="00A77F4F"/>
    <w:rsid w:val="00A83F40"/>
    <w:rsid w:val="00A85353"/>
    <w:rsid w:val="00A91685"/>
    <w:rsid w:val="00A94456"/>
    <w:rsid w:val="00A94893"/>
    <w:rsid w:val="00A96C5B"/>
    <w:rsid w:val="00A97477"/>
    <w:rsid w:val="00AA01DF"/>
    <w:rsid w:val="00AA309E"/>
    <w:rsid w:val="00AA5CA7"/>
    <w:rsid w:val="00AB01D5"/>
    <w:rsid w:val="00AB32B9"/>
    <w:rsid w:val="00AB3A62"/>
    <w:rsid w:val="00AB3D67"/>
    <w:rsid w:val="00AC07DE"/>
    <w:rsid w:val="00AC20A2"/>
    <w:rsid w:val="00AC2D34"/>
    <w:rsid w:val="00AC3ED3"/>
    <w:rsid w:val="00AC790A"/>
    <w:rsid w:val="00AC7B07"/>
    <w:rsid w:val="00AD05AD"/>
    <w:rsid w:val="00AD0C3C"/>
    <w:rsid w:val="00AD284D"/>
    <w:rsid w:val="00AD28D4"/>
    <w:rsid w:val="00AD3534"/>
    <w:rsid w:val="00AD425F"/>
    <w:rsid w:val="00AD4439"/>
    <w:rsid w:val="00AD4502"/>
    <w:rsid w:val="00AD544B"/>
    <w:rsid w:val="00AD5EC0"/>
    <w:rsid w:val="00AD7A91"/>
    <w:rsid w:val="00AE0A15"/>
    <w:rsid w:val="00AE270F"/>
    <w:rsid w:val="00AE28D6"/>
    <w:rsid w:val="00AE5140"/>
    <w:rsid w:val="00AE5845"/>
    <w:rsid w:val="00AE7497"/>
    <w:rsid w:val="00AF09E9"/>
    <w:rsid w:val="00AF15F0"/>
    <w:rsid w:val="00AF1741"/>
    <w:rsid w:val="00AF53C0"/>
    <w:rsid w:val="00AF629F"/>
    <w:rsid w:val="00AF62F6"/>
    <w:rsid w:val="00AF638F"/>
    <w:rsid w:val="00AF664B"/>
    <w:rsid w:val="00B00D9A"/>
    <w:rsid w:val="00B020E8"/>
    <w:rsid w:val="00B03953"/>
    <w:rsid w:val="00B04294"/>
    <w:rsid w:val="00B07A8E"/>
    <w:rsid w:val="00B10BCF"/>
    <w:rsid w:val="00B13D28"/>
    <w:rsid w:val="00B169EA"/>
    <w:rsid w:val="00B175DE"/>
    <w:rsid w:val="00B17C14"/>
    <w:rsid w:val="00B2040D"/>
    <w:rsid w:val="00B20999"/>
    <w:rsid w:val="00B22DB8"/>
    <w:rsid w:val="00B245F8"/>
    <w:rsid w:val="00B248C3"/>
    <w:rsid w:val="00B25B94"/>
    <w:rsid w:val="00B26DDE"/>
    <w:rsid w:val="00B2762D"/>
    <w:rsid w:val="00B27806"/>
    <w:rsid w:val="00B30726"/>
    <w:rsid w:val="00B33B80"/>
    <w:rsid w:val="00B33F9E"/>
    <w:rsid w:val="00B357B9"/>
    <w:rsid w:val="00B357EE"/>
    <w:rsid w:val="00B37D4F"/>
    <w:rsid w:val="00B403C4"/>
    <w:rsid w:val="00B422F3"/>
    <w:rsid w:val="00B42709"/>
    <w:rsid w:val="00B429CF"/>
    <w:rsid w:val="00B44545"/>
    <w:rsid w:val="00B46A72"/>
    <w:rsid w:val="00B47820"/>
    <w:rsid w:val="00B47E22"/>
    <w:rsid w:val="00B504EF"/>
    <w:rsid w:val="00B52633"/>
    <w:rsid w:val="00B53C22"/>
    <w:rsid w:val="00B54A42"/>
    <w:rsid w:val="00B54BE1"/>
    <w:rsid w:val="00B56537"/>
    <w:rsid w:val="00B57850"/>
    <w:rsid w:val="00B619F7"/>
    <w:rsid w:val="00B66324"/>
    <w:rsid w:val="00B66870"/>
    <w:rsid w:val="00B67B31"/>
    <w:rsid w:val="00B708FD"/>
    <w:rsid w:val="00B71BF0"/>
    <w:rsid w:val="00B72392"/>
    <w:rsid w:val="00B7425D"/>
    <w:rsid w:val="00B7596D"/>
    <w:rsid w:val="00B76F97"/>
    <w:rsid w:val="00B77932"/>
    <w:rsid w:val="00B77B27"/>
    <w:rsid w:val="00B80600"/>
    <w:rsid w:val="00B81773"/>
    <w:rsid w:val="00B81C7A"/>
    <w:rsid w:val="00B87843"/>
    <w:rsid w:val="00B9089E"/>
    <w:rsid w:val="00B919ED"/>
    <w:rsid w:val="00B91A1E"/>
    <w:rsid w:val="00B92EF4"/>
    <w:rsid w:val="00B94337"/>
    <w:rsid w:val="00B976E7"/>
    <w:rsid w:val="00B97826"/>
    <w:rsid w:val="00BA0B75"/>
    <w:rsid w:val="00BA33DE"/>
    <w:rsid w:val="00BA55DC"/>
    <w:rsid w:val="00BA5FF4"/>
    <w:rsid w:val="00BA6158"/>
    <w:rsid w:val="00BA79E6"/>
    <w:rsid w:val="00BB2B25"/>
    <w:rsid w:val="00BB3E03"/>
    <w:rsid w:val="00BB560C"/>
    <w:rsid w:val="00BB5AAE"/>
    <w:rsid w:val="00BB5ACE"/>
    <w:rsid w:val="00BC2794"/>
    <w:rsid w:val="00BC2F6E"/>
    <w:rsid w:val="00BC351C"/>
    <w:rsid w:val="00BC38B3"/>
    <w:rsid w:val="00BC455B"/>
    <w:rsid w:val="00BC70AA"/>
    <w:rsid w:val="00BC7B9D"/>
    <w:rsid w:val="00BD0601"/>
    <w:rsid w:val="00BD4203"/>
    <w:rsid w:val="00BE15AA"/>
    <w:rsid w:val="00BE19D1"/>
    <w:rsid w:val="00BE292A"/>
    <w:rsid w:val="00BE4490"/>
    <w:rsid w:val="00BE52E0"/>
    <w:rsid w:val="00BE68C5"/>
    <w:rsid w:val="00BE76A4"/>
    <w:rsid w:val="00BE76CA"/>
    <w:rsid w:val="00BF072C"/>
    <w:rsid w:val="00BF19FD"/>
    <w:rsid w:val="00BF31B3"/>
    <w:rsid w:val="00BF3654"/>
    <w:rsid w:val="00BF57DD"/>
    <w:rsid w:val="00BF7CF9"/>
    <w:rsid w:val="00C016C7"/>
    <w:rsid w:val="00C01FD7"/>
    <w:rsid w:val="00C0346C"/>
    <w:rsid w:val="00C04869"/>
    <w:rsid w:val="00C06A7F"/>
    <w:rsid w:val="00C10A43"/>
    <w:rsid w:val="00C10ECE"/>
    <w:rsid w:val="00C15D69"/>
    <w:rsid w:val="00C21A39"/>
    <w:rsid w:val="00C224B1"/>
    <w:rsid w:val="00C248F5"/>
    <w:rsid w:val="00C25E7D"/>
    <w:rsid w:val="00C348B1"/>
    <w:rsid w:val="00C35928"/>
    <w:rsid w:val="00C4104E"/>
    <w:rsid w:val="00C41732"/>
    <w:rsid w:val="00C41A46"/>
    <w:rsid w:val="00C465EC"/>
    <w:rsid w:val="00C500AB"/>
    <w:rsid w:val="00C50454"/>
    <w:rsid w:val="00C529EE"/>
    <w:rsid w:val="00C53EE6"/>
    <w:rsid w:val="00C61DE4"/>
    <w:rsid w:val="00C633AC"/>
    <w:rsid w:val="00C643C7"/>
    <w:rsid w:val="00C6705B"/>
    <w:rsid w:val="00C671AC"/>
    <w:rsid w:val="00C715BB"/>
    <w:rsid w:val="00C7185A"/>
    <w:rsid w:val="00C721AD"/>
    <w:rsid w:val="00C746F7"/>
    <w:rsid w:val="00C74A97"/>
    <w:rsid w:val="00C74E63"/>
    <w:rsid w:val="00C75978"/>
    <w:rsid w:val="00C766DB"/>
    <w:rsid w:val="00C778FC"/>
    <w:rsid w:val="00C80E7A"/>
    <w:rsid w:val="00C856BB"/>
    <w:rsid w:val="00C85A7B"/>
    <w:rsid w:val="00C860F5"/>
    <w:rsid w:val="00C86AE0"/>
    <w:rsid w:val="00C907B6"/>
    <w:rsid w:val="00C90C23"/>
    <w:rsid w:val="00C91125"/>
    <w:rsid w:val="00C9481E"/>
    <w:rsid w:val="00C9678C"/>
    <w:rsid w:val="00C96CF2"/>
    <w:rsid w:val="00C970BC"/>
    <w:rsid w:val="00C9760E"/>
    <w:rsid w:val="00CA5655"/>
    <w:rsid w:val="00CA6793"/>
    <w:rsid w:val="00CA6DEE"/>
    <w:rsid w:val="00CA7B09"/>
    <w:rsid w:val="00CB0134"/>
    <w:rsid w:val="00CB0A1C"/>
    <w:rsid w:val="00CB0AFE"/>
    <w:rsid w:val="00CB3A7B"/>
    <w:rsid w:val="00CC2261"/>
    <w:rsid w:val="00CC3385"/>
    <w:rsid w:val="00CC7F33"/>
    <w:rsid w:val="00CD0B57"/>
    <w:rsid w:val="00CD2664"/>
    <w:rsid w:val="00CD5268"/>
    <w:rsid w:val="00CD69ED"/>
    <w:rsid w:val="00CD758F"/>
    <w:rsid w:val="00CD7BAB"/>
    <w:rsid w:val="00CE1C81"/>
    <w:rsid w:val="00CE1F43"/>
    <w:rsid w:val="00CE21AD"/>
    <w:rsid w:val="00CE26C2"/>
    <w:rsid w:val="00CE3085"/>
    <w:rsid w:val="00CE3226"/>
    <w:rsid w:val="00CE4D3B"/>
    <w:rsid w:val="00CE6295"/>
    <w:rsid w:val="00CF1A9F"/>
    <w:rsid w:val="00CF1CA5"/>
    <w:rsid w:val="00CF20AD"/>
    <w:rsid w:val="00CF3152"/>
    <w:rsid w:val="00CF6C86"/>
    <w:rsid w:val="00CF6FE7"/>
    <w:rsid w:val="00D00038"/>
    <w:rsid w:val="00D0105D"/>
    <w:rsid w:val="00D011E7"/>
    <w:rsid w:val="00D02DF3"/>
    <w:rsid w:val="00D0441C"/>
    <w:rsid w:val="00D06EDD"/>
    <w:rsid w:val="00D07584"/>
    <w:rsid w:val="00D10ABB"/>
    <w:rsid w:val="00D11387"/>
    <w:rsid w:val="00D122D5"/>
    <w:rsid w:val="00D13CE0"/>
    <w:rsid w:val="00D161C2"/>
    <w:rsid w:val="00D173FC"/>
    <w:rsid w:val="00D21F2A"/>
    <w:rsid w:val="00D22299"/>
    <w:rsid w:val="00D22841"/>
    <w:rsid w:val="00D231BF"/>
    <w:rsid w:val="00D3106A"/>
    <w:rsid w:val="00D34C98"/>
    <w:rsid w:val="00D35611"/>
    <w:rsid w:val="00D35666"/>
    <w:rsid w:val="00D40439"/>
    <w:rsid w:val="00D41C18"/>
    <w:rsid w:val="00D42AAB"/>
    <w:rsid w:val="00D44112"/>
    <w:rsid w:val="00D44EEC"/>
    <w:rsid w:val="00D468E2"/>
    <w:rsid w:val="00D514AA"/>
    <w:rsid w:val="00D52C73"/>
    <w:rsid w:val="00D534F1"/>
    <w:rsid w:val="00D53C21"/>
    <w:rsid w:val="00D55843"/>
    <w:rsid w:val="00D56788"/>
    <w:rsid w:val="00D57078"/>
    <w:rsid w:val="00D61DBB"/>
    <w:rsid w:val="00D6381F"/>
    <w:rsid w:val="00D638A0"/>
    <w:rsid w:val="00D63902"/>
    <w:rsid w:val="00D64854"/>
    <w:rsid w:val="00D66F8B"/>
    <w:rsid w:val="00D67B4F"/>
    <w:rsid w:val="00D702DF"/>
    <w:rsid w:val="00D70593"/>
    <w:rsid w:val="00D73228"/>
    <w:rsid w:val="00D7351F"/>
    <w:rsid w:val="00D73EDA"/>
    <w:rsid w:val="00D77FC1"/>
    <w:rsid w:val="00D80C96"/>
    <w:rsid w:val="00D816D4"/>
    <w:rsid w:val="00D835FF"/>
    <w:rsid w:val="00D84B05"/>
    <w:rsid w:val="00D855DF"/>
    <w:rsid w:val="00D85B63"/>
    <w:rsid w:val="00D86FDA"/>
    <w:rsid w:val="00D87632"/>
    <w:rsid w:val="00D87687"/>
    <w:rsid w:val="00D92BDD"/>
    <w:rsid w:val="00D92FBA"/>
    <w:rsid w:val="00D954D1"/>
    <w:rsid w:val="00DA02AB"/>
    <w:rsid w:val="00DA2AB9"/>
    <w:rsid w:val="00DA4436"/>
    <w:rsid w:val="00DA6A5C"/>
    <w:rsid w:val="00DB2B14"/>
    <w:rsid w:val="00DB3605"/>
    <w:rsid w:val="00DB39A1"/>
    <w:rsid w:val="00DB470B"/>
    <w:rsid w:val="00DB4AA5"/>
    <w:rsid w:val="00DB4AED"/>
    <w:rsid w:val="00DB4EC8"/>
    <w:rsid w:val="00DB5135"/>
    <w:rsid w:val="00DB5A05"/>
    <w:rsid w:val="00DB5A8B"/>
    <w:rsid w:val="00DC483E"/>
    <w:rsid w:val="00DC67FB"/>
    <w:rsid w:val="00DC7CDD"/>
    <w:rsid w:val="00DD0EA1"/>
    <w:rsid w:val="00DD0ED0"/>
    <w:rsid w:val="00DD1185"/>
    <w:rsid w:val="00DD2854"/>
    <w:rsid w:val="00DD2B02"/>
    <w:rsid w:val="00DD31D8"/>
    <w:rsid w:val="00DD3565"/>
    <w:rsid w:val="00DD5C1B"/>
    <w:rsid w:val="00DD5E09"/>
    <w:rsid w:val="00DD6295"/>
    <w:rsid w:val="00DD7F3B"/>
    <w:rsid w:val="00DE0310"/>
    <w:rsid w:val="00DE2CD7"/>
    <w:rsid w:val="00DE4850"/>
    <w:rsid w:val="00DE5EFD"/>
    <w:rsid w:val="00DE6720"/>
    <w:rsid w:val="00DE6C1F"/>
    <w:rsid w:val="00DE73E8"/>
    <w:rsid w:val="00DF0954"/>
    <w:rsid w:val="00DF09A6"/>
    <w:rsid w:val="00DF19EA"/>
    <w:rsid w:val="00DF1E47"/>
    <w:rsid w:val="00DF1F97"/>
    <w:rsid w:val="00DF270C"/>
    <w:rsid w:val="00DF60EC"/>
    <w:rsid w:val="00DF726C"/>
    <w:rsid w:val="00E00A17"/>
    <w:rsid w:val="00E00B85"/>
    <w:rsid w:val="00E01D16"/>
    <w:rsid w:val="00E0396D"/>
    <w:rsid w:val="00E05055"/>
    <w:rsid w:val="00E05A3F"/>
    <w:rsid w:val="00E077E3"/>
    <w:rsid w:val="00E103BD"/>
    <w:rsid w:val="00E106D4"/>
    <w:rsid w:val="00E120B0"/>
    <w:rsid w:val="00E14330"/>
    <w:rsid w:val="00E169CB"/>
    <w:rsid w:val="00E20464"/>
    <w:rsid w:val="00E22D83"/>
    <w:rsid w:val="00E2315C"/>
    <w:rsid w:val="00E24B70"/>
    <w:rsid w:val="00E24D7A"/>
    <w:rsid w:val="00E25EA8"/>
    <w:rsid w:val="00E30103"/>
    <w:rsid w:val="00E304F9"/>
    <w:rsid w:val="00E30A93"/>
    <w:rsid w:val="00E31B07"/>
    <w:rsid w:val="00E3234F"/>
    <w:rsid w:val="00E33F7E"/>
    <w:rsid w:val="00E345B2"/>
    <w:rsid w:val="00E351F0"/>
    <w:rsid w:val="00E40AC5"/>
    <w:rsid w:val="00E416BD"/>
    <w:rsid w:val="00E42D7F"/>
    <w:rsid w:val="00E439E1"/>
    <w:rsid w:val="00E441BB"/>
    <w:rsid w:val="00E44B8A"/>
    <w:rsid w:val="00E4638E"/>
    <w:rsid w:val="00E464DF"/>
    <w:rsid w:val="00E46C8C"/>
    <w:rsid w:val="00E53243"/>
    <w:rsid w:val="00E60810"/>
    <w:rsid w:val="00E609EA"/>
    <w:rsid w:val="00E60D3D"/>
    <w:rsid w:val="00E62352"/>
    <w:rsid w:val="00E63F89"/>
    <w:rsid w:val="00E65877"/>
    <w:rsid w:val="00E65ACC"/>
    <w:rsid w:val="00E705B2"/>
    <w:rsid w:val="00E72101"/>
    <w:rsid w:val="00E72458"/>
    <w:rsid w:val="00E7247D"/>
    <w:rsid w:val="00E7388F"/>
    <w:rsid w:val="00E73C0A"/>
    <w:rsid w:val="00E73D2E"/>
    <w:rsid w:val="00E742A3"/>
    <w:rsid w:val="00E74E6E"/>
    <w:rsid w:val="00E7518D"/>
    <w:rsid w:val="00E75F38"/>
    <w:rsid w:val="00E76CA6"/>
    <w:rsid w:val="00E8076B"/>
    <w:rsid w:val="00E821CC"/>
    <w:rsid w:val="00E84C52"/>
    <w:rsid w:val="00E86101"/>
    <w:rsid w:val="00E86225"/>
    <w:rsid w:val="00E87BB1"/>
    <w:rsid w:val="00E9042D"/>
    <w:rsid w:val="00E904E1"/>
    <w:rsid w:val="00E9144D"/>
    <w:rsid w:val="00E934C2"/>
    <w:rsid w:val="00E95296"/>
    <w:rsid w:val="00E97A73"/>
    <w:rsid w:val="00EA00FE"/>
    <w:rsid w:val="00EA01DD"/>
    <w:rsid w:val="00EA0A44"/>
    <w:rsid w:val="00EA451C"/>
    <w:rsid w:val="00EA7500"/>
    <w:rsid w:val="00EB1109"/>
    <w:rsid w:val="00EB1B59"/>
    <w:rsid w:val="00EB1C70"/>
    <w:rsid w:val="00EB4B85"/>
    <w:rsid w:val="00EB553A"/>
    <w:rsid w:val="00EB6A2E"/>
    <w:rsid w:val="00EC0CBF"/>
    <w:rsid w:val="00EC2373"/>
    <w:rsid w:val="00EC411C"/>
    <w:rsid w:val="00EC4234"/>
    <w:rsid w:val="00EC4EE3"/>
    <w:rsid w:val="00EC5836"/>
    <w:rsid w:val="00EC5B12"/>
    <w:rsid w:val="00EC690F"/>
    <w:rsid w:val="00EC6CAD"/>
    <w:rsid w:val="00EC7BA2"/>
    <w:rsid w:val="00EC7D54"/>
    <w:rsid w:val="00ED185D"/>
    <w:rsid w:val="00ED1C50"/>
    <w:rsid w:val="00ED26A9"/>
    <w:rsid w:val="00ED6DF8"/>
    <w:rsid w:val="00EE0530"/>
    <w:rsid w:val="00EE16C4"/>
    <w:rsid w:val="00EE3599"/>
    <w:rsid w:val="00EE5DAF"/>
    <w:rsid w:val="00EF0335"/>
    <w:rsid w:val="00EF151A"/>
    <w:rsid w:val="00EF6F8B"/>
    <w:rsid w:val="00F01CA5"/>
    <w:rsid w:val="00F01F56"/>
    <w:rsid w:val="00F02E78"/>
    <w:rsid w:val="00F0533D"/>
    <w:rsid w:val="00F10B03"/>
    <w:rsid w:val="00F11405"/>
    <w:rsid w:val="00F1253B"/>
    <w:rsid w:val="00F15E3C"/>
    <w:rsid w:val="00F17191"/>
    <w:rsid w:val="00F1799C"/>
    <w:rsid w:val="00F217CA"/>
    <w:rsid w:val="00F248F7"/>
    <w:rsid w:val="00F2499A"/>
    <w:rsid w:val="00F30133"/>
    <w:rsid w:val="00F305BA"/>
    <w:rsid w:val="00F312E2"/>
    <w:rsid w:val="00F31442"/>
    <w:rsid w:val="00F337AD"/>
    <w:rsid w:val="00F33AD8"/>
    <w:rsid w:val="00F34000"/>
    <w:rsid w:val="00F341EF"/>
    <w:rsid w:val="00F344A3"/>
    <w:rsid w:val="00F37392"/>
    <w:rsid w:val="00F421D0"/>
    <w:rsid w:val="00F4577D"/>
    <w:rsid w:val="00F45874"/>
    <w:rsid w:val="00F46524"/>
    <w:rsid w:val="00F4765C"/>
    <w:rsid w:val="00F47A82"/>
    <w:rsid w:val="00F47C22"/>
    <w:rsid w:val="00F51C55"/>
    <w:rsid w:val="00F533D2"/>
    <w:rsid w:val="00F5459D"/>
    <w:rsid w:val="00F565F3"/>
    <w:rsid w:val="00F60538"/>
    <w:rsid w:val="00F6138A"/>
    <w:rsid w:val="00F627F5"/>
    <w:rsid w:val="00F63989"/>
    <w:rsid w:val="00F70D63"/>
    <w:rsid w:val="00F71C98"/>
    <w:rsid w:val="00F72C92"/>
    <w:rsid w:val="00F72F99"/>
    <w:rsid w:val="00F72FA9"/>
    <w:rsid w:val="00F73AB2"/>
    <w:rsid w:val="00F73FC8"/>
    <w:rsid w:val="00F758BB"/>
    <w:rsid w:val="00F76567"/>
    <w:rsid w:val="00F767FB"/>
    <w:rsid w:val="00F7768E"/>
    <w:rsid w:val="00F77A58"/>
    <w:rsid w:val="00F8054D"/>
    <w:rsid w:val="00F81905"/>
    <w:rsid w:val="00F81CEA"/>
    <w:rsid w:val="00F830FE"/>
    <w:rsid w:val="00F83593"/>
    <w:rsid w:val="00F836B3"/>
    <w:rsid w:val="00F84010"/>
    <w:rsid w:val="00F86179"/>
    <w:rsid w:val="00F86A07"/>
    <w:rsid w:val="00F87B45"/>
    <w:rsid w:val="00F940C1"/>
    <w:rsid w:val="00F944E0"/>
    <w:rsid w:val="00F94D8C"/>
    <w:rsid w:val="00F97C97"/>
    <w:rsid w:val="00FA0175"/>
    <w:rsid w:val="00FA0D38"/>
    <w:rsid w:val="00FA33FB"/>
    <w:rsid w:val="00FA3B41"/>
    <w:rsid w:val="00FA6EAF"/>
    <w:rsid w:val="00FB1B75"/>
    <w:rsid w:val="00FB22C4"/>
    <w:rsid w:val="00FB3A7F"/>
    <w:rsid w:val="00FB4462"/>
    <w:rsid w:val="00FB467E"/>
    <w:rsid w:val="00FB5B5F"/>
    <w:rsid w:val="00FB63BC"/>
    <w:rsid w:val="00FC1CD0"/>
    <w:rsid w:val="00FC549A"/>
    <w:rsid w:val="00FC7803"/>
    <w:rsid w:val="00FC79A3"/>
    <w:rsid w:val="00FD222F"/>
    <w:rsid w:val="00FD250E"/>
    <w:rsid w:val="00FD262A"/>
    <w:rsid w:val="00FD455B"/>
    <w:rsid w:val="00FE042C"/>
    <w:rsid w:val="00FE13D3"/>
    <w:rsid w:val="00FE2E69"/>
    <w:rsid w:val="00FE4E5D"/>
    <w:rsid w:val="00FE65A9"/>
    <w:rsid w:val="00FE7105"/>
    <w:rsid w:val="00FF1637"/>
    <w:rsid w:val="00FF4B4F"/>
    <w:rsid w:val="00FF64D7"/>
    <w:rsid w:val="00FF68B2"/>
    <w:rsid w:val="00FF7B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E81C1F"/>
  <w15:chartTrackingRefBased/>
  <w15:docId w15:val="{F0E637E7-FB5B-224B-BECA-C64473C34D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5E79"/>
    <w:rPr>
      <w:rFonts w:ascii="Times New Roman" w:eastAsia="Times New Roman" w:hAnsi="Times New Roman" w:cs="Times New Roman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718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18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18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18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18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186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186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186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186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18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18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18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18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18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18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18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18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18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186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18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186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18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186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18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18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18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18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18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186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5738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7381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17C14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17C1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17C14"/>
    <w:rPr>
      <w:vertAlign w:val="superscript"/>
    </w:rPr>
  </w:style>
  <w:style w:type="paragraph" w:styleId="PlainText">
    <w:name w:val="Plain Text"/>
    <w:basedOn w:val="Normal"/>
    <w:link w:val="PlainTextChar"/>
    <w:uiPriority w:val="99"/>
    <w:unhideWhenUsed/>
    <w:rsid w:val="005702D7"/>
    <w:rPr>
      <w:rFonts w:ascii="Consolas" w:eastAsiaTheme="minorHAnsi" w:hAnsi="Consolas" w:cs="Consolas"/>
      <w:kern w:val="2"/>
      <w:sz w:val="21"/>
      <w:szCs w:val="21"/>
      <w14:ligatures w14:val="standardContextual"/>
    </w:rPr>
  </w:style>
  <w:style w:type="character" w:customStyle="1" w:styleId="PlainTextChar">
    <w:name w:val="Plain Text Char"/>
    <w:basedOn w:val="DefaultParagraphFont"/>
    <w:link w:val="PlainText"/>
    <w:uiPriority w:val="99"/>
    <w:rsid w:val="005702D7"/>
    <w:rPr>
      <w:rFonts w:ascii="Consolas" w:hAnsi="Consolas" w:cs="Consolas"/>
      <w:sz w:val="21"/>
      <w:szCs w:val="21"/>
    </w:rPr>
  </w:style>
  <w:style w:type="character" w:styleId="FollowedHyperlink">
    <w:name w:val="FollowedHyperlink"/>
    <w:basedOn w:val="DefaultParagraphFont"/>
    <w:uiPriority w:val="99"/>
    <w:semiHidden/>
    <w:unhideWhenUsed/>
    <w:rsid w:val="005702D7"/>
    <w:rPr>
      <w:color w:val="96607D" w:themeColor="followedHyperlink"/>
      <w:u w:val="single"/>
    </w:rPr>
  </w:style>
  <w:style w:type="paragraph" w:styleId="NormalWeb">
    <w:name w:val="Normal (Web)"/>
    <w:basedOn w:val="Normal"/>
    <w:unhideWhenUsed/>
    <w:rsid w:val="005723FD"/>
    <w:rPr>
      <w:rFonts w:eastAsiaTheme="minorHAnsi"/>
      <w:kern w:val="2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309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0102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7527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529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0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60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953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086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564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7860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8985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945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398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9132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4754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466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526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4998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6482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759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259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99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3112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260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227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443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953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40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940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41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785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15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370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134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92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046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1773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947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3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356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211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056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7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189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851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232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539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55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821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677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2615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9510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7267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275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933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552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1761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053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039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5367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298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9965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955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031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6094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128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946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2508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48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683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438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2347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059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5810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927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7981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003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024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833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67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57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157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0321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328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564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6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7844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7018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4515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750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47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341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2259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3937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310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150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4681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981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140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717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326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84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53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96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1528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634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307/2504255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doi-org.proxy.brynmawr.edu/10.4324/9781315267371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-org.proxy.brynmawr.edu/10.1515/9781400828654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doi-org.proxy.brynmawr.edu/10.4324/9781315267371" TargetMode="External"/><Relationship Id="rId2" Type="http://schemas.openxmlformats.org/officeDocument/2006/relationships/hyperlink" Target="https://doi-org.proxy.brynmawr.edu/10.1515/9781400828654" TargetMode="External"/><Relationship Id="rId1" Type="http://schemas.openxmlformats.org/officeDocument/2006/relationships/hyperlink" Target="https://doi.org/10.2307/2504255" TargetMode="External"/><Relationship Id="rId4" Type="http://schemas.openxmlformats.org/officeDocument/2006/relationships/hyperlink" Target="https://doi-org.proxy.brynmawr.edu/10.4324/978131526737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41867C9-F09A-6D42-961B-9FB3CC60B0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2098</TotalTime>
  <Pages>13</Pages>
  <Words>5196</Words>
  <Characters>29621</Characters>
  <Application>Microsoft Office Word</Application>
  <DocSecurity>0</DocSecurity>
  <Lines>246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Margo L Schall</dc:creator>
  <cp:keywords/>
  <dc:description/>
  <cp:lastModifiedBy>Margo L Schall</cp:lastModifiedBy>
  <cp:revision>1599</cp:revision>
  <cp:lastPrinted>2025-01-03T16:30:00Z</cp:lastPrinted>
  <dcterms:created xsi:type="dcterms:W3CDTF">2024-11-19T20:45:00Z</dcterms:created>
  <dcterms:modified xsi:type="dcterms:W3CDTF">2025-01-04T20:08:00Z</dcterms:modified>
</cp:coreProperties>
</file>