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54895" w:rsidRPr="001D39FB" w:rsidRDefault="001D39FB">
      <w:pPr>
        <w:rPr>
          <w:rFonts w:ascii="Times" w:hAnsi="Times"/>
          <w:u w:val="single"/>
        </w:rPr>
      </w:pPr>
      <w:r w:rsidRPr="001D39FB">
        <w:rPr>
          <w:rFonts w:ascii="Times" w:hAnsi="Times"/>
          <w:u w:val="single"/>
        </w:rPr>
        <w:t>Referencing for assignment 2</w:t>
      </w:r>
    </w:p>
    <w:p w:rsidR="001D39FB" w:rsidRPr="001D39FB" w:rsidRDefault="001D39FB">
      <w:pPr>
        <w:rPr>
          <w:rFonts w:ascii="Times" w:hAnsi="Times"/>
          <w:u w:val="single"/>
        </w:rPr>
      </w:pPr>
    </w:p>
    <w:p w:rsidR="001D39FB" w:rsidRPr="001D39FB" w:rsidRDefault="001D39FB" w:rsidP="001D39FB">
      <w:pPr>
        <w:rPr>
          <w:rFonts w:ascii="Times" w:eastAsia="Times New Roman" w:hAnsi="Times" w:cs="Times New Roman"/>
        </w:rPr>
      </w:pPr>
      <w:r w:rsidRPr="001D39FB">
        <w:rPr>
          <w:rFonts w:ascii="Times" w:eastAsia="Times New Roman" w:hAnsi="Times" w:cs="Times New Roman"/>
          <w:color w:val="000000"/>
        </w:rPr>
        <w:t xml:space="preserve">Anne </w:t>
      </w:r>
      <w:proofErr w:type="spellStart"/>
      <w:r w:rsidRPr="001D39FB">
        <w:rPr>
          <w:rFonts w:ascii="Times" w:eastAsia="Times New Roman" w:hAnsi="Times" w:cs="Times New Roman"/>
          <w:color w:val="000000"/>
        </w:rPr>
        <w:t>Claveirole</w:t>
      </w:r>
      <w:proofErr w:type="spellEnd"/>
      <w:r w:rsidRPr="001D39FB">
        <w:rPr>
          <w:rFonts w:ascii="Times" w:eastAsia="Times New Roman" w:hAnsi="Times" w:cs="Times New Roman"/>
          <w:color w:val="000000"/>
        </w:rPr>
        <w:t xml:space="preserve"> and Martin </w:t>
      </w:r>
      <w:proofErr w:type="spellStart"/>
      <w:r w:rsidRPr="001D39FB">
        <w:rPr>
          <w:rFonts w:ascii="Times" w:eastAsia="Times New Roman" w:hAnsi="Times" w:cs="Times New Roman"/>
          <w:color w:val="000000"/>
        </w:rPr>
        <w:t>Gaughan</w:t>
      </w:r>
      <w:proofErr w:type="spellEnd"/>
      <w:r w:rsidRPr="001D39FB">
        <w:rPr>
          <w:rFonts w:ascii="Times" w:eastAsia="Times New Roman" w:hAnsi="Times" w:cs="Times New Roman"/>
          <w:color w:val="000000"/>
        </w:rPr>
        <w:t xml:space="preserve"> (2011). </w:t>
      </w:r>
      <w:r w:rsidRPr="001D39FB">
        <w:rPr>
          <w:rFonts w:ascii="Times" w:eastAsia="Times New Roman" w:hAnsi="Times" w:cs="Times New Roman"/>
          <w:i/>
          <w:iCs/>
          <w:color w:val="000000"/>
        </w:rPr>
        <w:t>Understanding Children and Young People's Mental Health</w:t>
      </w:r>
      <w:r w:rsidRPr="001D39FB">
        <w:rPr>
          <w:rFonts w:ascii="Times" w:eastAsia="Times New Roman" w:hAnsi="Times" w:cs="Times New Roman"/>
          <w:color w:val="000000"/>
        </w:rPr>
        <w:t>. West Sussex: Wiley-Blackwell. 104.</w:t>
      </w:r>
    </w:p>
    <w:p w:rsidR="001D39FB" w:rsidRPr="001D39FB" w:rsidRDefault="001D39FB">
      <w:pPr>
        <w:rPr>
          <w:rFonts w:ascii="Times" w:hAnsi="Times"/>
          <w:u w:val="single"/>
        </w:rPr>
      </w:pPr>
    </w:p>
    <w:p w:rsidR="001D39FB" w:rsidRPr="001D39FB" w:rsidRDefault="001D39FB" w:rsidP="001D39FB">
      <w:pPr>
        <w:spacing w:before="100" w:beforeAutospacing="1" w:after="100" w:afterAutospacing="1"/>
        <w:jc w:val="center"/>
        <w:rPr>
          <w:rFonts w:ascii="Times" w:eastAsia="Times New Roman" w:hAnsi="Times" w:cs="Times New Roman"/>
          <w:color w:val="000000"/>
        </w:rPr>
      </w:pPr>
      <w:r w:rsidRPr="001D39FB">
        <w:rPr>
          <w:rFonts w:ascii="Times" w:eastAsia="Times New Roman" w:hAnsi="Times" w:cs="Times New Roman"/>
          <w:color w:val="000000"/>
        </w:rPr>
        <w:t>no author. (2018). </w:t>
      </w:r>
      <w:r w:rsidRPr="001D39FB">
        <w:rPr>
          <w:rFonts w:ascii="Times" w:eastAsia="Times New Roman" w:hAnsi="Times" w:cs="Times New Roman"/>
          <w:i/>
          <w:iCs/>
          <w:color w:val="000000"/>
        </w:rPr>
        <w:t>Measuring National Well-being: Insights into children's mental health and well-</w:t>
      </w:r>
      <w:proofErr w:type="spellStart"/>
      <w:r w:rsidRPr="001D39FB">
        <w:rPr>
          <w:rFonts w:ascii="Times" w:eastAsia="Times New Roman" w:hAnsi="Times" w:cs="Times New Roman"/>
          <w:i/>
          <w:iCs/>
          <w:color w:val="000000"/>
        </w:rPr>
        <w:t>being.</w:t>
      </w:r>
      <w:r w:rsidRPr="001D39FB">
        <w:rPr>
          <w:rFonts w:ascii="Times" w:eastAsia="Times New Roman" w:hAnsi="Times" w:cs="Times New Roman"/>
          <w:color w:val="000000"/>
        </w:rPr>
        <w:t>Available</w:t>
      </w:r>
      <w:proofErr w:type="spellEnd"/>
      <w:r w:rsidRPr="001D39FB">
        <w:rPr>
          <w:rFonts w:ascii="Times" w:eastAsia="Times New Roman" w:hAnsi="Times" w:cs="Times New Roman"/>
          <w:color w:val="000000"/>
        </w:rPr>
        <w:t xml:space="preserve">: https://www.ons.gov.uk/peoplepopulationandcommunity/wellbeing/articles/measuringnationalwellbeing/2015-10-20. Last accessed 26th </w:t>
      </w:r>
      <w:proofErr w:type="spellStart"/>
      <w:r w:rsidRPr="001D39FB">
        <w:rPr>
          <w:rFonts w:ascii="Times" w:eastAsia="Times New Roman" w:hAnsi="Times" w:cs="Times New Roman"/>
          <w:color w:val="000000"/>
        </w:rPr>
        <w:t>april</w:t>
      </w:r>
      <w:proofErr w:type="spellEnd"/>
      <w:r w:rsidRPr="001D39FB">
        <w:rPr>
          <w:rFonts w:ascii="Times" w:eastAsia="Times New Roman" w:hAnsi="Times" w:cs="Times New Roman"/>
          <w:color w:val="000000"/>
        </w:rPr>
        <w:t xml:space="preserve"> 2018.</w:t>
      </w:r>
    </w:p>
    <w:p w:rsidR="001D39FB" w:rsidRPr="001D39FB" w:rsidRDefault="001D39FB">
      <w:pPr>
        <w:rPr>
          <w:rFonts w:ascii="Times" w:hAnsi="Times"/>
        </w:rPr>
      </w:pPr>
    </w:p>
    <w:p w:rsidR="001D39FB" w:rsidRPr="001D39FB" w:rsidRDefault="001D39FB" w:rsidP="001D39FB">
      <w:pPr>
        <w:rPr>
          <w:rFonts w:ascii="Times" w:eastAsia="Times New Roman" w:hAnsi="Times" w:cs="Times New Roman"/>
        </w:rPr>
      </w:pPr>
      <w:r w:rsidRPr="001D39FB">
        <w:rPr>
          <w:rFonts w:ascii="Times" w:eastAsia="Times New Roman" w:hAnsi="Times" w:cs="Times New Roman"/>
          <w:color w:val="000000"/>
        </w:rPr>
        <w:t>no author. (2017). </w:t>
      </w:r>
      <w:r w:rsidRPr="001D39FB">
        <w:rPr>
          <w:rFonts w:ascii="Times" w:eastAsia="Times New Roman" w:hAnsi="Times" w:cs="Times New Roman"/>
          <w:i/>
          <w:iCs/>
          <w:color w:val="000000"/>
        </w:rPr>
        <w:t>what is mental health?.</w:t>
      </w:r>
      <w:r w:rsidRPr="001D39FB">
        <w:rPr>
          <w:rFonts w:ascii="Times" w:eastAsia="Times New Roman" w:hAnsi="Times" w:cs="Times New Roman"/>
          <w:color w:val="000000"/>
        </w:rPr>
        <w:t xml:space="preserve"> Available: https://www.mentalhealth.gov/basics/what-is-mental-health. Last accessed 26th </w:t>
      </w:r>
      <w:proofErr w:type="spellStart"/>
      <w:r w:rsidRPr="001D39FB">
        <w:rPr>
          <w:rFonts w:ascii="Times" w:eastAsia="Times New Roman" w:hAnsi="Times" w:cs="Times New Roman"/>
          <w:color w:val="000000"/>
        </w:rPr>
        <w:t>april</w:t>
      </w:r>
      <w:proofErr w:type="spellEnd"/>
      <w:r w:rsidRPr="001D39FB">
        <w:rPr>
          <w:rFonts w:ascii="Times" w:eastAsia="Times New Roman" w:hAnsi="Times" w:cs="Times New Roman"/>
          <w:color w:val="000000"/>
        </w:rPr>
        <w:t xml:space="preserve"> 2018.</w:t>
      </w:r>
    </w:p>
    <w:p w:rsidR="001D39FB" w:rsidRDefault="001D39FB">
      <w:bookmarkStart w:id="0" w:name="_GoBack"/>
      <w:bookmarkEnd w:id="0"/>
    </w:p>
    <w:sectPr w:rsidR="001D39FB" w:rsidSect="005C073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9FB"/>
    <w:rsid w:val="001D39FB"/>
    <w:rsid w:val="005C0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3A84C2"/>
  <w15:chartTrackingRefBased/>
  <w15:docId w15:val="{BFF69019-49BC-A447-80D6-026F59528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D39F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39FB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1D39F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1D39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334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5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9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4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84</Words>
  <Characters>484</Characters>
  <Application>Microsoft Office Word</Application>
  <DocSecurity>0</DocSecurity>
  <Lines>4</Lines>
  <Paragraphs>1</Paragraphs>
  <ScaleCrop>false</ScaleCrop>
  <Company/>
  <LinksUpToDate>false</LinksUpToDate>
  <CharactersWithSpaces>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Nottage</dc:creator>
  <cp:keywords/>
  <dc:description/>
  <cp:lastModifiedBy>Sophie Nottage</cp:lastModifiedBy>
  <cp:revision>1</cp:revision>
  <dcterms:created xsi:type="dcterms:W3CDTF">2018-04-27T11:53:00Z</dcterms:created>
  <dcterms:modified xsi:type="dcterms:W3CDTF">2018-04-27T12:10:00Z</dcterms:modified>
</cp:coreProperties>
</file>