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43F3D" w14:textId="77777777" w:rsidR="00582843" w:rsidRPr="000F744D" w:rsidRDefault="00582843" w:rsidP="00582843">
      <w:pPr>
        <w:jc w:val="center"/>
        <w:rPr>
          <w:rFonts w:ascii="Tahoma" w:hAnsi="Tahoma" w:cs="Tahoma"/>
          <w:color w:val="000000"/>
          <w:sz w:val="40"/>
          <w:szCs w:val="40"/>
        </w:rPr>
      </w:pPr>
    </w:p>
    <w:p w14:paraId="046AD730" w14:textId="77777777" w:rsidR="00582843" w:rsidRDefault="00170C64" w:rsidP="00582843">
      <w:pPr>
        <w:jc w:val="center"/>
        <w:rPr>
          <w:rFonts w:ascii="Tahoma" w:hAnsi="Tahoma" w:cs="Tahoma"/>
          <w:color w:val="000000"/>
          <w:sz w:val="40"/>
          <w:szCs w:val="40"/>
        </w:rPr>
      </w:pPr>
      <w:r w:rsidRPr="000F744D">
        <w:rPr>
          <w:rFonts w:ascii="Tahoma" w:hAnsi="Tahoma" w:cs="Tahoma"/>
          <w:color w:val="000000"/>
          <w:sz w:val="40"/>
          <w:szCs w:val="40"/>
        </w:rPr>
        <w:t>Module Assignment</w:t>
      </w:r>
      <w:r>
        <w:rPr>
          <w:rFonts w:ascii="Tahoma" w:hAnsi="Tahoma" w:cs="Tahoma"/>
          <w:color w:val="000000"/>
          <w:sz w:val="40"/>
          <w:szCs w:val="40"/>
        </w:rPr>
        <w:t xml:space="preserve"> </w:t>
      </w:r>
      <w:r w:rsidRPr="000F744D">
        <w:rPr>
          <w:rFonts w:ascii="Tahoma" w:hAnsi="Tahoma" w:cs="Tahoma"/>
          <w:color w:val="000000"/>
          <w:sz w:val="40"/>
          <w:szCs w:val="40"/>
        </w:rPr>
        <w:t xml:space="preserve">Submission </w:t>
      </w:r>
    </w:p>
    <w:p w14:paraId="11CDFF9E" w14:textId="77777777" w:rsidR="00582843" w:rsidRPr="000F744D" w:rsidRDefault="00170C64" w:rsidP="00582843">
      <w:pPr>
        <w:jc w:val="center"/>
        <w:rPr>
          <w:rFonts w:ascii="Tahoma" w:hAnsi="Tahoma" w:cs="Tahoma"/>
          <w:color w:val="000000"/>
          <w:sz w:val="40"/>
          <w:szCs w:val="40"/>
        </w:rPr>
      </w:pPr>
      <w:r w:rsidRPr="000F744D">
        <w:rPr>
          <w:rFonts w:ascii="Tahoma" w:hAnsi="Tahoma" w:cs="Tahoma"/>
          <w:color w:val="000000"/>
          <w:sz w:val="40"/>
          <w:szCs w:val="40"/>
        </w:rPr>
        <w:t xml:space="preserve">Cover </w:t>
      </w:r>
      <w:r>
        <w:rPr>
          <w:rFonts w:ascii="Tahoma" w:hAnsi="Tahoma" w:cs="Tahoma"/>
          <w:color w:val="000000"/>
          <w:sz w:val="40"/>
          <w:szCs w:val="40"/>
        </w:rPr>
        <w:t>Page</w:t>
      </w:r>
    </w:p>
    <w:p w14:paraId="26D40633" w14:textId="77777777" w:rsidR="00582843" w:rsidRPr="000B6F09" w:rsidRDefault="00582843" w:rsidP="00582843">
      <w:pPr>
        <w:jc w:val="center"/>
        <w:rPr>
          <w:rFonts w:ascii="Tahoma" w:hAnsi="Tahoma" w:cs="Tahoma"/>
          <w:color w:val="000000"/>
          <w:sz w:val="56"/>
          <w:szCs w:val="56"/>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500"/>
        <w:gridCol w:w="6323"/>
      </w:tblGrid>
      <w:tr w:rsidR="00582843" w:rsidRPr="008B29CE" w14:paraId="53360543" w14:textId="77777777" w:rsidTr="00582843">
        <w:trPr>
          <w:trHeight w:val="684"/>
        </w:trPr>
        <w:tc>
          <w:tcPr>
            <w:tcW w:w="3500" w:type="dxa"/>
            <w:shd w:val="clear" w:color="auto" w:fill="D9D9D9"/>
          </w:tcPr>
          <w:p w14:paraId="2EFE960A" w14:textId="77777777" w:rsidR="00582843" w:rsidRPr="008B29CE" w:rsidRDefault="00170C64" w:rsidP="00582843">
            <w:pPr>
              <w:spacing w:before="120" w:after="120"/>
              <w:rPr>
                <w:rFonts w:ascii="Tahoma" w:hAnsi="Tahoma" w:cs="Tahoma"/>
                <w:sz w:val="40"/>
                <w:szCs w:val="40"/>
              </w:rPr>
            </w:pPr>
            <w:r w:rsidRPr="008B29CE">
              <w:rPr>
                <w:rFonts w:ascii="Tahoma" w:hAnsi="Tahoma" w:cs="Tahoma"/>
                <w:sz w:val="40"/>
                <w:szCs w:val="40"/>
              </w:rPr>
              <w:t>Student Name:</w:t>
            </w:r>
          </w:p>
        </w:tc>
        <w:tc>
          <w:tcPr>
            <w:tcW w:w="6323" w:type="dxa"/>
          </w:tcPr>
          <w:p w14:paraId="77CECA5B" w14:textId="455DD88F" w:rsidR="00582843" w:rsidRPr="002F765D" w:rsidRDefault="00237984" w:rsidP="00582843">
            <w:pPr>
              <w:spacing w:before="120" w:after="120"/>
              <w:rPr>
                <w:rFonts w:ascii="Tahoma" w:hAnsi="Tahoma" w:cs="Tahoma"/>
                <w:sz w:val="32"/>
                <w:szCs w:val="32"/>
              </w:rPr>
            </w:pPr>
            <w:r>
              <w:rPr>
                <w:rFonts w:ascii="Tahoma" w:hAnsi="Tahoma" w:cs="Tahoma"/>
                <w:sz w:val="32"/>
                <w:szCs w:val="32"/>
              </w:rPr>
              <w:t>Stephen Henderson-Wright</w:t>
            </w:r>
          </w:p>
        </w:tc>
      </w:tr>
      <w:tr w:rsidR="00582843" w:rsidRPr="008B29CE" w14:paraId="12D717CD" w14:textId="77777777" w:rsidTr="00582843">
        <w:trPr>
          <w:trHeight w:val="694"/>
        </w:trPr>
        <w:tc>
          <w:tcPr>
            <w:tcW w:w="3500" w:type="dxa"/>
            <w:shd w:val="clear" w:color="auto" w:fill="D9D9D9"/>
          </w:tcPr>
          <w:p w14:paraId="5A74AD16" w14:textId="77777777" w:rsidR="00582843" w:rsidRPr="008B29CE" w:rsidRDefault="00170C64" w:rsidP="00582843">
            <w:pPr>
              <w:spacing w:before="120" w:after="120"/>
              <w:rPr>
                <w:rFonts w:ascii="Tahoma" w:hAnsi="Tahoma" w:cs="Tahoma"/>
                <w:sz w:val="40"/>
                <w:szCs w:val="40"/>
              </w:rPr>
            </w:pPr>
            <w:r w:rsidRPr="008B29CE">
              <w:rPr>
                <w:rFonts w:ascii="Tahoma" w:hAnsi="Tahoma" w:cs="Tahoma"/>
                <w:sz w:val="40"/>
                <w:szCs w:val="40"/>
              </w:rPr>
              <w:t>Student Number:</w:t>
            </w:r>
          </w:p>
        </w:tc>
        <w:tc>
          <w:tcPr>
            <w:tcW w:w="6323" w:type="dxa"/>
          </w:tcPr>
          <w:p w14:paraId="4921055A" w14:textId="7E04CA9B" w:rsidR="00582843" w:rsidRPr="00237984" w:rsidRDefault="00170C64" w:rsidP="00582843">
            <w:pPr>
              <w:spacing w:before="120" w:after="120"/>
              <w:rPr>
                <w:rFonts w:ascii="Tahoma" w:hAnsi="Tahoma" w:cs="Tahoma"/>
                <w:sz w:val="32"/>
                <w:szCs w:val="32"/>
              </w:rPr>
            </w:pPr>
            <w:r w:rsidRPr="00237984">
              <w:rPr>
                <w:rFonts w:ascii="Tahoma" w:hAnsi="Tahoma" w:cs="Tahoma"/>
                <w:sz w:val="32"/>
                <w:szCs w:val="32"/>
              </w:rPr>
              <w:t>1</w:t>
            </w:r>
            <w:r w:rsidR="00237984" w:rsidRPr="00237984">
              <w:rPr>
                <w:rFonts w:ascii="Tahoma" w:hAnsi="Tahoma" w:cs="Tahoma"/>
                <w:sz w:val="32"/>
                <w:szCs w:val="32"/>
              </w:rPr>
              <w:t>9</w:t>
            </w:r>
            <w:r w:rsidR="00E539BC">
              <w:rPr>
                <w:rFonts w:ascii="Tahoma" w:hAnsi="Tahoma" w:cs="Tahoma"/>
                <w:sz w:val="32"/>
                <w:szCs w:val="32"/>
              </w:rPr>
              <w:t>10873</w:t>
            </w:r>
          </w:p>
        </w:tc>
      </w:tr>
      <w:tr w:rsidR="00582843" w:rsidRPr="008B29CE" w14:paraId="18953EB3" w14:textId="77777777" w:rsidTr="00582843">
        <w:trPr>
          <w:trHeight w:val="684"/>
        </w:trPr>
        <w:tc>
          <w:tcPr>
            <w:tcW w:w="3500" w:type="dxa"/>
            <w:shd w:val="clear" w:color="auto" w:fill="D9D9D9"/>
          </w:tcPr>
          <w:p w14:paraId="60B8DF99" w14:textId="77777777" w:rsidR="00582843" w:rsidRPr="008B29CE" w:rsidRDefault="00170C64" w:rsidP="00582843">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No:</w:t>
            </w:r>
          </w:p>
        </w:tc>
        <w:tc>
          <w:tcPr>
            <w:tcW w:w="6323" w:type="dxa"/>
          </w:tcPr>
          <w:p w14:paraId="2F66DF67" w14:textId="124B2397" w:rsidR="00582843" w:rsidRPr="00237984" w:rsidRDefault="00170C64" w:rsidP="00582843">
            <w:pPr>
              <w:spacing w:before="120" w:after="120"/>
              <w:rPr>
                <w:rFonts w:ascii="Tahoma" w:hAnsi="Tahoma" w:cs="Tahoma"/>
                <w:sz w:val="32"/>
                <w:szCs w:val="32"/>
              </w:rPr>
            </w:pPr>
            <w:r w:rsidRPr="00237984">
              <w:rPr>
                <w:rFonts w:ascii="Tahoma" w:hAnsi="Tahoma" w:cs="Tahoma"/>
                <w:sz w:val="32"/>
                <w:szCs w:val="32"/>
              </w:rPr>
              <w:t xml:space="preserve">BMSK </w:t>
            </w:r>
            <w:r w:rsidR="00237984" w:rsidRPr="00237984">
              <w:rPr>
                <w:rFonts w:ascii="Tahoma" w:hAnsi="Tahoma" w:cs="Tahoma"/>
                <w:sz w:val="32"/>
                <w:szCs w:val="32"/>
              </w:rPr>
              <w:t>5006</w:t>
            </w:r>
          </w:p>
        </w:tc>
      </w:tr>
      <w:tr w:rsidR="00582843" w:rsidRPr="008B29CE" w14:paraId="121C9431" w14:textId="77777777" w:rsidTr="00582843">
        <w:trPr>
          <w:trHeight w:val="693"/>
        </w:trPr>
        <w:tc>
          <w:tcPr>
            <w:tcW w:w="3500" w:type="dxa"/>
            <w:shd w:val="clear" w:color="auto" w:fill="D9D9D9"/>
          </w:tcPr>
          <w:p w14:paraId="3093090F" w14:textId="77777777" w:rsidR="00582843" w:rsidRPr="008B29CE" w:rsidRDefault="00170C64" w:rsidP="00582843">
            <w:pPr>
              <w:spacing w:before="120" w:after="120"/>
              <w:rPr>
                <w:rFonts w:ascii="Tahoma" w:hAnsi="Tahoma" w:cs="Tahoma"/>
                <w:sz w:val="40"/>
                <w:szCs w:val="40"/>
              </w:rPr>
            </w:pPr>
            <w:r>
              <w:rPr>
                <w:rFonts w:ascii="Tahoma" w:hAnsi="Tahoma" w:cs="Tahoma"/>
                <w:sz w:val="40"/>
                <w:szCs w:val="40"/>
              </w:rPr>
              <w:t>Module</w:t>
            </w:r>
            <w:r w:rsidRPr="008B29CE">
              <w:rPr>
                <w:rFonts w:ascii="Tahoma" w:hAnsi="Tahoma" w:cs="Tahoma"/>
                <w:sz w:val="40"/>
                <w:szCs w:val="40"/>
              </w:rPr>
              <w:t xml:space="preserve"> Title:</w:t>
            </w:r>
          </w:p>
        </w:tc>
        <w:tc>
          <w:tcPr>
            <w:tcW w:w="6323" w:type="dxa"/>
          </w:tcPr>
          <w:p w14:paraId="13CF487D" w14:textId="0C0EC886" w:rsidR="00582843" w:rsidRPr="00237984" w:rsidRDefault="00237984" w:rsidP="00582843">
            <w:pPr>
              <w:spacing w:before="120" w:after="120"/>
              <w:rPr>
                <w:rFonts w:ascii="Tahoma" w:hAnsi="Tahoma" w:cs="Tahoma"/>
                <w:sz w:val="32"/>
                <w:szCs w:val="32"/>
              </w:rPr>
            </w:pPr>
            <w:r w:rsidRPr="00237984">
              <w:rPr>
                <w:rFonts w:ascii="Tahoma" w:hAnsi="Tahoma" w:cs="Tahoma"/>
                <w:sz w:val="32"/>
                <w:szCs w:val="32"/>
              </w:rPr>
              <w:t>Knowledge and information management skills for the workplace</w:t>
            </w:r>
          </w:p>
        </w:tc>
      </w:tr>
    </w:tbl>
    <w:p w14:paraId="6D6DD8CA" w14:textId="77777777" w:rsidR="00582843" w:rsidRPr="008B29CE" w:rsidRDefault="00582843" w:rsidP="00582843">
      <w:pPr>
        <w:jc w:val="center"/>
        <w:rPr>
          <w:rFonts w:ascii="Tahoma" w:hAnsi="Tahoma" w:cs="Tahoma"/>
          <w:sz w:val="52"/>
          <w:szCs w:val="5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978"/>
        <w:gridCol w:w="5911"/>
      </w:tblGrid>
      <w:tr w:rsidR="00582843" w:rsidRPr="008B29CE" w14:paraId="11A5699D" w14:textId="77777777" w:rsidTr="00582843">
        <w:tc>
          <w:tcPr>
            <w:tcW w:w="3978" w:type="dxa"/>
          </w:tcPr>
          <w:p w14:paraId="2A22B80B" w14:textId="77777777" w:rsidR="00582843" w:rsidRPr="008B29CE" w:rsidRDefault="00170C64" w:rsidP="00582843">
            <w:pPr>
              <w:spacing w:before="120" w:after="120"/>
              <w:rPr>
                <w:rFonts w:ascii="Tahoma" w:hAnsi="Tahoma" w:cs="Tahoma"/>
                <w:sz w:val="40"/>
                <w:szCs w:val="40"/>
              </w:rPr>
            </w:pPr>
            <w:r>
              <w:rPr>
                <w:rFonts w:ascii="Tahoma" w:hAnsi="Tahoma" w:cs="Tahoma"/>
                <w:sz w:val="40"/>
                <w:szCs w:val="40"/>
              </w:rPr>
              <w:t>Date submitted:</w:t>
            </w:r>
          </w:p>
        </w:tc>
        <w:tc>
          <w:tcPr>
            <w:tcW w:w="5911" w:type="dxa"/>
          </w:tcPr>
          <w:p w14:paraId="10FB3ED0" w14:textId="465FC0AA" w:rsidR="00582843" w:rsidRPr="008B29CE" w:rsidRDefault="002F1793" w:rsidP="00582843">
            <w:pPr>
              <w:spacing w:before="120" w:after="120"/>
              <w:jc w:val="center"/>
              <w:rPr>
                <w:rFonts w:ascii="Tahoma" w:hAnsi="Tahoma" w:cs="Tahoma"/>
                <w:sz w:val="32"/>
                <w:szCs w:val="32"/>
              </w:rPr>
            </w:pPr>
            <w:r>
              <w:rPr>
                <w:rFonts w:ascii="Tahoma" w:hAnsi="Tahoma" w:cs="Tahoma"/>
                <w:sz w:val="32"/>
                <w:szCs w:val="32"/>
              </w:rPr>
              <w:t>23/05/21</w:t>
            </w:r>
          </w:p>
        </w:tc>
      </w:tr>
      <w:tr w:rsidR="00582843" w:rsidRPr="008B29CE" w14:paraId="6DC52129" w14:textId="77777777" w:rsidTr="00582843">
        <w:tc>
          <w:tcPr>
            <w:tcW w:w="3978" w:type="dxa"/>
          </w:tcPr>
          <w:p w14:paraId="11D15A6B" w14:textId="77777777" w:rsidR="00582843" w:rsidRPr="008B29CE" w:rsidRDefault="00170C64" w:rsidP="00582843">
            <w:pPr>
              <w:spacing w:before="120" w:after="120"/>
              <w:rPr>
                <w:rFonts w:ascii="Tahoma" w:hAnsi="Tahoma" w:cs="Tahoma"/>
                <w:sz w:val="40"/>
                <w:szCs w:val="40"/>
              </w:rPr>
            </w:pPr>
            <w:r>
              <w:rPr>
                <w:rFonts w:ascii="Tahoma" w:hAnsi="Tahoma" w:cs="Tahoma"/>
                <w:sz w:val="40"/>
                <w:szCs w:val="40"/>
              </w:rPr>
              <w:t>Time submitted:</w:t>
            </w:r>
          </w:p>
        </w:tc>
        <w:tc>
          <w:tcPr>
            <w:tcW w:w="5911" w:type="dxa"/>
          </w:tcPr>
          <w:p w14:paraId="27867F0F" w14:textId="77777777" w:rsidR="00582843" w:rsidRPr="008B29CE" w:rsidRDefault="00582843" w:rsidP="00582843">
            <w:pPr>
              <w:spacing w:before="120" w:after="120"/>
              <w:jc w:val="center"/>
              <w:rPr>
                <w:rFonts w:ascii="Tahoma" w:hAnsi="Tahoma" w:cs="Tahoma"/>
                <w:sz w:val="36"/>
                <w:szCs w:val="36"/>
              </w:rPr>
            </w:pPr>
          </w:p>
        </w:tc>
      </w:tr>
    </w:tbl>
    <w:p w14:paraId="3E96235F" w14:textId="77777777" w:rsidR="00582843" w:rsidRDefault="00170C64" w:rsidP="00582843">
      <w:pPr>
        <w:spacing w:before="120" w:after="120"/>
        <w:rPr>
          <w:rFonts w:ascii="Tahoma" w:hAnsi="Tahoma" w:cs="Tahoma"/>
          <w:b/>
          <w:color w:val="000000"/>
          <w:sz w:val="24"/>
          <w:szCs w:val="24"/>
        </w:rPr>
      </w:pPr>
      <w:r>
        <w:rPr>
          <w:rFonts w:ascii="Tahoma" w:hAnsi="Tahoma" w:cs="Tahoma"/>
          <w:b/>
          <w:color w:val="000000"/>
          <w:sz w:val="24"/>
          <w:szCs w:val="24"/>
        </w:rPr>
        <w:t>Statement of Confirmation of A</w:t>
      </w:r>
      <w:r w:rsidRPr="00164630">
        <w:rPr>
          <w:rFonts w:ascii="Tahoma" w:hAnsi="Tahoma" w:cs="Tahoma"/>
          <w:b/>
          <w:color w:val="000000"/>
          <w:sz w:val="24"/>
          <w:szCs w:val="24"/>
        </w:rPr>
        <w:t>uthenticity</w:t>
      </w:r>
    </w:p>
    <w:p w14:paraId="20D7C88F" w14:textId="77777777" w:rsidR="00582843" w:rsidRPr="002F698C" w:rsidRDefault="00170C64" w:rsidP="00582843">
      <w:pPr>
        <w:spacing w:before="120" w:after="120"/>
        <w:rPr>
          <w:rFonts w:ascii="Tahoma" w:hAnsi="Tahoma" w:cs="Tahoma"/>
          <w:color w:val="000000"/>
          <w:sz w:val="24"/>
          <w:szCs w:val="24"/>
        </w:rPr>
      </w:pPr>
      <w:r w:rsidRPr="002F698C">
        <w:rPr>
          <w:rFonts w:ascii="Tahoma" w:hAnsi="Tahoma" w:cs="Tahoma"/>
          <w:color w:val="000000"/>
          <w:sz w:val="24"/>
          <w:szCs w:val="24"/>
        </w:rPr>
        <w:t>By the act of making this submission, the student declares that this is the work of the student named above. Where materials have been used from other sources it has been properly acknowledged. If this statement is untrue, the student acknowledges that an assessment offence has been committed. Proven incidents of plagiarism, collusion or cheating can result in a learner being withdrawn from a</w:t>
      </w:r>
      <w:r>
        <w:rPr>
          <w:rFonts w:ascii="Tahoma" w:hAnsi="Tahoma" w:cs="Tahoma"/>
          <w:color w:val="000000"/>
          <w:sz w:val="24"/>
          <w:szCs w:val="24"/>
        </w:rPr>
        <w:br/>
        <w:t>qualification.</w:t>
      </w:r>
    </w:p>
    <w:p w14:paraId="1135CFA6" w14:textId="77777777" w:rsidR="00582843" w:rsidRDefault="00170C64" w:rsidP="00582843">
      <w:pPr>
        <w:spacing w:before="120" w:after="120"/>
        <w:rPr>
          <w:rFonts w:ascii="Tahoma" w:hAnsi="Tahoma" w:cs="Tahoma"/>
          <w:color w:val="000000"/>
          <w:sz w:val="24"/>
          <w:szCs w:val="24"/>
        </w:rPr>
      </w:pPr>
      <w:r w:rsidRPr="00164630">
        <w:rPr>
          <w:rFonts w:ascii="Tahoma" w:hAnsi="Tahoma" w:cs="Tahoma"/>
          <w:color w:val="000000"/>
          <w:sz w:val="24"/>
          <w:szCs w:val="24"/>
        </w:rPr>
        <w:t>Attention is drawn to the</w:t>
      </w:r>
      <w:r>
        <w:rPr>
          <w:rFonts w:ascii="Tahoma" w:hAnsi="Tahoma" w:cs="Tahoma"/>
          <w:color w:val="000000"/>
          <w:sz w:val="24"/>
          <w:szCs w:val="24"/>
        </w:rPr>
        <w:t xml:space="preserve"> P</w:t>
      </w:r>
      <w:r w:rsidRPr="00164630">
        <w:rPr>
          <w:rFonts w:ascii="Tahoma" w:hAnsi="Tahoma" w:cs="Tahoma"/>
          <w:color w:val="000000"/>
          <w:sz w:val="24"/>
          <w:szCs w:val="24"/>
        </w:rPr>
        <w:t>lagiarism</w:t>
      </w:r>
      <w:r>
        <w:rPr>
          <w:rFonts w:ascii="Tahoma" w:hAnsi="Tahoma" w:cs="Tahoma"/>
          <w:color w:val="000000"/>
          <w:sz w:val="24"/>
          <w:szCs w:val="24"/>
        </w:rPr>
        <w:t>, Collusion and Cheating Policy</w:t>
      </w:r>
      <w:r w:rsidRPr="00164630">
        <w:rPr>
          <w:rFonts w:ascii="Tahoma" w:hAnsi="Tahoma" w:cs="Tahoma"/>
          <w:color w:val="000000"/>
          <w:sz w:val="24"/>
          <w:szCs w:val="24"/>
        </w:rPr>
        <w:t xml:space="preserve"> and </w:t>
      </w:r>
      <w:r>
        <w:rPr>
          <w:rFonts w:ascii="Tahoma" w:hAnsi="Tahoma" w:cs="Tahoma"/>
          <w:color w:val="000000"/>
          <w:sz w:val="24"/>
          <w:szCs w:val="24"/>
        </w:rPr>
        <w:t xml:space="preserve">Unfair Practice policies of </w:t>
      </w:r>
      <w:r w:rsidRPr="00164630">
        <w:rPr>
          <w:rFonts w:ascii="Tahoma" w:hAnsi="Tahoma" w:cs="Tahoma"/>
          <w:color w:val="000000"/>
          <w:sz w:val="24"/>
          <w:szCs w:val="24"/>
        </w:rPr>
        <w:t xml:space="preserve">the </w:t>
      </w:r>
      <w:r>
        <w:rPr>
          <w:rFonts w:ascii="Tahoma" w:hAnsi="Tahoma" w:cs="Tahoma"/>
          <w:color w:val="000000"/>
          <w:sz w:val="24"/>
          <w:szCs w:val="24"/>
        </w:rPr>
        <w:t>University and ILM.</w:t>
      </w:r>
    </w:p>
    <w:p w14:paraId="586BC189" w14:textId="77777777" w:rsidR="00582843" w:rsidRPr="002F698C" w:rsidRDefault="00170C64" w:rsidP="00582843">
      <w:pPr>
        <w:spacing w:before="120" w:after="120"/>
        <w:rPr>
          <w:rFonts w:cs="Tahoma"/>
          <w:color w:val="000000"/>
          <w:sz w:val="16"/>
          <w:szCs w:val="16"/>
        </w:rPr>
      </w:pPr>
      <w:r>
        <w:rPr>
          <w:color w:val="000000"/>
          <w:sz w:val="16"/>
          <w:szCs w:val="16"/>
        </w:rPr>
        <w:br/>
      </w:r>
      <w:r w:rsidRPr="002F698C">
        <w:rPr>
          <w:b/>
          <w:bCs/>
          <w:color w:val="000000"/>
          <w:sz w:val="16"/>
          <w:szCs w:val="16"/>
        </w:rPr>
        <w:t>Permission for ILM to use this script</w:t>
      </w:r>
      <w:r>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38EC8162" w14:textId="77777777" w:rsidR="00582843" w:rsidRDefault="00582843" w:rsidP="00582843">
      <w:pPr>
        <w:tabs>
          <w:tab w:val="left" w:pos="426"/>
        </w:tabs>
        <w:spacing w:after="0"/>
      </w:pPr>
    </w:p>
    <w:p w14:paraId="642C538F" w14:textId="77777777" w:rsidR="00582843" w:rsidRDefault="00582843" w:rsidP="00582843">
      <w:pPr>
        <w:tabs>
          <w:tab w:val="left" w:pos="426"/>
        </w:tabs>
        <w:spacing w:after="0"/>
      </w:pPr>
    </w:p>
    <w:sdt>
      <w:sdtPr>
        <w:rPr>
          <w:rFonts w:asciiTheme="minorHAnsi" w:eastAsiaTheme="minorHAnsi" w:hAnsiTheme="minorHAnsi" w:cstheme="minorBidi"/>
          <w:b w:val="0"/>
          <w:bCs w:val="0"/>
          <w:color w:val="auto"/>
          <w:sz w:val="22"/>
          <w:szCs w:val="22"/>
          <w:lang w:val="en-GB" w:eastAsia="en-US"/>
        </w:rPr>
        <w:id w:val="1822616340"/>
        <w:docPartObj>
          <w:docPartGallery w:val="Table of Contents"/>
          <w:docPartUnique/>
        </w:docPartObj>
      </w:sdtPr>
      <w:sdtEndPr>
        <w:rPr>
          <w:noProof/>
        </w:rPr>
      </w:sdtEndPr>
      <w:sdtContent>
        <w:p w14:paraId="138E6F51" w14:textId="77777777" w:rsidR="00582843" w:rsidRDefault="00170C64">
          <w:pPr>
            <w:pStyle w:val="TOCHeading"/>
          </w:pPr>
          <w:r>
            <w:t>Contents</w:t>
          </w:r>
        </w:p>
        <w:p w14:paraId="76FBCCFF" w14:textId="22576929" w:rsidR="002F1793" w:rsidRDefault="00170C64">
          <w:pPr>
            <w:pStyle w:val="TOC1"/>
            <w:tabs>
              <w:tab w:val="right" w:leader="dot" w:pos="10876"/>
            </w:tabs>
            <w:rPr>
              <w:rFonts w:asciiTheme="minorHAnsi" w:eastAsiaTheme="minorEastAsia"/>
              <w:noProof/>
              <w:lang w:eastAsia="en-GB"/>
            </w:rPr>
          </w:pPr>
          <w:r>
            <w:fldChar w:fldCharType="begin"/>
          </w:r>
          <w:r>
            <w:instrText xml:space="preserve"> TOC \o "1-3" \h \z \u </w:instrText>
          </w:r>
          <w:r>
            <w:fldChar w:fldCharType="separate"/>
          </w:r>
          <w:hyperlink w:anchor="_Toc72098348" w:history="1">
            <w:r w:rsidR="002F1793" w:rsidRPr="004E3E20">
              <w:rPr>
                <w:rStyle w:val="Hyperlink"/>
                <w:noProof/>
              </w:rPr>
              <w:t>Introduction</w:t>
            </w:r>
            <w:r w:rsidR="002F1793">
              <w:rPr>
                <w:noProof/>
                <w:webHidden/>
              </w:rPr>
              <w:tab/>
            </w:r>
            <w:r w:rsidR="002F1793">
              <w:rPr>
                <w:noProof/>
                <w:webHidden/>
              </w:rPr>
              <w:fldChar w:fldCharType="begin"/>
            </w:r>
            <w:r w:rsidR="002F1793">
              <w:rPr>
                <w:noProof/>
                <w:webHidden/>
              </w:rPr>
              <w:instrText xml:space="preserve"> PAGEREF _Toc72098348 \h </w:instrText>
            </w:r>
            <w:r w:rsidR="002F1793">
              <w:rPr>
                <w:noProof/>
                <w:webHidden/>
              </w:rPr>
            </w:r>
            <w:r w:rsidR="002F1793">
              <w:rPr>
                <w:noProof/>
                <w:webHidden/>
              </w:rPr>
              <w:fldChar w:fldCharType="separate"/>
            </w:r>
            <w:r w:rsidR="002F1793">
              <w:rPr>
                <w:noProof/>
                <w:webHidden/>
              </w:rPr>
              <w:t>3</w:t>
            </w:r>
            <w:r w:rsidR="002F1793">
              <w:rPr>
                <w:noProof/>
                <w:webHidden/>
              </w:rPr>
              <w:fldChar w:fldCharType="end"/>
            </w:r>
          </w:hyperlink>
        </w:p>
        <w:p w14:paraId="34F45B3B" w14:textId="32AA04C8" w:rsidR="002F1793" w:rsidRDefault="001B3F9B">
          <w:pPr>
            <w:pStyle w:val="TOC2"/>
            <w:rPr>
              <w:rFonts w:asciiTheme="minorHAnsi" w:eastAsiaTheme="minorEastAsia"/>
              <w:noProof/>
              <w:lang w:eastAsia="en-GB"/>
            </w:rPr>
          </w:pPr>
          <w:hyperlink w:anchor="_Toc72098349" w:history="1">
            <w:r w:rsidR="002F1793" w:rsidRPr="004E3E20">
              <w:rPr>
                <w:rStyle w:val="Hyperlink"/>
                <w:rFonts w:eastAsia="Times New Roman"/>
                <w:noProof/>
              </w:rPr>
              <w:t>1.0</w:t>
            </w:r>
            <w:r w:rsidR="002F1793">
              <w:rPr>
                <w:rFonts w:asciiTheme="minorHAnsi" w:eastAsiaTheme="minorEastAsia"/>
                <w:noProof/>
                <w:lang w:eastAsia="en-GB"/>
              </w:rPr>
              <w:tab/>
            </w:r>
            <w:r w:rsidR="002F1793" w:rsidRPr="004E3E20">
              <w:rPr>
                <w:rStyle w:val="Hyperlink"/>
                <w:rFonts w:eastAsia="Times New Roman"/>
                <w:noProof/>
              </w:rPr>
              <w:t>Provide an evaluation of the concept and importance of knowledge management in the context of an organisation’s knowledge assets.</w:t>
            </w:r>
            <w:r w:rsidR="002F1793">
              <w:rPr>
                <w:noProof/>
                <w:webHidden/>
              </w:rPr>
              <w:tab/>
            </w:r>
            <w:r w:rsidR="002F1793">
              <w:rPr>
                <w:noProof/>
                <w:webHidden/>
              </w:rPr>
              <w:fldChar w:fldCharType="begin"/>
            </w:r>
            <w:r w:rsidR="002F1793">
              <w:rPr>
                <w:noProof/>
                <w:webHidden/>
              </w:rPr>
              <w:instrText xml:space="preserve"> PAGEREF _Toc72098349 \h </w:instrText>
            </w:r>
            <w:r w:rsidR="002F1793">
              <w:rPr>
                <w:noProof/>
                <w:webHidden/>
              </w:rPr>
            </w:r>
            <w:r w:rsidR="002F1793">
              <w:rPr>
                <w:noProof/>
                <w:webHidden/>
              </w:rPr>
              <w:fldChar w:fldCharType="separate"/>
            </w:r>
            <w:r w:rsidR="002F1793">
              <w:rPr>
                <w:noProof/>
                <w:webHidden/>
              </w:rPr>
              <w:t>3</w:t>
            </w:r>
            <w:r w:rsidR="002F1793">
              <w:rPr>
                <w:noProof/>
                <w:webHidden/>
              </w:rPr>
              <w:fldChar w:fldCharType="end"/>
            </w:r>
          </w:hyperlink>
        </w:p>
        <w:p w14:paraId="1D5CC55F" w14:textId="2835423D" w:rsidR="002F1793" w:rsidRDefault="001B3F9B">
          <w:pPr>
            <w:pStyle w:val="TOC2"/>
            <w:rPr>
              <w:rFonts w:asciiTheme="minorHAnsi" w:eastAsiaTheme="minorEastAsia"/>
              <w:noProof/>
              <w:lang w:eastAsia="en-GB"/>
            </w:rPr>
          </w:pPr>
          <w:hyperlink w:anchor="_Toc72098350" w:history="1">
            <w:r w:rsidR="002F1793" w:rsidRPr="004E3E20">
              <w:rPr>
                <w:rStyle w:val="Hyperlink"/>
                <w:noProof/>
              </w:rPr>
              <w:t xml:space="preserve">1.1   </w:t>
            </w:r>
            <w:r w:rsidR="002F1793">
              <w:rPr>
                <w:rFonts w:asciiTheme="minorHAnsi" w:eastAsiaTheme="minorEastAsia"/>
                <w:noProof/>
                <w:lang w:eastAsia="en-GB"/>
              </w:rPr>
              <w:tab/>
            </w:r>
            <w:r w:rsidR="002F1793" w:rsidRPr="004E3E20">
              <w:rPr>
                <w:rStyle w:val="Hyperlink"/>
                <w:noProof/>
              </w:rPr>
              <w:t>Explain the relationship between data, information, and knowledge.</w:t>
            </w:r>
            <w:r w:rsidR="002F1793">
              <w:rPr>
                <w:noProof/>
                <w:webHidden/>
              </w:rPr>
              <w:tab/>
            </w:r>
            <w:r w:rsidR="002F1793">
              <w:rPr>
                <w:noProof/>
                <w:webHidden/>
              </w:rPr>
              <w:fldChar w:fldCharType="begin"/>
            </w:r>
            <w:r w:rsidR="002F1793">
              <w:rPr>
                <w:noProof/>
                <w:webHidden/>
              </w:rPr>
              <w:instrText xml:space="preserve"> PAGEREF _Toc72098350 \h </w:instrText>
            </w:r>
            <w:r w:rsidR="002F1793">
              <w:rPr>
                <w:noProof/>
                <w:webHidden/>
              </w:rPr>
            </w:r>
            <w:r w:rsidR="002F1793">
              <w:rPr>
                <w:noProof/>
                <w:webHidden/>
              </w:rPr>
              <w:fldChar w:fldCharType="separate"/>
            </w:r>
            <w:r w:rsidR="002F1793">
              <w:rPr>
                <w:noProof/>
                <w:webHidden/>
              </w:rPr>
              <w:t>4</w:t>
            </w:r>
            <w:r w:rsidR="002F1793">
              <w:rPr>
                <w:noProof/>
                <w:webHidden/>
              </w:rPr>
              <w:fldChar w:fldCharType="end"/>
            </w:r>
          </w:hyperlink>
        </w:p>
        <w:p w14:paraId="0B0C8650" w14:textId="1E0F5BC7" w:rsidR="002F1793" w:rsidRDefault="001B3F9B">
          <w:pPr>
            <w:pStyle w:val="TOC2"/>
            <w:rPr>
              <w:rFonts w:asciiTheme="minorHAnsi" w:eastAsiaTheme="minorEastAsia"/>
              <w:noProof/>
              <w:lang w:eastAsia="en-GB"/>
            </w:rPr>
          </w:pPr>
          <w:hyperlink w:anchor="_Toc72098351" w:history="1">
            <w:r w:rsidR="002F1793" w:rsidRPr="004E3E20">
              <w:rPr>
                <w:rStyle w:val="Hyperlink"/>
                <w:noProof/>
              </w:rPr>
              <w:t>1.2</w:t>
            </w:r>
            <w:r w:rsidR="002F1793">
              <w:rPr>
                <w:rFonts w:asciiTheme="minorHAnsi" w:eastAsiaTheme="minorEastAsia"/>
                <w:noProof/>
                <w:lang w:eastAsia="en-GB"/>
              </w:rPr>
              <w:tab/>
            </w:r>
            <w:r w:rsidR="002F1793" w:rsidRPr="004E3E20">
              <w:rPr>
                <w:rStyle w:val="Hyperlink"/>
                <w:noProof/>
              </w:rPr>
              <w:t>Explain the relationship between individual knowledge and organisational knowledge.</w:t>
            </w:r>
            <w:r w:rsidR="002F1793">
              <w:rPr>
                <w:noProof/>
                <w:webHidden/>
              </w:rPr>
              <w:tab/>
            </w:r>
            <w:r w:rsidR="002F1793">
              <w:rPr>
                <w:noProof/>
                <w:webHidden/>
              </w:rPr>
              <w:fldChar w:fldCharType="begin"/>
            </w:r>
            <w:r w:rsidR="002F1793">
              <w:rPr>
                <w:noProof/>
                <w:webHidden/>
              </w:rPr>
              <w:instrText xml:space="preserve"> PAGEREF _Toc72098351 \h </w:instrText>
            </w:r>
            <w:r w:rsidR="002F1793">
              <w:rPr>
                <w:noProof/>
                <w:webHidden/>
              </w:rPr>
            </w:r>
            <w:r w:rsidR="002F1793">
              <w:rPr>
                <w:noProof/>
                <w:webHidden/>
              </w:rPr>
              <w:fldChar w:fldCharType="separate"/>
            </w:r>
            <w:r w:rsidR="002F1793">
              <w:rPr>
                <w:noProof/>
                <w:webHidden/>
              </w:rPr>
              <w:t>5</w:t>
            </w:r>
            <w:r w:rsidR="002F1793">
              <w:rPr>
                <w:noProof/>
                <w:webHidden/>
              </w:rPr>
              <w:fldChar w:fldCharType="end"/>
            </w:r>
          </w:hyperlink>
        </w:p>
        <w:p w14:paraId="7A895266" w14:textId="161ED62C" w:rsidR="002F1793" w:rsidRDefault="001B3F9B">
          <w:pPr>
            <w:pStyle w:val="TOC2"/>
            <w:rPr>
              <w:rFonts w:asciiTheme="minorHAnsi" w:eastAsiaTheme="minorEastAsia"/>
              <w:noProof/>
              <w:lang w:eastAsia="en-GB"/>
            </w:rPr>
          </w:pPr>
          <w:hyperlink w:anchor="_Toc72098352" w:history="1">
            <w:r w:rsidR="002F1793" w:rsidRPr="004E3E20">
              <w:rPr>
                <w:rStyle w:val="Hyperlink"/>
                <w:noProof/>
              </w:rPr>
              <w:t>1.3</w:t>
            </w:r>
            <w:r w:rsidR="002F1793">
              <w:rPr>
                <w:rFonts w:asciiTheme="minorHAnsi" w:eastAsiaTheme="minorEastAsia"/>
                <w:noProof/>
                <w:lang w:eastAsia="en-GB"/>
              </w:rPr>
              <w:tab/>
            </w:r>
            <w:r w:rsidR="002F1793" w:rsidRPr="004E3E20">
              <w:rPr>
                <w:rStyle w:val="Hyperlink"/>
                <w:rFonts w:eastAsia="Times New Roman"/>
                <w:noProof/>
              </w:rPr>
              <w:t>Apply analysis and modelling techniques to identify knowledge assets.</w:t>
            </w:r>
            <w:r w:rsidR="002F1793">
              <w:rPr>
                <w:noProof/>
                <w:webHidden/>
              </w:rPr>
              <w:tab/>
            </w:r>
            <w:r w:rsidR="002F1793">
              <w:rPr>
                <w:noProof/>
                <w:webHidden/>
              </w:rPr>
              <w:fldChar w:fldCharType="begin"/>
            </w:r>
            <w:r w:rsidR="002F1793">
              <w:rPr>
                <w:noProof/>
                <w:webHidden/>
              </w:rPr>
              <w:instrText xml:space="preserve"> PAGEREF _Toc72098352 \h </w:instrText>
            </w:r>
            <w:r w:rsidR="002F1793">
              <w:rPr>
                <w:noProof/>
                <w:webHidden/>
              </w:rPr>
            </w:r>
            <w:r w:rsidR="002F1793">
              <w:rPr>
                <w:noProof/>
                <w:webHidden/>
              </w:rPr>
              <w:fldChar w:fldCharType="separate"/>
            </w:r>
            <w:r w:rsidR="002F1793">
              <w:rPr>
                <w:noProof/>
                <w:webHidden/>
              </w:rPr>
              <w:t>6</w:t>
            </w:r>
            <w:r w:rsidR="002F1793">
              <w:rPr>
                <w:noProof/>
                <w:webHidden/>
              </w:rPr>
              <w:fldChar w:fldCharType="end"/>
            </w:r>
          </w:hyperlink>
        </w:p>
        <w:p w14:paraId="012AFAC2" w14:textId="616740E0" w:rsidR="002F1793" w:rsidRDefault="001B3F9B">
          <w:pPr>
            <w:pStyle w:val="TOC2"/>
            <w:rPr>
              <w:rFonts w:asciiTheme="minorHAnsi" w:eastAsiaTheme="minorEastAsia"/>
              <w:noProof/>
              <w:lang w:eastAsia="en-GB"/>
            </w:rPr>
          </w:pPr>
          <w:hyperlink w:anchor="_Toc72098353" w:history="1">
            <w:r w:rsidR="002F1793" w:rsidRPr="004E3E20">
              <w:rPr>
                <w:rStyle w:val="Hyperlink"/>
                <w:noProof/>
              </w:rPr>
              <w:t>1.4      Evaluate actual and potential knowledge assets. Provide a rationale for capturing and managing knowledge.</w:t>
            </w:r>
            <w:r w:rsidR="002F1793">
              <w:rPr>
                <w:noProof/>
                <w:webHidden/>
              </w:rPr>
              <w:tab/>
            </w:r>
            <w:r w:rsidR="002F1793">
              <w:rPr>
                <w:noProof/>
                <w:webHidden/>
              </w:rPr>
              <w:fldChar w:fldCharType="begin"/>
            </w:r>
            <w:r w:rsidR="002F1793">
              <w:rPr>
                <w:noProof/>
                <w:webHidden/>
              </w:rPr>
              <w:instrText xml:space="preserve"> PAGEREF _Toc72098353 \h </w:instrText>
            </w:r>
            <w:r w:rsidR="002F1793">
              <w:rPr>
                <w:noProof/>
                <w:webHidden/>
              </w:rPr>
            </w:r>
            <w:r w:rsidR="002F1793">
              <w:rPr>
                <w:noProof/>
                <w:webHidden/>
              </w:rPr>
              <w:fldChar w:fldCharType="separate"/>
            </w:r>
            <w:r w:rsidR="002F1793">
              <w:rPr>
                <w:noProof/>
                <w:webHidden/>
              </w:rPr>
              <w:t>7</w:t>
            </w:r>
            <w:r w:rsidR="002F1793">
              <w:rPr>
                <w:noProof/>
                <w:webHidden/>
              </w:rPr>
              <w:fldChar w:fldCharType="end"/>
            </w:r>
          </w:hyperlink>
        </w:p>
        <w:p w14:paraId="68E2A6F0" w14:textId="1996454C" w:rsidR="002F1793" w:rsidRDefault="001B3F9B">
          <w:pPr>
            <w:pStyle w:val="TOC2"/>
            <w:rPr>
              <w:rFonts w:asciiTheme="minorHAnsi" w:eastAsiaTheme="minorEastAsia"/>
              <w:noProof/>
              <w:lang w:eastAsia="en-GB"/>
            </w:rPr>
          </w:pPr>
          <w:hyperlink w:anchor="_Toc72098354" w:history="1">
            <w:r w:rsidR="002F1793" w:rsidRPr="004E3E20">
              <w:rPr>
                <w:rStyle w:val="Hyperlink"/>
                <w:noProof/>
              </w:rPr>
              <w:t>2.0</w:t>
            </w:r>
            <w:r w:rsidR="002F1793">
              <w:rPr>
                <w:rFonts w:asciiTheme="minorHAnsi" w:eastAsiaTheme="minorEastAsia"/>
                <w:noProof/>
                <w:lang w:eastAsia="en-GB"/>
              </w:rPr>
              <w:tab/>
            </w:r>
            <w:r w:rsidR="002F1793" w:rsidRPr="004E3E20">
              <w:rPr>
                <w:rStyle w:val="Hyperlink"/>
                <w:noProof/>
              </w:rPr>
              <w:t>Demonstrate an understanding of important knowledge management processes in the context of organisational development.</w:t>
            </w:r>
            <w:r w:rsidR="002F1793">
              <w:rPr>
                <w:noProof/>
                <w:webHidden/>
              </w:rPr>
              <w:tab/>
            </w:r>
            <w:r w:rsidR="002F1793">
              <w:rPr>
                <w:noProof/>
                <w:webHidden/>
              </w:rPr>
              <w:fldChar w:fldCharType="begin"/>
            </w:r>
            <w:r w:rsidR="002F1793">
              <w:rPr>
                <w:noProof/>
                <w:webHidden/>
              </w:rPr>
              <w:instrText xml:space="preserve"> PAGEREF _Toc72098354 \h </w:instrText>
            </w:r>
            <w:r w:rsidR="002F1793">
              <w:rPr>
                <w:noProof/>
                <w:webHidden/>
              </w:rPr>
            </w:r>
            <w:r w:rsidR="002F1793">
              <w:rPr>
                <w:noProof/>
                <w:webHidden/>
              </w:rPr>
              <w:fldChar w:fldCharType="separate"/>
            </w:r>
            <w:r w:rsidR="002F1793">
              <w:rPr>
                <w:noProof/>
                <w:webHidden/>
              </w:rPr>
              <w:t>8</w:t>
            </w:r>
            <w:r w:rsidR="002F1793">
              <w:rPr>
                <w:noProof/>
                <w:webHidden/>
              </w:rPr>
              <w:fldChar w:fldCharType="end"/>
            </w:r>
          </w:hyperlink>
        </w:p>
        <w:p w14:paraId="5A2B2372" w14:textId="05DA4D18" w:rsidR="002F1793" w:rsidRDefault="001B3F9B">
          <w:pPr>
            <w:pStyle w:val="TOC2"/>
            <w:rPr>
              <w:rFonts w:asciiTheme="minorHAnsi" w:eastAsiaTheme="minorEastAsia"/>
              <w:noProof/>
              <w:lang w:eastAsia="en-GB"/>
            </w:rPr>
          </w:pPr>
          <w:hyperlink w:anchor="_Toc72098355" w:history="1">
            <w:r w:rsidR="002F1793" w:rsidRPr="004E3E20">
              <w:rPr>
                <w:rStyle w:val="Hyperlink"/>
                <w:noProof/>
              </w:rPr>
              <w:t>2.1</w:t>
            </w:r>
            <w:r w:rsidR="002F1793">
              <w:rPr>
                <w:rFonts w:asciiTheme="minorHAnsi" w:eastAsiaTheme="minorEastAsia"/>
                <w:noProof/>
                <w:lang w:eastAsia="en-GB"/>
              </w:rPr>
              <w:tab/>
            </w:r>
            <w:r w:rsidR="002F1793" w:rsidRPr="004E3E20">
              <w:rPr>
                <w:rStyle w:val="Hyperlink"/>
                <w:noProof/>
              </w:rPr>
              <w:t>Explain what is required to create, store, apply and integrate knowledge.</w:t>
            </w:r>
            <w:r w:rsidR="002F1793">
              <w:rPr>
                <w:noProof/>
                <w:webHidden/>
              </w:rPr>
              <w:tab/>
            </w:r>
            <w:r w:rsidR="002F1793">
              <w:rPr>
                <w:noProof/>
                <w:webHidden/>
              </w:rPr>
              <w:fldChar w:fldCharType="begin"/>
            </w:r>
            <w:r w:rsidR="002F1793">
              <w:rPr>
                <w:noProof/>
                <w:webHidden/>
              </w:rPr>
              <w:instrText xml:space="preserve"> PAGEREF _Toc72098355 \h </w:instrText>
            </w:r>
            <w:r w:rsidR="002F1793">
              <w:rPr>
                <w:noProof/>
                <w:webHidden/>
              </w:rPr>
            </w:r>
            <w:r w:rsidR="002F1793">
              <w:rPr>
                <w:noProof/>
                <w:webHidden/>
              </w:rPr>
              <w:fldChar w:fldCharType="separate"/>
            </w:r>
            <w:r w:rsidR="002F1793">
              <w:rPr>
                <w:noProof/>
                <w:webHidden/>
              </w:rPr>
              <w:t>8</w:t>
            </w:r>
            <w:r w:rsidR="002F1793">
              <w:rPr>
                <w:noProof/>
                <w:webHidden/>
              </w:rPr>
              <w:fldChar w:fldCharType="end"/>
            </w:r>
          </w:hyperlink>
        </w:p>
        <w:p w14:paraId="43FBC50C" w14:textId="6505EA06" w:rsidR="002F1793" w:rsidRDefault="001B3F9B">
          <w:pPr>
            <w:pStyle w:val="TOC2"/>
            <w:rPr>
              <w:rFonts w:asciiTheme="minorHAnsi" w:eastAsiaTheme="minorEastAsia"/>
              <w:noProof/>
              <w:lang w:eastAsia="en-GB"/>
            </w:rPr>
          </w:pPr>
          <w:hyperlink w:anchor="_Toc72098356" w:history="1">
            <w:r w:rsidR="002F1793" w:rsidRPr="004E3E20">
              <w:rPr>
                <w:rStyle w:val="Hyperlink"/>
                <w:noProof/>
              </w:rPr>
              <w:t>2.2</w:t>
            </w:r>
            <w:r w:rsidR="002F1793">
              <w:rPr>
                <w:rFonts w:asciiTheme="minorHAnsi" w:eastAsiaTheme="minorEastAsia"/>
                <w:noProof/>
                <w:lang w:eastAsia="en-GB"/>
              </w:rPr>
              <w:tab/>
            </w:r>
            <w:r w:rsidR="002F1793" w:rsidRPr="004E3E20">
              <w:rPr>
                <w:rStyle w:val="Hyperlink"/>
                <w:noProof/>
              </w:rPr>
              <w:t>Intellectual Property Rights.</w:t>
            </w:r>
            <w:r w:rsidR="002F1793">
              <w:rPr>
                <w:noProof/>
                <w:webHidden/>
              </w:rPr>
              <w:tab/>
            </w:r>
            <w:r w:rsidR="002F1793">
              <w:rPr>
                <w:noProof/>
                <w:webHidden/>
              </w:rPr>
              <w:fldChar w:fldCharType="begin"/>
            </w:r>
            <w:r w:rsidR="002F1793">
              <w:rPr>
                <w:noProof/>
                <w:webHidden/>
              </w:rPr>
              <w:instrText xml:space="preserve"> PAGEREF _Toc72098356 \h </w:instrText>
            </w:r>
            <w:r w:rsidR="002F1793">
              <w:rPr>
                <w:noProof/>
                <w:webHidden/>
              </w:rPr>
            </w:r>
            <w:r w:rsidR="002F1793">
              <w:rPr>
                <w:noProof/>
                <w:webHidden/>
              </w:rPr>
              <w:fldChar w:fldCharType="separate"/>
            </w:r>
            <w:r w:rsidR="002F1793">
              <w:rPr>
                <w:noProof/>
                <w:webHidden/>
              </w:rPr>
              <w:t>9</w:t>
            </w:r>
            <w:r w:rsidR="002F1793">
              <w:rPr>
                <w:noProof/>
                <w:webHidden/>
              </w:rPr>
              <w:fldChar w:fldCharType="end"/>
            </w:r>
          </w:hyperlink>
        </w:p>
        <w:p w14:paraId="2CC34822" w14:textId="4F692A30" w:rsidR="002F1793" w:rsidRDefault="001B3F9B">
          <w:pPr>
            <w:pStyle w:val="TOC2"/>
            <w:rPr>
              <w:rFonts w:asciiTheme="minorHAnsi" w:eastAsiaTheme="minorEastAsia"/>
              <w:noProof/>
              <w:lang w:eastAsia="en-GB"/>
            </w:rPr>
          </w:pPr>
          <w:hyperlink w:anchor="_Toc72098357" w:history="1">
            <w:r w:rsidR="002F1793" w:rsidRPr="004E3E20">
              <w:rPr>
                <w:rStyle w:val="Hyperlink"/>
                <w:noProof/>
              </w:rPr>
              <w:t>3.0</w:t>
            </w:r>
            <w:r w:rsidR="002F1793">
              <w:rPr>
                <w:rFonts w:asciiTheme="minorHAnsi" w:eastAsiaTheme="minorEastAsia"/>
                <w:noProof/>
                <w:lang w:eastAsia="en-GB"/>
              </w:rPr>
              <w:tab/>
            </w:r>
            <w:r w:rsidR="002F1793" w:rsidRPr="004E3E20">
              <w:rPr>
                <w:rStyle w:val="Hyperlink"/>
                <w:noProof/>
              </w:rPr>
              <w:t>Provide a framework for establishing a knowledge management culture.</w:t>
            </w:r>
            <w:r w:rsidR="002F1793">
              <w:rPr>
                <w:noProof/>
                <w:webHidden/>
              </w:rPr>
              <w:tab/>
            </w:r>
            <w:r w:rsidR="002F1793">
              <w:rPr>
                <w:noProof/>
                <w:webHidden/>
              </w:rPr>
              <w:fldChar w:fldCharType="begin"/>
            </w:r>
            <w:r w:rsidR="002F1793">
              <w:rPr>
                <w:noProof/>
                <w:webHidden/>
              </w:rPr>
              <w:instrText xml:space="preserve"> PAGEREF _Toc72098357 \h </w:instrText>
            </w:r>
            <w:r w:rsidR="002F1793">
              <w:rPr>
                <w:noProof/>
                <w:webHidden/>
              </w:rPr>
            </w:r>
            <w:r w:rsidR="002F1793">
              <w:rPr>
                <w:noProof/>
                <w:webHidden/>
              </w:rPr>
              <w:fldChar w:fldCharType="separate"/>
            </w:r>
            <w:r w:rsidR="002F1793">
              <w:rPr>
                <w:noProof/>
                <w:webHidden/>
              </w:rPr>
              <w:t>10</w:t>
            </w:r>
            <w:r w:rsidR="002F1793">
              <w:rPr>
                <w:noProof/>
                <w:webHidden/>
              </w:rPr>
              <w:fldChar w:fldCharType="end"/>
            </w:r>
          </w:hyperlink>
        </w:p>
        <w:p w14:paraId="5AB313F8" w14:textId="7895A1A8" w:rsidR="002F1793" w:rsidRDefault="001B3F9B">
          <w:pPr>
            <w:pStyle w:val="TOC2"/>
            <w:rPr>
              <w:rFonts w:asciiTheme="minorHAnsi" w:eastAsiaTheme="minorEastAsia"/>
              <w:noProof/>
              <w:lang w:eastAsia="en-GB"/>
            </w:rPr>
          </w:pPr>
          <w:hyperlink w:anchor="_Toc72098358" w:history="1">
            <w:r w:rsidR="002F1793" w:rsidRPr="004E3E20">
              <w:rPr>
                <w:rStyle w:val="Hyperlink"/>
                <w:noProof/>
              </w:rPr>
              <w:t>3.1</w:t>
            </w:r>
            <w:r w:rsidR="002F1793">
              <w:rPr>
                <w:rFonts w:asciiTheme="minorHAnsi" w:eastAsiaTheme="minorEastAsia"/>
                <w:noProof/>
                <w:lang w:eastAsia="en-GB"/>
              </w:rPr>
              <w:tab/>
            </w:r>
            <w:r w:rsidR="002F1793" w:rsidRPr="004E3E20">
              <w:rPr>
                <w:rStyle w:val="Hyperlink"/>
                <w:noProof/>
              </w:rPr>
              <w:t>Explain the contribution knowledge assets have on an organisation.</w:t>
            </w:r>
            <w:r w:rsidR="002F1793">
              <w:rPr>
                <w:noProof/>
                <w:webHidden/>
              </w:rPr>
              <w:tab/>
            </w:r>
            <w:r w:rsidR="002F1793">
              <w:rPr>
                <w:noProof/>
                <w:webHidden/>
              </w:rPr>
              <w:fldChar w:fldCharType="begin"/>
            </w:r>
            <w:r w:rsidR="002F1793">
              <w:rPr>
                <w:noProof/>
                <w:webHidden/>
              </w:rPr>
              <w:instrText xml:space="preserve"> PAGEREF _Toc72098358 \h </w:instrText>
            </w:r>
            <w:r w:rsidR="002F1793">
              <w:rPr>
                <w:noProof/>
                <w:webHidden/>
              </w:rPr>
            </w:r>
            <w:r w:rsidR="002F1793">
              <w:rPr>
                <w:noProof/>
                <w:webHidden/>
              </w:rPr>
              <w:fldChar w:fldCharType="separate"/>
            </w:r>
            <w:r w:rsidR="002F1793">
              <w:rPr>
                <w:noProof/>
                <w:webHidden/>
              </w:rPr>
              <w:t>10</w:t>
            </w:r>
            <w:r w:rsidR="002F1793">
              <w:rPr>
                <w:noProof/>
                <w:webHidden/>
              </w:rPr>
              <w:fldChar w:fldCharType="end"/>
            </w:r>
          </w:hyperlink>
        </w:p>
        <w:p w14:paraId="23120635" w14:textId="2D9EF0AF" w:rsidR="002F1793" w:rsidRDefault="001B3F9B">
          <w:pPr>
            <w:pStyle w:val="TOC2"/>
            <w:rPr>
              <w:rFonts w:asciiTheme="minorHAnsi" w:eastAsiaTheme="minorEastAsia"/>
              <w:noProof/>
              <w:lang w:eastAsia="en-GB"/>
            </w:rPr>
          </w:pPr>
          <w:hyperlink w:anchor="_Toc72098359" w:history="1">
            <w:r w:rsidR="002F1793" w:rsidRPr="004E3E20">
              <w:rPr>
                <w:rStyle w:val="Hyperlink"/>
                <w:noProof/>
              </w:rPr>
              <w:t>3.2</w:t>
            </w:r>
            <w:r w:rsidR="002F1793">
              <w:rPr>
                <w:rFonts w:asciiTheme="minorHAnsi" w:eastAsiaTheme="minorEastAsia"/>
                <w:noProof/>
                <w:lang w:eastAsia="en-GB"/>
              </w:rPr>
              <w:tab/>
            </w:r>
            <w:r w:rsidR="002F1793" w:rsidRPr="004E3E20">
              <w:rPr>
                <w:rStyle w:val="Hyperlink"/>
                <w:noProof/>
              </w:rPr>
              <w:t>Evaluate the knowledge requirements for the organisation.</w:t>
            </w:r>
            <w:r w:rsidR="002F1793">
              <w:rPr>
                <w:noProof/>
                <w:webHidden/>
              </w:rPr>
              <w:tab/>
            </w:r>
            <w:r w:rsidR="002F1793">
              <w:rPr>
                <w:noProof/>
                <w:webHidden/>
              </w:rPr>
              <w:fldChar w:fldCharType="begin"/>
            </w:r>
            <w:r w:rsidR="002F1793">
              <w:rPr>
                <w:noProof/>
                <w:webHidden/>
              </w:rPr>
              <w:instrText xml:space="preserve"> PAGEREF _Toc72098359 \h </w:instrText>
            </w:r>
            <w:r w:rsidR="002F1793">
              <w:rPr>
                <w:noProof/>
                <w:webHidden/>
              </w:rPr>
            </w:r>
            <w:r w:rsidR="002F1793">
              <w:rPr>
                <w:noProof/>
                <w:webHidden/>
              </w:rPr>
              <w:fldChar w:fldCharType="separate"/>
            </w:r>
            <w:r w:rsidR="002F1793">
              <w:rPr>
                <w:noProof/>
                <w:webHidden/>
              </w:rPr>
              <w:t>11</w:t>
            </w:r>
            <w:r w:rsidR="002F1793">
              <w:rPr>
                <w:noProof/>
                <w:webHidden/>
              </w:rPr>
              <w:fldChar w:fldCharType="end"/>
            </w:r>
          </w:hyperlink>
        </w:p>
        <w:p w14:paraId="0584F56D" w14:textId="49C60EF7" w:rsidR="002F1793" w:rsidRDefault="001B3F9B">
          <w:pPr>
            <w:pStyle w:val="TOC2"/>
            <w:rPr>
              <w:rFonts w:asciiTheme="minorHAnsi" w:eastAsiaTheme="minorEastAsia"/>
              <w:noProof/>
              <w:lang w:eastAsia="en-GB"/>
            </w:rPr>
          </w:pPr>
          <w:hyperlink w:anchor="_Toc72098360" w:history="1">
            <w:r w:rsidR="002F1793" w:rsidRPr="004E3E20">
              <w:rPr>
                <w:rStyle w:val="Hyperlink"/>
                <w:noProof/>
              </w:rPr>
              <w:t>3.3</w:t>
            </w:r>
            <w:r w:rsidR="002F1793">
              <w:rPr>
                <w:rFonts w:asciiTheme="minorHAnsi" w:eastAsiaTheme="minorEastAsia"/>
                <w:noProof/>
                <w:lang w:eastAsia="en-GB"/>
              </w:rPr>
              <w:tab/>
            </w:r>
            <w:r w:rsidR="002F1793" w:rsidRPr="004E3E20">
              <w:rPr>
                <w:rStyle w:val="Hyperlink"/>
                <w:noProof/>
              </w:rPr>
              <w:t>Evaluate the organisations framework for enabling knowledge sharing.</w:t>
            </w:r>
            <w:r w:rsidR="002F1793">
              <w:rPr>
                <w:noProof/>
                <w:webHidden/>
              </w:rPr>
              <w:tab/>
            </w:r>
            <w:r w:rsidR="002F1793">
              <w:rPr>
                <w:noProof/>
                <w:webHidden/>
              </w:rPr>
              <w:fldChar w:fldCharType="begin"/>
            </w:r>
            <w:r w:rsidR="002F1793">
              <w:rPr>
                <w:noProof/>
                <w:webHidden/>
              </w:rPr>
              <w:instrText xml:space="preserve"> PAGEREF _Toc72098360 \h </w:instrText>
            </w:r>
            <w:r w:rsidR="002F1793">
              <w:rPr>
                <w:noProof/>
                <w:webHidden/>
              </w:rPr>
            </w:r>
            <w:r w:rsidR="002F1793">
              <w:rPr>
                <w:noProof/>
                <w:webHidden/>
              </w:rPr>
              <w:fldChar w:fldCharType="separate"/>
            </w:r>
            <w:r w:rsidR="002F1793">
              <w:rPr>
                <w:noProof/>
                <w:webHidden/>
              </w:rPr>
              <w:t>11</w:t>
            </w:r>
            <w:r w:rsidR="002F1793">
              <w:rPr>
                <w:noProof/>
                <w:webHidden/>
              </w:rPr>
              <w:fldChar w:fldCharType="end"/>
            </w:r>
          </w:hyperlink>
        </w:p>
        <w:p w14:paraId="58C805BA" w14:textId="0E7AFADF" w:rsidR="002F1793" w:rsidRDefault="001B3F9B">
          <w:pPr>
            <w:pStyle w:val="TOC2"/>
            <w:rPr>
              <w:rFonts w:asciiTheme="minorHAnsi" w:eastAsiaTheme="minorEastAsia"/>
              <w:noProof/>
              <w:lang w:eastAsia="en-GB"/>
            </w:rPr>
          </w:pPr>
          <w:hyperlink w:anchor="_Toc72098361" w:history="1">
            <w:r w:rsidR="002F1793" w:rsidRPr="004E3E20">
              <w:rPr>
                <w:rStyle w:val="Hyperlink"/>
                <w:noProof/>
              </w:rPr>
              <w:t>3.4</w:t>
            </w:r>
            <w:r w:rsidR="002F1793">
              <w:rPr>
                <w:rFonts w:asciiTheme="minorHAnsi" w:eastAsiaTheme="minorEastAsia"/>
                <w:noProof/>
                <w:lang w:eastAsia="en-GB"/>
              </w:rPr>
              <w:tab/>
            </w:r>
            <w:r w:rsidR="002F1793" w:rsidRPr="004E3E20">
              <w:rPr>
                <w:rStyle w:val="Hyperlink"/>
                <w:noProof/>
              </w:rPr>
              <w:t>Recommend improvements to the current framework.</w:t>
            </w:r>
            <w:r w:rsidR="002F1793">
              <w:rPr>
                <w:noProof/>
                <w:webHidden/>
              </w:rPr>
              <w:tab/>
            </w:r>
            <w:r w:rsidR="002F1793">
              <w:rPr>
                <w:noProof/>
                <w:webHidden/>
              </w:rPr>
              <w:fldChar w:fldCharType="begin"/>
            </w:r>
            <w:r w:rsidR="002F1793">
              <w:rPr>
                <w:noProof/>
                <w:webHidden/>
              </w:rPr>
              <w:instrText xml:space="preserve"> PAGEREF _Toc72098361 \h </w:instrText>
            </w:r>
            <w:r w:rsidR="002F1793">
              <w:rPr>
                <w:noProof/>
                <w:webHidden/>
              </w:rPr>
            </w:r>
            <w:r w:rsidR="002F1793">
              <w:rPr>
                <w:noProof/>
                <w:webHidden/>
              </w:rPr>
              <w:fldChar w:fldCharType="separate"/>
            </w:r>
            <w:r w:rsidR="002F1793">
              <w:rPr>
                <w:noProof/>
                <w:webHidden/>
              </w:rPr>
              <w:t>11</w:t>
            </w:r>
            <w:r w:rsidR="002F1793">
              <w:rPr>
                <w:noProof/>
                <w:webHidden/>
              </w:rPr>
              <w:fldChar w:fldCharType="end"/>
            </w:r>
          </w:hyperlink>
        </w:p>
        <w:p w14:paraId="0C909414" w14:textId="0C6BBBA6" w:rsidR="002F1793" w:rsidRDefault="001B3F9B">
          <w:pPr>
            <w:pStyle w:val="TOC2"/>
            <w:rPr>
              <w:rFonts w:asciiTheme="minorHAnsi" w:eastAsiaTheme="minorEastAsia"/>
              <w:noProof/>
              <w:lang w:eastAsia="en-GB"/>
            </w:rPr>
          </w:pPr>
          <w:hyperlink w:anchor="_Toc72098362" w:history="1">
            <w:r w:rsidR="002F1793" w:rsidRPr="004E3E20">
              <w:rPr>
                <w:rStyle w:val="Hyperlink"/>
                <w:noProof/>
              </w:rPr>
              <w:t>Conclusion</w:t>
            </w:r>
            <w:r w:rsidR="002F1793">
              <w:rPr>
                <w:noProof/>
                <w:webHidden/>
              </w:rPr>
              <w:tab/>
            </w:r>
            <w:r w:rsidR="002F1793">
              <w:rPr>
                <w:noProof/>
                <w:webHidden/>
              </w:rPr>
              <w:fldChar w:fldCharType="begin"/>
            </w:r>
            <w:r w:rsidR="002F1793">
              <w:rPr>
                <w:noProof/>
                <w:webHidden/>
              </w:rPr>
              <w:instrText xml:space="preserve"> PAGEREF _Toc72098362 \h </w:instrText>
            </w:r>
            <w:r w:rsidR="002F1793">
              <w:rPr>
                <w:noProof/>
                <w:webHidden/>
              </w:rPr>
            </w:r>
            <w:r w:rsidR="002F1793">
              <w:rPr>
                <w:noProof/>
                <w:webHidden/>
              </w:rPr>
              <w:fldChar w:fldCharType="separate"/>
            </w:r>
            <w:r w:rsidR="002F1793">
              <w:rPr>
                <w:noProof/>
                <w:webHidden/>
              </w:rPr>
              <w:t>12</w:t>
            </w:r>
            <w:r w:rsidR="002F1793">
              <w:rPr>
                <w:noProof/>
                <w:webHidden/>
              </w:rPr>
              <w:fldChar w:fldCharType="end"/>
            </w:r>
          </w:hyperlink>
        </w:p>
        <w:p w14:paraId="218D7F23" w14:textId="3995F130" w:rsidR="002F1793" w:rsidRDefault="001B3F9B">
          <w:pPr>
            <w:pStyle w:val="TOC1"/>
            <w:tabs>
              <w:tab w:val="right" w:leader="dot" w:pos="10876"/>
            </w:tabs>
            <w:rPr>
              <w:rFonts w:asciiTheme="minorHAnsi" w:eastAsiaTheme="minorEastAsia"/>
              <w:noProof/>
              <w:lang w:eastAsia="en-GB"/>
            </w:rPr>
          </w:pPr>
          <w:hyperlink w:anchor="_Toc72098363" w:history="1">
            <w:r w:rsidR="002F1793" w:rsidRPr="004E3E20">
              <w:rPr>
                <w:rStyle w:val="Hyperlink"/>
                <w:noProof/>
              </w:rPr>
              <w:t>References</w:t>
            </w:r>
            <w:r w:rsidR="002F1793">
              <w:rPr>
                <w:noProof/>
                <w:webHidden/>
              </w:rPr>
              <w:tab/>
            </w:r>
            <w:r w:rsidR="002F1793">
              <w:rPr>
                <w:noProof/>
                <w:webHidden/>
              </w:rPr>
              <w:fldChar w:fldCharType="begin"/>
            </w:r>
            <w:r w:rsidR="002F1793">
              <w:rPr>
                <w:noProof/>
                <w:webHidden/>
              </w:rPr>
              <w:instrText xml:space="preserve"> PAGEREF _Toc72098363 \h </w:instrText>
            </w:r>
            <w:r w:rsidR="002F1793">
              <w:rPr>
                <w:noProof/>
                <w:webHidden/>
              </w:rPr>
            </w:r>
            <w:r w:rsidR="002F1793">
              <w:rPr>
                <w:noProof/>
                <w:webHidden/>
              </w:rPr>
              <w:fldChar w:fldCharType="separate"/>
            </w:r>
            <w:r w:rsidR="002F1793">
              <w:rPr>
                <w:noProof/>
                <w:webHidden/>
              </w:rPr>
              <w:t>13</w:t>
            </w:r>
            <w:r w:rsidR="002F1793">
              <w:rPr>
                <w:noProof/>
                <w:webHidden/>
              </w:rPr>
              <w:fldChar w:fldCharType="end"/>
            </w:r>
          </w:hyperlink>
        </w:p>
        <w:p w14:paraId="4C531A36" w14:textId="43367638" w:rsidR="002F1793" w:rsidRDefault="001B3F9B">
          <w:pPr>
            <w:pStyle w:val="TOC1"/>
            <w:tabs>
              <w:tab w:val="right" w:leader="dot" w:pos="10876"/>
            </w:tabs>
            <w:rPr>
              <w:rFonts w:asciiTheme="minorHAnsi" w:eastAsiaTheme="minorEastAsia"/>
              <w:noProof/>
              <w:lang w:eastAsia="en-GB"/>
            </w:rPr>
          </w:pPr>
          <w:hyperlink w:anchor="_Toc72098364" w:history="1">
            <w:r w:rsidR="002F1793" w:rsidRPr="004E3E20">
              <w:rPr>
                <w:rStyle w:val="Hyperlink"/>
                <w:noProof/>
              </w:rPr>
              <w:t>Appendix 1</w:t>
            </w:r>
            <w:r w:rsidR="002F1793">
              <w:rPr>
                <w:noProof/>
                <w:webHidden/>
              </w:rPr>
              <w:tab/>
            </w:r>
            <w:r w:rsidR="002F1793">
              <w:rPr>
                <w:noProof/>
                <w:webHidden/>
              </w:rPr>
              <w:fldChar w:fldCharType="begin"/>
            </w:r>
            <w:r w:rsidR="002F1793">
              <w:rPr>
                <w:noProof/>
                <w:webHidden/>
              </w:rPr>
              <w:instrText xml:space="preserve"> PAGEREF _Toc72098364 \h </w:instrText>
            </w:r>
            <w:r w:rsidR="002F1793">
              <w:rPr>
                <w:noProof/>
                <w:webHidden/>
              </w:rPr>
            </w:r>
            <w:r w:rsidR="002F1793">
              <w:rPr>
                <w:noProof/>
                <w:webHidden/>
              </w:rPr>
              <w:fldChar w:fldCharType="separate"/>
            </w:r>
            <w:r w:rsidR="002F1793">
              <w:rPr>
                <w:noProof/>
                <w:webHidden/>
              </w:rPr>
              <w:t>14</w:t>
            </w:r>
            <w:r w:rsidR="002F1793">
              <w:rPr>
                <w:noProof/>
                <w:webHidden/>
              </w:rPr>
              <w:fldChar w:fldCharType="end"/>
            </w:r>
          </w:hyperlink>
        </w:p>
        <w:p w14:paraId="2B2161CF" w14:textId="531CCFB6" w:rsidR="002F1793" w:rsidRDefault="001B3F9B">
          <w:pPr>
            <w:pStyle w:val="TOC1"/>
            <w:tabs>
              <w:tab w:val="right" w:leader="dot" w:pos="10876"/>
            </w:tabs>
            <w:rPr>
              <w:rFonts w:asciiTheme="minorHAnsi" w:eastAsiaTheme="minorEastAsia"/>
              <w:noProof/>
              <w:lang w:eastAsia="en-GB"/>
            </w:rPr>
          </w:pPr>
          <w:hyperlink w:anchor="_Toc72098365" w:history="1">
            <w:r w:rsidR="002F1793" w:rsidRPr="004E3E20">
              <w:rPr>
                <w:rStyle w:val="Hyperlink"/>
                <w:noProof/>
              </w:rPr>
              <w:t>Appendix 2</w:t>
            </w:r>
            <w:r w:rsidR="002F1793">
              <w:rPr>
                <w:noProof/>
                <w:webHidden/>
              </w:rPr>
              <w:tab/>
            </w:r>
            <w:r w:rsidR="002F1793">
              <w:rPr>
                <w:noProof/>
                <w:webHidden/>
              </w:rPr>
              <w:fldChar w:fldCharType="begin"/>
            </w:r>
            <w:r w:rsidR="002F1793">
              <w:rPr>
                <w:noProof/>
                <w:webHidden/>
              </w:rPr>
              <w:instrText xml:space="preserve"> PAGEREF _Toc72098365 \h </w:instrText>
            </w:r>
            <w:r w:rsidR="002F1793">
              <w:rPr>
                <w:noProof/>
                <w:webHidden/>
              </w:rPr>
            </w:r>
            <w:r w:rsidR="002F1793">
              <w:rPr>
                <w:noProof/>
                <w:webHidden/>
              </w:rPr>
              <w:fldChar w:fldCharType="separate"/>
            </w:r>
            <w:r w:rsidR="002F1793">
              <w:rPr>
                <w:noProof/>
                <w:webHidden/>
              </w:rPr>
              <w:t>15</w:t>
            </w:r>
            <w:r w:rsidR="002F1793">
              <w:rPr>
                <w:noProof/>
                <w:webHidden/>
              </w:rPr>
              <w:fldChar w:fldCharType="end"/>
            </w:r>
          </w:hyperlink>
        </w:p>
        <w:p w14:paraId="3AB21406" w14:textId="06914FEE" w:rsidR="002F1793" w:rsidRDefault="001B3F9B">
          <w:pPr>
            <w:pStyle w:val="TOC2"/>
            <w:rPr>
              <w:rFonts w:asciiTheme="minorHAnsi" w:eastAsiaTheme="minorEastAsia"/>
              <w:noProof/>
              <w:lang w:eastAsia="en-GB"/>
            </w:rPr>
          </w:pPr>
          <w:hyperlink w:anchor="_Toc72098366" w:history="1">
            <w:r w:rsidR="002F1793" w:rsidRPr="004E3E20">
              <w:rPr>
                <w:rStyle w:val="Hyperlink"/>
                <w:noProof/>
              </w:rPr>
              <w:t>Appendix 3</w:t>
            </w:r>
            <w:r w:rsidR="002F1793">
              <w:rPr>
                <w:noProof/>
                <w:webHidden/>
              </w:rPr>
              <w:tab/>
            </w:r>
            <w:r w:rsidR="002F1793">
              <w:rPr>
                <w:noProof/>
                <w:webHidden/>
              </w:rPr>
              <w:fldChar w:fldCharType="begin"/>
            </w:r>
            <w:r w:rsidR="002F1793">
              <w:rPr>
                <w:noProof/>
                <w:webHidden/>
              </w:rPr>
              <w:instrText xml:space="preserve"> PAGEREF _Toc72098366 \h </w:instrText>
            </w:r>
            <w:r w:rsidR="002F1793">
              <w:rPr>
                <w:noProof/>
                <w:webHidden/>
              </w:rPr>
            </w:r>
            <w:r w:rsidR="002F1793">
              <w:rPr>
                <w:noProof/>
                <w:webHidden/>
              </w:rPr>
              <w:fldChar w:fldCharType="separate"/>
            </w:r>
            <w:r w:rsidR="002F1793">
              <w:rPr>
                <w:noProof/>
                <w:webHidden/>
              </w:rPr>
              <w:t>16</w:t>
            </w:r>
            <w:r w:rsidR="002F1793">
              <w:rPr>
                <w:noProof/>
                <w:webHidden/>
              </w:rPr>
              <w:fldChar w:fldCharType="end"/>
            </w:r>
          </w:hyperlink>
        </w:p>
        <w:p w14:paraId="5CB6EB24" w14:textId="421B1763" w:rsidR="002F1793" w:rsidRDefault="001B3F9B">
          <w:pPr>
            <w:pStyle w:val="TOC2"/>
            <w:rPr>
              <w:rFonts w:asciiTheme="minorHAnsi" w:eastAsiaTheme="minorEastAsia"/>
              <w:noProof/>
              <w:lang w:eastAsia="en-GB"/>
            </w:rPr>
          </w:pPr>
          <w:hyperlink w:anchor="_Toc72098367" w:history="1">
            <w:r w:rsidR="002F1793" w:rsidRPr="004E3E20">
              <w:rPr>
                <w:rStyle w:val="Hyperlink"/>
                <w:noProof/>
              </w:rPr>
              <w:t>Appendix 4</w:t>
            </w:r>
            <w:r w:rsidR="002F1793">
              <w:rPr>
                <w:noProof/>
                <w:webHidden/>
              </w:rPr>
              <w:tab/>
            </w:r>
            <w:r w:rsidR="002F1793">
              <w:rPr>
                <w:noProof/>
                <w:webHidden/>
              </w:rPr>
              <w:fldChar w:fldCharType="begin"/>
            </w:r>
            <w:r w:rsidR="002F1793">
              <w:rPr>
                <w:noProof/>
                <w:webHidden/>
              </w:rPr>
              <w:instrText xml:space="preserve"> PAGEREF _Toc72098367 \h </w:instrText>
            </w:r>
            <w:r w:rsidR="002F1793">
              <w:rPr>
                <w:noProof/>
                <w:webHidden/>
              </w:rPr>
            </w:r>
            <w:r w:rsidR="002F1793">
              <w:rPr>
                <w:noProof/>
                <w:webHidden/>
              </w:rPr>
              <w:fldChar w:fldCharType="separate"/>
            </w:r>
            <w:r w:rsidR="002F1793">
              <w:rPr>
                <w:noProof/>
                <w:webHidden/>
              </w:rPr>
              <w:t>17</w:t>
            </w:r>
            <w:r w:rsidR="002F1793">
              <w:rPr>
                <w:noProof/>
                <w:webHidden/>
              </w:rPr>
              <w:fldChar w:fldCharType="end"/>
            </w:r>
          </w:hyperlink>
        </w:p>
        <w:p w14:paraId="7067B06C" w14:textId="702B6FD4" w:rsidR="002F1793" w:rsidRDefault="001B3F9B">
          <w:pPr>
            <w:pStyle w:val="TOC2"/>
            <w:rPr>
              <w:rFonts w:asciiTheme="minorHAnsi" w:eastAsiaTheme="minorEastAsia"/>
              <w:noProof/>
              <w:lang w:eastAsia="en-GB"/>
            </w:rPr>
          </w:pPr>
          <w:hyperlink w:anchor="_Toc72098368" w:history="1">
            <w:r w:rsidR="002F1793" w:rsidRPr="004E3E20">
              <w:rPr>
                <w:rStyle w:val="Hyperlink"/>
                <w:noProof/>
              </w:rPr>
              <w:t>Appendix 5</w:t>
            </w:r>
            <w:r w:rsidR="002F1793">
              <w:rPr>
                <w:noProof/>
                <w:webHidden/>
              </w:rPr>
              <w:tab/>
            </w:r>
            <w:r w:rsidR="002F1793">
              <w:rPr>
                <w:noProof/>
                <w:webHidden/>
              </w:rPr>
              <w:fldChar w:fldCharType="begin"/>
            </w:r>
            <w:r w:rsidR="002F1793">
              <w:rPr>
                <w:noProof/>
                <w:webHidden/>
              </w:rPr>
              <w:instrText xml:space="preserve"> PAGEREF _Toc72098368 \h </w:instrText>
            </w:r>
            <w:r w:rsidR="002F1793">
              <w:rPr>
                <w:noProof/>
                <w:webHidden/>
              </w:rPr>
            </w:r>
            <w:r w:rsidR="002F1793">
              <w:rPr>
                <w:noProof/>
                <w:webHidden/>
              </w:rPr>
              <w:fldChar w:fldCharType="separate"/>
            </w:r>
            <w:r w:rsidR="002F1793">
              <w:rPr>
                <w:noProof/>
                <w:webHidden/>
              </w:rPr>
              <w:t>18</w:t>
            </w:r>
            <w:r w:rsidR="002F1793">
              <w:rPr>
                <w:noProof/>
                <w:webHidden/>
              </w:rPr>
              <w:fldChar w:fldCharType="end"/>
            </w:r>
          </w:hyperlink>
        </w:p>
        <w:p w14:paraId="54E81219" w14:textId="387A87FA" w:rsidR="002F1793" w:rsidRDefault="001B3F9B">
          <w:pPr>
            <w:pStyle w:val="TOC2"/>
            <w:rPr>
              <w:rFonts w:asciiTheme="minorHAnsi" w:eastAsiaTheme="minorEastAsia"/>
              <w:noProof/>
              <w:lang w:eastAsia="en-GB"/>
            </w:rPr>
          </w:pPr>
          <w:hyperlink w:anchor="_Toc72098369" w:history="1">
            <w:r w:rsidR="002F1793" w:rsidRPr="004E3E20">
              <w:rPr>
                <w:rStyle w:val="Hyperlink"/>
                <w:noProof/>
              </w:rPr>
              <w:t>Appendix 6</w:t>
            </w:r>
            <w:r w:rsidR="002F1793">
              <w:rPr>
                <w:noProof/>
                <w:webHidden/>
              </w:rPr>
              <w:tab/>
            </w:r>
            <w:r w:rsidR="002F1793">
              <w:rPr>
                <w:noProof/>
                <w:webHidden/>
              </w:rPr>
              <w:fldChar w:fldCharType="begin"/>
            </w:r>
            <w:r w:rsidR="002F1793">
              <w:rPr>
                <w:noProof/>
                <w:webHidden/>
              </w:rPr>
              <w:instrText xml:space="preserve"> PAGEREF _Toc72098369 \h </w:instrText>
            </w:r>
            <w:r w:rsidR="002F1793">
              <w:rPr>
                <w:noProof/>
                <w:webHidden/>
              </w:rPr>
            </w:r>
            <w:r w:rsidR="002F1793">
              <w:rPr>
                <w:noProof/>
                <w:webHidden/>
              </w:rPr>
              <w:fldChar w:fldCharType="separate"/>
            </w:r>
            <w:r w:rsidR="002F1793">
              <w:rPr>
                <w:noProof/>
                <w:webHidden/>
              </w:rPr>
              <w:t>19</w:t>
            </w:r>
            <w:r w:rsidR="002F1793">
              <w:rPr>
                <w:noProof/>
                <w:webHidden/>
              </w:rPr>
              <w:fldChar w:fldCharType="end"/>
            </w:r>
          </w:hyperlink>
        </w:p>
        <w:p w14:paraId="660B3474" w14:textId="300E8527" w:rsidR="002F1793" w:rsidRDefault="001B3F9B">
          <w:pPr>
            <w:pStyle w:val="TOC2"/>
            <w:rPr>
              <w:rFonts w:asciiTheme="minorHAnsi" w:eastAsiaTheme="minorEastAsia"/>
              <w:noProof/>
              <w:lang w:eastAsia="en-GB"/>
            </w:rPr>
          </w:pPr>
          <w:hyperlink w:anchor="_Toc72098370" w:history="1">
            <w:r w:rsidR="002F1793" w:rsidRPr="004E3E20">
              <w:rPr>
                <w:rStyle w:val="Hyperlink"/>
                <w:noProof/>
              </w:rPr>
              <w:t>Appendix 7</w:t>
            </w:r>
            <w:r w:rsidR="002F1793">
              <w:rPr>
                <w:noProof/>
                <w:webHidden/>
              </w:rPr>
              <w:tab/>
            </w:r>
            <w:r w:rsidR="002F1793">
              <w:rPr>
                <w:noProof/>
                <w:webHidden/>
              </w:rPr>
              <w:fldChar w:fldCharType="begin"/>
            </w:r>
            <w:r w:rsidR="002F1793">
              <w:rPr>
                <w:noProof/>
                <w:webHidden/>
              </w:rPr>
              <w:instrText xml:space="preserve"> PAGEREF _Toc72098370 \h </w:instrText>
            </w:r>
            <w:r w:rsidR="002F1793">
              <w:rPr>
                <w:noProof/>
                <w:webHidden/>
              </w:rPr>
            </w:r>
            <w:r w:rsidR="002F1793">
              <w:rPr>
                <w:noProof/>
                <w:webHidden/>
              </w:rPr>
              <w:fldChar w:fldCharType="separate"/>
            </w:r>
            <w:r w:rsidR="002F1793">
              <w:rPr>
                <w:noProof/>
                <w:webHidden/>
              </w:rPr>
              <w:t>20</w:t>
            </w:r>
            <w:r w:rsidR="002F1793">
              <w:rPr>
                <w:noProof/>
                <w:webHidden/>
              </w:rPr>
              <w:fldChar w:fldCharType="end"/>
            </w:r>
          </w:hyperlink>
        </w:p>
        <w:p w14:paraId="56E82B25" w14:textId="432464B6" w:rsidR="002F1793" w:rsidRDefault="001B3F9B">
          <w:pPr>
            <w:pStyle w:val="TOC2"/>
            <w:rPr>
              <w:rFonts w:asciiTheme="minorHAnsi" w:eastAsiaTheme="minorEastAsia"/>
              <w:noProof/>
              <w:lang w:eastAsia="en-GB"/>
            </w:rPr>
          </w:pPr>
          <w:hyperlink w:anchor="_Toc72098371" w:history="1">
            <w:r w:rsidR="002F1793" w:rsidRPr="004E3E20">
              <w:rPr>
                <w:rStyle w:val="Hyperlink"/>
                <w:noProof/>
              </w:rPr>
              <w:t>Appendix 8</w:t>
            </w:r>
            <w:r w:rsidR="002F1793">
              <w:rPr>
                <w:noProof/>
                <w:webHidden/>
              </w:rPr>
              <w:tab/>
            </w:r>
            <w:r w:rsidR="002F1793">
              <w:rPr>
                <w:noProof/>
                <w:webHidden/>
              </w:rPr>
              <w:fldChar w:fldCharType="begin"/>
            </w:r>
            <w:r w:rsidR="002F1793">
              <w:rPr>
                <w:noProof/>
                <w:webHidden/>
              </w:rPr>
              <w:instrText xml:space="preserve"> PAGEREF _Toc72098371 \h </w:instrText>
            </w:r>
            <w:r w:rsidR="002F1793">
              <w:rPr>
                <w:noProof/>
                <w:webHidden/>
              </w:rPr>
            </w:r>
            <w:r w:rsidR="002F1793">
              <w:rPr>
                <w:noProof/>
                <w:webHidden/>
              </w:rPr>
              <w:fldChar w:fldCharType="separate"/>
            </w:r>
            <w:r w:rsidR="002F1793">
              <w:rPr>
                <w:noProof/>
                <w:webHidden/>
              </w:rPr>
              <w:t>21</w:t>
            </w:r>
            <w:r w:rsidR="002F1793">
              <w:rPr>
                <w:noProof/>
                <w:webHidden/>
              </w:rPr>
              <w:fldChar w:fldCharType="end"/>
            </w:r>
          </w:hyperlink>
        </w:p>
        <w:p w14:paraId="23CBFE97" w14:textId="5CE5F629" w:rsidR="002F1793" w:rsidRDefault="001B3F9B">
          <w:pPr>
            <w:pStyle w:val="TOC2"/>
            <w:rPr>
              <w:rFonts w:asciiTheme="minorHAnsi" w:eastAsiaTheme="minorEastAsia"/>
              <w:noProof/>
              <w:lang w:eastAsia="en-GB"/>
            </w:rPr>
          </w:pPr>
          <w:hyperlink w:anchor="_Toc72098372" w:history="1">
            <w:r w:rsidR="002F1793" w:rsidRPr="004E3E20">
              <w:rPr>
                <w:rStyle w:val="Hyperlink"/>
                <w:noProof/>
              </w:rPr>
              <w:t>Appendix 9</w:t>
            </w:r>
            <w:r w:rsidR="002F1793">
              <w:rPr>
                <w:noProof/>
                <w:webHidden/>
              </w:rPr>
              <w:tab/>
            </w:r>
            <w:r w:rsidR="002F1793">
              <w:rPr>
                <w:noProof/>
                <w:webHidden/>
              </w:rPr>
              <w:fldChar w:fldCharType="begin"/>
            </w:r>
            <w:r w:rsidR="002F1793">
              <w:rPr>
                <w:noProof/>
                <w:webHidden/>
              </w:rPr>
              <w:instrText xml:space="preserve"> PAGEREF _Toc72098372 \h </w:instrText>
            </w:r>
            <w:r w:rsidR="002F1793">
              <w:rPr>
                <w:noProof/>
                <w:webHidden/>
              </w:rPr>
            </w:r>
            <w:r w:rsidR="002F1793">
              <w:rPr>
                <w:noProof/>
                <w:webHidden/>
              </w:rPr>
              <w:fldChar w:fldCharType="separate"/>
            </w:r>
            <w:r w:rsidR="002F1793">
              <w:rPr>
                <w:noProof/>
                <w:webHidden/>
              </w:rPr>
              <w:t>22</w:t>
            </w:r>
            <w:r w:rsidR="002F1793">
              <w:rPr>
                <w:noProof/>
                <w:webHidden/>
              </w:rPr>
              <w:fldChar w:fldCharType="end"/>
            </w:r>
          </w:hyperlink>
        </w:p>
        <w:p w14:paraId="63F299A8" w14:textId="304E161C" w:rsidR="002F1793" w:rsidRDefault="001B3F9B">
          <w:pPr>
            <w:pStyle w:val="TOC2"/>
            <w:rPr>
              <w:rFonts w:asciiTheme="minorHAnsi" w:eastAsiaTheme="minorEastAsia"/>
              <w:noProof/>
              <w:lang w:eastAsia="en-GB"/>
            </w:rPr>
          </w:pPr>
          <w:hyperlink w:anchor="_Toc72098373" w:history="1">
            <w:r w:rsidR="002F1793" w:rsidRPr="004E3E20">
              <w:rPr>
                <w:rStyle w:val="Hyperlink"/>
                <w:noProof/>
              </w:rPr>
              <w:t>Appendix 10</w:t>
            </w:r>
            <w:r w:rsidR="002F1793">
              <w:rPr>
                <w:noProof/>
                <w:webHidden/>
              </w:rPr>
              <w:tab/>
            </w:r>
            <w:r w:rsidR="002F1793">
              <w:rPr>
                <w:noProof/>
                <w:webHidden/>
              </w:rPr>
              <w:fldChar w:fldCharType="begin"/>
            </w:r>
            <w:r w:rsidR="002F1793">
              <w:rPr>
                <w:noProof/>
                <w:webHidden/>
              </w:rPr>
              <w:instrText xml:space="preserve"> PAGEREF _Toc72098373 \h </w:instrText>
            </w:r>
            <w:r w:rsidR="002F1793">
              <w:rPr>
                <w:noProof/>
                <w:webHidden/>
              </w:rPr>
            </w:r>
            <w:r w:rsidR="002F1793">
              <w:rPr>
                <w:noProof/>
                <w:webHidden/>
              </w:rPr>
              <w:fldChar w:fldCharType="separate"/>
            </w:r>
            <w:r w:rsidR="002F1793">
              <w:rPr>
                <w:noProof/>
                <w:webHidden/>
              </w:rPr>
              <w:t>23</w:t>
            </w:r>
            <w:r w:rsidR="002F1793">
              <w:rPr>
                <w:noProof/>
                <w:webHidden/>
              </w:rPr>
              <w:fldChar w:fldCharType="end"/>
            </w:r>
          </w:hyperlink>
        </w:p>
        <w:p w14:paraId="6409378B" w14:textId="6CFDA1B6" w:rsidR="00582843" w:rsidRDefault="00170C64">
          <w:r>
            <w:rPr>
              <w:b/>
              <w:bCs/>
              <w:noProof/>
            </w:rPr>
            <w:fldChar w:fldCharType="end"/>
          </w:r>
        </w:p>
      </w:sdtContent>
    </w:sdt>
    <w:p w14:paraId="50A4A8E3" w14:textId="77777777" w:rsidR="00582843" w:rsidRDefault="00582843" w:rsidP="00582843">
      <w:pPr>
        <w:spacing w:line="216" w:lineRule="auto"/>
        <w:rPr>
          <w:color w:val="000000"/>
        </w:rPr>
      </w:pPr>
    </w:p>
    <w:p w14:paraId="57EFDAB0" w14:textId="77777777" w:rsidR="00582843" w:rsidRDefault="00582843" w:rsidP="00582843">
      <w:pPr>
        <w:spacing w:line="216" w:lineRule="auto"/>
        <w:rPr>
          <w:color w:val="000000"/>
        </w:rPr>
      </w:pPr>
    </w:p>
    <w:p w14:paraId="27A5840E" w14:textId="77777777" w:rsidR="00582843" w:rsidRDefault="00582843" w:rsidP="00582843">
      <w:pPr>
        <w:spacing w:line="216" w:lineRule="auto"/>
        <w:jc w:val="center"/>
        <w:rPr>
          <w:color w:val="000000"/>
        </w:rPr>
      </w:pPr>
    </w:p>
    <w:p w14:paraId="13C7D911" w14:textId="77777777" w:rsidR="00582843" w:rsidRDefault="00582843" w:rsidP="00582843">
      <w:pPr>
        <w:spacing w:line="216" w:lineRule="auto"/>
        <w:rPr>
          <w:color w:val="000000"/>
        </w:rPr>
      </w:pPr>
    </w:p>
    <w:p w14:paraId="74DF1BB1" w14:textId="77777777" w:rsidR="00582843" w:rsidRDefault="00582843" w:rsidP="00582843">
      <w:pPr>
        <w:spacing w:line="216" w:lineRule="auto"/>
        <w:rPr>
          <w:color w:val="000000"/>
        </w:rPr>
      </w:pPr>
    </w:p>
    <w:p w14:paraId="2E36502F" w14:textId="77777777" w:rsidR="00582843" w:rsidRPr="005E282A" w:rsidRDefault="00582843" w:rsidP="005E282A">
      <w:pPr>
        <w:spacing w:line="360" w:lineRule="auto"/>
        <w:rPr>
          <w:color w:val="000000"/>
          <w:sz w:val="24"/>
          <w:szCs w:val="24"/>
        </w:rPr>
      </w:pPr>
    </w:p>
    <w:p w14:paraId="74AEF0B7" w14:textId="77777777" w:rsidR="00582843" w:rsidRDefault="00582843" w:rsidP="00582843">
      <w:pPr>
        <w:spacing w:line="216" w:lineRule="auto"/>
        <w:rPr>
          <w:color w:val="000000"/>
        </w:rPr>
      </w:pPr>
    </w:p>
    <w:p w14:paraId="67F67005" w14:textId="77777777" w:rsidR="00582843" w:rsidRPr="005F1D2F" w:rsidRDefault="00170C64" w:rsidP="00582843">
      <w:pPr>
        <w:pStyle w:val="Heading1"/>
      </w:pPr>
      <w:bookmarkStart w:id="0" w:name="_Toc72098348"/>
      <w:r w:rsidRPr="007B62C1">
        <w:t>Int</w:t>
      </w:r>
      <w:r>
        <w:t>roduction</w:t>
      </w:r>
      <w:bookmarkEnd w:id="0"/>
    </w:p>
    <w:p w14:paraId="7434605B" w14:textId="6A1E6101" w:rsidR="00582843" w:rsidRPr="00393E88" w:rsidRDefault="00582843" w:rsidP="00393E88">
      <w:pPr>
        <w:spacing w:line="360" w:lineRule="auto"/>
        <w:rPr>
          <w:rFonts w:ascii="Cambria" w:eastAsiaTheme="majorEastAsia" w:hAnsiTheme="majorHAnsi" w:cstheme="majorBidi"/>
          <w:b/>
          <w:bCs/>
          <w:color w:val="4F81BD"/>
          <w:sz w:val="24"/>
          <w:szCs w:val="24"/>
        </w:rPr>
      </w:pPr>
    </w:p>
    <w:p w14:paraId="2A7C5003" w14:textId="405B1C84" w:rsidR="00C96BF1" w:rsidRPr="00393E88" w:rsidRDefault="00C96BF1" w:rsidP="00393E88">
      <w:pPr>
        <w:spacing w:line="360" w:lineRule="auto"/>
        <w:rPr>
          <w:rFonts w:ascii="Cambria" w:eastAsiaTheme="majorEastAsia" w:hAnsiTheme="majorHAnsi" w:cstheme="majorBidi"/>
          <w:b/>
          <w:bCs/>
          <w:color w:val="4F81BD"/>
          <w:sz w:val="24"/>
          <w:szCs w:val="24"/>
        </w:rPr>
      </w:pPr>
      <w:r w:rsidRPr="00393E88">
        <w:rPr>
          <w:sz w:val="24"/>
          <w:szCs w:val="24"/>
        </w:rPr>
        <w:t>In this assignment there will be research on knowledge management. This will include knowledge management, knowledge cultures, creating, storing, applying, integrating, and sharing knowledge.</w:t>
      </w:r>
      <w:r w:rsidR="00852F45" w:rsidRPr="00393E88">
        <w:rPr>
          <w:sz w:val="24"/>
          <w:szCs w:val="24"/>
        </w:rPr>
        <w:t xml:space="preserve"> The relevance of data, information, knowledge, and wisdom. It will include t</w:t>
      </w:r>
      <w:r w:rsidRPr="00393E88">
        <w:rPr>
          <w:sz w:val="24"/>
          <w:szCs w:val="24"/>
        </w:rPr>
        <w:t>he importance of knowledge management and knowledge assets</w:t>
      </w:r>
      <w:r w:rsidR="00852F45" w:rsidRPr="00393E88">
        <w:rPr>
          <w:sz w:val="24"/>
          <w:szCs w:val="24"/>
        </w:rPr>
        <w:t xml:space="preserve"> to individuals and organisations. </w:t>
      </w:r>
      <w:r w:rsidRPr="00393E88">
        <w:rPr>
          <w:sz w:val="24"/>
          <w:szCs w:val="24"/>
        </w:rPr>
        <w:t>Throughout the assignment there will be management tools and techniques</w:t>
      </w:r>
      <w:r w:rsidR="00393E88">
        <w:rPr>
          <w:sz w:val="24"/>
          <w:szCs w:val="24"/>
        </w:rPr>
        <w:t>, such as SECI and DIKW</w:t>
      </w:r>
      <w:r w:rsidRPr="00393E88">
        <w:rPr>
          <w:sz w:val="24"/>
          <w:szCs w:val="24"/>
        </w:rPr>
        <w:t>. Tables, mind maps and diagrams will be placed in appendices. Working for 3M Bridgend in the stores as a purchaser will give plenty of opportunities to apply this research to a workplace, using examples from a global organisation.</w:t>
      </w:r>
      <w:r w:rsidR="00393E88">
        <w:rPr>
          <w:sz w:val="24"/>
          <w:szCs w:val="24"/>
        </w:rPr>
        <w:t xml:space="preserve"> This will include current K-SWOT, PEST analysis and frameworks with recommendations for improvements.</w:t>
      </w:r>
    </w:p>
    <w:p w14:paraId="18617C85" w14:textId="77777777" w:rsidR="00582843" w:rsidRDefault="00582843" w:rsidP="00582843">
      <w:pPr>
        <w:spacing w:line="216" w:lineRule="auto"/>
        <w:rPr>
          <w:rFonts w:ascii="Cambria" w:eastAsiaTheme="majorEastAsia" w:hAnsiTheme="majorHAnsi" w:cstheme="majorBidi"/>
          <w:b/>
          <w:bCs/>
          <w:color w:val="4F81BD"/>
          <w:sz w:val="26"/>
          <w:szCs w:val="26"/>
        </w:rPr>
      </w:pPr>
    </w:p>
    <w:p w14:paraId="6EF2BEB9" w14:textId="3243F2E8" w:rsidR="00582843" w:rsidRDefault="00C23D4E" w:rsidP="007E29CE">
      <w:pPr>
        <w:pStyle w:val="Heading2"/>
        <w:numPr>
          <w:ilvl w:val="0"/>
          <w:numId w:val="43"/>
        </w:numPr>
        <w:rPr>
          <w:rFonts w:eastAsia="Times New Roman"/>
        </w:rPr>
      </w:pPr>
      <w:bookmarkStart w:id="1" w:name="_Toc72098349"/>
      <w:r>
        <w:rPr>
          <w:rFonts w:eastAsia="Times New Roman"/>
        </w:rPr>
        <w:t>Provide an evaluation of the concept and importance of knowledge management in the context of an organisation’s knowledge assets.</w:t>
      </w:r>
      <w:bookmarkEnd w:id="1"/>
    </w:p>
    <w:p w14:paraId="3B43C75C" w14:textId="70DCE54F" w:rsidR="007E29CE" w:rsidRPr="003C66F1" w:rsidRDefault="007E29CE" w:rsidP="003C66F1">
      <w:pPr>
        <w:spacing w:line="360" w:lineRule="auto"/>
        <w:rPr>
          <w:sz w:val="24"/>
          <w:szCs w:val="24"/>
        </w:rPr>
      </w:pPr>
    </w:p>
    <w:p w14:paraId="6555EAC1" w14:textId="0BCC6C91" w:rsidR="007E29CE" w:rsidRPr="003C66F1" w:rsidRDefault="00FC5FC9" w:rsidP="003C66F1">
      <w:pPr>
        <w:spacing w:line="360" w:lineRule="auto"/>
        <w:rPr>
          <w:sz w:val="24"/>
          <w:szCs w:val="24"/>
        </w:rPr>
      </w:pPr>
      <w:r w:rsidRPr="003C66F1">
        <w:rPr>
          <w:sz w:val="24"/>
          <w:szCs w:val="24"/>
        </w:rPr>
        <w:t xml:space="preserve">Jelenic </w:t>
      </w:r>
      <w:r w:rsidR="00911E78" w:rsidRPr="003C66F1">
        <w:rPr>
          <w:sz w:val="24"/>
          <w:szCs w:val="24"/>
        </w:rPr>
        <w:t>(</w:t>
      </w:r>
      <w:r w:rsidRPr="003C66F1">
        <w:rPr>
          <w:sz w:val="24"/>
          <w:szCs w:val="24"/>
        </w:rPr>
        <w:t>2011</w:t>
      </w:r>
      <w:r w:rsidR="00911E78" w:rsidRPr="003C66F1">
        <w:rPr>
          <w:sz w:val="24"/>
          <w:szCs w:val="24"/>
        </w:rPr>
        <w:t>) state</w:t>
      </w:r>
      <w:r w:rsidRPr="003C66F1">
        <w:rPr>
          <w:sz w:val="24"/>
          <w:szCs w:val="24"/>
        </w:rPr>
        <w:t>s</w:t>
      </w:r>
      <w:r w:rsidR="00911E78" w:rsidRPr="003C66F1">
        <w:rPr>
          <w:sz w:val="24"/>
          <w:szCs w:val="24"/>
        </w:rPr>
        <w:t xml:space="preserve"> that knowledge assets, comprising of intangible resources are more important than tangible resources. In appendix 1 is a table of data, </w:t>
      </w:r>
      <w:r w:rsidR="0072509E" w:rsidRPr="003C66F1">
        <w:rPr>
          <w:sz w:val="24"/>
          <w:szCs w:val="24"/>
        </w:rPr>
        <w:t xml:space="preserve">this </w:t>
      </w:r>
      <w:r w:rsidR="00911E78" w:rsidRPr="003C66F1">
        <w:rPr>
          <w:sz w:val="24"/>
          <w:szCs w:val="24"/>
        </w:rPr>
        <w:t xml:space="preserve">shows that some of the global brand leaders only have a small </w:t>
      </w:r>
      <w:r w:rsidR="0072509E" w:rsidRPr="003C66F1">
        <w:rPr>
          <w:sz w:val="24"/>
          <w:szCs w:val="24"/>
        </w:rPr>
        <w:t>number</w:t>
      </w:r>
      <w:r w:rsidR="00911E78" w:rsidRPr="003C66F1">
        <w:rPr>
          <w:sz w:val="24"/>
          <w:szCs w:val="24"/>
        </w:rPr>
        <w:t xml:space="preserve"> of tangible </w:t>
      </w:r>
      <w:r w:rsidR="0072509E" w:rsidRPr="003C66F1">
        <w:rPr>
          <w:sz w:val="24"/>
          <w:szCs w:val="24"/>
        </w:rPr>
        <w:t xml:space="preserve">resources. This will be </w:t>
      </w:r>
      <w:bookmarkStart w:id="2" w:name="_Hlk72095718"/>
      <w:r w:rsidR="0072509E" w:rsidRPr="003C66F1">
        <w:rPr>
          <w:sz w:val="24"/>
          <w:szCs w:val="24"/>
        </w:rPr>
        <w:t xml:space="preserve">made up of land, </w:t>
      </w:r>
      <w:bookmarkEnd w:id="2"/>
      <w:r w:rsidR="0072509E" w:rsidRPr="003C66F1">
        <w:rPr>
          <w:sz w:val="24"/>
          <w:szCs w:val="24"/>
        </w:rPr>
        <w:t>property, machinery</w:t>
      </w:r>
      <w:r w:rsidR="0035230A" w:rsidRPr="003C66F1">
        <w:rPr>
          <w:sz w:val="24"/>
          <w:szCs w:val="24"/>
        </w:rPr>
        <w:t>,</w:t>
      </w:r>
      <w:r w:rsidR="0072509E" w:rsidRPr="003C66F1">
        <w:rPr>
          <w:sz w:val="24"/>
          <w:szCs w:val="24"/>
        </w:rPr>
        <w:t xml:space="preserve"> items that you can physically touch and put a price on. The intangible resources will be the employees, directors, stakeholders, and shareholders who hold knowledge. There is no price on these individuals and their creativity, </w:t>
      </w:r>
      <w:r w:rsidR="0035230A" w:rsidRPr="003C66F1">
        <w:rPr>
          <w:sz w:val="24"/>
          <w:szCs w:val="24"/>
        </w:rPr>
        <w:t>motivation</w:t>
      </w:r>
      <w:r w:rsidR="0072509E" w:rsidRPr="003C66F1">
        <w:rPr>
          <w:sz w:val="24"/>
          <w:szCs w:val="24"/>
        </w:rPr>
        <w:t>, flexibility</w:t>
      </w:r>
      <w:r w:rsidR="0035230A" w:rsidRPr="003C66F1">
        <w:rPr>
          <w:sz w:val="24"/>
          <w:szCs w:val="24"/>
        </w:rPr>
        <w:t>,</w:t>
      </w:r>
      <w:r w:rsidR="0072509E" w:rsidRPr="003C66F1">
        <w:rPr>
          <w:sz w:val="24"/>
          <w:szCs w:val="24"/>
        </w:rPr>
        <w:t xml:space="preserve"> but they are what makes a company successful and can give a company a competitive advantage. </w:t>
      </w:r>
      <w:r w:rsidR="0035230A" w:rsidRPr="003C66F1">
        <w:rPr>
          <w:sz w:val="24"/>
          <w:szCs w:val="24"/>
        </w:rPr>
        <w:t xml:space="preserve">These individuals must have professional development. They should attend training courses and feel valued by the company. The culture of the company should make the staff feel like they can share ideas because they trust their co-workers and managers. </w:t>
      </w:r>
    </w:p>
    <w:p w14:paraId="3C6DA2E2" w14:textId="1F129B90" w:rsidR="00A25E90" w:rsidRPr="003C66F1" w:rsidRDefault="00D6183C" w:rsidP="003C66F1">
      <w:pPr>
        <w:spacing w:line="360" w:lineRule="auto"/>
        <w:rPr>
          <w:sz w:val="24"/>
          <w:szCs w:val="24"/>
        </w:rPr>
      </w:pPr>
      <w:r w:rsidRPr="003C66F1">
        <w:rPr>
          <w:sz w:val="24"/>
          <w:szCs w:val="24"/>
        </w:rPr>
        <w:t>Teece</w:t>
      </w:r>
      <w:r w:rsidR="00A25E90" w:rsidRPr="003C66F1">
        <w:rPr>
          <w:sz w:val="24"/>
          <w:szCs w:val="24"/>
        </w:rPr>
        <w:t xml:space="preserve"> (</w:t>
      </w:r>
      <w:r w:rsidRPr="003C66F1">
        <w:rPr>
          <w:sz w:val="24"/>
          <w:szCs w:val="24"/>
        </w:rPr>
        <w:t>2000</w:t>
      </w:r>
      <w:r w:rsidR="00A25E90" w:rsidRPr="003C66F1">
        <w:rPr>
          <w:sz w:val="24"/>
          <w:szCs w:val="24"/>
        </w:rPr>
        <w:t>) state that it is vital to have individuals who share knowledge. Knowledge not shared can be knowledge lost. Managing knowledge correctly</w:t>
      </w:r>
      <w:r w:rsidR="00060A8B" w:rsidRPr="003C66F1">
        <w:rPr>
          <w:sz w:val="24"/>
          <w:szCs w:val="24"/>
        </w:rPr>
        <w:t xml:space="preserve"> by encouraging knowledge sharing is key</w:t>
      </w:r>
      <w:r w:rsidR="00A25E90" w:rsidRPr="003C66F1">
        <w:rPr>
          <w:sz w:val="24"/>
          <w:szCs w:val="24"/>
        </w:rPr>
        <w:t>. Tacit knowledge</w:t>
      </w:r>
      <w:r w:rsidR="00D02A52" w:rsidRPr="003C66F1">
        <w:rPr>
          <w:sz w:val="24"/>
          <w:szCs w:val="24"/>
        </w:rPr>
        <w:t xml:space="preserve"> is the knowledge an individual has. A creative thinker will have many ideas in their head, which is not available anywhere else. This</w:t>
      </w:r>
      <w:r w:rsidR="00A25E90" w:rsidRPr="003C66F1">
        <w:rPr>
          <w:sz w:val="24"/>
          <w:szCs w:val="24"/>
        </w:rPr>
        <w:t xml:space="preserve"> can put a company at a competitive advantage</w:t>
      </w:r>
      <w:r w:rsidR="00C800C6" w:rsidRPr="003C66F1">
        <w:rPr>
          <w:sz w:val="24"/>
          <w:szCs w:val="24"/>
        </w:rPr>
        <w:t>,</w:t>
      </w:r>
      <w:r w:rsidR="00A25E90" w:rsidRPr="003C66F1">
        <w:rPr>
          <w:sz w:val="24"/>
          <w:szCs w:val="24"/>
        </w:rPr>
        <w:t xml:space="preserve"> </w:t>
      </w:r>
      <w:r w:rsidR="00C800C6" w:rsidRPr="003C66F1">
        <w:rPr>
          <w:sz w:val="24"/>
          <w:szCs w:val="24"/>
        </w:rPr>
        <w:t xml:space="preserve">by producing innovation, which must be </w:t>
      </w:r>
      <w:r w:rsidR="00A25E90" w:rsidRPr="003C66F1">
        <w:rPr>
          <w:sz w:val="24"/>
          <w:szCs w:val="24"/>
        </w:rPr>
        <w:t>shared and managed correctly</w:t>
      </w:r>
      <w:r w:rsidR="00D02A52" w:rsidRPr="003C66F1">
        <w:rPr>
          <w:sz w:val="24"/>
          <w:szCs w:val="24"/>
        </w:rPr>
        <w:t xml:space="preserve">. This is because any competitors will not have the same information. The individuals must be in a knowledge sharing environment, or this information can be lost. Sharing of information can happen in the workplace through shadowing, team meetings, lunch breaks. It can be informal as well as </w:t>
      </w:r>
      <w:r w:rsidR="00D02A52" w:rsidRPr="003C66F1">
        <w:rPr>
          <w:sz w:val="24"/>
          <w:szCs w:val="24"/>
        </w:rPr>
        <w:lastRenderedPageBreak/>
        <w:t xml:space="preserve">formal situations. In the current workplace there is </w:t>
      </w:r>
      <w:r w:rsidR="00B8228A" w:rsidRPr="003C66F1">
        <w:rPr>
          <w:sz w:val="24"/>
          <w:szCs w:val="24"/>
        </w:rPr>
        <w:t xml:space="preserve">a Research &amp; Development block, their door is always open for any ideas. R&amp;D will never belittle anyone or their ideas and that makes staff comfortable to share with them.  </w:t>
      </w:r>
    </w:p>
    <w:p w14:paraId="718BB930" w14:textId="77777777" w:rsidR="00582843" w:rsidRPr="003C66F1" w:rsidRDefault="00582843" w:rsidP="003C66F1">
      <w:pPr>
        <w:spacing w:after="0" w:line="360" w:lineRule="auto"/>
        <w:rPr>
          <w:sz w:val="24"/>
          <w:szCs w:val="24"/>
        </w:rPr>
      </w:pPr>
    </w:p>
    <w:p w14:paraId="44610677" w14:textId="6DC849D3" w:rsidR="00582843" w:rsidRDefault="00170C64" w:rsidP="00582843">
      <w:pPr>
        <w:pStyle w:val="Heading2"/>
      </w:pPr>
      <w:bookmarkStart w:id="3" w:name="_Toc72098350"/>
      <w:r>
        <w:t>1.</w:t>
      </w:r>
      <w:r w:rsidR="00C23D4E">
        <w:t>1</w:t>
      </w:r>
      <w:r>
        <w:t xml:space="preserve">   </w:t>
      </w:r>
      <w:r>
        <w:tab/>
      </w:r>
      <w:r w:rsidR="00C23D4E">
        <w:t>Explain the relationship between data, information, and knowledge.</w:t>
      </w:r>
      <w:bookmarkEnd w:id="3"/>
    </w:p>
    <w:p w14:paraId="37C525BB" w14:textId="77777777" w:rsidR="002C5960" w:rsidRPr="003C66F1" w:rsidRDefault="002C5960" w:rsidP="003C66F1">
      <w:pPr>
        <w:spacing w:line="360" w:lineRule="auto"/>
        <w:rPr>
          <w:sz w:val="24"/>
          <w:szCs w:val="24"/>
        </w:rPr>
      </w:pPr>
    </w:p>
    <w:p w14:paraId="5941DFB1" w14:textId="0F9CFCDF" w:rsidR="00582843" w:rsidRPr="003C66F1" w:rsidRDefault="002C5960" w:rsidP="003C66F1">
      <w:pPr>
        <w:spacing w:line="360" w:lineRule="auto"/>
        <w:rPr>
          <w:sz w:val="24"/>
          <w:szCs w:val="24"/>
        </w:rPr>
      </w:pPr>
      <w:r w:rsidRPr="003C66F1">
        <w:rPr>
          <w:sz w:val="24"/>
          <w:szCs w:val="24"/>
        </w:rPr>
        <w:t xml:space="preserve">According to </w:t>
      </w:r>
      <w:proofErr w:type="spellStart"/>
      <w:r w:rsidR="0069506A" w:rsidRPr="003C66F1">
        <w:rPr>
          <w:sz w:val="24"/>
          <w:szCs w:val="24"/>
        </w:rPr>
        <w:t>Ackoff</w:t>
      </w:r>
      <w:proofErr w:type="spellEnd"/>
      <w:r w:rsidR="0069506A" w:rsidRPr="003C66F1">
        <w:rPr>
          <w:sz w:val="24"/>
          <w:szCs w:val="24"/>
        </w:rPr>
        <w:t xml:space="preserve"> </w:t>
      </w:r>
      <w:r w:rsidRPr="003C66F1">
        <w:rPr>
          <w:sz w:val="24"/>
          <w:szCs w:val="24"/>
        </w:rPr>
        <w:t>(</w:t>
      </w:r>
      <w:r w:rsidR="0069506A" w:rsidRPr="003C66F1">
        <w:rPr>
          <w:sz w:val="24"/>
          <w:szCs w:val="24"/>
        </w:rPr>
        <w:t>1989</w:t>
      </w:r>
      <w:r w:rsidRPr="003C66F1">
        <w:rPr>
          <w:sz w:val="24"/>
          <w:szCs w:val="24"/>
        </w:rPr>
        <w:t>) data is raw, it can consist of symbols, numbers, letters and alone may not make any sense. It is only when key questions are applied to the data that there can be any information gained. The questions will be what? Why? Where? Who? When? Only once that has happened can the data have value</w:t>
      </w:r>
      <w:r w:rsidR="00DC162D" w:rsidRPr="003C66F1">
        <w:rPr>
          <w:sz w:val="24"/>
          <w:szCs w:val="24"/>
        </w:rPr>
        <w:t xml:space="preserve"> in the form of information</w:t>
      </w:r>
      <w:r w:rsidRPr="003C66F1">
        <w:rPr>
          <w:sz w:val="24"/>
          <w:szCs w:val="24"/>
        </w:rPr>
        <w:t xml:space="preserve">, raw data has no value. </w:t>
      </w:r>
      <w:r w:rsidR="0040398C" w:rsidRPr="003C66F1">
        <w:rPr>
          <w:sz w:val="24"/>
          <w:szCs w:val="24"/>
        </w:rPr>
        <w:t>Once the information has been processed and understood this will turn into knowledge.</w:t>
      </w:r>
      <w:r w:rsidR="00497DC7" w:rsidRPr="003C66F1">
        <w:rPr>
          <w:sz w:val="24"/>
          <w:szCs w:val="24"/>
        </w:rPr>
        <w:t xml:space="preserve"> Bellinger et al </w:t>
      </w:r>
      <w:r w:rsidR="00994CAF" w:rsidRPr="003C66F1">
        <w:rPr>
          <w:sz w:val="24"/>
          <w:szCs w:val="24"/>
        </w:rPr>
        <w:t>(</w:t>
      </w:r>
      <w:r w:rsidR="00497DC7" w:rsidRPr="003C66F1">
        <w:rPr>
          <w:sz w:val="24"/>
          <w:szCs w:val="24"/>
        </w:rPr>
        <w:t>2004</w:t>
      </w:r>
      <w:r w:rsidR="00994CAF" w:rsidRPr="003C66F1">
        <w:rPr>
          <w:sz w:val="24"/>
          <w:szCs w:val="24"/>
        </w:rPr>
        <w:t>) explains that there are different types of knowledge, they give an example of rote learning. This knowledge is called Tacit knowledge and is only useful to the person who knows it.</w:t>
      </w:r>
      <w:r w:rsidR="00D243BA" w:rsidRPr="003C66F1">
        <w:rPr>
          <w:sz w:val="24"/>
          <w:szCs w:val="24"/>
        </w:rPr>
        <w:t xml:space="preserve"> Explicit knowledge is information that is easily available, it may be written down and it will be easy to follow.</w:t>
      </w:r>
      <w:r w:rsidR="00994CAF" w:rsidRPr="003C66F1">
        <w:rPr>
          <w:sz w:val="24"/>
          <w:szCs w:val="24"/>
        </w:rPr>
        <w:t xml:space="preserve"> In the example of rote learning there is no understanding of that subject and therefore can not be applied to other circumstances. A person who can apply cognitive reasoning and judgement to their knowledge to apply it to other scenarios will use wisdom. </w:t>
      </w:r>
    </w:p>
    <w:p w14:paraId="149D9DFA" w14:textId="5E76BA7C" w:rsidR="00E81325" w:rsidRPr="003C66F1" w:rsidRDefault="00C800C6" w:rsidP="003C66F1">
      <w:pPr>
        <w:spacing w:line="360" w:lineRule="auto"/>
        <w:rPr>
          <w:sz w:val="24"/>
          <w:szCs w:val="24"/>
        </w:rPr>
      </w:pPr>
      <w:r w:rsidRPr="003C66F1">
        <w:rPr>
          <w:sz w:val="24"/>
          <w:szCs w:val="24"/>
        </w:rPr>
        <w:t xml:space="preserve">Tacit and Explicit knowledge </w:t>
      </w:r>
      <w:r w:rsidR="00FA67FF" w:rsidRPr="003C66F1">
        <w:rPr>
          <w:sz w:val="24"/>
          <w:szCs w:val="24"/>
        </w:rPr>
        <w:t xml:space="preserve">can be converted. The most popular framework is the SECI model. According to </w:t>
      </w:r>
      <w:r w:rsidR="00EE40F5" w:rsidRPr="003C66F1">
        <w:rPr>
          <w:sz w:val="24"/>
          <w:szCs w:val="24"/>
        </w:rPr>
        <w:t xml:space="preserve">Hoe </w:t>
      </w:r>
      <w:r w:rsidR="00FA67FF" w:rsidRPr="003C66F1">
        <w:rPr>
          <w:sz w:val="24"/>
          <w:szCs w:val="24"/>
        </w:rPr>
        <w:t>(</w:t>
      </w:r>
      <w:r w:rsidR="00EE40F5" w:rsidRPr="003C66F1">
        <w:rPr>
          <w:sz w:val="24"/>
          <w:szCs w:val="24"/>
        </w:rPr>
        <w:t>2006</w:t>
      </w:r>
      <w:r w:rsidR="00FA67FF" w:rsidRPr="003C66F1">
        <w:rPr>
          <w:sz w:val="24"/>
          <w:szCs w:val="24"/>
        </w:rPr>
        <w:t>) the model in appendix 2</w:t>
      </w:r>
      <w:r w:rsidR="00B04B17" w:rsidRPr="003C66F1">
        <w:rPr>
          <w:sz w:val="24"/>
          <w:szCs w:val="24"/>
        </w:rPr>
        <w:t>, often depicted with a spiral</w:t>
      </w:r>
      <w:r w:rsidR="00E44C40" w:rsidRPr="003C66F1">
        <w:rPr>
          <w:sz w:val="24"/>
          <w:szCs w:val="24"/>
        </w:rPr>
        <w:t xml:space="preserve"> in 4 sections</w:t>
      </w:r>
      <w:r w:rsidR="00B04B17" w:rsidRPr="003C66F1">
        <w:rPr>
          <w:sz w:val="24"/>
          <w:szCs w:val="24"/>
        </w:rPr>
        <w:t>,</w:t>
      </w:r>
      <w:r w:rsidR="00E44C40" w:rsidRPr="003C66F1">
        <w:rPr>
          <w:sz w:val="24"/>
          <w:szCs w:val="24"/>
        </w:rPr>
        <w:t xml:space="preserve"> will</w:t>
      </w:r>
      <w:r w:rsidR="00B04B17" w:rsidRPr="003C66F1">
        <w:rPr>
          <w:sz w:val="24"/>
          <w:szCs w:val="24"/>
        </w:rPr>
        <w:t xml:space="preserve"> begin at the </w:t>
      </w:r>
      <w:r w:rsidR="00E44C40" w:rsidRPr="003C66F1">
        <w:rPr>
          <w:sz w:val="24"/>
          <w:szCs w:val="24"/>
        </w:rPr>
        <w:t>s</w:t>
      </w:r>
      <w:r w:rsidR="00B04B17" w:rsidRPr="003C66F1">
        <w:rPr>
          <w:sz w:val="24"/>
          <w:szCs w:val="24"/>
        </w:rPr>
        <w:t xml:space="preserve">ocialisation stage. During socialisation, the knowledge passed between individuals will be through communication, and be tacit to tacit. These exchanges could be in informal setting such as lunch breaks or more formal like on the job training. </w:t>
      </w:r>
      <w:r w:rsidR="00E44C40" w:rsidRPr="003C66F1">
        <w:rPr>
          <w:sz w:val="24"/>
          <w:szCs w:val="24"/>
        </w:rPr>
        <w:t xml:space="preserve">As the spiral moves into the next section externalisation the tacit information is written down, deciphered, potentially transferred into handbooks, leaflets, and documents. Once the knowledge has exchanged it will be easier to share to others. </w:t>
      </w:r>
      <w:r w:rsidR="0004001B" w:rsidRPr="003C66F1">
        <w:rPr>
          <w:sz w:val="24"/>
          <w:szCs w:val="24"/>
        </w:rPr>
        <w:t>The next section the spiral moves to is combination. The combination section is explicit to explicit knowledge. The written information can be merged with other written information to create new documents – handbooks for example can be updated with previous and new information. The last section is internalisation. This is explicit to tacit knowledge. The written information is absorbed by the reader which will enable them to add the information to their own tacit knowledge. They can share this knowledge through conversations and job training, enabling the spiral to start again</w:t>
      </w:r>
      <w:r w:rsidR="006C7136" w:rsidRPr="003C66F1">
        <w:rPr>
          <w:sz w:val="24"/>
          <w:szCs w:val="24"/>
        </w:rPr>
        <w:t>, building upon knowledge.</w:t>
      </w:r>
    </w:p>
    <w:p w14:paraId="56968E8E" w14:textId="2E9B13A8" w:rsidR="00FD3850" w:rsidRPr="003C66F1" w:rsidRDefault="00FD3850" w:rsidP="003C66F1">
      <w:pPr>
        <w:spacing w:line="360" w:lineRule="auto"/>
        <w:rPr>
          <w:sz w:val="24"/>
          <w:szCs w:val="24"/>
        </w:rPr>
      </w:pPr>
      <w:r w:rsidRPr="003C66F1">
        <w:rPr>
          <w:sz w:val="24"/>
          <w:szCs w:val="24"/>
        </w:rPr>
        <w:t xml:space="preserve">Despite the SECI framework being very popular, </w:t>
      </w:r>
      <w:r w:rsidR="00122C68" w:rsidRPr="003C66F1">
        <w:rPr>
          <w:sz w:val="24"/>
          <w:szCs w:val="24"/>
        </w:rPr>
        <w:t>and as simple as it may sound above it is quite complex</w:t>
      </w:r>
      <w:r w:rsidR="006C7136" w:rsidRPr="003C66F1">
        <w:rPr>
          <w:sz w:val="24"/>
          <w:szCs w:val="24"/>
        </w:rPr>
        <w:t>. M</w:t>
      </w:r>
      <w:r w:rsidR="00122C68" w:rsidRPr="003C66F1">
        <w:rPr>
          <w:sz w:val="24"/>
          <w:szCs w:val="24"/>
        </w:rPr>
        <w:t>any</w:t>
      </w:r>
      <w:r w:rsidR="006C7136" w:rsidRPr="003C66F1">
        <w:rPr>
          <w:sz w:val="24"/>
          <w:szCs w:val="24"/>
        </w:rPr>
        <w:t xml:space="preserve"> academics have</w:t>
      </w:r>
      <w:r w:rsidR="00122C68" w:rsidRPr="003C66F1">
        <w:rPr>
          <w:sz w:val="24"/>
          <w:szCs w:val="24"/>
        </w:rPr>
        <w:t xml:space="preserve"> doubt</w:t>
      </w:r>
      <w:r w:rsidR="006C7136" w:rsidRPr="003C66F1">
        <w:rPr>
          <w:sz w:val="24"/>
          <w:szCs w:val="24"/>
        </w:rPr>
        <w:t>ed</w:t>
      </w:r>
      <w:r w:rsidR="00122C68" w:rsidRPr="003C66F1">
        <w:rPr>
          <w:sz w:val="24"/>
          <w:szCs w:val="24"/>
        </w:rPr>
        <w:t xml:space="preserve"> that it is knowledge creation at all</w:t>
      </w:r>
      <w:r w:rsidR="006C7136" w:rsidRPr="003C66F1">
        <w:rPr>
          <w:sz w:val="24"/>
          <w:szCs w:val="24"/>
        </w:rPr>
        <w:t>,</w:t>
      </w:r>
      <w:r w:rsidR="00122C68" w:rsidRPr="003C66F1">
        <w:rPr>
          <w:sz w:val="24"/>
          <w:szCs w:val="24"/>
        </w:rPr>
        <w:t xml:space="preserve"> and at best it could only be seen as information </w:t>
      </w:r>
      <w:r w:rsidR="00122C68" w:rsidRPr="003C66F1">
        <w:rPr>
          <w:sz w:val="24"/>
          <w:szCs w:val="24"/>
        </w:rPr>
        <w:lastRenderedPageBreak/>
        <w:t xml:space="preserve">creation. </w:t>
      </w:r>
      <w:r w:rsidR="00F631AD" w:rsidRPr="003C66F1">
        <w:rPr>
          <w:sz w:val="24"/>
          <w:szCs w:val="24"/>
        </w:rPr>
        <w:t>Gourlay</w:t>
      </w:r>
      <w:r w:rsidR="00122C68" w:rsidRPr="003C66F1">
        <w:rPr>
          <w:sz w:val="24"/>
          <w:szCs w:val="24"/>
        </w:rPr>
        <w:t xml:space="preserve"> (</w:t>
      </w:r>
      <w:r w:rsidR="00F631AD" w:rsidRPr="003C66F1">
        <w:rPr>
          <w:sz w:val="24"/>
          <w:szCs w:val="24"/>
        </w:rPr>
        <w:t>2003</w:t>
      </w:r>
      <w:r w:rsidR="00122C68" w:rsidRPr="003C66F1">
        <w:rPr>
          <w:sz w:val="24"/>
          <w:szCs w:val="24"/>
        </w:rPr>
        <w:t>) states that the original research by Nonaka was weak. The</w:t>
      </w:r>
      <w:r w:rsidR="006C7136" w:rsidRPr="003C66F1">
        <w:rPr>
          <w:sz w:val="24"/>
          <w:szCs w:val="24"/>
        </w:rPr>
        <w:t xml:space="preserve"> original</w:t>
      </w:r>
      <w:r w:rsidR="00122C68" w:rsidRPr="003C66F1">
        <w:rPr>
          <w:sz w:val="24"/>
          <w:szCs w:val="24"/>
        </w:rPr>
        <w:t xml:space="preserve"> research on breadmaking could be described as accidental, as there was not clear tacit to tacit exchanges</w:t>
      </w:r>
      <w:r w:rsidR="006C7136" w:rsidRPr="003C66F1">
        <w:rPr>
          <w:sz w:val="24"/>
          <w:szCs w:val="24"/>
        </w:rPr>
        <w:t>, it was more trial and error of those involved.</w:t>
      </w:r>
      <w:r w:rsidR="00122C68" w:rsidRPr="003C66F1">
        <w:rPr>
          <w:sz w:val="24"/>
          <w:szCs w:val="24"/>
        </w:rPr>
        <w:t xml:space="preserve"> </w:t>
      </w:r>
      <w:r w:rsidR="00F631AD" w:rsidRPr="003C66F1">
        <w:rPr>
          <w:sz w:val="24"/>
          <w:szCs w:val="24"/>
        </w:rPr>
        <w:t xml:space="preserve">Farnese et al </w:t>
      </w:r>
      <w:r w:rsidR="00122C68" w:rsidRPr="003C66F1">
        <w:rPr>
          <w:sz w:val="24"/>
          <w:szCs w:val="24"/>
        </w:rPr>
        <w:t>(</w:t>
      </w:r>
      <w:r w:rsidR="00F631AD" w:rsidRPr="003C66F1">
        <w:rPr>
          <w:sz w:val="24"/>
          <w:szCs w:val="24"/>
        </w:rPr>
        <w:t>2019</w:t>
      </w:r>
      <w:r w:rsidR="00122C68" w:rsidRPr="003C66F1">
        <w:rPr>
          <w:sz w:val="24"/>
          <w:szCs w:val="24"/>
        </w:rPr>
        <w:t xml:space="preserve">) agree with this, stating that there is insufficient evidence, especially from an overall workplace situation. The original research focused on managers and not </w:t>
      </w:r>
      <w:r w:rsidR="006C7136" w:rsidRPr="003C66F1">
        <w:rPr>
          <w:sz w:val="24"/>
          <w:szCs w:val="24"/>
        </w:rPr>
        <w:t xml:space="preserve">all employees. There </w:t>
      </w:r>
      <w:r w:rsidR="00CB1B93" w:rsidRPr="003C66F1">
        <w:rPr>
          <w:sz w:val="24"/>
          <w:szCs w:val="24"/>
        </w:rPr>
        <w:t xml:space="preserve">are strengths and weaknesses for and against this model, however, in the current workplace it would be a good model to use as there is currently nothing in place to share knowledge or build on </w:t>
      </w:r>
      <w:bookmarkStart w:id="4" w:name="_Hlk71990916"/>
      <w:r w:rsidR="00CB1B93" w:rsidRPr="003C66F1">
        <w:rPr>
          <w:sz w:val="24"/>
          <w:szCs w:val="24"/>
        </w:rPr>
        <w:t>knowledge already gained.</w:t>
      </w:r>
      <w:bookmarkEnd w:id="4"/>
    </w:p>
    <w:p w14:paraId="567EFCE3" w14:textId="77777777" w:rsidR="00CB1B93" w:rsidRDefault="00CB1B93" w:rsidP="00582843"/>
    <w:p w14:paraId="68CFE42D" w14:textId="5BCD7CAB" w:rsidR="00582843" w:rsidRDefault="00170C64" w:rsidP="00582843">
      <w:pPr>
        <w:rPr>
          <w:rStyle w:val="Heading2Char"/>
        </w:rPr>
      </w:pPr>
      <w:bookmarkStart w:id="5" w:name="_Toc72098351"/>
      <w:r w:rsidRPr="000B6F09">
        <w:rPr>
          <w:rStyle w:val="Heading2Char"/>
        </w:rPr>
        <w:t>1.</w:t>
      </w:r>
      <w:r w:rsidR="00C23D4E">
        <w:rPr>
          <w:rStyle w:val="Heading2Char"/>
        </w:rPr>
        <w:t>2</w:t>
      </w:r>
      <w:r w:rsidRPr="000B6F09">
        <w:rPr>
          <w:rStyle w:val="Heading2Char"/>
        </w:rPr>
        <w:tab/>
      </w:r>
      <w:r w:rsidR="00C23D4E">
        <w:rPr>
          <w:rStyle w:val="Heading2Char"/>
        </w:rPr>
        <w:t>Explain the relationship between individual knowledge and organisational knowledge.</w:t>
      </w:r>
      <w:bookmarkEnd w:id="5"/>
    </w:p>
    <w:p w14:paraId="75349804" w14:textId="4662D665" w:rsidR="008E6E80" w:rsidRPr="003C66F1" w:rsidRDefault="007A4022" w:rsidP="003C66F1">
      <w:pPr>
        <w:spacing w:line="360" w:lineRule="auto"/>
        <w:rPr>
          <w:sz w:val="24"/>
          <w:szCs w:val="24"/>
        </w:rPr>
      </w:pPr>
      <w:r w:rsidRPr="003C66F1">
        <w:rPr>
          <w:sz w:val="24"/>
          <w:szCs w:val="24"/>
        </w:rPr>
        <w:t xml:space="preserve">As stated </w:t>
      </w:r>
      <w:r w:rsidR="003D53BA" w:rsidRPr="003C66F1">
        <w:rPr>
          <w:sz w:val="24"/>
          <w:szCs w:val="24"/>
        </w:rPr>
        <w:t>in 1.1</w:t>
      </w:r>
      <w:r w:rsidRPr="003C66F1">
        <w:rPr>
          <w:sz w:val="24"/>
          <w:szCs w:val="24"/>
        </w:rPr>
        <w:t xml:space="preserve"> individuals have information inside their heads, tacit </w:t>
      </w:r>
      <w:r w:rsidR="001E1322" w:rsidRPr="003C66F1">
        <w:rPr>
          <w:sz w:val="24"/>
          <w:szCs w:val="24"/>
        </w:rPr>
        <w:t>knowledge</w:t>
      </w:r>
      <w:r w:rsidR="00207994" w:rsidRPr="003C66F1">
        <w:rPr>
          <w:sz w:val="24"/>
          <w:szCs w:val="24"/>
        </w:rPr>
        <w:t>,</w:t>
      </w:r>
      <w:r w:rsidR="001E1322" w:rsidRPr="003C66F1">
        <w:rPr>
          <w:sz w:val="24"/>
          <w:szCs w:val="24"/>
        </w:rPr>
        <w:t xml:space="preserve"> that is only useful to an organisation when shared. </w:t>
      </w:r>
      <w:r w:rsidR="00207994" w:rsidRPr="003C66F1">
        <w:rPr>
          <w:sz w:val="24"/>
          <w:szCs w:val="24"/>
        </w:rPr>
        <w:t xml:space="preserve">According to </w:t>
      </w:r>
      <w:r w:rsidR="009A6A3A" w:rsidRPr="003C66F1">
        <w:rPr>
          <w:sz w:val="24"/>
          <w:szCs w:val="24"/>
        </w:rPr>
        <w:t>Wright (2005</w:t>
      </w:r>
      <w:r w:rsidR="00207994" w:rsidRPr="003C66F1">
        <w:rPr>
          <w:sz w:val="24"/>
          <w:szCs w:val="24"/>
        </w:rPr>
        <w:t xml:space="preserve">) individuals use tacit knowledge on everyday tasks, mostly subconsciously. The difficulties that may arise are when the individuals must put more thought into their tasks, problem solving will challenge them. These problem-solving exercises may be where individuals will rely on others and need the help of their colleagues. They may join forces with other </w:t>
      </w:r>
      <w:r w:rsidR="003D53BA" w:rsidRPr="003C66F1">
        <w:rPr>
          <w:sz w:val="24"/>
          <w:szCs w:val="24"/>
        </w:rPr>
        <w:t>departments or</w:t>
      </w:r>
      <w:r w:rsidR="00207994" w:rsidRPr="003C66F1">
        <w:rPr>
          <w:sz w:val="24"/>
          <w:szCs w:val="24"/>
        </w:rPr>
        <w:t xml:space="preserve"> seek advice from other staff members</w:t>
      </w:r>
      <w:r w:rsidR="003D53BA" w:rsidRPr="003C66F1">
        <w:rPr>
          <w:sz w:val="24"/>
          <w:szCs w:val="24"/>
        </w:rPr>
        <w:t>,</w:t>
      </w:r>
      <w:r w:rsidR="00207994" w:rsidRPr="003C66F1">
        <w:rPr>
          <w:sz w:val="24"/>
          <w:szCs w:val="24"/>
        </w:rPr>
        <w:t xml:space="preserve"> that may have had a similar project or simply been in the organisation for longer. </w:t>
      </w:r>
      <w:r w:rsidR="00166B8B" w:rsidRPr="003C66F1">
        <w:rPr>
          <w:sz w:val="24"/>
          <w:szCs w:val="24"/>
        </w:rPr>
        <w:t xml:space="preserve">They also reinforce the importance of having further training and professional development. Training is a benefit to the organisation as it gives an individual further knowledge, this will lead to expertise. </w:t>
      </w:r>
    </w:p>
    <w:p w14:paraId="790F4720" w14:textId="0CE536E5" w:rsidR="004E11DA" w:rsidRPr="003C66F1" w:rsidRDefault="009A6A3A" w:rsidP="003C66F1">
      <w:pPr>
        <w:spacing w:line="360" w:lineRule="auto"/>
        <w:rPr>
          <w:sz w:val="24"/>
          <w:szCs w:val="24"/>
        </w:rPr>
      </w:pPr>
      <w:r w:rsidRPr="003C66F1">
        <w:rPr>
          <w:sz w:val="24"/>
          <w:szCs w:val="24"/>
        </w:rPr>
        <w:t xml:space="preserve">Yang et al </w:t>
      </w:r>
      <w:r w:rsidR="004E11DA" w:rsidRPr="003C66F1">
        <w:rPr>
          <w:sz w:val="24"/>
          <w:szCs w:val="24"/>
        </w:rPr>
        <w:t>(</w:t>
      </w:r>
      <w:r w:rsidRPr="003C66F1">
        <w:rPr>
          <w:sz w:val="24"/>
          <w:szCs w:val="24"/>
        </w:rPr>
        <w:t>2010</w:t>
      </w:r>
      <w:r w:rsidR="004E11DA" w:rsidRPr="003C66F1">
        <w:rPr>
          <w:sz w:val="24"/>
          <w:szCs w:val="24"/>
        </w:rPr>
        <w:t xml:space="preserve">) agree with </w:t>
      </w:r>
      <w:r w:rsidRPr="003C66F1">
        <w:rPr>
          <w:sz w:val="24"/>
          <w:szCs w:val="24"/>
        </w:rPr>
        <w:t xml:space="preserve">Teece </w:t>
      </w:r>
      <w:r w:rsidR="004E11DA" w:rsidRPr="003C66F1">
        <w:rPr>
          <w:sz w:val="24"/>
          <w:szCs w:val="24"/>
        </w:rPr>
        <w:t>(</w:t>
      </w:r>
      <w:r w:rsidRPr="003C66F1">
        <w:rPr>
          <w:sz w:val="24"/>
          <w:szCs w:val="24"/>
        </w:rPr>
        <w:t>2000</w:t>
      </w:r>
      <w:r w:rsidR="004E11DA" w:rsidRPr="003C66F1">
        <w:rPr>
          <w:sz w:val="24"/>
          <w:szCs w:val="24"/>
        </w:rPr>
        <w:t>) that organisational knowledge is key to gaining a competitive advantage. Therefore, organisations need to encourage individuals</w:t>
      </w:r>
      <w:r w:rsidR="00987A8C" w:rsidRPr="003C66F1">
        <w:rPr>
          <w:sz w:val="24"/>
          <w:szCs w:val="24"/>
        </w:rPr>
        <w:t xml:space="preserve"> to</w:t>
      </w:r>
      <w:r w:rsidR="004E11DA" w:rsidRPr="003C66F1">
        <w:rPr>
          <w:sz w:val="24"/>
          <w:szCs w:val="24"/>
        </w:rPr>
        <w:t xml:space="preserve"> receiv</w:t>
      </w:r>
      <w:r w:rsidR="00987A8C" w:rsidRPr="003C66F1">
        <w:rPr>
          <w:sz w:val="24"/>
          <w:szCs w:val="24"/>
        </w:rPr>
        <w:t>e</w:t>
      </w:r>
      <w:r w:rsidR="004E11DA" w:rsidRPr="003C66F1">
        <w:rPr>
          <w:sz w:val="24"/>
          <w:szCs w:val="24"/>
        </w:rPr>
        <w:t xml:space="preserve"> training, broaden their knowledge, </w:t>
      </w:r>
      <w:r w:rsidR="00987A8C" w:rsidRPr="003C66F1">
        <w:rPr>
          <w:sz w:val="24"/>
          <w:szCs w:val="24"/>
        </w:rPr>
        <w:t xml:space="preserve">to </w:t>
      </w:r>
      <w:r w:rsidR="004E11DA" w:rsidRPr="003C66F1">
        <w:rPr>
          <w:sz w:val="24"/>
          <w:szCs w:val="24"/>
        </w:rPr>
        <w:t>be creative and becom</w:t>
      </w:r>
      <w:r w:rsidR="00987A8C" w:rsidRPr="003C66F1">
        <w:rPr>
          <w:sz w:val="24"/>
          <w:szCs w:val="24"/>
        </w:rPr>
        <w:t>e</w:t>
      </w:r>
      <w:r w:rsidR="004E11DA" w:rsidRPr="003C66F1">
        <w:rPr>
          <w:sz w:val="24"/>
          <w:szCs w:val="24"/>
        </w:rPr>
        <w:t xml:space="preserve"> experts in their field. Most importantly the organisation will be most interested in individuals sharing that knowledge with others. Knowledge workers will happily share this information, they are interested in the organisation and its success. </w:t>
      </w:r>
      <w:r w:rsidR="00987A8C" w:rsidRPr="003C66F1">
        <w:rPr>
          <w:sz w:val="24"/>
          <w:szCs w:val="24"/>
        </w:rPr>
        <w:t xml:space="preserve">Organisations </w:t>
      </w:r>
      <w:r w:rsidR="00716A6E" w:rsidRPr="003C66F1">
        <w:rPr>
          <w:sz w:val="24"/>
          <w:szCs w:val="24"/>
        </w:rPr>
        <w:t>will use strategies for sharing knowledge, such as shadowing. If a member of staff is fully trained in an area, it is important that the knowledge is shared with other staff members. This may be vital to the smooth operation of the organisation because if there are areas where the job is unknown, and staff members are ill or leave then that knowledge is lost.</w:t>
      </w:r>
    </w:p>
    <w:p w14:paraId="22B28F4C" w14:textId="41CF9106" w:rsidR="00716A6E" w:rsidRPr="003C66F1" w:rsidRDefault="00716A6E" w:rsidP="003C66F1">
      <w:pPr>
        <w:spacing w:line="360" w:lineRule="auto"/>
        <w:rPr>
          <w:sz w:val="24"/>
          <w:szCs w:val="24"/>
        </w:rPr>
      </w:pPr>
      <w:r w:rsidRPr="003C66F1">
        <w:rPr>
          <w:sz w:val="24"/>
          <w:szCs w:val="24"/>
        </w:rPr>
        <w:t>This is currently an issue in the workplace. There is a section</w:t>
      </w:r>
      <w:r w:rsidR="00FD4CFB" w:rsidRPr="003C66F1">
        <w:rPr>
          <w:sz w:val="24"/>
          <w:szCs w:val="24"/>
        </w:rPr>
        <w:t>,</w:t>
      </w:r>
      <w:r w:rsidRPr="003C66F1">
        <w:rPr>
          <w:sz w:val="24"/>
          <w:szCs w:val="24"/>
        </w:rPr>
        <w:t xml:space="preserve"> where the employee will not allow others to do the job. They have recently had </w:t>
      </w:r>
      <w:r w:rsidR="00990E08" w:rsidRPr="003C66F1">
        <w:rPr>
          <w:sz w:val="24"/>
          <w:szCs w:val="24"/>
        </w:rPr>
        <w:t xml:space="preserve">shipping </w:t>
      </w:r>
      <w:r w:rsidRPr="003C66F1">
        <w:rPr>
          <w:sz w:val="24"/>
          <w:szCs w:val="24"/>
        </w:rPr>
        <w:t xml:space="preserve">training, due to BREXIT there has been a lot of changes. This has caused carnage in the workplace, which has now meant involvement from another site, giving disciplinary action that it must change. 3M believe that all departments should have shared knowledge and be able to cover different stations. This is important for a cohesive working day and a smooth flow for issues such as </w:t>
      </w:r>
      <w:r w:rsidRPr="003C66F1">
        <w:rPr>
          <w:sz w:val="24"/>
          <w:szCs w:val="24"/>
        </w:rPr>
        <w:lastRenderedPageBreak/>
        <w:t xml:space="preserve">absenteeism. Individual knowledge only turns into organisational knowledge when it is shared.  </w:t>
      </w:r>
      <w:r w:rsidR="00990E08" w:rsidRPr="003C66F1">
        <w:rPr>
          <w:sz w:val="24"/>
          <w:szCs w:val="24"/>
        </w:rPr>
        <w:t>An organisation that pays money to enhance an individual’s knowledge and expertise, do so for the benefit of both the individual and the organisation.</w:t>
      </w:r>
      <w:r w:rsidR="00671DD2" w:rsidRPr="003C66F1">
        <w:rPr>
          <w:sz w:val="24"/>
          <w:szCs w:val="24"/>
        </w:rPr>
        <w:t xml:space="preserve"> The manager at that station has been held accountable by HR as they have failed to deal with the issue or encourage knowledge sharing. The manager has now asked another manager to support that section. This will now include dealing with conflict and repairing strained relationships between the staff. The staff who are active knowledge workers are very unhappy that management has allowed this behaviour to continue. </w:t>
      </w:r>
    </w:p>
    <w:p w14:paraId="0CC00B73" w14:textId="77777777" w:rsidR="00990E08" w:rsidRDefault="00990E08" w:rsidP="007A4022">
      <w:pPr>
        <w:rPr>
          <w:rStyle w:val="Heading2Char"/>
        </w:rPr>
      </w:pPr>
    </w:p>
    <w:p w14:paraId="17E5FC66" w14:textId="6EE1FD4C" w:rsidR="00582843" w:rsidRDefault="00170C64" w:rsidP="00582843">
      <w:pPr>
        <w:pStyle w:val="Heading2"/>
        <w:rPr>
          <w:rFonts w:eastAsia="Times New Roman"/>
        </w:rPr>
      </w:pPr>
      <w:bookmarkStart w:id="6" w:name="_Toc72098352"/>
      <w:r>
        <w:t>1.</w:t>
      </w:r>
      <w:r w:rsidR="00C23D4E">
        <w:t>3</w:t>
      </w:r>
      <w:r>
        <w:tab/>
      </w:r>
      <w:r w:rsidR="00C23D4E">
        <w:rPr>
          <w:rFonts w:eastAsia="Times New Roman"/>
        </w:rPr>
        <w:t>Apply analysis and modelling techniques to identify knowledge assets.</w:t>
      </w:r>
      <w:bookmarkEnd w:id="6"/>
    </w:p>
    <w:p w14:paraId="6EBF4FE2" w14:textId="3C6873EF" w:rsidR="004841E0" w:rsidRPr="0026541B" w:rsidRDefault="004841E0" w:rsidP="0026541B">
      <w:pPr>
        <w:spacing w:line="360" w:lineRule="auto"/>
        <w:rPr>
          <w:sz w:val="24"/>
          <w:szCs w:val="24"/>
        </w:rPr>
      </w:pPr>
    </w:p>
    <w:p w14:paraId="0E3461C8" w14:textId="5EC1F9ED" w:rsidR="004841E0" w:rsidRPr="0026541B" w:rsidRDefault="005B079C" w:rsidP="0026541B">
      <w:pPr>
        <w:spacing w:line="360" w:lineRule="auto"/>
        <w:rPr>
          <w:sz w:val="24"/>
          <w:szCs w:val="24"/>
        </w:rPr>
      </w:pPr>
      <w:r w:rsidRPr="0026541B">
        <w:rPr>
          <w:sz w:val="24"/>
          <w:szCs w:val="24"/>
        </w:rPr>
        <w:t xml:space="preserve">Helms &amp; Nixon </w:t>
      </w:r>
      <w:r w:rsidR="0095728B" w:rsidRPr="0026541B">
        <w:rPr>
          <w:sz w:val="24"/>
          <w:szCs w:val="24"/>
        </w:rPr>
        <w:t>(</w:t>
      </w:r>
      <w:r w:rsidRPr="0026541B">
        <w:rPr>
          <w:sz w:val="24"/>
          <w:szCs w:val="24"/>
        </w:rPr>
        <w:t>2010</w:t>
      </w:r>
      <w:r w:rsidR="0095728B" w:rsidRPr="0026541B">
        <w:rPr>
          <w:sz w:val="24"/>
          <w:szCs w:val="24"/>
        </w:rPr>
        <w:t>) state that SWOT analysis is a popular management tool that can be used in different circumstances including knowledge SWOT analysis. The table in Appendix 3 is a general K-SWOT. It gives examples of identifying Strengths, Weaknesses, Opportunities and Threats in organisations.</w:t>
      </w:r>
      <w:r w:rsidR="00FD01ED" w:rsidRPr="0026541B">
        <w:rPr>
          <w:sz w:val="24"/>
          <w:szCs w:val="24"/>
        </w:rPr>
        <w:t xml:space="preserve"> It shows where there are strengths in knowledge, this will always include staff members as they will have a great deal of knowledge. Staff members are also a weakness as they may be unwilling to train or change, but the biggest threat will be losing a staff member who has unshared tacit knowledge. If an organisation is aware that this is a weakness, they have the chance to act. If an organisation can act on their weaknesses, they can turn them into strengths. It has already been established that losing staff with tacit knowledge is a weakness, an exit interview could solve this problem and turn this into a strength. </w:t>
      </w:r>
      <w:r w:rsidR="00464FAB" w:rsidRPr="0026541B">
        <w:rPr>
          <w:sz w:val="24"/>
          <w:szCs w:val="24"/>
        </w:rPr>
        <w:t xml:space="preserve">This process can be applied to threats. A threat to the organisation may be </w:t>
      </w:r>
      <w:r w:rsidR="006061FF" w:rsidRPr="0026541B">
        <w:rPr>
          <w:sz w:val="24"/>
          <w:szCs w:val="24"/>
        </w:rPr>
        <w:t>the size of the workspace, especially with the added threat of Covid -19 and social distancing. The size of the site may mean that there is room for expansion, therefore the threat of the workspace can be turned into an opportunity by expanding.</w:t>
      </w:r>
    </w:p>
    <w:p w14:paraId="529DEF1C" w14:textId="66484537" w:rsidR="006061FF" w:rsidRPr="0026541B" w:rsidRDefault="00F32548" w:rsidP="0026541B">
      <w:pPr>
        <w:spacing w:line="360" w:lineRule="auto"/>
        <w:rPr>
          <w:sz w:val="24"/>
          <w:szCs w:val="24"/>
        </w:rPr>
      </w:pPr>
      <w:r w:rsidRPr="0026541B">
        <w:rPr>
          <w:sz w:val="24"/>
          <w:szCs w:val="24"/>
        </w:rPr>
        <w:t>The table in Appendix 4 is a personal K-Swot. It is like the general K-Swot</w:t>
      </w:r>
      <w:r w:rsidR="00B24A74" w:rsidRPr="0026541B">
        <w:rPr>
          <w:sz w:val="24"/>
          <w:szCs w:val="24"/>
        </w:rPr>
        <w:t xml:space="preserve"> in Appendix 3</w:t>
      </w:r>
      <w:r w:rsidRPr="0026541B">
        <w:rPr>
          <w:sz w:val="24"/>
          <w:szCs w:val="24"/>
        </w:rPr>
        <w:t xml:space="preserve"> with some</w:t>
      </w:r>
      <w:r w:rsidR="00B24A74" w:rsidRPr="0026541B">
        <w:rPr>
          <w:sz w:val="24"/>
          <w:szCs w:val="24"/>
        </w:rPr>
        <w:t xml:space="preserve"> added</w:t>
      </w:r>
      <w:r w:rsidRPr="0026541B">
        <w:rPr>
          <w:sz w:val="24"/>
          <w:szCs w:val="24"/>
        </w:rPr>
        <w:t xml:space="preserve"> important issues that are current</w:t>
      </w:r>
      <w:r w:rsidR="00B24A74" w:rsidRPr="0026541B">
        <w:rPr>
          <w:sz w:val="24"/>
          <w:szCs w:val="24"/>
        </w:rPr>
        <w:t xml:space="preserve"> in 3M</w:t>
      </w:r>
      <w:r w:rsidRPr="0026541B">
        <w:rPr>
          <w:sz w:val="24"/>
          <w:szCs w:val="24"/>
        </w:rPr>
        <w:t xml:space="preserve">. 3M’s biggest strength is its staff. They overall are very knowledgeable, happy to share knowledge and to help others and the organisation. 3M’s biggest weakness is the untrained managers. They are afraid of conflict from staff that they have inherited from the previous company, they have no management qualifications and have inherited their positions because they were working for the organisation when an opportunity arose. This weakness could </w:t>
      </w:r>
      <w:r w:rsidR="005C7B74" w:rsidRPr="0026541B">
        <w:rPr>
          <w:sz w:val="24"/>
          <w:szCs w:val="24"/>
        </w:rPr>
        <w:t xml:space="preserve">be turned into a strength if the managers were encouraged to gain management qualifications. </w:t>
      </w:r>
      <w:r w:rsidR="00C654D3" w:rsidRPr="0026541B">
        <w:rPr>
          <w:sz w:val="24"/>
          <w:szCs w:val="24"/>
        </w:rPr>
        <w:t xml:space="preserve">3M’s Bridgend site is on a massive open space which has many opportunities, especially for team building and wellness breaks. 3M’s biggest current threat is covid-19. Being a medical company 3M have been under a great amount of pressure during the pandemic to get supplies to hospitals &amp; medical clinics, unfortunately the building is not big enough for all the staff to social distance and </w:t>
      </w:r>
      <w:r w:rsidR="00C654D3" w:rsidRPr="0026541B">
        <w:rPr>
          <w:sz w:val="24"/>
          <w:szCs w:val="24"/>
        </w:rPr>
        <w:lastRenderedPageBreak/>
        <w:t>therefore they are having to split shifts/work from home where possible. The opportunity available from the threat of covid-19 would be to use part of the green space to expand the work</w:t>
      </w:r>
      <w:r w:rsidR="008514F6" w:rsidRPr="0026541B">
        <w:rPr>
          <w:sz w:val="24"/>
          <w:szCs w:val="24"/>
        </w:rPr>
        <w:t>space, which would also enable 3M to recruit more staff because there is a current need.</w:t>
      </w:r>
    </w:p>
    <w:p w14:paraId="7D944237" w14:textId="6008D159" w:rsidR="00925454" w:rsidRPr="0026541B" w:rsidRDefault="00925454" w:rsidP="0026541B">
      <w:pPr>
        <w:spacing w:line="360" w:lineRule="auto"/>
        <w:rPr>
          <w:sz w:val="24"/>
          <w:szCs w:val="24"/>
        </w:rPr>
      </w:pPr>
      <w:r w:rsidRPr="0026541B">
        <w:rPr>
          <w:sz w:val="24"/>
          <w:szCs w:val="24"/>
        </w:rPr>
        <w:t>PEST is an acronym for Political, Economic, Social and Technological analysis. According to</w:t>
      </w:r>
      <w:r w:rsidR="00A12727" w:rsidRPr="0026541B">
        <w:rPr>
          <w:sz w:val="24"/>
          <w:szCs w:val="24"/>
        </w:rPr>
        <w:t xml:space="preserve"> Sammut-Bonnici &amp; Galea </w:t>
      </w:r>
      <w:r w:rsidRPr="0026541B">
        <w:rPr>
          <w:sz w:val="24"/>
          <w:szCs w:val="24"/>
        </w:rPr>
        <w:t>(</w:t>
      </w:r>
      <w:r w:rsidR="00A12727" w:rsidRPr="0026541B">
        <w:rPr>
          <w:sz w:val="24"/>
          <w:szCs w:val="24"/>
        </w:rPr>
        <w:t>2015</w:t>
      </w:r>
      <w:r w:rsidRPr="0026541B">
        <w:rPr>
          <w:sz w:val="24"/>
          <w:szCs w:val="24"/>
        </w:rPr>
        <w:t xml:space="preserve">) PEST </w:t>
      </w:r>
      <w:r w:rsidR="00A12727" w:rsidRPr="0026541B">
        <w:rPr>
          <w:sz w:val="24"/>
          <w:szCs w:val="24"/>
        </w:rPr>
        <w:t>a</w:t>
      </w:r>
      <w:r w:rsidRPr="0026541B">
        <w:rPr>
          <w:sz w:val="24"/>
          <w:szCs w:val="24"/>
        </w:rPr>
        <w:t xml:space="preserve">nalysis is a model </w:t>
      </w:r>
      <w:r w:rsidR="00A12727" w:rsidRPr="0026541B">
        <w:rPr>
          <w:sz w:val="24"/>
          <w:szCs w:val="24"/>
        </w:rPr>
        <w:t xml:space="preserve">applied </w:t>
      </w:r>
      <w:r w:rsidRPr="0026541B">
        <w:rPr>
          <w:sz w:val="24"/>
          <w:szCs w:val="24"/>
        </w:rPr>
        <w:t>by many organisations</w:t>
      </w:r>
      <w:r w:rsidR="00A12727" w:rsidRPr="0026541B">
        <w:rPr>
          <w:sz w:val="24"/>
          <w:szCs w:val="24"/>
        </w:rPr>
        <w:t xml:space="preserve"> to evaluate risks. This tool is often used alongside Swot analysis. The table in Appendix 5 is PEST analysis on the current issues effecting 3M. </w:t>
      </w:r>
      <w:r w:rsidR="000906A1" w:rsidRPr="0026541B">
        <w:rPr>
          <w:sz w:val="24"/>
          <w:szCs w:val="24"/>
        </w:rPr>
        <w:t>The last 18 months 3M have had to focus on the Political scene with regards to BREXIT, this is still current and causing issues</w:t>
      </w:r>
      <w:r w:rsidR="00CA736F" w:rsidRPr="0026541B">
        <w:rPr>
          <w:sz w:val="24"/>
          <w:szCs w:val="24"/>
        </w:rPr>
        <w:t xml:space="preserve">, although they are working through these, there can still be changes as it is not fully completed. </w:t>
      </w:r>
      <w:r w:rsidR="006D39D0" w:rsidRPr="0026541B">
        <w:rPr>
          <w:sz w:val="24"/>
          <w:szCs w:val="24"/>
        </w:rPr>
        <w:t>Econo</w:t>
      </w:r>
      <w:r w:rsidR="00C24E23" w:rsidRPr="0026541B">
        <w:rPr>
          <w:sz w:val="24"/>
          <w:szCs w:val="24"/>
        </w:rPr>
        <w:t>mic for 3M are positive with scope to be able to expand the workspace and employ more staff</w:t>
      </w:r>
      <w:r w:rsidR="00FC767F" w:rsidRPr="0026541B">
        <w:rPr>
          <w:sz w:val="24"/>
          <w:szCs w:val="24"/>
        </w:rPr>
        <w:t xml:space="preserve">. </w:t>
      </w:r>
      <w:r w:rsidR="00D4267D" w:rsidRPr="0026541B">
        <w:rPr>
          <w:sz w:val="24"/>
          <w:szCs w:val="24"/>
        </w:rPr>
        <w:t xml:space="preserve">Covid-19 is also a social issue, due to high infection rates it puts a strain on the business to produce more medical testing devices. </w:t>
      </w:r>
      <w:r w:rsidR="00F5075F" w:rsidRPr="0026541B">
        <w:rPr>
          <w:sz w:val="24"/>
          <w:szCs w:val="24"/>
        </w:rPr>
        <w:t xml:space="preserve">As </w:t>
      </w:r>
      <w:r w:rsidR="00FF1A64" w:rsidRPr="0026541B">
        <w:rPr>
          <w:sz w:val="24"/>
          <w:szCs w:val="24"/>
        </w:rPr>
        <w:t>Covid-19</w:t>
      </w:r>
      <w:r w:rsidR="00F5075F" w:rsidRPr="0026541B">
        <w:rPr>
          <w:sz w:val="24"/>
          <w:szCs w:val="24"/>
        </w:rPr>
        <w:t xml:space="preserve"> is so </w:t>
      </w:r>
      <w:r w:rsidR="00FF1A64" w:rsidRPr="0026541B">
        <w:rPr>
          <w:sz w:val="24"/>
          <w:szCs w:val="24"/>
        </w:rPr>
        <w:t>unstable,</w:t>
      </w:r>
      <w:r w:rsidR="00F5075F" w:rsidRPr="0026541B">
        <w:rPr>
          <w:sz w:val="24"/>
          <w:szCs w:val="24"/>
        </w:rPr>
        <w:t xml:space="preserve"> and the data differs when there is more socialisation it is difficult to make any predictions. </w:t>
      </w:r>
      <w:r w:rsidR="00633621" w:rsidRPr="0026541B">
        <w:rPr>
          <w:sz w:val="24"/>
          <w:szCs w:val="24"/>
        </w:rPr>
        <w:t>3M’s greatest asset for technological is having an R&amp;D department onsite, the organisation is innovative and can compete with growing trends and technological advancements.</w:t>
      </w:r>
    </w:p>
    <w:p w14:paraId="4D543034" w14:textId="77777777" w:rsidR="00633621" w:rsidRDefault="00633621" w:rsidP="004841E0"/>
    <w:p w14:paraId="6818F398" w14:textId="72DA88E8" w:rsidR="00C23D4E" w:rsidRDefault="00C23D4E" w:rsidP="00C23D4E">
      <w:pPr>
        <w:pStyle w:val="Heading2"/>
      </w:pPr>
      <w:bookmarkStart w:id="7" w:name="_Toc72098353"/>
      <w:r>
        <w:t>1.4      Evaluate actual and potential knowledge assets. Provide a rationale for capturing and managing knowledge.</w:t>
      </w:r>
      <w:bookmarkEnd w:id="7"/>
    </w:p>
    <w:p w14:paraId="44C31ED9" w14:textId="0C833A56" w:rsidR="002B6DDE" w:rsidRPr="0026541B" w:rsidRDefault="002B6DDE" w:rsidP="0026541B">
      <w:pPr>
        <w:spacing w:line="360" w:lineRule="auto"/>
        <w:rPr>
          <w:sz w:val="24"/>
          <w:szCs w:val="24"/>
        </w:rPr>
      </w:pPr>
    </w:p>
    <w:p w14:paraId="21619E01" w14:textId="383EF189" w:rsidR="002B6DDE" w:rsidRPr="0026541B" w:rsidRDefault="002B6DDE" w:rsidP="0026541B">
      <w:pPr>
        <w:spacing w:line="360" w:lineRule="auto"/>
        <w:rPr>
          <w:sz w:val="24"/>
          <w:szCs w:val="24"/>
        </w:rPr>
      </w:pPr>
      <w:r w:rsidRPr="0026541B">
        <w:rPr>
          <w:sz w:val="24"/>
          <w:szCs w:val="24"/>
        </w:rPr>
        <w:t xml:space="preserve">The table in Appendix 6 lists the actual and potential knowledge assets at 3M Bridgend. </w:t>
      </w:r>
      <w:r w:rsidR="007F7005" w:rsidRPr="0026541B">
        <w:rPr>
          <w:sz w:val="24"/>
          <w:szCs w:val="24"/>
        </w:rPr>
        <w:t xml:space="preserve">It highlights that people, their knowledge, and the ways they share their knowledge is vital to keeping knowledge within the company. </w:t>
      </w:r>
      <w:r w:rsidRPr="0026541B">
        <w:rPr>
          <w:sz w:val="24"/>
          <w:szCs w:val="24"/>
        </w:rPr>
        <w:t xml:space="preserve"> </w:t>
      </w:r>
      <w:r w:rsidR="007F7005" w:rsidRPr="0026541B">
        <w:rPr>
          <w:sz w:val="24"/>
          <w:szCs w:val="24"/>
        </w:rPr>
        <w:t xml:space="preserve">The company intranet is a firm favourite tool within the company to capture and share knowledge, especially the training sections and the information available on 3M the brand. All the information on the company intranet is a reliable source. </w:t>
      </w:r>
      <w:r w:rsidR="00087E77" w:rsidRPr="0026541B">
        <w:rPr>
          <w:sz w:val="24"/>
          <w:szCs w:val="24"/>
        </w:rPr>
        <w:t>3M Bridgend is the only company in the world that make this specific product. It is bespoke, which has its advantages as there will always be a need for it. There is also a disadvantage to this because there are no competitors to learn from or share knowledge.</w:t>
      </w:r>
    </w:p>
    <w:p w14:paraId="61C4F8A6" w14:textId="40C47E9F" w:rsidR="00087E77" w:rsidRPr="0026541B" w:rsidRDefault="005875F3" w:rsidP="0026541B">
      <w:pPr>
        <w:spacing w:line="360" w:lineRule="auto"/>
        <w:rPr>
          <w:sz w:val="24"/>
          <w:szCs w:val="24"/>
        </w:rPr>
      </w:pPr>
      <w:r w:rsidRPr="0026541B">
        <w:rPr>
          <w:sz w:val="24"/>
          <w:szCs w:val="24"/>
        </w:rPr>
        <w:t xml:space="preserve">Conger &amp; Probst </w:t>
      </w:r>
      <w:r w:rsidR="00F567CB" w:rsidRPr="0026541B">
        <w:rPr>
          <w:sz w:val="24"/>
          <w:szCs w:val="24"/>
        </w:rPr>
        <w:t>(</w:t>
      </w:r>
      <w:r w:rsidRPr="0026541B">
        <w:rPr>
          <w:sz w:val="24"/>
          <w:szCs w:val="24"/>
        </w:rPr>
        <w:t>2014</w:t>
      </w:r>
      <w:r w:rsidR="00F567CB" w:rsidRPr="0026541B">
        <w:rPr>
          <w:sz w:val="24"/>
          <w:szCs w:val="24"/>
        </w:rPr>
        <w:t xml:space="preserve">) state that the DIKW Pyramid in Appendix 7 is an important model. The hierarchal model starts with Data at the bottom, the next section is Information, rising into Knowledge and ending with Wisdom. This model makes sense and is a tool used in the current workplace. As discussed previously, data is raw and needs to be questioned to have the information which is a step up. The information needs to be understood and applied in a scenario to get to the next level of knowledge. The final step up is Wisdom, to reach this step the knowledge needs to be understood, reflected </w:t>
      </w:r>
      <w:r w:rsidRPr="0026541B">
        <w:rPr>
          <w:sz w:val="24"/>
          <w:szCs w:val="24"/>
        </w:rPr>
        <w:t>on,</w:t>
      </w:r>
      <w:r w:rsidR="00F567CB" w:rsidRPr="0026541B">
        <w:rPr>
          <w:sz w:val="24"/>
          <w:szCs w:val="24"/>
        </w:rPr>
        <w:t xml:space="preserve"> and applied to </w:t>
      </w:r>
      <w:r w:rsidR="003017FD" w:rsidRPr="0026541B">
        <w:rPr>
          <w:sz w:val="24"/>
          <w:szCs w:val="24"/>
        </w:rPr>
        <w:t xml:space="preserve">different scenarios. It is </w:t>
      </w:r>
      <w:r w:rsidRPr="0026541B">
        <w:rPr>
          <w:sz w:val="24"/>
          <w:szCs w:val="24"/>
        </w:rPr>
        <w:t>hierarchical</w:t>
      </w:r>
      <w:r w:rsidR="003017FD" w:rsidRPr="0026541B">
        <w:rPr>
          <w:sz w:val="24"/>
          <w:szCs w:val="24"/>
        </w:rPr>
        <w:t xml:space="preserve"> and makes sense, it is a popular model.</w:t>
      </w:r>
      <w:r w:rsidRPr="0026541B">
        <w:rPr>
          <w:sz w:val="24"/>
          <w:szCs w:val="24"/>
        </w:rPr>
        <w:t xml:space="preserve"> Fricke (2009</w:t>
      </w:r>
      <w:r w:rsidR="003017FD" w:rsidRPr="0026541B">
        <w:rPr>
          <w:sz w:val="24"/>
          <w:szCs w:val="24"/>
        </w:rPr>
        <w:t xml:space="preserve">) disagrees that </w:t>
      </w:r>
      <w:r w:rsidRPr="0026541B">
        <w:rPr>
          <w:sz w:val="24"/>
          <w:szCs w:val="24"/>
        </w:rPr>
        <w:t xml:space="preserve">this model is of any use at all. Their main argument is that to receive any data, there must be information on the data that is collected. They </w:t>
      </w:r>
      <w:r w:rsidRPr="0026541B">
        <w:rPr>
          <w:sz w:val="24"/>
          <w:szCs w:val="24"/>
        </w:rPr>
        <w:lastRenderedPageBreak/>
        <w:t>give the example of researching temperatures in a month, the person will know what they are, what month, and why they want them. This does make sense, in the current workplace, the data collected will be collected for a reason.</w:t>
      </w:r>
    </w:p>
    <w:p w14:paraId="4D3A825C" w14:textId="00DB061B" w:rsidR="003777D2" w:rsidRPr="0026541B" w:rsidRDefault="003777D2" w:rsidP="0026541B">
      <w:pPr>
        <w:spacing w:line="360" w:lineRule="auto"/>
        <w:rPr>
          <w:sz w:val="24"/>
          <w:szCs w:val="24"/>
        </w:rPr>
      </w:pPr>
      <w:r w:rsidRPr="0026541B">
        <w:rPr>
          <w:sz w:val="24"/>
          <w:szCs w:val="24"/>
        </w:rPr>
        <w:t>To conclude</w:t>
      </w:r>
      <w:r w:rsidR="00362ABA" w:rsidRPr="0026541B">
        <w:rPr>
          <w:sz w:val="24"/>
          <w:szCs w:val="24"/>
        </w:rPr>
        <w:t>, section 1 reinforces the importance of sharing knowledge in the workplace.</w:t>
      </w:r>
      <w:r w:rsidRPr="0026541B">
        <w:rPr>
          <w:sz w:val="24"/>
          <w:szCs w:val="24"/>
        </w:rPr>
        <w:t xml:space="preserve"> </w:t>
      </w:r>
      <w:r w:rsidR="00362ABA" w:rsidRPr="0026541B">
        <w:rPr>
          <w:sz w:val="24"/>
          <w:szCs w:val="24"/>
        </w:rPr>
        <w:t>I</w:t>
      </w:r>
      <w:r w:rsidRPr="0026541B">
        <w:rPr>
          <w:sz w:val="24"/>
          <w:szCs w:val="24"/>
        </w:rPr>
        <w:t>n 3M</w:t>
      </w:r>
      <w:r w:rsidR="009A7B5D" w:rsidRPr="0026541B">
        <w:rPr>
          <w:sz w:val="24"/>
          <w:szCs w:val="24"/>
        </w:rPr>
        <w:t xml:space="preserve"> Bridgend</w:t>
      </w:r>
      <w:r w:rsidRPr="0026541B">
        <w:rPr>
          <w:sz w:val="24"/>
          <w:szCs w:val="24"/>
        </w:rPr>
        <w:t xml:space="preserve"> it is vital that knowledge is captured, </w:t>
      </w:r>
      <w:r w:rsidR="009A7B5D" w:rsidRPr="0026541B">
        <w:rPr>
          <w:sz w:val="24"/>
          <w:szCs w:val="24"/>
        </w:rPr>
        <w:t>stored,</w:t>
      </w:r>
      <w:r w:rsidRPr="0026541B">
        <w:rPr>
          <w:sz w:val="24"/>
          <w:szCs w:val="24"/>
        </w:rPr>
        <w:t xml:space="preserve"> and shared correctly</w:t>
      </w:r>
      <w:r w:rsidR="009A7B5D" w:rsidRPr="0026541B">
        <w:rPr>
          <w:sz w:val="24"/>
          <w:szCs w:val="24"/>
        </w:rPr>
        <w:t>. This is becoming more obvious with the number of issues and conflicts that have arisen due to the gatekeeping of knowledge. The progress of the individuals suffers, and the company suffers. This is not 3M’s culture and other sites are not impressed with having to intervene with 3M Bridgend. The Managers are responsible and need urgent management training</w:t>
      </w:r>
      <w:r w:rsidR="00362ABA" w:rsidRPr="0026541B">
        <w:rPr>
          <w:sz w:val="24"/>
          <w:szCs w:val="24"/>
        </w:rPr>
        <w:t>.</w:t>
      </w:r>
    </w:p>
    <w:p w14:paraId="2458AB8E" w14:textId="77777777" w:rsidR="009A7B5D" w:rsidRPr="002B6DDE" w:rsidRDefault="009A7B5D" w:rsidP="002B6DDE"/>
    <w:p w14:paraId="6ED7EBCE" w14:textId="651991D1" w:rsidR="00C23D4E" w:rsidRDefault="00C23D4E" w:rsidP="00323D3B">
      <w:pPr>
        <w:pStyle w:val="Heading2"/>
        <w:numPr>
          <w:ilvl w:val="0"/>
          <w:numId w:val="43"/>
        </w:numPr>
      </w:pPr>
      <w:bookmarkStart w:id="8" w:name="_Toc72098354"/>
      <w:r>
        <w:t>Demonstrate an understanding of important knowledge management processes in the context of organisational development.</w:t>
      </w:r>
      <w:bookmarkEnd w:id="8"/>
    </w:p>
    <w:p w14:paraId="20FBE5E1" w14:textId="7AAEB23D" w:rsidR="004B2DEB" w:rsidRPr="0026541B" w:rsidRDefault="004B2DEB" w:rsidP="0026541B">
      <w:pPr>
        <w:spacing w:line="360" w:lineRule="auto"/>
        <w:rPr>
          <w:sz w:val="24"/>
          <w:szCs w:val="24"/>
        </w:rPr>
      </w:pPr>
    </w:p>
    <w:p w14:paraId="1AF8D5A2" w14:textId="7F6C5B21" w:rsidR="004B2DEB" w:rsidRPr="0026541B" w:rsidRDefault="004B2DEB" w:rsidP="0026541B">
      <w:pPr>
        <w:spacing w:line="360" w:lineRule="auto"/>
        <w:rPr>
          <w:sz w:val="24"/>
          <w:szCs w:val="24"/>
        </w:rPr>
      </w:pPr>
      <w:r w:rsidRPr="0026541B">
        <w:rPr>
          <w:sz w:val="24"/>
          <w:szCs w:val="24"/>
        </w:rPr>
        <w:t xml:space="preserve">According to </w:t>
      </w:r>
      <w:r w:rsidR="007800D5" w:rsidRPr="0026541B">
        <w:rPr>
          <w:sz w:val="24"/>
          <w:szCs w:val="24"/>
        </w:rPr>
        <w:t>Rollett (2012</w:t>
      </w:r>
      <w:r w:rsidRPr="0026541B">
        <w:rPr>
          <w:sz w:val="24"/>
          <w:szCs w:val="24"/>
        </w:rPr>
        <w:t xml:space="preserve">) there are two </w:t>
      </w:r>
      <w:r w:rsidR="00A65D91" w:rsidRPr="0026541B">
        <w:rPr>
          <w:sz w:val="24"/>
          <w:szCs w:val="24"/>
        </w:rPr>
        <w:t>ways to manage knowledge</w:t>
      </w:r>
      <w:r w:rsidRPr="0026541B">
        <w:rPr>
          <w:sz w:val="24"/>
          <w:szCs w:val="24"/>
        </w:rPr>
        <w:t xml:space="preserve"> in an organisation. One is people centred and the other is technology centred. </w:t>
      </w:r>
      <w:r w:rsidR="00A65D91" w:rsidRPr="0026541B">
        <w:rPr>
          <w:sz w:val="24"/>
          <w:szCs w:val="24"/>
        </w:rPr>
        <w:t xml:space="preserve">When the focus is people, it will involve discussions and questioning, to create and gain knowledge – potentially sessions such as brain storming may help with creation. </w:t>
      </w:r>
      <w:r w:rsidR="00311A83" w:rsidRPr="0026541B">
        <w:rPr>
          <w:sz w:val="24"/>
          <w:szCs w:val="24"/>
        </w:rPr>
        <w:t xml:space="preserve">When it is more technology based, the information will be readily available on databases or intranets and easily shared with others. For Global organisations technology is key, they can reach people all over the world with one click. Global organisations can have thousands of employees, meaning that they should have thousands of ideas and voices. </w:t>
      </w:r>
      <w:r w:rsidR="004E0ABA" w:rsidRPr="0026541B">
        <w:rPr>
          <w:sz w:val="24"/>
          <w:szCs w:val="24"/>
        </w:rPr>
        <w:t>To be efficient an organisation will benefit from both people and technology to create, store, apply and integrate knowledge. Knowledge can be shared successfully in any size of organisation. The main key to knowledge sharing is having a knowledge culture in the organisation and to employ or train/retrain knowledge workers. All employees must be made aware of the benefits of knowledge sharing to the individual and the organisation.</w:t>
      </w:r>
    </w:p>
    <w:p w14:paraId="7505CA8A" w14:textId="77777777" w:rsidR="0026541B" w:rsidRDefault="0026541B" w:rsidP="00C23D4E">
      <w:pPr>
        <w:pStyle w:val="Heading2"/>
      </w:pPr>
    </w:p>
    <w:p w14:paraId="2CFCAA3C" w14:textId="2CB3490A" w:rsidR="00C23D4E" w:rsidRDefault="00C23D4E" w:rsidP="00C23D4E">
      <w:pPr>
        <w:pStyle w:val="Heading2"/>
      </w:pPr>
      <w:bookmarkStart w:id="9" w:name="_Toc72098355"/>
      <w:r>
        <w:t>2.1</w:t>
      </w:r>
      <w:r>
        <w:tab/>
        <w:t xml:space="preserve">Explain what is required to create, store, apply and integrate </w:t>
      </w:r>
      <w:r w:rsidR="00AA6AC0">
        <w:t>knowledge.</w:t>
      </w:r>
      <w:bookmarkEnd w:id="9"/>
    </w:p>
    <w:p w14:paraId="31454954" w14:textId="77777777" w:rsidR="00EB33F2" w:rsidRPr="0026541B" w:rsidRDefault="00EB33F2" w:rsidP="0026541B">
      <w:pPr>
        <w:spacing w:line="360" w:lineRule="auto"/>
        <w:rPr>
          <w:sz w:val="24"/>
          <w:szCs w:val="24"/>
        </w:rPr>
      </w:pPr>
    </w:p>
    <w:p w14:paraId="0131BE6C" w14:textId="0742E743" w:rsidR="00AA6AC0" w:rsidRPr="0026541B" w:rsidRDefault="00176F49" w:rsidP="0026541B">
      <w:pPr>
        <w:spacing w:line="360" w:lineRule="auto"/>
        <w:rPr>
          <w:sz w:val="24"/>
          <w:szCs w:val="24"/>
        </w:rPr>
      </w:pPr>
      <w:r w:rsidRPr="0026541B">
        <w:rPr>
          <w:sz w:val="24"/>
          <w:szCs w:val="24"/>
        </w:rPr>
        <w:t xml:space="preserve">The table in Appendix 8 gives </w:t>
      </w:r>
      <w:r w:rsidR="00832C3D" w:rsidRPr="0026541B">
        <w:rPr>
          <w:sz w:val="24"/>
          <w:szCs w:val="24"/>
        </w:rPr>
        <w:t>examples of how knowledge is created. The first column focuses on face-to-face interaction and includes meetings and shadowing others at work, using mainly verbal communication. The second column is written information using digital applications such as e-mails, internet, intranet except for letters. Letters are not a popular choice of communication, but they are still received/sent on occasion.</w:t>
      </w:r>
      <w:r w:rsidR="00F456A7" w:rsidRPr="0026541B">
        <w:rPr>
          <w:sz w:val="24"/>
          <w:szCs w:val="24"/>
        </w:rPr>
        <w:t xml:space="preserve"> The mind map in Appendix 9 goes into further detail of how the </w:t>
      </w:r>
      <w:r w:rsidR="00CD711F" w:rsidRPr="0026541B">
        <w:rPr>
          <w:sz w:val="24"/>
          <w:szCs w:val="24"/>
        </w:rPr>
        <w:t xml:space="preserve">knowledge is captured in 3M. There are three main </w:t>
      </w:r>
      <w:r w:rsidR="00CD711F" w:rsidRPr="0026541B">
        <w:rPr>
          <w:sz w:val="24"/>
          <w:szCs w:val="24"/>
        </w:rPr>
        <w:lastRenderedPageBreak/>
        <w:t xml:space="preserve">buyers of the testing kits, however, they are tailored to each specific field. Medical Services, Environmental Agencies and Local Authorities are obliged to supply feedback on their products. </w:t>
      </w:r>
      <w:r w:rsidR="00EB31AB" w:rsidRPr="0026541B">
        <w:rPr>
          <w:sz w:val="24"/>
          <w:szCs w:val="24"/>
        </w:rPr>
        <w:t>The feedback will be used to make any changes necessary, should it be a failure issue then it would be passed to R&amp;D immediately for further testing. This feedback is vital to the continued success of the product and the company.</w:t>
      </w:r>
    </w:p>
    <w:p w14:paraId="2CAEB973" w14:textId="69483BA4" w:rsidR="00092C95" w:rsidRPr="0026541B" w:rsidRDefault="00092C95" w:rsidP="0026541B">
      <w:pPr>
        <w:spacing w:line="360" w:lineRule="auto"/>
        <w:rPr>
          <w:sz w:val="24"/>
          <w:szCs w:val="24"/>
        </w:rPr>
      </w:pPr>
      <w:r w:rsidRPr="0026541B">
        <w:rPr>
          <w:sz w:val="24"/>
          <w:szCs w:val="24"/>
        </w:rPr>
        <w:t xml:space="preserve">According to </w:t>
      </w:r>
      <w:r w:rsidR="004F4C4C" w:rsidRPr="0026541B">
        <w:rPr>
          <w:sz w:val="24"/>
          <w:szCs w:val="24"/>
        </w:rPr>
        <w:t xml:space="preserve">Chou </w:t>
      </w:r>
      <w:r w:rsidRPr="0026541B">
        <w:rPr>
          <w:sz w:val="24"/>
          <w:szCs w:val="24"/>
        </w:rPr>
        <w:t>(</w:t>
      </w:r>
      <w:r w:rsidR="004F4C4C" w:rsidRPr="0026541B">
        <w:rPr>
          <w:sz w:val="24"/>
          <w:szCs w:val="24"/>
        </w:rPr>
        <w:t>2005</w:t>
      </w:r>
      <w:r w:rsidRPr="0026541B">
        <w:rPr>
          <w:sz w:val="24"/>
          <w:szCs w:val="24"/>
        </w:rPr>
        <w:t xml:space="preserve">) the management, storage and easy retrieval of knowledge can be more important than the actual knowledge itself. If there is tacit, unshared, difficult to find knowledge, it is useless. The sharing and storing of information and documents </w:t>
      </w:r>
      <w:r w:rsidR="007A0B5D" w:rsidRPr="0026541B">
        <w:rPr>
          <w:sz w:val="24"/>
          <w:szCs w:val="24"/>
        </w:rPr>
        <w:t>are</w:t>
      </w:r>
      <w:r w:rsidRPr="0026541B">
        <w:rPr>
          <w:sz w:val="24"/>
          <w:szCs w:val="24"/>
        </w:rPr>
        <w:t xml:space="preserve"> vital. </w:t>
      </w:r>
      <w:r w:rsidR="007A0B5D" w:rsidRPr="0026541B">
        <w:rPr>
          <w:sz w:val="24"/>
          <w:szCs w:val="24"/>
        </w:rPr>
        <w:t xml:space="preserve">There are many ways to capture knowledge as already stated. In 3M Bridgend, all information should be recorded in specific files/databases and every person in that department will have access to it. This is across </w:t>
      </w:r>
      <w:r w:rsidR="004F4C4C" w:rsidRPr="0026541B">
        <w:rPr>
          <w:sz w:val="24"/>
          <w:szCs w:val="24"/>
        </w:rPr>
        <w:t xml:space="preserve">all sites. Unfortunately, there is also the option of gatekeepers not sharing their </w:t>
      </w:r>
      <w:r w:rsidR="0087090A" w:rsidRPr="0026541B">
        <w:rPr>
          <w:sz w:val="24"/>
          <w:szCs w:val="24"/>
        </w:rPr>
        <w:t>knowledge or</w:t>
      </w:r>
      <w:r w:rsidR="004F4C4C" w:rsidRPr="0026541B">
        <w:rPr>
          <w:sz w:val="24"/>
          <w:szCs w:val="24"/>
        </w:rPr>
        <w:t xml:space="preserve"> storing it correctly. </w:t>
      </w:r>
      <w:r w:rsidR="00531834" w:rsidRPr="0026541B">
        <w:rPr>
          <w:sz w:val="24"/>
          <w:szCs w:val="24"/>
        </w:rPr>
        <w:t xml:space="preserve">As already established, I.T. is a good tool for knowledge storage, however, </w:t>
      </w:r>
      <w:r w:rsidR="0037153E" w:rsidRPr="0026541B">
        <w:rPr>
          <w:sz w:val="24"/>
          <w:szCs w:val="24"/>
        </w:rPr>
        <w:t xml:space="preserve">Choi et al </w:t>
      </w:r>
      <w:r w:rsidR="00531834" w:rsidRPr="0026541B">
        <w:rPr>
          <w:sz w:val="24"/>
          <w:szCs w:val="24"/>
        </w:rPr>
        <w:t>(</w:t>
      </w:r>
      <w:r w:rsidR="0037153E" w:rsidRPr="0026541B">
        <w:rPr>
          <w:sz w:val="24"/>
          <w:szCs w:val="24"/>
        </w:rPr>
        <w:t>2010</w:t>
      </w:r>
      <w:r w:rsidR="00531834" w:rsidRPr="0026541B">
        <w:rPr>
          <w:sz w:val="24"/>
          <w:szCs w:val="24"/>
        </w:rPr>
        <w:t xml:space="preserve">) explain that having access to this knowledge is not enough. The information must be legible and potentially step by step so that the user can apply it correctly. </w:t>
      </w:r>
      <w:r w:rsidR="00454D42" w:rsidRPr="0026541B">
        <w:rPr>
          <w:sz w:val="24"/>
          <w:szCs w:val="24"/>
        </w:rPr>
        <w:t xml:space="preserve">3M’s intranet is </w:t>
      </w:r>
      <w:r w:rsidR="00EC33AB" w:rsidRPr="0026541B">
        <w:rPr>
          <w:sz w:val="24"/>
          <w:szCs w:val="24"/>
        </w:rPr>
        <w:t xml:space="preserve">very interactive, </w:t>
      </w:r>
      <w:r w:rsidR="00454D42" w:rsidRPr="0026541B">
        <w:rPr>
          <w:sz w:val="24"/>
          <w:szCs w:val="24"/>
        </w:rPr>
        <w:t xml:space="preserve">user friendly, </w:t>
      </w:r>
      <w:r w:rsidR="00EC33AB" w:rsidRPr="0026541B">
        <w:rPr>
          <w:sz w:val="24"/>
          <w:szCs w:val="24"/>
        </w:rPr>
        <w:t>has basic instructions and practice sessions. If there is ever an issue, there is a live chat available. All users are encouraged to use the technology available to enhance and apply their skills.</w:t>
      </w:r>
    </w:p>
    <w:p w14:paraId="1324F66C" w14:textId="74466B56" w:rsidR="00C515A9" w:rsidRPr="0026541B" w:rsidRDefault="0018420C" w:rsidP="0026541B">
      <w:pPr>
        <w:spacing w:line="360" w:lineRule="auto"/>
        <w:rPr>
          <w:sz w:val="24"/>
          <w:szCs w:val="24"/>
        </w:rPr>
      </w:pPr>
      <w:r w:rsidRPr="0026541B">
        <w:rPr>
          <w:sz w:val="24"/>
          <w:szCs w:val="24"/>
        </w:rPr>
        <w:t xml:space="preserve">Coll et al </w:t>
      </w:r>
      <w:r w:rsidR="0046590C" w:rsidRPr="0026541B">
        <w:rPr>
          <w:sz w:val="24"/>
          <w:szCs w:val="24"/>
        </w:rPr>
        <w:t>(</w:t>
      </w:r>
      <w:r w:rsidRPr="0026541B">
        <w:rPr>
          <w:sz w:val="24"/>
          <w:szCs w:val="24"/>
        </w:rPr>
        <w:t>2011</w:t>
      </w:r>
      <w:r w:rsidR="0046590C" w:rsidRPr="0026541B">
        <w:rPr>
          <w:sz w:val="24"/>
          <w:szCs w:val="24"/>
        </w:rPr>
        <w:t>) state that there is a vast difference between learning and applying knowledge in a classroom setting and being able to integrate it in the workplace and subsequent workplaces.</w:t>
      </w:r>
      <w:r w:rsidR="006528A1" w:rsidRPr="0026541B">
        <w:rPr>
          <w:sz w:val="24"/>
          <w:szCs w:val="24"/>
        </w:rPr>
        <w:t xml:space="preserve"> Once in the workplace the knowledge learned and integrated can be trial and error. This works both ways, this degree being a prime example of that. knowledge is learned, applied, integrated in the workplace, and </w:t>
      </w:r>
      <w:r w:rsidR="002833B7" w:rsidRPr="0026541B">
        <w:rPr>
          <w:sz w:val="24"/>
          <w:szCs w:val="24"/>
        </w:rPr>
        <w:t xml:space="preserve">then </w:t>
      </w:r>
      <w:r w:rsidR="006528A1" w:rsidRPr="0026541B">
        <w:rPr>
          <w:sz w:val="24"/>
          <w:szCs w:val="24"/>
        </w:rPr>
        <w:t xml:space="preserve">taken into the classroom. </w:t>
      </w:r>
      <w:r w:rsidR="002833B7" w:rsidRPr="0026541B">
        <w:rPr>
          <w:sz w:val="24"/>
          <w:szCs w:val="24"/>
        </w:rPr>
        <w:t xml:space="preserve">In the classroom it is examined and there is a greater understanding of the importance of knowledge management, to individuals and organisations. </w:t>
      </w:r>
      <w:r w:rsidR="000A1073" w:rsidRPr="0026541B">
        <w:rPr>
          <w:sz w:val="24"/>
          <w:szCs w:val="24"/>
        </w:rPr>
        <w:t xml:space="preserve">Jiang &amp; Chen </w:t>
      </w:r>
      <w:r w:rsidR="00A507A4" w:rsidRPr="0026541B">
        <w:rPr>
          <w:sz w:val="24"/>
          <w:szCs w:val="24"/>
        </w:rPr>
        <w:t>(</w:t>
      </w:r>
      <w:r w:rsidR="000A1073" w:rsidRPr="0026541B">
        <w:rPr>
          <w:sz w:val="24"/>
          <w:szCs w:val="24"/>
        </w:rPr>
        <w:t>2018</w:t>
      </w:r>
      <w:r w:rsidR="00A507A4" w:rsidRPr="0026541B">
        <w:rPr>
          <w:sz w:val="24"/>
          <w:szCs w:val="24"/>
        </w:rPr>
        <w:t xml:space="preserve">) explains that knowledge workers in a team, integrating their knowledge is the </w:t>
      </w:r>
      <w:r w:rsidR="000A1073" w:rsidRPr="0026541B">
        <w:rPr>
          <w:sz w:val="24"/>
          <w:szCs w:val="24"/>
        </w:rPr>
        <w:t>goal</w:t>
      </w:r>
      <w:r w:rsidR="00A507A4" w:rsidRPr="0026541B">
        <w:rPr>
          <w:sz w:val="24"/>
          <w:szCs w:val="24"/>
        </w:rPr>
        <w:t>. Surprisingly, they state that this has little to do with having a great leader, and more to do with the cohesive team working together and sharing knowledge for the benefit of the individuals and the company. This is not happening in certain departments in 3M. The gatekeeping of knowledge and specific tasks has caused issues and the managers are now firefighting daily.</w:t>
      </w:r>
    </w:p>
    <w:p w14:paraId="4E6127D9" w14:textId="004289D3" w:rsidR="00AA6AC0" w:rsidRDefault="00AA6AC0" w:rsidP="00AA6AC0"/>
    <w:p w14:paraId="13AE1CE7" w14:textId="33D8323F" w:rsidR="00AA6AC0" w:rsidRDefault="00AA6AC0" w:rsidP="00AA6AC0">
      <w:pPr>
        <w:pStyle w:val="Heading2"/>
      </w:pPr>
      <w:bookmarkStart w:id="10" w:name="_Toc72098356"/>
      <w:r>
        <w:t>2.2</w:t>
      </w:r>
      <w:r>
        <w:tab/>
        <w:t>Intellectual Property Rights.</w:t>
      </w:r>
      <w:bookmarkEnd w:id="10"/>
    </w:p>
    <w:p w14:paraId="080C6E23" w14:textId="1FE1A9E8" w:rsidR="00AA6AC0" w:rsidRPr="0026541B" w:rsidRDefault="00AA6AC0" w:rsidP="0026541B">
      <w:pPr>
        <w:spacing w:line="360" w:lineRule="auto"/>
        <w:rPr>
          <w:sz w:val="24"/>
          <w:szCs w:val="24"/>
        </w:rPr>
      </w:pPr>
    </w:p>
    <w:p w14:paraId="2F3FEA3F" w14:textId="36B72455" w:rsidR="004F1575" w:rsidRPr="0026541B" w:rsidRDefault="0075397D" w:rsidP="0026541B">
      <w:pPr>
        <w:spacing w:line="360" w:lineRule="auto"/>
        <w:rPr>
          <w:sz w:val="24"/>
          <w:szCs w:val="24"/>
        </w:rPr>
      </w:pPr>
      <w:r w:rsidRPr="0026541B">
        <w:rPr>
          <w:sz w:val="24"/>
          <w:szCs w:val="24"/>
        </w:rPr>
        <w:t xml:space="preserve">According to </w:t>
      </w:r>
      <w:proofErr w:type="spellStart"/>
      <w:r w:rsidR="00BB0AE5" w:rsidRPr="0026541B">
        <w:rPr>
          <w:sz w:val="24"/>
          <w:szCs w:val="24"/>
        </w:rPr>
        <w:t>Granstrand</w:t>
      </w:r>
      <w:proofErr w:type="spellEnd"/>
      <w:r w:rsidR="00BB0AE5" w:rsidRPr="0026541B">
        <w:rPr>
          <w:sz w:val="24"/>
          <w:szCs w:val="24"/>
        </w:rPr>
        <w:t xml:space="preserve"> </w:t>
      </w:r>
      <w:r w:rsidRPr="0026541B">
        <w:rPr>
          <w:sz w:val="24"/>
          <w:szCs w:val="24"/>
        </w:rPr>
        <w:t>(</w:t>
      </w:r>
      <w:r w:rsidR="00BB0AE5" w:rsidRPr="0026541B">
        <w:rPr>
          <w:sz w:val="24"/>
          <w:szCs w:val="24"/>
        </w:rPr>
        <w:t>2005</w:t>
      </w:r>
      <w:r w:rsidRPr="0026541B">
        <w:rPr>
          <w:sz w:val="24"/>
          <w:szCs w:val="24"/>
        </w:rPr>
        <w:t>) Intellectual Property Rights</w:t>
      </w:r>
      <w:r w:rsidR="000B64D4" w:rsidRPr="0026541B">
        <w:rPr>
          <w:sz w:val="24"/>
          <w:szCs w:val="24"/>
        </w:rPr>
        <w:t xml:space="preserve"> (IPRs)</w:t>
      </w:r>
      <w:r w:rsidRPr="0026541B">
        <w:rPr>
          <w:sz w:val="24"/>
          <w:szCs w:val="24"/>
        </w:rPr>
        <w:t xml:space="preserve"> are vital. They protect an individuals or organisations product. There are different IPR</w:t>
      </w:r>
      <w:r w:rsidR="000B64D4" w:rsidRPr="0026541B">
        <w:rPr>
          <w:sz w:val="24"/>
          <w:szCs w:val="24"/>
        </w:rPr>
        <w:t>s</w:t>
      </w:r>
      <w:r w:rsidRPr="0026541B">
        <w:rPr>
          <w:sz w:val="24"/>
          <w:szCs w:val="24"/>
        </w:rPr>
        <w:t xml:space="preserve"> for different products and include patents, trademarks, copyrights, and trade secrets. It is illegal to copy products, and this applies to any item from inventions, music, books, slogans to movies, </w:t>
      </w:r>
      <w:r w:rsidR="00FF7106" w:rsidRPr="0026541B">
        <w:rPr>
          <w:sz w:val="24"/>
          <w:szCs w:val="24"/>
        </w:rPr>
        <w:t>photos,</w:t>
      </w:r>
      <w:r w:rsidRPr="0026541B">
        <w:rPr>
          <w:sz w:val="24"/>
          <w:szCs w:val="24"/>
        </w:rPr>
        <w:t xml:space="preserve"> and everything in between</w:t>
      </w:r>
      <w:r w:rsidR="00FF6261" w:rsidRPr="0026541B">
        <w:rPr>
          <w:sz w:val="24"/>
          <w:szCs w:val="24"/>
        </w:rPr>
        <w:t xml:space="preserve"> that has any protection. Gov. UK (2020) </w:t>
      </w:r>
      <w:r w:rsidR="00FF7106" w:rsidRPr="0026541B">
        <w:rPr>
          <w:sz w:val="24"/>
          <w:szCs w:val="24"/>
        </w:rPr>
        <w:t>state that there is no fee for IPR</w:t>
      </w:r>
      <w:r w:rsidR="000B64D4" w:rsidRPr="0026541B">
        <w:rPr>
          <w:sz w:val="24"/>
          <w:szCs w:val="24"/>
        </w:rPr>
        <w:t>s</w:t>
      </w:r>
      <w:r w:rsidR="00FF7106" w:rsidRPr="0026541B">
        <w:rPr>
          <w:sz w:val="24"/>
          <w:szCs w:val="24"/>
        </w:rPr>
        <w:t xml:space="preserve"> and that everyone has the right to protect their own products. </w:t>
      </w:r>
      <w:r w:rsidRPr="0026541B">
        <w:rPr>
          <w:sz w:val="24"/>
          <w:szCs w:val="24"/>
        </w:rPr>
        <w:t xml:space="preserve"> </w:t>
      </w:r>
      <w:r w:rsidR="00FF7106" w:rsidRPr="0026541B">
        <w:rPr>
          <w:sz w:val="24"/>
          <w:szCs w:val="24"/>
        </w:rPr>
        <w:t xml:space="preserve">Unless otherwise stated, </w:t>
      </w:r>
      <w:r w:rsidR="00FF7106" w:rsidRPr="0026541B">
        <w:rPr>
          <w:sz w:val="24"/>
          <w:szCs w:val="24"/>
        </w:rPr>
        <w:lastRenderedPageBreak/>
        <w:t>any invention at an organisation, belongs to the organisation and not the individual creating the product. 3M Bridgend have patents on their products, any tweak in a formula will be patented immediately, this does lead to the company having many patents as they are very innovative. Other organisations may make similar formulas, but due to the IPR</w:t>
      </w:r>
      <w:r w:rsidR="000B64D4" w:rsidRPr="0026541B">
        <w:rPr>
          <w:sz w:val="24"/>
          <w:szCs w:val="24"/>
        </w:rPr>
        <w:t>s</w:t>
      </w:r>
      <w:r w:rsidR="00FF7106" w:rsidRPr="0026541B">
        <w:rPr>
          <w:sz w:val="24"/>
          <w:szCs w:val="24"/>
        </w:rPr>
        <w:t xml:space="preserve"> this will not be an exact copy. This works both ways, 3M </w:t>
      </w:r>
      <w:r w:rsidR="000B64D4" w:rsidRPr="0026541B">
        <w:rPr>
          <w:sz w:val="24"/>
          <w:szCs w:val="24"/>
        </w:rPr>
        <w:t>must</w:t>
      </w:r>
      <w:r w:rsidR="00FF7106" w:rsidRPr="0026541B">
        <w:rPr>
          <w:sz w:val="24"/>
          <w:szCs w:val="24"/>
        </w:rPr>
        <w:t xml:space="preserve"> be cautious when testing and inventing new products that there is not an exact product already available.</w:t>
      </w:r>
    </w:p>
    <w:p w14:paraId="2A5B1E89" w14:textId="37FC6C8B" w:rsidR="00AA6AC0" w:rsidRPr="0026541B" w:rsidRDefault="004D173C" w:rsidP="0026541B">
      <w:pPr>
        <w:spacing w:line="360" w:lineRule="auto"/>
        <w:rPr>
          <w:sz w:val="24"/>
          <w:szCs w:val="24"/>
        </w:rPr>
      </w:pPr>
      <w:r w:rsidRPr="0026541B">
        <w:rPr>
          <w:sz w:val="24"/>
          <w:szCs w:val="24"/>
        </w:rPr>
        <w:t>The conclusion of section 2 is that it is vital that all knowledge should be created</w:t>
      </w:r>
      <w:r w:rsidR="00002814" w:rsidRPr="0026541B">
        <w:rPr>
          <w:sz w:val="24"/>
          <w:szCs w:val="24"/>
        </w:rPr>
        <w:t xml:space="preserve">, stored, </w:t>
      </w:r>
      <w:r w:rsidR="002B4F8A" w:rsidRPr="0026541B">
        <w:rPr>
          <w:sz w:val="24"/>
          <w:szCs w:val="24"/>
        </w:rPr>
        <w:t>applied,</w:t>
      </w:r>
      <w:r w:rsidR="00002814" w:rsidRPr="0026541B">
        <w:rPr>
          <w:sz w:val="24"/>
          <w:szCs w:val="24"/>
        </w:rPr>
        <w:t xml:space="preserve"> and integrated correctly. Knowledge sharing is key and should be encouraged for individual and organisation gain. Technology and people both play important roles in knowledge processes. It is important to be mindful of laws and IPR’</w:t>
      </w:r>
      <w:r w:rsidR="006E085B" w:rsidRPr="0026541B">
        <w:rPr>
          <w:sz w:val="24"/>
          <w:szCs w:val="24"/>
        </w:rPr>
        <w:t>s when inventing new products or tweaking existing products.</w:t>
      </w:r>
      <w:r w:rsidR="002B4F8A" w:rsidRPr="0026541B">
        <w:rPr>
          <w:sz w:val="24"/>
          <w:szCs w:val="24"/>
        </w:rPr>
        <w:t xml:space="preserve"> </w:t>
      </w:r>
    </w:p>
    <w:p w14:paraId="67B499A7" w14:textId="77777777" w:rsidR="0026541B" w:rsidRDefault="0026541B" w:rsidP="00AA6AC0">
      <w:pPr>
        <w:pStyle w:val="Heading2"/>
      </w:pPr>
    </w:p>
    <w:p w14:paraId="216180D2" w14:textId="03EE4AB4" w:rsidR="00AA6AC0" w:rsidRDefault="00AA6AC0" w:rsidP="00AA6AC0">
      <w:pPr>
        <w:pStyle w:val="Heading2"/>
      </w:pPr>
      <w:bookmarkStart w:id="11" w:name="_Toc72098357"/>
      <w:r>
        <w:t>3.0</w:t>
      </w:r>
      <w:r>
        <w:tab/>
        <w:t>Provide a framework for establishing a knowledge management culture.</w:t>
      </w:r>
      <w:bookmarkEnd w:id="11"/>
    </w:p>
    <w:p w14:paraId="045DEFBC" w14:textId="22C2A43D" w:rsidR="00AA6AC0" w:rsidRPr="0026541B" w:rsidRDefault="00AA6AC0" w:rsidP="0026541B">
      <w:pPr>
        <w:spacing w:line="360" w:lineRule="auto"/>
        <w:rPr>
          <w:sz w:val="24"/>
          <w:szCs w:val="24"/>
        </w:rPr>
      </w:pPr>
    </w:p>
    <w:p w14:paraId="202380B1" w14:textId="64DE4CCA" w:rsidR="00AA6AC0" w:rsidRPr="0026541B" w:rsidRDefault="00A05D18" w:rsidP="0026541B">
      <w:pPr>
        <w:spacing w:line="360" w:lineRule="auto"/>
        <w:rPr>
          <w:sz w:val="24"/>
          <w:szCs w:val="24"/>
        </w:rPr>
      </w:pPr>
      <w:r w:rsidRPr="0026541B">
        <w:rPr>
          <w:sz w:val="24"/>
          <w:szCs w:val="24"/>
        </w:rPr>
        <w:t xml:space="preserve">Although Jacks et al (2012) state that there is not a framework for knowledge management culture, </w:t>
      </w:r>
      <w:r w:rsidR="00BF2F37" w:rsidRPr="0026541B">
        <w:rPr>
          <w:sz w:val="24"/>
          <w:szCs w:val="24"/>
        </w:rPr>
        <w:t>there</w:t>
      </w:r>
      <w:r w:rsidRPr="0026541B">
        <w:rPr>
          <w:sz w:val="24"/>
          <w:szCs w:val="24"/>
        </w:rPr>
        <w:t xml:space="preserve"> is a crossover between organisational culture and knowledge management. Culture involves beliefs, values, and attitudes, these can be applied to knowledge management. If there are staff members who have the belief that their knowledge will only benefit them and put them at the top, they will not share it. If the workplace does not explain the importance of sharing their knowledge, or that unshared knowledge is useless, then it will continue to be withheld. </w:t>
      </w:r>
      <w:r w:rsidR="00BF2F37" w:rsidRPr="0026541B">
        <w:rPr>
          <w:sz w:val="24"/>
          <w:szCs w:val="24"/>
        </w:rPr>
        <w:t xml:space="preserve">Rai (2011) agrees with Jacks et al (2012) that there is no specific framework. They explain that if the culture is correct in the organisation, then the knowledge management will follow that trend. If there is a strong workforce, working together for the sake of individuals and the organisation they will naturally be happy to share knowledge. </w:t>
      </w:r>
    </w:p>
    <w:p w14:paraId="4102A222" w14:textId="1D12B6C3" w:rsidR="00AA6AC0" w:rsidRDefault="00AA6AC0" w:rsidP="00AA6AC0"/>
    <w:p w14:paraId="71FA2A75" w14:textId="775FC128" w:rsidR="00AA6AC0" w:rsidRDefault="00AA6AC0" w:rsidP="00AA6AC0">
      <w:pPr>
        <w:pStyle w:val="Heading2"/>
      </w:pPr>
      <w:bookmarkStart w:id="12" w:name="_Toc72098358"/>
      <w:r>
        <w:t>3.1</w:t>
      </w:r>
      <w:r>
        <w:tab/>
        <w:t>Explain the contribution knowledge assets have on an organisation.</w:t>
      </w:r>
      <w:bookmarkEnd w:id="12"/>
    </w:p>
    <w:p w14:paraId="2F8203FC" w14:textId="352F9570" w:rsidR="00AA6AC0" w:rsidRPr="005226A1" w:rsidRDefault="00AA6AC0" w:rsidP="005226A1">
      <w:pPr>
        <w:spacing w:line="360" w:lineRule="auto"/>
        <w:rPr>
          <w:sz w:val="24"/>
          <w:szCs w:val="24"/>
        </w:rPr>
      </w:pPr>
    </w:p>
    <w:p w14:paraId="7D84B0A4" w14:textId="64A97705" w:rsidR="0066047E" w:rsidRPr="005226A1" w:rsidRDefault="00B964AA" w:rsidP="005226A1">
      <w:pPr>
        <w:spacing w:line="360" w:lineRule="auto"/>
        <w:rPr>
          <w:sz w:val="24"/>
          <w:szCs w:val="24"/>
        </w:rPr>
      </w:pPr>
      <w:r w:rsidRPr="005226A1">
        <w:rPr>
          <w:sz w:val="24"/>
          <w:szCs w:val="24"/>
        </w:rPr>
        <w:t xml:space="preserve">Carlucci &amp; </w:t>
      </w:r>
      <w:proofErr w:type="spellStart"/>
      <w:r w:rsidRPr="005226A1">
        <w:rPr>
          <w:sz w:val="24"/>
          <w:szCs w:val="24"/>
        </w:rPr>
        <w:t>Schiuma</w:t>
      </w:r>
      <w:proofErr w:type="spellEnd"/>
      <w:r w:rsidRPr="005226A1">
        <w:rPr>
          <w:sz w:val="24"/>
          <w:szCs w:val="24"/>
        </w:rPr>
        <w:t xml:space="preserve"> (2006)</w:t>
      </w:r>
      <w:r w:rsidR="008B5A9E" w:rsidRPr="005226A1">
        <w:rPr>
          <w:sz w:val="24"/>
          <w:szCs w:val="24"/>
        </w:rPr>
        <w:t xml:space="preserve"> explain the difficulty in measuring knowledge assets. This is not quantifiable. This can be an issue for organisations, and managers, who will be employing knowledge workers, without knowing the benefit they bring. </w:t>
      </w:r>
      <w:r w:rsidR="00CF1535" w:rsidRPr="005226A1">
        <w:rPr>
          <w:sz w:val="24"/>
          <w:szCs w:val="24"/>
        </w:rPr>
        <w:t xml:space="preserve">In Appendix 10 is a diagram of a Knowledge Assets Value Spiral (KAVS). This spiral is for the organisation to breakdown key areas. </w:t>
      </w:r>
      <w:r w:rsidR="00783849" w:rsidRPr="005226A1">
        <w:rPr>
          <w:sz w:val="24"/>
          <w:szCs w:val="24"/>
        </w:rPr>
        <w:t>T</w:t>
      </w:r>
      <w:r w:rsidR="00CF1535" w:rsidRPr="005226A1">
        <w:rPr>
          <w:sz w:val="24"/>
          <w:szCs w:val="24"/>
        </w:rPr>
        <w:t xml:space="preserve">he definition </w:t>
      </w:r>
      <w:r w:rsidR="00783849" w:rsidRPr="005226A1">
        <w:rPr>
          <w:sz w:val="24"/>
          <w:szCs w:val="24"/>
        </w:rPr>
        <w:t>of key company’s performance targets, analysis of knowledge asset value drivers, definition of knowledge asset management process and assessment of performance improvements. Once these sections have been broken down</w:t>
      </w:r>
      <w:r w:rsidR="00CF1535" w:rsidRPr="005226A1">
        <w:rPr>
          <w:sz w:val="24"/>
          <w:szCs w:val="24"/>
        </w:rPr>
        <w:t xml:space="preserve"> the </w:t>
      </w:r>
      <w:r w:rsidR="00783849" w:rsidRPr="005226A1">
        <w:rPr>
          <w:sz w:val="24"/>
          <w:szCs w:val="24"/>
        </w:rPr>
        <w:t>managers</w:t>
      </w:r>
      <w:r w:rsidR="00CF1535" w:rsidRPr="005226A1">
        <w:rPr>
          <w:sz w:val="24"/>
          <w:szCs w:val="24"/>
        </w:rPr>
        <w:t xml:space="preserve"> can make sense of the contribution they are making</w:t>
      </w:r>
      <w:r w:rsidR="00783849" w:rsidRPr="005226A1">
        <w:rPr>
          <w:sz w:val="24"/>
          <w:szCs w:val="24"/>
        </w:rPr>
        <w:t xml:space="preserve"> to the organisation.</w:t>
      </w:r>
      <w:r w:rsidR="00CF1535" w:rsidRPr="005226A1">
        <w:rPr>
          <w:sz w:val="24"/>
          <w:szCs w:val="24"/>
        </w:rPr>
        <w:t xml:space="preserve"> </w:t>
      </w:r>
      <w:r w:rsidR="008667CE" w:rsidRPr="005226A1">
        <w:rPr>
          <w:sz w:val="24"/>
          <w:szCs w:val="24"/>
        </w:rPr>
        <w:t xml:space="preserve">Knowledge workers are creative thinkers, team players and </w:t>
      </w:r>
      <w:r w:rsidR="008667CE" w:rsidRPr="005226A1">
        <w:rPr>
          <w:sz w:val="24"/>
          <w:szCs w:val="24"/>
        </w:rPr>
        <w:lastRenderedPageBreak/>
        <w:t xml:space="preserve">are interested in the success of the company. They will tell peers, suppliers, customers that they are happy at work and that it is a good organisation. This will encourage return business. </w:t>
      </w:r>
    </w:p>
    <w:p w14:paraId="09A3879F" w14:textId="619692E9" w:rsidR="00AA6AC0" w:rsidRDefault="00AA6AC0" w:rsidP="00AA6AC0"/>
    <w:p w14:paraId="688EDEAA" w14:textId="32A08E63" w:rsidR="00AA6AC0" w:rsidRDefault="00AA6AC0" w:rsidP="00AA6AC0">
      <w:pPr>
        <w:pStyle w:val="Heading2"/>
      </w:pPr>
      <w:bookmarkStart w:id="13" w:name="_Toc72098359"/>
      <w:r>
        <w:t>3.2</w:t>
      </w:r>
      <w:r>
        <w:tab/>
        <w:t>Evaluate the knowledge requirements for the organisation.</w:t>
      </w:r>
      <w:bookmarkEnd w:id="13"/>
    </w:p>
    <w:p w14:paraId="54834893" w14:textId="534EA8BB" w:rsidR="001B00FF" w:rsidRPr="005226A1" w:rsidRDefault="001B00FF" w:rsidP="005226A1">
      <w:pPr>
        <w:spacing w:line="360" w:lineRule="auto"/>
        <w:rPr>
          <w:sz w:val="24"/>
          <w:szCs w:val="24"/>
        </w:rPr>
      </w:pPr>
    </w:p>
    <w:p w14:paraId="0BABFC9B" w14:textId="074950F3" w:rsidR="008667CE" w:rsidRPr="005226A1" w:rsidRDefault="008667CE" w:rsidP="005226A1">
      <w:pPr>
        <w:spacing w:line="360" w:lineRule="auto"/>
        <w:rPr>
          <w:sz w:val="24"/>
          <w:szCs w:val="24"/>
        </w:rPr>
      </w:pPr>
      <w:r w:rsidRPr="005226A1">
        <w:rPr>
          <w:sz w:val="24"/>
          <w:szCs w:val="24"/>
        </w:rPr>
        <w:t xml:space="preserve">3M’s biggest knowledge asset is the R&amp;D staff, they are creative and innovative – they invent new products and help 3M to be ever changing, being mindful of trends including environmental issues. They strive to use better environmentally friendly products and make worldwide changes.  </w:t>
      </w:r>
      <w:r w:rsidR="00BD3940" w:rsidRPr="005226A1">
        <w:rPr>
          <w:sz w:val="24"/>
          <w:szCs w:val="24"/>
        </w:rPr>
        <w:t xml:space="preserve">3M Bridgend is a </w:t>
      </w:r>
      <w:r w:rsidR="00FD69B3" w:rsidRPr="005226A1">
        <w:rPr>
          <w:sz w:val="24"/>
          <w:szCs w:val="24"/>
        </w:rPr>
        <w:t>stand-alone</w:t>
      </w:r>
      <w:r w:rsidR="00BD3940" w:rsidRPr="005226A1">
        <w:rPr>
          <w:sz w:val="24"/>
          <w:szCs w:val="24"/>
        </w:rPr>
        <w:t xml:space="preserve"> </w:t>
      </w:r>
      <w:r w:rsidR="00FD69B3" w:rsidRPr="005226A1">
        <w:rPr>
          <w:sz w:val="24"/>
          <w:szCs w:val="24"/>
        </w:rPr>
        <w:t>site;</w:t>
      </w:r>
      <w:r w:rsidR="00BD3940" w:rsidRPr="005226A1">
        <w:rPr>
          <w:sz w:val="24"/>
          <w:szCs w:val="24"/>
        </w:rPr>
        <w:t xml:space="preserve"> therefore, it needs to run as smoothly as possible. </w:t>
      </w:r>
      <w:r w:rsidR="00FD69B3" w:rsidRPr="005226A1">
        <w:rPr>
          <w:sz w:val="24"/>
          <w:szCs w:val="24"/>
        </w:rPr>
        <w:t>The organisation requires knowledge workers that are creative and put forward ideas. This can be any ideas, not just product related. 3M is particularly interested in environmental ideas, such as reduce, reuse, or recycle. 3M reward staff. This can be a reward for helping colleagues, having ideas, following health, safety &amp; first aid instructions, any action that benefits the company. These rewards are of monetary value, they encourage knowledge working.</w:t>
      </w:r>
    </w:p>
    <w:p w14:paraId="264EBF93" w14:textId="77777777" w:rsidR="001B00FF" w:rsidRPr="001B00FF" w:rsidRDefault="001B00FF" w:rsidP="001B00FF"/>
    <w:p w14:paraId="00F901E6" w14:textId="22B338EB" w:rsidR="00AA6AC0" w:rsidRDefault="00AA6AC0" w:rsidP="00AA6AC0">
      <w:pPr>
        <w:pStyle w:val="Heading2"/>
      </w:pPr>
      <w:bookmarkStart w:id="14" w:name="_Toc72098360"/>
      <w:r>
        <w:t>3.3</w:t>
      </w:r>
      <w:r>
        <w:tab/>
        <w:t>Evaluate the organisations framework for enabling knowledge sharing.</w:t>
      </w:r>
      <w:bookmarkEnd w:id="14"/>
    </w:p>
    <w:p w14:paraId="509B6384" w14:textId="7445981D" w:rsidR="00FD69B3" w:rsidRPr="005226A1" w:rsidRDefault="00FD69B3" w:rsidP="005226A1">
      <w:pPr>
        <w:spacing w:line="360" w:lineRule="auto"/>
        <w:rPr>
          <w:sz w:val="24"/>
          <w:szCs w:val="24"/>
        </w:rPr>
      </w:pPr>
    </w:p>
    <w:p w14:paraId="2CE99695" w14:textId="24C8DF1D" w:rsidR="00FD69B3" w:rsidRDefault="007A0EBF" w:rsidP="005226A1">
      <w:pPr>
        <w:spacing w:line="360" w:lineRule="auto"/>
        <w:rPr>
          <w:sz w:val="24"/>
          <w:szCs w:val="24"/>
        </w:rPr>
      </w:pPr>
      <w:r w:rsidRPr="005226A1">
        <w:rPr>
          <w:sz w:val="24"/>
          <w:szCs w:val="24"/>
        </w:rPr>
        <w:t>3M use Job Aid</w:t>
      </w:r>
      <w:r w:rsidR="00DD1B16" w:rsidRPr="005226A1">
        <w:rPr>
          <w:sz w:val="24"/>
          <w:szCs w:val="24"/>
        </w:rPr>
        <w:t>. This is a section on the intranet and is specific to the user. It is a list of jobs</w:t>
      </w:r>
      <w:r w:rsidR="00D10BD5" w:rsidRPr="005226A1">
        <w:rPr>
          <w:sz w:val="24"/>
          <w:szCs w:val="24"/>
        </w:rPr>
        <w:t>.</w:t>
      </w:r>
      <w:r w:rsidR="00DD1B16" w:rsidRPr="005226A1">
        <w:rPr>
          <w:sz w:val="24"/>
          <w:szCs w:val="24"/>
        </w:rPr>
        <w:t xml:space="preserve"> </w:t>
      </w:r>
      <w:r w:rsidR="00D10BD5" w:rsidRPr="005226A1">
        <w:rPr>
          <w:sz w:val="24"/>
          <w:szCs w:val="24"/>
        </w:rPr>
        <w:t>W</w:t>
      </w:r>
      <w:r w:rsidR="00DD1B16" w:rsidRPr="005226A1">
        <w:rPr>
          <w:sz w:val="24"/>
          <w:szCs w:val="24"/>
        </w:rPr>
        <w:t>hen a job is clicked on</w:t>
      </w:r>
      <w:r w:rsidR="00D10BD5" w:rsidRPr="005226A1">
        <w:rPr>
          <w:sz w:val="24"/>
          <w:szCs w:val="24"/>
        </w:rPr>
        <w:t>,</w:t>
      </w:r>
      <w:r w:rsidR="00DD1B16" w:rsidRPr="005226A1">
        <w:rPr>
          <w:sz w:val="24"/>
          <w:szCs w:val="24"/>
        </w:rPr>
        <w:t xml:space="preserve"> it will show a full list of </w:t>
      </w:r>
      <w:r w:rsidR="0016096D" w:rsidRPr="005226A1">
        <w:rPr>
          <w:sz w:val="24"/>
          <w:szCs w:val="24"/>
        </w:rPr>
        <w:t>step-by-step</w:t>
      </w:r>
      <w:r w:rsidR="00DD1B16" w:rsidRPr="005226A1">
        <w:rPr>
          <w:sz w:val="24"/>
          <w:szCs w:val="24"/>
        </w:rPr>
        <w:t xml:space="preserve"> instructions on how to complete the task. This should be the major tool for knowledge </w:t>
      </w:r>
      <w:r w:rsidR="0016096D" w:rsidRPr="005226A1">
        <w:rPr>
          <w:sz w:val="24"/>
          <w:szCs w:val="24"/>
        </w:rPr>
        <w:t>sharing;</w:t>
      </w:r>
      <w:r w:rsidR="00DD1B16" w:rsidRPr="005226A1">
        <w:rPr>
          <w:sz w:val="24"/>
          <w:szCs w:val="24"/>
        </w:rPr>
        <w:t xml:space="preserve"> however, the system is flawed.</w:t>
      </w:r>
      <w:r w:rsidR="00522CA3" w:rsidRPr="005226A1">
        <w:rPr>
          <w:sz w:val="24"/>
          <w:szCs w:val="24"/>
        </w:rPr>
        <w:t xml:space="preserve"> The user must report changes to the manager. Some colleagues are not reporting or updating Job Aid, that makes the system useless because it is impossible for any other user to complete a task. These colleagues are doing this intentionally, so that they can gatekeep that job. It has recently been discovered and management have had to intervene. </w:t>
      </w:r>
      <w:r w:rsidR="00D10BD5" w:rsidRPr="005226A1">
        <w:rPr>
          <w:sz w:val="24"/>
          <w:szCs w:val="24"/>
        </w:rPr>
        <w:t xml:space="preserve">3M shares knowledge in meetings, via emails, video calls and sometimes 3M Bridgend will pass verbal messages because it is a small site this is sometimes the fastest option. In the rare occasion that there is contamination or sub-standard parts work instructions will be given. These are paper instructions, informing people on a </w:t>
      </w:r>
      <w:r w:rsidR="00AE4570" w:rsidRPr="005226A1">
        <w:rPr>
          <w:sz w:val="24"/>
          <w:szCs w:val="24"/>
        </w:rPr>
        <w:t>need-to-know</w:t>
      </w:r>
      <w:r w:rsidR="00D10BD5" w:rsidRPr="005226A1">
        <w:rPr>
          <w:sz w:val="24"/>
          <w:szCs w:val="24"/>
        </w:rPr>
        <w:t xml:space="preserve"> basis.</w:t>
      </w:r>
    </w:p>
    <w:p w14:paraId="53DF0B6B" w14:textId="77777777" w:rsidR="0016096D" w:rsidRPr="00FD69B3" w:rsidRDefault="0016096D" w:rsidP="00FD69B3"/>
    <w:p w14:paraId="69C78637" w14:textId="5680287C" w:rsidR="00AA6AC0" w:rsidRDefault="00AA6AC0" w:rsidP="00AA6AC0">
      <w:pPr>
        <w:pStyle w:val="Heading2"/>
      </w:pPr>
      <w:bookmarkStart w:id="15" w:name="_Toc72098361"/>
      <w:r>
        <w:t>3.4</w:t>
      </w:r>
      <w:r>
        <w:tab/>
        <w:t>Recommend improvements to the current framework.</w:t>
      </w:r>
      <w:bookmarkEnd w:id="15"/>
    </w:p>
    <w:p w14:paraId="0D9DF551" w14:textId="7FD8D6D9" w:rsidR="00AE4570" w:rsidRPr="005226A1" w:rsidRDefault="00AE4570" w:rsidP="005226A1">
      <w:pPr>
        <w:spacing w:line="360" w:lineRule="auto"/>
        <w:rPr>
          <w:sz w:val="24"/>
          <w:szCs w:val="24"/>
        </w:rPr>
      </w:pPr>
    </w:p>
    <w:p w14:paraId="3CB74C67" w14:textId="32FE76C5" w:rsidR="00AE4570" w:rsidRPr="005226A1" w:rsidRDefault="00AE4570" w:rsidP="005226A1">
      <w:pPr>
        <w:spacing w:line="360" w:lineRule="auto"/>
        <w:rPr>
          <w:sz w:val="24"/>
          <w:szCs w:val="24"/>
        </w:rPr>
      </w:pPr>
      <w:r w:rsidRPr="005226A1">
        <w:rPr>
          <w:sz w:val="24"/>
          <w:szCs w:val="24"/>
        </w:rPr>
        <w:t xml:space="preserve">Job Aid is flawed. This has been proven recently. The tool Job Aid, when used correctly is brilliant. It can assist novices to do the job as well as someone who has been doing it twenty years. The issue is the updating. When </w:t>
      </w:r>
      <w:r w:rsidR="00522CA3" w:rsidRPr="005226A1">
        <w:rPr>
          <w:sz w:val="24"/>
          <w:szCs w:val="24"/>
        </w:rPr>
        <w:lastRenderedPageBreak/>
        <w:t>head office or an American or European site make changes, they will e-mail that department to inform them of the changes.</w:t>
      </w:r>
      <w:r w:rsidR="00331E86" w:rsidRPr="005226A1">
        <w:rPr>
          <w:sz w:val="24"/>
          <w:szCs w:val="24"/>
        </w:rPr>
        <w:t xml:space="preserve"> As you will see above, this information is not getting passed on. The improvement that would be suggested, is the colleague who is e-mailing the departments with the changes, should have unlimited user access to the intranet and physically update the Job Aid themselves.</w:t>
      </w:r>
      <w:r w:rsidR="004E33D3" w:rsidRPr="005226A1">
        <w:rPr>
          <w:sz w:val="24"/>
          <w:szCs w:val="24"/>
        </w:rPr>
        <w:t xml:space="preserve"> This would ensure that it has been completed. It would take the same time as sending an e-mail.</w:t>
      </w:r>
      <w:r w:rsidR="00331E86" w:rsidRPr="005226A1">
        <w:rPr>
          <w:sz w:val="24"/>
          <w:szCs w:val="24"/>
        </w:rPr>
        <w:t xml:space="preserve"> This would also be time saving</w:t>
      </w:r>
      <w:r w:rsidR="004E33D3" w:rsidRPr="005226A1">
        <w:rPr>
          <w:sz w:val="24"/>
          <w:szCs w:val="24"/>
        </w:rPr>
        <w:t>, as it would be one person doing one action, instead of two people doing basically the same thing,</w:t>
      </w:r>
      <w:r w:rsidR="00331E86" w:rsidRPr="005226A1">
        <w:rPr>
          <w:sz w:val="24"/>
          <w:szCs w:val="24"/>
        </w:rPr>
        <w:t xml:space="preserve"> and therefore cost saving to 3M.</w:t>
      </w:r>
    </w:p>
    <w:p w14:paraId="671F2008" w14:textId="5019C7B9" w:rsidR="002528FF" w:rsidRPr="005226A1" w:rsidRDefault="00A12D53" w:rsidP="005226A1">
      <w:pPr>
        <w:spacing w:line="360" w:lineRule="auto"/>
        <w:rPr>
          <w:sz w:val="24"/>
          <w:szCs w:val="24"/>
        </w:rPr>
      </w:pPr>
      <w:r w:rsidRPr="005226A1">
        <w:rPr>
          <w:sz w:val="24"/>
          <w:szCs w:val="24"/>
        </w:rPr>
        <w:t>To conclude section 3, knowledge culture within an organisation is imperative. Knowledge workers will want to upskill themselves and support the organisation. An organisation should not remain stagnant and should want to make changes. Any ideas from employees should be considered, many employees mean many ideas.</w:t>
      </w:r>
    </w:p>
    <w:p w14:paraId="60C1B00D" w14:textId="018BD751" w:rsidR="005E282A" w:rsidRDefault="005E282A" w:rsidP="005E282A"/>
    <w:p w14:paraId="38D31055" w14:textId="080FE984" w:rsidR="006E7E16" w:rsidRDefault="006E7E16" w:rsidP="006E7E16">
      <w:pPr>
        <w:pStyle w:val="Heading2"/>
      </w:pPr>
      <w:bookmarkStart w:id="16" w:name="_Toc72098362"/>
      <w:r>
        <w:t>Conclusion</w:t>
      </w:r>
      <w:bookmarkEnd w:id="16"/>
    </w:p>
    <w:p w14:paraId="7075E0DB" w14:textId="0F2960B3" w:rsidR="00A12D53" w:rsidRPr="005226A1" w:rsidRDefault="00A12D53" w:rsidP="005226A1">
      <w:pPr>
        <w:spacing w:line="360" w:lineRule="auto"/>
        <w:rPr>
          <w:sz w:val="24"/>
          <w:szCs w:val="24"/>
        </w:rPr>
      </w:pPr>
    </w:p>
    <w:p w14:paraId="416F7E41" w14:textId="5A97B4FC" w:rsidR="006B3723" w:rsidRPr="005226A1" w:rsidRDefault="006B3723" w:rsidP="005226A1">
      <w:pPr>
        <w:spacing w:line="360" w:lineRule="auto"/>
        <w:rPr>
          <w:sz w:val="24"/>
          <w:szCs w:val="24"/>
        </w:rPr>
      </w:pPr>
      <w:r w:rsidRPr="005226A1">
        <w:rPr>
          <w:sz w:val="24"/>
          <w:szCs w:val="24"/>
        </w:rPr>
        <w:t>The research for this assignment focused on knowledge management, knowledge culture, knowledge workers and the benefit to both the individual and the organisation of working in this way. There is research of both positive and negative views. The workplace examples have been put into tables and mind maps and includes K-Swots and PEST analysis.</w:t>
      </w:r>
      <w:r w:rsidR="005F6E2F" w:rsidRPr="005226A1">
        <w:rPr>
          <w:sz w:val="24"/>
          <w:szCs w:val="24"/>
        </w:rPr>
        <w:t xml:space="preserve"> There are many diagrams that have been placed in the appendices, to give a greater understanding of the models available.</w:t>
      </w:r>
      <w:r w:rsidRPr="005226A1">
        <w:rPr>
          <w:sz w:val="24"/>
          <w:szCs w:val="24"/>
        </w:rPr>
        <w:t xml:space="preserve"> There are frameworks from 3M and recommendations on improvements</w:t>
      </w:r>
      <w:r w:rsidR="00E43520" w:rsidRPr="005226A1">
        <w:rPr>
          <w:sz w:val="24"/>
          <w:szCs w:val="24"/>
        </w:rPr>
        <w:t>, which will be taken to the site manager for consideration.</w:t>
      </w:r>
    </w:p>
    <w:p w14:paraId="09B126B3" w14:textId="6C2656AC" w:rsidR="006E7E16" w:rsidRDefault="006E7E16" w:rsidP="006E7E16"/>
    <w:p w14:paraId="15D806CA" w14:textId="1B892211" w:rsidR="006E7E16" w:rsidRDefault="006E7E16" w:rsidP="006E7E16"/>
    <w:p w14:paraId="76EC9FDE" w14:textId="77777777" w:rsidR="006E7E16" w:rsidRPr="006E7E16" w:rsidRDefault="006E7E16" w:rsidP="006E7E16"/>
    <w:p w14:paraId="6D108468" w14:textId="77777777" w:rsidR="00582843" w:rsidRDefault="00582843" w:rsidP="00582843"/>
    <w:p w14:paraId="2DB48231" w14:textId="77777777" w:rsidR="00582843" w:rsidRDefault="00582843" w:rsidP="00582843"/>
    <w:p w14:paraId="00F367BF" w14:textId="56B568D0" w:rsidR="00582843" w:rsidRDefault="00582843" w:rsidP="00582843"/>
    <w:p w14:paraId="0882DA4B" w14:textId="1EFD23D9" w:rsidR="00A41E23" w:rsidRDefault="00A41E23" w:rsidP="00582843"/>
    <w:p w14:paraId="705502F0" w14:textId="085E997E" w:rsidR="00A41E23" w:rsidRDefault="00A41E23" w:rsidP="00582843"/>
    <w:p w14:paraId="30332442" w14:textId="77777777" w:rsidR="00A41E23" w:rsidRDefault="00A41E23" w:rsidP="00582843"/>
    <w:p w14:paraId="14DFCAFA" w14:textId="77777777" w:rsidR="00582843" w:rsidRDefault="00582843" w:rsidP="00582843"/>
    <w:p w14:paraId="27E922D2" w14:textId="77777777" w:rsidR="00582843" w:rsidRDefault="00170C64" w:rsidP="00582843">
      <w:pPr>
        <w:pStyle w:val="Heading1"/>
      </w:pPr>
      <w:bookmarkStart w:id="17" w:name="_Toc72098363"/>
      <w:r>
        <w:lastRenderedPageBreak/>
        <w:t>References</w:t>
      </w:r>
      <w:bookmarkEnd w:id="17"/>
    </w:p>
    <w:p w14:paraId="35E9A22A" w14:textId="77777777" w:rsidR="00582843" w:rsidRDefault="00582843" w:rsidP="00582843">
      <w:pPr>
        <w:pStyle w:val="NoSpacing"/>
        <w:spacing w:after="200"/>
      </w:pPr>
    </w:p>
    <w:p w14:paraId="5EFEF0DC" w14:textId="329F38A3" w:rsidR="00582843" w:rsidRDefault="00497DC7" w:rsidP="00582843">
      <w:pPr>
        <w:pStyle w:val="NoSpacing"/>
        <w:spacing w:after="20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Ackoff</w:t>
      </w:r>
      <w:proofErr w:type="spellEnd"/>
      <w:r>
        <w:rPr>
          <w:rFonts w:ascii="Arial" w:hAnsi="Arial" w:cs="Arial"/>
          <w:color w:val="222222"/>
          <w:sz w:val="20"/>
          <w:szCs w:val="20"/>
          <w:shd w:val="clear" w:color="auto" w:fill="FFFFFF"/>
        </w:rPr>
        <w:t>, R.L., 1989. From data to wisdom. </w:t>
      </w:r>
      <w:r>
        <w:rPr>
          <w:rFonts w:ascii="Arial" w:hAnsi="Arial" w:cs="Arial"/>
          <w:i/>
          <w:iCs/>
          <w:color w:val="222222"/>
          <w:sz w:val="20"/>
          <w:szCs w:val="20"/>
          <w:shd w:val="clear" w:color="auto" w:fill="FFFFFF"/>
        </w:rPr>
        <w:t>Journal of applied systems analysis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16</w:t>
      </w:r>
      <w:r>
        <w:rPr>
          <w:rFonts w:ascii="Arial" w:hAnsi="Arial" w:cs="Arial"/>
          <w:color w:val="222222"/>
          <w:sz w:val="20"/>
          <w:szCs w:val="20"/>
          <w:shd w:val="clear" w:color="auto" w:fill="FFFFFF"/>
        </w:rPr>
        <w:t>(1), pp.3-9.</w:t>
      </w:r>
    </w:p>
    <w:p w14:paraId="76477CD5" w14:textId="31738D53" w:rsidR="00497DC7" w:rsidRDefault="00497DC7"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Bellinger, G., Castro, D. and Mills, A., 2004. Data, information, knowledge, and wisdom.</w:t>
      </w:r>
    </w:p>
    <w:p w14:paraId="39017535" w14:textId="566556C7" w:rsidR="00B964AA" w:rsidRDefault="00B964AA"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Carlucci, D. and </w:t>
      </w:r>
      <w:proofErr w:type="spellStart"/>
      <w:r>
        <w:rPr>
          <w:rFonts w:ascii="Arial" w:hAnsi="Arial" w:cs="Arial"/>
          <w:color w:val="222222"/>
          <w:sz w:val="20"/>
          <w:szCs w:val="20"/>
          <w:shd w:val="clear" w:color="auto" w:fill="FFFFFF"/>
        </w:rPr>
        <w:t>Schiuma</w:t>
      </w:r>
      <w:proofErr w:type="spellEnd"/>
      <w:r>
        <w:rPr>
          <w:rFonts w:ascii="Arial" w:hAnsi="Arial" w:cs="Arial"/>
          <w:color w:val="222222"/>
          <w:sz w:val="20"/>
          <w:szCs w:val="20"/>
          <w:shd w:val="clear" w:color="auto" w:fill="FFFFFF"/>
        </w:rPr>
        <w:t>, G., 2006. Knowledge asset value spiral: linking knowledge assets to company's performance. </w:t>
      </w:r>
      <w:r>
        <w:rPr>
          <w:rFonts w:ascii="Arial" w:hAnsi="Arial" w:cs="Arial"/>
          <w:i/>
          <w:iCs/>
          <w:color w:val="222222"/>
          <w:sz w:val="20"/>
          <w:szCs w:val="20"/>
          <w:shd w:val="clear" w:color="auto" w:fill="FFFFFF"/>
        </w:rPr>
        <w:t>Knowledge and process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13</w:t>
      </w:r>
      <w:r>
        <w:rPr>
          <w:rFonts w:ascii="Arial" w:hAnsi="Arial" w:cs="Arial"/>
          <w:color w:val="222222"/>
          <w:sz w:val="20"/>
          <w:szCs w:val="20"/>
          <w:shd w:val="clear" w:color="auto" w:fill="FFFFFF"/>
        </w:rPr>
        <w:t>(1), pp.35-46.</w:t>
      </w:r>
    </w:p>
    <w:p w14:paraId="70831949" w14:textId="44CFBBDF" w:rsidR="0037153E" w:rsidRDefault="0037153E"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Choi, S.Y., Lee, H. and </w:t>
      </w:r>
      <w:proofErr w:type="spellStart"/>
      <w:r>
        <w:rPr>
          <w:rFonts w:ascii="Arial" w:hAnsi="Arial" w:cs="Arial"/>
          <w:color w:val="222222"/>
          <w:sz w:val="20"/>
          <w:szCs w:val="20"/>
          <w:shd w:val="clear" w:color="auto" w:fill="FFFFFF"/>
        </w:rPr>
        <w:t>Yoo</w:t>
      </w:r>
      <w:proofErr w:type="spellEnd"/>
      <w:r>
        <w:rPr>
          <w:rFonts w:ascii="Arial" w:hAnsi="Arial" w:cs="Arial"/>
          <w:color w:val="222222"/>
          <w:sz w:val="20"/>
          <w:szCs w:val="20"/>
          <w:shd w:val="clear" w:color="auto" w:fill="FFFFFF"/>
        </w:rPr>
        <w:t>, Y., 2010. The impact of information technology and transactive memory systems on knowledge sharing, application, and team performance: A field study. </w:t>
      </w:r>
      <w:r>
        <w:rPr>
          <w:rFonts w:ascii="Arial" w:hAnsi="Arial" w:cs="Arial"/>
          <w:i/>
          <w:iCs/>
          <w:color w:val="222222"/>
          <w:sz w:val="20"/>
          <w:szCs w:val="20"/>
          <w:shd w:val="clear" w:color="auto" w:fill="FFFFFF"/>
        </w:rPr>
        <w:t>MIS quarterly</w:t>
      </w:r>
      <w:r>
        <w:rPr>
          <w:rFonts w:ascii="Arial" w:hAnsi="Arial" w:cs="Arial"/>
          <w:color w:val="222222"/>
          <w:sz w:val="20"/>
          <w:szCs w:val="20"/>
          <w:shd w:val="clear" w:color="auto" w:fill="FFFFFF"/>
        </w:rPr>
        <w:t>, pp.855-870.</w:t>
      </w:r>
    </w:p>
    <w:p w14:paraId="3963F301" w14:textId="4C95C5EB" w:rsidR="004F4C4C" w:rsidRDefault="004F4C4C"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Chou, S.W., 2005. Knowledge creation: absorptive capacity, organizational mechanisms, and knowledge storage/retrieval capabilities. </w:t>
      </w:r>
      <w:r>
        <w:rPr>
          <w:rFonts w:ascii="Arial" w:hAnsi="Arial" w:cs="Arial"/>
          <w:i/>
          <w:iCs/>
          <w:color w:val="222222"/>
          <w:sz w:val="20"/>
          <w:szCs w:val="20"/>
          <w:shd w:val="clear" w:color="auto" w:fill="FFFFFF"/>
        </w:rPr>
        <w:t>Journal of Information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31</w:t>
      </w:r>
      <w:r>
        <w:rPr>
          <w:rFonts w:ascii="Arial" w:hAnsi="Arial" w:cs="Arial"/>
          <w:color w:val="222222"/>
          <w:sz w:val="20"/>
          <w:szCs w:val="20"/>
          <w:shd w:val="clear" w:color="auto" w:fill="FFFFFF"/>
        </w:rPr>
        <w:t>(6), pp.453-465.</w:t>
      </w:r>
    </w:p>
    <w:p w14:paraId="28D6A522" w14:textId="378C758E" w:rsidR="0018420C" w:rsidRDefault="0018420C"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Coll, R.K., Eames, C.W., Paku, L.K., Lay, M.C., Hodges, D., Bhat, R., Ram, S., Ayling, D., Fleming, J., </w:t>
      </w:r>
      <w:proofErr w:type="spellStart"/>
      <w:r>
        <w:rPr>
          <w:rFonts w:ascii="Arial" w:hAnsi="Arial" w:cs="Arial"/>
          <w:color w:val="222222"/>
          <w:sz w:val="20"/>
          <w:szCs w:val="20"/>
          <w:shd w:val="clear" w:color="auto" w:fill="FFFFFF"/>
        </w:rPr>
        <w:t>Ferkins</w:t>
      </w:r>
      <w:proofErr w:type="spellEnd"/>
      <w:r>
        <w:rPr>
          <w:rFonts w:ascii="Arial" w:hAnsi="Arial" w:cs="Arial"/>
          <w:color w:val="222222"/>
          <w:sz w:val="20"/>
          <w:szCs w:val="20"/>
          <w:shd w:val="clear" w:color="auto" w:fill="FFFFFF"/>
        </w:rPr>
        <w:t>, L. and Wiersma, C., 2011. An exploration of the pedagogies employed to integrate knowledge in work-integrated learning.</w:t>
      </w:r>
    </w:p>
    <w:p w14:paraId="268C0768" w14:textId="236459CB" w:rsidR="005875F3" w:rsidRDefault="005875F3"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Conger, S. and Probst, J., 2014. Knowledge management in </w:t>
      </w:r>
      <w:proofErr w:type="spellStart"/>
      <w:r>
        <w:rPr>
          <w:rFonts w:ascii="Arial" w:hAnsi="Arial" w:cs="Arial"/>
          <w:color w:val="222222"/>
          <w:sz w:val="20"/>
          <w:szCs w:val="20"/>
          <w:shd w:val="clear" w:color="auto" w:fill="FFFFFF"/>
        </w:rPr>
        <w:t>itsm</w:t>
      </w:r>
      <w:proofErr w:type="spellEnd"/>
      <w:r>
        <w:rPr>
          <w:rFonts w:ascii="Arial" w:hAnsi="Arial" w:cs="Arial"/>
          <w:color w:val="222222"/>
          <w:sz w:val="20"/>
          <w:szCs w:val="20"/>
          <w:shd w:val="clear" w:color="auto" w:fill="FFFFFF"/>
        </w:rPr>
        <w:t xml:space="preserve">: Applying the </w:t>
      </w:r>
      <w:proofErr w:type="spellStart"/>
      <w:r>
        <w:rPr>
          <w:rFonts w:ascii="Arial" w:hAnsi="Arial" w:cs="Arial"/>
          <w:color w:val="222222"/>
          <w:sz w:val="20"/>
          <w:szCs w:val="20"/>
          <w:shd w:val="clear" w:color="auto" w:fill="FFFFFF"/>
        </w:rPr>
        <w:t>dikw</w:t>
      </w:r>
      <w:proofErr w:type="spellEnd"/>
      <w:r>
        <w:rPr>
          <w:rFonts w:ascii="Arial" w:hAnsi="Arial" w:cs="Arial"/>
          <w:color w:val="222222"/>
          <w:sz w:val="20"/>
          <w:szCs w:val="20"/>
          <w:shd w:val="clear" w:color="auto" w:fill="FFFFFF"/>
        </w:rPr>
        <w:t xml:space="preserve"> model. In </w:t>
      </w:r>
      <w:r>
        <w:rPr>
          <w:rFonts w:ascii="Arial" w:hAnsi="Arial" w:cs="Arial"/>
          <w:i/>
          <w:iCs/>
          <w:color w:val="222222"/>
          <w:sz w:val="20"/>
          <w:szCs w:val="20"/>
          <w:shd w:val="clear" w:color="auto" w:fill="FFFFFF"/>
        </w:rPr>
        <w:t>Engineering and management of IT-based service systems</w:t>
      </w:r>
      <w:r>
        <w:rPr>
          <w:rFonts w:ascii="Arial" w:hAnsi="Arial" w:cs="Arial"/>
          <w:color w:val="222222"/>
          <w:sz w:val="20"/>
          <w:szCs w:val="20"/>
          <w:shd w:val="clear" w:color="auto" w:fill="FFFFFF"/>
        </w:rPr>
        <w:t> (pp. 1-18). Springer, Berlin, Heidelberg.</w:t>
      </w:r>
    </w:p>
    <w:p w14:paraId="4C597F8E" w14:textId="0F6A6074" w:rsidR="00497DC7" w:rsidRDefault="00F631AD"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Farnese, M.L., Barbieri, B., Chirumbolo, A. and </w:t>
      </w:r>
      <w:proofErr w:type="spellStart"/>
      <w:r>
        <w:rPr>
          <w:rFonts w:ascii="Arial" w:hAnsi="Arial" w:cs="Arial"/>
          <w:color w:val="222222"/>
          <w:sz w:val="20"/>
          <w:szCs w:val="20"/>
          <w:shd w:val="clear" w:color="auto" w:fill="FFFFFF"/>
        </w:rPr>
        <w:t>Patriotta</w:t>
      </w:r>
      <w:proofErr w:type="spellEnd"/>
      <w:r>
        <w:rPr>
          <w:rFonts w:ascii="Arial" w:hAnsi="Arial" w:cs="Arial"/>
          <w:color w:val="222222"/>
          <w:sz w:val="20"/>
          <w:szCs w:val="20"/>
          <w:shd w:val="clear" w:color="auto" w:fill="FFFFFF"/>
        </w:rPr>
        <w:t>, G., 2019. Managing knowledge in organizations: A Nonaka’s SECI model operationalization. </w:t>
      </w:r>
      <w:r>
        <w:rPr>
          <w:rFonts w:ascii="Arial" w:hAnsi="Arial" w:cs="Arial"/>
          <w:i/>
          <w:iCs/>
          <w:color w:val="222222"/>
          <w:sz w:val="20"/>
          <w:szCs w:val="20"/>
          <w:shd w:val="clear" w:color="auto" w:fill="FFFFFF"/>
        </w:rPr>
        <w:t>Frontiers in psychology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 p.2730.</w:t>
      </w:r>
    </w:p>
    <w:p w14:paraId="7F0308A5" w14:textId="4B4D3CA5" w:rsidR="005875F3" w:rsidRDefault="005875F3" w:rsidP="00582843">
      <w:pPr>
        <w:pStyle w:val="NoSpacing"/>
        <w:spacing w:after="20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Frické</w:t>
      </w:r>
      <w:proofErr w:type="spellEnd"/>
      <w:r>
        <w:rPr>
          <w:rFonts w:ascii="Arial" w:hAnsi="Arial" w:cs="Arial"/>
          <w:color w:val="222222"/>
          <w:sz w:val="20"/>
          <w:szCs w:val="20"/>
          <w:shd w:val="clear" w:color="auto" w:fill="FFFFFF"/>
        </w:rPr>
        <w:t>, M., 2009. The knowledge pyramid: a critique of the DIKW hierarchy. </w:t>
      </w:r>
      <w:r>
        <w:rPr>
          <w:rFonts w:ascii="Arial" w:hAnsi="Arial" w:cs="Arial"/>
          <w:i/>
          <w:iCs/>
          <w:color w:val="222222"/>
          <w:sz w:val="20"/>
          <w:szCs w:val="20"/>
          <w:shd w:val="clear" w:color="auto" w:fill="FFFFFF"/>
        </w:rPr>
        <w:t>Journal of information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35</w:t>
      </w:r>
      <w:r>
        <w:rPr>
          <w:rFonts w:ascii="Arial" w:hAnsi="Arial" w:cs="Arial"/>
          <w:color w:val="222222"/>
          <w:sz w:val="20"/>
          <w:szCs w:val="20"/>
          <w:shd w:val="clear" w:color="auto" w:fill="FFFFFF"/>
        </w:rPr>
        <w:t>(2), pp.131-142.</w:t>
      </w:r>
    </w:p>
    <w:p w14:paraId="5ED0B400" w14:textId="2AF9984A" w:rsidR="00F631AD" w:rsidRDefault="00F631AD"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Gourlay, S., 2003. The SECI model of knowledge creation: some empirical shortcomings.</w:t>
      </w:r>
    </w:p>
    <w:p w14:paraId="44540654" w14:textId="00B76402" w:rsidR="00BB0AE5" w:rsidRDefault="00BB0AE5" w:rsidP="00582843">
      <w:pPr>
        <w:pStyle w:val="NoSpacing"/>
        <w:spacing w:after="200"/>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Granstrand</w:t>
      </w:r>
      <w:proofErr w:type="spellEnd"/>
      <w:r>
        <w:rPr>
          <w:rFonts w:ascii="Arial" w:hAnsi="Arial" w:cs="Arial"/>
          <w:color w:val="222222"/>
          <w:sz w:val="20"/>
          <w:szCs w:val="20"/>
          <w:shd w:val="clear" w:color="auto" w:fill="FFFFFF"/>
        </w:rPr>
        <w:t>, O., 2005. Innovation and intellectual property rights. In </w:t>
      </w:r>
      <w:r>
        <w:rPr>
          <w:rFonts w:ascii="Arial" w:hAnsi="Arial" w:cs="Arial"/>
          <w:i/>
          <w:iCs/>
          <w:color w:val="222222"/>
          <w:sz w:val="20"/>
          <w:szCs w:val="20"/>
          <w:shd w:val="clear" w:color="auto" w:fill="FFFFFF"/>
        </w:rPr>
        <w:t>The Oxford handbook of innovation</w:t>
      </w:r>
      <w:r>
        <w:rPr>
          <w:rFonts w:ascii="Arial" w:hAnsi="Arial" w:cs="Arial"/>
          <w:color w:val="222222"/>
          <w:sz w:val="20"/>
          <w:szCs w:val="20"/>
          <w:shd w:val="clear" w:color="auto" w:fill="FFFFFF"/>
        </w:rPr>
        <w:t>.</w:t>
      </w:r>
    </w:p>
    <w:p w14:paraId="60585D49" w14:textId="022C6644" w:rsidR="00EE40F5" w:rsidRDefault="00EE40F5"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Hoe, S.L., 2006. Tacit knowledge, Nonaka and Takeuchi SECI model and informal knowledge processes. </w:t>
      </w:r>
      <w:r>
        <w:rPr>
          <w:rFonts w:ascii="Arial" w:hAnsi="Arial" w:cs="Arial"/>
          <w:i/>
          <w:iCs/>
          <w:color w:val="222222"/>
          <w:sz w:val="20"/>
          <w:szCs w:val="20"/>
          <w:shd w:val="clear" w:color="auto" w:fill="FFFFFF"/>
        </w:rPr>
        <w:t xml:space="preserve">International Journal of Organization Theory &amp; </w:t>
      </w:r>
      <w:proofErr w:type="spellStart"/>
      <w:r>
        <w:rPr>
          <w:rFonts w:ascii="Arial" w:hAnsi="Arial" w:cs="Arial"/>
          <w:i/>
          <w:iCs/>
          <w:color w:val="222222"/>
          <w:sz w:val="20"/>
          <w:szCs w:val="20"/>
          <w:shd w:val="clear" w:color="auto" w:fill="FFFFFF"/>
        </w:rPr>
        <w:t>Behavior</w:t>
      </w:r>
      <w:proofErr w:type="spellEnd"/>
      <w:r>
        <w:rPr>
          <w:rFonts w:ascii="Arial" w:hAnsi="Arial" w:cs="Arial"/>
          <w:color w:val="222222"/>
          <w:sz w:val="20"/>
          <w:szCs w:val="20"/>
          <w:shd w:val="clear" w:color="auto" w:fill="FFFFFF"/>
        </w:rPr>
        <w:t>.</w:t>
      </w:r>
    </w:p>
    <w:p w14:paraId="661ED613" w14:textId="4AA4D7B5" w:rsidR="00584E0D" w:rsidRDefault="00584E0D" w:rsidP="00582843">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Jacks, T., Wallace, S. and Nemati, H., 2012. Impact of culture on knowledge management: A meta-analysis and framework. </w:t>
      </w:r>
      <w:r>
        <w:rPr>
          <w:rFonts w:ascii="Arial" w:hAnsi="Arial" w:cs="Arial"/>
          <w:i/>
          <w:iCs/>
          <w:color w:val="222222"/>
          <w:sz w:val="20"/>
          <w:szCs w:val="20"/>
          <w:shd w:val="clear" w:color="auto" w:fill="FFFFFF"/>
        </w:rPr>
        <w:t>Journal of Global Information Technology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(4), pp.8-42.</w:t>
      </w:r>
    </w:p>
    <w:p w14:paraId="756B0C53" w14:textId="2C1CECB5" w:rsidR="00582843" w:rsidRDefault="00FC5FC9"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Jelenic, D., 2011, June. The importance of knowledge management in Organizations–with emphasis on the balanced scorecard learning and growth Perspective. In </w:t>
      </w:r>
      <w:r>
        <w:rPr>
          <w:rFonts w:ascii="Arial" w:hAnsi="Arial" w:cs="Arial"/>
          <w:i/>
          <w:iCs/>
          <w:color w:val="222222"/>
          <w:sz w:val="20"/>
          <w:szCs w:val="20"/>
          <w:shd w:val="clear" w:color="auto" w:fill="FFFFFF"/>
        </w:rPr>
        <w:t>Management, Knowledge and Learning, International Conference</w:t>
      </w:r>
      <w:r>
        <w:rPr>
          <w:rFonts w:ascii="Arial" w:hAnsi="Arial" w:cs="Arial"/>
          <w:color w:val="222222"/>
          <w:sz w:val="20"/>
          <w:szCs w:val="20"/>
          <w:shd w:val="clear" w:color="auto" w:fill="FFFFFF"/>
        </w:rPr>
        <w:t>.</w:t>
      </w:r>
    </w:p>
    <w:p w14:paraId="6CB19512" w14:textId="3F34D991" w:rsidR="000A1073" w:rsidRDefault="000A1073"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Jiang, Y. and Chen, C.C., 2018. Integrating knowledge activities for team innovation: Effects of transformational leadership. </w:t>
      </w:r>
      <w:r>
        <w:rPr>
          <w:rFonts w:ascii="Arial" w:hAnsi="Arial" w:cs="Arial"/>
          <w:i/>
          <w:iCs/>
          <w:color w:val="222222"/>
          <w:sz w:val="20"/>
          <w:szCs w:val="20"/>
          <w:shd w:val="clear" w:color="auto" w:fill="FFFFFF"/>
        </w:rPr>
        <w:t>Journal of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44</w:t>
      </w:r>
      <w:r>
        <w:rPr>
          <w:rFonts w:ascii="Arial" w:hAnsi="Arial" w:cs="Arial"/>
          <w:color w:val="222222"/>
          <w:sz w:val="20"/>
          <w:szCs w:val="20"/>
          <w:shd w:val="clear" w:color="auto" w:fill="FFFFFF"/>
        </w:rPr>
        <w:t>(5), pp.1819-1847.</w:t>
      </w:r>
    </w:p>
    <w:p w14:paraId="698B7700" w14:textId="7AF0F01B" w:rsidR="00BF2F37" w:rsidRDefault="00BF2F37"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Rai, R.K., 2011. Knowledge management and organizational culture: a theoretical integrative framework.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w:t>
      </w:r>
    </w:p>
    <w:p w14:paraId="0838240A" w14:textId="1C1967A3" w:rsidR="007800D5" w:rsidRDefault="007800D5" w:rsidP="00582843">
      <w:pPr>
        <w:pStyle w:val="NoSpacing"/>
        <w:spacing w:after="200"/>
        <w:rPr>
          <w:rFonts w:ascii="Arial" w:hAnsi="Arial" w:cs="Arial"/>
          <w:color w:val="222222"/>
          <w:sz w:val="20"/>
          <w:szCs w:val="20"/>
          <w:shd w:val="clear" w:color="auto" w:fill="FFFFFF"/>
        </w:rPr>
      </w:pPr>
      <w:r>
        <w:rPr>
          <w:rFonts w:ascii="Arial" w:hAnsi="Arial" w:cs="Arial"/>
          <w:color w:val="222222"/>
          <w:sz w:val="20"/>
          <w:szCs w:val="20"/>
          <w:shd w:val="clear" w:color="auto" w:fill="FFFFFF"/>
        </w:rPr>
        <w:t>Rollett, H., 2012. </w:t>
      </w:r>
      <w:r>
        <w:rPr>
          <w:rFonts w:ascii="Arial" w:hAnsi="Arial" w:cs="Arial"/>
          <w:i/>
          <w:iCs/>
          <w:color w:val="222222"/>
          <w:sz w:val="20"/>
          <w:szCs w:val="20"/>
          <w:shd w:val="clear" w:color="auto" w:fill="FFFFFF"/>
        </w:rPr>
        <w:t>Knowledge management: Processes and technologies</w:t>
      </w:r>
      <w:r>
        <w:rPr>
          <w:rFonts w:ascii="Arial" w:hAnsi="Arial" w:cs="Arial"/>
          <w:color w:val="222222"/>
          <w:sz w:val="20"/>
          <w:szCs w:val="20"/>
          <w:shd w:val="clear" w:color="auto" w:fill="FFFFFF"/>
        </w:rPr>
        <w:t>. Springer Science &amp; Business Media.</w:t>
      </w:r>
    </w:p>
    <w:p w14:paraId="50A2811F" w14:textId="681E8134" w:rsidR="00FC5FC9" w:rsidRDefault="00A12727" w:rsidP="00582843">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Sammut</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Bonnici, T. and Galea, D., 2015. PEST analysis. </w:t>
      </w:r>
      <w:r>
        <w:rPr>
          <w:rFonts w:ascii="Arial" w:hAnsi="Arial" w:cs="Arial"/>
          <w:i/>
          <w:iCs/>
          <w:color w:val="222222"/>
          <w:sz w:val="20"/>
          <w:szCs w:val="20"/>
          <w:shd w:val="clear" w:color="auto" w:fill="FFFFFF"/>
        </w:rPr>
        <w:t xml:space="preserve">Wiley </w:t>
      </w:r>
      <w:proofErr w:type="spellStart"/>
      <w:r>
        <w:rPr>
          <w:rFonts w:ascii="Arial" w:hAnsi="Arial" w:cs="Arial"/>
          <w:i/>
          <w:iCs/>
          <w:color w:val="222222"/>
          <w:sz w:val="20"/>
          <w:szCs w:val="20"/>
          <w:shd w:val="clear" w:color="auto" w:fill="FFFFFF"/>
        </w:rPr>
        <w:t>Encyclopedia</w:t>
      </w:r>
      <w:proofErr w:type="spellEnd"/>
      <w:r>
        <w:rPr>
          <w:rFonts w:ascii="Arial" w:hAnsi="Arial" w:cs="Arial"/>
          <w:i/>
          <w:iCs/>
          <w:color w:val="222222"/>
          <w:sz w:val="20"/>
          <w:szCs w:val="20"/>
          <w:shd w:val="clear" w:color="auto" w:fill="FFFFFF"/>
        </w:rPr>
        <w:t xml:space="preserve"> of management</w:t>
      </w:r>
      <w:r>
        <w:rPr>
          <w:rFonts w:ascii="Arial" w:hAnsi="Arial" w:cs="Arial"/>
          <w:color w:val="222222"/>
          <w:sz w:val="20"/>
          <w:szCs w:val="20"/>
          <w:shd w:val="clear" w:color="auto" w:fill="FFFFFF"/>
        </w:rPr>
        <w:t>, pp.1-1.</w:t>
      </w:r>
    </w:p>
    <w:p w14:paraId="26C4B547" w14:textId="3849756A" w:rsidR="00582843" w:rsidRDefault="00D6183C" w:rsidP="00582843">
      <w:pPr>
        <w:pStyle w:val="NoSpacing"/>
        <w:spacing w:after="200"/>
        <w:rPr>
          <w:rFonts w:ascii="Arial" w:hAnsi="Arial" w:cs="Arial"/>
          <w:color w:val="252525"/>
          <w:sz w:val="20"/>
          <w:szCs w:val="20"/>
          <w:shd w:val="clear" w:color="auto" w:fill="FFFFFF"/>
        </w:rPr>
      </w:pPr>
      <w:r>
        <w:rPr>
          <w:rFonts w:ascii="Arial" w:hAnsi="Arial" w:cs="Arial"/>
          <w:color w:val="222222"/>
          <w:sz w:val="20"/>
          <w:szCs w:val="20"/>
          <w:shd w:val="clear" w:color="auto" w:fill="FFFFFF"/>
        </w:rPr>
        <w:t>Teece, D.J., 2000. Strategies for managing knowledge assets: the role of firm structure and industrial context. </w:t>
      </w:r>
      <w:r>
        <w:rPr>
          <w:rFonts w:ascii="Arial" w:hAnsi="Arial" w:cs="Arial"/>
          <w:i/>
          <w:iCs/>
          <w:color w:val="222222"/>
          <w:sz w:val="20"/>
          <w:szCs w:val="20"/>
          <w:shd w:val="clear" w:color="auto" w:fill="FFFFFF"/>
        </w:rPr>
        <w:t>Long range planning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(1), pp.35-54.</w:t>
      </w:r>
    </w:p>
    <w:p w14:paraId="636B38A3" w14:textId="4EA68467" w:rsidR="00582843" w:rsidRDefault="009A6A3A" w:rsidP="00582843">
      <w:pPr>
        <w:pStyle w:val="NoSpacing"/>
        <w:spacing w:after="200"/>
      </w:pPr>
      <w:r>
        <w:rPr>
          <w:rFonts w:ascii="Arial" w:hAnsi="Arial" w:cs="Arial"/>
          <w:color w:val="222222"/>
          <w:sz w:val="20"/>
          <w:szCs w:val="20"/>
          <w:shd w:val="clear" w:color="auto" w:fill="FFFFFF"/>
        </w:rPr>
        <w:t>Wright, K., 2005. Personal knowledge management: supporting individual knowledge worker performance. </w:t>
      </w:r>
      <w:r>
        <w:rPr>
          <w:rFonts w:ascii="Arial" w:hAnsi="Arial" w:cs="Arial"/>
          <w:i/>
          <w:iCs/>
          <w:color w:val="222222"/>
          <w:sz w:val="20"/>
          <w:szCs w:val="20"/>
          <w:shd w:val="clear" w:color="auto" w:fill="FFFFFF"/>
        </w:rPr>
        <w:t>Knowledge management research &amp;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w:t>
      </w:r>
      <w:r>
        <w:rPr>
          <w:rFonts w:ascii="Arial" w:hAnsi="Arial" w:cs="Arial"/>
          <w:color w:val="222222"/>
          <w:sz w:val="20"/>
          <w:szCs w:val="20"/>
          <w:shd w:val="clear" w:color="auto" w:fill="FFFFFF"/>
        </w:rPr>
        <w:t>(3), pp.156-165.</w:t>
      </w:r>
    </w:p>
    <w:p w14:paraId="01233CD2" w14:textId="7311FB5B" w:rsidR="00582843" w:rsidRDefault="009A6A3A" w:rsidP="00582843">
      <w:pPr>
        <w:pStyle w:val="NoSpacing"/>
        <w:rPr>
          <w:rFonts w:ascii="Arial" w:hAnsi="Arial" w:cs="Arial"/>
          <w:color w:val="222222"/>
          <w:sz w:val="20"/>
          <w:szCs w:val="20"/>
          <w:shd w:val="clear" w:color="auto" w:fill="FFFFFF"/>
        </w:rPr>
      </w:pPr>
      <w:r>
        <w:rPr>
          <w:rFonts w:ascii="Arial" w:hAnsi="Arial" w:cs="Arial"/>
          <w:color w:val="222222"/>
          <w:sz w:val="20"/>
          <w:szCs w:val="20"/>
          <w:shd w:val="clear" w:color="auto" w:fill="FFFFFF"/>
        </w:rPr>
        <w:t>Yang, C.W., Fang, S.C. and Lin, J.L., 2010. Organisational knowledge creation strategies: A conceptual framework. </w:t>
      </w:r>
      <w:r>
        <w:rPr>
          <w:rFonts w:ascii="Arial" w:hAnsi="Arial" w:cs="Arial"/>
          <w:i/>
          <w:iCs/>
          <w:color w:val="222222"/>
          <w:sz w:val="20"/>
          <w:szCs w:val="20"/>
          <w:shd w:val="clear" w:color="auto" w:fill="FFFFFF"/>
        </w:rPr>
        <w:t>International Journal of Information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30</w:t>
      </w:r>
      <w:r>
        <w:rPr>
          <w:rFonts w:ascii="Arial" w:hAnsi="Arial" w:cs="Arial"/>
          <w:color w:val="222222"/>
          <w:sz w:val="20"/>
          <w:szCs w:val="20"/>
          <w:shd w:val="clear" w:color="auto" w:fill="FFFFFF"/>
        </w:rPr>
        <w:t>(3), pp.231-238.</w:t>
      </w:r>
    </w:p>
    <w:p w14:paraId="13E4CD8B" w14:textId="77777777" w:rsidR="009A6A3A" w:rsidRDefault="009A6A3A" w:rsidP="00582843">
      <w:pPr>
        <w:pStyle w:val="NoSpacing"/>
      </w:pPr>
    </w:p>
    <w:p w14:paraId="3FE0F48B" w14:textId="77777777" w:rsidR="00582843" w:rsidRDefault="00582843" w:rsidP="00582843">
      <w:pPr>
        <w:pStyle w:val="NoSpacing"/>
      </w:pPr>
    </w:p>
    <w:p w14:paraId="34125170" w14:textId="77777777" w:rsidR="00582843" w:rsidRDefault="00582843" w:rsidP="00582843">
      <w:pPr>
        <w:pStyle w:val="NoSpacing"/>
      </w:pPr>
    </w:p>
    <w:p w14:paraId="3DCB0BEE" w14:textId="77777777" w:rsidR="00582843" w:rsidRDefault="00582843" w:rsidP="00582843">
      <w:pPr>
        <w:pStyle w:val="NoSpacing"/>
      </w:pPr>
    </w:p>
    <w:p w14:paraId="319585EC" w14:textId="77777777" w:rsidR="00582843" w:rsidRDefault="00582843" w:rsidP="00582843">
      <w:pPr>
        <w:pStyle w:val="NoSpacing"/>
      </w:pPr>
    </w:p>
    <w:p w14:paraId="503F8E1E" w14:textId="77777777" w:rsidR="00582843" w:rsidRDefault="00582843" w:rsidP="00582843">
      <w:pPr>
        <w:pStyle w:val="NoSpacing"/>
      </w:pPr>
    </w:p>
    <w:p w14:paraId="6492EB33" w14:textId="77777777" w:rsidR="00582843" w:rsidRDefault="00582843" w:rsidP="00582843">
      <w:pPr>
        <w:pStyle w:val="NoSpacing"/>
      </w:pPr>
    </w:p>
    <w:p w14:paraId="6B9FF7D7" w14:textId="61F1EE35" w:rsidR="00582843" w:rsidRDefault="00170C64" w:rsidP="00582843">
      <w:pPr>
        <w:pStyle w:val="Heading1"/>
      </w:pPr>
      <w:bookmarkStart w:id="18" w:name="_Toc72098364"/>
      <w:r>
        <w:t>Appendix 1</w:t>
      </w:r>
      <w:bookmarkEnd w:id="18"/>
    </w:p>
    <w:p w14:paraId="194C5CAC" w14:textId="218BE344" w:rsidR="00B022D0" w:rsidRDefault="00B022D0" w:rsidP="00B022D0"/>
    <w:p w14:paraId="0E9A64B3" w14:textId="0F6998A3" w:rsidR="00B022D0" w:rsidRPr="00B022D0" w:rsidRDefault="00BB00DA" w:rsidP="00B022D0">
      <w:r w:rsidRPr="00BB00DA">
        <w:rPr>
          <w:noProof/>
        </w:rPr>
        <w:drawing>
          <wp:inline distT="0" distB="0" distL="0" distR="0" wp14:anchorId="61116DD2" wp14:editId="74AEEB80">
            <wp:extent cx="5382376" cy="2648320"/>
            <wp:effectExtent l="0" t="0" r="0" b="0"/>
            <wp:docPr id="1"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with low confidence"/>
                    <pic:cNvPicPr/>
                  </pic:nvPicPr>
                  <pic:blipFill>
                    <a:blip r:embed="rId8"/>
                    <a:stretch>
                      <a:fillRect/>
                    </a:stretch>
                  </pic:blipFill>
                  <pic:spPr>
                    <a:xfrm>
                      <a:off x="0" y="0"/>
                      <a:ext cx="5382376" cy="2648320"/>
                    </a:xfrm>
                    <a:prstGeom prst="rect">
                      <a:avLst/>
                    </a:prstGeom>
                  </pic:spPr>
                </pic:pic>
              </a:graphicData>
            </a:graphic>
          </wp:inline>
        </w:drawing>
      </w:r>
    </w:p>
    <w:p w14:paraId="72F3D15D" w14:textId="77777777" w:rsidR="00582843" w:rsidRDefault="00582843" w:rsidP="00582843"/>
    <w:p w14:paraId="0EB3CA1C" w14:textId="77777777" w:rsidR="00582843" w:rsidRDefault="00582843" w:rsidP="00582843"/>
    <w:p w14:paraId="225D4840" w14:textId="77777777" w:rsidR="00582843" w:rsidRDefault="00582843" w:rsidP="00582843"/>
    <w:p w14:paraId="6FA97BF0" w14:textId="77777777" w:rsidR="00582843" w:rsidRDefault="00582843" w:rsidP="00582843"/>
    <w:p w14:paraId="5404AB56" w14:textId="77777777" w:rsidR="00582843" w:rsidRDefault="00582843" w:rsidP="00582843"/>
    <w:p w14:paraId="522DD38A" w14:textId="77777777" w:rsidR="00582843" w:rsidRDefault="00582843" w:rsidP="00582843"/>
    <w:p w14:paraId="4319320B" w14:textId="77777777" w:rsidR="00582843" w:rsidRDefault="00582843" w:rsidP="00582843"/>
    <w:p w14:paraId="38A1B2D4" w14:textId="77777777" w:rsidR="00582843" w:rsidRDefault="00582843" w:rsidP="00582843"/>
    <w:p w14:paraId="2E5638E5" w14:textId="77777777" w:rsidR="00582843" w:rsidRDefault="00582843" w:rsidP="00582843"/>
    <w:p w14:paraId="3CD186C7" w14:textId="77777777" w:rsidR="00582843" w:rsidRDefault="00582843" w:rsidP="00582843"/>
    <w:p w14:paraId="4D2C551C" w14:textId="77777777" w:rsidR="00582843" w:rsidRDefault="00582843" w:rsidP="00582843"/>
    <w:p w14:paraId="38CA04B0" w14:textId="77777777" w:rsidR="00582843" w:rsidRDefault="00582843" w:rsidP="00582843"/>
    <w:p w14:paraId="3922B4E5" w14:textId="77777777" w:rsidR="00582843" w:rsidRDefault="00582843" w:rsidP="00582843"/>
    <w:p w14:paraId="038290AF" w14:textId="77777777" w:rsidR="00582843" w:rsidRDefault="00582843" w:rsidP="00582843"/>
    <w:p w14:paraId="42F534BC" w14:textId="77777777" w:rsidR="00582843" w:rsidRDefault="00582843" w:rsidP="00582843"/>
    <w:p w14:paraId="53F4DBC0" w14:textId="77777777" w:rsidR="00582843" w:rsidRDefault="00582843" w:rsidP="00582843"/>
    <w:p w14:paraId="739F2B37" w14:textId="77777777" w:rsidR="00582843" w:rsidRDefault="00582843" w:rsidP="00582843"/>
    <w:p w14:paraId="3C49CE59" w14:textId="77777777" w:rsidR="00582843" w:rsidRDefault="00582843" w:rsidP="00582843"/>
    <w:p w14:paraId="72EF955F" w14:textId="77777777" w:rsidR="00582843" w:rsidRDefault="00170C64" w:rsidP="00582843">
      <w:pPr>
        <w:pStyle w:val="Heading1"/>
      </w:pPr>
      <w:bookmarkStart w:id="19" w:name="_Toc72098365"/>
      <w:r>
        <w:t>Appendix 2</w:t>
      </w:r>
      <w:bookmarkEnd w:id="19"/>
    </w:p>
    <w:p w14:paraId="6C424C54" w14:textId="77777777" w:rsidR="00582843" w:rsidRDefault="00582843" w:rsidP="00582843">
      <w:pPr>
        <w:jc w:val="center"/>
      </w:pPr>
    </w:p>
    <w:p w14:paraId="4677253B" w14:textId="77777777" w:rsidR="00582843" w:rsidRPr="00F17DFA" w:rsidRDefault="00582843" w:rsidP="00582843"/>
    <w:p w14:paraId="63DC25DE" w14:textId="77777777" w:rsidR="00582843" w:rsidRDefault="00582843" w:rsidP="00582843"/>
    <w:p w14:paraId="0FA5A2E6" w14:textId="5751F1E0" w:rsidR="00582843" w:rsidRDefault="0055028C" w:rsidP="00582843">
      <w:r w:rsidRPr="0055028C">
        <w:rPr>
          <w:noProof/>
        </w:rPr>
        <w:drawing>
          <wp:inline distT="0" distB="0" distL="0" distR="0" wp14:anchorId="736F43A6" wp14:editId="0E831F3C">
            <wp:extent cx="3029373" cy="1743318"/>
            <wp:effectExtent l="0" t="0" r="0" b="9525"/>
            <wp:docPr id="2" name="Picture 2"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graphical user interface&#10;&#10;Description automatically generated"/>
                    <pic:cNvPicPr/>
                  </pic:nvPicPr>
                  <pic:blipFill>
                    <a:blip r:embed="rId9"/>
                    <a:stretch>
                      <a:fillRect/>
                    </a:stretch>
                  </pic:blipFill>
                  <pic:spPr>
                    <a:xfrm>
                      <a:off x="0" y="0"/>
                      <a:ext cx="3029373" cy="1743318"/>
                    </a:xfrm>
                    <a:prstGeom prst="rect">
                      <a:avLst/>
                    </a:prstGeom>
                  </pic:spPr>
                </pic:pic>
              </a:graphicData>
            </a:graphic>
          </wp:inline>
        </w:drawing>
      </w:r>
    </w:p>
    <w:p w14:paraId="7DB8F73D" w14:textId="1B7E2CED" w:rsidR="0055028C" w:rsidRDefault="0055028C" w:rsidP="00582843"/>
    <w:p w14:paraId="528E4747" w14:textId="37515E10" w:rsidR="00360223" w:rsidRDefault="00360223" w:rsidP="00582843"/>
    <w:p w14:paraId="47925B89" w14:textId="54CE7ACC" w:rsidR="00360223" w:rsidRDefault="00360223" w:rsidP="00582843"/>
    <w:p w14:paraId="1049D0C2" w14:textId="7ADA647C" w:rsidR="00360223" w:rsidRDefault="00360223" w:rsidP="00582843"/>
    <w:p w14:paraId="274DEA3A" w14:textId="7245E325" w:rsidR="00360223" w:rsidRDefault="00360223" w:rsidP="00582843"/>
    <w:p w14:paraId="7E27F17B" w14:textId="6251260A" w:rsidR="001565D5" w:rsidRDefault="001565D5" w:rsidP="00582843"/>
    <w:p w14:paraId="5E2D3D59" w14:textId="089778DF" w:rsidR="001565D5" w:rsidRDefault="001565D5" w:rsidP="00582843"/>
    <w:p w14:paraId="3604A7F4" w14:textId="6BAC042B" w:rsidR="001565D5" w:rsidRDefault="001565D5" w:rsidP="00582843"/>
    <w:p w14:paraId="4128DF3B" w14:textId="5808ACC7" w:rsidR="001565D5" w:rsidRDefault="001565D5" w:rsidP="00582843"/>
    <w:p w14:paraId="5FD94008" w14:textId="2C7A68C5" w:rsidR="001565D5" w:rsidRDefault="001565D5" w:rsidP="00582843"/>
    <w:p w14:paraId="6F121CB0" w14:textId="24E384F3" w:rsidR="001565D5" w:rsidRDefault="001565D5" w:rsidP="00582843"/>
    <w:p w14:paraId="47701F3D" w14:textId="336B5382" w:rsidR="001565D5" w:rsidRDefault="001565D5" w:rsidP="00582843"/>
    <w:p w14:paraId="376F6EBB" w14:textId="48F7C0DE" w:rsidR="001565D5" w:rsidRDefault="001565D5" w:rsidP="00582843"/>
    <w:p w14:paraId="63AEE2AE" w14:textId="473B2BD7" w:rsidR="001565D5" w:rsidRDefault="001565D5" w:rsidP="00582843"/>
    <w:p w14:paraId="440DAFE5" w14:textId="5C21C765" w:rsidR="001565D5" w:rsidRDefault="001565D5" w:rsidP="00582843"/>
    <w:p w14:paraId="16EB5A6A" w14:textId="5DF85D7D" w:rsidR="001565D5" w:rsidRDefault="001565D5" w:rsidP="00582843"/>
    <w:p w14:paraId="1C275B1B" w14:textId="77777777" w:rsidR="001565D5" w:rsidRDefault="001565D5" w:rsidP="00582843"/>
    <w:p w14:paraId="178850B5" w14:textId="638CDCA2" w:rsidR="00360223" w:rsidRDefault="00360223" w:rsidP="00582843"/>
    <w:p w14:paraId="2DF92B7D" w14:textId="77777777" w:rsidR="00360223" w:rsidRDefault="00360223" w:rsidP="00582843"/>
    <w:p w14:paraId="6066FE96" w14:textId="0AAF32F4" w:rsidR="00582843" w:rsidRDefault="00D1304E" w:rsidP="00582843">
      <w:pPr>
        <w:pStyle w:val="Heading2"/>
      </w:pPr>
      <w:bookmarkStart w:id="20" w:name="_Toc72098366"/>
      <w:r>
        <w:t>Appendix 3</w:t>
      </w:r>
      <w:bookmarkEnd w:id="20"/>
    </w:p>
    <w:p w14:paraId="7E427921" w14:textId="572DD38F" w:rsidR="00D1304E" w:rsidRDefault="00D1304E" w:rsidP="00D1304E"/>
    <w:p w14:paraId="1419F66F" w14:textId="430FBFDD" w:rsidR="00D1304E" w:rsidRDefault="00D1304E" w:rsidP="00D1304E"/>
    <w:p w14:paraId="4E405C53" w14:textId="4B77089D" w:rsidR="00D1304E" w:rsidRDefault="00D1304E" w:rsidP="00D1304E">
      <w:r w:rsidRPr="00D1304E">
        <w:rPr>
          <w:noProof/>
        </w:rPr>
        <w:drawing>
          <wp:inline distT="0" distB="0" distL="0" distR="0" wp14:anchorId="0D48A70E" wp14:editId="373D7324">
            <wp:extent cx="6039693" cy="2419688"/>
            <wp:effectExtent l="0" t="0" r="0" b="0"/>
            <wp:docPr id="3" name="Picture 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able&#10;&#10;Description automatically generated"/>
                    <pic:cNvPicPr/>
                  </pic:nvPicPr>
                  <pic:blipFill>
                    <a:blip r:embed="rId10"/>
                    <a:stretch>
                      <a:fillRect/>
                    </a:stretch>
                  </pic:blipFill>
                  <pic:spPr>
                    <a:xfrm>
                      <a:off x="0" y="0"/>
                      <a:ext cx="6039693" cy="2419688"/>
                    </a:xfrm>
                    <a:prstGeom prst="rect">
                      <a:avLst/>
                    </a:prstGeom>
                  </pic:spPr>
                </pic:pic>
              </a:graphicData>
            </a:graphic>
          </wp:inline>
        </w:drawing>
      </w:r>
    </w:p>
    <w:p w14:paraId="30925563" w14:textId="2CDED45B" w:rsidR="00D1304E" w:rsidRDefault="00D1304E" w:rsidP="00D1304E"/>
    <w:p w14:paraId="7B856DB6" w14:textId="48CEEA55" w:rsidR="001565D5" w:rsidRDefault="001565D5" w:rsidP="00D1304E"/>
    <w:p w14:paraId="4500AB9A" w14:textId="6546EA4A" w:rsidR="001565D5" w:rsidRDefault="001565D5" w:rsidP="00D1304E"/>
    <w:p w14:paraId="6C9705E7" w14:textId="699174F0" w:rsidR="001565D5" w:rsidRDefault="001565D5" w:rsidP="00D1304E"/>
    <w:p w14:paraId="0C3FF8DA" w14:textId="7BD37713" w:rsidR="001565D5" w:rsidRDefault="001565D5" w:rsidP="00D1304E"/>
    <w:p w14:paraId="7A8C123A" w14:textId="0AFB96B7" w:rsidR="001565D5" w:rsidRDefault="001565D5" w:rsidP="00D1304E"/>
    <w:p w14:paraId="70D197CF" w14:textId="6C2A08C2" w:rsidR="001565D5" w:rsidRDefault="001565D5" w:rsidP="00D1304E"/>
    <w:p w14:paraId="239EDA9D" w14:textId="6C3A641A" w:rsidR="001565D5" w:rsidRDefault="001565D5" w:rsidP="00D1304E"/>
    <w:p w14:paraId="171F3707" w14:textId="073614C0" w:rsidR="001565D5" w:rsidRDefault="001565D5" w:rsidP="00D1304E"/>
    <w:p w14:paraId="40C6B74F" w14:textId="08257DB8" w:rsidR="001565D5" w:rsidRDefault="001565D5" w:rsidP="00D1304E"/>
    <w:p w14:paraId="2154AAE7" w14:textId="3BCC3C3D" w:rsidR="001565D5" w:rsidRDefault="001565D5" w:rsidP="00D1304E"/>
    <w:p w14:paraId="252FCBE0" w14:textId="366002AC" w:rsidR="001565D5" w:rsidRDefault="001565D5" w:rsidP="00D1304E"/>
    <w:p w14:paraId="1C5340ED" w14:textId="7AB9A27B" w:rsidR="001565D5" w:rsidRDefault="001565D5" w:rsidP="00D1304E"/>
    <w:p w14:paraId="3E9B3F5F" w14:textId="74643648" w:rsidR="001565D5" w:rsidRDefault="001565D5" w:rsidP="00D1304E"/>
    <w:p w14:paraId="43834D29" w14:textId="77E46BCA" w:rsidR="001565D5" w:rsidRDefault="001565D5" w:rsidP="00D1304E"/>
    <w:p w14:paraId="110822DD" w14:textId="6BB1EDDE" w:rsidR="001565D5" w:rsidRDefault="001565D5" w:rsidP="00D1304E"/>
    <w:p w14:paraId="23FF3C0D" w14:textId="3181F775" w:rsidR="001565D5" w:rsidRDefault="001565D5" w:rsidP="00D1304E"/>
    <w:p w14:paraId="61FF1FAA" w14:textId="44DB449B" w:rsidR="001565D5" w:rsidRDefault="001565D5" w:rsidP="00D1304E"/>
    <w:p w14:paraId="2AE3BFFB" w14:textId="77777777" w:rsidR="001565D5" w:rsidRDefault="001565D5" w:rsidP="00D1304E"/>
    <w:p w14:paraId="654391C1" w14:textId="6240A364" w:rsidR="00D1304E" w:rsidRDefault="00D1304E" w:rsidP="00D1304E">
      <w:pPr>
        <w:pStyle w:val="Heading2"/>
      </w:pPr>
      <w:bookmarkStart w:id="21" w:name="_Toc72098367"/>
      <w:r>
        <w:t>Appendix 4</w:t>
      </w:r>
      <w:bookmarkEnd w:id="21"/>
    </w:p>
    <w:p w14:paraId="64C920B9" w14:textId="12F93A8B" w:rsidR="00D1304E" w:rsidRDefault="00D1304E" w:rsidP="00D1304E"/>
    <w:p w14:paraId="7E479818" w14:textId="2FD749AD" w:rsidR="00D1304E" w:rsidRDefault="00A663EC" w:rsidP="00D1304E">
      <w:r>
        <w:rPr>
          <w:noProof/>
        </w:rPr>
        <w:drawing>
          <wp:inline distT="0" distB="0" distL="0" distR="0" wp14:anchorId="374AA628" wp14:editId="588EA011">
            <wp:extent cx="5848985" cy="268668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48985" cy="2686685"/>
                    </a:xfrm>
                    <a:prstGeom prst="rect">
                      <a:avLst/>
                    </a:prstGeom>
                    <a:noFill/>
                  </pic:spPr>
                </pic:pic>
              </a:graphicData>
            </a:graphic>
          </wp:inline>
        </w:drawing>
      </w:r>
    </w:p>
    <w:p w14:paraId="71324158" w14:textId="78D1AE3D" w:rsidR="00A663EC" w:rsidRDefault="00A663EC" w:rsidP="00D1304E"/>
    <w:p w14:paraId="1F164C81" w14:textId="394385B0" w:rsidR="001565D5" w:rsidRDefault="001565D5" w:rsidP="00D1304E"/>
    <w:p w14:paraId="6E6C7CC3" w14:textId="52FB3E26" w:rsidR="001565D5" w:rsidRDefault="001565D5" w:rsidP="00D1304E"/>
    <w:p w14:paraId="0B8C14A5" w14:textId="1800B371" w:rsidR="001565D5" w:rsidRDefault="001565D5" w:rsidP="00D1304E"/>
    <w:p w14:paraId="6DF0C40C" w14:textId="489E03EF" w:rsidR="001565D5" w:rsidRDefault="001565D5" w:rsidP="00D1304E"/>
    <w:p w14:paraId="7109C029" w14:textId="1E1DEB05" w:rsidR="001565D5" w:rsidRDefault="001565D5" w:rsidP="00D1304E"/>
    <w:p w14:paraId="7CCDD7AF" w14:textId="7FD84F9A" w:rsidR="001565D5" w:rsidRDefault="001565D5" w:rsidP="00D1304E"/>
    <w:p w14:paraId="2872D10A" w14:textId="57CA3D7B" w:rsidR="001565D5" w:rsidRDefault="001565D5" w:rsidP="00D1304E"/>
    <w:p w14:paraId="04A57127" w14:textId="59F293FF" w:rsidR="001565D5" w:rsidRDefault="001565D5" w:rsidP="00D1304E"/>
    <w:p w14:paraId="4A248BA2" w14:textId="770D9233" w:rsidR="001565D5" w:rsidRDefault="001565D5" w:rsidP="00D1304E"/>
    <w:p w14:paraId="5EAEB240" w14:textId="6EF927AD" w:rsidR="001565D5" w:rsidRDefault="001565D5" w:rsidP="00D1304E"/>
    <w:p w14:paraId="6773FD4C" w14:textId="67C94AB6" w:rsidR="001565D5" w:rsidRDefault="001565D5" w:rsidP="00D1304E"/>
    <w:p w14:paraId="30441CDB" w14:textId="4013D740" w:rsidR="001565D5" w:rsidRDefault="001565D5" w:rsidP="00D1304E"/>
    <w:p w14:paraId="543575FC" w14:textId="21FC262E" w:rsidR="001565D5" w:rsidRDefault="001565D5" w:rsidP="00D1304E"/>
    <w:p w14:paraId="6151802F" w14:textId="0EAF843D" w:rsidR="001565D5" w:rsidRDefault="001565D5" w:rsidP="00D1304E"/>
    <w:p w14:paraId="7E70C09E" w14:textId="77777777" w:rsidR="001565D5" w:rsidRDefault="001565D5" w:rsidP="00D1304E"/>
    <w:p w14:paraId="51644A3B" w14:textId="0F808FFB" w:rsidR="00C44867" w:rsidRDefault="00C44867" w:rsidP="00D1304E"/>
    <w:p w14:paraId="52203BCB" w14:textId="29071A67" w:rsidR="00C44867" w:rsidRDefault="00C44867" w:rsidP="00C44867">
      <w:pPr>
        <w:pStyle w:val="Heading2"/>
      </w:pPr>
      <w:bookmarkStart w:id="22" w:name="_Toc72098368"/>
      <w:r>
        <w:t>Appendix 5</w:t>
      </w:r>
      <w:bookmarkEnd w:id="22"/>
    </w:p>
    <w:p w14:paraId="108C9C64" w14:textId="7D5859ED" w:rsidR="00C44867" w:rsidRDefault="00C44867" w:rsidP="00C44867"/>
    <w:p w14:paraId="417EE2BE" w14:textId="3BCD606D" w:rsidR="00C44867" w:rsidRDefault="00C44867" w:rsidP="00C44867"/>
    <w:p w14:paraId="50F9016D" w14:textId="74D89DD5" w:rsidR="00C44867" w:rsidRDefault="00C44867" w:rsidP="00C44867">
      <w:r w:rsidRPr="00C44867">
        <w:rPr>
          <w:noProof/>
        </w:rPr>
        <w:drawing>
          <wp:inline distT="0" distB="0" distL="0" distR="0" wp14:anchorId="55275A2F" wp14:editId="61BB988F">
            <wp:extent cx="3943900" cy="905001"/>
            <wp:effectExtent l="0" t="0" r="0" b="9525"/>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2"/>
                    <a:stretch>
                      <a:fillRect/>
                    </a:stretch>
                  </pic:blipFill>
                  <pic:spPr>
                    <a:xfrm>
                      <a:off x="0" y="0"/>
                      <a:ext cx="3943900" cy="905001"/>
                    </a:xfrm>
                    <a:prstGeom prst="rect">
                      <a:avLst/>
                    </a:prstGeom>
                  </pic:spPr>
                </pic:pic>
              </a:graphicData>
            </a:graphic>
          </wp:inline>
        </w:drawing>
      </w:r>
    </w:p>
    <w:p w14:paraId="352BE632" w14:textId="2BF1702F" w:rsidR="00C44867" w:rsidRDefault="00C44867" w:rsidP="00C44867"/>
    <w:p w14:paraId="68697EA8" w14:textId="322CED17" w:rsidR="002B6DDE" w:rsidRDefault="002B6DDE" w:rsidP="00C44867"/>
    <w:p w14:paraId="00906114" w14:textId="3DE8E7F3" w:rsidR="002B6DDE" w:rsidRDefault="002B6DDE" w:rsidP="00C44867"/>
    <w:p w14:paraId="2B172B26" w14:textId="469A70E6" w:rsidR="002B6DDE" w:rsidRDefault="002B6DDE" w:rsidP="00C44867"/>
    <w:p w14:paraId="2DE9F901" w14:textId="04025FDA" w:rsidR="001565D5" w:rsidRDefault="001565D5" w:rsidP="00C44867"/>
    <w:p w14:paraId="6A23E26B" w14:textId="7DB213DC" w:rsidR="001565D5" w:rsidRDefault="001565D5" w:rsidP="00C44867"/>
    <w:p w14:paraId="33B0DBD4" w14:textId="22EE2610" w:rsidR="001565D5" w:rsidRDefault="001565D5" w:rsidP="00C44867"/>
    <w:p w14:paraId="253709AF" w14:textId="4B7B3832" w:rsidR="001565D5" w:rsidRDefault="001565D5" w:rsidP="00C44867"/>
    <w:p w14:paraId="5127A3CA" w14:textId="78C35D1D" w:rsidR="001565D5" w:rsidRDefault="001565D5" w:rsidP="00C44867"/>
    <w:p w14:paraId="79D80E7A" w14:textId="70B062B7" w:rsidR="001565D5" w:rsidRDefault="001565D5" w:rsidP="00C44867"/>
    <w:p w14:paraId="39C8052F" w14:textId="497BBBE8" w:rsidR="001565D5" w:rsidRDefault="001565D5" w:rsidP="00C44867"/>
    <w:p w14:paraId="2AE49956" w14:textId="1EDB3ADB" w:rsidR="001565D5" w:rsidRDefault="001565D5" w:rsidP="00C44867"/>
    <w:p w14:paraId="5B6DA964" w14:textId="19084642" w:rsidR="001565D5" w:rsidRDefault="001565D5" w:rsidP="00C44867"/>
    <w:p w14:paraId="6D7C1F26" w14:textId="4DC3F874" w:rsidR="001565D5" w:rsidRDefault="001565D5" w:rsidP="00C44867"/>
    <w:p w14:paraId="721F5986" w14:textId="37BA4C49" w:rsidR="001565D5" w:rsidRDefault="001565D5" w:rsidP="00C44867"/>
    <w:p w14:paraId="010D67DC" w14:textId="7A562681" w:rsidR="001565D5" w:rsidRDefault="001565D5" w:rsidP="00C44867"/>
    <w:p w14:paraId="56101CEC" w14:textId="43326B11" w:rsidR="001565D5" w:rsidRDefault="001565D5" w:rsidP="00C44867"/>
    <w:p w14:paraId="00424325" w14:textId="09169F5D" w:rsidR="001565D5" w:rsidRDefault="001565D5" w:rsidP="00C44867"/>
    <w:p w14:paraId="43EC59C0" w14:textId="5D3BEDFC" w:rsidR="001565D5" w:rsidRDefault="001565D5" w:rsidP="00C44867"/>
    <w:p w14:paraId="5F25C5E5" w14:textId="77777777" w:rsidR="001565D5" w:rsidRDefault="001565D5" w:rsidP="00C44867"/>
    <w:p w14:paraId="33579170" w14:textId="417345B6" w:rsidR="002B6DDE" w:rsidRDefault="002B6DDE" w:rsidP="00C44867"/>
    <w:p w14:paraId="7E4630A7" w14:textId="65C57931" w:rsidR="002B6DDE" w:rsidRDefault="002B6DDE" w:rsidP="00C44867"/>
    <w:p w14:paraId="63C736D3" w14:textId="6C8F1750" w:rsidR="002B6DDE" w:rsidRDefault="002B6DDE" w:rsidP="00C44867"/>
    <w:p w14:paraId="487E5006" w14:textId="5772E991" w:rsidR="002B6DDE" w:rsidRDefault="002B6DDE" w:rsidP="002B6DDE">
      <w:pPr>
        <w:pStyle w:val="Heading2"/>
      </w:pPr>
      <w:bookmarkStart w:id="23" w:name="_Toc72098369"/>
      <w:r>
        <w:t>Appendix 6</w:t>
      </w:r>
      <w:bookmarkEnd w:id="23"/>
    </w:p>
    <w:p w14:paraId="6E774247" w14:textId="70369F7E" w:rsidR="002B6DDE" w:rsidRDefault="002B6DDE" w:rsidP="002B6DDE"/>
    <w:p w14:paraId="7A918ECB" w14:textId="1A09BA11" w:rsidR="002B6DDE" w:rsidRDefault="002B6DDE" w:rsidP="002B6DDE">
      <w:r w:rsidRPr="002B6DDE">
        <w:rPr>
          <w:noProof/>
        </w:rPr>
        <w:drawing>
          <wp:inline distT="0" distB="0" distL="0" distR="0" wp14:anchorId="0233DBFF" wp14:editId="1A8B737F">
            <wp:extent cx="5906324" cy="3743847"/>
            <wp:effectExtent l="0" t="0" r="0"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13"/>
                    <a:stretch>
                      <a:fillRect/>
                    </a:stretch>
                  </pic:blipFill>
                  <pic:spPr>
                    <a:xfrm>
                      <a:off x="0" y="0"/>
                      <a:ext cx="5906324" cy="3743847"/>
                    </a:xfrm>
                    <a:prstGeom prst="rect">
                      <a:avLst/>
                    </a:prstGeom>
                  </pic:spPr>
                </pic:pic>
              </a:graphicData>
            </a:graphic>
          </wp:inline>
        </w:drawing>
      </w:r>
    </w:p>
    <w:p w14:paraId="101A177A" w14:textId="77777777" w:rsidR="002B6DDE" w:rsidRPr="002B6DDE" w:rsidRDefault="002B6DDE" w:rsidP="002B6DDE"/>
    <w:p w14:paraId="076C4C10" w14:textId="610C3237" w:rsidR="00C44867" w:rsidRDefault="00C44867" w:rsidP="00C44867"/>
    <w:p w14:paraId="2BEF64AA" w14:textId="19F58AD4" w:rsidR="003017FD" w:rsidRDefault="003017FD" w:rsidP="00C44867"/>
    <w:p w14:paraId="7BDB9BE9" w14:textId="4725CADE" w:rsidR="003017FD" w:rsidRDefault="003017FD" w:rsidP="00C44867"/>
    <w:p w14:paraId="0FE476FA" w14:textId="4AB4FD82" w:rsidR="001565D5" w:rsidRDefault="001565D5" w:rsidP="00C44867"/>
    <w:p w14:paraId="1C6E2FE8" w14:textId="4A309C4A" w:rsidR="001565D5" w:rsidRDefault="001565D5" w:rsidP="00C44867"/>
    <w:p w14:paraId="45E8A7E3" w14:textId="097D839D" w:rsidR="001565D5" w:rsidRDefault="001565D5" w:rsidP="00C44867"/>
    <w:p w14:paraId="2F2ED0D7" w14:textId="320E816D" w:rsidR="001565D5" w:rsidRDefault="001565D5" w:rsidP="00C44867"/>
    <w:p w14:paraId="71880AB6" w14:textId="0B0FD956" w:rsidR="001565D5" w:rsidRDefault="001565D5" w:rsidP="00C44867"/>
    <w:p w14:paraId="7A117D66" w14:textId="0C04A500" w:rsidR="001565D5" w:rsidRDefault="001565D5" w:rsidP="00C44867"/>
    <w:p w14:paraId="293A96B1" w14:textId="47B3C5CA" w:rsidR="001565D5" w:rsidRDefault="001565D5" w:rsidP="00C44867"/>
    <w:p w14:paraId="56B7A6C8" w14:textId="5E861CAC" w:rsidR="001565D5" w:rsidRDefault="001565D5" w:rsidP="00C44867"/>
    <w:p w14:paraId="5A06E067" w14:textId="54DBBB2A" w:rsidR="001565D5" w:rsidRDefault="001565D5" w:rsidP="00C44867"/>
    <w:p w14:paraId="0CA81BBE" w14:textId="77777777" w:rsidR="001565D5" w:rsidRDefault="001565D5" w:rsidP="00C44867"/>
    <w:p w14:paraId="1F8BBBCE" w14:textId="4EB083C9" w:rsidR="003017FD" w:rsidRDefault="003017FD" w:rsidP="00C44867"/>
    <w:p w14:paraId="64BC8777" w14:textId="2FA5CB14" w:rsidR="003017FD" w:rsidRDefault="003017FD" w:rsidP="00C44867"/>
    <w:p w14:paraId="066C98DC" w14:textId="59710DD7" w:rsidR="003017FD" w:rsidRDefault="003017FD" w:rsidP="003017FD">
      <w:pPr>
        <w:pStyle w:val="Heading2"/>
      </w:pPr>
      <w:bookmarkStart w:id="24" w:name="_Toc72098370"/>
      <w:r>
        <w:t>Appendix 7</w:t>
      </w:r>
      <w:bookmarkEnd w:id="24"/>
    </w:p>
    <w:p w14:paraId="612CE47E" w14:textId="1246AB7D" w:rsidR="003017FD" w:rsidRDefault="003017FD" w:rsidP="003017FD"/>
    <w:p w14:paraId="3C2D9B99" w14:textId="345F0DF9" w:rsidR="003017FD" w:rsidRPr="003017FD" w:rsidRDefault="003017FD" w:rsidP="003017FD">
      <w:r>
        <w:rPr>
          <w:noProof/>
        </w:rPr>
        <w:drawing>
          <wp:inline distT="0" distB="0" distL="0" distR="0" wp14:anchorId="7BEAE2CB" wp14:editId="257FD6C5">
            <wp:extent cx="5448935" cy="274383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48935" cy="2743835"/>
                    </a:xfrm>
                    <a:prstGeom prst="rect">
                      <a:avLst/>
                    </a:prstGeom>
                    <a:noFill/>
                  </pic:spPr>
                </pic:pic>
              </a:graphicData>
            </a:graphic>
          </wp:inline>
        </w:drawing>
      </w:r>
    </w:p>
    <w:p w14:paraId="5F490BFA" w14:textId="105D6E29" w:rsidR="003017FD" w:rsidRDefault="003017FD" w:rsidP="00C44867"/>
    <w:p w14:paraId="6B57C36E" w14:textId="283D0790" w:rsidR="003017FD" w:rsidRDefault="003017FD" w:rsidP="00C44867"/>
    <w:p w14:paraId="4857FA5A" w14:textId="722C1CC5" w:rsidR="001565D5" w:rsidRDefault="001565D5" w:rsidP="00C44867"/>
    <w:p w14:paraId="215895BF" w14:textId="25F2DA81" w:rsidR="001565D5" w:rsidRDefault="001565D5" w:rsidP="00C44867"/>
    <w:p w14:paraId="70B55FBA" w14:textId="36C38C6D" w:rsidR="001565D5" w:rsidRDefault="001565D5" w:rsidP="00C44867"/>
    <w:p w14:paraId="06EF079F" w14:textId="3EE3FA72" w:rsidR="001565D5" w:rsidRDefault="001565D5" w:rsidP="00C44867"/>
    <w:p w14:paraId="4B0BCD51" w14:textId="63F43A83" w:rsidR="001565D5" w:rsidRDefault="001565D5" w:rsidP="00C44867"/>
    <w:p w14:paraId="2B75AE2D" w14:textId="60E5D75B" w:rsidR="001565D5" w:rsidRDefault="001565D5" w:rsidP="00C44867"/>
    <w:p w14:paraId="6C83ABC0" w14:textId="27FEC8B3" w:rsidR="001565D5" w:rsidRDefault="001565D5" w:rsidP="00C44867"/>
    <w:p w14:paraId="74663625" w14:textId="213BE0CE" w:rsidR="001565D5" w:rsidRDefault="001565D5" w:rsidP="00C44867"/>
    <w:p w14:paraId="112BFCA8" w14:textId="406AB325" w:rsidR="001565D5" w:rsidRDefault="001565D5" w:rsidP="00C44867"/>
    <w:p w14:paraId="58676AEE" w14:textId="40C4F55B" w:rsidR="001565D5" w:rsidRDefault="001565D5" w:rsidP="00C44867"/>
    <w:p w14:paraId="5F0588D6" w14:textId="69BC1EC5" w:rsidR="001565D5" w:rsidRDefault="001565D5" w:rsidP="00C44867"/>
    <w:p w14:paraId="70F55536" w14:textId="75D1D148" w:rsidR="001565D5" w:rsidRDefault="001565D5" w:rsidP="00C44867"/>
    <w:p w14:paraId="0D56BD5B" w14:textId="3F122A82" w:rsidR="001565D5" w:rsidRDefault="001565D5" w:rsidP="00C44867"/>
    <w:p w14:paraId="36F5A288" w14:textId="0E9D65F5" w:rsidR="001565D5" w:rsidRDefault="001565D5" w:rsidP="00C44867"/>
    <w:p w14:paraId="475D3208" w14:textId="43922A09" w:rsidR="001565D5" w:rsidRDefault="001565D5" w:rsidP="00C44867"/>
    <w:p w14:paraId="5963752F" w14:textId="77777777" w:rsidR="001565D5" w:rsidRDefault="001565D5" w:rsidP="00C44867"/>
    <w:p w14:paraId="60DA546D" w14:textId="63C25458" w:rsidR="003017FD" w:rsidRDefault="00176F49" w:rsidP="003017FD">
      <w:pPr>
        <w:pStyle w:val="Heading2"/>
      </w:pPr>
      <w:bookmarkStart w:id="25" w:name="_Toc72098371"/>
      <w:r>
        <w:t>Appendix 8</w:t>
      </w:r>
      <w:bookmarkEnd w:id="25"/>
    </w:p>
    <w:p w14:paraId="312A9AD9" w14:textId="4A83395E" w:rsidR="00176F49" w:rsidRDefault="00176F49" w:rsidP="00176F49"/>
    <w:p w14:paraId="273CB061" w14:textId="5E473BEC" w:rsidR="00176F49" w:rsidRDefault="00176F49" w:rsidP="00176F49"/>
    <w:p w14:paraId="6DD2BFE6" w14:textId="4918BB5D" w:rsidR="00176F49" w:rsidRDefault="00176F49" w:rsidP="00176F49"/>
    <w:p w14:paraId="54D8AC56" w14:textId="4945FEE5" w:rsidR="00176F49" w:rsidRDefault="00176F49" w:rsidP="00176F49">
      <w:r w:rsidRPr="00176F49">
        <w:rPr>
          <w:noProof/>
        </w:rPr>
        <w:drawing>
          <wp:inline distT="0" distB="0" distL="0" distR="0" wp14:anchorId="68676923" wp14:editId="62393F80">
            <wp:extent cx="4191585" cy="1438476"/>
            <wp:effectExtent l="0" t="0" r="0" b="9525"/>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15"/>
                    <a:stretch>
                      <a:fillRect/>
                    </a:stretch>
                  </pic:blipFill>
                  <pic:spPr>
                    <a:xfrm>
                      <a:off x="0" y="0"/>
                      <a:ext cx="4191585" cy="1438476"/>
                    </a:xfrm>
                    <a:prstGeom prst="rect">
                      <a:avLst/>
                    </a:prstGeom>
                  </pic:spPr>
                </pic:pic>
              </a:graphicData>
            </a:graphic>
          </wp:inline>
        </w:drawing>
      </w:r>
    </w:p>
    <w:p w14:paraId="1D507887" w14:textId="684EEF20" w:rsidR="00176F49" w:rsidRDefault="00176F49" w:rsidP="00176F49"/>
    <w:p w14:paraId="37389C0E" w14:textId="023DB7FA" w:rsidR="00176F49" w:rsidRDefault="00176F49" w:rsidP="00176F49"/>
    <w:p w14:paraId="14C7ACA4" w14:textId="124711D6" w:rsidR="003E03B2" w:rsidRDefault="003E03B2" w:rsidP="003E03B2">
      <w:pPr>
        <w:tabs>
          <w:tab w:val="left" w:pos="1335"/>
        </w:tabs>
      </w:pPr>
      <w:r>
        <w:tab/>
      </w:r>
    </w:p>
    <w:p w14:paraId="4B840241" w14:textId="22574458" w:rsidR="003E03B2" w:rsidRDefault="003E03B2" w:rsidP="003E03B2">
      <w:pPr>
        <w:tabs>
          <w:tab w:val="left" w:pos="1335"/>
        </w:tabs>
      </w:pPr>
    </w:p>
    <w:p w14:paraId="08E59773" w14:textId="6AEFC215" w:rsidR="003E03B2" w:rsidRDefault="003E03B2" w:rsidP="003E03B2">
      <w:pPr>
        <w:tabs>
          <w:tab w:val="left" w:pos="1335"/>
        </w:tabs>
      </w:pPr>
    </w:p>
    <w:p w14:paraId="0AF59F63" w14:textId="0BF040E8" w:rsidR="003E03B2" w:rsidRDefault="003E03B2" w:rsidP="003E03B2">
      <w:pPr>
        <w:tabs>
          <w:tab w:val="left" w:pos="1335"/>
        </w:tabs>
      </w:pPr>
    </w:p>
    <w:p w14:paraId="1AF6B0A4" w14:textId="04E34B70" w:rsidR="003E03B2" w:rsidRDefault="003E03B2" w:rsidP="003E03B2">
      <w:pPr>
        <w:tabs>
          <w:tab w:val="left" w:pos="1335"/>
        </w:tabs>
      </w:pPr>
    </w:p>
    <w:p w14:paraId="1ED1C295" w14:textId="70229F20" w:rsidR="003E03B2" w:rsidRDefault="003E03B2" w:rsidP="003E03B2">
      <w:pPr>
        <w:tabs>
          <w:tab w:val="left" w:pos="1335"/>
        </w:tabs>
      </w:pPr>
    </w:p>
    <w:p w14:paraId="7B3F7606" w14:textId="21FCB55A" w:rsidR="003E03B2" w:rsidRDefault="003E03B2" w:rsidP="003E03B2">
      <w:pPr>
        <w:tabs>
          <w:tab w:val="left" w:pos="1335"/>
        </w:tabs>
      </w:pPr>
    </w:p>
    <w:p w14:paraId="76C605EC" w14:textId="354EF97F" w:rsidR="001565D5" w:rsidRDefault="001565D5" w:rsidP="003E03B2">
      <w:pPr>
        <w:tabs>
          <w:tab w:val="left" w:pos="1335"/>
        </w:tabs>
      </w:pPr>
    </w:p>
    <w:p w14:paraId="31C65AB9" w14:textId="21934007" w:rsidR="001565D5" w:rsidRDefault="001565D5" w:rsidP="003E03B2">
      <w:pPr>
        <w:tabs>
          <w:tab w:val="left" w:pos="1335"/>
        </w:tabs>
      </w:pPr>
    </w:p>
    <w:p w14:paraId="290C17B3" w14:textId="4FF5E89F" w:rsidR="001565D5" w:rsidRDefault="001565D5" w:rsidP="003E03B2">
      <w:pPr>
        <w:tabs>
          <w:tab w:val="left" w:pos="1335"/>
        </w:tabs>
      </w:pPr>
    </w:p>
    <w:p w14:paraId="27E9F740" w14:textId="55BF23C5" w:rsidR="001565D5" w:rsidRDefault="001565D5" w:rsidP="003E03B2">
      <w:pPr>
        <w:tabs>
          <w:tab w:val="left" w:pos="1335"/>
        </w:tabs>
      </w:pPr>
    </w:p>
    <w:p w14:paraId="20CC2E62" w14:textId="541C3C11" w:rsidR="001565D5" w:rsidRDefault="001565D5" w:rsidP="003E03B2">
      <w:pPr>
        <w:tabs>
          <w:tab w:val="left" w:pos="1335"/>
        </w:tabs>
      </w:pPr>
    </w:p>
    <w:p w14:paraId="5A39498A" w14:textId="62C72C84" w:rsidR="001565D5" w:rsidRDefault="001565D5" w:rsidP="003E03B2">
      <w:pPr>
        <w:tabs>
          <w:tab w:val="left" w:pos="1335"/>
        </w:tabs>
      </w:pPr>
    </w:p>
    <w:p w14:paraId="0E03A7B0" w14:textId="77777777" w:rsidR="001565D5" w:rsidRDefault="001565D5" w:rsidP="003E03B2">
      <w:pPr>
        <w:tabs>
          <w:tab w:val="left" w:pos="1335"/>
        </w:tabs>
      </w:pPr>
    </w:p>
    <w:p w14:paraId="264F4B98" w14:textId="4B13D27F" w:rsidR="003E03B2" w:rsidRDefault="003E03B2" w:rsidP="003E03B2">
      <w:pPr>
        <w:tabs>
          <w:tab w:val="left" w:pos="1335"/>
        </w:tabs>
      </w:pPr>
    </w:p>
    <w:p w14:paraId="527F2887" w14:textId="7342AD70" w:rsidR="003E03B2" w:rsidRDefault="003E03B2" w:rsidP="003E03B2">
      <w:pPr>
        <w:tabs>
          <w:tab w:val="left" w:pos="1335"/>
        </w:tabs>
      </w:pPr>
    </w:p>
    <w:p w14:paraId="60049F31" w14:textId="2C5BFE3B" w:rsidR="003E03B2" w:rsidRDefault="003E03B2" w:rsidP="003E03B2">
      <w:pPr>
        <w:tabs>
          <w:tab w:val="left" w:pos="1335"/>
        </w:tabs>
      </w:pPr>
    </w:p>
    <w:p w14:paraId="6034F8B2" w14:textId="6B35A7A4" w:rsidR="003E03B2" w:rsidRDefault="003E03B2" w:rsidP="003E03B2">
      <w:pPr>
        <w:tabs>
          <w:tab w:val="left" w:pos="1335"/>
        </w:tabs>
      </w:pPr>
    </w:p>
    <w:p w14:paraId="046D3CC3" w14:textId="58289BCA" w:rsidR="003E03B2" w:rsidRDefault="003E03B2" w:rsidP="003E03B2">
      <w:pPr>
        <w:pStyle w:val="Heading2"/>
      </w:pPr>
      <w:bookmarkStart w:id="26" w:name="_Toc72098372"/>
      <w:r>
        <w:t>Appendix 9</w:t>
      </w:r>
      <w:bookmarkEnd w:id="26"/>
    </w:p>
    <w:p w14:paraId="28ED768A" w14:textId="38E96406" w:rsidR="003E03B2" w:rsidRDefault="003E03B2" w:rsidP="003E03B2"/>
    <w:p w14:paraId="6CAF167D" w14:textId="13FEB139" w:rsidR="003E03B2" w:rsidRDefault="003E03B2" w:rsidP="003E03B2"/>
    <w:p w14:paraId="2CE19C45" w14:textId="6634BE42" w:rsidR="003E03B2" w:rsidRDefault="003E03B2" w:rsidP="003E03B2"/>
    <w:p w14:paraId="1073D6DA" w14:textId="0BCB6FCD" w:rsidR="003E03B2" w:rsidRDefault="003E03B2" w:rsidP="003E03B2">
      <w:r w:rsidRPr="003E03B2">
        <w:rPr>
          <w:noProof/>
        </w:rPr>
        <w:drawing>
          <wp:inline distT="0" distB="0" distL="0" distR="0" wp14:anchorId="532D2CE2" wp14:editId="78061602">
            <wp:extent cx="6912610" cy="491363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6"/>
                    <a:stretch>
                      <a:fillRect/>
                    </a:stretch>
                  </pic:blipFill>
                  <pic:spPr>
                    <a:xfrm>
                      <a:off x="0" y="0"/>
                      <a:ext cx="6912610" cy="4913630"/>
                    </a:xfrm>
                    <a:prstGeom prst="rect">
                      <a:avLst/>
                    </a:prstGeom>
                  </pic:spPr>
                </pic:pic>
              </a:graphicData>
            </a:graphic>
          </wp:inline>
        </w:drawing>
      </w:r>
    </w:p>
    <w:p w14:paraId="168CB67C" w14:textId="5CF0E776" w:rsidR="003E03B2" w:rsidRDefault="003E03B2" w:rsidP="003E03B2"/>
    <w:p w14:paraId="20EC876A" w14:textId="7F051ABB" w:rsidR="003E03B2" w:rsidRDefault="003E03B2" w:rsidP="003E03B2"/>
    <w:p w14:paraId="01DF7E22" w14:textId="75F69E1D" w:rsidR="008B5A9E" w:rsidRDefault="008B5A9E" w:rsidP="003E03B2"/>
    <w:p w14:paraId="111CAE7C" w14:textId="145E7D7A" w:rsidR="008B5A9E" w:rsidRDefault="008B5A9E" w:rsidP="003E03B2"/>
    <w:p w14:paraId="08006E2A" w14:textId="138F079E" w:rsidR="008B5A9E" w:rsidRDefault="008B5A9E" w:rsidP="003E03B2"/>
    <w:p w14:paraId="71240160" w14:textId="0D55BCEF" w:rsidR="008B5A9E" w:rsidRDefault="008B5A9E" w:rsidP="003E03B2"/>
    <w:p w14:paraId="2D3DD672" w14:textId="3858A10A" w:rsidR="008B5A9E" w:rsidRDefault="008B5A9E" w:rsidP="003E03B2"/>
    <w:p w14:paraId="3B26DD5E" w14:textId="35B7AB26" w:rsidR="008B5A9E" w:rsidRDefault="008B5A9E" w:rsidP="003E03B2"/>
    <w:p w14:paraId="622DA420" w14:textId="5756DD81" w:rsidR="00CF1535" w:rsidRDefault="00CF1535" w:rsidP="00CF1535">
      <w:pPr>
        <w:pStyle w:val="Heading2"/>
      </w:pPr>
      <w:bookmarkStart w:id="27" w:name="_Toc72098373"/>
      <w:r>
        <w:lastRenderedPageBreak/>
        <w:t>Appendix 10</w:t>
      </w:r>
      <w:bookmarkEnd w:id="27"/>
    </w:p>
    <w:p w14:paraId="3A7C8D82" w14:textId="574D806D" w:rsidR="00CF1535" w:rsidRDefault="00CF1535" w:rsidP="00CF1535"/>
    <w:p w14:paraId="5344CB62" w14:textId="113B5D20" w:rsidR="00CF1535" w:rsidRDefault="00CF1535" w:rsidP="00CF1535"/>
    <w:p w14:paraId="2D704508" w14:textId="4715046B" w:rsidR="00CF1535" w:rsidRDefault="00CF1535" w:rsidP="00CF1535"/>
    <w:p w14:paraId="0C5765C6" w14:textId="608424F1" w:rsidR="00CF1535" w:rsidRPr="00CF1535" w:rsidRDefault="00CF1535" w:rsidP="00CF1535">
      <w:r w:rsidRPr="00CF1535">
        <w:rPr>
          <w:noProof/>
        </w:rPr>
        <w:drawing>
          <wp:inline distT="0" distB="0" distL="0" distR="0" wp14:anchorId="488A1FC5" wp14:editId="626B7106">
            <wp:extent cx="6912610" cy="4445000"/>
            <wp:effectExtent l="0" t="0" r="0"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7"/>
                    <a:stretch>
                      <a:fillRect/>
                    </a:stretch>
                  </pic:blipFill>
                  <pic:spPr>
                    <a:xfrm>
                      <a:off x="0" y="0"/>
                      <a:ext cx="6912610" cy="4445000"/>
                    </a:xfrm>
                    <a:prstGeom prst="rect">
                      <a:avLst/>
                    </a:prstGeom>
                  </pic:spPr>
                </pic:pic>
              </a:graphicData>
            </a:graphic>
          </wp:inline>
        </w:drawing>
      </w:r>
    </w:p>
    <w:p w14:paraId="6849D03B" w14:textId="77777777" w:rsidR="003E03B2" w:rsidRPr="003E03B2" w:rsidRDefault="003E03B2" w:rsidP="003E03B2"/>
    <w:sectPr w:rsidR="003E03B2" w:rsidRPr="003E03B2" w:rsidSect="00582843">
      <w:headerReference w:type="default" r:id="rId18"/>
      <w:footerReference w:type="default" r:id="rId19"/>
      <w:pgSz w:w="11906" w:h="16838"/>
      <w:pgMar w:top="567" w:right="510" w:bottom="726" w:left="510" w:header="170" w:footer="17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B54CAD" w14:textId="77777777" w:rsidR="00582843" w:rsidRDefault="00170C64" w:rsidP="00582843">
      <w:pPr>
        <w:spacing w:after="0" w:line="240" w:lineRule="auto"/>
      </w:pPr>
      <w:r>
        <w:separator/>
      </w:r>
    </w:p>
  </w:endnote>
  <w:endnote w:type="continuationSeparator" w:id="0">
    <w:p w14:paraId="6D74FE5C" w14:textId="77777777" w:rsidR="00582843" w:rsidRDefault="00170C64" w:rsidP="0058284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verage">
    <w:altName w:val="Times New Roman"/>
    <w:panose1 w:val="00000000000000000000"/>
    <w:charset w:val="00"/>
    <w:family w:val="roman"/>
    <w:notTrueType/>
    <w:pitch w:val="default"/>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3AC82" w14:textId="77777777" w:rsidR="00582843" w:rsidRDefault="00582843">
    <w:pPr>
      <w:pStyle w:val="Footer"/>
      <w:jc w:val="center"/>
    </w:pPr>
  </w:p>
  <w:p w14:paraId="2A0DD50A" w14:textId="5D5A685D" w:rsidR="00582843" w:rsidRDefault="003C2C54" w:rsidP="00582843">
    <w:pPr>
      <w:pStyle w:val="Footer"/>
      <w:jc w:val="center"/>
    </w:pPr>
    <w:r>
      <w:t>Stephen Henderson-Wright</w:t>
    </w:r>
    <w:r w:rsidR="00170C64">
      <w:t xml:space="preserve">                                                      </w:t>
    </w:r>
    <w:r>
      <w:t>BMSK5006</w:t>
    </w:r>
    <w:r w:rsidR="00170C64">
      <w:tab/>
    </w:r>
    <w:r w:rsidR="00170C64">
      <w:tab/>
      <w:t xml:space="preserve">        Page </w:t>
    </w:r>
    <w:sdt>
      <w:sdtPr>
        <w:id w:val="386385153"/>
        <w:docPartObj>
          <w:docPartGallery w:val="Page Numbers (Bottom of Page)"/>
          <w:docPartUnique/>
        </w:docPartObj>
      </w:sdtPr>
      <w:sdtEndPr>
        <w:rPr>
          <w:noProof/>
        </w:rPr>
      </w:sdtEndPr>
      <w:sdtContent>
        <w:r w:rsidR="00170C64">
          <w:fldChar w:fldCharType="begin"/>
        </w:r>
        <w:r w:rsidR="00170C64">
          <w:instrText xml:space="preserve"> PAGE   \* MERGEFORMAT </w:instrText>
        </w:r>
        <w:r w:rsidR="00170C64">
          <w:fldChar w:fldCharType="separate"/>
        </w:r>
        <w:r w:rsidR="00170C64">
          <w:rPr>
            <w:noProof/>
          </w:rPr>
          <w:t>6</w:t>
        </w:r>
        <w:r w:rsidR="00170C64">
          <w:rPr>
            <w:noProof/>
          </w:rPr>
          <w:fldChar w:fldCharType="end"/>
        </w:r>
      </w:sdtContent>
    </w:sdt>
  </w:p>
  <w:p w14:paraId="6FB2A3FE" w14:textId="77777777" w:rsidR="00582843" w:rsidRDefault="00582843" w:rsidP="00582843">
    <w:pPr>
      <w:pStyle w:val="Footer"/>
    </w:pPr>
  </w:p>
  <w:p w14:paraId="334A2C6E" w14:textId="77777777" w:rsidR="00582843" w:rsidRDefault="00582843" w:rsidP="0058284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ED58E" w14:textId="77777777" w:rsidR="00582843" w:rsidRDefault="00170C64" w:rsidP="00582843">
      <w:pPr>
        <w:spacing w:after="0" w:line="240" w:lineRule="auto"/>
      </w:pPr>
      <w:r>
        <w:separator/>
      </w:r>
    </w:p>
  </w:footnote>
  <w:footnote w:type="continuationSeparator" w:id="0">
    <w:p w14:paraId="726D48A4" w14:textId="77777777" w:rsidR="00582843" w:rsidRDefault="00170C64" w:rsidP="0058284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D963BA3" w14:textId="77777777" w:rsidR="00582843" w:rsidRDefault="00170C64" w:rsidP="00582843">
    <w:pPr>
      <w:pStyle w:val="Header"/>
      <w:jc w:val="right"/>
    </w:pPr>
    <w:r>
      <w:rPr>
        <w:noProof/>
        <w:color w:val="808080"/>
        <w:sz w:val="18"/>
        <w:szCs w:val="18"/>
        <w:lang w:eastAsia="en-GB"/>
      </w:rPr>
      <w:drawing>
        <wp:inline distT="0" distB="0" distL="0" distR="0" wp14:anchorId="35F5AB91" wp14:editId="2CC3AB80">
          <wp:extent cx="1158240" cy="433070"/>
          <wp:effectExtent l="0" t="0" r="3810" b="508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158240"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10"/>
    <w:multiLevelType w:val="hybridMultilevel"/>
    <w:tmpl w:val="00000010"/>
    <w:lvl w:ilvl="0" w:tplc="10307E94">
      <w:start w:val="1"/>
      <w:numFmt w:val="bullet"/>
      <w:lvlText w:val="●"/>
      <w:lvlJc w:val="left"/>
      <w:pPr>
        <w:tabs>
          <w:tab w:val="num" w:pos="360"/>
        </w:tabs>
        <w:ind w:left="720" w:hanging="360"/>
      </w:pPr>
      <w:rPr>
        <w:rFonts w:ascii="Average" w:eastAsia="Average" w:hAnsi="Average" w:cs="Average"/>
        <w:b w:val="0"/>
        <w:bCs w:val="0"/>
        <w:i w:val="0"/>
        <w:iCs w:val="0"/>
        <w:strike w:val="0"/>
        <w:color w:val="000000"/>
        <w:sz w:val="24"/>
        <w:szCs w:val="24"/>
        <w:u w:val="none"/>
      </w:rPr>
    </w:lvl>
    <w:lvl w:ilvl="1" w:tplc="88B054AE">
      <w:start w:val="1"/>
      <w:numFmt w:val="bullet"/>
      <w:lvlText w:val="○"/>
      <w:lvlJc w:val="left"/>
      <w:pPr>
        <w:tabs>
          <w:tab w:val="num" w:pos="1080"/>
        </w:tabs>
        <w:ind w:left="1440" w:hanging="360"/>
      </w:pPr>
      <w:rPr>
        <w:rFonts w:ascii="Average" w:eastAsia="Average" w:hAnsi="Average" w:cs="Average"/>
        <w:b w:val="0"/>
        <w:bCs w:val="0"/>
        <w:i w:val="0"/>
        <w:iCs w:val="0"/>
        <w:strike w:val="0"/>
        <w:color w:val="000000"/>
        <w:sz w:val="24"/>
        <w:szCs w:val="24"/>
        <w:u w:val="none"/>
      </w:rPr>
    </w:lvl>
    <w:lvl w:ilvl="2" w:tplc="F454D608">
      <w:start w:val="1"/>
      <w:numFmt w:val="bullet"/>
      <w:lvlText w:val="■"/>
      <w:lvlJc w:val="right"/>
      <w:pPr>
        <w:tabs>
          <w:tab w:val="num" w:pos="1800"/>
        </w:tabs>
        <w:ind w:left="2160" w:hanging="180"/>
      </w:pPr>
      <w:rPr>
        <w:rFonts w:ascii="Average" w:eastAsia="Average" w:hAnsi="Average" w:cs="Average"/>
        <w:b w:val="0"/>
        <w:bCs w:val="0"/>
        <w:i w:val="0"/>
        <w:iCs w:val="0"/>
        <w:strike w:val="0"/>
        <w:color w:val="000000"/>
        <w:sz w:val="24"/>
        <w:szCs w:val="24"/>
        <w:u w:val="none"/>
      </w:rPr>
    </w:lvl>
    <w:lvl w:ilvl="3" w:tplc="AA40E6DE">
      <w:start w:val="1"/>
      <w:numFmt w:val="bullet"/>
      <w:lvlText w:val="●"/>
      <w:lvlJc w:val="left"/>
      <w:pPr>
        <w:tabs>
          <w:tab w:val="num" w:pos="2520"/>
        </w:tabs>
        <w:ind w:left="2880" w:hanging="360"/>
      </w:pPr>
      <w:rPr>
        <w:rFonts w:ascii="Average" w:eastAsia="Average" w:hAnsi="Average" w:cs="Average"/>
        <w:b w:val="0"/>
        <w:bCs w:val="0"/>
        <w:i w:val="0"/>
        <w:iCs w:val="0"/>
        <w:strike w:val="0"/>
        <w:color w:val="000000"/>
        <w:sz w:val="24"/>
        <w:szCs w:val="24"/>
        <w:u w:val="none"/>
      </w:rPr>
    </w:lvl>
    <w:lvl w:ilvl="4" w:tplc="60E6DCB2">
      <w:start w:val="1"/>
      <w:numFmt w:val="bullet"/>
      <w:lvlText w:val="○"/>
      <w:lvlJc w:val="left"/>
      <w:pPr>
        <w:tabs>
          <w:tab w:val="num" w:pos="3240"/>
        </w:tabs>
        <w:ind w:left="3600" w:hanging="360"/>
      </w:pPr>
      <w:rPr>
        <w:rFonts w:ascii="Average" w:eastAsia="Average" w:hAnsi="Average" w:cs="Average"/>
        <w:b w:val="0"/>
        <w:bCs w:val="0"/>
        <w:i w:val="0"/>
        <w:iCs w:val="0"/>
        <w:strike w:val="0"/>
        <w:color w:val="000000"/>
        <w:sz w:val="24"/>
        <w:szCs w:val="24"/>
        <w:u w:val="none"/>
      </w:rPr>
    </w:lvl>
    <w:lvl w:ilvl="5" w:tplc="1FB82A6A">
      <w:start w:val="1"/>
      <w:numFmt w:val="bullet"/>
      <w:lvlText w:val="■"/>
      <w:lvlJc w:val="right"/>
      <w:pPr>
        <w:tabs>
          <w:tab w:val="num" w:pos="3960"/>
        </w:tabs>
        <w:ind w:left="4320" w:hanging="180"/>
      </w:pPr>
      <w:rPr>
        <w:rFonts w:ascii="Average" w:eastAsia="Average" w:hAnsi="Average" w:cs="Average"/>
        <w:b w:val="0"/>
        <w:bCs w:val="0"/>
        <w:i w:val="0"/>
        <w:iCs w:val="0"/>
        <w:strike w:val="0"/>
        <w:color w:val="000000"/>
        <w:sz w:val="24"/>
        <w:szCs w:val="24"/>
        <w:u w:val="none"/>
      </w:rPr>
    </w:lvl>
    <w:lvl w:ilvl="6" w:tplc="70D29680">
      <w:start w:val="1"/>
      <w:numFmt w:val="bullet"/>
      <w:lvlText w:val="●"/>
      <w:lvlJc w:val="left"/>
      <w:pPr>
        <w:tabs>
          <w:tab w:val="num" w:pos="4680"/>
        </w:tabs>
        <w:ind w:left="5040" w:hanging="360"/>
      </w:pPr>
      <w:rPr>
        <w:rFonts w:ascii="Average" w:eastAsia="Average" w:hAnsi="Average" w:cs="Average"/>
        <w:b w:val="0"/>
        <w:bCs w:val="0"/>
        <w:i w:val="0"/>
        <w:iCs w:val="0"/>
        <w:strike w:val="0"/>
        <w:color w:val="000000"/>
        <w:sz w:val="24"/>
        <w:szCs w:val="24"/>
        <w:u w:val="none"/>
      </w:rPr>
    </w:lvl>
    <w:lvl w:ilvl="7" w:tplc="2D160846">
      <w:start w:val="1"/>
      <w:numFmt w:val="bullet"/>
      <w:lvlText w:val="○"/>
      <w:lvlJc w:val="left"/>
      <w:pPr>
        <w:tabs>
          <w:tab w:val="num" w:pos="5400"/>
        </w:tabs>
        <w:ind w:left="5760" w:hanging="360"/>
      </w:pPr>
      <w:rPr>
        <w:rFonts w:ascii="Average" w:eastAsia="Average" w:hAnsi="Average" w:cs="Average"/>
        <w:b w:val="0"/>
        <w:bCs w:val="0"/>
        <w:i w:val="0"/>
        <w:iCs w:val="0"/>
        <w:strike w:val="0"/>
        <w:color w:val="000000"/>
        <w:sz w:val="24"/>
        <w:szCs w:val="24"/>
        <w:u w:val="none"/>
      </w:rPr>
    </w:lvl>
    <w:lvl w:ilvl="8" w:tplc="B50298E2">
      <w:start w:val="1"/>
      <w:numFmt w:val="bullet"/>
      <w:lvlText w:val="■"/>
      <w:lvlJc w:val="right"/>
      <w:pPr>
        <w:tabs>
          <w:tab w:val="num" w:pos="6120"/>
        </w:tabs>
        <w:ind w:left="6480" w:hanging="180"/>
      </w:pPr>
      <w:rPr>
        <w:rFonts w:ascii="Average" w:eastAsia="Average" w:hAnsi="Average" w:cs="Average"/>
        <w:b w:val="0"/>
        <w:bCs w:val="0"/>
        <w:i w:val="0"/>
        <w:iCs w:val="0"/>
        <w:strike w:val="0"/>
        <w:color w:val="000000"/>
        <w:sz w:val="24"/>
        <w:szCs w:val="24"/>
        <w:u w:val="none"/>
      </w:rPr>
    </w:lvl>
  </w:abstractNum>
  <w:abstractNum w:abstractNumId="1" w15:restartNumberingAfterBreak="0">
    <w:nsid w:val="01B70554"/>
    <w:multiLevelType w:val="hybridMultilevel"/>
    <w:tmpl w:val="53AAFE54"/>
    <w:lvl w:ilvl="0" w:tplc="CB980AEA">
      <w:start w:val="1"/>
      <w:numFmt w:val="bullet"/>
      <w:lvlText w:val=""/>
      <w:lvlJc w:val="left"/>
      <w:pPr>
        <w:tabs>
          <w:tab w:val="num" w:pos="720"/>
        </w:tabs>
        <w:ind w:left="720" w:hanging="360"/>
      </w:pPr>
      <w:rPr>
        <w:rFonts w:ascii="Symbol" w:hAnsi="Symbol" w:hint="default"/>
        <w:sz w:val="20"/>
      </w:rPr>
    </w:lvl>
    <w:lvl w:ilvl="1" w:tplc="FC643E40" w:tentative="1">
      <w:start w:val="1"/>
      <w:numFmt w:val="bullet"/>
      <w:lvlText w:val="o"/>
      <w:lvlJc w:val="left"/>
      <w:pPr>
        <w:tabs>
          <w:tab w:val="num" w:pos="1440"/>
        </w:tabs>
        <w:ind w:left="1440" w:hanging="360"/>
      </w:pPr>
      <w:rPr>
        <w:rFonts w:ascii="Courier New" w:hAnsi="Courier New" w:hint="default"/>
        <w:sz w:val="20"/>
      </w:rPr>
    </w:lvl>
    <w:lvl w:ilvl="2" w:tplc="81D68930" w:tentative="1">
      <w:start w:val="1"/>
      <w:numFmt w:val="bullet"/>
      <w:lvlText w:val=""/>
      <w:lvlJc w:val="left"/>
      <w:pPr>
        <w:tabs>
          <w:tab w:val="num" w:pos="2160"/>
        </w:tabs>
        <w:ind w:left="2160" w:hanging="360"/>
      </w:pPr>
      <w:rPr>
        <w:rFonts w:ascii="Wingdings" w:hAnsi="Wingdings" w:hint="default"/>
        <w:sz w:val="20"/>
      </w:rPr>
    </w:lvl>
    <w:lvl w:ilvl="3" w:tplc="74241AB8" w:tentative="1">
      <w:start w:val="1"/>
      <w:numFmt w:val="bullet"/>
      <w:lvlText w:val=""/>
      <w:lvlJc w:val="left"/>
      <w:pPr>
        <w:tabs>
          <w:tab w:val="num" w:pos="2880"/>
        </w:tabs>
        <w:ind w:left="2880" w:hanging="360"/>
      </w:pPr>
      <w:rPr>
        <w:rFonts w:ascii="Wingdings" w:hAnsi="Wingdings" w:hint="default"/>
        <w:sz w:val="20"/>
      </w:rPr>
    </w:lvl>
    <w:lvl w:ilvl="4" w:tplc="78D061EA" w:tentative="1">
      <w:start w:val="1"/>
      <w:numFmt w:val="bullet"/>
      <w:lvlText w:val=""/>
      <w:lvlJc w:val="left"/>
      <w:pPr>
        <w:tabs>
          <w:tab w:val="num" w:pos="3600"/>
        </w:tabs>
        <w:ind w:left="3600" w:hanging="360"/>
      </w:pPr>
      <w:rPr>
        <w:rFonts w:ascii="Wingdings" w:hAnsi="Wingdings" w:hint="default"/>
        <w:sz w:val="20"/>
      </w:rPr>
    </w:lvl>
    <w:lvl w:ilvl="5" w:tplc="C624C826" w:tentative="1">
      <w:start w:val="1"/>
      <w:numFmt w:val="bullet"/>
      <w:lvlText w:val=""/>
      <w:lvlJc w:val="left"/>
      <w:pPr>
        <w:tabs>
          <w:tab w:val="num" w:pos="4320"/>
        </w:tabs>
        <w:ind w:left="4320" w:hanging="360"/>
      </w:pPr>
      <w:rPr>
        <w:rFonts w:ascii="Wingdings" w:hAnsi="Wingdings" w:hint="default"/>
        <w:sz w:val="20"/>
      </w:rPr>
    </w:lvl>
    <w:lvl w:ilvl="6" w:tplc="096A829A" w:tentative="1">
      <w:start w:val="1"/>
      <w:numFmt w:val="bullet"/>
      <w:lvlText w:val=""/>
      <w:lvlJc w:val="left"/>
      <w:pPr>
        <w:tabs>
          <w:tab w:val="num" w:pos="5040"/>
        </w:tabs>
        <w:ind w:left="5040" w:hanging="360"/>
      </w:pPr>
      <w:rPr>
        <w:rFonts w:ascii="Wingdings" w:hAnsi="Wingdings" w:hint="default"/>
        <w:sz w:val="20"/>
      </w:rPr>
    </w:lvl>
    <w:lvl w:ilvl="7" w:tplc="B4080BF6" w:tentative="1">
      <w:start w:val="1"/>
      <w:numFmt w:val="bullet"/>
      <w:lvlText w:val=""/>
      <w:lvlJc w:val="left"/>
      <w:pPr>
        <w:tabs>
          <w:tab w:val="num" w:pos="5760"/>
        </w:tabs>
        <w:ind w:left="5760" w:hanging="360"/>
      </w:pPr>
      <w:rPr>
        <w:rFonts w:ascii="Wingdings" w:hAnsi="Wingdings" w:hint="default"/>
        <w:sz w:val="20"/>
      </w:rPr>
    </w:lvl>
    <w:lvl w:ilvl="8" w:tplc="1CB4A366"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5F64DA"/>
    <w:multiLevelType w:val="hybridMultilevel"/>
    <w:tmpl w:val="940E4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1526F2"/>
    <w:multiLevelType w:val="hybridMultilevel"/>
    <w:tmpl w:val="93CA4D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E3257C2"/>
    <w:multiLevelType w:val="hybridMultilevel"/>
    <w:tmpl w:val="0742BFCE"/>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5" w15:restartNumberingAfterBreak="0">
    <w:nsid w:val="0F8179FB"/>
    <w:multiLevelType w:val="hybridMultilevel"/>
    <w:tmpl w:val="CFDA98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2852EB4"/>
    <w:multiLevelType w:val="hybridMultilevel"/>
    <w:tmpl w:val="EEE43E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9351E9"/>
    <w:multiLevelType w:val="hybridMultilevel"/>
    <w:tmpl w:val="36A6D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0186FAA"/>
    <w:multiLevelType w:val="hybridMultilevel"/>
    <w:tmpl w:val="187A5E06"/>
    <w:lvl w:ilvl="0" w:tplc="08090001">
      <w:start w:val="1"/>
      <w:numFmt w:val="bullet"/>
      <w:lvlText w:val=""/>
      <w:lvlJc w:val="left"/>
      <w:pPr>
        <w:tabs>
          <w:tab w:val="num" w:pos="720"/>
        </w:tabs>
        <w:ind w:left="720" w:hanging="360"/>
      </w:pPr>
      <w:rPr>
        <w:rFonts w:ascii="Symbol" w:hAnsi="Symbol" w:hint="default"/>
      </w:rPr>
    </w:lvl>
    <w:lvl w:ilvl="1" w:tplc="4E52FC92" w:tentative="1">
      <w:start w:val="1"/>
      <w:numFmt w:val="decimal"/>
      <w:lvlText w:val="%2."/>
      <w:lvlJc w:val="left"/>
      <w:pPr>
        <w:tabs>
          <w:tab w:val="num" w:pos="1440"/>
        </w:tabs>
        <w:ind w:left="1440" w:hanging="360"/>
      </w:pPr>
    </w:lvl>
    <w:lvl w:ilvl="2" w:tplc="F030FF3C" w:tentative="1">
      <w:start w:val="1"/>
      <w:numFmt w:val="decimal"/>
      <w:lvlText w:val="%3."/>
      <w:lvlJc w:val="left"/>
      <w:pPr>
        <w:tabs>
          <w:tab w:val="num" w:pos="2160"/>
        </w:tabs>
        <w:ind w:left="2160" w:hanging="360"/>
      </w:pPr>
    </w:lvl>
    <w:lvl w:ilvl="3" w:tplc="4B1829B4" w:tentative="1">
      <w:start w:val="1"/>
      <w:numFmt w:val="decimal"/>
      <w:lvlText w:val="%4."/>
      <w:lvlJc w:val="left"/>
      <w:pPr>
        <w:tabs>
          <w:tab w:val="num" w:pos="2880"/>
        </w:tabs>
        <w:ind w:left="2880" w:hanging="360"/>
      </w:pPr>
    </w:lvl>
    <w:lvl w:ilvl="4" w:tplc="284082B2" w:tentative="1">
      <w:start w:val="1"/>
      <w:numFmt w:val="decimal"/>
      <w:lvlText w:val="%5."/>
      <w:lvlJc w:val="left"/>
      <w:pPr>
        <w:tabs>
          <w:tab w:val="num" w:pos="3600"/>
        </w:tabs>
        <w:ind w:left="3600" w:hanging="360"/>
      </w:pPr>
    </w:lvl>
    <w:lvl w:ilvl="5" w:tplc="50985B94" w:tentative="1">
      <w:start w:val="1"/>
      <w:numFmt w:val="decimal"/>
      <w:lvlText w:val="%6."/>
      <w:lvlJc w:val="left"/>
      <w:pPr>
        <w:tabs>
          <w:tab w:val="num" w:pos="4320"/>
        </w:tabs>
        <w:ind w:left="4320" w:hanging="360"/>
      </w:pPr>
    </w:lvl>
    <w:lvl w:ilvl="6" w:tplc="97426814" w:tentative="1">
      <w:start w:val="1"/>
      <w:numFmt w:val="decimal"/>
      <w:lvlText w:val="%7."/>
      <w:lvlJc w:val="left"/>
      <w:pPr>
        <w:tabs>
          <w:tab w:val="num" w:pos="5040"/>
        </w:tabs>
        <w:ind w:left="5040" w:hanging="360"/>
      </w:pPr>
    </w:lvl>
    <w:lvl w:ilvl="7" w:tplc="475E6794" w:tentative="1">
      <w:start w:val="1"/>
      <w:numFmt w:val="decimal"/>
      <w:lvlText w:val="%8."/>
      <w:lvlJc w:val="left"/>
      <w:pPr>
        <w:tabs>
          <w:tab w:val="num" w:pos="5760"/>
        </w:tabs>
        <w:ind w:left="5760" w:hanging="360"/>
      </w:pPr>
    </w:lvl>
    <w:lvl w:ilvl="8" w:tplc="F94C7FD2" w:tentative="1">
      <w:start w:val="1"/>
      <w:numFmt w:val="decimal"/>
      <w:lvlText w:val="%9."/>
      <w:lvlJc w:val="left"/>
      <w:pPr>
        <w:tabs>
          <w:tab w:val="num" w:pos="6480"/>
        </w:tabs>
        <w:ind w:left="6480" w:hanging="360"/>
      </w:pPr>
    </w:lvl>
  </w:abstractNum>
  <w:abstractNum w:abstractNumId="9" w15:restartNumberingAfterBreak="0">
    <w:nsid w:val="23983B6B"/>
    <w:multiLevelType w:val="hybridMultilevel"/>
    <w:tmpl w:val="6BF0336A"/>
    <w:lvl w:ilvl="0" w:tplc="0809000F">
      <w:start w:val="1"/>
      <w:numFmt w:val="decimal"/>
      <w:lvlText w:val="%1."/>
      <w:lvlJc w:val="left"/>
      <w:pPr>
        <w:ind w:left="1183" w:hanging="360"/>
      </w:pPr>
    </w:lvl>
    <w:lvl w:ilvl="1" w:tplc="08090019" w:tentative="1">
      <w:start w:val="1"/>
      <w:numFmt w:val="lowerLetter"/>
      <w:lvlText w:val="%2."/>
      <w:lvlJc w:val="left"/>
      <w:pPr>
        <w:ind w:left="1903" w:hanging="360"/>
      </w:pPr>
    </w:lvl>
    <w:lvl w:ilvl="2" w:tplc="0809001B" w:tentative="1">
      <w:start w:val="1"/>
      <w:numFmt w:val="lowerRoman"/>
      <w:lvlText w:val="%3."/>
      <w:lvlJc w:val="right"/>
      <w:pPr>
        <w:ind w:left="2623" w:hanging="180"/>
      </w:pPr>
    </w:lvl>
    <w:lvl w:ilvl="3" w:tplc="0809000F" w:tentative="1">
      <w:start w:val="1"/>
      <w:numFmt w:val="decimal"/>
      <w:lvlText w:val="%4."/>
      <w:lvlJc w:val="left"/>
      <w:pPr>
        <w:ind w:left="3343" w:hanging="360"/>
      </w:pPr>
    </w:lvl>
    <w:lvl w:ilvl="4" w:tplc="08090019" w:tentative="1">
      <w:start w:val="1"/>
      <w:numFmt w:val="lowerLetter"/>
      <w:lvlText w:val="%5."/>
      <w:lvlJc w:val="left"/>
      <w:pPr>
        <w:ind w:left="4063" w:hanging="360"/>
      </w:pPr>
    </w:lvl>
    <w:lvl w:ilvl="5" w:tplc="0809001B" w:tentative="1">
      <w:start w:val="1"/>
      <w:numFmt w:val="lowerRoman"/>
      <w:lvlText w:val="%6."/>
      <w:lvlJc w:val="right"/>
      <w:pPr>
        <w:ind w:left="4783" w:hanging="180"/>
      </w:pPr>
    </w:lvl>
    <w:lvl w:ilvl="6" w:tplc="0809000F" w:tentative="1">
      <w:start w:val="1"/>
      <w:numFmt w:val="decimal"/>
      <w:lvlText w:val="%7."/>
      <w:lvlJc w:val="left"/>
      <w:pPr>
        <w:ind w:left="5503" w:hanging="360"/>
      </w:pPr>
    </w:lvl>
    <w:lvl w:ilvl="7" w:tplc="08090019" w:tentative="1">
      <w:start w:val="1"/>
      <w:numFmt w:val="lowerLetter"/>
      <w:lvlText w:val="%8."/>
      <w:lvlJc w:val="left"/>
      <w:pPr>
        <w:ind w:left="6223" w:hanging="360"/>
      </w:pPr>
    </w:lvl>
    <w:lvl w:ilvl="8" w:tplc="0809001B" w:tentative="1">
      <w:start w:val="1"/>
      <w:numFmt w:val="lowerRoman"/>
      <w:lvlText w:val="%9."/>
      <w:lvlJc w:val="right"/>
      <w:pPr>
        <w:ind w:left="6943" w:hanging="180"/>
      </w:pPr>
    </w:lvl>
  </w:abstractNum>
  <w:abstractNum w:abstractNumId="10" w15:restartNumberingAfterBreak="0">
    <w:nsid w:val="26FA0191"/>
    <w:multiLevelType w:val="hybridMultilevel"/>
    <w:tmpl w:val="9AB6DFB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28E2226C"/>
    <w:multiLevelType w:val="hybridMultilevel"/>
    <w:tmpl w:val="EAA20510"/>
    <w:lvl w:ilvl="0" w:tplc="04090001">
      <w:start w:val="1"/>
      <w:numFmt w:val="bullet"/>
      <w:lvlText w:val=""/>
      <w:lvlJc w:val="left"/>
      <w:pPr>
        <w:tabs>
          <w:tab w:val="num" w:pos="720"/>
        </w:tabs>
        <w:ind w:left="720" w:hanging="360"/>
      </w:pPr>
      <w:rPr>
        <w:rFonts w:ascii="Symbol" w:hAnsi="Symbol" w:hint="default"/>
      </w:rPr>
    </w:lvl>
    <w:lvl w:ilvl="1" w:tplc="04090003">
      <w:start w:val="1"/>
      <w:numFmt w:val="bullet"/>
      <w:lvlText w:val="o"/>
      <w:lvlJc w:val="left"/>
      <w:pPr>
        <w:tabs>
          <w:tab w:val="num" w:pos="1440"/>
        </w:tabs>
        <w:ind w:left="1440" w:hanging="360"/>
      </w:pPr>
      <w:rPr>
        <w:rFonts w:ascii="Courier New" w:hAnsi="Courier New" w:hint="default"/>
      </w:rPr>
    </w:lvl>
    <w:lvl w:ilvl="2" w:tplc="04090005">
      <w:start w:val="1"/>
      <w:numFmt w:val="bullet"/>
      <w:lvlText w:val=""/>
      <w:lvlJc w:val="left"/>
      <w:pPr>
        <w:tabs>
          <w:tab w:val="num" w:pos="2160"/>
        </w:tabs>
        <w:ind w:left="2160" w:hanging="360"/>
      </w:pPr>
      <w:rPr>
        <w:rFonts w:ascii="Wingdings" w:hAnsi="Wingdings" w:hint="default"/>
      </w:rPr>
    </w:lvl>
    <w:lvl w:ilvl="3" w:tplc="04090001">
      <w:start w:val="1"/>
      <w:numFmt w:val="bullet"/>
      <w:lvlText w:val=""/>
      <w:lvlJc w:val="left"/>
      <w:pPr>
        <w:tabs>
          <w:tab w:val="num" w:pos="2880"/>
        </w:tabs>
        <w:ind w:left="2880" w:hanging="360"/>
      </w:pPr>
      <w:rPr>
        <w:rFonts w:ascii="Symbol" w:hAnsi="Symbol" w:hint="default"/>
      </w:rPr>
    </w:lvl>
    <w:lvl w:ilvl="4" w:tplc="04090003">
      <w:start w:val="1"/>
      <w:numFmt w:val="bullet"/>
      <w:lvlText w:val="o"/>
      <w:lvlJc w:val="left"/>
      <w:pPr>
        <w:tabs>
          <w:tab w:val="num" w:pos="3600"/>
        </w:tabs>
        <w:ind w:left="3600" w:hanging="360"/>
      </w:pPr>
      <w:rPr>
        <w:rFonts w:ascii="Courier New" w:hAnsi="Courier New" w:hint="default"/>
      </w:rPr>
    </w:lvl>
    <w:lvl w:ilvl="5" w:tplc="04090005">
      <w:start w:val="1"/>
      <w:numFmt w:val="bullet"/>
      <w:lvlText w:val=""/>
      <w:lvlJc w:val="left"/>
      <w:pPr>
        <w:tabs>
          <w:tab w:val="num" w:pos="4320"/>
        </w:tabs>
        <w:ind w:left="4320" w:hanging="360"/>
      </w:pPr>
      <w:rPr>
        <w:rFonts w:ascii="Wingdings" w:hAnsi="Wingdings" w:hint="default"/>
      </w:rPr>
    </w:lvl>
    <w:lvl w:ilvl="6" w:tplc="04090001">
      <w:start w:val="1"/>
      <w:numFmt w:val="bullet"/>
      <w:lvlText w:val=""/>
      <w:lvlJc w:val="left"/>
      <w:pPr>
        <w:tabs>
          <w:tab w:val="num" w:pos="5040"/>
        </w:tabs>
        <w:ind w:left="5040" w:hanging="360"/>
      </w:pPr>
      <w:rPr>
        <w:rFonts w:ascii="Symbol" w:hAnsi="Symbol" w:hint="default"/>
      </w:rPr>
    </w:lvl>
    <w:lvl w:ilvl="7" w:tplc="04090003">
      <w:start w:val="1"/>
      <w:numFmt w:val="bullet"/>
      <w:lvlText w:val="o"/>
      <w:lvlJc w:val="left"/>
      <w:pPr>
        <w:tabs>
          <w:tab w:val="num" w:pos="5760"/>
        </w:tabs>
        <w:ind w:left="5760" w:hanging="360"/>
      </w:pPr>
      <w:rPr>
        <w:rFonts w:ascii="Courier New" w:hAnsi="Courier New" w:hint="default"/>
      </w:rPr>
    </w:lvl>
    <w:lvl w:ilvl="8" w:tplc="04090005">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2C4938D2"/>
    <w:multiLevelType w:val="hybridMultilevel"/>
    <w:tmpl w:val="2DA443DE"/>
    <w:lvl w:ilvl="0" w:tplc="A38E2780">
      <w:start w:val="1"/>
      <w:numFmt w:val="bullet"/>
      <w:lvlText w:val=""/>
      <w:lvlJc w:val="left"/>
      <w:pPr>
        <w:tabs>
          <w:tab w:val="num" w:pos="720"/>
        </w:tabs>
        <w:ind w:left="720" w:hanging="360"/>
      </w:pPr>
      <w:rPr>
        <w:rFonts w:ascii="Symbol" w:hAnsi="Symbol" w:hint="default"/>
        <w:sz w:val="20"/>
      </w:rPr>
    </w:lvl>
    <w:lvl w:ilvl="1" w:tplc="CC4AE736" w:tentative="1">
      <w:start w:val="1"/>
      <w:numFmt w:val="bullet"/>
      <w:lvlText w:val="o"/>
      <w:lvlJc w:val="left"/>
      <w:pPr>
        <w:tabs>
          <w:tab w:val="num" w:pos="1440"/>
        </w:tabs>
        <w:ind w:left="1440" w:hanging="360"/>
      </w:pPr>
      <w:rPr>
        <w:rFonts w:ascii="Courier New" w:hAnsi="Courier New" w:hint="default"/>
        <w:sz w:val="20"/>
      </w:rPr>
    </w:lvl>
    <w:lvl w:ilvl="2" w:tplc="84CAD898" w:tentative="1">
      <w:start w:val="1"/>
      <w:numFmt w:val="bullet"/>
      <w:lvlText w:val=""/>
      <w:lvlJc w:val="left"/>
      <w:pPr>
        <w:tabs>
          <w:tab w:val="num" w:pos="2160"/>
        </w:tabs>
        <w:ind w:left="2160" w:hanging="360"/>
      </w:pPr>
      <w:rPr>
        <w:rFonts w:ascii="Wingdings" w:hAnsi="Wingdings" w:hint="default"/>
        <w:sz w:val="20"/>
      </w:rPr>
    </w:lvl>
    <w:lvl w:ilvl="3" w:tplc="FA34260A" w:tentative="1">
      <w:start w:val="1"/>
      <w:numFmt w:val="bullet"/>
      <w:lvlText w:val=""/>
      <w:lvlJc w:val="left"/>
      <w:pPr>
        <w:tabs>
          <w:tab w:val="num" w:pos="2880"/>
        </w:tabs>
        <w:ind w:left="2880" w:hanging="360"/>
      </w:pPr>
      <w:rPr>
        <w:rFonts w:ascii="Wingdings" w:hAnsi="Wingdings" w:hint="default"/>
        <w:sz w:val="20"/>
      </w:rPr>
    </w:lvl>
    <w:lvl w:ilvl="4" w:tplc="C9FEA79E" w:tentative="1">
      <w:start w:val="1"/>
      <w:numFmt w:val="bullet"/>
      <w:lvlText w:val=""/>
      <w:lvlJc w:val="left"/>
      <w:pPr>
        <w:tabs>
          <w:tab w:val="num" w:pos="3600"/>
        </w:tabs>
        <w:ind w:left="3600" w:hanging="360"/>
      </w:pPr>
      <w:rPr>
        <w:rFonts w:ascii="Wingdings" w:hAnsi="Wingdings" w:hint="default"/>
        <w:sz w:val="20"/>
      </w:rPr>
    </w:lvl>
    <w:lvl w:ilvl="5" w:tplc="C14631E0" w:tentative="1">
      <w:start w:val="1"/>
      <w:numFmt w:val="bullet"/>
      <w:lvlText w:val=""/>
      <w:lvlJc w:val="left"/>
      <w:pPr>
        <w:tabs>
          <w:tab w:val="num" w:pos="4320"/>
        </w:tabs>
        <w:ind w:left="4320" w:hanging="360"/>
      </w:pPr>
      <w:rPr>
        <w:rFonts w:ascii="Wingdings" w:hAnsi="Wingdings" w:hint="default"/>
        <w:sz w:val="20"/>
      </w:rPr>
    </w:lvl>
    <w:lvl w:ilvl="6" w:tplc="DBC6E2BE" w:tentative="1">
      <w:start w:val="1"/>
      <w:numFmt w:val="bullet"/>
      <w:lvlText w:val=""/>
      <w:lvlJc w:val="left"/>
      <w:pPr>
        <w:tabs>
          <w:tab w:val="num" w:pos="5040"/>
        </w:tabs>
        <w:ind w:left="5040" w:hanging="360"/>
      </w:pPr>
      <w:rPr>
        <w:rFonts w:ascii="Wingdings" w:hAnsi="Wingdings" w:hint="default"/>
        <w:sz w:val="20"/>
      </w:rPr>
    </w:lvl>
    <w:lvl w:ilvl="7" w:tplc="1F2A0C8E" w:tentative="1">
      <w:start w:val="1"/>
      <w:numFmt w:val="bullet"/>
      <w:lvlText w:val=""/>
      <w:lvlJc w:val="left"/>
      <w:pPr>
        <w:tabs>
          <w:tab w:val="num" w:pos="5760"/>
        </w:tabs>
        <w:ind w:left="5760" w:hanging="360"/>
      </w:pPr>
      <w:rPr>
        <w:rFonts w:ascii="Wingdings" w:hAnsi="Wingdings" w:hint="default"/>
        <w:sz w:val="20"/>
      </w:rPr>
    </w:lvl>
    <w:lvl w:ilvl="8" w:tplc="07EC2A5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246EA9"/>
    <w:multiLevelType w:val="hybridMultilevel"/>
    <w:tmpl w:val="48625EEA"/>
    <w:lvl w:ilvl="0" w:tplc="A8F42CBC">
      <w:start w:val="1"/>
      <w:numFmt w:val="bullet"/>
      <w:lvlText w:val=""/>
      <w:lvlJc w:val="left"/>
      <w:pPr>
        <w:tabs>
          <w:tab w:val="num" w:pos="360"/>
        </w:tabs>
        <w:ind w:left="360" w:hanging="360"/>
      </w:pPr>
      <w:rPr>
        <w:rFonts w:ascii="Symbol" w:hAnsi="Symbol" w:hint="default"/>
        <w:sz w:val="22"/>
      </w:rPr>
    </w:lvl>
    <w:lvl w:ilvl="1" w:tplc="08090003">
      <w:start w:val="1"/>
      <w:numFmt w:val="bullet"/>
      <w:lvlText w:val="o"/>
      <w:lvlJc w:val="left"/>
      <w:pPr>
        <w:tabs>
          <w:tab w:val="num" w:pos="1080"/>
        </w:tabs>
        <w:ind w:left="1080" w:hanging="360"/>
      </w:pPr>
      <w:rPr>
        <w:rFonts w:ascii="Courier New" w:hAnsi="Courier New" w:hint="default"/>
      </w:rPr>
    </w:lvl>
    <w:lvl w:ilvl="2" w:tplc="08090005">
      <w:start w:val="1"/>
      <w:numFmt w:val="bullet"/>
      <w:lvlText w:val=""/>
      <w:lvlJc w:val="left"/>
      <w:pPr>
        <w:tabs>
          <w:tab w:val="num" w:pos="1800"/>
        </w:tabs>
        <w:ind w:left="1800" w:hanging="360"/>
      </w:pPr>
      <w:rPr>
        <w:rFonts w:ascii="Wingdings" w:hAnsi="Wingdings" w:hint="default"/>
      </w:rPr>
    </w:lvl>
    <w:lvl w:ilvl="3" w:tplc="08090001">
      <w:start w:val="1"/>
      <w:numFmt w:val="bullet"/>
      <w:lvlText w:val=""/>
      <w:lvlJc w:val="left"/>
      <w:pPr>
        <w:tabs>
          <w:tab w:val="num" w:pos="2520"/>
        </w:tabs>
        <w:ind w:left="2520" w:hanging="360"/>
      </w:pPr>
      <w:rPr>
        <w:rFonts w:ascii="Symbol" w:hAnsi="Symbol" w:hint="default"/>
      </w:rPr>
    </w:lvl>
    <w:lvl w:ilvl="4" w:tplc="08090003">
      <w:start w:val="1"/>
      <w:numFmt w:val="bullet"/>
      <w:lvlText w:val="o"/>
      <w:lvlJc w:val="left"/>
      <w:pPr>
        <w:tabs>
          <w:tab w:val="num" w:pos="3240"/>
        </w:tabs>
        <w:ind w:left="3240" w:hanging="360"/>
      </w:pPr>
      <w:rPr>
        <w:rFonts w:ascii="Courier New" w:hAnsi="Courier New" w:hint="default"/>
      </w:rPr>
    </w:lvl>
    <w:lvl w:ilvl="5" w:tplc="08090005">
      <w:start w:val="1"/>
      <w:numFmt w:val="bullet"/>
      <w:lvlText w:val=""/>
      <w:lvlJc w:val="left"/>
      <w:pPr>
        <w:tabs>
          <w:tab w:val="num" w:pos="3960"/>
        </w:tabs>
        <w:ind w:left="3960" w:hanging="360"/>
      </w:pPr>
      <w:rPr>
        <w:rFonts w:ascii="Wingdings" w:hAnsi="Wingdings" w:hint="default"/>
      </w:rPr>
    </w:lvl>
    <w:lvl w:ilvl="6" w:tplc="08090001">
      <w:start w:val="1"/>
      <w:numFmt w:val="bullet"/>
      <w:lvlText w:val=""/>
      <w:lvlJc w:val="left"/>
      <w:pPr>
        <w:tabs>
          <w:tab w:val="num" w:pos="4680"/>
        </w:tabs>
        <w:ind w:left="4680" w:hanging="360"/>
      </w:pPr>
      <w:rPr>
        <w:rFonts w:ascii="Symbol" w:hAnsi="Symbol" w:hint="default"/>
      </w:rPr>
    </w:lvl>
    <w:lvl w:ilvl="7" w:tplc="08090003">
      <w:start w:val="1"/>
      <w:numFmt w:val="bullet"/>
      <w:lvlText w:val="o"/>
      <w:lvlJc w:val="left"/>
      <w:pPr>
        <w:tabs>
          <w:tab w:val="num" w:pos="5400"/>
        </w:tabs>
        <w:ind w:left="5400" w:hanging="360"/>
      </w:pPr>
      <w:rPr>
        <w:rFonts w:ascii="Courier New" w:hAnsi="Courier New" w:hint="default"/>
      </w:rPr>
    </w:lvl>
    <w:lvl w:ilvl="8" w:tplc="08090005">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77539F7"/>
    <w:multiLevelType w:val="hybridMultilevel"/>
    <w:tmpl w:val="061A7D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8C52500"/>
    <w:multiLevelType w:val="hybridMultilevel"/>
    <w:tmpl w:val="2E68C3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9DF53A8"/>
    <w:multiLevelType w:val="hybridMultilevel"/>
    <w:tmpl w:val="3F54DA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9C3AD9"/>
    <w:multiLevelType w:val="multilevel"/>
    <w:tmpl w:val="7B9A3422"/>
    <w:lvl w:ilvl="0">
      <w:start w:val="1"/>
      <w:numFmt w:val="decimal"/>
      <w:lvlText w:val="%1"/>
      <w:lvlJc w:val="left"/>
      <w:pPr>
        <w:ind w:left="444" w:hanging="444"/>
      </w:pPr>
      <w:rPr>
        <w:rFonts w:hint="default"/>
      </w:rPr>
    </w:lvl>
    <w:lvl w:ilvl="1">
      <w:start w:val="2"/>
      <w:numFmt w:val="decimal"/>
      <w:lvlText w:val="%1.%2"/>
      <w:lvlJc w:val="left"/>
      <w:pPr>
        <w:ind w:left="444" w:hanging="444"/>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3C74793D"/>
    <w:multiLevelType w:val="hybridMultilevel"/>
    <w:tmpl w:val="E25C965E"/>
    <w:lvl w:ilvl="0" w:tplc="8176F14E">
      <w:start w:val="1"/>
      <w:numFmt w:val="bullet"/>
      <w:lvlText w:val=""/>
      <w:lvlJc w:val="left"/>
      <w:pPr>
        <w:tabs>
          <w:tab w:val="num" w:pos="720"/>
        </w:tabs>
        <w:ind w:left="720" w:hanging="360"/>
      </w:pPr>
      <w:rPr>
        <w:rFonts w:ascii="Symbol" w:hAnsi="Symbol" w:hint="default"/>
        <w:sz w:val="20"/>
      </w:rPr>
    </w:lvl>
    <w:lvl w:ilvl="1" w:tplc="06682520" w:tentative="1">
      <w:start w:val="1"/>
      <w:numFmt w:val="bullet"/>
      <w:lvlText w:val="o"/>
      <w:lvlJc w:val="left"/>
      <w:pPr>
        <w:tabs>
          <w:tab w:val="num" w:pos="1440"/>
        </w:tabs>
        <w:ind w:left="1440" w:hanging="360"/>
      </w:pPr>
      <w:rPr>
        <w:rFonts w:ascii="Courier New" w:hAnsi="Courier New" w:hint="default"/>
        <w:sz w:val="20"/>
      </w:rPr>
    </w:lvl>
    <w:lvl w:ilvl="2" w:tplc="C66E074E" w:tentative="1">
      <w:start w:val="1"/>
      <w:numFmt w:val="bullet"/>
      <w:lvlText w:val=""/>
      <w:lvlJc w:val="left"/>
      <w:pPr>
        <w:tabs>
          <w:tab w:val="num" w:pos="2160"/>
        </w:tabs>
        <w:ind w:left="2160" w:hanging="360"/>
      </w:pPr>
      <w:rPr>
        <w:rFonts w:ascii="Wingdings" w:hAnsi="Wingdings" w:hint="default"/>
        <w:sz w:val="20"/>
      </w:rPr>
    </w:lvl>
    <w:lvl w:ilvl="3" w:tplc="A67A073A" w:tentative="1">
      <w:start w:val="1"/>
      <w:numFmt w:val="bullet"/>
      <w:lvlText w:val=""/>
      <w:lvlJc w:val="left"/>
      <w:pPr>
        <w:tabs>
          <w:tab w:val="num" w:pos="2880"/>
        </w:tabs>
        <w:ind w:left="2880" w:hanging="360"/>
      </w:pPr>
      <w:rPr>
        <w:rFonts w:ascii="Wingdings" w:hAnsi="Wingdings" w:hint="default"/>
        <w:sz w:val="20"/>
      </w:rPr>
    </w:lvl>
    <w:lvl w:ilvl="4" w:tplc="BF7A4F48" w:tentative="1">
      <w:start w:val="1"/>
      <w:numFmt w:val="bullet"/>
      <w:lvlText w:val=""/>
      <w:lvlJc w:val="left"/>
      <w:pPr>
        <w:tabs>
          <w:tab w:val="num" w:pos="3600"/>
        </w:tabs>
        <w:ind w:left="3600" w:hanging="360"/>
      </w:pPr>
      <w:rPr>
        <w:rFonts w:ascii="Wingdings" w:hAnsi="Wingdings" w:hint="default"/>
        <w:sz w:val="20"/>
      </w:rPr>
    </w:lvl>
    <w:lvl w:ilvl="5" w:tplc="E67CC3BA" w:tentative="1">
      <w:start w:val="1"/>
      <w:numFmt w:val="bullet"/>
      <w:lvlText w:val=""/>
      <w:lvlJc w:val="left"/>
      <w:pPr>
        <w:tabs>
          <w:tab w:val="num" w:pos="4320"/>
        </w:tabs>
        <w:ind w:left="4320" w:hanging="360"/>
      </w:pPr>
      <w:rPr>
        <w:rFonts w:ascii="Wingdings" w:hAnsi="Wingdings" w:hint="default"/>
        <w:sz w:val="20"/>
      </w:rPr>
    </w:lvl>
    <w:lvl w:ilvl="6" w:tplc="2EF4B3EA" w:tentative="1">
      <w:start w:val="1"/>
      <w:numFmt w:val="bullet"/>
      <w:lvlText w:val=""/>
      <w:lvlJc w:val="left"/>
      <w:pPr>
        <w:tabs>
          <w:tab w:val="num" w:pos="5040"/>
        </w:tabs>
        <w:ind w:left="5040" w:hanging="360"/>
      </w:pPr>
      <w:rPr>
        <w:rFonts w:ascii="Wingdings" w:hAnsi="Wingdings" w:hint="default"/>
        <w:sz w:val="20"/>
      </w:rPr>
    </w:lvl>
    <w:lvl w:ilvl="7" w:tplc="C3482D6A" w:tentative="1">
      <w:start w:val="1"/>
      <w:numFmt w:val="bullet"/>
      <w:lvlText w:val=""/>
      <w:lvlJc w:val="left"/>
      <w:pPr>
        <w:tabs>
          <w:tab w:val="num" w:pos="5760"/>
        </w:tabs>
        <w:ind w:left="5760" w:hanging="360"/>
      </w:pPr>
      <w:rPr>
        <w:rFonts w:ascii="Wingdings" w:hAnsi="Wingdings" w:hint="default"/>
        <w:sz w:val="20"/>
      </w:rPr>
    </w:lvl>
    <w:lvl w:ilvl="8" w:tplc="93E4366C"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D7859AA"/>
    <w:multiLevelType w:val="hybridMultilevel"/>
    <w:tmpl w:val="368E315A"/>
    <w:lvl w:ilvl="0" w:tplc="A64C32C0">
      <w:start w:val="1"/>
      <w:numFmt w:val="bullet"/>
      <w:lvlText w:val=""/>
      <w:lvlJc w:val="left"/>
      <w:pPr>
        <w:tabs>
          <w:tab w:val="num" w:pos="720"/>
        </w:tabs>
        <w:ind w:left="720" w:hanging="360"/>
      </w:pPr>
      <w:rPr>
        <w:rFonts w:ascii="Symbol" w:hAnsi="Symbol" w:hint="default"/>
        <w:sz w:val="20"/>
      </w:rPr>
    </w:lvl>
    <w:lvl w:ilvl="1" w:tplc="78BE7BEA" w:tentative="1">
      <w:start w:val="1"/>
      <w:numFmt w:val="bullet"/>
      <w:lvlText w:val="o"/>
      <w:lvlJc w:val="left"/>
      <w:pPr>
        <w:tabs>
          <w:tab w:val="num" w:pos="1440"/>
        </w:tabs>
        <w:ind w:left="1440" w:hanging="360"/>
      </w:pPr>
      <w:rPr>
        <w:rFonts w:ascii="Courier New" w:hAnsi="Courier New" w:hint="default"/>
        <w:sz w:val="20"/>
      </w:rPr>
    </w:lvl>
    <w:lvl w:ilvl="2" w:tplc="3878ABCE" w:tentative="1">
      <w:start w:val="1"/>
      <w:numFmt w:val="bullet"/>
      <w:lvlText w:val=""/>
      <w:lvlJc w:val="left"/>
      <w:pPr>
        <w:tabs>
          <w:tab w:val="num" w:pos="2160"/>
        </w:tabs>
        <w:ind w:left="2160" w:hanging="360"/>
      </w:pPr>
      <w:rPr>
        <w:rFonts w:ascii="Wingdings" w:hAnsi="Wingdings" w:hint="default"/>
        <w:sz w:val="20"/>
      </w:rPr>
    </w:lvl>
    <w:lvl w:ilvl="3" w:tplc="9328070E" w:tentative="1">
      <w:start w:val="1"/>
      <w:numFmt w:val="bullet"/>
      <w:lvlText w:val=""/>
      <w:lvlJc w:val="left"/>
      <w:pPr>
        <w:tabs>
          <w:tab w:val="num" w:pos="2880"/>
        </w:tabs>
        <w:ind w:left="2880" w:hanging="360"/>
      </w:pPr>
      <w:rPr>
        <w:rFonts w:ascii="Wingdings" w:hAnsi="Wingdings" w:hint="default"/>
        <w:sz w:val="20"/>
      </w:rPr>
    </w:lvl>
    <w:lvl w:ilvl="4" w:tplc="01BAA584" w:tentative="1">
      <w:start w:val="1"/>
      <w:numFmt w:val="bullet"/>
      <w:lvlText w:val=""/>
      <w:lvlJc w:val="left"/>
      <w:pPr>
        <w:tabs>
          <w:tab w:val="num" w:pos="3600"/>
        </w:tabs>
        <w:ind w:left="3600" w:hanging="360"/>
      </w:pPr>
      <w:rPr>
        <w:rFonts w:ascii="Wingdings" w:hAnsi="Wingdings" w:hint="default"/>
        <w:sz w:val="20"/>
      </w:rPr>
    </w:lvl>
    <w:lvl w:ilvl="5" w:tplc="25465D58" w:tentative="1">
      <w:start w:val="1"/>
      <w:numFmt w:val="bullet"/>
      <w:lvlText w:val=""/>
      <w:lvlJc w:val="left"/>
      <w:pPr>
        <w:tabs>
          <w:tab w:val="num" w:pos="4320"/>
        </w:tabs>
        <w:ind w:left="4320" w:hanging="360"/>
      </w:pPr>
      <w:rPr>
        <w:rFonts w:ascii="Wingdings" w:hAnsi="Wingdings" w:hint="default"/>
        <w:sz w:val="20"/>
      </w:rPr>
    </w:lvl>
    <w:lvl w:ilvl="6" w:tplc="8CD2C8FA" w:tentative="1">
      <w:start w:val="1"/>
      <w:numFmt w:val="bullet"/>
      <w:lvlText w:val=""/>
      <w:lvlJc w:val="left"/>
      <w:pPr>
        <w:tabs>
          <w:tab w:val="num" w:pos="5040"/>
        </w:tabs>
        <w:ind w:left="5040" w:hanging="360"/>
      </w:pPr>
      <w:rPr>
        <w:rFonts w:ascii="Wingdings" w:hAnsi="Wingdings" w:hint="default"/>
        <w:sz w:val="20"/>
      </w:rPr>
    </w:lvl>
    <w:lvl w:ilvl="7" w:tplc="D26E62EE" w:tentative="1">
      <w:start w:val="1"/>
      <w:numFmt w:val="bullet"/>
      <w:lvlText w:val=""/>
      <w:lvlJc w:val="left"/>
      <w:pPr>
        <w:tabs>
          <w:tab w:val="num" w:pos="5760"/>
        </w:tabs>
        <w:ind w:left="5760" w:hanging="360"/>
      </w:pPr>
      <w:rPr>
        <w:rFonts w:ascii="Wingdings" w:hAnsi="Wingdings" w:hint="default"/>
        <w:sz w:val="20"/>
      </w:rPr>
    </w:lvl>
    <w:lvl w:ilvl="8" w:tplc="DEFAC022"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C92762"/>
    <w:multiLevelType w:val="hybridMultilevel"/>
    <w:tmpl w:val="EB327160"/>
    <w:lvl w:ilvl="0" w:tplc="08090001">
      <w:start w:val="1"/>
      <w:numFmt w:val="bullet"/>
      <w:lvlText w:val=""/>
      <w:lvlJc w:val="left"/>
      <w:pPr>
        <w:ind w:left="1133" w:hanging="360"/>
      </w:pPr>
      <w:rPr>
        <w:rFonts w:ascii="Symbol" w:hAnsi="Symbol" w:hint="default"/>
      </w:rPr>
    </w:lvl>
    <w:lvl w:ilvl="1" w:tplc="08090003">
      <w:start w:val="1"/>
      <w:numFmt w:val="bullet"/>
      <w:lvlText w:val="o"/>
      <w:lvlJc w:val="left"/>
      <w:pPr>
        <w:ind w:left="1853" w:hanging="360"/>
      </w:pPr>
      <w:rPr>
        <w:rFonts w:ascii="Courier New" w:hAnsi="Courier New" w:cs="Courier New" w:hint="default"/>
      </w:rPr>
    </w:lvl>
    <w:lvl w:ilvl="2" w:tplc="08090005" w:tentative="1">
      <w:start w:val="1"/>
      <w:numFmt w:val="bullet"/>
      <w:lvlText w:val=""/>
      <w:lvlJc w:val="left"/>
      <w:pPr>
        <w:ind w:left="2573" w:hanging="360"/>
      </w:pPr>
      <w:rPr>
        <w:rFonts w:ascii="Wingdings" w:hAnsi="Wingdings" w:hint="default"/>
      </w:rPr>
    </w:lvl>
    <w:lvl w:ilvl="3" w:tplc="08090001" w:tentative="1">
      <w:start w:val="1"/>
      <w:numFmt w:val="bullet"/>
      <w:lvlText w:val=""/>
      <w:lvlJc w:val="left"/>
      <w:pPr>
        <w:ind w:left="3293" w:hanging="360"/>
      </w:pPr>
      <w:rPr>
        <w:rFonts w:ascii="Symbol" w:hAnsi="Symbol" w:hint="default"/>
      </w:rPr>
    </w:lvl>
    <w:lvl w:ilvl="4" w:tplc="08090003" w:tentative="1">
      <w:start w:val="1"/>
      <w:numFmt w:val="bullet"/>
      <w:lvlText w:val="o"/>
      <w:lvlJc w:val="left"/>
      <w:pPr>
        <w:ind w:left="4013" w:hanging="360"/>
      </w:pPr>
      <w:rPr>
        <w:rFonts w:ascii="Courier New" w:hAnsi="Courier New" w:cs="Courier New" w:hint="default"/>
      </w:rPr>
    </w:lvl>
    <w:lvl w:ilvl="5" w:tplc="08090005" w:tentative="1">
      <w:start w:val="1"/>
      <w:numFmt w:val="bullet"/>
      <w:lvlText w:val=""/>
      <w:lvlJc w:val="left"/>
      <w:pPr>
        <w:ind w:left="4733" w:hanging="360"/>
      </w:pPr>
      <w:rPr>
        <w:rFonts w:ascii="Wingdings" w:hAnsi="Wingdings" w:hint="default"/>
      </w:rPr>
    </w:lvl>
    <w:lvl w:ilvl="6" w:tplc="08090001" w:tentative="1">
      <w:start w:val="1"/>
      <w:numFmt w:val="bullet"/>
      <w:lvlText w:val=""/>
      <w:lvlJc w:val="left"/>
      <w:pPr>
        <w:ind w:left="5453" w:hanging="360"/>
      </w:pPr>
      <w:rPr>
        <w:rFonts w:ascii="Symbol" w:hAnsi="Symbol" w:hint="default"/>
      </w:rPr>
    </w:lvl>
    <w:lvl w:ilvl="7" w:tplc="08090003" w:tentative="1">
      <w:start w:val="1"/>
      <w:numFmt w:val="bullet"/>
      <w:lvlText w:val="o"/>
      <w:lvlJc w:val="left"/>
      <w:pPr>
        <w:ind w:left="6173" w:hanging="360"/>
      </w:pPr>
      <w:rPr>
        <w:rFonts w:ascii="Courier New" w:hAnsi="Courier New" w:cs="Courier New" w:hint="default"/>
      </w:rPr>
    </w:lvl>
    <w:lvl w:ilvl="8" w:tplc="08090005" w:tentative="1">
      <w:start w:val="1"/>
      <w:numFmt w:val="bullet"/>
      <w:lvlText w:val=""/>
      <w:lvlJc w:val="left"/>
      <w:pPr>
        <w:ind w:left="6893" w:hanging="360"/>
      </w:pPr>
      <w:rPr>
        <w:rFonts w:ascii="Wingdings" w:hAnsi="Wingdings" w:hint="default"/>
      </w:rPr>
    </w:lvl>
  </w:abstractNum>
  <w:abstractNum w:abstractNumId="21" w15:restartNumberingAfterBreak="0">
    <w:nsid w:val="42FE4615"/>
    <w:multiLevelType w:val="hybridMultilevel"/>
    <w:tmpl w:val="8D8CB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34152CE"/>
    <w:multiLevelType w:val="hybridMultilevel"/>
    <w:tmpl w:val="F4249530"/>
    <w:lvl w:ilvl="0" w:tplc="7A661E4E">
      <w:start w:val="1"/>
      <w:numFmt w:val="bullet"/>
      <w:lvlText w:val=""/>
      <w:lvlJc w:val="left"/>
      <w:pPr>
        <w:tabs>
          <w:tab w:val="num" w:pos="720"/>
        </w:tabs>
        <w:ind w:left="720" w:hanging="360"/>
      </w:pPr>
      <w:rPr>
        <w:rFonts w:ascii="Wingdings" w:hAnsi="Wingdings" w:hint="default"/>
        <w:sz w:val="20"/>
      </w:rPr>
    </w:lvl>
    <w:lvl w:ilvl="1" w:tplc="0DBE9D0E" w:tentative="1">
      <w:start w:val="1"/>
      <w:numFmt w:val="bullet"/>
      <w:lvlText w:val="o"/>
      <w:lvlJc w:val="left"/>
      <w:pPr>
        <w:tabs>
          <w:tab w:val="num" w:pos="1440"/>
        </w:tabs>
        <w:ind w:left="1440" w:hanging="360"/>
      </w:pPr>
      <w:rPr>
        <w:rFonts w:ascii="Courier New" w:hAnsi="Courier New" w:hint="default"/>
        <w:sz w:val="20"/>
      </w:rPr>
    </w:lvl>
    <w:lvl w:ilvl="2" w:tplc="B46AE988" w:tentative="1">
      <w:start w:val="1"/>
      <w:numFmt w:val="bullet"/>
      <w:lvlText w:val=""/>
      <w:lvlJc w:val="left"/>
      <w:pPr>
        <w:tabs>
          <w:tab w:val="num" w:pos="2160"/>
        </w:tabs>
        <w:ind w:left="2160" w:hanging="360"/>
      </w:pPr>
      <w:rPr>
        <w:rFonts w:ascii="Wingdings" w:hAnsi="Wingdings" w:hint="default"/>
        <w:sz w:val="20"/>
      </w:rPr>
    </w:lvl>
    <w:lvl w:ilvl="3" w:tplc="82884194" w:tentative="1">
      <w:start w:val="1"/>
      <w:numFmt w:val="bullet"/>
      <w:lvlText w:val=""/>
      <w:lvlJc w:val="left"/>
      <w:pPr>
        <w:tabs>
          <w:tab w:val="num" w:pos="2880"/>
        </w:tabs>
        <w:ind w:left="2880" w:hanging="360"/>
      </w:pPr>
      <w:rPr>
        <w:rFonts w:ascii="Wingdings" w:hAnsi="Wingdings" w:hint="default"/>
        <w:sz w:val="20"/>
      </w:rPr>
    </w:lvl>
    <w:lvl w:ilvl="4" w:tplc="43AA3D20" w:tentative="1">
      <w:start w:val="1"/>
      <w:numFmt w:val="bullet"/>
      <w:lvlText w:val=""/>
      <w:lvlJc w:val="left"/>
      <w:pPr>
        <w:tabs>
          <w:tab w:val="num" w:pos="3600"/>
        </w:tabs>
        <w:ind w:left="3600" w:hanging="360"/>
      </w:pPr>
      <w:rPr>
        <w:rFonts w:ascii="Wingdings" w:hAnsi="Wingdings" w:hint="default"/>
        <w:sz w:val="20"/>
      </w:rPr>
    </w:lvl>
    <w:lvl w:ilvl="5" w:tplc="64CECC1C" w:tentative="1">
      <w:start w:val="1"/>
      <w:numFmt w:val="bullet"/>
      <w:lvlText w:val=""/>
      <w:lvlJc w:val="left"/>
      <w:pPr>
        <w:tabs>
          <w:tab w:val="num" w:pos="4320"/>
        </w:tabs>
        <w:ind w:left="4320" w:hanging="360"/>
      </w:pPr>
      <w:rPr>
        <w:rFonts w:ascii="Wingdings" w:hAnsi="Wingdings" w:hint="default"/>
        <w:sz w:val="20"/>
      </w:rPr>
    </w:lvl>
    <w:lvl w:ilvl="6" w:tplc="0748A880" w:tentative="1">
      <w:start w:val="1"/>
      <w:numFmt w:val="bullet"/>
      <w:lvlText w:val=""/>
      <w:lvlJc w:val="left"/>
      <w:pPr>
        <w:tabs>
          <w:tab w:val="num" w:pos="5040"/>
        </w:tabs>
        <w:ind w:left="5040" w:hanging="360"/>
      </w:pPr>
      <w:rPr>
        <w:rFonts w:ascii="Wingdings" w:hAnsi="Wingdings" w:hint="default"/>
        <w:sz w:val="20"/>
      </w:rPr>
    </w:lvl>
    <w:lvl w:ilvl="7" w:tplc="AEEC1448" w:tentative="1">
      <w:start w:val="1"/>
      <w:numFmt w:val="bullet"/>
      <w:lvlText w:val=""/>
      <w:lvlJc w:val="left"/>
      <w:pPr>
        <w:tabs>
          <w:tab w:val="num" w:pos="5760"/>
        </w:tabs>
        <w:ind w:left="5760" w:hanging="360"/>
      </w:pPr>
      <w:rPr>
        <w:rFonts w:ascii="Wingdings" w:hAnsi="Wingdings" w:hint="default"/>
        <w:sz w:val="20"/>
      </w:rPr>
    </w:lvl>
    <w:lvl w:ilvl="8" w:tplc="849CE370"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C30160A"/>
    <w:multiLevelType w:val="hybridMultilevel"/>
    <w:tmpl w:val="578AB2D6"/>
    <w:lvl w:ilvl="0" w:tplc="8F566D90">
      <w:start w:val="1"/>
      <w:numFmt w:val="bullet"/>
      <w:lvlText w:val=""/>
      <w:lvlJc w:val="left"/>
      <w:pPr>
        <w:tabs>
          <w:tab w:val="num" w:pos="720"/>
        </w:tabs>
        <w:ind w:left="720" w:hanging="360"/>
      </w:pPr>
      <w:rPr>
        <w:rFonts w:ascii="Symbol" w:hAnsi="Symbol" w:hint="default"/>
        <w:sz w:val="20"/>
      </w:rPr>
    </w:lvl>
    <w:lvl w:ilvl="1" w:tplc="B7E20FDA" w:tentative="1">
      <w:start w:val="1"/>
      <w:numFmt w:val="bullet"/>
      <w:lvlText w:val="o"/>
      <w:lvlJc w:val="left"/>
      <w:pPr>
        <w:tabs>
          <w:tab w:val="num" w:pos="1440"/>
        </w:tabs>
        <w:ind w:left="1440" w:hanging="360"/>
      </w:pPr>
      <w:rPr>
        <w:rFonts w:ascii="Courier New" w:hAnsi="Courier New" w:hint="default"/>
        <w:sz w:val="20"/>
      </w:rPr>
    </w:lvl>
    <w:lvl w:ilvl="2" w:tplc="5E762B22" w:tentative="1">
      <w:start w:val="1"/>
      <w:numFmt w:val="bullet"/>
      <w:lvlText w:val=""/>
      <w:lvlJc w:val="left"/>
      <w:pPr>
        <w:tabs>
          <w:tab w:val="num" w:pos="2160"/>
        </w:tabs>
        <w:ind w:left="2160" w:hanging="360"/>
      </w:pPr>
      <w:rPr>
        <w:rFonts w:ascii="Wingdings" w:hAnsi="Wingdings" w:hint="default"/>
        <w:sz w:val="20"/>
      </w:rPr>
    </w:lvl>
    <w:lvl w:ilvl="3" w:tplc="39BC4EF2" w:tentative="1">
      <w:start w:val="1"/>
      <w:numFmt w:val="bullet"/>
      <w:lvlText w:val=""/>
      <w:lvlJc w:val="left"/>
      <w:pPr>
        <w:tabs>
          <w:tab w:val="num" w:pos="2880"/>
        </w:tabs>
        <w:ind w:left="2880" w:hanging="360"/>
      </w:pPr>
      <w:rPr>
        <w:rFonts w:ascii="Wingdings" w:hAnsi="Wingdings" w:hint="default"/>
        <w:sz w:val="20"/>
      </w:rPr>
    </w:lvl>
    <w:lvl w:ilvl="4" w:tplc="25F0B962" w:tentative="1">
      <w:start w:val="1"/>
      <w:numFmt w:val="bullet"/>
      <w:lvlText w:val=""/>
      <w:lvlJc w:val="left"/>
      <w:pPr>
        <w:tabs>
          <w:tab w:val="num" w:pos="3600"/>
        </w:tabs>
        <w:ind w:left="3600" w:hanging="360"/>
      </w:pPr>
      <w:rPr>
        <w:rFonts w:ascii="Wingdings" w:hAnsi="Wingdings" w:hint="default"/>
        <w:sz w:val="20"/>
      </w:rPr>
    </w:lvl>
    <w:lvl w:ilvl="5" w:tplc="97E2528E" w:tentative="1">
      <w:start w:val="1"/>
      <w:numFmt w:val="bullet"/>
      <w:lvlText w:val=""/>
      <w:lvlJc w:val="left"/>
      <w:pPr>
        <w:tabs>
          <w:tab w:val="num" w:pos="4320"/>
        </w:tabs>
        <w:ind w:left="4320" w:hanging="360"/>
      </w:pPr>
      <w:rPr>
        <w:rFonts w:ascii="Wingdings" w:hAnsi="Wingdings" w:hint="default"/>
        <w:sz w:val="20"/>
      </w:rPr>
    </w:lvl>
    <w:lvl w:ilvl="6" w:tplc="78026ADE" w:tentative="1">
      <w:start w:val="1"/>
      <w:numFmt w:val="bullet"/>
      <w:lvlText w:val=""/>
      <w:lvlJc w:val="left"/>
      <w:pPr>
        <w:tabs>
          <w:tab w:val="num" w:pos="5040"/>
        </w:tabs>
        <w:ind w:left="5040" w:hanging="360"/>
      </w:pPr>
      <w:rPr>
        <w:rFonts w:ascii="Wingdings" w:hAnsi="Wingdings" w:hint="default"/>
        <w:sz w:val="20"/>
      </w:rPr>
    </w:lvl>
    <w:lvl w:ilvl="7" w:tplc="5574A314" w:tentative="1">
      <w:start w:val="1"/>
      <w:numFmt w:val="bullet"/>
      <w:lvlText w:val=""/>
      <w:lvlJc w:val="left"/>
      <w:pPr>
        <w:tabs>
          <w:tab w:val="num" w:pos="5760"/>
        </w:tabs>
        <w:ind w:left="5760" w:hanging="360"/>
      </w:pPr>
      <w:rPr>
        <w:rFonts w:ascii="Wingdings" w:hAnsi="Wingdings" w:hint="default"/>
        <w:sz w:val="20"/>
      </w:rPr>
    </w:lvl>
    <w:lvl w:ilvl="8" w:tplc="C06EE66C"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C969BA"/>
    <w:multiLevelType w:val="hybridMultilevel"/>
    <w:tmpl w:val="8AA20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6123B3"/>
    <w:multiLevelType w:val="multilevel"/>
    <w:tmpl w:val="759EC642"/>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26" w15:restartNumberingAfterBreak="0">
    <w:nsid w:val="513F2F6E"/>
    <w:multiLevelType w:val="hybridMultilevel"/>
    <w:tmpl w:val="88FCCD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52EA1F30"/>
    <w:multiLevelType w:val="hybridMultilevel"/>
    <w:tmpl w:val="57EA0E66"/>
    <w:lvl w:ilvl="0" w:tplc="69429DA0">
      <w:start w:val="1"/>
      <w:numFmt w:val="bullet"/>
      <w:lvlText w:val=""/>
      <w:lvlJc w:val="left"/>
      <w:pPr>
        <w:tabs>
          <w:tab w:val="num" w:pos="720"/>
        </w:tabs>
        <w:ind w:left="720" w:hanging="360"/>
      </w:pPr>
      <w:rPr>
        <w:rFonts w:ascii="Symbol" w:hAnsi="Symbol" w:hint="default"/>
        <w:sz w:val="20"/>
      </w:rPr>
    </w:lvl>
    <w:lvl w:ilvl="1" w:tplc="7876E23A" w:tentative="1">
      <w:start w:val="1"/>
      <w:numFmt w:val="bullet"/>
      <w:lvlText w:val="o"/>
      <w:lvlJc w:val="left"/>
      <w:pPr>
        <w:tabs>
          <w:tab w:val="num" w:pos="1440"/>
        </w:tabs>
        <w:ind w:left="1440" w:hanging="360"/>
      </w:pPr>
      <w:rPr>
        <w:rFonts w:ascii="Courier New" w:hAnsi="Courier New" w:hint="default"/>
        <w:sz w:val="20"/>
      </w:rPr>
    </w:lvl>
    <w:lvl w:ilvl="2" w:tplc="6AF46DCA" w:tentative="1">
      <w:start w:val="1"/>
      <w:numFmt w:val="bullet"/>
      <w:lvlText w:val=""/>
      <w:lvlJc w:val="left"/>
      <w:pPr>
        <w:tabs>
          <w:tab w:val="num" w:pos="2160"/>
        </w:tabs>
        <w:ind w:left="2160" w:hanging="360"/>
      </w:pPr>
      <w:rPr>
        <w:rFonts w:ascii="Wingdings" w:hAnsi="Wingdings" w:hint="default"/>
        <w:sz w:val="20"/>
      </w:rPr>
    </w:lvl>
    <w:lvl w:ilvl="3" w:tplc="5218E9E8" w:tentative="1">
      <w:start w:val="1"/>
      <w:numFmt w:val="bullet"/>
      <w:lvlText w:val=""/>
      <w:lvlJc w:val="left"/>
      <w:pPr>
        <w:tabs>
          <w:tab w:val="num" w:pos="2880"/>
        </w:tabs>
        <w:ind w:left="2880" w:hanging="360"/>
      </w:pPr>
      <w:rPr>
        <w:rFonts w:ascii="Wingdings" w:hAnsi="Wingdings" w:hint="default"/>
        <w:sz w:val="20"/>
      </w:rPr>
    </w:lvl>
    <w:lvl w:ilvl="4" w:tplc="22EC2B16" w:tentative="1">
      <w:start w:val="1"/>
      <w:numFmt w:val="bullet"/>
      <w:lvlText w:val=""/>
      <w:lvlJc w:val="left"/>
      <w:pPr>
        <w:tabs>
          <w:tab w:val="num" w:pos="3600"/>
        </w:tabs>
        <w:ind w:left="3600" w:hanging="360"/>
      </w:pPr>
      <w:rPr>
        <w:rFonts w:ascii="Wingdings" w:hAnsi="Wingdings" w:hint="default"/>
        <w:sz w:val="20"/>
      </w:rPr>
    </w:lvl>
    <w:lvl w:ilvl="5" w:tplc="49827B66" w:tentative="1">
      <w:start w:val="1"/>
      <w:numFmt w:val="bullet"/>
      <w:lvlText w:val=""/>
      <w:lvlJc w:val="left"/>
      <w:pPr>
        <w:tabs>
          <w:tab w:val="num" w:pos="4320"/>
        </w:tabs>
        <w:ind w:left="4320" w:hanging="360"/>
      </w:pPr>
      <w:rPr>
        <w:rFonts w:ascii="Wingdings" w:hAnsi="Wingdings" w:hint="default"/>
        <w:sz w:val="20"/>
      </w:rPr>
    </w:lvl>
    <w:lvl w:ilvl="6" w:tplc="8354AA5C" w:tentative="1">
      <w:start w:val="1"/>
      <w:numFmt w:val="bullet"/>
      <w:lvlText w:val=""/>
      <w:lvlJc w:val="left"/>
      <w:pPr>
        <w:tabs>
          <w:tab w:val="num" w:pos="5040"/>
        </w:tabs>
        <w:ind w:left="5040" w:hanging="360"/>
      </w:pPr>
      <w:rPr>
        <w:rFonts w:ascii="Wingdings" w:hAnsi="Wingdings" w:hint="default"/>
        <w:sz w:val="20"/>
      </w:rPr>
    </w:lvl>
    <w:lvl w:ilvl="7" w:tplc="3BEC2708" w:tentative="1">
      <w:start w:val="1"/>
      <w:numFmt w:val="bullet"/>
      <w:lvlText w:val=""/>
      <w:lvlJc w:val="left"/>
      <w:pPr>
        <w:tabs>
          <w:tab w:val="num" w:pos="5760"/>
        </w:tabs>
        <w:ind w:left="5760" w:hanging="360"/>
      </w:pPr>
      <w:rPr>
        <w:rFonts w:ascii="Wingdings" w:hAnsi="Wingdings" w:hint="default"/>
        <w:sz w:val="20"/>
      </w:rPr>
    </w:lvl>
    <w:lvl w:ilvl="8" w:tplc="CDEC5B5E"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5986E85"/>
    <w:multiLevelType w:val="hybridMultilevel"/>
    <w:tmpl w:val="45E27EBC"/>
    <w:lvl w:ilvl="0" w:tplc="9A16E43E">
      <w:start w:val="1"/>
      <w:numFmt w:val="bullet"/>
      <w:lvlText w:val=""/>
      <w:lvlJc w:val="left"/>
      <w:pPr>
        <w:tabs>
          <w:tab w:val="num" w:pos="720"/>
        </w:tabs>
        <w:ind w:left="720" w:hanging="360"/>
      </w:pPr>
      <w:rPr>
        <w:rFonts w:ascii="Symbol" w:hAnsi="Symbol" w:hint="default"/>
        <w:sz w:val="20"/>
      </w:rPr>
    </w:lvl>
    <w:lvl w:ilvl="1" w:tplc="E0221316" w:tentative="1">
      <w:start w:val="1"/>
      <w:numFmt w:val="bullet"/>
      <w:lvlText w:val="o"/>
      <w:lvlJc w:val="left"/>
      <w:pPr>
        <w:tabs>
          <w:tab w:val="num" w:pos="1440"/>
        </w:tabs>
        <w:ind w:left="1440" w:hanging="360"/>
      </w:pPr>
      <w:rPr>
        <w:rFonts w:ascii="Courier New" w:hAnsi="Courier New" w:hint="default"/>
        <w:sz w:val="20"/>
      </w:rPr>
    </w:lvl>
    <w:lvl w:ilvl="2" w:tplc="85F4848A" w:tentative="1">
      <w:start w:val="1"/>
      <w:numFmt w:val="bullet"/>
      <w:lvlText w:val=""/>
      <w:lvlJc w:val="left"/>
      <w:pPr>
        <w:tabs>
          <w:tab w:val="num" w:pos="2160"/>
        </w:tabs>
        <w:ind w:left="2160" w:hanging="360"/>
      </w:pPr>
      <w:rPr>
        <w:rFonts w:ascii="Wingdings" w:hAnsi="Wingdings" w:hint="default"/>
        <w:sz w:val="20"/>
      </w:rPr>
    </w:lvl>
    <w:lvl w:ilvl="3" w:tplc="189221FA" w:tentative="1">
      <w:start w:val="1"/>
      <w:numFmt w:val="bullet"/>
      <w:lvlText w:val=""/>
      <w:lvlJc w:val="left"/>
      <w:pPr>
        <w:tabs>
          <w:tab w:val="num" w:pos="2880"/>
        </w:tabs>
        <w:ind w:left="2880" w:hanging="360"/>
      </w:pPr>
      <w:rPr>
        <w:rFonts w:ascii="Wingdings" w:hAnsi="Wingdings" w:hint="default"/>
        <w:sz w:val="20"/>
      </w:rPr>
    </w:lvl>
    <w:lvl w:ilvl="4" w:tplc="CAC0AC2C" w:tentative="1">
      <w:start w:val="1"/>
      <w:numFmt w:val="bullet"/>
      <w:lvlText w:val=""/>
      <w:lvlJc w:val="left"/>
      <w:pPr>
        <w:tabs>
          <w:tab w:val="num" w:pos="3600"/>
        </w:tabs>
        <w:ind w:left="3600" w:hanging="360"/>
      </w:pPr>
      <w:rPr>
        <w:rFonts w:ascii="Wingdings" w:hAnsi="Wingdings" w:hint="default"/>
        <w:sz w:val="20"/>
      </w:rPr>
    </w:lvl>
    <w:lvl w:ilvl="5" w:tplc="A792114C" w:tentative="1">
      <w:start w:val="1"/>
      <w:numFmt w:val="bullet"/>
      <w:lvlText w:val=""/>
      <w:lvlJc w:val="left"/>
      <w:pPr>
        <w:tabs>
          <w:tab w:val="num" w:pos="4320"/>
        </w:tabs>
        <w:ind w:left="4320" w:hanging="360"/>
      </w:pPr>
      <w:rPr>
        <w:rFonts w:ascii="Wingdings" w:hAnsi="Wingdings" w:hint="default"/>
        <w:sz w:val="20"/>
      </w:rPr>
    </w:lvl>
    <w:lvl w:ilvl="6" w:tplc="DF6CE6B6" w:tentative="1">
      <w:start w:val="1"/>
      <w:numFmt w:val="bullet"/>
      <w:lvlText w:val=""/>
      <w:lvlJc w:val="left"/>
      <w:pPr>
        <w:tabs>
          <w:tab w:val="num" w:pos="5040"/>
        </w:tabs>
        <w:ind w:left="5040" w:hanging="360"/>
      </w:pPr>
      <w:rPr>
        <w:rFonts w:ascii="Wingdings" w:hAnsi="Wingdings" w:hint="default"/>
        <w:sz w:val="20"/>
      </w:rPr>
    </w:lvl>
    <w:lvl w:ilvl="7" w:tplc="52DACA4E" w:tentative="1">
      <w:start w:val="1"/>
      <w:numFmt w:val="bullet"/>
      <w:lvlText w:val=""/>
      <w:lvlJc w:val="left"/>
      <w:pPr>
        <w:tabs>
          <w:tab w:val="num" w:pos="5760"/>
        </w:tabs>
        <w:ind w:left="5760" w:hanging="360"/>
      </w:pPr>
      <w:rPr>
        <w:rFonts w:ascii="Wingdings" w:hAnsi="Wingdings" w:hint="default"/>
        <w:sz w:val="20"/>
      </w:rPr>
    </w:lvl>
    <w:lvl w:ilvl="8" w:tplc="AF027BDC"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A025362"/>
    <w:multiLevelType w:val="hybridMultilevel"/>
    <w:tmpl w:val="2E9A5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A774286"/>
    <w:multiLevelType w:val="multilevel"/>
    <w:tmpl w:val="573E6E4A"/>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4"/>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31" w15:restartNumberingAfterBreak="0">
    <w:nsid w:val="5B3B23AD"/>
    <w:multiLevelType w:val="hybridMultilevel"/>
    <w:tmpl w:val="B4CEC4C2"/>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2" w15:restartNumberingAfterBreak="0">
    <w:nsid w:val="5ECE4613"/>
    <w:multiLevelType w:val="hybridMultilevel"/>
    <w:tmpl w:val="F404C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F22B8A"/>
    <w:multiLevelType w:val="hybridMultilevel"/>
    <w:tmpl w:val="F216D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6A76FE0"/>
    <w:multiLevelType w:val="hybridMultilevel"/>
    <w:tmpl w:val="068A5A70"/>
    <w:lvl w:ilvl="0" w:tplc="51BC30DA">
      <w:start w:val="1"/>
      <w:numFmt w:val="bullet"/>
      <w:lvlText w:val=""/>
      <w:lvlJc w:val="left"/>
      <w:pPr>
        <w:tabs>
          <w:tab w:val="num" w:pos="720"/>
        </w:tabs>
        <w:ind w:left="720" w:hanging="360"/>
      </w:pPr>
      <w:rPr>
        <w:rFonts w:ascii="Symbol" w:hAnsi="Symbol" w:hint="default"/>
        <w:sz w:val="20"/>
      </w:rPr>
    </w:lvl>
    <w:lvl w:ilvl="1" w:tplc="85CA354E" w:tentative="1">
      <w:start w:val="1"/>
      <w:numFmt w:val="bullet"/>
      <w:lvlText w:val="o"/>
      <w:lvlJc w:val="left"/>
      <w:pPr>
        <w:tabs>
          <w:tab w:val="num" w:pos="1440"/>
        </w:tabs>
        <w:ind w:left="1440" w:hanging="360"/>
      </w:pPr>
      <w:rPr>
        <w:rFonts w:ascii="Courier New" w:hAnsi="Courier New" w:hint="default"/>
        <w:sz w:val="20"/>
      </w:rPr>
    </w:lvl>
    <w:lvl w:ilvl="2" w:tplc="6DCE0262" w:tentative="1">
      <w:start w:val="1"/>
      <w:numFmt w:val="bullet"/>
      <w:lvlText w:val=""/>
      <w:lvlJc w:val="left"/>
      <w:pPr>
        <w:tabs>
          <w:tab w:val="num" w:pos="2160"/>
        </w:tabs>
        <w:ind w:left="2160" w:hanging="360"/>
      </w:pPr>
      <w:rPr>
        <w:rFonts w:ascii="Wingdings" w:hAnsi="Wingdings" w:hint="default"/>
        <w:sz w:val="20"/>
      </w:rPr>
    </w:lvl>
    <w:lvl w:ilvl="3" w:tplc="A36A88D6" w:tentative="1">
      <w:start w:val="1"/>
      <w:numFmt w:val="bullet"/>
      <w:lvlText w:val=""/>
      <w:lvlJc w:val="left"/>
      <w:pPr>
        <w:tabs>
          <w:tab w:val="num" w:pos="2880"/>
        </w:tabs>
        <w:ind w:left="2880" w:hanging="360"/>
      </w:pPr>
      <w:rPr>
        <w:rFonts w:ascii="Wingdings" w:hAnsi="Wingdings" w:hint="default"/>
        <w:sz w:val="20"/>
      </w:rPr>
    </w:lvl>
    <w:lvl w:ilvl="4" w:tplc="DE142464" w:tentative="1">
      <w:start w:val="1"/>
      <w:numFmt w:val="bullet"/>
      <w:lvlText w:val=""/>
      <w:lvlJc w:val="left"/>
      <w:pPr>
        <w:tabs>
          <w:tab w:val="num" w:pos="3600"/>
        </w:tabs>
        <w:ind w:left="3600" w:hanging="360"/>
      </w:pPr>
      <w:rPr>
        <w:rFonts w:ascii="Wingdings" w:hAnsi="Wingdings" w:hint="default"/>
        <w:sz w:val="20"/>
      </w:rPr>
    </w:lvl>
    <w:lvl w:ilvl="5" w:tplc="5BE6ECBA" w:tentative="1">
      <w:start w:val="1"/>
      <w:numFmt w:val="bullet"/>
      <w:lvlText w:val=""/>
      <w:lvlJc w:val="left"/>
      <w:pPr>
        <w:tabs>
          <w:tab w:val="num" w:pos="4320"/>
        </w:tabs>
        <w:ind w:left="4320" w:hanging="360"/>
      </w:pPr>
      <w:rPr>
        <w:rFonts w:ascii="Wingdings" w:hAnsi="Wingdings" w:hint="default"/>
        <w:sz w:val="20"/>
      </w:rPr>
    </w:lvl>
    <w:lvl w:ilvl="6" w:tplc="1E1A4BE8" w:tentative="1">
      <w:start w:val="1"/>
      <w:numFmt w:val="bullet"/>
      <w:lvlText w:val=""/>
      <w:lvlJc w:val="left"/>
      <w:pPr>
        <w:tabs>
          <w:tab w:val="num" w:pos="5040"/>
        </w:tabs>
        <w:ind w:left="5040" w:hanging="360"/>
      </w:pPr>
      <w:rPr>
        <w:rFonts w:ascii="Wingdings" w:hAnsi="Wingdings" w:hint="default"/>
        <w:sz w:val="20"/>
      </w:rPr>
    </w:lvl>
    <w:lvl w:ilvl="7" w:tplc="751402D0" w:tentative="1">
      <w:start w:val="1"/>
      <w:numFmt w:val="bullet"/>
      <w:lvlText w:val=""/>
      <w:lvlJc w:val="left"/>
      <w:pPr>
        <w:tabs>
          <w:tab w:val="num" w:pos="5760"/>
        </w:tabs>
        <w:ind w:left="5760" w:hanging="360"/>
      </w:pPr>
      <w:rPr>
        <w:rFonts w:ascii="Wingdings" w:hAnsi="Wingdings" w:hint="default"/>
        <w:sz w:val="20"/>
      </w:rPr>
    </w:lvl>
    <w:lvl w:ilvl="8" w:tplc="639E0AD6"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E9754E"/>
    <w:multiLevelType w:val="hybridMultilevel"/>
    <w:tmpl w:val="F9EA2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E131DED"/>
    <w:multiLevelType w:val="hybridMultilevel"/>
    <w:tmpl w:val="8A90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F044952"/>
    <w:multiLevelType w:val="hybridMultilevel"/>
    <w:tmpl w:val="19925BBE"/>
    <w:lvl w:ilvl="0" w:tplc="B7CE0F4A">
      <w:start w:val="1"/>
      <w:numFmt w:val="decimal"/>
      <w:lvlText w:val="%1."/>
      <w:lvlJc w:val="left"/>
      <w:pPr>
        <w:tabs>
          <w:tab w:val="num" w:pos="720"/>
        </w:tabs>
        <w:ind w:left="720" w:hanging="360"/>
      </w:pPr>
    </w:lvl>
    <w:lvl w:ilvl="1" w:tplc="D8FA9626" w:tentative="1">
      <w:start w:val="1"/>
      <w:numFmt w:val="decimal"/>
      <w:lvlText w:val="%2."/>
      <w:lvlJc w:val="left"/>
      <w:pPr>
        <w:tabs>
          <w:tab w:val="num" w:pos="1440"/>
        </w:tabs>
        <w:ind w:left="1440" w:hanging="360"/>
      </w:pPr>
    </w:lvl>
    <w:lvl w:ilvl="2" w:tplc="9472766A" w:tentative="1">
      <w:start w:val="1"/>
      <w:numFmt w:val="decimal"/>
      <w:lvlText w:val="%3."/>
      <w:lvlJc w:val="left"/>
      <w:pPr>
        <w:tabs>
          <w:tab w:val="num" w:pos="2160"/>
        </w:tabs>
        <w:ind w:left="2160" w:hanging="360"/>
      </w:pPr>
    </w:lvl>
    <w:lvl w:ilvl="3" w:tplc="46B2921E" w:tentative="1">
      <w:start w:val="1"/>
      <w:numFmt w:val="decimal"/>
      <w:lvlText w:val="%4."/>
      <w:lvlJc w:val="left"/>
      <w:pPr>
        <w:tabs>
          <w:tab w:val="num" w:pos="2880"/>
        </w:tabs>
        <w:ind w:left="2880" w:hanging="360"/>
      </w:pPr>
    </w:lvl>
    <w:lvl w:ilvl="4" w:tplc="1C30B558" w:tentative="1">
      <w:start w:val="1"/>
      <w:numFmt w:val="decimal"/>
      <w:lvlText w:val="%5."/>
      <w:lvlJc w:val="left"/>
      <w:pPr>
        <w:tabs>
          <w:tab w:val="num" w:pos="3600"/>
        </w:tabs>
        <w:ind w:left="3600" w:hanging="360"/>
      </w:pPr>
    </w:lvl>
    <w:lvl w:ilvl="5" w:tplc="819CB2A0" w:tentative="1">
      <w:start w:val="1"/>
      <w:numFmt w:val="decimal"/>
      <w:lvlText w:val="%6."/>
      <w:lvlJc w:val="left"/>
      <w:pPr>
        <w:tabs>
          <w:tab w:val="num" w:pos="4320"/>
        </w:tabs>
        <w:ind w:left="4320" w:hanging="360"/>
      </w:pPr>
    </w:lvl>
    <w:lvl w:ilvl="6" w:tplc="44CCC5B6" w:tentative="1">
      <w:start w:val="1"/>
      <w:numFmt w:val="decimal"/>
      <w:lvlText w:val="%7."/>
      <w:lvlJc w:val="left"/>
      <w:pPr>
        <w:tabs>
          <w:tab w:val="num" w:pos="5040"/>
        </w:tabs>
        <w:ind w:left="5040" w:hanging="360"/>
      </w:pPr>
    </w:lvl>
    <w:lvl w:ilvl="7" w:tplc="66007058" w:tentative="1">
      <w:start w:val="1"/>
      <w:numFmt w:val="decimal"/>
      <w:lvlText w:val="%8."/>
      <w:lvlJc w:val="left"/>
      <w:pPr>
        <w:tabs>
          <w:tab w:val="num" w:pos="5760"/>
        </w:tabs>
        <w:ind w:left="5760" w:hanging="360"/>
      </w:pPr>
    </w:lvl>
    <w:lvl w:ilvl="8" w:tplc="48741040" w:tentative="1">
      <w:start w:val="1"/>
      <w:numFmt w:val="decimal"/>
      <w:lvlText w:val="%9."/>
      <w:lvlJc w:val="left"/>
      <w:pPr>
        <w:tabs>
          <w:tab w:val="num" w:pos="6480"/>
        </w:tabs>
        <w:ind w:left="6480" w:hanging="360"/>
      </w:pPr>
    </w:lvl>
  </w:abstractNum>
  <w:abstractNum w:abstractNumId="38" w15:restartNumberingAfterBreak="0">
    <w:nsid w:val="6F641F4E"/>
    <w:multiLevelType w:val="hybridMultilevel"/>
    <w:tmpl w:val="46A46A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3090379"/>
    <w:multiLevelType w:val="multilevel"/>
    <w:tmpl w:val="8F22B5EE"/>
    <w:lvl w:ilvl="0">
      <w:start w:val="1"/>
      <w:numFmt w:val="decimal"/>
      <w:lvlText w:val="%1"/>
      <w:lvlJc w:val="left"/>
      <w:pPr>
        <w:ind w:left="444" w:hanging="444"/>
      </w:pPr>
      <w:rPr>
        <w:rFonts w:hint="default"/>
      </w:rPr>
    </w:lvl>
    <w:lvl w:ilvl="1">
      <w:start w:val="3"/>
      <w:numFmt w:val="decimal"/>
      <w:lvlText w:val="%1.%2"/>
      <w:lvlJc w:val="left"/>
      <w:pPr>
        <w:ind w:left="624" w:hanging="444"/>
      </w:pPr>
      <w:rPr>
        <w:rFonts w:hint="default"/>
      </w:rPr>
    </w:lvl>
    <w:lvl w:ilvl="2">
      <w:start w:val="1"/>
      <w:numFmt w:val="decimal"/>
      <w:lvlText w:val="%1.%2.%3"/>
      <w:lvlJc w:val="left"/>
      <w:pPr>
        <w:ind w:left="1146"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2880" w:hanging="1440"/>
      </w:pPr>
      <w:rPr>
        <w:rFonts w:hint="default"/>
      </w:rPr>
    </w:lvl>
  </w:abstractNum>
  <w:abstractNum w:abstractNumId="40" w15:restartNumberingAfterBreak="0">
    <w:nsid w:val="734040D3"/>
    <w:multiLevelType w:val="hybridMultilevel"/>
    <w:tmpl w:val="630AF9A0"/>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41" w15:restartNumberingAfterBreak="0">
    <w:nsid w:val="73C93C1C"/>
    <w:multiLevelType w:val="multilevel"/>
    <w:tmpl w:val="6AB296FA"/>
    <w:lvl w:ilvl="0">
      <w:start w:val="1"/>
      <w:numFmt w:val="decimal"/>
      <w:lvlText w:val="%1.0"/>
      <w:lvlJc w:val="left"/>
      <w:pPr>
        <w:ind w:left="540" w:hanging="540"/>
      </w:pPr>
      <w:rPr>
        <w:rFonts w:hint="default"/>
      </w:rPr>
    </w:lvl>
    <w:lvl w:ilvl="1">
      <w:start w:val="1"/>
      <w:numFmt w:val="decimal"/>
      <w:lvlText w:val="%1.%2"/>
      <w:lvlJc w:val="left"/>
      <w:pPr>
        <w:ind w:left="1260" w:hanging="54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2" w15:restartNumberingAfterBreak="0">
    <w:nsid w:val="777463BC"/>
    <w:multiLevelType w:val="hybridMultilevel"/>
    <w:tmpl w:val="4D40DF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2"/>
  </w:num>
  <w:num w:numId="2">
    <w:abstractNumId w:val="36"/>
  </w:num>
  <w:num w:numId="3">
    <w:abstractNumId w:val="16"/>
  </w:num>
  <w:num w:numId="4">
    <w:abstractNumId w:val="2"/>
  </w:num>
  <w:num w:numId="5">
    <w:abstractNumId w:val="3"/>
  </w:num>
  <w:num w:numId="6">
    <w:abstractNumId w:val="9"/>
  </w:num>
  <w:num w:numId="7">
    <w:abstractNumId w:val="37"/>
  </w:num>
  <w:num w:numId="8">
    <w:abstractNumId w:val="0"/>
  </w:num>
  <w:num w:numId="9">
    <w:abstractNumId w:val="10"/>
  </w:num>
  <w:num w:numId="10">
    <w:abstractNumId w:val="20"/>
  </w:num>
  <w:num w:numId="11">
    <w:abstractNumId w:val="15"/>
  </w:num>
  <w:num w:numId="12">
    <w:abstractNumId w:val="32"/>
  </w:num>
  <w:num w:numId="13">
    <w:abstractNumId w:val="24"/>
  </w:num>
  <w:num w:numId="14">
    <w:abstractNumId w:val="11"/>
  </w:num>
  <w:num w:numId="15">
    <w:abstractNumId w:val="6"/>
  </w:num>
  <w:num w:numId="16">
    <w:abstractNumId w:val="31"/>
  </w:num>
  <w:num w:numId="17">
    <w:abstractNumId w:val="40"/>
  </w:num>
  <w:num w:numId="18">
    <w:abstractNumId w:val="13"/>
  </w:num>
  <w:num w:numId="19">
    <w:abstractNumId w:val="7"/>
  </w:num>
  <w:num w:numId="20">
    <w:abstractNumId w:val="14"/>
  </w:num>
  <w:num w:numId="21">
    <w:abstractNumId w:val="29"/>
  </w:num>
  <w:num w:numId="22">
    <w:abstractNumId w:val="38"/>
  </w:num>
  <w:num w:numId="23">
    <w:abstractNumId w:val="33"/>
  </w:num>
  <w:num w:numId="24">
    <w:abstractNumId w:val="35"/>
  </w:num>
  <w:num w:numId="25">
    <w:abstractNumId w:val="21"/>
  </w:num>
  <w:num w:numId="26">
    <w:abstractNumId w:val="34"/>
  </w:num>
  <w:num w:numId="27">
    <w:abstractNumId w:val="1"/>
  </w:num>
  <w:num w:numId="28">
    <w:abstractNumId w:val="19"/>
  </w:num>
  <w:num w:numId="29">
    <w:abstractNumId w:val="27"/>
  </w:num>
  <w:num w:numId="30">
    <w:abstractNumId w:val="28"/>
  </w:num>
  <w:num w:numId="31">
    <w:abstractNumId w:val="23"/>
  </w:num>
  <w:num w:numId="32">
    <w:abstractNumId w:val="18"/>
  </w:num>
  <w:num w:numId="33">
    <w:abstractNumId w:val="5"/>
  </w:num>
  <w:num w:numId="34">
    <w:abstractNumId w:val="12"/>
  </w:num>
  <w:num w:numId="35">
    <w:abstractNumId w:val="22"/>
  </w:num>
  <w:num w:numId="36">
    <w:abstractNumId w:val="8"/>
  </w:num>
  <w:num w:numId="37">
    <w:abstractNumId w:val="39"/>
  </w:num>
  <w:num w:numId="38">
    <w:abstractNumId w:val="17"/>
  </w:num>
  <w:num w:numId="39">
    <w:abstractNumId w:val="25"/>
  </w:num>
  <w:num w:numId="40">
    <w:abstractNumId w:val="30"/>
  </w:num>
  <w:num w:numId="41">
    <w:abstractNumId w:val="4"/>
  </w:num>
  <w:num w:numId="42">
    <w:abstractNumId w:val="26"/>
  </w:num>
  <w:num w:numId="43">
    <w:abstractNumId w:val="4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3891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7E16"/>
    <w:rsid w:val="00002814"/>
    <w:rsid w:val="0004001B"/>
    <w:rsid w:val="00060A8B"/>
    <w:rsid w:val="00087E77"/>
    <w:rsid w:val="000906A1"/>
    <w:rsid w:val="00092C95"/>
    <w:rsid w:val="000A1073"/>
    <w:rsid w:val="000B64D4"/>
    <w:rsid w:val="000C7DEB"/>
    <w:rsid w:val="000E6420"/>
    <w:rsid w:val="00103B53"/>
    <w:rsid w:val="00122C68"/>
    <w:rsid w:val="001565D5"/>
    <w:rsid w:val="0016096D"/>
    <w:rsid w:val="00166B8B"/>
    <w:rsid w:val="00170C64"/>
    <w:rsid w:val="00176F49"/>
    <w:rsid w:val="0018420C"/>
    <w:rsid w:val="001B00FF"/>
    <w:rsid w:val="001B3F9B"/>
    <w:rsid w:val="001E1322"/>
    <w:rsid w:val="001E7AAC"/>
    <w:rsid w:val="0020182A"/>
    <w:rsid w:val="00207994"/>
    <w:rsid w:val="00237984"/>
    <w:rsid w:val="002528FF"/>
    <w:rsid w:val="0026541B"/>
    <w:rsid w:val="002833B7"/>
    <w:rsid w:val="002942E6"/>
    <w:rsid w:val="00296034"/>
    <w:rsid w:val="002B4F8A"/>
    <w:rsid w:val="002B62FD"/>
    <w:rsid w:val="002B6DDE"/>
    <w:rsid w:val="002C12B0"/>
    <w:rsid w:val="002C5960"/>
    <w:rsid w:val="002F1793"/>
    <w:rsid w:val="003017FD"/>
    <w:rsid w:val="00311A83"/>
    <w:rsid w:val="00323D3B"/>
    <w:rsid w:val="00324E55"/>
    <w:rsid w:val="00331E86"/>
    <w:rsid w:val="0035230A"/>
    <w:rsid w:val="00357849"/>
    <w:rsid w:val="00360223"/>
    <w:rsid w:val="00362ABA"/>
    <w:rsid w:val="0036500A"/>
    <w:rsid w:val="0037153E"/>
    <w:rsid w:val="003777D2"/>
    <w:rsid w:val="00393E88"/>
    <w:rsid w:val="003C2C54"/>
    <w:rsid w:val="003C66F1"/>
    <w:rsid w:val="003D028F"/>
    <w:rsid w:val="003D53BA"/>
    <w:rsid w:val="003D78FA"/>
    <w:rsid w:val="003E03B2"/>
    <w:rsid w:val="0040398C"/>
    <w:rsid w:val="00454D42"/>
    <w:rsid w:val="00464FAB"/>
    <w:rsid w:val="0046590C"/>
    <w:rsid w:val="004841E0"/>
    <w:rsid w:val="00497DC7"/>
    <w:rsid w:val="004B2DEB"/>
    <w:rsid w:val="004D173C"/>
    <w:rsid w:val="004E0ABA"/>
    <w:rsid w:val="004E11DA"/>
    <w:rsid w:val="004E33D3"/>
    <w:rsid w:val="004F1575"/>
    <w:rsid w:val="004F4C4C"/>
    <w:rsid w:val="004F7F5F"/>
    <w:rsid w:val="005226A1"/>
    <w:rsid w:val="00522CA3"/>
    <w:rsid w:val="00531834"/>
    <w:rsid w:val="0055028C"/>
    <w:rsid w:val="00554942"/>
    <w:rsid w:val="00582843"/>
    <w:rsid w:val="00584E0D"/>
    <w:rsid w:val="005875F3"/>
    <w:rsid w:val="005B079C"/>
    <w:rsid w:val="005C31ED"/>
    <w:rsid w:val="005C7B74"/>
    <w:rsid w:val="005E282A"/>
    <w:rsid w:val="005F6E2F"/>
    <w:rsid w:val="006061FF"/>
    <w:rsid w:val="00633621"/>
    <w:rsid w:val="006528A1"/>
    <w:rsid w:val="0066047E"/>
    <w:rsid w:val="00671DD2"/>
    <w:rsid w:val="0069506A"/>
    <w:rsid w:val="006A3F33"/>
    <w:rsid w:val="006B3723"/>
    <w:rsid w:val="006C329B"/>
    <w:rsid w:val="006C7136"/>
    <w:rsid w:val="006D39D0"/>
    <w:rsid w:val="006E085B"/>
    <w:rsid w:val="006E7E16"/>
    <w:rsid w:val="00716A6E"/>
    <w:rsid w:val="0072509E"/>
    <w:rsid w:val="0075397D"/>
    <w:rsid w:val="00762C40"/>
    <w:rsid w:val="007800D5"/>
    <w:rsid w:val="00783849"/>
    <w:rsid w:val="00785F2F"/>
    <w:rsid w:val="007A0B5D"/>
    <w:rsid w:val="007A0EBF"/>
    <w:rsid w:val="007A4022"/>
    <w:rsid w:val="007E29CE"/>
    <w:rsid w:val="007F7005"/>
    <w:rsid w:val="00832C3D"/>
    <w:rsid w:val="008514F6"/>
    <w:rsid w:val="00852F45"/>
    <w:rsid w:val="008641C4"/>
    <w:rsid w:val="008667CE"/>
    <w:rsid w:val="0087090A"/>
    <w:rsid w:val="00874DFD"/>
    <w:rsid w:val="008B5A9E"/>
    <w:rsid w:val="008E6E80"/>
    <w:rsid w:val="00911E78"/>
    <w:rsid w:val="00925454"/>
    <w:rsid w:val="0094648D"/>
    <w:rsid w:val="009516E2"/>
    <w:rsid w:val="009571C1"/>
    <w:rsid w:val="0095728B"/>
    <w:rsid w:val="009608D2"/>
    <w:rsid w:val="00967E9D"/>
    <w:rsid w:val="00987A8C"/>
    <w:rsid w:val="00990E08"/>
    <w:rsid w:val="00994CAF"/>
    <w:rsid w:val="009A6A3A"/>
    <w:rsid w:val="009A7B5D"/>
    <w:rsid w:val="009E5F3E"/>
    <w:rsid w:val="009F5D3F"/>
    <w:rsid w:val="00A05D18"/>
    <w:rsid w:val="00A12727"/>
    <w:rsid w:val="00A12D53"/>
    <w:rsid w:val="00A25E90"/>
    <w:rsid w:val="00A41E23"/>
    <w:rsid w:val="00A507A4"/>
    <w:rsid w:val="00A65D91"/>
    <w:rsid w:val="00A663EC"/>
    <w:rsid w:val="00A960AE"/>
    <w:rsid w:val="00AA6AC0"/>
    <w:rsid w:val="00AE1C0B"/>
    <w:rsid w:val="00AE4570"/>
    <w:rsid w:val="00B022D0"/>
    <w:rsid w:val="00B04B17"/>
    <w:rsid w:val="00B157DD"/>
    <w:rsid w:val="00B24A74"/>
    <w:rsid w:val="00B45865"/>
    <w:rsid w:val="00B76B51"/>
    <w:rsid w:val="00B8228A"/>
    <w:rsid w:val="00B82412"/>
    <w:rsid w:val="00B964AA"/>
    <w:rsid w:val="00BB00DA"/>
    <w:rsid w:val="00BB0AE5"/>
    <w:rsid w:val="00BD3940"/>
    <w:rsid w:val="00BF2F37"/>
    <w:rsid w:val="00C23D4E"/>
    <w:rsid w:val="00C24E23"/>
    <w:rsid w:val="00C44867"/>
    <w:rsid w:val="00C515A9"/>
    <w:rsid w:val="00C654D3"/>
    <w:rsid w:val="00C70079"/>
    <w:rsid w:val="00C800C6"/>
    <w:rsid w:val="00C96BF1"/>
    <w:rsid w:val="00CA736F"/>
    <w:rsid w:val="00CB1B93"/>
    <w:rsid w:val="00CD711F"/>
    <w:rsid w:val="00CF1535"/>
    <w:rsid w:val="00D02A52"/>
    <w:rsid w:val="00D10BD5"/>
    <w:rsid w:val="00D1304E"/>
    <w:rsid w:val="00D243BA"/>
    <w:rsid w:val="00D4267D"/>
    <w:rsid w:val="00D6183C"/>
    <w:rsid w:val="00D918E4"/>
    <w:rsid w:val="00DC162D"/>
    <w:rsid w:val="00DD1B16"/>
    <w:rsid w:val="00DE3177"/>
    <w:rsid w:val="00E43520"/>
    <w:rsid w:val="00E44C40"/>
    <w:rsid w:val="00E539BC"/>
    <w:rsid w:val="00E81325"/>
    <w:rsid w:val="00E81DBA"/>
    <w:rsid w:val="00EB31AB"/>
    <w:rsid w:val="00EB33F2"/>
    <w:rsid w:val="00EC33AB"/>
    <w:rsid w:val="00EE40F5"/>
    <w:rsid w:val="00F21240"/>
    <w:rsid w:val="00F32548"/>
    <w:rsid w:val="00F456A7"/>
    <w:rsid w:val="00F5075F"/>
    <w:rsid w:val="00F567CB"/>
    <w:rsid w:val="00F631AD"/>
    <w:rsid w:val="00FA67FF"/>
    <w:rsid w:val="00FC5FC9"/>
    <w:rsid w:val="00FC767F"/>
    <w:rsid w:val="00FD01ED"/>
    <w:rsid w:val="00FD3850"/>
    <w:rsid w:val="00FD4CFB"/>
    <w:rsid w:val="00FD69B3"/>
    <w:rsid w:val="00FF1A64"/>
    <w:rsid w:val="00FF6261"/>
    <w:rsid w:val="00FF71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8913"/>
    <o:shapelayout v:ext="edit">
      <o:idmap v:ext="edit" data="1"/>
    </o:shapelayout>
  </w:shapeDefaults>
  <w:decimalSymbol w:val="."/>
  <w:listSeparator w:val=","/>
  <w14:docId w14:val="6312B136"/>
  <w15:docId w15:val="{269E4CD7-4EF3-497A-8C40-4F42FF60EB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2C21"/>
    <w:pPr>
      <w:keepNext/>
      <w:keepLines/>
      <w:spacing w:before="480" w:after="0"/>
      <w:outlineLvl w:val="0"/>
    </w:pPr>
    <w:rPr>
      <w:rFonts w:ascii="Cambria" w:eastAsiaTheme="majorEastAsia" w:hAnsiTheme="majorHAnsi" w:cstheme="majorBidi"/>
      <w:b/>
      <w:bCs/>
      <w:color w:val="365F91"/>
      <w:sz w:val="28"/>
      <w:szCs w:val="28"/>
    </w:rPr>
  </w:style>
  <w:style w:type="paragraph" w:styleId="Heading2">
    <w:name w:val="heading 2"/>
    <w:basedOn w:val="Normal"/>
    <w:next w:val="Normal"/>
    <w:link w:val="Heading2Char"/>
    <w:uiPriority w:val="9"/>
    <w:unhideWhenUsed/>
    <w:qFormat/>
    <w:rsid w:val="00C61E96"/>
    <w:pPr>
      <w:keepNext/>
      <w:keepLines/>
      <w:spacing w:before="200" w:after="0"/>
      <w:outlineLvl w:val="1"/>
    </w:pPr>
    <w:rPr>
      <w:rFonts w:ascii="Cambria" w:eastAsiaTheme="majorEastAsia" w:hAnsiTheme="majorHAnsi" w:cstheme="majorBidi"/>
      <w:b/>
      <w:bCs/>
      <w:color w:val="4F81BD"/>
      <w:sz w:val="26"/>
      <w:szCs w:val="26"/>
    </w:rPr>
  </w:style>
  <w:style w:type="paragraph" w:styleId="Heading3">
    <w:name w:val="heading 3"/>
    <w:basedOn w:val="Normal"/>
    <w:next w:val="Normal"/>
    <w:link w:val="Heading3Char"/>
    <w:uiPriority w:val="9"/>
    <w:semiHidden/>
    <w:unhideWhenUsed/>
    <w:qFormat/>
    <w:rsid w:val="00FD2BC8"/>
    <w:pPr>
      <w:keepNext/>
      <w:keepLines/>
      <w:spacing w:before="40" w:after="0"/>
      <w:outlineLvl w:val="2"/>
    </w:pPr>
    <w:rPr>
      <w:rFonts w:ascii="Cambria" w:eastAsiaTheme="majorEastAsia" w:hAnsiTheme="majorHAnsi" w:cstheme="majorBidi"/>
      <w:color w:val="243F60"/>
      <w:sz w:val="24"/>
      <w:szCs w:val="24"/>
    </w:rPr>
  </w:style>
  <w:style w:type="paragraph" w:styleId="Heading4">
    <w:name w:val="heading 4"/>
    <w:basedOn w:val="Normal"/>
    <w:next w:val="Normal"/>
    <w:link w:val="Heading4Char"/>
    <w:uiPriority w:val="9"/>
    <w:semiHidden/>
    <w:unhideWhenUsed/>
    <w:qFormat/>
    <w:rsid w:val="00FD47FF"/>
    <w:pPr>
      <w:keepNext/>
      <w:keepLines/>
      <w:spacing w:before="40" w:after="0"/>
      <w:outlineLvl w:val="3"/>
    </w:pPr>
    <w:rPr>
      <w:rFonts w:ascii="Cambria" w:eastAsiaTheme="majorEastAsia" w:hAnsiTheme="majorHAnsi" w:cstheme="majorBidi"/>
      <w:i/>
      <w:iCs/>
      <w:color w:val="365F91"/>
    </w:rPr>
  </w:style>
  <w:style w:type="paragraph" w:styleId="Heading5">
    <w:name w:val="heading 5"/>
    <w:basedOn w:val="Normal"/>
    <w:next w:val="Normal"/>
    <w:link w:val="Heading5Char"/>
    <w:uiPriority w:val="9"/>
    <w:semiHidden/>
    <w:unhideWhenUsed/>
    <w:qFormat/>
    <w:rsid w:val="00FD47FF"/>
    <w:pPr>
      <w:keepNext/>
      <w:keepLines/>
      <w:spacing w:before="40" w:after="0"/>
      <w:outlineLvl w:val="4"/>
    </w:pPr>
    <w:rPr>
      <w:rFonts w:ascii="Cambria" w:eastAsiaTheme="majorEastAsia" w:hAnsiTheme="majorHAnsi" w:cstheme="majorBidi"/>
      <w:color w:val="365F91"/>
    </w:rPr>
  </w:style>
  <w:style w:type="paragraph" w:styleId="Heading6">
    <w:name w:val="heading 6"/>
    <w:basedOn w:val="Normal"/>
    <w:next w:val="Normal"/>
    <w:link w:val="Heading6Char"/>
    <w:uiPriority w:val="9"/>
    <w:semiHidden/>
    <w:unhideWhenUsed/>
    <w:qFormat/>
    <w:rsid w:val="00FD47FF"/>
    <w:pPr>
      <w:keepNext/>
      <w:keepLines/>
      <w:spacing w:before="40" w:after="0"/>
      <w:outlineLvl w:val="5"/>
    </w:pPr>
    <w:rPr>
      <w:rFonts w:ascii="Cambria" w:eastAsiaTheme="majorEastAsia" w:hAnsiTheme="majorHAnsi" w:cstheme="majorBidi"/>
      <w:color w:val="243F60"/>
    </w:rPr>
  </w:style>
  <w:style w:type="paragraph" w:styleId="Heading7">
    <w:name w:val="heading 7"/>
    <w:basedOn w:val="Normal"/>
    <w:next w:val="Normal"/>
    <w:link w:val="Heading7Char"/>
    <w:uiPriority w:val="9"/>
    <w:semiHidden/>
    <w:unhideWhenUsed/>
    <w:qFormat/>
    <w:rsid w:val="00FD47FF"/>
    <w:pPr>
      <w:keepNext/>
      <w:keepLines/>
      <w:spacing w:before="40" w:after="0"/>
      <w:outlineLvl w:val="6"/>
    </w:pPr>
    <w:rPr>
      <w:rFonts w:ascii="Cambria" w:eastAsiaTheme="majorEastAsia" w:hAnsiTheme="majorHAnsi" w:cstheme="majorBidi"/>
      <w:i/>
      <w:iCs/>
      <w:color w:val="243F6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99"/>
    <w:qFormat/>
    <w:rsid w:val="00E431A8"/>
    <w:pPr>
      <w:ind w:left="720"/>
      <w:contextualSpacing/>
    </w:pPr>
  </w:style>
  <w:style w:type="paragraph" w:styleId="BalloonText">
    <w:name w:val="Balloon Text"/>
    <w:basedOn w:val="Normal"/>
    <w:link w:val="BalloonTextChar"/>
    <w:uiPriority w:val="99"/>
    <w:semiHidden/>
    <w:unhideWhenUsed/>
    <w:rsid w:val="002A14B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A14BC"/>
    <w:rPr>
      <w:rFonts w:ascii="Tahoma" w:hAnsi="Tahoma" w:cs="Tahoma"/>
      <w:sz w:val="16"/>
      <w:szCs w:val="16"/>
    </w:rPr>
  </w:style>
  <w:style w:type="table" w:styleId="TableGrid">
    <w:name w:val="Table Grid"/>
    <w:basedOn w:val="TableNormal"/>
    <w:uiPriority w:val="39"/>
    <w:rsid w:val="00740A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93B56"/>
    <w:rPr>
      <w:color w:val="0000FF"/>
      <w:u w:val="single"/>
    </w:rPr>
  </w:style>
  <w:style w:type="paragraph" w:styleId="FootnoteText">
    <w:name w:val="footnote text"/>
    <w:basedOn w:val="Normal"/>
    <w:link w:val="FootnoteTextChar"/>
    <w:uiPriority w:val="99"/>
    <w:semiHidden/>
    <w:unhideWhenUsed/>
    <w:rsid w:val="0083794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794D"/>
    <w:rPr>
      <w:sz w:val="20"/>
      <w:szCs w:val="20"/>
    </w:rPr>
  </w:style>
  <w:style w:type="character" w:styleId="FootnoteReference">
    <w:name w:val="footnote reference"/>
    <w:basedOn w:val="DefaultParagraphFont"/>
    <w:uiPriority w:val="99"/>
    <w:semiHidden/>
    <w:unhideWhenUsed/>
    <w:rsid w:val="0083794D"/>
    <w:rPr>
      <w:vertAlign w:val="superscript"/>
    </w:rPr>
  </w:style>
  <w:style w:type="paragraph" w:styleId="EndnoteText">
    <w:name w:val="endnote text"/>
    <w:basedOn w:val="Normal"/>
    <w:link w:val="EndnoteTextChar"/>
    <w:uiPriority w:val="99"/>
    <w:semiHidden/>
    <w:unhideWhenUsed/>
    <w:rsid w:val="0083794D"/>
    <w:pPr>
      <w:spacing w:after="0" w:line="240" w:lineRule="auto"/>
    </w:pPr>
    <w:rPr>
      <w:sz w:val="20"/>
      <w:szCs w:val="20"/>
    </w:rPr>
  </w:style>
  <w:style w:type="character" w:customStyle="1" w:styleId="EndnoteTextChar">
    <w:name w:val="Endnote Text Char"/>
    <w:basedOn w:val="DefaultParagraphFont"/>
    <w:link w:val="EndnoteText"/>
    <w:uiPriority w:val="99"/>
    <w:semiHidden/>
    <w:rsid w:val="0083794D"/>
    <w:rPr>
      <w:sz w:val="20"/>
      <w:szCs w:val="20"/>
    </w:rPr>
  </w:style>
  <w:style w:type="character" w:styleId="EndnoteReference">
    <w:name w:val="endnote reference"/>
    <w:basedOn w:val="DefaultParagraphFont"/>
    <w:uiPriority w:val="99"/>
    <w:semiHidden/>
    <w:unhideWhenUsed/>
    <w:rsid w:val="0083794D"/>
    <w:rPr>
      <w:vertAlign w:val="superscript"/>
    </w:rPr>
  </w:style>
  <w:style w:type="paragraph" w:styleId="Header">
    <w:name w:val="header"/>
    <w:basedOn w:val="Normal"/>
    <w:link w:val="HeaderChar"/>
    <w:uiPriority w:val="99"/>
    <w:unhideWhenUsed/>
    <w:rsid w:val="00B73F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3F35"/>
  </w:style>
  <w:style w:type="paragraph" w:styleId="Footer">
    <w:name w:val="footer"/>
    <w:basedOn w:val="Normal"/>
    <w:link w:val="FooterChar"/>
    <w:uiPriority w:val="99"/>
    <w:unhideWhenUsed/>
    <w:rsid w:val="00B73F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3F35"/>
  </w:style>
  <w:style w:type="character" w:styleId="CommentReference">
    <w:name w:val="annotation reference"/>
    <w:basedOn w:val="DefaultParagraphFont"/>
    <w:uiPriority w:val="99"/>
    <w:semiHidden/>
    <w:unhideWhenUsed/>
    <w:rsid w:val="008271A5"/>
    <w:rPr>
      <w:sz w:val="16"/>
      <w:szCs w:val="16"/>
    </w:rPr>
  </w:style>
  <w:style w:type="paragraph" w:styleId="CommentText">
    <w:name w:val="annotation text"/>
    <w:basedOn w:val="Normal"/>
    <w:link w:val="CommentTextChar"/>
    <w:uiPriority w:val="99"/>
    <w:semiHidden/>
    <w:unhideWhenUsed/>
    <w:rsid w:val="008271A5"/>
    <w:pPr>
      <w:spacing w:line="240" w:lineRule="auto"/>
    </w:pPr>
    <w:rPr>
      <w:sz w:val="20"/>
      <w:szCs w:val="20"/>
    </w:rPr>
  </w:style>
  <w:style w:type="character" w:customStyle="1" w:styleId="CommentTextChar">
    <w:name w:val="Comment Text Char"/>
    <w:basedOn w:val="DefaultParagraphFont"/>
    <w:link w:val="CommentText"/>
    <w:uiPriority w:val="99"/>
    <w:semiHidden/>
    <w:rsid w:val="008271A5"/>
    <w:rPr>
      <w:sz w:val="20"/>
      <w:szCs w:val="20"/>
    </w:rPr>
  </w:style>
  <w:style w:type="paragraph" w:styleId="CommentSubject">
    <w:name w:val="annotation subject"/>
    <w:basedOn w:val="CommentText"/>
    <w:next w:val="CommentText"/>
    <w:link w:val="CommentSubjectChar"/>
    <w:uiPriority w:val="99"/>
    <w:semiHidden/>
    <w:unhideWhenUsed/>
    <w:rsid w:val="008271A5"/>
    <w:rPr>
      <w:b/>
      <w:bCs/>
    </w:rPr>
  </w:style>
  <w:style w:type="character" w:customStyle="1" w:styleId="CommentSubjectChar">
    <w:name w:val="Comment Subject Char"/>
    <w:basedOn w:val="CommentTextChar"/>
    <w:link w:val="CommentSubject"/>
    <w:uiPriority w:val="99"/>
    <w:semiHidden/>
    <w:rsid w:val="008271A5"/>
    <w:rPr>
      <w:b/>
      <w:bCs/>
      <w:sz w:val="20"/>
      <w:szCs w:val="20"/>
    </w:rPr>
  </w:style>
  <w:style w:type="character" w:customStyle="1" w:styleId="maintext1">
    <w:name w:val="maintext1"/>
    <w:basedOn w:val="DefaultParagraphFont"/>
    <w:rsid w:val="00614886"/>
    <w:rPr>
      <w:rFonts w:ascii="Verdana" w:hAnsi="Verdana" w:hint="default"/>
      <w:strike w:val="0"/>
      <w:dstrike w:val="0"/>
      <w:color w:val="232323"/>
      <w:sz w:val="20"/>
      <w:szCs w:val="20"/>
      <w:u w:val="none"/>
      <w:effect w:val="none"/>
    </w:rPr>
  </w:style>
  <w:style w:type="character" w:customStyle="1" w:styleId="firstword1">
    <w:name w:val="firstword1"/>
    <w:basedOn w:val="DefaultParagraphFont"/>
    <w:rsid w:val="00614886"/>
    <w:rPr>
      <w:rFonts w:ascii="Verdana" w:hAnsi="Verdana" w:hint="default"/>
      <w:b/>
      <w:bCs/>
      <w:strike w:val="0"/>
      <w:dstrike w:val="0"/>
      <w:sz w:val="21"/>
      <w:szCs w:val="21"/>
      <w:u w:val="none"/>
      <w:effect w:val="none"/>
    </w:rPr>
  </w:style>
  <w:style w:type="character" w:customStyle="1" w:styleId="Heading1Char">
    <w:name w:val="Heading 1 Char"/>
    <w:basedOn w:val="DefaultParagraphFont"/>
    <w:link w:val="Heading1"/>
    <w:uiPriority w:val="9"/>
    <w:rsid w:val="00332C21"/>
    <w:rPr>
      <w:rFonts w:ascii="Cambria" w:eastAsiaTheme="majorEastAsia" w:hAnsiTheme="majorHAnsi" w:cstheme="majorBidi"/>
      <w:b/>
      <w:bCs/>
      <w:color w:val="365F91"/>
      <w:sz w:val="28"/>
      <w:szCs w:val="28"/>
    </w:rPr>
  </w:style>
  <w:style w:type="character" w:customStyle="1" w:styleId="Heading2Char">
    <w:name w:val="Heading 2 Char"/>
    <w:basedOn w:val="DefaultParagraphFont"/>
    <w:link w:val="Heading2"/>
    <w:uiPriority w:val="9"/>
    <w:rsid w:val="00C61E96"/>
    <w:rPr>
      <w:rFonts w:ascii="Cambria" w:eastAsiaTheme="majorEastAsia" w:hAnsiTheme="majorHAnsi" w:cstheme="majorBidi"/>
      <w:b/>
      <w:bCs/>
      <w:color w:val="4F81BD"/>
      <w:sz w:val="26"/>
      <w:szCs w:val="26"/>
    </w:rPr>
  </w:style>
  <w:style w:type="paragraph" w:styleId="TOCHeading">
    <w:name w:val="TOC Heading"/>
    <w:basedOn w:val="Heading1"/>
    <w:next w:val="Normal"/>
    <w:uiPriority w:val="39"/>
    <w:unhideWhenUsed/>
    <w:qFormat/>
    <w:rsid w:val="00C61E96"/>
    <w:pPr>
      <w:outlineLvl w:val="9"/>
    </w:pPr>
    <w:rPr>
      <w:lang w:val="en-US" w:eastAsia="ja-JP"/>
    </w:rPr>
  </w:style>
  <w:style w:type="paragraph" w:styleId="TOC1">
    <w:name w:val="toc 1"/>
    <w:basedOn w:val="Normal"/>
    <w:next w:val="Normal"/>
    <w:autoRedefine/>
    <w:uiPriority w:val="39"/>
    <w:unhideWhenUsed/>
    <w:rsid w:val="00C61E96"/>
    <w:pPr>
      <w:spacing w:after="100"/>
    </w:pPr>
  </w:style>
  <w:style w:type="paragraph" w:styleId="TOC2">
    <w:name w:val="toc 2"/>
    <w:basedOn w:val="Normal"/>
    <w:next w:val="Normal"/>
    <w:autoRedefine/>
    <w:uiPriority w:val="39"/>
    <w:unhideWhenUsed/>
    <w:rsid w:val="00B2288B"/>
    <w:pPr>
      <w:tabs>
        <w:tab w:val="left" w:pos="880"/>
        <w:tab w:val="right" w:leader="dot" w:pos="10632"/>
      </w:tabs>
      <w:spacing w:after="100"/>
      <w:ind w:left="220"/>
    </w:pPr>
  </w:style>
  <w:style w:type="character" w:customStyle="1" w:styleId="Heading4Char">
    <w:name w:val="Heading 4 Char"/>
    <w:basedOn w:val="DefaultParagraphFont"/>
    <w:link w:val="Heading4"/>
    <w:uiPriority w:val="9"/>
    <w:semiHidden/>
    <w:rsid w:val="00FD47FF"/>
    <w:rPr>
      <w:rFonts w:ascii="Cambria" w:eastAsiaTheme="majorEastAsia" w:hAnsiTheme="majorHAnsi" w:cstheme="majorBidi"/>
      <w:i/>
      <w:iCs/>
      <w:color w:val="365F91"/>
    </w:rPr>
  </w:style>
  <w:style w:type="character" w:customStyle="1" w:styleId="Heading5Char">
    <w:name w:val="Heading 5 Char"/>
    <w:basedOn w:val="DefaultParagraphFont"/>
    <w:link w:val="Heading5"/>
    <w:uiPriority w:val="9"/>
    <w:semiHidden/>
    <w:rsid w:val="00FD47FF"/>
    <w:rPr>
      <w:rFonts w:ascii="Cambria" w:eastAsiaTheme="majorEastAsia" w:hAnsiTheme="majorHAnsi" w:cstheme="majorBidi"/>
      <w:color w:val="365F91"/>
    </w:rPr>
  </w:style>
  <w:style w:type="character" w:customStyle="1" w:styleId="Heading6Char">
    <w:name w:val="Heading 6 Char"/>
    <w:basedOn w:val="DefaultParagraphFont"/>
    <w:link w:val="Heading6"/>
    <w:uiPriority w:val="9"/>
    <w:semiHidden/>
    <w:rsid w:val="00FD47FF"/>
    <w:rPr>
      <w:rFonts w:ascii="Cambria" w:eastAsiaTheme="majorEastAsia" w:hAnsiTheme="majorHAnsi" w:cstheme="majorBidi"/>
      <w:color w:val="243F60"/>
    </w:rPr>
  </w:style>
  <w:style w:type="character" w:customStyle="1" w:styleId="Heading7Char">
    <w:name w:val="Heading 7 Char"/>
    <w:basedOn w:val="DefaultParagraphFont"/>
    <w:link w:val="Heading7"/>
    <w:uiPriority w:val="9"/>
    <w:semiHidden/>
    <w:rsid w:val="00FD47FF"/>
    <w:rPr>
      <w:rFonts w:ascii="Cambria" w:eastAsiaTheme="majorEastAsia" w:hAnsiTheme="majorHAnsi" w:cstheme="majorBidi"/>
      <w:i/>
      <w:iCs/>
      <w:color w:val="243F60"/>
    </w:rPr>
  </w:style>
  <w:style w:type="character" w:customStyle="1" w:styleId="citation">
    <w:name w:val="citation"/>
    <w:basedOn w:val="DefaultParagraphFont"/>
    <w:rsid w:val="00066E37"/>
  </w:style>
  <w:style w:type="paragraph" w:styleId="TOC3">
    <w:name w:val="toc 3"/>
    <w:basedOn w:val="Normal"/>
    <w:next w:val="Normal"/>
    <w:autoRedefine/>
    <w:uiPriority w:val="39"/>
    <w:unhideWhenUsed/>
    <w:rsid w:val="00CA4468"/>
    <w:pPr>
      <w:spacing w:after="100" w:line="259" w:lineRule="auto"/>
      <w:ind w:left="440"/>
    </w:pPr>
    <w:rPr>
      <w:rFonts w:eastAsiaTheme="minorEastAsia" w:cs="Times New Roman"/>
      <w:lang w:val="en-US"/>
    </w:rPr>
  </w:style>
  <w:style w:type="character" w:styleId="HTMLCite">
    <w:name w:val="HTML Cite"/>
    <w:basedOn w:val="DefaultParagraphFont"/>
    <w:uiPriority w:val="99"/>
    <w:semiHidden/>
    <w:unhideWhenUsed/>
    <w:rsid w:val="00332E40"/>
    <w:rPr>
      <w:i/>
      <w:iCs/>
    </w:rPr>
  </w:style>
  <w:style w:type="character" w:styleId="FollowedHyperlink">
    <w:name w:val="FollowedHyperlink"/>
    <w:basedOn w:val="DefaultParagraphFont"/>
    <w:uiPriority w:val="99"/>
    <w:semiHidden/>
    <w:unhideWhenUsed/>
    <w:rsid w:val="00C8652D"/>
    <w:rPr>
      <w:color w:val="800080"/>
      <w:u w:val="single"/>
    </w:rPr>
  </w:style>
  <w:style w:type="character" w:customStyle="1" w:styleId="apple-converted-space">
    <w:name w:val="apple-converted-space"/>
    <w:basedOn w:val="DefaultParagraphFont"/>
    <w:rsid w:val="00E501AF"/>
  </w:style>
  <w:style w:type="paragraph" w:styleId="NormalWeb">
    <w:name w:val="Normal (Web)"/>
    <w:basedOn w:val="Normal"/>
    <w:uiPriority w:val="99"/>
    <w:unhideWhenUsed/>
    <w:rsid w:val="0013556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qFormat/>
    <w:rsid w:val="00902E62"/>
    <w:rPr>
      <w:b/>
      <w:bCs/>
    </w:rPr>
  </w:style>
  <w:style w:type="character" w:customStyle="1" w:styleId="Heading3Char">
    <w:name w:val="Heading 3 Char"/>
    <w:basedOn w:val="DefaultParagraphFont"/>
    <w:link w:val="Heading3"/>
    <w:uiPriority w:val="9"/>
    <w:semiHidden/>
    <w:rsid w:val="00FD2BC8"/>
    <w:rPr>
      <w:rFonts w:ascii="Cambria" w:eastAsiaTheme="majorEastAsia" w:hAnsiTheme="majorHAnsi" w:cstheme="majorBidi"/>
      <w:color w:val="243F60"/>
      <w:sz w:val="24"/>
      <w:szCs w:val="24"/>
    </w:rPr>
  </w:style>
  <w:style w:type="table" w:customStyle="1" w:styleId="TableGridLight1">
    <w:name w:val="Table Grid Light1"/>
    <w:basedOn w:val="TableNormal"/>
    <w:uiPriority w:val="40"/>
    <w:rsid w:val="008050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1723F6"/>
    <w:pPr>
      <w:spacing w:after="0" w:line="240" w:lineRule="auto"/>
    </w:p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427483">
      <w:bodyDiv w:val="1"/>
      <w:marLeft w:val="0"/>
      <w:marRight w:val="0"/>
      <w:marTop w:val="0"/>
      <w:marBottom w:val="0"/>
      <w:divBdr>
        <w:top w:val="none" w:sz="0" w:space="0" w:color="auto"/>
        <w:left w:val="none" w:sz="0" w:space="0" w:color="auto"/>
        <w:bottom w:val="none" w:sz="0" w:space="0" w:color="auto"/>
        <w:right w:val="none" w:sz="0" w:space="0" w:color="auto"/>
      </w:divBdr>
      <w:divsChild>
        <w:div w:id="983049008">
          <w:marLeft w:val="691"/>
          <w:marRight w:val="0"/>
          <w:marTop w:val="0"/>
          <w:marBottom w:val="0"/>
          <w:divBdr>
            <w:top w:val="none" w:sz="0" w:space="0" w:color="auto"/>
            <w:left w:val="none" w:sz="0" w:space="0" w:color="auto"/>
            <w:bottom w:val="none" w:sz="0" w:space="0" w:color="auto"/>
            <w:right w:val="none" w:sz="0" w:space="0" w:color="auto"/>
          </w:divBdr>
        </w:div>
      </w:divsChild>
    </w:div>
    <w:div w:id="85928826">
      <w:bodyDiv w:val="1"/>
      <w:marLeft w:val="0"/>
      <w:marRight w:val="0"/>
      <w:marTop w:val="0"/>
      <w:marBottom w:val="0"/>
      <w:divBdr>
        <w:top w:val="none" w:sz="0" w:space="0" w:color="auto"/>
        <w:left w:val="none" w:sz="0" w:space="0" w:color="auto"/>
        <w:bottom w:val="none" w:sz="0" w:space="0" w:color="auto"/>
        <w:right w:val="none" w:sz="0" w:space="0" w:color="auto"/>
      </w:divBdr>
    </w:div>
    <w:div w:id="143470382">
      <w:bodyDiv w:val="1"/>
      <w:marLeft w:val="0"/>
      <w:marRight w:val="0"/>
      <w:marTop w:val="0"/>
      <w:marBottom w:val="0"/>
      <w:divBdr>
        <w:top w:val="none" w:sz="0" w:space="0" w:color="auto"/>
        <w:left w:val="none" w:sz="0" w:space="0" w:color="auto"/>
        <w:bottom w:val="none" w:sz="0" w:space="0" w:color="auto"/>
        <w:right w:val="none" w:sz="0" w:space="0" w:color="auto"/>
      </w:divBdr>
    </w:div>
    <w:div w:id="176620609">
      <w:bodyDiv w:val="1"/>
      <w:marLeft w:val="0"/>
      <w:marRight w:val="0"/>
      <w:marTop w:val="0"/>
      <w:marBottom w:val="0"/>
      <w:divBdr>
        <w:top w:val="none" w:sz="0" w:space="0" w:color="auto"/>
        <w:left w:val="none" w:sz="0" w:space="0" w:color="auto"/>
        <w:bottom w:val="none" w:sz="0" w:space="0" w:color="auto"/>
        <w:right w:val="none" w:sz="0" w:space="0" w:color="auto"/>
      </w:divBdr>
    </w:div>
    <w:div w:id="220287269">
      <w:bodyDiv w:val="1"/>
      <w:marLeft w:val="0"/>
      <w:marRight w:val="0"/>
      <w:marTop w:val="0"/>
      <w:marBottom w:val="0"/>
      <w:divBdr>
        <w:top w:val="none" w:sz="0" w:space="0" w:color="auto"/>
        <w:left w:val="none" w:sz="0" w:space="0" w:color="auto"/>
        <w:bottom w:val="none" w:sz="0" w:space="0" w:color="auto"/>
        <w:right w:val="none" w:sz="0" w:space="0" w:color="auto"/>
      </w:divBdr>
    </w:div>
    <w:div w:id="295721524">
      <w:bodyDiv w:val="1"/>
      <w:marLeft w:val="0"/>
      <w:marRight w:val="0"/>
      <w:marTop w:val="0"/>
      <w:marBottom w:val="0"/>
      <w:divBdr>
        <w:top w:val="none" w:sz="0" w:space="0" w:color="auto"/>
        <w:left w:val="none" w:sz="0" w:space="0" w:color="auto"/>
        <w:bottom w:val="none" w:sz="0" w:space="0" w:color="auto"/>
        <w:right w:val="none" w:sz="0" w:space="0" w:color="auto"/>
      </w:divBdr>
    </w:div>
    <w:div w:id="371198066">
      <w:bodyDiv w:val="1"/>
      <w:marLeft w:val="0"/>
      <w:marRight w:val="0"/>
      <w:marTop w:val="0"/>
      <w:marBottom w:val="0"/>
      <w:divBdr>
        <w:top w:val="none" w:sz="0" w:space="0" w:color="auto"/>
        <w:left w:val="none" w:sz="0" w:space="0" w:color="auto"/>
        <w:bottom w:val="none" w:sz="0" w:space="0" w:color="auto"/>
        <w:right w:val="none" w:sz="0" w:space="0" w:color="auto"/>
      </w:divBdr>
    </w:div>
    <w:div w:id="427821510">
      <w:bodyDiv w:val="1"/>
      <w:marLeft w:val="0"/>
      <w:marRight w:val="0"/>
      <w:marTop w:val="0"/>
      <w:marBottom w:val="0"/>
      <w:divBdr>
        <w:top w:val="none" w:sz="0" w:space="0" w:color="auto"/>
        <w:left w:val="none" w:sz="0" w:space="0" w:color="auto"/>
        <w:bottom w:val="none" w:sz="0" w:space="0" w:color="auto"/>
        <w:right w:val="none" w:sz="0" w:space="0" w:color="auto"/>
      </w:divBdr>
      <w:divsChild>
        <w:div w:id="346447012">
          <w:marLeft w:val="0"/>
          <w:marRight w:val="0"/>
          <w:marTop w:val="0"/>
          <w:marBottom w:val="0"/>
          <w:divBdr>
            <w:top w:val="none" w:sz="0" w:space="0" w:color="auto"/>
            <w:left w:val="none" w:sz="0" w:space="0" w:color="auto"/>
            <w:bottom w:val="none" w:sz="0" w:space="0" w:color="auto"/>
            <w:right w:val="none" w:sz="0" w:space="0" w:color="auto"/>
          </w:divBdr>
        </w:div>
      </w:divsChild>
    </w:div>
    <w:div w:id="441612362">
      <w:bodyDiv w:val="1"/>
      <w:marLeft w:val="0"/>
      <w:marRight w:val="0"/>
      <w:marTop w:val="0"/>
      <w:marBottom w:val="0"/>
      <w:divBdr>
        <w:top w:val="none" w:sz="0" w:space="0" w:color="auto"/>
        <w:left w:val="none" w:sz="0" w:space="0" w:color="auto"/>
        <w:bottom w:val="none" w:sz="0" w:space="0" w:color="auto"/>
        <w:right w:val="none" w:sz="0" w:space="0" w:color="auto"/>
      </w:divBdr>
    </w:div>
    <w:div w:id="471676036">
      <w:bodyDiv w:val="1"/>
      <w:marLeft w:val="0"/>
      <w:marRight w:val="0"/>
      <w:marTop w:val="0"/>
      <w:marBottom w:val="0"/>
      <w:divBdr>
        <w:top w:val="none" w:sz="0" w:space="0" w:color="auto"/>
        <w:left w:val="none" w:sz="0" w:space="0" w:color="auto"/>
        <w:bottom w:val="none" w:sz="0" w:space="0" w:color="auto"/>
        <w:right w:val="none" w:sz="0" w:space="0" w:color="auto"/>
      </w:divBdr>
      <w:divsChild>
        <w:div w:id="1408334213">
          <w:marLeft w:val="0"/>
          <w:marRight w:val="0"/>
          <w:marTop w:val="0"/>
          <w:marBottom w:val="0"/>
          <w:divBdr>
            <w:top w:val="none" w:sz="0" w:space="0" w:color="auto"/>
            <w:left w:val="none" w:sz="0" w:space="0" w:color="auto"/>
            <w:bottom w:val="none" w:sz="0" w:space="0" w:color="auto"/>
            <w:right w:val="none" w:sz="0" w:space="0" w:color="auto"/>
          </w:divBdr>
        </w:div>
      </w:divsChild>
    </w:div>
    <w:div w:id="489564675">
      <w:bodyDiv w:val="1"/>
      <w:marLeft w:val="0"/>
      <w:marRight w:val="0"/>
      <w:marTop w:val="0"/>
      <w:marBottom w:val="0"/>
      <w:divBdr>
        <w:top w:val="none" w:sz="0" w:space="0" w:color="auto"/>
        <w:left w:val="none" w:sz="0" w:space="0" w:color="auto"/>
        <w:bottom w:val="none" w:sz="0" w:space="0" w:color="auto"/>
        <w:right w:val="none" w:sz="0" w:space="0" w:color="auto"/>
      </w:divBdr>
      <w:divsChild>
        <w:div w:id="1691837277">
          <w:marLeft w:val="691"/>
          <w:marRight w:val="0"/>
          <w:marTop w:val="0"/>
          <w:marBottom w:val="0"/>
          <w:divBdr>
            <w:top w:val="none" w:sz="0" w:space="0" w:color="auto"/>
            <w:left w:val="none" w:sz="0" w:space="0" w:color="auto"/>
            <w:bottom w:val="none" w:sz="0" w:space="0" w:color="auto"/>
            <w:right w:val="none" w:sz="0" w:space="0" w:color="auto"/>
          </w:divBdr>
        </w:div>
      </w:divsChild>
    </w:div>
    <w:div w:id="513686989">
      <w:bodyDiv w:val="1"/>
      <w:marLeft w:val="0"/>
      <w:marRight w:val="0"/>
      <w:marTop w:val="0"/>
      <w:marBottom w:val="0"/>
      <w:divBdr>
        <w:top w:val="none" w:sz="0" w:space="0" w:color="auto"/>
        <w:left w:val="none" w:sz="0" w:space="0" w:color="auto"/>
        <w:bottom w:val="none" w:sz="0" w:space="0" w:color="auto"/>
        <w:right w:val="none" w:sz="0" w:space="0" w:color="auto"/>
      </w:divBdr>
    </w:div>
    <w:div w:id="577638673">
      <w:bodyDiv w:val="1"/>
      <w:marLeft w:val="0"/>
      <w:marRight w:val="0"/>
      <w:marTop w:val="0"/>
      <w:marBottom w:val="0"/>
      <w:divBdr>
        <w:top w:val="none" w:sz="0" w:space="0" w:color="auto"/>
        <w:left w:val="none" w:sz="0" w:space="0" w:color="auto"/>
        <w:bottom w:val="none" w:sz="0" w:space="0" w:color="auto"/>
        <w:right w:val="none" w:sz="0" w:space="0" w:color="auto"/>
      </w:divBdr>
    </w:div>
    <w:div w:id="620527052">
      <w:bodyDiv w:val="1"/>
      <w:marLeft w:val="0"/>
      <w:marRight w:val="0"/>
      <w:marTop w:val="0"/>
      <w:marBottom w:val="0"/>
      <w:divBdr>
        <w:top w:val="none" w:sz="0" w:space="0" w:color="auto"/>
        <w:left w:val="none" w:sz="0" w:space="0" w:color="auto"/>
        <w:bottom w:val="none" w:sz="0" w:space="0" w:color="auto"/>
        <w:right w:val="none" w:sz="0" w:space="0" w:color="auto"/>
      </w:divBdr>
    </w:div>
    <w:div w:id="637300216">
      <w:bodyDiv w:val="1"/>
      <w:marLeft w:val="0"/>
      <w:marRight w:val="0"/>
      <w:marTop w:val="0"/>
      <w:marBottom w:val="0"/>
      <w:divBdr>
        <w:top w:val="none" w:sz="0" w:space="0" w:color="auto"/>
        <w:left w:val="none" w:sz="0" w:space="0" w:color="auto"/>
        <w:bottom w:val="none" w:sz="0" w:space="0" w:color="auto"/>
        <w:right w:val="none" w:sz="0" w:space="0" w:color="auto"/>
      </w:divBdr>
    </w:div>
    <w:div w:id="887491767">
      <w:bodyDiv w:val="1"/>
      <w:marLeft w:val="0"/>
      <w:marRight w:val="0"/>
      <w:marTop w:val="0"/>
      <w:marBottom w:val="0"/>
      <w:divBdr>
        <w:top w:val="none" w:sz="0" w:space="0" w:color="auto"/>
        <w:left w:val="none" w:sz="0" w:space="0" w:color="auto"/>
        <w:bottom w:val="none" w:sz="0" w:space="0" w:color="auto"/>
        <w:right w:val="none" w:sz="0" w:space="0" w:color="auto"/>
      </w:divBdr>
      <w:divsChild>
        <w:div w:id="2011903945">
          <w:marLeft w:val="691"/>
          <w:marRight w:val="0"/>
          <w:marTop w:val="0"/>
          <w:marBottom w:val="0"/>
          <w:divBdr>
            <w:top w:val="none" w:sz="0" w:space="0" w:color="auto"/>
            <w:left w:val="none" w:sz="0" w:space="0" w:color="auto"/>
            <w:bottom w:val="none" w:sz="0" w:space="0" w:color="auto"/>
            <w:right w:val="none" w:sz="0" w:space="0" w:color="auto"/>
          </w:divBdr>
        </w:div>
      </w:divsChild>
    </w:div>
    <w:div w:id="912741002">
      <w:bodyDiv w:val="1"/>
      <w:marLeft w:val="0"/>
      <w:marRight w:val="0"/>
      <w:marTop w:val="0"/>
      <w:marBottom w:val="0"/>
      <w:divBdr>
        <w:top w:val="none" w:sz="0" w:space="0" w:color="auto"/>
        <w:left w:val="none" w:sz="0" w:space="0" w:color="auto"/>
        <w:bottom w:val="none" w:sz="0" w:space="0" w:color="auto"/>
        <w:right w:val="none" w:sz="0" w:space="0" w:color="auto"/>
      </w:divBdr>
    </w:div>
    <w:div w:id="947857683">
      <w:bodyDiv w:val="1"/>
      <w:marLeft w:val="0"/>
      <w:marRight w:val="0"/>
      <w:marTop w:val="0"/>
      <w:marBottom w:val="0"/>
      <w:divBdr>
        <w:top w:val="none" w:sz="0" w:space="0" w:color="auto"/>
        <w:left w:val="none" w:sz="0" w:space="0" w:color="auto"/>
        <w:bottom w:val="none" w:sz="0" w:space="0" w:color="auto"/>
        <w:right w:val="none" w:sz="0" w:space="0" w:color="auto"/>
      </w:divBdr>
    </w:div>
    <w:div w:id="990863173">
      <w:bodyDiv w:val="1"/>
      <w:marLeft w:val="0"/>
      <w:marRight w:val="0"/>
      <w:marTop w:val="0"/>
      <w:marBottom w:val="0"/>
      <w:divBdr>
        <w:top w:val="none" w:sz="0" w:space="0" w:color="auto"/>
        <w:left w:val="none" w:sz="0" w:space="0" w:color="auto"/>
        <w:bottom w:val="none" w:sz="0" w:space="0" w:color="auto"/>
        <w:right w:val="none" w:sz="0" w:space="0" w:color="auto"/>
      </w:divBdr>
      <w:divsChild>
        <w:div w:id="338889774">
          <w:marLeft w:val="691"/>
          <w:marRight w:val="0"/>
          <w:marTop w:val="0"/>
          <w:marBottom w:val="0"/>
          <w:divBdr>
            <w:top w:val="none" w:sz="0" w:space="0" w:color="auto"/>
            <w:left w:val="none" w:sz="0" w:space="0" w:color="auto"/>
            <w:bottom w:val="none" w:sz="0" w:space="0" w:color="auto"/>
            <w:right w:val="none" w:sz="0" w:space="0" w:color="auto"/>
          </w:divBdr>
        </w:div>
        <w:div w:id="706105886">
          <w:marLeft w:val="691"/>
          <w:marRight w:val="0"/>
          <w:marTop w:val="0"/>
          <w:marBottom w:val="0"/>
          <w:divBdr>
            <w:top w:val="none" w:sz="0" w:space="0" w:color="auto"/>
            <w:left w:val="none" w:sz="0" w:space="0" w:color="auto"/>
            <w:bottom w:val="none" w:sz="0" w:space="0" w:color="auto"/>
            <w:right w:val="none" w:sz="0" w:space="0" w:color="auto"/>
          </w:divBdr>
        </w:div>
        <w:div w:id="946158793">
          <w:marLeft w:val="691"/>
          <w:marRight w:val="0"/>
          <w:marTop w:val="0"/>
          <w:marBottom w:val="0"/>
          <w:divBdr>
            <w:top w:val="none" w:sz="0" w:space="0" w:color="auto"/>
            <w:left w:val="none" w:sz="0" w:space="0" w:color="auto"/>
            <w:bottom w:val="none" w:sz="0" w:space="0" w:color="auto"/>
            <w:right w:val="none" w:sz="0" w:space="0" w:color="auto"/>
          </w:divBdr>
        </w:div>
        <w:div w:id="1033771995">
          <w:marLeft w:val="691"/>
          <w:marRight w:val="0"/>
          <w:marTop w:val="0"/>
          <w:marBottom w:val="0"/>
          <w:divBdr>
            <w:top w:val="none" w:sz="0" w:space="0" w:color="auto"/>
            <w:left w:val="none" w:sz="0" w:space="0" w:color="auto"/>
            <w:bottom w:val="none" w:sz="0" w:space="0" w:color="auto"/>
            <w:right w:val="none" w:sz="0" w:space="0" w:color="auto"/>
          </w:divBdr>
        </w:div>
        <w:div w:id="1040129208">
          <w:marLeft w:val="691"/>
          <w:marRight w:val="0"/>
          <w:marTop w:val="0"/>
          <w:marBottom w:val="0"/>
          <w:divBdr>
            <w:top w:val="none" w:sz="0" w:space="0" w:color="auto"/>
            <w:left w:val="none" w:sz="0" w:space="0" w:color="auto"/>
            <w:bottom w:val="none" w:sz="0" w:space="0" w:color="auto"/>
            <w:right w:val="none" w:sz="0" w:space="0" w:color="auto"/>
          </w:divBdr>
        </w:div>
        <w:div w:id="1249385649">
          <w:marLeft w:val="691"/>
          <w:marRight w:val="0"/>
          <w:marTop w:val="0"/>
          <w:marBottom w:val="0"/>
          <w:divBdr>
            <w:top w:val="none" w:sz="0" w:space="0" w:color="auto"/>
            <w:left w:val="none" w:sz="0" w:space="0" w:color="auto"/>
            <w:bottom w:val="none" w:sz="0" w:space="0" w:color="auto"/>
            <w:right w:val="none" w:sz="0" w:space="0" w:color="auto"/>
          </w:divBdr>
        </w:div>
        <w:div w:id="1902977835">
          <w:marLeft w:val="691"/>
          <w:marRight w:val="0"/>
          <w:marTop w:val="0"/>
          <w:marBottom w:val="0"/>
          <w:divBdr>
            <w:top w:val="none" w:sz="0" w:space="0" w:color="auto"/>
            <w:left w:val="none" w:sz="0" w:space="0" w:color="auto"/>
            <w:bottom w:val="none" w:sz="0" w:space="0" w:color="auto"/>
            <w:right w:val="none" w:sz="0" w:space="0" w:color="auto"/>
          </w:divBdr>
        </w:div>
      </w:divsChild>
    </w:div>
    <w:div w:id="1007638364">
      <w:bodyDiv w:val="1"/>
      <w:marLeft w:val="0"/>
      <w:marRight w:val="0"/>
      <w:marTop w:val="0"/>
      <w:marBottom w:val="0"/>
      <w:divBdr>
        <w:top w:val="none" w:sz="0" w:space="0" w:color="auto"/>
        <w:left w:val="none" w:sz="0" w:space="0" w:color="auto"/>
        <w:bottom w:val="none" w:sz="0" w:space="0" w:color="auto"/>
        <w:right w:val="none" w:sz="0" w:space="0" w:color="auto"/>
      </w:divBdr>
    </w:div>
    <w:div w:id="1052921103">
      <w:bodyDiv w:val="1"/>
      <w:marLeft w:val="0"/>
      <w:marRight w:val="0"/>
      <w:marTop w:val="0"/>
      <w:marBottom w:val="0"/>
      <w:divBdr>
        <w:top w:val="none" w:sz="0" w:space="0" w:color="auto"/>
        <w:left w:val="none" w:sz="0" w:space="0" w:color="auto"/>
        <w:bottom w:val="none" w:sz="0" w:space="0" w:color="auto"/>
        <w:right w:val="none" w:sz="0" w:space="0" w:color="auto"/>
      </w:divBdr>
    </w:div>
    <w:div w:id="1304114994">
      <w:bodyDiv w:val="1"/>
      <w:marLeft w:val="0"/>
      <w:marRight w:val="0"/>
      <w:marTop w:val="0"/>
      <w:marBottom w:val="0"/>
      <w:divBdr>
        <w:top w:val="none" w:sz="0" w:space="0" w:color="auto"/>
        <w:left w:val="none" w:sz="0" w:space="0" w:color="auto"/>
        <w:bottom w:val="none" w:sz="0" w:space="0" w:color="auto"/>
        <w:right w:val="none" w:sz="0" w:space="0" w:color="auto"/>
      </w:divBdr>
    </w:div>
    <w:div w:id="1329166596">
      <w:bodyDiv w:val="1"/>
      <w:marLeft w:val="0"/>
      <w:marRight w:val="0"/>
      <w:marTop w:val="0"/>
      <w:marBottom w:val="0"/>
      <w:divBdr>
        <w:top w:val="none" w:sz="0" w:space="0" w:color="auto"/>
        <w:left w:val="none" w:sz="0" w:space="0" w:color="auto"/>
        <w:bottom w:val="none" w:sz="0" w:space="0" w:color="auto"/>
        <w:right w:val="none" w:sz="0" w:space="0" w:color="auto"/>
      </w:divBdr>
    </w:div>
    <w:div w:id="1360859951">
      <w:bodyDiv w:val="1"/>
      <w:marLeft w:val="0"/>
      <w:marRight w:val="0"/>
      <w:marTop w:val="0"/>
      <w:marBottom w:val="0"/>
      <w:divBdr>
        <w:top w:val="none" w:sz="0" w:space="0" w:color="auto"/>
        <w:left w:val="none" w:sz="0" w:space="0" w:color="auto"/>
        <w:bottom w:val="none" w:sz="0" w:space="0" w:color="auto"/>
        <w:right w:val="none" w:sz="0" w:space="0" w:color="auto"/>
      </w:divBdr>
    </w:div>
    <w:div w:id="1459228497">
      <w:bodyDiv w:val="1"/>
      <w:marLeft w:val="0"/>
      <w:marRight w:val="0"/>
      <w:marTop w:val="0"/>
      <w:marBottom w:val="0"/>
      <w:divBdr>
        <w:top w:val="none" w:sz="0" w:space="0" w:color="auto"/>
        <w:left w:val="none" w:sz="0" w:space="0" w:color="auto"/>
        <w:bottom w:val="none" w:sz="0" w:space="0" w:color="auto"/>
        <w:right w:val="none" w:sz="0" w:space="0" w:color="auto"/>
      </w:divBdr>
    </w:div>
    <w:div w:id="1557665680">
      <w:bodyDiv w:val="1"/>
      <w:marLeft w:val="0"/>
      <w:marRight w:val="0"/>
      <w:marTop w:val="0"/>
      <w:marBottom w:val="0"/>
      <w:divBdr>
        <w:top w:val="none" w:sz="0" w:space="0" w:color="auto"/>
        <w:left w:val="none" w:sz="0" w:space="0" w:color="auto"/>
        <w:bottom w:val="none" w:sz="0" w:space="0" w:color="auto"/>
        <w:right w:val="none" w:sz="0" w:space="0" w:color="auto"/>
      </w:divBdr>
    </w:div>
    <w:div w:id="1565795688">
      <w:bodyDiv w:val="1"/>
      <w:marLeft w:val="0"/>
      <w:marRight w:val="0"/>
      <w:marTop w:val="0"/>
      <w:marBottom w:val="0"/>
      <w:divBdr>
        <w:top w:val="none" w:sz="0" w:space="0" w:color="auto"/>
        <w:left w:val="none" w:sz="0" w:space="0" w:color="auto"/>
        <w:bottom w:val="none" w:sz="0" w:space="0" w:color="auto"/>
        <w:right w:val="none" w:sz="0" w:space="0" w:color="auto"/>
      </w:divBdr>
      <w:divsChild>
        <w:div w:id="1578782498">
          <w:marLeft w:val="965"/>
          <w:marRight w:val="0"/>
          <w:marTop w:val="154"/>
          <w:marBottom w:val="0"/>
          <w:divBdr>
            <w:top w:val="none" w:sz="0" w:space="0" w:color="auto"/>
            <w:left w:val="none" w:sz="0" w:space="0" w:color="auto"/>
            <w:bottom w:val="none" w:sz="0" w:space="0" w:color="auto"/>
            <w:right w:val="none" w:sz="0" w:space="0" w:color="auto"/>
          </w:divBdr>
        </w:div>
      </w:divsChild>
    </w:div>
    <w:div w:id="1585727404">
      <w:bodyDiv w:val="1"/>
      <w:marLeft w:val="0"/>
      <w:marRight w:val="0"/>
      <w:marTop w:val="0"/>
      <w:marBottom w:val="0"/>
      <w:divBdr>
        <w:top w:val="none" w:sz="0" w:space="0" w:color="auto"/>
        <w:left w:val="none" w:sz="0" w:space="0" w:color="auto"/>
        <w:bottom w:val="none" w:sz="0" w:space="0" w:color="auto"/>
        <w:right w:val="none" w:sz="0" w:space="0" w:color="auto"/>
      </w:divBdr>
    </w:div>
    <w:div w:id="1616018786">
      <w:bodyDiv w:val="1"/>
      <w:marLeft w:val="0"/>
      <w:marRight w:val="0"/>
      <w:marTop w:val="0"/>
      <w:marBottom w:val="0"/>
      <w:divBdr>
        <w:top w:val="none" w:sz="0" w:space="0" w:color="auto"/>
        <w:left w:val="none" w:sz="0" w:space="0" w:color="auto"/>
        <w:bottom w:val="none" w:sz="0" w:space="0" w:color="auto"/>
        <w:right w:val="none" w:sz="0" w:space="0" w:color="auto"/>
      </w:divBdr>
    </w:div>
    <w:div w:id="1622882141">
      <w:bodyDiv w:val="1"/>
      <w:marLeft w:val="0"/>
      <w:marRight w:val="0"/>
      <w:marTop w:val="0"/>
      <w:marBottom w:val="0"/>
      <w:divBdr>
        <w:top w:val="none" w:sz="0" w:space="0" w:color="auto"/>
        <w:left w:val="none" w:sz="0" w:space="0" w:color="auto"/>
        <w:bottom w:val="none" w:sz="0" w:space="0" w:color="auto"/>
        <w:right w:val="none" w:sz="0" w:space="0" w:color="auto"/>
      </w:divBdr>
    </w:div>
    <w:div w:id="1624269382">
      <w:bodyDiv w:val="1"/>
      <w:marLeft w:val="0"/>
      <w:marRight w:val="0"/>
      <w:marTop w:val="0"/>
      <w:marBottom w:val="0"/>
      <w:divBdr>
        <w:top w:val="none" w:sz="0" w:space="0" w:color="auto"/>
        <w:left w:val="none" w:sz="0" w:space="0" w:color="auto"/>
        <w:bottom w:val="none" w:sz="0" w:space="0" w:color="auto"/>
        <w:right w:val="none" w:sz="0" w:space="0" w:color="auto"/>
      </w:divBdr>
    </w:div>
    <w:div w:id="1639803895">
      <w:bodyDiv w:val="1"/>
      <w:marLeft w:val="0"/>
      <w:marRight w:val="0"/>
      <w:marTop w:val="0"/>
      <w:marBottom w:val="0"/>
      <w:divBdr>
        <w:top w:val="none" w:sz="0" w:space="0" w:color="auto"/>
        <w:left w:val="none" w:sz="0" w:space="0" w:color="auto"/>
        <w:bottom w:val="none" w:sz="0" w:space="0" w:color="auto"/>
        <w:right w:val="none" w:sz="0" w:space="0" w:color="auto"/>
      </w:divBdr>
    </w:div>
    <w:div w:id="1670792287">
      <w:bodyDiv w:val="1"/>
      <w:marLeft w:val="0"/>
      <w:marRight w:val="0"/>
      <w:marTop w:val="0"/>
      <w:marBottom w:val="0"/>
      <w:divBdr>
        <w:top w:val="none" w:sz="0" w:space="0" w:color="auto"/>
        <w:left w:val="none" w:sz="0" w:space="0" w:color="auto"/>
        <w:bottom w:val="none" w:sz="0" w:space="0" w:color="auto"/>
        <w:right w:val="none" w:sz="0" w:space="0" w:color="auto"/>
      </w:divBdr>
      <w:divsChild>
        <w:div w:id="767502315">
          <w:marLeft w:val="965"/>
          <w:marRight w:val="0"/>
          <w:marTop w:val="154"/>
          <w:marBottom w:val="0"/>
          <w:divBdr>
            <w:top w:val="none" w:sz="0" w:space="0" w:color="auto"/>
            <w:left w:val="none" w:sz="0" w:space="0" w:color="auto"/>
            <w:bottom w:val="none" w:sz="0" w:space="0" w:color="auto"/>
            <w:right w:val="none" w:sz="0" w:space="0" w:color="auto"/>
          </w:divBdr>
        </w:div>
        <w:div w:id="1449200092">
          <w:marLeft w:val="965"/>
          <w:marRight w:val="0"/>
          <w:marTop w:val="154"/>
          <w:marBottom w:val="0"/>
          <w:divBdr>
            <w:top w:val="none" w:sz="0" w:space="0" w:color="auto"/>
            <w:left w:val="none" w:sz="0" w:space="0" w:color="auto"/>
            <w:bottom w:val="none" w:sz="0" w:space="0" w:color="auto"/>
            <w:right w:val="none" w:sz="0" w:space="0" w:color="auto"/>
          </w:divBdr>
        </w:div>
        <w:div w:id="1773352249">
          <w:marLeft w:val="965"/>
          <w:marRight w:val="0"/>
          <w:marTop w:val="154"/>
          <w:marBottom w:val="0"/>
          <w:divBdr>
            <w:top w:val="none" w:sz="0" w:space="0" w:color="auto"/>
            <w:left w:val="none" w:sz="0" w:space="0" w:color="auto"/>
            <w:bottom w:val="none" w:sz="0" w:space="0" w:color="auto"/>
            <w:right w:val="none" w:sz="0" w:space="0" w:color="auto"/>
          </w:divBdr>
        </w:div>
        <w:div w:id="2028486688">
          <w:marLeft w:val="965"/>
          <w:marRight w:val="0"/>
          <w:marTop w:val="154"/>
          <w:marBottom w:val="0"/>
          <w:divBdr>
            <w:top w:val="none" w:sz="0" w:space="0" w:color="auto"/>
            <w:left w:val="none" w:sz="0" w:space="0" w:color="auto"/>
            <w:bottom w:val="none" w:sz="0" w:space="0" w:color="auto"/>
            <w:right w:val="none" w:sz="0" w:space="0" w:color="auto"/>
          </w:divBdr>
        </w:div>
      </w:divsChild>
    </w:div>
    <w:div w:id="1684935624">
      <w:bodyDiv w:val="1"/>
      <w:marLeft w:val="0"/>
      <w:marRight w:val="0"/>
      <w:marTop w:val="0"/>
      <w:marBottom w:val="0"/>
      <w:divBdr>
        <w:top w:val="none" w:sz="0" w:space="0" w:color="auto"/>
        <w:left w:val="none" w:sz="0" w:space="0" w:color="auto"/>
        <w:bottom w:val="none" w:sz="0" w:space="0" w:color="auto"/>
        <w:right w:val="none" w:sz="0" w:space="0" w:color="auto"/>
      </w:divBdr>
    </w:div>
    <w:div w:id="1723097070">
      <w:bodyDiv w:val="1"/>
      <w:marLeft w:val="0"/>
      <w:marRight w:val="0"/>
      <w:marTop w:val="0"/>
      <w:marBottom w:val="0"/>
      <w:divBdr>
        <w:top w:val="none" w:sz="0" w:space="0" w:color="auto"/>
        <w:left w:val="none" w:sz="0" w:space="0" w:color="auto"/>
        <w:bottom w:val="none" w:sz="0" w:space="0" w:color="auto"/>
        <w:right w:val="none" w:sz="0" w:space="0" w:color="auto"/>
      </w:divBdr>
    </w:div>
    <w:div w:id="1768502308">
      <w:bodyDiv w:val="1"/>
      <w:marLeft w:val="0"/>
      <w:marRight w:val="0"/>
      <w:marTop w:val="0"/>
      <w:marBottom w:val="0"/>
      <w:divBdr>
        <w:top w:val="none" w:sz="0" w:space="0" w:color="auto"/>
        <w:left w:val="none" w:sz="0" w:space="0" w:color="auto"/>
        <w:bottom w:val="none" w:sz="0" w:space="0" w:color="auto"/>
        <w:right w:val="none" w:sz="0" w:space="0" w:color="auto"/>
      </w:divBdr>
    </w:div>
    <w:div w:id="1871910752">
      <w:bodyDiv w:val="1"/>
      <w:marLeft w:val="0"/>
      <w:marRight w:val="0"/>
      <w:marTop w:val="0"/>
      <w:marBottom w:val="0"/>
      <w:divBdr>
        <w:top w:val="none" w:sz="0" w:space="0" w:color="auto"/>
        <w:left w:val="none" w:sz="0" w:space="0" w:color="auto"/>
        <w:bottom w:val="none" w:sz="0" w:space="0" w:color="auto"/>
        <w:right w:val="none" w:sz="0" w:space="0" w:color="auto"/>
      </w:divBdr>
    </w:div>
    <w:div w:id="2010522823">
      <w:bodyDiv w:val="1"/>
      <w:marLeft w:val="0"/>
      <w:marRight w:val="0"/>
      <w:marTop w:val="0"/>
      <w:marBottom w:val="0"/>
      <w:divBdr>
        <w:top w:val="none" w:sz="0" w:space="0" w:color="auto"/>
        <w:left w:val="none" w:sz="0" w:space="0" w:color="auto"/>
        <w:bottom w:val="none" w:sz="0" w:space="0" w:color="auto"/>
        <w:right w:val="none" w:sz="0" w:space="0" w:color="auto"/>
      </w:divBdr>
    </w:div>
    <w:div w:id="2056730913">
      <w:bodyDiv w:val="1"/>
      <w:marLeft w:val="0"/>
      <w:marRight w:val="0"/>
      <w:marTop w:val="0"/>
      <w:marBottom w:val="0"/>
      <w:divBdr>
        <w:top w:val="none" w:sz="0" w:space="0" w:color="auto"/>
        <w:left w:val="none" w:sz="0" w:space="0" w:color="auto"/>
        <w:bottom w:val="none" w:sz="0" w:space="0" w:color="auto"/>
        <w:right w:val="none" w:sz="0" w:space="0" w:color="auto"/>
      </w:divBdr>
    </w:div>
    <w:div w:id="2066024449">
      <w:bodyDiv w:val="1"/>
      <w:marLeft w:val="0"/>
      <w:marRight w:val="0"/>
      <w:marTop w:val="0"/>
      <w:marBottom w:val="0"/>
      <w:divBdr>
        <w:top w:val="none" w:sz="0" w:space="0" w:color="auto"/>
        <w:left w:val="none" w:sz="0" w:space="0" w:color="auto"/>
        <w:bottom w:val="none" w:sz="0" w:space="0" w:color="auto"/>
        <w:right w:val="none" w:sz="0" w:space="0" w:color="auto"/>
      </w:divBdr>
      <w:divsChild>
        <w:div w:id="286397631">
          <w:marLeft w:val="360"/>
          <w:marRight w:val="0"/>
          <w:marTop w:val="0"/>
          <w:marBottom w:val="0"/>
          <w:divBdr>
            <w:top w:val="none" w:sz="0" w:space="0" w:color="auto"/>
            <w:left w:val="none" w:sz="0" w:space="0" w:color="auto"/>
            <w:bottom w:val="none" w:sz="0" w:space="0" w:color="auto"/>
            <w:right w:val="none" w:sz="0" w:space="0" w:color="auto"/>
          </w:divBdr>
        </w:div>
        <w:div w:id="342821426">
          <w:marLeft w:val="360"/>
          <w:marRight w:val="0"/>
          <w:marTop w:val="0"/>
          <w:marBottom w:val="0"/>
          <w:divBdr>
            <w:top w:val="none" w:sz="0" w:space="0" w:color="auto"/>
            <w:left w:val="none" w:sz="0" w:space="0" w:color="auto"/>
            <w:bottom w:val="none" w:sz="0" w:space="0" w:color="auto"/>
            <w:right w:val="none" w:sz="0" w:space="0" w:color="auto"/>
          </w:divBdr>
        </w:div>
        <w:div w:id="411397141">
          <w:marLeft w:val="360"/>
          <w:marRight w:val="0"/>
          <w:marTop w:val="0"/>
          <w:marBottom w:val="0"/>
          <w:divBdr>
            <w:top w:val="none" w:sz="0" w:space="0" w:color="auto"/>
            <w:left w:val="none" w:sz="0" w:space="0" w:color="auto"/>
            <w:bottom w:val="none" w:sz="0" w:space="0" w:color="auto"/>
            <w:right w:val="none" w:sz="0" w:space="0" w:color="auto"/>
          </w:divBdr>
        </w:div>
        <w:div w:id="566767642">
          <w:marLeft w:val="360"/>
          <w:marRight w:val="0"/>
          <w:marTop w:val="0"/>
          <w:marBottom w:val="0"/>
          <w:divBdr>
            <w:top w:val="none" w:sz="0" w:space="0" w:color="auto"/>
            <w:left w:val="none" w:sz="0" w:space="0" w:color="auto"/>
            <w:bottom w:val="none" w:sz="0" w:space="0" w:color="auto"/>
            <w:right w:val="none" w:sz="0" w:space="0" w:color="auto"/>
          </w:divBdr>
        </w:div>
        <w:div w:id="800996674">
          <w:marLeft w:val="360"/>
          <w:marRight w:val="0"/>
          <w:marTop w:val="0"/>
          <w:marBottom w:val="0"/>
          <w:divBdr>
            <w:top w:val="none" w:sz="0" w:space="0" w:color="auto"/>
            <w:left w:val="none" w:sz="0" w:space="0" w:color="auto"/>
            <w:bottom w:val="none" w:sz="0" w:space="0" w:color="auto"/>
            <w:right w:val="none" w:sz="0" w:space="0" w:color="auto"/>
          </w:divBdr>
        </w:div>
        <w:div w:id="986327133">
          <w:marLeft w:val="360"/>
          <w:marRight w:val="0"/>
          <w:marTop w:val="0"/>
          <w:marBottom w:val="0"/>
          <w:divBdr>
            <w:top w:val="none" w:sz="0" w:space="0" w:color="auto"/>
            <w:left w:val="none" w:sz="0" w:space="0" w:color="auto"/>
            <w:bottom w:val="none" w:sz="0" w:space="0" w:color="auto"/>
            <w:right w:val="none" w:sz="0" w:space="0" w:color="auto"/>
          </w:divBdr>
        </w:div>
        <w:div w:id="1052118384">
          <w:marLeft w:val="360"/>
          <w:marRight w:val="0"/>
          <w:marTop w:val="0"/>
          <w:marBottom w:val="0"/>
          <w:divBdr>
            <w:top w:val="none" w:sz="0" w:space="0" w:color="auto"/>
            <w:left w:val="none" w:sz="0" w:space="0" w:color="auto"/>
            <w:bottom w:val="none" w:sz="0" w:space="0" w:color="auto"/>
            <w:right w:val="none" w:sz="0" w:space="0" w:color="auto"/>
          </w:divBdr>
        </w:div>
        <w:div w:id="1311248635">
          <w:marLeft w:val="360"/>
          <w:marRight w:val="0"/>
          <w:marTop w:val="0"/>
          <w:marBottom w:val="0"/>
          <w:divBdr>
            <w:top w:val="none" w:sz="0" w:space="0" w:color="auto"/>
            <w:left w:val="none" w:sz="0" w:space="0" w:color="auto"/>
            <w:bottom w:val="none" w:sz="0" w:space="0" w:color="auto"/>
            <w:right w:val="none" w:sz="0" w:space="0" w:color="auto"/>
          </w:divBdr>
        </w:div>
        <w:div w:id="1760903246">
          <w:marLeft w:val="360"/>
          <w:marRight w:val="0"/>
          <w:marTop w:val="0"/>
          <w:marBottom w:val="0"/>
          <w:divBdr>
            <w:top w:val="none" w:sz="0" w:space="0" w:color="auto"/>
            <w:left w:val="none" w:sz="0" w:space="0" w:color="auto"/>
            <w:bottom w:val="none" w:sz="0" w:space="0" w:color="auto"/>
            <w:right w:val="none" w:sz="0" w:space="0" w:color="auto"/>
          </w:divBdr>
        </w:div>
        <w:div w:id="1773891527">
          <w:marLeft w:val="360"/>
          <w:marRight w:val="0"/>
          <w:marTop w:val="0"/>
          <w:marBottom w:val="0"/>
          <w:divBdr>
            <w:top w:val="none" w:sz="0" w:space="0" w:color="auto"/>
            <w:left w:val="none" w:sz="0" w:space="0" w:color="auto"/>
            <w:bottom w:val="none" w:sz="0" w:space="0" w:color="auto"/>
            <w:right w:val="none" w:sz="0" w:space="0" w:color="auto"/>
          </w:divBdr>
        </w:div>
        <w:div w:id="1853883812">
          <w:marLeft w:val="360"/>
          <w:marRight w:val="0"/>
          <w:marTop w:val="0"/>
          <w:marBottom w:val="0"/>
          <w:divBdr>
            <w:top w:val="none" w:sz="0" w:space="0" w:color="auto"/>
            <w:left w:val="none" w:sz="0" w:space="0" w:color="auto"/>
            <w:bottom w:val="none" w:sz="0" w:space="0" w:color="auto"/>
            <w:right w:val="none" w:sz="0" w:space="0" w:color="auto"/>
          </w:divBdr>
        </w:div>
        <w:div w:id="1974209002">
          <w:marLeft w:val="360"/>
          <w:marRight w:val="0"/>
          <w:marTop w:val="0"/>
          <w:marBottom w:val="0"/>
          <w:divBdr>
            <w:top w:val="none" w:sz="0" w:space="0" w:color="auto"/>
            <w:left w:val="none" w:sz="0" w:space="0" w:color="auto"/>
            <w:bottom w:val="none" w:sz="0" w:space="0" w:color="auto"/>
            <w:right w:val="none" w:sz="0" w:space="0" w:color="auto"/>
          </w:divBdr>
        </w:div>
        <w:div w:id="2105879169">
          <w:marLeft w:val="360"/>
          <w:marRight w:val="0"/>
          <w:marTop w:val="0"/>
          <w:marBottom w:val="0"/>
          <w:divBdr>
            <w:top w:val="none" w:sz="0" w:space="0" w:color="auto"/>
            <w:left w:val="none" w:sz="0" w:space="0" w:color="auto"/>
            <w:bottom w:val="none" w:sz="0" w:space="0" w:color="auto"/>
            <w:right w:val="none" w:sz="0" w:space="0" w:color="auto"/>
          </w:divBdr>
        </w:div>
      </w:divsChild>
    </w:div>
    <w:div w:id="2072339756">
      <w:bodyDiv w:val="1"/>
      <w:marLeft w:val="0"/>
      <w:marRight w:val="0"/>
      <w:marTop w:val="0"/>
      <w:marBottom w:val="0"/>
      <w:divBdr>
        <w:top w:val="none" w:sz="0" w:space="0" w:color="auto"/>
        <w:left w:val="none" w:sz="0" w:space="0" w:color="auto"/>
        <w:bottom w:val="none" w:sz="0" w:space="0" w:color="auto"/>
        <w:right w:val="none" w:sz="0" w:space="0" w:color="auto"/>
      </w:divBdr>
      <w:divsChild>
        <w:div w:id="112948028">
          <w:marLeft w:val="360"/>
          <w:marRight w:val="0"/>
          <w:marTop w:val="200"/>
          <w:marBottom w:val="0"/>
          <w:divBdr>
            <w:top w:val="none" w:sz="0" w:space="0" w:color="auto"/>
            <w:left w:val="none" w:sz="0" w:space="0" w:color="auto"/>
            <w:bottom w:val="none" w:sz="0" w:space="0" w:color="auto"/>
            <w:right w:val="none" w:sz="0" w:space="0" w:color="auto"/>
          </w:divBdr>
        </w:div>
        <w:div w:id="118378315">
          <w:marLeft w:val="360"/>
          <w:marRight w:val="0"/>
          <w:marTop w:val="200"/>
          <w:marBottom w:val="0"/>
          <w:divBdr>
            <w:top w:val="none" w:sz="0" w:space="0" w:color="auto"/>
            <w:left w:val="none" w:sz="0" w:space="0" w:color="auto"/>
            <w:bottom w:val="none" w:sz="0" w:space="0" w:color="auto"/>
            <w:right w:val="none" w:sz="0" w:space="0" w:color="auto"/>
          </w:divBdr>
        </w:div>
        <w:div w:id="425611198">
          <w:marLeft w:val="360"/>
          <w:marRight w:val="0"/>
          <w:marTop w:val="200"/>
          <w:marBottom w:val="0"/>
          <w:divBdr>
            <w:top w:val="none" w:sz="0" w:space="0" w:color="auto"/>
            <w:left w:val="none" w:sz="0" w:space="0" w:color="auto"/>
            <w:bottom w:val="none" w:sz="0" w:space="0" w:color="auto"/>
            <w:right w:val="none" w:sz="0" w:space="0" w:color="auto"/>
          </w:divBdr>
        </w:div>
        <w:div w:id="682778119">
          <w:marLeft w:val="360"/>
          <w:marRight w:val="0"/>
          <w:marTop w:val="200"/>
          <w:marBottom w:val="0"/>
          <w:divBdr>
            <w:top w:val="none" w:sz="0" w:space="0" w:color="auto"/>
            <w:left w:val="none" w:sz="0" w:space="0" w:color="auto"/>
            <w:bottom w:val="none" w:sz="0" w:space="0" w:color="auto"/>
            <w:right w:val="none" w:sz="0" w:space="0" w:color="auto"/>
          </w:divBdr>
        </w:div>
        <w:div w:id="821895530">
          <w:marLeft w:val="360"/>
          <w:marRight w:val="0"/>
          <w:marTop w:val="200"/>
          <w:marBottom w:val="0"/>
          <w:divBdr>
            <w:top w:val="none" w:sz="0" w:space="0" w:color="auto"/>
            <w:left w:val="none" w:sz="0" w:space="0" w:color="auto"/>
            <w:bottom w:val="none" w:sz="0" w:space="0" w:color="auto"/>
            <w:right w:val="none" w:sz="0" w:space="0" w:color="auto"/>
          </w:divBdr>
        </w:div>
        <w:div w:id="1392539290">
          <w:marLeft w:val="360"/>
          <w:marRight w:val="0"/>
          <w:marTop w:val="200"/>
          <w:marBottom w:val="0"/>
          <w:divBdr>
            <w:top w:val="none" w:sz="0" w:space="0" w:color="auto"/>
            <w:left w:val="none" w:sz="0" w:space="0" w:color="auto"/>
            <w:bottom w:val="none" w:sz="0" w:space="0" w:color="auto"/>
            <w:right w:val="none" w:sz="0" w:space="0" w:color="auto"/>
          </w:divBdr>
        </w:div>
        <w:div w:id="1401173012">
          <w:marLeft w:val="360"/>
          <w:marRight w:val="0"/>
          <w:marTop w:val="200"/>
          <w:marBottom w:val="0"/>
          <w:divBdr>
            <w:top w:val="none" w:sz="0" w:space="0" w:color="auto"/>
            <w:left w:val="none" w:sz="0" w:space="0" w:color="auto"/>
            <w:bottom w:val="none" w:sz="0" w:space="0" w:color="auto"/>
            <w:right w:val="none" w:sz="0" w:space="0" w:color="auto"/>
          </w:divBdr>
        </w:div>
      </w:divsChild>
    </w:div>
    <w:div w:id="2124884197">
      <w:bodyDiv w:val="1"/>
      <w:marLeft w:val="0"/>
      <w:marRight w:val="0"/>
      <w:marTop w:val="0"/>
      <w:marBottom w:val="0"/>
      <w:divBdr>
        <w:top w:val="none" w:sz="0" w:space="0" w:color="auto"/>
        <w:left w:val="none" w:sz="0" w:space="0" w:color="auto"/>
        <w:bottom w:val="none" w:sz="0" w:space="0" w:color="auto"/>
        <w:right w:val="none" w:sz="0" w:space="0" w:color="auto"/>
      </w:divBdr>
    </w:div>
    <w:div w:id="2147310514">
      <w:bodyDiv w:val="1"/>
      <w:marLeft w:val="0"/>
      <w:marRight w:val="0"/>
      <w:marTop w:val="0"/>
      <w:marBottom w:val="0"/>
      <w:divBdr>
        <w:top w:val="none" w:sz="0" w:space="0" w:color="auto"/>
        <w:left w:val="none" w:sz="0" w:space="0" w:color="auto"/>
        <w:bottom w:val="none" w:sz="0" w:space="0" w:color="auto"/>
        <w:right w:val="none" w:sz="0" w:space="0" w:color="auto"/>
      </w:divBdr>
      <w:divsChild>
        <w:div w:id="261837850">
          <w:marLeft w:val="691"/>
          <w:marRight w:val="0"/>
          <w:marTop w:val="0"/>
          <w:marBottom w:val="0"/>
          <w:divBdr>
            <w:top w:val="none" w:sz="0" w:space="0" w:color="auto"/>
            <w:left w:val="none" w:sz="0" w:space="0" w:color="auto"/>
            <w:bottom w:val="none" w:sz="0" w:space="0" w:color="auto"/>
            <w:right w:val="none" w:sz="0" w:space="0" w:color="auto"/>
          </w:divBdr>
        </w:div>
        <w:div w:id="457526201">
          <w:marLeft w:val="691"/>
          <w:marRight w:val="0"/>
          <w:marTop w:val="0"/>
          <w:marBottom w:val="0"/>
          <w:divBdr>
            <w:top w:val="none" w:sz="0" w:space="0" w:color="auto"/>
            <w:left w:val="none" w:sz="0" w:space="0" w:color="auto"/>
            <w:bottom w:val="none" w:sz="0" w:space="0" w:color="auto"/>
            <w:right w:val="none" w:sz="0" w:space="0" w:color="auto"/>
          </w:divBdr>
        </w:div>
        <w:div w:id="1732969527">
          <w:marLeft w:val="691"/>
          <w:marRight w:val="0"/>
          <w:marTop w:val="0"/>
          <w:marBottom w:val="0"/>
          <w:divBdr>
            <w:top w:val="none" w:sz="0" w:space="0" w:color="auto"/>
            <w:left w:val="none" w:sz="0" w:space="0" w:color="auto"/>
            <w:bottom w:val="none" w:sz="0" w:space="0" w:color="auto"/>
            <w:right w:val="none" w:sz="0" w:space="0" w:color="auto"/>
          </w:divBdr>
        </w:div>
        <w:div w:id="2104911852">
          <w:marLeft w:val="691"/>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8B5293B-D64A-43B5-B31B-AD2A0162E8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5185</Words>
  <Characters>29560</Characters>
  <Application>Microsoft Office Word</Application>
  <DocSecurity>4</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34676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Schriek</dc:creator>
  <cp:keywords/>
  <dc:description/>
  <cp:lastModifiedBy>Stephen Henderson-Wright</cp:lastModifiedBy>
  <cp:revision>2</cp:revision>
  <dcterms:created xsi:type="dcterms:W3CDTF">2021-05-21T18:30:00Z</dcterms:created>
  <dcterms:modified xsi:type="dcterms:W3CDTF">2021-05-21T18:30:00Z</dcterms:modified>
</cp:coreProperties>
</file>