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Calibri" w:cs="Calibri" w:eastAsia="Calibri" w:hAnsi="Calibri"/>
        </w:rPr>
      </w:pPr>
      <w:r w:rsidDel="00000000" w:rsidR="00000000" w:rsidRPr="00000000">
        <w:rPr>
          <w:rtl w:val="0"/>
        </w:rPr>
      </w:r>
    </w:p>
    <w:p w:rsidR="00000000" w:rsidDel="00000000" w:rsidP="00000000" w:rsidRDefault="00000000" w:rsidRPr="00000000" w14:paraId="00000002">
      <w:pPr>
        <w:spacing w:before="120" w:lineRule="auto"/>
        <w:jc w:val="left"/>
        <w:rPr>
          <w:rFonts w:ascii="Calibri" w:cs="Calibri" w:eastAsia="Calibri" w:hAnsi="Calibri"/>
        </w:rPr>
      </w:pPr>
      <w:r w:rsidDel="00000000" w:rsidR="00000000" w:rsidRPr="00000000">
        <w:rPr>
          <w:rFonts w:ascii="Calibri" w:cs="Calibri" w:eastAsia="Calibri" w:hAnsi="Calibri"/>
        </w:rPr>
        <mc:AlternateContent>
          <mc:Choice Requires="wpg">
            <w:drawing>
              <wp:anchor allowOverlap="1" behindDoc="1" distB="0" distT="0" distL="0" distR="0" hidden="0" layoutInCell="1" locked="0" relativeHeight="0" simplePos="0">
                <wp:simplePos x="0" y="0"/>
                <wp:positionH relativeFrom="margin">
                  <wp:align>center</wp:align>
                </wp:positionH>
                <wp:positionV relativeFrom="page">
                  <wp:posOffset>452119</wp:posOffset>
                </wp:positionV>
                <wp:extent cx="6858000" cy="7068185"/>
                <wp:effectExtent b="0" l="0" r="0" t="0"/>
                <wp:wrapNone/>
                <wp:docPr id="2097977746" name=""/>
                <a:graphic>
                  <a:graphicData uri="http://schemas.microsoft.com/office/word/2010/wordprocessingGroup">
                    <wpg:wgp>
                      <wpg:cNvGrpSpPr/>
                      <wpg:grpSpPr>
                        <a:xfrm>
                          <a:off x="1917000" y="0"/>
                          <a:ext cx="6858000" cy="7068185"/>
                          <a:chOff x="1917000" y="0"/>
                          <a:chExt cx="6858000" cy="7314150"/>
                        </a:xfrm>
                      </wpg:grpSpPr>
                      <wpg:grpSp>
                        <wpg:cNvGrpSpPr/>
                        <wpg:grpSpPr>
                          <a:xfrm>
                            <a:off x="1917000" y="245844"/>
                            <a:ext cx="6858000" cy="7068312"/>
                            <a:chOff x="0" y="0"/>
                            <a:chExt cx="5561330" cy="5404485"/>
                          </a:xfrm>
                        </wpg:grpSpPr>
                        <wps:wsp>
                          <wps:cNvSpPr/>
                          <wps:cNvPr id="3" name="Shape 3"/>
                          <wps:spPr>
                            <a:xfrm>
                              <a:off x="0" y="0"/>
                              <a:ext cx="5561325" cy="54044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4" name="Shape 4"/>
                          <wps:spPr>
                            <a:xfrm>
                              <a:off x="0" y="0"/>
                              <a:ext cx="5557520" cy="5404485"/>
                            </a:xfrm>
                            <a:custGeom>
                              <a:rect b="b" l="l" r="r" t="t"/>
                              <a:pathLst>
                                <a:path extrusionOk="0" h="700" w="72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gradFill>
                              <a:gsLst>
                                <a:gs pos="0">
                                  <a:srgbClr val="5B6B82"/>
                                </a:gs>
                                <a:gs pos="50000">
                                  <a:srgbClr val="465872"/>
                                </a:gs>
                                <a:gs pos="100000">
                                  <a:srgbClr val="334358"/>
                                </a:gs>
                              </a:gsLst>
                              <a:lin ang="5400000" scaled="0"/>
                            </a:gradFill>
                            <a:ln>
                              <a:noFill/>
                            </a:ln>
                          </wps:spPr>
                          <wps:txbx>
                            <w:txbxContent>
                              <w:p w:rsidR="00000000" w:rsidDel="00000000" w:rsidP="00000000" w:rsidRDefault="00000000" w:rsidRPr="00000000">
                                <w:pPr>
                                  <w:spacing w:after="160" w:before="0" w:line="36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ffffff"/>
                                    <w:sz w:val="48"/>
                                    <w:vertAlign w:val="baseline"/>
                                  </w:rPr>
                                  <w:t xml:space="preserve">A Comparison of The Marketing Methods of Two Multinational Hotel Brands</w:t>
                                </w:r>
                              </w:p>
                              <w:p w:rsidR="00000000" w:rsidDel="00000000" w:rsidP="00000000" w:rsidRDefault="00000000" w:rsidRPr="00000000">
                                <w:pPr>
                                  <w:spacing w:after="160" w:before="120" w:line="360"/>
                                  <w:ind w:left="0" w:right="0" w:firstLine="0"/>
                                  <w:jc w:val="center"/>
                                  <w:textDirection w:val="btLr"/>
                                </w:pPr>
                                <w:r w:rsidDel="00000000" w:rsidR="00000000" w:rsidRPr="00000000">
                                  <w:rPr>
                                    <w:rFonts w:ascii="Times New Roman" w:cs="Times New Roman" w:eastAsia="Times New Roman" w:hAnsi="Times New Roman"/>
                                    <w:b w:val="0"/>
                                    <w:i w:val="0"/>
                                    <w:smallCaps w:val="0"/>
                                    <w:strike w:val="0"/>
                                    <w:color w:val="ffffff"/>
                                    <w:sz w:val="48"/>
                                    <w:vertAlign w:val="baseline"/>
                                  </w:rPr>
                                </w:r>
                              </w:p>
                              <w:p w:rsidR="00000000" w:rsidDel="00000000" w:rsidP="00000000" w:rsidRDefault="00000000" w:rsidRPr="00000000">
                                <w:pPr>
                                  <w:spacing w:after="160" w:before="120" w:line="360"/>
                                  <w:ind w:left="0" w:right="0" w:firstLine="0"/>
                                  <w:jc w:val="center"/>
                                  <w:textDirection w:val="btLr"/>
                                </w:pPr>
                                <w:r w:rsidDel="00000000" w:rsidR="00000000" w:rsidRPr="00000000">
                                  <w:rPr>
                                    <w:rFonts w:ascii="Arial" w:cs="Arial" w:eastAsia="Arial" w:hAnsi="Arial"/>
                                    <w:b w:val="0"/>
                                    <w:i w:val="0"/>
                                    <w:smallCaps w:val="0"/>
                                    <w:strike w:val="0"/>
                                    <w:color w:val="ffffff"/>
                                    <w:sz w:val="28"/>
                                    <w:vertAlign w:val="baseline"/>
                                  </w:rPr>
                                </w:r>
                              </w:p>
                              <w:p w:rsidR="00000000" w:rsidDel="00000000" w:rsidP="00000000" w:rsidRDefault="00000000" w:rsidRPr="00000000">
                                <w:pPr>
                                  <w:spacing w:after="160" w:before="120" w:line="360"/>
                                  <w:ind w:left="0" w:right="0" w:firstLine="0"/>
                                  <w:jc w:val="center"/>
                                  <w:textDirection w:val="btLr"/>
                                </w:pPr>
                                <w:r w:rsidDel="00000000" w:rsidR="00000000" w:rsidRPr="00000000">
                                  <w:rPr>
                                    <w:rFonts w:ascii="Arial" w:cs="Arial" w:eastAsia="Arial" w:hAnsi="Arial"/>
                                    <w:b w:val="0"/>
                                    <w:i w:val="0"/>
                                    <w:smallCaps w:val="0"/>
                                    <w:strike w:val="0"/>
                                    <w:color w:val="ffffff"/>
                                    <w:sz w:val="28"/>
                                    <w:vertAlign w:val="baseline"/>
                                  </w:rPr>
                                </w:r>
                                <w:r w:rsidDel="00000000" w:rsidR="00000000" w:rsidRPr="00000000">
                                  <w:rPr>
                                    <w:rFonts w:ascii="Arial" w:cs="Arial" w:eastAsia="Arial" w:hAnsi="Arial"/>
                                    <w:b w:val="0"/>
                                    <w:i w:val="0"/>
                                    <w:smallCaps w:val="0"/>
                                    <w:strike w:val="0"/>
                                    <w:color w:val="ffffff"/>
                                    <w:sz w:val="28"/>
                                    <w:vertAlign w:val="baseline"/>
                                  </w:rPr>
                                  <w:t xml:space="preserve">Florentina Babache</w:t>
                                </w:r>
                              </w:p>
                              <w:p w:rsidR="00000000" w:rsidDel="00000000" w:rsidP="00000000" w:rsidRDefault="00000000" w:rsidRPr="00000000">
                                <w:pPr>
                                  <w:spacing w:after="160" w:before="120" w:line="360"/>
                                  <w:ind w:left="0" w:right="0" w:firstLine="0"/>
                                  <w:jc w:val="center"/>
                                  <w:textDirection w:val="btLr"/>
                                </w:pPr>
                                <w:r w:rsidDel="00000000" w:rsidR="00000000" w:rsidRPr="00000000">
                                  <w:rPr>
                                    <w:rFonts w:ascii="Arial" w:cs="Arial" w:eastAsia="Arial" w:hAnsi="Arial"/>
                                    <w:b w:val="0"/>
                                    <w:i w:val="0"/>
                                    <w:smallCaps w:val="0"/>
                                    <w:strike w:val="0"/>
                                    <w:color w:val="ffffff"/>
                                    <w:sz w:val="28"/>
                                    <w:vertAlign w:val="baseline"/>
                                  </w:rPr>
                                </w:r>
                                <w:r w:rsidDel="00000000" w:rsidR="00000000" w:rsidRPr="00000000">
                                  <w:rPr>
                                    <w:rFonts w:ascii="Arial" w:cs="Arial" w:eastAsia="Arial" w:hAnsi="Arial"/>
                                    <w:b w:val="0"/>
                                    <w:i w:val="0"/>
                                    <w:smallCaps w:val="0"/>
                                    <w:strike w:val="0"/>
                                    <w:color w:val="ffffff"/>
                                    <w:sz w:val="28"/>
                                    <w:vertAlign w:val="baseline"/>
                                  </w:rPr>
                                  <w:t xml:space="preserve">2240975</w:t>
                                </w:r>
                              </w:p>
                              <w:p w:rsidR="00000000" w:rsidDel="00000000" w:rsidP="00000000" w:rsidRDefault="00000000" w:rsidRPr="00000000">
                                <w:pPr>
                                  <w:spacing w:after="160" w:before="120" w:line="360"/>
                                  <w:ind w:left="0" w:right="0" w:firstLine="0"/>
                                  <w:jc w:val="center"/>
                                  <w:textDirection w:val="btLr"/>
                                </w:pPr>
                                <w:r w:rsidDel="00000000" w:rsidR="00000000" w:rsidRPr="00000000">
                                  <w:rPr>
                                    <w:rFonts w:ascii="Arial" w:cs="Arial" w:eastAsia="Arial" w:hAnsi="Arial"/>
                                    <w:b w:val="0"/>
                                    <w:i w:val="0"/>
                                    <w:smallCaps w:val="0"/>
                                    <w:strike w:val="0"/>
                                    <w:color w:val="ffffff"/>
                                    <w:sz w:val="28"/>
                                    <w:vertAlign w:val="baseline"/>
                                  </w:rPr>
                                </w:r>
                                <w:r w:rsidDel="00000000" w:rsidR="00000000" w:rsidRPr="00000000">
                                  <w:rPr>
                                    <w:rFonts w:ascii="Arial" w:cs="Arial" w:eastAsia="Arial" w:hAnsi="Arial"/>
                                    <w:b w:val="0"/>
                                    <w:i w:val="0"/>
                                    <w:smallCaps w:val="0"/>
                                    <w:strike w:val="0"/>
                                    <w:color w:val="ffffff"/>
                                    <w:sz w:val="28"/>
                                    <w:vertAlign w:val="baseline"/>
                                  </w:rPr>
                                  <w:t xml:space="preserve">Marketing Essentials BMIH4005</w:t>
                                </w:r>
                              </w:p>
                              <w:p w:rsidR="00000000" w:rsidDel="00000000" w:rsidP="00000000" w:rsidRDefault="00000000" w:rsidRPr="00000000">
                                <w:pPr>
                                  <w:spacing w:after="160" w:before="0" w:line="360"/>
                                  <w:ind w:left="0" w:right="0" w:firstLine="0"/>
                                  <w:jc w:val="center"/>
                                  <w:textDirection w:val="btLr"/>
                                </w:pPr>
                                <w:r w:rsidDel="00000000" w:rsidR="00000000" w:rsidRPr="00000000">
                                  <w:rPr>
                                    <w:rFonts w:ascii="Arial" w:cs="Arial" w:eastAsia="Arial" w:hAnsi="Arial"/>
                                    <w:b w:val="0"/>
                                    <w:i w:val="0"/>
                                    <w:smallCaps w:val="0"/>
                                    <w:strike w:val="0"/>
                                    <w:color w:val="ffffff"/>
                                    <w:sz w:val="28"/>
                                    <w:vertAlign w:val="baseline"/>
                                  </w:rPr>
                                </w:r>
                                <w:r w:rsidDel="00000000" w:rsidR="00000000" w:rsidRPr="00000000">
                                  <w:rPr>
                                    <w:rFonts w:ascii="Arial" w:cs="Arial" w:eastAsia="Arial" w:hAnsi="Arial"/>
                                    <w:b w:val="0"/>
                                    <w:i w:val="0"/>
                                    <w:smallCaps w:val="0"/>
                                    <w:strike w:val="0"/>
                                    <w:color w:val="ffffff"/>
                                    <w:sz w:val="28"/>
                                    <w:vertAlign w:val="baseline"/>
                                  </w:rPr>
                                  <w:t xml:space="preserve">Gayathri Senanayake Mudiyanselge</w:t>
                                </w:r>
                              </w:p>
                              <w:p w:rsidR="00000000" w:rsidDel="00000000" w:rsidP="00000000" w:rsidRDefault="00000000" w:rsidRPr="00000000">
                                <w:pPr>
                                  <w:spacing w:after="160" w:before="0" w:line="360"/>
                                  <w:ind w:left="0" w:right="0" w:firstLine="0"/>
                                  <w:jc w:val="both"/>
                                  <w:textDirection w:val="btLr"/>
                                </w:pPr>
                                <w:r w:rsidDel="00000000" w:rsidR="00000000" w:rsidRPr="00000000">
                                  <w:rPr>
                                    <w:rFonts w:ascii="Times New Roman" w:cs="Times New Roman" w:eastAsia="Times New Roman" w:hAnsi="Times New Roman"/>
                                    <w:b w:val="0"/>
                                    <w:i w:val="0"/>
                                    <w:smallCaps w:val="0"/>
                                    <w:strike w:val="0"/>
                                    <w:color w:val="ffffff"/>
                                    <w:sz w:val="52"/>
                                    <w:vertAlign w:val="baseline"/>
                                  </w:rPr>
                                </w:r>
                              </w:p>
                              <w:p w:rsidR="00000000" w:rsidDel="00000000" w:rsidP="00000000" w:rsidRDefault="00000000" w:rsidRPr="00000000">
                                <w:pPr>
                                  <w:spacing w:after="160" w:before="0" w:line="360"/>
                                  <w:ind w:left="0" w:right="0" w:firstLine="0"/>
                                  <w:jc w:val="both"/>
                                  <w:textDirection w:val="btLr"/>
                                </w:pPr>
                                <w:r w:rsidDel="00000000" w:rsidR="00000000" w:rsidRPr="00000000">
                                  <w:rPr>
                                    <w:rFonts w:ascii="Times New Roman" w:cs="Times New Roman" w:eastAsia="Times New Roman" w:hAnsi="Times New Roman"/>
                                    <w:b w:val="0"/>
                                    <w:i w:val="0"/>
                                    <w:smallCaps w:val="0"/>
                                    <w:strike w:val="0"/>
                                    <w:color w:val="ffffff"/>
                                    <w:sz w:val="48"/>
                                    <w:vertAlign w:val="baseline"/>
                                  </w:rPr>
                                </w:r>
                              </w:p>
                              <w:p w:rsidR="00000000" w:rsidDel="00000000" w:rsidP="00000000" w:rsidRDefault="00000000" w:rsidRPr="00000000">
                                <w:pPr>
                                  <w:spacing w:after="160" w:before="0" w:line="360"/>
                                  <w:ind w:left="0" w:right="0" w:firstLine="0"/>
                                  <w:jc w:val="both"/>
                                  <w:textDirection w:val="btLr"/>
                                </w:pPr>
                                <w:r w:rsidDel="00000000" w:rsidR="00000000" w:rsidRPr="00000000">
                                  <w:rPr>
                                    <w:rFonts w:ascii="Times New Roman" w:cs="Times New Roman" w:eastAsia="Times New Roman" w:hAnsi="Times New Roman"/>
                                    <w:b w:val="0"/>
                                    <w:i w:val="0"/>
                                    <w:smallCaps w:val="0"/>
                                    <w:strike w:val="0"/>
                                    <w:color w:val="ffffff"/>
                                    <w:sz w:val="48"/>
                                    <w:vertAlign w:val="baseline"/>
                                  </w:rPr>
                                </w:r>
                              </w:p>
                              <w:p w:rsidR="00000000" w:rsidDel="00000000" w:rsidP="00000000" w:rsidRDefault="00000000" w:rsidRPr="00000000">
                                <w:pPr>
                                  <w:spacing w:after="160" w:before="0" w:line="360"/>
                                  <w:ind w:left="0" w:right="0" w:firstLine="0"/>
                                  <w:jc w:val="both"/>
                                  <w:textDirection w:val="btLr"/>
                                </w:pPr>
                                <w:r w:rsidDel="00000000" w:rsidR="00000000" w:rsidRPr="00000000">
                                  <w:rPr>
                                    <w:rFonts w:ascii="Times New Roman" w:cs="Times New Roman" w:eastAsia="Times New Roman" w:hAnsi="Times New Roman"/>
                                    <w:b w:val="0"/>
                                    <w:i w:val="0"/>
                                    <w:smallCaps w:val="0"/>
                                    <w:strike w:val="0"/>
                                    <w:color w:val="ffffff"/>
                                    <w:sz w:val="48"/>
                                    <w:vertAlign w:val="baseline"/>
                                  </w:rPr>
                                </w:r>
                              </w:p>
                              <w:p w:rsidR="00000000" w:rsidDel="00000000" w:rsidP="00000000" w:rsidRDefault="00000000" w:rsidRPr="00000000">
                                <w:pPr>
                                  <w:spacing w:after="160" w:before="0" w:line="360"/>
                                  <w:ind w:left="0" w:right="0" w:firstLine="0"/>
                                  <w:jc w:val="both"/>
                                  <w:textDirection w:val="btLr"/>
                                </w:pPr>
                                <w:r w:rsidDel="00000000" w:rsidR="00000000" w:rsidRPr="00000000">
                                  <w:rPr>
                                    <w:rFonts w:ascii="Times New Roman" w:cs="Times New Roman" w:eastAsia="Times New Roman" w:hAnsi="Times New Roman"/>
                                    <w:b w:val="0"/>
                                    <w:i w:val="0"/>
                                    <w:smallCaps w:val="0"/>
                                    <w:strike w:val="0"/>
                                    <w:color w:val="ffffff"/>
                                    <w:sz w:val="48"/>
                                    <w:vertAlign w:val="baseline"/>
                                  </w:rPr>
                                </w:r>
                              </w:p>
                            </w:txbxContent>
                          </wps:txbx>
                          <wps:bodyPr anchorCtr="0" anchor="b" bIns="1097275" lIns="914400" spcFirstLastPara="1" rIns="1097275" wrap="square" tIns="1097275">
                            <a:noAutofit/>
                          </wps:bodyPr>
                        </wps:wsp>
                        <wps:wsp>
                          <wps:cNvSpPr/>
                          <wps:cNvPr id="5" name="Shape 5"/>
                          <wps:spPr>
                            <a:xfrm>
                              <a:off x="876300" y="4769783"/>
                              <a:ext cx="4685030" cy="509905"/>
                            </a:xfrm>
                            <a:custGeom>
                              <a:rect b="b" l="l" r="r" t="t"/>
                              <a:pathLst>
                                <a:path extrusionOk="0" h="66" w="607">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lt1">
                                <a:alpha val="29803"/>
                              </a:schemeClr>
                            </a:solid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wgp>
                  </a:graphicData>
                </a:graphic>
              </wp:anchor>
            </w:drawing>
          </mc:Choice>
          <mc:Fallback>
            <w:drawing>
              <wp:anchor allowOverlap="1" behindDoc="1" distB="0" distT="0" distL="0" distR="0" hidden="0" layoutInCell="1" locked="0" relativeHeight="0" simplePos="0">
                <wp:simplePos x="0" y="0"/>
                <wp:positionH relativeFrom="margin">
                  <wp:align>center</wp:align>
                </wp:positionH>
                <wp:positionV relativeFrom="page">
                  <wp:posOffset>452119</wp:posOffset>
                </wp:positionV>
                <wp:extent cx="6858000" cy="7068185"/>
                <wp:effectExtent b="0" l="0" r="0" t="0"/>
                <wp:wrapNone/>
                <wp:docPr id="2097977746" name="image11.png"/>
                <a:graphic>
                  <a:graphicData uri="http://schemas.openxmlformats.org/drawingml/2006/picture">
                    <pic:pic>
                      <pic:nvPicPr>
                        <pic:cNvPr id="0" name="image11.png"/>
                        <pic:cNvPicPr preferRelativeResize="0"/>
                      </pic:nvPicPr>
                      <pic:blipFill>
                        <a:blip r:embed="rId7"/>
                        <a:srcRect/>
                        <a:stretch>
                          <a:fillRect/>
                        </a:stretch>
                      </pic:blipFill>
                      <pic:spPr>
                        <a:xfrm>
                          <a:off x="0" y="0"/>
                          <a:ext cx="6858000" cy="7068185"/>
                        </a:xfrm>
                        <a:prstGeom prst="rect"/>
                        <a:ln/>
                      </pic:spPr>
                    </pic:pic>
                  </a:graphicData>
                </a:graphic>
              </wp:anchor>
            </w:drawing>
          </mc:Fallback>
        </mc:AlternateContent>
      </w:r>
      <w:r w:rsidDel="00000000" w:rsidR="00000000" w:rsidRPr="00000000">
        <w:rPr>
          <w:rFonts w:ascii="Calibri" w:cs="Calibri" w:eastAsia="Calibri" w:hAnsi="Calibri"/>
        </w:rPr>
        <mc:AlternateContent>
          <mc:Choice Requires="wpg">
            <w:drawing>
              <wp:anchor allowOverlap="1" behindDoc="0" distB="0" distT="0" distL="114300" distR="114300" hidden="0" layoutInCell="1" locked="0" relativeHeight="0" simplePos="0">
                <wp:simplePos x="0" y="0"/>
                <wp:positionH relativeFrom="margin">
                  <wp:align>right</wp:align>
                </wp:positionH>
                <wp:positionV relativeFrom="page">
                  <wp:posOffset>226378</wp:posOffset>
                </wp:positionV>
                <wp:extent cx="603885" cy="997077"/>
                <wp:effectExtent b="0" l="0" r="0" t="0"/>
                <wp:wrapNone/>
                <wp:docPr id="2097977747" name=""/>
                <a:graphic>
                  <a:graphicData uri="http://schemas.microsoft.com/office/word/2010/wordprocessingShape">
                    <wps:wsp>
                      <wps:cNvSpPr/>
                      <wps:cNvPr id="6" name="Shape 6"/>
                      <wps:spPr>
                        <a:xfrm>
                          <a:off x="5048820" y="3286224"/>
                          <a:ext cx="594360" cy="987552"/>
                        </a:xfrm>
                        <a:prstGeom prst="rect">
                          <a:avLst/>
                        </a:prstGeom>
                        <a:solidFill>
                          <a:schemeClr val="accent1"/>
                        </a:solidFill>
                        <a:ln>
                          <a:noFill/>
                        </a:ln>
                      </wps:spPr>
                      <wps:txbx>
                        <w:txbxContent>
                          <w:p w:rsidR="00000000" w:rsidDel="00000000" w:rsidP="00000000" w:rsidRDefault="00000000" w:rsidRPr="00000000">
                            <w:pPr>
                              <w:spacing w:after="0" w:before="0" w:line="240"/>
                              <w:ind w:left="0" w:right="0" w:firstLine="0"/>
                              <w:jc w:val="right"/>
                              <w:textDirection w:val="btLr"/>
                            </w:pPr>
                            <w:r w:rsidDel="00000000" w:rsidR="00000000" w:rsidRPr="00000000">
                              <w:rPr>
                                <w:rFonts w:ascii="Arial" w:cs="Arial" w:eastAsia="Arial" w:hAnsi="Arial"/>
                                <w:b w:val="0"/>
                                <w:i w:val="0"/>
                                <w:smallCaps w:val="0"/>
                                <w:strike w:val="0"/>
                                <w:color w:val="ffffff"/>
                                <w:sz w:val="24"/>
                                <w:vertAlign w:val="baseline"/>
                              </w:rPr>
                              <w:t xml:space="preserve">2023</w:t>
                            </w:r>
                          </w:p>
                        </w:txbxContent>
                      </wps:txbx>
                      <wps:bodyPr anchorCtr="0" anchor="b" bIns="45700" lIns="45700" spcFirstLastPara="1" rIns="45700"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margin">
                  <wp:align>right</wp:align>
                </wp:positionH>
                <wp:positionV relativeFrom="page">
                  <wp:posOffset>226378</wp:posOffset>
                </wp:positionV>
                <wp:extent cx="603885" cy="997077"/>
                <wp:effectExtent b="0" l="0" r="0" t="0"/>
                <wp:wrapNone/>
                <wp:docPr id="2097977747" name="image12.png"/>
                <a:graphic>
                  <a:graphicData uri="http://schemas.openxmlformats.org/drawingml/2006/picture">
                    <pic:pic>
                      <pic:nvPicPr>
                        <pic:cNvPr id="0" name="image12.png"/>
                        <pic:cNvPicPr preferRelativeResize="0"/>
                      </pic:nvPicPr>
                      <pic:blipFill>
                        <a:blip r:embed="rId8"/>
                        <a:srcRect/>
                        <a:stretch>
                          <a:fillRect/>
                        </a:stretch>
                      </pic:blipFill>
                      <pic:spPr>
                        <a:xfrm>
                          <a:off x="0" y="0"/>
                          <a:ext cx="603885" cy="997077"/>
                        </a:xfrm>
                        <a:prstGeom prst="rect"/>
                        <a:ln/>
                      </pic:spPr>
                    </pic:pic>
                  </a:graphicData>
                </a:graphic>
              </wp:anchor>
            </w:drawing>
          </mc:Fallback>
        </mc:AlternateContent>
      </w:r>
      <w:r w:rsidDel="00000000" w:rsidR="00000000" w:rsidRPr="00000000">
        <w:br w:type="page"/>
      </w:r>
      <w:r w:rsidDel="00000000" w:rsidR="00000000" w:rsidRPr="00000000">
        <w:rPr>
          <w:rtl w:val="0"/>
        </w:rPr>
      </w:r>
    </w:p>
    <w:p w:rsidR="00000000" w:rsidDel="00000000" w:rsidP="00000000" w:rsidRDefault="00000000" w:rsidRPr="00000000" w14:paraId="00000003">
      <w:pPr>
        <w:rPr>
          <w:rFonts w:ascii="Calibri" w:cs="Calibri" w:eastAsia="Calibri" w:hAnsi="Calibri"/>
        </w:rPr>
      </w:pPr>
      <w:r w:rsidDel="00000000" w:rsidR="00000000" w:rsidRPr="00000000">
        <w:rPr>
          <w:rFonts w:ascii="Calibri" w:cs="Calibri" w:eastAsia="Calibri" w:hAnsi="Calibri"/>
          <w:rtl w:val="0"/>
        </w:rPr>
        <w:t xml:space="preserve">Success in the hotel business, like that of other businesses, requires innovative forms of marketing. The goal of this effort is to develop products and services that can be sold to and enjoyed by a wide variety of clients.  Marketing in the hospitality sector focuses on bringing in and keeping repeat business by highlighting the unique selling points of each individual service. The purpose of this research is to compare the advertising approaches of two hotels with quite distinct clientele and service focuses. Hotels Holiday Inn and Six Senses are at odds with one another. Everything from their marketing mix to their segmentation, targeting, positioning, and messaging will be scrutinised. In this research, we'll analyse the hotels' existing marketing approaches and offer recommendations for improvement.</w:t>
      </w:r>
    </w:p>
    <w:p w:rsidR="00000000" w:rsidDel="00000000" w:rsidP="00000000" w:rsidRDefault="00000000" w:rsidRPr="00000000" w14:paraId="00000004">
      <w:pPr>
        <w:rPr>
          <w:rFonts w:ascii="Calibri" w:cs="Calibri" w:eastAsia="Calibri" w:hAnsi="Calibri"/>
        </w:rPr>
      </w:pPr>
      <w:r w:rsidDel="00000000" w:rsidR="00000000" w:rsidRPr="00000000">
        <w:rPr>
          <w:rFonts w:ascii="Calibri" w:cs="Calibri" w:eastAsia="Calibri" w:hAnsi="Calibri"/>
          <w:rtl w:val="0"/>
        </w:rPr>
        <w:t xml:space="preserve">The Holiday Inn and Six Senses hotel chains are two of the most well-known in the world. Six Senses is able to offer high-end lodgings in exotic locations because of its focus on sustainability, health, and innovation. Their dedication to environmental sustainability and excellent customer service has made them a popular choice among those looking for a holiday with a really unique and unforgettable experience (Muninger, et al., 2019). However, Holiday Inn has survived for so long because of the exceptional quality and affordable price of its lodgings. Those that prioritise cost-effectiveness, ease-of-use, and service quality are the brand's sweet spot. Holiday Inn continues to draw a large client base despite having a below-average rating on Facebook. The hotel's reasonable pricing and reliable excellent quality are likely reasons for its popularity (Stojanovic, et al., 2018).</w:t>
      </w:r>
    </w:p>
    <w:p w:rsidR="00000000" w:rsidDel="00000000" w:rsidP="00000000" w:rsidRDefault="00000000" w:rsidRPr="00000000" w14:paraId="00000005">
      <w:pPr>
        <w:rPr>
          <w:rFonts w:ascii="Calibri" w:cs="Calibri" w:eastAsia="Calibri" w:hAnsi="Calibri"/>
        </w:rPr>
      </w:pPr>
      <w:r w:rsidDel="00000000" w:rsidR="00000000" w:rsidRPr="00000000">
        <w:rPr>
          <w:rFonts w:ascii="Calibri" w:cs="Calibri" w:eastAsia="Calibri" w:hAnsi="Calibri"/>
          <w:rtl w:val="0"/>
        </w:rPr>
        <w:t xml:space="preserve">In a SWOT analysis, strengths, weaknesses, opportunities, and threats are weighed. Some of the hotel's many perks include high-end marketing, environmentally responsible policies, and specialised care. However, it's prohibitively expensive and nobody knows what brand it is. Both the rising popularity of ecotourism and the hotel's intense rivalry with similar establishments present opportunities. Holiday Inn's inexpensive rates, widespread availability, and reward programmes are all positives, but the chain's less-than-luxurious image and the likelihood of uneven quality are drawbacks. The capacity to serve a varied client base is an exciting opportunity for any firm, but competitive pricing and shifting consumer tastes are two possible concerns (Veseli-Kurtishi, 2018).</w:t>
      </w:r>
    </w:p>
    <w:p w:rsidR="00000000" w:rsidDel="00000000" w:rsidP="00000000" w:rsidRDefault="00000000" w:rsidRPr="00000000" w14:paraId="00000006">
      <w:pPr>
        <w:rPr>
          <w:rFonts w:ascii="Calibri" w:cs="Calibri" w:eastAsia="Calibri" w:hAnsi="Calibri"/>
        </w:rPr>
      </w:pPr>
      <w:r w:rsidDel="00000000" w:rsidR="00000000" w:rsidRPr="00000000">
        <w:rPr>
          <w:rFonts w:ascii="Calibri" w:cs="Calibri" w:eastAsia="Calibri" w:hAnsi="Calibri"/>
          <w:rtl w:val="0"/>
        </w:rPr>
        <w:t xml:space="preserve">Product, pricing, location, and promotion are the four pillars of Holiday Inn's marketing mix. Holiday Inn has a great product (comfortable, reasonably priced rooms), price (competitive rates), location (many locations and partnerships with online booking sites), and promotion (a revamped website, partnerships, and social media). The four pillars of Six Senses' marketing mix are "product," "price," "place," and "promotion" (CFI, 2023). Six Senses is a company that provides eco-friendly and wellness-focused lodgings in exotic locales. Six Senses caters to affluent clients who can afford to spend more for high-quality, ethical vacations. Location: Six Senses is always situated in highly desirable areas. Six Senses showcases their brand and products through content marketing, social media, and strategic partnerships for promotion (AMA, 2023).</w:t>
      </w:r>
    </w:p>
    <w:p w:rsidR="00000000" w:rsidDel="00000000" w:rsidP="00000000" w:rsidRDefault="00000000" w:rsidRPr="00000000" w14:paraId="00000007">
      <w:pPr>
        <w:rPr>
          <w:rFonts w:ascii="Calibri" w:cs="Calibri" w:eastAsia="Calibri" w:hAnsi="Calibri"/>
        </w:rPr>
      </w:pPr>
      <w:r w:rsidDel="00000000" w:rsidR="00000000" w:rsidRPr="00000000">
        <w:rPr>
          <w:rFonts w:ascii="Calibri" w:cs="Calibri" w:eastAsia="Calibri" w:hAnsi="Calibri"/>
          <w:rtl w:val="0"/>
        </w:rPr>
        <w:t xml:space="preserve">A firm's vulnerability to environmental impacts may be measured using the PESTEL methodology. Hotel Six Senses places a premium on countries with stable governments, strong economies, advanced technologies, clean environments, and the rule of law. The hotel makes the most of advantageous political and economic situations, places a premium on environmental responsibility, provides a relaxing and secure setting for guests, and abides by all local, state, and federal rules. The political and economic stability, economic trends, social factors, technological advances, and legal laws of the Holiday Inn are the primary foci of this investigation. Until there is peace in the neighbourhood, progress in technology, and compliance with all rules, the hotel will have to close (WSU, 2023).</w:t>
      </w:r>
    </w:p>
    <w:p w:rsidR="00000000" w:rsidDel="00000000" w:rsidP="00000000" w:rsidRDefault="00000000" w:rsidRPr="00000000" w14:paraId="00000008">
      <w:pPr>
        <w:rPr>
          <w:rFonts w:ascii="Calibri" w:cs="Calibri" w:eastAsia="Calibri" w:hAnsi="Calibri"/>
        </w:rPr>
      </w:pPr>
      <w:r w:rsidDel="00000000" w:rsidR="00000000" w:rsidRPr="00000000">
        <w:rPr>
          <w:rFonts w:ascii="Calibri" w:cs="Calibri" w:eastAsia="Calibri" w:hAnsi="Calibri"/>
          <w:rtl w:val="0"/>
        </w:rPr>
        <w:t xml:space="preserve">Comparable sites report growth in Holiday Inn's social media following while reporting explosive growth in Six Senses' Instagram audience. Six Senses uses content marketing and social media to promote its brand and products. Holiday Inn, on the other hand, has put money into a brand-new website and strategic alliances in order to entice tourists (Smith, 2018). These hotels' employees receive diversity, equality, and inclusion training that includes expanded guest room cleaning and contactless check-in as a result of the racial justice movement and security rules. These regulations have been put in place for the sake of the guests' safety. One example of how these adjustments were made in response to modern issues is the battle for racial justice (IHG, 2023). The consequences of political considerations, such as ever-changing laws and regulations and the effects of foreign conflicts, have been felt by both Six Senses and Holiday Inn. To be competitive and continue offering outstanding guest experiences, these hotels must successfully traverse political environments, adapt to new laws, and handle disruptions (Sivarajah, et al., 2019).</w:t>
      </w:r>
    </w:p>
    <w:p w:rsidR="00000000" w:rsidDel="00000000" w:rsidP="00000000" w:rsidRDefault="00000000" w:rsidRPr="00000000" w14:paraId="00000009">
      <w:pPr>
        <w:rPr>
          <w:rFonts w:ascii="Calibri" w:cs="Calibri" w:eastAsia="Calibri" w:hAnsi="Calibri"/>
        </w:rPr>
      </w:pPr>
      <w:r w:rsidDel="00000000" w:rsidR="00000000" w:rsidRPr="00000000">
        <w:rPr>
          <w:rFonts w:ascii="Calibri" w:cs="Calibri" w:eastAsia="Calibri" w:hAnsi="Calibri"/>
          <w:rtl w:val="0"/>
        </w:rPr>
        <w:t xml:space="preserve">Many different hotel chains exist, and each one has its own specialties and ways of making guests happy. Both Six Senses and Holiday Inn advertise in different ways to bring in the tourists that make up their customer bases. Bowman's Strategy Clock exemplifies this notion (Mishra, 2019). Holiday Inn caters to individuals on a smaller budget who want a basic and efficient place to stay, while Six Senses is aimed at those with more disposable cash who are ready to pay on genuine, luxurious, and ecologically conscious experiences. Both firms employ segmentation, targeting, and positioning as part of their marketing efforts to focus on certain subsets of consumers (Gordon, 2022).</w:t>
      </w:r>
    </w:p>
    <w:p w:rsidR="00000000" w:rsidDel="00000000" w:rsidP="00000000" w:rsidRDefault="00000000" w:rsidRPr="00000000" w14:paraId="0000000A">
      <w:pPr>
        <w:rPr>
          <w:rFonts w:ascii="Calibri" w:cs="Calibri" w:eastAsia="Calibri" w:hAnsi="Calibri"/>
        </w:rPr>
      </w:pPr>
      <w:r w:rsidDel="00000000" w:rsidR="00000000" w:rsidRPr="00000000">
        <w:rPr>
          <w:rFonts w:ascii="Calibri" w:cs="Calibri" w:eastAsia="Calibri" w:hAnsi="Calibri"/>
          <w:rtl w:val="0"/>
        </w:rPr>
        <w:t xml:space="preserve">Six Senses and Holiday Inn's commercials are different since they are aimed at different audiences and hence must be evaluated using different metrics. Affluent people with discretionary cash to spend on luxurious, one-of-a-kind, ecologically sensitive activities are the target audience for Six Senses, as shown in Figure 2 in the appendix. Content marketing and social media are used to spread the word about the company's eco-friendly and healthy wares. Holiday Inn, on the other hand, is aimed towards thrifty vacationers who prioritise convenience and familiarity above luxury. The firm is putting money into a revamped website and developing partnerships with online travel agencies in an effort to draw in more budget-conscious clients (Shareef, et al., 2019). </w:t>
      </w:r>
    </w:p>
    <w:p w:rsidR="00000000" w:rsidDel="00000000" w:rsidP="00000000" w:rsidRDefault="00000000" w:rsidRPr="00000000" w14:paraId="0000000B">
      <w:pPr>
        <w:rPr>
          <w:rFonts w:ascii="Calibri" w:cs="Calibri" w:eastAsia="Calibri" w:hAnsi="Calibri"/>
        </w:rPr>
      </w:pPr>
      <w:r w:rsidDel="00000000" w:rsidR="00000000" w:rsidRPr="00000000">
        <w:rPr>
          <w:rFonts w:ascii="Calibri" w:cs="Calibri" w:eastAsia="Calibri" w:hAnsi="Calibri"/>
          <w:rtl w:val="0"/>
        </w:rPr>
        <w:t xml:space="preserve">Both hotel chains have used scenario analysis to come up with unique approaches to advertising their own brands. Authentic, one-of-a-kind, and ecologically responsible services are what draw wealthy clients to Six Senses, as shown by the perceptual map (see Diagram 2 in the appendix). In the future, this will be used as a promotional tool by the firm. It markets itself as an improved alternative that helps the planet and its inhabitants. Tourists on a tight budget often choose Holiday Inn because of its low prices and high standards. Six Senses has introduced the Earth Lab project to show its dedication to environmental stewardship (Shanahan, et al., 2019).</w:t>
      </w:r>
    </w:p>
    <w:p w:rsidR="00000000" w:rsidDel="00000000" w:rsidP="00000000" w:rsidRDefault="00000000" w:rsidRPr="00000000" w14:paraId="0000000C">
      <w:pPr>
        <w:rPr>
          <w:rFonts w:ascii="Calibri" w:cs="Calibri" w:eastAsia="Calibri" w:hAnsi="Calibri"/>
        </w:rPr>
      </w:pPr>
      <w:r w:rsidDel="00000000" w:rsidR="00000000" w:rsidRPr="00000000">
        <w:rPr>
          <w:rFonts w:ascii="Calibri" w:cs="Calibri" w:eastAsia="Calibri" w:hAnsi="Calibri"/>
          <w:rtl w:val="0"/>
        </w:rPr>
        <w:t xml:space="preserve">Six Senses must place an emphasis on content marketing and social media if it wants to continue to be seen as a source of high-quality services. The brand's market dominance might be strengthened by strengthening its connections to key figures in the tourist sector. Holiday Inn may improve their website by making it easier to navigate and by including more photos of their products. Tourists who are more price-conscious may be targeted by attempting to haggle with online travel companies (Ray, 2019).</w:t>
      </w:r>
    </w:p>
    <w:p w:rsidR="00000000" w:rsidDel="00000000" w:rsidP="00000000" w:rsidRDefault="00000000" w:rsidRPr="00000000" w14:paraId="0000000D">
      <w:pPr>
        <w:rPr>
          <w:rFonts w:ascii="Calibri" w:cs="Calibri" w:eastAsia="Calibri" w:hAnsi="Calibri"/>
        </w:rPr>
      </w:pPr>
      <w:r w:rsidDel="00000000" w:rsidR="00000000" w:rsidRPr="00000000">
        <w:rPr>
          <w:rFonts w:ascii="Calibri" w:cs="Calibri" w:eastAsia="Calibri" w:hAnsi="Calibri"/>
          <w:rtl w:val="0"/>
        </w:rPr>
        <w:t xml:space="preserve">Consumers have reportedly gotten increasingly vocal in recent years, pressuring companies to publicly declare their stances on a variety of topics. Businesses' interactions with their clients have been revolutionised by digital and social media marketing. Businesses may now have two-way discussions with the people they want to convince to buy their products because to the rise of social media platforms like Facebook, Twitter, Instagram, and LinkedIn (Parsons &amp; Lepkowska-White, 2018).</w:t>
      </w:r>
    </w:p>
    <w:p w:rsidR="00000000" w:rsidDel="00000000" w:rsidP="00000000" w:rsidRDefault="00000000" w:rsidRPr="00000000" w14:paraId="0000000E">
      <w:pPr>
        <w:rPr>
          <w:rFonts w:ascii="Calibri" w:cs="Calibri" w:eastAsia="Calibri" w:hAnsi="Calibri"/>
        </w:rPr>
      </w:pPr>
      <w:r w:rsidDel="00000000" w:rsidR="00000000" w:rsidRPr="00000000">
        <w:rPr>
          <w:rFonts w:ascii="Calibri" w:cs="Calibri" w:eastAsia="Calibri" w:hAnsi="Calibri"/>
          <w:rtl w:val="0"/>
        </w:rPr>
        <w:t xml:space="preserve">In conclusion, the digital marketing campaigns of both organisations were effective because they each used their own strategies to reach their respective target audiences. This result was achieved despite the fact that the firms took different tactics. Different social media advertising platforms have been used by Holiday Inn, whereas social media and influencer marketing have been prioritised by Six Senses. Each firm's advertisements include some reference to environmental consciousness and the importance of building a sustainable future. Based on the findings, Six Senses should keep focusing on expanding the company's client base while using the same advertising approach it has been using thus far. The company may either network with airlines and travel firms to get it featured more prominently on trip registration systems or lobby to have it displayed more prominently on existing systems.</w:t>
      </w:r>
    </w:p>
    <w:p w:rsidR="00000000" w:rsidDel="00000000" w:rsidP="00000000" w:rsidRDefault="00000000" w:rsidRPr="00000000" w14:paraId="0000000F">
      <w:pPr>
        <w:spacing w:before="120" w:lineRule="auto"/>
        <w:jc w:val="left"/>
        <w:rPr>
          <w:rFonts w:ascii="Calibri" w:cs="Calibri" w:eastAsia="Calibri" w:hAnsi="Calibri"/>
        </w:rPr>
      </w:pPr>
      <w:r w:rsidDel="00000000" w:rsidR="00000000" w:rsidRPr="00000000">
        <w:br w:type="page"/>
      </w:r>
      <w:r w:rsidDel="00000000" w:rsidR="00000000" w:rsidRPr="00000000">
        <w:rPr>
          <w:rtl w:val="0"/>
        </w:rPr>
      </w:r>
    </w:p>
    <w:p w:rsidR="00000000" w:rsidDel="00000000" w:rsidP="00000000" w:rsidRDefault="00000000" w:rsidRPr="00000000" w14:paraId="00000010">
      <w:pPr>
        <w:pStyle w:val="Heading1"/>
        <w:rPr>
          <w:rFonts w:ascii="Calibri" w:cs="Calibri" w:eastAsia="Calibri" w:hAnsi="Calibri"/>
        </w:rPr>
      </w:pPr>
      <w:r w:rsidDel="00000000" w:rsidR="00000000" w:rsidRPr="00000000">
        <w:rPr>
          <w:rFonts w:ascii="Calibri" w:cs="Calibri" w:eastAsia="Calibri" w:hAnsi="Calibri"/>
          <w:rtl w:val="0"/>
        </w:rPr>
        <w:t xml:space="preserve">References</w:t>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Calibri" w:cs="Calibri" w:eastAsia="Calibri" w:hAnsi="Calibri"/>
          <w:i w:val="0"/>
          <w:smallCaps w:val="0"/>
          <w:strike w:val="0"/>
          <w:color w:val="000000"/>
          <w:u w:val="none"/>
          <w:shd w:fill="auto" w:val="clear"/>
          <w:vertAlign w:val="baseline"/>
        </w:rPr>
      </w:pPr>
      <w:r w:rsidDel="00000000" w:rsidR="00000000" w:rsidRPr="00000000">
        <w:rPr>
          <w:rFonts w:ascii="Calibri" w:cs="Calibri" w:eastAsia="Calibri" w:hAnsi="Calibri"/>
          <w:i w:val="0"/>
          <w:smallCaps w:val="0"/>
          <w:strike w:val="0"/>
          <w:color w:val="000000"/>
          <w:u w:val="none"/>
          <w:shd w:fill="auto" w:val="clear"/>
          <w:vertAlign w:val="baseline"/>
          <w:rtl w:val="0"/>
        </w:rPr>
        <w:t xml:space="preserve">AMA, 2023. </w:t>
      </w:r>
      <w:r w:rsidDel="00000000" w:rsidR="00000000" w:rsidRPr="00000000">
        <w:rPr>
          <w:rFonts w:ascii="Calibri" w:cs="Calibri" w:eastAsia="Calibri" w:hAnsi="Calibri"/>
          <w:i w:val="1"/>
          <w:smallCaps w:val="0"/>
          <w:strike w:val="0"/>
          <w:color w:val="000000"/>
          <w:u w:val="none"/>
          <w:shd w:fill="auto" w:val="clear"/>
          <w:vertAlign w:val="baseline"/>
          <w:rtl w:val="0"/>
        </w:rPr>
        <w:t xml:space="preserve">The Four Ps of Marketing. </w:t>
      </w:r>
      <w:r w:rsidDel="00000000" w:rsidR="00000000" w:rsidRPr="00000000">
        <w:rPr>
          <w:rFonts w:ascii="Calibri" w:cs="Calibri" w:eastAsia="Calibri" w:hAnsi="Calibri"/>
          <w:i w:val="0"/>
          <w:smallCaps w:val="0"/>
          <w:strike w:val="0"/>
          <w:color w:val="000000"/>
          <w:u w:val="none"/>
          <w:shd w:fill="auto" w:val="clear"/>
          <w:vertAlign w:val="baseline"/>
          <w:rtl w:val="0"/>
        </w:rPr>
        <w:t xml:space="preserve">[Online] </w:t>
        <w:br w:type="textWrapping"/>
        <w:t xml:space="preserve">Available at: </w:t>
      </w:r>
      <w:r w:rsidDel="00000000" w:rsidR="00000000" w:rsidRPr="00000000">
        <w:rPr>
          <w:rFonts w:ascii="Calibri" w:cs="Calibri" w:eastAsia="Calibri" w:hAnsi="Calibri"/>
          <w:i w:val="0"/>
          <w:smallCaps w:val="0"/>
          <w:strike w:val="0"/>
          <w:color w:val="000000"/>
          <w:u w:val="single"/>
          <w:shd w:fill="auto" w:val="clear"/>
          <w:vertAlign w:val="baseline"/>
          <w:rtl w:val="0"/>
        </w:rPr>
        <w:t xml:space="preserve">https://www.ama.org/marketing-news/the-four-ps-of-marketing/</w:t>
      </w:r>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Calibri" w:cs="Calibri" w:eastAsia="Calibri" w:hAnsi="Calibri"/>
          <w:i w:val="0"/>
          <w:smallCaps w:val="0"/>
          <w:strike w:val="0"/>
          <w:color w:val="000000"/>
          <w:u w:val="none"/>
          <w:shd w:fill="auto" w:val="clear"/>
          <w:vertAlign w:val="baseline"/>
        </w:rPr>
      </w:pPr>
      <w:r w:rsidDel="00000000" w:rsidR="00000000" w:rsidRPr="00000000">
        <w:rPr>
          <w:rFonts w:ascii="Calibri" w:cs="Calibri" w:eastAsia="Calibri" w:hAnsi="Calibri"/>
          <w:i w:val="0"/>
          <w:smallCaps w:val="0"/>
          <w:strike w:val="0"/>
          <w:color w:val="000000"/>
          <w:u w:val="none"/>
          <w:shd w:fill="auto" w:val="clear"/>
          <w:vertAlign w:val="baseline"/>
          <w:rtl w:val="0"/>
        </w:rPr>
        <w:t xml:space="preserve">CFI, 2023. </w:t>
      </w:r>
      <w:r w:rsidDel="00000000" w:rsidR="00000000" w:rsidRPr="00000000">
        <w:rPr>
          <w:rFonts w:ascii="Calibri" w:cs="Calibri" w:eastAsia="Calibri" w:hAnsi="Calibri"/>
          <w:i w:val="1"/>
          <w:smallCaps w:val="0"/>
          <w:strike w:val="0"/>
          <w:color w:val="000000"/>
          <w:u w:val="none"/>
          <w:shd w:fill="auto" w:val="clear"/>
          <w:vertAlign w:val="baseline"/>
          <w:rtl w:val="0"/>
        </w:rPr>
        <w:t xml:space="preserve">4 P’s of Marketing. </w:t>
      </w:r>
      <w:r w:rsidDel="00000000" w:rsidR="00000000" w:rsidRPr="00000000">
        <w:rPr>
          <w:rFonts w:ascii="Calibri" w:cs="Calibri" w:eastAsia="Calibri" w:hAnsi="Calibri"/>
          <w:i w:val="0"/>
          <w:smallCaps w:val="0"/>
          <w:strike w:val="0"/>
          <w:color w:val="000000"/>
          <w:u w:val="none"/>
          <w:shd w:fill="auto" w:val="clear"/>
          <w:vertAlign w:val="baseline"/>
          <w:rtl w:val="0"/>
        </w:rPr>
        <w:t xml:space="preserve">[Online] </w:t>
        <w:br w:type="textWrapping"/>
        <w:t xml:space="preserve">Available at: </w:t>
      </w:r>
      <w:r w:rsidDel="00000000" w:rsidR="00000000" w:rsidRPr="00000000">
        <w:rPr>
          <w:rFonts w:ascii="Calibri" w:cs="Calibri" w:eastAsia="Calibri" w:hAnsi="Calibri"/>
          <w:i w:val="0"/>
          <w:smallCaps w:val="0"/>
          <w:strike w:val="0"/>
          <w:color w:val="000000"/>
          <w:u w:val="single"/>
          <w:shd w:fill="auto" w:val="clear"/>
          <w:vertAlign w:val="baseline"/>
          <w:rtl w:val="0"/>
        </w:rPr>
        <w:t xml:space="preserve">https://corporatefinanceinstitute.com/resources/management/4-ps-of-marketing/</w:t>
      </w:r>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Calibri" w:cs="Calibri" w:eastAsia="Calibri" w:hAnsi="Calibri"/>
          <w:i w:val="0"/>
          <w:smallCaps w:val="0"/>
          <w:strike w:val="0"/>
          <w:color w:val="000000"/>
          <w:u w:val="none"/>
          <w:shd w:fill="auto" w:val="clear"/>
          <w:vertAlign w:val="baseline"/>
        </w:rPr>
      </w:pPr>
      <w:r w:rsidDel="00000000" w:rsidR="00000000" w:rsidRPr="00000000">
        <w:rPr>
          <w:rFonts w:ascii="Calibri" w:cs="Calibri" w:eastAsia="Calibri" w:hAnsi="Calibri"/>
          <w:i w:val="0"/>
          <w:smallCaps w:val="0"/>
          <w:strike w:val="0"/>
          <w:color w:val="000000"/>
          <w:u w:val="none"/>
          <w:shd w:fill="auto" w:val="clear"/>
          <w:vertAlign w:val="baseline"/>
          <w:rtl w:val="0"/>
        </w:rPr>
        <w:t xml:space="preserve">Gordon, J., 2022. </w:t>
      </w:r>
      <w:r w:rsidDel="00000000" w:rsidR="00000000" w:rsidRPr="00000000">
        <w:rPr>
          <w:rFonts w:ascii="Calibri" w:cs="Calibri" w:eastAsia="Calibri" w:hAnsi="Calibri"/>
          <w:i w:val="1"/>
          <w:smallCaps w:val="0"/>
          <w:strike w:val="0"/>
          <w:color w:val="000000"/>
          <w:u w:val="none"/>
          <w:shd w:fill="auto" w:val="clear"/>
          <w:vertAlign w:val="baseline"/>
          <w:rtl w:val="0"/>
        </w:rPr>
        <w:t xml:space="preserve">Bowman's Clock - Strategy. </w:t>
      </w:r>
      <w:r w:rsidDel="00000000" w:rsidR="00000000" w:rsidRPr="00000000">
        <w:rPr>
          <w:rFonts w:ascii="Calibri" w:cs="Calibri" w:eastAsia="Calibri" w:hAnsi="Calibri"/>
          <w:i w:val="0"/>
          <w:smallCaps w:val="0"/>
          <w:strike w:val="0"/>
          <w:color w:val="000000"/>
          <w:u w:val="none"/>
          <w:shd w:fill="auto" w:val="clear"/>
          <w:vertAlign w:val="baseline"/>
          <w:rtl w:val="0"/>
        </w:rPr>
        <w:t xml:space="preserve">[Online] </w:t>
        <w:br w:type="textWrapping"/>
        <w:t xml:space="preserve">Available at: </w:t>
      </w:r>
      <w:r w:rsidDel="00000000" w:rsidR="00000000" w:rsidRPr="00000000">
        <w:rPr>
          <w:rFonts w:ascii="Calibri" w:cs="Calibri" w:eastAsia="Calibri" w:hAnsi="Calibri"/>
          <w:i w:val="0"/>
          <w:smallCaps w:val="0"/>
          <w:strike w:val="0"/>
          <w:color w:val="000000"/>
          <w:u w:val="single"/>
          <w:shd w:fill="auto" w:val="clear"/>
          <w:vertAlign w:val="baseline"/>
          <w:rtl w:val="0"/>
        </w:rPr>
        <w:t xml:space="preserve">https://thebusinessprofessor.com/en_US/business-management-amp-operations-strategy-entrepreneurship-amp-innovation/bowmans-clock</w:t>
      </w:r>
      <w:r w:rsidDel="00000000" w:rsidR="00000000" w:rsidRPr="00000000">
        <w:rPr>
          <w:rtl w:val="0"/>
        </w:rPr>
      </w:r>
    </w:p>
    <w:p w:rsidR="00000000" w:rsidDel="00000000" w:rsidP="00000000" w:rsidRDefault="00000000" w:rsidRPr="00000000" w14:paraId="00000014">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Calibri" w:cs="Calibri" w:eastAsia="Calibri" w:hAnsi="Calibri"/>
          <w:i w:val="0"/>
          <w:smallCaps w:val="0"/>
          <w:strike w:val="0"/>
          <w:color w:val="000000"/>
          <w:u w:val="none"/>
          <w:shd w:fill="auto" w:val="clear"/>
          <w:vertAlign w:val="baseline"/>
        </w:rPr>
      </w:pPr>
      <w:r w:rsidDel="00000000" w:rsidR="00000000" w:rsidRPr="00000000">
        <w:rPr>
          <w:rFonts w:ascii="Calibri" w:cs="Calibri" w:eastAsia="Calibri" w:hAnsi="Calibri"/>
          <w:i w:val="0"/>
          <w:smallCaps w:val="0"/>
          <w:strike w:val="0"/>
          <w:color w:val="000000"/>
          <w:u w:val="none"/>
          <w:shd w:fill="auto" w:val="clear"/>
          <w:vertAlign w:val="baseline"/>
          <w:rtl w:val="0"/>
        </w:rPr>
        <w:t xml:space="preserve">IHG, 2023. </w:t>
      </w:r>
      <w:r w:rsidDel="00000000" w:rsidR="00000000" w:rsidRPr="00000000">
        <w:rPr>
          <w:rFonts w:ascii="Calibri" w:cs="Calibri" w:eastAsia="Calibri" w:hAnsi="Calibri"/>
          <w:i w:val="1"/>
          <w:smallCaps w:val="0"/>
          <w:strike w:val="0"/>
          <w:color w:val="000000"/>
          <w:u w:val="none"/>
          <w:shd w:fill="auto" w:val="clear"/>
          <w:vertAlign w:val="baseline"/>
          <w:rtl w:val="0"/>
        </w:rPr>
        <w:t xml:space="preserve">Holiday Inn. </w:t>
      </w:r>
      <w:r w:rsidDel="00000000" w:rsidR="00000000" w:rsidRPr="00000000">
        <w:rPr>
          <w:rFonts w:ascii="Calibri" w:cs="Calibri" w:eastAsia="Calibri" w:hAnsi="Calibri"/>
          <w:i w:val="0"/>
          <w:smallCaps w:val="0"/>
          <w:strike w:val="0"/>
          <w:color w:val="000000"/>
          <w:u w:val="none"/>
          <w:shd w:fill="auto" w:val="clear"/>
          <w:vertAlign w:val="baseline"/>
          <w:rtl w:val="0"/>
        </w:rPr>
        <w:t xml:space="preserve">[Online] </w:t>
        <w:br w:type="textWrapping"/>
        <w:t xml:space="preserve">Available at: </w:t>
      </w:r>
      <w:r w:rsidDel="00000000" w:rsidR="00000000" w:rsidRPr="00000000">
        <w:rPr>
          <w:rFonts w:ascii="Calibri" w:cs="Calibri" w:eastAsia="Calibri" w:hAnsi="Calibri"/>
          <w:i w:val="0"/>
          <w:smallCaps w:val="0"/>
          <w:strike w:val="0"/>
          <w:color w:val="000000"/>
          <w:u w:val="single"/>
          <w:shd w:fill="auto" w:val="clear"/>
          <w:vertAlign w:val="baseline"/>
          <w:rtl w:val="0"/>
        </w:rPr>
        <w:t xml:space="preserve">https://www.ihg.com/holidayinn/hotels/us/en/reservation</w:t>
      </w:r>
      <w:r w:rsidDel="00000000" w:rsidR="00000000" w:rsidRPr="00000000">
        <w:rPr>
          <w:rtl w:val="0"/>
        </w:rPr>
      </w:r>
    </w:p>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Calibri" w:cs="Calibri" w:eastAsia="Calibri" w:hAnsi="Calibri"/>
          <w:i w:val="0"/>
          <w:smallCaps w:val="0"/>
          <w:strike w:val="0"/>
          <w:color w:val="000000"/>
          <w:u w:val="none"/>
          <w:shd w:fill="auto" w:val="clear"/>
          <w:vertAlign w:val="baseline"/>
        </w:rPr>
      </w:pPr>
      <w:r w:rsidDel="00000000" w:rsidR="00000000" w:rsidRPr="00000000">
        <w:rPr>
          <w:rFonts w:ascii="Calibri" w:cs="Calibri" w:eastAsia="Calibri" w:hAnsi="Calibri"/>
          <w:i w:val="0"/>
          <w:smallCaps w:val="0"/>
          <w:strike w:val="0"/>
          <w:color w:val="000000"/>
          <w:u w:val="none"/>
          <w:shd w:fill="auto" w:val="clear"/>
          <w:vertAlign w:val="baseline"/>
          <w:rtl w:val="0"/>
        </w:rPr>
        <w:t xml:space="preserve">Mishra, A., 2019. Antecedents of consumers’ engagement with brand-related content on social media. </w:t>
      </w:r>
      <w:r w:rsidDel="00000000" w:rsidR="00000000" w:rsidRPr="00000000">
        <w:rPr>
          <w:rFonts w:ascii="Calibri" w:cs="Calibri" w:eastAsia="Calibri" w:hAnsi="Calibri"/>
          <w:i w:val="1"/>
          <w:smallCaps w:val="0"/>
          <w:strike w:val="0"/>
          <w:color w:val="000000"/>
          <w:u w:val="none"/>
          <w:shd w:fill="auto" w:val="clear"/>
          <w:vertAlign w:val="baseline"/>
          <w:rtl w:val="0"/>
        </w:rPr>
        <w:t xml:space="preserve">Marketing Intelligence &amp; Planning, </w:t>
      </w:r>
      <w:r w:rsidDel="00000000" w:rsidR="00000000" w:rsidRPr="00000000">
        <w:rPr>
          <w:rFonts w:ascii="Calibri" w:cs="Calibri" w:eastAsia="Calibri" w:hAnsi="Calibri"/>
          <w:i w:val="0"/>
          <w:smallCaps w:val="0"/>
          <w:strike w:val="0"/>
          <w:color w:val="000000"/>
          <w:u w:val="none"/>
          <w:shd w:fill="auto" w:val="clear"/>
          <w:vertAlign w:val="baseline"/>
          <w:rtl w:val="0"/>
        </w:rPr>
        <w:t xml:space="preserve">pp. 386-400.</w:t>
      </w:r>
    </w:p>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Calibri" w:cs="Calibri" w:eastAsia="Calibri" w:hAnsi="Calibri"/>
          <w:i w:val="0"/>
          <w:smallCaps w:val="0"/>
          <w:strike w:val="0"/>
          <w:color w:val="000000"/>
          <w:u w:val="none"/>
          <w:shd w:fill="auto" w:val="clear"/>
          <w:vertAlign w:val="baseline"/>
        </w:rPr>
      </w:pPr>
      <w:r w:rsidDel="00000000" w:rsidR="00000000" w:rsidRPr="00000000">
        <w:rPr>
          <w:rFonts w:ascii="Calibri" w:cs="Calibri" w:eastAsia="Calibri" w:hAnsi="Calibri"/>
          <w:i w:val="0"/>
          <w:smallCaps w:val="0"/>
          <w:strike w:val="0"/>
          <w:color w:val="000000"/>
          <w:u w:val="none"/>
          <w:shd w:fill="auto" w:val="clear"/>
          <w:vertAlign w:val="baseline"/>
          <w:rtl w:val="0"/>
        </w:rPr>
        <w:t xml:space="preserve">Muninger, M., Hammedi, W. &amp; Mahr, D., 2019. The value of social media for innovation: A capability perspective. </w:t>
      </w:r>
      <w:r w:rsidDel="00000000" w:rsidR="00000000" w:rsidRPr="00000000">
        <w:rPr>
          <w:rFonts w:ascii="Calibri" w:cs="Calibri" w:eastAsia="Calibri" w:hAnsi="Calibri"/>
          <w:i w:val="1"/>
          <w:smallCaps w:val="0"/>
          <w:strike w:val="0"/>
          <w:color w:val="000000"/>
          <w:u w:val="none"/>
          <w:shd w:fill="auto" w:val="clear"/>
          <w:vertAlign w:val="baseline"/>
          <w:rtl w:val="0"/>
        </w:rPr>
        <w:t xml:space="preserve">Journal of Business Research, </w:t>
      </w:r>
      <w:r w:rsidDel="00000000" w:rsidR="00000000" w:rsidRPr="00000000">
        <w:rPr>
          <w:rFonts w:ascii="Calibri" w:cs="Calibri" w:eastAsia="Calibri" w:hAnsi="Calibri"/>
          <w:i w:val="0"/>
          <w:smallCaps w:val="0"/>
          <w:strike w:val="0"/>
          <w:color w:val="000000"/>
          <w:u w:val="none"/>
          <w:shd w:fill="auto" w:val="clear"/>
          <w:vertAlign w:val="baseline"/>
          <w:rtl w:val="0"/>
        </w:rPr>
        <w:t xml:space="preserve">pp. 116-127.</w:t>
      </w:r>
    </w:p>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Calibri" w:cs="Calibri" w:eastAsia="Calibri" w:hAnsi="Calibri"/>
          <w:i w:val="0"/>
          <w:smallCaps w:val="0"/>
          <w:strike w:val="0"/>
          <w:color w:val="000000"/>
          <w:u w:val="none"/>
          <w:shd w:fill="auto" w:val="clear"/>
          <w:vertAlign w:val="baseline"/>
        </w:rPr>
      </w:pPr>
      <w:r w:rsidDel="00000000" w:rsidR="00000000" w:rsidRPr="00000000">
        <w:rPr>
          <w:rFonts w:ascii="Calibri" w:cs="Calibri" w:eastAsia="Calibri" w:hAnsi="Calibri"/>
          <w:i w:val="0"/>
          <w:smallCaps w:val="0"/>
          <w:strike w:val="0"/>
          <w:color w:val="000000"/>
          <w:u w:val="none"/>
          <w:shd w:fill="auto" w:val="clear"/>
          <w:vertAlign w:val="baseline"/>
          <w:rtl w:val="0"/>
        </w:rPr>
        <w:t xml:space="preserve">Parsons, A. &amp; Lepkowska-White, E., 2018. Social media marketing management: A conceptual framework. </w:t>
      </w:r>
      <w:r w:rsidDel="00000000" w:rsidR="00000000" w:rsidRPr="00000000">
        <w:rPr>
          <w:rFonts w:ascii="Calibri" w:cs="Calibri" w:eastAsia="Calibri" w:hAnsi="Calibri"/>
          <w:i w:val="1"/>
          <w:smallCaps w:val="0"/>
          <w:strike w:val="0"/>
          <w:color w:val="000000"/>
          <w:u w:val="none"/>
          <w:shd w:fill="auto" w:val="clear"/>
          <w:vertAlign w:val="baseline"/>
          <w:rtl w:val="0"/>
        </w:rPr>
        <w:t xml:space="preserve">Journal of Internet Commerce, </w:t>
      </w:r>
      <w:r w:rsidDel="00000000" w:rsidR="00000000" w:rsidRPr="00000000">
        <w:rPr>
          <w:rFonts w:ascii="Calibri" w:cs="Calibri" w:eastAsia="Calibri" w:hAnsi="Calibri"/>
          <w:i w:val="0"/>
          <w:smallCaps w:val="0"/>
          <w:strike w:val="0"/>
          <w:color w:val="000000"/>
          <w:u w:val="none"/>
          <w:shd w:fill="auto" w:val="clear"/>
          <w:vertAlign w:val="baseline"/>
          <w:rtl w:val="0"/>
        </w:rPr>
        <w:t xml:space="preserve">pp. 81-95.</w:t>
      </w:r>
    </w:p>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Calibri" w:cs="Calibri" w:eastAsia="Calibri" w:hAnsi="Calibri"/>
          <w:i w:val="0"/>
          <w:smallCaps w:val="0"/>
          <w:strike w:val="0"/>
          <w:color w:val="000000"/>
          <w:u w:val="none"/>
          <w:shd w:fill="auto" w:val="clear"/>
          <w:vertAlign w:val="baseline"/>
        </w:rPr>
      </w:pPr>
      <w:r w:rsidDel="00000000" w:rsidR="00000000" w:rsidRPr="00000000">
        <w:rPr>
          <w:rFonts w:ascii="Calibri" w:cs="Calibri" w:eastAsia="Calibri" w:hAnsi="Calibri"/>
          <w:i w:val="0"/>
          <w:smallCaps w:val="0"/>
          <w:strike w:val="0"/>
          <w:color w:val="000000"/>
          <w:u w:val="none"/>
          <w:shd w:fill="auto" w:val="clear"/>
          <w:vertAlign w:val="baseline"/>
          <w:rtl w:val="0"/>
        </w:rPr>
        <w:t xml:space="preserve">Ray, L., 2019. Google’s algorithm undergoes enormous shifts to prioritise content focused on expertise, authoritativeness and trustworthiness. </w:t>
      </w:r>
      <w:r w:rsidDel="00000000" w:rsidR="00000000" w:rsidRPr="00000000">
        <w:rPr>
          <w:rFonts w:ascii="Calibri" w:cs="Calibri" w:eastAsia="Calibri" w:hAnsi="Calibri"/>
          <w:i w:val="1"/>
          <w:smallCaps w:val="0"/>
          <w:strike w:val="0"/>
          <w:color w:val="000000"/>
          <w:u w:val="none"/>
          <w:shd w:fill="auto" w:val="clear"/>
          <w:vertAlign w:val="baseline"/>
          <w:rtl w:val="0"/>
        </w:rPr>
        <w:t xml:space="preserve">Journal of Digital &amp; Social Media Marketing, </w:t>
      </w:r>
      <w:r w:rsidDel="00000000" w:rsidR="00000000" w:rsidRPr="00000000">
        <w:rPr>
          <w:rFonts w:ascii="Calibri" w:cs="Calibri" w:eastAsia="Calibri" w:hAnsi="Calibri"/>
          <w:i w:val="0"/>
          <w:smallCaps w:val="0"/>
          <w:strike w:val="0"/>
          <w:color w:val="000000"/>
          <w:u w:val="none"/>
          <w:shd w:fill="auto" w:val="clear"/>
          <w:vertAlign w:val="baseline"/>
          <w:rtl w:val="0"/>
        </w:rPr>
        <w:t xml:space="preserve">pp. 128-136.</w:t>
      </w:r>
    </w:p>
    <w:p w:rsidR="00000000" w:rsidDel="00000000" w:rsidP="00000000" w:rsidRDefault="00000000" w:rsidRPr="00000000" w14:paraId="00000019">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Calibri" w:cs="Calibri" w:eastAsia="Calibri" w:hAnsi="Calibri"/>
          <w:i w:val="0"/>
          <w:smallCaps w:val="0"/>
          <w:strike w:val="0"/>
          <w:color w:val="000000"/>
          <w:u w:val="none"/>
          <w:shd w:fill="auto" w:val="clear"/>
          <w:vertAlign w:val="baseline"/>
        </w:rPr>
      </w:pPr>
      <w:r w:rsidDel="00000000" w:rsidR="00000000" w:rsidRPr="00000000">
        <w:rPr>
          <w:rFonts w:ascii="Calibri" w:cs="Calibri" w:eastAsia="Calibri" w:hAnsi="Calibri"/>
          <w:i w:val="0"/>
          <w:smallCaps w:val="0"/>
          <w:strike w:val="0"/>
          <w:color w:val="000000"/>
          <w:u w:val="none"/>
          <w:shd w:fill="auto" w:val="clear"/>
          <w:vertAlign w:val="baseline"/>
          <w:rtl w:val="0"/>
        </w:rPr>
        <w:t xml:space="preserve">Shanahan, T., Tran, T. &amp; Taylor, E., 2019. Getting to know you: Social media personalization as a means of enhancing brand loyalty and perceived quality. </w:t>
      </w:r>
      <w:r w:rsidDel="00000000" w:rsidR="00000000" w:rsidRPr="00000000">
        <w:rPr>
          <w:rFonts w:ascii="Calibri" w:cs="Calibri" w:eastAsia="Calibri" w:hAnsi="Calibri"/>
          <w:i w:val="1"/>
          <w:smallCaps w:val="0"/>
          <w:strike w:val="0"/>
          <w:color w:val="000000"/>
          <w:u w:val="none"/>
          <w:shd w:fill="auto" w:val="clear"/>
          <w:vertAlign w:val="baseline"/>
          <w:rtl w:val="0"/>
        </w:rPr>
        <w:t xml:space="preserve">Journal of Retailing and Consumer Services, </w:t>
      </w:r>
      <w:r w:rsidDel="00000000" w:rsidR="00000000" w:rsidRPr="00000000">
        <w:rPr>
          <w:rFonts w:ascii="Calibri" w:cs="Calibri" w:eastAsia="Calibri" w:hAnsi="Calibri"/>
          <w:i w:val="0"/>
          <w:smallCaps w:val="0"/>
          <w:strike w:val="0"/>
          <w:color w:val="000000"/>
          <w:u w:val="none"/>
          <w:shd w:fill="auto" w:val="clear"/>
          <w:vertAlign w:val="baseline"/>
          <w:rtl w:val="0"/>
        </w:rPr>
        <w:t xml:space="preserve">pp. 57-65.</w:t>
      </w:r>
    </w:p>
    <w:p w:rsidR="00000000" w:rsidDel="00000000" w:rsidP="00000000" w:rsidRDefault="00000000" w:rsidRPr="00000000" w14:paraId="0000001A">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Calibri" w:cs="Calibri" w:eastAsia="Calibri" w:hAnsi="Calibri"/>
          <w:i w:val="0"/>
          <w:smallCaps w:val="0"/>
          <w:strike w:val="0"/>
          <w:color w:val="000000"/>
          <w:u w:val="none"/>
          <w:shd w:fill="auto" w:val="clear"/>
          <w:vertAlign w:val="baseline"/>
        </w:rPr>
      </w:pPr>
      <w:r w:rsidDel="00000000" w:rsidR="00000000" w:rsidRPr="00000000">
        <w:rPr>
          <w:rFonts w:ascii="Calibri" w:cs="Calibri" w:eastAsia="Calibri" w:hAnsi="Calibri"/>
          <w:i w:val="0"/>
          <w:smallCaps w:val="0"/>
          <w:strike w:val="0"/>
          <w:color w:val="000000"/>
          <w:u w:val="none"/>
          <w:shd w:fill="auto" w:val="clear"/>
          <w:vertAlign w:val="baseline"/>
          <w:rtl w:val="0"/>
        </w:rPr>
        <w:t xml:space="preserve">Shareef, M. et al., 2019. Social media marketing: Comparative effect of advertisement sources. </w:t>
      </w:r>
      <w:r w:rsidDel="00000000" w:rsidR="00000000" w:rsidRPr="00000000">
        <w:rPr>
          <w:rFonts w:ascii="Calibri" w:cs="Calibri" w:eastAsia="Calibri" w:hAnsi="Calibri"/>
          <w:i w:val="1"/>
          <w:smallCaps w:val="0"/>
          <w:strike w:val="0"/>
          <w:color w:val="000000"/>
          <w:u w:val="none"/>
          <w:shd w:fill="auto" w:val="clear"/>
          <w:vertAlign w:val="baseline"/>
          <w:rtl w:val="0"/>
        </w:rPr>
        <w:t xml:space="preserve">Journal of Retailing and Consumer Services, </w:t>
      </w:r>
      <w:r w:rsidDel="00000000" w:rsidR="00000000" w:rsidRPr="00000000">
        <w:rPr>
          <w:rFonts w:ascii="Calibri" w:cs="Calibri" w:eastAsia="Calibri" w:hAnsi="Calibri"/>
          <w:i w:val="0"/>
          <w:smallCaps w:val="0"/>
          <w:strike w:val="0"/>
          <w:color w:val="000000"/>
          <w:u w:val="none"/>
          <w:shd w:fill="auto" w:val="clear"/>
          <w:vertAlign w:val="baseline"/>
          <w:rtl w:val="0"/>
        </w:rPr>
        <w:t xml:space="preserve">pp. 58-69.</w:t>
      </w:r>
    </w:p>
    <w:p w:rsidR="00000000" w:rsidDel="00000000" w:rsidP="00000000" w:rsidRDefault="00000000" w:rsidRPr="00000000" w14:paraId="0000001B">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Calibri" w:cs="Calibri" w:eastAsia="Calibri" w:hAnsi="Calibri"/>
          <w:i w:val="0"/>
          <w:smallCaps w:val="0"/>
          <w:strike w:val="0"/>
          <w:color w:val="000000"/>
          <w:u w:val="none"/>
          <w:shd w:fill="auto" w:val="clear"/>
          <w:vertAlign w:val="baseline"/>
        </w:rPr>
      </w:pPr>
      <w:r w:rsidDel="00000000" w:rsidR="00000000" w:rsidRPr="00000000">
        <w:rPr>
          <w:rFonts w:ascii="Calibri" w:cs="Calibri" w:eastAsia="Calibri" w:hAnsi="Calibri"/>
          <w:i w:val="0"/>
          <w:smallCaps w:val="0"/>
          <w:strike w:val="0"/>
          <w:color w:val="000000"/>
          <w:u w:val="none"/>
          <w:shd w:fill="auto" w:val="clear"/>
          <w:vertAlign w:val="baseline"/>
          <w:rtl w:val="0"/>
        </w:rPr>
        <w:t xml:space="preserve">Sivarajah, U., Irani, Z., Gupta, S. &amp; Mahroof, K., 2019. Role of big data and social media analytics for business to business sustainability: A participatory web context. </w:t>
      </w:r>
      <w:r w:rsidDel="00000000" w:rsidR="00000000" w:rsidRPr="00000000">
        <w:rPr>
          <w:rFonts w:ascii="Calibri" w:cs="Calibri" w:eastAsia="Calibri" w:hAnsi="Calibri"/>
          <w:i w:val="1"/>
          <w:smallCaps w:val="0"/>
          <w:strike w:val="0"/>
          <w:color w:val="000000"/>
          <w:u w:val="none"/>
          <w:shd w:fill="auto" w:val="clear"/>
          <w:vertAlign w:val="baseline"/>
          <w:rtl w:val="0"/>
        </w:rPr>
        <w:t xml:space="preserve">Industrial Marketing Management.</w:t>
      </w:r>
      <w:r w:rsidDel="00000000" w:rsidR="00000000" w:rsidRPr="00000000">
        <w:rPr>
          <w:rtl w:val="0"/>
        </w:rPr>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Calibri" w:cs="Calibri" w:eastAsia="Calibri" w:hAnsi="Calibri"/>
          <w:i w:val="0"/>
          <w:smallCaps w:val="0"/>
          <w:strike w:val="0"/>
          <w:color w:val="000000"/>
          <w:u w:val="none"/>
          <w:shd w:fill="auto" w:val="clear"/>
          <w:vertAlign w:val="baseline"/>
        </w:rPr>
      </w:pPr>
      <w:r w:rsidDel="00000000" w:rsidR="00000000" w:rsidRPr="00000000">
        <w:rPr>
          <w:rFonts w:ascii="Calibri" w:cs="Calibri" w:eastAsia="Calibri" w:hAnsi="Calibri"/>
          <w:i w:val="0"/>
          <w:smallCaps w:val="0"/>
          <w:strike w:val="0"/>
          <w:color w:val="000000"/>
          <w:u w:val="none"/>
          <w:shd w:fill="auto" w:val="clear"/>
          <w:vertAlign w:val="baseline"/>
          <w:rtl w:val="0"/>
        </w:rPr>
        <w:t xml:space="preserve">Smith, J., 2018. The social network? Nonprofit constituent engagement through social media. </w:t>
      </w:r>
      <w:r w:rsidDel="00000000" w:rsidR="00000000" w:rsidRPr="00000000">
        <w:rPr>
          <w:rFonts w:ascii="Calibri" w:cs="Calibri" w:eastAsia="Calibri" w:hAnsi="Calibri"/>
          <w:i w:val="1"/>
          <w:smallCaps w:val="0"/>
          <w:strike w:val="0"/>
          <w:color w:val="000000"/>
          <w:u w:val="none"/>
          <w:shd w:fill="auto" w:val="clear"/>
          <w:vertAlign w:val="baseline"/>
          <w:rtl w:val="0"/>
        </w:rPr>
        <w:t xml:space="preserve">Journal of Nonprofit &amp; Public Sector Marketing, </w:t>
      </w:r>
      <w:r w:rsidDel="00000000" w:rsidR="00000000" w:rsidRPr="00000000">
        <w:rPr>
          <w:rFonts w:ascii="Calibri" w:cs="Calibri" w:eastAsia="Calibri" w:hAnsi="Calibri"/>
          <w:i w:val="0"/>
          <w:smallCaps w:val="0"/>
          <w:strike w:val="0"/>
          <w:color w:val="000000"/>
          <w:u w:val="none"/>
          <w:shd w:fill="auto" w:val="clear"/>
          <w:vertAlign w:val="baseline"/>
          <w:rtl w:val="0"/>
        </w:rPr>
        <w:t xml:space="preserve">pp. 294-316.</w:t>
      </w:r>
    </w:p>
    <w:p w:rsidR="00000000" w:rsidDel="00000000" w:rsidP="00000000" w:rsidRDefault="00000000" w:rsidRPr="00000000" w14:paraId="0000001D">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Calibri" w:cs="Calibri" w:eastAsia="Calibri" w:hAnsi="Calibri"/>
          <w:i w:val="0"/>
          <w:smallCaps w:val="0"/>
          <w:strike w:val="0"/>
          <w:color w:val="000000"/>
          <w:u w:val="none"/>
          <w:shd w:fill="auto" w:val="clear"/>
          <w:vertAlign w:val="baseline"/>
        </w:rPr>
      </w:pPr>
      <w:r w:rsidDel="00000000" w:rsidR="00000000" w:rsidRPr="00000000">
        <w:rPr>
          <w:rFonts w:ascii="Calibri" w:cs="Calibri" w:eastAsia="Calibri" w:hAnsi="Calibri"/>
          <w:i w:val="0"/>
          <w:smallCaps w:val="0"/>
          <w:strike w:val="0"/>
          <w:color w:val="000000"/>
          <w:u w:val="none"/>
          <w:shd w:fill="auto" w:val="clear"/>
          <w:vertAlign w:val="baseline"/>
          <w:rtl w:val="0"/>
        </w:rPr>
        <w:t xml:space="preserve">Stojanovic, L., Andreu, R. &amp; Curras-Perez, 2018. Effects of the intensity of use of social media on brand equity. </w:t>
      </w:r>
      <w:r w:rsidDel="00000000" w:rsidR="00000000" w:rsidRPr="00000000">
        <w:rPr>
          <w:rFonts w:ascii="Calibri" w:cs="Calibri" w:eastAsia="Calibri" w:hAnsi="Calibri"/>
          <w:i w:val="1"/>
          <w:smallCaps w:val="0"/>
          <w:strike w:val="0"/>
          <w:color w:val="000000"/>
          <w:u w:val="none"/>
          <w:shd w:fill="auto" w:val="clear"/>
          <w:vertAlign w:val="baseline"/>
          <w:rtl w:val="0"/>
        </w:rPr>
        <w:t xml:space="preserve">European Journal of Management and Business Economics, </w:t>
      </w:r>
      <w:r w:rsidDel="00000000" w:rsidR="00000000" w:rsidRPr="00000000">
        <w:rPr>
          <w:rFonts w:ascii="Calibri" w:cs="Calibri" w:eastAsia="Calibri" w:hAnsi="Calibri"/>
          <w:i w:val="0"/>
          <w:smallCaps w:val="0"/>
          <w:strike w:val="0"/>
          <w:color w:val="000000"/>
          <w:u w:val="none"/>
          <w:shd w:fill="auto" w:val="clear"/>
          <w:vertAlign w:val="baseline"/>
          <w:rtl w:val="0"/>
        </w:rPr>
        <w:t xml:space="preserve">pp. 83-100.</w:t>
      </w:r>
    </w:p>
    <w:p w:rsidR="00000000" w:rsidDel="00000000" w:rsidP="00000000" w:rsidRDefault="00000000" w:rsidRPr="00000000" w14:paraId="0000001E">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Calibri" w:cs="Calibri" w:eastAsia="Calibri" w:hAnsi="Calibri"/>
          <w:i w:val="0"/>
          <w:smallCaps w:val="0"/>
          <w:strike w:val="0"/>
          <w:color w:val="000000"/>
          <w:u w:val="none"/>
          <w:shd w:fill="auto" w:val="clear"/>
          <w:vertAlign w:val="baseline"/>
        </w:rPr>
      </w:pPr>
      <w:r w:rsidDel="00000000" w:rsidR="00000000" w:rsidRPr="00000000">
        <w:rPr>
          <w:rFonts w:ascii="Calibri" w:cs="Calibri" w:eastAsia="Calibri" w:hAnsi="Calibri"/>
          <w:i w:val="0"/>
          <w:smallCaps w:val="0"/>
          <w:strike w:val="0"/>
          <w:color w:val="000000"/>
          <w:u w:val="none"/>
          <w:shd w:fill="auto" w:val="clear"/>
          <w:vertAlign w:val="baseline"/>
          <w:rtl w:val="0"/>
        </w:rPr>
        <w:t xml:space="preserve">Veseli-Kurtishi, 2018. Social media as a tool for the sustainability of small and medium businesses in Macedonia. </w:t>
      </w:r>
      <w:r w:rsidDel="00000000" w:rsidR="00000000" w:rsidRPr="00000000">
        <w:rPr>
          <w:rFonts w:ascii="Calibri" w:cs="Calibri" w:eastAsia="Calibri" w:hAnsi="Calibri"/>
          <w:i w:val="1"/>
          <w:smallCaps w:val="0"/>
          <w:strike w:val="0"/>
          <w:color w:val="000000"/>
          <w:u w:val="none"/>
          <w:shd w:fill="auto" w:val="clear"/>
          <w:vertAlign w:val="baseline"/>
          <w:rtl w:val="0"/>
        </w:rPr>
        <w:t xml:space="preserve">European Journal of Sustainable Development, </w:t>
      </w:r>
      <w:r w:rsidDel="00000000" w:rsidR="00000000" w:rsidRPr="00000000">
        <w:rPr>
          <w:rFonts w:ascii="Calibri" w:cs="Calibri" w:eastAsia="Calibri" w:hAnsi="Calibri"/>
          <w:i w:val="0"/>
          <w:smallCaps w:val="0"/>
          <w:strike w:val="0"/>
          <w:color w:val="000000"/>
          <w:u w:val="none"/>
          <w:shd w:fill="auto" w:val="clear"/>
          <w:vertAlign w:val="baseline"/>
          <w:rtl w:val="0"/>
        </w:rPr>
        <w:t xml:space="preserve">pp. 262-262.</w:t>
      </w:r>
    </w:p>
    <w:p w:rsidR="00000000" w:rsidDel="00000000" w:rsidP="00000000" w:rsidRDefault="00000000" w:rsidRPr="00000000" w14:paraId="0000001F">
      <w:pPr>
        <w:keepNext w:val="0"/>
        <w:keepLines w:val="0"/>
        <w:pageBreakBefore w:val="0"/>
        <w:widowControl w:val="1"/>
        <w:pBdr>
          <w:top w:space="0" w:sz="0" w:val="nil"/>
          <w:left w:space="0" w:sz="0" w:val="nil"/>
          <w:bottom w:space="0" w:sz="0" w:val="nil"/>
          <w:right w:space="0" w:sz="0" w:val="nil"/>
          <w:between w:space="0" w:sz="0" w:val="nil"/>
        </w:pBdr>
        <w:shd w:fill="auto" w:val="clear"/>
        <w:spacing w:after="160" w:before="0" w:line="360" w:lineRule="auto"/>
        <w:ind w:left="0" w:right="0" w:firstLine="0"/>
        <w:jc w:val="both"/>
        <w:rPr>
          <w:rFonts w:ascii="Calibri" w:cs="Calibri" w:eastAsia="Calibri" w:hAnsi="Calibri"/>
          <w:i w:val="0"/>
          <w:smallCaps w:val="0"/>
          <w:strike w:val="0"/>
          <w:color w:val="000000"/>
          <w:u w:val="none"/>
          <w:shd w:fill="auto" w:val="clear"/>
          <w:vertAlign w:val="baseline"/>
        </w:rPr>
      </w:pPr>
      <w:r w:rsidDel="00000000" w:rsidR="00000000" w:rsidRPr="00000000">
        <w:rPr>
          <w:rFonts w:ascii="Calibri" w:cs="Calibri" w:eastAsia="Calibri" w:hAnsi="Calibri"/>
          <w:i w:val="0"/>
          <w:smallCaps w:val="0"/>
          <w:strike w:val="0"/>
          <w:color w:val="000000"/>
          <w:u w:val="none"/>
          <w:shd w:fill="auto" w:val="clear"/>
          <w:vertAlign w:val="baseline"/>
          <w:rtl w:val="0"/>
        </w:rPr>
        <w:t xml:space="preserve">WSU, 2023. </w:t>
      </w:r>
      <w:r w:rsidDel="00000000" w:rsidR="00000000" w:rsidRPr="00000000">
        <w:rPr>
          <w:rFonts w:ascii="Calibri" w:cs="Calibri" w:eastAsia="Calibri" w:hAnsi="Calibri"/>
          <w:i w:val="1"/>
          <w:smallCaps w:val="0"/>
          <w:strike w:val="0"/>
          <w:color w:val="000000"/>
          <w:u w:val="none"/>
          <w:shd w:fill="auto" w:val="clear"/>
          <w:vertAlign w:val="baseline"/>
          <w:rtl w:val="0"/>
        </w:rPr>
        <w:t xml:space="preserve">PESTEL, Globalization, and Importing. </w:t>
      </w:r>
      <w:r w:rsidDel="00000000" w:rsidR="00000000" w:rsidRPr="00000000">
        <w:rPr>
          <w:rFonts w:ascii="Calibri" w:cs="Calibri" w:eastAsia="Calibri" w:hAnsi="Calibri"/>
          <w:i w:val="0"/>
          <w:smallCaps w:val="0"/>
          <w:strike w:val="0"/>
          <w:color w:val="000000"/>
          <w:u w:val="none"/>
          <w:shd w:fill="auto" w:val="clear"/>
          <w:vertAlign w:val="baseline"/>
          <w:rtl w:val="0"/>
        </w:rPr>
        <w:t xml:space="preserve">[Online] </w:t>
        <w:br w:type="textWrapping"/>
        <w:t xml:space="preserve">Available at: </w:t>
      </w:r>
      <w:r w:rsidDel="00000000" w:rsidR="00000000" w:rsidRPr="00000000">
        <w:rPr>
          <w:rFonts w:ascii="Calibri" w:cs="Calibri" w:eastAsia="Calibri" w:hAnsi="Calibri"/>
          <w:i w:val="0"/>
          <w:smallCaps w:val="0"/>
          <w:strike w:val="0"/>
          <w:color w:val="000000"/>
          <w:u w:val="single"/>
          <w:shd w:fill="auto" w:val="clear"/>
          <w:vertAlign w:val="baseline"/>
          <w:rtl w:val="0"/>
        </w:rPr>
        <w:t xml:space="preserve">https://opentext.wsu.edu/mktg360/chapter/6-2-how-markets-are-segmented/</w:t>
      </w:r>
      <w:r w:rsidDel="00000000" w:rsidR="00000000" w:rsidRPr="00000000">
        <w:rPr>
          <w:rtl w:val="0"/>
        </w:rPr>
      </w:r>
    </w:p>
    <w:p w:rsidR="00000000" w:rsidDel="00000000" w:rsidP="00000000" w:rsidRDefault="00000000" w:rsidRPr="00000000" w14:paraId="00000020">
      <w:pPr>
        <w:rPr>
          <w:rFonts w:ascii="Calibri" w:cs="Calibri" w:eastAsia="Calibri" w:hAnsi="Calibri"/>
        </w:rPr>
      </w:pPr>
      <w:r w:rsidDel="00000000" w:rsidR="00000000" w:rsidRPr="00000000">
        <w:rPr>
          <w:rtl w:val="0"/>
        </w:rPr>
      </w:r>
    </w:p>
    <w:p w:rsidR="00000000" w:rsidDel="00000000" w:rsidP="00000000" w:rsidRDefault="00000000" w:rsidRPr="00000000" w14:paraId="00000021">
      <w:pPr>
        <w:rPr>
          <w:rFonts w:ascii="Calibri" w:cs="Calibri" w:eastAsia="Calibri" w:hAnsi="Calibri"/>
        </w:rPr>
      </w:pPr>
      <w:r w:rsidDel="00000000" w:rsidR="00000000" w:rsidRPr="00000000">
        <w:rPr>
          <w:rtl w:val="0"/>
        </w:rPr>
      </w:r>
    </w:p>
    <w:p w:rsidR="00000000" w:rsidDel="00000000" w:rsidP="00000000" w:rsidRDefault="00000000" w:rsidRPr="00000000" w14:paraId="00000022">
      <w:pPr>
        <w:spacing w:before="120" w:lineRule="auto"/>
        <w:jc w:val="left"/>
        <w:rPr>
          <w:rFonts w:ascii="Calibri" w:cs="Calibri" w:eastAsia="Calibri" w:hAnsi="Calibri"/>
        </w:rPr>
      </w:pPr>
      <w:r w:rsidDel="00000000" w:rsidR="00000000" w:rsidRPr="00000000">
        <w:br w:type="page"/>
      </w:r>
      <w:r w:rsidDel="00000000" w:rsidR="00000000" w:rsidRPr="00000000">
        <w:rPr>
          <w:rtl w:val="0"/>
        </w:rPr>
      </w:r>
    </w:p>
    <w:p w:rsidR="00000000" w:rsidDel="00000000" w:rsidP="00000000" w:rsidRDefault="00000000" w:rsidRPr="00000000" w14:paraId="00000023">
      <w:pPr>
        <w:rPr>
          <w:rFonts w:ascii="Calibri" w:cs="Calibri" w:eastAsia="Calibri" w:hAnsi="Calibri"/>
        </w:rPr>
      </w:pPr>
      <w:r w:rsidDel="00000000" w:rsidR="00000000" w:rsidRPr="00000000">
        <w:rPr>
          <w:rFonts w:ascii="Calibri" w:cs="Calibri" w:eastAsia="Calibri" w:hAnsi="Calibri"/>
          <w:rtl w:val="0"/>
        </w:rPr>
        <w:t xml:space="preserve">Appendix</w:t>
      </w:r>
    </w:p>
    <w:p w:rsidR="00000000" w:rsidDel="00000000" w:rsidP="00000000" w:rsidRDefault="00000000" w:rsidRPr="00000000" w14:paraId="00000024">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0" w:before="0" w:line="360" w:lineRule="auto"/>
        <w:ind w:left="720" w:right="0" w:hanging="540"/>
        <w:jc w:val="center"/>
        <w:rPr>
          <w:rFonts w:ascii="Calibri" w:cs="Calibri" w:eastAsia="Calibri" w:hAnsi="Calibri"/>
          <w:i w:val="0"/>
          <w:smallCaps w:val="0"/>
          <w:strike w:val="0"/>
          <w:color w:val="000000"/>
          <w:shd w:fill="auto" w:val="clear"/>
          <w:vertAlign w:val="baseline"/>
        </w:rPr>
      </w:pPr>
      <w:r w:rsidDel="00000000" w:rsidR="00000000" w:rsidRPr="00000000">
        <w:rPr>
          <w:rFonts w:ascii="Calibri" w:cs="Calibri" w:eastAsia="Calibri" w:hAnsi="Calibri"/>
          <w:i w:val="0"/>
          <w:smallCaps w:val="0"/>
          <w:strike w:val="0"/>
          <w:color w:val="000000"/>
          <w:u w:val="none"/>
          <w:shd w:fill="auto" w:val="clear"/>
          <w:vertAlign w:val="baseline"/>
        </w:rPr>
        <w:drawing>
          <wp:inline distB="0" distT="0" distL="0" distR="0">
            <wp:extent cx="5695950" cy="3943350"/>
            <wp:effectExtent b="0" l="0" r="0" t="0"/>
            <wp:docPr id="2097977748" name="image7.png"/>
            <a:graphic>
              <a:graphicData uri="http://schemas.openxmlformats.org/drawingml/2006/picture">
                <pic:pic>
                  <pic:nvPicPr>
                    <pic:cNvPr id="0" name="image7.png"/>
                    <pic:cNvPicPr preferRelativeResize="0"/>
                  </pic:nvPicPr>
                  <pic:blipFill>
                    <a:blip r:embed="rId9"/>
                    <a:srcRect b="0" l="0" r="0" t="0"/>
                    <a:stretch>
                      <a:fillRect/>
                    </a:stretch>
                  </pic:blipFill>
                  <pic:spPr>
                    <a:xfrm>
                      <a:off x="0" y="0"/>
                      <a:ext cx="5695950" cy="3943350"/>
                    </a:xfrm>
                    <a:prstGeom prst="rect"/>
                    <a:ln/>
                  </pic:spPr>
                </pic:pic>
              </a:graphicData>
            </a:graphic>
          </wp:inline>
        </w:drawing>
      </w:r>
      <w:r w:rsidDel="00000000" w:rsidR="00000000" w:rsidRPr="00000000">
        <w:rPr>
          <w:rtl w:val="0"/>
        </w:rPr>
      </w:r>
    </w:p>
    <w:p w:rsidR="00000000" w:rsidDel="00000000" w:rsidP="00000000" w:rsidRDefault="00000000" w:rsidRPr="00000000" w14:paraId="00000025">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160" w:before="0" w:line="360" w:lineRule="auto"/>
        <w:ind w:left="720" w:right="0" w:hanging="540"/>
        <w:jc w:val="center"/>
        <w:rPr>
          <w:rFonts w:ascii="Calibri" w:cs="Calibri" w:eastAsia="Calibri" w:hAnsi="Calibri"/>
          <w:i w:val="0"/>
          <w:smallCaps w:val="0"/>
          <w:strike w:val="0"/>
          <w:color w:val="000000"/>
          <w:shd w:fill="auto" w:val="clear"/>
          <w:vertAlign w:val="baseline"/>
        </w:rPr>
      </w:pPr>
      <w:r w:rsidDel="00000000" w:rsidR="00000000" w:rsidRPr="00000000">
        <w:rPr>
          <w:rFonts w:ascii="Calibri" w:cs="Calibri" w:eastAsia="Calibri" w:hAnsi="Calibri"/>
          <w:i w:val="0"/>
          <w:smallCaps w:val="0"/>
          <w:strike w:val="0"/>
          <w:color w:val="000000"/>
          <w:u w:val="none"/>
          <w:shd w:fill="auto" w:val="clear"/>
          <w:vertAlign w:val="baseline"/>
        </w:rPr>
        <w:drawing>
          <wp:inline distB="0" distT="0" distL="0" distR="0">
            <wp:extent cx="5002105" cy="3481603"/>
            <wp:effectExtent b="0" l="0" r="0" t="0"/>
            <wp:docPr id="2097977750" name="image8.png"/>
            <a:graphic>
              <a:graphicData uri="http://schemas.openxmlformats.org/drawingml/2006/picture">
                <pic:pic>
                  <pic:nvPicPr>
                    <pic:cNvPr id="0" name="image8.png"/>
                    <pic:cNvPicPr preferRelativeResize="0"/>
                  </pic:nvPicPr>
                  <pic:blipFill>
                    <a:blip r:embed="rId10"/>
                    <a:srcRect b="0" l="0" r="0" t="0"/>
                    <a:stretch>
                      <a:fillRect/>
                    </a:stretch>
                  </pic:blipFill>
                  <pic:spPr>
                    <a:xfrm>
                      <a:off x="0" y="0"/>
                      <a:ext cx="5002105" cy="3481603"/>
                    </a:xfrm>
                    <a:prstGeom prst="rect"/>
                    <a:ln/>
                  </pic:spPr>
                </pic:pic>
              </a:graphicData>
            </a:graphic>
          </wp:inline>
        </w:drawing>
      </w:r>
      <w:r w:rsidDel="00000000" w:rsidR="00000000" w:rsidRPr="00000000">
        <w:rPr>
          <w:rtl w:val="0"/>
        </w:rPr>
      </w:r>
    </w:p>
    <w:p w:rsidR="00000000" w:rsidDel="00000000" w:rsidP="00000000" w:rsidRDefault="00000000" w:rsidRPr="00000000" w14:paraId="00000026">
      <w:pPr>
        <w:ind w:left="720" w:hanging="540"/>
        <w:jc w:val="center"/>
        <w:rPr>
          <w:rFonts w:ascii="Calibri" w:cs="Calibri" w:eastAsia="Calibri" w:hAnsi="Calibri"/>
        </w:rPr>
      </w:pPr>
      <w:r w:rsidDel="00000000" w:rsidR="00000000" w:rsidRPr="00000000">
        <w:rPr>
          <w:rtl w:val="0"/>
        </w:rPr>
      </w:r>
    </w:p>
    <w:p w:rsidR="00000000" w:rsidDel="00000000" w:rsidP="00000000" w:rsidRDefault="00000000" w:rsidRPr="00000000" w14:paraId="00000027">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0" w:before="0" w:line="360" w:lineRule="auto"/>
        <w:ind w:left="720" w:right="0" w:hanging="540"/>
        <w:jc w:val="center"/>
        <w:rPr>
          <w:rFonts w:ascii="Calibri" w:cs="Calibri" w:eastAsia="Calibri" w:hAnsi="Calibri"/>
          <w:i w:val="0"/>
          <w:smallCaps w:val="0"/>
          <w:strike w:val="0"/>
          <w:color w:val="000000"/>
          <w:shd w:fill="auto" w:val="clear"/>
          <w:vertAlign w:val="baseline"/>
        </w:rPr>
      </w:pPr>
      <w:r w:rsidDel="00000000" w:rsidR="00000000" w:rsidRPr="00000000">
        <w:rPr>
          <w:rFonts w:ascii="Calibri" w:cs="Calibri" w:eastAsia="Calibri" w:hAnsi="Calibri"/>
          <w:i w:val="0"/>
          <w:smallCaps w:val="0"/>
          <w:strike w:val="0"/>
          <w:color w:val="000000"/>
          <w:u w:val="none"/>
          <w:shd w:fill="auto" w:val="clear"/>
          <w:vertAlign w:val="baseline"/>
        </w:rPr>
        <w:drawing>
          <wp:inline distB="0" distT="0" distL="0" distR="0">
            <wp:extent cx="5581650" cy="3590925"/>
            <wp:effectExtent b="0" l="0" r="0" t="0"/>
            <wp:docPr id="2097977749" name="image2.png"/>
            <a:graphic>
              <a:graphicData uri="http://schemas.openxmlformats.org/drawingml/2006/picture">
                <pic:pic>
                  <pic:nvPicPr>
                    <pic:cNvPr id="0" name="image2.png"/>
                    <pic:cNvPicPr preferRelativeResize="0"/>
                  </pic:nvPicPr>
                  <pic:blipFill>
                    <a:blip r:embed="rId11"/>
                    <a:srcRect b="0" l="0" r="0" t="0"/>
                    <a:stretch>
                      <a:fillRect/>
                    </a:stretch>
                  </pic:blipFill>
                  <pic:spPr>
                    <a:xfrm>
                      <a:off x="0" y="0"/>
                      <a:ext cx="5581650" cy="3590925"/>
                    </a:xfrm>
                    <a:prstGeom prst="rect"/>
                    <a:ln/>
                  </pic:spPr>
                </pic:pic>
              </a:graphicData>
            </a:graphic>
          </wp:inline>
        </w:drawing>
      </w:r>
      <w:r w:rsidDel="00000000" w:rsidR="00000000" w:rsidRPr="00000000">
        <w:rPr>
          <w:rtl w:val="0"/>
        </w:rPr>
      </w:r>
    </w:p>
    <w:p w:rsidR="00000000" w:rsidDel="00000000" w:rsidP="00000000" w:rsidRDefault="00000000" w:rsidRPr="00000000" w14:paraId="0000002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Calibri" w:cs="Calibri" w:eastAsia="Calibri" w:hAnsi="Calibri"/>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29">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0" w:before="0" w:line="360" w:lineRule="auto"/>
        <w:ind w:left="720" w:right="0" w:hanging="540"/>
        <w:jc w:val="center"/>
        <w:rPr>
          <w:rFonts w:ascii="Calibri" w:cs="Calibri" w:eastAsia="Calibri" w:hAnsi="Calibri"/>
          <w:i w:val="0"/>
          <w:smallCaps w:val="0"/>
          <w:strike w:val="0"/>
          <w:color w:val="000000"/>
          <w:shd w:fill="auto" w:val="clear"/>
          <w:vertAlign w:val="baseline"/>
        </w:rPr>
      </w:pPr>
      <w:r w:rsidDel="00000000" w:rsidR="00000000" w:rsidRPr="00000000">
        <w:rPr>
          <w:rFonts w:ascii="Calibri" w:cs="Calibri" w:eastAsia="Calibri" w:hAnsi="Calibri"/>
          <w:i w:val="0"/>
          <w:smallCaps w:val="0"/>
          <w:strike w:val="0"/>
          <w:color w:val="000000"/>
          <w:u w:val="none"/>
          <w:shd w:fill="auto" w:val="clear"/>
          <w:vertAlign w:val="baseline"/>
        </w:rPr>
        <w:drawing>
          <wp:inline distB="0" distT="0" distL="0" distR="0">
            <wp:extent cx="5324475" cy="2209800"/>
            <wp:effectExtent b="0" l="0" r="0" t="0"/>
            <wp:docPr id="2097977752" name="image6.png"/>
            <a:graphic>
              <a:graphicData uri="http://schemas.openxmlformats.org/drawingml/2006/picture">
                <pic:pic>
                  <pic:nvPicPr>
                    <pic:cNvPr id="0" name="image6.png"/>
                    <pic:cNvPicPr preferRelativeResize="0"/>
                  </pic:nvPicPr>
                  <pic:blipFill>
                    <a:blip r:embed="rId12"/>
                    <a:srcRect b="0" l="0" r="0" t="0"/>
                    <a:stretch>
                      <a:fillRect/>
                    </a:stretch>
                  </pic:blipFill>
                  <pic:spPr>
                    <a:xfrm>
                      <a:off x="0" y="0"/>
                      <a:ext cx="5324475" cy="2209800"/>
                    </a:xfrm>
                    <a:prstGeom prst="rect"/>
                    <a:ln/>
                  </pic:spPr>
                </pic:pic>
              </a:graphicData>
            </a:graphic>
          </wp:inline>
        </w:drawing>
      </w:r>
      <w:r w:rsidDel="00000000" w:rsidR="00000000" w:rsidRPr="00000000">
        <w:rPr>
          <w:rtl w:val="0"/>
        </w:rPr>
      </w:r>
    </w:p>
    <w:p w:rsidR="00000000" w:rsidDel="00000000" w:rsidP="00000000" w:rsidRDefault="00000000" w:rsidRPr="00000000" w14:paraId="0000002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Calibri" w:cs="Calibri" w:eastAsia="Calibri" w:hAnsi="Calibri"/>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2B">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0" w:before="0" w:line="360" w:lineRule="auto"/>
        <w:ind w:left="720" w:right="0" w:hanging="540"/>
        <w:jc w:val="center"/>
        <w:rPr>
          <w:rFonts w:ascii="Calibri" w:cs="Calibri" w:eastAsia="Calibri" w:hAnsi="Calibri"/>
          <w:i w:val="0"/>
          <w:smallCaps w:val="0"/>
          <w:strike w:val="0"/>
          <w:color w:val="000000"/>
          <w:shd w:fill="auto" w:val="clear"/>
          <w:vertAlign w:val="baseline"/>
        </w:rPr>
      </w:pPr>
      <w:r w:rsidDel="00000000" w:rsidR="00000000" w:rsidRPr="00000000">
        <w:rPr>
          <w:rFonts w:ascii="Calibri" w:cs="Calibri" w:eastAsia="Calibri" w:hAnsi="Calibri"/>
          <w:i w:val="0"/>
          <w:smallCaps w:val="0"/>
          <w:strike w:val="0"/>
          <w:color w:val="000000"/>
          <w:u w:val="none"/>
          <w:shd w:fill="auto" w:val="clear"/>
          <w:vertAlign w:val="baseline"/>
        </w:rPr>
        <w:drawing>
          <wp:inline distB="0" distT="0" distL="0" distR="0">
            <wp:extent cx="5943600" cy="2677795"/>
            <wp:effectExtent b="0" l="0" r="0" t="0"/>
            <wp:docPr id="2097977751" name="image1.png"/>
            <a:graphic>
              <a:graphicData uri="http://schemas.openxmlformats.org/drawingml/2006/picture">
                <pic:pic>
                  <pic:nvPicPr>
                    <pic:cNvPr id="0" name="image1.png"/>
                    <pic:cNvPicPr preferRelativeResize="0"/>
                  </pic:nvPicPr>
                  <pic:blipFill>
                    <a:blip r:embed="rId13"/>
                    <a:srcRect b="0" l="0" r="0" t="0"/>
                    <a:stretch>
                      <a:fillRect/>
                    </a:stretch>
                  </pic:blipFill>
                  <pic:spPr>
                    <a:xfrm>
                      <a:off x="0" y="0"/>
                      <a:ext cx="5943600" cy="2677795"/>
                    </a:xfrm>
                    <a:prstGeom prst="rect"/>
                    <a:ln/>
                  </pic:spPr>
                </pic:pic>
              </a:graphicData>
            </a:graphic>
          </wp:inline>
        </w:drawing>
      </w:r>
      <w:r w:rsidDel="00000000" w:rsidR="00000000" w:rsidRPr="00000000">
        <w:rPr>
          <w:rtl w:val="0"/>
        </w:rPr>
      </w:r>
    </w:p>
    <w:p w:rsidR="00000000" w:rsidDel="00000000" w:rsidP="00000000" w:rsidRDefault="00000000" w:rsidRPr="00000000" w14:paraId="0000002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Calibri" w:cs="Calibri" w:eastAsia="Calibri" w:hAnsi="Calibri"/>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2D">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0" w:before="0" w:line="360" w:lineRule="auto"/>
        <w:ind w:left="720" w:right="0" w:hanging="540"/>
        <w:jc w:val="center"/>
        <w:rPr>
          <w:rFonts w:ascii="Calibri" w:cs="Calibri" w:eastAsia="Calibri" w:hAnsi="Calibri"/>
          <w:i w:val="0"/>
          <w:smallCaps w:val="0"/>
          <w:strike w:val="0"/>
          <w:color w:val="000000"/>
          <w:shd w:fill="auto" w:val="clear"/>
          <w:vertAlign w:val="baseline"/>
        </w:rPr>
      </w:pPr>
      <w:r w:rsidDel="00000000" w:rsidR="00000000" w:rsidRPr="00000000">
        <w:rPr>
          <w:rFonts w:ascii="Calibri" w:cs="Calibri" w:eastAsia="Calibri" w:hAnsi="Calibri"/>
          <w:i w:val="0"/>
          <w:smallCaps w:val="0"/>
          <w:strike w:val="0"/>
          <w:color w:val="000000"/>
          <w:u w:val="none"/>
          <w:shd w:fill="auto" w:val="clear"/>
          <w:vertAlign w:val="baseline"/>
        </w:rPr>
        <w:drawing>
          <wp:inline distB="0" distT="0" distL="0" distR="0">
            <wp:extent cx="5943600" cy="1863725"/>
            <wp:effectExtent b="0" l="0" r="0" t="0"/>
            <wp:docPr id="2097977754" name="image10.png"/>
            <a:graphic>
              <a:graphicData uri="http://schemas.openxmlformats.org/drawingml/2006/picture">
                <pic:pic>
                  <pic:nvPicPr>
                    <pic:cNvPr id="0" name="image10.png"/>
                    <pic:cNvPicPr preferRelativeResize="0"/>
                  </pic:nvPicPr>
                  <pic:blipFill>
                    <a:blip r:embed="rId14"/>
                    <a:srcRect b="0" l="0" r="0" t="0"/>
                    <a:stretch>
                      <a:fillRect/>
                    </a:stretch>
                  </pic:blipFill>
                  <pic:spPr>
                    <a:xfrm>
                      <a:off x="0" y="0"/>
                      <a:ext cx="5943600" cy="1863725"/>
                    </a:xfrm>
                    <a:prstGeom prst="rect"/>
                    <a:ln/>
                  </pic:spPr>
                </pic:pic>
              </a:graphicData>
            </a:graphic>
          </wp:inline>
        </w:drawing>
      </w:r>
      <w:r w:rsidDel="00000000" w:rsidR="00000000" w:rsidRPr="00000000">
        <w:rPr>
          <w:rtl w:val="0"/>
        </w:rPr>
      </w:r>
    </w:p>
    <w:p w:rsidR="00000000" w:rsidDel="00000000" w:rsidP="00000000" w:rsidRDefault="00000000" w:rsidRPr="00000000" w14:paraId="0000002E">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Calibri" w:cs="Calibri" w:eastAsia="Calibri" w:hAnsi="Calibri"/>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0" w:before="0" w:line="360" w:lineRule="auto"/>
        <w:ind w:left="720" w:right="0" w:hanging="540"/>
        <w:jc w:val="center"/>
        <w:rPr>
          <w:rFonts w:ascii="Calibri" w:cs="Calibri" w:eastAsia="Calibri" w:hAnsi="Calibri"/>
          <w:i w:val="0"/>
          <w:smallCaps w:val="0"/>
          <w:strike w:val="0"/>
          <w:color w:val="000000"/>
          <w:shd w:fill="auto" w:val="clear"/>
          <w:vertAlign w:val="baseline"/>
        </w:rPr>
      </w:pPr>
      <w:r w:rsidDel="00000000" w:rsidR="00000000" w:rsidRPr="00000000">
        <w:rPr>
          <w:rFonts w:ascii="Calibri" w:cs="Calibri" w:eastAsia="Calibri" w:hAnsi="Calibri"/>
          <w:i w:val="0"/>
          <w:smallCaps w:val="0"/>
          <w:strike w:val="0"/>
          <w:color w:val="000000"/>
          <w:u w:val="none"/>
          <w:shd w:fill="auto" w:val="clear"/>
          <w:vertAlign w:val="baseline"/>
        </w:rPr>
        <w:drawing>
          <wp:inline distB="0" distT="0" distL="0" distR="0">
            <wp:extent cx="5943600" cy="1838960"/>
            <wp:effectExtent b="0" l="0" r="0" t="0"/>
            <wp:docPr id="2097977753" name="image5.png"/>
            <a:graphic>
              <a:graphicData uri="http://schemas.openxmlformats.org/drawingml/2006/picture">
                <pic:pic>
                  <pic:nvPicPr>
                    <pic:cNvPr id="0" name="image5.png"/>
                    <pic:cNvPicPr preferRelativeResize="0"/>
                  </pic:nvPicPr>
                  <pic:blipFill>
                    <a:blip r:embed="rId15"/>
                    <a:srcRect b="0" l="0" r="0" t="0"/>
                    <a:stretch>
                      <a:fillRect/>
                    </a:stretch>
                  </pic:blipFill>
                  <pic:spPr>
                    <a:xfrm>
                      <a:off x="0" y="0"/>
                      <a:ext cx="5943600" cy="1838960"/>
                    </a:xfrm>
                    <a:prstGeom prst="rect"/>
                    <a:ln/>
                  </pic:spPr>
                </pic:pic>
              </a:graphicData>
            </a:graphic>
          </wp:inline>
        </w:drawing>
      </w:r>
      <w:r w:rsidDel="00000000" w:rsidR="00000000" w:rsidRPr="00000000">
        <w:rPr>
          <w:rtl w:val="0"/>
        </w:rPr>
      </w:r>
    </w:p>
    <w:p w:rsidR="00000000" w:rsidDel="00000000" w:rsidP="00000000" w:rsidRDefault="00000000" w:rsidRPr="00000000" w14:paraId="000000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Calibri" w:cs="Calibri" w:eastAsia="Calibri" w:hAnsi="Calibri"/>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31">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0" w:before="0" w:line="360" w:lineRule="auto"/>
        <w:ind w:left="720" w:right="0" w:hanging="540"/>
        <w:jc w:val="center"/>
        <w:rPr>
          <w:rFonts w:ascii="Calibri" w:cs="Calibri" w:eastAsia="Calibri" w:hAnsi="Calibri"/>
          <w:i w:val="0"/>
          <w:smallCaps w:val="0"/>
          <w:strike w:val="0"/>
          <w:color w:val="000000"/>
          <w:shd w:fill="auto" w:val="clear"/>
          <w:vertAlign w:val="baseline"/>
        </w:rPr>
      </w:pPr>
      <w:r w:rsidDel="00000000" w:rsidR="00000000" w:rsidRPr="00000000">
        <w:rPr>
          <w:rFonts w:ascii="Calibri" w:cs="Calibri" w:eastAsia="Calibri" w:hAnsi="Calibri"/>
          <w:i w:val="0"/>
          <w:smallCaps w:val="0"/>
          <w:strike w:val="0"/>
          <w:color w:val="000000"/>
          <w:u w:val="none"/>
          <w:shd w:fill="auto" w:val="clear"/>
          <w:vertAlign w:val="baseline"/>
        </w:rPr>
        <w:drawing>
          <wp:inline distB="0" distT="0" distL="0" distR="0">
            <wp:extent cx="5943600" cy="1894205"/>
            <wp:effectExtent b="0" l="0" r="0" t="0"/>
            <wp:docPr id="2097977756" name="image9.png"/>
            <a:graphic>
              <a:graphicData uri="http://schemas.openxmlformats.org/drawingml/2006/picture">
                <pic:pic>
                  <pic:nvPicPr>
                    <pic:cNvPr id="0" name="image9.png"/>
                    <pic:cNvPicPr preferRelativeResize="0"/>
                  </pic:nvPicPr>
                  <pic:blipFill>
                    <a:blip r:embed="rId16"/>
                    <a:srcRect b="0" l="0" r="0" t="0"/>
                    <a:stretch>
                      <a:fillRect/>
                    </a:stretch>
                  </pic:blipFill>
                  <pic:spPr>
                    <a:xfrm>
                      <a:off x="0" y="0"/>
                      <a:ext cx="5943600" cy="1894205"/>
                    </a:xfrm>
                    <a:prstGeom prst="rect"/>
                    <a:ln/>
                  </pic:spPr>
                </pic:pic>
              </a:graphicData>
            </a:graphic>
          </wp:inline>
        </w:drawing>
      </w:r>
      <w:r w:rsidDel="00000000" w:rsidR="00000000" w:rsidRPr="00000000">
        <w:rPr>
          <w:rtl w:val="0"/>
        </w:rPr>
      </w:r>
    </w:p>
    <w:p w:rsidR="00000000" w:rsidDel="00000000" w:rsidP="00000000" w:rsidRDefault="00000000" w:rsidRPr="00000000" w14:paraId="00000032">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Calibri" w:cs="Calibri" w:eastAsia="Calibri" w:hAnsi="Calibri"/>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33">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0" w:before="0" w:line="360" w:lineRule="auto"/>
        <w:ind w:left="720" w:right="0" w:hanging="540"/>
        <w:jc w:val="center"/>
        <w:rPr>
          <w:rFonts w:ascii="Calibri" w:cs="Calibri" w:eastAsia="Calibri" w:hAnsi="Calibri"/>
          <w:i w:val="0"/>
          <w:smallCaps w:val="0"/>
          <w:strike w:val="0"/>
          <w:color w:val="000000"/>
          <w:shd w:fill="auto" w:val="clear"/>
          <w:vertAlign w:val="baseline"/>
        </w:rPr>
      </w:pPr>
      <w:r w:rsidDel="00000000" w:rsidR="00000000" w:rsidRPr="00000000">
        <w:rPr>
          <w:rFonts w:ascii="Calibri" w:cs="Calibri" w:eastAsia="Calibri" w:hAnsi="Calibri"/>
          <w:i w:val="0"/>
          <w:smallCaps w:val="0"/>
          <w:strike w:val="0"/>
          <w:color w:val="000000"/>
          <w:u w:val="none"/>
          <w:shd w:fill="auto" w:val="clear"/>
          <w:vertAlign w:val="baseline"/>
        </w:rPr>
        <w:drawing>
          <wp:inline distB="0" distT="0" distL="0" distR="0">
            <wp:extent cx="5943600" cy="1664335"/>
            <wp:effectExtent b="0" l="0" r="0" t="0"/>
            <wp:docPr id="2097977755" name="image3.png"/>
            <a:graphic>
              <a:graphicData uri="http://schemas.openxmlformats.org/drawingml/2006/picture">
                <pic:pic>
                  <pic:nvPicPr>
                    <pic:cNvPr id="0" name="image3.png"/>
                    <pic:cNvPicPr preferRelativeResize="0"/>
                  </pic:nvPicPr>
                  <pic:blipFill>
                    <a:blip r:embed="rId17"/>
                    <a:srcRect b="0" l="0" r="0" t="0"/>
                    <a:stretch>
                      <a:fillRect/>
                    </a:stretch>
                  </pic:blipFill>
                  <pic:spPr>
                    <a:xfrm>
                      <a:off x="0" y="0"/>
                      <a:ext cx="5943600" cy="1664335"/>
                    </a:xfrm>
                    <a:prstGeom prst="rect"/>
                    <a:ln/>
                  </pic:spPr>
                </pic:pic>
              </a:graphicData>
            </a:graphic>
          </wp:inline>
        </w:drawing>
      </w:r>
      <w:r w:rsidDel="00000000" w:rsidR="00000000" w:rsidRPr="00000000">
        <w:rPr>
          <w:rtl w:val="0"/>
        </w:rPr>
      </w:r>
    </w:p>
    <w:p w:rsidR="00000000" w:rsidDel="00000000" w:rsidP="00000000" w:rsidRDefault="00000000" w:rsidRPr="00000000" w14:paraId="0000003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360" w:lineRule="auto"/>
        <w:ind w:left="720" w:right="0" w:firstLine="0"/>
        <w:jc w:val="both"/>
        <w:rPr>
          <w:rFonts w:ascii="Calibri" w:cs="Calibri" w:eastAsia="Calibri" w:hAnsi="Calibri"/>
          <w:i w:val="0"/>
          <w:smallCaps w:val="0"/>
          <w:strike w:val="0"/>
          <w:color w:val="000000"/>
          <w:u w:val="none"/>
          <w:shd w:fill="auto" w:val="clear"/>
          <w:vertAlign w:val="baseline"/>
        </w:rPr>
      </w:pPr>
      <w:r w:rsidDel="00000000" w:rsidR="00000000" w:rsidRPr="00000000">
        <w:rPr>
          <w:rtl w:val="0"/>
        </w:rPr>
      </w:r>
    </w:p>
    <w:p w:rsidR="00000000" w:rsidDel="00000000" w:rsidP="00000000" w:rsidRDefault="00000000" w:rsidRPr="00000000" w14:paraId="00000035">
      <w:pPr>
        <w:keepNext w:val="0"/>
        <w:keepLines w:val="0"/>
        <w:pageBreakBefore w:val="0"/>
        <w:widowControl w:val="1"/>
        <w:numPr>
          <w:ilvl w:val="3"/>
          <w:numId w:val="1"/>
        </w:numPr>
        <w:pBdr>
          <w:top w:space="0" w:sz="0" w:val="nil"/>
          <w:left w:space="0" w:sz="0" w:val="nil"/>
          <w:bottom w:space="0" w:sz="0" w:val="nil"/>
          <w:right w:space="0" w:sz="0" w:val="nil"/>
          <w:between w:space="0" w:sz="0" w:val="nil"/>
        </w:pBdr>
        <w:shd w:fill="auto" w:val="clear"/>
        <w:spacing w:after="160" w:before="0" w:line="360" w:lineRule="auto"/>
        <w:ind w:left="720" w:right="0" w:hanging="540"/>
        <w:jc w:val="center"/>
        <w:rPr>
          <w:rFonts w:ascii="Calibri" w:cs="Calibri" w:eastAsia="Calibri" w:hAnsi="Calibri"/>
          <w:i w:val="0"/>
          <w:smallCaps w:val="0"/>
          <w:strike w:val="0"/>
          <w:color w:val="000000"/>
          <w:shd w:fill="auto" w:val="clear"/>
          <w:vertAlign w:val="baseline"/>
        </w:rPr>
      </w:pPr>
      <w:r w:rsidDel="00000000" w:rsidR="00000000" w:rsidRPr="00000000">
        <w:rPr>
          <w:rFonts w:ascii="Calibri" w:cs="Calibri" w:eastAsia="Calibri" w:hAnsi="Calibri"/>
          <w:i w:val="0"/>
          <w:smallCaps w:val="0"/>
          <w:strike w:val="0"/>
          <w:color w:val="000000"/>
          <w:u w:val="none"/>
          <w:shd w:fill="auto" w:val="clear"/>
          <w:vertAlign w:val="baseline"/>
        </w:rPr>
        <w:drawing>
          <wp:inline distB="0" distT="0" distL="0" distR="0">
            <wp:extent cx="5943600" cy="1699260"/>
            <wp:effectExtent b="0" l="0" r="0" t="0"/>
            <wp:docPr id="2097977757" name="image4.png"/>
            <a:graphic>
              <a:graphicData uri="http://schemas.openxmlformats.org/drawingml/2006/picture">
                <pic:pic>
                  <pic:nvPicPr>
                    <pic:cNvPr id="0" name="image4.png"/>
                    <pic:cNvPicPr preferRelativeResize="0"/>
                  </pic:nvPicPr>
                  <pic:blipFill>
                    <a:blip r:embed="rId18"/>
                    <a:srcRect b="0" l="0" r="0" t="0"/>
                    <a:stretch>
                      <a:fillRect/>
                    </a:stretch>
                  </pic:blipFill>
                  <pic:spPr>
                    <a:xfrm>
                      <a:off x="0" y="0"/>
                      <a:ext cx="5943600" cy="1699260"/>
                    </a:xfrm>
                    <a:prstGeom prst="rect"/>
                    <a:ln/>
                  </pic:spPr>
                </pic:pic>
              </a:graphicData>
            </a:graphic>
          </wp:inline>
        </w:drawing>
      </w:r>
      <w:r w:rsidDel="00000000" w:rsidR="00000000" w:rsidRPr="00000000">
        <w:rPr>
          <w:rtl w:val="0"/>
        </w:rPr>
      </w:r>
    </w:p>
    <w:p w:rsidR="00000000" w:rsidDel="00000000" w:rsidP="00000000" w:rsidRDefault="00000000" w:rsidRPr="00000000" w14:paraId="00000036">
      <w:pPr>
        <w:ind w:left="360" w:firstLine="0"/>
        <w:rPr>
          <w:rFonts w:ascii="Calibri" w:cs="Calibri" w:eastAsia="Calibri" w:hAnsi="Calibri"/>
        </w:rPr>
      </w:pPr>
      <w:r w:rsidDel="00000000" w:rsidR="00000000" w:rsidRPr="00000000">
        <w:rPr>
          <w:rtl w:val="0"/>
        </w:rPr>
      </w:r>
    </w:p>
    <w:sectPr>
      <w:pgSz w:h="15840" w:w="12240" w:orient="portrait"/>
      <w:pgMar w:bottom="1440" w:top="1440" w:left="1440" w:right="1440" w:header="720" w:footer="720"/>
      <w:pgNumType w:start="0"/>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_GB"/>
      </w:rPr>
    </w:rPrDefault>
    <w:pPrDefault>
      <w:pPr>
        <w:spacing w:after="160" w:line="36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rPr>
      <w:b w:val="1"/>
      <w:color w:val="2f5496"/>
    </w:rPr>
  </w:style>
  <w:style w:type="paragraph" w:styleId="Heading2">
    <w:name w:val="heading 2"/>
    <w:basedOn w:val="Normal"/>
    <w:next w:val="Normal"/>
    <w:pPr>
      <w:keepNext w:val="1"/>
      <w:keepLines w:val="1"/>
      <w:spacing w:after="80" w:before="360" w:lineRule="auto"/>
    </w:pPr>
    <w:rPr>
      <w:b w:val="1"/>
      <w:color w:val="2f5496"/>
    </w:rPr>
  </w:style>
  <w:style w:type="paragraph" w:styleId="Heading3">
    <w:name w:val="heading 3"/>
    <w:basedOn w:val="Normal"/>
    <w:next w:val="Normal"/>
    <w:pPr>
      <w:spacing w:after="202" w:lineRule="auto"/>
      <w:ind w:left="13" w:right="4"/>
    </w:pPr>
    <w:rPr>
      <w:b w:val="1"/>
      <w:color w:val="4472c4"/>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rPr>
      <w:rFonts w:ascii="Calibri" w:cs="Calibri" w:eastAsia="Calibri" w:hAnsi="Calibri"/>
      <w:sz w:val="56"/>
      <w:szCs w:val="56"/>
    </w:rPr>
  </w:style>
  <w:style w:type="paragraph" w:styleId="Normal" w:default="1">
    <w:name w:val="Normal"/>
    <w:qFormat w:val="1"/>
    <w:rsid w:val="00F15CFB"/>
    <w:pPr>
      <w:spacing w:before="0"/>
      <w:jc w:val="both"/>
    </w:pPr>
    <w:rPr>
      <w:rFonts w:ascii="Times New Roman" w:hAnsi="Times New Roman"/>
      <w:sz w:val="24"/>
    </w:rPr>
  </w:style>
  <w:style w:type="paragraph" w:styleId="Heading1">
    <w:name w:val="heading 1"/>
    <w:basedOn w:val="Normal"/>
    <w:next w:val="Normal"/>
    <w:link w:val="Heading1Char"/>
    <w:autoRedefine w:val="1"/>
    <w:uiPriority w:val="9"/>
    <w:qFormat w:val="1"/>
    <w:rsid w:val="008C3BAE"/>
    <w:pPr>
      <w:outlineLvl w:val="0"/>
    </w:pPr>
    <w:rPr>
      <w:b w:val="1"/>
      <w:color w:val="2f5496" w:themeColor="accent1" w:themeShade="0000BF"/>
    </w:rPr>
  </w:style>
  <w:style w:type="paragraph" w:styleId="Heading2">
    <w:name w:val="heading 2"/>
    <w:basedOn w:val="Normal"/>
    <w:next w:val="Normal"/>
    <w:link w:val="Heading2Char"/>
    <w:uiPriority w:val="9"/>
    <w:unhideWhenUsed w:val="1"/>
    <w:qFormat w:val="1"/>
    <w:rsid w:val="003041C2"/>
    <w:pPr>
      <w:keepNext w:val="1"/>
      <w:keepLines w:val="1"/>
      <w:spacing w:after="80" w:before="360"/>
      <w:outlineLvl w:val="1"/>
    </w:pPr>
    <w:rPr>
      <w:b w:val="1"/>
      <w:color w:val="2f5496" w:themeColor="accent1" w:themeShade="0000BF"/>
      <w:szCs w:val="36"/>
      <w:lang w:val="en-GB"/>
    </w:rPr>
  </w:style>
  <w:style w:type="paragraph" w:styleId="Heading3">
    <w:name w:val="heading 3"/>
    <w:basedOn w:val="Normal"/>
    <w:next w:val="Normal"/>
    <w:link w:val="Heading3Char"/>
    <w:autoRedefine w:val="1"/>
    <w:uiPriority w:val="9"/>
    <w:unhideWhenUsed w:val="1"/>
    <w:qFormat w:val="1"/>
    <w:rsid w:val="00F41838"/>
    <w:pPr>
      <w:spacing w:after="202"/>
      <w:ind w:left="13" w:right="4"/>
      <w:outlineLvl w:val="2"/>
    </w:pPr>
    <w:rPr>
      <w:b w:val="1"/>
      <w:color w:val="4472c4" w:themeColor="accent1"/>
      <w:szCs w:val="24"/>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8C3BAE"/>
    <w:rPr>
      <w:rFonts w:ascii="Times New Roman" w:hAnsi="Times New Roman"/>
      <w:b w:val="1"/>
      <w:color w:val="2f5496" w:themeColor="accent1" w:themeShade="0000BF"/>
      <w:sz w:val="24"/>
    </w:rPr>
  </w:style>
  <w:style w:type="character" w:styleId="Heading2Char" w:customStyle="1">
    <w:name w:val="Heading 2 Char"/>
    <w:basedOn w:val="DefaultParagraphFont"/>
    <w:link w:val="Heading2"/>
    <w:uiPriority w:val="9"/>
    <w:rsid w:val="003041C2"/>
    <w:rPr>
      <w:rFonts w:ascii="Times New Roman" w:cs="Calibri" w:eastAsia="Calibri" w:hAnsi="Times New Roman"/>
      <w:b w:val="1"/>
      <w:color w:val="2f5496" w:themeColor="accent1" w:themeShade="0000BF"/>
      <w:sz w:val="24"/>
      <w:szCs w:val="36"/>
      <w:lang w:val="en-GB"/>
    </w:rPr>
  </w:style>
  <w:style w:type="paragraph" w:styleId="Title">
    <w:name w:val="Title"/>
    <w:basedOn w:val="Normal"/>
    <w:next w:val="Normal"/>
    <w:link w:val="TitleChar"/>
    <w:uiPriority w:val="10"/>
    <w:qFormat w:val="1"/>
    <w:rsid w:val="009C72DE"/>
    <w:pPr>
      <w:contextualSpacing w:val="1"/>
    </w:pPr>
    <w:rPr>
      <w:rFonts w:asciiTheme="majorHAnsi" w:cstheme="majorBidi" w:eastAsiaTheme="majorEastAsia" w:hAnsiTheme="majorHAnsi"/>
      <w:spacing w:val="-10"/>
      <w:kern w:val="28"/>
      <w:sz w:val="56"/>
      <w:szCs w:val="56"/>
    </w:rPr>
  </w:style>
  <w:style w:type="character" w:styleId="TitleChar" w:customStyle="1">
    <w:name w:val="Title Char"/>
    <w:basedOn w:val="DefaultParagraphFont"/>
    <w:link w:val="Title"/>
    <w:uiPriority w:val="10"/>
    <w:rsid w:val="009C72DE"/>
    <w:rPr>
      <w:rFonts w:asciiTheme="majorHAnsi" w:cstheme="majorBidi" w:eastAsiaTheme="majorEastAsia" w:hAnsiTheme="majorHAnsi"/>
      <w:spacing w:val="-10"/>
      <w:kern w:val="28"/>
      <w:sz w:val="56"/>
      <w:szCs w:val="56"/>
    </w:rPr>
  </w:style>
  <w:style w:type="character" w:styleId="Heading3Char" w:customStyle="1">
    <w:name w:val="Heading 3 Char"/>
    <w:basedOn w:val="DefaultParagraphFont"/>
    <w:link w:val="Heading3"/>
    <w:uiPriority w:val="9"/>
    <w:rsid w:val="00F41838"/>
    <w:rPr>
      <w:rFonts w:ascii="Times New Roman" w:cs="Times New Roman" w:hAnsi="Times New Roman"/>
      <w:b w:val="1"/>
      <w:color w:val="4472c4" w:themeColor="accent1"/>
      <w:sz w:val="24"/>
      <w:szCs w:val="24"/>
      <w:lang w:val="en-GB"/>
    </w:rPr>
  </w:style>
  <w:style w:type="paragraph" w:styleId="NormalWeb">
    <w:name w:val="Normal (Web)"/>
    <w:basedOn w:val="Normal"/>
    <w:uiPriority w:val="99"/>
    <w:semiHidden w:val="1"/>
    <w:unhideWhenUsed w:val="1"/>
    <w:rsid w:val="00A37555"/>
    <w:pPr>
      <w:spacing w:after="100" w:afterAutospacing="1" w:before="100" w:beforeAutospacing="1" w:line="240" w:lineRule="auto"/>
      <w:jc w:val="left"/>
    </w:pPr>
    <w:rPr>
      <w:rFonts w:cs="Times New Roman" w:eastAsia="Times New Roman"/>
      <w:szCs w:val="24"/>
    </w:rPr>
  </w:style>
  <w:style w:type="paragraph" w:styleId="ListParagraph">
    <w:name w:val="List Paragraph"/>
    <w:basedOn w:val="Normal"/>
    <w:uiPriority w:val="34"/>
    <w:qFormat w:val="1"/>
    <w:rsid w:val="00A37555"/>
    <w:pPr>
      <w:ind w:left="720"/>
      <w:contextualSpacing w:val="1"/>
    </w:pPr>
  </w:style>
  <w:style w:type="paragraph" w:styleId="Bibliography">
    <w:name w:val="Bibliography"/>
    <w:basedOn w:val="Normal"/>
    <w:next w:val="Normal"/>
    <w:uiPriority w:val="37"/>
    <w:unhideWhenUsed w:val="1"/>
    <w:rsid w:val="00F25782"/>
  </w:style>
  <w:style w:type="paragraph" w:styleId="Header">
    <w:name w:val="header"/>
    <w:basedOn w:val="Normal"/>
    <w:link w:val="HeaderChar"/>
    <w:uiPriority w:val="99"/>
    <w:unhideWhenUsed w:val="1"/>
    <w:rsid w:val="0070099A"/>
    <w:pPr>
      <w:tabs>
        <w:tab w:val="center" w:pos="4680"/>
        <w:tab w:val="right" w:pos="9360"/>
      </w:tabs>
      <w:spacing w:after="0" w:line="240" w:lineRule="auto"/>
    </w:pPr>
  </w:style>
  <w:style w:type="character" w:styleId="HeaderChar" w:customStyle="1">
    <w:name w:val="Header Char"/>
    <w:basedOn w:val="DefaultParagraphFont"/>
    <w:link w:val="Header"/>
    <w:uiPriority w:val="99"/>
    <w:rsid w:val="0070099A"/>
    <w:rPr>
      <w:rFonts w:ascii="Times New Roman" w:hAnsi="Times New Roman"/>
      <w:sz w:val="24"/>
    </w:rPr>
  </w:style>
  <w:style w:type="paragraph" w:styleId="Footer">
    <w:name w:val="footer"/>
    <w:basedOn w:val="Normal"/>
    <w:link w:val="FooterChar"/>
    <w:uiPriority w:val="99"/>
    <w:unhideWhenUsed w:val="1"/>
    <w:rsid w:val="0070099A"/>
    <w:pPr>
      <w:tabs>
        <w:tab w:val="center" w:pos="4680"/>
        <w:tab w:val="right" w:pos="9360"/>
      </w:tabs>
      <w:spacing w:after="0" w:line="240" w:lineRule="auto"/>
    </w:pPr>
  </w:style>
  <w:style w:type="character" w:styleId="FooterChar" w:customStyle="1">
    <w:name w:val="Footer Char"/>
    <w:basedOn w:val="DefaultParagraphFont"/>
    <w:link w:val="Footer"/>
    <w:uiPriority w:val="99"/>
    <w:rsid w:val="0070099A"/>
    <w:rPr>
      <w:rFonts w:ascii="Times New Roman" w:hAnsi="Times New Roman"/>
      <w:sz w:val="24"/>
    </w:rPr>
  </w:style>
  <w:style w:type="paragraph" w:styleId="NoSpacing">
    <w:name w:val="No Spacing"/>
    <w:link w:val="NoSpacingChar"/>
    <w:uiPriority w:val="1"/>
    <w:qFormat w:val="1"/>
    <w:rsid w:val="002C23FF"/>
    <w:pPr>
      <w:spacing w:after="0" w:before="0" w:line="240" w:lineRule="auto"/>
    </w:pPr>
    <w:rPr>
      <w:rFonts w:eastAsiaTheme="minorEastAsia"/>
    </w:rPr>
  </w:style>
  <w:style w:type="character" w:styleId="NoSpacingChar" w:customStyle="1">
    <w:name w:val="No Spacing Char"/>
    <w:basedOn w:val="DefaultParagraphFont"/>
    <w:link w:val="NoSpacing"/>
    <w:uiPriority w:val="1"/>
    <w:rsid w:val="002C23FF"/>
    <w:rPr>
      <w:rFonts w:eastAsiaTheme="minorEastAsia"/>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image" Target="media/image2.png"/><Relationship Id="rId10" Type="http://schemas.openxmlformats.org/officeDocument/2006/relationships/image" Target="media/image8.png"/><Relationship Id="rId13" Type="http://schemas.openxmlformats.org/officeDocument/2006/relationships/image" Target="media/image1.png"/><Relationship Id="rId12" Type="http://schemas.openxmlformats.org/officeDocument/2006/relationships/image" Target="media/image6.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7.png"/><Relationship Id="rId15" Type="http://schemas.openxmlformats.org/officeDocument/2006/relationships/image" Target="media/image5.png"/><Relationship Id="rId14" Type="http://schemas.openxmlformats.org/officeDocument/2006/relationships/image" Target="media/image10.png"/><Relationship Id="rId17" Type="http://schemas.openxmlformats.org/officeDocument/2006/relationships/image" Target="media/image3.png"/><Relationship Id="rId16" Type="http://schemas.openxmlformats.org/officeDocument/2006/relationships/image" Target="media/image9.png"/><Relationship Id="rId5" Type="http://schemas.openxmlformats.org/officeDocument/2006/relationships/styles" Target="styles.xml"/><Relationship Id="rId6" Type="http://schemas.openxmlformats.org/officeDocument/2006/relationships/customXml" Target="../customXML/item1.xml"/><Relationship Id="rId18" Type="http://schemas.openxmlformats.org/officeDocument/2006/relationships/image" Target="media/image4.png"/><Relationship Id="rId7" Type="http://schemas.openxmlformats.org/officeDocument/2006/relationships/image" Target="media/image11.png"/><Relationship Id="rId8"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7mdZv7mygXopU7qX/V+T3Ohu7eg==">CgMxLjA4AHIhMVZsbkRXdmhuVF9IOVowQmY3NzFxbmZ5SEdpdjZEQWJK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2023-05-17T06:50:00Z</dcterms:created>
  <dc:creator>Anu</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df634457-17e5-457d-937c-8d2a09f8a10c</vt:lpwstr>
  </property>
</Properties>
</file>