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A5960" w14:textId="77777777" w:rsidR="00A549DA" w:rsidRDefault="00A549DA" w:rsidP="00A549DA">
      <w:pPr>
        <w:jc w:val="center"/>
        <w:rPr>
          <w:b/>
          <w:bCs/>
          <w:sz w:val="40"/>
          <w:szCs w:val="40"/>
        </w:rPr>
      </w:pPr>
    </w:p>
    <w:p w14:paraId="413D9E6C" w14:textId="5DADE0DF" w:rsidR="00A549DA" w:rsidRDefault="00A549DA" w:rsidP="00A549DA">
      <w:pPr>
        <w:jc w:val="center"/>
        <w:rPr>
          <w:b/>
          <w:bCs/>
          <w:sz w:val="40"/>
          <w:szCs w:val="40"/>
        </w:rPr>
      </w:pPr>
      <w:r w:rsidRPr="00A549DA">
        <w:rPr>
          <w:b/>
          <w:bCs/>
          <w:noProof/>
          <w:sz w:val="40"/>
          <w:szCs w:val="40"/>
        </w:rPr>
        <w:drawing>
          <wp:inline distT="0" distB="0" distL="0" distR="0" wp14:anchorId="7298BA47" wp14:editId="682F2BE1">
            <wp:extent cx="1958510" cy="868755"/>
            <wp:effectExtent l="0" t="0" r="3810" b="7620"/>
            <wp:docPr id="1839037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037721" name=""/>
                    <pic:cNvPicPr/>
                  </pic:nvPicPr>
                  <pic:blipFill>
                    <a:blip r:embed="rId7"/>
                    <a:stretch>
                      <a:fillRect/>
                    </a:stretch>
                  </pic:blipFill>
                  <pic:spPr>
                    <a:xfrm>
                      <a:off x="0" y="0"/>
                      <a:ext cx="1958510" cy="868755"/>
                    </a:xfrm>
                    <a:prstGeom prst="rect">
                      <a:avLst/>
                    </a:prstGeom>
                  </pic:spPr>
                </pic:pic>
              </a:graphicData>
            </a:graphic>
          </wp:inline>
        </w:drawing>
      </w:r>
    </w:p>
    <w:p w14:paraId="5CF05DF6" w14:textId="77777777" w:rsidR="00A549DA" w:rsidRDefault="00A549DA" w:rsidP="00A549DA">
      <w:pPr>
        <w:jc w:val="center"/>
        <w:rPr>
          <w:b/>
          <w:bCs/>
          <w:sz w:val="40"/>
          <w:szCs w:val="40"/>
        </w:rPr>
      </w:pPr>
    </w:p>
    <w:p w14:paraId="2F7C2E3C" w14:textId="77777777" w:rsidR="00A549DA" w:rsidRDefault="00A549DA" w:rsidP="00A549DA">
      <w:pPr>
        <w:jc w:val="center"/>
        <w:rPr>
          <w:b/>
          <w:bCs/>
          <w:sz w:val="40"/>
          <w:szCs w:val="40"/>
        </w:rPr>
      </w:pPr>
    </w:p>
    <w:p w14:paraId="63A6BB92" w14:textId="77777777" w:rsidR="00BA079A" w:rsidRPr="00A549DA" w:rsidRDefault="00BA079A" w:rsidP="00BA079A">
      <w:pPr>
        <w:jc w:val="center"/>
        <w:rPr>
          <w:b/>
          <w:bCs/>
          <w:sz w:val="40"/>
          <w:szCs w:val="40"/>
        </w:rPr>
      </w:pPr>
      <w:r w:rsidRPr="00A549DA">
        <w:rPr>
          <w:b/>
          <w:bCs/>
          <w:sz w:val="40"/>
          <w:szCs w:val="40"/>
        </w:rPr>
        <w:t>Assessment 2</w:t>
      </w:r>
    </w:p>
    <w:p w14:paraId="5D536064" w14:textId="77777777" w:rsidR="00BA079A" w:rsidRDefault="00BA079A" w:rsidP="00BA079A">
      <w:pPr>
        <w:jc w:val="center"/>
        <w:rPr>
          <w:b/>
          <w:sz w:val="32"/>
        </w:rPr>
      </w:pPr>
    </w:p>
    <w:p w14:paraId="62A5CFCA" w14:textId="77777777" w:rsidR="00BA079A" w:rsidRPr="00B94B52" w:rsidRDefault="00BA079A" w:rsidP="00BA079A">
      <w:pPr>
        <w:ind w:left="1440" w:firstLine="720"/>
        <w:rPr>
          <w:bCs/>
          <w:sz w:val="28"/>
          <w:szCs w:val="28"/>
        </w:rPr>
      </w:pPr>
      <w:r w:rsidRPr="00B94B52">
        <w:rPr>
          <w:b/>
          <w:sz w:val="28"/>
          <w:szCs w:val="28"/>
        </w:rPr>
        <w:t xml:space="preserve">Programme: </w:t>
      </w:r>
      <w:r w:rsidRPr="00B94B52">
        <w:rPr>
          <w:bCs/>
          <w:sz w:val="28"/>
          <w:szCs w:val="28"/>
        </w:rPr>
        <w:t>BA Business Management</w:t>
      </w:r>
    </w:p>
    <w:p w14:paraId="0E217511" w14:textId="0E76CB13" w:rsidR="00BA079A" w:rsidRPr="00B94B52" w:rsidRDefault="00BA079A" w:rsidP="00BA079A">
      <w:pPr>
        <w:ind w:left="1440" w:firstLine="720"/>
        <w:rPr>
          <w:bCs/>
          <w:sz w:val="28"/>
          <w:szCs w:val="28"/>
        </w:rPr>
      </w:pPr>
      <w:r w:rsidRPr="00B94B52">
        <w:rPr>
          <w:b/>
          <w:sz w:val="28"/>
          <w:szCs w:val="28"/>
        </w:rPr>
        <w:t xml:space="preserve">Module: </w:t>
      </w:r>
      <w:r w:rsidRPr="00B94B52">
        <w:rPr>
          <w:bCs/>
          <w:sz w:val="28"/>
          <w:szCs w:val="28"/>
        </w:rPr>
        <w:t>Community Engagement</w:t>
      </w:r>
      <w:r>
        <w:rPr>
          <w:bCs/>
          <w:sz w:val="28"/>
          <w:szCs w:val="28"/>
        </w:rPr>
        <w:t xml:space="preserve"> (LCBB4002)</w:t>
      </w:r>
    </w:p>
    <w:p w14:paraId="4B1F87C9" w14:textId="77777777" w:rsidR="00BA079A" w:rsidRPr="00B94B52" w:rsidRDefault="00BA079A" w:rsidP="00BA079A">
      <w:pPr>
        <w:ind w:left="1440" w:firstLine="720"/>
        <w:rPr>
          <w:sz w:val="28"/>
          <w:szCs w:val="28"/>
        </w:rPr>
      </w:pPr>
      <w:r w:rsidRPr="00B94B52">
        <w:rPr>
          <w:b/>
          <w:bCs/>
          <w:sz w:val="28"/>
          <w:szCs w:val="28"/>
        </w:rPr>
        <w:t xml:space="preserve">Student Name: </w:t>
      </w:r>
      <w:r w:rsidRPr="00B94B52">
        <w:rPr>
          <w:sz w:val="28"/>
          <w:szCs w:val="28"/>
        </w:rPr>
        <w:t>Ion Catalin Neatu</w:t>
      </w:r>
    </w:p>
    <w:p w14:paraId="13A90D01" w14:textId="77777777" w:rsidR="00BA079A" w:rsidRPr="00B94B52" w:rsidRDefault="00BA079A" w:rsidP="00BA079A">
      <w:pPr>
        <w:ind w:left="1440" w:firstLine="720"/>
        <w:rPr>
          <w:sz w:val="28"/>
          <w:szCs w:val="28"/>
        </w:rPr>
      </w:pPr>
      <w:r w:rsidRPr="00B94B52">
        <w:rPr>
          <w:b/>
          <w:bCs/>
          <w:sz w:val="28"/>
          <w:szCs w:val="28"/>
        </w:rPr>
        <w:t xml:space="preserve">Student ID: </w:t>
      </w:r>
      <w:r w:rsidRPr="00B94B52">
        <w:rPr>
          <w:sz w:val="28"/>
          <w:szCs w:val="28"/>
        </w:rPr>
        <w:t>2232822</w:t>
      </w:r>
    </w:p>
    <w:p w14:paraId="576490D1" w14:textId="77777777" w:rsidR="00BA079A" w:rsidRPr="00B94B52" w:rsidRDefault="00BA079A" w:rsidP="00BA079A">
      <w:pPr>
        <w:ind w:left="1440" w:firstLine="720"/>
        <w:rPr>
          <w:sz w:val="28"/>
          <w:szCs w:val="28"/>
        </w:rPr>
      </w:pPr>
      <w:r w:rsidRPr="00B94B52">
        <w:rPr>
          <w:b/>
          <w:bCs/>
          <w:sz w:val="28"/>
          <w:szCs w:val="28"/>
        </w:rPr>
        <w:t xml:space="preserve">Lecturer name: </w:t>
      </w:r>
      <w:proofErr w:type="spellStart"/>
      <w:r w:rsidRPr="00B94B52">
        <w:rPr>
          <w:sz w:val="28"/>
          <w:szCs w:val="28"/>
        </w:rPr>
        <w:t>Dr.</w:t>
      </w:r>
      <w:proofErr w:type="spellEnd"/>
      <w:r w:rsidRPr="00B94B52">
        <w:rPr>
          <w:sz w:val="28"/>
          <w:szCs w:val="28"/>
        </w:rPr>
        <w:t xml:space="preserve"> Nadeem Mirza </w:t>
      </w:r>
    </w:p>
    <w:p w14:paraId="77E6632C" w14:textId="77777777" w:rsidR="00A549DA" w:rsidRDefault="00A549DA" w:rsidP="00BA079A">
      <w:pPr>
        <w:rPr>
          <w:b/>
          <w:bCs/>
          <w:sz w:val="40"/>
          <w:szCs w:val="40"/>
        </w:rPr>
      </w:pPr>
    </w:p>
    <w:p w14:paraId="10C61994" w14:textId="2BEDFA44" w:rsidR="00194222" w:rsidRDefault="00A549DA">
      <w:pPr>
        <w:rPr>
          <w:b/>
        </w:rPr>
      </w:pPr>
      <w:r>
        <w:br w:type="page"/>
      </w:r>
    </w:p>
    <w:sdt>
      <w:sdtPr>
        <w:rPr>
          <w:rFonts w:ascii="Times New Roman" w:eastAsia="Times New Roman" w:hAnsi="Times New Roman" w:cs="Times New Roman"/>
          <w:color w:val="auto"/>
          <w:sz w:val="24"/>
          <w:szCs w:val="24"/>
          <w:lang w:val="en-GB" w:eastAsia="zh-CN"/>
        </w:rPr>
        <w:id w:val="709770226"/>
        <w:docPartObj>
          <w:docPartGallery w:val="Table of Contents"/>
          <w:docPartUnique/>
        </w:docPartObj>
      </w:sdtPr>
      <w:sdtEndPr>
        <w:rPr>
          <w:b/>
          <w:bCs/>
          <w:noProof/>
        </w:rPr>
      </w:sdtEndPr>
      <w:sdtContent>
        <w:p w14:paraId="7CDC0842" w14:textId="67171115" w:rsidR="00A549DA" w:rsidRPr="00A549DA" w:rsidRDefault="00A549DA" w:rsidP="00A549DA">
          <w:pPr>
            <w:pStyle w:val="TOCHeading"/>
            <w:jc w:val="center"/>
            <w:rPr>
              <w:rFonts w:ascii="Times New Roman" w:hAnsi="Times New Roman" w:cs="Times New Roman"/>
              <w:b/>
              <w:bCs/>
              <w:color w:val="auto"/>
              <w:sz w:val="24"/>
              <w:szCs w:val="24"/>
            </w:rPr>
          </w:pPr>
          <w:r w:rsidRPr="00A549DA">
            <w:rPr>
              <w:rFonts w:ascii="Times New Roman" w:hAnsi="Times New Roman" w:cs="Times New Roman"/>
              <w:b/>
              <w:bCs/>
              <w:color w:val="auto"/>
              <w:sz w:val="24"/>
              <w:szCs w:val="24"/>
            </w:rPr>
            <w:t>Table of Contents</w:t>
          </w:r>
        </w:p>
        <w:p w14:paraId="614D2A23" w14:textId="707EF8F8" w:rsidR="00A549DA" w:rsidRDefault="00A549DA">
          <w:pPr>
            <w:pStyle w:val="TOC1"/>
            <w:tabs>
              <w:tab w:val="right" w:leader="dot" w:pos="9019"/>
            </w:tabs>
            <w:rPr>
              <w:noProof/>
            </w:rPr>
          </w:pPr>
          <w:r>
            <w:fldChar w:fldCharType="begin"/>
          </w:r>
          <w:r>
            <w:instrText xml:space="preserve"> TOC \o "1-3" \h \z \u </w:instrText>
          </w:r>
          <w:r>
            <w:fldChar w:fldCharType="separate"/>
          </w:r>
          <w:hyperlink w:anchor="_Toc143137204" w:history="1">
            <w:r w:rsidRPr="00DD3445">
              <w:rPr>
                <w:rStyle w:val="Hyperlink"/>
                <w:noProof/>
              </w:rPr>
              <w:t>Introduction</w:t>
            </w:r>
            <w:r>
              <w:rPr>
                <w:noProof/>
                <w:webHidden/>
              </w:rPr>
              <w:tab/>
            </w:r>
            <w:r>
              <w:rPr>
                <w:noProof/>
                <w:webHidden/>
              </w:rPr>
              <w:fldChar w:fldCharType="begin"/>
            </w:r>
            <w:r>
              <w:rPr>
                <w:noProof/>
                <w:webHidden/>
              </w:rPr>
              <w:instrText xml:space="preserve"> PAGEREF _Toc143137204 \h </w:instrText>
            </w:r>
            <w:r>
              <w:rPr>
                <w:noProof/>
                <w:webHidden/>
              </w:rPr>
            </w:r>
            <w:r>
              <w:rPr>
                <w:noProof/>
                <w:webHidden/>
              </w:rPr>
              <w:fldChar w:fldCharType="separate"/>
            </w:r>
            <w:r>
              <w:rPr>
                <w:noProof/>
                <w:webHidden/>
              </w:rPr>
              <w:t>3</w:t>
            </w:r>
            <w:r>
              <w:rPr>
                <w:noProof/>
                <w:webHidden/>
              </w:rPr>
              <w:fldChar w:fldCharType="end"/>
            </w:r>
          </w:hyperlink>
        </w:p>
        <w:p w14:paraId="68567560" w14:textId="1694B70A" w:rsidR="00A549DA" w:rsidRDefault="00000000">
          <w:pPr>
            <w:pStyle w:val="TOC1"/>
            <w:tabs>
              <w:tab w:val="right" w:leader="dot" w:pos="9019"/>
            </w:tabs>
            <w:rPr>
              <w:noProof/>
            </w:rPr>
          </w:pPr>
          <w:hyperlink w:anchor="_Toc143137205" w:history="1">
            <w:r w:rsidR="00A549DA" w:rsidRPr="00DD3445">
              <w:rPr>
                <w:rStyle w:val="Hyperlink"/>
                <w:noProof/>
              </w:rPr>
              <w:t>Gibbs’ Reflective Model</w:t>
            </w:r>
            <w:r w:rsidR="00A549DA">
              <w:rPr>
                <w:noProof/>
                <w:webHidden/>
              </w:rPr>
              <w:tab/>
            </w:r>
            <w:r w:rsidR="00A549DA">
              <w:rPr>
                <w:noProof/>
                <w:webHidden/>
              </w:rPr>
              <w:fldChar w:fldCharType="begin"/>
            </w:r>
            <w:r w:rsidR="00A549DA">
              <w:rPr>
                <w:noProof/>
                <w:webHidden/>
              </w:rPr>
              <w:instrText xml:space="preserve"> PAGEREF _Toc143137205 \h </w:instrText>
            </w:r>
            <w:r w:rsidR="00A549DA">
              <w:rPr>
                <w:noProof/>
                <w:webHidden/>
              </w:rPr>
            </w:r>
            <w:r w:rsidR="00A549DA">
              <w:rPr>
                <w:noProof/>
                <w:webHidden/>
              </w:rPr>
              <w:fldChar w:fldCharType="separate"/>
            </w:r>
            <w:r w:rsidR="00A549DA">
              <w:rPr>
                <w:noProof/>
                <w:webHidden/>
              </w:rPr>
              <w:t>3</w:t>
            </w:r>
            <w:r w:rsidR="00A549DA">
              <w:rPr>
                <w:noProof/>
                <w:webHidden/>
              </w:rPr>
              <w:fldChar w:fldCharType="end"/>
            </w:r>
          </w:hyperlink>
        </w:p>
        <w:p w14:paraId="57E1DCF5" w14:textId="755442F3" w:rsidR="00A549DA" w:rsidRDefault="00000000">
          <w:pPr>
            <w:pStyle w:val="TOC2"/>
            <w:tabs>
              <w:tab w:val="right" w:leader="dot" w:pos="9019"/>
            </w:tabs>
            <w:rPr>
              <w:noProof/>
            </w:rPr>
          </w:pPr>
          <w:hyperlink w:anchor="_Toc143137206" w:history="1">
            <w:r w:rsidR="00A549DA" w:rsidRPr="00DD3445">
              <w:rPr>
                <w:rStyle w:val="Hyperlink"/>
                <w:noProof/>
              </w:rPr>
              <w:t>Description</w:t>
            </w:r>
            <w:r w:rsidR="00A549DA">
              <w:rPr>
                <w:noProof/>
                <w:webHidden/>
              </w:rPr>
              <w:tab/>
            </w:r>
            <w:r w:rsidR="00A549DA">
              <w:rPr>
                <w:noProof/>
                <w:webHidden/>
              </w:rPr>
              <w:fldChar w:fldCharType="begin"/>
            </w:r>
            <w:r w:rsidR="00A549DA">
              <w:rPr>
                <w:noProof/>
                <w:webHidden/>
              </w:rPr>
              <w:instrText xml:space="preserve"> PAGEREF _Toc143137206 \h </w:instrText>
            </w:r>
            <w:r w:rsidR="00A549DA">
              <w:rPr>
                <w:noProof/>
                <w:webHidden/>
              </w:rPr>
            </w:r>
            <w:r w:rsidR="00A549DA">
              <w:rPr>
                <w:noProof/>
                <w:webHidden/>
              </w:rPr>
              <w:fldChar w:fldCharType="separate"/>
            </w:r>
            <w:r w:rsidR="00A549DA">
              <w:rPr>
                <w:noProof/>
                <w:webHidden/>
              </w:rPr>
              <w:t>3</w:t>
            </w:r>
            <w:r w:rsidR="00A549DA">
              <w:rPr>
                <w:noProof/>
                <w:webHidden/>
              </w:rPr>
              <w:fldChar w:fldCharType="end"/>
            </w:r>
          </w:hyperlink>
        </w:p>
        <w:p w14:paraId="0EE6913A" w14:textId="11DF919E" w:rsidR="00A549DA" w:rsidRDefault="00000000">
          <w:pPr>
            <w:pStyle w:val="TOC2"/>
            <w:tabs>
              <w:tab w:val="right" w:leader="dot" w:pos="9019"/>
            </w:tabs>
            <w:rPr>
              <w:noProof/>
            </w:rPr>
          </w:pPr>
          <w:hyperlink w:anchor="_Toc143137207" w:history="1">
            <w:r w:rsidR="00A549DA" w:rsidRPr="00DD3445">
              <w:rPr>
                <w:rStyle w:val="Hyperlink"/>
                <w:noProof/>
              </w:rPr>
              <w:t>Feelings</w:t>
            </w:r>
            <w:r w:rsidR="00A549DA">
              <w:rPr>
                <w:noProof/>
                <w:webHidden/>
              </w:rPr>
              <w:tab/>
            </w:r>
            <w:r w:rsidR="00A549DA">
              <w:rPr>
                <w:noProof/>
                <w:webHidden/>
              </w:rPr>
              <w:fldChar w:fldCharType="begin"/>
            </w:r>
            <w:r w:rsidR="00A549DA">
              <w:rPr>
                <w:noProof/>
                <w:webHidden/>
              </w:rPr>
              <w:instrText xml:space="preserve"> PAGEREF _Toc143137207 \h </w:instrText>
            </w:r>
            <w:r w:rsidR="00A549DA">
              <w:rPr>
                <w:noProof/>
                <w:webHidden/>
              </w:rPr>
            </w:r>
            <w:r w:rsidR="00A549DA">
              <w:rPr>
                <w:noProof/>
                <w:webHidden/>
              </w:rPr>
              <w:fldChar w:fldCharType="separate"/>
            </w:r>
            <w:r w:rsidR="00A549DA">
              <w:rPr>
                <w:noProof/>
                <w:webHidden/>
              </w:rPr>
              <w:t>4</w:t>
            </w:r>
            <w:r w:rsidR="00A549DA">
              <w:rPr>
                <w:noProof/>
                <w:webHidden/>
              </w:rPr>
              <w:fldChar w:fldCharType="end"/>
            </w:r>
          </w:hyperlink>
        </w:p>
        <w:p w14:paraId="3E5E18F7" w14:textId="36F40BDB" w:rsidR="00A549DA" w:rsidRDefault="00000000">
          <w:pPr>
            <w:pStyle w:val="TOC2"/>
            <w:tabs>
              <w:tab w:val="right" w:leader="dot" w:pos="9019"/>
            </w:tabs>
            <w:rPr>
              <w:noProof/>
            </w:rPr>
          </w:pPr>
          <w:hyperlink w:anchor="_Toc143137208" w:history="1">
            <w:r w:rsidR="00A549DA" w:rsidRPr="00DD3445">
              <w:rPr>
                <w:rStyle w:val="Hyperlink"/>
                <w:noProof/>
              </w:rPr>
              <w:t>Evaluation</w:t>
            </w:r>
            <w:r w:rsidR="00A549DA">
              <w:rPr>
                <w:noProof/>
                <w:webHidden/>
              </w:rPr>
              <w:tab/>
            </w:r>
            <w:r w:rsidR="00A549DA">
              <w:rPr>
                <w:noProof/>
                <w:webHidden/>
              </w:rPr>
              <w:fldChar w:fldCharType="begin"/>
            </w:r>
            <w:r w:rsidR="00A549DA">
              <w:rPr>
                <w:noProof/>
                <w:webHidden/>
              </w:rPr>
              <w:instrText xml:space="preserve"> PAGEREF _Toc143137208 \h </w:instrText>
            </w:r>
            <w:r w:rsidR="00A549DA">
              <w:rPr>
                <w:noProof/>
                <w:webHidden/>
              </w:rPr>
            </w:r>
            <w:r w:rsidR="00A549DA">
              <w:rPr>
                <w:noProof/>
                <w:webHidden/>
              </w:rPr>
              <w:fldChar w:fldCharType="separate"/>
            </w:r>
            <w:r w:rsidR="00A549DA">
              <w:rPr>
                <w:noProof/>
                <w:webHidden/>
              </w:rPr>
              <w:t>4</w:t>
            </w:r>
            <w:r w:rsidR="00A549DA">
              <w:rPr>
                <w:noProof/>
                <w:webHidden/>
              </w:rPr>
              <w:fldChar w:fldCharType="end"/>
            </w:r>
          </w:hyperlink>
        </w:p>
        <w:p w14:paraId="3AF08CBB" w14:textId="52E85260" w:rsidR="00A549DA" w:rsidRDefault="00000000">
          <w:pPr>
            <w:pStyle w:val="TOC2"/>
            <w:tabs>
              <w:tab w:val="right" w:leader="dot" w:pos="9019"/>
            </w:tabs>
            <w:rPr>
              <w:noProof/>
            </w:rPr>
          </w:pPr>
          <w:hyperlink w:anchor="_Toc143137209" w:history="1">
            <w:r w:rsidR="00A549DA" w:rsidRPr="00DD3445">
              <w:rPr>
                <w:rStyle w:val="Hyperlink"/>
                <w:noProof/>
              </w:rPr>
              <w:t>Analysis</w:t>
            </w:r>
            <w:r w:rsidR="00A549DA">
              <w:rPr>
                <w:noProof/>
                <w:webHidden/>
              </w:rPr>
              <w:tab/>
            </w:r>
            <w:r w:rsidR="00A549DA">
              <w:rPr>
                <w:noProof/>
                <w:webHidden/>
              </w:rPr>
              <w:fldChar w:fldCharType="begin"/>
            </w:r>
            <w:r w:rsidR="00A549DA">
              <w:rPr>
                <w:noProof/>
                <w:webHidden/>
              </w:rPr>
              <w:instrText xml:space="preserve"> PAGEREF _Toc143137209 \h </w:instrText>
            </w:r>
            <w:r w:rsidR="00A549DA">
              <w:rPr>
                <w:noProof/>
                <w:webHidden/>
              </w:rPr>
            </w:r>
            <w:r w:rsidR="00A549DA">
              <w:rPr>
                <w:noProof/>
                <w:webHidden/>
              </w:rPr>
              <w:fldChar w:fldCharType="separate"/>
            </w:r>
            <w:r w:rsidR="00A549DA">
              <w:rPr>
                <w:noProof/>
                <w:webHidden/>
              </w:rPr>
              <w:t>5</w:t>
            </w:r>
            <w:r w:rsidR="00A549DA">
              <w:rPr>
                <w:noProof/>
                <w:webHidden/>
              </w:rPr>
              <w:fldChar w:fldCharType="end"/>
            </w:r>
          </w:hyperlink>
        </w:p>
        <w:p w14:paraId="3953A2F9" w14:textId="7348C3A0" w:rsidR="00A549DA" w:rsidRDefault="00000000">
          <w:pPr>
            <w:pStyle w:val="TOC2"/>
            <w:tabs>
              <w:tab w:val="right" w:leader="dot" w:pos="9019"/>
            </w:tabs>
            <w:rPr>
              <w:noProof/>
            </w:rPr>
          </w:pPr>
          <w:hyperlink w:anchor="_Toc143137210" w:history="1">
            <w:r w:rsidR="00A549DA" w:rsidRPr="00DD3445">
              <w:rPr>
                <w:rStyle w:val="Hyperlink"/>
                <w:noProof/>
              </w:rPr>
              <w:t>Conclusion</w:t>
            </w:r>
            <w:r w:rsidR="00A549DA">
              <w:rPr>
                <w:noProof/>
                <w:webHidden/>
              </w:rPr>
              <w:tab/>
            </w:r>
            <w:r w:rsidR="00A549DA">
              <w:rPr>
                <w:noProof/>
                <w:webHidden/>
              </w:rPr>
              <w:fldChar w:fldCharType="begin"/>
            </w:r>
            <w:r w:rsidR="00A549DA">
              <w:rPr>
                <w:noProof/>
                <w:webHidden/>
              </w:rPr>
              <w:instrText xml:space="preserve"> PAGEREF _Toc143137210 \h </w:instrText>
            </w:r>
            <w:r w:rsidR="00A549DA">
              <w:rPr>
                <w:noProof/>
                <w:webHidden/>
              </w:rPr>
            </w:r>
            <w:r w:rsidR="00A549DA">
              <w:rPr>
                <w:noProof/>
                <w:webHidden/>
              </w:rPr>
              <w:fldChar w:fldCharType="separate"/>
            </w:r>
            <w:r w:rsidR="00A549DA">
              <w:rPr>
                <w:noProof/>
                <w:webHidden/>
              </w:rPr>
              <w:t>6</w:t>
            </w:r>
            <w:r w:rsidR="00A549DA">
              <w:rPr>
                <w:noProof/>
                <w:webHidden/>
              </w:rPr>
              <w:fldChar w:fldCharType="end"/>
            </w:r>
          </w:hyperlink>
        </w:p>
        <w:p w14:paraId="589FF768" w14:textId="085E6D15" w:rsidR="00A549DA" w:rsidRDefault="00000000">
          <w:pPr>
            <w:pStyle w:val="TOC2"/>
            <w:tabs>
              <w:tab w:val="right" w:leader="dot" w:pos="9019"/>
            </w:tabs>
            <w:rPr>
              <w:noProof/>
            </w:rPr>
          </w:pPr>
          <w:hyperlink w:anchor="_Toc143137211" w:history="1">
            <w:r w:rsidR="00A549DA" w:rsidRPr="00DD3445">
              <w:rPr>
                <w:rStyle w:val="Hyperlink"/>
                <w:noProof/>
              </w:rPr>
              <w:t>Action Plan</w:t>
            </w:r>
            <w:r w:rsidR="00A549DA">
              <w:rPr>
                <w:noProof/>
                <w:webHidden/>
              </w:rPr>
              <w:tab/>
            </w:r>
            <w:r w:rsidR="00A549DA">
              <w:rPr>
                <w:noProof/>
                <w:webHidden/>
              </w:rPr>
              <w:fldChar w:fldCharType="begin"/>
            </w:r>
            <w:r w:rsidR="00A549DA">
              <w:rPr>
                <w:noProof/>
                <w:webHidden/>
              </w:rPr>
              <w:instrText xml:space="preserve"> PAGEREF _Toc143137211 \h </w:instrText>
            </w:r>
            <w:r w:rsidR="00A549DA">
              <w:rPr>
                <w:noProof/>
                <w:webHidden/>
              </w:rPr>
            </w:r>
            <w:r w:rsidR="00A549DA">
              <w:rPr>
                <w:noProof/>
                <w:webHidden/>
              </w:rPr>
              <w:fldChar w:fldCharType="separate"/>
            </w:r>
            <w:r w:rsidR="00A549DA">
              <w:rPr>
                <w:noProof/>
                <w:webHidden/>
              </w:rPr>
              <w:t>6</w:t>
            </w:r>
            <w:r w:rsidR="00A549DA">
              <w:rPr>
                <w:noProof/>
                <w:webHidden/>
              </w:rPr>
              <w:fldChar w:fldCharType="end"/>
            </w:r>
          </w:hyperlink>
        </w:p>
        <w:p w14:paraId="0BE33F87" w14:textId="47A89C5C" w:rsidR="00A549DA" w:rsidRDefault="00000000">
          <w:pPr>
            <w:pStyle w:val="TOC1"/>
            <w:tabs>
              <w:tab w:val="right" w:leader="dot" w:pos="9019"/>
            </w:tabs>
            <w:rPr>
              <w:noProof/>
            </w:rPr>
          </w:pPr>
          <w:hyperlink w:anchor="_Toc143137212" w:history="1">
            <w:r w:rsidR="00A549DA" w:rsidRPr="00DD3445">
              <w:rPr>
                <w:rStyle w:val="Hyperlink"/>
                <w:noProof/>
              </w:rPr>
              <w:t>Conclusion</w:t>
            </w:r>
            <w:r w:rsidR="00A549DA">
              <w:rPr>
                <w:noProof/>
                <w:webHidden/>
              </w:rPr>
              <w:tab/>
            </w:r>
            <w:r w:rsidR="00A549DA">
              <w:rPr>
                <w:noProof/>
                <w:webHidden/>
              </w:rPr>
              <w:fldChar w:fldCharType="begin"/>
            </w:r>
            <w:r w:rsidR="00A549DA">
              <w:rPr>
                <w:noProof/>
                <w:webHidden/>
              </w:rPr>
              <w:instrText xml:space="preserve"> PAGEREF _Toc143137212 \h </w:instrText>
            </w:r>
            <w:r w:rsidR="00A549DA">
              <w:rPr>
                <w:noProof/>
                <w:webHidden/>
              </w:rPr>
            </w:r>
            <w:r w:rsidR="00A549DA">
              <w:rPr>
                <w:noProof/>
                <w:webHidden/>
              </w:rPr>
              <w:fldChar w:fldCharType="separate"/>
            </w:r>
            <w:r w:rsidR="00A549DA">
              <w:rPr>
                <w:noProof/>
                <w:webHidden/>
              </w:rPr>
              <w:t>6</w:t>
            </w:r>
            <w:r w:rsidR="00A549DA">
              <w:rPr>
                <w:noProof/>
                <w:webHidden/>
              </w:rPr>
              <w:fldChar w:fldCharType="end"/>
            </w:r>
          </w:hyperlink>
        </w:p>
        <w:p w14:paraId="2808E35A" w14:textId="5BC008D5" w:rsidR="00A549DA" w:rsidRDefault="00000000">
          <w:pPr>
            <w:pStyle w:val="TOC1"/>
            <w:tabs>
              <w:tab w:val="right" w:leader="dot" w:pos="9019"/>
            </w:tabs>
            <w:rPr>
              <w:noProof/>
            </w:rPr>
          </w:pPr>
          <w:hyperlink w:anchor="_Toc143137213" w:history="1">
            <w:r w:rsidR="00A549DA" w:rsidRPr="00DD3445">
              <w:rPr>
                <w:rStyle w:val="Hyperlink"/>
                <w:noProof/>
              </w:rPr>
              <w:t>References</w:t>
            </w:r>
            <w:r w:rsidR="00A549DA">
              <w:rPr>
                <w:noProof/>
                <w:webHidden/>
              </w:rPr>
              <w:tab/>
            </w:r>
            <w:r w:rsidR="00A549DA">
              <w:rPr>
                <w:noProof/>
                <w:webHidden/>
              </w:rPr>
              <w:fldChar w:fldCharType="begin"/>
            </w:r>
            <w:r w:rsidR="00A549DA">
              <w:rPr>
                <w:noProof/>
                <w:webHidden/>
              </w:rPr>
              <w:instrText xml:space="preserve"> PAGEREF _Toc143137213 \h </w:instrText>
            </w:r>
            <w:r w:rsidR="00A549DA">
              <w:rPr>
                <w:noProof/>
                <w:webHidden/>
              </w:rPr>
            </w:r>
            <w:r w:rsidR="00A549DA">
              <w:rPr>
                <w:noProof/>
                <w:webHidden/>
              </w:rPr>
              <w:fldChar w:fldCharType="separate"/>
            </w:r>
            <w:r w:rsidR="00A549DA">
              <w:rPr>
                <w:noProof/>
                <w:webHidden/>
              </w:rPr>
              <w:t>8</w:t>
            </w:r>
            <w:r w:rsidR="00A549DA">
              <w:rPr>
                <w:noProof/>
                <w:webHidden/>
              </w:rPr>
              <w:fldChar w:fldCharType="end"/>
            </w:r>
          </w:hyperlink>
        </w:p>
        <w:p w14:paraId="2035B70D" w14:textId="711FAC04" w:rsidR="00A549DA" w:rsidRDefault="00A549DA">
          <w:r>
            <w:rPr>
              <w:b/>
              <w:bCs/>
              <w:noProof/>
            </w:rPr>
            <w:fldChar w:fldCharType="end"/>
          </w:r>
        </w:p>
      </w:sdtContent>
    </w:sdt>
    <w:p w14:paraId="1AE25DDA" w14:textId="77777777" w:rsidR="00A549DA" w:rsidRDefault="00A549DA">
      <w:pPr>
        <w:rPr>
          <w:b/>
        </w:rPr>
      </w:pPr>
      <w:r>
        <w:br w:type="page"/>
      </w:r>
    </w:p>
    <w:p w14:paraId="1AD003A8" w14:textId="74B33AC4" w:rsidR="00AE6FEE" w:rsidRDefault="00000000">
      <w:pPr>
        <w:pStyle w:val="Heading1"/>
      </w:pPr>
      <w:bookmarkStart w:id="0" w:name="_Toc143137204"/>
      <w:r>
        <w:lastRenderedPageBreak/>
        <w:t>Introduction</w:t>
      </w:r>
      <w:bookmarkEnd w:id="0"/>
      <w:r>
        <w:t xml:space="preserve"> </w:t>
      </w:r>
    </w:p>
    <w:p w14:paraId="3929030C" w14:textId="77777777" w:rsidR="00AE6FEE" w:rsidRDefault="00000000">
      <w:r>
        <w:t xml:space="preserve">The report will describe the importance of a social development project by Learning Partnerships. The project was done for Asian, Black, Minorities and Ethnic groups. The program was done for the BAME group, where the organisation provided support with one-to-one training for English learning and employability skills. This has been a successful project which was done with the help of community engagement. According to Bandy (2016) community engagement is the combination of community service and some goals which enhance the chance of growth and the common good. Both community goals and learning are connected in the community engagement projects which have benefits in different aspects like social outcomes, personal development, the relationship between the locals with the organisation and career development. </w:t>
      </w:r>
    </w:p>
    <w:p w14:paraId="7566B3FB" w14:textId="77777777" w:rsidR="00AE6FEE" w:rsidRDefault="00000000">
      <w:r>
        <w:t xml:space="preserve">This report will provide a reflection on the social development project in order to show the positives, negatives and the knowledge gained from it. The reflection will be done using Gibbs' reflective model which will describe the experience of learning about the Learning Partnerships project for BAME. A brief description of the project will be provided here. Along with that, the rationale for its aims and objectives will also be discussed. The report will also explain the approaches for engaging the community in the project. Communication, collaboration, and consultation within the social development project will be described here. The report will finally elaborate on how the plan was discussed with the community, what could have been done in other ways and what the impact was to understand the project in a better way. </w:t>
      </w:r>
    </w:p>
    <w:p w14:paraId="00138F1C" w14:textId="77777777" w:rsidR="00AE6FEE" w:rsidRDefault="00000000">
      <w:pPr>
        <w:pStyle w:val="Heading1"/>
      </w:pPr>
      <w:bookmarkStart w:id="1" w:name="_dilactoiarpm" w:colFirst="0" w:colLast="0"/>
      <w:bookmarkStart w:id="2" w:name="_Toc143137205"/>
      <w:bookmarkEnd w:id="1"/>
      <w:r>
        <w:t>Gibbs’ Reflective Model</w:t>
      </w:r>
      <w:bookmarkEnd w:id="2"/>
    </w:p>
    <w:p w14:paraId="0965E072" w14:textId="77777777" w:rsidR="00AE6FEE" w:rsidRDefault="00000000">
      <w:pPr>
        <w:pStyle w:val="Heading2"/>
      </w:pPr>
      <w:bookmarkStart w:id="3" w:name="_3mv7tvi248qx" w:colFirst="0" w:colLast="0"/>
      <w:bookmarkStart w:id="4" w:name="_Toc143137206"/>
      <w:bookmarkEnd w:id="3"/>
      <w:r>
        <w:t>Description</w:t>
      </w:r>
      <w:bookmarkEnd w:id="4"/>
    </w:p>
    <w:p w14:paraId="24601C88" w14:textId="77777777" w:rsidR="00AE6FEE" w:rsidRDefault="00000000">
      <w:r>
        <w:t xml:space="preserve">The </w:t>
      </w:r>
      <w:r>
        <w:rPr>
          <w:b/>
        </w:rPr>
        <w:t xml:space="preserve">Learning Partnerships </w:t>
      </w:r>
      <w:r>
        <w:t xml:space="preserve">is a charity based in Leeds, UK which is dedicated to helping children and adults. As part of their </w:t>
      </w:r>
      <w:r w:rsidR="00DA11FF">
        <w:t>operations,</w:t>
      </w:r>
      <w:r>
        <w:t xml:space="preserve"> they also provided support to the </w:t>
      </w:r>
      <w:r>
        <w:rPr>
          <w:b/>
        </w:rPr>
        <w:t xml:space="preserve">BAME </w:t>
      </w:r>
      <w:r>
        <w:t>group who are above 18 years of age. The social development project is dedicated to providing education on English and employability skills. In this way, they can be more educated and can have a greater chance to be employed</w:t>
      </w:r>
      <w:r w:rsidR="001D45A3">
        <w:t xml:space="preserve"> (</w:t>
      </w:r>
      <w:r w:rsidR="001D45A3">
        <w:rPr>
          <w:color w:val="000000"/>
        </w:rPr>
        <w:t>LearningPartnerships, 2023</w:t>
      </w:r>
      <w:r w:rsidR="001D45A3">
        <w:t>)</w:t>
      </w:r>
      <w:r>
        <w:t>. I have known that it is very important for the peo</w:t>
      </w:r>
      <w:r w:rsidR="00DA11FF">
        <w:t>p</w:t>
      </w:r>
      <w:r>
        <w:t xml:space="preserve">le in the BAME group to get proper </w:t>
      </w:r>
      <w:r w:rsidR="00DA11FF">
        <w:t>education</w:t>
      </w:r>
      <w:r>
        <w:t xml:space="preserve"> so that they would get a job in </w:t>
      </w:r>
      <w:r w:rsidR="00DA11FF">
        <w:t>their</w:t>
      </w:r>
      <w:r>
        <w:t xml:space="preserve"> desired field of work. As these people in the UK are less prone to get a job, it is necessary for institutions or </w:t>
      </w:r>
      <w:r w:rsidR="00DA11FF">
        <w:t>charities</w:t>
      </w:r>
      <w:r>
        <w:t xml:space="preserve"> to provide care and </w:t>
      </w:r>
      <w:r w:rsidR="00DA11FF">
        <w:t>education</w:t>
      </w:r>
      <w:r>
        <w:t xml:space="preserve"> to them. Thus, this project has provided me with the way Learning Leadership has been able to make an impact on </w:t>
      </w:r>
      <w:r w:rsidR="00DA11FF">
        <w:t>people</w:t>
      </w:r>
      <w:r>
        <w:t xml:space="preserve"> by providing them with future </w:t>
      </w:r>
      <w:r w:rsidR="00DA11FF">
        <w:t>opportunities</w:t>
      </w:r>
      <w:r>
        <w:t xml:space="preserve">. </w:t>
      </w:r>
    </w:p>
    <w:p w14:paraId="1633477F" w14:textId="77777777" w:rsidR="00AE6FEE" w:rsidRDefault="00000000">
      <w:r>
        <w:t xml:space="preserve">The main </w:t>
      </w:r>
      <w:r>
        <w:rPr>
          <w:b/>
        </w:rPr>
        <w:t xml:space="preserve">objective </w:t>
      </w:r>
      <w:r>
        <w:t xml:space="preserve">of the project is to develop the condition of BAME who are residing in Leeds. For this reason, I can justify their approach to providing </w:t>
      </w:r>
      <w:r w:rsidR="00DA11FF">
        <w:t>education</w:t>
      </w:r>
      <w:r>
        <w:t xml:space="preserve"> to them so that they </w:t>
      </w:r>
      <w:r>
        <w:lastRenderedPageBreak/>
        <w:t xml:space="preserve">can be employed, have a regular income and make their socio-economic condition better. They also involved the community in this project as it </w:t>
      </w:r>
      <w:r w:rsidR="00194222">
        <w:t>encouraged</w:t>
      </w:r>
      <w:r>
        <w:t xml:space="preserve"> interracial communication and involvement in joint ventures. Some agencies, local people, community health representatives and workers and the government also worked </w:t>
      </w:r>
      <w:r w:rsidR="00194222">
        <w:t>collaboratively</w:t>
      </w:r>
      <w:r>
        <w:t xml:space="preserve"> to compete with Covid-19. I have learned about </w:t>
      </w:r>
      <w:r w:rsidR="00194222">
        <w:t>t</w:t>
      </w:r>
      <w:r>
        <w:t xml:space="preserve">he necessity of </w:t>
      </w:r>
      <w:r>
        <w:rPr>
          <w:b/>
        </w:rPr>
        <w:t xml:space="preserve">communication and </w:t>
      </w:r>
      <w:r w:rsidR="00194222">
        <w:rPr>
          <w:b/>
        </w:rPr>
        <w:t>collaboration</w:t>
      </w:r>
      <w:r>
        <w:t xml:space="preserve"> in a project and which can </w:t>
      </w:r>
      <w:r w:rsidR="00194222">
        <w:t>help</w:t>
      </w:r>
      <w:r>
        <w:t xml:space="preserve"> me in my future development. I have also gained knowledge of the importance of </w:t>
      </w:r>
      <w:r>
        <w:rPr>
          <w:b/>
        </w:rPr>
        <w:t>diversity and inclusion</w:t>
      </w:r>
      <w:r>
        <w:t xml:space="preserve">. This was an integral part of the project as </w:t>
      </w:r>
      <w:r w:rsidR="00194222">
        <w:t>interracial</w:t>
      </w:r>
      <w:r>
        <w:t xml:space="preserve"> interactions were very </w:t>
      </w:r>
      <w:r w:rsidR="00194222">
        <w:t>important</w:t>
      </w:r>
      <w:r>
        <w:t xml:space="preserve"> among the </w:t>
      </w:r>
      <w:r w:rsidR="00194222">
        <w:t>stakeholders</w:t>
      </w:r>
      <w:r w:rsidR="00FE572F">
        <w:t xml:space="preserve"> (</w:t>
      </w:r>
      <w:r w:rsidR="00FE572F">
        <w:rPr>
          <w:color w:val="000000"/>
        </w:rPr>
        <w:t>Cole, 2022)</w:t>
      </w:r>
      <w:r>
        <w:t xml:space="preserve">. </w:t>
      </w:r>
      <w:r w:rsidR="00DA11FF">
        <w:t xml:space="preserve">I have also learned about the </w:t>
      </w:r>
      <w:r w:rsidR="00DA11FF" w:rsidRPr="001D45A3">
        <w:rPr>
          <w:b/>
          <w:bCs/>
        </w:rPr>
        <w:t>social media platforms</w:t>
      </w:r>
      <w:r w:rsidR="00DA11FF">
        <w:t>. There are many social media channels which are required for community engagement programs like Twitter, Facebook, Pinterest, Instagram etc</w:t>
      </w:r>
      <w:r w:rsidR="00584480">
        <w:t xml:space="preserve"> (</w:t>
      </w:r>
      <w:r w:rsidR="00584480">
        <w:rPr>
          <w:color w:val="000000"/>
        </w:rPr>
        <w:t>Medium, 2020</w:t>
      </w:r>
      <w:r w:rsidR="00584480">
        <w:t>)</w:t>
      </w:r>
      <w:r w:rsidR="00DA11FF">
        <w:t xml:space="preserve">. </w:t>
      </w:r>
      <w:r>
        <w:t xml:space="preserve">Therefore, </w:t>
      </w:r>
      <w:r w:rsidR="00194222">
        <w:t>learning</w:t>
      </w:r>
      <w:r>
        <w:t xml:space="preserve"> about this </w:t>
      </w:r>
      <w:r w:rsidR="00194222">
        <w:t xml:space="preserve">project </w:t>
      </w:r>
      <w:r>
        <w:t xml:space="preserve">can </w:t>
      </w:r>
      <w:r w:rsidR="00194222">
        <w:t>enhance</w:t>
      </w:r>
      <w:r>
        <w:t xml:space="preserve"> my capability which can help me in my personal and </w:t>
      </w:r>
      <w:r w:rsidR="00194222">
        <w:t>professional</w:t>
      </w:r>
      <w:r>
        <w:t xml:space="preserve"> development. </w:t>
      </w:r>
    </w:p>
    <w:p w14:paraId="484A9C57" w14:textId="77777777" w:rsidR="00AE6FEE" w:rsidRDefault="00000000" w:rsidP="00194222">
      <w:pPr>
        <w:pStyle w:val="Heading2"/>
      </w:pPr>
      <w:bookmarkStart w:id="5" w:name="_Toc143137207"/>
      <w:r>
        <w:t>Feeling</w:t>
      </w:r>
      <w:r w:rsidR="00194222">
        <w:t>s</w:t>
      </w:r>
      <w:bookmarkEnd w:id="5"/>
    </w:p>
    <w:p w14:paraId="715CA133" w14:textId="77777777" w:rsidR="00194222" w:rsidRPr="00194222" w:rsidRDefault="00000000" w:rsidP="00194222">
      <w:r w:rsidRPr="00194222">
        <w:t>I felt enthusiastic when researching the project by Learning Partnerships for the people in the BAME group in Leeds. I have noticed that there are many stakeholders in the project who were involved to help the people in the BAME group. As the project was to provide an overall improved condition to them, stakeholders</w:t>
      </w:r>
      <w:r w:rsidR="00A85916">
        <w:t xml:space="preserve"> associated with the project also became very active to provide the best services to the BAME group. </w:t>
      </w:r>
      <w:r w:rsidR="00F20C28">
        <w:t xml:space="preserve">I was very happy to learn that in this programme, the organisation took an in-depth approach to assess the people. In this process, </w:t>
      </w:r>
      <w:r w:rsidR="00073E34">
        <w:t xml:space="preserve">they have been assessing people’s past employment and qualifications to know what values </w:t>
      </w:r>
      <w:r w:rsidR="00A446E1">
        <w:t xml:space="preserve">they have </w:t>
      </w:r>
      <w:r w:rsidR="00073E34">
        <w:t xml:space="preserve">and the motivation </w:t>
      </w:r>
      <w:r w:rsidR="00A446E1">
        <w:t xml:space="preserve">they hold to be employed. It showed a lot of encouragement from the stakeholders which also made me realise that stakeholders were the most important part of the programme. </w:t>
      </w:r>
      <w:r w:rsidR="009D02ED">
        <w:t xml:space="preserve">There are several other factors that also made me a little excited like the involvement of the community, the way the community was approached and communication with stakeholders for making the operations more effective. </w:t>
      </w:r>
      <w:r w:rsidR="001D45A3">
        <w:t xml:space="preserve">Therefore, when I was researching the programme by Learning Partnerships, I felt both encouraged and a little demoralised. The parts where I have learnt about different things have been discussed which include the reasons for setting up the objectives, communication among the stakeholders, the approaches Learning Partnerships have chosen to attract the community and the necessity of social media channels. </w:t>
      </w:r>
      <w:r w:rsidR="00AF5683">
        <w:t xml:space="preserve">However, there are some factors which I should be focused more on later like the target stakeholders and the approaches to engage the stakeholders and communities. </w:t>
      </w:r>
    </w:p>
    <w:p w14:paraId="09A11B70" w14:textId="77777777" w:rsidR="00AE6FEE" w:rsidRDefault="00000000" w:rsidP="00194222">
      <w:pPr>
        <w:pStyle w:val="Heading2"/>
      </w:pPr>
      <w:bookmarkStart w:id="6" w:name="_Toc143137208"/>
      <w:r>
        <w:t>Ev</w:t>
      </w:r>
      <w:r w:rsidR="00194222">
        <w:t>a</w:t>
      </w:r>
      <w:r>
        <w:t>lu</w:t>
      </w:r>
      <w:r w:rsidR="00194222">
        <w:t>a</w:t>
      </w:r>
      <w:r>
        <w:t>tion</w:t>
      </w:r>
      <w:bookmarkEnd w:id="6"/>
    </w:p>
    <w:p w14:paraId="04A65F8C" w14:textId="77777777" w:rsidR="00AF5683" w:rsidRPr="00AF5683" w:rsidRDefault="00000000" w:rsidP="00AF5683">
      <w:r>
        <w:t xml:space="preserve">The social development programme by Learning Partnerships for BAME has been researched and analysed. There are many aspects of the programme that have been discussed here. </w:t>
      </w:r>
      <w:r w:rsidR="00B5560A">
        <w:t xml:space="preserve">I have </w:t>
      </w:r>
      <w:r w:rsidR="00B5560A">
        <w:lastRenderedPageBreak/>
        <w:t>learned that t</w:t>
      </w:r>
      <w:r w:rsidR="00B5560A" w:rsidRPr="00B5560A">
        <w:t>he organisation used a thorough evaluation process to evaluate the participants in this session. It demonstrated a great deal of support from the stakeholders, which also helped me see that they were the most crucial component of the initiative. Involvement of the community, how the community was approached, and communication with stakeholders to improve operations were a few more elements that really sparked my interest.</w:t>
      </w:r>
      <w:r w:rsidR="00B5560A">
        <w:t xml:space="preserve"> </w:t>
      </w:r>
      <w:r w:rsidR="00B5560A" w:rsidRPr="00B5560A">
        <w:t>I now understand how important teamwork as well as communication are to the project which can help me to have professional development. How they might benefit my future growth has also been understood by me. Additionally, I now understand the value of diversity and inclusiveness. Due to the importance of interracial contact among the project's stakeholders, this was a crucial component.</w:t>
      </w:r>
      <w:r w:rsidR="00B5560A">
        <w:t xml:space="preserve"> There are some issues I found which can make </w:t>
      </w:r>
      <w:r w:rsidR="000B2BF8">
        <w:t xml:space="preserve">my professional and personal growth better by analysing them properly. I have known that the evaluation of the approaches to get the communities and stakeholders needs to be done in a better way. I have also known that there was some gap in finding the target audience for the programme which can help me figure out which processes can be applied to understand the people who would the most benefitted. </w:t>
      </w:r>
    </w:p>
    <w:p w14:paraId="7DAC38C0" w14:textId="77777777" w:rsidR="00AE6FEE" w:rsidRDefault="00000000" w:rsidP="00194222">
      <w:pPr>
        <w:pStyle w:val="Heading2"/>
      </w:pPr>
      <w:bookmarkStart w:id="7" w:name="_Toc143137209"/>
      <w:r>
        <w:t>Analysis</w:t>
      </w:r>
      <w:bookmarkEnd w:id="7"/>
    </w:p>
    <w:p w14:paraId="530A151C" w14:textId="77777777" w:rsidR="000B2BF8" w:rsidRPr="000B2BF8" w:rsidRDefault="00000000" w:rsidP="000B2BF8">
      <w:r w:rsidRPr="000B2BF8">
        <w:t>Research and analysis have been done on Learning Partnerships for BAME's social development programme. The program's many facets have been covered in this article. I now know that the organization's evaluation of the session's participants followed a careful process. It showed that the stakeholders were very supportive, which also made it clear to me that they were the most important aspect of the programme. A couple of other things that really interest</w:t>
      </w:r>
      <w:r>
        <w:t>ed me which</w:t>
      </w:r>
      <w:r w:rsidRPr="000B2BF8">
        <w:t xml:space="preserve"> were the community's involvement, the way the community was reached out to, and the interaction with people to enhance operations. I now recognise the value that interaction and collaboration are to the programme, which can aid in my professional progress.</w:t>
      </w:r>
      <w:r>
        <w:t xml:space="preserve"> I have understood that the workers in the organisation work hard to provide the services to people for which these factors have been running smoothly. </w:t>
      </w:r>
      <w:r w:rsidR="006B2C62">
        <w:t xml:space="preserve">I have also learned about the social media channels which have been used by the organisation to engage the community members in the programme. </w:t>
      </w:r>
      <w:r>
        <w:t xml:space="preserve">They have worked on enhancing the confidence of the BAME people so that they can </w:t>
      </w:r>
      <w:r w:rsidR="00194406">
        <w:t>become self-independent in the future (</w:t>
      </w:r>
      <w:r w:rsidR="00194406">
        <w:rPr>
          <w:color w:val="000000"/>
        </w:rPr>
        <w:t>LearningPartnerships, 2023</w:t>
      </w:r>
      <w:r w:rsidR="00194406">
        <w:t xml:space="preserve">). However, there were some negative sides to doing the project. The information related to the target audience was a little vague along with the approaches to gather stakeholders. I need to do in-depth research on this programme and dig into the different processes of identifying the approaches for knowing the target audience and attracting stakeholders. </w:t>
      </w:r>
      <w:r w:rsidR="006B2C62">
        <w:t xml:space="preserve">I need to use my research skill more and use more keywords to find out the exact targeted population of the programme. Along with that, </w:t>
      </w:r>
      <w:r w:rsidR="006B2C62">
        <w:lastRenderedPageBreak/>
        <w:t>by also using some analytical and critical thinking skills, I can also learn more about the</w:t>
      </w:r>
      <w:r w:rsidR="0000161A">
        <w:t xml:space="preserve"> approaches to attract people. </w:t>
      </w:r>
    </w:p>
    <w:p w14:paraId="44D8BAA6" w14:textId="77777777" w:rsidR="00AE6FEE" w:rsidRDefault="00000000" w:rsidP="00194222">
      <w:pPr>
        <w:pStyle w:val="Heading2"/>
      </w:pPr>
      <w:bookmarkStart w:id="8" w:name="_Toc143137210"/>
      <w:r>
        <w:t>Conclusion</w:t>
      </w:r>
      <w:bookmarkEnd w:id="8"/>
      <w:r>
        <w:t xml:space="preserve"> </w:t>
      </w:r>
    </w:p>
    <w:p w14:paraId="497D4639" w14:textId="77777777" w:rsidR="00194406" w:rsidRPr="00194406" w:rsidRDefault="00000000" w:rsidP="00194406">
      <w:r>
        <w:t>The programme was done by Learning Partnerships which has the aim of developing the BAME people in Leeds.</w:t>
      </w:r>
      <w:r w:rsidR="00223EB9">
        <w:t xml:space="preserve"> </w:t>
      </w:r>
      <w:r w:rsidR="00223EB9" w:rsidRPr="00223EB9">
        <w:t>For the benefit of Asian, Black, Minority, and Ethnic populations, the project was completed. The programme was created for the BAME community, and the organisation assisted with one-on-one training for English language acquisition and employability skills. With the assistance of community involvement, this initiative has proven successful.</w:t>
      </w:r>
      <w:r>
        <w:t xml:space="preserve"> </w:t>
      </w:r>
      <w:r w:rsidR="008908B5">
        <w:t>There are many prospects of the programme which were done properly like making objectives, benefits of the project, the way so</w:t>
      </w:r>
      <w:r w:rsidR="00223EB9">
        <w:t>c</w:t>
      </w:r>
      <w:r w:rsidR="008908B5">
        <w:t xml:space="preserve">ial media can be used to attract the community members and also the future development plan for the programme. However, there were some areas where </w:t>
      </w:r>
      <w:r w:rsidR="00223EB9">
        <w:t xml:space="preserve">the project needed improvement. I could have researched more about the approaches to gather the stakeholders and the target audience of the programme. I could have made sure that the approaches are added for knowing which processes can be helpful for engaging people other than collaboration and communication. Moreover, I could also use research skills to learn more about the target audience so that I can understand why those people were </w:t>
      </w:r>
      <w:r w:rsidR="00BD1573">
        <w:t>targeted</w:t>
      </w:r>
      <w:r w:rsidR="00223EB9">
        <w:t xml:space="preserve"> and what benefits they are going</w:t>
      </w:r>
      <w:r w:rsidR="00BD1573">
        <w:t xml:space="preserve"> </w:t>
      </w:r>
      <w:r w:rsidR="00223EB9">
        <w:t xml:space="preserve">to get. </w:t>
      </w:r>
      <w:r w:rsidR="00BD1573">
        <w:t xml:space="preserve">Therefore, these processes could be developed in order to learn about a project more elaborately. </w:t>
      </w:r>
    </w:p>
    <w:p w14:paraId="65FBE354" w14:textId="77777777" w:rsidR="00194406" w:rsidRDefault="00000000" w:rsidP="00194406">
      <w:pPr>
        <w:pStyle w:val="Heading2"/>
      </w:pPr>
      <w:bookmarkStart w:id="9" w:name="_Toc143137211"/>
      <w:r>
        <w:t>Action Plan</w:t>
      </w:r>
      <w:bookmarkEnd w:id="9"/>
    </w:p>
    <w:p w14:paraId="0B4CF991" w14:textId="77777777" w:rsidR="00223EB9" w:rsidRPr="00223EB9" w:rsidRDefault="00000000" w:rsidP="00223EB9">
      <w:r>
        <w:t xml:space="preserve">There are two areas where the research about the programme could be improved. </w:t>
      </w:r>
      <w:r w:rsidR="00713969">
        <w:t xml:space="preserve">I need to work on my </w:t>
      </w:r>
      <w:r w:rsidR="008C1D95">
        <w:t>research</w:t>
      </w:r>
      <w:r w:rsidR="00713969">
        <w:t xml:space="preserve"> skills so that I can be more proficient in </w:t>
      </w:r>
      <w:r w:rsidR="008C1D95">
        <w:t>learning about</w:t>
      </w:r>
      <w:r w:rsidR="00713969">
        <w:t xml:space="preserve"> the ways people can be attracted </w:t>
      </w:r>
      <w:r w:rsidR="008C1D95">
        <w:t>to</w:t>
      </w:r>
      <w:r w:rsidR="00713969">
        <w:t xml:space="preserve"> a </w:t>
      </w:r>
      <w:r w:rsidR="008C1D95">
        <w:t>programme</w:t>
      </w:r>
      <w:r w:rsidR="00713969">
        <w:t xml:space="preserve">. I should use more attractive marketing techniques or hire someone who has a lot of knowledge about marketing a charity programme in a specific location so </w:t>
      </w:r>
      <w:r w:rsidR="008C1D95">
        <w:t>that</w:t>
      </w:r>
      <w:r w:rsidR="00713969">
        <w:t xml:space="preserve"> more </w:t>
      </w:r>
      <w:r w:rsidR="008C1D95">
        <w:t>people</w:t>
      </w:r>
      <w:r w:rsidR="00713969">
        <w:t xml:space="preserve"> can be attracted in a </w:t>
      </w:r>
      <w:r w:rsidR="008C1D95">
        <w:t>lesser</w:t>
      </w:r>
      <w:r w:rsidR="00713969">
        <w:t xml:space="preserve"> time period. </w:t>
      </w:r>
      <w:r w:rsidR="008C1D95">
        <w:t xml:space="preserve">A professional with knowledge in marketing can help in making personalised campaigns so that people know about the marketed item </w:t>
      </w:r>
      <w:r w:rsidR="00FE572F">
        <w:t>(</w:t>
      </w:r>
      <w:r w:rsidR="00FE572F">
        <w:rPr>
          <w:color w:val="000000"/>
        </w:rPr>
        <w:t>Aguirre, 2022</w:t>
      </w:r>
      <w:r w:rsidR="00FE572F">
        <w:t>)</w:t>
      </w:r>
      <w:r w:rsidR="008C1D95">
        <w:t xml:space="preserve">. Along with that, I should use my </w:t>
      </w:r>
      <w:r w:rsidR="00FE572F">
        <w:t>critical thinking</w:t>
      </w:r>
      <w:r w:rsidR="008C1D95">
        <w:t xml:space="preserve"> skills more in order to u</w:t>
      </w:r>
      <w:r w:rsidR="00FE572F">
        <w:t>nderstand the target audience for the projects. For this, I need to know more about the aim and objectives of a project through which it will be easier for me to determine who would be benefitted from the programme the most. By following this process, I can become more efficient and knowledgeable to be an effective community engagement practitioner.</w:t>
      </w:r>
    </w:p>
    <w:p w14:paraId="230EE04E" w14:textId="77777777" w:rsidR="00AE6FEE" w:rsidRDefault="00000000">
      <w:pPr>
        <w:pStyle w:val="Heading1"/>
      </w:pPr>
      <w:bookmarkStart w:id="10" w:name="_c9aaa4fwt2a4" w:colFirst="0" w:colLast="0"/>
      <w:bookmarkStart w:id="11" w:name="_Toc143137212"/>
      <w:bookmarkEnd w:id="10"/>
      <w:r>
        <w:t>Conclusion</w:t>
      </w:r>
      <w:bookmarkEnd w:id="11"/>
      <w:r>
        <w:t xml:space="preserve"> </w:t>
      </w:r>
    </w:p>
    <w:p w14:paraId="0CBFE5C2" w14:textId="77777777" w:rsidR="00713969" w:rsidRPr="008908B5" w:rsidRDefault="00000000" w:rsidP="00223EB9">
      <w:r w:rsidRPr="00BD1573">
        <w:t xml:space="preserve">The significance of a social development initiative through Learning Partnerships </w:t>
      </w:r>
      <w:r>
        <w:t>has</w:t>
      </w:r>
      <w:r w:rsidRPr="00BD1573">
        <w:t xml:space="preserve"> be</w:t>
      </w:r>
      <w:r>
        <w:t>en</w:t>
      </w:r>
      <w:r w:rsidRPr="00BD1573">
        <w:t xml:space="preserve"> discussed in the report. This project, which benefited from community involvement, was a </w:t>
      </w:r>
      <w:r w:rsidRPr="00BD1573">
        <w:lastRenderedPageBreak/>
        <w:t xml:space="preserve">success. </w:t>
      </w:r>
      <w:r w:rsidR="00223EB9" w:rsidRPr="008908B5">
        <w:t xml:space="preserve">The Asian, Black, Minorities, and Ethnic groups were the target audience for the initiative. The organisation supported the programme with one-on-one training for English learning and employment skills for the BAME group. </w:t>
      </w:r>
      <w:r>
        <w:t>In this programme, some positives along with some negatives have been pointed out when reflecting on it. The reflection of the experience on researching the programme has been elaborated using Gibbs' reflective cycle. It has been known from the discussion that there are six stages in this model such as Evaluation, Feelings, Action Plan, and Analysis. Conclusion and Description. Using these six stages, a reflection on the programme has been stated above. It has been known from the model that there have been many positive aspects of the experience. P</w:t>
      </w:r>
      <w:r w:rsidRPr="00713969">
        <w:t>articipation of the community, how the community was addressed, and dialogue with stakeholders to improve operations</w:t>
      </w:r>
      <w:r>
        <w:t xml:space="preserve"> are some of the positive sides of the project. In addition, using social media to engage the stakeholders, having help from the government, and understanding the benefits of the programme are also some of the positives. However, some negative aspects have also been seen here. The approaches adopted for gathering the stakeholders and community members were limited and also there were some issues with the identification of the target audience. Therefore, here an action plan </w:t>
      </w:r>
      <w:r w:rsidR="00760D62">
        <w:t>has</w:t>
      </w:r>
      <w:r>
        <w:t xml:space="preserve"> been provided within the Gibbs reflective model to make these processes better for the future. </w:t>
      </w:r>
    </w:p>
    <w:p w14:paraId="38DDF9A7" w14:textId="77777777" w:rsidR="00760D62" w:rsidRDefault="00000000">
      <w:r>
        <w:br w:type="page"/>
      </w:r>
    </w:p>
    <w:p w14:paraId="36BF3BA8" w14:textId="77777777" w:rsidR="00223EB9" w:rsidRDefault="00000000" w:rsidP="00760D62">
      <w:pPr>
        <w:pStyle w:val="Heading1"/>
      </w:pPr>
      <w:bookmarkStart w:id="12" w:name="_Toc143137213"/>
      <w:r>
        <w:lastRenderedPageBreak/>
        <w:t>References</w:t>
      </w:r>
      <w:bookmarkEnd w:id="12"/>
    </w:p>
    <w:p w14:paraId="61607A84" w14:textId="77777777" w:rsidR="00760D62" w:rsidRPr="00760D62" w:rsidRDefault="00000000" w:rsidP="00760D62">
      <w:pPr>
        <w:rPr>
          <w:color w:val="000000"/>
          <w:lang w:val="en-US"/>
        </w:rPr>
      </w:pPr>
      <w:r w:rsidRPr="00760D62">
        <w:rPr>
          <w:color w:val="000000"/>
          <w:lang w:val="en-US"/>
        </w:rPr>
        <w:t xml:space="preserve">Aguirre, V. (2022) </w:t>
      </w:r>
      <w:r w:rsidRPr="00760D62">
        <w:rPr>
          <w:i/>
          <w:iCs/>
          <w:color w:val="000000"/>
          <w:lang w:val="en-US"/>
        </w:rPr>
        <w:t>Professional Marketing for your organization</w:t>
      </w:r>
      <w:r w:rsidRPr="00760D62">
        <w:rPr>
          <w:color w:val="000000"/>
          <w:lang w:val="en-US"/>
        </w:rPr>
        <w:t xml:space="preserve">, </w:t>
      </w:r>
      <w:r w:rsidRPr="00760D62">
        <w:rPr>
          <w:i/>
          <w:iCs/>
          <w:color w:val="000000"/>
          <w:lang w:val="en-US"/>
        </w:rPr>
        <w:t>Distinct</w:t>
      </w:r>
      <w:r w:rsidRPr="00760D62">
        <w:rPr>
          <w:color w:val="000000"/>
          <w:lang w:val="en-US"/>
        </w:rPr>
        <w:t>. Available at: https://becomedistinct.com/blog/the-importance-of-professional-marketing/ (Accessed: 17 August 2023). </w:t>
      </w:r>
    </w:p>
    <w:p w14:paraId="4D48F5AA" w14:textId="15F9DF15" w:rsidR="00760D62" w:rsidRDefault="00000000" w:rsidP="00760D62">
      <w:pPr>
        <w:rPr>
          <w:color w:val="000000"/>
          <w:lang w:val="en-US"/>
        </w:rPr>
      </w:pPr>
      <w:r w:rsidRPr="00760D62">
        <w:rPr>
          <w:color w:val="000000"/>
          <w:lang w:val="en-US"/>
        </w:rPr>
        <w:t xml:space="preserve">Bandy, J., (2016). </w:t>
      </w:r>
      <w:r w:rsidRPr="00760D62">
        <w:rPr>
          <w:i/>
          <w:iCs/>
          <w:color w:val="000000"/>
          <w:lang w:val="en-US"/>
        </w:rPr>
        <w:t>What is service learning or community engagement. Center for Teaching</w:t>
      </w:r>
      <w:r w:rsidRPr="00760D62">
        <w:rPr>
          <w:color w:val="000000"/>
          <w:lang w:val="en-US"/>
        </w:rPr>
        <w:t>, Vanderbilt University. https://cft. vanderbilt. edu/guides-subpages/teaching-through-community-engagement.</w:t>
      </w:r>
      <w:r w:rsidR="006A0981">
        <w:rPr>
          <w:color w:val="000000"/>
          <w:lang w:val="en-US"/>
        </w:rPr>
        <w:t xml:space="preserve"> </w:t>
      </w:r>
      <w:hyperlink r:id="rId8" w:history="1">
        <w:r w:rsidR="006A0981" w:rsidRPr="00986CF2">
          <w:rPr>
            <w:rStyle w:val="Hyperlink"/>
            <w:lang w:val="en-US"/>
          </w:rPr>
          <w:t>https://www.utrgv.edu/ceo/_files/documents/service-learning-and-community-engagement.pdf</w:t>
        </w:r>
      </w:hyperlink>
    </w:p>
    <w:p w14:paraId="03056130" w14:textId="77777777" w:rsidR="00760D62" w:rsidRPr="00760D62" w:rsidRDefault="00000000" w:rsidP="00760D62">
      <w:pPr>
        <w:rPr>
          <w:color w:val="000000"/>
          <w:lang w:val="en-US"/>
        </w:rPr>
      </w:pPr>
      <w:r w:rsidRPr="00760D62">
        <w:rPr>
          <w:color w:val="000000"/>
          <w:lang w:val="en-US"/>
        </w:rPr>
        <w:t xml:space="preserve">Cole, B.M. (2022) </w:t>
      </w:r>
      <w:r w:rsidRPr="00760D62">
        <w:rPr>
          <w:i/>
          <w:iCs/>
          <w:color w:val="000000"/>
          <w:lang w:val="en-US"/>
        </w:rPr>
        <w:t>8 reasons why diversity and inclusion are essential to business success</w:t>
      </w:r>
      <w:r w:rsidRPr="00760D62">
        <w:rPr>
          <w:color w:val="000000"/>
          <w:lang w:val="en-US"/>
        </w:rPr>
        <w:t xml:space="preserve">, </w:t>
      </w:r>
      <w:r w:rsidRPr="00760D62">
        <w:rPr>
          <w:i/>
          <w:iCs/>
          <w:color w:val="000000"/>
          <w:lang w:val="en-US"/>
        </w:rPr>
        <w:t>Forbes</w:t>
      </w:r>
      <w:r w:rsidRPr="00760D62">
        <w:rPr>
          <w:color w:val="000000"/>
          <w:lang w:val="en-US"/>
        </w:rPr>
        <w:t>. Available at: https://www.forbes.com/sites/biancamillercole/2020/09/15/8-reasons-why-diversity-and-inclusion-are-essential-to-business-success/?sh=6dcf69391824 (Accessed: 17 August 2023). </w:t>
      </w:r>
    </w:p>
    <w:p w14:paraId="006E2D88" w14:textId="77777777" w:rsidR="00760D62" w:rsidRPr="00760D62" w:rsidRDefault="00000000" w:rsidP="00760D62">
      <w:pPr>
        <w:rPr>
          <w:color w:val="000000"/>
          <w:lang w:val="en-US"/>
        </w:rPr>
      </w:pPr>
      <w:r w:rsidRPr="00760D62">
        <w:rPr>
          <w:color w:val="000000"/>
          <w:lang w:val="en-US"/>
        </w:rPr>
        <w:t xml:space="preserve">LearningPartnerships (2023) </w:t>
      </w:r>
      <w:r w:rsidRPr="00760D62">
        <w:rPr>
          <w:i/>
          <w:iCs/>
          <w:color w:val="000000"/>
          <w:lang w:val="en-US"/>
        </w:rPr>
        <w:t>Future opportunities by learning partnerships</w:t>
      </w:r>
      <w:r w:rsidRPr="00760D62">
        <w:rPr>
          <w:color w:val="000000"/>
          <w:lang w:val="en-US"/>
        </w:rPr>
        <w:t xml:space="preserve">, </w:t>
      </w:r>
      <w:r w:rsidRPr="00760D62">
        <w:rPr>
          <w:i/>
          <w:iCs/>
          <w:color w:val="000000"/>
          <w:lang w:val="en-US"/>
        </w:rPr>
        <w:t>Learning Partnerships</w:t>
      </w:r>
      <w:r w:rsidRPr="00760D62">
        <w:rPr>
          <w:color w:val="000000"/>
          <w:lang w:val="en-US"/>
        </w:rPr>
        <w:t>. Available at: https://www.learningpartnerships.org.uk/future-opportunities/ (Accessed: 17 August 2023). </w:t>
      </w:r>
    </w:p>
    <w:p w14:paraId="1DD56BA4" w14:textId="77777777" w:rsidR="00760D62" w:rsidRPr="00760D62" w:rsidRDefault="00000000" w:rsidP="00760D62">
      <w:pPr>
        <w:rPr>
          <w:color w:val="000000"/>
          <w:lang w:val="en-US"/>
        </w:rPr>
      </w:pPr>
      <w:r w:rsidRPr="00760D62">
        <w:rPr>
          <w:color w:val="000000"/>
          <w:lang w:val="en-US"/>
        </w:rPr>
        <w:t xml:space="preserve">Medium (2020) </w:t>
      </w:r>
      <w:r w:rsidRPr="00760D62">
        <w:rPr>
          <w:i/>
          <w:iCs/>
          <w:color w:val="000000"/>
          <w:lang w:val="en-US"/>
        </w:rPr>
        <w:t>Community engagement and Social Media</w:t>
      </w:r>
      <w:r w:rsidRPr="00760D62">
        <w:rPr>
          <w:color w:val="000000"/>
          <w:lang w:val="en-US"/>
        </w:rPr>
        <w:t xml:space="preserve">, </w:t>
      </w:r>
      <w:r w:rsidRPr="00760D62">
        <w:rPr>
          <w:i/>
          <w:iCs/>
          <w:color w:val="000000"/>
          <w:lang w:val="en-US"/>
        </w:rPr>
        <w:t>Medium</w:t>
      </w:r>
      <w:r w:rsidRPr="00760D62">
        <w:rPr>
          <w:color w:val="000000"/>
          <w:lang w:val="en-US"/>
        </w:rPr>
        <w:t>. Available at: https://medium.com/the-guide-to-remote-community-engagement/community-engagement-and-social-media-8b5164a8486f (Accessed: 17 August 2023). </w:t>
      </w:r>
    </w:p>
    <w:p w14:paraId="1F8F23A7" w14:textId="77777777" w:rsidR="00760D62" w:rsidRPr="00760D62" w:rsidRDefault="00760D62" w:rsidP="00760D62">
      <w:pPr>
        <w:rPr>
          <w:lang w:val="en-US"/>
        </w:rPr>
      </w:pPr>
    </w:p>
    <w:p w14:paraId="51578363" w14:textId="77777777" w:rsidR="00760D62" w:rsidRPr="00760D62" w:rsidRDefault="00760D62" w:rsidP="00760D62">
      <w:pPr>
        <w:rPr>
          <w:lang w:val="en-US"/>
        </w:rPr>
      </w:pPr>
    </w:p>
    <w:p w14:paraId="25585AA0" w14:textId="77777777" w:rsidR="00760D62" w:rsidRPr="00760D62" w:rsidRDefault="00760D62" w:rsidP="00760D62">
      <w:pPr>
        <w:rPr>
          <w:lang w:val="en-US"/>
        </w:rPr>
      </w:pPr>
    </w:p>
    <w:sectPr w:rsidR="00760D62" w:rsidRPr="00760D62" w:rsidSect="00760D62">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B7B6B" w14:textId="77777777" w:rsidR="00DB0A3D" w:rsidRDefault="00DB0A3D">
      <w:pPr>
        <w:spacing w:line="240" w:lineRule="auto"/>
      </w:pPr>
      <w:r>
        <w:separator/>
      </w:r>
    </w:p>
  </w:endnote>
  <w:endnote w:type="continuationSeparator" w:id="0">
    <w:p w14:paraId="1319A0A8" w14:textId="77777777" w:rsidR="00DB0A3D" w:rsidRDefault="00DB0A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350550"/>
      <w:docPartObj>
        <w:docPartGallery w:val="Page Numbers (Bottom of Page)"/>
        <w:docPartUnique/>
      </w:docPartObj>
    </w:sdtPr>
    <w:sdtContent>
      <w:sdt>
        <w:sdtPr>
          <w:id w:val="-1769616900"/>
          <w:docPartObj>
            <w:docPartGallery w:val="Page Numbers (Top of Page)"/>
            <w:docPartUnique/>
          </w:docPartObj>
        </w:sdtPr>
        <w:sdtContent>
          <w:p w14:paraId="1EA87679" w14:textId="77777777" w:rsidR="00760D62"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FD5CE68" w14:textId="77777777" w:rsidR="00760D62" w:rsidRDefault="00760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8C8CD" w14:textId="77777777" w:rsidR="00DB0A3D" w:rsidRDefault="00DB0A3D">
      <w:pPr>
        <w:spacing w:line="240" w:lineRule="auto"/>
      </w:pPr>
      <w:r>
        <w:separator/>
      </w:r>
    </w:p>
  </w:footnote>
  <w:footnote w:type="continuationSeparator" w:id="0">
    <w:p w14:paraId="0EB2B626" w14:textId="77777777" w:rsidR="00DB0A3D" w:rsidRDefault="00DB0A3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FEE"/>
    <w:rsid w:val="0000161A"/>
    <w:rsid w:val="00073E34"/>
    <w:rsid w:val="000B2BF8"/>
    <w:rsid w:val="000B6D61"/>
    <w:rsid w:val="00194222"/>
    <w:rsid w:val="00194406"/>
    <w:rsid w:val="001D45A3"/>
    <w:rsid w:val="00223EB9"/>
    <w:rsid w:val="00301721"/>
    <w:rsid w:val="00584480"/>
    <w:rsid w:val="00587528"/>
    <w:rsid w:val="006A0981"/>
    <w:rsid w:val="006B2C62"/>
    <w:rsid w:val="00713969"/>
    <w:rsid w:val="00760D62"/>
    <w:rsid w:val="008908B5"/>
    <w:rsid w:val="008C1D95"/>
    <w:rsid w:val="009D02ED"/>
    <w:rsid w:val="00A446E1"/>
    <w:rsid w:val="00A549DA"/>
    <w:rsid w:val="00A85916"/>
    <w:rsid w:val="00AE6FEE"/>
    <w:rsid w:val="00AF5683"/>
    <w:rsid w:val="00B5560A"/>
    <w:rsid w:val="00BA079A"/>
    <w:rsid w:val="00BD1573"/>
    <w:rsid w:val="00DA11FF"/>
    <w:rsid w:val="00DB0A3D"/>
    <w:rsid w:val="00DF624D"/>
    <w:rsid w:val="00F20C28"/>
    <w:rsid w:val="00FE57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C5229"/>
  <w15:docId w15:val="{E66778EC-8A2B-43BD-966D-4CC681240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60D62"/>
    <w:pPr>
      <w:tabs>
        <w:tab w:val="center" w:pos="4680"/>
        <w:tab w:val="right" w:pos="9360"/>
      </w:tabs>
      <w:spacing w:line="240" w:lineRule="auto"/>
    </w:pPr>
  </w:style>
  <w:style w:type="character" w:customStyle="1" w:styleId="HeaderChar">
    <w:name w:val="Header Char"/>
    <w:basedOn w:val="DefaultParagraphFont"/>
    <w:link w:val="Header"/>
    <w:uiPriority w:val="99"/>
    <w:rsid w:val="00760D62"/>
  </w:style>
  <w:style w:type="paragraph" w:styleId="Footer">
    <w:name w:val="footer"/>
    <w:basedOn w:val="Normal"/>
    <w:link w:val="FooterChar"/>
    <w:uiPriority w:val="99"/>
    <w:unhideWhenUsed/>
    <w:rsid w:val="00760D62"/>
    <w:pPr>
      <w:tabs>
        <w:tab w:val="center" w:pos="4680"/>
        <w:tab w:val="right" w:pos="9360"/>
      </w:tabs>
      <w:spacing w:line="240" w:lineRule="auto"/>
    </w:pPr>
  </w:style>
  <w:style w:type="character" w:customStyle="1" w:styleId="FooterChar">
    <w:name w:val="Footer Char"/>
    <w:basedOn w:val="DefaultParagraphFont"/>
    <w:link w:val="Footer"/>
    <w:uiPriority w:val="99"/>
    <w:rsid w:val="00760D62"/>
  </w:style>
  <w:style w:type="paragraph" w:styleId="TOCHeading">
    <w:name w:val="TOC Heading"/>
    <w:basedOn w:val="Heading1"/>
    <w:next w:val="Normal"/>
    <w:uiPriority w:val="39"/>
    <w:unhideWhenUsed/>
    <w:qFormat/>
    <w:rsid w:val="00A549D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549DA"/>
    <w:pPr>
      <w:spacing w:after="100"/>
    </w:pPr>
  </w:style>
  <w:style w:type="paragraph" w:styleId="TOC2">
    <w:name w:val="toc 2"/>
    <w:basedOn w:val="Normal"/>
    <w:next w:val="Normal"/>
    <w:autoRedefine/>
    <w:uiPriority w:val="39"/>
    <w:unhideWhenUsed/>
    <w:rsid w:val="00A549DA"/>
    <w:pPr>
      <w:spacing w:after="100"/>
      <w:ind w:left="240"/>
    </w:pPr>
  </w:style>
  <w:style w:type="character" w:styleId="Hyperlink">
    <w:name w:val="Hyperlink"/>
    <w:basedOn w:val="DefaultParagraphFont"/>
    <w:uiPriority w:val="99"/>
    <w:unhideWhenUsed/>
    <w:rsid w:val="00A549DA"/>
    <w:rPr>
      <w:color w:val="0000FF" w:themeColor="hyperlink"/>
      <w:u w:val="single"/>
    </w:rPr>
  </w:style>
  <w:style w:type="character" w:styleId="UnresolvedMention">
    <w:name w:val="Unresolved Mention"/>
    <w:basedOn w:val="DefaultParagraphFont"/>
    <w:uiPriority w:val="99"/>
    <w:semiHidden/>
    <w:unhideWhenUsed/>
    <w:rsid w:val="006A09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utrgv.edu/ceo/_files/documents/service-learning-and-community-engagement.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C9CD36-5684-4FF6-8361-2FECBF159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2241</Words>
  <Characters>12779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Catalin Neatu</cp:lastModifiedBy>
  <cp:revision>2</cp:revision>
  <dcterms:created xsi:type="dcterms:W3CDTF">2023-08-19T09:15:00Z</dcterms:created>
  <dcterms:modified xsi:type="dcterms:W3CDTF">2023-08-19T09:15:00Z</dcterms:modified>
</cp:coreProperties>
</file>