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857BD8" w:rsidP="4CE50860" w:rsidRDefault="00857BD8" w14:paraId="7827609C" w14:textId="75D91202">
      <w:pPr>
        <w:spacing/>
        <w:ind w:left="0"/>
        <w:contextualSpacing/>
        <w:rPr>
          <w:rFonts w:ascii="Aptos" w:hAnsi="Aptos" w:eastAsia="Aptos" w:cs="Aptos" w:asciiTheme="minorAscii" w:hAnsiTheme="minorAscii" w:eastAsiaTheme="minorAscii" w:cstheme="minorAscii"/>
          <w:b w:val="1"/>
          <w:bCs w:val="1"/>
          <w:color w:val="auto"/>
          <w:sz w:val="22"/>
          <w:szCs w:val="22"/>
          <w:u w:val="none"/>
        </w:rPr>
      </w:pPr>
      <w:r w:rsidRPr="4CE50860" w:rsidR="2B573E3B">
        <w:rPr>
          <w:rFonts w:ascii="Aptos" w:hAnsi="Aptos" w:eastAsia="Aptos" w:cs="Aptos" w:asciiTheme="minorAscii" w:hAnsiTheme="minorAscii" w:eastAsiaTheme="minorAscii" w:cstheme="minorAscii"/>
          <w:b w:val="1"/>
          <w:bCs w:val="1"/>
          <w:color w:val="auto"/>
          <w:sz w:val="22"/>
          <w:szCs w:val="22"/>
          <w:u w:val="none"/>
        </w:rPr>
        <w:t xml:space="preserve">1. </w:t>
      </w:r>
      <w:r w:rsidRPr="4CE50860" w:rsidR="14969EC8">
        <w:rPr>
          <w:rFonts w:ascii="Aptos" w:hAnsi="Aptos" w:eastAsia="Aptos" w:cs="Aptos" w:asciiTheme="minorAscii" w:hAnsiTheme="minorAscii" w:eastAsiaTheme="minorAscii" w:cstheme="minorAscii"/>
          <w:b w:val="1"/>
          <w:bCs w:val="1"/>
          <w:color w:val="auto"/>
          <w:sz w:val="22"/>
          <w:szCs w:val="22"/>
          <w:u w:val="none"/>
        </w:rPr>
        <w:t>Evaluate</w:t>
      </w:r>
      <w:r w:rsidRPr="4CE50860" w:rsidR="14969EC8">
        <w:rPr>
          <w:rFonts w:ascii="Aptos" w:hAnsi="Aptos" w:eastAsia="Aptos" w:cs="Aptos" w:asciiTheme="minorAscii" w:hAnsiTheme="minorAscii" w:eastAsiaTheme="minorAscii" w:cstheme="minorAscii"/>
          <w:b w:val="1"/>
          <w:bCs w:val="1"/>
          <w:color w:val="auto"/>
          <w:sz w:val="22"/>
          <w:szCs w:val="22"/>
          <w:u w:val="none"/>
        </w:rPr>
        <w:t xml:space="preserve"> the </w:t>
      </w:r>
      <w:r w:rsidRPr="4CE50860" w:rsidR="14969EC8">
        <w:rPr>
          <w:rFonts w:ascii="Aptos" w:hAnsi="Aptos" w:eastAsia="Aptos" w:cs="Aptos" w:asciiTheme="minorAscii" w:hAnsiTheme="minorAscii" w:eastAsiaTheme="minorAscii" w:cstheme="minorAscii"/>
          <w:b w:val="1"/>
          <w:bCs w:val="1"/>
          <w:color w:val="auto"/>
          <w:sz w:val="22"/>
          <w:szCs w:val="22"/>
          <w:u w:val="none"/>
        </w:rPr>
        <w:t>advantages</w:t>
      </w:r>
      <w:r w:rsidRPr="4CE50860" w:rsidR="14969EC8">
        <w:rPr>
          <w:rFonts w:ascii="Aptos" w:hAnsi="Aptos" w:eastAsia="Aptos" w:cs="Aptos" w:asciiTheme="minorAscii" w:hAnsiTheme="minorAscii" w:eastAsiaTheme="minorAscii" w:cstheme="minorAscii"/>
          <w:b w:val="1"/>
          <w:bCs w:val="1"/>
          <w:color w:val="auto"/>
          <w:sz w:val="22"/>
          <w:szCs w:val="22"/>
          <w:u w:val="none"/>
        </w:rPr>
        <w:t xml:space="preserve"> and disadvantages of both a divisional structure </w:t>
      </w:r>
      <w:r w:rsidRPr="4CE50860" w:rsidR="14969EC8">
        <w:rPr>
          <w:rFonts w:ascii="Aptos" w:hAnsi="Aptos" w:eastAsia="Aptos" w:cs="Aptos" w:asciiTheme="minorAscii" w:hAnsiTheme="minorAscii" w:eastAsiaTheme="minorAscii" w:cstheme="minorAscii"/>
          <w:b w:val="1"/>
          <w:bCs w:val="1"/>
          <w:color w:val="auto"/>
          <w:sz w:val="22"/>
          <w:szCs w:val="22"/>
          <w:u w:val="none"/>
        </w:rPr>
        <w:t>and</w:t>
      </w:r>
      <w:r w:rsidRPr="4CE50860" w:rsidR="14969EC8">
        <w:rPr>
          <w:rFonts w:ascii="Aptos" w:hAnsi="Aptos" w:eastAsia="Aptos" w:cs="Aptos" w:asciiTheme="minorAscii" w:hAnsiTheme="minorAscii" w:eastAsiaTheme="minorAscii" w:cstheme="minorAscii"/>
          <w:b w:val="1"/>
          <w:bCs w:val="1"/>
          <w:color w:val="auto"/>
          <w:sz w:val="22"/>
          <w:szCs w:val="22"/>
          <w:u w:val="none"/>
        </w:rPr>
        <w:t xml:space="preserve"> a matrix structure. Within the evaluation, you should include the reasons underpinning each structure.</w:t>
      </w:r>
      <w:r w:rsidRPr="4CE50860" w:rsidR="4E8D79BF">
        <w:rPr>
          <w:rFonts w:ascii="Aptos" w:hAnsi="Aptos" w:eastAsia="Aptos" w:cs="Aptos" w:asciiTheme="minorAscii" w:hAnsiTheme="minorAscii" w:eastAsiaTheme="minorAscii" w:cstheme="minorAscii"/>
          <w:b w:val="1"/>
          <w:bCs w:val="1"/>
          <w:color w:val="auto"/>
          <w:sz w:val="22"/>
          <w:szCs w:val="22"/>
          <w:u w:val="none"/>
        </w:rPr>
        <w:t xml:space="preserve"> (AC 1.1)</w:t>
      </w:r>
    </w:p>
    <w:p w:rsidR="00C3511C" w:rsidP="598F8C19" w:rsidRDefault="00C3511C" w14:paraId="2EB1CAEB" w14:textId="77777777" w14:noSpellErr="1">
      <w:pPr>
        <w:spacing/>
        <w:contextualSpacing/>
        <w:rPr>
          <w:rFonts w:ascii="Aptos" w:hAnsi="Aptos" w:eastAsia="Aptos" w:cs="Aptos" w:asciiTheme="minorAscii" w:hAnsiTheme="minorAscii" w:eastAsiaTheme="minorAscii" w:cstheme="minorAscii"/>
          <w:b w:val="0"/>
          <w:bCs w:val="0"/>
          <w:color w:val="auto"/>
          <w:sz w:val="22"/>
          <w:szCs w:val="22"/>
        </w:rPr>
      </w:pPr>
    </w:p>
    <w:p w:rsidR="598F8C19" w:rsidP="073748AE" w:rsidRDefault="598F8C19" w14:paraId="76C6E179" w14:textId="07B037CE">
      <w:pPr>
        <w:spacing w:after="0"/>
        <w:ind/>
        <w:contextualSpacing/>
        <w:rPr>
          <w:rFonts w:ascii="Aptos" w:hAnsi="Aptos" w:eastAsia="Aptos" w:cs="Aptos"/>
          <w:b w:val="0"/>
          <w:bCs w:val="0"/>
          <w:i w:val="0"/>
          <w:iCs w:val="0"/>
          <w:caps w:val="0"/>
          <w:smallCaps w:val="0"/>
          <w:noProof w:val="0"/>
          <w:color w:val="FF0000"/>
          <w:sz w:val="22"/>
          <w:szCs w:val="22"/>
          <w:lang w:val="en-GB"/>
        </w:rPr>
      </w:pP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As smaller organisations grow and expand</w:t>
      </w:r>
      <w:r w:rsidRPr="073748AE" w:rsidR="6CE76E3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they often restructure to form a </w:t>
      </w:r>
      <w:r w:rsidRPr="073748AE" w:rsidR="7BA97770">
        <w:rPr>
          <w:rFonts w:ascii="Aptos" w:hAnsi="Aptos" w:eastAsia="Aptos" w:cs="Aptos"/>
          <w:b w:val="1"/>
          <w:bCs w:val="1"/>
          <w:i w:val="0"/>
          <w:iCs w:val="0"/>
          <w:caps w:val="0"/>
          <w:smallCaps w:val="0"/>
          <w:noProof w:val="0"/>
          <w:color w:val="000000" w:themeColor="text1" w:themeTint="FF" w:themeShade="FF"/>
          <w:sz w:val="22"/>
          <w:szCs w:val="22"/>
          <w:lang w:val="en-GB"/>
        </w:rPr>
        <w:t>D</w:t>
      </w:r>
      <w:r w:rsidRPr="073748AE" w:rsidR="7BA97770">
        <w:rPr>
          <w:rFonts w:ascii="Aptos" w:hAnsi="Aptos" w:eastAsia="Aptos" w:cs="Aptos"/>
          <w:b w:val="1"/>
          <w:bCs w:val="1"/>
          <w:i w:val="0"/>
          <w:iCs w:val="0"/>
          <w:caps w:val="0"/>
          <w:smallCaps w:val="0"/>
          <w:noProof w:val="0"/>
          <w:color w:val="000000" w:themeColor="text1" w:themeTint="FF" w:themeShade="FF"/>
          <w:sz w:val="22"/>
          <w:szCs w:val="22"/>
          <w:lang w:val="en-GB"/>
        </w:rPr>
        <w:t xml:space="preserve">ivisional structure </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with distinct divisions based on product lines, functions, locations, or other characteristics</w:t>
      </w:r>
      <w:r w:rsidRPr="073748AE" w:rsidR="7BA97770">
        <w:rPr>
          <w:rFonts w:ascii="Aptos" w:hAnsi="Aptos" w:eastAsia="Aptos" w:cs="Aptos"/>
          <w:b w:val="0"/>
          <w:bCs w:val="0"/>
          <w:i w:val="0"/>
          <w:iCs w:val="0"/>
          <w:caps w:val="0"/>
          <w:smallCaps w:val="0"/>
          <w:noProof w:val="0"/>
          <w:color w:val="auto"/>
          <w:sz w:val="22"/>
          <w:szCs w:val="22"/>
          <w:lang w:val="en-GB"/>
        </w:rPr>
        <w:t xml:space="preserve"> (Gillikin, 2019). </w:t>
      </w:r>
    </w:p>
    <w:p w:rsidR="598F8C19" w:rsidP="50CFADC1" w:rsidRDefault="598F8C19" w14:paraId="63DBAAAF" w14:textId="7EEC4983">
      <w:pPr>
        <w:spacing w:after="0"/>
        <w:ind/>
        <w:contextualSpacing/>
        <w:rPr>
          <w:rFonts w:ascii="Aptos" w:hAnsi="Aptos" w:eastAsia="Aptos" w:cs="Aptos"/>
          <w:b w:val="0"/>
          <w:bCs w:val="0"/>
          <w:i w:val="0"/>
          <w:iCs w:val="0"/>
          <w:caps w:val="0"/>
          <w:smallCaps w:val="0"/>
          <w:noProof w:val="0"/>
          <w:color w:val="000000" w:themeColor="text1" w:themeTint="FF" w:themeShade="FF"/>
          <w:sz w:val="22"/>
          <w:szCs w:val="22"/>
          <w:lang w:val="en-US"/>
        </w:rPr>
      </w:pPr>
    </w:p>
    <w:p w:rsidR="598F8C19" w:rsidP="073748AE" w:rsidRDefault="598F8C19" w14:paraId="55FA9659" w14:textId="6777DB96">
      <w:pPr>
        <w:spacing w:after="0"/>
        <w:ind/>
        <w:contextualSpacing/>
        <w:rPr>
          <w:rFonts w:ascii="Aptos" w:hAnsi="Aptos" w:eastAsia="Aptos" w:cs="Aptos"/>
          <w:b w:val="0"/>
          <w:bCs w:val="0"/>
          <w:i w:val="0"/>
          <w:iCs w:val="0"/>
          <w:caps w:val="0"/>
          <w:smallCaps w:val="0"/>
          <w:noProof w:val="0"/>
          <w:color w:val="auto"/>
          <w:sz w:val="22"/>
          <w:szCs w:val="22"/>
          <w:highlight w:val="yellow"/>
          <w:lang w:val="en-GB"/>
        </w:rPr>
      </w:pPr>
      <w:r w:rsidRPr="073748AE" w:rsidR="7BA9777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A Divisional structure allows for greater freedom within divisions </w:t>
      </w:r>
      <w:r w:rsidRPr="073748AE" w:rsidR="7BA97770">
        <w:rPr>
          <w:rFonts w:ascii="Aptos" w:hAnsi="Aptos" w:eastAsia="Aptos" w:cs="Aptos"/>
          <w:b w:val="1"/>
          <w:bCs w:val="1"/>
          <w:i w:val="0"/>
          <w:iCs w:val="0"/>
          <w:caps w:val="0"/>
          <w:smallCaps w:val="0"/>
          <w:noProof w:val="0"/>
          <w:color w:val="000000" w:themeColor="text1" w:themeTint="FF" w:themeShade="FF"/>
          <w:sz w:val="22"/>
          <w:szCs w:val="22"/>
          <w:lang w:val="en-GB"/>
        </w:rPr>
        <w:t>-</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each operating separately with its own budget, management structure and KPIs</w:t>
      </w:r>
      <w:r w:rsidRPr="073748AE" w:rsidR="3B2BA933">
        <w:rPr>
          <w:rFonts w:ascii="Aptos" w:hAnsi="Aptos" w:eastAsia="Aptos" w:cs="Aptos"/>
          <w:b w:val="0"/>
          <w:bCs w:val="0"/>
          <w:i w:val="0"/>
          <w:iCs w:val="0"/>
          <w:caps w:val="0"/>
          <w:smallCaps w:val="0"/>
          <w:noProof w:val="0"/>
          <w:color w:val="000000" w:themeColor="text1" w:themeTint="FF" w:themeShade="FF"/>
          <w:sz w:val="22"/>
          <w:szCs w:val="22"/>
          <w:lang w:val="en-GB"/>
        </w:rPr>
        <w:t>,</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and has the autonomy to make decisions based on the needs of specific market or product areas. These divisions will often have their own IT and HR functions, mirroring Headquarter (HQ) functions</w:t>
      </w:r>
      <w:r w:rsidRPr="073748AE" w:rsidR="79D4CCBF">
        <w:rPr>
          <w:rFonts w:ascii="Aptos" w:hAnsi="Aptos" w:eastAsia="Aptos" w:cs="Aptos"/>
          <w:b w:val="0"/>
          <w:bCs w:val="0"/>
          <w:i w:val="0"/>
          <w:iCs w:val="0"/>
          <w:caps w:val="0"/>
          <w:smallCaps w:val="0"/>
          <w:noProof w:val="0"/>
          <w:color w:val="000000" w:themeColor="text1" w:themeTint="FF" w:themeShade="FF"/>
          <w:sz w:val="22"/>
          <w:szCs w:val="22"/>
          <w:lang w:val="en-GB"/>
        </w:rPr>
        <w:t>. The</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HQ </w:t>
      </w:r>
      <w:r w:rsidRPr="073748AE" w:rsidR="443C7B4C">
        <w:rPr>
          <w:rFonts w:ascii="Aptos" w:hAnsi="Aptos" w:eastAsia="Aptos" w:cs="Aptos"/>
          <w:b w:val="0"/>
          <w:bCs w:val="0"/>
          <w:i w:val="0"/>
          <w:iCs w:val="0"/>
          <w:caps w:val="0"/>
          <w:smallCaps w:val="0"/>
          <w:noProof w:val="0"/>
          <w:color w:val="000000" w:themeColor="text1" w:themeTint="FF" w:themeShade="FF"/>
          <w:sz w:val="22"/>
          <w:szCs w:val="22"/>
          <w:lang w:val="en-GB"/>
        </w:rPr>
        <w:t>functions will</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filter</w:t>
      </w:r>
      <w:r w:rsidRPr="073748AE" w:rsidR="3178E87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direction</w:t>
      </w:r>
      <w:r w:rsidRPr="073748AE" w:rsidR="4487363F">
        <w:rPr>
          <w:rFonts w:ascii="Aptos" w:hAnsi="Aptos" w:eastAsia="Aptos" w:cs="Aptos"/>
          <w:b w:val="0"/>
          <w:bCs w:val="0"/>
          <w:i w:val="0"/>
          <w:iCs w:val="0"/>
          <w:caps w:val="0"/>
          <w:smallCaps w:val="0"/>
          <w:noProof w:val="0"/>
          <w:color w:val="000000" w:themeColor="text1" w:themeTint="FF" w:themeShade="FF"/>
          <w:sz w:val="22"/>
          <w:szCs w:val="22"/>
          <w:lang w:val="en-GB"/>
        </w:rPr>
        <w:t xml:space="preserve"> downward</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to all divisions, </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ensur</w:t>
      </w:r>
      <w:r w:rsidRPr="073748AE" w:rsidR="4310E7E3">
        <w:rPr>
          <w:rFonts w:ascii="Aptos" w:hAnsi="Aptos" w:eastAsia="Aptos" w:cs="Aptos"/>
          <w:b w:val="0"/>
          <w:bCs w:val="0"/>
          <w:i w:val="0"/>
          <w:iCs w:val="0"/>
          <w:caps w:val="0"/>
          <w:smallCaps w:val="0"/>
          <w:noProof w:val="0"/>
          <w:color w:val="000000" w:themeColor="text1" w:themeTint="FF" w:themeShade="FF"/>
          <w:sz w:val="22"/>
          <w:szCs w:val="22"/>
          <w:lang w:val="en-GB"/>
        </w:rPr>
        <w:t>ing</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organisational</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standards and values are </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maintained</w:t>
      </w:r>
      <w:r w:rsidRPr="073748AE" w:rsidR="25E5ACD6">
        <w:rPr>
          <w:rFonts w:ascii="Aptos" w:hAnsi="Aptos" w:eastAsia="Aptos" w:cs="Aptos"/>
          <w:b w:val="0"/>
          <w:bCs w:val="0"/>
          <w:i w:val="0"/>
          <w:iCs w:val="0"/>
          <w:caps w:val="0"/>
          <w:smallCaps w:val="0"/>
          <w:noProof w:val="0"/>
          <w:color w:val="000000" w:themeColor="text1" w:themeTint="FF" w:themeShade="FF"/>
          <w:sz w:val="22"/>
          <w:szCs w:val="22"/>
          <w:lang w:val="en-GB"/>
        </w:rPr>
        <w:t>. I</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nformation is </w:t>
      </w:r>
      <w:r w:rsidRPr="073748AE" w:rsidR="08EBB718">
        <w:rPr>
          <w:rFonts w:ascii="Aptos" w:hAnsi="Aptos" w:eastAsia="Aptos" w:cs="Aptos"/>
          <w:b w:val="0"/>
          <w:bCs w:val="0"/>
          <w:i w:val="0"/>
          <w:iCs w:val="0"/>
          <w:caps w:val="0"/>
          <w:smallCaps w:val="0"/>
          <w:noProof w:val="0"/>
          <w:color w:val="000000" w:themeColor="text1" w:themeTint="FF" w:themeShade="FF"/>
          <w:sz w:val="22"/>
          <w:szCs w:val="22"/>
          <w:lang w:val="en-GB"/>
        </w:rPr>
        <w:t xml:space="preserve">then </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filtered back up into the overall strategic plan of the organisation </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in order to</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measure how well the organisation </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as a whole is</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meeting its strategic KPIs </w:t>
      </w:r>
      <w:r w:rsidRPr="073748AE" w:rsidR="1E15467B">
        <w:rPr>
          <w:rFonts w:ascii="Aptos" w:hAnsi="Aptos" w:eastAsia="Aptos" w:cs="Aptos"/>
          <w:noProof w:val="0"/>
          <w:sz w:val="22"/>
          <w:szCs w:val="22"/>
          <w:lang w:val="en-GB"/>
        </w:rPr>
        <w:t>(Taylor et al., 2022),</w:t>
      </w:r>
    </w:p>
    <w:p w:rsidR="598F8C19" w:rsidP="50CFADC1" w:rsidRDefault="598F8C19" w14:paraId="753685B8" w14:textId="7FF4E59C">
      <w:pPr>
        <w:spacing w:after="0"/>
        <w:ind/>
        <w:contextualSpacing/>
        <w:rPr>
          <w:rFonts w:ascii="Aptos" w:hAnsi="Aptos" w:eastAsia="Aptos" w:cs="Aptos"/>
          <w:b w:val="0"/>
          <w:bCs w:val="0"/>
          <w:i w:val="0"/>
          <w:iCs w:val="0"/>
          <w:caps w:val="0"/>
          <w:smallCaps w:val="0"/>
          <w:noProof w:val="0"/>
          <w:color w:val="000000" w:themeColor="text1" w:themeTint="FF" w:themeShade="FF"/>
          <w:sz w:val="22"/>
          <w:szCs w:val="22"/>
          <w:lang w:val="en-GB"/>
        </w:rPr>
      </w:pPr>
    </w:p>
    <w:p w:rsidR="598F8C19" w:rsidP="073748AE" w:rsidRDefault="598F8C19" w14:paraId="0A86C354" w14:textId="207AC8E8">
      <w:pPr>
        <w:spacing w:after="0"/>
        <w:ind/>
        <w:contextualSpacing/>
        <w:rPr>
          <w:rFonts w:ascii="Aptos" w:hAnsi="Aptos" w:eastAsia="Aptos" w:cs="Aptos"/>
          <w:b w:val="0"/>
          <w:bCs w:val="0"/>
          <w:i w:val="0"/>
          <w:iCs w:val="0"/>
          <w:caps w:val="0"/>
          <w:smallCaps w:val="0"/>
          <w:noProof w:val="0"/>
          <w:color w:val="FF0000"/>
          <w:sz w:val="22"/>
          <w:szCs w:val="22"/>
          <w:lang w:val="en-GB"/>
        </w:rPr>
      </w:pP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Divisions are often held accountable for their financial performance, providing incentive to drive business growth and profitability, being able to flexibly adjust divisional departments depending upon organisational strategy changes. Each division will be regularly evaluated on its performance with metrics to track goals and targets. Other advantages include clearer reporting lines, increased flexibility, performance tracking and economies of scal</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e</w:t>
      </w:r>
      <w:r w:rsidRPr="073748AE" w:rsidR="7BA97770">
        <w:rPr>
          <w:rFonts w:ascii="Aptos" w:hAnsi="Aptos" w:eastAsia="Aptos" w:cs="Aptos"/>
          <w:b w:val="0"/>
          <w:bCs w:val="0"/>
          <w:i w:val="0"/>
          <w:iCs w:val="0"/>
          <w:caps w:val="0"/>
          <w:smallCaps w:val="0"/>
          <w:noProof w:val="0"/>
          <w:color w:val="auto"/>
          <w:sz w:val="22"/>
          <w:szCs w:val="22"/>
          <w:lang w:val="en-GB"/>
        </w:rPr>
        <w:t xml:space="preserve">. </w:t>
      </w:r>
      <w:r w:rsidRPr="073748AE" w:rsidR="30D18C01">
        <w:rPr>
          <w:rFonts w:ascii="Aptos" w:hAnsi="Aptos" w:eastAsia="Aptos" w:cs="Aptos"/>
          <w:noProof w:val="0"/>
          <w:sz w:val="22"/>
          <w:szCs w:val="22"/>
          <w:lang w:val="en-GB"/>
        </w:rPr>
        <w:t>(AIHR, 2025)</w:t>
      </w:r>
    </w:p>
    <w:p w:rsidR="598F8C19" w:rsidP="50CFADC1" w:rsidRDefault="598F8C19" w14:paraId="09ADD795" w14:textId="4CD83A71">
      <w:pPr>
        <w:spacing w:before="0" w:beforeAutospacing="off" w:after="0" w:afterAutospacing="off" w:line="259" w:lineRule="auto"/>
        <w:ind/>
        <w:contextualSpacing/>
        <w:rPr>
          <w:rFonts w:ascii="Aptos" w:hAnsi="Aptos" w:eastAsia="Aptos" w:cs="Aptos"/>
          <w:b w:val="0"/>
          <w:bCs w:val="0"/>
          <w:i w:val="0"/>
          <w:iCs w:val="0"/>
          <w:caps w:val="0"/>
          <w:smallCaps w:val="0"/>
          <w:noProof w:val="0"/>
          <w:color w:val="FF0000"/>
          <w:sz w:val="22"/>
          <w:szCs w:val="22"/>
          <w:lang w:val="en-US"/>
        </w:rPr>
      </w:pPr>
    </w:p>
    <w:p w:rsidR="598F8C19" w:rsidP="073748AE" w:rsidRDefault="598F8C19" w14:paraId="063CE7A1" w14:textId="1719A10F">
      <w:pPr>
        <w:spacing w:after="0"/>
        <w:ind/>
        <w:contextualSpacing/>
        <w:rPr>
          <w:rFonts w:ascii="Aptos" w:hAnsi="Aptos" w:eastAsia="Aptos" w:cs="Aptos"/>
          <w:b w:val="0"/>
          <w:bCs w:val="0"/>
          <w:i w:val="0"/>
          <w:iCs w:val="0"/>
          <w:caps w:val="0"/>
          <w:smallCaps w:val="0"/>
          <w:noProof w:val="0"/>
          <w:color w:val="000000" w:themeColor="text1" w:themeTint="FF" w:themeShade="FF"/>
          <w:sz w:val="22"/>
          <w:szCs w:val="22"/>
          <w:lang w:val="en-US"/>
        </w:rPr>
      </w:pPr>
      <w:r w:rsidRPr="073748AE" w:rsidR="097D961D">
        <w:rPr>
          <w:rFonts w:ascii="Aptos" w:hAnsi="Aptos" w:eastAsia="Aptos" w:cs="Aptos"/>
          <w:b w:val="0"/>
          <w:bCs w:val="0"/>
          <w:i w:val="0"/>
          <w:iCs w:val="0"/>
          <w:caps w:val="0"/>
          <w:smallCaps w:val="0"/>
          <w:noProof w:val="0"/>
          <w:color w:val="000000" w:themeColor="text1" w:themeTint="FF" w:themeShade="FF"/>
          <w:sz w:val="22"/>
          <w:szCs w:val="22"/>
          <w:lang w:val="en-GB"/>
        </w:rPr>
        <w:t>D</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isadvantage</w:t>
      </w:r>
      <w:r w:rsidRPr="073748AE" w:rsidR="6FF09226">
        <w:rPr>
          <w:rFonts w:ascii="Aptos" w:hAnsi="Aptos" w:eastAsia="Aptos" w:cs="Aptos"/>
          <w:b w:val="0"/>
          <w:bCs w:val="0"/>
          <w:i w:val="0"/>
          <w:iCs w:val="0"/>
          <w:caps w:val="0"/>
          <w:smallCaps w:val="0"/>
          <w:noProof w:val="0"/>
          <w:color w:val="000000" w:themeColor="text1" w:themeTint="FF" w:themeShade="FF"/>
          <w:sz w:val="22"/>
          <w:szCs w:val="22"/>
          <w:lang w:val="en-GB"/>
        </w:rPr>
        <w:t>s</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of the divisional structure i</w:t>
      </w:r>
      <w:r w:rsidRPr="073748AE" w:rsidR="440A4DB1">
        <w:rPr>
          <w:rFonts w:ascii="Aptos" w:hAnsi="Aptos" w:eastAsia="Aptos" w:cs="Aptos"/>
          <w:b w:val="0"/>
          <w:bCs w:val="0"/>
          <w:i w:val="0"/>
          <w:iCs w:val="0"/>
          <w:caps w:val="0"/>
          <w:smallCaps w:val="0"/>
          <w:noProof w:val="0"/>
          <w:color w:val="000000" w:themeColor="text1" w:themeTint="FF" w:themeShade="FF"/>
          <w:sz w:val="22"/>
          <w:szCs w:val="22"/>
          <w:lang w:val="en-GB"/>
        </w:rPr>
        <w:t>nclude</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the potential to duplicate functions and resources, rather than having one centralised department and administrative function overseeing the </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organisation</w:t>
      </w:r>
      <w:r w:rsidRPr="073748AE" w:rsidR="348B5A9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leading</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to uncoordinated decision-making. inefficient processes and operations with higher costs.</w:t>
      </w:r>
      <w:r w:rsidRPr="073748AE" w:rsidR="29B24B9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49BF7F1E">
        <w:rPr>
          <w:rFonts w:ascii="Aptos" w:hAnsi="Aptos" w:eastAsia="Aptos" w:cs="Aptos"/>
          <w:b w:val="0"/>
          <w:bCs w:val="0"/>
          <w:i w:val="0"/>
          <w:iCs w:val="0"/>
          <w:caps w:val="0"/>
          <w:smallCaps w:val="0"/>
          <w:noProof w:val="0"/>
          <w:color w:val="000000" w:themeColor="text1" w:themeTint="FF" w:themeShade="FF"/>
          <w:sz w:val="22"/>
          <w:szCs w:val="22"/>
          <w:lang w:val="en-GB"/>
        </w:rPr>
        <w:t>W</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ith divisions working independently, communication can become difficult with</w:t>
      </w:r>
      <w:r w:rsidRPr="073748AE" w:rsidR="13B3CB0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risk of a reduction in the global organisation focus, unhealthy </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competition</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and failure of cooperation between divisions. </w:t>
      </w:r>
    </w:p>
    <w:p w:rsidR="598F8C19" w:rsidP="50CFADC1" w:rsidRDefault="598F8C19" w14:paraId="0A5FE32F" w14:textId="4E5089CA">
      <w:pPr>
        <w:spacing w:after="0"/>
        <w:ind/>
        <w:contextualSpacing/>
        <w:rPr>
          <w:rFonts w:ascii="Aptos" w:hAnsi="Aptos" w:eastAsia="Aptos" w:cs="Aptos"/>
          <w:b w:val="0"/>
          <w:bCs w:val="0"/>
          <w:i w:val="0"/>
          <w:iCs w:val="0"/>
          <w:caps w:val="0"/>
          <w:smallCaps w:val="0"/>
          <w:noProof w:val="0"/>
          <w:color w:val="000000" w:themeColor="text1" w:themeTint="FF" w:themeShade="FF"/>
          <w:sz w:val="22"/>
          <w:szCs w:val="22"/>
          <w:lang w:val="en-GB"/>
        </w:rPr>
      </w:pPr>
    </w:p>
    <w:p w:rsidR="598F8C19" w:rsidP="073748AE" w:rsidRDefault="598F8C19" w14:paraId="40432070" w14:textId="7D5FC66D">
      <w:pPr>
        <w:pStyle w:val="NoSpacing"/>
        <w:spacing w:after="0"/>
        <w:ind w:left="0"/>
        <w:contextualSpacing/>
        <w:rPr>
          <w:rFonts w:ascii="Aptos" w:hAnsi="Aptos" w:eastAsia="Aptos" w:cs="Aptos"/>
          <w:b w:val="0"/>
          <w:bCs w:val="0"/>
          <w:i w:val="0"/>
          <w:iCs w:val="0"/>
          <w:caps w:val="0"/>
          <w:smallCaps w:val="0"/>
          <w:noProof w:val="0"/>
          <w:color w:val="000000" w:themeColor="text1" w:themeTint="FF" w:themeShade="FF"/>
          <w:sz w:val="22"/>
          <w:szCs w:val="22"/>
          <w:lang w:val="en-GB"/>
        </w:rPr>
      </w:pPr>
      <w:r w:rsidRPr="073748AE" w:rsidR="7BA97770">
        <w:rPr>
          <w:rFonts w:ascii="Aptos" w:hAnsi="Aptos" w:eastAsia="Aptos" w:cs="Aptos"/>
          <w:b w:val="1"/>
          <w:bCs w:val="1"/>
          <w:i w:val="0"/>
          <w:iCs w:val="0"/>
          <w:caps w:val="0"/>
          <w:smallCaps w:val="0"/>
          <w:noProof w:val="0"/>
          <w:color w:val="000000" w:themeColor="text1" w:themeTint="FF" w:themeShade="FF"/>
          <w:sz w:val="22"/>
          <w:szCs w:val="22"/>
          <w:lang w:val="en-GB"/>
        </w:rPr>
        <w:t>Matrix structure</w:t>
      </w:r>
      <w:r w:rsidRPr="073748AE" w:rsidR="32844514">
        <w:rPr>
          <w:rFonts w:ascii="Aptos" w:hAnsi="Aptos" w:eastAsia="Aptos" w:cs="Aptos"/>
          <w:b w:val="1"/>
          <w:bCs w:val="1"/>
          <w:i w:val="0"/>
          <w:iCs w:val="0"/>
          <w:caps w:val="0"/>
          <w:smallCaps w:val="0"/>
          <w:noProof w:val="0"/>
          <w:color w:val="000000" w:themeColor="text1" w:themeTint="FF" w:themeShade="FF"/>
          <w:sz w:val="22"/>
          <w:szCs w:val="22"/>
          <w:lang w:val="en-GB"/>
        </w:rPr>
        <w:t>s</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combine</w:t>
      </w:r>
      <w:r w:rsidRPr="073748AE" w:rsidR="57A997F2">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elements of both a functional structure and divisional structure</w:t>
      </w:r>
      <w:r w:rsidRPr="073748AE" w:rsidR="71893D8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often used when cross-functional teams are created to run a project. These team members come from different disciplines, and report to their functional area line manager as well as their project leads. </w:t>
      </w:r>
    </w:p>
    <w:p w:rsidR="598F8C19" w:rsidP="50CFADC1" w:rsidRDefault="598F8C19" w14:paraId="299373B1" w14:textId="0B1CBC9E">
      <w:pPr>
        <w:spacing w:after="0"/>
        <w:ind w:left="0"/>
        <w:contextualSpacing/>
        <w:rPr>
          <w:rFonts w:ascii="Aptos" w:hAnsi="Aptos" w:eastAsia="Aptos" w:cs="Aptos"/>
          <w:b w:val="0"/>
          <w:bCs w:val="0"/>
          <w:i w:val="0"/>
          <w:iCs w:val="0"/>
          <w:caps w:val="0"/>
          <w:smallCaps w:val="0"/>
          <w:noProof w:val="0"/>
          <w:color w:val="000000" w:themeColor="text1" w:themeTint="FF" w:themeShade="FF"/>
          <w:sz w:val="22"/>
          <w:szCs w:val="22"/>
          <w:lang w:val="en-US"/>
        </w:rPr>
      </w:pPr>
    </w:p>
    <w:p w:rsidR="7BA97770" w:rsidP="073748AE" w:rsidRDefault="7BA97770" w14:paraId="7637912E" w14:textId="08A6701C">
      <w:pPr>
        <w:pStyle w:val="NoSpacing"/>
        <w:spacing w:after="0"/>
        <w:ind w:left="0"/>
        <w:contextualSpacing/>
        <w:rPr>
          <w:rFonts w:ascii="Aptos" w:hAnsi="Aptos" w:eastAsia="Aptos" w:cs="Aptos"/>
          <w:b w:val="0"/>
          <w:bCs w:val="0"/>
          <w:i w:val="0"/>
          <w:iCs w:val="0"/>
          <w:caps w:val="0"/>
          <w:smallCaps w:val="0"/>
          <w:noProof w:val="0"/>
          <w:color w:val="000000" w:themeColor="text1" w:themeTint="FF" w:themeShade="FF"/>
          <w:sz w:val="22"/>
          <w:szCs w:val="22"/>
          <w:highlight w:val="yellow"/>
          <w:lang w:val="en-GB"/>
        </w:rPr>
      </w:pP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Although it</w:t>
      </w:r>
      <w:r w:rsidRPr="073748AE" w:rsidR="757E5D33">
        <w:rPr>
          <w:rFonts w:ascii="Aptos" w:hAnsi="Aptos" w:eastAsia="Aptos" w:cs="Aptos"/>
          <w:b w:val="0"/>
          <w:bCs w:val="0"/>
          <w:i w:val="0"/>
          <w:iCs w:val="0"/>
          <w:caps w:val="0"/>
          <w:smallCaps w:val="0"/>
          <w:noProof w:val="0"/>
          <w:color w:val="000000" w:themeColor="text1" w:themeTint="FF" w:themeShade="FF"/>
          <w:sz w:val="22"/>
          <w:szCs w:val="22"/>
          <w:lang w:val="en-GB"/>
        </w:rPr>
        <w:t>’</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s a good way to involve different viewpoints and skills in a project and provides staff with an opportunity to learn more skills from other members of the team, it can be expensive, and some team members may have conflict between their project priorities in their functional role and project role</w:t>
      </w:r>
      <w:r w:rsidRPr="073748AE" w:rsidR="7BA97770">
        <w:rPr>
          <w:rFonts w:ascii="Aptos" w:hAnsi="Aptos" w:eastAsia="Aptos" w:cs="Aptos"/>
          <w:b w:val="0"/>
          <w:bCs w:val="0"/>
          <w:i w:val="0"/>
          <w:iCs w:val="0"/>
          <w:caps w:val="0"/>
          <w:smallCaps w:val="0"/>
          <w:noProof w:val="0"/>
          <w:color w:val="auto"/>
          <w:sz w:val="22"/>
          <w:szCs w:val="22"/>
          <w:lang w:val="en-GB"/>
        </w:rPr>
        <w:t xml:space="preserve"> </w:t>
      </w:r>
      <w:r w:rsidRPr="073748AE" w:rsidR="3F2D73E7">
        <w:rPr>
          <w:rFonts w:ascii="Aptos" w:hAnsi="Aptos" w:eastAsia="Aptos" w:cs="Aptos"/>
          <w:noProof w:val="0"/>
          <w:sz w:val="22"/>
          <w:szCs w:val="22"/>
          <w:lang w:val="en-GB"/>
        </w:rPr>
        <w:t>(BBC Bitesize, 2023).</w:t>
      </w:r>
    </w:p>
    <w:p w:rsidR="17EEF21D" w:rsidP="17EEF21D" w:rsidRDefault="17EEF21D" w14:paraId="52BEAECF" w14:textId="338C1C4F">
      <w:pPr>
        <w:pStyle w:val="NoSpacing"/>
        <w:spacing w:after="0"/>
        <w:ind w:left="0"/>
        <w:contextualSpacing/>
        <w:rPr>
          <w:rFonts w:ascii="Aptos" w:hAnsi="Aptos" w:eastAsia="Aptos" w:cs="Aptos"/>
          <w:noProof w:val="0"/>
          <w:sz w:val="22"/>
          <w:szCs w:val="22"/>
          <w:lang w:val="en-GB"/>
        </w:rPr>
      </w:pPr>
    </w:p>
    <w:p w:rsidR="4CE50860" w:rsidP="17EEF21D" w:rsidRDefault="4CE50860" w14:paraId="35CBFBBF" w14:textId="596C5EB9">
      <w:pPr>
        <w:pStyle w:val="NoSpacing"/>
        <w:spacing w:after="0"/>
      </w:pP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This structure encourages multi-skilled collaborations, sharing </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expertise</w:t>
      </w:r>
      <w:r w:rsidRPr="073748AE" w:rsidR="7BA97770">
        <w:rPr>
          <w:rFonts w:ascii="Aptos" w:hAnsi="Aptos" w:eastAsia="Aptos" w:cs="Aptos"/>
          <w:b w:val="0"/>
          <w:bCs w:val="0"/>
          <w:i w:val="0"/>
          <w:iCs w:val="0"/>
          <w:caps w:val="0"/>
          <w:smallCaps w:val="0"/>
          <w:noProof w:val="0"/>
          <w:color w:val="000000" w:themeColor="text1" w:themeTint="FF" w:themeShade="FF"/>
          <w:sz w:val="22"/>
          <w:szCs w:val="22"/>
          <w:lang w:val="en-GB"/>
        </w:rPr>
        <w:t xml:space="preserve"> and improvements across the organisation. It is however often internally focused and requires clear governance to work. Internal tensions in terms of conflicting priorities and accountability may arise</w:t>
      </w:r>
      <w:r w:rsidRPr="073748AE" w:rsidR="7BA97770">
        <w:rPr>
          <w:rFonts w:ascii="Aptos" w:hAnsi="Aptos" w:eastAsia="Aptos" w:cs="Aptos"/>
          <w:b w:val="0"/>
          <w:bCs w:val="0"/>
          <w:i w:val="0"/>
          <w:iCs w:val="0"/>
          <w:caps w:val="0"/>
          <w:smallCaps w:val="0"/>
          <w:noProof w:val="0"/>
          <w:color w:val="auto"/>
          <w:sz w:val="22"/>
          <w:szCs w:val="22"/>
          <w:lang w:val="en-GB"/>
        </w:rPr>
        <w:t>.</w:t>
      </w:r>
      <w:r w:rsidRPr="073748AE" w:rsidR="7BA97770">
        <w:rPr>
          <w:rFonts w:ascii="Aptos" w:hAnsi="Aptos" w:eastAsia="Aptos" w:cs="Aptos"/>
          <w:b w:val="0"/>
          <w:bCs w:val="0"/>
          <w:i w:val="0"/>
          <w:iCs w:val="0"/>
          <w:caps w:val="0"/>
          <w:smallCaps w:val="0"/>
          <w:noProof w:val="0"/>
          <w:color w:val="auto"/>
          <w:sz w:val="22"/>
          <w:szCs w:val="22"/>
          <w:lang w:val="en-GB"/>
        </w:rPr>
        <w:t xml:space="preserve"> </w:t>
      </w:r>
      <w:r w:rsidRPr="073748AE" w:rsidR="6F06A2AD">
        <w:rPr>
          <w:rFonts w:ascii="Aptos" w:hAnsi="Aptos" w:eastAsia="Aptos" w:cs="Aptos"/>
          <w:noProof w:val="0"/>
          <w:sz w:val="22"/>
          <w:szCs w:val="22"/>
          <w:lang w:val="en-GB"/>
        </w:rPr>
        <w:t>(</w:t>
      </w:r>
      <w:r w:rsidRPr="073748AE" w:rsidR="6F06A2AD">
        <w:rPr>
          <w:rFonts w:ascii="Aptos" w:hAnsi="Aptos" w:eastAsia="Aptos" w:cs="Aptos"/>
          <w:i w:val="1"/>
          <w:iCs w:val="1"/>
          <w:noProof w:val="0"/>
          <w:sz w:val="22"/>
          <w:szCs w:val="22"/>
          <w:lang w:val="en-GB"/>
        </w:rPr>
        <w:t>CIPD level 5, 2024</w:t>
      </w:r>
      <w:r w:rsidRPr="073748AE" w:rsidR="6F06A2AD">
        <w:rPr>
          <w:rFonts w:ascii="Aptos" w:hAnsi="Aptos" w:eastAsia="Aptos" w:cs="Aptos"/>
          <w:noProof w:val="0"/>
          <w:sz w:val="22"/>
          <w:szCs w:val="22"/>
          <w:lang w:val="en-GB"/>
        </w:rPr>
        <w:t>)</w:t>
      </w:r>
      <w:r w:rsidRPr="073748AE" w:rsidR="7BA97770">
        <w:rPr>
          <w:rFonts w:ascii="Aptos" w:hAnsi="Aptos" w:eastAsia="Aptos" w:cs="Aptos"/>
          <w:b w:val="0"/>
          <w:bCs w:val="0"/>
          <w:i w:val="0"/>
          <w:iCs w:val="0"/>
          <w:caps w:val="0"/>
          <w:smallCaps w:val="0"/>
          <w:noProof w:val="0"/>
          <w:color w:val="FF0000"/>
          <w:sz w:val="22"/>
          <w:szCs w:val="22"/>
          <w:lang w:val="en-GB"/>
        </w:rPr>
        <w:t xml:space="preserve"> </w:t>
      </w:r>
      <w:r>
        <w:br w:type="page"/>
      </w:r>
    </w:p>
    <w:p w:rsidR="1851E5B4" w:rsidP="5980417B" w:rsidRDefault="1851E5B4" w14:paraId="6EBAAFA5" w14:textId="2700AB15">
      <w:pPr>
        <w:pStyle w:val="Normal"/>
        <w:spacing w:line="259" w:lineRule="auto"/>
        <w:ind w:left="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5980417B" w:rsidR="1851E5B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2.</w:t>
      </w:r>
      <w:r w:rsidRPr="5980417B" w:rsidR="793B8A8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Analyse the extent to which the organisational strategy in your organisation (or an organisation with which you are familiar) helps to ensure products or services meet customers’ needs.</w:t>
      </w:r>
      <w:r w:rsidRPr="5980417B" w:rsidR="0C87898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(AC 1.2)</w:t>
      </w:r>
    </w:p>
    <w:p w:rsidR="5980417B" w:rsidP="5980417B" w:rsidRDefault="5980417B" w14:paraId="2A5D9FE0" w14:textId="4FC2D999">
      <w:pPr>
        <w:pStyle w:val="Normal"/>
        <w:spacing w:line="259" w:lineRule="auto"/>
        <w:ind w:left="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355ABDEF" w:rsidP="073748AE" w:rsidRDefault="355ABDEF" w14:paraId="495DE07B" w14:textId="296E55AA">
      <w:pPr>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yfed Powys Police </w:t>
      </w:r>
      <w:r w:rsidRPr="073748AE" w:rsidR="43F7A8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(DPP)</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has a 3-year Strategic Plan</w:t>
      </w:r>
      <w:r w:rsidRPr="073748AE" w:rsidR="3C619E3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published for all officers and staff to view on </w:t>
      </w:r>
      <w:r w:rsidRPr="073748AE" w:rsidR="132F3A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their</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intranet page. </w:t>
      </w:r>
      <w:r w:rsidRPr="073748AE" w:rsidR="26FE17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DPP’s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organisation strategy is driven by problem-oriented policing </w:t>
      </w:r>
      <w:r w:rsidRPr="073748AE" w:rsidR="0D9C2E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0D9C2E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PoP</w:t>
      </w:r>
      <w:r w:rsidRPr="073748AE" w:rsidR="0D9C2E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includes governance and performance processes.</w:t>
      </w:r>
      <w:r w:rsidRPr="073748AE" w:rsidR="0C3AC9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w:t>
      </w:r>
      <w:r w:rsidRPr="073748AE" w:rsidR="324C42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an effective strategy for reducing crime and disorder, and for improving public confidence. Chief officers have a critical role in the successful implementation of </w:t>
      </w:r>
      <w:r w:rsidRPr="073748AE" w:rsidR="445662B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PoP</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throughout the organisation, as they set the force’s operating environment and priorities. (College of Policing, N.D)</w:t>
      </w:r>
    </w:p>
    <w:p w:rsidR="073748AE" w:rsidP="073748AE" w:rsidRDefault="073748AE" w14:paraId="68F350F0" w14:textId="6274E56B">
      <w:pPr>
        <w:spacing w:after="0"/>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55ABDEF" w:rsidP="073748AE" w:rsidRDefault="355ABDEF" w14:paraId="1C87CC14" w14:textId="45F83400">
      <w:pPr>
        <w:pStyle w:val="NoSpacing"/>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DPP’s Organisational Strategic Plan 2022 – 2025 outlines our values as a Force, together with the Police and Crime Commissioner Priorities. The plan outlines our shared priorities, the factors that will enable our success, and how we will work together to achieve our goals.</w:t>
      </w:r>
    </w:p>
    <w:p w:rsidR="5980417B" w:rsidP="5980417B" w:rsidRDefault="5980417B" w14:paraId="3DDBDE97" w14:textId="3D565394">
      <w:pPr>
        <w:spacing w:before="0" w:beforeAutospacing="off" w:after="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55ABDEF" w:rsidP="073748AE" w:rsidRDefault="355ABDEF" w14:paraId="06EE65C7" w14:textId="19065F17">
      <w:pPr>
        <w:pStyle w:val="NoSpacing"/>
        <w:spacing w:before="0" w:beforeAutospacing="off" w:after="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 looks at our Enablers</w:t>
      </w:r>
      <w:r w:rsidRPr="073748AE" w:rsidR="4A0EEEA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to include</w:t>
      </w:r>
      <w:r w:rsidRPr="073748AE" w:rsidR="29F3FC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w:t>
      </w:r>
      <w:r w:rsidRPr="073748AE" w:rsidR="33673DD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effective operating model</w:t>
      </w:r>
      <w:r w:rsidRPr="073748AE" w:rsidR="56AF87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1F8214E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supportive wellbeing strategy</w:t>
      </w:r>
      <w:r w:rsidRPr="073748AE" w:rsidR="5C05BAF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0CCB0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 empowering leadership plan</w:t>
      </w:r>
      <w:r w:rsidRPr="073748AE" w:rsidR="59BD95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15C085D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forward-looking workforce </w:t>
      </w:r>
      <w:r w:rsidRPr="073748AE" w:rsidR="6791A0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plan, and fit-</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w:t>
      </w:r>
      <w:r w:rsidRPr="073748AE" w:rsidR="5A8630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purpose tools and technology.</w:t>
      </w:r>
      <w:r w:rsidRPr="073748AE" w:rsidR="6F4560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These lead into our Objectives</w:t>
      </w:r>
      <w:r w:rsidRPr="073748AE" w:rsidR="0F579A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2AAE4D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which include</w:t>
      </w:r>
      <w:r w:rsidRPr="073748AE" w:rsidR="0F579A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 decisive and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timely</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response to calls for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assistance</w:t>
      </w:r>
      <w:r w:rsidRPr="073748AE" w:rsidR="7199AC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and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 relentless in our pursuit of offenders</w:t>
      </w:r>
      <w:r w:rsidRPr="073748AE" w:rsidR="464471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2CEEB8C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alongside other </w:t>
      </w:r>
      <w:r w:rsidRPr="073748AE" w:rsidR="2CEEB8C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objectives</w:t>
      </w:r>
      <w:r w:rsidRPr="073748AE" w:rsidR="2CEEB8C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5980417B" w:rsidP="5980417B" w:rsidRDefault="5980417B" w14:paraId="35536E75" w14:textId="47A7C308">
      <w:pPr>
        <w:spacing w:after="0"/>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7"/>
          <w:szCs w:val="27"/>
          <w:lang w:val="en-GB"/>
        </w:rPr>
      </w:pPr>
    </w:p>
    <w:p w:rsidR="355ABDEF" w:rsidP="073748AE" w:rsidRDefault="355ABDEF" w14:paraId="1EDCE3EA" w14:textId="0760297E">
      <w:pPr>
        <w:pStyle w:val="NoSpacing"/>
        <w:spacing w:before="0" w:beforeAutospacing="off" w:after="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26926DD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Leading</w:t>
      </w:r>
      <w:r w:rsidRPr="073748AE" w:rsidR="26926DD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into</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our 3 Action Points:</w:t>
      </w:r>
    </w:p>
    <w:p w:rsidR="355ABDEF" w:rsidP="073748AE" w:rsidRDefault="355ABDEF" w14:paraId="06A7233E" w14:textId="11D3A012">
      <w:pPr>
        <w:pStyle w:val="NoSpacing"/>
        <w:numPr>
          <w:ilvl w:val="0"/>
          <w:numId w:val="27"/>
        </w:numPr>
        <w:spacing w:before="0" w:beforeAutospacing="off" w:after="0" w:afterAutospacing="off" w:line="25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Working towards the elimination of domestic abuse, stalking and harassment;</w:t>
      </w:r>
    </w:p>
    <w:p w:rsidR="355ABDEF" w:rsidP="073748AE" w:rsidRDefault="355ABDEF" w14:paraId="59C29048" w14:textId="677BC523">
      <w:pPr>
        <w:pStyle w:val="NoSpacing"/>
        <w:numPr>
          <w:ilvl w:val="0"/>
          <w:numId w:val="27"/>
        </w:numPr>
        <w:spacing w:before="0" w:beforeAutospacing="off" w:after="0" w:afterAutospacing="off" w:line="259" w:lineRule="auto"/>
        <w:ind w:right="0"/>
        <w:jc w:val="left"/>
        <w:rPr>
          <w:rFonts w:ascii="Calibri" w:hAnsi="Calibri" w:eastAsia="Calibri" w:cs="Calibri"/>
          <w:b w:val="0"/>
          <w:bCs w:val="0"/>
          <w:i w:val="0"/>
          <w:iCs w:val="0"/>
          <w:caps w:val="0"/>
          <w:smallCaps w:val="0"/>
          <w:noProof w:val="0"/>
          <w:color w:val="auto"/>
          <w:sz w:val="22"/>
          <w:szCs w:val="22"/>
          <w:lang w:val="en-GB"/>
        </w:rPr>
      </w:pP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Respond compassionately to victims of rape and sexual assault – and be relentless in the pursuit of offenders</w:t>
      </w:r>
      <w:r w:rsidRPr="073748AE" w:rsidR="1E28759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p>
    <w:p w:rsidR="355ABDEF" w:rsidP="073748AE" w:rsidRDefault="355ABDEF" w14:paraId="13B373C1" w14:textId="75C6A47D">
      <w:pPr>
        <w:pStyle w:val="NoSpacing"/>
        <w:numPr>
          <w:ilvl w:val="0"/>
          <w:numId w:val="27"/>
        </w:numPr>
        <w:spacing w:before="0" w:beforeAutospacing="off" w:after="0" w:afterAutospacing="off" w:line="259" w:lineRule="auto"/>
        <w:ind w:right="0"/>
        <w:jc w:val="left"/>
        <w:rPr>
          <w:rFonts w:ascii="Calibri" w:hAnsi="Calibri" w:eastAsia="Calibri" w:cs="Calibri"/>
          <w:b w:val="0"/>
          <w:bCs w:val="0"/>
          <w:i w:val="0"/>
          <w:iCs w:val="0"/>
          <w:caps w:val="0"/>
          <w:smallCaps w:val="0"/>
          <w:noProof w:val="0"/>
          <w:color w:val="auto"/>
          <w:sz w:val="22"/>
          <w:szCs w:val="22"/>
          <w:lang w:val="en-GB"/>
        </w:rPr>
      </w:pP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Mak</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e our area hostile to those that deal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drugs.</w:t>
      </w:r>
      <w:r w:rsidRPr="073748AE" w:rsidR="28FD93A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r w:rsidRPr="073748AE" w:rsidR="28FD93A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DPP, 2022)</w:t>
      </w:r>
    </w:p>
    <w:p w:rsidR="5980417B" w:rsidP="073748AE" w:rsidRDefault="5980417B" w14:paraId="5C80E786" w14:textId="31431469">
      <w:pPr>
        <w:spacing w:before="0" w:beforeAutospacing="off" w:after="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p>
    <w:p w:rsidR="355ABDEF" w:rsidP="073748AE" w:rsidRDefault="355ABDEF" w14:paraId="13A80EEA" w14:textId="573DE119">
      <w:pPr>
        <w:pStyle w:val="NoSpacing"/>
        <w:spacing w:before="0" w:beforeAutospacing="off" w:after="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Force priorities for employees directly feed from the top of the structure, from the Chief Constable, through senior management</w:t>
      </w:r>
      <w:r w:rsidRPr="073748AE" w:rsidR="26A36F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departmental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managers and </w:t>
      </w:r>
      <w:r w:rsidRPr="073748AE" w:rsidR="17FF28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employees below</w:t>
      </w:r>
      <w:r w:rsidRPr="073748AE" w:rsidR="2A338AF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 crucial aspects of the Force plan and vision </w:t>
      </w:r>
      <w:r w:rsidRPr="073748AE" w:rsidR="793E07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filter down </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into performance management through individual Development and Personal Profile (DAPP) plans.  These are KPIs set each year and reviewed every quarter</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709A64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ployee</w:t>
      </w:r>
      <w:r w:rsidRPr="073748AE" w:rsidR="1EA03B2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w:t>
      </w:r>
      <w:r w:rsidRPr="073748AE" w:rsidR="1EA03B2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are</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responsible for</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updating their DAPP, gathering evidential data/documents, updating evidence statements as to how they are meeting or progressing towards their KPIs.</w:t>
      </w:r>
    </w:p>
    <w:p w:rsidR="5980417B" w:rsidP="5980417B" w:rsidRDefault="5980417B" w14:paraId="260D788B" w14:textId="04559E03">
      <w:pPr>
        <w:pStyle w:val="NoSpacing"/>
        <w:spacing w:before="0" w:beforeAutospacing="off" w:after="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55ABDEF" w:rsidP="073748AE" w:rsidRDefault="355ABDEF" w14:paraId="18D2C87D" w14:textId="11BA4D1D">
      <w:pPr>
        <w:pStyle w:val="NoSpacing"/>
        <w:spacing w:before="0" w:beforeAutospacing="off" w:after="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Through DAPPs, </w:t>
      </w:r>
      <w:r w:rsidRPr="073748AE" w:rsidR="76E3E0E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enior manag</w:t>
      </w:r>
      <w:r w:rsidRPr="073748AE" w:rsidR="3C3CE6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ers</w:t>
      </w:r>
      <w:r w:rsidRPr="073748AE" w:rsidR="355ABDE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can review how each departmental team/level is performing and meeting the KPIs, which filter upwards, all feeding into the wider force strategy.</w:t>
      </w:r>
    </w:p>
    <w:p w:rsidR="5980417B" w:rsidP="5980417B" w:rsidRDefault="5980417B" w14:paraId="505499C8" w14:textId="686A35EB">
      <w:pPr>
        <w:pStyle w:val="Normal"/>
        <w:spacing w:before="0" w:beforeAutospacing="off" w:after="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980417B" w:rsidP="5980417B" w:rsidRDefault="5980417B" w14:paraId="1B85A778" w14:textId="1CAA34EE">
      <w:pPr>
        <w:spacing w:before="0" w:beforeAutospacing="off" w:after="0" w:afterAutospacing="off"/>
        <w:jc w:val="left"/>
        <w:rPr>
          <w:rFonts w:ascii="Calibri" w:hAnsi="Calibri" w:eastAsia="Calibri" w:cs="Calibri"/>
          <w:b w:val="0"/>
          <w:bCs w:val="0"/>
          <w:i w:val="0"/>
          <w:iCs w:val="0"/>
          <w:caps w:val="0"/>
          <w:smallCaps w:val="0"/>
          <w:noProof w:val="0"/>
          <w:color w:val="FF0000"/>
          <w:sz w:val="22"/>
          <w:szCs w:val="22"/>
          <w:lang w:val="en-GB"/>
        </w:rPr>
      </w:pPr>
    </w:p>
    <w:p w:rsidR="4CE50860" w:rsidRDefault="4CE50860" w14:paraId="131B3B14" w14:textId="5A9D304F">
      <w:r>
        <w:br w:type="page"/>
      </w:r>
    </w:p>
    <w:p w:rsidR="7CCC671B" w:rsidP="5980417B" w:rsidRDefault="7CCC671B" w14:paraId="348F49C0" w14:textId="484E8343">
      <w:pPr>
        <w:pStyle w:val="Normal"/>
        <w:spacing w:line="259" w:lineRule="auto"/>
        <w:ind w:left="0"/>
        <w:contextualSpacing/>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5980417B" w:rsidR="7CCC671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3. </w:t>
      </w:r>
      <w:r w:rsidRPr="5980417B" w:rsidR="793B8A8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Analyse the current impact of interest rates, inflation and </w:t>
      </w:r>
      <w:r w:rsidRPr="5980417B" w:rsidR="793B8A8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 xml:space="preserve">one </w:t>
      </w:r>
      <w:r w:rsidRPr="5980417B" w:rsidR="793B8A8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other external factor on your organisation (or one with which you are familiar). </w:t>
      </w:r>
      <w:r w:rsidRPr="5980417B" w:rsidR="793B8A8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Identify</w:t>
      </w:r>
      <w:r w:rsidRPr="5980417B" w:rsidR="793B8A8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organisational priorities arising from your </w:t>
      </w:r>
      <w:r w:rsidRPr="5980417B" w:rsidR="793B8A8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analysis.</w:t>
      </w:r>
      <w:r w:rsidRPr="5980417B" w:rsidR="7BBBA0F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5980417B" w:rsidR="205EE37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5980417B" w:rsidR="205EE37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AC 1.3)</w:t>
      </w:r>
    </w:p>
    <w:p w:rsidR="0CD151E4" w:rsidP="073748AE" w:rsidRDefault="0CD151E4" w14:paraId="588F6C9A" w14:textId="5FE16DC3">
      <w:pPr>
        <w:spacing w:before="240" w:beforeAutospacing="off" w:after="240" w:afterAutospacing="off"/>
        <w:rPr>
          <w:rFonts w:ascii="Aptos" w:hAnsi="Aptos" w:eastAsia="Aptos" w:cs="Aptos"/>
          <w:b w:val="0"/>
          <w:bCs w:val="0"/>
          <w:i w:val="0"/>
          <w:iCs w:val="0"/>
          <w:caps w:val="0"/>
          <w:smallCaps w:val="0"/>
          <w:noProof w:val="0"/>
          <w:color w:val="auto"/>
          <w:sz w:val="22"/>
          <w:szCs w:val="22"/>
          <w:lang w:val="en-GB"/>
        </w:rPr>
      </w:pPr>
      <w:r w:rsidRPr="073748AE" w:rsidR="0CD151E4">
        <w:rPr>
          <w:rFonts w:ascii="Aptos" w:hAnsi="Aptos" w:eastAsia="Aptos" w:cs="Aptos"/>
          <w:b w:val="0"/>
          <w:bCs w:val="0"/>
          <w:i w:val="0"/>
          <w:iCs w:val="0"/>
          <w:caps w:val="0"/>
          <w:smallCaps w:val="0"/>
          <w:noProof w:val="0"/>
          <w:color w:val="auto"/>
          <w:sz w:val="22"/>
          <w:szCs w:val="22"/>
          <w:lang w:val="en-GB"/>
        </w:rPr>
        <w:t xml:space="preserve">The Police Force </w:t>
      </w:r>
      <w:r w:rsidRPr="073748AE" w:rsidR="0CD151E4">
        <w:rPr>
          <w:rFonts w:ascii="Aptos" w:hAnsi="Aptos" w:eastAsia="Aptos" w:cs="Aptos"/>
          <w:b w:val="0"/>
          <w:bCs w:val="0"/>
          <w:i w:val="0"/>
          <w:iCs w:val="0"/>
          <w:caps w:val="0"/>
          <w:smallCaps w:val="0"/>
          <w:noProof w:val="0"/>
          <w:color w:val="auto"/>
          <w:sz w:val="22"/>
          <w:szCs w:val="22"/>
          <w:lang w:val="en-GB"/>
        </w:rPr>
        <w:t>operates</w:t>
      </w:r>
      <w:r w:rsidRPr="073748AE" w:rsidR="0CD151E4">
        <w:rPr>
          <w:rFonts w:ascii="Aptos" w:hAnsi="Aptos" w:eastAsia="Aptos" w:cs="Aptos"/>
          <w:b w:val="0"/>
          <w:bCs w:val="0"/>
          <w:i w:val="0"/>
          <w:iCs w:val="0"/>
          <w:caps w:val="0"/>
          <w:smallCaps w:val="0"/>
          <w:noProof w:val="0"/>
          <w:color w:val="auto"/>
          <w:sz w:val="22"/>
          <w:szCs w:val="22"/>
          <w:lang w:val="en-GB"/>
        </w:rPr>
        <w:t xml:space="preserve"> within a complex economic and social environment influenced by a variety of external factors. </w:t>
      </w:r>
      <w:r w:rsidRPr="073748AE" w:rsidR="3AF5948F">
        <w:rPr>
          <w:rFonts w:ascii="Aptos" w:hAnsi="Aptos" w:eastAsia="Aptos" w:cs="Aptos"/>
          <w:b w:val="0"/>
          <w:bCs w:val="0"/>
          <w:i w:val="0"/>
          <w:iCs w:val="0"/>
          <w:caps w:val="0"/>
          <w:smallCaps w:val="0"/>
          <w:noProof w:val="0"/>
          <w:color w:val="auto"/>
          <w:sz w:val="22"/>
          <w:szCs w:val="22"/>
          <w:lang w:val="en-GB"/>
        </w:rPr>
        <w:t xml:space="preserve">Using </w:t>
      </w:r>
      <w:r w:rsidRPr="073748AE" w:rsidR="3AF5948F">
        <w:rPr>
          <w:rFonts w:ascii="Aptos" w:hAnsi="Aptos" w:eastAsia="Aptos" w:cs="Aptos"/>
          <w:b w:val="0"/>
          <w:bCs w:val="0"/>
          <w:i w:val="0"/>
          <w:iCs w:val="0"/>
          <w:caps w:val="0"/>
          <w:smallCaps w:val="0"/>
          <w:noProof w:val="0"/>
          <w:color w:val="auto"/>
          <w:sz w:val="22"/>
          <w:szCs w:val="22"/>
          <w:lang w:val="en-GB"/>
        </w:rPr>
        <w:t>PESTLE</w:t>
      </w:r>
      <w:r w:rsidRPr="073748AE" w:rsidR="3AF5948F">
        <w:rPr>
          <w:rFonts w:ascii="Aptos" w:hAnsi="Aptos" w:eastAsia="Aptos" w:cs="Aptos"/>
          <w:b w:val="0"/>
          <w:bCs w:val="0"/>
          <w:i w:val="0"/>
          <w:iCs w:val="0"/>
          <w:caps w:val="0"/>
          <w:smallCaps w:val="0"/>
          <w:noProof w:val="0"/>
          <w:color w:val="auto"/>
          <w:sz w:val="22"/>
          <w:szCs w:val="22"/>
          <w:lang w:val="en-GB"/>
        </w:rPr>
        <w:t xml:space="preserve"> we can</w:t>
      </w:r>
      <w:r w:rsidRPr="073748AE" w:rsidR="0CD151E4">
        <w:rPr>
          <w:rFonts w:ascii="Aptos" w:hAnsi="Aptos" w:eastAsia="Aptos" w:cs="Aptos"/>
          <w:b w:val="0"/>
          <w:bCs w:val="0"/>
          <w:i w:val="0"/>
          <w:iCs w:val="0"/>
          <w:caps w:val="0"/>
          <w:smallCaps w:val="0"/>
          <w:noProof w:val="0"/>
          <w:color w:val="auto"/>
          <w:sz w:val="22"/>
          <w:szCs w:val="22"/>
          <w:lang w:val="en-GB"/>
        </w:rPr>
        <w:t xml:space="preserve"> </w:t>
      </w:r>
      <w:r w:rsidRPr="073748AE" w:rsidR="0CD151E4">
        <w:rPr>
          <w:rFonts w:ascii="Aptos" w:hAnsi="Aptos" w:eastAsia="Aptos" w:cs="Aptos"/>
          <w:b w:val="0"/>
          <w:bCs w:val="0"/>
          <w:i w:val="0"/>
          <w:iCs w:val="0"/>
          <w:caps w:val="0"/>
          <w:smallCaps w:val="0"/>
          <w:noProof w:val="0"/>
          <w:color w:val="auto"/>
          <w:sz w:val="22"/>
          <w:szCs w:val="22"/>
          <w:lang w:val="en-GB"/>
        </w:rPr>
        <w:t>identify</w:t>
      </w:r>
      <w:r w:rsidRPr="073748AE" w:rsidR="0CD151E4">
        <w:rPr>
          <w:rFonts w:ascii="Aptos" w:hAnsi="Aptos" w:eastAsia="Aptos" w:cs="Aptos"/>
          <w:b w:val="0"/>
          <w:bCs w:val="0"/>
          <w:i w:val="0"/>
          <w:iCs w:val="0"/>
          <w:caps w:val="0"/>
          <w:smallCaps w:val="0"/>
          <w:noProof w:val="0"/>
          <w:color w:val="auto"/>
          <w:sz w:val="22"/>
          <w:szCs w:val="22"/>
          <w:lang w:val="en-GB"/>
        </w:rPr>
        <w:t xml:space="preserve"> </w:t>
      </w:r>
      <w:r w:rsidRPr="073748AE" w:rsidR="57E22393">
        <w:rPr>
          <w:rFonts w:ascii="Aptos" w:hAnsi="Aptos" w:eastAsia="Aptos" w:cs="Aptos"/>
          <w:b w:val="0"/>
          <w:bCs w:val="0"/>
          <w:i w:val="0"/>
          <w:iCs w:val="0"/>
          <w:caps w:val="0"/>
          <w:smallCaps w:val="0"/>
          <w:noProof w:val="0"/>
          <w:color w:val="auto"/>
          <w:sz w:val="22"/>
          <w:szCs w:val="22"/>
          <w:lang w:val="en-GB"/>
        </w:rPr>
        <w:t xml:space="preserve">external factors and </w:t>
      </w:r>
      <w:r w:rsidRPr="073748AE" w:rsidR="6EDE96FE">
        <w:rPr>
          <w:rFonts w:ascii="Aptos" w:hAnsi="Aptos" w:eastAsia="Aptos" w:cs="Aptos"/>
          <w:b w:val="0"/>
          <w:bCs w:val="0"/>
          <w:i w:val="0"/>
          <w:iCs w:val="0"/>
          <w:caps w:val="0"/>
          <w:smallCaps w:val="0"/>
          <w:noProof w:val="0"/>
          <w:color w:val="auto"/>
          <w:sz w:val="22"/>
          <w:szCs w:val="22"/>
          <w:lang w:val="en-GB"/>
        </w:rPr>
        <w:t xml:space="preserve">the </w:t>
      </w:r>
      <w:r w:rsidRPr="073748AE" w:rsidR="0CD151E4">
        <w:rPr>
          <w:rFonts w:ascii="Aptos" w:hAnsi="Aptos" w:eastAsia="Aptos" w:cs="Aptos"/>
          <w:b w:val="0"/>
          <w:bCs w:val="0"/>
          <w:i w:val="0"/>
          <w:iCs w:val="0"/>
          <w:caps w:val="0"/>
          <w:smallCaps w:val="0"/>
          <w:noProof w:val="0"/>
          <w:color w:val="auto"/>
          <w:sz w:val="22"/>
          <w:szCs w:val="22"/>
          <w:lang w:val="en-GB"/>
        </w:rPr>
        <w:t>organisational priorities arising from these challenges</w:t>
      </w:r>
      <w:r w:rsidRPr="073748AE" w:rsidR="062D575F">
        <w:rPr>
          <w:rFonts w:ascii="Aptos" w:hAnsi="Aptos" w:eastAsia="Aptos" w:cs="Aptos"/>
          <w:b w:val="0"/>
          <w:bCs w:val="0"/>
          <w:i w:val="0"/>
          <w:iCs w:val="0"/>
          <w:caps w:val="0"/>
          <w:smallCaps w:val="0"/>
          <w:noProof w:val="0"/>
          <w:color w:val="auto"/>
          <w:sz w:val="22"/>
          <w:szCs w:val="22"/>
          <w:lang w:val="en-GB"/>
        </w:rPr>
        <w:t xml:space="preserve">, to </w:t>
      </w:r>
      <w:r w:rsidRPr="073748AE" w:rsidR="0CD151E4">
        <w:rPr>
          <w:rFonts w:ascii="Aptos" w:hAnsi="Aptos" w:eastAsia="Aptos" w:cs="Aptos"/>
          <w:b w:val="0"/>
          <w:bCs w:val="0"/>
          <w:i w:val="0"/>
          <w:iCs w:val="0"/>
          <w:caps w:val="0"/>
          <w:smallCaps w:val="0"/>
          <w:noProof w:val="0"/>
          <w:color w:val="auto"/>
          <w:sz w:val="22"/>
          <w:szCs w:val="22"/>
          <w:lang w:val="en-GB"/>
        </w:rPr>
        <w:t>ensure that they are included in the Strategic plan.</w:t>
      </w:r>
    </w:p>
    <w:p w:rsidR="0CD151E4" w:rsidP="073748AE" w:rsidRDefault="0CD151E4" w14:paraId="2DD8F644" w14:textId="5580987D">
      <w:pPr>
        <w:pStyle w:val="Heading4"/>
        <w:keepNext w:val="1"/>
        <w:keepLines w:val="1"/>
        <w:spacing w:before="80" w:after="40"/>
        <w:rPr>
          <w:rFonts w:ascii="Aptos" w:hAnsi="Aptos" w:eastAsia="Aptos" w:cs="Aptos"/>
          <w:b w:val="0"/>
          <w:bCs w:val="0"/>
          <w:i w:val="0"/>
          <w:iCs w:val="0"/>
          <w:caps w:val="0"/>
          <w:smallCaps w:val="0"/>
          <w:strike w:val="0"/>
          <w:dstrike w:val="0"/>
          <w:noProof w:val="0"/>
          <w:color w:val="auto"/>
          <w:sz w:val="22"/>
          <w:szCs w:val="22"/>
          <w:u w:val="none"/>
          <w:lang w:val="en-GB"/>
        </w:rPr>
      </w:pPr>
      <w:r w:rsidRPr="073748AE" w:rsidR="0CD151E4">
        <w:rPr>
          <w:rFonts w:ascii="Aptos" w:hAnsi="Aptos" w:eastAsia="Aptos" w:cs="Aptos"/>
          <w:b w:val="0"/>
          <w:bCs w:val="0"/>
          <w:i w:val="0"/>
          <w:iCs w:val="0"/>
          <w:caps w:val="0"/>
          <w:smallCaps w:val="0"/>
          <w:strike w:val="0"/>
          <w:dstrike w:val="0"/>
          <w:noProof w:val="0"/>
          <w:color w:val="auto"/>
          <w:sz w:val="22"/>
          <w:szCs w:val="22"/>
          <w:u w:val="single"/>
          <w:lang w:val="en-GB"/>
        </w:rPr>
        <w:t>Interest Rates</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 xml:space="preserve"> - higher interest rates inevitably lead to increased government borrowing </w:t>
      </w:r>
      <w:r w:rsidRPr="073748AE" w:rsidR="136D2676">
        <w:rPr>
          <w:rFonts w:ascii="Aptos" w:hAnsi="Aptos" w:eastAsia="Aptos" w:cs="Aptos"/>
          <w:b w:val="0"/>
          <w:bCs w:val="0"/>
          <w:i w:val="0"/>
          <w:iCs w:val="0"/>
          <w:caps w:val="0"/>
          <w:smallCaps w:val="0"/>
          <w:strike w:val="0"/>
          <w:dstrike w:val="0"/>
          <w:noProof w:val="0"/>
          <w:color w:val="auto"/>
          <w:sz w:val="22"/>
          <w:szCs w:val="22"/>
          <w:u w:val="none"/>
          <w:lang w:val="en-GB"/>
        </w:rPr>
        <w:t>costs, resulting</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 xml:space="preserve"> in budget constraints</w:t>
      </w:r>
      <w:r w:rsidRPr="073748AE" w:rsidR="50315C67">
        <w:rPr>
          <w:rFonts w:ascii="Aptos" w:hAnsi="Aptos" w:eastAsia="Aptos" w:cs="Aptos"/>
          <w:b w:val="0"/>
          <w:bCs w:val="0"/>
          <w:i w:val="0"/>
          <w:iCs w:val="0"/>
          <w:caps w:val="0"/>
          <w:smallCaps w:val="0"/>
          <w:strike w:val="0"/>
          <w:dstrike w:val="0"/>
          <w:noProof w:val="0"/>
          <w:color w:val="auto"/>
          <w:sz w:val="22"/>
          <w:szCs w:val="22"/>
          <w:u w:val="none"/>
          <w:lang w:val="en-GB"/>
        </w:rPr>
        <w:t>,</w:t>
      </w:r>
      <w:r w:rsidRPr="073748AE" w:rsidR="6A1A51CA">
        <w:rPr>
          <w:rFonts w:ascii="Aptos" w:hAnsi="Aptos" w:eastAsia="Aptos" w:cs="Aptos"/>
          <w:b w:val="0"/>
          <w:bCs w:val="0"/>
          <w:i w:val="0"/>
          <w:iCs w:val="0"/>
          <w:caps w:val="0"/>
          <w:smallCaps w:val="0"/>
          <w:strike w:val="0"/>
          <w:dstrike w:val="0"/>
          <w:noProof w:val="0"/>
          <w:color w:val="auto"/>
          <w:sz w:val="22"/>
          <w:szCs w:val="22"/>
          <w:u w:val="none"/>
          <w:lang w:val="en-GB"/>
        </w:rPr>
        <w:t xml:space="preserve"> </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 xml:space="preserve">posing challenges for public sector budgeting, including policing. Reduced public spending may limit funding for recruitment, purpose tools, and technology. </w:t>
      </w:r>
    </w:p>
    <w:p w:rsidR="0CD151E4" w:rsidP="073748AE" w:rsidRDefault="0CD151E4" w14:paraId="346E957E" w14:textId="5D584C4A">
      <w:pPr>
        <w:pStyle w:val="Heading4"/>
        <w:keepNext w:val="1"/>
        <w:keepLines w:val="1"/>
        <w:spacing w:before="80" w:after="40"/>
        <w:rPr>
          <w:rFonts w:ascii="Aptos" w:hAnsi="Aptos" w:eastAsia="Aptos" w:cs="Aptos"/>
          <w:b w:val="0"/>
          <w:bCs w:val="0"/>
          <w:i w:val="0"/>
          <w:iCs w:val="0"/>
          <w:caps w:val="0"/>
          <w:smallCaps w:val="0"/>
          <w:strike w:val="0"/>
          <w:dstrike w:val="0"/>
          <w:noProof w:val="0"/>
          <w:color w:val="auto"/>
          <w:sz w:val="22"/>
          <w:szCs w:val="22"/>
          <w:u w:val="none"/>
          <w:lang w:val="en-GB"/>
        </w:rPr>
      </w:pPr>
      <w:r w:rsidRPr="073748AE" w:rsidR="73A2918B">
        <w:rPr>
          <w:rFonts w:ascii="Aptos" w:hAnsi="Aptos" w:eastAsia="Aptos" w:cs="Aptos"/>
          <w:b w:val="0"/>
          <w:bCs w:val="0"/>
          <w:i w:val="0"/>
          <w:iCs w:val="0"/>
          <w:caps w:val="0"/>
          <w:smallCaps w:val="0"/>
          <w:strike w:val="0"/>
          <w:dstrike w:val="0"/>
          <w:noProof w:val="0"/>
          <w:color w:val="auto"/>
          <w:sz w:val="22"/>
          <w:szCs w:val="22"/>
          <w:u w:val="none"/>
          <w:lang w:val="en-GB"/>
        </w:rPr>
        <w:t>E</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conomic pressures resulting from the impact of high interest rates may lead to increased financial hardship in communities, at which point the Force could see higher crime rates, particularly theft and fraud-related offences and a greater demand for police services.</w:t>
      </w:r>
    </w:p>
    <w:p w:rsidR="5980417B" w:rsidP="5980417B" w:rsidRDefault="5980417B" w14:paraId="79C4D8B3" w14:textId="611DECAE">
      <w:pPr>
        <w:spacing w:after="0"/>
        <w:rPr>
          <w:rFonts w:ascii="Arial" w:hAnsi="Arial" w:eastAsia="Arial" w:cs="Arial"/>
          <w:b w:val="0"/>
          <w:bCs w:val="0"/>
          <w:i w:val="0"/>
          <w:iCs w:val="0"/>
          <w:caps w:val="0"/>
          <w:smallCaps w:val="0"/>
          <w:noProof w:val="0"/>
          <w:color w:val="auto"/>
          <w:sz w:val="22"/>
          <w:szCs w:val="22"/>
          <w:lang w:val="en-GB"/>
        </w:rPr>
      </w:pPr>
    </w:p>
    <w:p w:rsidR="0CD151E4" w:rsidP="073748AE" w:rsidRDefault="0CD151E4" w14:paraId="1ED73452" w14:textId="30F51D9E">
      <w:pPr>
        <w:pStyle w:val="Heading4"/>
        <w:keepNext w:val="1"/>
        <w:keepLines w:val="1"/>
        <w:spacing w:before="0" w:beforeAutospacing="off" w:after="0" w:afterAutospacing="off"/>
        <w:ind w:left="0"/>
        <w:rPr>
          <w:rFonts w:ascii="Aptos" w:hAnsi="Aptos" w:eastAsia="Aptos" w:cs="Aptos"/>
          <w:b w:val="0"/>
          <w:bCs w:val="0"/>
          <w:i w:val="1"/>
          <w:iCs w:val="1"/>
          <w:caps w:val="0"/>
          <w:smallCaps w:val="0"/>
          <w:noProof w:val="0"/>
          <w:color w:val="auto"/>
          <w:sz w:val="22"/>
          <w:szCs w:val="22"/>
          <w:lang w:val="en-GB"/>
        </w:rPr>
      </w:pPr>
      <w:r w:rsidRPr="073748AE" w:rsidR="0CD151E4">
        <w:rPr>
          <w:rFonts w:ascii="Aptos" w:hAnsi="Aptos" w:eastAsia="Aptos" w:cs="Aptos"/>
          <w:b w:val="0"/>
          <w:bCs w:val="0"/>
          <w:i w:val="0"/>
          <w:iCs w:val="0"/>
          <w:caps w:val="0"/>
          <w:smallCaps w:val="0"/>
          <w:strike w:val="0"/>
          <w:dstrike w:val="0"/>
          <w:noProof w:val="0"/>
          <w:color w:val="auto"/>
          <w:sz w:val="22"/>
          <w:szCs w:val="22"/>
          <w:u w:val="single"/>
          <w:lang w:val="en-GB"/>
        </w:rPr>
        <w:t xml:space="preserve">Inflation </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 xml:space="preserve">– </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increase</w:t>
      </w:r>
      <w:r w:rsidRPr="073748AE" w:rsidR="6FA00B41">
        <w:rPr>
          <w:rFonts w:ascii="Aptos" w:hAnsi="Aptos" w:eastAsia="Aptos" w:cs="Aptos"/>
          <w:b w:val="0"/>
          <w:bCs w:val="0"/>
          <w:i w:val="0"/>
          <w:iCs w:val="0"/>
          <w:caps w:val="0"/>
          <w:smallCaps w:val="0"/>
          <w:strike w:val="0"/>
          <w:dstrike w:val="0"/>
          <w:noProof w:val="0"/>
          <w:color w:val="auto"/>
          <w:sz w:val="22"/>
          <w:szCs w:val="22"/>
          <w:u w:val="none"/>
          <w:lang w:val="en-GB"/>
        </w:rPr>
        <w:t>s</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 xml:space="preserve"> in inflation inevitably lead to increases in</w:t>
      </w:r>
      <w:r w:rsidRPr="073748AE" w:rsidR="67116B67">
        <w:rPr>
          <w:rFonts w:ascii="Aptos" w:hAnsi="Aptos" w:eastAsia="Aptos" w:cs="Aptos"/>
          <w:b w:val="0"/>
          <w:bCs w:val="0"/>
          <w:i w:val="0"/>
          <w:iCs w:val="0"/>
          <w:caps w:val="0"/>
          <w:smallCaps w:val="0"/>
          <w:strike w:val="0"/>
          <w:dstrike w:val="0"/>
          <w:noProof w:val="0"/>
          <w:color w:val="auto"/>
          <w:sz w:val="22"/>
          <w:szCs w:val="22"/>
          <w:u w:val="none"/>
          <w:lang w:val="en-GB"/>
        </w:rPr>
        <w:t xml:space="preserve"> </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costs</w:t>
      </w:r>
      <w:r w:rsidRPr="073748AE" w:rsidR="0E4760D6">
        <w:rPr>
          <w:rFonts w:ascii="Aptos" w:hAnsi="Aptos" w:eastAsia="Aptos" w:cs="Aptos"/>
          <w:b w:val="0"/>
          <w:bCs w:val="0"/>
          <w:i w:val="0"/>
          <w:iCs w:val="0"/>
          <w:caps w:val="0"/>
          <w:smallCaps w:val="0"/>
          <w:strike w:val="0"/>
          <w:dstrike w:val="0"/>
          <w:noProof w:val="0"/>
          <w:color w:val="auto"/>
          <w:sz w:val="22"/>
          <w:szCs w:val="22"/>
          <w:u w:val="none"/>
          <w:lang w:val="en-GB"/>
        </w:rPr>
        <w:t xml:space="preserve"> – </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premises</w:t>
      </w:r>
      <w:r w:rsidRPr="073748AE" w:rsidR="0E4760D6">
        <w:rPr>
          <w:rFonts w:ascii="Aptos" w:hAnsi="Aptos" w:eastAsia="Aptos" w:cs="Aptos"/>
          <w:b w:val="0"/>
          <w:bCs w:val="0"/>
          <w:i w:val="0"/>
          <w:iCs w:val="0"/>
          <w:caps w:val="0"/>
          <w:smallCaps w:val="0"/>
          <w:strike w:val="0"/>
          <w:dstrike w:val="0"/>
          <w:noProof w:val="0"/>
          <w:color w:val="auto"/>
          <w:sz w:val="22"/>
          <w:szCs w:val="22"/>
          <w:u w:val="none"/>
          <w:lang w:val="en-GB"/>
        </w:rPr>
        <w:t xml:space="preserve">, </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vehicle</w:t>
      </w:r>
      <w:r w:rsidRPr="073748AE" w:rsidR="012F67EB">
        <w:rPr>
          <w:rFonts w:ascii="Aptos" w:hAnsi="Aptos" w:eastAsia="Aptos" w:cs="Aptos"/>
          <w:b w:val="0"/>
          <w:bCs w:val="0"/>
          <w:i w:val="0"/>
          <w:iCs w:val="0"/>
          <w:caps w:val="0"/>
          <w:smallCaps w:val="0"/>
          <w:strike w:val="0"/>
          <w:dstrike w:val="0"/>
          <w:noProof w:val="0"/>
          <w:color w:val="auto"/>
          <w:sz w:val="22"/>
          <w:szCs w:val="22"/>
          <w:u w:val="none"/>
          <w:lang w:val="en-GB"/>
        </w:rPr>
        <w:t xml:space="preserve"> </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 xml:space="preserve">maintenance, fuel, vital equipment, putting pressure on Force budgets and reducing the </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ca</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pacity</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 xml:space="preserve"> f</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 xml:space="preserve">or investment in </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ne</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w technology</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 xml:space="preserve"> a</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 xml:space="preserve">nd infrastructure. Inflation </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im</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pacts</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 xml:space="preserve"> e</w:t>
      </w:r>
      <w:r w:rsidRPr="073748AE" w:rsidR="0CD151E4">
        <w:rPr>
          <w:rFonts w:ascii="Aptos" w:hAnsi="Aptos" w:eastAsia="Aptos" w:cs="Aptos"/>
          <w:b w:val="0"/>
          <w:bCs w:val="0"/>
          <w:i w:val="0"/>
          <w:iCs w:val="0"/>
          <w:caps w:val="0"/>
          <w:smallCaps w:val="0"/>
          <w:strike w:val="0"/>
          <w:dstrike w:val="0"/>
          <w:noProof w:val="0"/>
          <w:color w:val="auto"/>
          <w:sz w:val="22"/>
          <w:szCs w:val="22"/>
          <w:u w:val="none"/>
          <w:lang w:val="en-GB"/>
        </w:rPr>
        <w:t>mployee wages, leading to potential recruitment and retention challenges if salaries do not keep pace with the cost of living. (CIPFA, 2024)</w:t>
      </w:r>
    </w:p>
    <w:p w:rsidR="5980417B" w:rsidP="5980417B" w:rsidRDefault="5980417B" w14:paraId="5FFC6C5E" w14:textId="6B56D293">
      <w:pPr>
        <w:spacing w:after="0"/>
        <w:rPr>
          <w:rFonts w:ascii="Arial" w:hAnsi="Arial" w:eastAsia="Arial" w:cs="Arial"/>
          <w:b w:val="0"/>
          <w:bCs w:val="0"/>
          <w:i w:val="0"/>
          <w:iCs w:val="0"/>
          <w:caps w:val="0"/>
          <w:smallCaps w:val="0"/>
          <w:noProof w:val="0"/>
          <w:color w:val="auto"/>
          <w:sz w:val="22"/>
          <w:szCs w:val="22"/>
          <w:lang w:val="en-GB"/>
        </w:rPr>
      </w:pPr>
    </w:p>
    <w:p w:rsidR="0CD151E4" w:rsidP="073748AE" w:rsidRDefault="0CD151E4" w14:paraId="24F48E13" w14:textId="7FA11409">
      <w:pPr>
        <w:pStyle w:val="Heading4"/>
        <w:keepNext w:val="1"/>
        <w:keepLines w:val="1"/>
        <w:spacing w:before="80" w:after="40"/>
        <w:ind w:left="0"/>
        <w:rPr>
          <w:rFonts w:ascii="Aptos" w:hAnsi="Aptos" w:eastAsia="Aptos" w:cs="Aptos"/>
          <w:b w:val="0"/>
          <w:bCs w:val="0"/>
          <w:i w:val="1"/>
          <w:iCs w:val="1"/>
          <w:caps w:val="0"/>
          <w:smallCaps w:val="0"/>
          <w:noProof w:val="0"/>
          <w:color w:val="auto"/>
          <w:sz w:val="22"/>
          <w:szCs w:val="22"/>
          <w:lang w:val="en-GB"/>
        </w:rPr>
      </w:pPr>
      <w:r w:rsidRPr="073748AE" w:rsidR="0CD151E4">
        <w:rPr>
          <w:rFonts w:ascii="Aptos" w:hAnsi="Aptos" w:eastAsia="Aptos" w:cs="Aptos"/>
          <w:b w:val="0"/>
          <w:bCs w:val="0"/>
          <w:i w:val="0"/>
          <w:iCs w:val="0"/>
          <w:caps w:val="0"/>
          <w:smallCaps w:val="0"/>
          <w:strike w:val="0"/>
          <w:dstrike w:val="0"/>
          <w:noProof w:val="0"/>
          <w:color w:val="auto"/>
          <w:sz w:val="22"/>
          <w:szCs w:val="22"/>
          <w:u w:val="single"/>
          <w:lang w:val="en-GB"/>
        </w:rPr>
        <w:t xml:space="preserve">Public Trust and Confidence </w:t>
      </w:r>
      <w:r w:rsidRPr="073748AE" w:rsidR="0CD151E4">
        <w:rPr>
          <w:rFonts w:ascii="Aptos" w:hAnsi="Aptos" w:eastAsia="Aptos" w:cs="Aptos"/>
          <w:b w:val="0"/>
          <w:bCs w:val="0"/>
          <w:i w:val="0"/>
          <w:iCs w:val="0"/>
          <w:caps w:val="0"/>
          <w:smallCaps w:val="0"/>
          <w:noProof w:val="0"/>
          <w:color w:val="auto"/>
          <w:sz w:val="22"/>
          <w:szCs w:val="22"/>
          <w:lang w:val="en-GB"/>
        </w:rPr>
        <w:t>has declined in recent years and varies by ethnicity and gender</w:t>
      </w:r>
      <w:r w:rsidRPr="073748AE" w:rsidR="0CD151E4">
        <w:rPr>
          <w:rFonts w:ascii="Aptos" w:hAnsi="Aptos" w:eastAsia="Aptos" w:cs="Aptos"/>
          <w:b w:val="0"/>
          <w:bCs w:val="0"/>
          <w:i w:val="0"/>
          <w:iCs w:val="0"/>
          <w:caps w:val="0"/>
          <w:smallCaps w:val="0"/>
          <w:noProof w:val="0"/>
          <w:color w:val="auto"/>
          <w:sz w:val="22"/>
          <w:szCs w:val="22"/>
          <w:lang w:val="en-GB"/>
        </w:rPr>
        <w:t xml:space="preserve">.  </w:t>
      </w:r>
      <w:r w:rsidRPr="073748AE" w:rsidR="0CD151E4">
        <w:rPr>
          <w:rFonts w:ascii="Aptos" w:hAnsi="Aptos" w:eastAsia="Aptos" w:cs="Aptos"/>
          <w:b w:val="0"/>
          <w:bCs w:val="0"/>
          <w:i w:val="0"/>
          <w:iCs w:val="0"/>
          <w:caps w:val="0"/>
          <w:smallCaps w:val="0"/>
          <w:noProof w:val="0"/>
          <w:color w:val="auto"/>
          <w:sz w:val="22"/>
          <w:szCs w:val="22"/>
          <w:lang w:val="en-GB"/>
        </w:rPr>
        <w:t xml:space="preserve">This is a </w:t>
      </w:r>
      <w:r w:rsidRPr="073748AE" w:rsidR="6D0A9576">
        <w:rPr>
          <w:rFonts w:ascii="Aptos" w:hAnsi="Aptos" w:eastAsia="Aptos" w:cs="Aptos"/>
          <w:b w:val="0"/>
          <w:bCs w:val="0"/>
          <w:i w:val="0"/>
          <w:iCs w:val="0"/>
          <w:caps w:val="0"/>
          <w:smallCaps w:val="0"/>
          <w:noProof w:val="0"/>
          <w:color w:val="auto"/>
          <w:sz w:val="22"/>
          <w:szCs w:val="22"/>
          <w:lang w:val="en-GB"/>
        </w:rPr>
        <w:t xml:space="preserve">firm </w:t>
      </w:r>
      <w:r w:rsidRPr="073748AE" w:rsidR="0CD151E4">
        <w:rPr>
          <w:rFonts w:ascii="Aptos" w:hAnsi="Aptos" w:eastAsia="Aptos" w:cs="Aptos"/>
          <w:b w:val="0"/>
          <w:bCs w:val="0"/>
          <w:i w:val="0"/>
          <w:iCs w:val="0"/>
          <w:caps w:val="0"/>
          <w:smallCaps w:val="0"/>
          <w:noProof w:val="0"/>
          <w:color w:val="auto"/>
          <w:sz w:val="22"/>
          <w:szCs w:val="22"/>
          <w:lang w:val="en-GB"/>
        </w:rPr>
        <w:t>priority within the Force</w:t>
      </w:r>
      <w:r w:rsidRPr="073748AE" w:rsidR="0CD151E4">
        <w:rPr>
          <w:rFonts w:ascii="Aptos" w:hAnsi="Aptos" w:eastAsia="Aptos" w:cs="Aptos"/>
          <w:b w:val="0"/>
          <w:bCs w:val="0"/>
          <w:i w:val="0"/>
          <w:iCs w:val="0"/>
          <w:caps w:val="0"/>
          <w:smallCaps w:val="0"/>
          <w:noProof w:val="0"/>
          <w:color w:val="auto"/>
          <w:sz w:val="22"/>
          <w:szCs w:val="22"/>
          <w:lang w:val="en-GB"/>
        </w:rPr>
        <w:t xml:space="preserve">.  </w:t>
      </w:r>
      <w:r w:rsidRPr="073748AE" w:rsidR="351226A9">
        <w:rPr>
          <w:rFonts w:ascii="Aptos" w:hAnsi="Aptos" w:eastAsia="Aptos" w:cs="Aptos"/>
          <w:b w:val="0"/>
          <w:bCs w:val="0"/>
          <w:i w:val="0"/>
          <w:iCs w:val="0"/>
          <w:caps w:val="0"/>
          <w:smallCaps w:val="0"/>
          <w:noProof w:val="0"/>
          <w:color w:val="auto"/>
          <w:sz w:val="22"/>
          <w:szCs w:val="22"/>
          <w:lang w:val="en-GB"/>
        </w:rPr>
        <w:t>H</w:t>
      </w:r>
      <w:r w:rsidRPr="073748AE" w:rsidR="0CD151E4">
        <w:rPr>
          <w:rFonts w:ascii="Aptos" w:hAnsi="Aptos" w:eastAsia="Aptos" w:cs="Aptos"/>
          <w:b w:val="0"/>
          <w:bCs w:val="0"/>
          <w:i w:val="0"/>
          <w:iCs w:val="0"/>
          <w:caps w:val="0"/>
          <w:smallCaps w:val="0"/>
          <w:noProof w:val="0"/>
          <w:color w:val="auto"/>
          <w:sz w:val="22"/>
          <w:szCs w:val="22"/>
          <w:lang w:val="en-GB"/>
        </w:rPr>
        <w:t>igh-profile incidents,</w:t>
      </w:r>
      <w:r w:rsidRPr="073748AE" w:rsidR="7C6F5F49">
        <w:rPr>
          <w:rFonts w:ascii="Aptos" w:hAnsi="Aptos" w:eastAsia="Aptos" w:cs="Aptos"/>
          <w:b w:val="0"/>
          <w:bCs w:val="0"/>
          <w:i w:val="0"/>
          <w:iCs w:val="0"/>
          <w:caps w:val="0"/>
          <w:smallCaps w:val="0"/>
          <w:noProof w:val="0"/>
          <w:color w:val="auto"/>
          <w:sz w:val="22"/>
          <w:szCs w:val="22"/>
          <w:lang w:val="en-GB"/>
        </w:rPr>
        <w:t xml:space="preserve"> and </w:t>
      </w:r>
      <w:r w:rsidRPr="073748AE" w:rsidR="0CD151E4">
        <w:rPr>
          <w:rFonts w:ascii="Aptos" w:hAnsi="Aptos" w:eastAsia="Aptos" w:cs="Aptos"/>
          <w:b w:val="0"/>
          <w:bCs w:val="0"/>
          <w:i w:val="0"/>
          <w:iCs w:val="0"/>
          <w:caps w:val="0"/>
          <w:smallCaps w:val="0"/>
          <w:noProof w:val="0"/>
          <w:color w:val="auto"/>
          <w:sz w:val="22"/>
          <w:szCs w:val="22"/>
          <w:lang w:val="en-GB"/>
        </w:rPr>
        <w:t xml:space="preserve">social movements relating to public issues impact public </w:t>
      </w:r>
      <w:r w:rsidRPr="073748AE" w:rsidR="0CD151E4">
        <w:rPr>
          <w:rFonts w:ascii="Aptos" w:hAnsi="Aptos" w:eastAsia="Aptos" w:cs="Aptos"/>
          <w:b w:val="0"/>
          <w:bCs w:val="0"/>
          <w:i w:val="0"/>
          <w:iCs w:val="0"/>
          <w:caps w:val="0"/>
          <w:smallCaps w:val="0"/>
          <w:noProof w:val="0"/>
          <w:color w:val="auto"/>
          <w:sz w:val="22"/>
          <w:szCs w:val="22"/>
          <w:lang w:val="en-GB"/>
        </w:rPr>
        <w:t>perceptions</w:t>
      </w:r>
      <w:r w:rsidRPr="073748AE" w:rsidR="0CD151E4">
        <w:rPr>
          <w:rFonts w:ascii="Aptos" w:hAnsi="Aptos" w:eastAsia="Aptos" w:cs="Aptos"/>
          <w:b w:val="0"/>
          <w:bCs w:val="0"/>
          <w:i w:val="0"/>
          <w:iCs w:val="0"/>
          <w:caps w:val="0"/>
          <w:smallCaps w:val="0"/>
          <w:noProof w:val="0"/>
          <w:color w:val="auto"/>
          <w:sz w:val="22"/>
          <w:szCs w:val="22"/>
          <w:lang w:val="en-GB"/>
        </w:rPr>
        <w:t xml:space="preserve"> of the police as does publicly reported police conduct. </w:t>
      </w:r>
    </w:p>
    <w:p w:rsidR="0CD151E4" w:rsidP="073748AE" w:rsidRDefault="0CD151E4" w14:paraId="665BD900" w14:textId="30C209F0">
      <w:pPr>
        <w:pStyle w:val="Heading4"/>
        <w:keepNext w:val="1"/>
        <w:keepLines w:val="1"/>
        <w:spacing w:before="80" w:after="40"/>
        <w:ind w:left="0"/>
        <w:rPr>
          <w:rFonts w:ascii="Aptos" w:hAnsi="Aptos" w:eastAsia="Aptos" w:cs="Aptos"/>
          <w:b w:val="0"/>
          <w:bCs w:val="0"/>
          <w:i w:val="0"/>
          <w:iCs w:val="0"/>
          <w:caps w:val="0"/>
          <w:smallCaps w:val="0"/>
          <w:noProof w:val="0"/>
          <w:color w:val="auto"/>
          <w:sz w:val="22"/>
          <w:szCs w:val="22"/>
          <w:lang w:val="en-GB"/>
        </w:rPr>
      </w:pPr>
      <w:r w:rsidRPr="073748AE" w:rsidR="0CD151E4">
        <w:rPr>
          <w:rFonts w:ascii="Aptos" w:hAnsi="Aptos" w:eastAsia="Aptos" w:cs="Aptos"/>
          <w:b w:val="0"/>
          <w:bCs w:val="0"/>
          <w:i w:val="0"/>
          <w:iCs w:val="0"/>
          <w:caps w:val="0"/>
          <w:smallCaps w:val="0"/>
          <w:noProof w:val="0"/>
          <w:color w:val="auto"/>
          <w:sz w:val="22"/>
          <w:szCs w:val="22"/>
          <w:lang w:val="en-GB"/>
        </w:rPr>
        <w:t>A decline in trust can lead to reduced co</w:t>
      </w:r>
      <w:r w:rsidRPr="073748AE" w:rsidR="2A93AC5B">
        <w:rPr>
          <w:rFonts w:ascii="Aptos" w:hAnsi="Aptos" w:eastAsia="Aptos" w:cs="Aptos"/>
          <w:b w:val="0"/>
          <w:bCs w:val="0"/>
          <w:i w:val="0"/>
          <w:iCs w:val="0"/>
          <w:caps w:val="0"/>
          <w:smallCaps w:val="0"/>
          <w:noProof w:val="0"/>
          <w:color w:val="auto"/>
          <w:sz w:val="22"/>
          <w:szCs w:val="22"/>
          <w:lang w:val="en-GB"/>
        </w:rPr>
        <w:t>-</w:t>
      </w:r>
      <w:r w:rsidRPr="073748AE" w:rsidR="0CD151E4">
        <w:rPr>
          <w:rFonts w:ascii="Aptos" w:hAnsi="Aptos" w:eastAsia="Aptos" w:cs="Aptos"/>
          <w:b w:val="0"/>
          <w:bCs w:val="0"/>
          <w:i w:val="0"/>
          <w:iCs w:val="0"/>
          <w:caps w:val="0"/>
          <w:smallCaps w:val="0"/>
          <w:noProof w:val="0"/>
          <w:color w:val="auto"/>
          <w:sz w:val="22"/>
          <w:szCs w:val="22"/>
          <w:lang w:val="en-GB"/>
        </w:rPr>
        <w:t>operation from communities, making crime prevention and investigation more challenging. The ever- increasing calls for transparency require forces to prioritise their community policing through number</w:t>
      </w:r>
      <w:r w:rsidRPr="073748AE" w:rsidR="31F7B35C">
        <w:rPr>
          <w:rFonts w:ascii="Aptos" w:hAnsi="Aptos" w:eastAsia="Aptos" w:cs="Aptos"/>
          <w:b w:val="0"/>
          <w:bCs w:val="0"/>
          <w:i w:val="0"/>
          <w:iCs w:val="0"/>
          <w:caps w:val="0"/>
          <w:smallCaps w:val="0"/>
          <w:noProof w:val="0"/>
          <w:color w:val="auto"/>
          <w:sz w:val="22"/>
          <w:szCs w:val="22"/>
          <w:lang w:val="en-GB"/>
        </w:rPr>
        <w:t>s</w:t>
      </w:r>
      <w:r w:rsidRPr="073748AE" w:rsidR="0CD151E4">
        <w:rPr>
          <w:rFonts w:ascii="Aptos" w:hAnsi="Aptos" w:eastAsia="Aptos" w:cs="Aptos"/>
          <w:b w:val="0"/>
          <w:bCs w:val="0"/>
          <w:i w:val="0"/>
          <w:iCs w:val="0"/>
          <w:caps w:val="0"/>
          <w:smallCaps w:val="0"/>
          <w:noProof w:val="0"/>
          <w:color w:val="auto"/>
          <w:sz w:val="22"/>
          <w:szCs w:val="22"/>
          <w:lang w:val="en-GB"/>
        </w:rPr>
        <w:t xml:space="preserve"> </w:t>
      </w:r>
      <w:r w:rsidRPr="073748AE" w:rsidR="06204C00">
        <w:rPr>
          <w:rFonts w:ascii="Aptos" w:hAnsi="Aptos" w:eastAsia="Aptos" w:cs="Aptos"/>
          <w:b w:val="0"/>
          <w:bCs w:val="0"/>
          <w:i w:val="0"/>
          <w:iCs w:val="0"/>
          <w:caps w:val="0"/>
          <w:smallCaps w:val="0"/>
          <w:noProof w:val="0"/>
          <w:color w:val="auto"/>
          <w:sz w:val="22"/>
          <w:szCs w:val="22"/>
          <w:lang w:val="en-GB"/>
        </w:rPr>
        <w:t xml:space="preserve">of </w:t>
      </w:r>
      <w:r w:rsidRPr="073748AE" w:rsidR="0CD151E4">
        <w:rPr>
          <w:rFonts w:ascii="Aptos" w:hAnsi="Aptos" w:eastAsia="Aptos" w:cs="Aptos"/>
          <w:b w:val="0"/>
          <w:bCs w:val="0"/>
          <w:i w:val="0"/>
          <w:iCs w:val="0"/>
          <w:caps w:val="0"/>
          <w:smallCaps w:val="0"/>
          <w:noProof w:val="0"/>
          <w:color w:val="auto"/>
          <w:sz w:val="22"/>
          <w:szCs w:val="22"/>
          <w:lang w:val="en-GB"/>
        </w:rPr>
        <w:t xml:space="preserve">quality interactions between officers and members of the </w:t>
      </w:r>
      <w:r w:rsidRPr="073748AE" w:rsidR="3A860BCD">
        <w:rPr>
          <w:rFonts w:ascii="Aptos" w:hAnsi="Aptos" w:eastAsia="Aptos" w:cs="Aptos"/>
          <w:b w:val="0"/>
          <w:bCs w:val="0"/>
          <w:i w:val="0"/>
          <w:iCs w:val="0"/>
          <w:caps w:val="0"/>
          <w:smallCaps w:val="0"/>
          <w:noProof w:val="0"/>
          <w:color w:val="auto"/>
          <w:sz w:val="22"/>
          <w:szCs w:val="22"/>
          <w:lang w:val="en-GB"/>
        </w:rPr>
        <w:t>public and</w:t>
      </w:r>
      <w:r w:rsidRPr="073748AE" w:rsidR="0CD151E4">
        <w:rPr>
          <w:rFonts w:ascii="Aptos" w:hAnsi="Aptos" w:eastAsia="Aptos" w:cs="Aptos"/>
          <w:b w:val="0"/>
          <w:bCs w:val="0"/>
          <w:i w:val="0"/>
          <w:iCs w:val="0"/>
          <w:caps w:val="0"/>
          <w:smallCaps w:val="0"/>
          <w:noProof w:val="0"/>
          <w:color w:val="auto"/>
          <w:sz w:val="22"/>
          <w:szCs w:val="22"/>
          <w:lang w:val="en-GB"/>
        </w:rPr>
        <w:t xml:space="preserve"> increasing aspects of community policing to address local concerns and accountability. (UK Parliament, 2023)</w:t>
      </w:r>
    </w:p>
    <w:p w:rsidR="5980417B" w:rsidP="5980417B" w:rsidRDefault="5980417B" w14:paraId="249ED7A3" w14:textId="4AF113B4">
      <w:pPr>
        <w:spacing w:after="0" w:line="259" w:lineRule="auto"/>
        <w:ind w:left="0"/>
        <w:rPr>
          <w:rFonts w:ascii="Aptos" w:hAnsi="Aptos" w:eastAsia="Aptos" w:cs="Aptos"/>
          <w:b w:val="0"/>
          <w:bCs w:val="0"/>
          <w:i w:val="0"/>
          <w:iCs w:val="0"/>
          <w:caps w:val="0"/>
          <w:smallCaps w:val="0"/>
          <w:noProof w:val="0"/>
          <w:color w:val="auto"/>
          <w:sz w:val="22"/>
          <w:szCs w:val="22"/>
          <w:lang w:val="en-GB"/>
        </w:rPr>
      </w:pPr>
    </w:p>
    <w:p w:rsidR="0CD151E4" w:rsidP="073748AE" w:rsidRDefault="0CD151E4" w14:paraId="628BE68C" w14:textId="4EA65A17">
      <w:pPr>
        <w:spacing w:after="0" w:line="259" w:lineRule="auto"/>
        <w:ind w:left="0"/>
        <w:rPr>
          <w:rFonts w:ascii="Aptos" w:hAnsi="Aptos" w:eastAsia="Aptos" w:cs="Aptos"/>
          <w:b w:val="0"/>
          <w:bCs w:val="0"/>
          <w:i w:val="0"/>
          <w:iCs w:val="0"/>
          <w:caps w:val="0"/>
          <w:smallCaps w:val="0"/>
          <w:noProof w:val="0"/>
          <w:color w:val="auto"/>
          <w:sz w:val="22"/>
          <w:szCs w:val="22"/>
          <w:lang w:val="en-GB"/>
        </w:rPr>
      </w:pPr>
      <w:r w:rsidRPr="073748AE" w:rsidR="0CD151E4">
        <w:rPr>
          <w:rFonts w:ascii="Aptos" w:hAnsi="Aptos" w:eastAsia="Aptos" w:cs="Aptos"/>
          <w:b w:val="0"/>
          <w:bCs w:val="0"/>
          <w:i w:val="0"/>
          <w:iCs w:val="0"/>
          <w:caps w:val="0"/>
          <w:smallCaps w:val="0"/>
          <w:noProof w:val="0"/>
          <w:color w:val="auto"/>
          <w:sz w:val="22"/>
          <w:szCs w:val="22"/>
          <w:lang w:val="en-GB"/>
        </w:rPr>
        <w:t>DPP</w:t>
      </w:r>
      <w:r w:rsidRPr="073748AE" w:rsidR="2E924B1D">
        <w:rPr>
          <w:rFonts w:ascii="Aptos" w:hAnsi="Aptos" w:eastAsia="Aptos" w:cs="Aptos"/>
          <w:b w:val="0"/>
          <w:bCs w:val="0"/>
          <w:i w:val="0"/>
          <w:iCs w:val="0"/>
          <w:caps w:val="0"/>
          <w:smallCaps w:val="0"/>
          <w:noProof w:val="0"/>
          <w:color w:val="auto"/>
          <w:sz w:val="22"/>
          <w:szCs w:val="22"/>
          <w:lang w:val="en-GB"/>
        </w:rPr>
        <w:t>’s organisational strategy</w:t>
      </w:r>
      <w:r w:rsidRPr="073748AE" w:rsidR="0CD151E4">
        <w:rPr>
          <w:rFonts w:ascii="Aptos" w:hAnsi="Aptos" w:eastAsia="Aptos" w:cs="Aptos"/>
          <w:b w:val="0"/>
          <w:bCs w:val="0"/>
          <w:i w:val="0"/>
          <w:iCs w:val="0"/>
          <w:caps w:val="0"/>
          <w:smallCaps w:val="0"/>
          <w:noProof w:val="0"/>
          <w:color w:val="auto"/>
          <w:sz w:val="22"/>
          <w:szCs w:val="22"/>
          <w:lang w:val="en-GB"/>
        </w:rPr>
        <w:t xml:space="preserve"> looks to mitigate the risks of </w:t>
      </w:r>
      <w:r w:rsidRPr="073748AE" w:rsidR="26842BC4">
        <w:rPr>
          <w:rFonts w:ascii="Aptos" w:hAnsi="Aptos" w:eastAsia="Aptos" w:cs="Aptos"/>
          <w:b w:val="0"/>
          <w:bCs w:val="0"/>
          <w:i w:val="0"/>
          <w:iCs w:val="0"/>
          <w:caps w:val="0"/>
          <w:smallCaps w:val="0"/>
          <w:noProof w:val="0"/>
          <w:color w:val="auto"/>
          <w:sz w:val="22"/>
          <w:szCs w:val="22"/>
          <w:lang w:val="en-GB"/>
        </w:rPr>
        <w:t xml:space="preserve">the </w:t>
      </w:r>
      <w:r w:rsidRPr="073748AE" w:rsidR="0CD151E4">
        <w:rPr>
          <w:rFonts w:ascii="Aptos" w:hAnsi="Aptos" w:eastAsia="Aptos" w:cs="Aptos"/>
          <w:b w:val="0"/>
          <w:bCs w:val="0"/>
          <w:i w:val="0"/>
          <w:iCs w:val="0"/>
          <w:caps w:val="0"/>
          <w:smallCaps w:val="0"/>
          <w:noProof w:val="0"/>
          <w:color w:val="auto"/>
          <w:sz w:val="22"/>
          <w:szCs w:val="22"/>
          <w:lang w:val="en-GB"/>
        </w:rPr>
        <w:t>greater demand of services</w:t>
      </w:r>
      <w:r w:rsidRPr="073748AE" w:rsidR="0CD151E4">
        <w:rPr>
          <w:rFonts w:ascii="Aptos" w:hAnsi="Aptos" w:eastAsia="Aptos" w:cs="Aptos"/>
          <w:b w:val="0"/>
          <w:bCs w:val="0"/>
          <w:i w:val="0"/>
          <w:iCs w:val="0"/>
          <w:caps w:val="0"/>
          <w:smallCaps w:val="0"/>
          <w:noProof w:val="0"/>
          <w:color w:val="auto"/>
          <w:sz w:val="22"/>
          <w:szCs w:val="22"/>
          <w:lang w:val="en-GB"/>
        </w:rPr>
        <w:t xml:space="preserve">.  </w:t>
      </w:r>
      <w:r w:rsidRPr="073748AE" w:rsidR="0CD151E4">
        <w:rPr>
          <w:rFonts w:ascii="Aptos" w:hAnsi="Aptos" w:eastAsia="Aptos" w:cs="Aptos"/>
          <w:b w:val="0"/>
          <w:bCs w:val="0"/>
          <w:i w:val="0"/>
          <w:iCs w:val="0"/>
          <w:caps w:val="0"/>
          <w:smallCaps w:val="0"/>
          <w:noProof w:val="0"/>
          <w:color w:val="auto"/>
          <w:sz w:val="22"/>
          <w:szCs w:val="22"/>
          <w:lang w:val="en-GB"/>
        </w:rPr>
        <w:t xml:space="preserve">The Force review is planned over </w:t>
      </w:r>
      <w:r w:rsidRPr="073748AE" w:rsidR="1F1372C0">
        <w:rPr>
          <w:rFonts w:ascii="Aptos" w:hAnsi="Aptos" w:eastAsia="Aptos" w:cs="Aptos"/>
          <w:b w:val="0"/>
          <w:bCs w:val="0"/>
          <w:i w:val="0"/>
          <w:iCs w:val="0"/>
          <w:caps w:val="0"/>
          <w:smallCaps w:val="0"/>
          <w:noProof w:val="0"/>
          <w:color w:val="auto"/>
          <w:sz w:val="22"/>
          <w:szCs w:val="22"/>
          <w:lang w:val="en-GB"/>
        </w:rPr>
        <w:t>4-year</w:t>
      </w:r>
      <w:r w:rsidRPr="073748AE" w:rsidR="0CD151E4">
        <w:rPr>
          <w:rFonts w:ascii="Aptos" w:hAnsi="Aptos" w:eastAsia="Aptos" w:cs="Aptos"/>
          <w:b w:val="0"/>
          <w:bCs w:val="0"/>
          <w:i w:val="0"/>
          <w:iCs w:val="0"/>
          <w:caps w:val="0"/>
          <w:smallCaps w:val="0"/>
          <w:noProof w:val="0"/>
          <w:color w:val="auto"/>
          <w:sz w:val="22"/>
          <w:szCs w:val="22"/>
          <w:lang w:val="en-GB"/>
        </w:rPr>
        <w:t xml:space="preserve"> period and </w:t>
      </w:r>
      <w:r w:rsidRPr="073748AE" w:rsidR="5E69ADDD">
        <w:rPr>
          <w:rFonts w:ascii="Aptos" w:hAnsi="Aptos" w:eastAsia="Aptos" w:cs="Aptos"/>
          <w:b w:val="0"/>
          <w:bCs w:val="0"/>
          <w:i w:val="0"/>
          <w:iCs w:val="0"/>
          <w:caps w:val="0"/>
          <w:smallCaps w:val="0"/>
          <w:noProof w:val="0"/>
          <w:color w:val="auto"/>
          <w:sz w:val="22"/>
          <w:szCs w:val="22"/>
          <w:lang w:val="en-GB"/>
        </w:rPr>
        <w:t>considers</w:t>
      </w:r>
      <w:r w:rsidRPr="073748AE" w:rsidR="0CD151E4">
        <w:rPr>
          <w:rFonts w:ascii="Aptos" w:hAnsi="Aptos" w:eastAsia="Aptos" w:cs="Aptos"/>
          <w:b w:val="0"/>
          <w:bCs w:val="0"/>
          <w:i w:val="0"/>
          <w:iCs w:val="0"/>
          <w:caps w:val="0"/>
          <w:smallCaps w:val="0"/>
          <w:noProof w:val="0"/>
          <w:color w:val="auto"/>
          <w:sz w:val="22"/>
          <w:szCs w:val="22"/>
          <w:lang w:val="en-GB"/>
        </w:rPr>
        <w:t>:</w:t>
      </w:r>
      <w:r w:rsidRPr="073748AE" w:rsidR="0CD151E4">
        <w:rPr>
          <w:rFonts w:ascii="Aptos" w:hAnsi="Aptos" w:eastAsia="Aptos" w:cs="Aptos"/>
          <w:b w:val="0"/>
          <w:bCs w:val="0"/>
          <w:i w:val="0"/>
          <w:iCs w:val="0"/>
          <w:caps w:val="0"/>
          <w:smallCaps w:val="0"/>
          <w:noProof w:val="0"/>
          <w:color w:val="auto"/>
          <w:sz w:val="22"/>
          <w:szCs w:val="22"/>
          <w:lang w:val="en-GB"/>
        </w:rPr>
        <w:t xml:space="preserve"> </w:t>
      </w:r>
    </w:p>
    <w:p w:rsidR="0CD151E4" w:rsidP="5980417B" w:rsidRDefault="0CD151E4" w14:paraId="4AE1A25E" w14:textId="417BAF0D">
      <w:pPr>
        <w:spacing w:before="240" w:beforeAutospacing="off" w:after="240" w:afterAutospacing="off"/>
        <w:ind w:left="0"/>
        <w:rPr>
          <w:rFonts w:ascii="Aptos" w:hAnsi="Aptos" w:eastAsia="Aptos" w:cs="Aptos"/>
          <w:b w:val="0"/>
          <w:bCs w:val="0"/>
          <w:i w:val="0"/>
          <w:iCs w:val="0"/>
          <w:caps w:val="0"/>
          <w:smallCaps w:val="0"/>
          <w:noProof w:val="0"/>
          <w:color w:val="auto"/>
          <w:sz w:val="22"/>
          <w:szCs w:val="22"/>
          <w:lang w:val="en-GB"/>
        </w:rPr>
      </w:pPr>
      <w:r w:rsidRPr="5980417B" w:rsidR="0CD151E4">
        <w:rPr>
          <w:rFonts w:ascii="Aptos" w:hAnsi="Aptos" w:eastAsia="Aptos" w:cs="Aptos"/>
          <w:b w:val="0"/>
          <w:bCs w:val="0"/>
          <w:i w:val="0"/>
          <w:iCs w:val="0"/>
          <w:caps w:val="0"/>
          <w:smallCaps w:val="0"/>
          <w:noProof w:val="0"/>
          <w:color w:val="auto"/>
          <w:sz w:val="22"/>
          <w:szCs w:val="22"/>
          <w:lang w:val="en-GB"/>
        </w:rPr>
        <w:t>Budget Management and Resource Allocation - Implement cost-saving measures without compromising operational effectiveness.</w:t>
      </w:r>
    </w:p>
    <w:p w:rsidR="0CD151E4" w:rsidP="073748AE" w:rsidRDefault="0CD151E4" w14:paraId="29154B4F" w14:textId="001D9E04">
      <w:pPr>
        <w:spacing w:before="240" w:beforeAutospacing="off" w:after="240" w:afterAutospacing="off"/>
        <w:ind w:left="0"/>
        <w:rPr>
          <w:rFonts w:ascii="Aptos" w:hAnsi="Aptos" w:eastAsia="Aptos" w:cs="Aptos"/>
          <w:b w:val="0"/>
          <w:bCs w:val="0"/>
          <w:i w:val="0"/>
          <w:iCs w:val="0"/>
          <w:caps w:val="0"/>
          <w:smallCaps w:val="0"/>
          <w:noProof w:val="0"/>
          <w:color w:val="auto"/>
          <w:sz w:val="22"/>
          <w:szCs w:val="22"/>
          <w:lang w:val="en-GB"/>
        </w:rPr>
      </w:pPr>
      <w:r w:rsidRPr="073748AE" w:rsidR="0CD151E4">
        <w:rPr>
          <w:rFonts w:ascii="Aptos" w:hAnsi="Aptos" w:eastAsia="Aptos" w:cs="Aptos"/>
          <w:b w:val="0"/>
          <w:bCs w:val="0"/>
          <w:i w:val="0"/>
          <w:iCs w:val="0"/>
          <w:caps w:val="0"/>
          <w:smallCaps w:val="0"/>
          <w:noProof w:val="0"/>
          <w:color w:val="auto"/>
          <w:sz w:val="22"/>
          <w:szCs w:val="22"/>
          <w:lang w:val="en-GB"/>
        </w:rPr>
        <w:t>Workforce Planning and Well-being – focusing on the wellbeing of employees and providing mental health support. Offering enhanced training programs to equip officers with skills to handle new challenges.</w:t>
      </w:r>
    </w:p>
    <w:p w:rsidR="4A76DE88" w:rsidP="073748AE" w:rsidRDefault="4A76DE88" w14:paraId="7B41C2AE" w14:textId="0F5C03D5">
      <w:pPr>
        <w:spacing w:before="0" w:beforeAutospacing="off" w:after="0" w:afterAutospacing="off"/>
        <w:ind w:left="0"/>
        <w:rPr>
          <w:rFonts w:ascii="Aptos" w:hAnsi="Aptos" w:eastAsia="Aptos" w:cs="Aptos"/>
          <w:b w:val="0"/>
          <w:bCs w:val="0"/>
          <w:i w:val="0"/>
          <w:iCs w:val="0"/>
          <w:caps w:val="0"/>
          <w:smallCaps w:val="0"/>
          <w:noProof w:val="0"/>
          <w:color w:val="C00000"/>
          <w:sz w:val="22"/>
          <w:szCs w:val="22"/>
          <w:lang w:val="en-GB"/>
        </w:rPr>
      </w:pPr>
      <w:r w:rsidRPr="073748AE" w:rsidR="0CD151E4">
        <w:rPr>
          <w:rFonts w:ascii="Aptos" w:hAnsi="Aptos" w:eastAsia="Aptos" w:cs="Aptos"/>
          <w:b w:val="0"/>
          <w:bCs w:val="0"/>
          <w:i w:val="0"/>
          <w:iCs w:val="0"/>
          <w:caps w:val="0"/>
          <w:smallCaps w:val="0"/>
          <w:noProof w:val="0"/>
          <w:color w:val="auto"/>
          <w:sz w:val="22"/>
          <w:szCs w:val="22"/>
          <w:lang w:val="en-GB"/>
        </w:rPr>
        <w:t>Community Engagement and Public Confidence - strengthening relationships with communities through increased community policing, a</w:t>
      </w:r>
      <w:r w:rsidRPr="073748AE" w:rsidR="6F7C44E0">
        <w:rPr>
          <w:rFonts w:ascii="Aptos" w:hAnsi="Aptos" w:eastAsia="Aptos" w:cs="Aptos"/>
          <w:b w:val="0"/>
          <w:bCs w:val="0"/>
          <w:i w:val="0"/>
          <w:iCs w:val="0"/>
          <w:caps w:val="0"/>
          <w:smallCaps w:val="0"/>
          <w:noProof w:val="0"/>
          <w:color w:val="auto"/>
          <w:sz w:val="22"/>
          <w:szCs w:val="22"/>
          <w:lang w:val="en-GB"/>
        </w:rPr>
        <w:t>nd</w:t>
      </w:r>
      <w:r w:rsidRPr="073748AE" w:rsidR="0CD151E4">
        <w:rPr>
          <w:rFonts w:ascii="Aptos" w:hAnsi="Aptos" w:eastAsia="Aptos" w:cs="Aptos"/>
          <w:b w:val="0"/>
          <w:bCs w:val="0"/>
          <w:i w:val="0"/>
          <w:iCs w:val="0"/>
          <w:caps w:val="0"/>
          <w:smallCaps w:val="0"/>
          <w:noProof w:val="0"/>
          <w:color w:val="auto"/>
          <w:sz w:val="22"/>
          <w:szCs w:val="22"/>
          <w:lang w:val="en-GB"/>
        </w:rPr>
        <w:t xml:space="preserve"> </w:t>
      </w:r>
      <w:r w:rsidRPr="073748AE" w:rsidR="14FD80DD">
        <w:rPr>
          <w:rFonts w:ascii="Aptos" w:hAnsi="Aptos" w:eastAsia="Aptos" w:cs="Aptos"/>
          <w:b w:val="0"/>
          <w:bCs w:val="0"/>
          <w:i w:val="0"/>
          <w:iCs w:val="0"/>
          <w:caps w:val="0"/>
          <w:smallCaps w:val="0"/>
          <w:noProof w:val="0"/>
          <w:color w:val="auto"/>
          <w:sz w:val="22"/>
          <w:szCs w:val="22"/>
          <w:lang w:val="en-GB"/>
        </w:rPr>
        <w:t>i</w:t>
      </w:r>
      <w:r w:rsidRPr="073748AE" w:rsidR="0CD151E4">
        <w:rPr>
          <w:rFonts w:ascii="Aptos" w:hAnsi="Aptos" w:eastAsia="Aptos" w:cs="Aptos"/>
          <w:b w:val="0"/>
          <w:bCs w:val="0"/>
          <w:i w:val="0"/>
          <w:iCs w:val="0"/>
          <w:caps w:val="0"/>
          <w:smallCaps w:val="0"/>
          <w:noProof w:val="0"/>
          <w:color w:val="auto"/>
          <w:sz w:val="22"/>
          <w:szCs w:val="22"/>
          <w:lang w:val="en-GB"/>
        </w:rPr>
        <w:t>mplement</w:t>
      </w:r>
      <w:r w:rsidRPr="073748AE" w:rsidR="58B3E80F">
        <w:rPr>
          <w:rFonts w:ascii="Aptos" w:hAnsi="Aptos" w:eastAsia="Aptos" w:cs="Aptos"/>
          <w:b w:val="0"/>
          <w:bCs w:val="0"/>
          <w:i w:val="0"/>
          <w:iCs w:val="0"/>
          <w:caps w:val="0"/>
          <w:smallCaps w:val="0"/>
          <w:noProof w:val="0"/>
          <w:color w:val="auto"/>
          <w:sz w:val="22"/>
          <w:szCs w:val="22"/>
          <w:lang w:val="en-GB"/>
        </w:rPr>
        <w:t>ing</w:t>
      </w:r>
      <w:r w:rsidRPr="073748AE" w:rsidR="0CD151E4">
        <w:rPr>
          <w:rFonts w:ascii="Aptos" w:hAnsi="Aptos" w:eastAsia="Aptos" w:cs="Aptos"/>
          <w:b w:val="0"/>
          <w:bCs w:val="0"/>
          <w:i w:val="0"/>
          <w:iCs w:val="0"/>
          <w:caps w:val="0"/>
          <w:smallCaps w:val="0"/>
          <w:noProof w:val="0"/>
          <w:color w:val="auto"/>
          <w:sz w:val="22"/>
          <w:szCs w:val="22"/>
          <w:lang w:val="en-GB"/>
        </w:rPr>
        <w:t xml:space="preserve"> initiatives that promote </w:t>
      </w:r>
      <w:r w:rsidRPr="073748AE" w:rsidR="0CD151E4">
        <w:rPr>
          <w:rFonts w:ascii="Aptos" w:hAnsi="Aptos" w:eastAsia="Aptos" w:cs="Aptos"/>
          <w:b w:val="0"/>
          <w:bCs w:val="0"/>
          <w:i w:val="0"/>
          <w:iCs w:val="0"/>
          <w:caps w:val="0"/>
          <w:smallCaps w:val="0"/>
          <w:noProof w:val="0"/>
          <w:color w:val="auto"/>
          <w:sz w:val="22"/>
          <w:szCs w:val="22"/>
          <w:lang w:val="en-GB"/>
        </w:rPr>
        <w:t xml:space="preserve">fairness, inclusivity, and trust in policing. The </w:t>
      </w:r>
      <w:r w:rsidRPr="073748AE" w:rsidR="304B7B1A">
        <w:rPr>
          <w:rFonts w:ascii="Aptos" w:hAnsi="Aptos" w:eastAsia="Aptos" w:cs="Aptos"/>
          <w:b w:val="0"/>
          <w:bCs w:val="0"/>
          <w:i w:val="0"/>
          <w:iCs w:val="0"/>
          <w:caps w:val="0"/>
          <w:smallCaps w:val="0"/>
          <w:noProof w:val="0"/>
          <w:color w:val="auto"/>
          <w:sz w:val="22"/>
          <w:szCs w:val="22"/>
          <w:lang w:val="en-GB"/>
        </w:rPr>
        <w:t>F</w:t>
      </w:r>
      <w:r w:rsidRPr="073748AE" w:rsidR="0CD151E4">
        <w:rPr>
          <w:rFonts w:ascii="Aptos" w:hAnsi="Aptos" w:eastAsia="Aptos" w:cs="Aptos"/>
          <w:b w:val="0"/>
          <w:bCs w:val="0"/>
          <w:i w:val="0"/>
          <w:iCs w:val="0"/>
          <w:caps w:val="0"/>
          <w:smallCaps w:val="0"/>
          <w:noProof w:val="0"/>
          <w:color w:val="auto"/>
          <w:sz w:val="22"/>
          <w:szCs w:val="22"/>
          <w:lang w:val="en-GB"/>
        </w:rPr>
        <w:t xml:space="preserve">orce uses data-driven approaches to address crime hotspots and respond to public concerns effectively. </w:t>
      </w:r>
    </w:p>
    <w:p w:rsidR="073748AE" w:rsidP="073748AE" w:rsidRDefault="073748AE" w14:paraId="328569DD" w14:textId="0D6DD933">
      <w:pPr>
        <w:spacing w:before="0" w:beforeAutospacing="off" w:after="0" w:afterAutospacing="off"/>
        <w:ind w:left="0"/>
        <w:rPr>
          <w:rFonts w:ascii="Aptos" w:hAnsi="Aptos" w:eastAsia="Aptos" w:cs="Aptos"/>
          <w:b w:val="0"/>
          <w:bCs w:val="0"/>
          <w:i w:val="0"/>
          <w:iCs w:val="0"/>
          <w:caps w:val="0"/>
          <w:smallCaps w:val="0"/>
          <w:noProof w:val="0"/>
          <w:color w:val="C00000"/>
          <w:sz w:val="22"/>
          <w:szCs w:val="22"/>
          <w:lang w:val="en-GB"/>
        </w:rPr>
      </w:pPr>
    </w:p>
    <w:p w:rsidR="073748AE" w:rsidP="073748AE" w:rsidRDefault="073748AE" w14:paraId="1364910A" w14:textId="70A2372A">
      <w:pPr>
        <w:spacing w:before="0" w:beforeAutospacing="off" w:after="0" w:afterAutospacing="off"/>
        <w:ind w:left="0"/>
        <w:rPr>
          <w:rFonts w:ascii="Aptos" w:hAnsi="Aptos" w:eastAsia="Aptos" w:cs="Aptos"/>
          <w:b w:val="0"/>
          <w:bCs w:val="0"/>
          <w:i w:val="0"/>
          <w:iCs w:val="0"/>
          <w:caps w:val="0"/>
          <w:smallCaps w:val="0"/>
          <w:noProof w:val="0"/>
          <w:color w:val="C00000"/>
          <w:sz w:val="22"/>
          <w:szCs w:val="22"/>
          <w:lang w:val="en-GB"/>
        </w:rPr>
      </w:pPr>
    </w:p>
    <w:p w:rsidR="73A7A6DE" w:rsidP="5980417B" w:rsidRDefault="73A7A6DE" w14:paraId="0ECBB3E4" w14:textId="6256D80A">
      <w:pPr>
        <w:pStyle w:val="Normal"/>
        <w:spacing w:after="0" w:line="259" w:lineRule="auto"/>
        <w:ind w:left="0"/>
        <w:contextualSpacing/>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pPr>
      <w:r w:rsidRPr="5980417B" w:rsidR="5D3CCF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 xml:space="preserve">4. </w:t>
      </w:r>
      <w:r w:rsidRPr="5980417B" w:rsidR="4DED9DC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In February 2024, Peter Cheese, current CEO of CIPD stated, “</w:t>
      </w:r>
      <w:r w:rsidRPr="5980417B" w:rsidR="4DED9DCC">
        <w:rPr>
          <w:rFonts w:ascii="Aptos" w:hAnsi="Aptos" w:eastAsia="Aptos" w:cs="Aptos" w:asciiTheme="minorAscii" w:hAnsiTheme="minorAscii" w:eastAsiaTheme="minorAscii" w:cstheme="minorAscii"/>
          <w:b w:val="1"/>
          <w:bCs w:val="1"/>
          <w:i w:val="1"/>
          <w:iCs w:val="1"/>
          <w:caps w:val="0"/>
          <w:smallCaps w:val="0"/>
          <w:noProof w:val="0"/>
          <w:color w:val="000000" w:themeColor="text1" w:themeTint="FF" w:themeShade="FF"/>
          <w:sz w:val="22"/>
          <w:szCs w:val="22"/>
          <w:u w:val="none"/>
          <w:lang w:val="en-GB"/>
        </w:rPr>
        <w:t xml:space="preserve">AI is transforming jobs, </w:t>
      </w:r>
      <w:r w:rsidRPr="5980417B" w:rsidR="4DED9DCC">
        <w:rPr>
          <w:rFonts w:ascii="Aptos" w:hAnsi="Aptos" w:eastAsia="Aptos" w:cs="Aptos" w:asciiTheme="minorAscii" w:hAnsiTheme="minorAscii" w:eastAsiaTheme="minorAscii" w:cstheme="minorAscii"/>
          <w:b w:val="1"/>
          <w:bCs w:val="1"/>
          <w:i w:val="1"/>
          <w:iCs w:val="1"/>
          <w:caps w:val="0"/>
          <w:smallCaps w:val="0"/>
          <w:noProof w:val="0"/>
          <w:color w:val="000000" w:themeColor="text1" w:themeTint="FF" w:themeShade="FF"/>
          <w:sz w:val="22"/>
          <w:szCs w:val="22"/>
          <w:u w:val="none"/>
          <w:lang w:val="en-GB"/>
        </w:rPr>
        <w:t>careers</w:t>
      </w:r>
      <w:r w:rsidRPr="5980417B" w:rsidR="4DED9DCC">
        <w:rPr>
          <w:rFonts w:ascii="Aptos" w:hAnsi="Aptos" w:eastAsia="Aptos" w:cs="Aptos" w:asciiTheme="minorAscii" w:hAnsiTheme="minorAscii" w:eastAsiaTheme="minorAscii" w:cstheme="minorAscii"/>
          <w:b w:val="1"/>
          <w:bCs w:val="1"/>
          <w:i w:val="1"/>
          <w:iCs w:val="1"/>
          <w:caps w:val="0"/>
          <w:smallCaps w:val="0"/>
          <w:noProof w:val="0"/>
          <w:color w:val="000000" w:themeColor="text1" w:themeTint="FF" w:themeShade="FF"/>
          <w:sz w:val="22"/>
          <w:szCs w:val="22"/>
          <w:u w:val="none"/>
          <w:lang w:val="en-GB"/>
        </w:rPr>
        <w:t xml:space="preserve"> and workplaces. </w:t>
      </w:r>
      <w:bookmarkStart w:name="_Int_Iv3fzEwj" w:id="495578211"/>
      <w:r w:rsidRPr="5980417B" w:rsidR="4DED9DCC">
        <w:rPr>
          <w:rFonts w:ascii="Aptos" w:hAnsi="Aptos" w:eastAsia="Aptos" w:cs="Aptos" w:asciiTheme="minorAscii" w:hAnsiTheme="minorAscii" w:eastAsiaTheme="minorAscii" w:cstheme="minorAscii"/>
          <w:b w:val="1"/>
          <w:bCs w:val="1"/>
          <w:i w:val="1"/>
          <w:iCs w:val="1"/>
          <w:caps w:val="0"/>
          <w:smallCaps w:val="0"/>
          <w:noProof w:val="0"/>
          <w:color w:val="000000" w:themeColor="text1" w:themeTint="FF" w:themeShade="FF"/>
          <w:sz w:val="22"/>
          <w:szCs w:val="22"/>
          <w:u w:val="none"/>
          <w:lang w:val="en-GB"/>
        </w:rPr>
        <w:t>People professionals have a key role to play in encouraging safe experimentation and rapid learning, so that we can reap the benefits and mitigate the risks</w:t>
      </w:r>
      <w:r w:rsidRPr="5980417B" w:rsidR="4DED9DC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 xml:space="preserve">.” Assess the extent that AI is, or could be, used in your organisation (or an organisation with which you are familiar) </w:t>
      </w:r>
      <w:r w:rsidRPr="5980417B" w:rsidR="4DED9DC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and</w:t>
      </w:r>
      <w:r w:rsidRPr="5980417B" w:rsidR="4DED9DC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 xml:space="preserve"> assess how AI impacts work.</w:t>
      </w:r>
      <w:bookmarkEnd w:id="495578211"/>
      <w:r w:rsidRPr="5980417B" w:rsidR="345AB64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 xml:space="preserve"> (AC 1.4)</w:t>
      </w:r>
    </w:p>
    <w:p w:rsidR="4A76DE88" w:rsidP="4A76DE88" w:rsidRDefault="4A76DE88" w14:paraId="54E865C5" w14:textId="430332C7">
      <w:pPr>
        <w:spacing w:after="0" w:line="259" w:lineRule="auto"/>
        <w:contextualSpacing/>
        <w:rPr>
          <w:rFonts w:ascii="Trebuchet MS" w:hAnsi="Trebuchet MS" w:eastAsia="Trebuchet MS" w:cs="Trebuchet MS"/>
          <w:b w:val="0"/>
          <w:bCs w:val="0"/>
          <w:i w:val="0"/>
          <w:iCs w:val="0"/>
          <w:caps w:val="0"/>
          <w:smallCaps w:val="0"/>
          <w:noProof w:val="0"/>
          <w:color w:val="000000" w:themeColor="text1" w:themeTint="FF" w:themeShade="FF"/>
          <w:sz w:val="22"/>
          <w:szCs w:val="22"/>
          <w:lang w:val="en-US"/>
        </w:rPr>
      </w:pPr>
    </w:p>
    <w:p w:rsidR="4DED9DCC" w:rsidP="073748AE" w:rsidRDefault="4DED9DCC" w14:paraId="53B6D32B" w14:textId="32DD801B">
      <w:pPr>
        <w:spacing w:after="0" w:line="259" w:lineRule="auto"/>
        <w:contextualSpacing/>
        <w:rPr>
          <w:rFonts w:ascii="Aptos" w:hAnsi="Aptos" w:eastAsia="Aptos" w:cs="Aptos"/>
          <w:b w:val="0"/>
          <w:bCs w:val="0"/>
          <w:i w:val="0"/>
          <w:iCs w:val="0"/>
          <w:caps w:val="0"/>
          <w:smallCaps w:val="0"/>
          <w:noProof w:val="0"/>
          <w:color w:val="000000" w:themeColor="text1" w:themeTint="FF" w:themeShade="FF"/>
          <w:sz w:val="22"/>
          <w:szCs w:val="22"/>
          <w:lang w:val="en-GB"/>
        </w:rPr>
      </w:pPr>
      <w:r w:rsidRPr="073748AE" w:rsidR="56FA7715">
        <w:rPr>
          <w:rFonts w:ascii="Aptos" w:hAnsi="Aptos" w:eastAsia="Aptos" w:cs="Aptos"/>
          <w:b w:val="0"/>
          <w:bCs w:val="0"/>
          <w:i w:val="0"/>
          <w:iCs w:val="0"/>
          <w:caps w:val="0"/>
          <w:smallCaps w:val="0"/>
          <w:noProof w:val="0"/>
          <w:color w:val="000000" w:themeColor="text1" w:themeTint="FF" w:themeShade="FF"/>
          <w:sz w:val="22"/>
          <w:szCs w:val="22"/>
          <w:lang w:val="en-GB"/>
        </w:rPr>
        <w:t xml:space="preserve">The Good Work Charter toolkit </w:t>
      </w:r>
      <w:r w:rsidRPr="073748AE" w:rsidR="56FA7715">
        <w:rPr>
          <w:rFonts w:ascii="Aptos" w:hAnsi="Aptos" w:eastAsia="Aptos" w:cs="Aptos"/>
          <w:b w:val="0"/>
          <w:bCs w:val="0"/>
          <w:i w:val="0"/>
          <w:iCs w:val="0"/>
          <w:caps w:val="0"/>
          <w:smallCaps w:val="0"/>
          <w:noProof w:val="0"/>
          <w:color w:val="000000" w:themeColor="text1" w:themeTint="FF" w:themeShade="FF"/>
          <w:sz w:val="22"/>
          <w:szCs w:val="22"/>
          <w:lang w:val="en-GB"/>
        </w:rPr>
        <w:t>identifies</w:t>
      </w:r>
      <w:r w:rsidRPr="073748AE" w:rsidR="56FA7715">
        <w:rPr>
          <w:rFonts w:ascii="Aptos" w:hAnsi="Aptos" w:eastAsia="Aptos" w:cs="Aptos"/>
          <w:b w:val="0"/>
          <w:bCs w:val="0"/>
          <w:i w:val="0"/>
          <w:iCs w:val="0"/>
          <w:caps w:val="0"/>
          <w:smallCaps w:val="0"/>
          <w:noProof w:val="0"/>
          <w:color w:val="000000" w:themeColor="text1" w:themeTint="FF" w:themeShade="FF"/>
          <w:sz w:val="22"/>
          <w:szCs w:val="22"/>
          <w:lang w:val="en-GB"/>
        </w:rPr>
        <w:t xml:space="preserve"> ten dimensions of ‘good work</w:t>
      </w:r>
      <w:r w:rsidRPr="073748AE" w:rsidR="2A667695">
        <w:rPr>
          <w:rFonts w:ascii="Aptos" w:hAnsi="Aptos" w:eastAsia="Aptos" w:cs="Aptos"/>
          <w:b w:val="0"/>
          <w:bCs w:val="0"/>
          <w:i w:val="0"/>
          <w:iCs w:val="0"/>
          <w:caps w:val="0"/>
          <w:smallCaps w:val="0"/>
          <w:noProof w:val="0"/>
          <w:color w:val="000000" w:themeColor="text1" w:themeTint="FF" w:themeShade="FF"/>
          <w:sz w:val="22"/>
          <w:szCs w:val="22"/>
          <w:lang w:val="en-GB"/>
        </w:rPr>
        <w:t>’ and</w:t>
      </w:r>
      <w:r w:rsidRPr="073748AE" w:rsidR="56FA7715">
        <w:rPr>
          <w:rFonts w:ascii="Aptos" w:hAnsi="Aptos" w:eastAsia="Aptos" w:cs="Aptos"/>
          <w:b w:val="0"/>
          <w:bCs w:val="0"/>
          <w:i w:val="0"/>
          <w:iCs w:val="0"/>
          <w:caps w:val="0"/>
          <w:smallCaps w:val="0"/>
          <w:noProof w:val="0"/>
          <w:color w:val="000000" w:themeColor="text1" w:themeTint="FF" w:themeShade="FF"/>
          <w:sz w:val="22"/>
          <w:szCs w:val="22"/>
          <w:lang w:val="en-GB"/>
        </w:rPr>
        <w:t xml:space="preserve"> outlines the main legal and </w:t>
      </w:r>
      <w:r w:rsidRPr="073748AE" w:rsidR="20ACCB25">
        <w:rPr>
          <w:rFonts w:ascii="Aptos" w:hAnsi="Aptos" w:eastAsia="Aptos" w:cs="Aptos"/>
          <w:b w:val="0"/>
          <w:bCs w:val="0"/>
          <w:i w:val="0"/>
          <w:iCs w:val="0"/>
          <w:caps w:val="0"/>
          <w:smallCaps w:val="0"/>
          <w:noProof w:val="0"/>
          <w:color w:val="000000" w:themeColor="text1" w:themeTint="FF" w:themeShade="FF"/>
          <w:sz w:val="22"/>
          <w:szCs w:val="22"/>
          <w:lang w:val="en-GB"/>
        </w:rPr>
        <w:t>ethical</w:t>
      </w:r>
      <w:r w:rsidRPr="073748AE" w:rsidR="56FA7715">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5E3B9CA4">
        <w:rPr>
          <w:rFonts w:ascii="Aptos" w:hAnsi="Aptos" w:eastAsia="Aptos" w:cs="Aptos"/>
          <w:b w:val="0"/>
          <w:bCs w:val="0"/>
          <w:i w:val="0"/>
          <w:iCs w:val="0"/>
          <w:caps w:val="0"/>
          <w:smallCaps w:val="0"/>
          <w:noProof w:val="0"/>
          <w:color w:val="000000" w:themeColor="text1" w:themeTint="FF" w:themeShade="FF"/>
          <w:sz w:val="22"/>
          <w:szCs w:val="22"/>
          <w:lang w:val="en-GB"/>
        </w:rPr>
        <w:t>frameworks</w:t>
      </w:r>
      <w:r w:rsidRPr="073748AE" w:rsidR="56FA7715">
        <w:rPr>
          <w:rFonts w:ascii="Aptos" w:hAnsi="Aptos" w:eastAsia="Aptos" w:cs="Aptos"/>
          <w:b w:val="0"/>
          <w:bCs w:val="0"/>
          <w:i w:val="0"/>
          <w:iCs w:val="0"/>
          <w:caps w:val="0"/>
          <w:smallCaps w:val="0"/>
          <w:noProof w:val="0"/>
          <w:color w:val="000000" w:themeColor="text1" w:themeTint="FF" w:themeShade="FF"/>
          <w:sz w:val="22"/>
          <w:szCs w:val="22"/>
          <w:lang w:val="en-GB"/>
        </w:rPr>
        <w:t xml:space="preserve"> that apply</w:t>
      </w:r>
      <w:r w:rsidRPr="073748AE" w:rsidR="322FC8FD">
        <w:rPr>
          <w:rFonts w:ascii="Aptos" w:hAnsi="Aptos" w:eastAsia="Aptos" w:cs="Aptos"/>
          <w:b w:val="0"/>
          <w:bCs w:val="0"/>
          <w:i w:val="0"/>
          <w:iCs w:val="0"/>
          <w:caps w:val="0"/>
          <w:smallCaps w:val="0"/>
          <w:noProof w:val="0"/>
          <w:color w:val="000000" w:themeColor="text1" w:themeTint="FF" w:themeShade="FF"/>
          <w:sz w:val="22"/>
          <w:szCs w:val="22"/>
          <w:lang w:val="en-GB"/>
        </w:rPr>
        <w:t>. T</w:t>
      </w:r>
      <w:r w:rsidRPr="073748AE" w:rsidR="0A7CD8BA">
        <w:rPr>
          <w:rFonts w:ascii="Aptos" w:hAnsi="Aptos" w:eastAsia="Aptos" w:cs="Aptos"/>
          <w:b w:val="0"/>
          <w:bCs w:val="0"/>
          <w:i w:val="0"/>
          <w:iCs w:val="0"/>
          <w:caps w:val="0"/>
          <w:smallCaps w:val="0"/>
          <w:noProof w:val="0"/>
          <w:color w:val="000000" w:themeColor="text1" w:themeTint="FF" w:themeShade="FF"/>
          <w:sz w:val="22"/>
          <w:szCs w:val="22"/>
          <w:lang w:val="en-GB"/>
        </w:rPr>
        <w:t>ogether with the guidance ‘</w:t>
      </w:r>
      <w:r w:rsidRPr="073748AE" w:rsidR="3E74FB6F">
        <w:rPr>
          <w:rFonts w:ascii="Aptos" w:hAnsi="Aptos" w:eastAsia="Aptos" w:cs="Aptos"/>
          <w:b w:val="0"/>
          <w:bCs w:val="0"/>
          <w:i w:val="0"/>
          <w:iCs w:val="0"/>
          <w:caps w:val="0"/>
          <w:smallCaps w:val="0"/>
          <w:noProof w:val="0"/>
          <w:color w:val="000000" w:themeColor="text1" w:themeTint="FF" w:themeShade="FF"/>
          <w:sz w:val="22"/>
          <w:szCs w:val="22"/>
          <w:lang w:val="en-GB"/>
        </w:rPr>
        <w:t>Understanding</w:t>
      </w:r>
      <w:r w:rsidRPr="073748AE" w:rsidR="0A7CD8BA">
        <w:rPr>
          <w:rFonts w:ascii="Aptos" w:hAnsi="Aptos" w:eastAsia="Aptos" w:cs="Aptos"/>
          <w:b w:val="0"/>
          <w:bCs w:val="0"/>
          <w:i w:val="0"/>
          <w:iCs w:val="0"/>
          <w:caps w:val="0"/>
          <w:smallCaps w:val="0"/>
          <w:noProof w:val="0"/>
          <w:color w:val="000000" w:themeColor="text1" w:themeTint="FF" w:themeShade="FF"/>
          <w:sz w:val="22"/>
          <w:szCs w:val="22"/>
          <w:lang w:val="en-GB"/>
        </w:rPr>
        <w:t xml:space="preserve"> AI at work</w:t>
      </w:r>
      <w:r w:rsidRPr="073748AE" w:rsidR="0A7CD8BA">
        <w:rPr>
          <w:rFonts w:ascii="Aptos" w:hAnsi="Aptos" w:eastAsia="Aptos" w:cs="Aptos"/>
          <w:b w:val="0"/>
          <w:bCs w:val="0"/>
          <w:i w:val="0"/>
          <w:iCs w:val="0"/>
          <w:caps w:val="0"/>
          <w:smallCaps w:val="0"/>
          <w:noProof w:val="0"/>
          <w:color w:val="000000" w:themeColor="text1" w:themeTint="FF" w:themeShade="FF"/>
          <w:sz w:val="22"/>
          <w:szCs w:val="22"/>
          <w:lang w:val="en-GB"/>
        </w:rPr>
        <w:t>’,</w:t>
      </w:r>
      <w:r w:rsidRPr="073748AE" w:rsidR="0A7CD8B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2E9BE03">
        <w:rPr>
          <w:rFonts w:ascii="Aptos" w:hAnsi="Aptos" w:eastAsia="Aptos" w:cs="Aptos"/>
          <w:b w:val="0"/>
          <w:bCs w:val="0"/>
          <w:i w:val="0"/>
          <w:iCs w:val="0"/>
          <w:caps w:val="0"/>
          <w:smallCaps w:val="0"/>
          <w:noProof w:val="0"/>
          <w:color w:val="000000" w:themeColor="text1" w:themeTint="FF" w:themeShade="FF"/>
          <w:sz w:val="22"/>
          <w:szCs w:val="22"/>
          <w:lang w:val="en-GB"/>
        </w:rPr>
        <w:t xml:space="preserve">it </w:t>
      </w:r>
      <w:r w:rsidRPr="073748AE" w:rsidR="60A99C6F">
        <w:rPr>
          <w:rFonts w:ascii="Aptos" w:hAnsi="Aptos" w:eastAsia="Aptos" w:cs="Aptos"/>
          <w:b w:val="0"/>
          <w:bCs w:val="0"/>
          <w:i w:val="0"/>
          <w:iCs w:val="0"/>
          <w:caps w:val="0"/>
          <w:smallCaps w:val="0"/>
          <w:noProof w:val="0"/>
          <w:color w:val="000000" w:themeColor="text1" w:themeTint="FF" w:themeShade="FF"/>
          <w:sz w:val="22"/>
          <w:szCs w:val="22"/>
          <w:lang w:val="en-GB"/>
        </w:rPr>
        <w:t>can help employers a</w:t>
      </w:r>
      <w:r w:rsidRPr="073748AE" w:rsidR="7C69B899">
        <w:rPr>
          <w:rFonts w:ascii="Aptos" w:hAnsi="Aptos" w:eastAsia="Aptos" w:cs="Aptos"/>
          <w:b w:val="0"/>
          <w:bCs w:val="0"/>
          <w:i w:val="0"/>
          <w:iCs w:val="0"/>
          <w:caps w:val="0"/>
          <w:smallCaps w:val="0"/>
          <w:noProof w:val="0"/>
          <w:color w:val="000000" w:themeColor="text1" w:themeTint="FF" w:themeShade="FF"/>
          <w:sz w:val="22"/>
          <w:szCs w:val="22"/>
          <w:lang w:val="en-GB"/>
        </w:rPr>
        <w:t>ss</w:t>
      </w:r>
      <w:r w:rsidRPr="073748AE" w:rsidR="60A99C6F">
        <w:rPr>
          <w:rFonts w:ascii="Aptos" w:hAnsi="Aptos" w:eastAsia="Aptos" w:cs="Aptos"/>
          <w:b w:val="0"/>
          <w:bCs w:val="0"/>
          <w:i w:val="0"/>
          <w:iCs w:val="0"/>
          <w:caps w:val="0"/>
          <w:smallCaps w:val="0"/>
          <w:noProof w:val="0"/>
          <w:color w:val="000000" w:themeColor="text1" w:themeTint="FF" w:themeShade="FF"/>
          <w:sz w:val="22"/>
          <w:szCs w:val="22"/>
          <w:lang w:val="en-GB"/>
        </w:rPr>
        <w:t xml:space="preserve">ess the increasing impact that of AI and </w:t>
      </w:r>
      <w:r w:rsidRPr="073748AE" w:rsidR="47E5DB92">
        <w:rPr>
          <w:rFonts w:ascii="Aptos" w:hAnsi="Aptos" w:eastAsia="Aptos" w:cs="Aptos"/>
          <w:b w:val="0"/>
          <w:bCs w:val="0"/>
          <w:i w:val="0"/>
          <w:iCs w:val="0"/>
          <w:caps w:val="0"/>
          <w:smallCaps w:val="0"/>
          <w:noProof w:val="0"/>
          <w:color w:val="000000" w:themeColor="text1" w:themeTint="FF" w:themeShade="FF"/>
          <w:sz w:val="22"/>
          <w:szCs w:val="22"/>
          <w:lang w:val="en-GB"/>
        </w:rPr>
        <w:t>similar</w:t>
      </w:r>
      <w:r w:rsidRPr="073748AE" w:rsidR="60A99C6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60CA51F8">
        <w:rPr>
          <w:rFonts w:ascii="Aptos" w:hAnsi="Aptos" w:eastAsia="Aptos" w:cs="Aptos"/>
          <w:b w:val="0"/>
          <w:bCs w:val="0"/>
          <w:i w:val="0"/>
          <w:iCs w:val="0"/>
          <w:caps w:val="0"/>
          <w:smallCaps w:val="0"/>
          <w:noProof w:val="0"/>
          <w:color w:val="000000" w:themeColor="text1" w:themeTint="FF" w:themeShade="FF"/>
          <w:sz w:val="22"/>
          <w:szCs w:val="22"/>
          <w:lang w:val="en-GB"/>
        </w:rPr>
        <w:t>algorithmic</w:t>
      </w:r>
      <w:r w:rsidRPr="073748AE" w:rsidR="60A99C6F">
        <w:rPr>
          <w:rFonts w:ascii="Aptos" w:hAnsi="Aptos" w:eastAsia="Aptos" w:cs="Aptos"/>
          <w:b w:val="0"/>
          <w:bCs w:val="0"/>
          <w:i w:val="0"/>
          <w:iCs w:val="0"/>
          <w:caps w:val="0"/>
          <w:smallCaps w:val="0"/>
          <w:noProof w:val="0"/>
          <w:color w:val="000000" w:themeColor="text1" w:themeTint="FF" w:themeShade="FF"/>
          <w:sz w:val="22"/>
          <w:szCs w:val="22"/>
          <w:lang w:val="en-GB"/>
        </w:rPr>
        <w:t xml:space="preserve"> systems may have on Good Work.</w:t>
      </w:r>
      <w:r w:rsidRPr="073748AE" w:rsidR="06D29750">
        <w:rPr>
          <w:rFonts w:ascii="Aptos" w:hAnsi="Aptos" w:eastAsia="Aptos" w:cs="Aptos"/>
          <w:b w:val="0"/>
          <w:bCs w:val="0"/>
          <w:i w:val="0"/>
          <w:iCs w:val="0"/>
          <w:caps w:val="0"/>
          <w:smallCaps w:val="0"/>
          <w:noProof w:val="0"/>
          <w:color w:val="000000" w:themeColor="text1" w:themeTint="FF" w:themeShade="FF"/>
          <w:sz w:val="22"/>
          <w:szCs w:val="22"/>
          <w:lang w:val="en-GB"/>
        </w:rPr>
        <w:t xml:space="preserve"> (IFOW, 2023)</w:t>
      </w:r>
    </w:p>
    <w:p w:rsidR="4DED9DCC" w:rsidP="073748AE" w:rsidRDefault="4DED9DCC" w14:paraId="360EFCA5" w14:textId="5E99F5AE">
      <w:pPr>
        <w:spacing w:after="0" w:line="259" w:lineRule="auto"/>
        <w:contextualSpacing/>
        <w:rPr>
          <w:rFonts w:ascii="Aptos" w:hAnsi="Aptos" w:eastAsia="Aptos" w:cs="Aptos"/>
          <w:b w:val="0"/>
          <w:bCs w:val="0"/>
          <w:i w:val="0"/>
          <w:iCs w:val="0"/>
          <w:caps w:val="0"/>
          <w:smallCaps w:val="0"/>
          <w:noProof w:val="0"/>
          <w:color w:val="000000" w:themeColor="text1" w:themeTint="FF" w:themeShade="FF"/>
          <w:sz w:val="22"/>
          <w:szCs w:val="22"/>
          <w:lang w:val="en-GB"/>
        </w:rPr>
      </w:pPr>
    </w:p>
    <w:p w:rsidR="4DED9DCC" w:rsidP="073748AE" w:rsidRDefault="4DED9DCC" w14:paraId="4ED96573" w14:textId="4C0A6D3D">
      <w:pPr>
        <w:spacing w:after="0" w:line="259" w:lineRule="auto"/>
        <w:contextualSpacing/>
        <w:rPr>
          <w:rFonts w:ascii="Aptos" w:hAnsi="Aptos" w:eastAsia="Aptos" w:cs="Aptos"/>
          <w:b w:val="0"/>
          <w:bCs w:val="0"/>
          <w:i w:val="0"/>
          <w:iCs w:val="0"/>
          <w:caps w:val="0"/>
          <w:smallCaps w:val="0"/>
          <w:noProof w:val="0"/>
          <w:color w:val="C00000"/>
          <w:sz w:val="22"/>
          <w:szCs w:val="22"/>
          <w:lang w:val="en-US"/>
        </w:rPr>
      </w:pPr>
      <w:r w:rsidRPr="073748AE" w:rsidR="79D64DA5">
        <w:rPr>
          <w:rFonts w:ascii="Aptos" w:hAnsi="Aptos" w:eastAsia="Aptos" w:cs="Aptos"/>
          <w:b w:val="0"/>
          <w:bCs w:val="0"/>
          <w:i w:val="0"/>
          <w:iCs w:val="0"/>
          <w:caps w:val="0"/>
          <w:smallCaps w:val="0"/>
          <w:noProof w:val="0"/>
          <w:color w:val="000000" w:themeColor="text1" w:themeTint="FF" w:themeShade="FF"/>
          <w:sz w:val="22"/>
          <w:szCs w:val="22"/>
          <w:lang w:val="en-GB"/>
        </w:rPr>
        <w:t>In 2024, the</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 College of Policing</w:t>
      </w:r>
      <w:r w:rsidRPr="073748AE" w:rsidR="158E56F6">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6B3C997A">
        <w:rPr>
          <w:rFonts w:ascii="Aptos" w:hAnsi="Aptos" w:eastAsia="Aptos" w:cs="Aptos"/>
          <w:b w:val="0"/>
          <w:bCs w:val="0"/>
          <w:i w:val="0"/>
          <w:iCs w:val="0"/>
          <w:caps w:val="0"/>
          <w:smallCaps w:val="0"/>
          <w:noProof w:val="0"/>
          <w:color w:val="000000" w:themeColor="text1" w:themeTint="FF" w:themeShade="FF"/>
          <w:sz w:val="22"/>
          <w:szCs w:val="22"/>
          <w:lang w:val="en-GB"/>
        </w:rPr>
        <w:t>announced,</w:t>
      </w:r>
      <w:r w:rsidRPr="073748AE" w:rsidR="2055C1D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43A5B74E">
        <w:rPr>
          <w:rFonts w:ascii="Aptos" w:hAnsi="Aptos" w:eastAsia="Aptos" w:cs="Aptos"/>
          <w:b w:val="0"/>
          <w:bCs w:val="0"/>
          <w:i w:val="0"/>
          <w:iCs w:val="0"/>
          <w:caps w:val="0"/>
          <w:smallCaps w:val="0"/>
          <w:noProof w:val="0"/>
          <w:color w:val="000000" w:themeColor="text1" w:themeTint="FF" w:themeShade="FF"/>
          <w:sz w:val="22"/>
          <w:szCs w:val="22"/>
          <w:lang w:val="en-GB"/>
        </w:rPr>
        <w:t>‘</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A new multi-million-pound centre will see police using AI and data from forces across England and Wales to protect the public and free up officer time on the frontline</w:t>
      </w:r>
      <w:r w:rsidRPr="073748AE" w:rsidR="634999DA">
        <w:rPr>
          <w:rFonts w:ascii="Aptos" w:hAnsi="Aptos" w:eastAsia="Aptos" w:cs="Aptos"/>
          <w:b w:val="0"/>
          <w:bCs w:val="0"/>
          <w:i w:val="0"/>
          <w:iCs w:val="0"/>
          <w:caps w:val="0"/>
          <w:smallCaps w:val="0"/>
          <w:noProof w:val="0"/>
          <w:color w:val="000000" w:themeColor="text1" w:themeTint="FF" w:themeShade="FF"/>
          <w:sz w:val="22"/>
          <w:szCs w:val="22"/>
          <w:lang w:val="en-GB"/>
        </w:rPr>
        <w:t>’</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w:t>
      </w:r>
      <w:r w:rsidRPr="073748AE" w:rsidR="3898BCB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The Centre for Police Productivity will use</w:t>
      </w:r>
      <w:r w:rsidRPr="073748AE" w:rsidR="26BDD486">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26BDD486">
        <w:rPr>
          <w:rFonts w:ascii="Aptos" w:hAnsi="Aptos" w:eastAsia="Aptos" w:cs="Aptos"/>
          <w:b w:val="0"/>
          <w:bCs w:val="0"/>
          <w:i w:val="0"/>
          <w:iCs w:val="0"/>
          <w:caps w:val="0"/>
          <w:smallCaps w:val="0"/>
          <w:noProof w:val="0"/>
          <w:color w:val="000000" w:themeColor="text1" w:themeTint="FF" w:themeShade="FF"/>
          <w:sz w:val="22"/>
          <w:szCs w:val="22"/>
          <w:lang w:val="en-GB"/>
        </w:rPr>
        <w:t>new technology</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 to spot emerging crime trends and tactics to drive </w:t>
      </w:r>
      <w:r w:rsidRPr="073748AE" w:rsidR="1FF13240">
        <w:rPr>
          <w:rFonts w:ascii="Aptos" w:hAnsi="Aptos" w:eastAsia="Aptos" w:cs="Aptos"/>
          <w:b w:val="0"/>
          <w:bCs w:val="0"/>
          <w:i w:val="0"/>
          <w:iCs w:val="0"/>
          <w:caps w:val="0"/>
          <w:smallCaps w:val="0"/>
          <w:noProof w:val="0"/>
          <w:color w:val="000000" w:themeColor="text1" w:themeTint="FF" w:themeShade="FF"/>
          <w:sz w:val="22"/>
          <w:szCs w:val="22"/>
          <w:lang w:val="en-GB"/>
        </w:rPr>
        <w:t>efficiency and</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 will work with</w:t>
      </w:r>
      <w:r w:rsidRPr="073748AE" w:rsidR="1D894345">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forces to develop new tactics before testing and sharing them to tackle crime early</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The Force can make real advances in productivity by adopting AI technology, to help spot crime trends without need to sift through labour-intensive </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data, meaning that more time can be spent by officers on frontline policing. </w:t>
      </w:r>
      <w:r w:rsidRPr="073748AE" w:rsidR="4DED9DCC">
        <w:rPr>
          <w:rFonts w:ascii="Aptos" w:hAnsi="Aptos" w:eastAsia="Aptos" w:cs="Aptos"/>
          <w:b w:val="0"/>
          <w:bCs w:val="0"/>
          <w:i w:val="0"/>
          <w:iCs w:val="0"/>
          <w:caps w:val="0"/>
          <w:smallCaps w:val="0"/>
          <w:noProof w:val="0"/>
          <w:color w:val="auto"/>
          <w:sz w:val="22"/>
          <w:szCs w:val="22"/>
          <w:lang w:val="en-GB"/>
        </w:rPr>
        <w:t>(College of Policing, April 2024).</w:t>
      </w:r>
    </w:p>
    <w:p w:rsidR="4A76DE88" w:rsidP="4A76DE88" w:rsidRDefault="4A76DE88" w14:paraId="5112AFE6" w14:textId="12C7EE01">
      <w:pPr>
        <w:spacing w:after="0" w:line="259" w:lineRule="auto"/>
        <w:contextualSpacing/>
        <w:rPr>
          <w:rFonts w:ascii="Aptos" w:hAnsi="Aptos" w:eastAsia="Aptos" w:cs="Aptos"/>
          <w:b w:val="0"/>
          <w:bCs w:val="0"/>
          <w:i w:val="0"/>
          <w:iCs w:val="0"/>
          <w:caps w:val="0"/>
          <w:smallCaps w:val="0"/>
          <w:noProof w:val="0"/>
          <w:color w:val="000000" w:themeColor="text1" w:themeTint="FF" w:themeShade="FF"/>
          <w:sz w:val="22"/>
          <w:szCs w:val="22"/>
          <w:lang w:val="en-US"/>
        </w:rPr>
      </w:pPr>
    </w:p>
    <w:p w:rsidR="4DED9DCC" w:rsidP="073748AE" w:rsidRDefault="4DED9DCC" w14:paraId="5E6D9C23" w14:textId="2061B240">
      <w:pPr>
        <w:spacing w:after="0" w:line="259" w:lineRule="auto"/>
        <w:contextualSpacing/>
        <w:rPr>
          <w:rFonts w:ascii="Aptos" w:hAnsi="Aptos" w:eastAsia="Aptos" w:cs="Aptos"/>
          <w:b w:val="0"/>
          <w:bCs w:val="0"/>
          <w:i w:val="0"/>
          <w:iCs w:val="0"/>
          <w:caps w:val="0"/>
          <w:smallCaps w:val="0"/>
          <w:noProof w:val="0"/>
          <w:color w:val="C00000"/>
          <w:sz w:val="22"/>
          <w:szCs w:val="22"/>
          <w:lang w:val="en-US"/>
        </w:rPr>
      </w:pPr>
      <w:r w:rsidRPr="073748AE" w:rsidR="4C5DAAFA">
        <w:rPr>
          <w:rFonts w:ascii="Aptos" w:hAnsi="Aptos" w:eastAsia="Aptos" w:cs="Aptos"/>
          <w:b w:val="0"/>
          <w:bCs w:val="0"/>
          <w:i w:val="0"/>
          <w:iCs w:val="0"/>
          <w:caps w:val="0"/>
          <w:smallCaps w:val="0"/>
          <w:noProof w:val="0"/>
          <w:color w:val="000000" w:themeColor="text1" w:themeTint="FF" w:themeShade="FF"/>
          <w:sz w:val="22"/>
          <w:szCs w:val="22"/>
          <w:lang w:val="en-GB"/>
        </w:rPr>
        <w:t>I</w:t>
      </w:r>
      <w:r w:rsidRPr="073748AE" w:rsidR="27557253">
        <w:rPr>
          <w:rFonts w:ascii="Aptos" w:hAnsi="Aptos" w:eastAsia="Aptos" w:cs="Aptos"/>
          <w:b w:val="0"/>
          <w:bCs w:val="0"/>
          <w:i w:val="0"/>
          <w:iCs w:val="0"/>
          <w:caps w:val="0"/>
          <w:smallCaps w:val="0"/>
          <w:noProof w:val="0"/>
          <w:color w:val="000000" w:themeColor="text1" w:themeTint="FF" w:themeShade="FF"/>
          <w:sz w:val="22"/>
          <w:szCs w:val="22"/>
          <w:lang w:val="en-GB"/>
        </w:rPr>
        <w:t xml:space="preserve">nitial </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benefits will </w:t>
      </w:r>
      <w:r w:rsidRPr="073748AE" w:rsidR="4F85359C">
        <w:rPr>
          <w:rFonts w:ascii="Aptos" w:hAnsi="Aptos" w:eastAsia="Aptos" w:cs="Aptos"/>
          <w:b w:val="0"/>
          <w:bCs w:val="0"/>
          <w:i w:val="0"/>
          <w:iCs w:val="0"/>
          <w:caps w:val="0"/>
          <w:smallCaps w:val="0"/>
          <w:noProof w:val="0"/>
          <w:color w:val="000000" w:themeColor="text1" w:themeTint="FF" w:themeShade="FF"/>
          <w:sz w:val="22"/>
          <w:szCs w:val="22"/>
          <w:lang w:val="en-GB"/>
        </w:rPr>
        <w:t>b</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e applied to front-line policing and </w:t>
      </w:r>
      <w:r w:rsidRPr="073748AE" w:rsidR="61F1162E">
        <w:rPr>
          <w:rFonts w:ascii="Aptos" w:hAnsi="Aptos" w:eastAsia="Aptos" w:cs="Aptos"/>
          <w:b w:val="0"/>
          <w:bCs w:val="0"/>
          <w:i w:val="0"/>
          <w:iCs w:val="0"/>
          <w:caps w:val="0"/>
          <w:smallCaps w:val="0"/>
          <w:noProof w:val="0"/>
          <w:color w:val="000000" w:themeColor="text1" w:themeTint="FF" w:themeShade="FF"/>
          <w:sz w:val="22"/>
          <w:szCs w:val="22"/>
          <w:lang w:val="en-GB"/>
        </w:rPr>
        <w:t xml:space="preserve">used </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by intelligence analysts, researchers, and stations </w:t>
      </w:r>
      <w:r w:rsidRPr="073748AE" w:rsidR="7B3DBC03">
        <w:rPr>
          <w:rFonts w:ascii="Aptos" w:hAnsi="Aptos" w:eastAsia="Aptos" w:cs="Aptos"/>
          <w:b w:val="0"/>
          <w:bCs w:val="0"/>
          <w:i w:val="0"/>
          <w:iCs w:val="0"/>
          <w:caps w:val="0"/>
          <w:smallCaps w:val="0"/>
          <w:noProof w:val="0"/>
          <w:color w:val="000000" w:themeColor="text1" w:themeTint="FF" w:themeShade="FF"/>
          <w:sz w:val="22"/>
          <w:szCs w:val="22"/>
          <w:lang w:val="en-GB"/>
        </w:rPr>
        <w:t>having</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 direct contact with the public</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707F301">
        <w:rPr>
          <w:rFonts w:ascii="Aptos" w:hAnsi="Aptos" w:eastAsia="Aptos" w:cs="Aptos"/>
          <w:b w:val="0"/>
          <w:bCs w:val="0"/>
          <w:i w:val="0"/>
          <w:iCs w:val="0"/>
          <w:caps w:val="0"/>
          <w:smallCaps w:val="0"/>
          <w:noProof w:val="0"/>
          <w:color w:val="000000" w:themeColor="text1" w:themeTint="FF" w:themeShade="FF"/>
          <w:sz w:val="22"/>
          <w:szCs w:val="22"/>
          <w:lang w:val="en-GB"/>
        </w:rPr>
        <w:t xml:space="preserve"> T</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he use in critical functions such as Force Contact Centre (FCC) to </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assist</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 call handlers</w:t>
      </w:r>
      <w:r w:rsidRPr="073748AE" w:rsidR="5D25714C">
        <w:rPr>
          <w:rFonts w:ascii="Aptos" w:hAnsi="Aptos" w:eastAsia="Aptos" w:cs="Aptos"/>
          <w:b w:val="0"/>
          <w:bCs w:val="0"/>
          <w:i w:val="0"/>
          <w:iCs w:val="0"/>
          <w:caps w:val="0"/>
          <w:smallCaps w:val="0"/>
          <w:noProof w:val="0"/>
          <w:color w:val="000000" w:themeColor="text1" w:themeTint="FF" w:themeShade="FF"/>
          <w:sz w:val="22"/>
          <w:szCs w:val="22"/>
          <w:lang w:val="en-GB"/>
        </w:rPr>
        <w:t xml:space="preserve"> - </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transcribing conversations, mapping </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data</w:t>
      </w:r>
      <w:r w:rsidRPr="073748AE" w:rsidR="39FC617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carrying out risk</w:t>
      </w:r>
      <w:r w:rsidRPr="073748AE" w:rsidR="6C44F6C0">
        <w:rPr>
          <w:rFonts w:ascii="Aptos" w:hAnsi="Aptos" w:eastAsia="Aptos" w:cs="Aptos"/>
          <w:b w:val="0"/>
          <w:bCs w:val="0"/>
          <w:i w:val="0"/>
          <w:iCs w:val="0"/>
          <w:caps w:val="0"/>
          <w:smallCaps w:val="0"/>
          <w:noProof w:val="0"/>
          <w:color w:val="000000" w:themeColor="text1" w:themeTint="FF" w:themeShade="FF"/>
          <w:sz w:val="22"/>
          <w:szCs w:val="22"/>
          <w:lang w:val="en-GB"/>
        </w:rPr>
        <w:t>-</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analysis</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EEE5546">
        <w:rPr>
          <w:rFonts w:ascii="Aptos" w:hAnsi="Aptos" w:eastAsia="Aptos" w:cs="Aptos"/>
          <w:b w:val="0"/>
          <w:bCs w:val="0"/>
          <w:i w:val="0"/>
          <w:iCs w:val="0"/>
          <w:caps w:val="0"/>
          <w:smallCaps w:val="0"/>
          <w:noProof w:val="0"/>
          <w:color w:val="000000" w:themeColor="text1" w:themeTint="FF" w:themeShade="FF"/>
          <w:sz w:val="22"/>
          <w:szCs w:val="22"/>
          <w:lang w:val="en-GB"/>
        </w:rPr>
        <w:t xml:space="preserve">CID </w:t>
      </w:r>
      <w:r w:rsidRPr="073748AE" w:rsidR="369ECEEC">
        <w:rPr>
          <w:rFonts w:ascii="Aptos" w:hAnsi="Aptos" w:eastAsia="Aptos" w:cs="Aptos"/>
          <w:b w:val="0"/>
          <w:bCs w:val="0"/>
          <w:i w:val="0"/>
          <w:iCs w:val="0"/>
          <w:caps w:val="0"/>
          <w:smallCaps w:val="0"/>
          <w:noProof w:val="0"/>
          <w:color w:val="000000" w:themeColor="text1" w:themeTint="FF" w:themeShade="FF"/>
          <w:sz w:val="22"/>
          <w:szCs w:val="22"/>
          <w:lang w:val="en-GB"/>
        </w:rPr>
        <w:t>departments</w:t>
      </w:r>
      <w:r w:rsidRPr="073748AE" w:rsidR="603FFD4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will be </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evident</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 in using </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new technologies</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 such as predictive policing – AI algorithms to </w:t>
      </w:r>
      <w:r w:rsidRPr="073748AE" w:rsidR="6ECA7E10">
        <w:rPr>
          <w:rFonts w:ascii="Aptos" w:hAnsi="Aptos" w:eastAsia="Aptos" w:cs="Aptos"/>
          <w:b w:val="0"/>
          <w:bCs w:val="0"/>
          <w:i w:val="0"/>
          <w:iCs w:val="0"/>
          <w:caps w:val="0"/>
          <w:smallCaps w:val="0"/>
          <w:noProof w:val="0"/>
          <w:color w:val="000000" w:themeColor="text1" w:themeTint="FF" w:themeShade="FF"/>
          <w:sz w:val="22"/>
          <w:szCs w:val="22"/>
          <w:lang w:val="en-GB"/>
        </w:rPr>
        <w:t>analyse</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 large datasets – crime data, social</w:t>
      </w:r>
      <w:r w:rsidRPr="073748AE" w:rsidR="53899D5E">
        <w:rPr>
          <w:rFonts w:ascii="Aptos" w:hAnsi="Aptos" w:eastAsia="Aptos" w:cs="Aptos"/>
          <w:b w:val="0"/>
          <w:bCs w:val="0"/>
          <w:i w:val="0"/>
          <w:iCs w:val="0"/>
          <w:caps w:val="0"/>
          <w:smallCaps w:val="0"/>
          <w:noProof w:val="0"/>
          <w:color w:val="000000" w:themeColor="text1" w:themeTint="FF" w:themeShade="FF"/>
          <w:sz w:val="22"/>
          <w:szCs w:val="22"/>
          <w:lang w:val="en-GB"/>
        </w:rPr>
        <w:t>-</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media activity and environmental factors to drive investigations and faster response times. AI is already being used with facial recognition technology (FRT) and speed cameras. </w:t>
      </w:r>
      <w:r w:rsidRPr="073748AE" w:rsidR="4DED9DCC">
        <w:rPr>
          <w:rFonts w:ascii="Aptos" w:hAnsi="Aptos" w:eastAsia="Aptos" w:cs="Aptos"/>
          <w:b w:val="0"/>
          <w:bCs w:val="0"/>
          <w:i w:val="0"/>
          <w:iCs w:val="0"/>
          <w:caps w:val="0"/>
          <w:smallCaps w:val="0"/>
          <w:noProof w:val="0"/>
          <w:color w:val="auto"/>
          <w:sz w:val="22"/>
          <w:szCs w:val="22"/>
          <w:lang w:val="en-GB"/>
        </w:rPr>
        <w:t>(emergencyservicestimes.com, 2024).</w:t>
      </w:r>
    </w:p>
    <w:p w:rsidR="4A76DE88" w:rsidP="4A76DE88" w:rsidRDefault="4A76DE88" w14:paraId="505868C8" w14:textId="2C11960A">
      <w:pPr>
        <w:spacing w:after="0" w:line="259" w:lineRule="auto"/>
        <w:contextualSpacing/>
        <w:rPr>
          <w:rFonts w:ascii="Aptos" w:hAnsi="Aptos" w:eastAsia="Aptos" w:cs="Aptos"/>
          <w:b w:val="0"/>
          <w:bCs w:val="0"/>
          <w:i w:val="0"/>
          <w:iCs w:val="0"/>
          <w:caps w:val="0"/>
          <w:smallCaps w:val="0"/>
          <w:noProof w:val="0"/>
          <w:color w:val="000000" w:themeColor="text1" w:themeTint="FF" w:themeShade="FF"/>
          <w:sz w:val="22"/>
          <w:szCs w:val="22"/>
          <w:lang w:val="en-US"/>
        </w:rPr>
      </w:pPr>
    </w:p>
    <w:p w:rsidR="4DED9DCC" w:rsidP="073748AE" w:rsidRDefault="4DED9DCC" w14:paraId="7CDC4386" w14:textId="4748267E">
      <w:pPr>
        <w:spacing w:before="0" w:beforeAutospacing="off" w:after="0" w:afterAutospacing="off" w:line="259" w:lineRule="auto"/>
        <w:ind w:left="0" w:right="0"/>
        <w:contextualSpacing/>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In</w:t>
      </w:r>
      <w:r w:rsidRPr="073748AE" w:rsidR="550D8BEB">
        <w:rPr>
          <w:rFonts w:ascii="Aptos" w:hAnsi="Aptos" w:eastAsia="Aptos" w:cs="Aptos"/>
          <w:b w:val="0"/>
          <w:bCs w:val="0"/>
          <w:i w:val="0"/>
          <w:iCs w:val="0"/>
          <w:caps w:val="0"/>
          <w:smallCaps w:val="0"/>
          <w:noProof w:val="0"/>
          <w:color w:val="000000" w:themeColor="text1" w:themeTint="FF" w:themeShade="FF"/>
          <w:sz w:val="22"/>
          <w:szCs w:val="22"/>
          <w:lang w:val="en-GB"/>
        </w:rPr>
        <w:t xml:space="preserve"> Support functions</w:t>
      </w:r>
      <w:r w:rsidRPr="073748AE" w:rsidR="4DED9DCC">
        <w:rPr>
          <w:rFonts w:ascii="Aptos" w:hAnsi="Aptos" w:eastAsia="Aptos" w:cs="Aptos"/>
          <w:b w:val="0"/>
          <w:bCs w:val="0"/>
          <w:i w:val="0"/>
          <w:iCs w:val="0"/>
          <w:caps w:val="0"/>
          <w:smallCaps w:val="0"/>
          <w:noProof w:val="0"/>
          <w:color w:val="000000" w:themeColor="text1" w:themeTint="FF" w:themeShade="FF"/>
          <w:sz w:val="22"/>
          <w:szCs w:val="22"/>
          <w:lang w:val="en-GB"/>
        </w:rPr>
        <w:t xml:space="preserve">, AI can be adapted for automation of routine and repetitive tasks such as scheduling, managing emails, data entry, freeing up time for more focus on strategic activities – allowing administration to be more proactive than reactive, in turn improving management and resource planning using predictive analysis. </w:t>
      </w:r>
      <w:r w:rsidRPr="073748AE" w:rsidR="172553FB">
        <w:rPr>
          <w:rFonts w:ascii="Aptos" w:hAnsi="Aptos" w:eastAsia="Aptos" w:cs="Aptos"/>
          <w:b w:val="0"/>
          <w:bCs w:val="0"/>
          <w:i w:val="0"/>
          <w:iCs w:val="0"/>
          <w:caps w:val="0"/>
          <w:smallCaps w:val="0"/>
          <w:noProof w:val="0"/>
          <w:color w:val="000000" w:themeColor="text1" w:themeTint="FF" w:themeShade="FF"/>
          <w:sz w:val="22"/>
          <w:szCs w:val="22"/>
          <w:lang w:val="en-GB"/>
        </w:rPr>
        <w:t xml:space="preserve">Although there are ongoing projects to look at the use of AI in the HQ administrative functions, initial priority is to directly </w:t>
      </w:r>
      <w:r w:rsidRPr="073748AE" w:rsidR="172553FB">
        <w:rPr>
          <w:rFonts w:ascii="Aptos" w:hAnsi="Aptos" w:eastAsia="Aptos" w:cs="Aptos"/>
          <w:b w:val="0"/>
          <w:bCs w:val="0"/>
          <w:i w:val="0"/>
          <w:iCs w:val="0"/>
          <w:caps w:val="0"/>
          <w:smallCaps w:val="0"/>
          <w:noProof w:val="0"/>
          <w:color w:val="000000" w:themeColor="text1" w:themeTint="FF" w:themeShade="FF"/>
          <w:sz w:val="22"/>
          <w:szCs w:val="22"/>
          <w:lang w:val="en-GB"/>
        </w:rPr>
        <w:t>benefit</w:t>
      </w:r>
      <w:r w:rsidRPr="073748AE" w:rsidR="172553FB">
        <w:rPr>
          <w:rFonts w:ascii="Aptos" w:hAnsi="Aptos" w:eastAsia="Aptos" w:cs="Aptos"/>
          <w:b w:val="0"/>
          <w:bCs w:val="0"/>
          <w:i w:val="0"/>
          <w:iCs w:val="0"/>
          <w:caps w:val="0"/>
          <w:smallCaps w:val="0"/>
          <w:noProof w:val="0"/>
          <w:color w:val="000000" w:themeColor="text1" w:themeTint="FF" w:themeShade="FF"/>
          <w:sz w:val="22"/>
          <w:szCs w:val="22"/>
          <w:lang w:val="en-GB"/>
        </w:rPr>
        <w:t xml:space="preserve"> front</w:t>
      </w:r>
      <w:r w:rsidRPr="073748AE" w:rsidR="543C1B9E">
        <w:rPr>
          <w:rFonts w:ascii="Aptos" w:hAnsi="Aptos" w:eastAsia="Aptos" w:cs="Aptos"/>
          <w:b w:val="0"/>
          <w:bCs w:val="0"/>
          <w:i w:val="0"/>
          <w:iCs w:val="0"/>
          <w:caps w:val="0"/>
          <w:smallCaps w:val="0"/>
          <w:noProof w:val="0"/>
          <w:color w:val="000000" w:themeColor="text1" w:themeTint="FF" w:themeShade="FF"/>
          <w:sz w:val="22"/>
          <w:szCs w:val="22"/>
          <w:lang w:val="en-GB"/>
        </w:rPr>
        <w:t>-</w:t>
      </w:r>
      <w:r w:rsidRPr="073748AE" w:rsidR="172553FB">
        <w:rPr>
          <w:rFonts w:ascii="Aptos" w:hAnsi="Aptos" w:eastAsia="Aptos" w:cs="Aptos"/>
          <w:b w:val="0"/>
          <w:bCs w:val="0"/>
          <w:i w:val="0"/>
          <w:iCs w:val="0"/>
          <w:caps w:val="0"/>
          <w:smallCaps w:val="0"/>
          <w:noProof w:val="0"/>
          <w:color w:val="000000" w:themeColor="text1" w:themeTint="FF" w:themeShade="FF"/>
          <w:sz w:val="22"/>
          <w:szCs w:val="22"/>
          <w:lang w:val="en-GB"/>
        </w:rPr>
        <w:t>line staff and officers to make policing more effective - protecting the public is the Force's priority.</w:t>
      </w:r>
    </w:p>
    <w:p w:rsidR="2F987C3B" w:rsidP="2F987C3B" w:rsidRDefault="2F987C3B" w14:paraId="472D4946" w14:textId="75C7CAC1">
      <w:pPr>
        <w:spacing w:before="0" w:beforeAutospacing="off" w:after="0" w:afterAutospacing="off" w:line="259" w:lineRule="auto"/>
        <w:ind w:left="0" w:right="0"/>
        <w:contextualSpacing/>
        <w:jc w:val="left"/>
        <w:rPr>
          <w:rFonts w:ascii="Aptos" w:hAnsi="Aptos" w:eastAsia="Aptos" w:cs="Aptos"/>
          <w:b w:val="0"/>
          <w:bCs w:val="0"/>
          <w:i w:val="0"/>
          <w:iCs w:val="0"/>
          <w:caps w:val="0"/>
          <w:smallCaps w:val="0"/>
          <w:noProof w:val="0"/>
          <w:color w:val="000000" w:themeColor="text1" w:themeTint="FF" w:themeShade="FF"/>
          <w:sz w:val="22"/>
          <w:szCs w:val="22"/>
          <w:lang w:val="en-GB"/>
        </w:rPr>
      </w:pPr>
    </w:p>
    <w:p w:rsidR="4A76DE88" w:rsidP="073748AE" w:rsidRDefault="4A76DE88" w14:paraId="7A6B68F3" w14:textId="45B070E0">
      <w:pPr>
        <w:spacing w:before="0" w:beforeAutospacing="off" w:after="0" w:afterAutospacing="off" w:line="259" w:lineRule="auto"/>
        <w:ind w:left="0" w:right="0"/>
        <w:contextualSpacing/>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073748AE" w:rsidR="138FF415">
        <w:rPr>
          <w:rFonts w:ascii="Aptos" w:hAnsi="Aptos" w:eastAsia="Aptos" w:cs="Aptos"/>
          <w:b w:val="0"/>
          <w:bCs w:val="0"/>
          <w:i w:val="0"/>
          <w:iCs w:val="0"/>
          <w:caps w:val="0"/>
          <w:smallCaps w:val="0"/>
          <w:noProof w:val="0"/>
          <w:color w:val="000000" w:themeColor="text1" w:themeTint="FF" w:themeShade="FF"/>
          <w:sz w:val="22"/>
          <w:szCs w:val="22"/>
          <w:lang w:val="en-GB"/>
        </w:rPr>
        <w:t xml:space="preserve">The </w:t>
      </w:r>
      <w:r w:rsidRPr="073748AE" w:rsidR="17B2B070">
        <w:rPr>
          <w:rFonts w:ascii="Aptos" w:hAnsi="Aptos" w:eastAsia="Aptos" w:cs="Aptos"/>
          <w:b w:val="0"/>
          <w:bCs w:val="0"/>
          <w:i w:val="0"/>
          <w:iCs w:val="0"/>
          <w:caps w:val="0"/>
          <w:smallCaps w:val="0"/>
          <w:noProof w:val="0"/>
          <w:color w:val="000000" w:themeColor="text1" w:themeTint="FF" w:themeShade="FF"/>
          <w:sz w:val="22"/>
          <w:szCs w:val="22"/>
          <w:lang w:val="en-GB"/>
        </w:rPr>
        <w:t>CIPD illustrated findings that “HR administrative occupations are in the top 20 occupations with the greatest exposure to all AI applications”. I</w:t>
      </w:r>
      <w:r w:rsidRPr="073748AE" w:rsidR="5436469C">
        <w:rPr>
          <w:rFonts w:ascii="Aptos" w:hAnsi="Aptos" w:eastAsia="Aptos" w:cs="Aptos"/>
          <w:b w:val="0"/>
          <w:bCs w:val="0"/>
          <w:i w:val="0"/>
          <w:iCs w:val="0"/>
          <w:caps w:val="0"/>
          <w:smallCaps w:val="0"/>
          <w:noProof w:val="0"/>
          <w:color w:val="000000" w:themeColor="text1" w:themeTint="FF" w:themeShade="FF"/>
          <w:sz w:val="22"/>
          <w:szCs w:val="22"/>
          <w:lang w:val="en-GB"/>
        </w:rPr>
        <w:t>n looking at</w:t>
      </w:r>
      <w:r w:rsidRPr="073748AE" w:rsidR="17B2B070">
        <w:rPr>
          <w:rFonts w:ascii="Aptos" w:hAnsi="Aptos" w:eastAsia="Aptos" w:cs="Aptos"/>
          <w:b w:val="0"/>
          <w:bCs w:val="0"/>
          <w:i w:val="0"/>
          <w:iCs w:val="0"/>
          <w:caps w:val="0"/>
          <w:smallCaps w:val="0"/>
          <w:noProof w:val="0"/>
          <w:color w:val="000000" w:themeColor="text1" w:themeTint="FF" w:themeShade="FF"/>
          <w:sz w:val="22"/>
          <w:szCs w:val="22"/>
          <w:lang w:val="en-GB"/>
        </w:rPr>
        <w:t xml:space="preserve"> recruitment platforms </w:t>
      </w:r>
      <w:r w:rsidRPr="073748AE" w:rsidR="39E90A4E">
        <w:rPr>
          <w:rFonts w:ascii="Aptos" w:hAnsi="Aptos" w:eastAsia="Aptos" w:cs="Aptos"/>
          <w:b w:val="0"/>
          <w:bCs w:val="0"/>
          <w:i w:val="0"/>
          <w:iCs w:val="0"/>
          <w:caps w:val="0"/>
          <w:smallCaps w:val="0"/>
          <w:noProof w:val="0"/>
          <w:color w:val="000000" w:themeColor="text1" w:themeTint="FF" w:themeShade="FF"/>
          <w:sz w:val="22"/>
          <w:szCs w:val="22"/>
          <w:lang w:val="en-GB"/>
        </w:rPr>
        <w:t>used</w:t>
      </w:r>
      <w:r w:rsidRPr="073748AE" w:rsidR="17B2B070">
        <w:rPr>
          <w:rFonts w:ascii="Aptos" w:hAnsi="Aptos" w:eastAsia="Aptos" w:cs="Aptos"/>
          <w:b w:val="0"/>
          <w:bCs w:val="0"/>
          <w:i w:val="0"/>
          <w:iCs w:val="0"/>
          <w:caps w:val="0"/>
          <w:smallCaps w:val="0"/>
          <w:noProof w:val="0"/>
          <w:color w:val="000000" w:themeColor="text1" w:themeTint="FF" w:themeShade="FF"/>
          <w:sz w:val="22"/>
          <w:szCs w:val="22"/>
          <w:lang w:val="en-GB"/>
        </w:rPr>
        <w:t xml:space="preserve"> to advertise jobs, shortlist applications, candidate selection and progression, </w:t>
      </w:r>
      <w:r w:rsidRPr="073748AE" w:rsidR="09AA7183">
        <w:rPr>
          <w:rFonts w:ascii="Aptos" w:hAnsi="Aptos" w:eastAsia="Aptos" w:cs="Aptos"/>
          <w:b w:val="0"/>
          <w:bCs w:val="0"/>
          <w:i w:val="0"/>
          <w:iCs w:val="0"/>
          <w:caps w:val="0"/>
          <w:smallCaps w:val="0"/>
          <w:noProof w:val="0"/>
          <w:color w:val="000000" w:themeColor="text1" w:themeTint="FF" w:themeShade="FF"/>
          <w:sz w:val="22"/>
          <w:szCs w:val="22"/>
          <w:lang w:val="en-GB"/>
        </w:rPr>
        <w:t xml:space="preserve">routine </w:t>
      </w:r>
      <w:r w:rsidRPr="073748AE" w:rsidR="17B2B070">
        <w:rPr>
          <w:rFonts w:ascii="Aptos" w:hAnsi="Aptos" w:eastAsia="Aptos" w:cs="Aptos"/>
          <w:b w:val="0"/>
          <w:bCs w:val="0"/>
          <w:i w:val="0"/>
          <w:iCs w:val="0"/>
          <w:caps w:val="0"/>
          <w:smallCaps w:val="0"/>
          <w:noProof w:val="0"/>
          <w:color w:val="000000" w:themeColor="text1" w:themeTint="FF" w:themeShade="FF"/>
          <w:sz w:val="22"/>
          <w:szCs w:val="22"/>
          <w:lang w:val="en-GB"/>
        </w:rPr>
        <w:t>tasks in this process could be affected by the use of AI</w:t>
      </w:r>
      <w:r w:rsidRPr="073748AE" w:rsidR="6844C12B">
        <w:rPr>
          <w:rFonts w:ascii="Aptos" w:hAnsi="Aptos" w:eastAsia="Aptos" w:cs="Aptos"/>
          <w:b w:val="0"/>
          <w:bCs w:val="0"/>
          <w:i w:val="0"/>
          <w:iCs w:val="0"/>
          <w:caps w:val="0"/>
          <w:smallCaps w:val="0"/>
          <w:noProof w:val="0"/>
          <w:color w:val="000000" w:themeColor="text1" w:themeTint="FF" w:themeShade="FF"/>
          <w:sz w:val="22"/>
          <w:szCs w:val="22"/>
          <w:lang w:val="en-GB"/>
        </w:rPr>
        <w:t>,</w:t>
      </w:r>
      <w:r w:rsidRPr="073748AE" w:rsidR="17B2B070">
        <w:rPr>
          <w:rFonts w:ascii="Aptos" w:hAnsi="Aptos" w:eastAsia="Aptos" w:cs="Aptos"/>
          <w:b w:val="0"/>
          <w:bCs w:val="0"/>
          <w:i w:val="0"/>
          <w:iCs w:val="0"/>
          <w:caps w:val="0"/>
          <w:smallCaps w:val="0"/>
          <w:noProof w:val="0"/>
          <w:color w:val="000000" w:themeColor="text1" w:themeTint="FF" w:themeShade="FF"/>
          <w:sz w:val="22"/>
          <w:szCs w:val="22"/>
          <w:lang w:val="en-GB"/>
        </w:rPr>
        <w:t xml:space="preserve"> although in the</w:t>
      </w:r>
      <w:r w:rsidRPr="073748AE" w:rsidR="0383C18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17B2B070">
        <w:rPr>
          <w:rFonts w:ascii="Aptos" w:hAnsi="Aptos" w:eastAsia="Aptos" w:cs="Aptos"/>
          <w:b w:val="0"/>
          <w:bCs w:val="0"/>
          <w:i w:val="0"/>
          <w:iCs w:val="0"/>
          <w:caps w:val="0"/>
          <w:smallCaps w:val="0"/>
          <w:noProof w:val="0"/>
          <w:color w:val="000000" w:themeColor="text1" w:themeTint="FF" w:themeShade="FF"/>
          <w:sz w:val="22"/>
          <w:szCs w:val="22"/>
          <w:lang w:val="en-GB"/>
        </w:rPr>
        <w:t>Force the use of AI automation with the adopted CVF process would need to be carefully considered in</w:t>
      </w:r>
      <w:r w:rsidRPr="073748AE" w:rsidR="6C9E7B79">
        <w:rPr>
          <w:rFonts w:ascii="Aptos" w:hAnsi="Aptos" w:eastAsia="Aptos" w:cs="Aptos"/>
          <w:b w:val="0"/>
          <w:bCs w:val="0"/>
          <w:i w:val="0"/>
          <w:iCs w:val="0"/>
          <w:caps w:val="0"/>
          <w:smallCaps w:val="0"/>
          <w:noProof w:val="0"/>
          <w:color w:val="000000" w:themeColor="text1" w:themeTint="FF" w:themeShade="FF"/>
          <w:sz w:val="22"/>
          <w:szCs w:val="22"/>
          <w:lang w:val="en-GB"/>
        </w:rPr>
        <w:t xml:space="preserve"> alignment</w:t>
      </w:r>
      <w:r w:rsidRPr="073748AE" w:rsidR="17B2B070">
        <w:rPr>
          <w:rFonts w:ascii="Aptos" w:hAnsi="Aptos" w:eastAsia="Aptos" w:cs="Aptos"/>
          <w:b w:val="0"/>
          <w:bCs w:val="0"/>
          <w:i w:val="0"/>
          <w:iCs w:val="0"/>
          <w:caps w:val="0"/>
          <w:smallCaps w:val="0"/>
          <w:noProof w:val="0"/>
          <w:color w:val="000000" w:themeColor="text1" w:themeTint="FF" w:themeShade="FF"/>
          <w:sz w:val="22"/>
          <w:szCs w:val="22"/>
          <w:lang w:val="en-GB"/>
        </w:rPr>
        <w:t xml:space="preserve"> with the Code of Ethics and </w:t>
      </w:r>
      <w:r w:rsidRPr="073748AE" w:rsidR="17B2B070">
        <w:rPr>
          <w:rFonts w:ascii="Aptos" w:hAnsi="Aptos" w:eastAsia="Aptos" w:cs="Aptos"/>
          <w:b w:val="0"/>
          <w:bCs w:val="0"/>
          <w:i w:val="0"/>
          <w:iCs w:val="0"/>
          <w:caps w:val="0"/>
          <w:smallCaps w:val="0"/>
          <w:noProof w:val="0"/>
          <w:color w:val="000000" w:themeColor="text1" w:themeTint="FF" w:themeShade="FF"/>
          <w:sz w:val="22"/>
          <w:szCs w:val="22"/>
          <w:lang w:val="en-GB"/>
        </w:rPr>
        <w:t xml:space="preserve">National Decision Model. </w:t>
      </w:r>
    </w:p>
    <w:p w:rsidR="4A76DE88" w:rsidP="073748AE" w:rsidRDefault="4A76DE88" w14:paraId="3E947E56" w14:textId="68217614">
      <w:pPr>
        <w:spacing w:before="0" w:beforeAutospacing="off" w:after="0" w:afterAutospacing="off" w:line="259" w:lineRule="auto"/>
        <w:ind w:left="0" w:right="0"/>
        <w:contextualSpacing/>
        <w:jc w:val="left"/>
        <w:rPr>
          <w:rFonts w:ascii="Aptos" w:hAnsi="Aptos" w:eastAsia="Aptos" w:cs="Aptos"/>
          <w:b w:val="0"/>
          <w:bCs w:val="0"/>
          <w:i w:val="0"/>
          <w:iCs w:val="0"/>
          <w:caps w:val="0"/>
          <w:smallCaps w:val="0"/>
          <w:noProof w:val="0"/>
          <w:color w:val="000000" w:themeColor="text1" w:themeTint="FF" w:themeShade="FF"/>
          <w:sz w:val="22"/>
          <w:szCs w:val="22"/>
          <w:lang w:val="en-GB"/>
        </w:rPr>
      </w:pPr>
    </w:p>
    <w:p w:rsidR="4A76DE88" w:rsidP="073748AE" w:rsidRDefault="4A76DE88" w14:paraId="27235533" w14:textId="4FD226DB">
      <w:pPr>
        <w:spacing w:before="0" w:beforeAutospacing="off" w:after="0" w:afterAutospacing="off" w:line="259" w:lineRule="auto"/>
        <w:ind w:left="0" w:right="0"/>
        <w:contextualSpacing/>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073748AE" w:rsidR="17B2B070">
        <w:rPr>
          <w:rFonts w:ascii="Aptos" w:hAnsi="Aptos" w:eastAsia="Aptos" w:cs="Aptos"/>
          <w:b w:val="0"/>
          <w:bCs w:val="0"/>
          <w:i w:val="0"/>
          <w:iCs w:val="0"/>
          <w:caps w:val="0"/>
          <w:smallCaps w:val="0"/>
          <w:noProof w:val="0"/>
          <w:color w:val="000000" w:themeColor="text1" w:themeTint="FF" w:themeShade="FF"/>
          <w:sz w:val="22"/>
          <w:szCs w:val="22"/>
          <w:lang w:val="en-GB"/>
        </w:rPr>
        <w:t>Overall, the existing evidence suggests roles within the HR function are more susceptible to both automation (substitution) and augmentation to varying degrees due to the rise of generative AI tools that use LLMs. (CIPD, 202</w:t>
      </w:r>
      <w:r w:rsidRPr="073748AE" w:rsidR="36987B99">
        <w:rPr>
          <w:rFonts w:ascii="Aptos" w:hAnsi="Aptos" w:eastAsia="Aptos" w:cs="Aptos"/>
          <w:b w:val="0"/>
          <w:bCs w:val="0"/>
          <w:i w:val="0"/>
          <w:iCs w:val="0"/>
          <w:caps w:val="0"/>
          <w:smallCaps w:val="0"/>
          <w:noProof w:val="0"/>
          <w:color w:val="000000" w:themeColor="text1" w:themeTint="FF" w:themeShade="FF"/>
          <w:sz w:val="22"/>
          <w:szCs w:val="22"/>
          <w:lang w:val="en-GB"/>
        </w:rPr>
        <w:t>3</w:t>
      </w:r>
      <w:r w:rsidRPr="073748AE" w:rsidR="17B2B070">
        <w:rPr>
          <w:rFonts w:ascii="Aptos" w:hAnsi="Aptos" w:eastAsia="Aptos" w:cs="Aptos"/>
          <w:b w:val="0"/>
          <w:bCs w:val="0"/>
          <w:i w:val="0"/>
          <w:iCs w:val="0"/>
          <w:caps w:val="0"/>
          <w:smallCaps w:val="0"/>
          <w:noProof w:val="0"/>
          <w:color w:val="000000" w:themeColor="text1" w:themeTint="FF" w:themeShade="FF"/>
          <w:sz w:val="22"/>
          <w:szCs w:val="22"/>
          <w:lang w:val="en-GB"/>
        </w:rPr>
        <w:t>).</w:t>
      </w:r>
    </w:p>
    <w:p w:rsidR="4A76DE88" w:rsidP="073748AE" w:rsidRDefault="4A76DE88" w14:paraId="1B865A5B" w14:textId="54B02984">
      <w:pPr>
        <w:spacing w:after="0" w:line="259" w:lineRule="auto"/>
        <w:contextualSpacing/>
        <w:rPr>
          <w:rFonts w:ascii="Aptos" w:hAnsi="Aptos" w:eastAsia="Aptos" w:cs="Aptos"/>
          <w:b w:val="0"/>
          <w:bCs w:val="0"/>
          <w:i w:val="0"/>
          <w:iCs w:val="0"/>
          <w:caps w:val="0"/>
          <w:smallCaps w:val="0"/>
          <w:noProof w:val="0"/>
          <w:color w:val="C00000"/>
          <w:sz w:val="22"/>
          <w:szCs w:val="22"/>
          <w:lang w:val="en-GB"/>
        </w:rPr>
      </w:pPr>
    </w:p>
    <w:p w:rsidR="073748AE" w:rsidP="073748AE" w:rsidRDefault="073748AE" w14:paraId="7EA73844" w14:textId="019553A8">
      <w:pPr>
        <w:spacing w:after="0" w:line="259" w:lineRule="auto"/>
        <w:contextualSpacing/>
        <w:rPr>
          <w:rFonts w:ascii="Aptos" w:hAnsi="Aptos" w:eastAsia="Aptos" w:cs="Aptos"/>
          <w:b w:val="0"/>
          <w:bCs w:val="0"/>
          <w:i w:val="0"/>
          <w:iCs w:val="0"/>
          <w:caps w:val="0"/>
          <w:smallCaps w:val="0"/>
          <w:noProof w:val="0"/>
          <w:color w:val="C00000"/>
          <w:sz w:val="22"/>
          <w:szCs w:val="22"/>
          <w:lang w:val="en-GB"/>
        </w:rPr>
      </w:pPr>
    </w:p>
    <w:p w:rsidR="4A76DE88" w:rsidP="4A76DE88" w:rsidRDefault="4A76DE88" w14:paraId="2C9E82B1" w14:textId="1A5B0916">
      <w:pPr>
        <w:pStyle w:val="Normal"/>
        <w:spacing w:after="0" w:line="259" w:lineRule="auto"/>
        <w:contextualSpacing/>
        <w:rPr>
          <w:rFonts w:ascii="Aptos" w:hAnsi="Aptos" w:eastAsia="Aptos" w:cs="Aptos"/>
          <w:b w:val="0"/>
          <w:bCs w:val="0"/>
          <w:i w:val="0"/>
          <w:iCs w:val="0"/>
          <w:caps w:val="0"/>
          <w:smallCaps w:val="0"/>
          <w:noProof w:val="0"/>
          <w:color w:val="C00000"/>
          <w:sz w:val="22"/>
          <w:szCs w:val="22"/>
          <w:lang w:val="en-GB"/>
        </w:rPr>
      </w:pPr>
    </w:p>
    <w:p w:rsidR="24008BCC" w:rsidP="5980417B" w:rsidRDefault="24008BCC" w14:paraId="303A7C29" w14:textId="4ED27168">
      <w:pPr>
        <w:pStyle w:val="Normal"/>
        <w:suppressLineNumbers w:val="0"/>
        <w:bidi w:val="0"/>
        <w:spacing w:before="0" w:beforeAutospacing="off" w:after="0" w:afterAutospacing="off" w:line="259" w:lineRule="auto"/>
        <w:ind w:left="0" w:right="0"/>
        <w:contextualSpacing/>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pPr>
      <w:r w:rsidRPr="5980417B" w:rsidR="24008BC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 xml:space="preserve">5. </w:t>
      </w:r>
      <w:r w:rsidRPr="5980417B" w:rsidR="3DE82F1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Explain</w:t>
      </w:r>
      <w:r w:rsidRPr="5980417B" w:rsidR="3DE82F1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 xml:space="preserve"> Charles Handy’s model of organisational culture and explain David Rock’s SCARF theory</w:t>
      </w:r>
      <w:r w:rsidRPr="5980417B" w:rsidR="0C803D7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 xml:space="preserve"> (AC 2.1)</w:t>
      </w:r>
    </w:p>
    <w:p w:rsidR="5DD9F80B" w:rsidP="5980417B" w:rsidRDefault="5DD9F80B" w14:paraId="3C25905C" w14:textId="68EC228E">
      <w:pPr>
        <w:pStyle w:val="Normal"/>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0CFADC1" w:rsidP="073748AE" w:rsidRDefault="50CFADC1" w14:paraId="419A4BED" w14:textId="37D046F8">
      <w:pPr>
        <w:pStyle w:val="Normal"/>
        <w:spacing w:after="0" w:line="259" w:lineRule="auto"/>
        <w:ind w:left="0"/>
        <w:contextualSpacing/>
        <w:rPr>
          <w:rFonts w:ascii="Aptos" w:hAnsi="Aptos" w:eastAsia="Aptos" w:cs="Aptos"/>
          <w:b w:val="0"/>
          <w:bCs w:val="0"/>
          <w:i w:val="0"/>
          <w:iCs w:val="0"/>
          <w:caps w:val="0"/>
          <w:smallCaps w:val="0"/>
          <w:noProof w:val="0"/>
          <w:color w:val="000000" w:themeColor="text1" w:themeTint="FF" w:themeShade="FF"/>
          <w:sz w:val="22"/>
          <w:szCs w:val="22"/>
          <w:lang w:val="en-GB"/>
        </w:rPr>
      </w:pP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Handy ‘s model </w:t>
      </w:r>
      <w:r w:rsidRPr="073748AE" w:rsidR="450AED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of organisational culture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categori</w:t>
      </w:r>
      <w:r w:rsidRPr="073748AE" w:rsidR="2F57D925">
        <w:rPr>
          <w:rFonts w:ascii="Aptos" w:hAnsi="Aptos" w:eastAsia="Aptos" w:cs="Aptos"/>
          <w:b w:val="0"/>
          <w:bCs w:val="0"/>
          <w:i w:val="0"/>
          <w:iCs w:val="0"/>
          <w:caps w:val="0"/>
          <w:smallCaps w:val="0"/>
          <w:noProof w:val="0"/>
          <w:color w:val="000000" w:themeColor="text1" w:themeTint="FF" w:themeShade="FF"/>
          <w:sz w:val="22"/>
          <w:szCs w:val="22"/>
          <w:lang w:val="en-GB"/>
        </w:rPr>
        <w:t>s</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es organisational culture into four types</w:t>
      </w:r>
      <w:r w:rsidRPr="073748AE" w:rsidR="4036F7BC">
        <w:rPr>
          <w:rFonts w:ascii="Aptos" w:hAnsi="Aptos" w:eastAsia="Aptos" w:cs="Aptos"/>
          <w:b w:val="0"/>
          <w:bCs w:val="0"/>
          <w:i w:val="0"/>
          <w:iCs w:val="0"/>
          <w:caps w:val="0"/>
          <w:smallCaps w:val="0"/>
          <w:noProof w:val="0"/>
          <w:color w:val="000000" w:themeColor="text1" w:themeTint="FF" w:themeShade="FF"/>
          <w:sz w:val="22"/>
          <w:szCs w:val="22"/>
          <w:lang w:val="en-GB"/>
        </w:rPr>
        <w:t>:</w:t>
      </w:r>
    </w:p>
    <w:p w:rsidR="50CFADC1" w:rsidP="5DD9F80B" w:rsidRDefault="50CFADC1" w14:paraId="7D7A0DD8" w14:textId="0EC5ACA1">
      <w:pPr>
        <w:spacing w:after="0" w:line="259" w:lineRule="auto"/>
        <w:ind w:left="0"/>
        <w:contextualSpacing/>
        <w:rPr>
          <w:rFonts w:ascii="Aptos" w:hAnsi="Aptos" w:eastAsia="Aptos" w:cs="Aptos"/>
          <w:b w:val="0"/>
          <w:bCs w:val="0"/>
          <w:i w:val="0"/>
          <w:iCs w:val="0"/>
          <w:caps w:val="0"/>
          <w:smallCaps w:val="0"/>
          <w:noProof w:val="0"/>
          <w:color w:val="000000" w:themeColor="text1" w:themeTint="FF" w:themeShade="FF"/>
          <w:sz w:val="22"/>
          <w:szCs w:val="22"/>
          <w:lang w:val="en-US"/>
        </w:rPr>
      </w:pPr>
    </w:p>
    <w:p w:rsidR="50CFADC1" w:rsidP="073748AE" w:rsidRDefault="50CFADC1" w14:paraId="528F78E2" w14:textId="6CC9483C">
      <w:pPr>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073748AE" w:rsidR="7E68856A">
        <w:rPr>
          <w:rFonts w:ascii="Aptos" w:hAnsi="Aptos" w:eastAsia="Aptos" w:cs="Aptos"/>
          <w:b w:val="1"/>
          <w:bCs w:val="1"/>
          <w:i w:val="0"/>
          <w:iCs w:val="0"/>
          <w:caps w:val="0"/>
          <w:smallCaps w:val="0"/>
          <w:noProof w:val="0"/>
          <w:color w:val="000000" w:themeColor="text1" w:themeTint="FF" w:themeShade="FF"/>
          <w:sz w:val="22"/>
          <w:szCs w:val="22"/>
          <w:lang w:val="en-GB"/>
        </w:rPr>
        <w:t xml:space="preserve">Power culture </w:t>
      </w:r>
      <w:r w:rsidRPr="073748AE" w:rsidR="7F7F9DE7">
        <w:rPr>
          <w:rFonts w:ascii="Aptos" w:hAnsi="Aptos" w:eastAsia="Aptos" w:cs="Aptos"/>
          <w:b w:val="1"/>
          <w:bCs w:val="1"/>
          <w:i w:val="0"/>
          <w:iCs w:val="0"/>
          <w:caps w:val="0"/>
          <w:smallCaps w:val="0"/>
          <w:noProof w:val="0"/>
          <w:color w:val="000000" w:themeColor="text1" w:themeTint="FF" w:themeShade="FF"/>
          <w:sz w:val="22"/>
          <w:szCs w:val="22"/>
          <w:lang w:val="en-GB"/>
        </w:rPr>
        <w:t xml:space="preserve">-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often small</w:t>
      </w:r>
      <w:r w:rsidRPr="073748AE" w:rsidR="5CF3CE6B">
        <w:rPr>
          <w:rFonts w:ascii="Aptos" w:hAnsi="Aptos" w:eastAsia="Aptos" w:cs="Aptos"/>
          <w:b w:val="0"/>
          <w:bCs w:val="0"/>
          <w:i w:val="0"/>
          <w:iCs w:val="0"/>
          <w:caps w:val="0"/>
          <w:smallCaps w:val="0"/>
          <w:noProof w:val="0"/>
          <w:color w:val="000000" w:themeColor="text1" w:themeTint="FF" w:themeShade="FF"/>
          <w:sz w:val="22"/>
          <w:szCs w:val="22"/>
          <w:lang w:val="en-GB"/>
        </w:rPr>
        <w:t>er</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entrepreneurial companies where the founder dominates</w:t>
      </w:r>
      <w:r w:rsidRPr="073748AE" w:rsidR="07032A41">
        <w:rPr>
          <w:rFonts w:ascii="Aptos" w:hAnsi="Aptos" w:eastAsia="Aptos" w:cs="Aptos"/>
          <w:b w:val="0"/>
          <w:bCs w:val="0"/>
          <w:i w:val="0"/>
          <w:iCs w:val="0"/>
          <w:caps w:val="0"/>
          <w:smallCaps w:val="0"/>
          <w:noProof w:val="0"/>
          <w:color w:val="000000" w:themeColor="text1" w:themeTint="FF" w:themeShade="FF"/>
          <w:sz w:val="22"/>
          <w:szCs w:val="22"/>
          <w:lang w:val="en-GB"/>
        </w:rPr>
        <w:t>,</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or </w:t>
      </w:r>
      <w:r w:rsidRPr="073748AE" w:rsidR="3948860C">
        <w:rPr>
          <w:rFonts w:ascii="Aptos" w:hAnsi="Aptos" w:eastAsia="Aptos" w:cs="Aptos"/>
          <w:b w:val="0"/>
          <w:bCs w:val="0"/>
          <w:i w:val="0"/>
          <w:iCs w:val="0"/>
          <w:caps w:val="0"/>
          <w:smallCaps w:val="0"/>
          <w:noProof w:val="0"/>
          <w:color w:val="000000" w:themeColor="text1" w:themeTint="FF" w:themeShade="FF"/>
          <w:sz w:val="22"/>
          <w:szCs w:val="22"/>
          <w:lang w:val="en-GB"/>
        </w:rPr>
        <w:t>l</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arger organisation</w:t>
      </w:r>
      <w:r w:rsidRPr="073748AE" w:rsidR="6A11054B">
        <w:rPr>
          <w:rFonts w:ascii="Aptos" w:hAnsi="Aptos" w:eastAsia="Aptos" w:cs="Aptos"/>
          <w:b w:val="0"/>
          <w:bCs w:val="0"/>
          <w:i w:val="0"/>
          <w:iCs w:val="0"/>
          <w:caps w:val="0"/>
          <w:smallCaps w:val="0"/>
          <w:noProof w:val="0"/>
          <w:color w:val="000000" w:themeColor="text1" w:themeTint="FF" w:themeShade="FF"/>
          <w:sz w:val="22"/>
          <w:szCs w:val="22"/>
          <w:lang w:val="en-GB"/>
        </w:rPr>
        <w:t>s</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in specific teams</w:t>
      </w:r>
      <w:r w:rsidRPr="073748AE" w:rsidR="69616717">
        <w:rPr>
          <w:rFonts w:ascii="Aptos" w:hAnsi="Aptos" w:eastAsia="Aptos" w:cs="Aptos"/>
          <w:b w:val="0"/>
          <w:bCs w:val="0"/>
          <w:i w:val="0"/>
          <w:iCs w:val="0"/>
          <w:caps w:val="0"/>
          <w:smallCaps w:val="0"/>
          <w:noProof w:val="0"/>
          <w:color w:val="000000" w:themeColor="text1" w:themeTint="FF" w:themeShade="FF"/>
          <w:sz w:val="22"/>
          <w:szCs w:val="22"/>
          <w:lang w:val="en-GB"/>
        </w:rPr>
        <w:t>/</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departments. </w:t>
      </w:r>
      <w:r w:rsidRPr="073748AE" w:rsidR="49E5A0A5">
        <w:rPr>
          <w:rFonts w:ascii="Aptos" w:hAnsi="Aptos" w:eastAsia="Aptos" w:cs="Aptos"/>
          <w:b w:val="0"/>
          <w:bCs w:val="0"/>
          <w:i w:val="0"/>
          <w:iCs w:val="0"/>
          <w:caps w:val="0"/>
          <w:smallCaps w:val="0"/>
          <w:noProof w:val="0"/>
          <w:color w:val="000000" w:themeColor="text1" w:themeTint="FF" w:themeShade="FF"/>
          <w:sz w:val="22"/>
          <w:szCs w:val="22"/>
          <w:lang w:val="en-GB"/>
        </w:rPr>
        <w:t>Focus</w:t>
      </w:r>
      <w:r w:rsidRPr="073748AE" w:rsidR="6AB71E8F">
        <w:rPr>
          <w:rFonts w:ascii="Aptos" w:hAnsi="Aptos" w:eastAsia="Aptos" w:cs="Aptos"/>
          <w:b w:val="0"/>
          <w:bCs w:val="0"/>
          <w:i w:val="0"/>
          <w:iCs w:val="0"/>
          <w:caps w:val="0"/>
          <w:smallCaps w:val="0"/>
          <w:noProof w:val="0"/>
          <w:color w:val="000000" w:themeColor="text1" w:themeTint="FF" w:themeShade="FF"/>
          <w:sz w:val="22"/>
          <w:szCs w:val="22"/>
          <w:lang w:val="en-GB"/>
        </w:rPr>
        <w:t>es</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on making key decisions quickly with strategic direction radiating outwards from the c</w:t>
      </w:r>
      <w:r w:rsidRPr="073748AE" w:rsidR="5D8C323E">
        <w:rPr>
          <w:rFonts w:ascii="Aptos" w:hAnsi="Aptos" w:eastAsia="Aptos" w:cs="Aptos"/>
          <w:b w:val="0"/>
          <w:bCs w:val="0"/>
          <w:i w:val="0"/>
          <w:iCs w:val="0"/>
          <w:caps w:val="0"/>
          <w:smallCaps w:val="0"/>
          <w:noProof w:val="0"/>
          <w:color w:val="000000" w:themeColor="text1" w:themeTint="FF" w:themeShade="FF"/>
          <w:sz w:val="22"/>
          <w:szCs w:val="22"/>
          <w:lang w:val="en-GB"/>
        </w:rPr>
        <w:t>ent</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re</w:t>
      </w:r>
      <w:r w:rsidRPr="073748AE" w:rsidR="59B4B9B5">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4C228619">
        <w:rPr>
          <w:rFonts w:ascii="Aptos" w:hAnsi="Aptos" w:eastAsia="Aptos" w:cs="Aptos"/>
          <w:b w:val="0"/>
          <w:bCs w:val="0"/>
          <w:i w:val="0"/>
          <w:iCs w:val="0"/>
          <w:caps w:val="0"/>
          <w:smallCaps w:val="0"/>
          <w:noProof w:val="0"/>
          <w:color w:val="000000" w:themeColor="text1" w:themeTint="FF" w:themeShade="FF"/>
          <w:sz w:val="22"/>
          <w:szCs w:val="22"/>
          <w:lang w:val="en-GB"/>
        </w:rPr>
        <w:t xml:space="preserve"> p</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ressure may </w:t>
      </w:r>
      <w:r w:rsidRPr="073748AE" w:rsidR="5ECEBE52">
        <w:rPr>
          <w:rFonts w:ascii="Aptos" w:hAnsi="Aptos" w:eastAsia="Aptos" w:cs="Aptos"/>
          <w:b w:val="0"/>
          <w:bCs w:val="0"/>
          <w:i w:val="0"/>
          <w:iCs w:val="0"/>
          <w:caps w:val="0"/>
          <w:smallCaps w:val="0"/>
          <w:noProof w:val="0"/>
          <w:color w:val="000000" w:themeColor="text1" w:themeTint="FF" w:themeShade="FF"/>
          <w:sz w:val="22"/>
          <w:szCs w:val="22"/>
          <w:lang w:val="en-GB"/>
        </w:rPr>
        <w:t>build</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69A0B484">
        <w:rPr>
          <w:rFonts w:ascii="Aptos" w:hAnsi="Aptos" w:eastAsia="Aptos" w:cs="Aptos"/>
          <w:b w:val="0"/>
          <w:bCs w:val="0"/>
          <w:i w:val="0"/>
          <w:iCs w:val="0"/>
          <w:caps w:val="0"/>
          <w:smallCaps w:val="0"/>
          <w:noProof w:val="0"/>
          <w:color w:val="000000" w:themeColor="text1" w:themeTint="FF" w:themeShade="FF"/>
          <w:sz w:val="22"/>
          <w:szCs w:val="22"/>
          <w:lang w:val="en-GB"/>
        </w:rPr>
        <w:t xml:space="preserve">as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a</w:t>
      </w:r>
      <w:r w:rsidRPr="073748AE" w:rsidR="59BF8909">
        <w:rPr>
          <w:rFonts w:ascii="Aptos" w:hAnsi="Aptos" w:eastAsia="Aptos" w:cs="Aptos"/>
          <w:b w:val="0"/>
          <w:bCs w:val="0"/>
          <w:i w:val="0"/>
          <w:iCs w:val="0"/>
          <w:caps w:val="0"/>
          <w:smallCaps w:val="0"/>
          <w:noProof w:val="0"/>
          <w:color w:val="000000" w:themeColor="text1" w:themeTint="FF" w:themeShade="FF"/>
          <w:sz w:val="22"/>
          <w:szCs w:val="22"/>
          <w:lang w:val="en-GB"/>
        </w:rPr>
        <w:t>n organisation</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64386C40">
        <w:rPr>
          <w:rFonts w:ascii="Aptos" w:hAnsi="Aptos" w:eastAsia="Aptos" w:cs="Aptos"/>
          <w:b w:val="0"/>
          <w:bCs w:val="0"/>
          <w:i w:val="0"/>
          <w:iCs w:val="0"/>
          <w:caps w:val="0"/>
          <w:smallCaps w:val="0"/>
          <w:noProof w:val="0"/>
          <w:color w:val="000000" w:themeColor="text1" w:themeTint="FF" w:themeShade="FF"/>
          <w:sz w:val="22"/>
          <w:szCs w:val="22"/>
          <w:lang w:val="en-GB"/>
        </w:rPr>
        <w:t>grows</w:t>
      </w:r>
      <w:r w:rsidRPr="073748AE" w:rsidR="6929FE7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and the functions cannot all run from the centre.</w:t>
      </w:r>
    </w:p>
    <w:p w:rsidR="50CFADC1" w:rsidP="5DD9F80B" w:rsidRDefault="50CFADC1" w14:paraId="1C09FE54" w14:textId="6DA0D493">
      <w:pPr>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50CFADC1" w:rsidP="073748AE" w:rsidRDefault="50CFADC1" w14:paraId="72621478" w14:textId="25F27F3D">
      <w:pPr>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073748AE" w:rsidR="7E68856A">
        <w:rPr>
          <w:rFonts w:ascii="Aptos" w:hAnsi="Aptos" w:eastAsia="Aptos" w:cs="Aptos"/>
          <w:b w:val="1"/>
          <w:bCs w:val="1"/>
          <w:i w:val="0"/>
          <w:iCs w:val="0"/>
          <w:caps w:val="0"/>
          <w:smallCaps w:val="0"/>
          <w:noProof w:val="0"/>
          <w:color w:val="000000" w:themeColor="text1" w:themeTint="FF" w:themeShade="FF"/>
          <w:sz w:val="22"/>
          <w:szCs w:val="22"/>
          <w:lang w:val="en-GB"/>
        </w:rPr>
        <w:t xml:space="preserve">Role culture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emphasis</w:t>
      </w:r>
      <w:r w:rsidRPr="073748AE" w:rsidR="19D6E325">
        <w:rPr>
          <w:rFonts w:ascii="Aptos" w:hAnsi="Aptos" w:eastAsia="Aptos" w:cs="Aptos"/>
          <w:b w:val="0"/>
          <w:bCs w:val="0"/>
          <w:i w:val="0"/>
          <w:iCs w:val="0"/>
          <w:caps w:val="0"/>
          <w:smallCaps w:val="0"/>
          <w:noProof w:val="0"/>
          <w:color w:val="000000" w:themeColor="text1" w:themeTint="FF" w:themeShade="FF"/>
          <w:sz w:val="22"/>
          <w:szCs w:val="22"/>
          <w:lang w:val="en-GB"/>
        </w:rPr>
        <w:t>es</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roles and responsibilities clearly defined with clear rules and procedures. Individuals know their functions and are valued for their position within the hierarchy. </w:t>
      </w:r>
      <w:r w:rsidRPr="073748AE" w:rsidR="50028D16">
        <w:rPr>
          <w:rFonts w:ascii="Aptos" w:hAnsi="Aptos" w:eastAsia="Aptos" w:cs="Aptos"/>
          <w:b w:val="0"/>
          <w:bCs w:val="0"/>
          <w:i w:val="0"/>
          <w:iCs w:val="0"/>
          <w:caps w:val="0"/>
          <w:smallCaps w:val="0"/>
          <w:noProof w:val="0"/>
          <w:color w:val="000000" w:themeColor="text1" w:themeTint="FF" w:themeShade="FF"/>
          <w:sz w:val="22"/>
          <w:szCs w:val="22"/>
          <w:lang w:val="en-GB"/>
        </w:rPr>
        <w:t>Typically</w:t>
      </w:r>
      <w:r w:rsidRPr="073748AE" w:rsidR="031AB4BC">
        <w:rPr>
          <w:rFonts w:ascii="Aptos" w:hAnsi="Aptos" w:eastAsia="Aptos" w:cs="Aptos"/>
          <w:b w:val="0"/>
          <w:bCs w:val="0"/>
          <w:i w:val="0"/>
          <w:iCs w:val="0"/>
          <w:caps w:val="0"/>
          <w:smallCaps w:val="0"/>
          <w:noProof w:val="0"/>
          <w:color w:val="000000" w:themeColor="text1" w:themeTint="FF" w:themeShade="FF"/>
          <w:sz w:val="22"/>
          <w:szCs w:val="22"/>
          <w:lang w:val="en-GB"/>
        </w:rPr>
        <w:t xml:space="preserve"> found in</w:t>
      </w:r>
      <w:r w:rsidRPr="073748AE" w:rsidR="50028D16">
        <w:rPr>
          <w:rFonts w:ascii="Aptos" w:hAnsi="Aptos" w:eastAsia="Aptos" w:cs="Aptos"/>
          <w:b w:val="0"/>
          <w:bCs w:val="0"/>
          <w:i w:val="0"/>
          <w:iCs w:val="0"/>
          <w:caps w:val="0"/>
          <w:smallCaps w:val="0"/>
          <w:noProof w:val="0"/>
          <w:color w:val="000000" w:themeColor="text1" w:themeTint="FF" w:themeShade="FF"/>
          <w:sz w:val="22"/>
          <w:szCs w:val="22"/>
          <w:lang w:val="en-GB"/>
        </w:rPr>
        <w:t xml:space="preserve"> la</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rger organisations and government bodies where efficiency, predictability and stability are essential.</w:t>
      </w:r>
    </w:p>
    <w:p w:rsidR="50CFADC1" w:rsidP="5DD9F80B" w:rsidRDefault="50CFADC1" w14:paraId="15A3590E" w14:textId="2EB5CADF">
      <w:pPr>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50CFADC1" w:rsidP="073748AE" w:rsidRDefault="50CFADC1" w14:paraId="6BBE517B" w14:textId="0A5CA9C2">
      <w:pPr>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073748AE" w:rsidR="7E68856A">
        <w:rPr>
          <w:rFonts w:ascii="Aptos" w:hAnsi="Aptos" w:eastAsia="Aptos" w:cs="Aptos"/>
          <w:b w:val="1"/>
          <w:bCs w:val="1"/>
          <w:i w:val="0"/>
          <w:iCs w:val="0"/>
          <w:caps w:val="0"/>
          <w:smallCaps w:val="0"/>
          <w:noProof w:val="0"/>
          <w:color w:val="000000" w:themeColor="text1" w:themeTint="FF" w:themeShade="FF"/>
          <w:sz w:val="22"/>
          <w:szCs w:val="22"/>
          <w:lang w:val="en-GB"/>
        </w:rPr>
        <w:t>Task culture</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4DA220D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focus on teams formed to address specific tasks and projects. </w:t>
      </w:r>
      <w:r w:rsidRPr="073748AE" w:rsidR="49146D87">
        <w:rPr>
          <w:rFonts w:ascii="Aptos" w:hAnsi="Aptos" w:eastAsia="Aptos" w:cs="Aptos"/>
          <w:b w:val="0"/>
          <w:bCs w:val="0"/>
          <w:i w:val="0"/>
          <w:iCs w:val="0"/>
          <w:caps w:val="0"/>
          <w:smallCaps w:val="0"/>
          <w:noProof w:val="0"/>
          <w:color w:val="000000" w:themeColor="text1" w:themeTint="FF" w:themeShade="FF"/>
          <w:sz w:val="22"/>
          <w:szCs w:val="22"/>
          <w:lang w:val="en-GB"/>
        </w:rPr>
        <w:t>Employees</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are brought in to work on </w:t>
      </w:r>
      <w:r w:rsidRPr="073748AE" w:rsidR="0C2BC83A">
        <w:rPr>
          <w:rFonts w:ascii="Aptos" w:hAnsi="Aptos" w:eastAsia="Aptos" w:cs="Aptos"/>
          <w:b w:val="0"/>
          <w:bCs w:val="0"/>
          <w:i w:val="0"/>
          <w:iCs w:val="0"/>
          <w:caps w:val="0"/>
          <w:smallCaps w:val="0"/>
          <w:noProof w:val="0"/>
          <w:color w:val="000000" w:themeColor="text1" w:themeTint="FF" w:themeShade="FF"/>
          <w:sz w:val="22"/>
          <w:szCs w:val="22"/>
          <w:lang w:val="en-GB"/>
        </w:rPr>
        <w:t>tasks based</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on their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expertise</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rather than their position, sharing ideas across functions. </w:t>
      </w:r>
      <w:r w:rsidRPr="073748AE" w:rsidR="0AA0782B">
        <w:rPr>
          <w:rFonts w:ascii="Aptos" w:hAnsi="Aptos" w:eastAsia="Aptos" w:cs="Aptos"/>
          <w:b w:val="0"/>
          <w:bCs w:val="0"/>
          <w:i w:val="0"/>
          <w:iCs w:val="0"/>
          <w:caps w:val="0"/>
          <w:smallCaps w:val="0"/>
          <w:noProof w:val="0"/>
          <w:color w:val="000000" w:themeColor="text1" w:themeTint="FF" w:themeShade="FF"/>
          <w:sz w:val="22"/>
          <w:szCs w:val="22"/>
          <w:lang w:val="en-GB"/>
        </w:rPr>
        <w:t xml:space="preserve">Often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occur</w:t>
      </w:r>
      <w:r w:rsidRPr="073748AE" w:rsidR="4ACB66A2">
        <w:rPr>
          <w:rFonts w:ascii="Aptos" w:hAnsi="Aptos" w:eastAsia="Aptos" w:cs="Aptos"/>
          <w:b w:val="0"/>
          <w:bCs w:val="0"/>
          <w:i w:val="0"/>
          <w:iCs w:val="0"/>
          <w:caps w:val="0"/>
          <w:smallCaps w:val="0"/>
          <w:noProof w:val="0"/>
          <w:color w:val="000000" w:themeColor="text1" w:themeTint="FF" w:themeShade="FF"/>
          <w:sz w:val="22"/>
          <w:szCs w:val="22"/>
          <w:lang w:val="en-GB"/>
        </w:rPr>
        <w:t>s</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in innovative</w:t>
      </w:r>
      <w:r w:rsidRPr="073748AE" w:rsidR="7ADC88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dynamic organisations where adaptability and flexibility are critical</w:t>
      </w:r>
      <w:r w:rsidRPr="073748AE" w:rsidR="401624E8">
        <w:rPr>
          <w:rFonts w:ascii="Aptos" w:hAnsi="Aptos" w:eastAsia="Aptos" w:cs="Aptos"/>
          <w:b w:val="0"/>
          <w:bCs w:val="0"/>
          <w:i w:val="0"/>
          <w:iCs w:val="0"/>
          <w:caps w:val="0"/>
          <w:smallCaps w:val="0"/>
          <w:noProof w:val="0"/>
          <w:color w:val="000000" w:themeColor="text1" w:themeTint="FF" w:themeShade="FF"/>
          <w:sz w:val="22"/>
          <w:szCs w:val="22"/>
          <w:lang w:val="en-GB"/>
        </w:rPr>
        <w:t>.</w:t>
      </w:r>
    </w:p>
    <w:p w:rsidR="50CFADC1" w:rsidP="5DD9F80B" w:rsidRDefault="50CFADC1" w14:paraId="08F388D2" w14:textId="7A8705DF">
      <w:pPr>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50CFADC1" w:rsidP="073748AE" w:rsidRDefault="50CFADC1" w14:paraId="56A35460" w14:textId="0C000D72">
      <w:pPr>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073748AE" w:rsidR="7E68856A">
        <w:rPr>
          <w:rFonts w:ascii="Aptos" w:hAnsi="Aptos" w:eastAsia="Aptos" w:cs="Aptos"/>
          <w:b w:val="1"/>
          <w:bCs w:val="1"/>
          <w:i w:val="0"/>
          <w:iCs w:val="0"/>
          <w:caps w:val="0"/>
          <w:smallCaps w:val="0"/>
          <w:noProof w:val="0"/>
          <w:color w:val="000000" w:themeColor="text1" w:themeTint="FF" w:themeShade="FF"/>
          <w:sz w:val="22"/>
          <w:szCs w:val="22"/>
          <w:lang w:val="en-GB"/>
        </w:rPr>
        <w:t>People or person support culture</w:t>
      </w:r>
      <w:r w:rsidRPr="073748AE" w:rsidR="1CE48FEA">
        <w:rPr>
          <w:rFonts w:ascii="Aptos" w:hAnsi="Aptos" w:eastAsia="Aptos" w:cs="Aptos"/>
          <w:b w:val="1"/>
          <w:bCs w:val="1"/>
          <w:i w:val="0"/>
          <w:iCs w:val="0"/>
          <w:caps w:val="0"/>
          <w:smallCaps w:val="0"/>
          <w:noProof w:val="0"/>
          <w:color w:val="000000" w:themeColor="text1" w:themeTint="FF" w:themeShade="FF"/>
          <w:sz w:val="22"/>
          <w:szCs w:val="22"/>
          <w:lang w:val="en-GB"/>
        </w:rPr>
        <w:t xml:space="preserve"> </w:t>
      </w:r>
      <w:r w:rsidRPr="073748AE" w:rsidR="1CE48FE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organisations view themselves as a collective of individuals working towards their own professional goals. </w:t>
      </w:r>
      <w:r w:rsidRPr="073748AE" w:rsidR="507B8258">
        <w:rPr>
          <w:rFonts w:ascii="Aptos" w:hAnsi="Aptos" w:eastAsia="Aptos" w:cs="Aptos"/>
          <w:b w:val="0"/>
          <w:bCs w:val="0"/>
          <w:i w:val="0"/>
          <w:iCs w:val="0"/>
          <w:caps w:val="0"/>
          <w:smallCaps w:val="0"/>
          <w:noProof w:val="0"/>
          <w:color w:val="000000" w:themeColor="text1" w:themeTint="FF" w:themeShade="FF"/>
          <w:sz w:val="22"/>
          <w:szCs w:val="22"/>
          <w:lang w:val="en-GB"/>
        </w:rPr>
        <w:t>Focus</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i</w:t>
      </w:r>
      <w:r w:rsidRPr="073748AE" w:rsidR="7C4B49ED">
        <w:rPr>
          <w:rFonts w:ascii="Aptos" w:hAnsi="Aptos" w:eastAsia="Aptos" w:cs="Aptos"/>
          <w:b w:val="0"/>
          <w:bCs w:val="0"/>
          <w:i w:val="0"/>
          <w:iCs w:val="0"/>
          <w:caps w:val="0"/>
          <w:smallCaps w:val="0"/>
          <w:noProof w:val="0"/>
          <w:color w:val="000000" w:themeColor="text1" w:themeTint="FF" w:themeShade="FF"/>
          <w:sz w:val="22"/>
          <w:szCs w:val="22"/>
          <w:lang w:val="en-GB"/>
        </w:rPr>
        <w:t>s</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on individuals</w:t>
      </w:r>
      <w:r w:rsidRPr="073748AE" w:rsidR="38AA2C2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who have freedom to act independently</w:t>
      </w:r>
      <w:r w:rsidRPr="073748AE" w:rsidR="0D76368C">
        <w:rPr>
          <w:rFonts w:ascii="Aptos" w:hAnsi="Aptos" w:eastAsia="Aptos" w:cs="Aptos"/>
          <w:b w:val="0"/>
          <w:bCs w:val="0"/>
          <w:i w:val="0"/>
          <w:iCs w:val="0"/>
          <w:caps w:val="0"/>
          <w:smallCaps w:val="0"/>
          <w:noProof w:val="0"/>
          <w:color w:val="000000" w:themeColor="text1" w:themeTint="FF" w:themeShade="FF"/>
          <w:sz w:val="22"/>
          <w:szCs w:val="22"/>
          <w:lang w:val="en-GB"/>
        </w:rPr>
        <w:t xml:space="preserve"> - this</w:t>
      </w:r>
      <w:r w:rsidRPr="073748AE" w:rsidR="197A097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may occur in organisations where individuals have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high levels</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of specialist technical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expertise</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w:t>
      </w:r>
    </w:p>
    <w:p w:rsidR="50CFADC1" w:rsidP="5DD9F80B" w:rsidRDefault="50CFADC1" w14:paraId="156DFC3B" w14:textId="58103C2D">
      <w:pPr>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50CFADC1" w:rsidP="073748AE" w:rsidRDefault="50CFADC1" w14:paraId="5673C2D9" w14:textId="5C67FC49">
      <w:pPr>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Handy’s model is useful in helping </w:t>
      </w:r>
      <w:r w:rsidRPr="073748AE" w:rsidR="21259A5C">
        <w:rPr>
          <w:rFonts w:ascii="Aptos" w:hAnsi="Aptos" w:eastAsia="Aptos" w:cs="Aptos"/>
          <w:b w:val="0"/>
          <w:bCs w:val="0"/>
          <w:i w:val="0"/>
          <w:iCs w:val="0"/>
          <w:caps w:val="0"/>
          <w:smallCaps w:val="0"/>
          <w:noProof w:val="0"/>
          <w:color w:val="000000" w:themeColor="text1" w:themeTint="FF" w:themeShade="FF"/>
          <w:sz w:val="22"/>
          <w:szCs w:val="22"/>
          <w:lang w:val="en-GB"/>
        </w:rPr>
        <w:t xml:space="preserve">HR functions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to understand what the dominant culture is within an organisation and how that influences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motivation and performance</w:t>
      </w:r>
      <w:r w:rsidRPr="073748AE" w:rsidR="079C6235">
        <w:rPr>
          <w:rFonts w:ascii="Aptos" w:hAnsi="Aptos" w:eastAsia="Aptos" w:cs="Aptos"/>
          <w:b w:val="0"/>
          <w:bCs w:val="0"/>
          <w:i w:val="0"/>
          <w:iCs w:val="0"/>
          <w:caps w:val="0"/>
          <w:smallCaps w:val="0"/>
          <w:noProof w:val="0"/>
          <w:color w:val="000000" w:themeColor="text1" w:themeTint="FF" w:themeShade="FF"/>
          <w:sz w:val="22"/>
          <w:szCs w:val="22"/>
          <w:lang w:val="en-GB"/>
        </w:rPr>
        <w:t>. T</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his can help to tailor management approaches to the strategic goals of an organisation and change initiatives to shift the prevailing culture to one that is </w:t>
      </w:r>
      <w:r w:rsidRPr="073748AE" w:rsidR="6C5F326E">
        <w:rPr>
          <w:rFonts w:ascii="Aptos" w:hAnsi="Aptos" w:eastAsia="Aptos" w:cs="Aptos"/>
          <w:b w:val="0"/>
          <w:bCs w:val="0"/>
          <w:i w:val="0"/>
          <w:iCs w:val="0"/>
          <w:caps w:val="0"/>
          <w:smallCaps w:val="0"/>
          <w:noProof w:val="0"/>
          <w:color w:val="000000" w:themeColor="text1" w:themeTint="FF" w:themeShade="FF"/>
          <w:sz w:val="22"/>
          <w:szCs w:val="22"/>
          <w:lang w:val="en-GB"/>
        </w:rPr>
        <w:t xml:space="preserve">beneficial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to the </w:t>
      </w:r>
      <w:r w:rsidRPr="073748AE" w:rsidR="4F138DD7">
        <w:rPr>
          <w:rFonts w:ascii="Aptos" w:hAnsi="Aptos" w:eastAsia="Aptos" w:cs="Aptos"/>
          <w:b w:val="0"/>
          <w:bCs w:val="0"/>
          <w:i w:val="0"/>
          <w:iCs w:val="0"/>
          <w:caps w:val="0"/>
          <w:smallCaps w:val="0"/>
          <w:noProof w:val="0"/>
          <w:color w:val="000000" w:themeColor="text1" w:themeTint="FF" w:themeShade="FF"/>
          <w:sz w:val="22"/>
          <w:szCs w:val="22"/>
          <w:lang w:val="en-GB"/>
        </w:rPr>
        <w:t>long-term</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objectives</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of the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organisation. There can be a mix of cultures in an organisation and </w:t>
      </w:r>
      <w:r w:rsidRPr="073748AE" w:rsidR="2A30E7F4">
        <w:rPr>
          <w:rFonts w:ascii="Aptos" w:hAnsi="Aptos" w:eastAsia="Aptos" w:cs="Aptos"/>
          <w:b w:val="0"/>
          <w:bCs w:val="0"/>
          <w:i w:val="0"/>
          <w:iCs w:val="0"/>
          <w:caps w:val="0"/>
          <w:smallCaps w:val="0"/>
          <w:noProof w:val="0"/>
          <w:color w:val="000000" w:themeColor="text1" w:themeTint="FF" w:themeShade="FF"/>
          <w:sz w:val="22"/>
          <w:szCs w:val="22"/>
          <w:lang w:val="en-GB"/>
        </w:rPr>
        <w:t>HR</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should question if the right cultures are in the right areas. </w:t>
      </w:r>
    </w:p>
    <w:p w:rsidR="073748AE" w:rsidP="073748AE" w:rsidRDefault="073748AE" w14:paraId="5887FB29" w14:textId="620DC1B5">
      <w:pPr>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p>
    <w:p w:rsidR="50CFADC1" w:rsidP="073748AE" w:rsidRDefault="50CFADC1" w14:paraId="2F5BB03B" w14:textId="31275D1D">
      <w:pPr>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auto"/>
          <w:sz w:val="22"/>
          <w:szCs w:val="22"/>
          <w:lang w:val="en-US"/>
        </w:rPr>
      </w:pPr>
      <w:r w:rsidRPr="073748AE" w:rsidR="7E68856A">
        <w:rPr>
          <w:rFonts w:ascii="Aptos" w:hAnsi="Aptos" w:eastAsia="Aptos" w:cs="Aptos"/>
          <w:b w:val="0"/>
          <w:bCs w:val="0"/>
          <w:i w:val="0"/>
          <w:iCs w:val="0"/>
          <w:caps w:val="0"/>
          <w:smallCaps w:val="0"/>
          <w:noProof w:val="0"/>
          <w:color w:val="auto"/>
          <w:sz w:val="22"/>
          <w:szCs w:val="22"/>
          <w:lang w:val="en-GB"/>
        </w:rPr>
        <w:t>(VQSolutions, 2024), (AWA.org), (</w:t>
      </w:r>
      <w:r w:rsidRPr="073748AE" w:rsidR="7E68856A">
        <w:rPr>
          <w:rFonts w:ascii="Aptos" w:hAnsi="Aptos" w:eastAsia="Aptos" w:cs="Aptos"/>
          <w:b w:val="0"/>
          <w:bCs w:val="0"/>
          <w:i w:val="0"/>
          <w:iCs w:val="0"/>
          <w:caps w:val="0"/>
          <w:smallCaps w:val="0"/>
          <w:noProof w:val="0"/>
          <w:color w:val="auto"/>
          <w:sz w:val="22"/>
          <w:szCs w:val="22"/>
          <w:lang w:val="en-GB"/>
        </w:rPr>
        <w:t>Cacciattolo</w:t>
      </w:r>
      <w:r w:rsidRPr="073748AE" w:rsidR="7E68856A">
        <w:rPr>
          <w:rFonts w:ascii="Aptos" w:hAnsi="Aptos" w:eastAsia="Aptos" w:cs="Aptos"/>
          <w:b w:val="0"/>
          <w:bCs w:val="0"/>
          <w:i w:val="0"/>
          <w:iCs w:val="0"/>
          <w:caps w:val="0"/>
          <w:smallCaps w:val="0"/>
          <w:noProof w:val="0"/>
          <w:color w:val="auto"/>
          <w:sz w:val="22"/>
          <w:szCs w:val="22"/>
          <w:lang w:val="en-GB"/>
        </w:rPr>
        <w:t>, 2014).</w:t>
      </w:r>
    </w:p>
    <w:p w:rsidR="50CFADC1" w:rsidP="5DD9F80B" w:rsidRDefault="50CFADC1" w14:paraId="4A016D6F" w14:textId="60ADC2B0">
      <w:pPr>
        <w:spacing w:after="0"/>
        <w:rPr>
          <w:rFonts w:ascii="Arial" w:hAnsi="Arial" w:eastAsia="Arial" w:cs="Arial"/>
          <w:b w:val="0"/>
          <w:bCs w:val="0"/>
          <w:i w:val="0"/>
          <w:iCs w:val="0"/>
          <w:caps w:val="0"/>
          <w:smallCaps w:val="0"/>
          <w:noProof w:val="0"/>
          <w:color w:val="000000" w:themeColor="text1" w:themeTint="FF" w:themeShade="FF"/>
          <w:sz w:val="22"/>
          <w:szCs w:val="22"/>
          <w:lang w:val="en-US"/>
        </w:rPr>
      </w:pPr>
    </w:p>
    <w:p w:rsidR="50CFADC1" w:rsidP="073748AE" w:rsidRDefault="50CFADC1" w14:paraId="3B967228" w14:textId="12618B02">
      <w:pPr>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C00000"/>
          <w:sz w:val="22"/>
          <w:szCs w:val="22"/>
          <w:lang w:val="en-US"/>
        </w:rPr>
      </w:pP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David Rock's </w:t>
      </w:r>
      <w:r w:rsidRPr="073748AE" w:rsidR="7E68856A">
        <w:rPr>
          <w:rFonts w:ascii="Aptos" w:hAnsi="Aptos" w:eastAsia="Aptos" w:cs="Aptos"/>
          <w:b w:val="1"/>
          <w:bCs w:val="1"/>
          <w:i w:val="0"/>
          <w:iCs w:val="0"/>
          <w:caps w:val="0"/>
          <w:smallCaps w:val="0"/>
          <w:noProof w:val="0"/>
          <w:color w:val="000000" w:themeColor="text1" w:themeTint="FF" w:themeShade="FF"/>
          <w:sz w:val="22"/>
          <w:szCs w:val="22"/>
          <w:lang w:val="en-GB"/>
        </w:rPr>
        <w:t>SCARF Theory</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focuses on how different social situations create either a reward or threat response. The model ties together the key social domains that </w:t>
      </w:r>
      <w:r w:rsidRPr="073748AE" w:rsidR="17C1F154">
        <w:rPr>
          <w:rFonts w:ascii="Aptos" w:hAnsi="Aptos" w:eastAsia="Aptos" w:cs="Aptos"/>
          <w:b w:val="0"/>
          <w:bCs w:val="0"/>
          <w:i w:val="0"/>
          <w:iCs w:val="0"/>
          <w:caps w:val="0"/>
          <w:smallCaps w:val="0"/>
          <w:noProof w:val="0"/>
          <w:color w:val="000000" w:themeColor="text1" w:themeTint="FF" w:themeShade="FF"/>
          <w:sz w:val="22"/>
          <w:szCs w:val="22"/>
          <w:lang w:val="en-GB"/>
        </w:rPr>
        <w:t xml:space="preserve">are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either rewarding or threatening </w:t>
      </w:r>
      <w:r w:rsidRPr="073748AE" w:rsidR="4E5AAEDD">
        <w:rPr>
          <w:rFonts w:ascii="Aptos" w:hAnsi="Aptos" w:eastAsia="Aptos" w:cs="Aptos"/>
          <w:b w:val="0"/>
          <w:bCs w:val="0"/>
          <w:i w:val="0"/>
          <w:iCs w:val="0"/>
          <w:caps w:val="0"/>
          <w:smallCaps w:val="0"/>
          <w:noProof w:val="0"/>
          <w:color w:val="000000" w:themeColor="text1" w:themeTint="FF" w:themeShade="FF"/>
          <w:sz w:val="22"/>
          <w:szCs w:val="22"/>
          <w:lang w:val="en-GB"/>
        </w:rPr>
        <w:t>and</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argues that we seek out 5 key things. </w:t>
      </w:r>
      <w:r w:rsidRPr="073748AE" w:rsidR="667BA968">
        <w:rPr>
          <w:rFonts w:ascii="Aptos" w:hAnsi="Aptos" w:eastAsia="Aptos" w:cs="Aptos"/>
          <w:b w:val="0"/>
          <w:bCs w:val="0"/>
          <w:i w:val="0"/>
          <w:iCs w:val="0"/>
          <w:caps w:val="0"/>
          <w:smallCaps w:val="0"/>
          <w:noProof w:val="0"/>
          <w:color w:val="000000" w:themeColor="text1" w:themeTint="FF" w:themeShade="FF"/>
          <w:sz w:val="22"/>
          <w:szCs w:val="22"/>
          <w:lang w:val="en-GB"/>
        </w:rPr>
        <w:t>Rock</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proposes that learning increases as threats are minimised and rewards are maxim</w:t>
      </w:r>
      <w:r w:rsidRPr="073748AE" w:rsidR="7E68856A">
        <w:rPr>
          <w:rFonts w:ascii="Aptos" w:hAnsi="Aptos" w:eastAsia="Aptos" w:cs="Aptos"/>
          <w:b w:val="0"/>
          <w:bCs w:val="0"/>
          <w:i w:val="0"/>
          <w:iCs w:val="0"/>
          <w:caps w:val="0"/>
          <w:smallCaps w:val="0"/>
          <w:noProof w:val="0"/>
          <w:color w:val="auto"/>
          <w:sz w:val="22"/>
          <w:szCs w:val="22"/>
          <w:lang w:val="en-GB"/>
        </w:rPr>
        <w:t>ised</w:t>
      </w:r>
      <w:r w:rsidRPr="073748AE" w:rsidR="7E68856A">
        <w:rPr>
          <w:rFonts w:ascii="Aptos" w:hAnsi="Aptos" w:eastAsia="Aptos" w:cs="Aptos"/>
          <w:b w:val="0"/>
          <w:bCs w:val="0"/>
          <w:i w:val="0"/>
          <w:iCs w:val="0"/>
          <w:caps w:val="0"/>
          <w:smallCaps w:val="0"/>
          <w:noProof w:val="0"/>
          <w:color w:val="auto"/>
          <w:sz w:val="22"/>
          <w:szCs w:val="22"/>
          <w:lang w:val="en-GB"/>
        </w:rPr>
        <w:t xml:space="preserve"> (Rock, D. 2008): </w:t>
      </w:r>
    </w:p>
    <w:p w:rsidR="50CFADC1" w:rsidP="5DD9F80B" w:rsidRDefault="50CFADC1" w14:paraId="690F4B8E" w14:textId="31237090">
      <w:pPr>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C00000"/>
          <w:sz w:val="22"/>
          <w:szCs w:val="22"/>
          <w:lang w:val="en-US"/>
        </w:rPr>
      </w:pPr>
    </w:p>
    <w:p w:rsidR="50CFADC1" w:rsidP="5DD9F80B" w:rsidRDefault="50CFADC1" w14:paraId="1E7A4E04" w14:textId="3839C307">
      <w:pPr>
        <w:shd w:val="clear" w:color="auto" w:fill="FFFFFF" w:themeFill="background1"/>
        <w:spacing w:before="0" w:beforeAutospacing="off" w:after="0" w:afterAutospacing="off"/>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5DD9F80B" w:rsidR="7E68856A">
        <w:rPr>
          <w:rFonts w:ascii="Aptos" w:hAnsi="Aptos" w:eastAsia="Aptos" w:cs="Aptos"/>
          <w:b w:val="1"/>
          <w:bCs w:val="1"/>
          <w:i w:val="0"/>
          <w:iCs w:val="0"/>
          <w:caps w:val="0"/>
          <w:smallCaps w:val="0"/>
          <w:noProof w:val="0"/>
          <w:color w:val="000000" w:themeColor="text1" w:themeTint="FF" w:themeShade="FF"/>
          <w:sz w:val="24"/>
          <w:szCs w:val="24"/>
          <w:lang w:val="en-GB"/>
        </w:rPr>
        <w:t>S</w:t>
      </w:r>
      <w:r w:rsidRPr="5DD9F80B" w:rsidR="7E68856A">
        <w:rPr>
          <w:rFonts w:ascii="Aptos" w:hAnsi="Aptos" w:eastAsia="Aptos" w:cs="Aptos"/>
          <w:b w:val="0"/>
          <w:bCs w:val="0"/>
          <w:i w:val="0"/>
          <w:iCs w:val="0"/>
          <w:caps w:val="0"/>
          <w:smallCaps w:val="0"/>
          <w:noProof w:val="0"/>
          <w:color w:val="000000" w:themeColor="text1" w:themeTint="FF" w:themeShade="FF"/>
          <w:sz w:val="22"/>
          <w:szCs w:val="22"/>
          <w:lang w:val="en-GB"/>
        </w:rPr>
        <w:t>tatus - if learning is perceived to enhance our chances of furthering ourselves, it will be more motivational. Employees want to feel competent, valued and accepted.</w:t>
      </w:r>
    </w:p>
    <w:p w:rsidR="50CFADC1" w:rsidP="5DD9F80B" w:rsidRDefault="50CFADC1" w14:paraId="6F6E8AB2" w14:textId="24BA251B">
      <w:pPr>
        <w:shd w:val="clear" w:color="auto" w:fill="FFFFFF" w:themeFill="background1"/>
        <w:spacing w:before="0" w:beforeAutospacing="off" w:after="0" w:afterAutospacing="off"/>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50CFADC1" w:rsidP="5DD9F80B" w:rsidRDefault="50CFADC1" w14:paraId="3A689F1C" w14:textId="3BF2CDBB">
      <w:pPr>
        <w:shd w:val="clear" w:color="auto" w:fill="FFFFFF" w:themeFill="background1"/>
        <w:spacing w:before="0" w:beforeAutospacing="off" w:after="0" w:afterAutospacing="off"/>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5DD9F80B" w:rsidR="7E68856A">
        <w:rPr>
          <w:rFonts w:ascii="Aptos" w:hAnsi="Aptos" w:eastAsia="Aptos" w:cs="Aptos"/>
          <w:b w:val="1"/>
          <w:bCs w:val="1"/>
          <w:i w:val="0"/>
          <w:iCs w:val="0"/>
          <w:caps w:val="0"/>
          <w:smallCaps w:val="0"/>
          <w:noProof w:val="0"/>
          <w:color w:val="000000" w:themeColor="text1" w:themeTint="FF" w:themeShade="FF"/>
          <w:sz w:val="24"/>
          <w:szCs w:val="24"/>
          <w:lang w:val="en-GB"/>
        </w:rPr>
        <w:t>C</w:t>
      </w:r>
      <w:r w:rsidRPr="5DD9F80B" w:rsidR="7E68856A">
        <w:rPr>
          <w:rFonts w:ascii="Aptos" w:hAnsi="Aptos" w:eastAsia="Aptos" w:cs="Aptos"/>
          <w:b w:val="0"/>
          <w:bCs w:val="0"/>
          <w:i w:val="0"/>
          <w:iCs w:val="0"/>
          <w:caps w:val="0"/>
          <w:smallCaps w:val="0"/>
          <w:noProof w:val="0"/>
          <w:color w:val="000000" w:themeColor="text1" w:themeTint="FF" w:themeShade="FF"/>
          <w:sz w:val="22"/>
          <w:szCs w:val="22"/>
          <w:lang w:val="en-GB"/>
        </w:rPr>
        <w:t>ertainty - our ability to predict future outcomes, if certainty and confidence is lacking in learning, we may disengage. Employees need to feel comfortable and ‘safe’ in learning.</w:t>
      </w:r>
    </w:p>
    <w:p w:rsidR="50CFADC1" w:rsidP="5DD9F80B" w:rsidRDefault="50CFADC1" w14:paraId="36A12AFE" w14:textId="13E480C8">
      <w:pPr>
        <w:shd w:val="clear" w:color="auto" w:fill="FFFFFF" w:themeFill="background1"/>
        <w:spacing w:before="0" w:beforeAutospacing="off" w:after="0" w:afterAutospacing="off"/>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50CFADC1" w:rsidP="2485555D" w:rsidRDefault="50CFADC1" w14:paraId="292FAA26" w14:textId="76CD1D22">
      <w:pPr>
        <w:shd w:val="clear" w:color="auto" w:fill="FFFFFF" w:themeFill="background1"/>
        <w:spacing w:before="0" w:beforeAutospacing="off" w:after="0" w:afterAutospacing="off"/>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2485555D" w:rsidR="7E68856A">
        <w:rPr>
          <w:rFonts w:ascii="Aptos" w:hAnsi="Aptos" w:eastAsia="Aptos" w:cs="Aptos"/>
          <w:b w:val="1"/>
          <w:bCs w:val="1"/>
          <w:i w:val="0"/>
          <w:iCs w:val="0"/>
          <w:caps w:val="0"/>
          <w:smallCaps w:val="0"/>
          <w:noProof w:val="0"/>
          <w:color w:val="000000" w:themeColor="text1" w:themeTint="FF" w:themeShade="FF"/>
          <w:sz w:val="24"/>
          <w:szCs w:val="24"/>
          <w:lang w:val="en-GB"/>
        </w:rPr>
        <w:t>A</w:t>
      </w:r>
      <w:r w:rsidRPr="2485555D" w:rsidR="7E68856A">
        <w:rPr>
          <w:rFonts w:ascii="Aptos" w:hAnsi="Aptos" w:eastAsia="Aptos" w:cs="Aptos"/>
          <w:b w:val="0"/>
          <w:bCs w:val="0"/>
          <w:i w:val="0"/>
          <w:iCs w:val="0"/>
          <w:caps w:val="0"/>
          <w:smallCaps w:val="0"/>
          <w:noProof w:val="0"/>
          <w:color w:val="000000" w:themeColor="text1" w:themeTint="FF" w:themeShade="FF"/>
          <w:sz w:val="22"/>
          <w:szCs w:val="22"/>
          <w:lang w:val="en-GB"/>
        </w:rPr>
        <w:t>utonomy - our sense of control over events is a key factor in reducing stress as effective learning involves choice and control over our futures.</w:t>
      </w:r>
    </w:p>
    <w:p w:rsidR="50CFADC1" w:rsidP="5DD9F80B" w:rsidRDefault="50CFADC1" w14:paraId="34AA8752" w14:textId="58CD9902">
      <w:pPr>
        <w:shd w:val="clear" w:color="auto" w:fill="FFFFFF" w:themeFill="background1"/>
        <w:spacing w:before="0" w:beforeAutospacing="off" w:after="0" w:afterAutospacing="off"/>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50CFADC1" w:rsidP="5DD9F80B" w:rsidRDefault="50CFADC1" w14:paraId="052A478F" w14:textId="544E128E">
      <w:pPr>
        <w:shd w:val="clear" w:color="auto" w:fill="FFFFFF" w:themeFill="background1"/>
        <w:spacing w:before="0" w:beforeAutospacing="off" w:after="0" w:afterAutospacing="off"/>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5DD9F80B" w:rsidR="7E68856A">
        <w:rPr>
          <w:rFonts w:ascii="Aptos" w:hAnsi="Aptos" w:eastAsia="Aptos" w:cs="Aptos"/>
          <w:b w:val="1"/>
          <w:bCs w:val="1"/>
          <w:i w:val="0"/>
          <w:iCs w:val="0"/>
          <w:caps w:val="0"/>
          <w:smallCaps w:val="0"/>
          <w:noProof w:val="0"/>
          <w:color w:val="000000" w:themeColor="text1" w:themeTint="FF" w:themeShade="FF"/>
          <w:sz w:val="24"/>
          <w:szCs w:val="24"/>
          <w:lang w:val="en-GB"/>
        </w:rPr>
        <w:t>R</w:t>
      </w:r>
      <w:r w:rsidRPr="5DD9F80B" w:rsidR="7E68856A">
        <w:rPr>
          <w:rFonts w:ascii="Aptos" w:hAnsi="Aptos" w:eastAsia="Aptos" w:cs="Aptos"/>
          <w:b w:val="0"/>
          <w:bCs w:val="0"/>
          <w:i w:val="0"/>
          <w:iCs w:val="0"/>
          <w:caps w:val="0"/>
          <w:smallCaps w:val="0"/>
          <w:noProof w:val="0"/>
          <w:color w:val="000000" w:themeColor="text1" w:themeTint="FF" w:themeShade="FF"/>
          <w:sz w:val="22"/>
          <w:szCs w:val="22"/>
          <w:lang w:val="en-GB"/>
        </w:rPr>
        <w:t>elatedness - our sense of security with others during learning - trust, empathy and solid social connections, which increases engagement.</w:t>
      </w:r>
    </w:p>
    <w:p w:rsidR="50CFADC1" w:rsidP="5DD9F80B" w:rsidRDefault="50CFADC1" w14:paraId="0B335BEC" w14:textId="08C80FAE">
      <w:pPr>
        <w:shd w:val="clear" w:color="auto" w:fill="FFFFFF" w:themeFill="background1"/>
        <w:spacing w:before="0" w:beforeAutospacing="off" w:after="0" w:afterAutospacing="off"/>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50CFADC1" w:rsidP="5DD9F80B" w:rsidRDefault="50CFADC1" w14:paraId="0D8074FC" w14:textId="5A04A328">
      <w:pPr>
        <w:shd w:val="clear" w:color="auto" w:fill="FFFFFF" w:themeFill="background1"/>
        <w:spacing w:before="0" w:beforeAutospacing="off" w:after="0" w:afterAutospacing="off"/>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4CE50860" w:rsidR="7E68856A">
        <w:rPr>
          <w:rFonts w:ascii="Aptos" w:hAnsi="Aptos" w:eastAsia="Aptos" w:cs="Aptos"/>
          <w:b w:val="1"/>
          <w:bCs w:val="1"/>
          <w:i w:val="0"/>
          <w:iCs w:val="0"/>
          <w:caps w:val="0"/>
          <w:smallCaps w:val="0"/>
          <w:noProof w:val="0"/>
          <w:color w:val="000000" w:themeColor="text1" w:themeTint="FF" w:themeShade="FF"/>
          <w:sz w:val="24"/>
          <w:szCs w:val="24"/>
          <w:lang w:val="en-GB"/>
        </w:rPr>
        <w:t>F</w:t>
      </w:r>
      <w:r w:rsidRPr="4CE50860" w:rsidR="7E68856A">
        <w:rPr>
          <w:rFonts w:ascii="Aptos" w:hAnsi="Aptos" w:eastAsia="Aptos" w:cs="Aptos"/>
          <w:b w:val="0"/>
          <w:bCs w:val="0"/>
          <w:i w:val="0"/>
          <w:iCs w:val="0"/>
          <w:caps w:val="0"/>
          <w:smallCaps w:val="0"/>
          <w:noProof w:val="0"/>
          <w:color w:val="000000" w:themeColor="text1" w:themeTint="FF" w:themeShade="FF"/>
          <w:sz w:val="22"/>
          <w:szCs w:val="22"/>
          <w:lang w:val="en-GB"/>
        </w:rPr>
        <w:t>airness - if we perceive the learning as justified and fair, this is motivational – we can accept difficult decisions if we feel that they’re fair.</w:t>
      </w:r>
    </w:p>
    <w:p w:rsidR="50CFADC1" w:rsidP="073748AE" w:rsidRDefault="50CFADC1" w14:paraId="23A47955" w14:textId="47D00411">
      <w:pPr>
        <w:shd w:val="clear" w:color="auto" w:fill="FFFFFF" w:themeFill="background1"/>
        <w:spacing w:before="0" w:beforeAutospacing="off" w:after="0" w:afterAutospacing="off"/>
        <w:ind w:left="0" w:right="0"/>
        <w:jc w:val="left"/>
        <w:rPr>
          <w:rFonts w:ascii="Aptos" w:hAnsi="Aptos" w:eastAsia="Aptos" w:cs="Aptos"/>
          <w:b w:val="0"/>
          <w:bCs w:val="0"/>
          <w:i w:val="0"/>
          <w:iCs w:val="0"/>
          <w:caps w:val="0"/>
          <w:smallCaps w:val="0"/>
          <w:noProof w:val="0"/>
          <w:color w:val="auto"/>
          <w:sz w:val="22"/>
          <w:szCs w:val="22"/>
          <w:lang w:val="en-US"/>
        </w:rPr>
      </w:pPr>
      <w:r w:rsidRPr="073748AE" w:rsidR="7E68856A">
        <w:rPr>
          <w:rFonts w:ascii="Aptos" w:hAnsi="Aptos" w:eastAsia="Aptos" w:cs="Aptos"/>
          <w:b w:val="0"/>
          <w:bCs w:val="0"/>
          <w:i w:val="0"/>
          <w:iCs w:val="0"/>
          <w:caps w:val="0"/>
          <w:smallCaps w:val="0"/>
          <w:noProof w:val="0"/>
          <w:color w:val="auto"/>
          <w:sz w:val="22"/>
          <w:szCs w:val="22"/>
          <w:lang w:val="en-GB"/>
        </w:rPr>
        <w:t>(VQ</w:t>
      </w:r>
      <w:r w:rsidRPr="073748AE" w:rsidR="6890DD07">
        <w:rPr>
          <w:rFonts w:ascii="Aptos" w:hAnsi="Aptos" w:eastAsia="Aptos" w:cs="Aptos"/>
          <w:b w:val="0"/>
          <w:bCs w:val="0"/>
          <w:i w:val="0"/>
          <w:iCs w:val="0"/>
          <w:caps w:val="0"/>
          <w:smallCaps w:val="0"/>
          <w:noProof w:val="0"/>
          <w:color w:val="auto"/>
          <w:sz w:val="22"/>
          <w:szCs w:val="22"/>
          <w:lang w:val="en-GB"/>
        </w:rPr>
        <w:t>-</w:t>
      </w:r>
      <w:r w:rsidRPr="073748AE" w:rsidR="7E68856A">
        <w:rPr>
          <w:rFonts w:ascii="Aptos" w:hAnsi="Aptos" w:eastAsia="Aptos" w:cs="Aptos"/>
          <w:b w:val="0"/>
          <w:bCs w:val="0"/>
          <w:i w:val="0"/>
          <w:iCs w:val="0"/>
          <w:caps w:val="0"/>
          <w:smallCaps w:val="0"/>
          <w:noProof w:val="0"/>
          <w:color w:val="auto"/>
          <w:sz w:val="22"/>
          <w:szCs w:val="22"/>
          <w:lang w:val="en-GB"/>
        </w:rPr>
        <w:t xml:space="preserve">Solutions, 2024), (CIPD, 2024) </w:t>
      </w:r>
    </w:p>
    <w:p w:rsidR="50CFADC1" w:rsidP="5DD9F80B" w:rsidRDefault="50CFADC1" w14:paraId="257A1C20" w14:textId="72B634A4">
      <w:pPr>
        <w:shd w:val="clear" w:color="auto" w:fill="FFFFFF" w:themeFill="background1"/>
        <w:spacing w:before="0" w:beforeAutospacing="off" w:after="0" w:afterAutospacing="off"/>
        <w:ind w:left="0" w:right="0"/>
        <w:jc w:val="left"/>
        <w:rPr>
          <w:rFonts w:ascii="Aptos" w:hAnsi="Aptos" w:eastAsia="Aptos" w:cs="Aptos"/>
          <w:b w:val="0"/>
          <w:bCs w:val="0"/>
          <w:i w:val="0"/>
          <w:iCs w:val="0"/>
          <w:caps w:val="0"/>
          <w:smallCaps w:val="0"/>
          <w:noProof w:val="0"/>
          <w:color w:val="000000" w:themeColor="text1" w:themeTint="FF" w:themeShade="FF"/>
          <w:sz w:val="22"/>
          <w:szCs w:val="22"/>
          <w:lang w:val="en-US"/>
        </w:rPr>
      </w:pPr>
    </w:p>
    <w:p w:rsidR="50CFADC1" w:rsidP="073748AE" w:rsidRDefault="50CFADC1" w14:paraId="6D2158EE" w14:textId="653C012F">
      <w:pPr>
        <w:spacing w:before="0" w:beforeAutospacing="off" w:after="0" w:afterAutospacing="off" w:line="259" w:lineRule="auto"/>
        <w:ind w:left="0" w:right="0"/>
        <w:jc w:val="left"/>
        <w:rPr>
          <w:rFonts w:ascii="Aptos" w:hAnsi="Aptos" w:eastAsia="Aptos" w:cs="Aptos"/>
          <w:b w:val="0"/>
          <w:bCs w:val="0"/>
          <w:i w:val="0"/>
          <w:iCs w:val="0"/>
          <w:caps w:val="0"/>
          <w:smallCaps w:val="0"/>
          <w:noProof w:val="0"/>
          <w:color w:val="auto"/>
          <w:sz w:val="22"/>
          <w:szCs w:val="22"/>
          <w:lang w:val="en-US"/>
        </w:rPr>
      </w:pP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By keeping SCARF in mind, </w:t>
      </w:r>
      <w:r w:rsidRPr="073748AE" w:rsidR="21BEBBF9">
        <w:rPr>
          <w:rFonts w:ascii="Aptos" w:hAnsi="Aptos" w:eastAsia="Aptos" w:cs="Aptos"/>
          <w:b w:val="0"/>
          <w:bCs w:val="0"/>
          <w:i w:val="0"/>
          <w:iCs w:val="0"/>
          <w:caps w:val="0"/>
          <w:smallCaps w:val="0"/>
          <w:noProof w:val="0"/>
          <w:color w:val="000000" w:themeColor="text1" w:themeTint="FF" w:themeShade="FF"/>
          <w:sz w:val="22"/>
          <w:szCs w:val="22"/>
          <w:lang w:val="en-GB"/>
        </w:rPr>
        <w:t>HR</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can </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anticipate</w:t>
      </w:r>
      <w:r w:rsidRPr="073748AE" w:rsidR="7E68856A">
        <w:rPr>
          <w:rFonts w:ascii="Aptos" w:hAnsi="Aptos" w:eastAsia="Aptos" w:cs="Aptos"/>
          <w:b w:val="0"/>
          <w:bCs w:val="0"/>
          <w:i w:val="0"/>
          <w:iCs w:val="0"/>
          <w:caps w:val="0"/>
          <w:smallCaps w:val="0"/>
          <w:noProof w:val="0"/>
          <w:color w:val="000000" w:themeColor="text1" w:themeTint="FF" w:themeShade="FF"/>
          <w:sz w:val="22"/>
          <w:szCs w:val="22"/>
          <w:lang w:val="en-GB"/>
        </w:rPr>
        <w:t xml:space="preserve"> how actions and communications might provoke emotional responses in others and take steps to mitigate these. Rock's theory allows HR to understand how to create workplaces that employees will enjoy working in.</w:t>
      </w:r>
      <w:r w:rsidRPr="073748AE" w:rsidR="79BE8A30">
        <w:rPr>
          <w:rFonts w:ascii="Aptos" w:hAnsi="Aptos" w:eastAsia="Aptos" w:cs="Aptos"/>
          <w:b w:val="0"/>
          <w:bCs w:val="0"/>
          <w:i w:val="0"/>
          <w:iCs w:val="0"/>
          <w:caps w:val="0"/>
          <w:smallCaps w:val="0"/>
          <w:noProof w:val="0"/>
          <w:color w:val="000000" w:themeColor="text1" w:themeTint="FF" w:themeShade="FF"/>
          <w:sz w:val="22"/>
          <w:szCs w:val="22"/>
          <w:lang w:val="en-GB"/>
        </w:rPr>
        <w:t xml:space="preserve"> Both frameworks that </w:t>
      </w:r>
      <w:r w:rsidRPr="073748AE" w:rsidR="79BE8A30">
        <w:rPr>
          <w:rFonts w:ascii="Aptos" w:hAnsi="Aptos" w:eastAsia="Aptos" w:cs="Aptos"/>
          <w:b w:val="0"/>
          <w:bCs w:val="0"/>
          <w:i w:val="0"/>
          <w:iCs w:val="0"/>
          <w:caps w:val="0"/>
          <w:smallCaps w:val="0"/>
          <w:noProof w:val="0"/>
          <w:color w:val="000000" w:themeColor="text1" w:themeTint="FF" w:themeShade="FF"/>
          <w:sz w:val="22"/>
          <w:szCs w:val="22"/>
          <w:lang w:val="en-GB"/>
        </w:rPr>
        <w:t>provide</w:t>
      </w:r>
      <w:r w:rsidRPr="073748AE" w:rsidR="79BE8A30">
        <w:rPr>
          <w:rFonts w:ascii="Aptos" w:hAnsi="Aptos" w:eastAsia="Aptos" w:cs="Aptos"/>
          <w:b w:val="0"/>
          <w:bCs w:val="0"/>
          <w:i w:val="0"/>
          <w:iCs w:val="0"/>
          <w:caps w:val="0"/>
          <w:smallCaps w:val="0"/>
          <w:noProof w:val="0"/>
          <w:color w:val="000000" w:themeColor="text1" w:themeTint="FF" w:themeShade="FF"/>
          <w:sz w:val="22"/>
          <w:szCs w:val="22"/>
          <w:lang w:val="en-GB"/>
        </w:rPr>
        <w:t xml:space="preserve"> valuable insights into organisation culture.</w:t>
      </w:r>
      <w:r w:rsidRPr="073748AE" w:rsidR="72365A9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73748AE" w:rsidR="7E68856A">
        <w:rPr>
          <w:rFonts w:ascii="Aptos" w:hAnsi="Aptos" w:eastAsia="Aptos" w:cs="Aptos"/>
          <w:b w:val="0"/>
          <w:bCs w:val="0"/>
          <w:i w:val="0"/>
          <w:iCs w:val="0"/>
          <w:caps w:val="0"/>
          <w:smallCaps w:val="0"/>
          <w:noProof w:val="0"/>
          <w:color w:val="auto"/>
          <w:sz w:val="22"/>
          <w:szCs w:val="22"/>
          <w:lang w:val="en-GB"/>
        </w:rPr>
        <w:t>(bitesizelearning.co.uk</w:t>
      </w:r>
      <w:r w:rsidRPr="073748AE" w:rsidR="05BC91BD">
        <w:rPr>
          <w:rFonts w:ascii="Aptos" w:hAnsi="Aptos" w:eastAsia="Aptos" w:cs="Aptos"/>
          <w:b w:val="0"/>
          <w:bCs w:val="0"/>
          <w:i w:val="0"/>
          <w:iCs w:val="0"/>
          <w:caps w:val="0"/>
          <w:smallCaps w:val="0"/>
          <w:noProof w:val="0"/>
          <w:color w:val="auto"/>
          <w:sz w:val="22"/>
          <w:szCs w:val="22"/>
          <w:lang w:val="en-GB"/>
        </w:rPr>
        <w:t>, ND</w:t>
      </w:r>
      <w:r w:rsidRPr="073748AE" w:rsidR="7E68856A">
        <w:rPr>
          <w:rFonts w:ascii="Aptos" w:hAnsi="Aptos" w:eastAsia="Aptos" w:cs="Aptos"/>
          <w:b w:val="0"/>
          <w:bCs w:val="0"/>
          <w:i w:val="0"/>
          <w:iCs w:val="0"/>
          <w:caps w:val="0"/>
          <w:smallCaps w:val="0"/>
          <w:noProof w:val="0"/>
          <w:color w:val="auto"/>
          <w:sz w:val="22"/>
          <w:szCs w:val="22"/>
          <w:lang w:val="en-GB"/>
        </w:rPr>
        <w:t>)</w:t>
      </w:r>
    </w:p>
    <w:p w:rsidR="7E68856A" w:rsidP="073748AE" w:rsidRDefault="7E68856A" w14:paraId="32515390" w14:textId="186E4EF9">
      <w:pPr>
        <w:pStyle w:val="Normal"/>
        <w:spacing w:before="0" w:beforeAutospacing="off" w:after="0" w:afterAutospacing="off" w:line="259" w:lineRule="auto"/>
        <w:ind w:left="0" w:right="0"/>
        <w:jc w:val="left"/>
        <w:rPr>
          <w:rFonts w:ascii="Trebuchet MS" w:hAnsi="Trebuchet MS" w:eastAsia="Trebuchet MS" w:cs="Trebuchet MS"/>
          <w:b w:val="1"/>
          <w:bCs w:val="1"/>
          <w:noProof w:val="0"/>
          <w:sz w:val="22"/>
          <w:szCs w:val="22"/>
          <w:lang w:val="en-GB"/>
        </w:rPr>
      </w:pPr>
      <w:r>
        <w:br w:type="page"/>
      </w:r>
      <w:r w:rsidRPr="073748AE" w:rsidR="0E4943E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6. Assess how employee </w:t>
      </w:r>
      <w:r w:rsidRPr="073748AE" w:rsidR="0E4943E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selection</w:t>
      </w:r>
      <w:r w:rsidRPr="073748AE" w:rsidR="0E4943E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or employee development </w:t>
      </w:r>
      <w:r w:rsidRPr="073748AE" w:rsidR="0E4943E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impacts</w:t>
      </w:r>
      <w:r w:rsidRPr="073748AE" w:rsidR="0E4943E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organisational culture and behaviour in your organisation (or one with which you are familiar). (AC 2.2)</w:t>
      </w:r>
      <w:r w:rsidRPr="073748AE" w:rsidR="41D2233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p>
    <w:p w:rsidR="1CC128B8" w:rsidP="5980417B" w:rsidRDefault="1CC128B8" w14:paraId="5B2EA5F6" w14:textId="2D7E9358">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pPr>
    </w:p>
    <w:p w:rsidR="4CE50860" w:rsidP="073748AE" w:rsidRDefault="4CE50860" w14:paraId="74C00567" w14:textId="58A1D58E">
      <w:pPr>
        <w:keepNext w:val="1"/>
        <w:keepLines w:val="1"/>
        <w:spacing w:before="319" w:beforeAutospacing="off" w:after="0" w:afterAutospacing="off"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en-US" w:bidi="ar-SA"/>
        </w:rPr>
      </w:pPr>
      <w:r w:rsidRPr="073748AE" w:rsidR="3DCB1AC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eastAsia="en-US" w:bidi="ar-SA"/>
        </w:rPr>
        <w:t>Employee Selection</w:t>
      </w:r>
      <w:r w:rsidRPr="073748AE" w:rsidR="515BCEB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eastAsia="en-US" w:bidi="ar-SA"/>
        </w:rPr>
        <w:t xml:space="preserve">: </w:t>
      </w:r>
      <w:r w:rsidRPr="073748AE" w:rsidR="515BCE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en-US" w:bidi="ar-SA"/>
        </w:rPr>
        <w:t>T</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en-US" w:bidi="ar-SA"/>
        </w:rPr>
        <w:t xml:space="preserve">he Recruitment and selection process in the </w:t>
      </w:r>
      <w:r w:rsidRPr="073748AE" w:rsidR="5E0E06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en-US" w:bidi="ar-SA"/>
        </w:rPr>
        <w:t xml:space="preserve">Police </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en-US" w:bidi="ar-SA"/>
        </w:rPr>
        <w:t xml:space="preserve">Force plays a crucial role in shaping organisational culture by ensuring that the right candidates who align with the principles of the Code of Ethics, are progressed. There are 2 routes for recruitment – </w:t>
      </w:r>
      <w:r w:rsidRPr="073748AE" w:rsidR="13E743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en-US" w:bidi="ar-SA"/>
        </w:rPr>
        <w:t>b</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en-US" w:bidi="ar-SA"/>
        </w:rPr>
        <w:t>ulk recruitment for large volumes of applications</w:t>
      </w:r>
      <w:r w:rsidRPr="073748AE" w:rsidR="218B9D0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en-US" w:bidi="ar-SA"/>
        </w:rPr>
        <w:t xml:space="preserve"> such as</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en-US" w:bidi="ar-SA"/>
        </w:rPr>
        <w:t xml:space="preserve"> Police Officer applications and FCC Operators (999 call-handlers) and </w:t>
      </w:r>
      <w:r w:rsidRPr="073748AE" w:rsidR="6017B06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en-US" w:bidi="ar-SA"/>
        </w:rPr>
        <w:t xml:space="preserve">individual </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en-US" w:bidi="ar-SA"/>
        </w:rPr>
        <w:t>vacancies for Internal Officers, Staff</w:t>
      </w:r>
      <w:r w:rsidRPr="073748AE" w:rsidR="5956FE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en-US" w:bidi="ar-SA"/>
        </w:rPr>
        <w:t xml:space="preserve"> </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en-US" w:bidi="ar-SA"/>
        </w:rPr>
        <w:t>and Volunteer roles.</w:t>
      </w:r>
    </w:p>
    <w:p w:rsidR="073748AE" w:rsidP="073748AE" w:rsidRDefault="073748AE" w14:paraId="0ABA18D3" w14:textId="09062676">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eastAsia="en-US" w:bidi="ar-SA"/>
        </w:rPr>
      </w:pPr>
    </w:p>
    <w:p w:rsidR="4CE50860" w:rsidP="073748AE" w:rsidRDefault="4CE50860" w14:paraId="48E4FDD8" w14:textId="1F7F50E0">
      <w:pPr>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3DCB1AC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Ethical Standards &amp; Integrity: </w:t>
      </w:r>
      <w:r w:rsidRPr="073748AE" w:rsidR="11840E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 </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initial</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selection</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all roles </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commences</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the online application. </w:t>
      </w:r>
      <w:r w:rsidRPr="073748AE" w:rsidR="40C641E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073748AE" w:rsidR="30E58D4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ligibility</w:t>
      </w:r>
      <w:r w:rsidRPr="073748AE" w:rsidR="34062F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criteria</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questions are </w:t>
      </w:r>
      <w:r w:rsidRPr="073748AE" w:rsidR="5A53EF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crucial</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073748AE" w:rsidR="0BD29C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and any</w:t>
      </w:r>
      <w:r w:rsidRPr="073748AE" w:rsidR="36F4F43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information</w:t>
      </w:r>
      <w:r w:rsidRPr="073748AE" w:rsidR="0BD29C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073748AE" w:rsidR="7B09874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requested but </w:t>
      </w:r>
      <w:r w:rsidRPr="073748AE" w:rsidR="0BD29C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not</w:t>
      </w:r>
      <w:r w:rsidRPr="073748AE" w:rsidR="439792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073748AE" w:rsidR="1972D5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d</w:t>
      </w:r>
      <w:r w:rsidRPr="073748AE" w:rsidR="1972D5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eclared could be considered</w:t>
      </w:r>
      <w:r w:rsidRPr="073748AE" w:rsidR="0704652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as</w:t>
      </w:r>
      <w:r w:rsidRPr="073748AE" w:rsidR="1972D5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lack of integrity/honesty.</w:t>
      </w:r>
      <w:r w:rsidRPr="073748AE" w:rsidR="4192B2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p>
    <w:p w:rsidR="4CE50860" w:rsidP="5980417B" w:rsidRDefault="4CE50860" w14:paraId="45F3547B" w14:textId="54143FBC">
      <w:pPr>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FF0000"/>
          <w:sz w:val="22"/>
          <w:szCs w:val="22"/>
          <w:lang w:val="en-GB"/>
        </w:rPr>
      </w:pPr>
    </w:p>
    <w:p w:rsidR="4CE50860" w:rsidP="073748AE" w:rsidRDefault="4CE50860" w14:paraId="630B95D2" w14:textId="689D22F3">
      <w:pPr>
        <w:spacing w:before="0" w:beforeAutospacing="off" w:after="405" w:afterAutospacing="off"/>
        <w:in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3DCB1AC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Organisational Values and Behaviours: </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w:t>
      </w:r>
      <w:r w:rsidRPr="073748AE" w:rsidR="243DE6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 competencies and values framework (CVF) </w:t>
      </w:r>
      <w:r w:rsidRPr="073748AE" w:rsidR="243DE6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sets</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out the values and behaviours expected of everyone working in policing</w:t>
      </w:r>
      <w:r w:rsidRPr="073748AE" w:rsidR="035D2D9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is applied to the interview</w:t>
      </w:r>
      <w:r w:rsidRPr="073748AE" w:rsidR="4F1014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 development</w:t>
      </w:r>
      <w:r w:rsidRPr="073748AE" w:rsidR="128047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processes. The behaviours, competencies and values defined in the CVF uphold the principles of th</w:t>
      </w:r>
      <w:r w:rsidRPr="073748AE" w:rsidR="44EF698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 Code of Ethics</w:t>
      </w:r>
      <w:r w:rsidRPr="073748AE" w:rsidR="3DCB1AC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(College of Policing, 2024). </w:t>
      </w:r>
    </w:p>
    <w:p w:rsidR="4CE50860" w:rsidP="073748AE" w:rsidRDefault="4CE50860" w14:paraId="02705332" w14:textId="27ABCFE4">
      <w:pPr>
        <w:spacing w:before="0" w:beforeAutospacing="off" w:after="405" w:afterAutospacing="off"/>
        <w:rPr>
          <w:rFonts w:ascii="Aptos" w:hAnsi="Aptos" w:eastAsia="Aptos" w:cs="Aptos" w:asciiTheme="minorAscii" w:hAnsiTheme="minorAscii" w:eastAsiaTheme="minorAscii" w:cstheme="minorAscii"/>
          <w:noProof w:val="0"/>
          <w:sz w:val="22"/>
          <w:szCs w:val="22"/>
          <w:lang w:val="en-GB"/>
        </w:rPr>
      </w:pPr>
      <w:r w:rsidRPr="073748AE" w:rsidR="3DCB1AC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Physical &amp; Psychological Fitnes</w:t>
      </w:r>
      <w:r w:rsidRPr="073748AE" w:rsidR="7697D86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w:t>
      </w:r>
      <w:r w:rsidRPr="073748AE" w:rsidR="585DA0D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073748AE" w:rsidR="3DCB1AC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Biometric Vetting</w:t>
      </w:r>
      <w:r w:rsidRPr="073748AE" w:rsidR="0B89089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073748AE" w:rsidR="3F82A86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Vetting checks </w:t>
      </w:r>
      <w:r w:rsidRPr="073748AE" w:rsidR="3F82A86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t>
      </w:r>
      <w:r w:rsidRPr="073748AE" w:rsidR="3F82A86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psychological evaluations </w:t>
      </w:r>
      <w:r w:rsidRPr="073748AE" w:rsidR="3F82A86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help to select individuals with high ethical standards, reducing corruption and misconduct.</w:t>
      </w:r>
    </w:p>
    <w:p w:rsidR="4CE50860" w:rsidP="073748AE" w:rsidRDefault="4CE50860" w14:paraId="11ED0927" w14:textId="7BC88A01">
      <w:pPr>
        <w:spacing w:before="0" w:beforeAutospacing="off" w:after="405" w:afterAutospacing="off"/>
        <w:rPr>
          <w:rFonts w:ascii="Aptos" w:hAnsi="Aptos" w:eastAsia="Aptos" w:cs="Aptos" w:asciiTheme="minorAscii" w:hAnsiTheme="minorAscii" w:eastAsiaTheme="minorAscii" w:cstheme="minorAscii"/>
          <w:b w:val="1"/>
          <w:bCs w:val="1"/>
          <w:i w:val="1"/>
          <w:iCs w:val="1"/>
          <w:caps w:val="0"/>
          <w:smallCaps w:val="0"/>
          <w:strike w:val="0"/>
          <w:dstrike w:val="0"/>
          <w:noProof w:val="0"/>
          <w:color w:val="000000" w:themeColor="text1" w:themeTint="FF" w:themeShade="FF"/>
          <w:sz w:val="22"/>
          <w:szCs w:val="22"/>
          <w:u w:val="none"/>
          <w:lang w:val="en-GB"/>
        </w:rPr>
      </w:pPr>
      <w:r w:rsidRPr="073748AE" w:rsidR="3DCB1AC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Diversity &amp; Inclusion</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w:t>
      </w:r>
      <w:r w:rsidRPr="073748AE" w:rsidR="3D8839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P</w:t>
      </w:r>
      <w:r w:rsidRPr="073748AE" w:rsidR="09B55436">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olice Race Action Plan sets out changes needed to become an anti-racist police service and to reform or explain race disparities. The Force actively encourages applica</w:t>
      </w:r>
      <w:r w:rsidRPr="073748AE" w:rsidR="35D865E3">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tions</w:t>
      </w:r>
      <w:r w:rsidRPr="073748AE" w:rsidR="09B55436">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from all backgrounds and ethnic groups. </w:t>
      </w:r>
      <w:r w:rsidRPr="073748AE" w:rsidR="57F4B200">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DPP</w:t>
      </w:r>
      <w:r w:rsidRPr="073748AE" w:rsidR="09B55436">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have a</w:t>
      </w:r>
      <w:r w:rsidRPr="073748AE" w:rsidR="09B55436">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Positive Action Team to support any candidate who wish to have </w:t>
      </w:r>
      <w:r w:rsidRPr="073748AE" w:rsidR="09B55436">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additional</w:t>
      </w:r>
      <w:r w:rsidRPr="073748AE" w:rsidR="09B55436">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support in applying for role</w:t>
      </w:r>
      <w:r w:rsidRPr="073748AE" w:rsidR="39E8D15E">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s</w:t>
      </w:r>
      <w:r w:rsidRPr="073748AE" w:rsidR="09B55436">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073748AE" w:rsidR="09B55436">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A diverse workforce improves community relations, reduces bias, and fosters an inclusive culture within the Force.</w:t>
      </w:r>
      <w:r w:rsidRPr="073748AE" w:rsidR="09B554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(DPP, </w:t>
      </w:r>
      <w:r w:rsidRPr="073748AE" w:rsidR="09B554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w:t>
      </w:r>
      <w:r w:rsidRPr="073748AE" w:rsidR="09B554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(College of Policing, 2022)</w:t>
      </w:r>
    </w:p>
    <w:p w:rsidR="4CE50860" w:rsidP="073748AE" w:rsidRDefault="4CE50860" w14:paraId="52132C69" w14:textId="4D64B13A">
      <w:pPr>
        <w:spacing w:before="0" w:beforeAutospacing="off" w:after="405" w:afterAutospacing="off"/>
        <w:rPr>
          <w:rFonts w:ascii="Aptos" w:hAnsi="Aptos" w:eastAsia="Aptos" w:cs="Aptos" w:asciiTheme="minorAscii" w:hAnsiTheme="minorAscii" w:eastAsiaTheme="minorAscii" w:cstheme="minorAscii"/>
          <w:b w:val="1"/>
          <w:bCs w:val="1"/>
          <w:i w:val="1"/>
          <w:iCs w:val="1"/>
          <w:caps w:val="0"/>
          <w:smallCaps w:val="0"/>
          <w:strike w:val="0"/>
          <w:dstrike w:val="0"/>
          <w:noProof w:val="0"/>
          <w:color w:val="000000" w:themeColor="text1" w:themeTint="FF" w:themeShade="FF"/>
          <w:sz w:val="22"/>
          <w:szCs w:val="22"/>
          <w:u w:val="none"/>
          <w:lang w:val="en-GB"/>
        </w:rPr>
      </w:pP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If the </w:t>
      </w:r>
      <w:r w:rsidRPr="073748AE" w:rsidR="000941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election processes </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fail to</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prioritise these factors, it c</w:t>
      </w:r>
      <w:r w:rsidRPr="073748AE" w:rsidR="78D9903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ould</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lead to toxic workplace behaviour, low morale, and public distrust in the Force.</w:t>
      </w:r>
      <w:r w:rsidRPr="073748AE" w:rsidR="4A592B4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recruitment process is </w:t>
      </w:r>
      <w:r w:rsidRPr="073748AE" w:rsidR="42C860B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 </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extremely thorough</w:t>
      </w:r>
      <w:r w:rsidRPr="073748AE" w:rsidR="67AF1A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well-structured and consistent process</w:t>
      </w:r>
      <w:r w:rsidRPr="073748AE" w:rsidR="7E894E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3DCB1A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alongside the CVF, always strives to ensure that every step of both the selection process and pre-employment checks are thorough and fair.</w:t>
      </w:r>
      <w:r w:rsidRPr="073748AE" w:rsidR="2993A2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CVF ensures there is no bias between internal and external candidates and the panels who interview and assess them.</w:t>
      </w:r>
    </w:p>
    <w:p w:rsidR="2846F72D" w:rsidP="073748AE" w:rsidRDefault="2846F72D" w14:paraId="238C4A6B" w14:textId="2261FA27">
      <w:pPr>
        <w:pStyle w:val="Normal"/>
        <w:suppressLineNumbers w:val="0"/>
        <w:bidi w:val="0"/>
        <w:spacing w:before="240" w:beforeAutospacing="off" w:after="24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FF0000"/>
          <w:sz w:val="22"/>
          <w:szCs w:val="22"/>
          <w:lang w:val="en-GB"/>
        </w:rPr>
      </w:pPr>
      <w:r w:rsidRPr="073748AE" w:rsidR="2846F7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Employee development is a</w:t>
      </w:r>
      <w:r w:rsidRPr="073748AE" w:rsidR="0646E2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039A72F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vital </w:t>
      </w:r>
      <w:r w:rsidRPr="073748AE" w:rsidR="2846F7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focus in our organisation</w:t>
      </w:r>
      <w:r w:rsidRPr="073748AE" w:rsidR="312D73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many opportunities for learning signposted on the intranet for all employees. It is </w:t>
      </w:r>
      <w:r w:rsidRPr="073748AE" w:rsidR="2846F7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more </w:t>
      </w:r>
      <w:r w:rsidRPr="073748AE" w:rsidR="2D77DA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focussed </w:t>
      </w:r>
      <w:r w:rsidRPr="073748AE" w:rsidR="2846F7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towards Officer roles</w:t>
      </w:r>
      <w:r w:rsidRPr="073748AE" w:rsidR="275282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without</w:t>
      </w:r>
      <w:r w:rsidRPr="073748AE" w:rsidR="649B714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649B714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‘natural progression’ between staff roles</w:t>
      </w:r>
      <w:r w:rsidRPr="073748AE" w:rsidR="1641BD7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073748AE" w:rsidP="073748AE" w:rsidRDefault="073748AE" w14:paraId="1FA65DAD" w14:textId="068C415D">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DD1A09E" w:rsidP="3B72C828" w:rsidRDefault="2DD1A09E" w14:paraId="328F3842" w14:textId="4C83B87B">
      <w:pPr>
        <w:spacing w:after="0" w:line="259" w:lineRule="auto"/>
        <w:ind/>
        <w:contextualSpacing/>
      </w:pPr>
      <w:r>
        <w:br w:type="page"/>
      </w:r>
    </w:p>
    <w:p w:rsidR="2DD1A09E" w:rsidP="5980417B" w:rsidRDefault="2DD1A09E" w14:paraId="7677C17E" w14:textId="294A3BDE">
      <w:pPr>
        <w:pStyle w:val="Normal"/>
        <w:spacing w:before="240" w:beforeAutospacing="off" w:after="240" w:afterAutospacing="off" w:line="259" w:lineRule="auto"/>
        <w:ind/>
        <w:contextualSpacing/>
        <w:rPr>
          <w:rFonts w:ascii="Aptos" w:hAnsi="Aptos" w:eastAsia="Aptos" w:cs="Aptos" w:asciiTheme="minorAscii" w:hAnsiTheme="minorAscii" w:eastAsiaTheme="minorAscii" w:cstheme="minorAscii"/>
          <w:b w:val="1"/>
          <w:bCs w:val="1"/>
          <w:i w:val="1"/>
          <w:iCs w:val="1"/>
          <w:caps w:val="0"/>
          <w:smallCaps w:val="0"/>
          <w:strike w:val="0"/>
          <w:dstrike w:val="0"/>
          <w:noProof w:val="0"/>
          <w:color w:val="000000" w:themeColor="text1" w:themeTint="FF" w:themeShade="FF"/>
          <w:sz w:val="22"/>
          <w:szCs w:val="22"/>
          <w:u w:val="none"/>
          <w:lang w:val="en-GB"/>
        </w:rPr>
      </w:pPr>
      <w:r w:rsidRPr="5980417B" w:rsidR="0410E4E5">
        <w:rPr>
          <w:rFonts w:ascii="Aptos" w:hAnsi="Aptos" w:eastAsia="Aptos" w:cs="Aptos" w:asciiTheme="minorAscii" w:hAnsiTheme="minorAscii" w:eastAsiaTheme="minorAscii" w:cstheme="minorAscii"/>
          <w:b w:val="1"/>
          <w:bCs w:val="1"/>
          <w:i w:val="1"/>
          <w:iCs w:val="1"/>
          <w:caps w:val="0"/>
          <w:smallCaps w:val="0"/>
          <w:strike w:val="0"/>
          <w:dstrike w:val="0"/>
          <w:noProof w:val="0"/>
          <w:color w:val="000000" w:themeColor="text1" w:themeTint="FF" w:themeShade="FF"/>
          <w:sz w:val="22"/>
          <w:szCs w:val="22"/>
          <w:u w:val="none"/>
          <w:lang w:val="en-GB" w:eastAsia="en-US" w:bidi="ar-SA"/>
        </w:rPr>
        <w:t xml:space="preserve">7. </w:t>
      </w:r>
      <w:r w:rsidRPr="5980417B" w:rsidR="47C8102D">
        <w:rPr>
          <w:rFonts w:ascii="Aptos" w:hAnsi="Aptos" w:eastAsia="Aptos" w:cs="Aptos" w:asciiTheme="minorAscii" w:hAnsiTheme="minorAscii" w:eastAsiaTheme="minorAscii" w:cstheme="minorAscii"/>
          <w:b w:val="1"/>
          <w:bCs w:val="1"/>
          <w:i w:val="1"/>
          <w:iCs w:val="1"/>
          <w:caps w:val="0"/>
          <w:smallCaps w:val="0"/>
          <w:strike w:val="0"/>
          <w:dstrike w:val="0"/>
          <w:noProof w:val="0"/>
          <w:color w:val="000000" w:themeColor="text1" w:themeTint="FF" w:themeShade="FF"/>
          <w:sz w:val="22"/>
          <w:szCs w:val="22"/>
          <w:u w:val="none"/>
          <w:lang w:val="en-GB" w:eastAsia="en-US" w:bidi="ar-SA"/>
        </w:rPr>
        <w:t>An organisation is planning a change relating to hybrid working. Many employees moved to home working during the Covid-19 pandemic. Whilst this approach worked well at the time, the organisation now wants all employees to work at least two days a week on site</w:t>
      </w:r>
      <w:r w:rsidRPr="5980417B" w:rsidR="47C8102D">
        <w:rPr>
          <w:rFonts w:ascii="Aptos" w:hAnsi="Aptos" w:eastAsia="Aptos" w:cs="Aptos" w:asciiTheme="minorAscii" w:hAnsiTheme="minorAscii" w:eastAsiaTheme="minorAscii" w:cstheme="minorAscii"/>
          <w:b w:val="1"/>
          <w:bCs w:val="1"/>
          <w:i w:val="1"/>
          <w:iCs w:val="1"/>
          <w:caps w:val="0"/>
          <w:smallCaps w:val="0"/>
          <w:strike w:val="0"/>
          <w:dstrike w:val="0"/>
          <w:noProof w:val="0"/>
          <w:color w:val="000000" w:themeColor="text1" w:themeTint="FF" w:themeShade="FF"/>
          <w:sz w:val="22"/>
          <w:szCs w:val="22"/>
          <w:u w:val="none"/>
          <w:lang w:val="en-GB" w:eastAsia="en-US" w:bidi="ar-SA"/>
        </w:rPr>
        <w:t xml:space="preserve">. </w:t>
      </w:r>
      <w:r w:rsidRPr="5980417B" w:rsidR="47C8102D">
        <w:rPr>
          <w:rFonts w:ascii="Aptos" w:hAnsi="Aptos" w:eastAsia="Aptos" w:cs="Aptos" w:asciiTheme="minorAscii" w:hAnsiTheme="minorAscii" w:eastAsiaTheme="minorAscii" w:cstheme="minorAscii"/>
          <w:noProof w:val="0"/>
          <w:sz w:val="22"/>
          <w:szCs w:val="22"/>
          <w:lang w:val="en-GB"/>
        </w:rPr>
        <w:t xml:space="preserve"> </w:t>
      </w:r>
      <w:r w:rsidRPr="5980417B" w:rsidR="51BB1623">
        <w:rPr>
          <w:rFonts w:ascii="Aptos" w:hAnsi="Aptos" w:eastAsia="Aptos" w:cs="Aptos" w:asciiTheme="minorAscii" w:hAnsiTheme="minorAscii" w:eastAsiaTheme="minorAscii" w:cstheme="minorAscii"/>
          <w:b w:val="1"/>
          <w:bCs w:val="1"/>
          <w:i w:val="1"/>
          <w:iCs w:val="1"/>
          <w:caps w:val="0"/>
          <w:smallCaps w:val="0"/>
          <w:strike w:val="0"/>
          <w:dstrike w:val="0"/>
          <w:noProof w:val="0"/>
          <w:color w:val="000000" w:themeColor="text1" w:themeTint="FF" w:themeShade="FF"/>
          <w:sz w:val="22"/>
          <w:szCs w:val="22"/>
          <w:u w:val="none"/>
          <w:lang w:val="en-GB"/>
        </w:rPr>
        <w:t>Explain how Kotter’s approach to managing change could be used to successfully implement this change.</w:t>
      </w:r>
      <w:r w:rsidRPr="5980417B" w:rsidR="16CC0B02">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 xml:space="preserve"> (AC 2.3)</w:t>
      </w:r>
    </w:p>
    <w:p w:rsidR="4CE50860" w:rsidP="5980417B" w:rsidRDefault="4CE50860" w14:paraId="0A4ACFAA" w14:textId="73088A57">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FF0000"/>
          <w:sz w:val="22"/>
          <w:szCs w:val="22"/>
          <w:lang w:val="en-GB"/>
        </w:rPr>
      </w:pPr>
    </w:p>
    <w:p w:rsidR="29296A58" w:rsidP="073748AE" w:rsidRDefault="29296A58" w14:paraId="3835A3A8" w14:textId="761BB286">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29296A5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 organisation </w:t>
      </w:r>
      <w:r w:rsidRPr="073748AE" w:rsidR="1697F1E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could </w:t>
      </w:r>
      <w:r w:rsidRPr="073748AE" w:rsidR="1697F1E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manage</w:t>
      </w:r>
      <w:r w:rsidRPr="073748AE" w:rsidR="4904A96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7C8AFA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change</w:t>
      </w:r>
      <w:r w:rsidRPr="073748AE" w:rsidR="1231720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effective</w:t>
      </w:r>
      <w:r w:rsidRPr="073748AE" w:rsidR="12D802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ly</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A4C63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with their</w:t>
      </w:r>
      <w:r w:rsidRPr="073748AE" w:rsidR="3A4C63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employees in</w:t>
      </w:r>
      <w:r w:rsidRPr="073748AE" w:rsidR="646DE98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w:t>
      </w:r>
      <w:r w:rsidRPr="073748AE" w:rsidR="3943CA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tilising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Kotter's Eight-Step Change Model</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4CE50860" w:rsidP="073748AE" w:rsidRDefault="4CE50860" w14:paraId="2D931BA9" w14:textId="1DAE45A7">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1BB1623" w:rsidP="073748AE" w:rsidRDefault="51BB1623" w14:paraId="222A6AF4" w14:textId="21D90569">
      <w:pPr>
        <w:pStyle w:val="ListParagraph"/>
        <w:numPr>
          <w:ilvl w:val="0"/>
          <w:numId w:val="6"/>
        </w:numPr>
        <w:spacing w:after="0" w:line="259" w:lineRule="auto"/>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51BB162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Create a Sense of Urgency</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646027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Explain why</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change is necessary</w:t>
      </w:r>
      <w:r w:rsidRPr="073748AE" w:rsidR="0A4758B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s</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hare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evidential data – </w:t>
      </w:r>
      <w:r w:rsidRPr="073748AE" w:rsidR="1D3E81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competitor threats or customer feedback that highlights the need for change. </w:t>
      </w:r>
      <w:r w:rsidRPr="073748AE" w:rsidR="724B51B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Illustrate </w:t>
      </w:r>
      <w:r w:rsidRPr="073748AE" w:rsidR="4DD695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benefits of </w:t>
      </w:r>
      <w:r w:rsidRPr="073748AE" w:rsidR="4CAB666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working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together in the office, such as enhanced creativity and efficiency. Explain how hybrid </w:t>
      </w:r>
      <w:r w:rsidRPr="073748AE" w:rsidR="610CE8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working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can strengthen team dynamics and overall organisational </w:t>
      </w:r>
      <w:r w:rsidRPr="073748AE" w:rsidR="2886A72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performance and highlight what</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could happen if change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isn’t</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implemented</w:t>
      </w:r>
      <w:r w:rsidRPr="073748AE" w:rsidR="1C0C0F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(loss of business?)</w:t>
      </w:r>
      <w:r w:rsidRPr="073748AE" w:rsidR="39C660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4CE50860" w:rsidP="073748AE" w:rsidRDefault="4CE50860" w14:paraId="11F61C5E" w14:textId="42B3FB3F">
      <w:pPr>
        <w:pStyle w:val="ListParagraph"/>
        <w:spacing w:after="0" w:line="259" w:lineRule="auto"/>
        <w:ind w:left="36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1BB1623" w:rsidP="073748AE" w:rsidRDefault="51BB1623" w14:paraId="5EE3AD4A" w14:textId="7768B6D8">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51BB162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Enlist a </w:t>
      </w:r>
      <w:r w:rsidRPr="073748AE" w:rsidR="7E50F89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volunteer</w:t>
      </w:r>
      <w:r w:rsidRPr="073748AE" w:rsidR="51BB162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073748AE" w:rsidR="0CF98B4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group – </w:t>
      </w:r>
      <w:r w:rsidRPr="073748AE" w:rsidR="0CF98B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diverse team of leaders and </w:t>
      </w:r>
      <w:r w:rsidRPr="073748AE" w:rsidR="79DCCC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influential team </w:t>
      </w:r>
      <w:r w:rsidRPr="073748AE" w:rsidR="475B81B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members</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who support the hybrid work model – their perspectives and influence will </w:t>
      </w:r>
      <w:r w:rsidRPr="073748AE" w:rsidR="34C193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help to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champion the changes, address concerns, and guide the organisation through the transition. </w:t>
      </w:r>
    </w:p>
    <w:p w:rsidR="51BB1623" w:rsidP="073748AE" w:rsidRDefault="51BB1623" w14:paraId="0345D7C4" w14:textId="5C7F9511">
      <w:pPr>
        <w:pStyle w:val="Normal"/>
        <w:spacing w:before="240" w:beforeAutospacing="off" w:after="240" w:afterAutospacing="off"/>
        <w:ind w:left="3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‘People are more likely to buy into change when they see respected peers doing so’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(Rhoads &amp; Cialdini, 2002).</w:t>
      </w:r>
    </w:p>
    <w:p w:rsidR="4CE50860" w:rsidP="073748AE" w:rsidRDefault="4CE50860" w14:paraId="6BAE6965" w14:textId="6F03137F">
      <w:pPr>
        <w:pStyle w:val="ListParagraph"/>
        <w:spacing w:before="240" w:beforeAutospacing="off" w:after="240" w:afterAutospacing="off"/>
        <w:ind w:left="3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1BB1623" w:rsidP="073748AE" w:rsidRDefault="51BB1623" w14:paraId="20B249B9" w14:textId="33498F0D">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51BB162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Develop a Vision and Strategy</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13BB68F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Illustrate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vision that outlines the benefits of the hybrid model, and the steps needed to implement it. This should provide </w:t>
      </w:r>
      <w:r w:rsidRPr="073748AE" w:rsidR="559CF74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employees with the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direction and </w:t>
      </w:r>
      <w:r w:rsidRPr="073748AE" w:rsidR="30399E9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motivation</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embrace </w:t>
      </w:r>
      <w:r w:rsidRPr="073748AE" w:rsidR="7E5A25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hange</w:t>
      </w:r>
      <w:r w:rsidRPr="073748AE" w:rsidR="4A2FA2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‘Within 6 months we could reduce call waiting time by 50% and increase and satisfaction score to 9’.</w:t>
      </w:r>
    </w:p>
    <w:p w:rsidR="4CE50860" w:rsidP="073748AE" w:rsidRDefault="4CE50860" w14:paraId="21F22E14" w14:textId="4B283D54">
      <w:pPr>
        <w:pStyle w:val="ListParagraph"/>
        <w:spacing w:before="240" w:beforeAutospacing="off" w:after="240" w:afterAutospacing="off"/>
        <w:ind w:left="3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1BB1623" w:rsidP="073748AE" w:rsidRDefault="51BB1623" w14:paraId="4862B765" w14:textId="3C9B7E58">
      <w:pPr>
        <w:pStyle w:val="ListParagraph"/>
        <w:numPr>
          <w:ilvl w:val="0"/>
          <w:numId w:val="6"/>
        </w:numPr>
        <w:spacing w:before="240" w:beforeAutospacing="off" w:after="240" w:afterAutospacing="off" w:line="259" w:lineRule="auto"/>
        <w:ind w:left="360" w:right="0" w:hanging="36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51BB162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Communicate the Vision</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have the </w:t>
      </w:r>
      <w:r w:rsidRPr="073748AE" w:rsidR="6E8FF7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eam share the vision and strategy </w:t>
      </w:r>
      <w:r w:rsidRPr="073748AE" w:rsidR="4706D2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wit</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 communicat</w:t>
      </w:r>
      <w:r w:rsidRPr="073748AE" w:rsidR="6D0485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ion</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through emails, meetings, dedicated intranet pages, newsletters. Ensure </w:t>
      </w:r>
      <w:r w:rsidRPr="073748AE" w:rsidR="25E552D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consistent</w:t>
      </w:r>
      <w:r w:rsidRPr="073748AE" w:rsidR="367843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message</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addressing potential concerns</w:t>
      </w:r>
      <w:r w:rsidRPr="073748AE" w:rsidR="275CBBD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I</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nvite employees to help in the planning and execution of change initiatives.</w:t>
      </w:r>
    </w:p>
    <w:p w:rsidR="4CE50860" w:rsidP="073748AE" w:rsidRDefault="4CE50860" w14:paraId="5DF33188" w14:textId="05D31069">
      <w:pPr>
        <w:pStyle w:val="ListParagraph"/>
        <w:spacing w:before="240" w:beforeAutospacing="off" w:after="240" w:afterAutospacing="off" w:line="259" w:lineRule="auto"/>
        <w:ind w:left="360" w:right="0" w:hanging="36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1BB1623" w:rsidP="073748AE" w:rsidRDefault="51BB1623" w14:paraId="5F86337C" w14:textId="3B314AE8">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51BB162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Empower Employees Action by Removing Barriers</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eliminate</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barriers that might hinder change efforts – outdated processes, lack of resources or resistant employees. </w:t>
      </w:r>
      <w:r w:rsidRPr="073748AE" w:rsidR="4D03129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06F13FC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could</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involve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providing</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flexible </w:t>
      </w:r>
      <w:r w:rsidRPr="073748AE" w:rsidR="2F6A498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working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options, offering childcare support - ensuring that employees have the necessary resources to work both remotely and </w:t>
      </w:r>
      <w:r w:rsidRPr="073748AE" w:rsidR="29D0EDF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on-site</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4CE50860" w:rsidP="073748AE" w:rsidRDefault="4CE50860" w14:paraId="6D7DC16A" w14:textId="45769354">
      <w:pPr>
        <w:pStyle w:val="ListParagraph"/>
        <w:spacing w:before="240" w:beforeAutospacing="off" w:after="240" w:afterAutospacing="off"/>
        <w:ind w:left="3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1BB1623" w:rsidP="073748AE" w:rsidRDefault="51BB1623" w14:paraId="112CDF34" w14:textId="4159CBC6">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51BB162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Celebrate Short-Term Wins</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Plan for and celebrate quick </w:t>
      </w:r>
      <w:r w:rsidRPr="073748AE" w:rsidR="6156773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win</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benefits of hybrid</w:t>
      </w:r>
      <w:r w:rsidRPr="073748AE" w:rsidR="51A579D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working </w:t>
      </w:r>
      <w:r w:rsidRPr="073748AE" w:rsidR="565CA2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early in the</w:t>
      </w:r>
      <w:r w:rsidRPr="073748AE" w:rsidR="4097685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process</w:t>
      </w:r>
      <w:r w:rsidRPr="073748AE" w:rsidR="3EBB96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keep people motivated. </w:t>
      </w:r>
      <w:r w:rsidRPr="073748AE" w:rsidR="4DB100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Recognise</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celebrate these successes to build confidence and show employees the positive impact of the changes</w:t>
      </w:r>
      <w:r w:rsidRPr="073748AE" w:rsidR="1EA2EA5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4CE50860" w:rsidP="073748AE" w:rsidRDefault="4CE50860" w14:paraId="695FDFEE" w14:textId="2C1A5089">
      <w:pPr>
        <w:pStyle w:val="ListParagraph"/>
        <w:spacing w:before="240" w:beforeAutospacing="off" w:after="240" w:afterAutospacing="off"/>
        <w:ind w:left="3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1BB1623" w:rsidP="073748AE" w:rsidRDefault="51BB1623" w14:paraId="679C8BA7" w14:textId="2612881E">
      <w:pPr>
        <w:pStyle w:val="ListParagraph"/>
        <w:numPr>
          <w:ilvl w:val="0"/>
          <w:numId w:val="6"/>
        </w:numPr>
        <w:suppressLineNumbers w:val="0"/>
        <w:bidi w:val="0"/>
        <w:spacing w:before="240" w:beforeAutospacing="off" w:after="240" w:afterAutospacing="off" w:line="259" w:lineRule="auto"/>
        <w:ind w:left="360" w:right="0" w:hanging="36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51BB162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Celebrate the Wins and Sustain Acceleration:</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Build upon short-term successes to drive future changes - encourage </w:t>
      </w:r>
      <w:r w:rsidRPr="073748AE" w:rsidR="2CEFE8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employee </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feedback, been seen to make the necessary </w:t>
      </w:r>
      <w:r w:rsidRPr="073748AE" w:rsidR="6798AF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changes</w:t>
      </w: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and continue to promote the benefits of change to sustain enthusiasm and commitment.</w:t>
      </w:r>
    </w:p>
    <w:p w:rsidR="4CE50860" w:rsidP="073748AE" w:rsidRDefault="4CE50860" w14:paraId="52973161" w14:textId="6F7F90D2">
      <w:pPr>
        <w:pStyle w:val="ListParagraph"/>
        <w:suppressLineNumbers w:val="0"/>
        <w:bidi w:val="0"/>
        <w:spacing w:before="240" w:beforeAutospacing="off" w:after="240" w:afterAutospacing="off" w:line="259" w:lineRule="auto"/>
        <w:ind w:left="360" w:right="0" w:hanging="36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1BB1623" w:rsidP="5980417B" w:rsidRDefault="51BB1623" w14:paraId="5211AB1F" w14:textId="56617FA4">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80417B" w:rsidR="51BB162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Institute the Changes in the Organisational Culture</w:t>
      </w:r>
      <w:r w:rsidRPr="5980417B"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The final phase is to integrate and apply the hybrid model into the organisations culture by updating policies, procedures, and performance metrics to reflect the new way of working. Reinforce the changes through frequent communication and by highlighting success stories, making it the new ‘norm’ in the organisational culture.</w:t>
      </w:r>
    </w:p>
    <w:p w:rsidR="4CE50860" w:rsidP="073748AE" w:rsidRDefault="4CE50860" w14:paraId="05421E55" w14:textId="6740BC24">
      <w:pPr>
        <w:pStyle w:val="Normal"/>
        <w:suppressLineNumbers w:val="0"/>
        <w:spacing w:before="0" w:beforeAutospacing="off" w:after="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51BB16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By adopting Kotter's model, organisations can navigate transition to a hybrid work environment in a moderate and effective way, ensuring that employees are engaged and supportive / supported throughout the changes.</w:t>
      </w:r>
      <w:r w:rsidRPr="073748AE" w:rsidR="0FA9AE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6D3C41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(Parsons, 2024) </w:t>
      </w:r>
    </w:p>
    <w:p w:rsidR="4CE50860" w:rsidP="4CE50860" w:rsidRDefault="4CE50860" w14:paraId="02D515CF" w14:textId="25041DA2">
      <w:pPr>
        <w:spacing w:after="160" w:line="259" w:lineRule="auto"/>
      </w:pPr>
      <w:r>
        <w:br w:type="page"/>
      </w:r>
    </w:p>
    <w:p w:rsidR="4CE50860" w:rsidP="5980417B" w:rsidRDefault="4CE50860" w14:paraId="2A2D3462" w14:textId="212363E6">
      <w:pPr>
        <w:pStyle w:val="Normal"/>
        <w:spacing w:before="240" w:beforeAutospacing="off" w:after="240" w:afterAutospacing="off" w:line="259" w:lineRule="auto"/>
        <w:rPr>
          <w:rFonts w:ascii="Aptos" w:hAnsi="Aptos" w:eastAsia="Aptos" w:cs="Aptos" w:asciiTheme="minorAscii" w:hAnsiTheme="minorAscii" w:eastAsiaTheme="minorAscii" w:cstheme="minorAscii"/>
          <w:b w:val="0"/>
          <w:bCs w:val="0"/>
          <w:i w:val="0"/>
          <w:iCs w:val="0"/>
          <w:caps w:val="0"/>
          <w:smallCaps w:val="0"/>
          <w:noProof w:val="0"/>
          <w:color w:val="FF0000"/>
          <w:sz w:val="22"/>
          <w:szCs w:val="22"/>
          <w:lang w:val="en-GB"/>
        </w:rPr>
      </w:pPr>
      <w:r w:rsidRPr="5980417B" w:rsidR="30870B81">
        <w:rPr>
          <w:rFonts w:ascii="Trebuchet MS" w:hAnsi="Trebuchet MS" w:eastAsia="Trebuchet MS" w:cs="Trebuchet MS"/>
          <w:b w:val="1"/>
          <w:bCs w:val="1"/>
          <w:i w:val="0"/>
          <w:iCs w:val="0"/>
          <w:caps w:val="0"/>
          <w:smallCaps w:val="0"/>
          <w:noProof w:val="0"/>
          <w:color w:val="000000" w:themeColor="text1" w:themeTint="FF" w:themeShade="FF"/>
          <w:sz w:val="22"/>
          <w:szCs w:val="22"/>
          <w:lang w:val="en-GB"/>
        </w:rPr>
        <w:t>8</w:t>
      </w:r>
      <w:r w:rsidRPr="5980417B" w:rsidR="30870B8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Using the Kubler-Ross change curve, discuss how change is experienced. (AC 2.4)</w:t>
      </w:r>
    </w:p>
    <w:p w:rsidR="1B08C359" w:rsidP="073748AE" w:rsidRDefault="1B08C359" w14:paraId="15D4CBBC" w14:textId="1CDB95B2">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w:t>
      </w:r>
      <w:r w:rsidRPr="073748AE" w:rsidR="1B08C35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Kubler-Ross Change Curve </w:t>
      </w:r>
      <w:r w:rsidRPr="073748AE" w:rsidR="003CA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was</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4CAF0A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irst developed to describe the stages of grief</w:t>
      </w:r>
      <w:r w:rsidRPr="073748AE" w:rsidR="783CA1E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5CE3B47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has since been widely adapted to understand how employees react to organisational change, personal transitions, and leadership challenges. </w:t>
      </w:r>
      <w:r w:rsidRPr="073748AE" w:rsidR="509CD4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consists of seven stages, showing how individuals move from resistance to acceptance</w:t>
      </w:r>
      <w:r w:rsidRPr="073748AE" w:rsidR="18891BE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Good Work Index (GWI) is related to this model in the context of workplace change, employee well-being, and job satisfaction.</w:t>
      </w:r>
      <w:r w:rsidRPr="073748AE" w:rsidR="36546FA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1B08C359" w:rsidP="073748AE" w:rsidRDefault="1B08C359" w14:paraId="222D4D78" w14:textId="1D426289">
      <w:pPr>
        <w:pStyle w:val="ListParagraph"/>
        <w:numPr>
          <w:ilvl w:val="0"/>
          <w:numId w:val="9"/>
        </w:num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1B08C35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Shock</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w:t>
      </w:r>
      <w:r w:rsidRPr="073748AE" w:rsidR="0FF923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 </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initial</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reaction to announced changes, employees may feel overwhelmed and uncertain of the future.</w:t>
      </w:r>
    </w:p>
    <w:p w:rsidR="1B08C359" w:rsidP="073748AE" w:rsidRDefault="1B08C359" w14:paraId="4E2CD835" w14:textId="39FF52AB">
      <w:pPr>
        <w:pStyle w:val="ListParagraph"/>
        <w:numPr>
          <w:ilvl w:val="0"/>
          <w:numId w:val="9"/>
        </w:num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1B08C35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Denial</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employees may refuse to accept the </w:t>
      </w:r>
      <w:r w:rsidRPr="073748AE" w:rsidR="777B78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change</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ignore it. However, if an organisation scores high on GWI factors like employee voice, fair pay, and well-being, employees may adapt and integrate the change more easily.</w:t>
      </w:r>
    </w:p>
    <w:p w:rsidR="1B08C359" w:rsidP="073748AE" w:rsidRDefault="1B08C359" w14:paraId="615E30AF" w14:textId="1343CA7B">
      <w:pPr>
        <w:pStyle w:val="ListParagraph"/>
        <w:numPr>
          <w:ilvl w:val="0"/>
          <w:numId w:val="9"/>
        </w:num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1B08C35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Frustration/Anger</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the reality change</w:t>
      </w:r>
      <w:r w:rsidRPr="073748AE" w:rsidR="1214FF3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can lead to frustration, blame, or resistance. If the organisation scores poorly on autonomy, communication, or job security, employees may remain for longer in this phase.</w:t>
      </w:r>
    </w:p>
    <w:p w:rsidR="1B08C359" w:rsidP="073748AE" w:rsidRDefault="1B08C359" w14:paraId="11BDC1EC" w14:textId="1E092D97">
      <w:pPr>
        <w:pStyle w:val="ListParagraph"/>
        <w:numPr>
          <w:ilvl w:val="0"/>
          <w:numId w:val="9"/>
        </w:num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1B08C35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Depression</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is the period of lower morale and productivity as employees struggle to adapt</w:t>
      </w:r>
      <w:r w:rsidRPr="073748AE" w:rsidR="2924EAE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feeling</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overwhelmed, lost, or demotivated – and may experience anxiety or withdrawal, doubting their ability to cope. Productivity can drop as employees struggle with the uncertainty.</w:t>
      </w:r>
    </w:p>
    <w:p w:rsidR="1B08C359" w:rsidP="073748AE" w:rsidRDefault="1B08C359" w14:paraId="21C74E6F" w14:textId="30C15EB6">
      <w:pPr>
        <w:pStyle w:val="ListParagraph"/>
        <w:numPr>
          <w:ilvl w:val="0"/>
          <w:numId w:val="9"/>
        </w:num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1B08C35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Experimentation</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w:t>
      </w:r>
      <w:r w:rsidRPr="073748AE" w:rsidR="135DE36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fter the </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initial</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emotional reactions, employees start testing new ways of working and begin to explore the benefits of the change</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 this stage, openness to learning increases.</w:t>
      </w:r>
    </w:p>
    <w:p w:rsidR="1B08C359" w:rsidP="073748AE" w:rsidRDefault="1B08C359" w14:paraId="5258F6D2" w14:textId="45BD7E57">
      <w:pPr>
        <w:pStyle w:val="ListParagraph"/>
        <w:numPr>
          <w:ilvl w:val="0"/>
          <w:numId w:val="9"/>
        </w:num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073748AE" w:rsidR="1B08C359">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Decision/Acceptance</w:t>
      </w:r>
      <w:r w:rsidRPr="073748AE" w:rsidR="1B08C35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 </w:t>
      </w:r>
      <w:r w:rsidRPr="073748AE" w:rsidR="71063EB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e</w:t>
      </w:r>
      <w:r w:rsidRPr="073748AE" w:rsidR="1B08C35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mployees begin to accept the change and see benefits, making a conscious effort to adapt</w:t>
      </w:r>
      <w:r w:rsidRPr="073748AE" w:rsidR="67F4CFB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starting to</w:t>
      </w:r>
      <w:r w:rsidRPr="073748AE" w:rsidR="1B08C35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recognise the opportunities that change may bring and find ways to integrate it into their routine.</w:t>
      </w:r>
    </w:p>
    <w:p w:rsidR="1B08C359" w:rsidP="073748AE" w:rsidRDefault="1B08C359" w14:paraId="177BC2B2" w14:textId="3D826007">
      <w:pPr>
        <w:pStyle w:val="ListParagraph"/>
        <w:numPr>
          <w:ilvl w:val="0"/>
          <w:numId w:val="9"/>
        </w:numPr>
        <w:spacing w:before="0" w:beforeAutospacing="off" w:after="0" w:afterAutospacing="off"/>
        <w:rPr>
          <w:rFonts w:ascii="Aptos" w:hAnsi="Aptos" w:eastAsia="Aptos" w:cs="Aptos" w:asciiTheme="minorAscii" w:hAnsiTheme="minorAscii" w:eastAsiaTheme="minorAscii" w:cstheme="minorAscii"/>
          <w:noProof w:val="0"/>
          <w:sz w:val="22"/>
          <w:szCs w:val="22"/>
          <w:lang w:val="en-GB"/>
        </w:rPr>
      </w:pPr>
      <w:r w:rsidRPr="073748AE" w:rsidR="1B08C35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Integration</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change becomes the new normal, and productivity improves as change is accepted and embedded - productivity and morale improve, and individuals develop confidence in the new system or process.</w:t>
      </w:r>
      <w:r w:rsidRPr="073748AE" w:rsidR="0106484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1B08C359" w:rsidP="073748AE" w:rsidRDefault="1B08C359" w14:paraId="332AFF1C" w14:textId="0288838D">
      <w:pPr>
        <w:spacing w:before="240" w:beforeAutospacing="off" w:after="240" w:afterAutospacing="off"/>
        <w:rPr>
          <w:rFonts w:ascii="Aptos" w:hAnsi="Aptos" w:eastAsia="Aptos" w:cs="Aptos" w:asciiTheme="minorAscii" w:hAnsiTheme="minorAscii" w:eastAsiaTheme="minorAscii" w:cstheme="minorAscii"/>
          <w:noProof w:val="0"/>
          <w:sz w:val="22"/>
          <w:szCs w:val="22"/>
          <w:lang w:val="en-GB"/>
        </w:rPr>
      </w:pP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Not all employees will experience these stages in t</w:t>
      </w:r>
      <w:r w:rsidRPr="073748AE" w:rsidR="13EE995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 same way, s</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ome may skip stages or regress before moving on. Leadership can use the </w:t>
      </w:r>
      <w:r w:rsidRPr="073748AE" w:rsidR="653806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hange </w:t>
      </w:r>
      <w:r w:rsidRPr="073748AE" w:rsidR="179A315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urve to support </w:t>
      </w:r>
      <w:r w:rsidRPr="073748AE" w:rsidR="3E0533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employees</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through transitions </w:t>
      </w:r>
      <w:r w:rsidRPr="073748AE" w:rsidR="6FE846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with</w:t>
      </w: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clear communication, empathy, and structured guidance to ease the process of change.</w:t>
      </w:r>
      <w:r w:rsidRPr="073748AE" w:rsidR="3F28EF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F28EF96">
        <w:rPr>
          <w:rFonts w:ascii="Aptos" w:hAnsi="Aptos" w:eastAsia="Aptos" w:cs="Aptos" w:asciiTheme="minorAscii" w:hAnsiTheme="minorAscii" w:eastAsiaTheme="minorAscii" w:cstheme="minorAscii"/>
          <w:noProof w:val="0"/>
          <w:sz w:val="22"/>
          <w:szCs w:val="22"/>
          <w:lang w:val="en-GB"/>
        </w:rPr>
        <w:t>VQ-Solutions Ltd, 2024)</w:t>
      </w:r>
    </w:p>
    <w:p w:rsidR="1B08C359" w:rsidP="073748AE" w:rsidRDefault="1B08C359" w14:paraId="0A4CE98B" w14:textId="53608E0F">
      <w:pPr>
        <w:spacing w:before="0" w:beforeAutospacing="off" w:after="0" w:afterAutospacing="off"/>
        <w:rPr>
          <w:rFonts w:ascii="Aptos" w:hAnsi="Aptos" w:eastAsia="Aptos" w:cs="Aptos" w:asciiTheme="minorAscii" w:hAnsiTheme="minorAscii" w:eastAsiaTheme="minorAscii" w:cstheme="minorAscii"/>
          <w:noProof w:val="0"/>
          <w:sz w:val="22"/>
          <w:szCs w:val="22"/>
          <w:lang w:val="en-GB"/>
        </w:rPr>
      </w:pPr>
      <w:r w:rsidRPr="073748AE" w:rsidR="1B08C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GWI acts as a preventative measure that ensures organisations provide supportive, fair, and meaningful work. In turn, this helps employees navigate the Kübler-Ross Change Curve more smoothly when workplace changes occur.</w:t>
      </w:r>
      <w:r w:rsidRPr="073748AE" w:rsidR="57EF0010">
        <w:rPr>
          <w:rFonts w:ascii="Aptos" w:hAnsi="Aptos" w:eastAsia="Aptos" w:cs="Aptos" w:asciiTheme="minorAscii" w:hAnsiTheme="minorAscii" w:eastAsiaTheme="minorAscii" w:cstheme="minorAscii"/>
          <w:noProof w:val="0"/>
          <w:sz w:val="22"/>
          <w:szCs w:val="22"/>
          <w:lang w:val="en-GB"/>
        </w:rPr>
        <w:t xml:space="preserve"> (GWI, 2024)</w:t>
      </w:r>
    </w:p>
    <w:p w:rsidR="452A1B2B" w:rsidP="5980417B" w:rsidRDefault="452A1B2B" w14:paraId="596B3731" w14:textId="03F7A042">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B08C359" w:rsidP="073748AE" w:rsidRDefault="1B08C359" w14:paraId="4F2F6AB0" w14:textId="064A5FC4">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B72C828" w:rsidP="3B72C828" w:rsidRDefault="3B72C828" w14:paraId="14DC7814" w14:textId="6CF08DDF">
      <w:pPr>
        <w:spacing w:after="160" w:line="259" w:lineRule="auto"/>
        <w:rPr>
          <w:rFonts w:ascii="Trebuchet MS" w:hAnsi="Trebuchet MS" w:eastAsia="Trebuchet MS" w:cs="Trebuchet MS"/>
          <w:b w:val="1"/>
          <w:bCs w:val="1"/>
          <w:i w:val="0"/>
          <w:iCs w:val="0"/>
          <w:caps w:val="0"/>
          <w:smallCaps w:val="0"/>
          <w:noProof w:val="0"/>
          <w:color w:val="FF0000"/>
          <w:sz w:val="22"/>
          <w:szCs w:val="22"/>
          <w:lang w:val="en-GB"/>
        </w:rPr>
      </w:pPr>
    </w:p>
    <w:p w:rsidR="4CE50860" w:rsidRDefault="4CE50860" w14:paraId="247C456A" w14:textId="5933D1E0">
      <w:r>
        <w:br w:type="page"/>
      </w:r>
    </w:p>
    <w:p w:rsidR="4CD8871E" w:rsidP="5980417B" w:rsidRDefault="4CD8871E" w14:paraId="70A1725E" w14:textId="5EBF9933">
      <w:pPr>
        <w:pStyle w:val="ListParagraph"/>
        <w:numPr>
          <w:ilvl w:val="0"/>
          <w:numId w:val="6"/>
        </w:numPr>
        <w:spacing w:line="259" w:lineRule="auto"/>
        <w:contextualSpacing/>
        <w:rPr>
          <w:rFonts w:ascii="Aptos" w:hAnsi="Aptos" w:eastAsia="Aptos" w:cs="Aptos" w:asciiTheme="minorAscii" w:hAnsiTheme="minorAscii" w:eastAsiaTheme="minorAscii" w:cstheme="minorAscii"/>
          <w:b w:val="1"/>
          <w:bCs w:val="1"/>
          <w:noProof w:val="0"/>
          <w:sz w:val="22"/>
          <w:szCs w:val="22"/>
          <w:lang w:val="en-GB"/>
        </w:rPr>
      </w:pPr>
      <w:r w:rsidRPr="5980417B" w:rsidR="4CD88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w:t>
      </w:r>
      <w:r w:rsidRPr="5980417B" w:rsidR="4CD88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5980417B" w:rsidR="4CD88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Assess the importance of wellbeing at work and assess how </w:t>
      </w:r>
      <w:r w:rsidRPr="5980417B" w:rsidR="4CD88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good work</w:t>
      </w:r>
      <w:r w:rsidRPr="5980417B" w:rsidR="4CD88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could </w:t>
      </w:r>
      <w:r w:rsidRPr="5980417B" w:rsidR="4CD88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impact</w:t>
      </w:r>
      <w:r w:rsidRPr="5980417B" w:rsidR="4CD88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wellbeing. (AC 2.5)</w:t>
      </w:r>
    </w:p>
    <w:p w:rsidR="1633459F" w:rsidP="1633459F" w:rsidRDefault="1633459F" w14:paraId="1E768232" w14:textId="03442D99">
      <w:pPr>
        <w:spacing w:after="0" w:line="259" w:lineRule="auto"/>
        <w:ind w:left="0"/>
        <w:contextualSpacing/>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pPr>
    </w:p>
    <w:p w:rsidR="632C47E7" w:rsidP="073748AE" w:rsidRDefault="632C47E7" w14:paraId="425C8683" w14:textId="0E5723E3">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Workplace wellbeing is crucial for </w:t>
      </w:r>
      <w:r w:rsidRPr="073748AE" w:rsidR="0FA9A23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an organisation. </w:t>
      </w:r>
      <w:r w:rsidRPr="073748AE" w:rsidR="0257D22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ith a rise in the number of report</w:t>
      </w:r>
      <w:r w:rsidRPr="073748AE" w:rsidR="62B463A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ed mental health</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issues over the past 10 years,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it’s</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recognised that many risks to an employee’s health at work </w:t>
      </w:r>
      <w:r w:rsidRPr="073748AE" w:rsidR="50C1F7F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are</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psychological. </w:t>
      </w:r>
      <w:r w:rsidRPr="073748AE" w:rsidR="7ED7BAD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ellbeing approaches have become increasing focused on mental health</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p>
    <w:p w:rsidR="1633459F" w:rsidP="5980417B" w:rsidRDefault="1633459F" w14:paraId="28C80003" w14:textId="421D56E3">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p>
    <w:p w:rsidR="632C47E7" w:rsidP="073748AE" w:rsidRDefault="632C47E7" w14:paraId="32665E57" w14:textId="65D872CF">
      <w:pPr>
        <w:spacing w:before="240" w:beforeAutospacing="off" w:after="0" w:afterAutospacing="off"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0EEC5D7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The</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073748AE" w:rsidR="0831A81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CIPD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report suggests</w:t>
      </w:r>
      <w:r w:rsidRPr="073748AE" w:rsidR="50D233B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073748AE" w:rsidR="50D233B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that wellbeing</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initiatives often fall short of their potential because they stand alone, isolated from the everyday business. To be of real benefit, wellbeing priorities must be integrated throughout an organisation</w:t>
      </w:r>
      <w:r w:rsidRPr="073748AE" w:rsidR="0C229EF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and be embedded in the culture,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leadership</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and people management.</w:t>
      </w:r>
      <w:r w:rsidRPr="073748AE" w:rsidR="7D526E2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Key benefits of promoting wellbeing in the workplace include increased productivity, reduced absenteeism, r</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educed healthcare costs for employers and employees,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higher levels of retention and talent attraction, improved employee morale and engagement, lower workplace stress and burnout. (CIPD,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2024)</w:t>
      </w:r>
    </w:p>
    <w:p w:rsidR="632C47E7" w:rsidP="073748AE" w:rsidRDefault="632C47E7" w14:paraId="2CD611F5" w14:textId="6F4757B6">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By promoting preventive health measures and supporting mental health, </w:t>
      </w:r>
      <w:r w:rsidRPr="073748AE" w:rsidR="26C905F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organisations</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can reduce absence</w:t>
      </w:r>
      <w:r w:rsidRPr="073748AE" w:rsidR="6B19A0F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figures, lowering</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the impact on healthcare expenses. A survey by the Society for Human Resource Management (SHRM, 2024) found that organisations with inclusive wellbeing programmes reported a 25% reduction in healthcare costs over five years.</w:t>
      </w:r>
    </w:p>
    <w:p w:rsidR="632C47E7" w:rsidP="073748AE" w:rsidRDefault="632C47E7" w14:paraId="1B1BBDEF" w14:textId="3F099962">
      <w:pPr>
        <w:pStyle w:val="Heading3"/>
        <w:keepNext w:val="1"/>
        <w:keepLines w:val="1"/>
        <w:spacing w:before="160" w:after="8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The </w:t>
      </w:r>
      <w:r w:rsidRPr="073748AE" w:rsidR="632C47E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Blue Light Wellbeing Framework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encompasses learning from across the emergency services,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academia</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and Public Health England to provide organisations with a self-assessment tool that sets the standard for the emergency services.</w:t>
      </w:r>
    </w:p>
    <w:p w:rsidR="632C47E7" w:rsidP="073748AE" w:rsidRDefault="632C47E7" w14:paraId="1968F38F" w14:textId="0AFB6DA5">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The College of Policing have </w:t>
      </w:r>
      <w:r w:rsidRPr="073748AE" w:rsidR="211141A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several</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wellbeing services in place in Forces in the UK. The National Police Wellbeing Service and Oscar Kilo support both officers and staff with mental and physical health support, mental health outreach support</w:t>
      </w:r>
      <w:r w:rsidRPr="073748AE" w:rsidR="169AC85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training and toolkits to improve the provision in individual forces.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(College of Policing, N.D).</w:t>
      </w:r>
    </w:p>
    <w:p w:rsidR="632C47E7" w:rsidP="073748AE" w:rsidRDefault="632C47E7" w14:paraId="47505E6D" w14:textId="4EFE5772">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Looking at the GWI, the concept of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good work</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refers to jobs that provide job security, fair pay, manageable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workloads</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and opportunities for job progression in an organisation.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Good </w:t>
      </w:r>
      <w:r w:rsidRPr="073748AE" w:rsidR="4903CB1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ork</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significantly enhances employee wellbeing through:</w:t>
      </w:r>
    </w:p>
    <w:p w:rsidR="632C47E7" w:rsidP="073748AE" w:rsidRDefault="632C47E7" w14:paraId="5776CAD4" w14:textId="4ACF4469">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073748AE" w:rsidR="632C47E7">
        <w:rPr>
          <w:rFonts w:ascii="Aptos" w:hAnsi="Aptos" w:eastAsia="Aptos" w:cs="Aptos" w:asciiTheme="minorAscii" w:hAnsiTheme="minorAscii" w:eastAsiaTheme="minorAscii" w:cstheme="minorAscii"/>
          <w:b w:val="1"/>
          <w:bCs w:val="1"/>
          <w:i w:val="0"/>
          <w:iCs w:val="0"/>
          <w:caps w:val="0"/>
          <w:smallCaps w:val="0"/>
          <w:noProof w:val="0"/>
          <w:color w:val="auto"/>
          <w:sz w:val="22"/>
          <w:szCs w:val="22"/>
          <w:lang w:val="en-GB"/>
        </w:rPr>
        <w:t xml:space="preserve">Autonomy and Control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employees w</w:t>
      </w:r>
      <w:r w:rsidRPr="073748AE" w:rsidR="2C062EB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ith</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a voice in their working lives experience higher levels of job satisfaction and lower stress.</w:t>
      </w:r>
    </w:p>
    <w:p w:rsidR="632C47E7" w:rsidP="073748AE" w:rsidRDefault="632C47E7" w14:paraId="1C7D6F23" w14:textId="088C6B26">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632C47E7">
        <w:rPr>
          <w:rFonts w:ascii="Aptos" w:hAnsi="Aptos" w:eastAsia="Aptos" w:cs="Aptos" w:asciiTheme="minorAscii" w:hAnsiTheme="minorAscii" w:eastAsiaTheme="minorAscii" w:cstheme="minorAscii"/>
          <w:b w:val="1"/>
          <w:bCs w:val="1"/>
          <w:i w:val="0"/>
          <w:iCs w:val="0"/>
          <w:caps w:val="0"/>
          <w:smallCaps w:val="0"/>
          <w:noProof w:val="0"/>
          <w:color w:val="auto"/>
          <w:sz w:val="22"/>
          <w:szCs w:val="22"/>
          <w:lang w:val="en-GB"/>
        </w:rPr>
        <w:t>Work-Life Balance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f</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lexible working arrangements and reasonable workloads contribute to better mental and physical health.</w:t>
      </w:r>
    </w:p>
    <w:p w:rsidR="632C47E7" w:rsidP="073748AE" w:rsidRDefault="632C47E7" w14:paraId="7D6B163B" w14:textId="7D40FDFB">
      <w:pPr>
        <w:spacing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073748AE" w:rsidR="632C47E7">
        <w:rPr>
          <w:rFonts w:ascii="Aptos" w:hAnsi="Aptos" w:eastAsia="Aptos" w:cs="Aptos" w:asciiTheme="minorAscii" w:hAnsiTheme="minorAscii" w:eastAsiaTheme="minorAscii" w:cstheme="minorAscii"/>
          <w:b w:val="1"/>
          <w:bCs w:val="1"/>
          <w:i w:val="0"/>
          <w:iCs w:val="0"/>
          <w:caps w:val="0"/>
          <w:smallCaps w:val="0"/>
          <w:noProof w:val="0"/>
          <w:color w:val="auto"/>
          <w:sz w:val="22"/>
          <w:szCs w:val="22"/>
          <w:lang w:val="en-GB"/>
        </w:rPr>
        <w:t>Supportive Leadership and Culture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073748AE" w:rsidR="1038697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m</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anagers prioritis</w:t>
      </w:r>
      <w:r w:rsidRPr="073748AE" w:rsidR="13D7354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ing</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employee wellbeing create a more inclusive and supportive workplace.</w:t>
      </w:r>
    </w:p>
    <w:p w:rsidR="632C47E7" w:rsidP="073748AE" w:rsidRDefault="632C47E7" w14:paraId="38ECD73F" w14:textId="28B1C377">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073748AE" w:rsidR="632C47E7">
        <w:rPr>
          <w:rFonts w:ascii="Aptos" w:hAnsi="Aptos" w:eastAsia="Aptos" w:cs="Aptos" w:asciiTheme="minorAscii" w:hAnsiTheme="minorAscii" w:eastAsiaTheme="minorAscii" w:cstheme="minorAscii"/>
          <w:b w:val="1"/>
          <w:bCs w:val="1"/>
          <w:i w:val="0"/>
          <w:iCs w:val="0"/>
          <w:caps w:val="0"/>
          <w:smallCaps w:val="0"/>
          <w:noProof w:val="0"/>
          <w:color w:val="auto"/>
          <w:sz w:val="22"/>
          <w:szCs w:val="22"/>
          <w:lang w:val="en-GB"/>
        </w:rPr>
        <w:t xml:space="preserve">Opportunities for Career progression – </w:t>
      </w:r>
      <w:r w:rsidRPr="073748AE"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possibilities for career progression and skill development will boost morale and motivation</w:t>
      </w:r>
      <w:r w:rsidRPr="073748AE" w:rsidR="11FDF0C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p>
    <w:p w:rsidR="632C47E7" w:rsidP="5980417B" w:rsidRDefault="632C47E7" w14:paraId="6BD6D124" w14:textId="6473CB68">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5980417B"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Wellbeing at work is a critical factor in organisational success. </w:t>
      </w:r>
      <w:r w:rsidRPr="5980417B"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Good work</w:t>
      </w:r>
      <w:r w:rsidRPr="5980417B"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plays a crucial role in promoting wellbeing, to ensure that employees feel valued, secure, and motivated. Organisations that prioritise wellbeing through meaningful work structures are more likely to thrive, </w:t>
      </w:r>
      <w:r w:rsidRPr="5980417B"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benefiting</w:t>
      </w:r>
      <w:r w:rsidRPr="5980417B" w:rsidR="632C47E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both the employees and organisational performance.</w:t>
      </w:r>
    </w:p>
    <w:p w:rsidR="1633459F" w:rsidP="1633459F" w:rsidRDefault="1633459F" w14:paraId="413CEE8C" w14:textId="5E433A60">
      <w:pPr>
        <w:spacing w:after="0" w:line="259" w:lineRule="auto"/>
        <w:ind w:left="360"/>
        <w:contextualSpacing/>
        <w:rPr>
          <w:rFonts w:ascii="Trebuchet MS" w:hAnsi="Trebuchet MS" w:eastAsia="Trebuchet MS" w:cs="Trebuchet MS"/>
          <w:b w:val="0"/>
          <w:bCs w:val="0"/>
          <w:i w:val="0"/>
          <w:iCs w:val="0"/>
          <w:caps w:val="0"/>
          <w:smallCaps w:val="0"/>
          <w:noProof w:val="0"/>
          <w:color w:val="FF0000"/>
          <w:sz w:val="22"/>
          <w:szCs w:val="22"/>
          <w:lang w:val="en-GB"/>
        </w:rPr>
      </w:pPr>
    </w:p>
    <w:p w:rsidR="4CE50860" w:rsidRDefault="4CE50860" w14:paraId="331D9C7A" w14:textId="09028807">
      <w:r>
        <w:br w:type="page"/>
      </w:r>
    </w:p>
    <w:p w:rsidR="2BD7CF89" w:rsidP="5980417B" w:rsidRDefault="2BD7CF89" w14:paraId="700E87DF" w14:textId="7E5A77C0">
      <w:pPr>
        <w:pStyle w:val="ListParagraph"/>
        <w:numPr>
          <w:ilvl w:val="0"/>
          <w:numId w:val="6"/>
        </w:numPr>
        <w:spacing w:line="259" w:lineRule="auto"/>
        <w:contextualSpacing/>
        <w:rPr>
          <w:rFonts w:ascii="Aptos" w:hAnsi="Aptos" w:eastAsia="Aptos" w:cs="Aptos" w:asciiTheme="minorAscii" w:hAnsiTheme="minorAscii" w:eastAsiaTheme="minorAscii" w:cstheme="minorAscii"/>
          <w:b w:val="1"/>
          <w:bCs w:val="1"/>
          <w:noProof w:val="0"/>
          <w:lang w:val="en-GB"/>
        </w:rPr>
      </w:pPr>
      <w:r w:rsidRPr="5980417B" w:rsidR="2BD7CF8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Provide a brief overview of the employee lifecycle</w:t>
      </w:r>
      <w:r w:rsidRPr="5980417B" w:rsidR="2BD7CF89">
        <w:rPr>
          <w:rFonts w:ascii="Aptos" w:hAnsi="Aptos" w:eastAsia="Aptos" w:cs="Aptos" w:asciiTheme="minorAscii" w:hAnsiTheme="minorAscii" w:eastAsiaTheme="minorAscii" w:cstheme="minorAscii"/>
          <w:b w:val="1"/>
          <w:bCs w:val="1"/>
          <w:i w:val="1"/>
          <w:iCs w:val="1"/>
          <w:caps w:val="0"/>
          <w:smallCaps w:val="0"/>
          <w:noProof w:val="0"/>
          <w:color w:val="000000" w:themeColor="text1" w:themeTint="FF" w:themeShade="FF"/>
          <w:sz w:val="22"/>
          <w:szCs w:val="22"/>
          <w:lang w:val="en-GB"/>
        </w:rPr>
        <w:t xml:space="preserve"> </w:t>
      </w:r>
      <w:r w:rsidRPr="5980417B" w:rsidR="2BD7CF8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and discuss people practice roles at the recruitment, </w:t>
      </w:r>
      <w:r w:rsidRPr="5980417B" w:rsidR="2BD7CF8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development</w:t>
      </w:r>
      <w:r w:rsidRPr="5980417B" w:rsidR="2BD7CF8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and separation stages of the lifecycle. (AC 3.1)</w:t>
      </w:r>
    </w:p>
    <w:p w:rsidR="39427B8B" w:rsidP="39427B8B" w:rsidRDefault="39427B8B" w14:paraId="51BFBF88" w14:textId="299BA277">
      <w:pPr>
        <w:pStyle w:val="Normal"/>
        <w:spacing w:line="259" w:lineRule="auto"/>
        <w:ind w:left="0"/>
        <w:contextualSpacing/>
        <w:rPr>
          <w:b w:val="1"/>
          <w:bCs w:val="1"/>
          <w:noProof w:val="0"/>
          <w:lang w:val="en-GB"/>
        </w:rPr>
      </w:pPr>
    </w:p>
    <w:p w:rsidR="4CE50860" w:rsidP="073748AE" w:rsidRDefault="4CE50860" w14:paraId="672A3BA5" w14:textId="07AC5E4E">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employee lifecycle describes the stages that a person will progress through during their time as an employee in an organisation.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People Practices are the processes and approaches that we use during the employee lifecycle and play a crucial role in every stage of this lifecycle</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(CIPD,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2024).</w:t>
      </w:r>
    </w:p>
    <w:p w:rsidR="4CE50860" w:rsidP="5980417B" w:rsidRDefault="4CE50860" w14:paraId="10BF9F57" w14:textId="343E3978">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CE50860" w:rsidP="073748AE" w:rsidRDefault="4CE50860" w14:paraId="7487C026" w14:textId="6C239BFA">
      <w:pPr>
        <w:spacing w:before="0" w:beforeAutospacing="off" w:after="0" w:afterAutospacing="off" w:line="259" w:lineRule="auto"/>
        <w:ind w:left="0" w:right="0"/>
        <w:contextualSpacing/>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4B3D79AA">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Recruitment stage</w:t>
      </w:r>
      <w:r w:rsidRPr="073748AE" w:rsidR="4B3D79A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073748AE" w:rsidR="4D110AB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commences</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w:t>
      </w:r>
      <w:r w:rsidRPr="073748AE" w:rsidR="096571E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nitial</w:t>
      </w:r>
      <w:r w:rsidRPr="073748AE" w:rsidR="096571E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contact between an employer and a potential employee</w:t>
      </w:r>
      <w:r w:rsidRPr="073748AE" w:rsidR="5408AD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I</w:t>
      </w:r>
      <w:r w:rsidRPr="073748AE" w:rsidR="5C9F82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supporting candidates through their application</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post interview process. People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Practioners</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can support this stage </w:t>
      </w:r>
      <w:r w:rsidRPr="073748AE" w:rsidR="7DC412C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by</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ensuring that eligibility checks, interviews</w:t>
      </w:r>
      <w:r w:rsidRPr="073748AE" w:rsidR="79578C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subsequent</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D5E461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processes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 carried out fairly</w:t>
      </w:r>
      <w:r w:rsidRPr="073748AE" w:rsidR="4F628D7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without bias</w:t>
      </w:r>
      <w:r w:rsidRPr="073748AE" w:rsidR="412A17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0B94ED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073748AE" w:rsidR="0B94ED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communication</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between HR and candidates. Supportive guidance is not only necessary but also reflects </w:t>
      </w:r>
      <w:r w:rsidRPr="073748AE" w:rsidR="34089E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organisation in a positive way as a potential future employer. (Mann, 2024)</w:t>
      </w:r>
    </w:p>
    <w:p w:rsidR="073748AE" w:rsidP="073748AE" w:rsidRDefault="073748AE" w14:paraId="18F40283" w14:textId="7A72D48D">
      <w:pPr>
        <w:spacing w:before="0" w:beforeAutospacing="off" w:after="0" w:afterAutospacing="off" w:line="259" w:lineRule="auto"/>
        <w:ind w:left="0" w:right="0"/>
        <w:contextualSpacing/>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CE50860" w:rsidP="073748AE" w:rsidRDefault="4CE50860" w14:paraId="3E7C1A1B" w14:textId="721B7F6D">
      <w:pPr>
        <w:spacing w:before="0" w:beforeAutospacing="off" w:after="0" w:afterAutospacing="off" w:line="259" w:lineRule="auto"/>
        <w:ind w:left="0" w:right="0"/>
        <w:contextualSpacing/>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02BED1C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r</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ecruitment stage is a stressful and anxious time for applicants. Through </w:t>
      </w:r>
      <w:r w:rsidRPr="073748AE" w:rsidR="4265825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pre-employment checks to the first day of work, this stage can </w:t>
      </w:r>
      <w:r w:rsidRPr="073748AE" w:rsidR="19FE516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take</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several months, particularly in the Police Force where recruitment checks are thorough and time</w:t>
      </w:r>
      <w:r w:rsidRPr="073748AE" w:rsidR="41931A4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consuming, </w:t>
      </w:r>
      <w:r w:rsidRPr="073748AE" w:rsidR="32A94B4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aking several months to conclude.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w:t>
      </w:r>
      <w:r w:rsidRPr="073748AE" w:rsidR="77D7787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essential to drive the process forwards, keeping it smooth and transparent</w:t>
      </w:r>
      <w:r w:rsidRPr="073748AE" w:rsidR="4522C8C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candidates.</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073748AE" w:rsidP="073748AE" w:rsidRDefault="073748AE" w14:paraId="4156A7FF" w14:textId="70D66FE3">
      <w:pPr>
        <w:spacing w:before="0" w:beforeAutospacing="off" w:after="21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CE50860" w:rsidP="073748AE" w:rsidRDefault="4CE50860" w14:paraId="7CCAB24C" w14:textId="4C09EB1E">
      <w:pPr>
        <w:spacing w:before="0" w:beforeAutospacing="off" w:after="21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1186115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D</w:t>
      </w:r>
      <w:r w:rsidRPr="073748AE" w:rsidR="4B3D79AA">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 xml:space="preserve">evelopment </w:t>
      </w:r>
      <w:r w:rsidRPr="073748AE" w:rsidR="03CD0160">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s</w:t>
      </w:r>
      <w:r w:rsidRPr="073748AE" w:rsidR="4B3D79AA">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tage</w:t>
      </w:r>
      <w:r w:rsidRPr="073748AE" w:rsidR="4B3D79A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073748AE" w:rsidR="15BB95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follows</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onboarding, training, </w:t>
      </w:r>
      <w:r w:rsidRPr="073748AE" w:rsidR="3E6A57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PM</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career</w:t>
      </w:r>
      <w:r w:rsidRPr="073748AE" w:rsidR="4EBBE70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development/progression</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Onboarding is imperative to get right to ensure that the new employee has the necessary induction process in place from day one for their probationary period – a </w:t>
      </w:r>
      <w:r w:rsidRPr="073748AE" w:rsidR="705E721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obust onboarding experience engages new employees and successf</w:t>
      </w:r>
      <w:r w:rsidRPr="073748AE" w:rsidR="43E1D7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ul induction</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processes</w:t>
      </w:r>
      <w:r w:rsidRPr="073748AE" w:rsidR="5F9160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allow</w:t>
      </w:r>
      <w:r w:rsidRPr="073748AE" w:rsidR="492CA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ing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new employees to create concrete relationships with colleagues, </w:t>
      </w:r>
      <w:r w:rsidRPr="073748AE" w:rsidR="477A3A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feel</w:t>
      </w:r>
      <w:r w:rsidRPr="073748AE" w:rsidR="525CB29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empowered</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speak up</w:t>
      </w:r>
      <w:r w:rsidRPr="073748AE" w:rsidR="5C3F74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question and to seek assistance when required, without </w:t>
      </w:r>
      <w:r w:rsidRPr="073748AE" w:rsidR="3A97AEE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fear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 backlash</w:t>
      </w:r>
      <w:r w:rsidRPr="073748AE" w:rsidR="51E7B0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feel supported in their professional development. </w:t>
      </w:r>
    </w:p>
    <w:p w:rsidR="4CE50860" w:rsidP="073748AE" w:rsidRDefault="4CE50860" w14:paraId="78F960B7" w14:textId="254388CE">
      <w:pPr>
        <w:pStyle w:val="Normal"/>
        <w:suppressLineNumbers w:val="0"/>
        <w:bidi w:val="0"/>
        <w:spacing w:before="0" w:beforeAutospacing="off" w:after="21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25715E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073748AE" w:rsidR="2F8D9F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ve</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lopment is crucial</w:t>
      </w:r>
      <w:r w:rsidRPr="073748AE" w:rsidR="1387A07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7AF76F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HR </w:t>
      </w:r>
      <w:r w:rsidRPr="073748AE" w:rsidR="0CE258D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hould proactively support training and development needs through workshops, mentoring, and e-learning. Although developmental learning can have sometimes significant costs, there are significant benefits to training</w:t>
      </w:r>
      <w:r w:rsidRPr="073748AE" w:rsidR="189009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increased productivity and motivation, employees are confident to deal with changes in systems and the use of technology, leading to high quality output and greater staff retention (CIPD, 2021). </w:t>
      </w:r>
    </w:p>
    <w:p w:rsidR="4CE50860" w:rsidP="073748AE" w:rsidRDefault="4CE50860" w14:paraId="0B5058AE" w14:textId="4F8CCC55">
      <w:pPr>
        <w:pStyle w:val="Normal"/>
        <w:suppressLineNumbers w:val="0"/>
        <w:bidi w:val="0"/>
        <w:spacing w:before="0" w:beforeAutospacing="off" w:after="210" w:afterAutospacing="off" w:line="25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Supporting </w:t>
      </w:r>
      <w:r w:rsidRPr="073748AE" w:rsidR="72E501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anagers </w:t>
      </w:r>
      <w:r w:rsidRPr="073748AE" w:rsidR="4C892E2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 vital</w:t>
      </w:r>
      <w:r w:rsidRPr="073748AE" w:rsidR="4C892E2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 set achievable learning and training goals with the application of P</w:t>
      </w:r>
      <w:r w:rsidRPr="073748AE" w:rsidR="1BF0715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using appraisal systems, feedback mechanisms, and goal setting. The CIPD describes PM as ‘the attempt to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maximise the value that employees create. It aims to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improve employees’ performance in line with an organisation's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objectives</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It’s</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not a single activity, but rather a group of practices that should be approached holistically</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(CIPD, 2025)</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4CE50860" w:rsidP="073748AE" w:rsidRDefault="4CE50860" w14:paraId="08B60349" w14:textId="5AA0C533">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PM describes activities that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establish</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objectives</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individuals and teams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directly linked</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their KPIs, to allow them to see their role in the organisation’s strategy and core values. Improve performance amongst employees and their </w:t>
      </w:r>
      <w:r w:rsidRPr="073748AE" w:rsidR="01608E5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teams and</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w:t>
      </w:r>
      <w:r w:rsidRPr="073748AE" w:rsidR="34D615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hold people to account for their individual performance by links to rewards and career progression.</w:t>
      </w:r>
      <w:r w:rsidRPr="073748AE" w:rsidR="2350B8B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Career development and progression is vital to encourage and provide employees with the opportunities of upskilling and promotions, lateral moves, and leadership development for all employees.</w:t>
      </w:r>
    </w:p>
    <w:p w:rsidR="4CE50860" w:rsidP="073748AE" w:rsidRDefault="4CE50860" w14:paraId="7CF11E07" w14:textId="6F530479">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535F7D70">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S</w:t>
      </w:r>
      <w:r w:rsidRPr="073748AE" w:rsidR="4B3D79AA">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eparation</w:t>
      </w:r>
      <w:r w:rsidRPr="073748AE" w:rsidR="4B3D79A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 xml:space="preserve"> stage</w:t>
      </w:r>
      <w:r w:rsidRPr="073748AE" w:rsidR="2546257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14ECA8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1807B3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final stage of the employee lifecycle</w:t>
      </w:r>
      <w:r w:rsidRPr="073748AE" w:rsidR="382CC41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this</w:t>
      </w:r>
      <w:r w:rsidRPr="073748AE" w:rsidR="2546257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occurs when the employee contract or an at-will agreement between an employer and their employee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comes to an end</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whether it be for reasons of resignations, redundancies, retirements, career breaks, or terminations</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2479B0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HR</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7B1BB7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responsible for</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ensuring a smooth transition for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departing</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employees – one which should be acknowledged to potentially be a traumatic event for both an employee and their organisation, depending on the circumstances of departure.</w:t>
      </w:r>
      <w:r w:rsidRPr="073748AE" w:rsidR="20D68713">
        <w:rPr>
          <w:rFonts w:ascii="Aptos" w:hAnsi="Aptos" w:eastAsia="Aptos" w:cs="Aptos" w:asciiTheme="minorAscii" w:hAnsiTheme="minorAscii" w:eastAsiaTheme="minorAscii" w:cstheme="minorAscii"/>
          <w:noProof w:val="0"/>
          <w:sz w:val="22"/>
          <w:szCs w:val="22"/>
          <w:lang w:val="en-GB"/>
        </w:rPr>
        <w:t xml:space="preserve"> (Waite et al., 2021)</w:t>
      </w:r>
    </w:p>
    <w:p w:rsidR="4CE50860" w:rsidP="073748AE" w:rsidRDefault="4CE50860" w14:paraId="4470249E" w14:textId="6FDFAAAC">
      <w:pPr>
        <w:spacing w:before="0" w:beforeAutospacing="off" w:after="0" w:afterAutospacing="off"/>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0996CD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pplying the use of exit interviews as a formal meeting between an employer and the employee is important to gather feedback and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establish</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reasons for leaving to improve workplace culture and retention. The final stage of the Separation stage is offboarding and compliance - handling final payments, revoking system access, and ensuring legal compliance.</w:t>
      </w:r>
    </w:p>
    <w:p w:rsidR="4CE50860" w:rsidP="5980417B" w:rsidRDefault="4CE50860" w14:paraId="22B8F25B" w14:textId="18EA4F98">
      <w:pPr>
        <w:spacing w:before="0" w:beforeAutospacing="off" w:after="0" w:afterAutospacing="off"/>
        <w:ind w:left="720"/>
        <w:rPr>
          <w:rFonts w:ascii="Aptos" w:hAnsi="Aptos" w:eastAsia="Aptos" w:cs="Aptos" w:asciiTheme="minorAscii" w:hAnsiTheme="minorAscii" w:eastAsiaTheme="minorAscii" w:cstheme="minorAscii"/>
          <w:b w:val="0"/>
          <w:bCs w:val="0"/>
          <w:i w:val="0"/>
          <w:iCs w:val="0"/>
          <w:caps w:val="0"/>
          <w:smallCaps w:val="0"/>
          <w:noProof w:val="0"/>
          <w:color w:val="FF0000"/>
          <w:sz w:val="22"/>
          <w:szCs w:val="22"/>
          <w:lang w:val="en-GB"/>
        </w:rPr>
      </w:pPr>
    </w:p>
    <w:p w:rsidR="4CE50860" w:rsidP="073748AE" w:rsidRDefault="4CE50860" w14:paraId="2D1D66C8" w14:textId="4A9996CC">
      <w:pPr>
        <w:spacing w:after="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(VQ</w:t>
      </w:r>
      <w:r w:rsidRPr="073748AE" w:rsidR="520863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Solutions Ltd, 2024) (Fields, 2023) (</w:t>
      </w:r>
      <w:r w:rsidRPr="073748AE" w:rsidR="4B3D79A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CIPD</w:t>
      </w:r>
      <w:r w:rsidRPr="073748AE" w:rsidR="4E16CD5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w:t>
      </w:r>
      <w:r w:rsidRPr="073748AE" w:rsidR="4B3D79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(Mann, 2024)</w:t>
      </w:r>
    </w:p>
    <w:p w:rsidR="4CE50860" w:rsidP="073748AE" w:rsidRDefault="4CE50860" w14:paraId="640AFA23" w14:textId="64E1E599">
      <w:pPr>
        <w:pStyle w:val="Normal"/>
        <w:spacing w:after="0"/>
        <w:rPr>
          <w:rFonts w:ascii="Arial" w:hAnsi="Arial" w:eastAsia="Arial" w:cs="Arial"/>
          <w:b w:val="0"/>
          <w:bCs w:val="0"/>
          <w:i w:val="0"/>
          <w:iCs w:val="0"/>
          <w:caps w:val="0"/>
          <w:smallCaps w:val="0"/>
          <w:noProof w:val="0"/>
          <w:color w:val="000000" w:themeColor="text1" w:themeTint="FF" w:themeShade="FF"/>
          <w:sz w:val="22"/>
          <w:szCs w:val="22"/>
          <w:lang w:val="en-GB"/>
        </w:rPr>
      </w:pPr>
    </w:p>
    <w:p w:rsidR="073748AE" w:rsidP="073748AE" w:rsidRDefault="073748AE" w14:paraId="6AF52EFB" w14:textId="583546F8">
      <w:pPr>
        <w:spacing w:after="0"/>
        <w:rPr>
          <w:rFonts w:ascii="Arial" w:hAnsi="Arial" w:eastAsia="Arial" w:cs="Arial"/>
          <w:b w:val="0"/>
          <w:bCs w:val="0"/>
          <w:i w:val="0"/>
          <w:iCs w:val="0"/>
          <w:caps w:val="0"/>
          <w:smallCaps w:val="0"/>
          <w:noProof w:val="0"/>
          <w:color w:val="FF0000"/>
          <w:sz w:val="22"/>
          <w:szCs w:val="22"/>
          <w:lang w:val="en-GB"/>
        </w:rPr>
      </w:pPr>
    </w:p>
    <w:p w:rsidR="073748AE" w:rsidP="073748AE" w:rsidRDefault="073748AE" w14:paraId="5690D22D" w14:textId="7F404824">
      <w:pPr>
        <w:spacing w:after="0"/>
        <w:rPr>
          <w:rFonts w:ascii="Arial" w:hAnsi="Arial" w:eastAsia="Arial" w:cs="Arial"/>
          <w:b w:val="0"/>
          <w:bCs w:val="0"/>
          <w:i w:val="0"/>
          <w:iCs w:val="0"/>
          <w:caps w:val="0"/>
          <w:smallCaps w:val="0"/>
          <w:noProof w:val="0"/>
          <w:color w:val="FF0000"/>
          <w:sz w:val="22"/>
          <w:szCs w:val="22"/>
          <w:lang w:val="en-GB"/>
        </w:rPr>
      </w:pPr>
    </w:p>
    <w:p w:rsidR="4CE50860" w:rsidRDefault="4CE50860" w14:paraId="27147E6D" w14:textId="59709E96">
      <w:r>
        <w:br w:type="page"/>
      </w:r>
    </w:p>
    <w:p w:rsidR="4CE50860" w:rsidP="5980417B" w:rsidRDefault="4CE50860" w14:paraId="6400FDC0" w14:textId="1DE7FFF0">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7DC344E" w:rsidP="5980417B" w:rsidRDefault="07DC344E" w14:paraId="5095C63E" w14:textId="48E8F201">
      <w:pPr>
        <w:pStyle w:val="ListParagraph"/>
        <w:numPr>
          <w:ilvl w:val="0"/>
          <w:numId w:val="6"/>
        </w:numPr>
        <w:spacing w:line="259" w:lineRule="auto"/>
        <w:contextualSpacing/>
        <w:rPr>
          <w:rFonts w:ascii="Aptos" w:hAnsi="Aptos" w:eastAsia="Aptos" w:cs="Aptos" w:asciiTheme="minorAscii" w:hAnsiTheme="minorAscii" w:eastAsiaTheme="minorAscii" w:cstheme="minorAscii"/>
          <w:b w:val="1"/>
          <w:bCs w:val="1"/>
          <w:noProof w:val="0"/>
          <w:lang w:val="en-GB"/>
        </w:rPr>
      </w:pPr>
      <w:r w:rsidRPr="073748AE" w:rsidR="07DC344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Analyse how people practice supports organisational strategy through vertical integration and how people practice supports wider people strategies through horizontal integration. (AC 3.2)</w:t>
      </w:r>
    </w:p>
    <w:p w:rsidR="7CAAA9E5" w:rsidP="073748AE" w:rsidRDefault="7CAAA9E5" w14:paraId="1C999C26" w14:textId="72B6BBD7">
      <w:pPr>
        <w:spacing w:before="240" w:beforeAutospacing="off" w:after="240" w:afterAutospacing="off"/>
        <w:rPr>
          <w:rFonts w:ascii="Aptos" w:hAnsi="Aptos" w:eastAsia="Aptos" w:cs="Aptos"/>
          <w:b w:val="0"/>
          <w:bCs w:val="0"/>
          <w:i w:val="0"/>
          <w:iCs w:val="0"/>
          <w:noProof w:val="0"/>
          <w:sz w:val="22"/>
          <w:szCs w:val="22"/>
          <w:lang w:val="en-GB"/>
        </w:rPr>
      </w:pPr>
      <w:r w:rsidRPr="073748AE" w:rsidR="7CAAA9E5">
        <w:rPr>
          <w:rFonts w:ascii="Aptos" w:hAnsi="Aptos" w:eastAsia="Aptos" w:cs="Aptos"/>
          <w:b w:val="0"/>
          <w:bCs w:val="0"/>
          <w:i w:val="0"/>
          <w:iCs w:val="0"/>
          <w:noProof w:val="0"/>
          <w:sz w:val="22"/>
          <w:szCs w:val="22"/>
          <w:lang w:val="en-GB"/>
        </w:rPr>
        <w:t>To be most effective, organisation</w:t>
      </w:r>
      <w:r w:rsidRPr="073748AE" w:rsidR="7F8BCA20">
        <w:rPr>
          <w:rFonts w:ascii="Aptos" w:hAnsi="Aptos" w:eastAsia="Aptos" w:cs="Aptos"/>
          <w:b w:val="0"/>
          <w:bCs w:val="0"/>
          <w:i w:val="0"/>
          <w:iCs w:val="0"/>
          <w:noProof w:val="0"/>
          <w:sz w:val="22"/>
          <w:szCs w:val="22"/>
          <w:lang w:val="en-GB"/>
        </w:rPr>
        <w:t>s</w:t>
      </w:r>
      <w:r w:rsidRPr="073748AE" w:rsidR="7CAAA9E5">
        <w:rPr>
          <w:rFonts w:ascii="Aptos" w:hAnsi="Aptos" w:eastAsia="Aptos" w:cs="Aptos"/>
          <w:b w:val="0"/>
          <w:bCs w:val="0"/>
          <w:i w:val="0"/>
          <w:iCs w:val="0"/>
          <w:noProof w:val="0"/>
          <w:sz w:val="22"/>
          <w:szCs w:val="22"/>
          <w:lang w:val="en-GB"/>
        </w:rPr>
        <w:t xml:space="preserve"> must develop HR system</w:t>
      </w:r>
      <w:r w:rsidRPr="073748AE" w:rsidR="4878371E">
        <w:rPr>
          <w:rFonts w:ascii="Aptos" w:hAnsi="Aptos" w:eastAsia="Aptos" w:cs="Aptos"/>
          <w:b w:val="0"/>
          <w:bCs w:val="0"/>
          <w:i w:val="0"/>
          <w:iCs w:val="0"/>
          <w:noProof w:val="0"/>
          <w:sz w:val="22"/>
          <w:szCs w:val="22"/>
          <w:lang w:val="en-GB"/>
        </w:rPr>
        <w:t>s</w:t>
      </w:r>
      <w:r w:rsidRPr="073748AE" w:rsidR="7CAAA9E5">
        <w:rPr>
          <w:rFonts w:ascii="Aptos" w:hAnsi="Aptos" w:eastAsia="Aptos" w:cs="Aptos"/>
          <w:b w:val="0"/>
          <w:bCs w:val="0"/>
          <w:i w:val="0"/>
          <w:iCs w:val="0"/>
          <w:noProof w:val="0"/>
          <w:sz w:val="22"/>
          <w:szCs w:val="22"/>
          <w:lang w:val="en-GB"/>
        </w:rPr>
        <w:t xml:space="preserve"> that achieve both a horizontal and vertical fit. Vertical integration in HR refers to alignment between </w:t>
      </w:r>
      <w:r w:rsidRPr="073748AE" w:rsidR="75700C70">
        <w:rPr>
          <w:rFonts w:ascii="Aptos" w:hAnsi="Aptos" w:eastAsia="Aptos" w:cs="Aptos"/>
          <w:b w:val="0"/>
          <w:bCs w:val="0"/>
          <w:i w:val="0"/>
          <w:iCs w:val="0"/>
          <w:noProof w:val="0"/>
          <w:sz w:val="22"/>
          <w:szCs w:val="22"/>
          <w:lang w:val="en-GB"/>
        </w:rPr>
        <w:t>p</w:t>
      </w:r>
      <w:r w:rsidRPr="073748AE" w:rsidR="7CAAA9E5">
        <w:rPr>
          <w:rFonts w:ascii="Aptos" w:hAnsi="Aptos" w:eastAsia="Aptos" w:cs="Aptos"/>
          <w:b w:val="0"/>
          <w:bCs w:val="0"/>
          <w:i w:val="0"/>
          <w:iCs w:val="0"/>
          <w:noProof w:val="0"/>
          <w:sz w:val="22"/>
          <w:szCs w:val="22"/>
          <w:lang w:val="en-GB"/>
        </w:rPr>
        <w:t xml:space="preserve">eople </w:t>
      </w:r>
      <w:r w:rsidRPr="073748AE" w:rsidR="4D3A8029">
        <w:rPr>
          <w:rFonts w:ascii="Aptos" w:hAnsi="Aptos" w:eastAsia="Aptos" w:cs="Aptos"/>
          <w:b w:val="0"/>
          <w:bCs w:val="0"/>
          <w:i w:val="0"/>
          <w:iCs w:val="0"/>
          <w:noProof w:val="0"/>
          <w:sz w:val="22"/>
          <w:szCs w:val="22"/>
          <w:lang w:val="en-GB"/>
        </w:rPr>
        <w:t>p</w:t>
      </w:r>
      <w:r w:rsidRPr="073748AE" w:rsidR="7CAAA9E5">
        <w:rPr>
          <w:rFonts w:ascii="Aptos" w:hAnsi="Aptos" w:eastAsia="Aptos" w:cs="Aptos"/>
          <w:b w:val="0"/>
          <w:bCs w:val="0"/>
          <w:i w:val="0"/>
          <w:iCs w:val="0"/>
          <w:noProof w:val="0"/>
          <w:sz w:val="22"/>
          <w:szCs w:val="22"/>
          <w:lang w:val="en-GB"/>
        </w:rPr>
        <w:t>ractice</w:t>
      </w:r>
      <w:r w:rsidRPr="073748AE" w:rsidR="1F5FDD73">
        <w:rPr>
          <w:rFonts w:ascii="Aptos" w:hAnsi="Aptos" w:eastAsia="Aptos" w:cs="Aptos"/>
          <w:b w:val="0"/>
          <w:bCs w:val="0"/>
          <w:i w:val="0"/>
          <w:iCs w:val="0"/>
          <w:noProof w:val="0"/>
          <w:sz w:val="22"/>
          <w:szCs w:val="22"/>
          <w:lang w:val="en-GB"/>
        </w:rPr>
        <w:t>s</w:t>
      </w:r>
      <w:r w:rsidRPr="073748AE" w:rsidR="7CAAA9E5">
        <w:rPr>
          <w:rFonts w:ascii="Aptos" w:hAnsi="Aptos" w:eastAsia="Aptos" w:cs="Aptos"/>
          <w:b w:val="0"/>
          <w:bCs w:val="0"/>
          <w:i w:val="0"/>
          <w:iCs w:val="0"/>
          <w:noProof w:val="0"/>
          <w:sz w:val="22"/>
          <w:szCs w:val="22"/>
          <w:lang w:val="en-GB"/>
        </w:rPr>
        <w:t xml:space="preserve"> </w:t>
      </w:r>
      <w:r w:rsidRPr="073748AE" w:rsidR="62C16154">
        <w:rPr>
          <w:rFonts w:ascii="Aptos" w:hAnsi="Aptos" w:eastAsia="Aptos" w:cs="Aptos"/>
          <w:b w:val="0"/>
          <w:bCs w:val="0"/>
          <w:i w:val="0"/>
          <w:iCs w:val="0"/>
          <w:noProof w:val="0"/>
          <w:sz w:val="22"/>
          <w:szCs w:val="22"/>
          <w:lang w:val="en-GB"/>
        </w:rPr>
        <w:t>and organisational</w:t>
      </w:r>
      <w:r w:rsidRPr="073748AE" w:rsidR="7CAAA9E5">
        <w:rPr>
          <w:rFonts w:ascii="Aptos" w:hAnsi="Aptos" w:eastAsia="Aptos" w:cs="Aptos"/>
          <w:b w:val="0"/>
          <w:bCs w:val="0"/>
          <w:i w:val="0"/>
          <w:iCs w:val="0"/>
          <w:noProof w:val="0"/>
          <w:sz w:val="22"/>
          <w:szCs w:val="22"/>
          <w:lang w:val="en-GB"/>
        </w:rPr>
        <w:t xml:space="preserve"> strategy to ensure that employees' skills, </w:t>
      </w:r>
      <w:r w:rsidRPr="073748AE" w:rsidR="7CAAA9E5">
        <w:rPr>
          <w:rFonts w:ascii="Aptos" w:hAnsi="Aptos" w:eastAsia="Aptos" w:cs="Aptos"/>
          <w:b w:val="0"/>
          <w:bCs w:val="0"/>
          <w:i w:val="0"/>
          <w:iCs w:val="0"/>
          <w:noProof w:val="0"/>
          <w:sz w:val="22"/>
          <w:szCs w:val="22"/>
          <w:lang w:val="en-GB"/>
        </w:rPr>
        <w:t>behaviours</w:t>
      </w:r>
      <w:r w:rsidRPr="073748AE" w:rsidR="0D3D574B">
        <w:rPr>
          <w:rFonts w:ascii="Aptos" w:hAnsi="Aptos" w:eastAsia="Aptos" w:cs="Aptos"/>
          <w:b w:val="0"/>
          <w:bCs w:val="0"/>
          <w:i w:val="0"/>
          <w:iCs w:val="0"/>
          <w:noProof w:val="0"/>
          <w:sz w:val="22"/>
          <w:szCs w:val="22"/>
          <w:lang w:val="en-GB"/>
        </w:rPr>
        <w:t xml:space="preserve"> </w:t>
      </w:r>
      <w:r w:rsidRPr="073748AE" w:rsidR="7CAAA9E5">
        <w:rPr>
          <w:rFonts w:ascii="Aptos" w:hAnsi="Aptos" w:eastAsia="Aptos" w:cs="Aptos"/>
          <w:b w:val="0"/>
          <w:bCs w:val="0"/>
          <w:i w:val="0"/>
          <w:iCs w:val="0"/>
          <w:noProof w:val="0"/>
          <w:sz w:val="22"/>
          <w:szCs w:val="22"/>
          <w:lang w:val="en-GB"/>
        </w:rPr>
        <w:t xml:space="preserve">and performance contribute directly to business goals. People practice plays a critical role in supporting organisational strategy through both vertical and horizontal integration. </w:t>
      </w:r>
    </w:p>
    <w:p w:rsidR="7CAAA9E5" w:rsidP="073748AE" w:rsidRDefault="7CAAA9E5" w14:paraId="43D3D4EE" w14:textId="243AC869">
      <w:pPr>
        <w:spacing w:before="240" w:beforeAutospacing="off" w:after="240" w:afterAutospacing="off"/>
        <w:rPr>
          <w:rFonts w:ascii="Aptos" w:hAnsi="Aptos" w:eastAsia="Aptos" w:cs="Aptos"/>
          <w:b w:val="0"/>
          <w:bCs w:val="0"/>
          <w:i w:val="0"/>
          <w:iCs w:val="0"/>
          <w:noProof w:val="0"/>
          <w:sz w:val="22"/>
          <w:szCs w:val="22"/>
          <w:lang w:val="en-GB"/>
        </w:rPr>
      </w:pPr>
      <w:r w:rsidRPr="073748AE" w:rsidR="7CAAA9E5">
        <w:rPr>
          <w:rFonts w:ascii="Aptos" w:hAnsi="Aptos" w:eastAsia="Aptos" w:cs="Aptos"/>
          <w:b w:val="0"/>
          <w:bCs w:val="0"/>
          <w:i w:val="0"/>
          <w:iCs w:val="0"/>
          <w:noProof w:val="0"/>
          <w:sz w:val="22"/>
          <w:szCs w:val="22"/>
          <w:lang w:val="en-GB"/>
        </w:rPr>
        <w:t xml:space="preserve">When </w:t>
      </w:r>
      <w:r w:rsidRPr="073748AE" w:rsidR="29E4AC09">
        <w:rPr>
          <w:rFonts w:ascii="Aptos" w:hAnsi="Aptos" w:eastAsia="Aptos" w:cs="Aptos"/>
          <w:b w:val="0"/>
          <w:bCs w:val="0"/>
          <w:i w:val="0"/>
          <w:iCs w:val="0"/>
          <w:noProof w:val="0"/>
          <w:sz w:val="22"/>
          <w:szCs w:val="22"/>
          <w:lang w:val="en-GB"/>
        </w:rPr>
        <w:t>p</w:t>
      </w:r>
      <w:r w:rsidRPr="073748AE" w:rsidR="7CAAA9E5">
        <w:rPr>
          <w:rFonts w:ascii="Aptos" w:hAnsi="Aptos" w:eastAsia="Aptos" w:cs="Aptos"/>
          <w:b w:val="0"/>
          <w:bCs w:val="0"/>
          <w:i w:val="0"/>
          <w:iCs w:val="0"/>
          <w:noProof w:val="0"/>
          <w:sz w:val="22"/>
          <w:szCs w:val="22"/>
          <w:lang w:val="en-GB"/>
        </w:rPr>
        <w:t xml:space="preserve">eople </w:t>
      </w:r>
      <w:r w:rsidRPr="073748AE" w:rsidR="02AC675F">
        <w:rPr>
          <w:rFonts w:ascii="Aptos" w:hAnsi="Aptos" w:eastAsia="Aptos" w:cs="Aptos"/>
          <w:b w:val="0"/>
          <w:bCs w:val="0"/>
          <w:i w:val="0"/>
          <w:iCs w:val="0"/>
          <w:noProof w:val="0"/>
          <w:sz w:val="22"/>
          <w:szCs w:val="22"/>
          <w:lang w:val="en-GB"/>
        </w:rPr>
        <w:t>p</w:t>
      </w:r>
      <w:r w:rsidRPr="073748AE" w:rsidR="7CAAA9E5">
        <w:rPr>
          <w:rFonts w:ascii="Aptos" w:hAnsi="Aptos" w:eastAsia="Aptos" w:cs="Aptos"/>
          <w:b w:val="0"/>
          <w:bCs w:val="0"/>
          <w:i w:val="0"/>
          <w:iCs w:val="0"/>
          <w:noProof w:val="0"/>
          <w:sz w:val="22"/>
          <w:szCs w:val="22"/>
          <w:lang w:val="en-GB"/>
        </w:rPr>
        <w:t>ractices are designed to support and drive the strategic aims of the organisation, they help create a workforce capable of delivering the organisation’s vision and targets</w:t>
      </w:r>
      <w:r w:rsidRPr="073748AE" w:rsidR="72633954">
        <w:rPr>
          <w:rFonts w:ascii="Aptos" w:hAnsi="Aptos" w:eastAsia="Aptos" w:cs="Aptos"/>
          <w:b w:val="0"/>
          <w:bCs w:val="0"/>
          <w:i w:val="0"/>
          <w:iCs w:val="0"/>
          <w:noProof w:val="0"/>
          <w:sz w:val="22"/>
          <w:szCs w:val="22"/>
          <w:lang w:val="en-GB"/>
        </w:rPr>
        <w:t>- i</w:t>
      </w:r>
      <w:r w:rsidRPr="073748AE" w:rsidR="7CAAA9E5">
        <w:rPr>
          <w:rFonts w:ascii="Aptos" w:hAnsi="Aptos" w:eastAsia="Aptos" w:cs="Aptos"/>
          <w:b w:val="0"/>
          <w:bCs w:val="0"/>
          <w:i w:val="0"/>
          <w:iCs w:val="0"/>
          <w:noProof w:val="0"/>
          <w:sz w:val="22"/>
          <w:szCs w:val="22"/>
          <w:lang w:val="en-GB"/>
        </w:rPr>
        <w:t>f a business aims to achieve competitive differentiation through innovation, people practices must prioritise recruiting creative talent, encouraging collaboration, and investing in continuous development to nurture innovative thinking (Boxall and Purcell, 2016).</w:t>
      </w:r>
    </w:p>
    <w:p w:rsidR="7CAAA9E5" w:rsidP="073748AE" w:rsidRDefault="7CAAA9E5" w14:paraId="0E9852BF" w14:textId="4D5BB9BA">
      <w:pPr>
        <w:spacing w:before="240" w:beforeAutospacing="off" w:after="240" w:afterAutospacing="off"/>
        <w:rPr>
          <w:rFonts w:ascii="Aptos" w:hAnsi="Aptos" w:eastAsia="Aptos" w:cs="Aptos"/>
          <w:b w:val="0"/>
          <w:bCs w:val="0"/>
          <w:i w:val="0"/>
          <w:iCs w:val="0"/>
          <w:noProof w:val="0"/>
          <w:sz w:val="22"/>
          <w:szCs w:val="22"/>
          <w:lang w:val="en-GB"/>
        </w:rPr>
      </w:pPr>
      <w:r w:rsidRPr="073748AE" w:rsidR="7CAAA9E5">
        <w:rPr>
          <w:rFonts w:ascii="Aptos" w:hAnsi="Aptos" w:eastAsia="Aptos" w:cs="Aptos"/>
          <w:b w:val="0"/>
          <w:bCs w:val="0"/>
          <w:i w:val="0"/>
          <w:iCs w:val="0"/>
          <w:noProof w:val="0"/>
          <w:sz w:val="22"/>
          <w:szCs w:val="22"/>
          <w:lang w:val="en-GB"/>
        </w:rPr>
        <w:t>Horizontal integration refers to People functions working together to support the organisations’ broader people strategies. Recruitment strategy, the Development plan and P</w:t>
      </w:r>
      <w:r w:rsidRPr="073748AE" w:rsidR="3A15E2A8">
        <w:rPr>
          <w:rFonts w:ascii="Aptos" w:hAnsi="Aptos" w:eastAsia="Aptos" w:cs="Aptos"/>
          <w:b w:val="0"/>
          <w:bCs w:val="0"/>
          <w:i w:val="0"/>
          <w:iCs w:val="0"/>
          <w:noProof w:val="0"/>
          <w:sz w:val="22"/>
          <w:szCs w:val="22"/>
          <w:lang w:val="en-GB"/>
        </w:rPr>
        <w:t xml:space="preserve">M </w:t>
      </w:r>
      <w:r w:rsidRPr="073748AE" w:rsidR="7CAAA9E5">
        <w:rPr>
          <w:rFonts w:ascii="Aptos" w:hAnsi="Aptos" w:eastAsia="Aptos" w:cs="Aptos"/>
          <w:b w:val="0"/>
          <w:bCs w:val="0"/>
          <w:i w:val="0"/>
          <w:iCs w:val="0"/>
          <w:noProof w:val="0"/>
          <w:sz w:val="22"/>
          <w:szCs w:val="22"/>
          <w:lang w:val="en-GB"/>
        </w:rPr>
        <w:t xml:space="preserve">all align with the Force Strategy through the Code of Ethics and CVF guidelines. </w:t>
      </w:r>
      <w:r w:rsidRPr="073748AE" w:rsidR="6C141676">
        <w:rPr>
          <w:rFonts w:ascii="Aptos" w:hAnsi="Aptos" w:eastAsia="Aptos" w:cs="Aptos"/>
          <w:b w:val="0"/>
          <w:bCs w:val="0"/>
          <w:i w:val="0"/>
          <w:iCs w:val="0"/>
          <w:noProof w:val="0"/>
          <w:sz w:val="22"/>
          <w:szCs w:val="22"/>
          <w:lang w:val="en-GB"/>
        </w:rPr>
        <w:t>PM</w:t>
      </w:r>
      <w:r w:rsidRPr="073748AE" w:rsidR="7CAAA9E5">
        <w:rPr>
          <w:rFonts w:ascii="Aptos" w:hAnsi="Aptos" w:eastAsia="Aptos" w:cs="Aptos"/>
          <w:b w:val="0"/>
          <w:bCs w:val="0"/>
          <w:i w:val="0"/>
          <w:iCs w:val="0"/>
          <w:noProof w:val="0"/>
          <w:sz w:val="22"/>
          <w:szCs w:val="22"/>
          <w:lang w:val="en-GB"/>
        </w:rPr>
        <w:t xml:space="preserve"> aligns the force strategies with employee’s KPIs which are reviewed quarterly and annually and flexed annually in line with strategy changes.  Training programmes are developed and changed </w:t>
      </w:r>
      <w:r w:rsidRPr="073748AE" w:rsidR="7CAAA9E5">
        <w:rPr>
          <w:rFonts w:ascii="Aptos" w:hAnsi="Aptos" w:eastAsia="Aptos" w:cs="Aptos"/>
          <w:b w:val="0"/>
          <w:bCs w:val="0"/>
          <w:i w:val="0"/>
          <w:iCs w:val="0"/>
          <w:noProof w:val="0"/>
          <w:sz w:val="22"/>
          <w:szCs w:val="22"/>
          <w:lang w:val="en-GB"/>
        </w:rPr>
        <w:t>in accordance with</w:t>
      </w:r>
      <w:r w:rsidRPr="073748AE" w:rsidR="7CAAA9E5">
        <w:rPr>
          <w:rFonts w:ascii="Aptos" w:hAnsi="Aptos" w:eastAsia="Aptos" w:cs="Aptos"/>
          <w:b w:val="0"/>
          <w:bCs w:val="0"/>
          <w:i w:val="0"/>
          <w:iCs w:val="0"/>
          <w:noProof w:val="0"/>
          <w:sz w:val="22"/>
          <w:szCs w:val="22"/>
          <w:lang w:val="en-GB"/>
        </w:rPr>
        <w:t xml:space="preserve"> organisation strategy and historical </w:t>
      </w:r>
      <w:r w:rsidRPr="073748AE" w:rsidR="29BA505A">
        <w:rPr>
          <w:rFonts w:ascii="Aptos" w:hAnsi="Aptos" w:eastAsia="Aptos" w:cs="Aptos"/>
          <w:b w:val="0"/>
          <w:bCs w:val="0"/>
          <w:i w:val="0"/>
          <w:iCs w:val="0"/>
          <w:noProof w:val="0"/>
          <w:sz w:val="22"/>
          <w:szCs w:val="22"/>
          <w:lang w:val="en-GB"/>
        </w:rPr>
        <w:t>PM</w:t>
      </w:r>
      <w:r w:rsidRPr="073748AE" w:rsidR="7CAAA9E5">
        <w:rPr>
          <w:rFonts w:ascii="Aptos" w:hAnsi="Aptos" w:eastAsia="Aptos" w:cs="Aptos"/>
          <w:b w:val="0"/>
          <w:bCs w:val="0"/>
          <w:i w:val="0"/>
          <w:iCs w:val="0"/>
          <w:noProof w:val="0"/>
          <w:sz w:val="22"/>
          <w:szCs w:val="22"/>
          <w:lang w:val="en-GB"/>
        </w:rPr>
        <w:t xml:space="preserve"> outcomes. These combine to ensure a coherent people strategy in our organisation. (Armstrong and Taylor, 2020)</w:t>
      </w:r>
    </w:p>
    <w:p w:rsidR="7CAAA9E5" w:rsidP="073748AE" w:rsidRDefault="7CAAA9E5" w14:paraId="004DD803" w14:textId="02C7FFF1">
      <w:pPr>
        <w:spacing w:before="240" w:beforeAutospacing="off" w:after="240" w:afterAutospacing="off"/>
        <w:rPr>
          <w:rFonts w:ascii="Aptos" w:hAnsi="Aptos" w:eastAsia="Aptos" w:cs="Aptos"/>
          <w:b w:val="0"/>
          <w:bCs w:val="0"/>
          <w:i w:val="0"/>
          <w:iCs w:val="0"/>
          <w:noProof w:val="0"/>
          <w:sz w:val="22"/>
          <w:szCs w:val="22"/>
          <w:lang w:val="en-GB"/>
        </w:rPr>
      </w:pPr>
      <w:r w:rsidRPr="073748AE" w:rsidR="7CAAA9E5">
        <w:rPr>
          <w:rFonts w:ascii="Aptos" w:hAnsi="Aptos" w:eastAsia="Aptos" w:cs="Aptos"/>
          <w:b w:val="0"/>
          <w:bCs w:val="0"/>
          <w:i w:val="0"/>
          <w:iCs w:val="0"/>
          <w:noProof w:val="0"/>
          <w:sz w:val="22"/>
          <w:szCs w:val="22"/>
          <w:lang w:val="en-GB"/>
        </w:rPr>
        <w:t>Both vertical and horizontal integration reinforce the strategic value of people practices within an organisation. Vertical alignment ensures that HR practices are directly contributing to the business's success, while a horizontal fit ensures a seamless and coherent approach to managing people. Together, they enable organisations to cultivate a high-performance culture, drive productivity, and adapt swiftly to changing business environments (Ulrich et al., 2017).</w:t>
      </w:r>
    </w:p>
    <w:p w:rsidR="073748AE" w:rsidP="073748AE" w:rsidRDefault="073748AE" w14:paraId="07401F22" w14:textId="3CC969BB">
      <w:pPr>
        <w:spacing w:before="240" w:beforeAutospacing="off" w:after="240" w:afterAutospacing="off"/>
        <w:rPr>
          <w:rFonts w:ascii="Aptos" w:hAnsi="Aptos" w:eastAsia="Aptos" w:cs="Aptos"/>
          <w:b w:val="0"/>
          <w:bCs w:val="0"/>
          <w:i w:val="0"/>
          <w:iCs w:val="0"/>
          <w:noProof w:val="0"/>
          <w:sz w:val="22"/>
          <w:szCs w:val="22"/>
          <w:lang w:val="en-GB"/>
        </w:rPr>
      </w:pPr>
    </w:p>
    <w:p w:rsidR="073748AE" w:rsidP="073748AE" w:rsidRDefault="073748AE" w14:paraId="39C059D9" w14:textId="56923F1A">
      <w:pPr>
        <w:spacing w:before="240" w:beforeAutospacing="off" w:after="240" w:afterAutospacing="off"/>
        <w:rPr>
          <w:rFonts w:ascii="Aptos" w:hAnsi="Aptos" w:eastAsia="Aptos" w:cs="Aptos"/>
          <w:b w:val="0"/>
          <w:bCs w:val="0"/>
          <w:i w:val="0"/>
          <w:iCs w:val="0"/>
          <w:noProof w:val="0"/>
          <w:color w:val="FF0000"/>
          <w:sz w:val="22"/>
          <w:szCs w:val="22"/>
          <w:lang w:val="en-GB"/>
        </w:rPr>
      </w:pPr>
    </w:p>
    <w:p w:rsidR="073748AE" w:rsidP="073748AE" w:rsidRDefault="073748AE" w14:paraId="78A9C79C" w14:textId="74083920">
      <w:pPr>
        <w:spacing w:line="259" w:lineRule="auto"/>
        <w:contextualSpacing/>
      </w:pPr>
    </w:p>
    <w:p w:rsidR="13C3EA0F" w:rsidP="13C3EA0F" w:rsidRDefault="13C3EA0F" w14:paraId="0AA3D0ED" w14:textId="476DB6EC">
      <w:pPr>
        <w:pStyle w:val="Normal"/>
        <w:spacing w:line="259" w:lineRule="auto"/>
        <w:contextualSpacing/>
        <w:rPr>
          <w:b w:val="1"/>
          <w:bCs w:val="1"/>
          <w:noProof w:val="0"/>
          <w:lang w:val="en-GB"/>
        </w:rPr>
      </w:pPr>
    </w:p>
    <w:p w:rsidR="4CE50860" w:rsidRDefault="4CE50860" w14:paraId="22E4A610" w14:textId="3474BF63">
      <w:r>
        <w:br w:type="page"/>
      </w:r>
    </w:p>
    <w:p w:rsidR="3767795A" w:rsidP="5980417B" w:rsidRDefault="3767795A" w14:paraId="68FF9CAF" w14:textId="312AB3B9">
      <w:pPr>
        <w:pStyle w:val="ListParagraph"/>
        <w:numPr>
          <w:ilvl w:val="0"/>
          <w:numId w:val="6"/>
        </w:numPr>
        <w:spacing w:line="259" w:lineRule="auto"/>
        <w:contextualSpacing/>
        <w:rPr>
          <w:rFonts w:ascii="Aptos" w:hAnsi="Aptos" w:eastAsia="Aptos" w:cs="Aptos" w:asciiTheme="minorAscii" w:hAnsiTheme="minorAscii" w:eastAsiaTheme="minorAscii" w:cstheme="minorAscii"/>
          <w:b w:val="1"/>
          <w:bCs w:val="1"/>
          <w:noProof w:val="0"/>
          <w:lang w:val="en-GB"/>
        </w:rPr>
      </w:pPr>
      <w:r w:rsidRPr="5980417B" w:rsidR="3767795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An organisation is planning to introduce a four-day working week. Discuss the processes the people function could use to consult and engage with managers and employees to understand their needs when moving from a five-day to four-day working week. (AC 3.3)</w:t>
      </w:r>
    </w:p>
    <w:p w:rsidR="4CE50860" w:rsidP="5980417B" w:rsidRDefault="4CE50860" w14:paraId="11E7C87C" w14:textId="41325350">
      <w:pPr>
        <w:pStyle w:val="Normal"/>
        <w:spacing w:line="259" w:lineRule="auto"/>
        <w:ind w:left="360"/>
        <w:contextualSpacing/>
        <w:rPr>
          <w:b w:val="1"/>
          <w:bCs w:val="1"/>
          <w:noProof w:val="0"/>
          <w:lang w:val="en-GB"/>
        </w:rPr>
      </w:pPr>
    </w:p>
    <w:p w:rsidR="4CE50860" w:rsidP="073748AE" w:rsidRDefault="4CE50860" w14:paraId="4C44567D" w14:textId="3DB95973">
      <w:pPr>
        <w:spacing w:before="240" w:beforeAutospacing="off" w:after="240" w:afterAutospacing="off" w:line="259" w:lineRule="auto"/>
        <w:ind/>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When organisation</w:t>
      </w:r>
      <w:r w:rsidRPr="073748AE" w:rsidR="0F0786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decide to undertake a change, </w:t>
      </w:r>
      <w:r w:rsidRPr="073748AE" w:rsidR="2E9B9E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must be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approached </w:t>
      </w:r>
      <w:r w:rsidRPr="073748AE" w:rsidR="1477F8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care and planning to avoid breaching employment law and consider </w:t>
      </w:r>
      <w:r w:rsidRPr="073748AE" w:rsidR="3837C5F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risk </w:t>
      </w:r>
      <w:r w:rsidRPr="073748AE" w:rsidR="5EDAFD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w:t>
      </w:r>
      <w:r w:rsidRPr="073748AE" w:rsidR="3837C5F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employer</w:t>
      </w:r>
      <w:r w:rsidRPr="073748AE" w:rsidR="2C3A21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being taken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 court for compensation</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1D57BB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Introducing</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four-day working week is a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significant </w:t>
      </w:r>
      <w:r w:rsidRPr="073748AE" w:rsidR="19F2E86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change</w:t>
      </w:r>
      <w:r w:rsidRPr="073748AE" w:rsidR="19F2E86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requiring</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careful consultation and engagement with managers and employees. (Armstrong &amp; Taylor, 2023). </w:t>
      </w:r>
    </w:p>
    <w:p w:rsidR="073748AE" w:rsidP="073748AE" w:rsidRDefault="073748AE" w14:paraId="570E97E3" w14:textId="48F85490">
      <w:pPr>
        <w:spacing w:before="240" w:beforeAutospacing="off" w:after="240" w:afterAutospacing="off" w:line="259" w:lineRule="auto"/>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BFA7B8E" w:rsidP="073748AE" w:rsidRDefault="3BFA7B8E" w14:paraId="76882A5E" w14:textId="6DE94845">
      <w:pPr>
        <w:spacing w:before="240" w:beforeAutospacing="off" w:after="240" w:afterAutospacing="off" w:line="259" w:lineRule="auto"/>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Organisations </w:t>
      </w:r>
      <w:r w:rsidRPr="073748AE" w:rsidR="347169B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should a</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dopt a structured approach to gather input from employees, address concerns, and ensure a smooth transition. Using EBM tools to research</w:t>
      </w:r>
      <w:r w:rsidRPr="073748AE" w:rsidR="7C1D215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organisations who have</w:t>
      </w:r>
      <w:r w:rsidRPr="073748AE" w:rsidR="738771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738771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attempted</w:t>
      </w:r>
      <w:r w:rsidRPr="073748AE" w:rsidR="738771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similar change</w:t>
      </w:r>
      <w:r w:rsidRPr="073748AE" w:rsidR="740BD2D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69ADFB6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potential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benefits and drawbacks</w:t>
      </w:r>
      <w:r w:rsidRPr="073748AE" w:rsidR="1A48AB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particularly looking at how th</w:t>
      </w:r>
      <w:r w:rsidRPr="073748AE" w:rsidR="479EE6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change will be achieved and the impact of how </w:t>
      </w:r>
      <w:r w:rsidRPr="073748AE" w:rsidR="7E6D871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change could affect employees. </w:t>
      </w:r>
    </w:p>
    <w:p w:rsidR="073748AE" w:rsidP="073748AE" w:rsidRDefault="073748AE" w14:paraId="52865506" w14:textId="237C76D1">
      <w:pPr>
        <w:spacing w:before="240" w:beforeAutospacing="off" w:after="240" w:afterAutospacing="off" w:line="259" w:lineRule="auto"/>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F9A57DC" w:rsidP="073748AE" w:rsidRDefault="4F9A57DC" w14:paraId="11251FC4" w14:textId="1C46EB43">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4F9A57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rganisation</w:t>
      </w:r>
      <w:r w:rsidRPr="073748AE" w:rsidR="4500F5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 should</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look at key processes for consultation and engagement.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If employees are engaged and on</w:t>
      </w:r>
      <w:r w:rsidRPr="073748AE" w:rsidR="4BF0B4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board with proposed changes, this will sustain the benefits of change and potentially minimise the impact on</w:t>
      </w:r>
      <w:r w:rsidRPr="073748AE" w:rsidR="1EF42E6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organisational effectiveness and individual wellbeing of employees. </w:t>
      </w:r>
      <w:r w:rsidRPr="073748AE" w:rsidR="1A25B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‘If a majority of employees can be engaged in the changes, this will encourage other employees to follow in moving with the change rather than against it</w:t>
      </w:r>
      <w:r w:rsidRPr="073748AE" w:rsidR="1A25B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1A25B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(Boys, 2022)</w:t>
      </w:r>
    </w:p>
    <w:p w:rsidR="4CE50860" w:rsidP="073748AE" w:rsidRDefault="4CE50860" w14:paraId="0037CF81" w14:textId="0B486CBA">
      <w:pPr>
        <w:pStyle w:val="Heading3"/>
        <w:keepNext w:val="1"/>
        <w:keepLines w:val="1"/>
        <w:spacing w:before="281" w:beforeAutospacing="off" w:after="281"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single"/>
          <w:lang w:val="en-GB"/>
        </w:rPr>
        <w:t>Stakeholder Analysis and Planning.</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073748AE" w:rsidR="03A5248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I</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dentify</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key stakeholders</w:t>
      </w:r>
      <w:r w:rsidRPr="073748AE" w:rsidR="4927807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senior leaders, department</w:t>
      </w:r>
      <w:r w:rsidRPr="073748AE" w:rsidR="71DA313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managers and employees to come on</w:t>
      </w:r>
      <w:r w:rsidRPr="073748AE" w:rsidR="7553E2C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board with the process</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Direct discussions will be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required</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over how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different roles</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and teams might be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impacted</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by the transition to a four-day working week. Develop a consultation strategy to ensure that the diverse employees voices are heard.</w:t>
      </w:r>
    </w:p>
    <w:p w:rsidR="4CE50860" w:rsidP="073748AE" w:rsidRDefault="4CE50860" w14:paraId="1548E26E" w14:textId="47B57EA0">
      <w:pPr>
        <w:pStyle w:val="Heading3"/>
        <w:keepNext w:val="1"/>
        <w:keepLines w:val="1"/>
        <w:spacing w:before="281" w:beforeAutospacing="off" w:after="281"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single"/>
          <w:lang w:val="en-GB"/>
        </w:rPr>
        <w:t>Employee and Manager Surveys.</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Conduct anonymous employee surveys to gather feedback and opinions about potential benefits, concerns, and perceived challenges. Use this data to understand trends and </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none"/>
          <w:lang w:val="en-GB"/>
        </w:rPr>
        <w:t>identify</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key areas requiring support.</w:t>
      </w:r>
    </w:p>
    <w:p w:rsidR="3BFA7B8E" w:rsidP="073748AE" w:rsidRDefault="3BFA7B8E" w14:paraId="4DD87463" w14:textId="768FD06E">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Implement Focus Groups and Drop in Q&amp;A Sessions</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encourage small-group discussions with employees and their managers. Encourage discussion about workload management, flexibility, and productivity, and gather qualitative data to complement the survey data.</w:t>
      </w:r>
      <w:r w:rsidRPr="073748AE" w:rsidR="31E344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4CE50860" w:rsidP="5980417B" w:rsidRDefault="4CE50860" w14:paraId="68D85B27" w14:textId="0E0B64B7">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CE50860" w:rsidP="073748AE" w:rsidRDefault="4CE50860" w14:paraId="11E4E695" w14:textId="2229A360">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 xml:space="preserve">Plan a </w:t>
      </w:r>
      <w:r w:rsidRPr="073748AE" w:rsidR="4827E8A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trial and</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 xml:space="preserve"> feedback methods.</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Implement a trial period with selected teams</w:t>
      </w:r>
      <w:r w:rsidRPr="073748AE" w:rsidR="5DF9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12DC6DA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egularly collect</w:t>
      </w:r>
      <w:r w:rsidRPr="073748AE" w:rsidR="7B4BFB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ing</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feedback through pulse surveys and mak</w:t>
      </w:r>
      <w:r w:rsidRPr="073748AE" w:rsidR="3D6AED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ing </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changes based on the real-world experiences</w:t>
      </w:r>
      <w:r w:rsidRPr="073748AE" w:rsidR="074FDC1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before the change is fully implemented.</w:t>
      </w:r>
    </w:p>
    <w:p w:rsidR="4CE50860" w:rsidP="5980417B" w:rsidRDefault="4CE50860" w14:paraId="5FF6CF98" w14:textId="5060B8F6">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CE50860" w:rsidP="073748AE" w:rsidRDefault="4CE50860" w14:paraId="48A0106D" w14:textId="2A905679">
      <w:pPr>
        <w:spacing w:after="0" w:line="259" w:lineRule="auto"/>
        <w:ind w:left="0"/>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Workshops and One</w:t>
      </w:r>
      <w:r w:rsidRPr="073748AE" w:rsidR="26F22DC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-to-</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One</w:t>
      </w:r>
      <w:r w:rsidRPr="073748AE" w:rsidR="7971205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s</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 xml:space="preserve">. </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Plan workshops to provide </w:t>
      </w:r>
      <w:r w:rsidRPr="073748AE" w:rsidR="5A82565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guidance </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training for managers </w:t>
      </w:r>
      <w:r w:rsidRPr="073748AE" w:rsidR="0BF81F86">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of how to guide and educate </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employees on </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maintaining</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performance and how a better work-life balance wi</w:t>
      </w:r>
      <w:r w:rsidRPr="073748AE" w:rsidR="486AB4B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ll</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benefit. </w:t>
      </w:r>
      <w:r w:rsidRPr="073748AE" w:rsidR="56775B4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Encourage one-to-ones </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to discuss concerns about workloads or well-being.</w:t>
      </w:r>
    </w:p>
    <w:p w:rsidR="4CE50860" w:rsidP="073748AE" w:rsidRDefault="4CE50860" w14:paraId="05ED82A8" w14:textId="22DBD223">
      <w:pPr>
        <w:pStyle w:val="Heading3"/>
        <w:keepNext w:val="1"/>
        <w:keepLines w:val="1"/>
        <w:spacing w:before="281" w:beforeAutospacing="off" w:after="281"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single"/>
          <w:lang w:val="en-GB"/>
        </w:rPr>
        <w:t>Maintain communication and transparency</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none"/>
          <w:lang w:val="en-GB"/>
        </w:rPr>
        <w:t>Maintain updates on intranet specific pages</w:t>
      </w:r>
      <w:r w:rsidRPr="073748AE" w:rsidR="3E4800A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blogs, </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none"/>
          <w:lang w:val="en-GB"/>
        </w:rPr>
        <w:t>emails</w:t>
      </w:r>
      <w:r w:rsidRPr="073748AE" w:rsidR="3BFA7B8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and pulse surveys, and encourage open communication for feedback.</w:t>
      </w:r>
    </w:p>
    <w:p w:rsidR="4CE50860" w:rsidP="5980417B" w:rsidRDefault="4CE50860" w14:paraId="6F7F4910" w14:textId="232F9CF6">
      <w:pPr>
        <w:spacing w:before="240" w:beforeAutospacing="off" w:after="240" w:afterAutospacing="off" w:line="259" w:lineRule="auto"/>
        <w:ind/>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80417B"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By adopting a systematic, planned and variety of approaches during the implementation and trial process, the people function can create an inclusive and well-informed approach, ensuring that the four-day working week benefits both employees and the organisation.</w:t>
      </w:r>
    </w:p>
    <w:p w:rsidR="4CE50860" w:rsidP="5980417B" w:rsidRDefault="4CE50860" w14:paraId="2FF81339" w14:textId="4F76E9CD">
      <w:pPr>
        <w:spacing w:before="240" w:beforeAutospacing="off" w:after="240" w:afterAutospacing="off" w:line="259" w:lineRule="auto"/>
        <w:ind/>
        <w:contextual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3748AE" w:rsidR="3BFA7B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(HBR.org, 2023), (Roberts, 2024)</w:t>
      </w:r>
    </w:p>
    <w:p w:rsidR="4CE50860" w:rsidP="5980417B" w:rsidRDefault="4CE50860" w14:paraId="28B182C7" w14:textId="2195877F">
      <w:pPr>
        <w:spacing w:before="240" w:beforeAutospacing="off" w:after="240" w:afterAutospacing="off" w:line="259" w:lineRule="auto"/>
        <w:ind/>
        <w:contextualSpacing/>
      </w:pPr>
      <w:r>
        <w:br w:type="page"/>
      </w:r>
    </w:p>
    <w:p w:rsidR="4CE50860" w:rsidP="073748AE" w:rsidRDefault="4CE50860" w14:paraId="79951AF7" w14:textId="7E15F205">
      <w:pPr>
        <w:pStyle w:val="NoSpacing"/>
        <w:spacing w:before="240" w:beforeAutospacing="off" w:after="0" w:afterAutospacing="off" w:line="259" w:lineRule="auto"/>
        <w:ind/>
        <w:contextualSpacing/>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1C0883A6" w:rsidR="4FB3A66D">
        <w:rPr>
          <w:rFonts w:ascii="Aptos" w:hAnsi="Aptos" w:eastAsia="Aptos" w:cs="Aptos"/>
          <w:b w:val="1"/>
          <w:bCs w:val="1"/>
          <w:i w:val="0"/>
          <w:iCs w:val="0"/>
          <w:caps w:val="0"/>
          <w:smallCaps w:val="0"/>
          <w:noProof w:val="0"/>
          <w:color w:val="auto"/>
          <w:sz w:val="24"/>
          <w:szCs w:val="24"/>
          <w:lang w:val="en-GB"/>
        </w:rPr>
        <w:t>B</w:t>
      </w:r>
      <w:r w:rsidRPr="1C0883A6" w:rsidR="4FB3A66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ibliography</w:t>
      </w:r>
    </w:p>
    <w:p w:rsidR="1C0883A6" w:rsidP="1C0883A6" w:rsidRDefault="1C0883A6" w14:paraId="1905DA08" w14:textId="03F08788">
      <w:pPr>
        <w:pStyle w:val="NoSpacing"/>
        <w:spacing w:before="240" w:beforeAutospacing="off" w:after="0" w:afterAutospacing="off" w:line="259" w:lineRule="auto"/>
        <w:contextualSpacing/>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tbl>
      <w:tblPr>
        <w:tblStyle w:val="TableNormal"/>
        <w:tblW w:w="0" w:type="auto"/>
        <w:tblLayout w:type="fixed"/>
        <w:tblLook w:val="06A0" w:firstRow="1" w:lastRow="0" w:firstColumn="1" w:lastColumn="0" w:noHBand="1" w:noVBand="1"/>
      </w:tblPr>
      <w:tblGrid>
        <w:gridCol w:w="8287"/>
        <w:gridCol w:w="728"/>
      </w:tblGrid>
      <w:tr w:rsidR="1C0883A6" w:rsidTr="1C0883A6" w14:paraId="668FDDB3">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653ECA7C" w14:textId="759673BF">
            <w:pPr>
              <w:pStyle w:val="NoSpacing"/>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AIHR (2025). Divisional structure. Available at: </w:t>
            </w:r>
            <w:hyperlink r:id="Rd699b0959aa046fd">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https://www.aihr.com/hr-glossary/divisional-structure/</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09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747DAC2D" w14:textId="17D7625A">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1.1  </w:t>
            </w:r>
          </w:p>
        </w:tc>
      </w:tr>
      <w:tr w:rsidR="1C0883A6" w:rsidTr="1C0883A6" w14:paraId="2A331F8F">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22589B61" w14:textId="60D94C0C">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AQA (no date). Teaching guide: Handy’s culture. Available at: </w:t>
            </w:r>
            <w:hyperlink r:id="Re5097ebf688749b2">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https://www.aqa.org.uk/resources/business/as-and-a-level/business-7131-7132/teach/teaching-guide-handys-culture</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15 February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0CEEE716" w14:textId="78BA270F">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1.5  </w:t>
            </w:r>
          </w:p>
        </w:tc>
      </w:tr>
      <w:tr w:rsidR="1C0883A6" w:rsidTr="1C0883A6" w14:paraId="4FEDC707">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78F978C1" w14:textId="3C3EA7BD">
            <w:pPr>
              <w:pStyle w:val="NoSpacing"/>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Armstrong, M. and Taylor, S. (2023) Armstrong’s Handbook of Human Resource Management Practice, 16th Editon, Kogan Page. (Accessed: 12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6EF9829F" w14:textId="413E2686">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3.2, 3.3  </w:t>
            </w:r>
          </w:p>
        </w:tc>
      </w:tr>
      <w:tr w:rsidR="1C0883A6" w:rsidTr="1C0883A6" w14:paraId="5BAB897D">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7AEC7A90" w14:textId="7DC3B74C">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BBC Bitesize (2023) Matrix and entrepreneurial structures - structures - Higher Business Management Revision - BBC News. Available at: </w:t>
            </w:r>
            <w:hyperlink r:id="Rada1d7d9afd04b7e">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https://www.bbc.co.uk/bitesize/guides/z48y92p/revision/4</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15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0AE79B9B" w14:textId="4984A646">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1.1  </w:t>
            </w:r>
          </w:p>
        </w:tc>
      </w:tr>
      <w:tr w:rsidR="1C0883A6" w:rsidTr="1C0883A6" w14:paraId="67CD86E7">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3AC71D99" w14:textId="536A19F0">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Boxall and Purcell (no date) Strategy and Human Resource Management. Available at: </w:t>
            </w:r>
            <w:hyperlink r:id="Re890920aa922434f">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https://www.bloomsbury.com/us/strategy-and-human-resource-management-9781350309869/</w:t>
              </w:r>
            </w:hyperlink>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 (Accessed: 15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6233B1FB" w14:textId="2BFC0B35">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3.2  </w:t>
            </w:r>
          </w:p>
        </w:tc>
      </w:tr>
      <w:tr w:rsidR="1C0883A6" w:rsidTr="1C0883A6" w14:paraId="7AFA2C8D">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7FD49195" w14:textId="54A73275">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Boys, J. (2022) The four-Day Week: Employer perspectives, CIPD. Available at: </w:t>
            </w:r>
            <w:hyperlink r:id="Rba6b9464154548ef">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https://www.cipd.org/uk/knowledge/reports/four-day-week/</w:t>
              </w:r>
            </w:hyperlink>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 (Accessed: 12 February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4D900D0B" w14:textId="1FA80780">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3.3  </w:t>
            </w:r>
          </w:p>
        </w:tc>
      </w:tr>
      <w:tr w:rsidR="1C0883A6" w:rsidTr="1C0883A6" w14:paraId="0071653B">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09D836B3" w14:textId="289A28F0">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Brower, T. (2022) Change management for hybrid work: 6 ways to create success, Forbes. Available at: </w:t>
            </w:r>
            <w:hyperlink r:id="R286bd90e3acb4639">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https://www.forbes.com/sites/tracybrower/2022/04/03/change-management-for-hybrid-work-6-ways-to-create-success/</w:t>
              </w:r>
            </w:hyperlink>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 (Accessed: 08 February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1FAD6B3C" w14:textId="1A588855">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2.3  </w:t>
            </w:r>
          </w:p>
        </w:tc>
      </w:tr>
      <w:tr w:rsidR="1C0883A6" w:rsidTr="1C0883A6" w14:paraId="66A97838">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7EB31A4F" w14:textId="36A2AE44">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Cacciattol, K. (2014) Understanding organisational cultures, Core.ac.uk. Available at: </w:t>
            </w:r>
            <w:hyperlink r:id="Re5d9da8ef1254f43">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https://core.ac.uk/download/pdf/328024696.pdf</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15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7D85ED80" w14:textId="0F343000">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1.5  </w:t>
            </w:r>
          </w:p>
        </w:tc>
      </w:tr>
      <w:tr w:rsidR="1C0883A6" w:rsidTr="1C0883A6" w14:paraId="3FB551B3">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2E961C55" w14:textId="5704C250">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CIPD (2023) Strategic workforce planning: Overview. Available at: </w:t>
            </w:r>
            <w:hyperlink r:id="R2fc151a090024005">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https://www.cipd.org/uk/knowledge/strategy/workforce-planning/factsheet/</w:t>
              </w:r>
            </w:hyperlink>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 (Accessed: 11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34C0A450" w14:textId="3C89E55D">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3.2  </w:t>
            </w:r>
          </w:p>
        </w:tc>
      </w:tr>
      <w:tr w:rsidR="1C0883A6" w:rsidTr="1C0883A6" w14:paraId="2E533EEF">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29850EA0" w14:textId="61916800">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CIPD (2024) Good Work Index 2024: Survey report. Available at: </w:t>
            </w:r>
            <w:hyperlink r:id="R2d1df5b64f464de2">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https://www.cipd.org/globalassets/media/knowledge/knowledge-hub/reports/2024-pdfs/8625-good-work-index-2024-survey-report-1-web.pdf</w:t>
              </w:r>
            </w:hyperlink>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 (Accessed: 08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06ADB4E1" w14:textId="677821B4">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2.4  </w:t>
            </w:r>
          </w:p>
        </w:tc>
      </w:tr>
      <w:tr w:rsidR="1C0883A6" w:rsidTr="1C0883A6" w14:paraId="212C4D62">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5D114425" w14:textId="21B05877">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CIPD (2024) Hybrid working: Guidance for people professionals, CIPD. Available at: </w:t>
            </w:r>
            <w:hyperlink r:id="R2c29a8fbadf64306">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https://www.cipd.org/uk/knowledge/guides/planning-hybrid-working/(Accessed</w:t>
              </w:r>
            </w:hyperlink>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 08 February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0340CAA6" w14:textId="022F05E8">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2.3  </w:t>
            </w:r>
          </w:p>
        </w:tc>
      </w:tr>
      <w:tr w:rsidR="1C0883A6" w:rsidTr="1C0883A6" w14:paraId="4A32428B">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5B7FA4B7" w14:textId="3EC7703A">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CIPD (2024) The Profession Map. Available at: </w:t>
            </w:r>
            <w:hyperlink r:id="R0340a763c2e24464">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https://www.cipd.org/globalassets/media/comms/the-people-profession/profession-map-pdfs/full-standards-download-a4-2024/</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09 February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3297C592" w14:textId="4CF9F88A">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3.1  </w:t>
            </w:r>
          </w:p>
        </w:tc>
      </w:tr>
      <w:tr w:rsidR="1C0883A6" w:rsidTr="1C0883A6" w14:paraId="68E9971F">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03379195" w14:textId="55E9F538">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CIPD (2024). Wellbeing at Work. Available at: </w:t>
            </w:r>
            <w:hyperlink w:anchor="everyone-has-responsibility-for-fostering-wellbeing" r:id="Re224eb35d3924d38">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https://www.cipd.org/uk/knowledge/factsheets/well-being-factsheet/#everyone-has-responsibility-for-fostering-wellbeing</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08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198572EF" w14:textId="308AABFA">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2.5 </w:t>
            </w:r>
          </w:p>
        </w:tc>
      </w:tr>
      <w:tr w:rsidR="1C0883A6" w:rsidTr="1C0883A6" w14:paraId="5A42EF74">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35550129" w14:textId="59928A7B">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CIPD (no date). Analysis: Quantifying the impact of Generative AI on hr. Available at: </w:t>
            </w:r>
            <w:hyperlink r:id="Rd79864ab4b8a4a88">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https://www.cipd.org/uk/views-and-insights/thought-leadership/insight/quantifying-impact-generative-ai/</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15 February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493374CB" w14:textId="60CCECB6">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1.4  </w:t>
            </w:r>
          </w:p>
        </w:tc>
      </w:tr>
      <w:tr w:rsidR="1C0883A6" w:rsidTr="1C0883A6" w14:paraId="6C6CACBD">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12C8588C" w14:textId="08AC4D71">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CIPD (no date). CIPD factsheets. Available at: </w:t>
            </w:r>
            <w:hyperlink r:id="R58905b72edbd43fb">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https://www.cipd.org/uk/knowledge/factsheets/</w:t>
              </w:r>
            </w:hyperlink>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 (Accessed: 09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5D03BCCF" w14:textId="56B43BA8">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3.1  </w:t>
            </w:r>
          </w:p>
        </w:tc>
      </w:tr>
      <w:tr w:rsidR="1C0883A6" w:rsidTr="1C0883A6" w14:paraId="6C341EB4">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588A41E2" w14:textId="0093D645">
            <w:pPr>
              <w:pStyle w:val="NoSpacing"/>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Cockett (2024) Analysis: Quantifying the impact of Generative AI on hr, CIPD. Available at: </w:t>
            </w:r>
            <w:hyperlink r:id="Re61165bde79049f6">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https://www.cipd.org/uk/views-and-insights/thought-leadership/insight/quantifying-impact-generative-ai/</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15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720DE36B" w14:textId="3865FC87">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1.4  </w:t>
            </w:r>
          </w:p>
        </w:tc>
      </w:tr>
      <w:tr w:rsidR="1C0883A6" w:rsidTr="1C0883A6" w14:paraId="5B66D5B6">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11AAC934" w14:textId="5676C57F">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College of Policing (2022). Police race action plan. Available at: </w:t>
            </w:r>
            <w:hyperlink r:id="Rccd424053fe84c4a">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https://www.college.police.uk/article/police-race-action-plan-published</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09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68778916" w14:textId="687CC902">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3.1  </w:t>
            </w:r>
          </w:p>
        </w:tc>
      </w:tr>
      <w:tr w:rsidR="1C0883A6" w:rsidTr="1C0883A6" w14:paraId="7148648C">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674D666E" w14:textId="6270D3CB">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College of Policing (2024). Police using data to tackle crime and free up officer time. (Accessed 15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1BE411B5" w14:textId="25357645">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1.4  </w:t>
            </w:r>
          </w:p>
        </w:tc>
      </w:tr>
      <w:tr w:rsidR="1C0883A6" w:rsidTr="1C0883A6" w14:paraId="0FD2774C">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14A3A7DB" w14:textId="276D25BA">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College of Policing (2024).Police using data to tackle crime and free up officer time. Available at: </w:t>
            </w:r>
            <w:hyperlink r:id="R344b921bd00d4969">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https://www.college.police.uk/article/police-using-data-tackle-crime-and-free-officer-time</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15 January 2025).</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2F258DC1" w14:textId="7DF434F4">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1.4  </w:t>
            </w:r>
          </w:p>
        </w:tc>
      </w:tr>
      <w:tr w:rsidR="1C0883A6" w:rsidTr="1C0883A6" w14:paraId="4ECE2761">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3D213653" w14:textId="5B35EB5A">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College of Policing (no date). Career pathways. Available at: </w:t>
            </w:r>
            <w:hyperlink r:id="Re8b485def3044d88">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https://www.college.police.uk/career-learning/career-pathways</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09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1E1456EA" w14:textId="7F4B466A">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3.1  </w:t>
            </w:r>
          </w:p>
        </w:tc>
      </w:tr>
      <w:tr w:rsidR="1C0883A6" w:rsidTr="1C0883A6" w14:paraId="7EACA17F">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3F801525" w14:textId="5CC45D89">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College of Policing (no date). Competency and values framework (CVF). Available at: </w:t>
            </w:r>
            <w:hyperlink r:id="Rcf70ac5d111347fa">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https://www.college.police.uk/career-learning/competency-and-values-framework</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08 February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1C90D265" w14:textId="2B73B53A">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2.2  </w:t>
            </w:r>
          </w:p>
        </w:tc>
      </w:tr>
      <w:tr w:rsidR="1C0883A6" w:rsidTr="1C0883A6" w14:paraId="0AAC3C76">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64553006" w14:textId="031EABE8">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College of Policing (no date). Implementing and sustaining problem-oriented policing. Available at: </w:t>
            </w:r>
            <w:hyperlink r:id="R71ecad5655fe490c">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https://popcenter.asu.edu/sites/default/files/implementing_and_sustaining_pop_a_guide.pdf</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12 February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13857340" w14:textId="17AA36AE">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1.2  </w:t>
            </w:r>
          </w:p>
        </w:tc>
      </w:tr>
      <w:tr w:rsidR="1C0883A6" w:rsidTr="1C0883A6" w14:paraId="7153510A">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7B9A5B9E" w14:textId="638C15F8">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College of Policing (no date). Wellbeing. Available at: </w:t>
            </w:r>
            <w:hyperlink r:id="Rfdaa45c10fbb4201">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https://www.college.police.uk/support-forces/health-safety-welfare/wellbeing</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08 February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07B7590D" w14:textId="762FA87D">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2.5 </w:t>
            </w:r>
          </w:p>
        </w:tc>
      </w:tr>
      <w:tr w:rsidR="1C0883A6" w:rsidTr="1C0883A6" w14:paraId="1EF9C9CA">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69B07E48" w14:textId="36F2E0D5">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Devonshire, J. (2024) How artificial intelligence use in policing is transforming law enforcement, Emergency Services Times. Available at: </w:t>
            </w:r>
            <w:hyperlink r:id="Rdc460824a3e44095">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https://emergencyservicestimes.com/2024/09/27/how-artificial-intelligence-use-in-policing-is-transforming-law-enforcement</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15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14FDA990" w14:textId="727BD08D">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1.4  </w:t>
            </w:r>
          </w:p>
        </w:tc>
      </w:tr>
      <w:tr w:rsidR="1C0883A6" w:rsidTr="1C0883A6" w14:paraId="187B1DF0">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342566E1" w14:textId="3705E5EA">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DPP (2024) ‘Delivery Plan 2022-2025'. Dyfed Powys Police. Unpublished.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18DB49B2" w14:textId="3924AE5D">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1.2  </w:t>
            </w:r>
          </w:p>
        </w:tc>
      </w:tr>
      <w:tr w:rsidR="1C0883A6" w:rsidTr="1C0883A6" w14:paraId="67E4E7C2">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1E0E6C40" w14:textId="3E8BEC9F">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DPP (n.d) Positive action, Dyfed Powys Police. Available at: </w:t>
            </w:r>
            <w:hyperlink r:id="R00197f3e1e464972">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https://www.dyfed-powys.police.uk/police-forces/dyfed-powys-police/areas/careers/careers/positive-action</w:t>
              </w:r>
            </w:hyperlink>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 (Accessed: 09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152A1997" w14:textId="545948D0">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3.1  </w:t>
            </w:r>
          </w:p>
        </w:tc>
      </w:tr>
      <w:tr w:rsidR="1C0883A6" w:rsidTr="1C0883A6" w14:paraId="3E6AE584">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6C2B2B53" w14:textId="64B5E3C7">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Fields , J. (2023) What is the employee life cycle? optimising the 7 stages, What is the Employee Life Cycle? Optimising The 7 Stages. Available at: </w:t>
            </w:r>
            <w:hyperlink r:id="R4e0ab9e9c9ca44bc">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https://www.peoplehr.com/en-gb/resources/blog/what-is-the-employee-lifecycle/</w:t>
              </w:r>
            </w:hyperlink>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 (Accessed: 09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7C80894C" w14:textId="408B75C8">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3.1  </w:t>
            </w:r>
          </w:p>
        </w:tc>
      </w:tr>
      <w:tr w:rsidR="1C0883A6" w:rsidTr="1C0883A6" w14:paraId="1C5A008C">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3CDC70C0" w14:textId="08A322D3">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Gillikin, J. (2019) Advantages &amp; Disadvantages of Divisional Organizational Structure, Small Business – Chron.com. Chron.com. Available at: </w:t>
            </w:r>
            <w:hyperlink r:id="Rfb3d3f32d7e74579">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https://smallbusiness.chron.com/advantages-disadvantages-divisional-organizational-structure-611.html</w:t>
              </w:r>
            </w:hyperlink>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43F3A938" w14:textId="34595EB9">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1.1  </w:t>
            </w:r>
          </w:p>
        </w:tc>
      </w:tr>
      <w:tr w:rsidR="1C0883A6" w:rsidTr="1C0883A6" w14:paraId="79815FB7">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6CAEBF8D" w14:textId="5D5A1EE2">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Harvard Business Review (2023). A guide to implementing the 4-day workweek. Available at: </w:t>
            </w:r>
            <w:hyperlink r:id="Rd73bc7c2569141f8">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https://hbr.org/2021/09/a-guide-to-implementing-the-4-day-workweek</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12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373C9B1E" w14:textId="447A5501">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3.3  </w:t>
            </w:r>
          </w:p>
        </w:tc>
      </w:tr>
      <w:tr w:rsidR="1C0883A6" w:rsidTr="1C0883A6" w14:paraId="4BB3D05D">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0FE39F4E" w14:textId="5118FED2">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IOFW (2023). Good work algorithmic impact assessment.Available at: </w:t>
            </w:r>
            <w:hyperlink r:id="Rcaedf873147d449e">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https://www.ifow.org/publications/good-work-algorithmic-impact-assessment-an-approach-for-worker-involvement</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15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255691DB" w14:textId="7C83984E">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1.4  </w:t>
            </w:r>
          </w:p>
        </w:tc>
      </w:tr>
      <w:tr w:rsidR="1C0883A6" w:rsidTr="1C0883A6" w14:paraId="5C80C2DD">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2F94639D" w14:textId="130A5AA7">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Learning theories that impact on design (2024) CIPD. Available at: </w:t>
            </w:r>
            <w:hyperlink r:id="Ra7fda8e453ed476b">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https://www.cipd.org/uk/knowledge/factsheets/learning-theories/</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15 February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5821E96A" w14:textId="741F82DC">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1.5  </w:t>
            </w:r>
          </w:p>
        </w:tc>
      </w:tr>
      <w:tr w:rsidR="1C0883A6" w:rsidTr="1C0883A6" w14:paraId="091B8B3D">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77FB3423" w14:textId="01527AE5">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Parsons, G. (2024) Kotter’s 8-step change model: Frameworks explained [with diagram], BiteSize Learning. Available at: </w:t>
            </w:r>
            <w:hyperlink r:id="Reafe6b58e29d4ade">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https://www.bitesizelearning.co.uk/resources/kotters-8-step-change-model</w:t>
              </w:r>
            </w:hyperlink>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 xml:space="preserve"> (Accessed: 08 February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37DD5CFC" w14:textId="756F7124">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2.3  </w:t>
            </w:r>
          </w:p>
        </w:tc>
      </w:tr>
      <w:tr w:rsidR="1C0883A6" w:rsidTr="1C0883A6" w14:paraId="2E7C9FF8">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31AAA2B1" w14:textId="7ACE816B">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Parsons, G. (2024) The scarf model by David Rock, explained: A framework for leading Others + Change Management, BiteSize Learning. Available at: </w:t>
            </w:r>
            <w:hyperlink r:id="R35ae871b77f54540">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https://www.bitesizelearning.co.uk/resources/scarf-model-david-rock-explained</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15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411B5E94" w14:textId="329BA2B5">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1.5  </w:t>
            </w:r>
          </w:p>
        </w:tc>
      </w:tr>
      <w:tr w:rsidR="1C0883A6" w:rsidTr="1C0883A6" w14:paraId="64B00687">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21E45317" w14:textId="76B58381">
            <w:pPr>
              <w:pStyle w:val="NoSpacing"/>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RHOADS, K.V. and CIALDINI, R.B. (2002) ‘The business of influence: Principles that lead to success in commercial settings’, The Persuasion Handbook: Developments in Theory and Practice, pp. 513–542. doi:10.4135/9781412976046.n26.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51ACC15C" w14:textId="0DD22EF3">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2.3  </w:t>
            </w:r>
          </w:p>
        </w:tc>
      </w:tr>
      <w:tr w:rsidR="1C0883A6" w:rsidTr="1C0883A6" w14:paraId="51D08236">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476050E6" w14:textId="0B78593D">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Rock, D (2010), The SCARF Model. Available at: </w:t>
            </w:r>
            <w:hyperlink r:id="R613fa8de6e9b475d">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https://youtu.be/5Wu33SdjeCs?si=AWd53y_3A9AFj4zC</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15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1F19DDE5" w14:textId="58789BA4">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1.5  </w:t>
            </w:r>
          </w:p>
        </w:tc>
      </w:tr>
      <w:tr w:rsidR="1C0883A6" w:rsidTr="1C0883A6" w14:paraId="4FFCF4F5">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0C848A21" w14:textId="53FF0770">
            <w:pPr>
              <w:pStyle w:val="NoSpacing"/>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Taylor, A., Stephen and Woodhams (2022) Studying Human Resource Management A Guide to the study, context and practice of hr. S.l.: KOGAN PAGE.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6DE731FA" w14:textId="6DAEB360">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1.1  </w:t>
            </w:r>
          </w:p>
        </w:tc>
      </w:tr>
      <w:tr w:rsidR="1C0883A6" w:rsidTr="1C0883A6" w14:paraId="06AFA231">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5B63236A" w14:textId="1C9E6640">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UK Parliament (2023). Trust in the police - post parliament.Available at: </w:t>
            </w:r>
            <w:hyperlink r:id="R1b3dba78b1ca49eb">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https://post.parliament.uk/research-briefings/post-pn-0693</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12 February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71D67A91" w14:textId="74C53CF5">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1.3  </w:t>
            </w:r>
          </w:p>
        </w:tc>
      </w:tr>
      <w:tr w:rsidR="1C0883A6" w:rsidTr="1C0883A6" w14:paraId="524AEC36">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03D8CB8E" w14:textId="660357B5">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Ulrich, D., Younger, J., Brockbank, W. and Ulrich, M. (2017) HR from the Outside In: Six Competencies for the Future of Human Resources. New York: McGraw-Hill.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56CEBCAC" w14:textId="6ED35E8A">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3.2  </w:t>
            </w:r>
          </w:p>
        </w:tc>
      </w:tr>
      <w:tr w:rsidR="1C0883A6" w:rsidTr="1C0883A6" w14:paraId="5361640F">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152C1637" w14:textId="047E21B1">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VQ-Solutions (2024). Employee Lifecycle. Available at: </w:t>
            </w:r>
            <w:hyperlink r:id="Rc35181280fb3481b">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https://www.youtube.com/watch?v=f5ss2Ioae-o</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09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3579390B" w14:textId="1631DE6B">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3.1  </w:t>
            </w:r>
          </w:p>
        </w:tc>
      </w:tr>
      <w:tr w:rsidR="1C0883A6" w:rsidTr="1C0883A6" w14:paraId="032EF405">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7CC0F27B" w14:textId="5C915506">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VQ-Solutions (2024). Kubler-Ross Change Curve. Available at: </w:t>
            </w:r>
            <w:hyperlink r:id="R5493827d32ff48eb">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https://www.youtube.com/watch?v=6J1iLqgTusY</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13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5CB7D73B" w14:textId="06B58C60">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2.4  </w:t>
            </w:r>
          </w:p>
        </w:tc>
      </w:tr>
      <w:tr w:rsidR="1C0883A6" w:rsidTr="1C0883A6" w14:paraId="6DB7117C">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3A61FFF2" w14:textId="374CF5D1">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VQ-Solutions (2024). Understanding Organisational Culture.  Available at: </w:t>
            </w:r>
            <w:hyperlink r:id="R2356691bcde8477c">
              <w:r w:rsidRPr="1C0883A6" w:rsidR="1C0883A6">
                <w:rPr>
                  <w:rStyle w:val="Hyperlink"/>
                  <w:rFonts w:ascii="Aptos Narrow" w:hAnsi="Aptos Narrow" w:eastAsia="Aptos Narrow" w:cs="Aptos Narrow"/>
                  <w:b w:val="0"/>
                  <w:bCs w:val="0"/>
                  <w:i w:val="0"/>
                  <w:iCs w:val="0"/>
                  <w:caps w:val="0"/>
                  <w:smallCaps w:val="0"/>
                  <w:strike w:val="0"/>
                  <w:dstrike w:val="0"/>
                  <w:sz w:val="22"/>
                  <w:szCs w:val="22"/>
                  <w:lang w:val="en-GB"/>
                </w:rPr>
                <w:t>https://courses.vqsolutions.co.uk/understanding-organisational-culture-charles-handys-model-and-david-rocks-scarf-theory/</w:t>
              </w:r>
            </w:hyperlink>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 (Accessed: 15 January 2025).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3CBF177D" w14:textId="1169333A">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1.5  </w:t>
            </w:r>
          </w:p>
        </w:tc>
      </w:tr>
      <w:tr w:rsidR="1C0883A6" w:rsidTr="1C0883A6" w14:paraId="1712EFF3">
        <w:trPr>
          <w:trHeight w:val="600"/>
        </w:trPr>
        <w:tc>
          <w:tcPr>
            <w:tcW w:w="8287"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2FFBF827" w14:textId="62B02822">
            <w:pPr>
              <w:spacing w:before="0" w:beforeAutospacing="off" w:after="0" w:afterAutospacing="off"/>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Waite, K. et al. (2021) ‘The employee lifecycle and recruitment process’, in. New York: Kogan Page.  </w:t>
            </w:r>
          </w:p>
        </w:tc>
        <w:tc>
          <w:tcPr>
            <w:tcW w:w="728" w:type="dxa"/>
            <w:tcBorders>
              <w:top w:val="single" w:sz="6"/>
              <w:left w:val="single" w:sz="6"/>
              <w:bottom w:val="single" w:sz="6"/>
              <w:right w:val="single" w:sz="6"/>
            </w:tcBorders>
            <w:tcMar>
              <w:top w:w="15" w:type="dxa"/>
              <w:left w:w="15" w:type="dxa"/>
              <w:right w:w="15" w:type="dxa"/>
            </w:tcMar>
            <w:vAlign w:val="bottom"/>
          </w:tcPr>
          <w:p w:rsidR="1C0883A6" w:rsidP="1C0883A6" w:rsidRDefault="1C0883A6" w14:paraId="6274D351" w14:textId="44D2560D">
            <w:pPr>
              <w:pStyle w:val="NoSpacing"/>
              <w:spacing w:before="0" w:beforeAutospacing="off" w:after="0" w:afterAutospacing="off"/>
              <w:jc w:val="center"/>
              <w:rPr>
                <w:rFonts w:ascii="Aptos Narrow" w:hAnsi="Aptos Narrow" w:eastAsia="Aptos Narrow" w:cs="Aptos Narrow"/>
                <w:b w:val="0"/>
                <w:bCs w:val="0"/>
                <w:i w:val="0"/>
                <w:iCs w:val="0"/>
                <w:caps w:val="0"/>
                <w:smallCaps w:val="0"/>
                <w:color w:val="000000" w:themeColor="text1" w:themeTint="FF" w:themeShade="FF"/>
                <w:sz w:val="22"/>
                <w:szCs w:val="22"/>
                <w:lang w:val="en-GB"/>
              </w:rPr>
            </w:pPr>
            <w:r w:rsidRPr="1C0883A6" w:rsidR="1C0883A6">
              <w:rPr>
                <w:rFonts w:ascii="Aptos Narrow" w:hAnsi="Aptos Narrow" w:eastAsia="Aptos Narrow" w:cs="Aptos Narrow"/>
                <w:b w:val="0"/>
                <w:bCs w:val="0"/>
                <w:i w:val="0"/>
                <w:iCs w:val="0"/>
                <w:caps w:val="0"/>
                <w:smallCaps w:val="0"/>
                <w:strike w:val="0"/>
                <w:dstrike w:val="0"/>
                <w:color w:val="000000" w:themeColor="text1" w:themeTint="FF" w:themeShade="FF"/>
                <w:sz w:val="22"/>
                <w:szCs w:val="22"/>
                <w:u w:val="none"/>
                <w:lang w:val="en-GB"/>
              </w:rPr>
              <w:t xml:space="preserve">3.1  </w:t>
            </w:r>
          </w:p>
        </w:tc>
      </w:tr>
    </w:tbl>
    <w:p w:rsidR="073748AE" w:rsidP="073748AE" w:rsidRDefault="073748AE" w14:paraId="3F6811C1" w14:textId="0E78C7BE">
      <w:pPr>
        <w:spacing w:before="240" w:beforeAutospacing="off" w:after="240" w:afterAutospacing="off" w:line="259" w:lineRule="auto"/>
        <w:contextualSpacing/>
        <w:rPr>
          <w:rFonts w:ascii="Arial" w:hAnsi="Arial" w:eastAsia="Arial" w:cs="Arial"/>
          <w:b w:val="0"/>
          <w:bCs w:val="0"/>
          <w:i w:val="0"/>
          <w:iCs w:val="0"/>
          <w:caps w:val="0"/>
          <w:smallCaps w:val="0"/>
          <w:noProof w:val="0"/>
          <w:color w:val="C00000"/>
          <w:sz w:val="22"/>
          <w:szCs w:val="22"/>
          <w:lang w:val="en-GB"/>
        </w:rPr>
      </w:pPr>
    </w:p>
    <w:p w:rsidR="4CE50860" w:rsidP="5980417B" w:rsidRDefault="4CE50860" w14:paraId="4AAD6543" w14:textId="67D67931">
      <w:pPr>
        <w:pStyle w:val="Normal"/>
        <w:spacing w:line="259" w:lineRule="auto"/>
        <w:ind w:left="0"/>
        <w:contextualSpacing/>
        <w:rPr>
          <w:rFonts w:ascii="Trebuchet MS" w:hAnsi="Trebuchet MS" w:eastAsia="Trebuchet MS" w:cs="Trebuchet MS"/>
          <w:b w:val="1"/>
          <w:bCs w:val="1"/>
          <w:noProof w:val="0"/>
          <w:sz w:val="22"/>
          <w:szCs w:val="22"/>
          <w:lang w:val="en-GB"/>
        </w:rPr>
      </w:pPr>
    </w:p>
    <w:p w:rsidR="4CE50860" w:rsidP="4CE50860" w:rsidRDefault="4CE50860" w14:paraId="000E627E" w14:textId="6E7CD585">
      <w:pPr>
        <w:pStyle w:val="Normal"/>
        <w:spacing w:after="160" w:line="259" w:lineRule="auto"/>
        <w:rPr>
          <w:rFonts w:ascii="Trebuchet MS" w:hAnsi="Trebuchet MS" w:eastAsia="Trebuchet MS" w:cs="Trebuchet MS"/>
          <w:b w:val="1"/>
          <w:bCs w:val="1"/>
          <w:i w:val="0"/>
          <w:iCs w:val="0"/>
          <w:caps w:val="0"/>
          <w:smallCaps w:val="0"/>
          <w:noProof w:val="0"/>
          <w:color w:val="000000" w:themeColor="text1" w:themeTint="FF" w:themeShade="FF"/>
          <w:sz w:val="22"/>
          <w:szCs w:val="22"/>
          <w:lang w:val="en-GB"/>
        </w:rPr>
      </w:pPr>
    </w:p>
    <w:p w:rsidR="4CE50860" w:rsidRDefault="4CE50860" w14:paraId="792B21AE" w14:textId="5832B095"/>
    <w:p w:rsidR="4CE50860" w:rsidP="4CE50860" w:rsidRDefault="4CE50860" w14:paraId="1AABB3AE" w14:textId="34C9B1AA">
      <w:pPr>
        <w:pStyle w:val="Normal"/>
        <w:spacing w:line="259" w:lineRule="auto"/>
        <w:contextualSpacing/>
        <w:rPr>
          <w:rFonts w:ascii="Trebuchet MS" w:hAnsi="Trebuchet MS" w:eastAsia="Trebuchet MS" w:cs="Trebuchet MS"/>
          <w:b w:val="1"/>
          <w:bCs w:val="1"/>
          <w:i w:val="0"/>
          <w:iCs w:val="0"/>
          <w:caps w:val="0"/>
          <w:smallCaps w:val="0"/>
          <w:noProof w:val="0"/>
          <w:color w:val="000000" w:themeColor="text1" w:themeTint="FF" w:themeShade="FF"/>
          <w:sz w:val="22"/>
          <w:szCs w:val="22"/>
          <w:lang w:val="en-GB"/>
        </w:rPr>
      </w:pPr>
    </w:p>
    <w:p w:rsidR="4CE50860" w:rsidP="4CE50860" w:rsidRDefault="4CE50860" w14:paraId="110126A0" w14:textId="606376AE">
      <w:pPr>
        <w:pStyle w:val="Normal"/>
      </w:pPr>
    </w:p>
    <w:sectPr w:rsidRPr="0071524F" w:rsidR="00253144">
      <w:pgSz w:w="11906" w:h="16838" w:orient="portrait"/>
      <w:pgMar w:top="1440" w:right="1440" w:bottom="1440" w:left="1440" w:header="708" w:footer="708" w:gutter="0"/>
      <w:cols w:space="708"/>
      <w:docGrid w:linePitch="360"/>
      <w:headerReference w:type="default" r:id="R7d58fb5d1b1647c1"/>
      <w:footerReference w:type="default" r:id="R1ad68786806541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3748AE" w:rsidTr="073748AE" w14:paraId="27EF9E06">
      <w:trPr>
        <w:trHeight w:val="300"/>
      </w:trPr>
      <w:tc>
        <w:tcPr>
          <w:tcW w:w="3005" w:type="dxa"/>
          <w:tcMar/>
        </w:tcPr>
        <w:p w:rsidR="073748AE" w:rsidP="073748AE" w:rsidRDefault="073748AE" w14:paraId="279D782D" w14:textId="3778A96E">
          <w:pPr>
            <w:pStyle w:val="Header"/>
            <w:bidi w:val="0"/>
            <w:ind w:left="-115"/>
            <w:jc w:val="left"/>
          </w:pPr>
        </w:p>
      </w:tc>
      <w:tc>
        <w:tcPr>
          <w:tcW w:w="3005" w:type="dxa"/>
          <w:tcMar/>
        </w:tcPr>
        <w:p w:rsidR="073748AE" w:rsidP="073748AE" w:rsidRDefault="073748AE" w14:paraId="6F2CC468" w14:textId="072D5809">
          <w:pPr>
            <w:pStyle w:val="Header"/>
            <w:bidi w:val="0"/>
            <w:jc w:val="center"/>
          </w:pPr>
        </w:p>
      </w:tc>
      <w:tc>
        <w:tcPr>
          <w:tcW w:w="3005" w:type="dxa"/>
          <w:tcMar/>
        </w:tcPr>
        <w:p w:rsidR="073748AE" w:rsidP="073748AE" w:rsidRDefault="073748AE" w14:paraId="3A7B0DEB" w14:textId="2AB634B0">
          <w:pPr>
            <w:pStyle w:val="Header"/>
            <w:bidi w:val="0"/>
            <w:ind w:right="-115"/>
            <w:jc w:val="right"/>
          </w:pPr>
        </w:p>
      </w:tc>
    </w:tr>
  </w:tbl>
  <w:p w:rsidR="073748AE" w:rsidP="073748AE" w:rsidRDefault="073748AE" w14:paraId="6C78FBC2" w14:textId="119663B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3748AE" w:rsidTr="073748AE" w14:paraId="080C8035">
      <w:trPr>
        <w:trHeight w:val="300"/>
      </w:trPr>
      <w:tc>
        <w:tcPr>
          <w:tcW w:w="3005" w:type="dxa"/>
          <w:tcMar/>
        </w:tcPr>
        <w:p w:rsidR="073748AE" w:rsidP="073748AE" w:rsidRDefault="073748AE" w14:paraId="122FF7D9" w14:textId="3013D655">
          <w:pPr>
            <w:pStyle w:val="Header"/>
            <w:bidi w:val="0"/>
            <w:ind w:left="-115"/>
            <w:jc w:val="left"/>
          </w:pPr>
        </w:p>
      </w:tc>
      <w:tc>
        <w:tcPr>
          <w:tcW w:w="3005" w:type="dxa"/>
          <w:tcMar/>
        </w:tcPr>
        <w:p w:rsidR="073748AE" w:rsidP="073748AE" w:rsidRDefault="073748AE" w14:paraId="6780A2C4" w14:textId="5EF3FD1A">
          <w:pPr>
            <w:pStyle w:val="Header"/>
            <w:bidi w:val="0"/>
            <w:jc w:val="center"/>
          </w:pPr>
        </w:p>
      </w:tc>
      <w:tc>
        <w:tcPr>
          <w:tcW w:w="3005" w:type="dxa"/>
          <w:tcMar/>
        </w:tcPr>
        <w:p w:rsidR="073748AE" w:rsidP="073748AE" w:rsidRDefault="073748AE" w14:paraId="1A23CA4D" w14:textId="0E783F54">
          <w:pPr>
            <w:pStyle w:val="Header"/>
            <w:bidi w:val="0"/>
            <w:ind w:right="-115"/>
            <w:jc w:val="right"/>
          </w:pPr>
          <w:r>
            <w:fldChar w:fldCharType="begin"/>
          </w:r>
          <w:r>
            <w:instrText xml:space="preserve">PAGE</w:instrText>
          </w:r>
          <w:r>
            <w:fldChar w:fldCharType="separate"/>
          </w:r>
          <w:r>
            <w:fldChar w:fldCharType="end"/>
          </w:r>
        </w:p>
      </w:tc>
    </w:tr>
  </w:tbl>
  <w:p w:rsidR="073748AE" w:rsidP="073748AE" w:rsidRDefault="073748AE" w14:paraId="3896CB1F" w14:textId="3234D44D">
    <w:pPr>
      <w:pStyle w:val="Header"/>
      <w:bidi w:val="0"/>
    </w:pPr>
  </w:p>
</w:hdr>
</file>

<file path=word/intelligence2.xml><?xml version="1.0" encoding="utf-8"?>
<int2:intelligence xmlns:int2="http://schemas.microsoft.com/office/intelligence/2020/intelligence">
  <int2:observations>
    <int2:bookmark int2:bookmarkName="_Int_Iv3fzEwj" int2:invalidationBookmarkName="" int2:hashCode="YPSNMMQT1tC7/8" int2:id="U8iujO0x">
      <int2:state int2:type="WordDesignerPullQuotesAnnotation" int2:value="Review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6">
    <w:nsid w:val="41dec903"/>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5">
    <w:nsid w:val="59c30b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bb772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7e6c3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2ab76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83407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0748c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ff2d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bb0b6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c6b62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ad3b0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d5176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d7cf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36957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eaf3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0c8e3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6858e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dd518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e31343b"/>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af3b44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0f7a46b"/>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Trebuchet MS,Times New Roman,Arial" w:hAnsi="Trebuchet MS,Times New Roman,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129c5bc"/>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Trebuchet MS" w:hAnsi="Trebuchet M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4c4fa49"/>
    <w:multiLevelType xmlns:w="http://schemas.openxmlformats.org/wordprocessingml/2006/main" w:val="hybridMultilevel"/>
    <w:lvl xmlns:w="http://schemas.openxmlformats.org/wordprocessingml/2006/main" w:ilvl="0">
      <w:start w:val="4"/>
      <w:numFmt w:val="decimal"/>
      <w:lvlText w:val="%1."/>
      <w:lvlJc w:val="left"/>
      <w:pPr>
        <w:ind w:left="360" w:hanging="360"/>
      </w:pPr>
      <w:rPr>
        <w:rFonts w:hint="default" w:ascii="Trebuchet MS,Times New Roman,Arial" w:hAnsi="Trebuchet MS,Times New Roman,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63584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99bc0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FE875BC"/>
    <w:multiLevelType w:val="hybridMultilevel"/>
    <w:tmpl w:val="CD3CFABC"/>
    <w:lvl w:ilvl="0" w:tplc="F7144C0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D8E036A"/>
    <w:multiLevelType w:val="hybridMultilevel"/>
    <w:tmpl w:val="512ED68A"/>
    <w:lvl w:ilvl="0">
      <w:start w:val="1"/>
      <w:numFmt w:val="decimal"/>
      <w:lvlText w:val="%1."/>
      <w:lvlJc w:val="left"/>
      <w:pPr>
        <w:ind w:left="360" w:hanging="360"/>
      </w:pPr>
    </w:lvl>
    <w:lvl w:ilvl="1">
      <w:start w:val="1"/>
      <w:numFmt w:val="lowerLetter"/>
      <w:lvlText w:val="%2."/>
      <w:lvlJc w:val="left"/>
      <w:pPr>
        <w:ind w:left="1080" w:hanging="360"/>
      </w:pPr>
    </w:lvl>
    <w:lvl w:ilvl="2" w:tentative="1">
      <w:start w:val="1"/>
      <w:numFmt w:val="lowerRoman"/>
      <w:lvlText w:val="%3."/>
      <w:lvlJc w:val="right"/>
      <w:pPr>
        <w:ind w:left="1800" w:hanging="18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right"/>
      <w:pPr>
        <w:ind w:left="3960" w:hanging="18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right"/>
      <w:pPr>
        <w:ind w:left="6120" w:hanging="180"/>
      </w:pPr>
    </w:lvl>
  </w:abstract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1099373750">
    <w:abstractNumId w:val="1"/>
  </w:num>
  <w:num w:numId="2" w16cid:durableId="799883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BD8"/>
    <w:rsid w:val="00064AD5"/>
    <w:rsid w:val="0009414F"/>
    <w:rsid w:val="00096401"/>
    <w:rsid w:val="000E0992"/>
    <w:rsid w:val="000E4B99"/>
    <w:rsid w:val="001024BB"/>
    <w:rsid w:val="00136001"/>
    <w:rsid w:val="00181736"/>
    <w:rsid w:val="0018756B"/>
    <w:rsid w:val="001E2817"/>
    <w:rsid w:val="00223F66"/>
    <w:rsid w:val="00242687"/>
    <w:rsid w:val="00253144"/>
    <w:rsid w:val="0025414A"/>
    <w:rsid w:val="002566AF"/>
    <w:rsid w:val="00276A4E"/>
    <w:rsid w:val="00276B3C"/>
    <w:rsid w:val="00280923"/>
    <w:rsid w:val="003179EF"/>
    <w:rsid w:val="0032C336"/>
    <w:rsid w:val="0032C336"/>
    <w:rsid w:val="00331114"/>
    <w:rsid w:val="003353C7"/>
    <w:rsid w:val="003496A2"/>
    <w:rsid w:val="00355649"/>
    <w:rsid w:val="00355FCD"/>
    <w:rsid w:val="00360466"/>
    <w:rsid w:val="00374B61"/>
    <w:rsid w:val="00375F26"/>
    <w:rsid w:val="003CA359"/>
    <w:rsid w:val="00430C51"/>
    <w:rsid w:val="004718D7"/>
    <w:rsid w:val="00490966"/>
    <w:rsid w:val="004D1D73"/>
    <w:rsid w:val="004F7B0D"/>
    <w:rsid w:val="005073AC"/>
    <w:rsid w:val="0059121E"/>
    <w:rsid w:val="0061C6F2"/>
    <w:rsid w:val="00695686"/>
    <w:rsid w:val="006F2E66"/>
    <w:rsid w:val="0071524F"/>
    <w:rsid w:val="00737208"/>
    <w:rsid w:val="0077055D"/>
    <w:rsid w:val="00793F3B"/>
    <w:rsid w:val="007C14CB"/>
    <w:rsid w:val="00803038"/>
    <w:rsid w:val="00857BD8"/>
    <w:rsid w:val="00865208"/>
    <w:rsid w:val="00891DEB"/>
    <w:rsid w:val="008C5D58"/>
    <w:rsid w:val="008C5F08"/>
    <w:rsid w:val="008F0B50"/>
    <w:rsid w:val="0094301E"/>
    <w:rsid w:val="009535D6"/>
    <w:rsid w:val="009C78FE"/>
    <w:rsid w:val="009E486C"/>
    <w:rsid w:val="00A803A0"/>
    <w:rsid w:val="00A90E56"/>
    <w:rsid w:val="00AB748D"/>
    <w:rsid w:val="00B17C46"/>
    <w:rsid w:val="00B26489"/>
    <w:rsid w:val="00B41F2B"/>
    <w:rsid w:val="00BF662F"/>
    <w:rsid w:val="00C1348C"/>
    <w:rsid w:val="00C22B3B"/>
    <w:rsid w:val="00C3511C"/>
    <w:rsid w:val="00CD6750"/>
    <w:rsid w:val="00CE764B"/>
    <w:rsid w:val="00D342C9"/>
    <w:rsid w:val="00D3640C"/>
    <w:rsid w:val="00D6494A"/>
    <w:rsid w:val="00D8691E"/>
    <w:rsid w:val="00DA4447"/>
    <w:rsid w:val="00DE21F9"/>
    <w:rsid w:val="00DF667B"/>
    <w:rsid w:val="00E27395"/>
    <w:rsid w:val="00EA596B"/>
    <w:rsid w:val="00ED6D81"/>
    <w:rsid w:val="00F23208"/>
    <w:rsid w:val="00F267BE"/>
    <w:rsid w:val="00F97413"/>
    <w:rsid w:val="00FA2657"/>
    <w:rsid w:val="00FA4307"/>
    <w:rsid w:val="00FE1286"/>
    <w:rsid w:val="00FE2EC7"/>
    <w:rsid w:val="0106484C"/>
    <w:rsid w:val="011DD7A6"/>
    <w:rsid w:val="012F67EB"/>
    <w:rsid w:val="0147E219"/>
    <w:rsid w:val="014C7358"/>
    <w:rsid w:val="01550C17"/>
    <w:rsid w:val="015E0867"/>
    <w:rsid w:val="01608E5E"/>
    <w:rsid w:val="0177EDF0"/>
    <w:rsid w:val="018C6868"/>
    <w:rsid w:val="01B7D548"/>
    <w:rsid w:val="01E05440"/>
    <w:rsid w:val="01FE93AA"/>
    <w:rsid w:val="0226A47D"/>
    <w:rsid w:val="0253DCFD"/>
    <w:rsid w:val="0257D22D"/>
    <w:rsid w:val="026C4928"/>
    <w:rsid w:val="028BC057"/>
    <w:rsid w:val="028BEB5E"/>
    <w:rsid w:val="02AC675F"/>
    <w:rsid w:val="02BED1C3"/>
    <w:rsid w:val="02CBBE34"/>
    <w:rsid w:val="0317847E"/>
    <w:rsid w:val="031AB4BC"/>
    <w:rsid w:val="03414B80"/>
    <w:rsid w:val="035D2D90"/>
    <w:rsid w:val="0383C189"/>
    <w:rsid w:val="03895DA7"/>
    <w:rsid w:val="039A72F1"/>
    <w:rsid w:val="03A52482"/>
    <w:rsid w:val="03B6849F"/>
    <w:rsid w:val="03BD3520"/>
    <w:rsid w:val="03CD0160"/>
    <w:rsid w:val="03EF18EA"/>
    <w:rsid w:val="03F713C5"/>
    <w:rsid w:val="0410E4E5"/>
    <w:rsid w:val="043C8AFC"/>
    <w:rsid w:val="0440EE87"/>
    <w:rsid w:val="04819983"/>
    <w:rsid w:val="04BEEFE1"/>
    <w:rsid w:val="04F425EA"/>
    <w:rsid w:val="050C3EDB"/>
    <w:rsid w:val="0521076E"/>
    <w:rsid w:val="052A0D38"/>
    <w:rsid w:val="057EBB86"/>
    <w:rsid w:val="057F7540"/>
    <w:rsid w:val="058218E6"/>
    <w:rsid w:val="05A7E6E4"/>
    <w:rsid w:val="05BC91BD"/>
    <w:rsid w:val="05C84060"/>
    <w:rsid w:val="05CE0F53"/>
    <w:rsid w:val="06204C00"/>
    <w:rsid w:val="062D575F"/>
    <w:rsid w:val="0646E220"/>
    <w:rsid w:val="0677F7A8"/>
    <w:rsid w:val="0699B82C"/>
    <w:rsid w:val="069D8D38"/>
    <w:rsid w:val="06ADA346"/>
    <w:rsid w:val="06CB9767"/>
    <w:rsid w:val="06CD5546"/>
    <w:rsid w:val="06D29750"/>
    <w:rsid w:val="06DC6783"/>
    <w:rsid w:val="06F13FC8"/>
    <w:rsid w:val="07032A41"/>
    <w:rsid w:val="07046524"/>
    <w:rsid w:val="0708B704"/>
    <w:rsid w:val="073748AE"/>
    <w:rsid w:val="0740CA79"/>
    <w:rsid w:val="074FDC15"/>
    <w:rsid w:val="079C6235"/>
    <w:rsid w:val="07DC344E"/>
    <w:rsid w:val="07EFC990"/>
    <w:rsid w:val="0831A811"/>
    <w:rsid w:val="088289DC"/>
    <w:rsid w:val="08D4E45B"/>
    <w:rsid w:val="08EBB718"/>
    <w:rsid w:val="08ECE625"/>
    <w:rsid w:val="08FFB308"/>
    <w:rsid w:val="0903CF41"/>
    <w:rsid w:val="093138EE"/>
    <w:rsid w:val="0945C172"/>
    <w:rsid w:val="095014FC"/>
    <w:rsid w:val="09519522"/>
    <w:rsid w:val="095D4BC1"/>
    <w:rsid w:val="096571E9"/>
    <w:rsid w:val="09710CFE"/>
    <w:rsid w:val="09731E8B"/>
    <w:rsid w:val="097D961D"/>
    <w:rsid w:val="0996CDF6"/>
    <w:rsid w:val="09AA7183"/>
    <w:rsid w:val="09B55436"/>
    <w:rsid w:val="09BAAB65"/>
    <w:rsid w:val="09D01565"/>
    <w:rsid w:val="09D01565"/>
    <w:rsid w:val="0A4758B1"/>
    <w:rsid w:val="0A613FC1"/>
    <w:rsid w:val="0A652F2A"/>
    <w:rsid w:val="0A7CD8BA"/>
    <w:rsid w:val="0A84C16F"/>
    <w:rsid w:val="0A857866"/>
    <w:rsid w:val="0AA0782B"/>
    <w:rsid w:val="0B28BCB6"/>
    <w:rsid w:val="0B2DF326"/>
    <w:rsid w:val="0B72ACF9"/>
    <w:rsid w:val="0B89089B"/>
    <w:rsid w:val="0B94ED3A"/>
    <w:rsid w:val="0BA2214A"/>
    <w:rsid w:val="0BCD8F34"/>
    <w:rsid w:val="0BD29C97"/>
    <w:rsid w:val="0BDB2E57"/>
    <w:rsid w:val="0BF81F86"/>
    <w:rsid w:val="0C16566A"/>
    <w:rsid w:val="0C229EF4"/>
    <w:rsid w:val="0C2BC83A"/>
    <w:rsid w:val="0C3AC98D"/>
    <w:rsid w:val="0C5629C4"/>
    <w:rsid w:val="0C6CDB52"/>
    <w:rsid w:val="0C803D7A"/>
    <w:rsid w:val="0C878988"/>
    <w:rsid w:val="0C979163"/>
    <w:rsid w:val="0CD151E4"/>
    <w:rsid w:val="0CDE7A2B"/>
    <w:rsid w:val="0CE258D5"/>
    <w:rsid w:val="0CF98B40"/>
    <w:rsid w:val="0CFC70B7"/>
    <w:rsid w:val="0D1583E4"/>
    <w:rsid w:val="0D3D574B"/>
    <w:rsid w:val="0D76368C"/>
    <w:rsid w:val="0D9A118D"/>
    <w:rsid w:val="0D9C2E96"/>
    <w:rsid w:val="0DB1EC78"/>
    <w:rsid w:val="0DDBB53D"/>
    <w:rsid w:val="0DDD15E9"/>
    <w:rsid w:val="0E35A07F"/>
    <w:rsid w:val="0E4760D6"/>
    <w:rsid w:val="0E4943E1"/>
    <w:rsid w:val="0E99DEBD"/>
    <w:rsid w:val="0EB851F9"/>
    <w:rsid w:val="0EB86829"/>
    <w:rsid w:val="0EB91FE1"/>
    <w:rsid w:val="0EE57CEE"/>
    <w:rsid w:val="0EEB7003"/>
    <w:rsid w:val="0EEC5D7F"/>
    <w:rsid w:val="0F07869F"/>
    <w:rsid w:val="0F42DAAD"/>
    <w:rsid w:val="0F455053"/>
    <w:rsid w:val="0F579AA2"/>
    <w:rsid w:val="0F5DD112"/>
    <w:rsid w:val="0F6E149C"/>
    <w:rsid w:val="0F8207DC"/>
    <w:rsid w:val="0F95A972"/>
    <w:rsid w:val="0FA9A235"/>
    <w:rsid w:val="0FA9AE17"/>
    <w:rsid w:val="0FCCF7EF"/>
    <w:rsid w:val="0FD152EE"/>
    <w:rsid w:val="0FDBD1E1"/>
    <w:rsid w:val="0FE7F324"/>
    <w:rsid w:val="0FF923AD"/>
    <w:rsid w:val="0FFC37AC"/>
    <w:rsid w:val="0FFFCAB6"/>
    <w:rsid w:val="10260A0D"/>
    <w:rsid w:val="1038697E"/>
    <w:rsid w:val="106E5507"/>
    <w:rsid w:val="108E26FC"/>
    <w:rsid w:val="10F4E6BC"/>
    <w:rsid w:val="1117DD72"/>
    <w:rsid w:val="111C4491"/>
    <w:rsid w:val="111F8376"/>
    <w:rsid w:val="111FDCF3"/>
    <w:rsid w:val="1123542F"/>
    <w:rsid w:val="113E6D41"/>
    <w:rsid w:val="1148A463"/>
    <w:rsid w:val="11840E40"/>
    <w:rsid w:val="1186115E"/>
    <w:rsid w:val="1191B14E"/>
    <w:rsid w:val="119AC4BD"/>
    <w:rsid w:val="11AC9343"/>
    <w:rsid w:val="11BB346D"/>
    <w:rsid w:val="11C3625F"/>
    <w:rsid w:val="11D337AA"/>
    <w:rsid w:val="11F4FDF9"/>
    <w:rsid w:val="11FDF0CB"/>
    <w:rsid w:val="1214FF30"/>
    <w:rsid w:val="1231720B"/>
    <w:rsid w:val="123602F4"/>
    <w:rsid w:val="123C970E"/>
    <w:rsid w:val="1252651A"/>
    <w:rsid w:val="1280479E"/>
    <w:rsid w:val="12B9EEE7"/>
    <w:rsid w:val="12D8027A"/>
    <w:rsid w:val="12DC6DAF"/>
    <w:rsid w:val="12FDB82D"/>
    <w:rsid w:val="132F3A42"/>
    <w:rsid w:val="133AA95A"/>
    <w:rsid w:val="133AFF72"/>
    <w:rsid w:val="135DE365"/>
    <w:rsid w:val="136D2676"/>
    <w:rsid w:val="138306AC"/>
    <w:rsid w:val="1387A07E"/>
    <w:rsid w:val="138FF415"/>
    <w:rsid w:val="13A8A35D"/>
    <w:rsid w:val="13B3CB0D"/>
    <w:rsid w:val="13BB68F2"/>
    <w:rsid w:val="13C3EA0F"/>
    <w:rsid w:val="13D73540"/>
    <w:rsid w:val="13E7435A"/>
    <w:rsid w:val="13EE9958"/>
    <w:rsid w:val="141AD91E"/>
    <w:rsid w:val="142C500B"/>
    <w:rsid w:val="1477F8E6"/>
    <w:rsid w:val="14969EC8"/>
    <w:rsid w:val="14ECA851"/>
    <w:rsid w:val="14FD80DD"/>
    <w:rsid w:val="150DC36B"/>
    <w:rsid w:val="15256356"/>
    <w:rsid w:val="152E042E"/>
    <w:rsid w:val="1530EFE3"/>
    <w:rsid w:val="155A8736"/>
    <w:rsid w:val="157A333C"/>
    <w:rsid w:val="158BFABB"/>
    <w:rsid w:val="158E56F6"/>
    <w:rsid w:val="159937CD"/>
    <w:rsid w:val="15BB958E"/>
    <w:rsid w:val="15C085D0"/>
    <w:rsid w:val="15C2AEB4"/>
    <w:rsid w:val="15CACA58"/>
    <w:rsid w:val="15D2C367"/>
    <w:rsid w:val="15ED2D10"/>
    <w:rsid w:val="15F84F5D"/>
    <w:rsid w:val="160FBED2"/>
    <w:rsid w:val="1633459F"/>
    <w:rsid w:val="1636E495"/>
    <w:rsid w:val="163EC163"/>
    <w:rsid w:val="1641BD75"/>
    <w:rsid w:val="1647B7B6"/>
    <w:rsid w:val="166E8870"/>
    <w:rsid w:val="1697F1E1"/>
    <w:rsid w:val="169AC854"/>
    <w:rsid w:val="16CC0B02"/>
    <w:rsid w:val="17198A00"/>
    <w:rsid w:val="1720E81D"/>
    <w:rsid w:val="172553FB"/>
    <w:rsid w:val="173E8075"/>
    <w:rsid w:val="174B3EC6"/>
    <w:rsid w:val="174C53E1"/>
    <w:rsid w:val="1790546D"/>
    <w:rsid w:val="179A3150"/>
    <w:rsid w:val="17A73BA5"/>
    <w:rsid w:val="17B2B070"/>
    <w:rsid w:val="17C1F154"/>
    <w:rsid w:val="17EEF21D"/>
    <w:rsid w:val="17FF285B"/>
    <w:rsid w:val="1807B3BA"/>
    <w:rsid w:val="18312491"/>
    <w:rsid w:val="1837884E"/>
    <w:rsid w:val="1851E5B4"/>
    <w:rsid w:val="18629484"/>
    <w:rsid w:val="18891BE0"/>
    <w:rsid w:val="188F4B4D"/>
    <w:rsid w:val="189009BD"/>
    <w:rsid w:val="18AC524A"/>
    <w:rsid w:val="18FDF164"/>
    <w:rsid w:val="191D1670"/>
    <w:rsid w:val="191D1670"/>
    <w:rsid w:val="1923B78D"/>
    <w:rsid w:val="192DEE98"/>
    <w:rsid w:val="19415379"/>
    <w:rsid w:val="1959C3DB"/>
    <w:rsid w:val="195D9270"/>
    <w:rsid w:val="196C55E1"/>
    <w:rsid w:val="1972D56D"/>
    <w:rsid w:val="19770FDE"/>
    <w:rsid w:val="197A0973"/>
    <w:rsid w:val="19969CEB"/>
    <w:rsid w:val="19BA6278"/>
    <w:rsid w:val="19D2163E"/>
    <w:rsid w:val="19D6E325"/>
    <w:rsid w:val="19D773B3"/>
    <w:rsid w:val="19F0E1F3"/>
    <w:rsid w:val="19F2E861"/>
    <w:rsid w:val="19F5A451"/>
    <w:rsid w:val="19FE5166"/>
    <w:rsid w:val="1A0B620F"/>
    <w:rsid w:val="1A25B9B4"/>
    <w:rsid w:val="1A48AB14"/>
    <w:rsid w:val="1A52AFCD"/>
    <w:rsid w:val="1AA6B99E"/>
    <w:rsid w:val="1AB1466D"/>
    <w:rsid w:val="1ABF58E0"/>
    <w:rsid w:val="1ACC300A"/>
    <w:rsid w:val="1ACDE1E9"/>
    <w:rsid w:val="1ADCC8BA"/>
    <w:rsid w:val="1AEB827A"/>
    <w:rsid w:val="1B01873F"/>
    <w:rsid w:val="1B08C359"/>
    <w:rsid w:val="1B67C857"/>
    <w:rsid w:val="1B73A31A"/>
    <w:rsid w:val="1B813311"/>
    <w:rsid w:val="1B8AE337"/>
    <w:rsid w:val="1B9C77AF"/>
    <w:rsid w:val="1BAA8CB2"/>
    <w:rsid w:val="1BF07154"/>
    <w:rsid w:val="1C0883A6"/>
    <w:rsid w:val="1C0BFBA7"/>
    <w:rsid w:val="1C0C0FB4"/>
    <w:rsid w:val="1C26AF95"/>
    <w:rsid w:val="1C63F5CC"/>
    <w:rsid w:val="1CB9C3A9"/>
    <w:rsid w:val="1CC128B8"/>
    <w:rsid w:val="1CE48FEA"/>
    <w:rsid w:val="1D0D2915"/>
    <w:rsid w:val="1D21E120"/>
    <w:rsid w:val="1D30BBB4"/>
    <w:rsid w:val="1D3E819B"/>
    <w:rsid w:val="1D57BB3A"/>
    <w:rsid w:val="1D6A04C3"/>
    <w:rsid w:val="1D710CDE"/>
    <w:rsid w:val="1D786B0C"/>
    <w:rsid w:val="1D7B9D9E"/>
    <w:rsid w:val="1D894345"/>
    <w:rsid w:val="1D8E8C70"/>
    <w:rsid w:val="1DAB3D94"/>
    <w:rsid w:val="1DD0DF2F"/>
    <w:rsid w:val="1DD903E9"/>
    <w:rsid w:val="1DE32A6D"/>
    <w:rsid w:val="1DE4ECDA"/>
    <w:rsid w:val="1DF2F311"/>
    <w:rsid w:val="1E15467B"/>
    <w:rsid w:val="1E1D849A"/>
    <w:rsid w:val="1E287598"/>
    <w:rsid w:val="1E4DD2D9"/>
    <w:rsid w:val="1E5E0004"/>
    <w:rsid w:val="1E8F78BE"/>
    <w:rsid w:val="1EA03B29"/>
    <w:rsid w:val="1EA2EA56"/>
    <w:rsid w:val="1EBFC2B4"/>
    <w:rsid w:val="1EE709A1"/>
    <w:rsid w:val="1EF42E64"/>
    <w:rsid w:val="1EF9D5B3"/>
    <w:rsid w:val="1F1372C0"/>
    <w:rsid w:val="1F5FDD73"/>
    <w:rsid w:val="1F8214E5"/>
    <w:rsid w:val="1FB750D0"/>
    <w:rsid w:val="1FBFAABE"/>
    <w:rsid w:val="1FC78DEE"/>
    <w:rsid w:val="1FE734C2"/>
    <w:rsid w:val="1FF13240"/>
    <w:rsid w:val="1FF55409"/>
    <w:rsid w:val="201B2C2F"/>
    <w:rsid w:val="201EA6A2"/>
    <w:rsid w:val="203895B5"/>
    <w:rsid w:val="2055C1D7"/>
    <w:rsid w:val="205EE376"/>
    <w:rsid w:val="206C8E40"/>
    <w:rsid w:val="20946C52"/>
    <w:rsid w:val="20A386EC"/>
    <w:rsid w:val="20ACCB25"/>
    <w:rsid w:val="20BB6CB4"/>
    <w:rsid w:val="20C91444"/>
    <w:rsid w:val="20D68713"/>
    <w:rsid w:val="20E647AC"/>
    <w:rsid w:val="210CEF04"/>
    <w:rsid w:val="211141A9"/>
    <w:rsid w:val="2115A019"/>
    <w:rsid w:val="21259A5C"/>
    <w:rsid w:val="2128A4C1"/>
    <w:rsid w:val="214A6F38"/>
    <w:rsid w:val="2173B53E"/>
    <w:rsid w:val="218B9D0B"/>
    <w:rsid w:val="21A4D7AA"/>
    <w:rsid w:val="21BEBBF9"/>
    <w:rsid w:val="21DF7ECE"/>
    <w:rsid w:val="21E6327D"/>
    <w:rsid w:val="21EF6400"/>
    <w:rsid w:val="223CF42C"/>
    <w:rsid w:val="22606A75"/>
    <w:rsid w:val="226FE519"/>
    <w:rsid w:val="229156D4"/>
    <w:rsid w:val="22A10D24"/>
    <w:rsid w:val="22E3B24B"/>
    <w:rsid w:val="22F3A4C6"/>
    <w:rsid w:val="22F439FD"/>
    <w:rsid w:val="2300888D"/>
    <w:rsid w:val="232EA877"/>
    <w:rsid w:val="2347D3F6"/>
    <w:rsid w:val="234A6767"/>
    <w:rsid w:val="234EF096"/>
    <w:rsid w:val="2350B8B5"/>
    <w:rsid w:val="2375B806"/>
    <w:rsid w:val="23BE0A2D"/>
    <w:rsid w:val="23C12F1F"/>
    <w:rsid w:val="23C61192"/>
    <w:rsid w:val="23E53785"/>
    <w:rsid w:val="23FA9652"/>
    <w:rsid w:val="23FF2B58"/>
    <w:rsid w:val="24008BCC"/>
    <w:rsid w:val="2417AA51"/>
    <w:rsid w:val="2434725F"/>
    <w:rsid w:val="2435B50A"/>
    <w:rsid w:val="243CC80C"/>
    <w:rsid w:val="243DE602"/>
    <w:rsid w:val="245736E1"/>
    <w:rsid w:val="2459542C"/>
    <w:rsid w:val="246744F7"/>
    <w:rsid w:val="2479B0A0"/>
    <w:rsid w:val="2485555D"/>
    <w:rsid w:val="24898F21"/>
    <w:rsid w:val="24938CA8"/>
    <w:rsid w:val="24E43A49"/>
    <w:rsid w:val="24E9508F"/>
    <w:rsid w:val="24F23D61"/>
    <w:rsid w:val="25462573"/>
    <w:rsid w:val="2548AE7A"/>
    <w:rsid w:val="255A2CAC"/>
    <w:rsid w:val="25715E99"/>
    <w:rsid w:val="257C6471"/>
    <w:rsid w:val="25E552D2"/>
    <w:rsid w:val="25E5ACD6"/>
    <w:rsid w:val="2604DD02"/>
    <w:rsid w:val="260862C7"/>
    <w:rsid w:val="263F66A7"/>
    <w:rsid w:val="26794890"/>
    <w:rsid w:val="26842BC4"/>
    <w:rsid w:val="26926DD2"/>
    <w:rsid w:val="26A36FBC"/>
    <w:rsid w:val="26BDD486"/>
    <w:rsid w:val="26BF1953"/>
    <w:rsid w:val="26C905F5"/>
    <w:rsid w:val="26F22DC7"/>
    <w:rsid w:val="26FE177A"/>
    <w:rsid w:val="27031ABA"/>
    <w:rsid w:val="27210E31"/>
    <w:rsid w:val="272DB4D9"/>
    <w:rsid w:val="27434DFD"/>
    <w:rsid w:val="275282E4"/>
    <w:rsid w:val="27557253"/>
    <w:rsid w:val="275CBBD6"/>
    <w:rsid w:val="27741CC9"/>
    <w:rsid w:val="279C21E2"/>
    <w:rsid w:val="27BBA910"/>
    <w:rsid w:val="27CACF50"/>
    <w:rsid w:val="27E3B096"/>
    <w:rsid w:val="2846F72D"/>
    <w:rsid w:val="2868F6BD"/>
    <w:rsid w:val="286E8993"/>
    <w:rsid w:val="287B2A3B"/>
    <w:rsid w:val="2883D018"/>
    <w:rsid w:val="2886A725"/>
    <w:rsid w:val="288EAD17"/>
    <w:rsid w:val="289E2D78"/>
    <w:rsid w:val="28C33D17"/>
    <w:rsid w:val="28D651DD"/>
    <w:rsid w:val="28DF26BC"/>
    <w:rsid w:val="28FD93AF"/>
    <w:rsid w:val="28FE926C"/>
    <w:rsid w:val="2924EAEE"/>
    <w:rsid w:val="29296A58"/>
    <w:rsid w:val="293473C2"/>
    <w:rsid w:val="2961063A"/>
    <w:rsid w:val="2980F425"/>
    <w:rsid w:val="2993A284"/>
    <w:rsid w:val="29ADF4FB"/>
    <w:rsid w:val="29B24B91"/>
    <w:rsid w:val="29BA505A"/>
    <w:rsid w:val="29BD33E7"/>
    <w:rsid w:val="29CA949B"/>
    <w:rsid w:val="29D0EDF3"/>
    <w:rsid w:val="29D76202"/>
    <w:rsid w:val="29D7C71A"/>
    <w:rsid w:val="29E4AC09"/>
    <w:rsid w:val="29F3FCED"/>
    <w:rsid w:val="29FE17B9"/>
    <w:rsid w:val="2A1BEE01"/>
    <w:rsid w:val="2A30E7F4"/>
    <w:rsid w:val="2A338AF9"/>
    <w:rsid w:val="2A436AEB"/>
    <w:rsid w:val="2A47A6D6"/>
    <w:rsid w:val="2A667695"/>
    <w:rsid w:val="2A93AC5B"/>
    <w:rsid w:val="2A95F678"/>
    <w:rsid w:val="2AA16366"/>
    <w:rsid w:val="2AAE4D57"/>
    <w:rsid w:val="2AC1059D"/>
    <w:rsid w:val="2AD277AA"/>
    <w:rsid w:val="2ADB5EC6"/>
    <w:rsid w:val="2AE7B168"/>
    <w:rsid w:val="2AE9E76C"/>
    <w:rsid w:val="2AF45448"/>
    <w:rsid w:val="2B2229F0"/>
    <w:rsid w:val="2B573E3B"/>
    <w:rsid w:val="2B8CCC16"/>
    <w:rsid w:val="2B937D01"/>
    <w:rsid w:val="2B95446C"/>
    <w:rsid w:val="2BD7CF89"/>
    <w:rsid w:val="2BFE077F"/>
    <w:rsid w:val="2C062EB4"/>
    <w:rsid w:val="2C1C93D7"/>
    <w:rsid w:val="2C3A212D"/>
    <w:rsid w:val="2CD045FE"/>
    <w:rsid w:val="2CEEB8CA"/>
    <w:rsid w:val="2CEFE868"/>
    <w:rsid w:val="2D5F16F3"/>
    <w:rsid w:val="2D77DA6D"/>
    <w:rsid w:val="2DA26C6E"/>
    <w:rsid w:val="2DAF3742"/>
    <w:rsid w:val="2DB8C325"/>
    <w:rsid w:val="2DB916C0"/>
    <w:rsid w:val="2DD1A09E"/>
    <w:rsid w:val="2DD6909B"/>
    <w:rsid w:val="2E1A2A06"/>
    <w:rsid w:val="2E1A3956"/>
    <w:rsid w:val="2E924B1D"/>
    <w:rsid w:val="2E9B9E2D"/>
    <w:rsid w:val="2F0C4CEF"/>
    <w:rsid w:val="2F18E119"/>
    <w:rsid w:val="2F33DFBA"/>
    <w:rsid w:val="2F3A212F"/>
    <w:rsid w:val="2F57D925"/>
    <w:rsid w:val="2F6A4980"/>
    <w:rsid w:val="2F7E297E"/>
    <w:rsid w:val="2F8D9F02"/>
    <w:rsid w:val="2F987C3B"/>
    <w:rsid w:val="2FA46957"/>
    <w:rsid w:val="2FB63204"/>
    <w:rsid w:val="2FB83EF7"/>
    <w:rsid w:val="302079ED"/>
    <w:rsid w:val="3033F94A"/>
    <w:rsid w:val="3038618E"/>
    <w:rsid w:val="30399E94"/>
    <w:rsid w:val="304B7B1A"/>
    <w:rsid w:val="306AE19E"/>
    <w:rsid w:val="30870B81"/>
    <w:rsid w:val="30B0AEF9"/>
    <w:rsid w:val="30C5CFE2"/>
    <w:rsid w:val="30CCB0E6"/>
    <w:rsid w:val="30D18C01"/>
    <w:rsid w:val="30E58D4E"/>
    <w:rsid w:val="31169092"/>
    <w:rsid w:val="31242EF0"/>
    <w:rsid w:val="31295F98"/>
    <w:rsid w:val="312D733E"/>
    <w:rsid w:val="3178E879"/>
    <w:rsid w:val="31926E1C"/>
    <w:rsid w:val="31E34410"/>
    <w:rsid w:val="31E37FEE"/>
    <w:rsid w:val="31F6AE18"/>
    <w:rsid w:val="31F7B35C"/>
    <w:rsid w:val="3205A203"/>
    <w:rsid w:val="3225EE8D"/>
    <w:rsid w:val="322FC8FD"/>
    <w:rsid w:val="3235450B"/>
    <w:rsid w:val="323B2B52"/>
    <w:rsid w:val="323C4098"/>
    <w:rsid w:val="323C40A0"/>
    <w:rsid w:val="324C424B"/>
    <w:rsid w:val="32844514"/>
    <w:rsid w:val="32866BE7"/>
    <w:rsid w:val="329B4F98"/>
    <w:rsid w:val="32A94B49"/>
    <w:rsid w:val="32BBCFC1"/>
    <w:rsid w:val="32C00846"/>
    <w:rsid w:val="33151AA9"/>
    <w:rsid w:val="332687E2"/>
    <w:rsid w:val="3340E578"/>
    <w:rsid w:val="33425750"/>
    <w:rsid w:val="335A6DD7"/>
    <w:rsid w:val="33673DD0"/>
    <w:rsid w:val="33D0184B"/>
    <w:rsid w:val="33D26C29"/>
    <w:rsid w:val="33F4B287"/>
    <w:rsid w:val="34062F09"/>
    <w:rsid w:val="3406DD4E"/>
    <w:rsid w:val="34089EC0"/>
    <w:rsid w:val="3424C637"/>
    <w:rsid w:val="342CB845"/>
    <w:rsid w:val="3443AB43"/>
    <w:rsid w:val="345AB642"/>
    <w:rsid w:val="347169B8"/>
    <w:rsid w:val="3478C2B6"/>
    <w:rsid w:val="3482216B"/>
    <w:rsid w:val="348B5A9F"/>
    <w:rsid w:val="34A942AC"/>
    <w:rsid w:val="34C0C44D"/>
    <w:rsid w:val="34C1935A"/>
    <w:rsid w:val="34C3A660"/>
    <w:rsid w:val="34C5B8C2"/>
    <w:rsid w:val="34CC1FA9"/>
    <w:rsid w:val="34D61540"/>
    <w:rsid w:val="350C814F"/>
    <w:rsid w:val="351226A9"/>
    <w:rsid w:val="3533B6B8"/>
    <w:rsid w:val="355ABDEF"/>
    <w:rsid w:val="358EFB65"/>
    <w:rsid w:val="35D0DAD4"/>
    <w:rsid w:val="35D865E3"/>
    <w:rsid w:val="35DFC4E4"/>
    <w:rsid w:val="35DFC4E4"/>
    <w:rsid w:val="35E3CA86"/>
    <w:rsid w:val="35ECD6FE"/>
    <w:rsid w:val="35F309CA"/>
    <w:rsid w:val="363D27FE"/>
    <w:rsid w:val="36517E83"/>
    <w:rsid w:val="36546FAB"/>
    <w:rsid w:val="367843E4"/>
    <w:rsid w:val="36825496"/>
    <w:rsid w:val="36825496"/>
    <w:rsid w:val="36987B99"/>
    <w:rsid w:val="369ECEEC"/>
    <w:rsid w:val="36D60AB7"/>
    <w:rsid w:val="36DD6292"/>
    <w:rsid w:val="36F4F437"/>
    <w:rsid w:val="37020BCB"/>
    <w:rsid w:val="37029656"/>
    <w:rsid w:val="37623379"/>
    <w:rsid w:val="3767795A"/>
    <w:rsid w:val="37AD8E90"/>
    <w:rsid w:val="37FFEC80"/>
    <w:rsid w:val="38085C50"/>
    <w:rsid w:val="38136748"/>
    <w:rsid w:val="381422AE"/>
    <w:rsid w:val="381950B6"/>
    <w:rsid w:val="382C0FA9"/>
    <w:rsid w:val="382CC41B"/>
    <w:rsid w:val="3837C5FD"/>
    <w:rsid w:val="387E3AFE"/>
    <w:rsid w:val="38802A9F"/>
    <w:rsid w:val="3885890C"/>
    <w:rsid w:val="3898BCBA"/>
    <w:rsid w:val="38AA2C2F"/>
    <w:rsid w:val="38D31CE5"/>
    <w:rsid w:val="38F7B671"/>
    <w:rsid w:val="390A045D"/>
    <w:rsid w:val="3927E48A"/>
    <w:rsid w:val="39343855"/>
    <w:rsid w:val="393B69C1"/>
    <w:rsid w:val="393F0BDF"/>
    <w:rsid w:val="39427B8B"/>
    <w:rsid w:val="3943CA9F"/>
    <w:rsid w:val="3948860C"/>
    <w:rsid w:val="395BFA0D"/>
    <w:rsid w:val="395F3B35"/>
    <w:rsid w:val="396DDEA9"/>
    <w:rsid w:val="39779C56"/>
    <w:rsid w:val="398DF87C"/>
    <w:rsid w:val="39B8C190"/>
    <w:rsid w:val="39C6609A"/>
    <w:rsid w:val="39CEA9A0"/>
    <w:rsid w:val="39D0DCBC"/>
    <w:rsid w:val="39E8D15E"/>
    <w:rsid w:val="39E8DEB5"/>
    <w:rsid w:val="39E90A4E"/>
    <w:rsid w:val="39ECA3A3"/>
    <w:rsid w:val="39FC6177"/>
    <w:rsid w:val="3A15E2A8"/>
    <w:rsid w:val="3A3075BD"/>
    <w:rsid w:val="3A31BBDE"/>
    <w:rsid w:val="3A4C6307"/>
    <w:rsid w:val="3A860BCD"/>
    <w:rsid w:val="3A87722E"/>
    <w:rsid w:val="3A97AEEE"/>
    <w:rsid w:val="3AAB2F0D"/>
    <w:rsid w:val="3AD8AE38"/>
    <w:rsid w:val="3AF5948F"/>
    <w:rsid w:val="3AFE8066"/>
    <w:rsid w:val="3B2BA933"/>
    <w:rsid w:val="3B72C828"/>
    <w:rsid w:val="3B928480"/>
    <w:rsid w:val="3BB259C0"/>
    <w:rsid w:val="3BB44383"/>
    <w:rsid w:val="3BB44383"/>
    <w:rsid w:val="3BC9EDE4"/>
    <w:rsid w:val="3BCB4CB1"/>
    <w:rsid w:val="3BCC484D"/>
    <w:rsid w:val="3BEC004F"/>
    <w:rsid w:val="3BFA7B8E"/>
    <w:rsid w:val="3C25DA4D"/>
    <w:rsid w:val="3C3CE68E"/>
    <w:rsid w:val="3C619E38"/>
    <w:rsid w:val="3C6AB53C"/>
    <w:rsid w:val="3C80C28A"/>
    <w:rsid w:val="3C9FBDA1"/>
    <w:rsid w:val="3CBCFF6E"/>
    <w:rsid w:val="3CC91BFF"/>
    <w:rsid w:val="3CC925B4"/>
    <w:rsid w:val="3D4DFBBA"/>
    <w:rsid w:val="3D5E4619"/>
    <w:rsid w:val="3D6AEDD8"/>
    <w:rsid w:val="3D747F9F"/>
    <w:rsid w:val="3D883998"/>
    <w:rsid w:val="3DC03A94"/>
    <w:rsid w:val="3DCB1ACC"/>
    <w:rsid w:val="3DE82F15"/>
    <w:rsid w:val="3DF40645"/>
    <w:rsid w:val="3E05338A"/>
    <w:rsid w:val="3E072876"/>
    <w:rsid w:val="3E191168"/>
    <w:rsid w:val="3E4800AF"/>
    <w:rsid w:val="3E49C8A0"/>
    <w:rsid w:val="3E6A574B"/>
    <w:rsid w:val="3E749B07"/>
    <w:rsid w:val="3E74FB6F"/>
    <w:rsid w:val="3E7A2F3F"/>
    <w:rsid w:val="3E7A7D3A"/>
    <w:rsid w:val="3EBB96FB"/>
    <w:rsid w:val="3F0B84CF"/>
    <w:rsid w:val="3F0DD480"/>
    <w:rsid w:val="3F1A0763"/>
    <w:rsid w:val="3F2800C2"/>
    <w:rsid w:val="3F28EF96"/>
    <w:rsid w:val="3F2D73E7"/>
    <w:rsid w:val="3F2DA2E0"/>
    <w:rsid w:val="3F2DA2E0"/>
    <w:rsid w:val="3F2E4D58"/>
    <w:rsid w:val="3F6C7CE7"/>
    <w:rsid w:val="3F6FDDE2"/>
    <w:rsid w:val="3F73C0BD"/>
    <w:rsid w:val="3F7E8A92"/>
    <w:rsid w:val="3F82A861"/>
    <w:rsid w:val="3F866E3E"/>
    <w:rsid w:val="3F866E3E"/>
    <w:rsid w:val="3F87DB66"/>
    <w:rsid w:val="3F890B52"/>
    <w:rsid w:val="3F944064"/>
    <w:rsid w:val="3FB13160"/>
    <w:rsid w:val="3FB438F0"/>
    <w:rsid w:val="3FB4E944"/>
    <w:rsid w:val="3FBF33A9"/>
    <w:rsid w:val="3FC784BA"/>
    <w:rsid w:val="3FD14893"/>
    <w:rsid w:val="3FDE8E7A"/>
    <w:rsid w:val="3FE981D0"/>
    <w:rsid w:val="3FEC97D5"/>
    <w:rsid w:val="3FF8255C"/>
    <w:rsid w:val="400BD4C9"/>
    <w:rsid w:val="401624E8"/>
    <w:rsid w:val="40213192"/>
    <w:rsid w:val="402D58C1"/>
    <w:rsid w:val="4036F7BC"/>
    <w:rsid w:val="40403C7E"/>
    <w:rsid w:val="40750CD6"/>
    <w:rsid w:val="407C5C05"/>
    <w:rsid w:val="4097685D"/>
    <w:rsid w:val="409AD71F"/>
    <w:rsid w:val="40B4166D"/>
    <w:rsid w:val="40C641E9"/>
    <w:rsid w:val="41215B7C"/>
    <w:rsid w:val="41259E1B"/>
    <w:rsid w:val="4125D972"/>
    <w:rsid w:val="412A17C0"/>
    <w:rsid w:val="4158BEC9"/>
    <w:rsid w:val="415BC799"/>
    <w:rsid w:val="415C5FDC"/>
    <w:rsid w:val="418396D2"/>
    <w:rsid w:val="4192B2C7"/>
    <w:rsid w:val="41931A4E"/>
    <w:rsid w:val="41CDCCBA"/>
    <w:rsid w:val="41D2233E"/>
    <w:rsid w:val="42658256"/>
    <w:rsid w:val="4268827C"/>
    <w:rsid w:val="426ACFAE"/>
    <w:rsid w:val="4280E319"/>
    <w:rsid w:val="4288059D"/>
    <w:rsid w:val="42881F3F"/>
    <w:rsid w:val="42A6C6B9"/>
    <w:rsid w:val="42AF9E6F"/>
    <w:rsid w:val="42C860B9"/>
    <w:rsid w:val="42D8DF4B"/>
    <w:rsid w:val="4310E7E3"/>
    <w:rsid w:val="433D6B0B"/>
    <w:rsid w:val="436FECD5"/>
    <w:rsid w:val="4371BDDE"/>
    <w:rsid w:val="43853A74"/>
    <w:rsid w:val="438AC05C"/>
    <w:rsid w:val="439792B4"/>
    <w:rsid w:val="43979806"/>
    <w:rsid w:val="43A26D0C"/>
    <w:rsid w:val="43A5B74E"/>
    <w:rsid w:val="43E1D79C"/>
    <w:rsid w:val="43F7A814"/>
    <w:rsid w:val="4401E2FE"/>
    <w:rsid w:val="44023209"/>
    <w:rsid w:val="4402A6FA"/>
    <w:rsid w:val="440A4DB1"/>
    <w:rsid w:val="440FC49A"/>
    <w:rsid w:val="4415B5F8"/>
    <w:rsid w:val="442A30EF"/>
    <w:rsid w:val="443C7B4C"/>
    <w:rsid w:val="445662B8"/>
    <w:rsid w:val="4487363F"/>
    <w:rsid w:val="44A8D7F8"/>
    <w:rsid w:val="44AF3D22"/>
    <w:rsid w:val="44B98629"/>
    <w:rsid w:val="44DC4D18"/>
    <w:rsid w:val="44E5A864"/>
    <w:rsid w:val="44E5A864"/>
    <w:rsid w:val="44EF698F"/>
    <w:rsid w:val="44F60DDC"/>
    <w:rsid w:val="44F75BFB"/>
    <w:rsid w:val="4500F51F"/>
    <w:rsid w:val="450AED4A"/>
    <w:rsid w:val="4522C8C9"/>
    <w:rsid w:val="452A1B2B"/>
    <w:rsid w:val="453A8BA9"/>
    <w:rsid w:val="4549810E"/>
    <w:rsid w:val="4609C4A6"/>
    <w:rsid w:val="46130620"/>
    <w:rsid w:val="4625F99E"/>
    <w:rsid w:val="46447132"/>
    <w:rsid w:val="465AB229"/>
    <w:rsid w:val="46604675"/>
    <w:rsid w:val="4675DF64"/>
    <w:rsid w:val="4688F627"/>
    <w:rsid w:val="468F01DF"/>
    <w:rsid w:val="46D141E6"/>
    <w:rsid w:val="46DE9E24"/>
    <w:rsid w:val="46E4AB61"/>
    <w:rsid w:val="4706D20D"/>
    <w:rsid w:val="475292EF"/>
    <w:rsid w:val="475B81B6"/>
    <w:rsid w:val="47764355"/>
    <w:rsid w:val="477A3AF4"/>
    <w:rsid w:val="4791D349"/>
    <w:rsid w:val="479EE660"/>
    <w:rsid w:val="47BF794F"/>
    <w:rsid w:val="47C8102D"/>
    <w:rsid w:val="47D8D265"/>
    <w:rsid w:val="47E4EDA2"/>
    <w:rsid w:val="47E5DB92"/>
    <w:rsid w:val="4827E8A4"/>
    <w:rsid w:val="48399F69"/>
    <w:rsid w:val="486AB4B9"/>
    <w:rsid w:val="487508C4"/>
    <w:rsid w:val="4877DBA0"/>
    <w:rsid w:val="4878371E"/>
    <w:rsid w:val="4894341A"/>
    <w:rsid w:val="4903CB10"/>
    <w:rsid w:val="4904A96C"/>
    <w:rsid w:val="49146D87"/>
    <w:rsid w:val="49278073"/>
    <w:rsid w:val="492CA169"/>
    <w:rsid w:val="498776F1"/>
    <w:rsid w:val="49904FB7"/>
    <w:rsid w:val="49BF7F1E"/>
    <w:rsid w:val="49DA2A8D"/>
    <w:rsid w:val="49E5A0A5"/>
    <w:rsid w:val="49ED6794"/>
    <w:rsid w:val="4A0EEEA6"/>
    <w:rsid w:val="4A1DBBCA"/>
    <w:rsid w:val="4A2E890A"/>
    <w:rsid w:val="4A2FA29B"/>
    <w:rsid w:val="4A44DA3A"/>
    <w:rsid w:val="4A592B46"/>
    <w:rsid w:val="4A5D9407"/>
    <w:rsid w:val="4A76DE88"/>
    <w:rsid w:val="4A8F0198"/>
    <w:rsid w:val="4ACB66A2"/>
    <w:rsid w:val="4AD91371"/>
    <w:rsid w:val="4ADF8E7D"/>
    <w:rsid w:val="4AEC97D3"/>
    <w:rsid w:val="4B161749"/>
    <w:rsid w:val="4B232448"/>
    <w:rsid w:val="4B3D79AA"/>
    <w:rsid w:val="4B717F51"/>
    <w:rsid w:val="4BB4510C"/>
    <w:rsid w:val="4BF0B4C2"/>
    <w:rsid w:val="4C1FA86C"/>
    <w:rsid w:val="4C228619"/>
    <w:rsid w:val="4C304122"/>
    <w:rsid w:val="4C30AD47"/>
    <w:rsid w:val="4C5DAAFA"/>
    <w:rsid w:val="4C892E27"/>
    <w:rsid w:val="4CA153BF"/>
    <w:rsid w:val="4CAB6666"/>
    <w:rsid w:val="4CAF0A36"/>
    <w:rsid w:val="4CBAD8D6"/>
    <w:rsid w:val="4CD8871E"/>
    <w:rsid w:val="4CE50860"/>
    <w:rsid w:val="4D031293"/>
    <w:rsid w:val="4D0BCC06"/>
    <w:rsid w:val="4D110AB5"/>
    <w:rsid w:val="4D274AD8"/>
    <w:rsid w:val="4D3A8029"/>
    <w:rsid w:val="4D814337"/>
    <w:rsid w:val="4D9CCE1A"/>
    <w:rsid w:val="4DA220D7"/>
    <w:rsid w:val="4DAFD4A6"/>
    <w:rsid w:val="4DB10000"/>
    <w:rsid w:val="4DD695BD"/>
    <w:rsid w:val="4DEA8C5E"/>
    <w:rsid w:val="4DED9DCC"/>
    <w:rsid w:val="4DF3C386"/>
    <w:rsid w:val="4DF3C386"/>
    <w:rsid w:val="4E16CD5C"/>
    <w:rsid w:val="4E39BBE5"/>
    <w:rsid w:val="4E3CB8F1"/>
    <w:rsid w:val="4E451A4A"/>
    <w:rsid w:val="4E48F53F"/>
    <w:rsid w:val="4E5AAEDD"/>
    <w:rsid w:val="4E62F444"/>
    <w:rsid w:val="4E637985"/>
    <w:rsid w:val="4E695485"/>
    <w:rsid w:val="4E8D79BF"/>
    <w:rsid w:val="4E913D62"/>
    <w:rsid w:val="4EBBE708"/>
    <w:rsid w:val="4EC432D2"/>
    <w:rsid w:val="4ECD6EEB"/>
    <w:rsid w:val="4F101497"/>
    <w:rsid w:val="4F138DD7"/>
    <w:rsid w:val="4F628D77"/>
    <w:rsid w:val="4F63C212"/>
    <w:rsid w:val="4F72DCE8"/>
    <w:rsid w:val="4F85359C"/>
    <w:rsid w:val="4F9A57DC"/>
    <w:rsid w:val="4FA1D8FA"/>
    <w:rsid w:val="4FA4C972"/>
    <w:rsid w:val="4FB3A66D"/>
    <w:rsid w:val="4FB92FEA"/>
    <w:rsid w:val="4FC5F728"/>
    <w:rsid w:val="4FE8F805"/>
    <w:rsid w:val="50028D16"/>
    <w:rsid w:val="501467C2"/>
    <w:rsid w:val="501E5AC6"/>
    <w:rsid w:val="50315C67"/>
    <w:rsid w:val="50499A0F"/>
    <w:rsid w:val="505E1A0E"/>
    <w:rsid w:val="507B8258"/>
    <w:rsid w:val="5088D0A9"/>
    <w:rsid w:val="509184A1"/>
    <w:rsid w:val="509CD452"/>
    <w:rsid w:val="509F3FA9"/>
    <w:rsid w:val="50B3CEFE"/>
    <w:rsid w:val="50C1F7F2"/>
    <w:rsid w:val="50CFADC1"/>
    <w:rsid w:val="50D233BA"/>
    <w:rsid w:val="50F68695"/>
    <w:rsid w:val="50F8FDF2"/>
    <w:rsid w:val="511884D6"/>
    <w:rsid w:val="5159DDA8"/>
    <w:rsid w:val="515BCEB7"/>
    <w:rsid w:val="51716C38"/>
    <w:rsid w:val="5179099E"/>
    <w:rsid w:val="517D70AA"/>
    <w:rsid w:val="518527C8"/>
    <w:rsid w:val="5190075D"/>
    <w:rsid w:val="51A579D1"/>
    <w:rsid w:val="51BB1623"/>
    <w:rsid w:val="51C8231B"/>
    <w:rsid w:val="51E7B0C2"/>
    <w:rsid w:val="520863C0"/>
    <w:rsid w:val="524C00E6"/>
    <w:rsid w:val="524F536F"/>
    <w:rsid w:val="525CB290"/>
    <w:rsid w:val="5270043C"/>
    <w:rsid w:val="52800F90"/>
    <w:rsid w:val="529D41DA"/>
    <w:rsid w:val="52C021B9"/>
    <w:rsid w:val="52DD997E"/>
    <w:rsid w:val="52E29C65"/>
    <w:rsid w:val="52E49D5C"/>
    <w:rsid w:val="535F7D70"/>
    <w:rsid w:val="53662096"/>
    <w:rsid w:val="53781B3C"/>
    <w:rsid w:val="5380CA1C"/>
    <w:rsid w:val="53899D5E"/>
    <w:rsid w:val="539D896F"/>
    <w:rsid w:val="53A3C675"/>
    <w:rsid w:val="53E4D0A9"/>
    <w:rsid w:val="5407275B"/>
    <w:rsid w:val="5408ADA4"/>
    <w:rsid w:val="5436469C"/>
    <w:rsid w:val="543C1B9E"/>
    <w:rsid w:val="5446055F"/>
    <w:rsid w:val="54B53FB8"/>
    <w:rsid w:val="54D97DDB"/>
    <w:rsid w:val="54EE14DF"/>
    <w:rsid w:val="54F032CA"/>
    <w:rsid w:val="550D8BEB"/>
    <w:rsid w:val="5556EC46"/>
    <w:rsid w:val="557E43F7"/>
    <w:rsid w:val="559CF748"/>
    <w:rsid w:val="55A01F3B"/>
    <w:rsid w:val="55B2D184"/>
    <w:rsid w:val="55B4761E"/>
    <w:rsid w:val="55CFE098"/>
    <w:rsid w:val="55F42D08"/>
    <w:rsid w:val="5635BB20"/>
    <w:rsid w:val="5657FCBF"/>
    <w:rsid w:val="565CA2BF"/>
    <w:rsid w:val="565EBCB8"/>
    <w:rsid w:val="565F8048"/>
    <w:rsid w:val="56775B40"/>
    <w:rsid w:val="5696B6BD"/>
    <w:rsid w:val="56AF875F"/>
    <w:rsid w:val="56C44A33"/>
    <w:rsid w:val="56FA503E"/>
    <w:rsid w:val="56FA7715"/>
    <w:rsid w:val="57136028"/>
    <w:rsid w:val="571A8CD1"/>
    <w:rsid w:val="5727A4D3"/>
    <w:rsid w:val="573FC421"/>
    <w:rsid w:val="57412835"/>
    <w:rsid w:val="574C89D8"/>
    <w:rsid w:val="5764097A"/>
    <w:rsid w:val="576866C1"/>
    <w:rsid w:val="578CAF3B"/>
    <w:rsid w:val="579438A6"/>
    <w:rsid w:val="57A997F2"/>
    <w:rsid w:val="57E22393"/>
    <w:rsid w:val="57EBDFD2"/>
    <w:rsid w:val="57EF0010"/>
    <w:rsid w:val="57F4B200"/>
    <w:rsid w:val="57FDAFEC"/>
    <w:rsid w:val="581069F3"/>
    <w:rsid w:val="585DA0DF"/>
    <w:rsid w:val="588241E1"/>
    <w:rsid w:val="5884FD42"/>
    <w:rsid w:val="58B3E80F"/>
    <w:rsid w:val="5917B2CC"/>
    <w:rsid w:val="594D5666"/>
    <w:rsid w:val="595179B4"/>
    <w:rsid w:val="5952D2B9"/>
    <w:rsid w:val="5956FEA4"/>
    <w:rsid w:val="5980417B"/>
    <w:rsid w:val="598F8C19"/>
    <w:rsid w:val="5991FA31"/>
    <w:rsid w:val="59B4B9B5"/>
    <w:rsid w:val="59BD953F"/>
    <w:rsid w:val="59BF8909"/>
    <w:rsid w:val="59D1143E"/>
    <w:rsid w:val="59D3E6C5"/>
    <w:rsid w:val="59D85F5E"/>
    <w:rsid w:val="59F120BA"/>
    <w:rsid w:val="5A429DDB"/>
    <w:rsid w:val="5A49988D"/>
    <w:rsid w:val="5A53EF06"/>
    <w:rsid w:val="5A6C090B"/>
    <w:rsid w:val="5A79E2A7"/>
    <w:rsid w:val="5A82565E"/>
    <w:rsid w:val="5A863022"/>
    <w:rsid w:val="5A8C243B"/>
    <w:rsid w:val="5A93E2D5"/>
    <w:rsid w:val="5AA356CC"/>
    <w:rsid w:val="5AE2E704"/>
    <w:rsid w:val="5B00B778"/>
    <w:rsid w:val="5B01AF90"/>
    <w:rsid w:val="5B4DF2FF"/>
    <w:rsid w:val="5B6BB322"/>
    <w:rsid w:val="5B87D679"/>
    <w:rsid w:val="5B996028"/>
    <w:rsid w:val="5BA937E0"/>
    <w:rsid w:val="5BAE4DAD"/>
    <w:rsid w:val="5C05BAF7"/>
    <w:rsid w:val="5C306AD2"/>
    <w:rsid w:val="5C3AB3D3"/>
    <w:rsid w:val="5C3C3932"/>
    <w:rsid w:val="5C3F7442"/>
    <w:rsid w:val="5C9F8247"/>
    <w:rsid w:val="5CAB1267"/>
    <w:rsid w:val="5CBB9166"/>
    <w:rsid w:val="5CD0D63B"/>
    <w:rsid w:val="5CE3B476"/>
    <w:rsid w:val="5CF3CE6B"/>
    <w:rsid w:val="5D1B37C4"/>
    <w:rsid w:val="5D25714C"/>
    <w:rsid w:val="5D29653A"/>
    <w:rsid w:val="5D2AF5F7"/>
    <w:rsid w:val="5D373607"/>
    <w:rsid w:val="5D373607"/>
    <w:rsid w:val="5D3CCFF4"/>
    <w:rsid w:val="5D8C323E"/>
    <w:rsid w:val="5DA24CC4"/>
    <w:rsid w:val="5DABBED3"/>
    <w:rsid w:val="5DBEC5D2"/>
    <w:rsid w:val="5DD9F80B"/>
    <w:rsid w:val="5DECB8D5"/>
    <w:rsid w:val="5DED42C9"/>
    <w:rsid w:val="5DF42FD2"/>
    <w:rsid w:val="5DF9FC03"/>
    <w:rsid w:val="5E0E0632"/>
    <w:rsid w:val="5E2268A0"/>
    <w:rsid w:val="5E2BD82E"/>
    <w:rsid w:val="5E35A8B2"/>
    <w:rsid w:val="5E3B9CA4"/>
    <w:rsid w:val="5E44475F"/>
    <w:rsid w:val="5E66B662"/>
    <w:rsid w:val="5E69ADDD"/>
    <w:rsid w:val="5E8AB508"/>
    <w:rsid w:val="5EA859E0"/>
    <w:rsid w:val="5EC06DCE"/>
    <w:rsid w:val="5ECB7586"/>
    <w:rsid w:val="5ECEBE52"/>
    <w:rsid w:val="5EDAFD92"/>
    <w:rsid w:val="5EFFA8D0"/>
    <w:rsid w:val="5F0C424F"/>
    <w:rsid w:val="5F11A0B7"/>
    <w:rsid w:val="5F9160DD"/>
    <w:rsid w:val="5FBA0598"/>
    <w:rsid w:val="5FDA4689"/>
    <w:rsid w:val="5FDC4806"/>
    <w:rsid w:val="6017B065"/>
    <w:rsid w:val="6020C9C8"/>
    <w:rsid w:val="60240FB5"/>
    <w:rsid w:val="603FFD4C"/>
    <w:rsid w:val="6044C537"/>
    <w:rsid w:val="604D7E25"/>
    <w:rsid w:val="606E0EE8"/>
    <w:rsid w:val="6088393E"/>
    <w:rsid w:val="60A122B1"/>
    <w:rsid w:val="60A99C6F"/>
    <w:rsid w:val="60AC4D9E"/>
    <w:rsid w:val="60BF6A54"/>
    <w:rsid w:val="60CA51F8"/>
    <w:rsid w:val="60DB09FB"/>
    <w:rsid w:val="60E68D79"/>
    <w:rsid w:val="60E6B992"/>
    <w:rsid w:val="60EC3F52"/>
    <w:rsid w:val="60F75A8F"/>
    <w:rsid w:val="610CE8CE"/>
    <w:rsid w:val="6111037B"/>
    <w:rsid w:val="61172E2E"/>
    <w:rsid w:val="61318497"/>
    <w:rsid w:val="614E978A"/>
    <w:rsid w:val="614ED4CF"/>
    <w:rsid w:val="614F9EFB"/>
    <w:rsid w:val="6151FD79"/>
    <w:rsid w:val="61567730"/>
    <w:rsid w:val="617A9DB8"/>
    <w:rsid w:val="617D41CF"/>
    <w:rsid w:val="61854387"/>
    <w:rsid w:val="61F1162E"/>
    <w:rsid w:val="6224AEA4"/>
    <w:rsid w:val="622BC39D"/>
    <w:rsid w:val="62432194"/>
    <w:rsid w:val="628C744F"/>
    <w:rsid w:val="62986AA0"/>
    <w:rsid w:val="62B463A6"/>
    <w:rsid w:val="62C16154"/>
    <w:rsid w:val="62DF4BB5"/>
    <w:rsid w:val="62E4B66B"/>
    <w:rsid w:val="62ED25E3"/>
    <w:rsid w:val="632C47E7"/>
    <w:rsid w:val="633CE09C"/>
    <w:rsid w:val="6344B504"/>
    <w:rsid w:val="634999DA"/>
    <w:rsid w:val="634ED244"/>
    <w:rsid w:val="6369FEF5"/>
    <w:rsid w:val="63874F27"/>
    <w:rsid w:val="638CCFC5"/>
    <w:rsid w:val="63B371B3"/>
    <w:rsid w:val="64169B07"/>
    <w:rsid w:val="64386C40"/>
    <w:rsid w:val="643A8AF5"/>
    <w:rsid w:val="643BFAAA"/>
    <w:rsid w:val="643D8132"/>
    <w:rsid w:val="646027F8"/>
    <w:rsid w:val="646DE986"/>
    <w:rsid w:val="64800CF4"/>
    <w:rsid w:val="648047FE"/>
    <w:rsid w:val="6481EE1B"/>
    <w:rsid w:val="64992E27"/>
    <w:rsid w:val="649B714E"/>
    <w:rsid w:val="64CD77F8"/>
    <w:rsid w:val="6505C09B"/>
    <w:rsid w:val="6538062A"/>
    <w:rsid w:val="65710861"/>
    <w:rsid w:val="6575FAF1"/>
    <w:rsid w:val="6588BD27"/>
    <w:rsid w:val="65A3B67B"/>
    <w:rsid w:val="65D7DEA6"/>
    <w:rsid w:val="65F7911F"/>
    <w:rsid w:val="660D3194"/>
    <w:rsid w:val="66671396"/>
    <w:rsid w:val="667BA968"/>
    <w:rsid w:val="668B25EC"/>
    <w:rsid w:val="66A35909"/>
    <w:rsid w:val="66A5FADF"/>
    <w:rsid w:val="66C93038"/>
    <w:rsid w:val="66F0F9D2"/>
    <w:rsid w:val="6704AD9E"/>
    <w:rsid w:val="670A8991"/>
    <w:rsid w:val="67116B67"/>
    <w:rsid w:val="6724CA02"/>
    <w:rsid w:val="6727AAF1"/>
    <w:rsid w:val="67290EC4"/>
    <w:rsid w:val="6736E94D"/>
    <w:rsid w:val="674687E4"/>
    <w:rsid w:val="676118D5"/>
    <w:rsid w:val="6791A0A0"/>
    <w:rsid w:val="6798AF97"/>
    <w:rsid w:val="67AF1AE6"/>
    <w:rsid w:val="67C9A7F8"/>
    <w:rsid w:val="67F4CFB5"/>
    <w:rsid w:val="680854DB"/>
    <w:rsid w:val="681AAF35"/>
    <w:rsid w:val="681C6603"/>
    <w:rsid w:val="68393080"/>
    <w:rsid w:val="6844C12B"/>
    <w:rsid w:val="6890DD07"/>
    <w:rsid w:val="68A59959"/>
    <w:rsid w:val="68B81A27"/>
    <w:rsid w:val="68D2FC6C"/>
    <w:rsid w:val="692362C0"/>
    <w:rsid w:val="69299CD1"/>
    <w:rsid w:val="6929FE77"/>
    <w:rsid w:val="694AE893"/>
    <w:rsid w:val="69616717"/>
    <w:rsid w:val="6970385A"/>
    <w:rsid w:val="698195C7"/>
    <w:rsid w:val="698195C7"/>
    <w:rsid w:val="698D809C"/>
    <w:rsid w:val="699D8CCC"/>
    <w:rsid w:val="69A0B484"/>
    <w:rsid w:val="69ADFB62"/>
    <w:rsid w:val="69B02726"/>
    <w:rsid w:val="69CB826A"/>
    <w:rsid w:val="6A11054B"/>
    <w:rsid w:val="6A12346D"/>
    <w:rsid w:val="6A1A51CA"/>
    <w:rsid w:val="6A46FE1C"/>
    <w:rsid w:val="6A4C563A"/>
    <w:rsid w:val="6A62906A"/>
    <w:rsid w:val="6A9D74BA"/>
    <w:rsid w:val="6AB28014"/>
    <w:rsid w:val="6AB71E8F"/>
    <w:rsid w:val="6ACC8313"/>
    <w:rsid w:val="6AD76492"/>
    <w:rsid w:val="6AE16FD3"/>
    <w:rsid w:val="6B144B92"/>
    <w:rsid w:val="6B151E69"/>
    <w:rsid w:val="6B19A0FB"/>
    <w:rsid w:val="6B1F3B8C"/>
    <w:rsid w:val="6B2F48E3"/>
    <w:rsid w:val="6B39DFCC"/>
    <w:rsid w:val="6B3C997A"/>
    <w:rsid w:val="6B7048D4"/>
    <w:rsid w:val="6B7048D4"/>
    <w:rsid w:val="6B75BCA9"/>
    <w:rsid w:val="6B80CA25"/>
    <w:rsid w:val="6BB75667"/>
    <w:rsid w:val="6BE127F7"/>
    <w:rsid w:val="6BE5018B"/>
    <w:rsid w:val="6BE92C9E"/>
    <w:rsid w:val="6C03424A"/>
    <w:rsid w:val="6C054B8E"/>
    <w:rsid w:val="6C141676"/>
    <w:rsid w:val="6C44F6C0"/>
    <w:rsid w:val="6C4BFCB1"/>
    <w:rsid w:val="6C526D5A"/>
    <w:rsid w:val="6C5CD251"/>
    <w:rsid w:val="6C5F326E"/>
    <w:rsid w:val="6C887A67"/>
    <w:rsid w:val="6C9E7B79"/>
    <w:rsid w:val="6CDF5DFE"/>
    <w:rsid w:val="6CE76E38"/>
    <w:rsid w:val="6CEC7015"/>
    <w:rsid w:val="6CF6DC04"/>
    <w:rsid w:val="6D0485E7"/>
    <w:rsid w:val="6D0A9576"/>
    <w:rsid w:val="6D3B4B96"/>
    <w:rsid w:val="6D3C41C0"/>
    <w:rsid w:val="6D67D0D2"/>
    <w:rsid w:val="6D6FDFD5"/>
    <w:rsid w:val="6DA344AA"/>
    <w:rsid w:val="6DA4F974"/>
    <w:rsid w:val="6DB311C3"/>
    <w:rsid w:val="6DCF3A5A"/>
    <w:rsid w:val="6DDEBB39"/>
    <w:rsid w:val="6E334050"/>
    <w:rsid w:val="6E409EAA"/>
    <w:rsid w:val="6E628650"/>
    <w:rsid w:val="6E8FF720"/>
    <w:rsid w:val="6EA9E754"/>
    <w:rsid w:val="6ECA4D67"/>
    <w:rsid w:val="6ECA7E10"/>
    <w:rsid w:val="6EDAE802"/>
    <w:rsid w:val="6EDE96FE"/>
    <w:rsid w:val="6EF5B368"/>
    <w:rsid w:val="6EF5B368"/>
    <w:rsid w:val="6F06A2AD"/>
    <w:rsid w:val="6F19BA9F"/>
    <w:rsid w:val="6F3670B0"/>
    <w:rsid w:val="6F45609B"/>
    <w:rsid w:val="6F7C44E0"/>
    <w:rsid w:val="6FA00B41"/>
    <w:rsid w:val="6FAFF39E"/>
    <w:rsid w:val="6FC5C811"/>
    <w:rsid w:val="6FE84605"/>
    <w:rsid w:val="6FF09226"/>
    <w:rsid w:val="701E22BC"/>
    <w:rsid w:val="70254A24"/>
    <w:rsid w:val="705E7219"/>
    <w:rsid w:val="707018F1"/>
    <w:rsid w:val="70829D9A"/>
    <w:rsid w:val="7087B6E4"/>
    <w:rsid w:val="709A64E4"/>
    <w:rsid w:val="70BBC9F4"/>
    <w:rsid w:val="70CF0403"/>
    <w:rsid w:val="70D1E423"/>
    <w:rsid w:val="71063EB1"/>
    <w:rsid w:val="710D3094"/>
    <w:rsid w:val="711F422C"/>
    <w:rsid w:val="7166C845"/>
    <w:rsid w:val="71893D89"/>
    <w:rsid w:val="7198FC27"/>
    <w:rsid w:val="7199AC59"/>
    <w:rsid w:val="71BD9E92"/>
    <w:rsid w:val="71DA3136"/>
    <w:rsid w:val="71DEB013"/>
    <w:rsid w:val="72153A69"/>
    <w:rsid w:val="72201E88"/>
    <w:rsid w:val="72365A9A"/>
    <w:rsid w:val="724B51B8"/>
    <w:rsid w:val="72633954"/>
    <w:rsid w:val="72A58956"/>
    <w:rsid w:val="72B27774"/>
    <w:rsid w:val="72B27774"/>
    <w:rsid w:val="72E501A1"/>
    <w:rsid w:val="72E9BE03"/>
    <w:rsid w:val="72EFE247"/>
    <w:rsid w:val="7302B357"/>
    <w:rsid w:val="7346062A"/>
    <w:rsid w:val="734C38C4"/>
    <w:rsid w:val="738771B0"/>
    <w:rsid w:val="73938225"/>
    <w:rsid w:val="73938225"/>
    <w:rsid w:val="73A2918B"/>
    <w:rsid w:val="73A66022"/>
    <w:rsid w:val="73A7A6DE"/>
    <w:rsid w:val="73AD6F86"/>
    <w:rsid w:val="73CA29FF"/>
    <w:rsid w:val="73F462D0"/>
    <w:rsid w:val="73FA66DA"/>
    <w:rsid w:val="73FD89B3"/>
    <w:rsid w:val="740BD2D9"/>
    <w:rsid w:val="744803AF"/>
    <w:rsid w:val="7448FE68"/>
    <w:rsid w:val="74954870"/>
    <w:rsid w:val="74B9DE8F"/>
    <w:rsid w:val="74E8B0D5"/>
    <w:rsid w:val="7553E2CE"/>
    <w:rsid w:val="75644A12"/>
    <w:rsid w:val="7567C33D"/>
    <w:rsid w:val="75700C70"/>
    <w:rsid w:val="757E5D33"/>
    <w:rsid w:val="75AF99F5"/>
    <w:rsid w:val="75C46F47"/>
    <w:rsid w:val="75D72455"/>
    <w:rsid w:val="75DE455E"/>
    <w:rsid w:val="75F05B4F"/>
    <w:rsid w:val="75F421A0"/>
    <w:rsid w:val="760AC14B"/>
    <w:rsid w:val="76297880"/>
    <w:rsid w:val="765FC254"/>
    <w:rsid w:val="7697D86F"/>
    <w:rsid w:val="76AE9B50"/>
    <w:rsid w:val="76B2F17E"/>
    <w:rsid w:val="76E3E0EA"/>
    <w:rsid w:val="76F4829B"/>
    <w:rsid w:val="7707F301"/>
    <w:rsid w:val="7721B28E"/>
    <w:rsid w:val="7721B28E"/>
    <w:rsid w:val="777B784A"/>
    <w:rsid w:val="77CD781C"/>
    <w:rsid w:val="77D586B8"/>
    <w:rsid w:val="77D7787E"/>
    <w:rsid w:val="78147437"/>
    <w:rsid w:val="782FF1CC"/>
    <w:rsid w:val="783CA1EE"/>
    <w:rsid w:val="7876A602"/>
    <w:rsid w:val="78797F73"/>
    <w:rsid w:val="788C230A"/>
    <w:rsid w:val="78C95A22"/>
    <w:rsid w:val="78D604EF"/>
    <w:rsid w:val="78D99030"/>
    <w:rsid w:val="79022E66"/>
    <w:rsid w:val="7914B5BD"/>
    <w:rsid w:val="793B8A8C"/>
    <w:rsid w:val="793E0774"/>
    <w:rsid w:val="7954E990"/>
    <w:rsid w:val="79578C52"/>
    <w:rsid w:val="7958BA77"/>
    <w:rsid w:val="795C5D41"/>
    <w:rsid w:val="79712051"/>
    <w:rsid w:val="79A19A84"/>
    <w:rsid w:val="79BC50E8"/>
    <w:rsid w:val="79BE8A30"/>
    <w:rsid w:val="79C16BA0"/>
    <w:rsid w:val="79D4CCBF"/>
    <w:rsid w:val="79D64DA5"/>
    <w:rsid w:val="79DCCCC5"/>
    <w:rsid w:val="79FEA5A2"/>
    <w:rsid w:val="7A11C163"/>
    <w:rsid w:val="7A2E7B57"/>
    <w:rsid w:val="7A336F0D"/>
    <w:rsid w:val="7A3375F1"/>
    <w:rsid w:val="7A844652"/>
    <w:rsid w:val="7AABB8A2"/>
    <w:rsid w:val="7AC92641"/>
    <w:rsid w:val="7ACAFD5E"/>
    <w:rsid w:val="7ADC8819"/>
    <w:rsid w:val="7AF76F8A"/>
    <w:rsid w:val="7B098746"/>
    <w:rsid w:val="7B19A8BF"/>
    <w:rsid w:val="7B1BB731"/>
    <w:rsid w:val="7B260757"/>
    <w:rsid w:val="7B30DF35"/>
    <w:rsid w:val="7B3DBC03"/>
    <w:rsid w:val="7B427CA8"/>
    <w:rsid w:val="7B4BFB3E"/>
    <w:rsid w:val="7B7424E3"/>
    <w:rsid w:val="7B99A9D9"/>
    <w:rsid w:val="7BA97770"/>
    <w:rsid w:val="7BBBA0FD"/>
    <w:rsid w:val="7BC6661E"/>
    <w:rsid w:val="7BFEDF42"/>
    <w:rsid w:val="7C16208C"/>
    <w:rsid w:val="7C1D215E"/>
    <w:rsid w:val="7C4B49ED"/>
    <w:rsid w:val="7C69B899"/>
    <w:rsid w:val="7C6E96F7"/>
    <w:rsid w:val="7C6F5F49"/>
    <w:rsid w:val="7C741304"/>
    <w:rsid w:val="7C873AD4"/>
    <w:rsid w:val="7C8AFA69"/>
    <w:rsid w:val="7C932806"/>
    <w:rsid w:val="7C955E57"/>
    <w:rsid w:val="7CAAA9E5"/>
    <w:rsid w:val="7CCC671B"/>
    <w:rsid w:val="7CE7419E"/>
    <w:rsid w:val="7CEFD91A"/>
    <w:rsid w:val="7CF0360B"/>
    <w:rsid w:val="7D2D5DDC"/>
    <w:rsid w:val="7D526E29"/>
    <w:rsid w:val="7D648E13"/>
    <w:rsid w:val="7D7FB92D"/>
    <w:rsid w:val="7D8F78D5"/>
    <w:rsid w:val="7DBB552E"/>
    <w:rsid w:val="7DC381F9"/>
    <w:rsid w:val="7DC412C8"/>
    <w:rsid w:val="7DD2F5CD"/>
    <w:rsid w:val="7DD4A0DE"/>
    <w:rsid w:val="7E084AD6"/>
    <w:rsid w:val="7E50F890"/>
    <w:rsid w:val="7E5A200B"/>
    <w:rsid w:val="7E5A2591"/>
    <w:rsid w:val="7E5BB564"/>
    <w:rsid w:val="7E623E6B"/>
    <w:rsid w:val="7E68856A"/>
    <w:rsid w:val="7E6D871B"/>
    <w:rsid w:val="7E756AEB"/>
    <w:rsid w:val="7E823589"/>
    <w:rsid w:val="7E894E84"/>
    <w:rsid w:val="7E8A74C6"/>
    <w:rsid w:val="7E940EE5"/>
    <w:rsid w:val="7EAAF70E"/>
    <w:rsid w:val="7EBDF662"/>
    <w:rsid w:val="7ECF57C9"/>
    <w:rsid w:val="7ED7BAD9"/>
    <w:rsid w:val="7ED94B4F"/>
    <w:rsid w:val="7EEE5546"/>
    <w:rsid w:val="7F106925"/>
    <w:rsid w:val="7F5AD4BD"/>
    <w:rsid w:val="7F7F9DE7"/>
    <w:rsid w:val="7F8ABF13"/>
    <w:rsid w:val="7F8BC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62CA8"/>
  <w15:chartTrackingRefBased/>
  <w15:docId w15:val="{EECB4E8C-CEBE-4BD7-BE39-966630B7E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857BD8"/>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857BD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7BD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7B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7B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7B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7BD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7BD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7BD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7BD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57BD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57BD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57BD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57BD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57BD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57BD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57BD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57BD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57BD8"/>
    <w:rPr>
      <w:rFonts w:eastAsiaTheme="majorEastAsia" w:cstheme="majorBidi"/>
      <w:color w:val="272727" w:themeColor="text1" w:themeTint="D8"/>
    </w:rPr>
  </w:style>
  <w:style w:type="paragraph" w:styleId="Title">
    <w:name w:val="Title"/>
    <w:basedOn w:val="Normal"/>
    <w:next w:val="Normal"/>
    <w:link w:val="TitleChar"/>
    <w:uiPriority w:val="10"/>
    <w:qFormat/>
    <w:rsid w:val="00857BD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57BD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57BD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57B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7BD8"/>
    <w:pPr>
      <w:spacing w:before="160"/>
      <w:jc w:val="center"/>
    </w:pPr>
    <w:rPr>
      <w:i/>
      <w:iCs/>
      <w:color w:val="404040" w:themeColor="text1" w:themeTint="BF"/>
    </w:rPr>
  </w:style>
  <w:style w:type="character" w:styleId="QuoteChar" w:customStyle="1">
    <w:name w:val="Quote Char"/>
    <w:basedOn w:val="DefaultParagraphFont"/>
    <w:link w:val="Quote"/>
    <w:uiPriority w:val="29"/>
    <w:rsid w:val="00857BD8"/>
    <w:rPr>
      <w:i/>
      <w:iCs/>
      <w:color w:val="404040" w:themeColor="text1" w:themeTint="BF"/>
    </w:rPr>
  </w:style>
  <w:style w:type="paragraph" w:styleId="ListParagraph">
    <w:name w:val="List Paragraph"/>
    <w:basedOn w:val="Normal"/>
    <w:link w:val="ListParagraphChar"/>
    <w:uiPriority w:val="34"/>
    <w:qFormat/>
    <w:rsid w:val="00857BD8"/>
    <w:pPr>
      <w:ind w:left="720"/>
      <w:contextualSpacing/>
    </w:pPr>
  </w:style>
  <w:style w:type="character" w:styleId="IntenseEmphasis">
    <w:name w:val="Intense Emphasis"/>
    <w:basedOn w:val="DefaultParagraphFont"/>
    <w:uiPriority w:val="21"/>
    <w:qFormat/>
    <w:rsid w:val="00857BD8"/>
    <w:rPr>
      <w:i/>
      <w:iCs/>
      <w:color w:val="0F4761" w:themeColor="accent1" w:themeShade="BF"/>
    </w:rPr>
  </w:style>
  <w:style w:type="paragraph" w:styleId="IntenseQuote">
    <w:name w:val="Intense Quote"/>
    <w:basedOn w:val="Normal"/>
    <w:next w:val="Normal"/>
    <w:link w:val="IntenseQuoteChar"/>
    <w:uiPriority w:val="30"/>
    <w:qFormat/>
    <w:rsid w:val="00857BD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57BD8"/>
    <w:rPr>
      <w:i/>
      <w:iCs/>
      <w:color w:val="0F4761" w:themeColor="accent1" w:themeShade="BF"/>
    </w:rPr>
  </w:style>
  <w:style w:type="character" w:styleId="IntenseReference">
    <w:name w:val="Intense Reference"/>
    <w:basedOn w:val="DefaultParagraphFont"/>
    <w:uiPriority w:val="32"/>
    <w:qFormat/>
    <w:rsid w:val="00857BD8"/>
    <w:rPr>
      <w:b/>
      <w:bCs/>
      <w:smallCaps/>
      <w:color w:val="0F4761" w:themeColor="accent1" w:themeShade="BF"/>
      <w:spacing w:val="5"/>
    </w:rPr>
  </w:style>
  <w:style w:type="character" w:styleId="ListParagraphChar" w:customStyle="1">
    <w:name w:val="List Paragraph Char"/>
    <w:basedOn w:val="DefaultParagraphFont"/>
    <w:link w:val="ListParagraph"/>
    <w:uiPriority w:val="34"/>
    <w:rsid w:val="00857BD8"/>
  </w:style>
  <w:style w:type="paragraph" w:styleId="Bibliography">
    <w:name w:val="Bibliography"/>
    <w:basedOn w:val="Normal"/>
    <w:next w:val="Normal"/>
    <w:uiPriority w:val="37"/>
    <w:unhideWhenUsed/>
    <w:rsid w:val="00253144"/>
    <w:pPr>
      <w:spacing w:line="240" w:lineRule="auto"/>
    </w:pPr>
    <w:rPr>
      <w:rFonts w:ascii="Times New Roman" w:hAnsi="Times New Roman" w:eastAsia="Times New Roman" w:cs="Times New Roman"/>
      <w:sz w:val="20"/>
      <w:szCs w:val="20"/>
    </w:rPr>
  </w:style>
  <w:style w:type="character" w:styleId="Hyperlink">
    <w:uiPriority w:val="99"/>
    <w:name w:val="Hyperlink"/>
    <w:basedOn w:val="DefaultParagraphFont"/>
    <w:unhideWhenUsed/>
    <w:rsid w:val="598F8C19"/>
    <w:rPr>
      <w:color w:val="467886"/>
      <w:u w:val="single"/>
    </w:rPr>
  </w:style>
  <w:style w:type="paragraph" w:styleId="NoSpacing">
    <w:uiPriority w:val="1"/>
    <w:name w:val="No Spacing"/>
    <w:qFormat/>
    <w:rsid w:val="598F8C19"/>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073748AE"/>
    <w:pPr>
      <w:tabs>
        <w:tab w:val="center" w:leader="none" w:pos="4680"/>
        <w:tab w:val="right" w:leader="none" w:pos="9360"/>
      </w:tabs>
      <w:spacing w:line="240" w:lineRule="auto"/>
    </w:pPr>
  </w:style>
  <w:style w:type="paragraph" w:styleId="Footer">
    <w:uiPriority w:val="99"/>
    <w:name w:val="footer"/>
    <w:basedOn w:val="Normal"/>
    <w:unhideWhenUsed/>
    <w:rsid w:val="073748AE"/>
    <w:pPr>
      <w:tabs>
        <w:tab w:val="center" w:leader="none" w:pos="4680"/>
        <w:tab w:val="right" w:leader="none" w:pos="9360"/>
      </w:tabs>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2293515">
      <w:bodyDiv w:val="1"/>
      <w:marLeft w:val="0"/>
      <w:marRight w:val="0"/>
      <w:marTop w:val="0"/>
      <w:marBottom w:val="0"/>
      <w:divBdr>
        <w:top w:val="none" w:sz="0" w:space="0" w:color="auto"/>
        <w:left w:val="none" w:sz="0" w:space="0" w:color="auto"/>
        <w:bottom w:val="none" w:sz="0" w:space="0" w:color="auto"/>
        <w:right w:val="none" w:sz="0" w:space="0" w:color="auto"/>
      </w:divBdr>
    </w:div>
    <w:div w:id="1824614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11" /><Relationship Type="http://schemas.openxmlformats.org/officeDocument/2006/relationships/webSettings" Target="webSettings.xml" Id="rId4" /><Relationship Type="http://schemas.microsoft.com/office/2020/10/relationships/intelligence" Target="intelligence2.xml" Id="R62beeedc97b54cfb" /><Relationship Type="http://schemas.openxmlformats.org/officeDocument/2006/relationships/header" Target="header.xml" Id="R7d58fb5d1b1647c1" /><Relationship Type="http://schemas.openxmlformats.org/officeDocument/2006/relationships/footer" Target="footer.xml" Id="R1ad6878680654136" /><Relationship Type="http://schemas.openxmlformats.org/officeDocument/2006/relationships/hyperlink" Target="https://www.aihr.com/hr-glossary/divisional-structure/" TargetMode="External" Id="Rd699b0959aa046fd" /><Relationship Type="http://schemas.openxmlformats.org/officeDocument/2006/relationships/hyperlink" Target="https://www.aqa.org.uk/resources/business/as-and-a-level/business-7131-7132/teach/teaching-guide-handys-culture" TargetMode="External" Id="Re5097ebf688749b2" /><Relationship Type="http://schemas.openxmlformats.org/officeDocument/2006/relationships/hyperlink" Target="https://www.bbc.co.uk/bitesize/guides/z48y92p/revision/4" TargetMode="External" Id="Rada1d7d9afd04b7e" /><Relationship Type="http://schemas.openxmlformats.org/officeDocument/2006/relationships/hyperlink" Target="https://www.bloomsbury.com/us/strategy-and-human-resource-management-9781350309869/" TargetMode="External" Id="Re890920aa922434f" /><Relationship Type="http://schemas.openxmlformats.org/officeDocument/2006/relationships/hyperlink" Target="https://www.cipd.org/uk/knowledge/reports/four-day-week/" TargetMode="External" Id="Rba6b9464154548ef" /><Relationship Type="http://schemas.openxmlformats.org/officeDocument/2006/relationships/hyperlink" Target="https://www.forbes.com/sites/tracybrower/2022/04/03/change-management-for-hybrid-work-6-ways-to-create-success/" TargetMode="External" Id="R286bd90e3acb4639" /><Relationship Type="http://schemas.openxmlformats.org/officeDocument/2006/relationships/hyperlink" Target="https://core.ac.uk/download/pdf/328024696.pdf" TargetMode="External" Id="Re5d9da8ef1254f43" /><Relationship Type="http://schemas.openxmlformats.org/officeDocument/2006/relationships/hyperlink" Target="https://www.cipd.org/uk/knowledge/strategy/workforce-planning/factsheet/" TargetMode="External" Id="R2fc151a090024005" /><Relationship Type="http://schemas.openxmlformats.org/officeDocument/2006/relationships/hyperlink" Target="https://www.cipd.org/globalassets/media/knowledge/knowledge-hub/reports/2024-pdfs/8625-good-work-index-2024-survey-report-1-web.pdf" TargetMode="External" Id="R2d1df5b64f464de2" /><Relationship Type="http://schemas.openxmlformats.org/officeDocument/2006/relationships/hyperlink" Target="https://www.cipd.org/uk/knowledge/guides/planning-hybrid-working/(Accessed" TargetMode="External" Id="R2c29a8fbadf64306" /><Relationship Type="http://schemas.openxmlformats.org/officeDocument/2006/relationships/hyperlink" Target="https://www.cipd.org/globalassets/media/comms/the-people-profession/profession-map-pdfs/full-standards-download-a4-2024/" TargetMode="External" Id="R0340a763c2e24464" /><Relationship Type="http://schemas.openxmlformats.org/officeDocument/2006/relationships/hyperlink" Target="https://www.cipd.org/uk/knowledge/factsheets/well-being-factsheet/" TargetMode="External" Id="Re224eb35d3924d38" /><Relationship Type="http://schemas.openxmlformats.org/officeDocument/2006/relationships/hyperlink" Target="https://www.cipd.org/uk/views-and-insights/thought-leadership/insight/quantifying-impact-generative-ai/" TargetMode="External" Id="Rd79864ab4b8a4a88" /><Relationship Type="http://schemas.openxmlformats.org/officeDocument/2006/relationships/hyperlink" Target="https://www.cipd.org/uk/knowledge/factsheets/" TargetMode="External" Id="R58905b72edbd43fb" /><Relationship Type="http://schemas.openxmlformats.org/officeDocument/2006/relationships/hyperlink" Target="https://www.cipd.org/uk/views-and-insights/thought-leadership/insight/quantifying-impact-generative-ai/" TargetMode="External" Id="Re61165bde79049f6" /><Relationship Type="http://schemas.openxmlformats.org/officeDocument/2006/relationships/hyperlink" Target="https://www.college.police.uk/article/police-race-action-plan-published" TargetMode="External" Id="Rccd424053fe84c4a" /><Relationship Type="http://schemas.openxmlformats.org/officeDocument/2006/relationships/hyperlink" Target="https://www.college.police.uk/article/police-using-data-tackle-crime-and-free-officer-time" TargetMode="External" Id="R344b921bd00d4969" /><Relationship Type="http://schemas.openxmlformats.org/officeDocument/2006/relationships/hyperlink" Target="https://www.college.police.uk/career-learning/career-pathways" TargetMode="External" Id="Re8b485def3044d88" /><Relationship Type="http://schemas.openxmlformats.org/officeDocument/2006/relationships/hyperlink" Target="https://www.college.police.uk/career-learning/competency-and-values-framework" TargetMode="External" Id="Rcf70ac5d111347fa" /><Relationship Type="http://schemas.openxmlformats.org/officeDocument/2006/relationships/hyperlink" Target="https://popcenter.asu.edu/sites/default/files/implementing_and_sustaining_pop_a_guide.pdf" TargetMode="External" Id="R71ecad5655fe490c" /><Relationship Type="http://schemas.openxmlformats.org/officeDocument/2006/relationships/hyperlink" Target="https://www.college.police.uk/support-forces/health-safety-welfare/wellbeing" TargetMode="External" Id="Rfdaa45c10fbb4201" /><Relationship Type="http://schemas.openxmlformats.org/officeDocument/2006/relationships/hyperlink" Target="https://emergencyservicestimes.com/2024/09/27/how-artificial-intelligence-use-in-policing-is-transforming-law-enforcement" TargetMode="External" Id="Rdc460824a3e44095" /><Relationship Type="http://schemas.openxmlformats.org/officeDocument/2006/relationships/hyperlink" Target="https://www.dyfed-powys.police.uk/police-forces/dyfed-powys-police/areas/careers/careers/positive-action" TargetMode="External" Id="R00197f3e1e464972" /><Relationship Type="http://schemas.openxmlformats.org/officeDocument/2006/relationships/hyperlink" Target="https://www.peoplehr.com/en-gb/resources/blog/what-is-the-employee-lifecycle/" TargetMode="External" Id="R4e0ab9e9c9ca44bc" /><Relationship Type="http://schemas.openxmlformats.org/officeDocument/2006/relationships/hyperlink" Target="https://smallbusiness.chron.com/advantages-disadvantages-divisional-organizational-structure-611.html" TargetMode="External" Id="Rfb3d3f32d7e74579" /><Relationship Type="http://schemas.openxmlformats.org/officeDocument/2006/relationships/hyperlink" Target="https://hbr.org/2021/09/a-guide-to-implementing-the-4-day-workweek" TargetMode="External" Id="Rd73bc7c2569141f8" /><Relationship Type="http://schemas.openxmlformats.org/officeDocument/2006/relationships/hyperlink" Target="https://www.ifow.org/publications/good-work-algorithmic-impact-assessment-an-approach-for-worker-involvement" TargetMode="External" Id="Rcaedf873147d449e" /><Relationship Type="http://schemas.openxmlformats.org/officeDocument/2006/relationships/hyperlink" Target="https://www.cipd.org/uk/knowledge/factsheets/learning-theories/" TargetMode="External" Id="Ra7fda8e453ed476b" /><Relationship Type="http://schemas.openxmlformats.org/officeDocument/2006/relationships/hyperlink" Target="https://www.bitesizelearning.co.uk/resources/kotters-8-step-change-model" TargetMode="External" Id="Reafe6b58e29d4ade" /><Relationship Type="http://schemas.openxmlformats.org/officeDocument/2006/relationships/hyperlink" Target="https://www.bitesizelearning.co.uk/resources/scarf-model-david-rock-explained" TargetMode="External" Id="R35ae871b77f54540" /><Relationship Type="http://schemas.openxmlformats.org/officeDocument/2006/relationships/hyperlink" Target="https://youtu.be/5Wu33SdjeCs?si=AWd53y_3A9AFj4zC" TargetMode="External" Id="R613fa8de6e9b475d" /><Relationship Type="http://schemas.openxmlformats.org/officeDocument/2006/relationships/hyperlink" Target="https://post.parliament.uk/research-briefings/post-pn-0693" TargetMode="External" Id="R1b3dba78b1ca49eb" /><Relationship Type="http://schemas.openxmlformats.org/officeDocument/2006/relationships/hyperlink" Target="https://www.youtube.com/watch?v=f5ss2Ioae-o" TargetMode="External" Id="Rc35181280fb3481b" /><Relationship Type="http://schemas.openxmlformats.org/officeDocument/2006/relationships/hyperlink" Target="https://www.youtube.com/watch?v=6J1iLqgTusY" TargetMode="External" Id="R5493827d32ff48eb" /><Relationship Type="http://schemas.openxmlformats.org/officeDocument/2006/relationships/hyperlink" Target="https://courses.vqsolutions.co.uk/understanding-organisational-culture-charles-handys-model-and-david-rocks-scarf-theory/" TargetMode="External" Id="R2356691bcde847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John Whitmarsh</dc:creator>
  <keywords/>
  <dc:description/>
  <lastModifiedBy>Emma Whitmarsh (2405996)</lastModifiedBy>
  <revision>24</revision>
  <dcterms:created xsi:type="dcterms:W3CDTF">2024-12-18T11:46:00.0000000Z</dcterms:created>
  <dcterms:modified xsi:type="dcterms:W3CDTF">2025-02-15T18:19:24.8175849Z</dcterms:modified>
</coreProperties>
</file>