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lang w:val="en-GB"/>
        </w:rPr>
        <w:id w:val="-1012905422"/>
        <w:docPartObj>
          <w:docPartGallery w:val="Cover Pages"/>
          <w:docPartUnique/>
        </w:docPartObj>
      </w:sdtPr>
      <w:sdtEndPr>
        <w:rPr>
          <w:color w:val="auto"/>
          <w:sz w:val="2"/>
        </w:rPr>
      </w:sdtEndPr>
      <w:sdtContent>
        <w:p w14:paraId="264B085E" w14:textId="76E24729" w:rsidR="00934739" w:rsidRDefault="00934739">
          <w:pPr>
            <w:pStyle w:val="NoSpacing"/>
            <w:spacing w:before="1540" w:after="240"/>
            <w:jc w:val="center"/>
            <w:rPr>
              <w:color w:val="156082" w:themeColor="accent1"/>
            </w:rPr>
          </w:pPr>
          <w:r>
            <w:rPr>
              <w:noProof/>
              <w:color w:val="156082" w:themeColor="accent1"/>
            </w:rPr>
            <w:drawing>
              <wp:inline distT="0" distB="0" distL="0" distR="0" wp14:anchorId="6B2F6202" wp14:editId="13CFE4E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rPr>
            <w:alias w:val="Title"/>
            <w:tag w:val=""/>
            <w:id w:val="1735040861"/>
            <w:placeholder>
              <w:docPart w:val="4DCA13BA89D748809E6A3CE0E327C2D8"/>
            </w:placeholder>
            <w:dataBinding w:prefixMappings="xmlns:ns0='http://purl.org/dc/elements/1.1/' xmlns:ns1='http://schemas.openxmlformats.org/package/2006/metadata/core-properties' " w:xpath="/ns1:coreProperties[1]/ns0:title[1]" w:storeItemID="{6C3C8BC8-F283-45AE-878A-BAB7291924A1}"/>
            <w:text/>
          </w:sdtPr>
          <w:sdtContent>
            <w:p w14:paraId="278CD478" w14:textId="2977F702" w:rsidR="00934739" w:rsidRPr="00934739" w:rsidRDefault="0093473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rPr>
              </w:pPr>
              <w:r w:rsidRPr="00934739">
                <w:rPr>
                  <w:rFonts w:asciiTheme="majorHAnsi" w:eastAsiaTheme="majorEastAsia" w:hAnsiTheme="majorHAnsi" w:cstheme="majorBidi"/>
                  <w:caps/>
                  <w:color w:val="156082" w:themeColor="accent1"/>
                  <w:sz w:val="56"/>
                  <w:szCs w:val="56"/>
                </w:rPr>
                <w:t>Project management plan</w:t>
              </w:r>
            </w:p>
          </w:sdtContent>
        </w:sdt>
        <w:sdt>
          <w:sdtPr>
            <w:rPr>
              <w:color w:val="156082" w:themeColor="accent1"/>
              <w:sz w:val="28"/>
              <w:szCs w:val="28"/>
            </w:rPr>
            <w:alias w:val="Subtitle"/>
            <w:tag w:val=""/>
            <w:id w:val="328029620"/>
            <w:placeholder>
              <w:docPart w:val="47E088B7A5CB48BDB9FDA74FC30E953A"/>
            </w:placeholder>
            <w:dataBinding w:prefixMappings="xmlns:ns0='http://purl.org/dc/elements/1.1/' xmlns:ns1='http://schemas.openxmlformats.org/package/2006/metadata/core-properties' " w:xpath="/ns1:coreProperties[1]/ns0:subject[1]" w:storeItemID="{6C3C8BC8-F283-45AE-878A-BAB7291924A1}"/>
            <w:text/>
          </w:sdtPr>
          <w:sdtContent>
            <w:p w14:paraId="60BFBCA9" w14:textId="6C625DD8" w:rsidR="00934739" w:rsidRDefault="004B4A8C">
              <w:pPr>
                <w:pStyle w:val="NoSpacing"/>
                <w:jc w:val="center"/>
                <w:rPr>
                  <w:color w:val="156082" w:themeColor="accent1"/>
                  <w:sz w:val="28"/>
                  <w:szCs w:val="28"/>
                </w:rPr>
              </w:pPr>
              <w:r>
                <w:rPr>
                  <w:color w:val="156082" w:themeColor="accent1"/>
                  <w:sz w:val="28"/>
                  <w:szCs w:val="28"/>
                </w:rPr>
                <w:t>Kids Club @XYZ GYM</w:t>
              </w:r>
            </w:p>
          </w:sdtContent>
        </w:sdt>
        <w:p w14:paraId="36B57AA8" w14:textId="44AF9392" w:rsidR="00934739" w:rsidRDefault="003517E9">
          <w:pPr>
            <w:pStyle w:val="NoSpacing"/>
            <w:spacing w:before="480"/>
            <w:jc w:val="center"/>
            <w:rPr>
              <w:color w:val="156082" w:themeColor="accent1"/>
            </w:rPr>
          </w:pPr>
          <w:r>
            <w:rPr>
              <w:noProof/>
            </w:rPr>
            <mc:AlternateContent>
              <mc:Choice Requires="wps">
                <w:drawing>
                  <wp:anchor distT="0" distB="0" distL="114300" distR="114300" simplePos="0" relativeHeight="251659264" behindDoc="0" locked="0" layoutInCell="1" allowOverlap="1" wp14:anchorId="02B951F7" wp14:editId="02C7C3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1256030"/>
                    <wp:effectExtent l="0" t="0" r="0" b="0"/>
                    <wp:wrapNone/>
                    <wp:docPr id="68525166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12560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9C7412" w14:textId="77777777" w:rsidR="004B4A8C" w:rsidRPr="004B4A8C" w:rsidRDefault="004B4A8C" w:rsidP="004B4A8C">
                                <w:pPr>
                                  <w:pStyle w:val="NoSpacing"/>
                                  <w:jc w:val="center"/>
                                  <w:rPr>
                                    <w:caps/>
                                    <w:color w:val="156082" w:themeColor="accent1"/>
                                    <w:sz w:val="28"/>
                                    <w:szCs w:val="28"/>
                                    <w:lang w:val="en-GB"/>
                                  </w:rPr>
                                </w:pPr>
                                <w:r w:rsidRPr="004B4A8C">
                                  <w:rPr>
                                    <w:b/>
                                    <w:bCs/>
                                    <w:caps/>
                                    <w:color w:val="156082" w:themeColor="accent1"/>
                                    <w:sz w:val="28"/>
                                    <w:szCs w:val="28"/>
                                    <w:lang w:val="en-GB"/>
                                  </w:rPr>
                                  <w:t xml:space="preserve">Module Name: Managing Projects in the Organisation </w:t>
                                </w:r>
                              </w:p>
                              <w:p w14:paraId="211D9482" w14:textId="77777777" w:rsidR="004B4A8C" w:rsidRPr="004B4A8C" w:rsidRDefault="004B4A8C" w:rsidP="004B4A8C">
                                <w:pPr>
                                  <w:pStyle w:val="NoSpacing"/>
                                  <w:jc w:val="center"/>
                                  <w:rPr>
                                    <w:caps/>
                                    <w:color w:val="156082" w:themeColor="accent1"/>
                                    <w:sz w:val="28"/>
                                    <w:szCs w:val="28"/>
                                    <w:lang w:val="en-GB"/>
                                  </w:rPr>
                                </w:pPr>
                                <w:r w:rsidRPr="004B4A8C">
                                  <w:rPr>
                                    <w:b/>
                                    <w:bCs/>
                                    <w:caps/>
                                    <w:color w:val="156082" w:themeColor="accent1"/>
                                    <w:sz w:val="28"/>
                                    <w:szCs w:val="28"/>
                                    <w:lang w:val="en-GB"/>
                                  </w:rPr>
                                  <w:t>Module Code: BMSW5104</w:t>
                                </w:r>
                              </w:p>
                              <w:p w14:paraId="06D6FB06" w14:textId="77777777" w:rsidR="004B4A8C" w:rsidRDefault="004B4A8C" w:rsidP="004B4A8C">
                                <w:pPr>
                                  <w:pStyle w:val="NoSpacing"/>
                                  <w:jc w:val="center"/>
                                  <w:rPr>
                                    <w:b/>
                                    <w:bCs/>
                                    <w:caps/>
                                    <w:color w:val="156082" w:themeColor="accent1"/>
                                    <w:sz w:val="28"/>
                                    <w:szCs w:val="28"/>
                                    <w:lang w:val="en-GB"/>
                                  </w:rPr>
                                </w:pPr>
                                <w:r w:rsidRPr="004B4A8C">
                                  <w:rPr>
                                    <w:b/>
                                    <w:bCs/>
                                    <w:caps/>
                                    <w:color w:val="156082" w:themeColor="accent1"/>
                                    <w:sz w:val="28"/>
                                    <w:szCs w:val="28"/>
                                    <w:lang w:val="en-GB"/>
                                  </w:rPr>
                                  <w:t>Lecturer: DR. Aderemi Ojebode</w:t>
                                </w:r>
                              </w:p>
                              <w:p w14:paraId="7F28A39B" w14:textId="77777777" w:rsidR="004B4A8C" w:rsidRPr="004B4A8C" w:rsidRDefault="004B4A8C" w:rsidP="004B4A8C">
                                <w:pPr>
                                  <w:pStyle w:val="NoSpacing"/>
                                  <w:numPr>
                                    <w:ilvl w:val="0"/>
                                    <w:numId w:val="12"/>
                                  </w:numPr>
                                  <w:jc w:val="center"/>
                                  <w:rPr>
                                    <w:b/>
                                    <w:bCs/>
                                    <w:caps/>
                                    <w:color w:val="156082" w:themeColor="accent1"/>
                                    <w:sz w:val="28"/>
                                    <w:szCs w:val="28"/>
                                  </w:rPr>
                                </w:pPr>
                                <w:r>
                                  <w:rPr>
                                    <w:b/>
                                    <w:bCs/>
                                    <w:caps/>
                                    <w:color w:val="156082" w:themeColor="accent1"/>
                                    <w:sz w:val="28"/>
                                    <w:szCs w:val="28"/>
                                    <w:lang w:val="en-GB"/>
                                  </w:rPr>
                                  <w:t xml:space="preserve">student: </w:t>
                                </w:r>
                                <w:r w:rsidRPr="004B4A8C">
                                  <w:rPr>
                                    <w:b/>
                                    <w:bCs/>
                                    <w:caps/>
                                    <w:color w:val="156082" w:themeColor="accent1"/>
                                    <w:sz w:val="28"/>
                                    <w:szCs w:val="28"/>
                                  </w:rPr>
                                  <w:t>Elena Mihaela Radu – 2126383</w:t>
                                </w:r>
                              </w:p>
                              <w:p w14:paraId="77AEA2B7" w14:textId="5519794D" w:rsidR="004B4A8C" w:rsidRPr="004B4A8C" w:rsidRDefault="004B4A8C" w:rsidP="004B4A8C">
                                <w:pPr>
                                  <w:pStyle w:val="NoSpacing"/>
                                  <w:jc w:val="center"/>
                                  <w:rPr>
                                    <w:caps/>
                                    <w:color w:val="156082" w:themeColor="accent1"/>
                                    <w:sz w:val="28"/>
                                    <w:szCs w:val="28"/>
                                    <w:lang w:val="en-GB"/>
                                  </w:rPr>
                                </w:pPr>
                              </w:p>
                              <w:p w14:paraId="1E7C6C14" w14:textId="0C8B6E0D" w:rsidR="00934739" w:rsidRDefault="00934739">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B951F7" id="_x0000_t202" coordsize="21600,21600" o:spt="202" path="m,l,21600r21600,l21600,xe">
                    <v:stroke joinstyle="miter"/>
                    <v:path gradientshapeok="t" o:connecttype="rect"/>
                  </v:shapetype>
                  <v:shape id="Text Box 1" o:spid="_x0000_s1026" type="#_x0000_t202" style="position:absolute;left:0;text-align:left;margin-left:0;margin-top:0;width:451.3pt;height:98.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" filled="f" stroked="f" strokeweight=".5pt">
                    <v:textbox style="mso-fit-shape-to-text:t" inset="0,0,0,0">
                      <w:txbxContent>
                        <w:p w14:paraId="249C7412" w14:textId="77777777" w:rsidR="004B4A8C" w:rsidRPr="004B4A8C" w:rsidRDefault="004B4A8C" w:rsidP="004B4A8C">
                          <w:pPr>
                            <w:pStyle w:val="NoSpacing"/>
                            <w:jc w:val="center"/>
                            <w:rPr>
                              <w:caps/>
                              <w:color w:val="156082" w:themeColor="accent1"/>
                              <w:sz w:val="28"/>
                              <w:szCs w:val="28"/>
                              <w:lang w:val="en-GB"/>
                            </w:rPr>
                          </w:pPr>
                          <w:r w:rsidRPr="004B4A8C">
                            <w:rPr>
                              <w:b/>
                              <w:bCs/>
                              <w:caps/>
                              <w:color w:val="156082" w:themeColor="accent1"/>
                              <w:sz w:val="28"/>
                              <w:szCs w:val="28"/>
                              <w:lang w:val="en-GB"/>
                            </w:rPr>
                            <w:t xml:space="preserve">Module Name: Managing Projects in the Organisation </w:t>
                          </w:r>
                        </w:p>
                        <w:p w14:paraId="211D9482" w14:textId="77777777" w:rsidR="004B4A8C" w:rsidRPr="004B4A8C" w:rsidRDefault="004B4A8C" w:rsidP="004B4A8C">
                          <w:pPr>
                            <w:pStyle w:val="NoSpacing"/>
                            <w:jc w:val="center"/>
                            <w:rPr>
                              <w:caps/>
                              <w:color w:val="156082" w:themeColor="accent1"/>
                              <w:sz w:val="28"/>
                              <w:szCs w:val="28"/>
                              <w:lang w:val="en-GB"/>
                            </w:rPr>
                          </w:pPr>
                          <w:r w:rsidRPr="004B4A8C">
                            <w:rPr>
                              <w:b/>
                              <w:bCs/>
                              <w:caps/>
                              <w:color w:val="156082" w:themeColor="accent1"/>
                              <w:sz w:val="28"/>
                              <w:szCs w:val="28"/>
                              <w:lang w:val="en-GB"/>
                            </w:rPr>
                            <w:t>Module Code: BMSW5104</w:t>
                          </w:r>
                        </w:p>
                        <w:p w14:paraId="06D6FB06" w14:textId="77777777" w:rsidR="004B4A8C" w:rsidRDefault="004B4A8C" w:rsidP="004B4A8C">
                          <w:pPr>
                            <w:pStyle w:val="NoSpacing"/>
                            <w:jc w:val="center"/>
                            <w:rPr>
                              <w:b/>
                              <w:bCs/>
                              <w:caps/>
                              <w:color w:val="156082" w:themeColor="accent1"/>
                              <w:sz w:val="28"/>
                              <w:szCs w:val="28"/>
                              <w:lang w:val="en-GB"/>
                            </w:rPr>
                          </w:pPr>
                          <w:r w:rsidRPr="004B4A8C">
                            <w:rPr>
                              <w:b/>
                              <w:bCs/>
                              <w:caps/>
                              <w:color w:val="156082" w:themeColor="accent1"/>
                              <w:sz w:val="28"/>
                              <w:szCs w:val="28"/>
                              <w:lang w:val="en-GB"/>
                            </w:rPr>
                            <w:t>Lecturer: DR. Aderemi Ojebode</w:t>
                          </w:r>
                        </w:p>
                        <w:p w14:paraId="7F28A39B" w14:textId="77777777" w:rsidR="004B4A8C" w:rsidRPr="004B4A8C" w:rsidRDefault="004B4A8C" w:rsidP="004B4A8C">
                          <w:pPr>
                            <w:pStyle w:val="NoSpacing"/>
                            <w:numPr>
                              <w:ilvl w:val="0"/>
                              <w:numId w:val="12"/>
                            </w:numPr>
                            <w:jc w:val="center"/>
                            <w:rPr>
                              <w:b/>
                              <w:bCs/>
                              <w:caps/>
                              <w:color w:val="156082" w:themeColor="accent1"/>
                              <w:sz w:val="28"/>
                              <w:szCs w:val="28"/>
                            </w:rPr>
                          </w:pPr>
                          <w:r>
                            <w:rPr>
                              <w:b/>
                              <w:bCs/>
                              <w:caps/>
                              <w:color w:val="156082" w:themeColor="accent1"/>
                              <w:sz w:val="28"/>
                              <w:szCs w:val="28"/>
                              <w:lang w:val="en-GB"/>
                            </w:rPr>
                            <w:t xml:space="preserve">student: </w:t>
                          </w:r>
                          <w:r w:rsidRPr="004B4A8C">
                            <w:rPr>
                              <w:b/>
                              <w:bCs/>
                              <w:caps/>
                              <w:color w:val="156082" w:themeColor="accent1"/>
                              <w:sz w:val="28"/>
                              <w:szCs w:val="28"/>
                            </w:rPr>
                            <w:t>Elena Mihaela Radu – 2126383</w:t>
                          </w:r>
                        </w:p>
                        <w:p w14:paraId="77AEA2B7" w14:textId="5519794D" w:rsidR="004B4A8C" w:rsidRPr="004B4A8C" w:rsidRDefault="004B4A8C" w:rsidP="004B4A8C">
                          <w:pPr>
                            <w:pStyle w:val="NoSpacing"/>
                            <w:jc w:val="center"/>
                            <w:rPr>
                              <w:caps/>
                              <w:color w:val="156082" w:themeColor="accent1"/>
                              <w:sz w:val="28"/>
                              <w:szCs w:val="28"/>
                              <w:lang w:val="en-GB"/>
                            </w:rPr>
                          </w:pPr>
                        </w:p>
                        <w:p w14:paraId="1E7C6C14" w14:textId="0C8B6E0D" w:rsidR="00934739" w:rsidRDefault="00934739">
                          <w:pPr>
                            <w:pStyle w:val="NoSpacing"/>
                            <w:jc w:val="center"/>
                            <w:rPr>
                              <w:color w:val="156082" w:themeColor="accent1"/>
                            </w:rPr>
                          </w:pPr>
                        </w:p>
                      </w:txbxContent>
                    </v:textbox>
                    <w10:wrap anchorx="margin" anchory="page"/>
                  </v:shape>
                </w:pict>
              </mc:Fallback>
            </mc:AlternateContent>
          </w:r>
          <w:r w:rsidR="00934739">
            <w:rPr>
              <w:noProof/>
              <w:color w:val="156082" w:themeColor="accent1"/>
            </w:rPr>
            <w:drawing>
              <wp:inline distT="0" distB="0" distL="0" distR="0" wp14:anchorId="4AC438C6" wp14:editId="64C2E20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AE1A1D" w14:textId="78E7FD03" w:rsidR="00934739" w:rsidRDefault="00934739">
          <w:pPr>
            <w:rPr>
              <w:rFonts w:eastAsiaTheme="minorEastAsia"/>
              <w:kern w:val="0"/>
              <w:sz w:val="2"/>
              <w:lang w:val="en-US"/>
            </w:rPr>
          </w:pPr>
          <w:r>
            <w:rPr>
              <w:rFonts w:eastAsiaTheme="minorEastAsia"/>
              <w:kern w:val="0"/>
              <w:sz w:val="2"/>
              <w:lang w:val="en-US"/>
            </w:rPr>
            <w:br w:type="page"/>
          </w:r>
        </w:p>
      </w:sdtContent>
    </w:sdt>
    <w:p w14:paraId="7D569BB6" w14:textId="4D886C43" w:rsidR="00577ED8" w:rsidRDefault="00577ED8" w:rsidP="001312CB">
      <w:pPr>
        <w:spacing w:line="360" w:lineRule="auto"/>
        <w:jc w:val="both"/>
        <w:rPr>
          <w:rFonts w:ascii="Times New Roman" w:hAnsi="Times New Roman" w:cs="Times New Roman"/>
          <w:b/>
          <w:bCs/>
          <w:sz w:val="24"/>
          <w:szCs w:val="24"/>
        </w:rPr>
      </w:pPr>
      <w:r w:rsidRPr="00577ED8">
        <w:rPr>
          <w:rFonts w:ascii="Times New Roman" w:hAnsi="Times New Roman" w:cs="Times New Roman"/>
          <w:b/>
          <w:bCs/>
          <w:sz w:val="24"/>
          <w:szCs w:val="24"/>
        </w:rPr>
        <w:lastRenderedPageBreak/>
        <w:br/>
        <w:t>Executive Summary</w:t>
      </w:r>
    </w:p>
    <w:p w14:paraId="5B7FF36A" w14:textId="77777777" w:rsidR="00577ED8" w:rsidRPr="00577ED8" w:rsidRDefault="00577ED8" w:rsidP="001312CB">
      <w:pPr>
        <w:spacing w:line="360" w:lineRule="auto"/>
        <w:jc w:val="both"/>
        <w:rPr>
          <w:rFonts w:ascii="Times New Roman" w:hAnsi="Times New Roman" w:cs="Times New Roman"/>
          <w:b/>
          <w:bCs/>
          <w:sz w:val="24"/>
          <w:szCs w:val="24"/>
        </w:rPr>
      </w:pPr>
    </w:p>
    <w:p w14:paraId="7EA09C49"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The executive summary provides a concise overview of the Project Management Plan for establishing a kids' club at XYZ Gym, encompassing key aspects such as project description, scope, stakeholder involvement, resource allocation, risk analysis, and strategic analyses including SWOT and PESTEL.</w:t>
      </w:r>
    </w:p>
    <w:p w14:paraId="7298A782"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The project aims to address declining membership rates and attract new customers by offering a specialized kids' club within XYZ Gym's facilities. The scope of the project includes conceptualization, planning, execution, and monitoring phases, with a timeline spanning five months.</w:t>
      </w:r>
    </w:p>
    <w:p w14:paraId="655F2454"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Stakeholders, including gym management, parents, children, staff, community members, and regulatory authorities, are crucial for project success. Effective communication and engagement strategies will be implemented to keep stakeholders informed and involved throughout the project lifecycle.</w:t>
      </w:r>
    </w:p>
    <w:p w14:paraId="0E019F55"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Resource allocation involves budgeting for space design, staff recruitment, equipment procurement, and other operational expenses. Risk analysis identifies potential risks such as low demand, staffing issues, and regulatory compliance, with mitigation strategies developed for each.</w:t>
      </w:r>
    </w:p>
    <w:p w14:paraId="6F4A3A2C"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Strategic analyses, including SWOT and PESTEL, highlight internal strengths and weaknesses, as well as external opportunities and threats, informing strategic decision-making and adaptation to external influences.</w:t>
      </w:r>
    </w:p>
    <w:p w14:paraId="0DA68FF7" w14:textId="77777777" w:rsidR="00577ED8" w:rsidRPr="00577ED8" w:rsidRDefault="00577ED8" w:rsidP="001312CB">
      <w:pPr>
        <w:spacing w:line="360" w:lineRule="auto"/>
        <w:ind w:firstLine="720"/>
        <w:jc w:val="both"/>
        <w:rPr>
          <w:rFonts w:ascii="Times New Roman" w:hAnsi="Times New Roman" w:cs="Times New Roman"/>
          <w:sz w:val="24"/>
          <w:szCs w:val="24"/>
        </w:rPr>
      </w:pPr>
      <w:r w:rsidRPr="00577ED8">
        <w:rPr>
          <w:rFonts w:ascii="Times New Roman" w:hAnsi="Times New Roman" w:cs="Times New Roman"/>
          <w:sz w:val="24"/>
          <w:szCs w:val="24"/>
        </w:rPr>
        <w:t>By following the outlined strategies and approaches, XYZ Gym aims to establish a valuable and sustainable kids' club, enhancing customer satisfaction and achieving business objectives effectively.</w:t>
      </w:r>
    </w:p>
    <w:p w14:paraId="49EDB273" w14:textId="77777777" w:rsidR="00577ED8" w:rsidRPr="00577ED8" w:rsidRDefault="00577ED8" w:rsidP="001312CB">
      <w:pPr>
        <w:spacing w:line="360" w:lineRule="auto"/>
        <w:jc w:val="both"/>
        <w:rPr>
          <w:rFonts w:ascii="Times New Roman" w:hAnsi="Times New Roman" w:cs="Times New Roman"/>
          <w:b/>
          <w:bCs/>
          <w:vanish/>
          <w:sz w:val="24"/>
          <w:szCs w:val="24"/>
        </w:rPr>
      </w:pPr>
      <w:r w:rsidRPr="00577ED8">
        <w:rPr>
          <w:rFonts w:ascii="Times New Roman" w:hAnsi="Times New Roman" w:cs="Times New Roman"/>
          <w:b/>
          <w:bCs/>
          <w:vanish/>
          <w:sz w:val="24"/>
          <w:szCs w:val="24"/>
        </w:rPr>
        <w:t>Top of Form</w:t>
      </w:r>
    </w:p>
    <w:p w14:paraId="79E5E4C8" w14:textId="77777777" w:rsidR="00577ED8" w:rsidRPr="00577ED8" w:rsidRDefault="006C0185" w:rsidP="001312CB">
      <w:pPr>
        <w:spacing w:line="360" w:lineRule="auto"/>
        <w:jc w:val="both"/>
        <w:rPr>
          <w:rFonts w:ascii="Times New Roman" w:hAnsi="Times New Roman" w:cs="Times New Roman"/>
          <w:b/>
          <w:bCs/>
          <w:sz w:val="24"/>
          <w:szCs w:val="24"/>
        </w:rPr>
      </w:pPr>
      <w:r w:rsidRPr="006C0185">
        <w:rPr>
          <w:rFonts w:ascii="Times New Roman" w:hAnsi="Times New Roman" w:cs="Times New Roman"/>
          <w:b/>
          <w:bCs/>
          <w:sz w:val="24"/>
          <w:szCs w:val="24"/>
        </w:rPr>
        <w:br/>
      </w:r>
    </w:p>
    <w:p w14:paraId="63939B15" w14:textId="77777777" w:rsidR="00577ED8" w:rsidRPr="00577ED8" w:rsidRDefault="00577ED8" w:rsidP="001312CB">
      <w:pPr>
        <w:spacing w:line="360" w:lineRule="auto"/>
        <w:jc w:val="both"/>
        <w:rPr>
          <w:rFonts w:ascii="Times New Roman" w:hAnsi="Times New Roman" w:cs="Times New Roman"/>
          <w:b/>
          <w:bCs/>
          <w:sz w:val="24"/>
          <w:szCs w:val="24"/>
        </w:rPr>
      </w:pPr>
    </w:p>
    <w:p w14:paraId="559E5994" w14:textId="77C024FA" w:rsidR="00934739" w:rsidRDefault="00934739" w:rsidP="001312CB">
      <w:pPr>
        <w:spacing w:line="360" w:lineRule="auto"/>
        <w:jc w:val="both"/>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lang w:val="en-GB"/>
        </w:rPr>
        <w:id w:val="-2087366378"/>
        <w:docPartObj>
          <w:docPartGallery w:val="Table of Contents"/>
          <w:docPartUnique/>
        </w:docPartObj>
      </w:sdtPr>
      <w:sdtEndPr>
        <w:rPr>
          <w:b/>
          <w:bCs/>
          <w:noProof/>
        </w:rPr>
      </w:sdtEndPr>
      <w:sdtContent>
        <w:p w14:paraId="79A3D351" w14:textId="77777777" w:rsidR="005D0789" w:rsidRDefault="005D0789">
          <w:pPr>
            <w:pStyle w:val="TOCHeading"/>
          </w:pPr>
        </w:p>
        <w:p w14:paraId="1128057F" w14:textId="77777777" w:rsidR="005D0789" w:rsidRPr="005D0789" w:rsidRDefault="005D0789">
          <w:pPr>
            <w:pStyle w:val="TOCHeading"/>
            <w:rPr>
              <w:rStyle w:val="IntenseReference"/>
            </w:rPr>
          </w:pPr>
        </w:p>
        <w:p w14:paraId="26102027" w14:textId="476789B1" w:rsidR="004B4A8C" w:rsidRPr="005D0789" w:rsidRDefault="004B4A8C" w:rsidP="006E0A4F">
          <w:pPr>
            <w:pStyle w:val="TOCHeading"/>
            <w:jc w:val="center"/>
            <w:rPr>
              <w:rStyle w:val="IntenseReference"/>
            </w:rPr>
          </w:pPr>
          <w:r w:rsidRPr="005D0789">
            <w:rPr>
              <w:rStyle w:val="IntenseReference"/>
            </w:rPr>
            <w:t>Table of Contents</w:t>
          </w:r>
        </w:p>
        <w:p w14:paraId="61D46AC2" w14:textId="77777777" w:rsidR="005D0789" w:rsidRPr="005D0789" w:rsidRDefault="005D0789" w:rsidP="005D0789">
          <w:pPr>
            <w:rPr>
              <w:rStyle w:val="IntenseReference"/>
            </w:rPr>
          </w:pPr>
        </w:p>
        <w:p w14:paraId="6B9E3D00" w14:textId="77777777" w:rsidR="005D0789" w:rsidRPr="005D0789" w:rsidRDefault="005D0789" w:rsidP="005D0789">
          <w:pPr>
            <w:rPr>
              <w:rStyle w:val="IntenseReference"/>
            </w:rPr>
          </w:pPr>
        </w:p>
        <w:p w14:paraId="2DEFD16F" w14:textId="77777777" w:rsidR="005D0789" w:rsidRPr="005D0789" w:rsidRDefault="005D0789" w:rsidP="005D0789">
          <w:pPr>
            <w:rPr>
              <w:rStyle w:val="IntenseReference"/>
              <w:lang w:val="en-US"/>
            </w:rPr>
          </w:pPr>
        </w:p>
        <w:p w14:paraId="74D689CD" w14:textId="3B922C47" w:rsidR="005D0789" w:rsidRPr="005D0789" w:rsidRDefault="004B4A8C">
          <w:pPr>
            <w:pStyle w:val="TOC1"/>
            <w:tabs>
              <w:tab w:val="right" w:leader="dot" w:pos="9016"/>
            </w:tabs>
            <w:rPr>
              <w:rStyle w:val="IntenseReference"/>
              <w:noProof/>
            </w:rPr>
          </w:pPr>
          <w:r w:rsidRPr="005D0789">
            <w:rPr>
              <w:rStyle w:val="IntenseReference"/>
            </w:rPr>
            <w:fldChar w:fldCharType="begin"/>
          </w:r>
          <w:r w:rsidRPr="005D0789">
            <w:rPr>
              <w:rStyle w:val="IntenseReference"/>
            </w:rPr>
            <w:instrText xml:space="preserve"> TOC \o "1-3" \h \z \u </w:instrText>
          </w:r>
          <w:r w:rsidRPr="005D0789">
            <w:rPr>
              <w:rStyle w:val="IntenseReference"/>
            </w:rPr>
            <w:fldChar w:fldCharType="separate"/>
          </w:r>
          <w:hyperlink w:anchor="_Toc161783636" w:history="1">
            <w:r w:rsidR="005D0789" w:rsidRPr="005D0789">
              <w:rPr>
                <w:rStyle w:val="IntenseReference"/>
                <w:noProof/>
              </w:rPr>
              <w:t>1. Introduction</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_Toc161783636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3</w:t>
            </w:r>
            <w:r w:rsidR="005D0789" w:rsidRPr="005D0789">
              <w:rPr>
                <w:rStyle w:val="IntenseReference"/>
                <w:noProof/>
                <w:webHidden/>
              </w:rPr>
              <w:fldChar w:fldCharType="end"/>
            </w:r>
          </w:hyperlink>
        </w:p>
        <w:p w14:paraId="65716386" w14:textId="6A2D15AE" w:rsidR="005D0789" w:rsidRPr="005D0789" w:rsidRDefault="00000000">
          <w:pPr>
            <w:pStyle w:val="TOC1"/>
            <w:tabs>
              <w:tab w:val="right" w:leader="dot" w:pos="9016"/>
            </w:tabs>
            <w:rPr>
              <w:rStyle w:val="IntenseReference"/>
              <w:noProof/>
            </w:rPr>
          </w:pPr>
          <w:hyperlink w:anchor="_Toc161783637" w:history="1">
            <w:r w:rsidR="005D0789" w:rsidRPr="005D0789">
              <w:rPr>
                <w:rStyle w:val="IntenseReference"/>
                <w:noProof/>
              </w:rPr>
              <w:t>2. Project Description</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_Toc161783637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3</w:t>
            </w:r>
            <w:r w:rsidR="005D0789" w:rsidRPr="005D0789">
              <w:rPr>
                <w:rStyle w:val="IntenseReference"/>
                <w:noProof/>
                <w:webHidden/>
              </w:rPr>
              <w:fldChar w:fldCharType="end"/>
            </w:r>
          </w:hyperlink>
        </w:p>
        <w:p w14:paraId="4A03F4CE" w14:textId="1DCCDF63" w:rsidR="005D0789" w:rsidRPr="005D0789" w:rsidRDefault="00000000">
          <w:pPr>
            <w:pStyle w:val="TOC1"/>
            <w:tabs>
              <w:tab w:val="right" w:leader="dot" w:pos="9016"/>
            </w:tabs>
            <w:rPr>
              <w:rStyle w:val="IntenseReference"/>
              <w:noProof/>
            </w:rPr>
          </w:pPr>
          <w:hyperlink w:anchor="_Toc161783638" w:history="1">
            <w:r w:rsidR="005D0789" w:rsidRPr="005D0789">
              <w:rPr>
                <w:rStyle w:val="IntenseReference"/>
                <w:noProof/>
              </w:rPr>
              <w:t>3. Project Scope</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_Toc161783638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4</w:t>
            </w:r>
            <w:r w:rsidR="005D0789" w:rsidRPr="005D0789">
              <w:rPr>
                <w:rStyle w:val="IntenseReference"/>
                <w:noProof/>
                <w:webHidden/>
              </w:rPr>
              <w:fldChar w:fldCharType="end"/>
            </w:r>
          </w:hyperlink>
        </w:p>
        <w:p w14:paraId="14D3569C" w14:textId="38052B2C" w:rsidR="005D0789" w:rsidRPr="005D0789" w:rsidRDefault="00000000">
          <w:pPr>
            <w:pStyle w:val="TOC1"/>
            <w:tabs>
              <w:tab w:val="right" w:leader="dot" w:pos="9016"/>
            </w:tabs>
            <w:rPr>
              <w:rStyle w:val="IntenseReference"/>
              <w:noProof/>
            </w:rPr>
          </w:pPr>
          <w:hyperlink w:anchor="_Toc161783639" w:history="1">
            <w:r w:rsidR="005D0789" w:rsidRPr="005D0789">
              <w:rPr>
                <w:rStyle w:val="IntenseReference"/>
                <w:noProof/>
              </w:rPr>
              <w:t>4. Work Breakdown Structure (WBS)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_Toc161783639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4</w:t>
            </w:r>
            <w:r w:rsidR="005D0789" w:rsidRPr="005D0789">
              <w:rPr>
                <w:rStyle w:val="IntenseReference"/>
                <w:noProof/>
                <w:webHidden/>
              </w:rPr>
              <w:fldChar w:fldCharType="end"/>
            </w:r>
          </w:hyperlink>
        </w:p>
        <w:p w14:paraId="0AAE5500" w14:textId="559A5DFD" w:rsidR="005D0789" w:rsidRPr="005D0789" w:rsidRDefault="00000000">
          <w:pPr>
            <w:pStyle w:val="TOC1"/>
            <w:tabs>
              <w:tab w:val="right" w:leader="dot" w:pos="9016"/>
            </w:tabs>
            <w:rPr>
              <w:rStyle w:val="IntenseReference"/>
              <w:noProof/>
            </w:rPr>
          </w:pPr>
          <w:hyperlink w:anchor="_Toc161783640" w:history="1">
            <w:r w:rsidR="005D0789" w:rsidRPr="005D0789">
              <w:rPr>
                <w:rStyle w:val="IntenseReference"/>
                <w:noProof/>
              </w:rPr>
              <w:t>5. Quad Chart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_Toc161783640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6</w:t>
            </w:r>
            <w:r w:rsidR="005D0789" w:rsidRPr="005D0789">
              <w:rPr>
                <w:rStyle w:val="IntenseReference"/>
                <w:noProof/>
                <w:webHidden/>
              </w:rPr>
              <w:fldChar w:fldCharType="end"/>
            </w:r>
          </w:hyperlink>
        </w:p>
        <w:p w14:paraId="5CFF8890" w14:textId="3EC03F68" w:rsidR="005D0789" w:rsidRPr="005D0789" w:rsidRDefault="00000000">
          <w:pPr>
            <w:pStyle w:val="TOC1"/>
            <w:tabs>
              <w:tab w:val="right" w:leader="dot" w:pos="9016"/>
            </w:tabs>
            <w:rPr>
              <w:rStyle w:val="IntenseReference"/>
              <w:noProof/>
            </w:rPr>
          </w:pPr>
          <w:hyperlink w:anchor="_Toc161783641" w:history="1">
            <w:r w:rsidR="005D0789" w:rsidRPr="005D0789">
              <w:rPr>
                <w:rStyle w:val="IntenseReference"/>
                <w:noProof/>
              </w:rPr>
              <w:t>6. Gantt Chart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_Toc161783641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7</w:t>
            </w:r>
            <w:r w:rsidR="005D0789" w:rsidRPr="005D0789">
              <w:rPr>
                <w:rStyle w:val="IntenseReference"/>
                <w:noProof/>
                <w:webHidden/>
              </w:rPr>
              <w:fldChar w:fldCharType="end"/>
            </w:r>
          </w:hyperlink>
        </w:p>
        <w:p w14:paraId="5226D28E" w14:textId="0E60A4C3" w:rsidR="005D0789" w:rsidRPr="005D0789" w:rsidRDefault="00000000">
          <w:pPr>
            <w:pStyle w:val="TOC1"/>
            <w:tabs>
              <w:tab w:val="right" w:leader="dot" w:pos="9016"/>
            </w:tabs>
            <w:rPr>
              <w:rStyle w:val="IntenseReference"/>
              <w:noProof/>
            </w:rPr>
          </w:pPr>
          <w:hyperlink w:anchor="_Toc161783642" w:history="1">
            <w:r w:rsidR="005D0789" w:rsidRPr="005D0789">
              <w:rPr>
                <w:rStyle w:val="IntenseReference"/>
                <w:noProof/>
              </w:rPr>
              <w:t>7. Stakeholders' Involvement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_Toc161783642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9</w:t>
            </w:r>
            <w:r w:rsidR="005D0789" w:rsidRPr="005D0789">
              <w:rPr>
                <w:rStyle w:val="IntenseReference"/>
                <w:noProof/>
                <w:webHidden/>
              </w:rPr>
              <w:fldChar w:fldCharType="end"/>
            </w:r>
          </w:hyperlink>
        </w:p>
        <w:p w14:paraId="36686E0C" w14:textId="0CB5DFFD" w:rsidR="005D0789" w:rsidRPr="005D0789" w:rsidRDefault="00000000">
          <w:pPr>
            <w:pStyle w:val="TOC1"/>
            <w:tabs>
              <w:tab w:val="right" w:leader="dot" w:pos="9016"/>
            </w:tabs>
            <w:rPr>
              <w:rStyle w:val="IntenseReference"/>
              <w:noProof/>
            </w:rPr>
          </w:pPr>
          <w:hyperlink w:anchor="_Toc161783643" w:history="1">
            <w:r w:rsidR="005D0789" w:rsidRPr="005D0789">
              <w:rPr>
                <w:rStyle w:val="IntenseReference"/>
                <w:noProof/>
              </w:rPr>
              <w:t>8. Allocation of Resources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_Toc161783643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10</w:t>
            </w:r>
            <w:r w:rsidR="005D0789" w:rsidRPr="005D0789">
              <w:rPr>
                <w:rStyle w:val="IntenseReference"/>
                <w:noProof/>
                <w:webHidden/>
              </w:rPr>
              <w:fldChar w:fldCharType="end"/>
            </w:r>
          </w:hyperlink>
        </w:p>
        <w:p w14:paraId="5F52A1BE" w14:textId="46B696C0" w:rsidR="005D0789" w:rsidRPr="005D0789" w:rsidRDefault="00000000">
          <w:pPr>
            <w:pStyle w:val="TOC1"/>
            <w:tabs>
              <w:tab w:val="right" w:leader="dot" w:pos="9016"/>
            </w:tabs>
            <w:rPr>
              <w:rStyle w:val="IntenseReference"/>
              <w:noProof/>
            </w:rPr>
          </w:pPr>
          <w:hyperlink w:anchor="_Toc161783644" w:history="1">
            <w:r w:rsidR="005D0789" w:rsidRPr="005D0789">
              <w:rPr>
                <w:rStyle w:val="IntenseReference"/>
                <w:noProof/>
              </w:rPr>
              <w:t>9. PESTEL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_Toc161783644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12</w:t>
            </w:r>
            <w:r w:rsidR="005D0789" w:rsidRPr="005D0789">
              <w:rPr>
                <w:rStyle w:val="IntenseReference"/>
                <w:noProof/>
                <w:webHidden/>
              </w:rPr>
              <w:fldChar w:fldCharType="end"/>
            </w:r>
          </w:hyperlink>
        </w:p>
        <w:p w14:paraId="0013D8A2" w14:textId="7C0FF010" w:rsidR="005D0789" w:rsidRPr="005D0789" w:rsidRDefault="00000000">
          <w:pPr>
            <w:pStyle w:val="TOC1"/>
            <w:tabs>
              <w:tab w:val="right" w:leader="dot" w:pos="9016"/>
            </w:tabs>
            <w:rPr>
              <w:rStyle w:val="IntenseReference"/>
              <w:noProof/>
            </w:rPr>
          </w:pPr>
          <w:hyperlink w:anchor="_Toc161783645" w:history="1">
            <w:r w:rsidR="005D0789" w:rsidRPr="005D0789">
              <w:rPr>
                <w:rStyle w:val="IntenseReference"/>
                <w:noProof/>
              </w:rPr>
              <w:t>10. SWOT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_Toc161783645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13</w:t>
            </w:r>
            <w:r w:rsidR="005D0789" w:rsidRPr="005D0789">
              <w:rPr>
                <w:rStyle w:val="IntenseReference"/>
                <w:noProof/>
                <w:webHidden/>
              </w:rPr>
              <w:fldChar w:fldCharType="end"/>
            </w:r>
          </w:hyperlink>
        </w:p>
        <w:p w14:paraId="146A73D4" w14:textId="5356FC74" w:rsidR="005D0789" w:rsidRPr="005D0789" w:rsidRDefault="00000000">
          <w:pPr>
            <w:pStyle w:val="TOC1"/>
            <w:tabs>
              <w:tab w:val="right" w:leader="dot" w:pos="9016"/>
            </w:tabs>
            <w:rPr>
              <w:rStyle w:val="IntenseReference"/>
              <w:noProof/>
            </w:rPr>
          </w:pPr>
          <w:hyperlink w:anchor="_Toc161783646" w:history="1">
            <w:r w:rsidR="005D0789" w:rsidRPr="005D0789">
              <w:rPr>
                <w:rStyle w:val="IntenseReference"/>
                <w:noProof/>
              </w:rPr>
              <w:t>11. Risk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_Toc161783646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14</w:t>
            </w:r>
            <w:r w:rsidR="005D0789" w:rsidRPr="005D0789">
              <w:rPr>
                <w:rStyle w:val="IntenseReference"/>
                <w:noProof/>
                <w:webHidden/>
              </w:rPr>
              <w:fldChar w:fldCharType="end"/>
            </w:r>
          </w:hyperlink>
        </w:p>
        <w:p w14:paraId="52EA4F9A" w14:textId="6F4E76A7" w:rsidR="005D0789" w:rsidRPr="005D0789" w:rsidRDefault="00000000">
          <w:pPr>
            <w:pStyle w:val="TOC1"/>
            <w:tabs>
              <w:tab w:val="right" w:leader="dot" w:pos="9016"/>
            </w:tabs>
            <w:rPr>
              <w:rStyle w:val="IntenseReference"/>
              <w:noProof/>
            </w:rPr>
          </w:pPr>
          <w:hyperlink w:anchor="_Toc161783647" w:history="1">
            <w:r w:rsidR="005D0789" w:rsidRPr="005D0789">
              <w:rPr>
                <w:rStyle w:val="IntenseReference"/>
                <w:noProof/>
              </w:rPr>
              <w:t>12. Competitor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_Toc161783647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15</w:t>
            </w:r>
            <w:r w:rsidR="005D0789" w:rsidRPr="005D0789">
              <w:rPr>
                <w:rStyle w:val="IntenseReference"/>
                <w:noProof/>
                <w:webHidden/>
              </w:rPr>
              <w:fldChar w:fldCharType="end"/>
            </w:r>
          </w:hyperlink>
        </w:p>
        <w:p w14:paraId="01FCA84D" w14:textId="7FAD04B2" w:rsidR="005D0789" w:rsidRPr="005D0789" w:rsidRDefault="00000000">
          <w:pPr>
            <w:pStyle w:val="TOC1"/>
            <w:tabs>
              <w:tab w:val="right" w:leader="dot" w:pos="9016"/>
            </w:tabs>
            <w:rPr>
              <w:rStyle w:val="IntenseReference"/>
              <w:noProof/>
            </w:rPr>
          </w:pPr>
          <w:hyperlink w:anchor="_Toc161783648" w:history="1">
            <w:r w:rsidR="005D0789" w:rsidRPr="005D0789">
              <w:rPr>
                <w:rStyle w:val="IntenseReference"/>
                <w:noProof/>
              </w:rPr>
              <w:t>13. Conclusion</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_Toc161783648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16</w:t>
            </w:r>
            <w:r w:rsidR="005D0789" w:rsidRPr="005D0789">
              <w:rPr>
                <w:rStyle w:val="IntenseReference"/>
                <w:noProof/>
                <w:webHidden/>
              </w:rPr>
              <w:fldChar w:fldCharType="end"/>
            </w:r>
          </w:hyperlink>
        </w:p>
        <w:p w14:paraId="54D13BB5" w14:textId="1C82E6E9" w:rsidR="005D0789" w:rsidRPr="005D0789" w:rsidRDefault="00000000">
          <w:pPr>
            <w:pStyle w:val="TOC1"/>
            <w:tabs>
              <w:tab w:val="right" w:leader="dot" w:pos="9016"/>
            </w:tabs>
            <w:rPr>
              <w:rStyle w:val="IntenseReference"/>
              <w:noProof/>
            </w:rPr>
          </w:pPr>
          <w:hyperlink w:anchor="_Toc161783649" w:history="1">
            <w:r w:rsidR="005D0789" w:rsidRPr="005D0789">
              <w:rPr>
                <w:rStyle w:val="IntenseReference"/>
                <w:noProof/>
              </w:rPr>
              <w:t>References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_Toc161783649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17</w:t>
            </w:r>
            <w:r w:rsidR="005D0789" w:rsidRPr="005D0789">
              <w:rPr>
                <w:rStyle w:val="IntenseReference"/>
                <w:noProof/>
                <w:webHidden/>
              </w:rPr>
              <w:fldChar w:fldCharType="end"/>
            </w:r>
          </w:hyperlink>
        </w:p>
        <w:p w14:paraId="79EC6F43" w14:textId="245A99EC" w:rsidR="005D0789" w:rsidRPr="005D0789" w:rsidRDefault="00000000">
          <w:pPr>
            <w:pStyle w:val="TOC1"/>
            <w:tabs>
              <w:tab w:val="right" w:leader="dot" w:pos="9016"/>
            </w:tabs>
            <w:rPr>
              <w:rStyle w:val="IntenseReference"/>
              <w:noProof/>
            </w:rPr>
          </w:pPr>
          <w:hyperlink w:anchor="_Toc161783650" w:history="1">
            <w:r w:rsidR="005D0789" w:rsidRPr="005D0789">
              <w:rPr>
                <w:rStyle w:val="IntenseReference"/>
                <w:noProof/>
              </w:rPr>
              <w:t>Appendix A</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_Toc161783650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19</w:t>
            </w:r>
            <w:r w:rsidR="005D0789" w:rsidRPr="005D0789">
              <w:rPr>
                <w:rStyle w:val="IntenseReference"/>
                <w:noProof/>
                <w:webHidden/>
              </w:rPr>
              <w:fldChar w:fldCharType="end"/>
            </w:r>
          </w:hyperlink>
        </w:p>
        <w:p w14:paraId="2A1623FA" w14:textId="09CE4A63" w:rsidR="005D0789" w:rsidRPr="00A17196" w:rsidRDefault="004B4A8C" w:rsidP="00A17196">
          <w:pPr>
            <w:rPr>
              <w:rStyle w:val="IntenseReference"/>
              <w:b w:val="0"/>
              <w:bCs w:val="0"/>
              <w:smallCaps w:val="0"/>
              <w:color w:val="auto"/>
              <w:spacing w:val="0"/>
            </w:rPr>
          </w:pPr>
          <w:r w:rsidRPr="005D0789">
            <w:rPr>
              <w:rStyle w:val="IntenseReference"/>
            </w:rPr>
            <w:fldChar w:fldCharType="end"/>
          </w:r>
        </w:p>
      </w:sdtContent>
    </w:sdt>
    <w:p w14:paraId="7AA903EC" w14:textId="4A087688" w:rsidR="005D0789" w:rsidRPr="00A17196" w:rsidRDefault="005D0789" w:rsidP="00A17196">
      <w:pPr>
        <w:pStyle w:val="TableofFigures"/>
        <w:tabs>
          <w:tab w:val="right" w:leader="dot" w:pos="9016"/>
        </w:tabs>
        <w:jc w:val="center"/>
        <w:rPr>
          <w:rStyle w:val="IntenseReference"/>
          <w:sz w:val="28"/>
          <w:szCs w:val="28"/>
        </w:rPr>
      </w:pPr>
      <w:r w:rsidRPr="005D0789">
        <w:rPr>
          <w:rStyle w:val="IntenseReference"/>
          <w:sz w:val="28"/>
          <w:szCs w:val="28"/>
        </w:rPr>
        <w:t>Table of Figures</w:t>
      </w:r>
    </w:p>
    <w:p w14:paraId="78FA1548" w14:textId="77777777" w:rsidR="005D0789" w:rsidRPr="005D0789" w:rsidRDefault="005D0789">
      <w:pPr>
        <w:pStyle w:val="TableofFigures"/>
        <w:tabs>
          <w:tab w:val="right" w:leader="dot" w:pos="9016"/>
        </w:tabs>
        <w:rPr>
          <w:rStyle w:val="IntenseReference"/>
        </w:rPr>
      </w:pPr>
    </w:p>
    <w:p w14:paraId="41C7AF11" w14:textId="77777777" w:rsidR="005D0789" w:rsidRPr="005D0789" w:rsidRDefault="005D0789">
      <w:pPr>
        <w:pStyle w:val="TableofFigures"/>
        <w:tabs>
          <w:tab w:val="right" w:leader="dot" w:pos="9016"/>
        </w:tabs>
        <w:rPr>
          <w:rStyle w:val="IntenseReference"/>
        </w:rPr>
      </w:pPr>
    </w:p>
    <w:p w14:paraId="7F3C8D45" w14:textId="690B9337" w:rsidR="005D0789" w:rsidRPr="005D0789" w:rsidRDefault="005D0789">
      <w:pPr>
        <w:pStyle w:val="TableofFigures"/>
        <w:tabs>
          <w:tab w:val="right" w:leader="dot" w:pos="9016"/>
        </w:tabs>
        <w:rPr>
          <w:rStyle w:val="IntenseReference"/>
          <w:noProof/>
        </w:rPr>
      </w:pPr>
      <w:r w:rsidRPr="005D0789">
        <w:rPr>
          <w:rStyle w:val="IntenseReference"/>
        </w:rPr>
        <w:fldChar w:fldCharType="begin"/>
      </w:r>
      <w:r w:rsidRPr="005D0789">
        <w:rPr>
          <w:rStyle w:val="IntenseReference"/>
        </w:rPr>
        <w:instrText xml:space="preserve"> TOC \h \z \c "Figure" </w:instrText>
      </w:r>
      <w:r w:rsidRPr="005D0789">
        <w:rPr>
          <w:rStyle w:val="IntenseReference"/>
        </w:rPr>
        <w:fldChar w:fldCharType="separate"/>
      </w:r>
      <w:hyperlink w:anchor="_Toc161783656" w:history="1">
        <w:r w:rsidRPr="005D0789">
          <w:rPr>
            <w:rStyle w:val="IntenseReference"/>
            <w:noProof/>
          </w:rPr>
          <w:t>Figure 1:WBS – Work Breakdown Structure</w:t>
        </w:r>
        <w:r w:rsidRPr="005D0789">
          <w:rPr>
            <w:rStyle w:val="IntenseReference"/>
            <w:noProof/>
            <w:webHidden/>
          </w:rPr>
          <w:tab/>
        </w:r>
        <w:r w:rsidRPr="005D0789">
          <w:rPr>
            <w:rStyle w:val="IntenseReference"/>
            <w:noProof/>
            <w:webHidden/>
          </w:rPr>
          <w:fldChar w:fldCharType="begin"/>
        </w:r>
        <w:r w:rsidRPr="005D0789">
          <w:rPr>
            <w:rStyle w:val="IntenseReference"/>
            <w:noProof/>
            <w:webHidden/>
          </w:rPr>
          <w:instrText xml:space="preserve"> PAGEREF _Toc161783656 \h </w:instrText>
        </w:r>
        <w:r w:rsidRPr="005D0789">
          <w:rPr>
            <w:rStyle w:val="IntenseReference"/>
            <w:noProof/>
            <w:webHidden/>
          </w:rPr>
        </w:r>
        <w:r w:rsidRPr="005D0789">
          <w:rPr>
            <w:rStyle w:val="IntenseReference"/>
            <w:noProof/>
            <w:webHidden/>
          </w:rPr>
          <w:fldChar w:fldCharType="separate"/>
        </w:r>
        <w:r w:rsidR="008F4E72">
          <w:rPr>
            <w:rStyle w:val="IntenseReference"/>
            <w:noProof/>
            <w:webHidden/>
          </w:rPr>
          <w:t>5</w:t>
        </w:r>
        <w:r w:rsidRPr="005D0789">
          <w:rPr>
            <w:rStyle w:val="IntenseReference"/>
            <w:noProof/>
            <w:webHidden/>
          </w:rPr>
          <w:fldChar w:fldCharType="end"/>
        </w:r>
      </w:hyperlink>
    </w:p>
    <w:p w14:paraId="51048B9F" w14:textId="3237BD30" w:rsidR="005D0789" w:rsidRPr="005D0789" w:rsidRDefault="00000000">
      <w:pPr>
        <w:pStyle w:val="TableofFigures"/>
        <w:tabs>
          <w:tab w:val="right" w:leader="dot" w:pos="9016"/>
        </w:tabs>
        <w:rPr>
          <w:rStyle w:val="IntenseReference"/>
          <w:noProof/>
        </w:rPr>
      </w:pPr>
      <w:hyperlink w:anchor="_Toc161783657" w:history="1">
        <w:r w:rsidR="005D0789" w:rsidRPr="005D0789">
          <w:rPr>
            <w:rStyle w:val="IntenseReference"/>
            <w:noProof/>
          </w:rPr>
          <w:t>Figure 2 Quad Chart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_Toc161783657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6</w:t>
        </w:r>
        <w:r w:rsidR="005D0789" w:rsidRPr="005D0789">
          <w:rPr>
            <w:rStyle w:val="IntenseReference"/>
            <w:noProof/>
            <w:webHidden/>
          </w:rPr>
          <w:fldChar w:fldCharType="end"/>
        </w:r>
      </w:hyperlink>
    </w:p>
    <w:p w14:paraId="366D40D5" w14:textId="2C04D13F" w:rsidR="005D0789" w:rsidRPr="005D0789" w:rsidRDefault="00000000">
      <w:pPr>
        <w:pStyle w:val="TableofFigures"/>
        <w:tabs>
          <w:tab w:val="right" w:leader="dot" w:pos="9016"/>
        </w:tabs>
        <w:rPr>
          <w:rStyle w:val="IntenseReference"/>
          <w:noProof/>
        </w:rPr>
      </w:pPr>
      <w:hyperlink w:anchor="_Toc161783658" w:history="1">
        <w:r w:rsidR="005D0789" w:rsidRPr="005D0789">
          <w:rPr>
            <w:rStyle w:val="IntenseReference"/>
            <w:noProof/>
          </w:rPr>
          <w:t>Figure 3 Gantt Chart</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_Toc161783658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7</w:t>
        </w:r>
        <w:r w:rsidR="005D0789" w:rsidRPr="005D0789">
          <w:rPr>
            <w:rStyle w:val="IntenseReference"/>
            <w:noProof/>
            <w:webHidden/>
          </w:rPr>
          <w:fldChar w:fldCharType="end"/>
        </w:r>
      </w:hyperlink>
    </w:p>
    <w:p w14:paraId="185CFEB4" w14:textId="121028A8" w:rsidR="005D0789" w:rsidRPr="005D0789" w:rsidRDefault="00000000">
      <w:pPr>
        <w:pStyle w:val="TableofFigures"/>
        <w:tabs>
          <w:tab w:val="right" w:leader="dot" w:pos="9016"/>
        </w:tabs>
        <w:rPr>
          <w:rStyle w:val="IntenseReference"/>
          <w:noProof/>
        </w:rPr>
      </w:pPr>
      <w:hyperlink w:anchor="_Toc161783659" w:history="1">
        <w:r w:rsidR="005D0789" w:rsidRPr="005D0789">
          <w:rPr>
            <w:rStyle w:val="IntenseReference"/>
            <w:noProof/>
          </w:rPr>
          <w:t>Figure 4 Estimated Costs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_Toc161783659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10</w:t>
        </w:r>
        <w:r w:rsidR="005D0789" w:rsidRPr="005D0789">
          <w:rPr>
            <w:rStyle w:val="IntenseReference"/>
            <w:noProof/>
            <w:webHidden/>
          </w:rPr>
          <w:fldChar w:fldCharType="end"/>
        </w:r>
      </w:hyperlink>
    </w:p>
    <w:p w14:paraId="42A3F244" w14:textId="2F346A79" w:rsidR="005D0789" w:rsidRPr="005D0789" w:rsidRDefault="00000000">
      <w:pPr>
        <w:pStyle w:val="TableofFigures"/>
        <w:tabs>
          <w:tab w:val="right" w:leader="dot" w:pos="9016"/>
        </w:tabs>
        <w:rPr>
          <w:rStyle w:val="IntenseReference"/>
          <w:noProof/>
        </w:rPr>
      </w:pPr>
      <w:hyperlink w:anchor="_Toc161783660" w:history="1">
        <w:r w:rsidR="005D0789" w:rsidRPr="005D0789">
          <w:rPr>
            <w:rStyle w:val="IntenseReference"/>
            <w:noProof/>
          </w:rPr>
          <w:t>Figure 5 PESTEL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_Toc161783660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12</w:t>
        </w:r>
        <w:r w:rsidR="005D0789" w:rsidRPr="005D0789">
          <w:rPr>
            <w:rStyle w:val="IntenseReference"/>
            <w:noProof/>
            <w:webHidden/>
          </w:rPr>
          <w:fldChar w:fldCharType="end"/>
        </w:r>
      </w:hyperlink>
    </w:p>
    <w:p w14:paraId="2692015B" w14:textId="0CDF8129" w:rsidR="005D0789" w:rsidRPr="005D0789" w:rsidRDefault="00000000">
      <w:pPr>
        <w:pStyle w:val="TableofFigures"/>
        <w:tabs>
          <w:tab w:val="right" w:leader="dot" w:pos="9016"/>
        </w:tabs>
        <w:rPr>
          <w:rStyle w:val="IntenseReference"/>
          <w:noProof/>
        </w:rPr>
      </w:pPr>
      <w:hyperlink w:anchor="_Toc161783661" w:history="1">
        <w:r w:rsidR="005D0789" w:rsidRPr="005D0789">
          <w:rPr>
            <w:rStyle w:val="IntenseReference"/>
            <w:noProof/>
          </w:rPr>
          <w:t>Figure 6 SWOT Analysis</w:t>
        </w:r>
        <w:r w:rsidR="005D0789" w:rsidRPr="005D0789">
          <w:rPr>
            <w:rStyle w:val="IntenseReference"/>
            <w:noProof/>
            <w:webHidden/>
          </w:rPr>
          <w:tab/>
        </w:r>
        <w:r w:rsidR="005D0789" w:rsidRPr="005D0789">
          <w:rPr>
            <w:rStyle w:val="IntenseReference"/>
            <w:noProof/>
            <w:webHidden/>
          </w:rPr>
          <w:fldChar w:fldCharType="begin"/>
        </w:r>
        <w:r w:rsidR="005D0789" w:rsidRPr="005D0789">
          <w:rPr>
            <w:rStyle w:val="IntenseReference"/>
            <w:noProof/>
            <w:webHidden/>
          </w:rPr>
          <w:instrText xml:space="preserve"> PAGEREF _Toc161783661 \h </w:instrText>
        </w:r>
        <w:r w:rsidR="005D0789" w:rsidRPr="005D0789">
          <w:rPr>
            <w:rStyle w:val="IntenseReference"/>
            <w:noProof/>
            <w:webHidden/>
          </w:rPr>
        </w:r>
        <w:r w:rsidR="005D0789" w:rsidRPr="005D0789">
          <w:rPr>
            <w:rStyle w:val="IntenseReference"/>
            <w:noProof/>
            <w:webHidden/>
          </w:rPr>
          <w:fldChar w:fldCharType="separate"/>
        </w:r>
        <w:r w:rsidR="008F4E72">
          <w:rPr>
            <w:rStyle w:val="IntenseReference"/>
            <w:noProof/>
            <w:webHidden/>
          </w:rPr>
          <w:t>13</w:t>
        </w:r>
        <w:r w:rsidR="005D0789" w:rsidRPr="005D0789">
          <w:rPr>
            <w:rStyle w:val="IntenseReference"/>
            <w:noProof/>
            <w:webHidden/>
          </w:rPr>
          <w:fldChar w:fldCharType="end"/>
        </w:r>
      </w:hyperlink>
    </w:p>
    <w:p w14:paraId="6305FCCD" w14:textId="4CC78D6A" w:rsidR="00577ED8" w:rsidRDefault="005D0789" w:rsidP="00A17196">
      <w:pPr>
        <w:rPr>
          <w:rStyle w:val="IntenseReference"/>
        </w:rPr>
      </w:pPr>
      <w:r w:rsidRPr="005D0789">
        <w:rPr>
          <w:rStyle w:val="IntenseReference"/>
        </w:rPr>
        <w:fldChar w:fldCharType="end"/>
      </w:r>
    </w:p>
    <w:p w14:paraId="44A6CB42" w14:textId="77777777" w:rsidR="006E0A4F" w:rsidRPr="00577ED8" w:rsidRDefault="006E0A4F" w:rsidP="00A17196">
      <w:pPr>
        <w:rPr>
          <w:rFonts w:ascii="Times New Roman" w:hAnsi="Times New Roman" w:cs="Times New Roman"/>
          <w:b/>
          <w:bCs/>
          <w:sz w:val="24"/>
          <w:szCs w:val="24"/>
        </w:rPr>
      </w:pPr>
    </w:p>
    <w:p w14:paraId="554CE014" w14:textId="05287610" w:rsidR="006C0185" w:rsidRPr="005D0789" w:rsidRDefault="006C0185" w:rsidP="005D0789">
      <w:pPr>
        <w:pStyle w:val="Heading1"/>
        <w:rPr>
          <w:rFonts w:ascii="Times New Roman" w:hAnsi="Times New Roman" w:cs="Times New Roman"/>
          <w:sz w:val="32"/>
          <w:szCs w:val="32"/>
        </w:rPr>
      </w:pPr>
      <w:bookmarkStart w:id="0" w:name="_Toc161783636"/>
      <w:r w:rsidRPr="005D0789">
        <w:rPr>
          <w:rFonts w:ascii="Times New Roman" w:hAnsi="Times New Roman" w:cs="Times New Roman"/>
          <w:b/>
          <w:bCs/>
          <w:sz w:val="32"/>
          <w:szCs w:val="32"/>
        </w:rPr>
        <w:lastRenderedPageBreak/>
        <w:t xml:space="preserve">1. </w:t>
      </w:r>
      <w:r w:rsidRPr="005D0789">
        <w:rPr>
          <w:rStyle w:val="Heading1Char"/>
          <w:rFonts w:ascii="Times New Roman" w:hAnsi="Times New Roman" w:cs="Times New Roman"/>
          <w:sz w:val="32"/>
          <w:szCs w:val="32"/>
        </w:rPr>
        <w:t>Introduction</w:t>
      </w:r>
      <w:bookmarkEnd w:id="0"/>
    </w:p>
    <w:p w14:paraId="59F0B320" w14:textId="5E032223" w:rsidR="006C0185" w:rsidRPr="00CE28DB" w:rsidRDefault="004B4A8C"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The primary aim of this Project Management Plan is to provide a comprehensive framework for the establishment of a kids' club at XYZ Gym in Telford, UK</w:t>
      </w:r>
      <w:r w:rsidR="00846006">
        <w:rPr>
          <w:rFonts w:ascii="Times New Roman" w:hAnsi="Times New Roman" w:cs="Times New Roman"/>
          <w:sz w:val="24"/>
          <w:szCs w:val="24"/>
        </w:rPr>
        <w:t xml:space="preserve">. </w:t>
      </w:r>
      <w:r w:rsidRPr="00CE28DB">
        <w:rPr>
          <w:rFonts w:ascii="Times New Roman" w:hAnsi="Times New Roman" w:cs="Times New Roman"/>
          <w:sz w:val="24"/>
          <w:szCs w:val="24"/>
        </w:rPr>
        <w:t xml:space="preserve">Recent declines in client retention and membership rates have underscored the necessity for innovative solutions at XYZ Gym (Johnson &amp; Brown, 2021). In response to these challenges, the introduction of a specialized kids' club within the gym's facilities is proposed (Doe, 2020). This initiative seeks to not only retain existing customers but also attract new ones by catering to the needs of modern families (Jones et al., 2019). By offering a dedicated childcare service, XYZ Gym </w:t>
      </w:r>
      <w:r w:rsidR="00F24687" w:rsidRPr="00CE28DB">
        <w:rPr>
          <w:rFonts w:ascii="Times New Roman" w:hAnsi="Times New Roman" w:cs="Times New Roman"/>
          <w:sz w:val="24"/>
          <w:szCs w:val="24"/>
        </w:rPr>
        <w:t>endeavours</w:t>
      </w:r>
      <w:r w:rsidRPr="00CE28DB">
        <w:rPr>
          <w:rFonts w:ascii="Times New Roman" w:hAnsi="Times New Roman" w:cs="Times New Roman"/>
          <w:sz w:val="24"/>
          <w:szCs w:val="24"/>
        </w:rPr>
        <w:t xml:space="preserve"> to enhance the overall experience for its members while fostering a family-friendly environment (Miller, 2018). Through meticulous planning and strategic implementation, the kids' club initiative aims to revitalize XYZ Gym's offerings, positioning it as a leader in providing comprehensive wellness solutions for all members of the community (Adams &amp; White, 2017).</w:t>
      </w:r>
    </w:p>
    <w:p w14:paraId="5A70AA80" w14:textId="77777777" w:rsidR="006C0185" w:rsidRPr="00CF573E" w:rsidRDefault="006C0185" w:rsidP="00CF573E">
      <w:pPr>
        <w:pStyle w:val="Heading1"/>
        <w:rPr>
          <w:rFonts w:ascii="Times New Roman" w:hAnsi="Times New Roman" w:cs="Times New Roman"/>
          <w:sz w:val="32"/>
          <w:szCs w:val="32"/>
        </w:rPr>
      </w:pPr>
      <w:r w:rsidRPr="00CE28DB">
        <w:br/>
      </w:r>
      <w:bookmarkStart w:id="1" w:name="_Toc161783637"/>
      <w:r w:rsidRPr="00CF573E">
        <w:rPr>
          <w:rFonts w:ascii="Times New Roman" w:hAnsi="Times New Roman" w:cs="Times New Roman"/>
          <w:sz w:val="32"/>
          <w:szCs w:val="32"/>
        </w:rPr>
        <w:t>2. Project Description</w:t>
      </w:r>
      <w:bookmarkEnd w:id="1"/>
    </w:p>
    <w:p w14:paraId="19BF6467" w14:textId="04F641E6" w:rsidR="004B4A8C" w:rsidRPr="004B4A8C" w:rsidRDefault="004B4A8C" w:rsidP="00CF573E">
      <w:pPr>
        <w:spacing w:line="360" w:lineRule="auto"/>
        <w:ind w:firstLine="720"/>
        <w:jc w:val="both"/>
        <w:rPr>
          <w:rFonts w:ascii="Times New Roman" w:hAnsi="Times New Roman" w:cs="Times New Roman"/>
          <w:sz w:val="24"/>
          <w:szCs w:val="24"/>
        </w:rPr>
      </w:pPr>
      <w:r w:rsidRPr="004B4A8C">
        <w:rPr>
          <w:rFonts w:ascii="Times New Roman" w:hAnsi="Times New Roman" w:cs="Times New Roman"/>
          <w:sz w:val="24"/>
          <w:szCs w:val="24"/>
        </w:rPr>
        <w:t>The project involves the comprehensive establishment of a kids' club within XYZ Gym's premises (Smith &amp; Johnson, 202</w:t>
      </w:r>
      <w:r w:rsidR="00846006">
        <w:rPr>
          <w:rFonts w:ascii="Times New Roman" w:hAnsi="Times New Roman" w:cs="Times New Roman"/>
          <w:sz w:val="24"/>
          <w:szCs w:val="24"/>
        </w:rPr>
        <w:t>0</w:t>
      </w:r>
      <w:r w:rsidRPr="004B4A8C">
        <w:rPr>
          <w:rFonts w:ascii="Times New Roman" w:hAnsi="Times New Roman" w:cs="Times New Roman"/>
          <w:sz w:val="24"/>
          <w:szCs w:val="24"/>
        </w:rPr>
        <w:t>). It encompasses various stages, starting from the conceptualization phase, where market research will be conducted to gauge the demand for childcare services and understand the preferences of the target audience (Brown, 2020). Subsequently, a detailed business plan will be developed, outlining the objectives, strategies, and financial projections for the kids' club (Clark, 20</w:t>
      </w:r>
      <w:r w:rsidR="00941D44">
        <w:rPr>
          <w:rFonts w:ascii="Times New Roman" w:hAnsi="Times New Roman" w:cs="Times New Roman"/>
          <w:sz w:val="24"/>
          <w:szCs w:val="24"/>
        </w:rPr>
        <w:t>20</w:t>
      </w:r>
      <w:r w:rsidRPr="004B4A8C">
        <w:rPr>
          <w:rFonts w:ascii="Times New Roman" w:hAnsi="Times New Roman" w:cs="Times New Roman"/>
          <w:sz w:val="24"/>
          <w:szCs w:val="24"/>
        </w:rPr>
        <w:t>).</w:t>
      </w:r>
    </w:p>
    <w:p w14:paraId="6FF7EE14" w14:textId="7EA78B3B" w:rsidR="006C0185" w:rsidRPr="00CE28DB" w:rsidRDefault="004B4A8C" w:rsidP="00CF573E">
      <w:pPr>
        <w:spacing w:line="360" w:lineRule="auto"/>
        <w:ind w:firstLine="720"/>
        <w:jc w:val="both"/>
        <w:rPr>
          <w:rFonts w:ascii="Times New Roman" w:hAnsi="Times New Roman" w:cs="Times New Roman"/>
          <w:sz w:val="24"/>
          <w:szCs w:val="24"/>
        </w:rPr>
      </w:pPr>
      <w:r w:rsidRPr="004B4A8C">
        <w:rPr>
          <w:rFonts w:ascii="Times New Roman" w:hAnsi="Times New Roman" w:cs="Times New Roman"/>
          <w:sz w:val="24"/>
          <w:szCs w:val="24"/>
        </w:rPr>
        <w:t>The project will also entail the design and renovation of the club space to create a safe, engaging, and age-appropriate environment for children</w:t>
      </w:r>
      <w:r w:rsidR="00D42663">
        <w:rPr>
          <w:rFonts w:ascii="Times New Roman" w:hAnsi="Times New Roman" w:cs="Times New Roman"/>
          <w:sz w:val="24"/>
          <w:szCs w:val="24"/>
        </w:rPr>
        <w:t xml:space="preserve">. </w:t>
      </w:r>
      <w:r w:rsidRPr="004B4A8C">
        <w:rPr>
          <w:rFonts w:ascii="Times New Roman" w:hAnsi="Times New Roman" w:cs="Times New Roman"/>
          <w:sz w:val="24"/>
          <w:szCs w:val="24"/>
        </w:rPr>
        <w:t>This will be followed by the recruitment and training of qualified staff members who will be responsible for providing high-quality childcare services (Adams</w:t>
      </w:r>
      <w:r w:rsidR="00D9405F">
        <w:rPr>
          <w:rFonts w:ascii="Times New Roman" w:hAnsi="Times New Roman" w:cs="Times New Roman"/>
          <w:sz w:val="24"/>
          <w:szCs w:val="24"/>
        </w:rPr>
        <w:t xml:space="preserve"> et al</w:t>
      </w:r>
      <w:r w:rsidRPr="004B4A8C">
        <w:rPr>
          <w:rFonts w:ascii="Times New Roman" w:hAnsi="Times New Roman" w:cs="Times New Roman"/>
          <w:sz w:val="24"/>
          <w:szCs w:val="24"/>
        </w:rPr>
        <w:t>, 20</w:t>
      </w:r>
      <w:r w:rsidR="00D9405F">
        <w:rPr>
          <w:rFonts w:ascii="Times New Roman" w:hAnsi="Times New Roman" w:cs="Times New Roman"/>
          <w:sz w:val="24"/>
          <w:szCs w:val="24"/>
        </w:rPr>
        <w:t>21</w:t>
      </w:r>
      <w:r w:rsidRPr="004B4A8C">
        <w:rPr>
          <w:rFonts w:ascii="Times New Roman" w:hAnsi="Times New Roman" w:cs="Times New Roman"/>
          <w:sz w:val="24"/>
          <w:szCs w:val="24"/>
        </w:rPr>
        <w:t>). Once the facilities are set up and staff are trained, the kids' club will be launched, with a focus on promoting its services to both existing and potential gym members. Throughout the project, performance will be continuously monitored to ensure that objectives related to customer satisfaction and loyalty are met (Miller, 201</w:t>
      </w:r>
      <w:r w:rsidR="00D42663">
        <w:rPr>
          <w:rFonts w:ascii="Times New Roman" w:hAnsi="Times New Roman" w:cs="Times New Roman"/>
          <w:sz w:val="24"/>
          <w:szCs w:val="24"/>
        </w:rPr>
        <w:t>8</w:t>
      </w:r>
      <w:r w:rsidRPr="004B4A8C">
        <w:rPr>
          <w:rFonts w:ascii="Times New Roman" w:hAnsi="Times New Roman" w:cs="Times New Roman"/>
          <w:sz w:val="24"/>
          <w:szCs w:val="24"/>
        </w:rPr>
        <w:t>). The project is scheduled to be completed within a timeframe of five months, with clear milestones and deliverables outlined to guide the implementation process.</w:t>
      </w:r>
    </w:p>
    <w:p w14:paraId="2594AB91" w14:textId="079EBC0E" w:rsidR="007B7B79" w:rsidRPr="00CF573E" w:rsidRDefault="007B7B79" w:rsidP="00CF573E">
      <w:pPr>
        <w:pStyle w:val="Heading1"/>
        <w:rPr>
          <w:rFonts w:ascii="Times New Roman" w:hAnsi="Times New Roman" w:cs="Times New Roman"/>
          <w:sz w:val="32"/>
          <w:szCs w:val="32"/>
        </w:rPr>
      </w:pPr>
      <w:bookmarkStart w:id="2" w:name="_Toc161783638"/>
      <w:r w:rsidRPr="00CF573E">
        <w:rPr>
          <w:rFonts w:ascii="Times New Roman" w:hAnsi="Times New Roman" w:cs="Times New Roman"/>
          <w:sz w:val="32"/>
          <w:szCs w:val="32"/>
        </w:rPr>
        <w:lastRenderedPageBreak/>
        <w:t xml:space="preserve">3. </w:t>
      </w:r>
      <w:r w:rsidR="00A0618F" w:rsidRPr="00CF573E">
        <w:rPr>
          <w:rFonts w:ascii="Times New Roman" w:hAnsi="Times New Roman" w:cs="Times New Roman"/>
          <w:sz w:val="32"/>
          <w:szCs w:val="32"/>
        </w:rPr>
        <w:t xml:space="preserve">Project </w:t>
      </w:r>
      <w:r w:rsidRPr="00CF573E">
        <w:rPr>
          <w:rFonts w:ascii="Times New Roman" w:hAnsi="Times New Roman" w:cs="Times New Roman"/>
          <w:sz w:val="32"/>
          <w:szCs w:val="32"/>
        </w:rPr>
        <w:t>Scope</w:t>
      </w:r>
      <w:bookmarkEnd w:id="2"/>
    </w:p>
    <w:p w14:paraId="016BB815" w14:textId="49831EB2" w:rsidR="004B4A8C" w:rsidRPr="004B4A8C" w:rsidRDefault="004B4A8C" w:rsidP="00CF573E">
      <w:pPr>
        <w:spacing w:line="360" w:lineRule="auto"/>
        <w:ind w:firstLine="360"/>
        <w:jc w:val="both"/>
        <w:rPr>
          <w:rFonts w:ascii="Times New Roman" w:hAnsi="Times New Roman" w:cs="Times New Roman"/>
          <w:sz w:val="24"/>
          <w:szCs w:val="24"/>
        </w:rPr>
      </w:pPr>
      <w:r w:rsidRPr="004B4A8C">
        <w:rPr>
          <w:rFonts w:ascii="Times New Roman" w:hAnsi="Times New Roman" w:cs="Times New Roman"/>
          <w:sz w:val="24"/>
          <w:szCs w:val="24"/>
        </w:rPr>
        <w:t xml:space="preserve">The scope of the project is multifaceted, covering a wide range of tasks and activities essential for the successful establishment of the kids' club at XYZ Gym (Jones </w:t>
      </w:r>
      <w:r w:rsidR="00D42663">
        <w:rPr>
          <w:rFonts w:ascii="Times New Roman" w:hAnsi="Times New Roman" w:cs="Times New Roman"/>
          <w:sz w:val="24"/>
          <w:szCs w:val="24"/>
        </w:rPr>
        <w:t>et al</w:t>
      </w:r>
      <w:r w:rsidRPr="004B4A8C">
        <w:rPr>
          <w:rFonts w:ascii="Times New Roman" w:hAnsi="Times New Roman" w:cs="Times New Roman"/>
          <w:sz w:val="24"/>
          <w:szCs w:val="24"/>
        </w:rPr>
        <w:t>, 20</w:t>
      </w:r>
      <w:r w:rsidR="00D42663">
        <w:rPr>
          <w:rFonts w:ascii="Times New Roman" w:hAnsi="Times New Roman" w:cs="Times New Roman"/>
          <w:sz w:val="24"/>
          <w:szCs w:val="24"/>
        </w:rPr>
        <w:t>19</w:t>
      </w:r>
      <w:r w:rsidRPr="004B4A8C">
        <w:rPr>
          <w:rFonts w:ascii="Times New Roman" w:hAnsi="Times New Roman" w:cs="Times New Roman"/>
          <w:sz w:val="24"/>
          <w:szCs w:val="24"/>
        </w:rPr>
        <w:t>). This comprehensive approach includes:</w:t>
      </w:r>
    </w:p>
    <w:p w14:paraId="1C81BCB9" w14:textId="77777777"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Conceptualization and Market Research: Assessing demand and competition for childcare services to inform club concept development (Brown, 2019).</w:t>
      </w:r>
    </w:p>
    <w:p w14:paraId="3831B670" w14:textId="77777777"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Business Planning: Developing a comprehensive plan that defines objectives, demographics, pricing, and marketing strategies (Clark, 2020).</w:t>
      </w:r>
    </w:p>
    <w:p w14:paraId="6630B2A0" w14:textId="77777777"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Space Design and Renovation: Creating a safe and engaging environment within XYZ Gym that meets regulatory standards (Miller, 2018).</w:t>
      </w:r>
    </w:p>
    <w:p w14:paraId="754194AA" w14:textId="7F801128"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Staff Recruitment and Training: Hiring qualified professionals through background checks and providing comprehensive training (Adams</w:t>
      </w:r>
      <w:r w:rsidR="00D9405F">
        <w:rPr>
          <w:rFonts w:ascii="Times New Roman" w:hAnsi="Times New Roman" w:cs="Times New Roman"/>
          <w:sz w:val="24"/>
          <w:szCs w:val="24"/>
        </w:rPr>
        <w:t xml:space="preserve"> et al</w:t>
      </w:r>
      <w:r w:rsidRPr="004B4A8C">
        <w:rPr>
          <w:rFonts w:ascii="Times New Roman" w:hAnsi="Times New Roman" w:cs="Times New Roman"/>
          <w:sz w:val="24"/>
          <w:szCs w:val="24"/>
        </w:rPr>
        <w:t>, 20</w:t>
      </w:r>
      <w:r w:rsidR="00D9405F">
        <w:rPr>
          <w:rFonts w:ascii="Times New Roman" w:hAnsi="Times New Roman" w:cs="Times New Roman"/>
          <w:sz w:val="24"/>
          <w:szCs w:val="24"/>
        </w:rPr>
        <w:t>21</w:t>
      </w:r>
      <w:r w:rsidRPr="004B4A8C">
        <w:rPr>
          <w:rFonts w:ascii="Times New Roman" w:hAnsi="Times New Roman" w:cs="Times New Roman"/>
          <w:sz w:val="24"/>
          <w:szCs w:val="24"/>
        </w:rPr>
        <w:t>).</w:t>
      </w:r>
    </w:p>
    <w:p w14:paraId="6FF13737" w14:textId="194E3C74"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Facility Setup and Equipment Procurement: Establishing facilities and procuring equipment while ensuring safety compliance (Taylor, 20</w:t>
      </w:r>
      <w:r w:rsidR="00846006">
        <w:rPr>
          <w:rFonts w:ascii="Times New Roman" w:hAnsi="Times New Roman" w:cs="Times New Roman"/>
          <w:sz w:val="24"/>
          <w:szCs w:val="24"/>
        </w:rPr>
        <w:t>20</w:t>
      </w:r>
      <w:r w:rsidRPr="004B4A8C">
        <w:rPr>
          <w:rFonts w:ascii="Times New Roman" w:hAnsi="Times New Roman" w:cs="Times New Roman"/>
          <w:sz w:val="24"/>
          <w:szCs w:val="24"/>
        </w:rPr>
        <w:t>).</w:t>
      </w:r>
    </w:p>
    <w:p w14:paraId="13E023C2" w14:textId="77777777"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Service Launch and Marketing: Promoting the club through targeted campaigns and launch events to attract members (Smith, 2021).</w:t>
      </w:r>
    </w:p>
    <w:p w14:paraId="18C876D0" w14:textId="373FE50B" w:rsidR="004B4A8C" w:rsidRPr="004B4A8C" w:rsidRDefault="004B4A8C" w:rsidP="00CE28DB">
      <w:pPr>
        <w:numPr>
          <w:ilvl w:val="0"/>
          <w:numId w:val="13"/>
        </w:num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Performance Monitoring and Improvement: Implementing systems for feedback and adjustments to enhance service quality and customer satisfaction (Johnson, 20</w:t>
      </w:r>
      <w:r w:rsidR="00941D44">
        <w:rPr>
          <w:rFonts w:ascii="Times New Roman" w:hAnsi="Times New Roman" w:cs="Times New Roman"/>
          <w:sz w:val="24"/>
          <w:szCs w:val="24"/>
        </w:rPr>
        <w:t>21</w:t>
      </w:r>
      <w:r w:rsidRPr="004B4A8C">
        <w:rPr>
          <w:rFonts w:ascii="Times New Roman" w:hAnsi="Times New Roman" w:cs="Times New Roman"/>
          <w:sz w:val="24"/>
          <w:szCs w:val="24"/>
        </w:rPr>
        <w:t>).</w:t>
      </w:r>
    </w:p>
    <w:p w14:paraId="5D82B8EA" w14:textId="77777777" w:rsidR="004B4A8C" w:rsidRPr="004B4A8C" w:rsidRDefault="004B4A8C" w:rsidP="00CE28DB">
      <w:pPr>
        <w:spacing w:line="360" w:lineRule="auto"/>
        <w:jc w:val="both"/>
        <w:rPr>
          <w:rFonts w:ascii="Times New Roman" w:hAnsi="Times New Roman" w:cs="Times New Roman"/>
          <w:sz w:val="24"/>
          <w:szCs w:val="24"/>
        </w:rPr>
      </w:pPr>
      <w:r w:rsidRPr="004B4A8C">
        <w:rPr>
          <w:rFonts w:ascii="Times New Roman" w:hAnsi="Times New Roman" w:cs="Times New Roman"/>
          <w:sz w:val="24"/>
          <w:szCs w:val="24"/>
        </w:rPr>
        <w:t>This comprehensive approach aims to establish a sustainable kids' club at XYZ Gym, meeting the needs of parents and children while contributing to the gym's growth and success.</w:t>
      </w:r>
    </w:p>
    <w:p w14:paraId="29C125A1" w14:textId="77777777" w:rsidR="006C0185" w:rsidRPr="00CF573E" w:rsidRDefault="006C0185" w:rsidP="00CF573E">
      <w:pPr>
        <w:pStyle w:val="Heading1"/>
        <w:rPr>
          <w:rFonts w:ascii="Times New Roman" w:hAnsi="Times New Roman" w:cs="Times New Roman"/>
          <w:sz w:val="32"/>
          <w:szCs w:val="32"/>
        </w:rPr>
      </w:pPr>
      <w:r w:rsidRPr="00CE28DB">
        <w:br/>
      </w:r>
      <w:bookmarkStart w:id="3" w:name="_Toc161783639"/>
      <w:r w:rsidRPr="00CF573E">
        <w:rPr>
          <w:rFonts w:ascii="Times New Roman" w:hAnsi="Times New Roman" w:cs="Times New Roman"/>
          <w:sz w:val="32"/>
          <w:szCs w:val="32"/>
        </w:rPr>
        <w:t>4. Work Breakdown Structure (WBS)</w:t>
      </w:r>
      <w:bookmarkEnd w:id="3"/>
    </w:p>
    <w:p w14:paraId="43FF0551" w14:textId="77777777" w:rsidR="005D0789" w:rsidRDefault="004B4A8C" w:rsidP="005D0789">
      <w:pPr>
        <w:keepNext/>
        <w:spacing w:line="360" w:lineRule="auto"/>
        <w:ind w:firstLine="720"/>
        <w:jc w:val="both"/>
      </w:pPr>
      <w:r w:rsidRPr="00CE28DB">
        <w:rPr>
          <w:rFonts w:ascii="Times New Roman" w:hAnsi="Times New Roman" w:cs="Times New Roman"/>
          <w:sz w:val="24"/>
          <w:szCs w:val="24"/>
        </w:rPr>
        <w:t xml:space="preserve">The Work Breakdown Structure (WBS) serves as a hierarchical breakdown of project tasks and deliverables, providing a structured approach to project management (Project Management Institute, 2017). The establishment of a kids' club at XYZ Gym involves several </w:t>
      </w:r>
      <w:r w:rsidRPr="00CE28DB">
        <w:rPr>
          <w:rFonts w:ascii="Times New Roman" w:hAnsi="Times New Roman" w:cs="Times New Roman"/>
          <w:sz w:val="24"/>
          <w:szCs w:val="24"/>
        </w:rPr>
        <w:lastRenderedPageBreak/>
        <w:t>key components, each of which will be further divided into specific tasks and subtasks:</w:t>
      </w:r>
      <w:r w:rsidR="00934739" w:rsidRPr="00CE28DB">
        <w:rPr>
          <w:rFonts w:ascii="Times New Roman" w:hAnsi="Times New Roman" w:cs="Times New Roman"/>
          <w:noProof/>
          <w:sz w:val="24"/>
          <w:szCs w:val="24"/>
        </w:rPr>
        <w:drawing>
          <wp:inline distT="0" distB="0" distL="0" distR="0" wp14:anchorId="48FFE49F" wp14:editId="278137B7">
            <wp:extent cx="5731510" cy="2896235"/>
            <wp:effectExtent l="0" t="0" r="0" b="0"/>
            <wp:docPr id="919636778"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36778" name="Picture 1" descr="A diagram of a structure&#10;&#10;Description automatically generated"/>
                    <pic:cNvPicPr/>
                  </pic:nvPicPr>
                  <pic:blipFill>
                    <a:blip r:embed="rId13">
                      <a:duotone>
                        <a:prstClr val="black"/>
                        <a:schemeClr val="accent1">
                          <a:tint val="45000"/>
                          <a:satMod val="400000"/>
                        </a:schemeClr>
                      </a:duotone>
                    </a:blip>
                    <a:stretch>
                      <a:fillRect/>
                    </a:stretch>
                  </pic:blipFill>
                  <pic:spPr>
                    <a:xfrm>
                      <a:off x="0" y="0"/>
                      <a:ext cx="5731510" cy="2896235"/>
                    </a:xfrm>
                    <a:prstGeom prst="rect">
                      <a:avLst/>
                    </a:prstGeom>
                  </pic:spPr>
                </pic:pic>
              </a:graphicData>
            </a:graphic>
          </wp:inline>
        </w:drawing>
      </w:r>
    </w:p>
    <w:p w14:paraId="65CC83D1" w14:textId="12967826" w:rsidR="00934739" w:rsidRDefault="005D0789" w:rsidP="005D0789">
      <w:pPr>
        <w:pStyle w:val="Caption"/>
        <w:jc w:val="right"/>
        <w:rPr>
          <w:rFonts w:ascii="Times New Roman" w:hAnsi="Times New Roman" w:cs="Times New Roman"/>
          <w:sz w:val="24"/>
          <w:szCs w:val="24"/>
        </w:rPr>
      </w:pPr>
      <w:bookmarkStart w:id="4" w:name="_Toc161783656"/>
      <w:r>
        <w:t xml:space="preserve">Figure </w:t>
      </w:r>
      <w:r>
        <w:fldChar w:fldCharType="begin"/>
      </w:r>
      <w:r>
        <w:instrText xml:space="preserve"> SEQ Figure \* ARABIC </w:instrText>
      </w:r>
      <w:r>
        <w:fldChar w:fldCharType="separate"/>
      </w:r>
      <w:r>
        <w:rPr>
          <w:noProof/>
        </w:rPr>
        <w:t>1</w:t>
      </w:r>
      <w:r>
        <w:fldChar w:fldCharType="end"/>
      </w:r>
      <w:r>
        <w:t>:</w:t>
      </w:r>
      <w:r w:rsidRPr="008E026A">
        <w:t>WBS – Work Breakdown Structure</w:t>
      </w:r>
      <w:bookmarkEnd w:id="4"/>
    </w:p>
    <w:p w14:paraId="1AD91EC5" w14:textId="759C3DD6"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 xml:space="preserve">Firstly, the conceptualization and market research phase </w:t>
      </w:r>
      <w:proofErr w:type="gramStart"/>
      <w:r w:rsidR="00CF573E">
        <w:rPr>
          <w:rFonts w:ascii="Times New Roman" w:hAnsi="Times New Roman" w:cs="Times New Roman"/>
          <w:sz w:val="24"/>
          <w:szCs w:val="24"/>
        </w:rPr>
        <w:t>includes</w:t>
      </w:r>
      <w:proofErr w:type="gramEnd"/>
      <w:r w:rsidRPr="00A560F9">
        <w:rPr>
          <w:rFonts w:ascii="Times New Roman" w:hAnsi="Times New Roman" w:cs="Times New Roman"/>
          <w:sz w:val="24"/>
          <w:szCs w:val="24"/>
        </w:rPr>
        <w:t xml:space="preserve"> defining project objectives and scope, conducting market research to assess demand and trends, </w:t>
      </w:r>
      <w:r w:rsidR="00CF573E" w:rsidRPr="00A560F9">
        <w:rPr>
          <w:rFonts w:ascii="Times New Roman" w:hAnsi="Times New Roman" w:cs="Times New Roman"/>
          <w:sz w:val="24"/>
          <w:szCs w:val="24"/>
        </w:rPr>
        <w:t>analysing</w:t>
      </w:r>
      <w:r w:rsidRPr="00A560F9">
        <w:rPr>
          <w:rFonts w:ascii="Times New Roman" w:hAnsi="Times New Roman" w:cs="Times New Roman"/>
          <w:sz w:val="24"/>
          <w:szCs w:val="24"/>
        </w:rPr>
        <w:t xml:space="preserve"> competitor offerings, and gathering feedback from stakeholders and the target audience (Smith, 2020).</w:t>
      </w:r>
    </w:p>
    <w:p w14:paraId="167E37D9" w14:textId="13FCBA66"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 xml:space="preserve">Secondly, the business planning and feasibility analysis phase entails developing a detailed business plan outlining objectives, strategies, and financial projections, conducting feasibility analysis to assess the viability of the kids' club concept, defining target </w:t>
      </w:r>
      <w:r w:rsidR="00F24687" w:rsidRPr="00A560F9">
        <w:rPr>
          <w:rFonts w:ascii="Times New Roman" w:hAnsi="Times New Roman" w:cs="Times New Roman"/>
          <w:sz w:val="24"/>
          <w:szCs w:val="24"/>
        </w:rPr>
        <w:t>demographics,</w:t>
      </w:r>
      <w:r w:rsidRPr="00A560F9">
        <w:rPr>
          <w:rFonts w:ascii="Times New Roman" w:hAnsi="Times New Roman" w:cs="Times New Roman"/>
          <w:sz w:val="24"/>
          <w:szCs w:val="24"/>
        </w:rPr>
        <w:t xml:space="preserve"> and pricing structures, and identifying potential risks with mitigation strategies (Jones et al., 2019).</w:t>
      </w:r>
    </w:p>
    <w:p w14:paraId="03313B5E" w14:textId="154DB391"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 xml:space="preserve">Lastly, the space design and renovation phase </w:t>
      </w:r>
      <w:proofErr w:type="gramStart"/>
      <w:r w:rsidR="00CF573E">
        <w:rPr>
          <w:rFonts w:ascii="Times New Roman" w:hAnsi="Times New Roman" w:cs="Times New Roman"/>
          <w:sz w:val="24"/>
          <w:szCs w:val="24"/>
        </w:rPr>
        <w:t>involves</w:t>
      </w:r>
      <w:proofErr w:type="gramEnd"/>
      <w:r w:rsidRPr="00A560F9">
        <w:rPr>
          <w:rFonts w:ascii="Times New Roman" w:hAnsi="Times New Roman" w:cs="Times New Roman"/>
          <w:sz w:val="24"/>
          <w:szCs w:val="24"/>
        </w:rPr>
        <w:t xml:space="preserve"> collaborating with architects or designers to create a layout for the kids' club space, renovating and preparing the designated space within XYZ Gym's premises, ensuring compliance with safety regulations and standards, and installing age-appropriate furniture, equipment, and play structures (Brown, 2018).</w:t>
      </w:r>
    </w:p>
    <w:p w14:paraId="12BF3179" w14:textId="77777777"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This structured breakdown of tasks and activities ensures clarity and accountability throughout the project lifecycle, facilitating effective project management and successful project outcomes (Johnson, 2021).</w:t>
      </w:r>
    </w:p>
    <w:p w14:paraId="142F44C4" w14:textId="77777777" w:rsidR="006C0185" w:rsidRPr="00CF573E" w:rsidRDefault="006C0185" w:rsidP="00CF573E">
      <w:pPr>
        <w:pStyle w:val="Heading1"/>
        <w:rPr>
          <w:rFonts w:ascii="Times New Roman" w:hAnsi="Times New Roman" w:cs="Times New Roman"/>
        </w:rPr>
      </w:pPr>
      <w:r w:rsidRPr="00CE28DB">
        <w:lastRenderedPageBreak/>
        <w:br/>
      </w:r>
      <w:bookmarkStart w:id="5" w:name="_Toc161783640"/>
      <w:r w:rsidRPr="00CF573E">
        <w:rPr>
          <w:rFonts w:ascii="Times New Roman" w:hAnsi="Times New Roman" w:cs="Times New Roman"/>
          <w:sz w:val="32"/>
          <w:szCs w:val="32"/>
        </w:rPr>
        <w:t>5. Quad Chart</w:t>
      </w:r>
      <w:bookmarkEnd w:id="5"/>
    </w:p>
    <w:p w14:paraId="746DBEBC" w14:textId="77777777" w:rsidR="006C0185" w:rsidRPr="00CE28DB" w:rsidRDefault="006C0185"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The Quad Chart succinctly summarizes the key aspects of the project, offering a comprehensive overview of its objectives and expectations:</w:t>
      </w:r>
    </w:p>
    <w:p w14:paraId="436733B5"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7869D9E5" wp14:editId="1B21CD03">
            <wp:extent cx="5731510" cy="3317875"/>
            <wp:effectExtent l="0" t="0" r="0" b="0"/>
            <wp:docPr id="1951910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10270" name=""/>
                    <pic:cNvPicPr/>
                  </pic:nvPicPr>
                  <pic:blipFill>
                    <a:blip r:embed="rId14">
                      <a:duotone>
                        <a:prstClr val="black"/>
                        <a:schemeClr val="accent1">
                          <a:tint val="45000"/>
                          <a:satMod val="400000"/>
                        </a:schemeClr>
                      </a:duotone>
                    </a:blip>
                    <a:stretch>
                      <a:fillRect/>
                    </a:stretch>
                  </pic:blipFill>
                  <pic:spPr>
                    <a:xfrm>
                      <a:off x="0" y="0"/>
                      <a:ext cx="5731510" cy="3317875"/>
                    </a:xfrm>
                    <a:prstGeom prst="rect">
                      <a:avLst/>
                    </a:prstGeom>
                  </pic:spPr>
                </pic:pic>
              </a:graphicData>
            </a:graphic>
          </wp:inline>
        </w:drawing>
      </w:r>
    </w:p>
    <w:p w14:paraId="5BFDF8BE" w14:textId="2E91F476" w:rsidR="00934739" w:rsidRPr="00CE28DB" w:rsidRDefault="005D0789" w:rsidP="005D0789">
      <w:pPr>
        <w:pStyle w:val="Caption"/>
        <w:jc w:val="right"/>
        <w:rPr>
          <w:rFonts w:ascii="Times New Roman" w:hAnsi="Times New Roman" w:cs="Times New Roman"/>
          <w:sz w:val="24"/>
          <w:szCs w:val="24"/>
        </w:rPr>
      </w:pPr>
      <w:bookmarkStart w:id="6" w:name="_Toc161783657"/>
      <w:r>
        <w:t xml:space="preserve">Figure </w:t>
      </w:r>
      <w:r>
        <w:fldChar w:fldCharType="begin"/>
      </w:r>
      <w:r>
        <w:instrText xml:space="preserve"> SEQ Figure \* ARABIC </w:instrText>
      </w:r>
      <w:r>
        <w:fldChar w:fldCharType="separate"/>
      </w:r>
      <w:r>
        <w:rPr>
          <w:noProof/>
        </w:rPr>
        <w:t>2</w:t>
      </w:r>
      <w:r>
        <w:fldChar w:fldCharType="end"/>
      </w:r>
      <w:r>
        <w:t xml:space="preserve"> Quad Chart</w:t>
      </w:r>
      <w:bookmarkEnd w:id="6"/>
    </w:p>
    <w:p w14:paraId="24F5465C"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Purpose:</w:t>
      </w:r>
      <w:r w:rsidRPr="00A560F9">
        <w:rPr>
          <w:rFonts w:ascii="Times New Roman" w:hAnsi="Times New Roman" w:cs="Times New Roman"/>
          <w:sz w:val="24"/>
          <w:szCs w:val="24"/>
        </w:rPr>
        <w:t xml:space="preserve"> The primary purpose of the project is to offer a specialized kids' club at XYZ Gym to address declining membership rates. By providing a dedicated childcare service, XYZ Gym aims to attract and retain customers, particularly parents who may be hesitant to join or continue their membership due to childcare concerns (Smith, 2020).</w:t>
      </w:r>
    </w:p>
    <w:p w14:paraId="7098EB6B"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Stakeholders:</w:t>
      </w:r>
      <w:r w:rsidRPr="00A560F9">
        <w:rPr>
          <w:rFonts w:ascii="Times New Roman" w:hAnsi="Times New Roman" w:cs="Times New Roman"/>
          <w:sz w:val="24"/>
          <w:szCs w:val="24"/>
        </w:rPr>
        <w:t xml:space="preserve"> The stakeholders involved in the project include gym management, parents, children, staff, and the local community. Each stakeholder group plays a crucial role in the success of the kids' club initiative, with gym management overseeing the project, parents and children benefiting from the services, staff responsible for its operation, and the community contributing to its overall reception (Jones et al., 2019).</w:t>
      </w:r>
    </w:p>
    <w:p w14:paraId="358C6A52"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Desires/Results:</w:t>
      </w:r>
      <w:r w:rsidRPr="00A560F9">
        <w:rPr>
          <w:rFonts w:ascii="Times New Roman" w:hAnsi="Times New Roman" w:cs="Times New Roman"/>
          <w:sz w:val="24"/>
          <w:szCs w:val="24"/>
        </w:rPr>
        <w:t xml:space="preserve"> The desired outcomes of the project include improving customer satisfaction among gym members, attracting new members, and increasing revenue for XYZ Gym. By offering high-quality childcare services, XYZ Gym seeks to create a positive and family-friendly environment that enhances the overall gym experience and encourages membership retention and growth (Brown, 2018).</w:t>
      </w:r>
    </w:p>
    <w:p w14:paraId="66D7AEC4"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lastRenderedPageBreak/>
        <w:t>Measures of Success:</w:t>
      </w:r>
      <w:r w:rsidRPr="00A560F9">
        <w:rPr>
          <w:rFonts w:ascii="Times New Roman" w:hAnsi="Times New Roman" w:cs="Times New Roman"/>
          <w:sz w:val="24"/>
          <w:szCs w:val="24"/>
        </w:rPr>
        <w:t xml:space="preserve"> Success will be measured through various metrics, including positive feedback from parents and children, increased membership rates, and improved profitability for XYZ Gym. These indicators will provide tangible evidence of the effectiveness and impact of the kids' club initiative, guiding future decisions and investments to further enhance its success (Taylor &amp; Johnson, 2021).</w:t>
      </w:r>
    </w:p>
    <w:p w14:paraId="0A26B78E" w14:textId="1E88FAD2" w:rsidR="006C0185" w:rsidRPr="00CE28DB" w:rsidRDefault="00A560F9" w:rsidP="00A17196">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The Quad Chart serves as a concise and informative tool for stakeholders to understand the project's objectives, stakeholders' involvement, desired outcomes, and measures of success, facilitating effective communication and alignment throughout the project lifecycle.</w:t>
      </w:r>
    </w:p>
    <w:p w14:paraId="22DC883F" w14:textId="77777777" w:rsidR="00C45D0A" w:rsidRPr="00CF573E" w:rsidRDefault="00C45D0A" w:rsidP="00CF573E">
      <w:pPr>
        <w:pStyle w:val="Heading1"/>
        <w:rPr>
          <w:rFonts w:ascii="Times New Roman" w:hAnsi="Times New Roman" w:cs="Times New Roman"/>
          <w:sz w:val="32"/>
          <w:szCs w:val="32"/>
        </w:rPr>
      </w:pPr>
      <w:bookmarkStart w:id="7" w:name="_Toc161783641"/>
      <w:r w:rsidRPr="00CF573E">
        <w:rPr>
          <w:rFonts w:ascii="Times New Roman" w:hAnsi="Times New Roman" w:cs="Times New Roman"/>
          <w:sz w:val="32"/>
          <w:szCs w:val="32"/>
        </w:rPr>
        <w:t>6. Gantt Chart</w:t>
      </w:r>
      <w:bookmarkEnd w:id="7"/>
    </w:p>
    <w:p w14:paraId="01638C11" w14:textId="072386E6" w:rsidR="00C45D0A" w:rsidRPr="00CE28DB" w:rsidRDefault="00C45D0A"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The Gantt Chart serves as a visual representation of the project timeline, illustrating the sequence of tasks, milestones, and dependencies across different phases of the project lifecycl</w:t>
      </w:r>
      <w:r w:rsidR="00A560F9" w:rsidRPr="00CE28DB">
        <w:rPr>
          <w:rFonts w:ascii="Times New Roman" w:hAnsi="Times New Roman" w:cs="Times New Roman"/>
          <w:sz w:val="24"/>
          <w:szCs w:val="24"/>
        </w:rPr>
        <w:t>e (Smith, 2019)</w:t>
      </w:r>
      <w:r w:rsidRPr="00CE28DB">
        <w:rPr>
          <w:rFonts w:ascii="Times New Roman" w:hAnsi="Times New Roman" w:cs="Times New Roman"/>
          <w:sz w:val="24"/>
          <w:szCs w:val="24"/>
        </w:rPr>
        <w:t>. Below is an overview of the key phases and tasks depicted in the Gantt Chart for establishing the kids' club at XYZ Gym:</w:t>
      </w:r>
    </w:p>
    <w:p w14:paraId="61F8AC00"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6C04A456" wp14:editId="6C0F2090">
            <wp:extent cx="5731510" cy="4227195"/>
            <wp:effectExtent l="0" t="0" r="0" b="0"/>
            <wp:docPr id="173522228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222286" name="Picture 1" descr="A screenshot of a graph&#10;&#10;Description automatically generated"/>
                    <pic:cNvPicPr/>
                  </pic:nvPicPr>
                  <pic:blipFill>
                    <a:blip r:embed="rId15"/>
                    <a:stretch>
                      <a:fillRect/>
                    </a:stretch>
                  </pic:blipFill>
                  <pic:spPr>
                    <a:xfrm>
                      <a:off x="0" y="0"/>
                      <a:ext cx="5731510" cy="4227195"/>
                    </a:xfrm>
                    <a:prstGeom prst="rect">
                      <a:avLst/>
                    </a:prstGeom>
                  </pic:spPr>
                </pic:pic>
              </a:graphicData>
            </a:graphic>
          </wp:inline>
        </w:drawing>
      </w:r>
    </w:p>
    <w:p w14:paraId="567F0C9A" w14:textId="57DE1000" w:rsidR="00934739" w:rsidRPr="00CE28DB" w:rsidRDefault="005D0789" w:rsidP="005D0789">
      <w:pPr>
        <w:pStyle w:val="Caption"/>
        <w:jc w:val="right"/>
        <w:rPr>
          <w:rFonts w:ascii="Times New Roman" w:hAnsi="Times New Roman" w:cs="Times New Roman"/>
          <w:sz w:val="24"/>
          <w:szCs w:val="24"/>
        </w:rPr>
      </w:pPr>
      <w:bookmarkStart w:id="8" w:name="_Toc161783658"/>
      <w:r>
        <w:t xml:space="preserve">Figure </w:t>
      </w:r>
      <w:r>
        <w:fldChar w:fldCharType="begin"/>
      </w:r>
      <w:r>
        <w:instrText xml:space="preserve"> SEQ Figure \* ARABIC </w:instrText>
      </w:r>
      <w:r>
        <w:fldChar w:fldCharType="separate"/>
      </w:r>
      <w:r>
        <w:rPr>
          <w:noProof/>
        </w:rPr>
        <w:t>3</w:t>
      </w:r>
      <w:r>
        <w:fldChar w:fldCharType="end"/>
      </w:r>
      <w:r>
        <w:t xml:space="preserve"> Gantt Chart</w:t>
      </w:r>
      <w:bookmarkEnd w:id="8"/>
    </w:p>
    <w:p w14:paraId="63011DF9"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Initiation Phase:</w:t>
      </w:r>
    </w:p>
    <w:p w14:paraId="3CE7C355"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lastRenderedPageBreak/>
        <w:t>Define project objectives and scope (March 1 - March 7)</w:t>
      </w:r>
    </w:p>
    <w:p w14:paraId="223D6C12"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Conduct initial market research and feasibility analysis (March 8 - March 14)</w:t>
      </w:r>
    </w:p>
    <w:p w14:paraId="2967C05D"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Obtain approval from gym management for project implementation (March 15 - March 21)</w:t>
      </w:r>
    </w:p>
    <w:p w14:paraId="0C4B70C0"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Planning Phase:</w:t>
      </w:r>
    </w:p>
    <w:p w14:paraId="45313BBC"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Develop a comprehensive business plan and feasibility study (March 22 - April 4)</w:t>
      </w:r>
    </w:p>
    <w:p w14:paraId="0CCD67CD"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Collaborate with architects and designers to create space design (April 5 - April 18)</w:t>
      </w:r>
    </w:p>
    <w:p w14:paraId="3F13E868"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Identify and procure necessary equipment and supplies (April 19 - May 2)</w:t>
      </w:r>
    </w:p>
    <w:p w14:paraId="79C7BBD0"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Execution Phase:</w:t>
      </w:r>
    </w:p>
    <w:p w14:paraId="7E7D1930"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Renovate and prepare the designated space for the kids' club (May 3 - May 23)</w:t>
      </w:r>
    </w:p>
    <w:p w14:paraId="203C45BE"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Recruit and train childcare staff (May 24 - June 7)</w:t>
      </w:r>
    </w:p>
    <w:p w14:paraId="434C54E0"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Set up facilities, install equipment, and finalize preparations (June 8 - June 21)</w:t>
      </w:r>
    </w:p>
    <w:p w14:paraId="626100D2"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Monitoring and Control Phase:</w:t>
      </w:r>
    </w:p>
    <w:p w14:paraId="3E696443"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Conduct trial runs and quality assurance checks (June 22 - June 28)</w:t>
      </w:r>
    </w:p>
    <w:p w14:paraId="6C382E5C"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Implement marketing and promotional activities (June 29 - July 12)</w:t>
      </w:r>
    </w:p>
    <w:p w14:paraId="42577F53"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Gather feedback from stakeholders and make necessary adjustments (July 13 - July 19)</w:t>
      </w:r>
    </w:p>
    <w:p w14:paraId="31BC6F64" w14:textId="77777777" w:rsidR="00C45D0A" w:rsidRPr="00CE28DB" w:rsidRDefault="00C45D0A" w:rsidP="00CE28DB">
      <w:pPr>
        <w:numPr>
          <w:ilvl w:val="0"/>
          <w:numId w:val="5"/>
        </w:numPr>
        <w:spacing w:line="360" w:lineRule="auto"/>
        <w:jc w:val="both"/>
        <w:rPr>
          <w:rFonts w:ascii="Times New Roman" w:hAnsi="Times New Roman" w:cs="Times New Roman"/>
          <w:sz w:val="24"/>
          <w:szCs w:val="24"/>
        </w:rPr>
      </w:pPr>
      <w:r w:rsidRPr="00CE28DB">
        <w:rPr>
          <w:rFonts w:ascii="Times New Roman" w:hAnsi="Times New Roman" w:cs="Times New Roman"/>
          <w:b/>
          <w:bCs/>
          <w:sz w:val="24"/>
          <w:szCs w:val="24"/>
        </w:rPr>
        <w:t>Closure Phase:</w:t>
      </w:r>
    </w:p>
    <w:p w14:paraId="250A19CF"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Evaluate project success and performance against objectives (July 20 - July 26)</w:t>
      </w:r>
    </w:p>
    <w:p w14:paraId="0F8CE2CF"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Document lessons learned and best practices for future reference (July 27 - August 2)</w:t>
      </w:r>
    </w:p>
    <w:p w14:paraId="2AE5D30D" w14:textId="77777777" w:rsidR="00C45D0A" w:rsidRPr="00CE28DB" w:rsidRDefault="00C45D0A" w:rsidP="00CE28DB">
      <w:pPr>
        <w:numPr>
          <w:ilvl w:val="1"/>
          <w:numId w:val="5"/>
        </w:numPr>
        <w:spacing w:line="360" w:lineRule="auto"/>
        <w:jc w:val="both"/>
        <w:rPr>
          <w:rFonts w:ascii="Times New Roman" w:hAnsi="Times New Roman" w:cs="Times New Roman"/>
          <w:sz w:val="24"/>
          <w:szCs w:val="24"/>
        </w:rPr>
      </w:pPr>
      <w:r w:rsidRPr="00CE28DB">
        <w:rPr>
          <w:rFonts w:ascii="Times New Roman" w:hAnsi="Times New Roman" w:cs="Times New Roman"/>
          <w:sz w:val="24"/>
          <w:szCs w:val="24"/>
        </w:rPr>
        <w:t>Officially launch the kids' club and celebrate its inauguration (August 3 - August 9)</w:t>
      </w:r>
    </w:p>
    <w:p w14:paraId="4A507151" w14:textId="77777777" w:rsidR="00CF573E" w:rsidRDefault="00C45D0A"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lastRenderedPageBreak/>
        <w:t>Throughout the project lifecycle, regular updates and adjustments will be made to the Gantt Chart to reflect changes in project status, priorities, and dependencie</w:t>
      </w:r>
      <w:r w:rsidR="00A560F9" w:rsidRPr="00CE28DB">
        <w:rPr>
          <w:rFonts w:ascii="Times New Roman" w:hAnsi="Times New Roman" w:cs="Times New Roman"/>
          <w:sz w:val="24"/>
          <w:szCs w:val="24"/>
        </w:rPr>
        <w:t>s (Taylor, 2020)</w:t>
      </w:r>
      <w:r w:rsidRPr="00CE28DB">
        <w:rPr>
          <w:rFonts w:ascii="Times New Roman" w:hAnsi="Times New Roman" w:cs="Times New Roman"/>
          <w:sz w:val="24"/>
          <w:szCs w:val="24"/>
        </w:rPr>
        <w:t>. This visual tool will serve as a valuable resource for project managers and team members to track progress, allocate resources effectively, and ensure timely completion of tasks and milestones.</w:t>
      </w:r>
    </w:p>
    <w:p w14:paraId="6389766C" w14:textId="091D764F" w:rsidR="00C45D0A" w:rsidRPr="00CF573E" w:rsidRDefault="00C45D0A" w:rsidP="00CF573E">
      <w:pPr>
        <w:pStyle w:val="Heading1"/>
        <w:rPr>
          <w:rFonts w:ascii="Times New Roman" w:hAnsi="Times New Roman" w:cs="Times New Roman"/>
        </w:rPr>
      </w:pPr>
      <w:r w:rsidRPr="00CE28DB">
        <w:br/>
      </w:r>
      <w:bookmarkStart w:id="9" w:name="_Toc161783642"/>
      <w:r w:rsidRPr="00CF573E">
        <w:rPr>
          <w:rFonts w:ascii="Times New Roman" w:hAnsi="Times New Roman" w:cs="Times New Roman"/>
          <w:sz w:val="32"/>
          <w:szCs w:val="32"/>
        </w:rPr>
        <w:t>7. Stakeholders' Involvement</w:t>
      </w:r>
      <w:bookmarkEnd w:id="9"/>
    </w:p>
    <w:p w14:paraId="78C6F1FE" w14:textId="1A402717"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Stakeholders' involvement is paramount for the successful implementation of the kids' club project at XYZ Gym</w:t>
      </w:r>
      <w:r w:rsidR="00D42663">
        <w:rPr>
          <w:rFonts w:ascii="Times New Roman" w:hAnsi="Times New Roman" w:cs="Times New Roman"/>
          <w:sz w:val="24"/>
          <w:szCs w:val="24"/>
        </w:rPr>
        <w:t xml:space="preserve">. </w:t>
      </w:r>
      <w:r w:rsidRPr="00A560F9">
        <w:rPr>
          <w:rFonts w:ascii="Times New Roman" w:hAnsi="Times New Roman" w:cs="Times New Roman"/>
          <w:sz w:val="24"/>
          <w:szCs w:val="24"/>
        </w:rPr>
        <w:t>The stakeholders involved in this initiative encompass a diverse range of individuals and entities, each with a vested interest in the project's outcomes and impacts. These stakeholders include gym management, parents, children, staff, community members, and regulatory authorities.</w:t>
      </w:r>
    </w:p>
    <w:p w14:paraId="033EA2CD"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Gym Management:</w:t>
      </w:r>
      <w:r w:rsidRPr="00A560F9">
        <w:rPr>
          <w:rFonts w:ascii="Times New Roman" w:hAnsi="Times New Roman" w:cs="Times New Roman"/>
          <w:sz w:val="24"/>
          <w:szCs w:val="24"/>
        </w:rPr>
        <w:t xml:space="preserve"> </w:t>
      </w:r>
      <w:proofErr w:type="gramStart"/>
      <w:r w:rsidRPr="00A560F9">
        <w:rPr>
          <w:rFonts w:ascii="Times New Roman" w:hAnsi="Times New Roman" w:cs="Times New Roman"/>
          <w:sz w:val="24"/>
          <w:szCs w:val="24"/>
        </w:rPr>
        <w:t>As the primary decision-makers and overseers of the project, gym management</w:t>
      </w:r>
      <w:proofErr w:type="gramEnd"/>
      <w:r w:rsidRPr="00A560F9">
        <w:rPr>
          <w:rFonts w:ascii="Times New Roman" w:hAnsi="Times New Roman" w:cs="Times New Roman"/>
          <w:sz w:val="24"/>
          <w:szCs w:val="24"/>
        </w:rPr>
        <w:t xml:space="preserve"> plays a crucial role in providing direction, resources, and support throughout the project lifecycle (Smith, 2020). Their involvement ensures alignment with organizational goals and priorities, as well as adherence to budgetary and operational constraints.</w:t>
      </w:r>
    </w:p>
    <w:p w14:paraId="14F839F6" w14:textId="20A19EA0"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Parents and Children:</w:t>
      </w:r>
      <w:r w:rsidRPr="00A560F9">
        <w:rPr>
          <w:rFonts w:ascii="Times New Roman" w:hAnsi="Times New Roman" w:cs="Times New Roman"/>
          <w:sz w:val="24"/>
          <w:szCs w:val="24"/>
        </w:rPr>
        <w:t xml:space="preserve"> Parents and children are direct beneficiaries of the kids' club services and, therefore, their involvement is essential for understanding their needs, preferences, and expectations. Regular feedback sessions, surveys, and focus groups will be conducted to gather insights and ensure that the kids' club meets their requirements effectively.</w:t>
      </w:r>
    </w:p>
    <w:p w14:paraId="11D461A6"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Staff:</w:t>
      </w:r>
      <w:r w:rsidRPr="00A560F9">
        <w:rPr>
          <w:rFonts w:ascii="Times New Roman" w:hAnsi="Times New Roman" w:cs="Times New Roman"/>
          <w:sz w:val="24"/>
          <w:szCs w:val="24"/>
        </w:rPr>
        <w:t xml:space="preserve"> The staff members responsible for operating the kids' club are integral stakeholders whose involvement is vital for ensuring the delivery of high-quality childcare services (Johnson, 2021). Their input and expertise will inform decisions regarding staff recruitment, training, and daily operations, fostering a collaborative and supportive work environment.</w:t>
      </w:r>
    </w:p>
    <w:p w14:paraId="1BB2C82B" w14:textId="002A8A0F"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t>Community Members:</w:t>
      </w:r>
      <w:r w:rsidRPr="00A560F9">
        <w:rPr>
          <w:rFonts w:ascii="Times New Roman" w:hAnsi="Times New Roman" w:cs="Times New Roman"/>
          <w:sz w:val="24"/>
          <w:szCs w:val="24"/>
        </w:rPr>
        <w:t xml:space="preserve"> The local community surrounding XYZ Gym also constitutes stakeholders in this project, as the establishment of a kids' club can have broader implications for community engagement and well-being (Taylor, 202</w:t>
      </w:r>
      <w:r w:rsidR="00846006">
        <w:rPr>
          <w:rFonts w:ascii="Times New Roman" w:hAnsi="Times New Roman" w:cs="Times New Roman"/>
          <w:sz w:val="24"/>
          <w:szCs w:val="24"/>
        </w:rPr>
        <w:t>0</w:t>
      </w:r>
      <w:r w:rsidRPr="00A560F9">
        <w:rPr>
          <w:rFonts w:ascii="Times New Roman" w:hAnsi="Times New Roman" w:cs="Times New Roman"/>
          <w:sz w:val="24"/>
          <w:szCs w:val="24"/>
        </w:rPr>
        <w:t>). Engagement with community members through outreach events, partnerships, and initiatives will promote inclusivity and foster positive relationships.</w:t>
      </w:r>
    </w:p>
    <w:p w14:paraId="34B5C934" w14:textId="77777777" w:rsidR="00A560F9" w:rsidRPr="00A560F9" w:rsidRDefault="00A560F9" w:rsidP="00CE28DB">
      <w:pPr>
        <w:spacing w:line="360" w:lineRule="auto"/>
        <w:jc w:val="both"/>
        <w:rPr>
          <w:rFonts w:ascii="Times New Roman" w:hAnsi="Times New Roman" w:cs="Times New Roman"/>
          <w:sz w:val="24"/>
          <w:szCs w:val="24"/>
        </w:rPr>
      </w:pPr>
      <w:r w:rsidRPr="00A560F9">
        <w:rPr>
          <w:rFonts w:ascii="Times New Roman" w:hAnsi="Times New Roman" w:cs="Times New Roman"/>
          <w:b/>
          <w:bCs/>
          <w:sz w:val="24"/>
          <w:szCs w:val="24"/>
          <w:u w:val="single"/>
        </w:rPr>
        <w:lastRenderedPageBreak/>
        <w:t>Regulatory Authorities:</w:t>
      </w:r>
      <w:r w:rsidRPr="00A560F9">
        <w:rPr>
          <w:rFonts w:ascii="Times New Roman" w:hAnsi="Times New Roman" w:cs="Times New Roman"/>
          <w:sz w:val="24"/>
          <w:szCs w:val="24"/>
        </w:rPr>
        <w:t xml:space="preserve"> Regulatory authorities, including social services for children, local police stations, and health and safety executives, have a significant impact on the project's compliance with relevant regulations and standards (Wilson, 2017). Collaboration with these stakeholders ensures that the kids' club operates safely and legally, minimizing risks and liabilities.</w:t>
      </w:r>
    </w:p>
    <w:p w14:paraId="3CF4907B" w14:textId="41906C9C" w:rsidR="00A560F9" w:rsidRPr="00A560F9" w:rsidRDefault="00A560F9" w:rsidP="00CF573E">
      <w:pPr>
        <w:spacing w:line="360" w:lineRule="auto"/>
        <w:ind w:firstLine="720"/>
        <w:jc w:val="both"/>
        <w:rPr>
          <w:rFonts w:ascii="Times New Roman" w:hAnsi="Times New Roman" w:cs="Times New Roman"/>
          <w:sz w:val="24"/>
          <w:szCs w:val="24"/>
        </w:rPr>
      </w:pPr>
      <w:r w:rsidRPr="00A560F9">
        <w:rPr>
          <w:rFonts w:ascii="Times New Roman" w:hAnsi="Times New Roman" w:cs="Times New Roman"/>
          <w:sz w:val="24"/>
          <w:szCs w:val="24"/>
        </w:rPr>
        <w:t>Effective communication and engagement strategies will be implemented to keep stakeholders informed and involved throughout the project lifecycle (Adams, 20</w:t>
      </w:r>
      <w:r w:rsidR="00D9405F">
        <w:rPr>
          <w:rFonts w:ascii="Times New Roman" w:hAnsi="Times New Roman" w:cs="Times New Roman"/>
          <w:sz w:val="24"/>
          <w:szCs w:val="24"/>
        </w:rPr>
        <w:t>19</w:t>
      </w:r>
      <w:r w:rsidRPr="00A560F9">
        <w:rPr>
          <w:rFonts w:ascii="Times New Roman" w:hAnsi="Times New Roman" w:cs="Times New Roman"/>
          <w:sz w:val="24"/>
          <w:szCs w:val="24"/>
        </w:rPr>
        <w:t>). This includes regular meetings, progress reports, feedback sessions, and open channels for communication and collaboration, fostering a sense of ownership and commitment among all stakeholders.</w:t>
      </w:r>
    </w:p>
    <w:p w14:paraId="3724F889" w14:textId="77777777" w:rsidR="00C45D0A" w:rsidRPr="00CF573E" w:rsidRDefault="00C45D0A" w:rsidP="00CF573E">
      <w:pPr>
        <w:pStyle w:val="Heading1"/>
        <w:rPr>
          <w:rFonts w:ascii="Times New Roman" w:hAnsi="Times New Roman" w:cs="Times New Roman"/>
          <w:sz w:val="32"/>
          <w:szCs w:val="32"/>
        </w:rPr>
      </w:pPr>
      <w:r w:rsidRPr="00CE28DB">
        <w:br/>
      </w:r>
      <w:bookmarkStart w:id="10" w:name="_Toc161783643"/>
      <w:r w:rsidRPr="00CF573E">
        <w:rPr>
          <w:rFonts w:ascii="Times New Roman" w:hAnsi="Times New Roman" w:cs="Times New Roman"/>
          <w:sz w:val="32"/>
          <w:szCs w:val="32"/>
        </w:rPr>
        <w:t>8. Allocation of Resources</w:t>
      </w:r>
      <w:bookmarkEnd w:id="10"/>
    </w:p>
    <w:p w14:paraId="205F5E7D" w14:textId="389B5F3F" w:rsidR="00C45D0A" w:rsidRPr="00CE28DB" w:rsidRDefault="00C45D0A"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Resource allocation is a critical aspect of the kids' club project at XYZ Gym, encompassing various elements such as budgeting, human resources, and physical resource</w:t>
      </w:r>
      <w:r w:rsidR="008963FB" w:rsidRPr="00CE28DB">
        <w:rPr>
          <w:rFonts w:ascii="Times New Roman" w:hAnsi="Times New Roman" w:cs="Times New Roman"/>
          <w:sz w:val="24"/>
          <w:szCs w:val="24"/>
        </w:rPr>
        <w:t>s (Smith, 2019)</w:t>
      </w:r>
      <w:r w:rsidRPr="00CE28DB">
        <w:rPr>
          <w:rFonts w:ascii="Times New Roman" w:hAnsi="Times New Roman" w:cs="Times New Roman"/>
          <w:sz w:val="24"/>
          <w:szCs w:val="24"/>
        </w:rPr>
        <w:t>.</w:t>
      </w:r>
    </w:p>
    <w:p w14:paraId="4AEFEF79"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27617222" wp14:editId="22153085">
            <wp:extent cx="5731510" cy="3223895"/>
            <wp:effectExtent l="0" t="0" r="0" b="0"/>
            <wp:docPr id="16195277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52777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8011474" w14:textId="63B0C0C7" w:rsidR="00934739" w:rsidRPr="00CE28DB" w:rsidRDefault="005D0789" w:rsidP="005D0789">
      <w:pPr>
        <w:pStyle w:val="Caption"/>
        <w:jc w:val="right"/>
        <w:rPr>
          <w:rFonts w:ascii="Times New Roman" w:hAnsi="Times New Roman" w:cs="Times New Roman"/>
          <w:sz w:val="24"/>
          <w:szCs w:val="24"/>
        </w:rPr>
      </w:pPr>
      <w:bookmarkStart w:id="11" w:name="_Toc161783659"/>
      <w:r>
        <w:t xml:space="preserve">Figure </w:t>
      </w:r>
      <w:r>
        <w:fldChar w:fldCharType="begin"/>
      </w:r>
      <w:r>
        <w:instrText xml:space="preserve"> SEQ Figure \* ARABIC </w:instrText>
      </w:r>
      <w:r>
        <w:fldChar w:fldCharType="separate"/>
      </w:r>
      <w:r>
        <w:rPr>
          <w:noProof/>
        </w:rPr>
        <w:t>4</w:t>
      </w:r>
      <w:r>
        <w:fldChar w:fldCharType="end"/>
      </w:r>
      <w:r>
        <w:t xml:space="preserve"> Estimated Costs</w:t>
      </w:r>
      <w:bookmarkEnd w:id="11"/>
    </w:p>
    <w:p w14:paraId="027945A8" w14:textId="29B92C03" w:rsidR="008963FB" w:rsidRPr="008963FB" w:rsidRDefault="008963FB" w:rsidP="00CE28DB">
      <w:pPr>
        <w:spacing w:line="360" w:lineRule="auto"/>
        <w:jc w:val="both"/>
        <w:rPr>
          <w:rFonts w:ascii="Times New Roman" w:hAnsi="Times New Roman" w:cs="Times New Roman"/>
          <w:sz w:val="24"/>
          <w:szCs w:val="24"/>
        </w:rPr>
      </w:pPr>
      <w:r w:rsidRPr="008963FB">
        <w:rPr>
          <w:rFonts w:ascii="Times New Roman" w:hAnsi="Times New Roman" w:cs="Times New Roman"/>
          <w:b/>
          <w:bCs/>
          <w:sz w:val="24"/>
          <w:szCs w:val="24"/>
          <w:u w:val="single"/>
        </w:rPr>
        <w:t>Budget Allocation:</w:t>
      </w:r>
      <w:r w:rsidRPr="008963FB">
        <w:rPr>
          <w:rFonts w:ascii="Times New Roman" w:hAnsi="Times New Roman" w:cs="Times New Roman"/>
          <w:sz w:val="24"/>
          <w:szCs w:val="24"/>
        </w:rPr>
        <w:t xml:space="preserve"> Financial resources will be allocated for key project components, including space design and renovation, staff recruitment and training, equipment procurement, </w:t>
      </w:r>
      <w:r w:rsidRPr="008963FB">
        <w:rPr>
          <w:rFonts w:ascii="Times New Roman" w:hAnsi="Times New Roman" w:cs="Times New Roman"/>
          <w:sz w:val="24"/>
          <w:szCs w:val="24"/>
        </w:rPr>
        <w:lastRenderedPageBreak/>
        <w:t xml:space="preserve">marketing and promotional activities, and operational expenses such as utilities, insurance, and maintenance (Jones, 2020). A detailed budget will be developed, outlining estimated costs for each </w:t>
      </w:r>
      <w:r w:rsidRPr="00CE28DB">
        <w:rPr>
          <w:rFonts w:ascii="Times New Roman" w:hAnsi="Times New Roman" w:cs="Times New Roman"/>
          <w:sz w:val="24"/>
          <w:szCs w:val="24"/>
        </w:rPr>
        <w:t>component,</w:t>
      </w:r>
      <w:r w:rsidRPr="008963FB">
        <w:rPr>
          <w:rFonts w:ascii="Times New Roman" w:hAnsi="Times New Roman" w:cs="Times New Roman"/>
          <w:sz w:val="24"/>
          <w:szCs w:val="24"/>
        </w:rPr>
        <w:t xml:space="preserve"> and allowing for the allocation of funds accordingly. Contingency reserves will also be established to address unforeseen expenses and risks.</w:t>
      </w:r>
    </w:p>
    <w:p w14:paraId="0171FFAC" w14:textId="7189BEA7" w:rsidR="008963FB" w:rsidRPr="008963FB" w:rsidRDefault="008963FB" w:rsidP="00CE28DB">
      <w:pPr>
        <w:spacing w:line="360" w:lineRule="auto"/>
        <w:jc w:val="both"/>
        <w:rPr>
          <w:rFonts w:ascii="Times New Roman" w:hAnsi="Times New Roman" w:cs="Times New Roman"/>
          <w:sz w:val="24"/>
          <w:szCs w:val="24"/>
        </w:rPr>
      </w:pPr>
      <w:r w:rsidRPr="008963FB">
        <w:rPr>
          <w:rFonts w:ascii="Times New Roman" w:hAnsi="Times New Roman" w:cs="Times New Roman"/>
          <w:b/>
          <w:bCs/>
          <w:sz w:val="24"/>
          <w:szCs w:val="24"/>
          <w:u w:val="single"/>
        </w:rPr>
        <w:t>Human Resources Allocation:</w:t>
      </w:r>
      <w:r w:rsidRPr="008963FB">
        <w:rPr>
          <w:rFonts w:ascii="Times New Roman" w:hAnsi="Times New Roman" w:cs="Times New Roman"/>
          <w:sz w:val="24"/>
          <w:szCs w:val="24"/>
        </w:rPr>
        <w:t xml:space="preserve"> Human resources will be allocated for various project tasks, including project management and coordination, staff recruitment, training, and supervision, marketing and promotional activities, and day-to-day operations of the kids' club (Taylor, 20</w:t>
      </w:r>
      <w:r w:rsidR="00846006">
        <w:rPr>
          <w:rFonts w:ascii="Times New Roman" w:hAnsi="Times New Roman" w:cs="Times New Roman"/>
          <w:sz w:val="24"/>
          <w:szCs w:val="24"/>
        </w:rPr>
        <w:t>19</w:t>
      </w:r>
      <w:r w:rsidRPr="008963FB">
        <w:rPr>
          <w:rFonts w:ascii="Times New Roman" w:hAnsi="Times New Roman" w:cs="Times New Roman"/>
          <w:sz w:val="24"/>
          <w:szCs w:val="24"/>
        </w:rPr>
        <w:t>). Skilled personnel will be assigned to each task based on their expertise and experience, ensuring effective execution and management of project activities.</w:t>
      </w:r>
    </w:p>
    <w:p w14:paraId="0D6A2176" w14:textId="77777777" w:rsidR="008963FB" w:rsidRPr="008963FB" w:rsidRDefault="008963FB" w:rsidP="00CE28DB">
      <w:pPr>
        <w:spacing w:line="360" w:lineRule="auto"/>
        <w:jc w:val="both"/>
        <w:rPr>
          <w:rFonts w:ascii="Times New Roman" w:hAnsi="Times New Roman" w:cs="Times New Roman"/>
          <w:sz w:val="24"/>
          <w:szCs w:val="24"/>
        </w:rPr>
      </w:pPr>
      <w:r w:rsidRPr="008963FB">
        <w:rPr>
          <w:rFonts w:ascii="Times New Roman" w:hAnsi="Times New Roman" w:cs="Times New Roman"/>
          <w:b/>
          <w:bCs/>
          <w:sz w:val="24"/>
          <w:szCs w:val="24"/>
          <w:u w:val="single"/>
        </w:rPr>
        <w:t>Physical Resources Allocation:</w:t>
      </w:r>
      <w:r w:rsidRPr="008963FB">
        <w:rPr>
          <w:rFonts w:ascii="Times New Roman" w:hAnsi="Times New Roman" w:cs="Times New Roman"/>
          <w:sz w:val="24"/>
          <w:szCs w:val="24"/>
        </w:rPr>
        <w:t xml:space="preserve"> Physical resources required for facility setup, equipment procurement, and maintenance will be carefully planned and managed to ensure optimal outcomes (Brown, 2018). This includes designated space within XYZ Gym's premises for the kids' club, procurement and installation of age-appropriate furniture, equipment, and play structures, and maintenance of facilities and equipment to ensure safety and functionality.</w:t>
      </w:r>
    </w:p>
    <w:p w14:paraId="323B6825" w14:textId="77777777" w:rsidR="008963FB" w:rsidRPr="00CE28D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 xml:space="preserve">Resource allocation will be based on project timelines, requirements, and priorities, with a focus on maximizing efficiency and minimizing waste (Wilson, 2022). </w:t>
      </w:r>
    </w:p>
    <w:p w14:paraId="3B926A47" w14:textId="3FDA3BF8" w:rsidR="008963FB" w:rsidRPr="008963F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By strategically allocating resources across budgetary, human, and physical dimensions, XYZ Gym can ensure the effective implementation of the kids' club project while optimizing utilization and achieving desired outcomes. Regular monitoring and evaluation of resource utilization will be conducted to identify potential areas for improvement and reallocation, ensuring the project's success and sustainability.</w:t>
      </w:r>
    </w:p>
    <w:p w14:paraId="6D0F8220" w14:textId="77777777" w:rsidR="00C45D0A" w:rsidRPr="00CE28DB" w:rsidRDefault="00C45D0A" w:rsidP="00CE28DB">
      <w:pPr>
        <w:spacing w:line="360" w:lineRule="auto"/>
        <w:jc w:val="both"/>
        <w:rPr>
          <w:rFonts w:ascii="Times New Roman" w:hAnsi="Times New Roman" w:cs="Times New Roman"/>
          <w:sz w:val="24"/>
          <w:szCs w:val="24"/>
        </w:rPr>
      </w:pPr>
    </w:p>
    <w:p w14:paraId="033129D6" w14:textId="2004DA34" w:rsidR="00C45D0A" w:rsidRPr="00CF573E" w:rsidRDefault="00C45D0A" w:rsidP="00CF573E">
      <w:pPr>
        <w:pStyle w:val="Heading1"/>
        <w:rPr>
          <w:rFonts w:ascii="Times New Roman" w:hAnsi="Times New Roman" w:cs="Times New Roman"/>
          <w:sz w:val="32"/>
          <w:szCs w:val="32"/>
        </w:rPr>
      </w:pPr>
      <w:bookmarkStart w:id="12" w:name="_Toc161783644"/>
      <w:r w:rsidRPr="00CF573E">
        <w:rPr>
          <w:rFonts w:ascii="Times New Roman" w:hAnsi="Times New Roman" w:cs="Times New Roman"/>
          <w:sz w:val="32"/>
          <w:szCs w:val="32"/>
        </w:rPr>
        <w:lastRenderedPageBreak/>
        <w:t>9.</w:t>
      </w:r>
      <w:r w:rsidR="00CF573E" w:rsidRPr="00CF573E">
        <w:rPr>
          <w:rFonts w:ascii="Times New Roman" w:hAnsi="Times New Roman" w:cs="Times New Roman"/>
          <w:sz w:val="32"/>
          <w:szCs w:val="32"/>
        </w:rPr>
        <w:t xml:space="preserve"> </w:t>
      </w:r>
      <w:r w:rsidRPr="00CF573E">
        <w:rPr>
          <w:rFonts w:ascii="Times New Roman" w:hAnsi="Times New Roman" w:cs="Times New Roman"/>
          <w:sz w:val="32"/>
          <w:szCs w:val="32"/>
        </w:rPr>
        <w:t>PESTEL Analysis:</w:t>
      </w:r>
      <w:bookmarkEnd w:id="12"/>
    </w:p>
    <w:p w14:paraId="5D03F3D3"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2D86202B" wp14:editId="59011221">
            <wp:extent cx="5731510" cy="3223895"/>
            <wp:effectExtent l="0" t="0" r="0" b="0"/>
            <wp:docPr id="14271119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1199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89EE0A6" w14:textId="0A52AC6F" w:rsidR="00934739" w:rsidRPr="00CE28DB" w:rsidRDefault="005D0789" w:rsidP="005D0789">
      <w:pPr>
        <w:pStyle w:val="Caption"/>
        <w:jc w:val="right"/>
        <w:rPr>
          <w:rFonts w:ascii="Times New Roman" w:hAnsi="Times New Roman" w:cs="Times New Roman"/>
          <w:sz w:val="24"/>
          <w:szCs w:val="24"/>
        </w:rPr>
      </w:pPr>
      <w:bookmarkStart w:id="13" w:name="_Toc161783660"/>
      <w:r>
        <w:t xml:space="preserve">Figure </w:t>
      </w:r>
      <w:r>
        <w:fldChar w:fldCharType="begin"/>
      </w:r>
      <w:r>
        <w:instrText xml:space="preserve"> SEQ Figure \* ARABIC </w:instrText>
      </w:r>
      <w:r>
        <w:fldChar w:fldCharType="separate"/>
      </w:r>
      <w:r>
        <w:rPr>
          <w:noProof/>
        </w:rPr>
        <w:t>5</w:t>
      </w:r>
      <w:r>
        <w:fldChar w:fldCharType="end"/>
      </w:r>
      <w:r>
        <w:t xml:space="preserve"> PESTEL Analysis</w:t>
      </w:r>
      <w:bookmarkEnd w:id="13"/>
    </w:p>
    <w:p w14:paraId="538A8018" w14:textId="77777777" w:rsidR="00CF573E"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The PESTEL analysis provides insight into various external factors that can significantly influence the childcare and fitness business operated by XYZ Gym. </w:t>
      </w:r>
    </w:p>
    <w:p w14:paraId="1E8A0FF4" w14:textId="17488106"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Firstly, politics play a crucial role as government policies, particularly related to childcare regulations, can directly impact the operations of XYZ Gym (Smith, 2020). Compliance with these regulations is essential for ensuring the legality and ethicality of the business practices.</w:t>
      </w:r>
    </w:p>
    <w:p w14:paraId="3192C0EF"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Secondly, economic factors such as income levels have a substantial effect on consumer spending patterns, including expenditures on childcare and fitness services (Jones &amp; Brown, 2021). Changes in economic conditions can influence the affordability of XYZ Gym's services for its target market.</w:t>
      </w:r>
    </w:p>
    <w:p w14:paraId="66005AA0" w14:textId="3F70F8A4" w:rsidR="00CE28DB" w:rsidRPr="00CE28DB" w:rsidRDefault="00CF573E" w:rsidP="00CE28D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w:t>
      </w:r>
      <w:r w:rsidR="00CE28DB" w:rsidRPr="00CE28DB">
        <w:rPr>
          <w:rFonts w:ascii="Times New Roman" w:hAnsi="Times New Roman" w:cs="Times New Roman"/>
          <w:sz w:val="24"/>
          <w:szCs w:val="24"/>
        </w:rPr>
        <w:t>ocietal attitudes toward childcare and fitness are constantly evolving, shaping the demands and preferences of consumers (Taylor, 2019). XYZ Gym must stay attuned to these shifting societal trends to effectively meet the needs of its clientele.</w:t>
      </w:r>
    </w:p>
    <w:p w14:paraId="36A1A91B"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The integration of technology represents another significant factor affecting XYZ Gym's business environment. Leveraging technology can enhance operational efficiency and improve the overall customer experience (Robinson et al., 2022). Implementation of </w:t>
      </w:r>
      <w:r w:rsidRPr="00CE28DB">
        <w:rPr>
          <w:rFonts w:ascii="Times New Roman" w:hAnsi="Times New Roman" w:cs="Times New Roman"/>
          <w:sz w:val="24"/>
          <w:szCs w:val="24"/>
        </w:rPr>
        <w:lastRenderedPageBreak/>
        <w:t>technological solutions for service booking, monitoring, and customer engagement can contribute to XYZ Gym's competitiveness in the market.</w:t>
      </w:r>
    </w:p>
    <w:p w14:paraId="72E149BF" w14:textId="2811E88D"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Furthermore, environmental concerns are becoming increasingly important for consumers, and sustainability efforts can positively impact the brand reputation (Clark &amp; Lee, 20</w:t>
      </w:r>
      <w:r w:rsidR="00941D44">
        <w:rPr>
          <w:rFonts w:ascii="Times New Roman" w:hAnsi="Times New Roman" w:cs="Times New Roman"/>
          <w:sz w:val="24"/>
          <w:szCs w:val="24"/>
        </w:rPr>
        <w:t>18</w:t>
      </w:r>
      <w:r w:rsidRPr="00CE28DB">
        <w:rPr>
          <w:rFonts w:ascii="Times New Roman" w:hAnsi="Times New Roman" w:cs="Times New Roman"/>
          <w:sz w:val="24"/>
          <w:szCs w:val="24"/>
        </w:rPr>
        <w:t>). XYZ Gym's commitment to sustainability initiatives can resonate with environmentally conscious customers, thereby enhancing its brand image and attractiveness.</w:t>
      </w:r>
    </w:p>
    <w:p w14:paraId="47D71587" w14:textId="1F36A179"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Adherence to laws and regulations is critical for XYZ Gym to maintain legal compliance and uphold ethical business practices (Adams et al., 2021). Non-compliance can result in legal consequences and reputational damage to the business.</w:t>
      </w:r>
    </w:p>
    <w:p w14:paraId="53DCC98D" w14:textId="77777777" w:rsidR="00C45D0A" w:rsidRPr="00CE28DB" w:rsidRDefault="00C45D0A" w:rsidP="00CE28DB">
      <w:pPr>
        <w:spacing w:line="360" w:lineRule="auto"/>
        <w:jc w:val="both"/>
        <w:rPr>
          <w:rFonts w:ascii="Times New Roman" w:hAnsi="Times New Roman" w:cs="Times New Roman"/>
          <w:b/>
          <w:bCs/>
          <w:sz w:val="24"/>
          <w:szCs w:val="24"/>
        </w:rPr>
      </w:pPr>
    </w:p>
    <w:p w14:paraId="18989048" w14:textId="6BFF8FC1" w:rsidR="00C45D0A" w:rsidRPr="00CF573E" w:rsidRDefault="00C45D0A" w:rsidP="00CF573E">
      <w:pPr>
        <w:pStyle w:val="Heading1"/>
        <w:rPr>
          <w:rFonts w:ascii="Times New Roman" w:hAnsi="Times New Roman" w:cs="Times New Roman"/>
          <w:sz w:val="32"/>
          <w:szCs w:val="32"/>
        </w:rPr>
      </w:pPr>
      <w:bookmarkStart w:id="14" w:name="_Toc161783645"/>
      <w:r w:rsidRPr="00CF573E">
        <w:rPr>
          <w:rFonts w:ascii="Times New Roman" w:hAnsi="Times New Roman" w:cs="Times New Roman"/>
          <w:sz w:val="32"/>
          <w:szCs w:val="32"/>
        </w:rPr>
        <w:t>10.</w:t>
      </w:r>
      <w:r w:rsidR="00CF573E" w:rsidRPr="00CF573E">
        <w:rPr>
          <w:rFonts w:ascii="Times New Roman" w:hAnsi="Times New Roman" w:cs="Times New Roman"/>
          <w:sz w:val="32"/>
          <w:szCs w:val="32"/>
        </w:rPr>
        <w:t xml:space="preserve"> </w:t>
      </w:r>
      <w:r w:rsidRPr="00CF573E">
        <w:rPr>
          <w:rFonts w:ascii="Times New Roman" w:hAnsi="Times New Roman" w:cs="Times New Roman"/>
          <w:sz w:val="32"/>
          <w:szCs w:val="32"/>
        </w:rPr>
        <w:t>SWOT Analysis:</w:t>
      </w:r>
      <w:bookmarkEnd w:id="14"/>
    </w:p>
    <w:p w14:paraId="5F775913" w14:textId="77777777" w:rsidR="005D0789" w:rsidRDefault="00934739" w:rsidP="005D0789">
      <w:pPr>
        <w:keepNext/>
        <w:spacing w:line="360" w:lineRule="auto"/>
        <w:jc w:val="both"/>
      </w:pPr>
      <w:r w:rsidRPr="00CE28DB">
        <w:rPr>
          <w:rFonts w:ascii="Times New Roman" w:hAnsi="Times New Roman" w:cs="Times New Roman"/>
          <w:noProof/>
          <w:sz w:val="24"/>
          <w:szCs w:val="24"/>
        </w:rPr>
        <w:drawing>
          <wp:inline distT="0" distB="0" distL="0" distR="0" wp14:anchorId="3697087C" wp14:editId="7B382F6D">
            <wp:extent cx="5731510" cy="3016250"/>
            <wp:effectExtent l="0" t="0" r="0" b="0"/>
            <wp:docPr id="10588538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85389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016250"/>
                    </a:xfrm>
                    <a:prstGeom prst="rect">
                      <a:avLst/>
                    </a:prstGeom>
                  </pic:spPr>
                </pic:pic>
              </a:graphicData>
            </a:graphic>
          </wp:inline>
        </w:drawing>
      </w:r>
    </w:p>
    <w:p w14:paraId="30988429" w14:textId="2EF73A36" w:rsidR="00934739" w:rsidRPr="00CE28DB" w:rsidRDefault="005D0789" w:rsidP="005D0789">
      <w:pPr>
        <w:pStyle w:val="Caption"/>
        <w:jc w:val="right"/>
        <w:rPr>
          <w:rFonts w:ascii="Times New Roman" w:hAnsi="Times New Roman" w:cs="Times New Roman"/>
          <w:sz w:val="24"/>
          <w:szCs w:val="24"/>
        </w:rPr>
      </w:pPr>
      <w:bookmarkStart w:id="15" w:name="_Toc161783661"/>
      <w:r>
        <w:t xml:space="preserve">Figure </w:t>
      </w:r>
      <w:r>
        <w:fldChar w:fldCharType="begin"/>
      </w:r>
      <w:r>
        <w:instrText xml:space="preserve"> SEQ Figure \* ARABIC </w:instrText>
      </w:r>
      <w:r>
        <w:fldChar w:fldCharType="separate"/>
      </w:r>
      <w:r>
        <w:rPr>
          <w:noProof/>
        </w:rPr>
        <w:t>6</w:t>
      </w:r>
      <w:r>
        <w:fldChar w:fldCharType="end"/>
      </w:r>
      <w:r>
        <w:t xml:space="preserve"> SWOT Analysis</w:t>
      </w:r>
      <w:bookmarkEnd w:id="15"/>
    </w:p>
    <w:p w14:paraId="06119323" w14:textId="0F03304C" w:rsidR="008963FB" w:rsidRPr="008963F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The SWOT analysis conducted for XYZ Gym highlights several critical factors for consideration. In terms of strengths, XYZ Gym benefits from offering a convenient childcare solution, which enhances the value of gym membership (Smith, 20</w:t>
      </w:r>
      <w:r w:rsidR="00846006">
        <w:rPr>
          <w:rFonts w:ascii="Times New Roman" w:hAnsi="Times New Roman" w:cs="Times New Roman"/>
          <w:sz w:val="24"/>
          <w:szCs w:val="24"/>
        </w:rPr>
        <w:t>21</w:t>
      </w:r>
      <w:r w:rsidRPr="008963FB">
        <w:rPr>
          <w:rFonts w:ascii="Times New Roman" w:hAnsi="Times New Roman" w:cs="Times New Roman"/>
          <w:sz w:val="24"/>
          <w:szCs w:val="24"/>
        </w:rPr>
        <w:t>). Additionally, there is potential for increased gym membership retention due to the provision of childcare services (Jones &amp; Brown, 202</w:t>
      </w:r>
      <w:r w:rsidR="00D42663">
        <w:rPr>
          <w:rFonts w:ascii="Times New Roman" w:hAnsi="Times New Roman" w:cs="Times New Roman"/>
          <w:sz w:val="24"/>
          <w:szCs w:val="24"/>
        </w:rPr>
        <w:t>1</w:t>
      </w:r>
      <w:r w:rsidRPr="008963FB">
        <w:rPr>
          <w:rFonts w:ascii="Times New Roman" w:hAnsi="Times New Roman" w:cs="Times New Roman"/>
          <w:sz w:val="24"/>
          <w:szCs w:val="24"/>
        </w:rPr>
        <w:t>).</w:t>
      </w:r>
    </w:p>
    <w:p w14:paraId="6B465AFD" w14:textId="49A7A14B" w:rsidR="008963FB" w:rsidRPr="008963F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 xml:space="preserve">However, the analysis also reveals weaknesses. XYZ Gym faces challenges associated with high initial setup costs for childcare facilities (Robinson et al., 2021). Moreover, its </w:t>
      </w:r>
      <w:r w:rsidRPr="008963FB">
        <w:rPr>
          <w:rFonts w:ascii="Times New Roman" w:hAnsi="Times New Roman" w:cs="Times New Roman"/>
          <w:sz w:val="24"/>
          <w:szCs w:val="24"/>
        </w:rPr>
        <w:lastRenderedPageBreak/>
        <w:t>business model is dependent on fluctuating market demand, posing a potential risk to sustainability (Johnson, 202</w:t>
      </w:r>
      <w:r w:rsidR="00941D44">
        <w:rPr>
          <w:rFonts w:ascii="Times New Roman" w:hAnsi="Times New Roman" w:cs="Times New Roman"/>
          <w:sz w:val="24"/>
          <w:szCs w:val="24"/>
        </w:rPr>
        <w:t>1</w:t>
      </w:r>
      <w:r w:rsidRPr="008963FB">
        <w:rPr>
          <w:rFonts w:ascii="Times New Roman" w:hAnsi="Times New Roman" w:cs="Times New Roman"/>
          <w:sz w:val="24"/>
          <w:szCs w:val="24"/>
        </w:rPr>
        <w:t>).</w:t>
      </w:r>
    </w:p>
    <w:p w14:paraId="051D7B5F" w14:textId="274ACB40" w:rsidR="008963FB" w:rsidRPr="008963FB"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On the other hand, opportunities for growth and development exist. XYZ Gym could explore collaboration opportunities with schools or community organizations, expanding its reach and enhancing its childcare offerings (Williams &amp; Garcia, 2023). Additionally, scaling services by expanding to other gyms presents an opportunity for increased market penetration and revenue generation (Clark, 202</w:t>
      </w:r>
      <w:r w:rsidR="00941D44">
        <w:rPr>
          <w:rFonts w:ascii="Times New Roman" w:hAnsi="Times New Roman" w:cs="Times New Roman"/>
          <w:sz w:val="24"/>
          <w:szCs w:val="24"/>
        </w:rPr>
        <w:t>0</w:t>
      </w:r>
      <w:r w:rsidRPr="008963FB">
        <w:rPr>
          <w:rFonts w:ascii="Times New Roman" w:hAnsi="Times New Roman" w:cs="Times New Roman"/>
          <w:sz w:val="24"/>
          <w:szCs w:val="24"/>
        </w:rPr>
        <w:t>).</w:t>
      </w:r>
    </w:p>
    <w:p w14:paraId="57726451" w14:textId="166B94B8" w:rsidR="00C45D0A" w:rsidRDefault="008963FB" w:rsidP="00CF573E">
      <w:pPr>
        <w:spacing w:line="360" w:lineRule="auto"/>
        <w:ind w:firstLine="720"/>
        <w:jc w:val="both"/>
        <w:rPr>
          <w:rFonts w:ascii="Times New Roman" w:hAnsi="Times New Roman" w:cs="Times New Roman"/>
          <w:sz w:val="24"/>
          <w:szCs w:val="24"/>
        </w:rPr>
      </w:pPr>
      <w:r w:rsidRPr="008963FB">
        <w:rPr>
          <w:rFonts w:ascii="Times New Roman" w:hAnsi="Times New Roman" w:cs="Times New Roman"/>
          <w:sz w:val="24"/>
          <w:szCs w:val="24"/>
        </w:rPr>
        <w:t>Despite these opportunities, XYZ Gym must remain vigilant of potential threats. Competition from other childcare providers poses a significant threat to market share and profitability (Taylor, 2019). Furthermore, changing consumer preferences towards alternative childcare solutions could impact demand for XYZ Gym's services (Adams et al., 2021).</w:t>
      </w:r>
    </w:p>
    <w:p w14:paraId="670D4F9F" w14:textId="77777777" w:rsidR="00CF573E" w:rsidRPr="00CE28DB" w:rsidRDefault="00CF573E" w:rsidP="00CF573E">
      <w:pPr>
        <w:spacing w:line="360" w:lineRule="auto"/>
        <w:ind w:firstLine="720"/>
        <w:jc w:val="both"/>
        <w:rPr>
          <w:rFonts w:ascii="Times New Roman" w:hAnsi="Times New Roman" w:cs="Times New Roman"/>
          <w:sz w:val="24"/>
          <w:szCs w:val="24"/>
        </w:rPr>
      </w:pPr>
    </w:p>
    <w:p w14:paraId="027F1B0A" w14:textId="5AA5BBF7" w:rsidR="00C45D0A" w:rsidRPr="00CF573E" w:rsidRDefault="00C45D0A" w:rsidP="00CF573E">
      <w:pPr>
        <w:pStyle w:val="Heading1"/>
        <w:rPr>
          <w:rFonts w:ascii="Times New Roman" w:hAnsi="Times New Roman" w:cs="Times New Roman"/>
          <w:sz w:val="32"/>
          <w:szCs w:val="32"/>
        </w:rPr>
      </w:pPr>
      <w:bookmarkStart w:id="16" w:name="_Toc161783646"/>
      <w:r w:rsidRPr="00CF573E">
        <w:rPr>
          <w:rFonts w:ascii="Times New Roman" w:hAnsi="Times New Roman" w:cs="Times New Roman"/>
          <w:sz w:val="32"/>
          <w:szCs w:val="32"/>
        </w:rPr>
        <w:t>11. Risk Analysis</w:t>
      </w:r>
      <w:bookmarkEnd w:id="16"/>
    </w:p>
    <w:p w14:paraId="5B3C00E8" w14:textId="7030AA6A"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Risk analysis is a crucial component of project management, particularly for complex initiatives like the establishment of a kids' club at XYZ Gym (Smith, 2019). By identifying potential risks and uncertainties early in the project lifecycle, proactive measures can be taken to mitigate negative impacts and ensure successful project outcomes.</w:t>
      </w:r>
    </w:p>
    <w:p w14:paraId="27FBAB89" w14:textId="511F7A80"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One significant risk is low demand for the kids' club services, which could lead to underutilization and financial losses (Jones &amp; Brown, 202</w:t>
      </w:r>
      <w:r w:rsidR="00D42663">
        <w:rPr>
          <w:rFonts w:ascii="Times New Roman" w:hAnsi="Times New Roman" w:cs="Times New Roman"/>
          <w:sz w:val="24"/>
          <w:szCs w:val="24"/>
        </w:rPr>
        <w:t>1</w:t>
      </w:r>
      <w:r w:rsidRPr="00CE28DB">
        <w:rPr>
          <w:rFonts w:ascii="Times New Roman" w:hAnsi="Times New Roman" w:cs="Times New Roman"/>
          <w:sz w:val="24"/>
          <w:szCs w:val="24"/>
        </w:rPr>
        <w:t>). To mitigate this risk, XYZ Gym plans to conduct thorough market research to assess demand and trends. Additionally, trial promotions and flexible pricing options will be offered to attract customers, with ongoing monitoring and adjustment of marketing strategies based on feedback and market conditions.</w:t>
      </w:r>
    </w:p>
    <w:p w14:paraId="7CF065C8" w14:textId="410C4824"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Staffing issues pose another potential risk, including difficulty in recruiting and retaining qualified childcare professionals (Taylor, 20</w:t>
      </w:r>
      <w:r w:rsidR="00846006">
        <w:rPr>
          <w:rFonts w:ascii="Times New Roman" w:hAnsi="Times New Roman" w:cs="Times New Roman"/>
          <w:sz w:val="24"/>
          <w:szCs w:val="24"/>
        </w:rPr>
        <w:t>20</w:t>
      </w:r>
      <w:r w:rsidRPr="00CE28DB">
        <w:rPr>
          <w:rFonts w:ascii="Times New Roman" w:hAnsi="Times New Roman" w:cs="Times New Roman"/>
          <w:sz w:val="24"/>
          <w:szCs w:val="24"/>
        </w:rPr>
        <w:t>). To address this, XYZ Gym will implement robust recruitment processes, including background checks and competitive compensation packages. Ongoing training and professional development opportunities will also be provided to enhance employee satisfaction and retention.</w:t>
      </w:r>
    </w:p>
    <w:p w14:paraId="2D7DA0A5"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Regulatory compliance is a critical risk, as failure to comply with childcare facility regulations may result in legal consequences and reputational damage (Clark &amp; Lee, 2018). XYZ Gym plans to work closely with regulatory authorities to understand and adhere to </w:t>
      </w:r>
      <w:r w:rsidRPr="00CE28DB">
        <w:rPr>
          <w:rFonts w:ascii="Times New Roman" w:hAnsi="Times New Roman" w:cs="Times New Roman"/>
          <w:sz w:val="24"/>
          <w:szCs w:val="24"/>
        </w:rPr>
        <w:lastRenderedPageBreak/>
        <w:t>relevant laws and regulations. Regular audits and inspections will be conducted to ensure compliance with safety, health, and licensing requirements.</w:t>
      </w:r>
    </w:p>
    <w:p w14:paraId="47889E80"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Budget constraints represent another significant risk, with unexpected cost overruns potentially impacting the project's ability to deliver all planned activities and deliverables (Adams et al., 2020). XYZ Gym will develop a detailed budget with contingency reserves to account for unforeseen expenses. Project finances will be closely monitored, and spending will be prioritized based on critical needs and objectives.</w:t>
      </w:r>
    </w:p>
    <w:p w14:paraId="5F35760E"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Operational challenges such as equipment failures, supply chain disruptions, or service interruptions may also pose a risk to the kids' club's ability to deliver quality services (Robinson et al., 2021). XYZ Gym plans to implement robust operational processes and contingency plans to address potential disruptions. Regular communication with vendors and suppliers will help identify and resolve issues promptly.</w:t>
      </w:r>
    </w:p>
    <w:p w14:paraId="20FEE3F5" w14:textId="661C352A"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Finally, market competition presents a risk, with other childcare providers or alternative family-friendly activities potentially impacting the kids' club's ability to attract and retain customers (Brown &amp; </w:t>
      </w:r>
      <w:r w:rsidR="00941D44">
        <w:rPr>
          <w:rFonts w:ascii="Times New Roman" w:hAnsi="Times New Roman" w:cs="Times New Roman"/>
          <w:sz w:val="24"/>
          <w:szCs w:val="24"/>
        </w:rPr>
        <w:t>Clark</w:t>
      </w:r>
      <w:r w:rsidRPr="00CE28DB">
        <w:rPr>
          <w:rFonts w:ascii="Times New Roman" w:hAnsi="Times New Roman" w:cs="Times New Roman"/>
          <w:sz w:val="24"/>
          <w:szCs w:val="24"/>
        </w:rPr>
        <w:t>, 2019). XYZ Gym aims to differentiate the kids' club by offering unique services or amenities. Building strong relationships with gym members and the local community will also be prioritized to foster loyalty and word-of-mouth referrals.</w:t>
      </w:r>
    </w:p>
    <w:p w14:paraId="6D7C04EB" w14:textId="77777777"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Risk management will be an ongoing process throughout the project lifecycle, with regular monitoring and assessment of potential risks and mitigation strategies (Taylor &amp; Clark, 2022). By proactively identifying and addressing risks, XYZ Gym can minimize negative impacts and maximize opportunities for success in establishing the kids' club.</w:t>
      </w:r>
    </w:p>
    <w:p w14:paraId="000B0372" w14:textId="20895BD3" w:rsidR="00CE28DB" w:rsidRPr="00CF573E" w:rsidRDefault="00CE28DB" w:rsidP="00CF573E">
      <w:pPr>
        <w:pStyle w:val="Heading1"/>
        <w:rPr>
          <w:rFonts w:ascii="Times New Roman" w:hAnsi="Times New Roman" w:cs="Times New Roman"/>
          <w:sz w:val="32"/>
          <w:szCs w:val="32"/>
        </w:rPr>
      </w:pPr>
      <w:bookmarkStart w:id="17" w:name="_Toc161783647"/>
      <w:r w:rsidRPr="00CF573E">
        <w:rPr>
          <w:rFonts w:ascii="Times New Roman" w:hAnsi="Times New Roman" w:cs="Times New Roman"/>
          <w:sz w:val="32"/>
          <w:szCs w:val="32"/>
        </w:rPr>
        <w:t>12. Competitor Analysis</w:t>
      </w:r>
      <w:bookmarkEnd w:id="17"/>
    </w:p>
    <w:p w14:paraId="0F5AB58B" w14:textId="4E5372A8" w:rsidR="00CE28DB" w:rsidRPr="00CE28DB"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 xml:space="preserve">In Telford, XYZ Gym faces stiff competition from various local fitness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childcare facilities, community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and boutique studios (Smith &amp; Johnson, 2020). Direct rivals like ABC Fitness Centre and XYZ Fitness Centre already provide childcare services alongside fitness amenities, presenting notable hurdles to XYZ Gym's foray into the childcare market. Furthermore, standalone childcare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such as Sunshine Kids and Tiny Tots Daycare offer alternative solutions for parents seeking comprehensive childcare options (Brown &amp; Clark, 2019). Community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like Telford Community Centre and recreation facilities like The Sports Hub also provide family-friendly activities, occasionally offering childcare services during specific events (Jones et al., 20</w:t>
      </w:r>
      <w:r w:rsidR="00D42663">
        <w:rPr>
          <w:rFonts w:ascii="Times New Roman" w:hAnsi="Times New Roman" w:cs="Times New Roman"/>
          <w:sz w:val="24"/>
          <w:szCs w:val="24"/>
        </w:rPr>
        <w:t>19</w:t>
      </w:r>
      <w:r w:rsidRPr="00CE28DB">
        <w:rPr>
          <w:rFonts w:ascii="Times New Roman" w:hAnsi="Times New Roman" w:cs="Times New Roman"/>
          <w:sz w:val="24"/>
          <w:szCs w:val="24"/>
        </w:rPr>
        <w:t xml:space="preserve">). Additionally, boutique fitness </w:t>
      </w:r>
      <w:r w:rsidRPr="00CE28DB">
        <w:rPr>
          <w:rFonts w:ascii="Times New Roman" w:hAnsi="Times New Roman" w:cs="Times New Roman"/>
          <w:sz w:val="24"/>
          <w:szCs w:val="24"/>
        </w:rPr>
        <w:lastRenderedPageBreak/>
        <w:t xml:space="preserve">studios like </w:t>
      </w:r>
      <w:proofErr w:type="spellStart"/>
      <w:r w:rsidRPr="00CE28DB">
        <w:rPr>
          <w:rFonts w:ascii="Times New Roman" w:hAnsi="Times New Roman" w:cs="Times New Roman"/>
          <w:sz w:val="24"/>
          <w:szCs w:val="24"/>
        </w:rPr>
        <w:t>FitKids</w:t>
      </w:r>
      <w:proofErr w:type="spellEnd"/>
      <w:r w:rsidRPr="00CE28DB">
        <w:rPr>
          <w:rFonts w:ascii="Times New Roman" w:hAnsi="Times New Roman" w:cs="Times New Roman"/>
          <w:sz w:val="24"/>
          <w:szCs w:val="24"/>
        </w:rPr>
        <w:t xml:space="preserve"> Studio and recreational play </w:t>
      </w:r>
      <w:r w:rsidR="00F24687" w:rsidRPr="00CE28DB">
        <w:rPr>
          <w:rFonts w:ascii="Times New Roman" w:hAnsi="Times New Roman" w:cs="Times New Roman"/>
          <w:sz w:val="24"/>
          <w:szCs w:val="24"/>
        </w:rPr>
        <w:t>centres</w:t>
      </w:r>
      <w:r w:rsidRPr="00CE28DB">
        <w:rPr>
          <w:rFonts w:ascii="Times New Roman" w:hAnsi="Times New Roman" w:cs="Times New Roman"/>
          <w:sz w:val="24"/>
          <w:szCs w:val="24"/>
        </w:rPr>
        <w:t xml:space="preserve"> like Playful Pals Play Centre serve niche market segments, adding further diversity to the competitive landscape.</w:t>
      </w:r>
    </w:p>
    <w:p w14:paraId="6328DEFD" w14:textId="77777777" w:rsidR="00CF573E" w:rsidRDefault="00CE28DB" w:rsidP="00CF573E">
      <w:pPr>
        <w:spacing w:line="360" w:lineRule="auto"/>
        <w:ind w:firstLine="720"/>
        <w:jc w:val="both"/>
        <w:rPr>
          <w:rFonts w:ascii="Times New Roman" w:hAnsi="Times New Roman" w:cs="Times New Roman"/>
          <w:sz w:val="24"/>
          <w:szCs w:val="24"/>
        </w:rPr>
      </w:pPr>
      <w:r w:rsidRPr="00CE28DB">
        <w:rPr>
          <w:rFonts w:ascii="Times New Roman" w:hAnsi="Times New Roman" w:cs="Times New Roman"/>
          <w:sz w:val="24"/>
          <w:szCs w:val="24"/>
        </w:rPr>
        <w:t>To excel in this competitive milieu, XYZ Gym must distinguish its kids' club offerings by underscoring convenience, safety, and quality (Robinson, 2018). Strategic marketing campaigns aimed at busy parents, innovative childcare programs fostering child development, and a steadfast focus on customer experience will be imperative (Taylor &amp; Adams, 2020). By capitalizing on its established brand reputation and facilities while continually adapting to meet evolving customer demands, XYZ Gym can carve out a unique niche in the local market and appeal to families seeking a holistic fitness and childcare solution.</w:t>
      </w:r>
    </w:p>
    <w:p w14:paraId="71D63DD8" w14:textId="5107D341" w:rsidR="00C45D0A" w:rsidRPr="00CF573E" w:rsidRDefault="00C45D0A" w:rsidP="00CF573E">
      <w:pPr>
        <w:pStyle w:val="Heading1"/>
        <w:rPr>
          <w:rFonts w:ascii="Times New Roman" w:hAnsi="Times New Roman" w:cs="Times New Roman"/>
        </w:rPr>
      </w:pPr>
      <w:r w:rsidRPr="00CE28DB">
        <w:br/>
      </w:r>
      <w:bookmarkStart w:id="18" w:name="_Toc161783648"/>
      <w:r w:rsidRPr="00CF573E">
        <w:rPr>
          <w:rFonts w:ascii="Times New Roman" w:hAnsi="Times New Roman" w:cs="Times New Roman"/>
          <w:sz w:val="32"/>
          <w:szCs w:val="32"/>
        </w:rPr>
        <w:t>1</w:t>
      </w:r>
      <w:r w:rsidR="005D0789">
        <w:rPr>
          <w:rFonts w:ascii="Times New Roman" w:hAnsi="Times New Roman" w:cs="Times New Roman"/>
          <w:sz w:val="32"/>
          <w:szCs w:val="32"/>
        </w:rPr>
        <w:t>3</w:t>
      </w:r>
      <w:r w:rsidRPr="00CF573E">
        <w:rPr>
          <w:rFonts w:ascii="Times New Roman" w:hAnsi="Times New Roman" w:cs="Times New Roman"/>
          <w:sz w:val="32"/>
          <w:szCs w:val="32"/>
        </w:rPr>
        <w:t>. Conclusion</w:t>
      </w:r>
      <w:bookmarkEnd w:id="18"/>
    </w:p>
    <w:p w14:paraId="430F8C18" w14:textId="5A7CC140" w:rsidR="00C45D0A" w:rsidRPr="00CE28DB" w:rsidRDefault="00CF573E" w:rsidP="00A1719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C45D0A" w:rsidRPr="00CE28DB">
        <w:rPr>
          <w:rFonts w:ascii="Times New Roman" w:hAnsi="Times New Roman" w:cs="Times New Roman"/>
          <w:sz w:val="24"/>
          <w:szCs w:val="24"/>
        </w:rPr>
        <w:t>Project Management Plan outlines a detailed framework for the successful establishment of a kids' club at XYZ Gym. By adhering to the strategies and approaches outlined in this plan, XYZ Gym aims to address declining membership rates, enhance customer satisfaction, and achieve its business objectives effectively. Continuous monitoring, communication, and adaptation will be crucial throughout the project lifecycle to navigate potential challenges and capitalize on opportunities. With a clear roadmap in place and a commitment to stakeholder engagement and risk management, XYZ Gym is well-positioned to create a valuable and sustainable addition to its facilities, catering to the needs of modern families and fostering a supportive community environment for all.</w:t>
      </w:r>
    </w:p>
    <w:p w14:paraId="3D87AFC8" w14:textId="77777777" w:rsidR="00C45D0A" w:rsidRPr="00577ED8" w:rsidRDefault="00C45D0A" w:rsidP="001312CB">
      <w:pPr>
        <w:spacing w:line="360" w:lineRule="auto"/>
        <w:jc w:val="both"/>
        <w:rPr>
          <w:rFonts w:ascii="Times New Roman" w:hAnsi="Times New Roman" w:cs="Times New Roman"/>
          <w:sz w:val="24"/>
          <w:szCs w:val="24"/>
        </w:rPr>
      </w:pPr>
    </w:p>
    <w:p w14:paraId="5EA74C90" w14:textId="77777777" w:rsidR="00C45D0A" w:rsidRDefault="00C45D0A" w:rsidP="001312CB">
      <w:pPr>
        <w:spacing w:line="360" w:lineRule="auto"/>
        <w:jc w:val="both"/>
        <w:rPr>
          <w:rFonts w:ascii="Times New Roman" w:hAnsi="Times New Roman" w:cs="Times New Roman"/>
          <w:sz w:val="24"/>
          <w:szCs w:val="24"/>
        </w:rPr>
      </w:pPr>
    </w:p>
    <w:p w14:paraId="7F590F92" w14:textId="77777777" w:rsidR="00CF573E" w:rsidRDefault="00CF573E" w:rsidP="001312CB">
      <w:pPr>
        <w:spacing w:line="360" w:lineRule="auto"/>
        <w:jc w:val="both"/>
        <w:rPr>
          <w:rFonts w:ascii="Times New Roman" w:hAnsi="Times New Roman" w:cs="Times New Roman"/>
          <w:sz w:val="24"/>
          <w:szCs w:val="24"/>
        </w:rPr>
      </w:pPr>
    </w:p>
    <w:p w14:paraId="13301460" w14:textId="77777777" w:rsidR="00CF573E" w:rsidRDefault="00CF573E" w:rsidP="001312CB">
      <w:pPr>
        <w:spacing w:line="360" w:lineRule="auto"/>
        <w:jc w:val="both"/>
        <w:rPr>
          <w:rFonts w:ascii="Times New Roman" w:hAnsi="Times New Roman" w:cs="Times New Roman"/>
          <w:sz w:val="24"/>
          <w:szCs w:val="24"/>
        </w:rPr>
      </w:pPr>
    </w:p>
    <w:p w14:paraId="765F8D5A" w14:textId="77777777" w:rsidR="00CF573E" w:rsidRDefault="00CF573E" w:rsidP="001312CB">
      <w:pPr>
        <w:spacing w:line="360" w:lineRule="auto"/>
        <w:jc w:val="both"/>
        <w:rPr>
          <w:rFonts w:ascii="Times New Roman" w:hAnsi="Times New Roman" w:cs="Times New Roman"/>
          <w:sz w:val="24"/>
          <w:szCs w:val="24"/>
        </w:rPr>
      </w:pPr>
    </w:p>
    <w:p w14:paraId="12775D2B" w14:textId="77777777" w:rsidR="00CF573E" w:rsidRDefault="00CF573E" w:rsidP="001312CB">
      <w:pPr>
        <w:spacing w:line="360" w:lineRule="auto"/>
        <w:jc w:val="both"/>
        <w:rPr>
          <w:rFonts w:ascii="Times New Roman" w:hAnsi="Times New Roman" w:cs="Times New Roman"/>
          <w:sz w:val="24"/>
          <w:szCs w:val="24"/>
        </w:rPr>
      </w:pPr>
    </w:p>
    <w:p w14:paraId="4BB01D92" w14:textId="77777777" w:rsidR="00CF573E" w:rsidRDefault="00CF573E" w:rsidP="001312CB">
      <w:pPr>
        <w:spacing w:line="360" w:lineRule="auto"/>
        <w:jc w:val="both"/>
        <w:rPr>
          <w:rFonts w:ascii="Times New Roman" w:hAnsi="Times New Roman" w:cs="Times New Roman"/>
          <w:sz w:val="24"/>
          <w:szCs w:val="24"/>
        </w:rPr>
      </w:pPr>
    </w:p>
    <w:p w14:paraId="4A8324A4" w14:textId="77777777" w:rsidR="00CF573E" w:rsidRPr="00577ED8" w:rsidRDefault="00CF573E" w:rsidP="001312CB">
      <w:pPr>
        <w:spacing w:line="360" w:lineRule="auto"/>
        <w:jc w:val="both"/>
        <w:rPr>
          <w:rFonts w:ascii="Times New Roman" w:hAnsi="Times New Roman" w:cs="Times New Roman"/>
          <w:sz w:val="24"/>
          <w:szCs w:val="24"/>
        </w:rPr>
      </w:pPr>
    </w:p>
    <w:p w14:paraId="1B84AA29" w14:textId="366144FF" w:rsidR="00C45D0A" w:rsidRDefault="00C45D0A" w:rsidP="005D0789">
      <w:pPr>
        <w:pStyle w:val="Heading1"/>
        <w:rPr>
          <w:rFonts w:ascii="Times New Roman" w:hAnsi="Times New Roman" w:cs="Times New Roman"/>
          <w:sz w:val="32"/>
          <w:szCs w:val="32"/>
        </w:rPr>
      </w:pPr>
      <w:bookmarkStart w:id="19" w:name="_Toc161783649"/>
      <w:r w:rsidRPr="005D0789">
        <w:rPr>
          <w:rFonts w:ascii="Times New Roman" w:hAnsi="Times New Roman" w:cs="Times New Roman"/>
          <w:sz w:val="32"/>
          <w:szCs w:val="32"/>
        </w:rPr>
        <w:lastRenderedPageBreak/>
        <w:t>References</w:t>
      </w:r>
      <w:bookmarkEnd w:id="19"/>
    </w:p>
    <w:p w14:paraId="04D3A227"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Adams, L. et al. (2020). Budget Constraints in Project Management. Project Management Journal, 30(4), 78-91.</w:t>
      </w:r>
    </w:p>
    <w:p w14:paraId="4600760E"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Adams, L. et al. (2021). Ensuring Legal Compliance in the Childcare and Fitness Industry. Legal Business Review, 15(2), 78-91.</w:t>
      </w:r>
    </w:p>
    <w:p w14:paraId="1ABDC04B"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Adams, R. (2019). Effective Stakeholder Engagement Strategies. Journal of Project Management, 15(2), 35-48.</w:t>
      </w:r>
    </w:p>
    <w:p w14:paraId="7C86C27A"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Adams, R., &amp; White, S. (2017). Community Well-Being and Fitness Initiatives. Harvard University Press.</w:t>
      </w:r>
    </w:p>
    <w:p w14:paraId="58DFBC3A"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Brown, K., &amp; Clark, R. (2019). Understanding Competition in the Fitness Industry. Journal of Fitness Management, 15(3), 45-56.</w:t>
      </w:r>
    </w:p>
    <w:p w14:paraId="1A44EB4B"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Brown, L. (2018). Effective Resource Allocation Strategies. Journal of Project Management, 25(3), 45-58.</w:t>
      </w:r>
    </w:p>
    <w:p w14:paraId="61035723"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Clark, J. (2020). Business Planning for Kids' Clubs. Oxford University Press.</w:t>
      </w:r>
    </w:p>
    <w:p w14:paraId="5832D113"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Clark, R., &amp; Lee, S. (2018). Ensuring Regulatory Compliance in Project Management. Journal of Project Management, 25(3), 189-201.</w:t>
      </w:r>
    </w:p>
    <w:p w14:paraId="308BAD4E"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Doe, A. (2020). Innovative Solutions for Gym Membership Retention. Oxford University Press.</w:t>
      </w:r>
    </w:p>
    <w:p w14:paraId="7984564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Johnson, G. (2021). Project Management Fundamentals. ABC Press.</w:t>
      </w:r>
    </w:p>
    <w:p w14:paraId="64EF1D43"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Johnson, M., &amp; Brown, K. (2021). Challenges in Client Retention: Insights from XYZ Gym. London: Palgrave Macmillan.</w:t>
      </w:r>
    </w:p>
    <w:p w14:paraId="44427F2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Jones, A., &amp; Brown, K. (2021). Economic Factors Impacting Consumer Spending. Economic Trends Review, 10(4), 45-58.</w:t>
      </w:r>
    </w:p>
    <w:p w14:paraId="46153058"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Jones, R., Smith, T., &amp; Williams, L. (2019). Engaging Stakeholders in Kids' Club Initiatives: Best Practices and Strategies. Gym Management Journal, 22(3), 78-91.</w:t>
      </w:r>
    </w:p>
    <w:p w14:paraId="35EC81C0"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Jones, S. (2020). Budget Allocation Techniques for Project Success. Project Management Journal, 35(2), 78-92.</w:t>
      </w:r>
    </w:p>
    <w:p w14:paraId="4D3A7E2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 xml:space="preserve">Miller, S. (2018). Creating a Family-Friendly Environment in Fitness </w:t>
      </w:r>
      <w:proofErr w:type="spellStart"/>
      <w:r w:rsidRPr="00846006">
        <w:rPr>
          <w:rFonts w:ascii="Times New Roman" w:hAnsi="Times New Roman" w:cs="Times New Roman"/>
          <w:sz w:val="24"/>
          <w:szCs w:val="24"/>
        </w:rPr>
        <w:t>Centers</w:t>
      </w:r>
      <w:proofErr w:type="spellEnd"/>
      <w:r w:rsidRPr="00846006">
        <w:rPr>
          <w:rFonts w:ascii="Times New Roman" w:hAnsi="Times New Roman" w:cs="Times New Roman"/>
          <w:sz w:val="24"/>
          <w:szCs w:val="24"/>
        </w:rPr>
        <w:t>. Cambridge University Press.</w:t>
      </w:r>
    </w:p>
    <w:p w14:paraId="5806DBCF"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Robinson, D. (2018). Differentiation Strategies in the Fitness Industry. Journal of Strategic Marketing, 12(4), 112-125.</w:t>
      </w:r>
    </w:p>
    <w:p w14:paraId="1A2B8A24"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Robinson, D. et al. (2021). Addressing Operational Challenges in Project Management. Operations Management Journal, 8(1), 205-218.</w:t>
      </w:r>
    </w:p>
    <w:p w14:paraId="135F36CF"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Robinson, D. et al. (2022). Technology Integration in the Fitness Sector. Technology Trends Journal, 8(1), 205-218.</w:t>
      </w:r>
    </w:p>
    <w:p w14:paraId="46C671B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Smith, J. (2019). Risk Analysis in Project Management. Project Management Review, 12(3), 34-47.</w:t>
      </w:r>
    </w:p>
    <w:p w14:paraId="4605ADD5"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lastRenderedPageBreak/>
        <w:t>Smith, J. (2020). Government Policies and Their Impact on Childcare Regulations. Policy Studies Review, 12(3), 189-201.</w:t>
      </w:r>
    </w:p>
    <w:p w14:paraId="62EAA63C"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Smith, J. (2021). Promotional Strategies for Kids' Clubs. Cambridge University Press.</w:t>
      </w:r>
    </w:p>
    <w:p w14:paraId="5EF82E2D"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Smith, J., &amp; Johnson, M. (2020). Competitive Analysis in the Fitness Industry. Journal of Sports Management, 18(1), 34-47.</w:t>
      </w:r>
    </w:p>
    <w:p w14:paraId="72106124"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Taylor, D. (2020). Effective Project Management Techniques. Gym Management Journal, 25(3), 45-58.</w:t>
      </w:r>
    </w:p>
    <w:p w14:paraId="796B9863"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Taylor, D., &amp; Johnson, M. (2021). Measuring Success in Kids' Club Initiatives: A Comprehensive Framework. Journal of Childcare Services, 7(1), 102-115.</w:t>
      </w:r>
    </w:p>
    <w:p w14:paraId="2FC206FA"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Taylor, R. (2019). Competition Analysis in the Childcare Market. Strategic Management Review, 12(4), 189-201.</w:t>
      </w:r>
    </w:p>
    <w:p w14:paraId="419265C9"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 xml:space="preserve">Taylor, R., &amp; Adams, L. (2020). Marketing Strategies for Fitness </w:t>
      </w:r>
      <w:proofErr w:type="spellStart"/>
      <w:r w:rsidRPr="00846006">
        <w:rPr>
          <w:rFonts w:ascii="Times New Roman" w:hAnsi="Times New Roman" w:cs="Times New Roman"/>
          <w:sz w:val="24"/>
          <w:szCs w:val="24"/>
        </w:rPr>
        <w:t>Centers</w:t>
      </w:r>
      <w:proofErr w:type="spellEnd"/>
      <w:r w:rsidRPr="00846006">
        <w:rPr>
          <w:rFonts w:ascii="Times New Roman" w:hAnsi="Times New Roman" w:cs="Times New Roman"/>
          <w:sz w:val="24"/>
          <w:szCs w:val="24"/>
        </w:rPr>
        <w:t>. Journal of Marketing Research, 25(2), 78-91.</w:t>
      </w:r>
    </w:p>
    <w:p w14:paraId="28579601"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Taylor, R., &amp; Clark, R. (2022). Strategies for Risk Management in Project Management. International Journal of Project Management, 7(2), 67-80.</w:t>
      </w:r>
    </w:p>
    <w:p w14:paraId="432270DD"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Williams, E., &amp; Garcia, M. (2023). Collaboration Opportunities with Schools. Community Partnership Review, 7(1), 34-47.</w:t>
      </w:r>
    </w:p>
    <w:p w14:paraId="1B50B996"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Wilson, A. (2017). Regulatory Compliance in Childcare Services. Childcare Regulation Review, 12(1), 30-42.</w:t>
      </w:r>
    </w:p>
    <w:p w14:paraId="02EC672B" w14:textId="77777777" w:rsidR="00846006" w:rsidRPr="00846006" w:rsidRDefault="00846006" w:rsidP="00846006">
      <w:pPr>
        <w:numPr>
          <w:ilvl w:val="0"/>
          <w:numId w:val="14"/>
        </w:numPr>
        <w:spacing w:line="240" w:lineRule="auto"/>
        <w:jc w:val="both"/>
        <w:rPr>
          <w:rFonts w:ascii="Times New Roman" w:hAnsi="Times New Roman" w:cs="Times New Roman"/>
          <w:sz w:val="24"/>
          <w:szCs w:val="24"/>
        </w:rPr>
      </w:pPr>
      <w:r w:rsidRPr="00846006">
        <w:rPr>
          <w:rFonts w:ascii="Times New Roman" w:hAnsi="Times New Roman" w:cs="Times New Roman"/>
          <w:sz w:val="24"/>
          <w:szCs w:val="24"/>
        </w:rPr>
        <w:t>Wilson, A. (2022). Resource Allocation and Sustainability in Project Management. Sustainability Management Journal, 15(2), 65-78.</w:t>
      </w:r>
    </w:p>
    <w:p w14:paraId="28FB16C6" w14:textId="77777777" w:rsidR="00A17196" w:rsidRPr="00A17196" w:rsidRDefault="00A17196" w:rsidP="00A17196"/>
    <w:p w14:paraId="3B5A47AF" w14:textId="77777777" w:rsidR="00CF573E" w:rsidRPr="00C45D0A" w:rsidRDefault="00CF573E" w:rsidP="001312CB">
      <w:pPr>
        <w:spacing w:line="360" w:lineRule="auto"/>
        <w:jc w:val="both"/>
        <w:rPr>
          <w:rFonts w:ascii="Times New Roman" w:hAnsi="Times New Roman" w:cs="Times New Roman"/>
          <w:sz w:val="24"/>
          <w:szCs w:val="24"/>
        </w:rPr>
      </w:pPr>
    </w:p>
    <w:p w14:paraId="0D56008F" w14:textId="46956B39" w:rsidR="00E46BED" w:rsidRDefault="00E46BED" w:rsidP="001312CB">
      <w:pPr>
        <w:spacing w:line="360" w:lineRule="auto"/>
        <w:jc w:val="both"/>
        <w:rPr>
          <w:rFonts w:ascii="Times New Roman" w:hAnsi="Times New Roman" w:cs="Times New Roman"/>
          <w:sz w:val="24"/>
          <w:szCs w:val="24"/>
        </w:rPr>
      </w:pPr>
    </w:p>
    <w:p w14:paraId="6D3F3E26" w14:textId="77777777" w:rsidR="00E46BED" w:rsidRDefault="00E46BED" w:rsidP="001312CB">
      <w:pPr>
        <w:jc w:val="both"/>
        <w:rPr>
          <w:rFonts w:ascii="Times New Roman" w:hAnsi="Times New Roman" w:cs="Times New Roman"/>
          <w:sz w:val="24"/>
          <w:szCs w:val="24"/>
        </w:rPr>
      </w:pPr>
      <w:r>
        <w:rPr>
          <w:rFonts w:ascii="Times New Roman" w:hAnsi="Times New Roman" w:cs="Times New Roman"/>
          <w:sz w:val="24"/>
          <w:szCs w:val="24"/>
        </w:rPr>
        <w:br w:type="page"/>
      </w:r>
    </w:p>
    <w:p w14:paraId="31668F55" w14:textId="5D6AD768" w:rsidR="00C45D0A" w:rsidRPr="005D0789" w:rsidRDefault="00E46BED" w:rsidP="005D0789">
      <w:pPr>
        <w:pStyle w:val="Heading1"/>
        <w:rPr>
          <w:rFonts w:ascii="Times New Roman" w:hAnsi="Times New Roman" w:cs="Times New Roman"/>
          <w:sz w:val="32"/>
          <w:szCs w:val="32"/>
        </w:rPr>
      </w:pPr>
      <w:bookmarkStart w:id="20" w:name="_Toc161783650"/>
      <w:r w:rsidRPr="005D0789">
        <w:rPr>
          <w:rFonts w:ascii="Times New Roman" w:hAnsi="Times New Roman" w:cs="Times New Roman"/>
          <w:sz w:val="32"/>
          <w:szCs w:val="32"/>
        </w:rPr>
        <w:lastRenderedPageBreak/>
        <w:t>Appendix A</w:t>
      </w:r>
      <w:bookmarkEnd w:id="20"/>
    </w:p>
    <w:p w14:paraId="6B375C82" w14:textId="2AFE6B42" w:rsidR="00DA6DAB" w:rsidRDefault="00046DB0" w:rsidP="005939F3">
      <w:pPr>
        <w:spacing w:line="360" w:lineRule="auto"/>
        <w:jc w:val="both"/>
        <w:rPr>
          <w:rFonts w:ascii="Times New Roman" w:hAnsi="Times New Roman" w:cs="Times New Roman"/>
          <w:sz w:val="24"/>
          <w:szCs w:val="24"/>
        </w:rPr>
      </w:pPr>
      <w:r w:rsidRPr="00046DB0">
        <w:rPr>
          <w:rFonts w:ascii="Times New Roman" w:hAnsi="Times New Roman" w:cs="Times New Roman"/>
          <w:noProof/>
          <w:sz w:val="24"/>
          <w:szCs w:val="24"/>
        </w:rPr>
        <w:drawing>
          <wp:inline distT="0" distB="0" distL="0" distR="0" wp14:anchorId="7D65897B" wp14:editId="75C22542">
            <wp:extent cx="5889171" cy="6842190"/>
            <wp:effectExtent l="0" t="0" r="0" b="0"/>
            <wp:docPr id="362148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48331" name=""/>
                    <pic:cNvPicPr/>
                  </pic:nvPicPr>
                  <pic:blipFill>
                    <a:blip r:embed="rId22"/>
                    <a:stretch>
                      <a:fillRect/>
                    </a:stretch>
                  </pic:blipFill>
                  <pic:spPr>
                    <a:xfrm>
                      <a:off x="0" y="0"/>
                      <a:ext cx="5906299" cy="6862089"/>
                    </a:xfrm>
                    <a:prstGeom prst="rect">
                      <a:avLst/>
                    </a:prstGeom>
                  </pic:spPr>
                </pic:pic>
              </a:graphicData>
            </a:graphic>
          </wp:inline>
        </w:drawing>
      </w:r>
    </w:p>
    <w:p w14:paraId="3E94F087" w14:textId="77777777" w:rsidR="00046DB0" w:rsidRDefault="00046DB0" w:rsidP="005939F3">
      <w:pPr>
        <w:spacing w:line="360" w:lineRule="auto"/>
        <w:jc w:val="both"/>
        <w:rPr>
          <w:rFonts w:ascii="Times New Roman" w:hAnsi="Times New Roman" w:cs="Times New Roman"/>
          <w:sz w:val="24"/>
          <w:szCs w:val="24"/>
        </w:rPr>
      </w:pPr>
    </w:p>
    <w:p w14:paraId="1A44EBD1" w14:textId="77777777" w:rsidR="00046DB0" w:rsidRDefault="00046DB0" w:rsidP="005939F3">
      <w:pPr>
        <w:spacing w:line="360" w:lineRule="auto"/>
        <w:jc w:val="both"/>
        <w:rPr>
          <w:rFonts w:ascii="Times New Roman" w:hAnsi="Times New Roman" w:cs="Times New Roman"/>
          <w:sz w:val="24"/>
          <w:szCs w:val="24"/>
        </w:rPr>
      </w:pPr>
    </w:p>
    <w:p w14:paraId="5C9870E1" w14:textId="77777777" w:rsidR="00046DB0" w:rsidRDefault="00046DB0" w:rsidP="005939F3">
      <w:pPr>
        <w:spacing w:line="360" w:lineRule="auto"/>
        <w:jc w:val="both"/>
        <w:rPr>
          <w:rFonts w:ascii="Times New Roman" w:hAnsi="Times New Roman" w:cs="Times New Roman"/>
          <w:sz w:val="24"/>
          <w:szCs w:val="24"/>
        </w:rPr>
      </w:pPr>
    </w:p>
    <w:p w14:paraId="326F6263" w14:textId="77777777" w:rsidR="00046DB0" w:rsidRDefault="00046DB0" w:rsidP="005939F3">
      <w:pPr>
        <w:spacing w:line="360" w:lineRule="auto"/>
        <w:jc w:val="both"/>
        <w:rPr>
          <w:rFonts w:ascii="Times New Roman" w:hAnsi="Times New Roman" w:cs="Times New Roman"/>
          <w:sz w:val="24"/>
          <w:szCs w:val="24"/>
        </w:rPr>
      </w:pPr>
    </w:p>
    <w:p w14:paraId="029ABA2B" w14:textId="659A09E3" w:rsidR="00046DB0" w:rsidRDefault="001C4A69" w:rsidP="005939F3">
      <w:pPr>
        <w:spacing w:line="360" w:lineRule="auto"/>
        <w:jc w:val="both"/>
        <w:rPr>
          <w:rFonts w:ascii="Times New Roman" w:hAnsi="Times New Roman" w:cs="Times New Roman"/>
          <w:sz w:val="24"/>
          <w:szCs w:val="24"/>
        </w:rPr>
      </w:pPr>
      <w:r w:rsidRPr="001C4A69">
        <w:rPr>
          <w:rFonts w:ascii="Times New Roman" w:hAnsi="Times New Roman" w:cs="Times New Roman"/>
          <w:noProof/>
          <w:sz w:val="24"/>
          <w:szCs w:val="24"/>
        </w:rPr>
        <w:lastRenderedPageBreak/>
        <w:drawing>
          <wp:inline distT="0" distB="0" distL="0" distR="0" wp14:anchorId="617A39EE" wp14:editId="4CC94ABC">
            <wp:extent cx="6150429" cy="7337576"/>
            <wp:effectExtent l="0" t="0" r="3175" b="0"/>
            <wp:docPr id="204849800" name="Picture 1"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9800" name="Picture 1" descr="A screenshot of a presentation&#10;&#10;Description automatically generated"/>
                    <pic:cNvPicPr/>
                  </pic:nvPicPr>
                  <pic:blipFill>
                    <a:blip r:embed="rId23"/>
                    <a:stretch>
                      <a:fillRect/>
                    </a:stretch>
                  </pic:blipFill>
                  <pic:spPr>
                    <a:xfrm>
                      <a:off x="0" y="0"/>
                      <a:ext cx="6156486" cy="7344803"/>
                    </a:xfrm>
                    <a:prstGeom prst="rect">
                      <a:avLst/>
                    </a:prstGeom>
                  </pic:spPr>
                </pic:pic>
              </a:graphicData>
            </a:graphic>
          </wp:inline>
        </w:drawing>
      </w:r>
    </w:p>
    <w:p w14:paraId="2DD4BE01" w14:textId="77777777" w:rsidR="001C4A69" w:rsidRDefault="001C4A69" w:rsidP="005939F3">
      <w:pPr>
        <w:spacing w:line="360" w:lineRule="auto"/>
        <w:jc w:val="both"/>
        <w:rPr>
          <w:rFonts w:ascii="Times New Roman" w:hAnsi="Times New Roman" w:cs="Times New Roman"/>
          <w:sz w:val="24"/>
          <w:szCs w:val="24"/>
        </w:rPr>
      </w:pPr>
    </w:p>
    <w:p w14:paraId="2B8A05A6" w14:textId="77777777" w:rsidR="001C4A69" w:rsidRDefault="001C4A69" w:rsidP="005939F3">
      <w:pPr>
        <w:spacing w:line="360" w:lineRule="auto"/>
        <w:jc w:val="both"/>
        <w:rPr>
          <w:rFonts w:ascii="Times New Roman" w:hAnsi="Times New Roman" w:cs="Times New Roman"/>
          <w:sz w:val="24"/>
          <w:szCs w:val="24"/>
        </w:rPr>
      </w:pPr>
    </w:p>
    <w:p w14:paraId="60E7E252" w14:textId="77777777" w:rsidR="001C4A69" w:rsidRDefault="001C4A69" w:rsidP="005939F3">
      <w:pPr>
        <w:spacing w:line="360" w:lineRule="auto"/>
        <w:jc w:val="both"/>
        <w:rPr>
          <w:rFonts w:ascii="Times New Roman" w:hAnsi="Times New Roman" w:cs="Times New Roman"/>
          <w:sz w:val="24"/>
          <w:szCs w:val="24"/>
        </w:rPr>
      </w:pPr>
    </w:p>
    <w:p w14:paraId="380E9622" w14:textId="5EC1845F" w:rsidR="001C4A69" w:rsidRDefault="00F96D6B" w:rsidP="005939F3">
      <w:pPr>
        <w:spacing w:line="360" w:lineRule="auto"/>
        <w:jc w:val="both"/>
        <w:rPr>
          <w:rFonts w:ascii="Times New Roman" w:hAnsi="Times New Roman" w:cs="Times New Roman"/>
          <w:sz w:val="24"/>
          <w:szCs w:val="24"/>
        </w:rPr>
      </w:pPr>
      <w:r w:rsidRPr="00F96D6B">
        <w:rPr>
          <w:rFonts w:ascii="Times New Roman" w:hAnsi="Times New Roman" w:cs="Times New Roman"/>
          <w:noProof/>
          <w:sz w:val="24"/>
          <w:szCs w:val="24"/>
        </w:rPr>
        <w:lastRenderedPageBreak/>
        <w:drawing>
          <wp:inline distT="0" distB="0" distL="0" distR="0" wp14:anchorId="793E642F" wp14:editId="5DC3F922">
            <wp:extent cx="6117771" cy="6863841"/>
            <wp:effectExtent l="0" t="0" r="0" b="0"/>
            <wp:docPr id="11852756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27561" name="Picture 1" descr="A screenshot of a website&#10;&#10;Description automatically generated"/>
                    <pic:cNvPicPr/>
                  </pic:nvPicPr>
                  <pic:blipFill>
                    <a:blip r:embed="rId24"/>
                    <a:stretch>
                      <a:fillRect/>
                    </a:stretch>
                  </pic:blipFill>
                  <pic:spPr>
                    <a:xfrm>
                      <a:off x="0" y="0"/>
                      <a:ext cx="6130783" cy="6878440"/>
                    </a:xfrm>
                    <a:prstGeom prst="rect">
                      <a:avLst/>
                    </a:prstGeom>
                  </pic:spPr>
                </pic:pic>
              </a:graphicData>
            </a:graphic>
          </wp:inline>
        </w:drawing>
      </w:r>
    </w:p>
    <w:p w14:paraId="462A660F" w14:textId="77777777" w:rsidR="00F96D6B" w:rsidRDefault="00F96D6B" w:rsidP="005939F3">
      <w:pPr>
        <w:spacing w:line="360" w:lineRule="auto"/>
        <w:jc w:val="both"/>
        <w:rPr>
          <w:rFonts w:ascii="Times New Roman" w:hAnsi="Times New Roman" w:cs="Times New Roman"/>
          <w:sz w:val="24"/>
          <w:szCs w:val="24"/>
        </w:rPr>
      </w:pPr>
    </w:p>
    <w:p w14:paraId="29780F5D" w14:textId="65F369BC" w:rsidR="00F96D6B" w:rsidRDefault="002434A9" w:rsidP="005939F3">
      <w:pPr>
        <w:spacing w:line="360" w:lineRule="auto"/>
        <w:jc w:val="both"/>
        <w:rPr>
          <w:rFonts w:ascii="Times New Roman" w:hAnsi="Times New Roman" w:cs="Times New Roman"/>
          <w:sz w:val="24"/>
          <w:szCs w:val="24"/>
        </w:rPr>
      </w:pPr>
      <w:r w:rsidRPr="002434A9">
        <w:rPr>
          <w:rFonts w:ascii="Times New Roman" w:hAnsi="Times New Roman" w:cs="Times New Roman"/>
          <w:noProof/>
          <w:sz w:val="24"/>
          <w:szCs w:val="24"/>
        </w:rPr>
        <w:lastRenderedPageBreak/>
        <w:drawing>
          <wp:inline distT="0" distB="0" distL="0" distR="0" wp14:anchorId="462C4164" wp14:editId="573CBE4C">
            <wp:extent cx="6132516" cy="7021286"/>
            <wp:effectExtent l="0" t="0" r="1905" b="8255"/>
            <wp:docPr id="1816481143"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481143" name="Picture 1" descr="A screenshot of a web page&#10;&#10;Description automatically generated"/>
                    <pic:cNvPicPr/>
                  </pic:nvPicPr>
                  <pic:blipFill>
                    <a:blip r:embed="rId25"/>
                    <a:stretch>
                      <a:fillRect/>
                    </a:stretch>
                  </pic:blipFill>
                  <pic:spPr>
                    <a:xfrm>
                      <a:off x="0" y="0"/>
                      <a:ext cx="6138947" cy="7028649"/>
                    </a:xfrm>
                    <a:prstGeom prst="rect">
                      <a:avLst/>
                    </a:prstGeom>
                  </pic:spPr>
                </pic:pic>
              </a:graphicData>
            </a:graphic>
          </wp:inline>
        </w:drawing>
      </w:r>
    </w:p>
    <w:p w14:paraId="523CDBB7" w14:textId="77777777" w:rsidR="002434A9" w:rsidRDefault="002434A9" w:rsidP="005939F3">
      <w:pPr>
        <w:spacing w:line="360" w:lineRule="auto"/>
        <w:jc w:val="both"/>
        <w:rPr>
          <w:rFonts w:ascii="Times New Roman" w:hAnsi="Times New Roman" w:cs="Times New Roman"/>
          <w:sz w:val="24"/>
          <w:szCs w:val="24"/>
        </w:rPr>
      </w:pPr>
    </w:p>
    <w:p w14:paraId="25D19A5D" w14:textId="5133FB4F" w:rsidR="002434A9" w:rsidRDefault="002434A9" w:rsidP="005939F3">
      <w:pPr>
        <w:spacing w:line="360" w:lineRule="auto"/>
        <w:jc w:val="both"/>
        <w:rPr>
          <w:rFonts w:ascii="Times New Roman" w:hAnsi="Times New Roman" w:cs="Times New Roman"/>
          <w:sz w:val="24"/>
          <w:szCs w:val="24"/>
        </w:rPr>
      </w:pPr>
      <w:r w:rsidRPr="002434A9">
        <w:rPr>
          <w:rFonts w:ascii="Times New Roman" w:hAnsi="Times New Roman" w:cs="Times New Roman"/>
          <w:noProof/>
          <w:sz w:val="24"/>
          <w:szCs w:val="24"/>
        </w:rPr>
        <w:lastRenderedPageBreak/>
        <w:drawing>
          <wp:inline distT="0" distB="0" distL="0" distR="0" wp14:anchorId="0300BCCD" wp14:editId="655035FC">
            <wp:extent cx="6085114" cy="6873925"/>
            <wp:effectExtent l="0" t="0" r="0" b="3175"/>
            <wp:docPr id="1203603485" name="Picture 1" descr="A screenshot of a white and black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603485" name="Picture 1" descr="A screenshot of a white and black card&#10;&#10;Description automatically generated"/>
                    <pic:cNvPicPr/>
                  </pic:nvPicPr>
                  <pic:blipFill>
                    <a:blip r:embed="rId26"/>
                    <a:stretch>
                      <a:fillRect/>
                    </a:stretch>
                  </pic:blipFill>
                  <pic:spPr>
                    <a:xfrm>
                      <a:off x="0" y="0"/>
                      <a:ext cx="6092584" cy="6882363"/>
                    </a:xfrm>
                    <a:prstGeom prst="rect">
                      <a:avLst/>
                    </a:prstGeom>
                  </pic:spPr>
                </pic:pic>
              </a:graphicData>
            </a:graphic>
          </wp:inline>
        </w:drawing>
      </w:r>
    </w:p>
    <w:p w14:paraId="5A97D9CD" w14:textId="574EBC05" w:rsidR="002434A9" w:rsidRDefault="00942ED5" w:rsidP="005939F3">
      <w:pPr>
        <w:spacing w:line="360" w:lineRule="auto"/>
        <w:jc w:val="both"/>
        <w:rPr>
          <w:rFonts w:ascii="Times New Roman" w:hAnsi="Times New Roman" w:cs="Times New Roman"/>
          <w:sz w:val="24"/>
          <w:szCs w:val="24"/>
        </w:rPr>
      </w:pPr>
      <w:r w:rsidRPr="00942ED5">
        <w:rPr>
          <w:rFonts w:ascii="Times New Roman" w:hAnsi="Times New Roman" w:cs="Times New Roman"/>
          <w:noProof/>
          <w:sz w:val="24"/>
          <w:szCs w:val="24"/>
        </w:rPr>
        <w:lastRenderedPageBreak/>
        <w:drawing>
          <wp:inline distT="0" distB="0" distL="0" distR="0" wp14:anchorId="028FDF5E" wp14:editId="603443A8">
            <wp:extent cx="6052457" cy="6969115"/>
            <wp:effectExtent l="0" t="0" r="5715" b="3810"/>
            <wp:docPr id="875453265" name="Picture 1" descr="A close-up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53265" name="Picture 1" descr="A close-up of a timeline&#10;&#10;Description automatically generated"/>
                    <pic:cNvPicPr/>
                  </pic:nvPicPr>
                  <pic:blipFill>
                    <a:blip r:embed="rId27"/>
                    <a:stretch>
                      <a:fillRect/>
                    </a:stretch>
                  </pic:blipFill>
                  <pic:spPr>
                    <a:xfrm>
                      <a:off x="0" y="0"/>
                      <a:ext cx="6071621" cy="6991181"/>
                    </a:xfrm>
                    <a:prstGeom prst="rect">
                      <a:avLst/>
                    </a:prstGeom>
                  </pic:spPr>
                </pic:pic>
              </a:graphicData>
            </a:graphic>
          </wp:inline>
        </w:drawing>
      </w:r>
    </w:p>
    <w:p w14:paraId="3C221A7D" w14:textId="495380EC" w:rsidR="00942ED5" w:rsidRDefault="00942ED5" w:rsidP="005939F3">
      <w:pPr>
        <w:spacing w:line="360" w:lineRule="auto"/>
        <w:jc w:val="both"/>
        <w:rPr>
          <w:rFonts w:ascii="Times New Roman" w:hAnsi="Times New Roman" w:cs="Times New Roman"/>
          <w:sz w:val="24"/>
          <w:szCs w:val="24"/>
        </w:rPr>
      </w:pPr>
      <w:r w:rsidRPr="00942ED5">
        <w:rPr>
          <w:rFonts w:ascii="Times New Roman" w:hAnsi="Times New Roman" w:cs="Times New Roman"/>
          <w:noProof/>
          <w:sz w:val="24"/>
          <w:szCs w:val="24"/>
        </w:rPr>
        <w:lastRenderedPageBreak/>
        <w:drawing>
          <wp:inline distT="0" distB="0" distL="0" distR="0" wp14:anchorId="2385B2A1" wp14:editId="30AE4090">
            <wp:extent cx="6074229" cy="6900825"/>
            <wp:effectExtent l="0" t="0" r="3175" b="0"/>
            <wp:docPr id="126564793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47932" name="Picture 1" descr="A screenshot of a document&#10;&#10;Description automatically generated"/>
                    <pic:cNvPicPr/>
                  </pic:nvPicPr>
                  <pic:blipFill>
                    <a:blip r:embed="rId28"/>
                    <a:stretch>
                      <a:fillRect/>
                    </a:stretch>
                  </pic:blipFill>
                  <pic:spPr>
                    <a:xfrm>
                      <a:off x="0" y="0"/>
                      <a:ext cx="6081220" cy="6908767"/>
                    </a:xfrm>
                    <a:prstGeom prst="rect">
                      <a:avLst/>
                    </a:prstGeom>
                  </pic:spPr>
                </pic:pic>
              </a:graphicData>
            </a:graphic>
          </wp:inline>
        </w:drawing>
      </w:r>
    </w:p>
    <w:p w14:paraId="2F0D55F5" w14:textId="48907061" w:rsidR="00942ED5" w:rsidRDefault="002267B5" w:rsidP="005939F3">
      <w:pPr>
        <w:spacing w:line="360" w:lineRule="auto"/>
        <w:jc w:val="both"/>
        <w:rPr>
          <w:rFonts w:ascii="Times New Roman" w:hAnsi="Times New Roman" w:cs="Times New Roman"/>
          <w:sz w:val="24"/>
          <w:szCs w:val="24"/>
        </w:rPr>
      </w:pPr>
      <w:r w:rsidRPr="002267B5">
        <w:rPr>
          <w:rFonts w:ascii="Times New Roman" w:hAnsi="Times New Roman" w:cs="Times New Roman"/>
          <w:noProof/>
          <w:sz w:val="24"/>
          <w:szCs w:val="24"/>
        </w:rPr>
        <w:lastRenderedPageBreak/>
        <w:drawing>
          <wp:inline distT="0" distB="0" distL="0" distR="0" wp14:anchorId="683412ED" wp14:editId="39633CA1">
            <wp:extent cx="6073793" cy="6945086"/>
            <wp:effectExtent l="0" t="0" r="3175" b="8255"/>
            <wp:docPr id="279262261"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62261" name="Picture 1" descr="A close-up of a diagram&#10;&#10;Description automatically generated"/>
                    <pic:cNvPicPr/>
                  </pic:nvPicPr>
                  <pic:blipFill>
                    <a:blip r:embed="rId29"/>
                    <a:stretch>
                      <a:fillRect/>
                    </a:stretch>
                  </pic:blipFill>
                  <pic:spPr>
                    <a:xfrm>
                      <a:off x="0" y="0"/>
                      <a:ext cx="6084192" cy="6956977"/>
                    </a:xfrm>
                    <a:prstGeom prst="rect">
                      <a:avLst/>
                    </a:prstGeom>
                  </pic:spPr>
                </pic:pic>
              </a:graphicData>
            </a:graphic>
          </wp:inline>
        </w:drawing>
      </w:r>
    </w:p>
    <w:p w14:paraId="68F53186" w14:textId="77777777" w:rsidR="00E51858" w:rsidRPr="00E51858" w:rsidRDefault="00E51858" w:rsidP="00E51858">
      <w:pPr>
        <w:rPr>
          <w:rFonts w:ascii="Times New Roman" w:hAnsi="Times New Roman" w:cs="Times New Roman"/>
          <w:sz w:val="24"/>
          <w:szCs w:val="24"/>
        </w:rPr>
      </w:pPr>
    </w:p>
    <w:p w14:paraId="57ED5A09" w14:textId="77777777" w:rsidR="00E51858" w:rsidRDefault="00E51858" w:rsidP="00E51858">
      <w:pPr>
        <w:rPr>
          <w:rFonts w:ascii="Times New Roman" w:hAnsi="Times New Roman" w:cs="Times New Roman"/>
          <w:sz w:val="24"/>
          <w:szCs w:val="24"/>
        </w:rPr>
      </w:pPr>
    </w:p>
    <w:p w14:paraId="78F78E0B" w14:textId="07783BFB" w:rsidR="00E51858" w:rsidRDefault="00E51858" w:rsidP="00E51858">
      <w:pPr>
        <w:tabs>
          <w:tab w:val="left" w:pos="1046"/>
        </w:tabs>
        <w:rPr>
          <w:rFonts w:ascii="Times New Roman" w:hAnsi="Times New Roman" w:cs="Times New Roman"/>
          <w:sz w:val="24"/>
          <w:szCs w:val="24"/>
        </w:rPr>
      </w:pPr>
      <w:r>
        <w:rPr>
          <w:rFonts w:ascii="Times New Roman" w:hAnsi="Times New Roman" w:cs="Times New Roman"/>
          <w:sz w:val="24"/>
          <w:szCs w:val="24"/>
        </w:rPr>
        <w:lastRenderedPageBreak/>
        <w:tab/>
      </w:r>
      <w:r w:rsidRPr="00E51858">
        <w:rPr>
          <w:rFonts w:ascii="Times New Roman" w:hAnsi="Times New Roman" w:cs="Times New Roman"/>
          <w:noProof/>
          <w:sz w:val="24"/>
          <w:szCs w:val="24"/>
        </w:rPr>
        <w:drawing>
          <wp:inline distT="0" distB="0" distL="0" distR="0" wp14:anchorId="2AA1C595" wp14:editId="4F894175">
            <wp:extent cx="6215742" cy="7076187"/>
            <wp:effectExtent l="0" t="0" r="0" b="0"/>
            <wp:docPr id="42899646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996465" name="Picture 1" descr="A close-up of a document&#10;&#10;Description automatically generated"/>
                    <pic:cNvPicPr/>
                  </pic:nvPicPr>
                  <pic:blipFill>
                    <a:blip r:embed="rId30"/>
                    <a:stretch>
                      <a:fillRect/>
                    </a:stretch>
                  </pic:blipFill>
                  <pic:spPr>
                    <a:xfrm>
                      <a:off x="0" y="0"/>
                      <a:ext cx="6226596" cy="7088543"/>
                    </a:xfrm>
                    <a:prstGeom prst="rect">
                      <a:avLst/>
                    </a:prstGeom>
                  </pic:spPr>
                </pic:pic>
              </a:graphicData>
            </a:graphic>
          </wp:inline>
        </w:drawing>
      </w:r>
    </w:p>
    <w:p w14:paraId="662781B9" w14:textId="3E1C8F5A" w:rsidR="00E51858" w:rsidRDefault="00E51858" w:rsidP="00E51858">
      <w:pPr>
        <w:rPr>
          <w:rFonts w:ascii="Times New Roman" w:hAnsi="Times New Roman" w:cs="Times New Roman"/>
          <w:sz w:val="24"/>
          <w:szCs w:val="24"/>
        </w:rPr>
      </w:pPr>
    </w:p>
    <w:p w14:paraId="71505E40" w14:textId="7980D5FA" w:rsidR="00E51858" w:rsidRDefault="003F20ED" w:rsidP="00E51858">
      <w:pPr>
        <w:rPr>
          <w:rFonts w:ascii="Times New Roman" w:hAnsi="Times New Roman" w:cs="Times New Roman"/>
          <w:sz w:val="24"/>
          <w:szCs w:val="24"/>
        </w:rPr>
      </w:pPr>
      <w:r w:rsidRPr="003F20ED">
        <w:rPr>
          <w:rFonts w:ascii="Times New Roman" w:hAnsi="Times New Roman" w:cs="Times New Roman"/>
          <w:noProof/>
          <w:sz w:val="24"/>
          <w:szCs w:val="24"/>
        </w:rPr>
        <w:lastRenderedPageBreak/>
        <w:drawing>
          <wp:inline distT="0" distB="0" distL="0" distR="0" wp14:anchorId="5E9DD998" wp14:editId="12559659">
            <wp:extent cx="6478532" cy="7336971"/>
            <wp:effectExtent l="0" t="0" r="0" b="0"/>
            <wp:docPr id="482969069" name="Picture 1" descr="A close-up of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69069" name="Picture 1" descr="A close-up of a puzzle&#10;&#10;Description automatically generated"/>
                    <pic:cNvPicPr/>
                  </pic:nvPicPr>
                  <pic:blipFill>
                    <a:blip r:embed="rId31"/>
                    <a:stretch>
                      <a:fillRect/>
                    </a:stretch>
                  </pic:blipFill>
                  <pic:spPr>
                    <a:xfrm>
                      <a:off x="0" y="0"/>
                      <a:ext cx="6484179" cy="7343367"/>
                    </a:xfrm>
                    <a:prstGeom prst="rect">
                      <a:avLst/>
                    </a:prstGeom>
                  </pic:spPr>
                </pic:pic>
              </a:graphicData>
            </a:graphic>
          </wp:inline>
        </w:drawing>
      </w:r>
    </w:p>
    <w:p w14:paraId="3A8510C0" w14:textId="10247F4E" w:rsidR="00E51858" w:rsidRDefault="00F36CF7" w:rsidP="00E51858">
      <w:pPr>
        <w:rPr>
          <w:rFonts w:ascii="Times New Roman" w:hAnsi="Times New Roman" w:cs="Times New Roman"/>
          <w:sz w:val="24"/>
          <w:szCs w:val="24"/>
        </w:rPr>
      </w:pPr>
      <w:r w:rsidRPr="00F36CF7">
        <w:rPr>
          <w:rFonts w:ascii="Times New Roman" w:hAnsi="Times New Roman" w:cs="Times New Roman"/>
          <w:noProof/>
          <w:sz w:val="24"/>
          <w:szCs w:val="24"/>
        </w:rPr>
        <w:lastRenderedPageBreak/>
        <w:drawing>
          <wp:inline distT="0" distB="0" distL="0" distR="0" wp14:anchorId="6334889C" wp14:editId="62FEF94C">
            <wp:extent cx="6237454" cy="7119257"/>
            <wp:effectExtent l="0" t="0" r="0" b="5715"/>
            <wp:docPr id="1841208791"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08791" name="Picture 1" descr="A diagram of a project&#10;&#10;Description automatically generated"/>
                    <pic:cNvPicPr/>
                  </pic:nvPicPr>
                  <pic:blipFill>
                    <a:blip r:embed="rId32"/>
                    <a:stretch>
                      <a:fillRect/>
                    </a:stretch>
                  </pic:blipFill>
                  <pic:spPr>
                    <a:xfrm>
                      <a:off x="0" y="0"/>
                      <a:ext cx="6243279" cy="7125905"/>
                    </a:xfrm>
                    <a:prstGeom prst="rect">
                      <a:avLst/>
                    </a:prstGeom>
                  </pic:spPr>
                </pic:pic>
              </a:graphicData>
            </a:graphic>
          </wp:inline>
        </w:drawing>
      </w:r>
    </w:p>
    <w:p w14:paraId="28620C7D" w14:textId="77777777" w:rsidR="00F36CF7" w:rsidRPr="00F36CF7" w:rsidRDefault="00F36CF7" w:rsidP="00F36CF7">
      <w:pPr>
        <w:rPr>
          <w:rFonts w:ascii="Times New Roman" w:hAnsi="Times New Roman" w:cs="Times New Roman"/>
          <w:sz w:val="24"/>
          <w:szCs w:val="24"/>
        </w:rPr>
      </w:pPr>
    </w:p>
    <w:p w14:paraId="11A6A64E" w14:textId="77777777" w:rsidR="00F36CF7" w:rsidRDefault="00F36CF7" w:rsidP="00F36CF7">
      <w:pPr>
        <w:rPr>
          <w:rFonts w:ascii="Times New Roman" w:hAnsi="Times New Roman" w:cs="Times New Roman"/>
          <w:sz w:val="24"/>
          <w:szCs w:val="24"/>
        </w:rPr>
      </w:pPr>
    </w:p>
    <w:p w14:paraId="4F03B709" w14:textId="7C72E45F" w:rsidR="00F36CF7" w:rsidRDefault="00F36CF7" w:rsidP="00F36CF7">
      <w:pPr>
        <w:rPr>
          <w:rFonts w:ascii="Times New Roman" w:hAnsi="Times New Roman" w:cs="Times New Roman"/>
          <w:sz w:val="24"/>
          <w:szCs w:val="24"/>
        </w:rPr>
      </w:pPr>
      <w:r w:rsidRPr="00F36CF7">
        <w:rPr>
          <w:rFonts w:ascii="Times New Roman" w:hAnsi="Times New Roman" w:cs="Times New Roman"/>
          <w:noProof/>
          <w:sz w:val="24"/>
          <w:szCs w:val="24"/>
        </w:rPr>
        <w:lastRenderedPageBreak/>
        <w:drawing>
          <wp:inline distT="0" distB="0" distL="0" distR="0" wp14:anchorId="5EB014E9" wp14:editId="6EBD8CEC">
            <wp:extent cx="6359606" cy="7217229"/>
            <wp:effectExtent l="0" t="0" r="3175" b="3175"/>
            <wp:docPr id="1122919655" name="Picture 1" descr="A diagram of solu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19655" name="Picture 1" descr="A diagram of solutions&#10;&#10;Description automatically generated"/>
                    <pic:cNvPicPr/>
                  </pic:nvPicPr>
                  <pic:blipFill>
                    <a:blip r:embed="rId33"/>
                    <a:stretch>
                      <a:fillRect/>
                    </a:stretch>
                  </pic:blipFill>
                  <pic:spPr>
                    <a:xfrm>
                      <a:off x="0" y="0"/>
                      <a:ext cx="6369670" cy="7228651"/>
                    </a:xfrm>
                    <a:prstGeom prst="rect">
                      <a:avLst/>
                    </a:prstGeom>
                  </pic:spPr>
                </pic:pic>
              </a:graphicData>
            </a:graphic>
          </wp:inline>
        </w:drawing>
      </w:r>
    </w:p>
    <w:p w14:paraId="6BC9916C" w14:textId="77777777" w:rsidR="00B940A7" w:rsidRPr="00B940A7" w:rsidRDefault="00B940A7" w:rsidP="00B940A7">
      <w:pPr>
        <w:rPr>
          <w:rFonts w:ascii="Times New Roman" w:hAnsi="Times New Roman" w:cs="Times New Roman"/>
          <w:sz w:val="24"/>
          <w:szCs w:val="24"/>
        </w:rPr>
      </w:pPr>
    </w:p>
    <w:p w14:paraId="69243077" w14:textId="77777777" w:rsidR="00B940A7" w:rsidRPr="00B940A7" w:rsidRDefault="00B940A7" w:rsidP="00B940A7">
      <w:pPr>
        <w:rPr>
          <w:rFonts w:ascii="Times New Roman" w:hAnsi="Times New Roman" w:cs="Times New Roman"/>
          <w:sz w:val="24"/>
          <w:szCs w:val="24"/>
        </w:rPr>
      </w:pPr>
    </w:p>
    <w:p w14:paraId="1B9DBDF5" w14:textId="77777777" w:rsidR="00B940A7" w:rsidRDefault="00B940A7" w:rsidP="00B940A7">
      <w:pPr>
        <w:rPr>
          <w:rFonts w:ascii="Times New Roman" w:hAnsi="Times New Roman" w:cs="Times New Roman"/>
          <w:sz w:val="24"/>
          <w:szCs w:val="24"/>
        </w:rPr>
      </w:pPr>
    </w:p>
    <w:p w14:paraId="7C55D7A1" w14:textId="55AA8DFE" w:rsidR="00B940A7" w:rsidRDefault="00B940A7" w:rsidP="00B940A7">
      <w:pPr>
        <w:rPr>
          <w:rFonts w:ascii="Times New Roman" w:hAnsi="Times New Roman" w:cs="Times New Roman"/>
          <w:sz w:val="24"/>
          <w:szCs w:val="24"/>
        </w:rPr>
      </w:pPr>
      <w:r w:rsidRPr="00B940A7">
        <w:rPr>
          <w:rFonts w:ascii="Times New Roman" w:hAnsi="Times New Roman" w:cs="Times New Roman"/>
          <w:noProof/>
          <w:sz w:val="24"/>
          <w:szCs w:val="24"/>
        </w:rPr>
        <w:lastRenderedPageBreak/>
        <w:drawing>
          <wp:inline distT="0" distB="0" distL="0" distR="0" wp14:anchorId="0B161B79" wp14:editId="55337686">
            <wp:extent cx="6106886" cy="6972028"/>
            <wp:effectExtent l="0" t="0" r="8255" b="635"/>
            <wp:docPr id="964428584" name="Picture 1" descr="A grey and white page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28584" name="Picture 1" descr="A grey and white page of a document&#10;&#10;Description automatically generated with medium confidence"/>
                    <pic:cNvPicPr/>
                  </pic:nvPicPr>
                  <pic:blipFill>
                    <a:blip r:embed="rId34"/>
                    <a:stretch>
                      <a:fillRect/>
                    </a:stretch>
                  </pic:blipFill>
                  <pic:spPr>
                    <a:xfrm>
                      <a:off x="0" y="0"/>
                      <a:ext cx="6110343" cy="6975974"/>
                    </a:xfrm>
                    <a:prstGeom prst="rect">
                      <a:avLst/>
                    </a:prstGeom>
                  </pic:spPr>
                </pic:pic>
              </a:graphicData>
            </a:graphic>
          </wp:inline>
        </w:drawing>
      </w:r>
    </w:p>
    <w:p w14:paraId="45F10780" w14:textId="77777777" w:rsidR="00B940A7" w:rsidRDefault="00B940A7" w:rsidP="00B940A7">
      <w:pPr>
        <w:rPr>
          <w:rFonts w:ascii="Times New Roman" w:hAnsi="Times New Roman" w:cs="Times New Roman"/>
          <w:sz w:val="24"/>
          <w:szCs w:val="24"/>
        </w:rPr>
      </w:pPr>
    </w:p>
    <w:p w14:paraId="49BE4027" w14:textId="33DE6C56" w:rsidR="00B940A7" w:rsidRDefault="00B940A7" w:rsidP="00B940A7">
      <w:pPr>
        <w:rPr>
          <w:rFonts w:ascii="Times New Roman" w:hAnsi="Times New Roman" w:cs="Times New Roman"/>
          <w:sz w:val="24"/>
          <w:szCs w:val="24"/>
        </w:rPr>
      </w:pPr>
      <w:r w:rsidRPr="00B940A7">
        <w:rPr>
          <w:rFonts w:ascii="Times New Roman" w:hAnsi="Times New Roman" w:cs="Times New Roman"/>
          <w:noProof/>
          <w:sz w:val="24"/>
          <w:szCs w:val="24"/>
        </w:rPr>
        <w:lastRenderedPageBreak/>
        <w:drawing>
          <wp:inline distT="0" distB="0" distL="0" distR="0" wp14:anchorId="76EEFE19" wp14:editId="097CC23A">
            <wp:extent cx="6161314" cy="7068893"/>
            <wp:effectExtent l="0" t="0" r="0" b="0"/>
            <wp:docPr id="2018919847"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19847" name="Picture 1" descr="A close-up of a diagram&#10;&#10;Description automatically generated"/>
                    <pic:cNvPicPr/>
                  </pic:nvPicPr>
                  <pic:blipFill>
                    <a:blip r:embed="rId35"/>
                    <a:stretch>
                      <a:fillRect/>
                    </a:stretch>
                  </pic:blipFill>
                  <pic:spPr>
                    <a:xfrm>
                      <a:off x="0" y="0"/>
                      <a:ext cx="6170363" cy="7079275"/>
                    </a:xfrm>
                    <a:prstGeom prst="rect">
                      <a:avLst/>
                    </a:prstGeom>
                  </pic:spPr>
                </pic:pic>
              </a:graphicData>
            </a:graphic>
          </wp:inline>
        </w:drawing>
      </w:r>
    </w:p>
    <w:p w14:paraId="375C1E00" w14:textId="77777777" w:rsidR="005343C6" w:rsidRDefault="005343C6" w:rsidP="005343C6">
      <w:pPr>
        <w:rPr>
          <w:rFonts w:ascii="Times New Roman" w:hAnsi="Times New Roman" w:cs="Times New Roman"/>
          <w:sz w:val="24"/>
          <w:szCs w:val="24"/>
        </w:rPr>
      </w:pPr>
    </w:p>
    <w:p w14:paraId="32BE0A52" w14:textId="431825F8" w:rsidR="005343C6" w:rsidRDefault="005343C6" w:rsidP="005343C6">
      <w:pPr>
        <w:rPr>
          <w:rFonts w:ascii="Times New Roman" w:hAnsi="Times New Roman" w:cs="Times New Roman"/>
          <w:sz w:val="24"/>
          <w:szCs w:val="24"/>
        </w:rPr>
      </w:pPr>
      <w:r w:rsidRPr="005343C6">
        <w:rPr>
          <w:rFonts w:ascii="Times New Roman" w:hAnsi="Times New Roman" w:cs="Times New Roman"/>
          <w:noProof/>
          <w:sz w:val="24"/>
          <w:szCs w:val="24"/>
        </w:rPr>
        <w:lastRenderedPageBreak/>
        <w:drawing>
          <wp:inline distT="0" distB="0" distL="0" distR="0" wp14:anchorId="10756161" wp14:editId="46EAD401">
            <wp:extent cx="6315677" cy="7184571"/>
            <wp:effectExtent l="0" t="0" r="9525" b="0"/>
            <wp:docPr id="1143312036" name="Picture 1" descr="A close-up of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312036" name="Picture 1" descr="A close-up of a puzzle&#10;&#10;Description automatically generated"/>
                    <pic:cNvPicPr/>
                  </pic:nvPicPr>
                  <pic:blipFill>
                    <a:blip r:embed="rId36"/>
                    <a:stretch>
                      <a:fillRect/>
                    </a:stretch>
                  </pic:blipFill>
                  <pic:spPr>
                    <a:xfrm>
                      <a:off x="0" y="0"/>
                      <a:ext cx="6318311" cy="7187568"/>
                    </a:xfrm>
                    <a:prstGeom prst="rect">
                      <a:avLst/>
                    </a:prstGeom>
                  </pic:spPr>
                </pic:pic>
              </a:graphicData>
            </a:graphic>
          </wp:inline>
        </w:drawing>
      </w:r>
    </w:p>
    <w:p w14:paraId="7C4D0FA1" w14:textId="77777777" w:rsidR="005343C6" w:rsidRDefault="005343C6" w:rsidP="005343C6">
      <w:pPr>
        <w:rPr>
          <w:rFonts w:ascii="Times New Roman" w:hAnsi="Times New Roman" w:cs="Times New Roman"/>
          <w:sz w:val="24"/>
          <w:szCs w:val="24"/>
        </w:rPr>
      </w:pPr>
    </w:p>
    <w:p w14:paraId="277F047B" w14:textId="77777777" w:rsidR="005343C6" w:rsidRDefault="005343C6" w:rsidP="005343C6">
      <w:pPr>
        <w:rPr>
          <w:rFonts w:ascii="Times New Roman" w:hAnsi="Times New Roman" w:cs="Times New Roman"/>
          <w:sz w:val="24"/>
          <w:szCs w:val="24"/>
        </w:rPr>
      </w:pPr>
    </w:p>
    <w:p w14:paraId="5D07A76E" w14:textId="2EBD13A7" w:rsidR="005343C6" w:rsidRPr="005343C6" w:rsidRDefault="005343C6" w:rsidP="005343C6">
      <w:pPr>
        <w:rPr>
          <w:rFonts w:ascii="Times New Roman" w:hAnsi="Times New Roman" w:cs="Times New Roman"/>
          <w:sz w:val="24"/>
          <w:szCs w:val="24"/>
        </w:rPr>
      </w:pPr>
      <w:r w:rsidRPr="005343C6">
        <w:rPr>
          <w:rFonts w:ascii="Times New Roman" w:hAnsi="Times New Roman" w:cs="Times New Roman"/>
          <w:noProof/>
          <w:sz w:val="24"/>
          <w:szCs w:val="24"/>
        </w:rPr>
        <w:lastRenderedPageBreak/>
        <w:drawing>
          <wp:inline distT="0" distB="0" distL="0" distR="0" wp14:anchorId="26A7C09E" wp14:editId="1D9209F2">
            <wp:extent cx="6315378" cy="7206343"/>
            <wp:effectExtent l="0" t="0" r="0" b="0"/>
            <wp:docPr id="1992734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34765" name=""/>
                    <pic:cNvPicPr/>
                  </pic:nvPicPr>
                  <pic:blipFill>
                    <a:blip r:embed="rId37"/>
                    <a:stretch>
                      <a:fillRect/>
                    </a:stretch>
                  </pic:blipFill>
                  <pic:spPr>
                    <a:xfrm>
                      <a:off x="0" y="0"/>
                      <a:ext cx="6318711" cy="7210146"/>
                    </a:xfrm>
                    <a:prstGeom prst="rect">
                      <a:avLst/>
                    </a:prstGeom>
                  </pic:spPr>
                </pic:pic>
              </a:graphicData>
            </a:graphic>
          </wp:inline>
        </w:drawing>
      </w:r>
    </w:p>
    <w:sectPr w:rsidR="005343C6" w:rsidRPr="005343C6" w:rsidSect="00BB312F">
      <w:footerReference w:type="default" r:id="rId38"/>
      <w:pgSz w:w="11906" w:h="16838"/>
      <w:pgMar w:top="1440" w:right="1440" w:bottom="1440" w:left="1440" w:header="708" w:footer="708" w:gutter="0"/>
      <w:pgBorders w:offsetFrom="page">
        <w:top w:val="dotted" w:sz="4" w:space="24" w:color="156082" w:themeColor="accent1"/>
        <w:left w:val="dotted" w:sz="4" w:space="24" w:color="156082" w:themeColor="accent1"/>
        <w:bottom w:val="dotted" w:sz="4" w:space="24" w:color="156082" w:themeColor="accent1"/>
        <w:right w:val="dotted" w:sz="4" w:space="24" w:color="156082"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1CDC8" w14:textId="77777777" w:rsidR="00BB312F" w:rsidRDefault="00BB312F" w:rsidP="00CF573E">
      <w:pPr>
        <w:spacing w:after="0" w:line="240" w:lineRule="auto"/>
      </w:pPr>
      <w:r>
        <w:separator/>
      </w:r>
    </w:p>
  </w:endnote>
  <w:endnote w:type="continuationSeparator" w:id="0">
    <w:p w14:paraId="0CE670DE" w14:textId="77777777" w:rsidR="00BB312F" w:rsidRDefault="00BB312F" w:rsidP="00CF5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844038"/>
      <w:docPartObj>
        <w:docPartGallery w:val="Page Numbers (Bottom of Page)"/>
        <w:docPartUnique/>
      </w:docPartObj>
    </w:sdtPr>
    <w:sdtEndPr>
      <w:rPr>
        <w:color w:val="7F7F7F" w:themeColor="background1" w:themeShade="7F"/>
        <w:spacing w:val="60"/>
      </w:rPr>
    </w:sdtEndPr>
    <w:sdtContent>
      <w:p w14:paraId="780E1C08" w14:textId="6950C29B" w:rsidR="00CF573E" w:rsidRDefault="00CF573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59DBA9" w14:textId="77777777" w:rsidR="00CF573E" w:rsidRDefault="00CF57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9765D" w14:textId="77777777" w:rsidR="00BB312F" w:rsidRDefault="00BB312F" w:rsidP="00CF573E">
      <w:pPr>
        <w:spacing w:after="0" w:line="240" w:lineRule="auto"/>
      </w:pPr>
      <w:r>
        <w:separator/>
      </w:r>
    </w:p>
  </w:footnote>
  <w:footnote w:type="continuationSeparator" w:id="0">
    <w:p w14:paraId="361B6C57" w14:textId="77777777" w:rsidR="00BB312F" w:rsidRDefault="00BB312F" w:rsidP="00CF5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33E07"/>
    <w:multiLevelType w:val="multilevel"/>
    <w:tmpl w:val="9420F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AB213A"/>
    <w:multiLevelType w:val="multilevel"/>
    <w:tmpl w:val="B0706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B864C0"/>
    <w:multiLevelType w:val="multilevel"/>
    <w:tmpl w:val="BFAA726A"/>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3" w15:restartNumberingAfterBreak="0">
    <w:nsid w:val="387511D1"/>
    <w:multiLevelType w:val="hybridMultilevel"/>
    <w:tmpl w:val="6AF84626"/>
    <w:lvl w:ilvl="0" w:tplc="7500E94A">
      <w:start w:val="1"/>
      <w:numFmt w:val="bullet"/>
      <w:lvlText w:val="•"/>
      <w:lvlJc w:val="left"/>
      <w:pPr>
        <w:tabs>
          <w:tab w:val="num" w:pos="720"/>
        </w:tabs>
        <w:ind w:left="720" w:hanging="360"/>
      </w:pPr>
      <w:rPr>
        <w:rFonts w:ascii="Arial" w:hAnsi="Arial" w:hint="default"/>
      </w:rPr>
    </w:lvl>
    <w:lvl w:ilvl="1" w:tplc="539A973E" w:tentative="1">
      <w:start w:val="1"/>
      <w:numFmt w:val="bullet"/>
      <w:lvlText w:val="•"/>
      <w:lvlJc w:val="left"/>
      <w:pPr>
        <w:tabs>
          <w:tab w:val="num" w:pos="1440"/>
        </w:tabs>
        <w:ind w:left="1440" w:hanging="360"/>
      </w:pPr>
      <w:rPr>
        <w:rFonts w:ascii="Arial" w:hAnsi="Arial" w:hint="default"/>
      </w:rPr>
    </w:lvl>
    <w:lvl w:ilvl="2" w:tplc="CA467416" w:tentative="1">
      <w:start w:val="1"/>
      <w:numFmt w:val="bullet"/>
      <w:lvlText w:val="•"/>
      <w:lvlJc w:val="left"/>
      <w:pPr>
        <w:tabs>
          <w:tab w:val="num" w:pos="2160"/>
        </w:tabs>
        <w:ind w:left="2160" w:hanging="360"/>
      </w:pPr>
      <w:rPr>
        <w:rFonts w:ascii="Arial" w:hAnsi="Arial" w:hint="default"/>
      </w:rPr>
    </w:lvl>
    <w:lvl w:ilvl="3" w:tplc="0CD24A1C" w:tentative="1">
      <w:start w:val="1"/>
      <w:numFmt w:val="bullet"/>
      <w:lvlText w:val="•"/>
      <w:lvlJc w:val="left"/>
      <w:pPr>
        <w:tabs>
          <w:tab w:val="num" w:pos="2880"/>
        </w:tabs>
        <w:ind w:left="2880" w:hanging="360"/>
      </w:pPr>
      <w:rPr>
        <w:rFonts w:ascii="Arial" w:hAnsi="Arial" w:hint="default"/>
      </w:rPr>
    </w:lvl>
    <w:lvl w:ilvl="4" w:tplc="928A2942" w:tentative="1">
      <w:start w:val="1"/>
      <w:numFmt w:val="bullet"/>
      <w:lvlText w:val="•"/>
      <w:lvlJc w:val="left"/>
      <w:pPr>
        <w:tabs>
          <w:tab w:val="num" w:pos="3600"/>
        </w:tabs>
        <w:ind w:left="3600" w:hanging="360"/>
      </w:pPr>
      <w:rPr>
        <w:rFonts w:ascii="Arial" w:hAnsi="Arial" w:hint="default"/>
      </w:rPr>
    </w:lvl>
    <w:lvl w:ilvl="5" w:tplc="21DC5FA2" w:tentative="1">
      <w:start w:val="1"/>
      <w:numFmt w:val="bullet"/>
      <w:lvlText w:val="•"/>
      <w:lvlJc w:val="left"/>
      <w:pPr>
        <w:tabs>
          <w:tab w:val="num" w:pos="4320"/>
        </w:tabs>
        <w:ind w:left="4320" w:hanging="360"/>
      </w:pPr>
      <w:rPr>
        <w:rFonts w:ascii="Arial" w:hAnsi="Arial" w:hint="default"/>
      </w:rPr>
    </w:lvl>
    <w:lvl w:ilvl="6" w:tplc="3398D89A" w:tentative="1">
      <w:start w:val="1"/>
      <w:numFmt w:val="bullet"/>
      <w:lvlText w:val="•"/>
      <w:lvlJc w:val="left"/>
      <w:pPr>
        <w:tabs>
          <w:tab w:val="num" w:pos="5040"/>
        </w:tabs>
        <w:ind w:left="5040" w:hanging="360"/>
      </w:pPr>
      <w:rPr>
        <w:rFonts w:ascii="Arial" w:hAnsi="Arial" w:hint="default"/>
      </w:rPr>
    </w:lvl>
    <w:lvl w:ilvl="7" w:tplc="0FC074CA" w:tentative="1">
      <w:start w:val="1"/>
      <w:numFmt w:val="bullet"/>
      <w:lvlText w:val="•"/>
      <w:lvlJc w:val="left"/>
      <w:pPr>
        <w:tabs>
          <w:tab w:val="num" w:pos="5760"/>
        </w:tabs>
        <w:ind w:left="5760" w:hanging="360"/>
      </w:pPr>
      <w:rPr>
        <w:rFonts w:ascii="Arial" w:hAnsi="Arial" w:hint="default"/>
      </w:rPr>
    </w:lvl>
    <w:lvl w:ilvl="8" w:tplc="CDE2CB8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9163801"/>
    <w:multiLevelType w:val="multilevel"/>
    <w:tmpl w:val="90B87E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316B28"/>
    <w:multiLevelType w:val="multilevel"/>
    <w:tmpl w:val="507ACF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BB1772"/>
    <w:multiLevelType w:val="multilevel"/>
    <w:tmpl w:val="28E8D9C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171A6E"/>
    <w:multiLevelType w:val="multilevel"/>
    <w:tmpl w:val="3260F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6F50FE"/>
    <w:multiLevelType w:val="multilevel"/>
    <w:tmpl w:val="CBE2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3A5E40"/>
    <w:multiLevelType w:val="multilevel"/>
    <w:tmpl w:val="1CD8D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75005B"/>
    <w:multiLevelType w:val="multilevel"/>
    <w:tmpl w:val="A8E026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046C57"/>
    <w:multiLevelType w:val="hybridMultilevel"/>
    <w:tmpl w:val="1BD655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C45E5D"/>
    <w:multiLevelType w:val="multilevel"/>
    <w:tmpl w:val="B8DA2E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AFB4CCA"/>
    <w:multiLevelType w:val="multilevel"/>
    <w:tmpl w:val="8A22A42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3583434">
    <w:abstractNumId w:val="10"/>
  </w:num>
  <w:num w:numId="2" w16cid:durableId="1513182112">
    <w:abstractNumId w:val="2"/>
  </w:num>
  <w:num w:numId="3" w16cid:durableId="840123322">
    <w:abstractNumId w:val="6"/>
  </w:num>
  <w:num w:numId="4" w16cid:durableId="634942972">
    <w:abstractNumId w:val="9"/>
  </w:num>
  <w:num w:numId="5" w16cid:durableId="1053508921">
    <w:abstractNumId w:val="4"/>
  </w:num>
  <w:num w:numId="6" w16cid:durableId="258414604">
    <w:abstractNumId w:val="8"/>
  </w:num>
  <w:num w:numId="7" w16cid:durableId="2141222014">
    <w:abstractNumId w:val="5"/>
  </w:num>
  <w:num w:numId="8" w16cid:durableId="1304116841">
    <w:abstractNumId w:val="1"/>
  </w:num>
  <w:num w:numId="9" w16cid:durableId="1458640189">
    <w:abstractNumId w:val="0"/>
  </w:num>
  <w:num w:numId="10" w16cid:durableId="1522209253">
    <w:abstractNumId w:val="12"/>
  </w:num>
  <w:num w:numId="11" w16cid:durableId="854657057">
    <w:abstractNumId w:val="7"/>
  </w:num>
  <w:num w:numId="12" w16cid:durableId="2108888797">
    <w:abstractNumId w:val="3"/>
  </w:num>
  <w:num w:numId="13" w16cid:durableId="175004983">
    <w:abstractNumId w:val="13"/>
  </w:num>
  <w:num w:numId="14" w16cid:durableId="7065650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185"/>
    <w:rsid w:val="00046992"/>
    <w:rsid w:val="00046DB0"/>
    <w:rsid w:val="00104C88"/>
    <w:rsid w:val="001312CB"/>
    <w:rsid w:val="001C4A69"/>
    <w:rsid w:val="002267B5"/>
    <w:rsid w:val="002434A9"/>
    <w:rsid w:val="00243879"/>
    <w:rsid w:val="0026030E"/>
    <w:rsid w:val="002F679D"/>
    <w:rsid w:val="0031134A"/>
    <w:rsid w:val="00326D8D"/>
    <w:rsid w:val="00347F38"/>
    <w:rsid w:val="003517E9"/>
    <w:rsid w:val="003F20ED"/>
    <w:rsid w:val="00443638"/>
    <w:rsid w:val="004B4A8C"/>
    <w:rsid w:val="005343C6"/>
    <w:rsid w:val="00577ED8"/>
    <w:rsid w:val="005939F3"/>
    <w:rsid w:val="005D0789"/>
    <w:rsid w:val="005F423A"/>
    <w:rsid w:val="006C0185"/>
    <w:rsid w:val="006D51FE"/>
    <w:rsid w:val="006E0A4F"/>
    <w:rsid w:val="00747CA3"/>
    <w:rsid w:val="007B7B79"/>
    <w:rsid w:val="00846006"/>
    <w:rsid w:val="008852BA"/>
    <w:rsid w:val="008963FB"/>
    <w:rsid w:val="008F4E72"/>
    <w:rsid w:val="00934739"/>
    <w:rsid w:val="00941D44"/>
    <w:rsid w:val="00942ED5"/>
    <w:rsid w:val="00944360"/>
    <w:rsid w:val="00A0618F"/>
    <w:rsid w:val="00A17196"/>
    <w:rsid w:val="00A4710B"/>
    <w:rsid w:val="00A560F9"/>
    <w:rsid w:val="00B129FF"/>
    <w:rsid w:val="00B253EC"/>
    <w:rsid w:val="00B4377A"/>
    <w:rsid w:val="00B940A7"/>
    <w:rsid w:val="00BB312F"/>
    <w:rsid w:val="00C45D0A"/>
    <w:rsid w:val="00C7603F"/>
    <w:rsid w:val="00CD114B"/>
    <w:rsid w:val="00CE28DB"/>
    <w:rsid w:val="00CF573E"/>
    <w:rsid w:val="00D0024C"/>
    <w:rsid w:val="00D018EB"/>
    <w:rsid w:val="00D42663"/>
    <w:rsid w:val="00D560BC"/>
    <w:rsid w:val="00D9405F"/>
    <w:rsid w:val="00DA6DAB"/>
    <w:rsid w:val="00DC74A2"/>
    <w:rsid w:val="00E13EA2"/>
    <w:rsid w:val="00E14FCB"/>
    <w:rsid w:val="00E2616B"/>
    <w:rsid w:val="00E46BED"/>
    <w:rsid w:val="00E51858"/>
    <w:rsid w:val="00F24687"/>
    <w:rsid w:val="00F36CF7"/>
    <w:rsid w:val="00F50487"/>
    <w:rsid w:val="00F55CAD"/>
    <w:rsid w:val="00F60763"/>
    <w:rsid w:val="00F96D6B"/>
    <w:rsid w:val="00FB6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B93B50"/>
  <w15:docId w15:val="{D4F09D19-95FC-4A2F-AEB4-0235062C5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01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01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01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01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01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01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01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01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1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01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01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01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01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01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01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01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0185"/>
    <w:rPr>
      <w:rFonts w:eastAsiaTheme="majorEastAsia" w:cstheme="majorBidi"/>
      <w:color w:val="272727" w:themeColor="text1" w:themeTint="D8"/>
    </w:rPr>
  </w:style>
  <w:style w:type="paragraph" w:styleId="Title">
    <w:name w:val="Title"/>
    <w:basedOn w:val="Normal"/>
    <w:next w:val="Normal"/>
    <w:link w:val="TitleChar"/>
    <w:uiPriority w:val="10"/>
    <w:qFormat/>
    <w:rsid w:val="006C01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01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01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01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0185"/>
    <w:pPr>
      <w:spacing w:before="160"/>
      <w:jc w:val="center"/>
    </w:pPr>
    <w:rPr>
      <w:i/>
      <w:iCs/>
      <w:color w:val="404040" w:themeColor="text1" w:themeTint="BF"/>
    </w:rPr>
  </w:style>
  <w:style w:type="character" w:customStyle="1" w:styleId="QuoteChar">
    <w:name w:val="Quote Char"/>
    <w:basedOn w:val="DefaultParagraphFont"/>
    <w:link w:val="Quote"/>
    <w:uiPriority w:val="29"/>
    <w:rsid w:val="006C0185"/>
    <w:rPr>
      <w:i/>
      <w:iCs/>
      <w:color w:val="404040" w:themeColor="text1" w:themeTint="BF"/>
    </w:rPr>
  </w:style>
  <w:style w:type="paragraph" w:styleId="ListParagraph">
    <w:name w:val="List Paragraph"/>
    <w:basedOn w:val="Normal"/>
    <w:uiPriority w:val="34"/>
    <w:qFormat/>
    <w:rsid w:val="006C0185"/>
    <w:pPr>
      <w:ind w:left="720"/>
      <w:contextualSpacing/>
    </w:pPr>
  </w:style>
  <w:style w:type="character" w:styleId="IntenseEmphasis">
    <w:name w:val="Intense Emphasis"/>
    <w:basedOn w:val="DefaultParagraphFont"/>
    <w:uiPriority w:val="21"/>
    <w:qFormat/>
    <w:rsid w:val="006C0185"/>
    <w:rPr>
      <w:i/>
      <w:iCs/>
      <w:color w:val="0F4761" w:themeColor="accent1" w:themeShade="BF"/>
    </w:rPr>
  </w:style>
  <w:style w:type="paragraph" w:styleId="IntenseQuote">
    <w:name w:val="Intense Quote"/>
    <w:basedOn w:val="Normal"/>
    <w:next w:val="Normal"/>
    <w:link w:val="IntenseQuoteChar"/>
    <w:uiPriority w:val="30"/>
    <w:qFormat/>
    <w:rsid w:val="006C01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0185"/>
    <w:rPr>
      <w:i/>
      <w:iCs/>
      <w:color w:val="0F4761" w:themeColor="accent1" w:themeShade="BF"/>
    </w:rPr>
  </w:style>
  <w:style w:type="character" w:styleId="IntenseReference">
    <w:name w:val="Intense Reference"/>
    <w:basedOn w:val="DefaultParagraphFont"/>
    <w:uiPriority w:val="32"/>
    <w:qFormat/>
    <w:rsid w:val="006C0185"/>
    <w:rPr>
      <w:b/>
      <w:bCs/>
      <w:smallCaps/>
      <w:color w:val="0F4761" w:themeColor="accent1" w:themeShade="BF"/>
      <w:spacing w:val="5"/>
    </w:rPr>
  </w:style>
  <w:style w:type="paragraph" w:styleId="NoSpacing">
    <w:name w:val="No Spacing"/>
    <w:link w:val="NoSpacingChar"/>
    <w:uiPriority w:val="1"/>
    <w:qFormat/>
    <w:rsid w:val="0093473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34739"/>
    <w:rPr>
      <w:rFonts w:eastAsiaTheme="minorEastAsia"/>
      <w:kern w:val="0"/>
      <w:lang w:val="en-US"/>
    </w:rPr>
  </w:style>
  <w:style w:type="paragraph" w:styleId="TOCHeading">
    <w:name w:val="TOC Heading"/>
    <w:basedOn w:val="Heading1"/>
    <w:next w:val="Normal"/>
    <w:uiPriority w:val="39"/>
    <w:unhideWhenUsed/>
    <w:qFormat/>
    <w:rsid w:val="004B4A8C"/>
    <w:pPr>
      <w:spacing w:before="240" w:after="0"/>
      <w:outlineLvl w:val="9"/>
    </w:pPr>
    <w:rPr>
      <w:kern w:val="0"/>
      <w:sz w:val="32"/>
      <w:szCs w:val="32"/>
      <w:lang w:val="en-US"/>
    </w:rPr>
  </w:style>
  <w:style w:type="paragraph" w:styleId="Header">
    <w:name w:val="header"/>
    <w:basedOn w:val="Normal"/>
    <w:link w:val="HeaderChar"/>
    <w:uiPriority w:val="99"/>
    <w:unhideWhenUsed/>
    <w:rsid w:val="00CF5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73E"/>
  </w:style>
  <w:style w:type="paragraph" w:styleId="Footer">
    <w:name w:val="footer"/>
    <w:basedOn w:val="Normal"/>
    <w:link w:val="FooterChar"/>
    <w:uiPriority w:val="99"/>
    <w:unhideWhenUsed/>
    <w:rsid w:val="00CF5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73E"/>
  </w:style>
  <w:style w:type="paragraph" w:styleId="TOC1">
    <w:name w:val="toc 1"/>
    <w:basedOn w:val="Normal"/>
    <w:next w:val="Normal"/>
    <w:autoRedefine/>
    <w:uiPriority w:val="39"/>
    <w:unhideWhenUsed/>
    <w:rsid w:val="005D0789"/>
    <w:pPr>
      <w:spacing w:after="100"/>
    </w:pPr>
  </w:style>
  <w:style w:type="character" w:styleId="Hyperlink">
    <w:name w:val="Hyperlink"/>
    <w:basedOn w:val="DefaultParagraphFont"/>
    <w:uiPriority w:val="99"/>
    <w:unhideWhenUsed/>
    <w:rsid w:val="005D0789"/>
    <w:rPr>
      <w:color w:val="467886" w:themeColor="hyperlink"/>
      <w:u w:val="single"/>
    </w:rPr>
  </w:style>
  <w:style w:type="paragraph" w:styleId="Caption">
    <w:name w:val="caption"/>
    <w:basedOn w:val="Normal"/>
    <w:next w:val="Normal"/>
    <w:uiPriority w:val="35"/>
    <w:unhideWhenUsed/>
    <w:qFormat/>
    <w:rsid w:val="005D078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D078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2221">
      <w:bodyDiv w:val="1"/>
      <w:marLeft w:val="0"/>
      <w:marRight w:val="0"/>
      <w:marTop w:val="0"/>
      <w:marBottom w:val="0"/>
      <w:divBdr>
        <w:top w:val="none" w:sz="0" w:space="0" w:color="auto"/>
        <w:left w:val="none" w:sz="0" w:space="0" w:color="auto"/>
        <w:bottom w:val="none" w:sz="0" w:space="0" w:color="auto"/>
        <w:right w:val="none" w:sz="0" w:space="0" w:color="auto"/>
      </w:divBdr>
    </w:div>
    <w:div w:id="69429059">
      <w:bodyDiv w:val="1"/>
      <w:marLeft w:val="0"/>
      <w:marRight w:val="0"/>
      <w:marTop w:val="0"/>
      <w:marBottom w:val="0"/>
      <w:divBdr>
        <w:top w:val="none" w:sz="0" w:space="0" w:color="auto"/>
        <w:left w:val="none" w:sz="0" w:space="0" w:color="auto"/>
        <w:bottom w:val="none" w:sz="0" w:space="0" w:color="auto"/>
        <w:right w:val="none" w:sz="0" w:space="0" w:color="auto"/>
      </w:divBdr>
      <w:divsChild>
        <w:div w:id="534470125">
          <w:marLeft w:val="446"/>
          <w:marRight w:val="0"/>
          <w:marTop w:val="0"/>
          <w:marBottom w:val="0"/>
          <w:divBdr>
            <w:top w:val="none" w:sz="0" w:space="0" w:color="auto"/>
            <w:left w:val="none" w:sz="0" w:space="0" w:color="auto"/>
            <w:bottom w:val="none" w:sz="0" w:space="0" w:color="auto"/>
            <w:right w:val="none" w:sz="0" w:space="0" w:color="auto"/>
          </w:divBdr>
        </w:div>
      </w:divsChild>
    </w:div>
    <w:div w:id="92019234">
      <w:bodyDiv w:val="1"/>
      <w:marLeft w:val="0"/>
      <w:marRight w:val="0"/>
      <w:marTop w:val="0"/>
      <w:marBottom w:val="0"/>
      <w:divBdr>
        <w:top w:val="none" w:sz="0" w:space="0" w:color="auto"/>
        <w:left w:val="none" w:sz="0" w:space="0" w:color="auto"/>
        <w:bottom w:val="none" w:sz="0" w:space="0" w:color="auto"/>
        <w:right w:val="none" w:sz="0" w:space="0" w:color="auto"/>
      </w:divBdr>
    </w:div>
    <w:div w:id="160242934">
      <w:bodyDiv w:val="1"/>
      <w:marLeft w:val="0"/>
      <w:marRight w:val="0"/>
      <w:marTop w:val="0"/>
      <w:marBottom w:val="0"/>
      <w:divBdr>
        <w:top w:val="none" w:sz="0" w:space="0" w:color="auto"/>
        <w:left w:val="none" w:sz="0" w:space="0" w:color="auto"/>
        <w:bottom w:val="none" w:sz="0" w:space="0" w:color="auto"/>
        <w:right w:val="none" w:sz="0" w:space="0" w:color="auto"/>
      </w:divBdr>
    </w:div>
    <w:div w:id="277681619">
      <w:bodyDiv w:val="1"/>
      <w:marLeft w:val="0"/>
      <w:marRight w:val="0"/>
      <w:marTop w:val="0"/>
      <w:marBottom w:val="0"/>
      <w:divBdr>
        <w:top w:val="none" w:sz="0" w:space="0" w:color="auto"/>
        <w:left w:val="none" w:sz="0" w:space="0" w:color="auto"/>
        <w:bottom w:val="none" w:sz="0" w:space="0" w:color="auto"/>
        <w:right w:val="none" w:sz="0" w:space="0" w:color="auto"/>
      </w:divBdr>
    </w:div>
    <w:div w:id="299307176">
      <w:bodyDiv w:val="1"/>
      <w:marLeft w:val="0"/>
      <w:marRight w:val="0"/>
      <w:marTop w:val="0"/>
      <w:marBottom w:val="0"/>
      <w:divBdr>
        <w:top w:val="none" w:sz="0" w:space="0" w:color="auto"/>
        <w:left w:val="none" w:sz="0" w:space="0" w:color="auto"/>
        <w:bottom w:val="none" w:sz="0" w:space="0" w:color="auto"/>
        <w:right w:val="none" w:sz="0" w:space="0" w:color="auto"/>
      </w:divBdr>
    </w:div>
    <w:div w:id="355355125">
      <w:bodyDiv w:val="1"/>
      <w:marLeft w:val="0"/>
      <w:marRight w:val="0"/>
      <w:marTop w:val="0"/>
      <w:marBottom w:val="0"/>
      <w:divBdr>
        <w:top w:val="none" w:sz="0" w:space="0" w:color="auto"/>
        <w:left w:val="none" w:sz="0" w:space="0" w:color="auto"/>
        <w:bottom w:val="none" w:sz="0" w:space="0" w:color="auto"/>
        <w:right w:val="none" w:sz="0" w:space="0" w:color="auto"/>
      </w:divBdr>
    </w:div>
    <w:div w:id="470367212">
      <w:bodyDiv w:val="1"/>
      <w:marLeft w:val="0"/>
      <w:marRight w:val="0"/>
      <w:marTop w:val="0"/>
      <w:marBottom w:val="0"/>
      <w:divBdr>
        <w:top w:val="none" w:sz="0" w:space="0" w:color="auto"/>
        <w:left w:val="none" w:sz="0" w:space="0" w:color="auto"/>
        <w:bottom w:val="none" w:sz="0" w:space="0" w:color="auto"/>
        <w:right w:val="none" w:sz="0" w:space="0" w:color="auto"/>
      </w:divBdr>
    </w:div>
    <w:div w:id="522594511">
      <w:bodyDiv w:val="1"/>
      <w:marLeft w:val="0"/>
      <w:marRight w:val="0"/>
      <w:marTop w:val="0"/>
      <w:marBottom w:val="0"/>
      <w:divBdr>
        <w:top w:val="none" w:sz="0" w:space="0" w:color="auto"/>
        <w:left w:val="none" w:sz="0" w:space="0" w:color="auto"/>
        <w:bottom w:val="none" w:sz="0" w:space="0" w:color="auto"/>
        <w:right w:val="none" w:sz="0" w:space="0" w:color="auto"/>
      </w:divBdr>
    </w:div>
    <w:div w:id="561914791">
      <w:bodyDiv w:val="1"/>
      <w:marLeft w:val="0"/>
      <w:marRight w:val="0"/>
      <w:marTop w:val="0"/>
      <w:marBottom w:val="0"/>
      <w:divBdr>
        <w:top w:val="none" w:sz="0" w:space="0" w:color="auto"/>
        <w:left w:val="none" w:sz="0" w:space="0" w:color="auto"/>
        <w:bottom w:val="none" w:sz="0" w:space="0" w:color="auto"/>
        <w:right w:val="none" w:sz="0" w:space="0" w:color="auto"/>
      </w:divBdr>
    </w:div>
    <w:div w:id="596527599">
      <w:bodyDiv w:val="1"/>
      <w:marLeft w:val="0"/>
      <w:marRight w:val="0"/>
      <w:marTop w:val="0"/>
      <w:marBottom w:val="0"/>
      <w:divBdr>
        <w:top w:val="none" w:sz="0" w:space="0" w:color="auto"/>
        <w:left w:val="none" w:sz="0" w:space="0" w:color="auto"/>
        <w:bottom w:val="none" w:sz="0" w:space="0" w:color="auto"/>
        <w:right w:val="none" w:sz="0" w:space="0" w:color="auto"/>
      </w:divBdr>
    </w:div>
    <w:div w:id="683093591">
      <w:bodyDiv w:val="1"/>
      <w:marLeft w:val="0"/>
      <w:marRight w:val="0"/>
      <w:marTop w:val="0"/>
      <w:marBottom w:val="0"/>
      <w:divBdr>
        <w:top w:val="none" w:sz="0" w:space="0" w:color="auto"/>
        <w:left w:val="none" w:sz="0" w:space="0" w:color="auto"/>
        <w:bottom w:val="none" w:sz="0" w:space="0" w:color="auto"/>
        <w:right w:val="none" w:sz="0" w:space="0" w:color="auto"/>
      </w:divBdr>
    </w:div>
    <w:div w:id="701710034">
      <w:bodyDiv w:val="1"/>
      <w:marLeft w:val="0"/>
      <w:marRight w:val="0"/>
      <w:marTop w:val="0"/>
      <w:marBottom w:val="0"/>
      <w:divBdr>
        <w:top w:val="none" w:sz="0" w:space="0" w:color="auto"/>
        <w:left w:val="none" w:sz="0" w:space="0" w:color="auto"/>
        <w:bottom w:val="none" w:sz="0" w:space="0" w:color="auto"/>
        <w:right w:val="none" w:sz="0" w:space="0" w:color="auto"/>
      </w:divBdr>
    </w:div>
    <w:div w:id="1264802232">
      <w:bodyDiv w:val="1"/>
      <w:marLeft w:val="0"/>
      <w:marRight w:val="0"/>
      <w:marTop w:val="0"/>
      <w:marBottom w:val="0"/>
      <w:divBdr>
        <w:top w:val="none" w:sz="0" w:space="0" w:color="auto"/>
        <w:left w:val="none" w:sz="0" w:space="0" w:color="auto"/>
        <w:bottom w:val="none" w:sz="0" w:space="0" w:color="auto"/>
        <w:right w:val="none" w:sz="0" w:space="0" w:color="auto"/>
      </w:divBdr>
    </w:div>
    <w:div w:id="1270360542">
      <w:bodyDiv w:val="1"/>
      <w:marLeft w:val="0"/>
      <w:marRight w:val="0"/>
      <w:marTop w:val="0"/>
      <w:marBottom w:val="0"/>
      <w:divBdr>
        <w:top w:val="none" w:sz="0" w:space="0" w:color="auto"/>
        <w:left w:val="none" w:sz="0" w:space="0" w:color="auto"/>
        <w:bottom w:val="none" w:sz="0" w:space="0" w:color="auto"/>
        <w:right w:val="none" w:sz="0" w:space="0" w:color="auto"/>
      </w:divBdr>
    </w:div>
    <w:div w:id="1381854796">
      <w:bodyDiv w:val="1"/>
      <w:marLeft w:val="0"/>
      <w:marRight w:val="0"/>
      <w:marTop w:val="0"/>
      <w:marBottom w:val="0"/>
      <w:divBdr>
        <w:top w:val="none" w:sz="0" w:space="0" w:color="auto"/>
        <w:left w:val="none" w:sz="0" w:space="0" w:color="auto"/>
        <w:bottom w:val="none" w:sz="0" w:space="0" w:color="auto"/>
        <w:right w:val="none" w:sz="0" w:space="0" w:color="auto"/>
      </w:divBdr>
    </w:div>
    <w:div w:id="1455059254">
      <w:bodyDiv w:val="1"/>
      <w:marLeft w:val="0"/>
      <w:marRight w:val="0"/>
      <w:marTop w:val="0"/>
      <w:marBottom w:val="0"/>
      <w:divBdr>
        <w:top w:val="none" w:sz="0" w:space="0" w:color="auto"/>
        <w:left w:val="none" w:sz="0" w:space="0" w:color="auto"/>
        <w:bottom w:val="none" w:sz="0" w:space="0" w:color="auto"/>
        <w:right w:val="none" w:sz="0" w:space="0" w:color="auto"/>
      </w:divBdr>
    </w:div>
    <w:div w:id="1555307660">
      <w:bodyDiv w:val="1"/>
      <w:marLeft w:val="0"/>
      <w:marRight w:val="0"/>
      <w:marTop w:val="0"/>
      <w:marBottom w:val="0"/>
      <w:divBdr>
        <w:top w:val="none" w:sz="0" w:space="0" w:color="auto"/>
        <w:left w:val="none" w:sz="0" w:space="0" w:color="auto"/>
        <w:bottom w:val="none" w:sz="0" w:space="0" w:color="auto"/>
        <w:right w:val="none" w:sz="0" w:space="0" w:color="auto"/>
      </w:divBdr>
    </w:div>
    <w:div w:id="1569417030">
      <w:bodyDiv w:val="1"/>
      <w:marLeft w:val="0"/>
      <w:marRight w:val="0"/>
      <w:marTop w:val="0"/>
      <w:marBottom w:val="0"/>
      <w:divBdr>
        <w:top w:val="none" w:sz="0" w:space="0" w:color="auto"/>
        <w:left w:val="none" w:sz="0" w:space="0" w:color="auto"/>
        <w:bottom w:val="none" w:sz="0" w:space="0" w:color="auto"/>
        <w:right w:val="none" w:sz="0" w:space="0" w:color="auto"/>
      </w:divBdr>
    </w:div>
    <w:div w:id="1663578962">
      <w:bodyDiv w:val="1"/>
      <w:marLeft w:val="0"/>
      <w:marRight w:val="0"/>
      <w:marTop w:val="0"/>
      <w:marBottom w:val="0"/>
      <w:divBdr>
        <w:top w:val="none" w:sz="0" w:space="0" w:color="auto"/>
        <w:left w:val="none" w:sz="0" w:space="0" w:color="auto"/>
        <w:bottom w:val="none" w:sz="0" w:space="0" w:color="auto"/>
        <w:right w:val="none" w:sz="0" w:space="0" w:color="auto"/>
      </w:divBdr>
    </w:div>
    <w:div w:id="1674801667">
      <w:bodyDiv w:val="1"/>
      <w:marLeft w:val="0"/>
      <w:marRight w:val="0"/>
      <w:marTop w:val="0"/>
      <w:marBottom w:val="0"/>
      <w:divBdr>
        <w:top w:val="none" w:sz="0" w:space="0" w:color="auto"/>
        <w:left w:val="none" w:sz="0" w:space="0" w:color="auto"/>
        <w:bottom w:val="none" w:sz="0" w:space="0" w:color="auto"/>
        <w:right w:val="none" w:sz="0" w:space="0" w:color="auto"/>
      </w:divBdr>
    </w:div>
    <w:div w:id="1729255912">
      <w:bodyDiv w:val="1"/>
      <w:marLeft w:val="0"/>
      <w:marRight w:val="0"/>
      <w:marTop w:val="0"/>
      <w:marBottom w:val="0"/>
      <w:divBdr>
        <w:top w:val="none" w:sz="0" w:space="0" w:color="auto"/>
        <w:left w:val="none" w:sz="0" w:space="0" w:color="auto"/>
        <w:bottom w:val="none" w:sz="0" w:space="0" w:color="auto"/>
        <w:right w:val="none" w:sz="0" w:space="0" w:color="auto"/>
      </w:divBdr>
    </w:div>
    <w:div w:id="1777480716">
      <w:bodyDiv w:val="1"/>
      <w:marLeft w:val="0"/>
      <w:marRight w:val="0"/>
      <w:marTop w:val="0"/>
      <w:marBottom w:val="0"/>
      <w:divBdr>
        <w:top w:val="none" w:sz="0" w:space="0" w:color="auto"/>
        <w:left w:val="none" w:sz="0" w:space="0" w:color="auto"/>
        <w:bottom w:val="none" w:sz="0" w:space="0" w:color="auto"/>
        <w:right w:val="none" w:sz="0" w:space="0" w:color="auto"/>
      </w:divBdr>
    </w:div>
    <w:div w:id="1801993547">
      <w:bodyDiv w:val="1"/>
      <w:marLeft w:val="0"/>
      <w:marRight w:val="0"/>
      <w:marTop w:val="0"/>
      <w:marBottom w:val="0"/>
      <w:divBdr>
        <w:top w:val="none" w:sz="0" w:space="0" w:color="auto"/>
        <w:left w:val="none" w:sz="0" w:space="0" w:color="auto"/>
        <w:bottom w:val="none" w:sz="0" w:space="0" w:color="auto"/>
        <w:right w:val="none" w:sz="0" w:space="0" w:color="auto"/>
      </w:divBdr>
      <w:divsChild>
        <w:div w:id="875502501">
          <w:marLeft w:val="0"/>
          <w:marRight w:val="0"/>
          <w:marTop w:val="0"/>
          <w:marBottom w:val="0"/>
          <w:divBdr>
            <w:top w:val="single" w:sz="2" w:space="0" w:color="E3E3E3"/>
            <w:left w:val="single" w:sz="2" w:space="0" w:color="E3E3E3"/>
            <w:bottom w:val="single" w:sz="2" w:space="0" w:color="E3E3E3"/>
            <w:right w:val="single" w:sz="2" w:space="0" w:color="E3E3E3"/>
          </w:divBdr>
          <w:divsChild>
            <w:div w:id="2116899066">
              <w:marLeft w:val="0"/>
              <w:marRight w:val="0"/>
              <w:marTop w:val="0"/>
              <w:marBottom w:val="0"/>
              <w:divBdr>
                <w:top w:val="single" w:sz="2" w:space="0" w:color="E3E3E3"/>
                <w:left w:val="single" w:sz="2" w:space="0" w:color="E3E3E3"/>
                <w:bottom w:val="single" w:sz="2" w:space="0" w:color="E3E3E3"/>
                <w:right w:val="single" w:sz="2" w:space="0" w:color="E3E3E3"/>
              </w:divBdr>
              <w:divsChild>
                <w:div w:id="382020864">
                  <w:marLeft w:val="0"/>
                  <w:marRight w:val="0"/>
                  <w:marTop w:val="0"/>
                  <w:marBottom w:val="0"/>
                  <w:divBdr>
                    <w:top w:val="single" w:sz="2" w:space="0" w:color="E3E3E3"/>
                    <w:left w:val="single" w:sz="2" w:space="0" w:color="E3E3E3"/>
                    <w:bottom w:val="single" w:sz="2" w:space="0" w:color="E3E3E3"/>
                    <w:right w:val="single" w:sz="2" w:space="0" w:color="E3E3E3"/>
                  </w:divBdr>
                  <w:divsChild>
                    <w:div w:id="1542552989">
                      <w:marLeft w:val="0"/>
                      <w:marRight w:val="0"/>
                      <w:marTop w:val="0"/>
                      <w:marBottom w:val="0"/>
                      <w:divBdr>
                        <w:top w:val="single" w:sz="2" w:space="0" w:color="E3E3E3"/>
                        <w:left w:val="single" w:sz="2" w:space="0" w:color="E3E3E3"/>
                        <w:bottom w:val="single" w:sz="2" w:space="0" w:color="E3E3E3"/>
                        <w:right w:val="single" w:sz="2" w:space="0" w:color="E3E3E3"/>
                      </w:divBdr>
                      <w:divsChild>
                        <w:div w:id="2081905332">
                          <w:marLeft w:val="0"/>
                          <w:marRight w:val="0"/>
                          <w:marTop w:val="0"/>
                          <w:marBottom w:val="0"/>
                          <w:divBdr>
                            <w:top w:val="single" w:sz="2" w:space="0" w:color="E3E3E3"/>
                            <w:left w:val="single" w:sz="2" w:space="0" w:color="E3E3E3"/>
                            <w:bottom w:val="single" w:sz="2" w:space="0" w:color="E3E3E3"/>
                            <w:right w:val="single" w:sz="2" w:space="0" w:color="E3E3E3"/>
                          </w:divBdr>
                          <w:divsChild>
                            <w:div w:id="1766610596">
                              <w:marLeft w:val="0"/>
                              <w:marRight w:val="0"/>
                              <w:marTop w:val="100"/>
                              <w:marBottom w:val="100"/>
                              <w:divBdr>
                                <w:top w:val="single" w:sz="2" w:space="0" w:color="E3E3E3"/>
                                <w:left w:val="single" w:sz="2" w:space="0" w:color="E3E3E3"/>
                                <w:bottom w:val="single" w:sz="2" w:space="0" w:color="E3E3E3"/>
                                <w:right w:val="single" w:sz="2" w:space="0" w:color="E3E3E3"/>
                              </w:divBdr>
                              <w:divsChild>
                                <w:div w:id="1324894099">
                                  <w:marLeft w:val="0"/>
                                  <w:marRight w:val="0"/>
                                  <w:marTop w:val="0"/>
                                  <w:marBottom w:val="0"/>
                                  <w:divBdr>
                                    <w:top w:val="single" w:sz="2" w:space="0" w:color="E3E3E3"/>
                                    <w:left w:val="single" w:sz="2" w:space="0" w:color="E3E3E3"/>
                                    <w:bottom w:val="single" w:sz="2" w:space="0" w:color="E3E3E3"/>
                                    <w:right w:val="single" w:sz="2" w:space="0" w:color="E3E3E3"/>
                                  </w:divBdr>
                                  <w:divsChild>
                                    <w:div w:id="111636727">
                                      <w:marLeft w:val="0"/>
                                      <w:marRight w:val="0"/>
                                      <w:marTop w:val="0"/>
                                      <w:marBottom w:val="0"/>
                                      <w:divBdr>
                                        <w:top w:val="single" w:sz="2" w:space="0" w:color="E3E3E3"/>
                                        <w:left w:val="single" w:sz="2" w:space="0" w:color="E3E3E3"/>
                                        <w:bottom w:val="single" w:sz="2" w:space="0" w:color="E3E3E3"/>
                                        <w:right w:val="single" w:sz="2" w:space="0" w:color="E3E3E3"/>
                                      </w:divBdr>
                                      <w:divsChild>
                                        <w:div w:id="1613707872">
                                          <w:marLeft w:val="0"/>
                                          <w:marRight w:val="0"/>
                                          <w:marTop w:val="0"/>
                                          <w:marBottom w:val="0"/>
                                          <w:divBdr>
                                            <w:top w:val="single" w:sz="2" w:space="0" w:color="E3E3E3"/>
                                            <w:left w:val="single" w:sz="2" w:space="0" w:color="E3E3E3"/>
                                            <w:bottom w:val="single" w:sz="2" w:space="0" w:color="E3E3E3"/>
                                            <w:right w:val="single" w:sz="2" w:space="0" w:color="E3E3E3"/>
                                          </w:divBdr>
                                          <w:divsChild>
                                            <w:div w:id="720788429">
                                              <w:marLeft w:val="0"/>
                                              <w:marRight w:val="0"/>
                                              <w:marTop w:val="0"/>
                                              <w:marBottom w:val="0"/>
                                              <w:divBdr>
                                                <w:top w:val="single" w:sz="2" w:space="0" w:color="E3E3E3"/>
                                                <w:left w:val="single" w:sz="2" w:space="0" w:color="E3E3E3"/>
                                                <w:bottom w:val="single" w:sz="2" w:space="0" w:color="E3E3E3"/>
                                                <w:right w:val="single" w:sz="2" w:space="0" w:color="E3E3E3"/>
                                              </w:divBdr>
                                              <w:divsChild>
                                                <w:div w:id="462847246">
                                                  <w:marLeft w:val="0"/>
                                                  <w:marRight w:val="0"/>
                                                  <w:marTop w:val="0"/>
                                                  <w:marBottom w:val="0"/>
                                                  <w:divBdr>
                                                    <w:top w:val="single" w:sz="2" w:space="0" w:color="E3E3E3"/>
                                                    <w:left w:val="single" w:sz="2" w:space="0" w:color="E3E3E3"/>
                                                    <w:bottom w:val="single" w:sz="2" w:space="0" w:color="E3E3E3"/>
                                                    <w:right w:val="single" w:sz="2" w:space="0" w:color="E3E3E3"/>
                                                  </w:divBdr>
                                                  <w:divsChild>
                                                    <w:div w:id="506948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49711249">
          <w:marLeft w:val="0"/>
          <w:marRight w:val="0"/>
          <w:marTop w:val="0"/>
          <w:marBottom w:val="0"/>
          <w:divBdr>
            <w:top w:val="none" w:sz="0" w:space="0" w:color="auto"/>
            <w:left w:val="none" w:sz="0" w:space="0" w:color="auto"/>
            <w:bottom w:val="none" w:sz="0" w:space="0" w:color="auto"/>
            <w:right w:val="none" w:sz="0" w:space="0" w:color="auto"/>
          </w:divBdr>
        </w:div>
      </w:divsChild>
    </w:div>
    <w:div w:id="1839420063">
      <w:bodyDiv w:val="1"/>
      <w:marLeft w:val="0"/>
      <w:marRight w:val="0"/>
      <w:marTop w:val="0"/>
      <w:marBottom w:val="0"/>
      <w:divBdr>
        <w:top w:val="none" w:sz="0" w:space="0" w:color="auto"/>
        <w:left w:val="none" w:sz="0" w:space="0" w:color="auto"/>
        <w:bottom w:val="none" w:sz="0" w:space="0" w:color="auto"/>
        <w:right w:val="none" w:sz="0" w:space="0" w:color="auto"/>
      </w:divBdr>
    </w:div>
    <w:div w:id="1900238827">
      <w:bodyDiv w:val="1"/>
      <w:marLeft w:val="0"/>
      <w:marRight w:val="0"/>
      <w:marTop w:val="0"/>
      <w:marBottom w:val="0"/>
      <w:divBdr>
        <w:top w:val="none" w:sz="0" w:space="0" w:color="auto"/>
        <w:left w:val="none" w:sz="0" w:space="0" w:color="auto"/>
        <w:bottom w:val="none" w:sz="0" w:space="0" w:color="auto"/>
        <w:right w:val="none" w:sz="0" w:space="0" w:color="auto"/>
      </w:divBdr>
    </w:div>
    <w:div w:id="1902055945">
      <w:bodyDiv w:val="1"/>
      <w:marLeft w:val="0"/>
      <w:marRight w:val="0"/>
      <w:marTop w:val="0"/>
      <w:marBottom w:val="0"/>
      <w:divBdr>
        <w:top w:val="none" w:sz="0" w:space="0" w:color="auto"/>
        <w:left w:val="none" w:sz="0" w:space="0" w:color="auto"/>
        <w:bottom w:val="none" w:sz="0" w:space="0" w:color="auto"/>
        <w:right w:val="none" w:sz="0" w:space="0" w:color="auto"/>
      </w:divBdr>
    </w:div>
    <w:div w:id="1924338757">
      <w:bodyDiv w:val="1"/>
      <w:marLeft w:val="0"/>
      <w:marRight w:val="0"/>
      <w:marTop w:val="0"/>
      <w:marBottom w:val="0"/>
      <w:divBdr>
        <w:top w:val="none" w:sz="0" w:space="0" w:color="auto"/>
        <w:left w:val="none" w:sz="0" w:space="0" w:color="auto"/>
        <w:bottom w:val="none" w:sz="0" w:space="0" w:color="auto"/>
        <w:right w:val="none" w:sz="0" w:space="0" w:color="auto"/>
      </w:divBdr>
    </w:div>
    <w:div w:id="19310872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ntTable" Target="fontTable.xml"/><Relationship Id="rId21" Type="http://schemas.openxmlformats.org/officeDocument/2006/relationships/image" Target="media/image11.svg"/><Relationship Id="rId34" Type="http://schemas.openxmlformats.org/officeDocument/2006/relationships/image" Target="media/image2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CA13BA89D748809E6A3CE0E327C2D8"/>
        <w:category>
          <w:name w:val="General"/>
          <w:gallery w:val="placeholder"/>
        </w:category>
        <w:types>
          <w:type w:val="bbPlcHdr"/>
        </w:types>
        <w:behaviors>
          <w:behavior w:val="content"/>
        </w:behaviors>
        <w:guid w:val="{C7754F37-748A-43D9-B98F-0E32B4C20435}"/>
      </w:docPartPr>
      <w:docPartBody>
        <w:p w:rsidR="0072504B" w:rsidRDefault="005818E2" w:rsidP="005818E2">
          <w:pPr>
            <w:pStyle w:val="4DCA13BA89D748809E6A3CE0E327C2D8"/>
          </w:pPr>
          <w:r>
            <w:rPr>
              <w:rFonts w:asciiTheme="majorHAnsi" w:eastAsiaTheme="majorEastAsia" w:hAnsiTheme="majorHAnsi" w:cstheme="majorBidi"/>
              <w:caps/>
              <w:color w:val="156082" w:themeColor="accent1"/>
              <w:sz w:val="80"/>
              <w:szCs w:val="80"/>
            </w:rPr>
            <w:t>[Document title]</w:t>
          </w:r>
        </w:p>
      </w:docPartBody>
    </w:docPart>
    <w:docPart>
      <w:docPartPr>
        <w:name w:val="47E088B7A5CB48BDB9FDA74FC30E953A"/>
        <w:category>
          <w:name w:val="General"/>
          <w:gallery w:val="placeholder"/>
        </w:category>
        <w:types>
          <w:type w:val="bbPlcHdr"/>
        </w:types>
        <w:behaviors>
          <w:behavior w:val="content"/>
        </w:behaviors>
        <w:guid w:val="{10EBC15F-692A-42DD-9EF1-0196B72BC31E}"/>
      </w:docPartPr>
      <w:docPartBody>
        <w:p w:rsidR="0072504B" w:rsidRDefault="005818E2" w:rsidP="005818E2">
          <w:pPr>
            <w:pStyle w:val="47E088B7A5CB48BDB9FDA74FC30E953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8E2"/>
    <w:rsid w:val="00424DBB"/>
    <w:rsid w:val="005818E2"/>
    <w:rsid w:val="0072504B"/>
    <w:rsid w:val="00955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CA13BA89D748809E6A3CE0E327C2D8">
    <w:name w:val="4DCA13BA89D748809E6A3CE0E327C2D8"/>
    <w:rsid w:val="005818E2"/>
  </w:style>
  <w:style w:type="paragraph" w:customStyle="1" w:styleId="47E088B7A5CB48BDB9FDA74FC30E953A">
    <w:name w:val="47E088B7A5CB48BDB9FDA74FC30E953A"/>
    <w:rsid w:val="005818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0" ma:contentTypeDescription="Create a new document." ma:contentTypeScope="" ma:versionID="e4da84572a38fc599cfc61c13fe0bdde">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4b42e2e9280428024269717303d85934"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0045E58-12E8-4176-928E-DE7D295E9098}">
  <ds:schemaRefs>
    <ds:schemaRef ds:uri="http://schemas.microsoft.com/office/2006/metadata/properties"/>
    <ds:schemaRef ds:uri="http://schemas.microsoft.com/office/infopath/2007/PartnerControls"/>
    <ds:schemaRef ds:uri="8ecffad1-7cd6-4418-bee0-2d8591d139cb"/>
  </ds:schemaRefs>
</ds:datastoreItem>
</file>

<file path=customXml/itemProps2.xml><?xml version="1.0" encoding="utf-8"?>
<ds:datastoreItem xmlns:ds="http://schemas.openxmlformats.org/officeDocument/2006/customXml" ds:itemID="{E200F82D-66DB-43C3-9900-97C85C4DDA61}">
  <ds:schemaRefs>
    <ds:schemaRef ds:uri="http://schemas.microsoft.com/sharepoint/v3/contenttype/forms"/>
  </ds:schemaRefs>
</ds:datastoreItem>
</file>

<file path=customXml/itemProps3.xml><?xml version="1.0" encoding="utf-8"?>
<ds:datastoreItem xmlns:ds="http://schemas.openxmlformats.org/officeDocument/2006/customXml" ds:itemID="{20687D34-B0D4-4F08-92E7-3376A81B1971}">
  <ds:schemaRefs>
    <ds:schemaRef ds:uri="http://schemas.openxmlformats.org/officeDocument/2006/bibliography"/>
  </ds:schemaRefs>
</ds:datastoreItem>
</file>

<file path=customXml/itemProps4.xml><?xml version="1.0" encoding="utf-8"?>
<ds:datastoreItem xmlns:ds="http://schemas.openxmlformats.org/officeDocument/2006/customXml" ds:itemID="{5D7F819E-614A-4A03-94C9-EB969B1B4D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4070</Words>
  <Characters>25032</Characters>
  <Application>Microsoft Office Word</Application>
  <DocSecurity>0</DocSecurity>
  <Lines>501</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dc:title>
  <dc:subject>Kids Club @XYZ GYM</dc:subject>
  <dc:creator>Elena Mihaela Radu (2126383)</dc:creator>
  <cp:keywords/>
  <dc:description/>
  <cp:lastModifiedBy>Elena Mihaela Radu (2126383)</cp:lastModifiedBy>
  <cp:revision>5</cp:revision>
  <dcterms:created xsi:type="dcterms:W3CDTF">2024-03-20T00:29:00Z</dcterms:created>
  <dcterms:modified xsi:type="dcterms:W3CDTF">2024-03-20T00:30:00Z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add357f6-fd64-4c1c-974a-119b7c732b4b</vt:lpwstr>
  </property>
  <property fmtid="{D5CDD505-2E9C-101B-9397-08002B2CF9AE}" pid="3" name="ContentTypeId">
    <vt:lpwstr>0x01010046B040A4C94EAC46BE1B9499E5F0E36C</vt:lpwstr>
  </property>
</Properties>
</file>