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25F2F" w14:textId="13785380" w:rsidR="00ED1FC7" w:rsidRDefault="00ED1FC7" w:rsidP="00ED1FC7">
      <w:pPr>
        <w:spacing w:line="360" w:lineRule="auto"/>
        <w:jc w:val="center"/>
        <w:rPr>
          <w:rFonts w:ascii="Times New Roman" w:eastAsia="Times New Roman" w:hAnsi="Times New Roman" w:cs="Times New Roman"/>
          <w:b/>
          <w:sz w:val="48"/>
          <w:szCs w:val="48"/>
        </w:rPr>
      </w:pPr>
    </w:p>
    <w:p w14:paraId="333A90C0" w14:textId="64DBB480" w:rsidR="00ED1FC7" w:rsidRDefault="00181D37" w:rsidP="00ED1FC7">
      <w:pPr>
        <w:spacing w:line="360" w:lineRule="auto"/>
        <w:jc w:val="center"/>
        <w:rPr>
          <w:rFonts w:ascii="Times New Roman" w:eastAsia="Times New Roman" w:hAnsi="Times New Roman" w:cs="Times New Roman"/>
          <w:b/>
          <w:sz w:val="48"/>
          <w:szCs w:val="48"/>
        </w:rPr>
      </w:pPr>
      <w:bookmarkStart w:id="0" w:name="_Hlk141127031"/>
      <w:bookmarkEnd w:id="0"/>
      <w:r>
        <w:rPr>
          <w:rFonts w:ascii="Times New Roman" w:eastAsia="Times New Roman" w:hAnsi="Times New Roman" w:cs="Times New Roman"/>
          <w:b/>
          <w:noProof/>
          <w:sz w:val="48"/>
          <w:szCs w:val="48"/>
          <w:lang w:val="en-IN"/>
        </w:rPr>
        <w:drawing>
          <wp:inline distT="114300" distB="114300" distL="114300" distR="114300" wp14:anchorId="5BA87FBE" wp14:editId="6A3995C8">
            <wp:extent cx="2609850" cy="1009650"/>
            <wp:effectExtent l="0" t="0" r="0" b="0"/>
            <wp:docPr id="1" name="image1.png"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black text on a white background&#10;&#10;Description automatically generated"/>
                    <pic:cNvPicPr preferRelativeResize="0"/>
                  </pic:nvPicPr>
                  <pic:blipFill>
                    <a:blip r:embed="rId7"/>
                    <a:srcRect/>
                    <a:stretch>
                      <a:fillRect/>
                    </a:stretch>
                  </pic:blipFill>
                  <pic:spPr>
                    <a:xfrm>
                      <a:off x="0" y="0"/>
                      <a:ext cx="2609850" cy="1009650"/>
                    </a:xfrm>
                    <a:prstGeom prst="rect">
                      <a:avLst/>
                    </a:prstGeom>
                    <a:ln/>
                  </pic:spPr>
                </pic:pic>
              </a:graphicData>
            </a:graphic>
          </wp:inline>
        </w:drawing>
      </w:r>
    </w:p>
    <w:p w14:paraId="68CFE732" w14:textId="77777777" w:rsidR="00ED1FC7" w:rsidRDefault="00ED1FC7" w:rsidP="00ED1FC7">
      <w:pPr>
        <w:spacing w:line="360" w:lineRule="auto"/>
        <w:jc w:val="center"/>
        <w:rPr>
          <w:rFonts w:ascii="Times New Roman" w:eastAsia="Times New Roman" w:hAnsi="Times New Roman" w:cs="Times New Roman"/>
          <w:b/>
          <w:sz w:val="48"/>
          <w:szCs w:val="48"/>
        </w:rPr>
      </w:pPr>
    </w:p>
    <w:p w14:paraId="0AE55404" w14:textId="47840567" w:rsidR="00ED1FC7" w:rsidRDefault="00ED1FC7" w:rsidP="00ED1FC7">
      <w:pPr>
        <w:spacing w:line="360" w:lineRule="auto"/>
        <w:jc w:val="center"/>
        <w:rPr>
          <w:rFonts w:ascii="Times New Roman" w:eastAsia="Times New Roman" w:hAnsi="Times New Roman" w:cs="Times New Roman"/>
          <w:b/>
          <w:sz w:val="48"/>
          <w:szCs w:val="48"/>
        </w:rPr>
      </w:pPr>
    </w:p>
    <w:p w14:paraId="1AD4D1AE" w14:textId="77777777" w:rsidR="00ED1FC7" w:rsidRDefault="00ED1FC7" w:rsidP="00ED1FC7">
      <w:pPr>
        <w:spacing w:line="360" w:lineRule="auto"/>
        <w:jc w:val="center"/>
        <w:rPr>
          <w:rFonts w:ascii="Times New Roman" w:eastAsia="Times New Roman" w:hAnsi="Times New Roman" w:cs="Times New Roman"/>
          <w:b/>
          <w:sz w:val="48"/>
          <w:szCs w:val="48"/>
        </w:rPr>
      </w:pPr>
    </w:p>
    <w:p w14:paraId="6E01C413" w14:textId="77777777" w:rsidR="008C181A" w:rsidRPr="005C1546" w:rsidRDefault="008C181A" w:rsidP="008C181A">
      <w:pPr>
        <w:spacing w:line="360" w:lineRule="auto"/>
        <w:jc w:val="center"/>
        <w:rPr>
          <w:rFonts w:ascii="Times New Roman" w:eastAsia="Times New Roman" w:hAnsi="Times New Roman" w:cs="Times New Roman"/>
          <w:b/>
          <w:bCs/>
          <w:sz w:val="48"/>
          <w:szCs w:val="48"/>
        </w:rPr>
      </w:pPr>
      <w:r w:rsidRPr="005C1546">
        <w:rPr>
          <w:rFonts w:ascii="Times New Roman" w:hAnsi="Times New Roman" w:cs="Times New Roman"/>
          <w:b/>
          <w:bCs/>
          <w:sz w:val="48"/>
          <w:szCs w:val="48"/>
        </w:rPr>
        <w:t>Leadership and Management Theory and Practice</w:t>
      </w:r>
    </w:p>
    <w:p w14:paraId="5B7E70A5" w14:textId="77777777" w:rsidR="00ED1FC7" w:rsidRDefault="00ED1FC7" w:rsidP="00ED1FC7">
      <w:pPr>
        <w:spacing w:line="360" w:lineRule="auto"/>
        <w:rPr>
          <w:rFonts w:ascii="Times New Roman" w:eastAsia="Times New Roman" w:hAnsi="Times New Roman" w:cs="Times New Roman"/>
          <w:b/>
          <w:sz w:val="48"/>
          <w:szCs w:val="48"/>
        </w:rPr>
      </w:pPr>
    </w:p>
    <w:p w14:paraId="1CB4625B" w14:textId="77777777" w:rsidR="00ED1FC7" w:rsidRDefault="00ED1FC7" w:rsidP="00ED1FC7">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Module code: LCBB6003</w:t>
      </w:r>
    </w:p>
    <w:p w14:paraId="4F2DEC90" w14:textId="77777777" w:rsidR="00ED1FC7" w:rsidRDefault="00ED1FC7" w:rsidP="00ED1FC7">
      <w:pPr>
        <w:spacing w:line="360" w:lineRule="auto"/>
        <w:jc w:val="center"/>
        <w:rPr>
          <w:rFonts w:ascii="Times New Roman" w:eastAsia="Times New Roman" w:hAnsi="Times New Roman" w:cs="Times New Roman"/>
          <w:b/>
          <w:sz w:val="48"/>
          <w:szCs w:val="48"/>
        </w:rPr>
      </w:pPr>
    </w:p>
    <w:p w14:paraId="2FD9304C" w14:textId="0E234A3B" w:rsidR="00ED1FC7" w:rsidRPr="009165B3" w:rsidRDefault="00ED1FC7" w:rsidP="00ED1FC7">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36"/>
          <w:szCs w:val="36"/>
        </w:rPr>
        <w:t>Student Name:</w:t>
      </w:r>
      <w:r w:rsidR="009165B3">
        <w:rPr>
          <w:rFonts w:ascii="Times New Roman" w:eastAsia="Times New Roman" w:hAnsi="Times New Roman" w:cs="Times New Roman"/>
          <w:b/>
          <w:sz w:val="36"/>
          <w:szCs w:val="36"/>
        </w:rPr>
        <w:t xml:space="preserve"> </w:t>
      </w:r>
      <w:r w:rsidR="009165B3" w:rsidRPr="009165B3">
        <w:rPr>
          <w:rFonts w:ascii="Times New Roman" w:eastAsia="Times New Roman" w:hAnsi="Times New Roman" w:cs="Times New Roman"/>
          <w:b/>
          <w:sz w:val="40"/>
          <w:szCs w:val="40"/>
        </w:rPr>
        <w:t xml:space="preserve">Yordan Gospodinov </w:t>
      </w:r>
      <w:proofErr w:type="spellStart"/>
      <w:r w:rsidR="009165B3" w:rsidRPr="009165B3">
        <w:rPr>
          <w:rFonts w:ascii="Times New Roman" w:eastAsia="Times New Roman" w:hAnsi="Times New Roman" w:cs="Times New Roman"/>
          <w:b/>
          <w:sz w:val="40"/>
          <w:szCs w:val="40"/>
        </w:rPr>
        <w:t>Gospodinov</w:t>
      </w:r>
      <w:proofErr w:type="spellEnd"/>
    </w:p>
    <w:p w14:paraId="3A1EA13C" w14:textId="32DD7CB5" w:rsidR="00ED1FC7" w:rsidRDefault="00ED1FC7" w:rsidP="00ED1FC7">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Student ID:</w:t>
      </w:r>
      <w:r w:rsidR="009165B3">
        <w:rPr>
          <w:rFonts w:ascii="Times New Roman" w:eastAsia="Times New Roman" w:hAnsi="Times New Roman" w:cs="Times New Roman"/>
          <w:b/>
          <w:sz w:val="36"/>
          <w:szCs w:val="36"/>
        </w:rPr>
        <w:t xml:space="preserve"> </w:t>
      </w:r>
      <w:r w:rsidR="009165B3" w:rsidRPr="009165B3">
        <w:rPr>
          <w:rFonts w:ascii="Times New Roman" w:eastAsia="Times New Roman" w:hAnsi="Times New Roman" w:cs="Times New Roman"/>
          <w:b/>
          <w:sz w:val="40"/>
          <w:szCs w:val="40"/>
        </w:rPr>
        <w:t>2020080</w:t>
      </w:r>
    </w:p>
    <w:p w14:paraId="441C5B88" w14:textId="42C63449" w:rsidR="00ED1FC7" w:rsidRDefault="009165B3" w:rsidP="00ED1FC7">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Lecturer Name</w:t>
      </w:r>
      <w:r w:rsidR="00ED1FC7">
        <w:rPr>
          <w:rFonts w:ascii="Times New Roman" w:eastAsia="Times New Roman" w:hAnsi="Times New Roman" w:cs="Times New Roman"/>
          <w:b/>
          <w:sz w:val="36"/>
          <w:szCs w:val="36"/>
        </w:rPr>
        <w:t xml:space="preserve">: </w:t>
      </w:r>
      <w:r w:rsidRPr="009165B3">
        <w:rPr>
          <w:rFonts w:ascii="Times New Roman" w:eastAsia="Times New Roman" w:hAnsi="Times New Roman" w:cs="Times New Roman"/>
          <w:b/>
          <w:sz w:val="40"/>
          <w:szCs w:val="40"/>
        </w:rPr>
        <w:t xml:space="preserve">Laila </w:t>
      </w:r>
      <w:proofErr w:type="spellStart"/>
      <w:r w:rsidRPr="009165B3">
        <w:rPr>
          <w:rFonts w:ascii="Times New Roman" w:eastAsia="Times New Roman" w:hAnsi="Times New Roman" w:cs="Times New Roman"/>
          <w:b/>
          <w:sz w:val="40"/>
          <w:szCs w:val="40"/>
        </w:rPr>
        <w:t>Maazouz</w:t>
      </w:r>
      <w:proofErr w:type="spellEnd"/>
    </w:p>
    <w:p w14:paraId="0EF036FE" w14:textId="77777777" w:rsidR="00ED1FC7" w:rsidRDefault="00ED1FC7" w:rsidP="00ED1FC7">
      <w:pPr>
        <w:spacing w:line="360" w:lineRule="auto"/>
        <w:jc w:val="center"/>
        <w:rPr>
          <w:rFonts w:ascii="Times New Roman" w:eastAsia="Times New Roman" w:hAnsi="Times New Roman" w:cs="Times New Roman"/>
          <w:b/>
          <w:sz w:val="48"/>
          <w:szCs w:val="48"/>
        </w:rPr>
      </w:pPr>
    </w:p>
    <w:p w14:paraId="1A93CE2A" w14:textId="71D60B80" w:rsidR="00ED1FC7" w:rsidRDefault="00ED1FC7">
      <w:pPr>
        <w:spacing w:after="160" w:line="259" w:lineRule="auto"/>
      </w:pPr>
      <w:r>
        <w:br w:type="page"/>
      </w:r>
    </w:p>
    <w:p w14:paraId="3AB74419" w14:textId="77777777" w:rsidR="00973A3A" w:rsidRDefault="00973A3A" w:rsidP="00ED1FC7">
      <w:pPr>
        <w:rPr>
          <w:sz w:val="32"/>
          <w:szCs w:val="32"/>
          <w:u w:val="single"/>
        </w:rPr>
      </w:pPr>
    </w:p>
    <w:p w14:paraId="18C50A19" w14:textId="77777777" w:rsidR="00973A3A" w:rsidRPr="00973A3A" w:rsidRDefault="00973A3A" w:rsidP="00973A3A">
      <w:pPr>
        <w:rPr>
          <w:bCs/>
          <w:sz w:val="32"/>
          <w:szCs w:val="32"/>
          <w:u w:val="single"/>
        </w:rPr>
      </w:pPr>
      <w:r w:rsidRPr="00973A3A">
        <w:rPr>
          <w:bCs/>
          <w:sz w:val="32"/>
          <w:szCs w:val="32"/>
          <w:u w:val="single"/>
        </w:rPr>
        <w:t xml:space="preserve">Slide 7: </w:t>
      </w:r>
    </w:p>
    <w:p w14:paraId="5A211010" w14:textId="5095FFA8" w:rsidR="00973A3A" w:rsidRPr="00973A3A" w:rsidRDefault="00973A3A" w:rsidP="00973A3A">
      <w:pPr>
        <w:rPr>
          <w:bCs/>
          <w:sz w:val="32"/>
          <w:szCs w:val="32"/>
        </w:rPr>
      </w:pPr>
      <w:r w:rsidRPr="00973A3A">
        <w:rPr>
          <w:bCs/>
          <w:sz w:val="32"/>
          <w:szCs w:val="32"/>
          <w:lang w:val="en-US"/>
        </w:rPr>
        <w:t xml:space="preserve">We can assess Welch's leadership style using a variety of different leadership theories and viewpoints. Welch's leadership style is frequently characterized by one notion, transformational leadership. Followers of transformational leaders are inspired and motivated to accomplish great goals. Situational leadership is a different idea that can be used to define Welch's leadership style (Cruz, 2019). Situational leaders modify their style of leadership to fit the circumstances (dos Santos Pires et </w:t>
      </w:r>
      <w:proofErr w:type="spellStart"/>
      <w:r w:rsidRPr="00973A3A">
        <w:rPr>
          <w:bCs/>
          <w:sz w:val="32"/>
          <w:szCs w:val="32"/>
          <w:lang w:val="en-US"/>
        </w:rPr>
        <w:t>ael</w:t>
      </w:r>
      <w:proofErr w:type="spellEnd"/>
      <w:r w:rsidRPr="00973A3A">
        <w:rPr>
          <w:bCs/>
          <w:sz w:val="32"/>
          <w:szCs w:val="32"/>
          <w:lang w:val="en-US"/>
        </w:rPr>
        <w:t>., 2021). Finally, charismatic leadership is another way to characterize Welch's leadership style. Strong personal traits exhibited by charismatic leaders inspire and motivate followers (</w:t>
      </w:r>
      <w:proofErr w:type="spellStart"/>
      <w:r w:rsidRPr="00973A3A">
        <w:rPr>
          <w:bCs/>
          <w:sz w:val="32"/>
          <w:szCs w:val="32"/>
          <w:lang w:val="en-US"/>
        </w:rPr>
        <w:t>Melsom</w:t>
      </w:r>
      <w:proofErr w:type="spellEnd"/>
      <w:r w:rsidRPr="00973A3A">
        <w:rPr>
          <w:bCs/>
          <w:sz w:val="32"/>
          <w:szCs w:val="32"/>
          <w:lang w:val="en-US"/>
        </w:rPr>
        <w:t xml:space="preserve">, 2020). While situational leadership adapts leadership approaches based on contextual factors and charismatic leadership </w:t>
      </w:r>
      <w:proofErr w:type="spellStart"/>
      <w:r w:rsidR="004E119A">
        <w:rPr>
          <w:bCs/>
          <w:sz w:val="32"/>
          <w:szCs w:val="32"/>
          <w:lang w:val="en-US"/>
        </w:rPr>
        <w:t>enthrals</w:t>
      </w:r>
      <w:proofErr w:type="spellEnd"/>
      <w:r w:rsidRPr="00973A3A">
        <w:rPr>
          <w:bCs/>
          <w:sz w:val="32"/>
          <w:szCs w:val="32"/>
          <w:lang w:val="en-US"/>
        </w:rPr>
        <w:t xml:space="preserve"> and motivates others through charm and persuasive communication, transformational leadership is a powerful and adaptable style that inspires and empowers followers through a compelling vision (</w:t>
      </w:r>
      <w:proofErr w:type="spellStart"/>
      <w:r w:rsidRPr="00973A3A">
        <w:rPr>
          <w:bCs/>
          <w:sz w:val="32"/>
          <w:szCs w:val="32"/>
          <w:lang w:val="en-US"/>
        </w:rPr>
        <w:t>Gelles</w:t>
      </w:r>
      <w:proofErr w:type="spellEnd"/>
      <w:r w:rsidRPr="00973A3A">
        <w:rPr>
          <w:bCs/>
          <w:sz w:val="32"/>
          <w:szCs w:val="32"/>
          <w:lang w:val="en-US"/>
        </w:rPr>
        <w:t>, 2022).</w:t>
      </w:r>
    </w:p>
    <w:p w14:paraId="54A71481" w14:textId="47227E7D" w:rsidR="00ED1FC7" w:rsidRPr="0064270A" w:rsidRDefault="00ED1FC7" w:rsidP="00973A3A">
      <w:pPr>
        <w:spacing w:after="160" w:line="259" w:lineRule="auto"/>
        <w:rPr>
          <w:sz w:val="32"/>
          <w:szCs w:val="32"/>
          <w:u w:val="single"/>
        </w:rPr>
      </w:pPr>
      <w:r w:rsidRPr="0064270A">
        <w:rPr>
          <w:sz w:val="32"/>
          <w:szCs w:val="32"/>
          <w:u w:val="single"/>
        </w:rPr>
        <w:t>Slide 8:</w:t>
      </w:r>
    </w:p>
    <w:p w14:paraId="28CA7FF7" w14:textId="77777777" w:rsidR="00ED1FC7" w:rsidRPr="0064270A" w:rsidRDefault="00ED1FC7" w:rsidP="00ED1FC7">
      <w:pPr>
        <w:widowControl w:val="0"/>
        <w:spacing w:line="240" w:lineRule="auto"/>
        <w:rPr>
          <w:sz w:val="32"/>
          <w:szCs w:val="32"/>
        </w:rPr>
      </w:pPr>
      <w:r w:rsidRPr="0064270A">
        <w:rPr>
          <w:sz w:val="32"/>
          <w:szCs w:val="32"/>
        </w:rPr>
        <w:t>Welch's management approach can be characterized as transformational because he inspired and encouraged staff to accomplish outstanding goals (</w:t>
      </w:r>
      <w:proofErr w:type="spellStart"/>
      <w:r w:rsidRPr="0064270A">
        <w:rPr>
          <w:sz w:val="32"/>
          <w:szCs w:val="32"/>
        </w:rPr>
        <w:t>Lohr</w:t>
      </w:r>
      <w:proofErr w:type="spellEnd"/>
      <w:r w:rsidRPr="0064270A">
        <w:rPr>
          <w:sz w:val="32"/>
          <w:szCs w:val="32"/>
        </w:rPr>
        <w:t>, 2020). Welch, for instance, urged workers to "be number one or number two in every market we serve." Employees were motivated to work hard and accomplish their objectives by this challenge. Welch also developed a clear vision for GE and energized the workforce by sharing it with them (Cruz, 2019). This vision called on the company to "be the most competitive in the world." Welch conveyed this idea to the staff in a way that gave them a sense of belonging to something exceptional (</w:t>
      </w:r>
      <w:proofErr w:type="spellStart"/>
      <w:r w:rsidRPr="0064270A">
        <w:rPr>
          <w:sz w:val="32"/>
          <w:szCs w:val="32"/>
        </w:rPr>
        <w:t>Gelles</w:t>
      </w:r>
      <w:proofErr w:type="spellEnd"/>
      <w:r w:rsidRPr="0064270A">
        <w:rPr>
          <w:sz w:val="32"/>
          <w:szCs w:val="32"/>
        </w:rPr>
        <w:t>, 2022). Finally, Welch gave staff members the tools and encouragement they required to succeed (</w:t>
      </w:r>
      <w:proofErr w:type="spellStart"/>
      <w:r w:rsidRPr="0064270A">
        <w:rPr>
          <w:sz w:val="32"/>
          <w:szCs w:val="32"/>
        </w:rPr>
        <w:t>Melsom</w:t>
      </w:r>
      <w:proofErr w:type="spellEnd"/>
      <w:r w:rsidRPr="0064270A">
        <w:rPr>
          <w:sz w:val="32"/>
          <w:szCs w:val="32"/>
        </w:rPr>
        <w:t>, 2020). This includes giving access to training, career possibilities, and funding.</w:t>
      </w:r>
    </w:p>
    <w:p w14:paraId="7B9BFE2B" w14:textId="77777777" w:rsidR="00ED1FC7" w:rsidRPr="0064270A" w:rsidRDefault="00ED1FC7" w:rsidP="00ED1FC7">
      <w:pPr>
        <w:widowControl w:val="0"/>
        <w:spacing w:line="240" w:lineRule="auto"/>
        <w:rPr>
          <w:sz w:val="32"/>
          <w:szCs w:val="32"/>
        </w:rPr>
      </w:pPr>
    </w:p>
    <w:p w14:paraId="2A72B6DA" w14:textId="77777777" w:rsidR="00ED1FC7" w:rsidRPr="0064270A" w:rsidRDefault="00ED1FC7" w:rsidP="00ED1FC7">
      <w:pPr>
        <w:widowControl w:val="0"/>
        <w:spacing w:line="240" w:lineRule="auto"/>
        <w:rPr>
          <w:sz w:val="32"/>
          <w:szCs w:val="32"/>
          <w:u w:val="single"/>
        </w:rPr>
      </w:pPr>
      <w:r w:rsidRPr="0064270A">
        <w:rPr>
          <w:sz w:val="32"/>
          <w:szCs w:val="32"/>
          <w:u w:val="single"/>
        </w:rPr>
        <w:t>Slide 9:</w:t>
      </w:r>
    </w:p>
    <w:p w14:paraId="0DDD8D29" w14:textId="72ABC479" w:rsidR="00ED1FC7" w:rsidRPr="0064270A" w:rsidRDefault="00ED1FC7" w:rsidP="00ED1FC7">
      <w:pPr>
        <w:widowControl w:val="0"/>
        <w:spacing w:line="240" w:lineRule="auto"/>
        <w:rPr>
          <w:sz w:val="32"/>
          <w:szCs w:val="32"/>
        </w:rPr>
      </w:pPr>
      <w:r w:rsidRPr="0064270A">
        <w:rPr>
          <w:sz w:val="32"/>
          <w:szCs w:val="32"/>
        </w:rPr>
        <w:t>There is no one best leadership style, according to the situational leadership philosophy of leadership as the situation will determine the best leadership approach. Welch's leadership style can be characterized as situational because he modified it to fit the demands of the circumstances (Cruz, 2019). For example, he was more authoritative with inexperienced or newly hired personnel (</w:t>
      </w:r>
      <w:proofErr w:type="spellStart"/>
      <w:r w:rsidRPr="0064270A">
        <w:rPr>
          <w:sz w:val="32"/>
          <w:szCs w:val="32"/>
        </w:rPr>
        <w:t>Gelles</w:t>
      </w:r>
      <w:proofErr w:type="spellEnd"/>
      <w:r w:rsidRPr="0064270A">
        <w:rPr>
          <w:sz w:val="32"/>
          <w:szCs w:val="32"/>
        </w:rPr>
        <w:t>, 2022) and gave them greater direction and assistance. They were able to grow and learn in their professions as a result (</w:t>
      </w:r>
      <w:proofErr w:type="spellStart"/>
      <w:r w:rsidRPr="0064270A">
        <w:rPr>
          <w:sz w:val="32"/>
          <w:szCs w:val="32"/>
        </w:rPr>
        <w:t>Lohr</w:t>
      </w:r>
      <w:proofErr w:type="spellEnd"/>
      <w:r w:rsidRPr="0064270A">
        <w:rPr>
          <w:sz w:val="32"/>
          <w:szCs w:val="32"/>
        </w:rPr>
        <w:t>, 2020). Welch, though, was more able to delegate to competent and experienced workers (</w:t>
      </w:r>
      <w:proofErr w:type="spellStart"/>
      <w:r w:rsidRPr="0064270A">
        <w:rPr>
          <w:sz w:val="32"/>
          <w:szCs w:val="32"/>
        </w:rPr>
        <w:t>Ossama</w:t>
      </w:r>
      <w:proofErr w:type="spellEnd"/>
      <w:r w:rsidRPr="0064270A">
        <w:rPr>
          <w:sz w:val="32"/>
          <w:szCs w:val="32"/>
        </w:rPr>
        <w:t xml:space="preserve">, 2020).  He increased their level of independence and let them make choices based on </w:t>
      </w:r>
      <w:r w:rsidR="004E119A">
        <w:rPr>
          <w:sz w:val="32"/>
          <w:szCs w:val="32"/>
        </w:rPr>
        <w:t>their</w:t>
      </w:r>
      <w:r w:rsidRPr="0064270A">
        <w:rPr>
          <w:sz w:val="32"/>
          <w:szCs w:val="32"/>
        </w:rPr>
        <w:t xml:space="preserve"> circumstances. Employees were given the freedom to own their work and make choices that benefited the organization (</w:t>
      </w:r>
      <w:r w:rsidRPr="0064270A">
        <w:rPr>
          <w:color w:val="222222"/>
          <w:sz w:val="32"/>
          <w:szCs w:val="32"/>
        </w:rPr>
        <w:t>McKenna, 2023)</w:t>
      </w:r>
      <w:r w:rsidRPr="0064270A">
        <w:rPr>
          <w:sz w:val="32"/>
          <w:szCs w:val="32"/>
        </w:rPr>
        <w:t xml:space="preserve">. One of the main elements </w:t>
      </w:r>
      <w:r w:rsidR="004E119A">
        <w:rPr>
          <w:sz w:val="32"/>
          <w:szCs w:val="32"/>
        </w:rPr>
        <w:t>of</w:t>
      </w:r>
      <w:r w:rsidRPr="0064270A">
        <w:rPr>
          <w:sz w:val="32"/>
          <w:szCs w:val="32"/>
        </w:rPr>
        <w:t xml:space="preserve"> Welch's leadership success was his capacity to modify his approach </w:t>
      </w:r>
      <w:r w:rsidR="004E119A">
        <w:rPr>
          <w:sz w:val="32"/>
          <w:szCs w:val="32"/>
        </w:rPr>
        <w:t>to</w:t>
      </w:r>
      <w:r w:rsidRPr="0064270A">
        <w:rPr>
          <w:sz w:val="32"/>
          <w:szCs w:val="32"/>
        </w:rPr>
        <w:t xml:space="preserve"> the demands of the circumstance (Mees-Buss et al, 2019). Furthermore, Welch was able to develop a more empowered and engaged staff by giving managers liberty and allowing them to make decisions based on the </w:t>
      </w:r>
      <w:proofErr w:type="gramStart"/>
      <w:r w:rsidRPr="0064270A">
        <w:rPr>
          <w:sz w:val="32"/>
          <w:szCs w:val="32"/>
        </w:rPr>
        <w:t>particular situation</w:t>
      </w:r>
      <w:proofErr w:type="gramEnd"/>
      <w:r w:rsidRPr="0064270A">
        <w:rPr>
          <w:sz w:val="32"/>
          <w:szCs w:val="32"/>
        </w:rPr>
        <w:t xml:space="preserve"> (</w:t>
      </w:r>
      <w:proofErr w:type="spellStart"/>
      <w:r w:rsidRPr="0064270A">
        <w:rPr>
          <w:sz w:val="32"/>
          <w:szCs w:val="32"/>
        </w:rPr>
        <w:t>Tichy</w:t>
      </w:r>
      <w:proofErr w:type="spellEnd"/>
      <w:r w:rsidRPr="0064270A">
        <w:rPr>
          <w:sz w:val="32"/>
          <w:szCs w:val="32"/>
        </w:rPr>
        <w:t xml:space="preserve"> &amp; Charan, 2020).</w:t>
      </w:r>
    </w:p>
    <w:p w14:paraId="077D07B5" w14:textId="77777777" w:rsidR="00ED1FC7" w:rsidRPr="0064270A" w:rsidRDefault="00ED1FC7" w:rsidP="00ED1FC7">
      <w:pPr>
        <w:widowControl w:val="0"/>
        <w:spacing w:line="240" w:lineRule="auto"/>
        <w:rPr>
          <w:sz w:val="32"/>
          <w:szCs w:val="32"/>
        </w:rPr>
      </w:pPr>
    </w:p>
    <w:p w14:paraId="629D6BDD" w14:textId="77777777" w:rsidR="00ED1FC7" w:rsidRPr="0064270A" w:rsidRDefault="00ED1FC7" w:rsidP="00ED1FC7">
      <w:pPr>
        <w:widowControl w:val="0"/>
        <w:spacing w:line="240" w:lineRule="auto"/>
        <w:rPr>
          <w:sz w:val="32"/>
          <w:szCs w:val="32"/>
          <w:u w:val="single"/>
        </w:rPr>
      </w:pPr>
      <w:r w:rsidRPr="0064270A">
        <w:rPr>
          <w:sz w:val="32"/>
          <w:szCs w:val="32"/>
          <w:u w:val="single"/>
        </w:rPr>
        <w:t>Slide 10:</w:t>
      </w:r>
    </w:p>
    <w:p w14:paraId="4C3FF791" w14:textId="77777777" w:rsidR="00ED1FC7" w:rsidRPr="0064270A" w:rsidRDefault="00ED1FC7" w:rsidP="00ED1FC7">
      <w:pPr>
        <w:widowControl w:val="0"/>
        <w:spacing w:line="240" w:lineRule="auto"/>
        <w:rPr>
          <w:sz w:val="32"/>
          <w:szCs w:val="32"/>
        </w:rPr>
      </w:pPr>
      <w:r w:rsidRPr="0064270A">
        <w:rPr>
          <w:sz w:val="32"/>
          <w:szCs w:val="32"/>
        </w:rPr>
        <w:t>Welch's leadership style may be understood and assessed using the charismatic leadership theory as a framework (</w:t>
      </w:r>
      <w:proofErr w:type="spellStart"/>
      <w:r w:rsidRPr="0064270A">
        <w:rPr>
          <w:sz w:val="32"/>
          <w:szCs w:val="32"/>
        </w:rPr>
        <w:t>Ossama</w:t>
      </w:r>
      <w:proofErr w:type="spellEnd"/>
      <w:r w:rsidRPr="0064270A">
        <w:rPr>
          <w:sz w:val="32"/>
          <w:szCs w:val="32"/>
        </w:rPr>
        <w:t>, 2020). One of the major elements in Welch's success as a leader was his capacity to uplift and encourage his team (Cruz, 2019). Welch was successful in inspiring employees with his vision for GE and instilling a sense of purpose and enthusiasm in his workforce (Mees-Buss et al., 2019). He was able to establish a personal connection and trust with his staff members because of his communication skills (</w:t>
      </w:r>
      <w:proofErr w:type="spellStart"/>
      <w:r w:rsidRPr="0064270A">
        <w:rPr>
          <w:sz w:val="32"/>
          <w:szCs w:val="32"/>
        </w:rPr>
        <w:t>Lohr</w:t>
      </w:r>
      <w:proofErr w:type="spellEnd"/>
      <w:r w:rsidRPr="0064270A">
        <w:rPr>
          <w:sz w:val="32"/>
          <w:szCs w:val="32"/>
        </w:rPr>
        <w:t>, 2020). Welch was able to take chances and make choices that were in the best interests of the business because of his self-assurance and empathy (</w:t>
      </w:r>
      <w:proofErr w:type="spellStart"/>
      <w:r w:rsidRPr="0064270A">
        <w:rPr>
          <w:sz w:val="32"/>
          <w:szCs w:val="32"/>
        </w:rPr>
        <w:t>Gelles</w:t>
      </w:r>
      <w:proofErr w:type="spellEnd"/>
      <w:r w:rsidRPr="0064270A">
        <w:rPr>
          <w:sz w:val="32"/>
          <w:szCs w:val="32"/>
        </w:rPr>
        <w:t>, 2022).</w:t>
      </w:r>
    </w:p>
    <w:p w14:paraId="4D09604C" w14:textId="77777777" w:rsidR="00ED1FC7" w:rsidRPr="0064270A" w:rsidRDefault="00ED1FC7" w:rsidP="00ED1FC7">
      <w:pPr>
        <w:rPr>
          <w:sz w:val="32"/>
          <w:szCs w:val="32"/>
        </w:rPr>
      </w:pPr>
    </w:p>
    <w:p w14:paraId="7BC02FA7" w14:textId="77777777" w:rsidR="00ED1FC7" w:rsidRDefault="00ED1FC7" w:rsidP="00ED1FC7">
      <w:pPr>
        <w:rPr>
          <w:sz w:val="24"/>
          <w:szCs w:val="24"/>
        </w:rPr>
      </w:pPr>
    </w:p>
    <w:p w14:paraId="16F11707" w14:textId="77777777" w:rsidR="00ED1FC7" w:rsidRDefault="00ED1FC7" w:rsidP="00ED1FC7">
      <w:pPr>
        <w:rPr>
          <w:sz w:val="24"/>
          <w:szCs w:val="24"/>
        </w:rPr>
      </w:pPr>
    </w:p>
    <w:p w14:paraId="3A0D16AC" w14:textId="77777777" w:rsidR="00ED1FC7" w:rsidRPr="0053469D" w:rsidRDefault="00ED1FC7" w:rsidP="00ED1FC7">
      <w:pPr>
        <w:rPr>
          <w:sz w:val="32"/>
          <w:szCs w:val="32"/>
        </w:rPr>
      </w:pPr>
    </w:p>
    <w:p w14:paraId="232BA7FE" w14:textId="77777777" w:rsidR="00ED1FC7" w:rsidRPr="0053469D" w:rsidRDefault="00ED1FC7" w:rsidP="00ED1FC7">
      <w:pPr>
        <w:rPr>
          <w:sz w:val="32"/>
          <w:szCs w:val="32"/>
        </w:rPr>
      </w:pPr>
      <w:r w:rsidRPr="0053469D">
        <w:rPr>
          <w:sz w:val="32"/>
          <w:szCs w:val="32"/>
        </w:rPr>
        <w:t>References:</w:t>
      </w:r>
    </w:p>
    <w:p w14:paraId="5CD87724" w14:textId="77777777" w:rsidR="00ED1FC7" w:rsidRPr="0053469D" w:rsidRDefault="00ED1FC7" w:rsidP="00ED1FC7">
      <w:pPr>
        <w:rPr>
          <w:sz w:val="32"/>
          <w:szCs w:val="32"/>
        </w:rPr>
      </w:pPr>
    </w:p>
    <w:p w14:paraId="775F7EEF" w14:textId="77777777" w:rsidR="00ED1FC7" w:rsidRPr="0053469D" w:rsidRDefault="00ED1FC7" w:rsidP="00ED1FC7">
      <w:pPr>
        <w:widowControl w:val="0"/>
        <w:spacing w:before="48" w:line="240" w:lineRule="auto"/>
        <w:ind w:left="283"/>
        <w:rPr>
          <w:sz w:val="32"/>
          <w:szCs w:val="32"/>
        </w:rPr>
      </w:pPr>
      <w:r w:rsidRPr="0053469D">
        <w:rPr>
          <w:sz w:val="32"/>
          <w:szCs w:val="32"/>
        </w:rPr>
        <w:t>Cruz, R. S. (2019, September). Effective Ways and Methods to Improve Corporate Leadership. In </w:t>
      </w:r>
      <w:proofErr w:type="spellStart"/>
      <w:r w:rsidRPr="0053469D">
        <w:rPr>
          <w:i/>
          <w:sz w:val="32"/>
          <w:szCs w:val="32"/>
        </w:rPr>
        <w:t>Ascendens</w:t>
      </w:r>
      <w:proofErr w:type="spellEnd"/>
      <w:r w:rsidRPr="0053469D">
        <w:rPr>
          <w:i/>
          <w:sz w:val="32"/>
          <w:szCs w:val="32"/>
        </w:rPr>
        <w:t xml:space="preserve"> Asia Journal of Multidisciplinary Research Conference Proceedings</w:t>
      </w:r>
      <w:r w:rsidRPr="0053469D">
        <w:rPr>
          <w:sz w:val="32"/>
          <w:szCs w:val="32"/>
        </w:rPr>
        <w:t> (Vol. 3, No. 4)</w:t>
      </w:r>
    </w:p>
    <w:p w14:paraId="25959561" w14:textId="77777777" w:rsidR="00ED1FC7" w:rsidRPr="0053469D" w:rsidRDefault="00ED1FC7" w:rsidP="00ED1FC7">
      <w:pPr>
        <w:widowControl w:val="0"/>
        <w:spacing w:before="48" w:line="240" w:lineRule="auto"/>
        <w:ind w:left="283"/>
        <w:rPr>
          <w:sz w:val="32"/>
          <w:szCs w:val="32"/>
        </w:rPr>
      </w:pPr>
      <w:proofErr w:type="spellStart"/>
      <w:r w:rsidRPr="0053469D">
        <w:rPr>
          <w:sz w:val="32"/>
          <w:szCs w:val="32"/>
        </w:rPr>
        <w:t>Gelles</w:t>
      </w:r>
      <w:proofErr w:type="spellEnd"/>
      <w:r w:rsidRPr="0053469D">
        <w:rPr>
          <w:sz w:val="32"/>
          <w:szCs w:val="32"/>
        </w:rPr>
        <w:t>, D. (2022). </w:t>
      </w:r>
      <w:r w:rsidRPr="0053469D">
        <w:rPr>
          <w:i/>
          <w:sz w:val="32"/>
          <w:szCs w:val="32"/>
        </w:rPr>
        <w:t>The Man Who Broke Capitalism: How Jack Welch Gutted the Heartland and Crushed the Soul of Corporate America—and How to Undo His Legacy</w:t>
      </w:r>
      <w:r w:rsidRPr="0053469D">
        <w:rPr>
          <w:sz w:val="32"/>
          <w:szCs w:val="32"/>
        </w:rPr>
        <w:t>. Simon and Schuster.</w:t>
      </w:r>
    </w:p>
    <w:p w14:paraId="76907C22" w14:textId="77777777" w:rsidR="00ED1FC7" w:rsidRPr="0053469D" w:rsidRDefault="00ED1FC7" w:rsidP="00ED1FC7">
      <w:pPr>
        <w:widowControl w:val="0"/>
        <w:spacing w:before="48" w:line="240" w:lineRule="auto"/>
        <w:ind w:left="283"/>
        <w:rPr>
          <w:sz w:val="32"/>
          <w:szCs w:val="32"/>
        </w:rPr>
      </w:pPr>
      <w:proofErr w:type="spellStart"/>
      <w:r w:rsidRPr="0053469D">
        <w:rPr>
          <w:sz w:val="32"/>
          <w:szCs w:val="32"/>
        </w:rPr>
        <w:t>Lohr</w:t>
      </w:r>
      <w:proofErr w:type="spellEnd"/>
      <w:r w:rsidRPr="0053469D">
        <w:rPr>
          <w:sz w:val="32"/>
          <w:szCs w:val="32"/>
        </w:rPr>
        <w:t>, S. (2020). Jack Welch, GE Chief Who Became a Business Superstar, Dies at 84. </w:t>
      </w:r>
      <w:r w:rsidRPr="0053469D">
        <w:rPr>
          <w:i/>
          <w:sz w:val="32"/>
          <w:szCs w:val="32"/>
        </w:rPr>
        <w:t xml:space="preserve">New York Times. </w:t>
      </w:r>
      <w:proofErr w:type="gramStart"/>
      <w:r w:rsidRPr="0053469D">
        <w:rPr>
          <w:i/>
          <w:sz w:val="32"/>
          <w:szCs w:val="32"/>
        </w:rPr>
        <w:t>March</w:t>
      </w:r>
      <w:r w:rsidRPr="0053469D">
        <w:rPr>
          <w:sz w:val="32"/>
          <w:szCs w:val="32"/>
        </w:rPr>
        <w:t>,</w:t>
      </w:r>
      <w:proofErr w:type="gramEnd"/>
      <w:r w:rsidRPr="0053469D">
        <w:rPr>
          <w:sz w:val="32"/>
          <w:szCs w:val="32"/>
        </w:rPr>
        <w:t> </w:t>
      </w:r>
      <w:r w:rsidRPr="0053469D">
        <w:rPr>
          <w:i/>
          <w:sz w:val="32"/>
          <w:szCs w:val="32"/>
        </w:rPr>
        <w:t>2</w:t>
      </w:r>
      <w:r w:rsidRPr="0053469D">
        <w:rPr>
          <w:sz w:val="32"/>
          <w:szCs w:val="32"/>
        </w:rPr>
        <w:t>.</w:t>
      </w:r>
    </w:p>
    <w:p w14:paraId="1FF712A6" w14:textId="77777777" w:rsidR="00ED1FC7" w:rsidRPr="0053469D" w:rsidRDefault="00ED1FC7" w:rsidP="00ED1FC7">
      <w:pPr>
        <w:widowControl w:val="0"/>
        <w:spacing w:before="48" w:line="240" w:lineRule="auto"/>
        <w:ind w:left="283"/>
        <w:rPr>
          <w:sz w:val="32"/>
          <w:szCs w:val="32"/>
        </w:rPr>
      </w:pPr>
      <w:r w:rsidRPr="0053469D">
        <w:rPr>
          <w:sz w:val="32"/>
          <w:szCs w:val="32"/>
        </w:rPr>
        <w:t xml:space="preserve">McKenna, C. (2023). David </w:t>
      </w:r>
      <w:proofErr w:type="spellStart"/>
      <w:r w:rsidRPr="0053469D">
        <w:rPr>
          <w:sz w:val="32"/>
          <w:szCs w:val="32"/>
        </w:rPr>
        <w:t>Gelles</w:t>
      </w:r>
      <w:proofErr w:type="spellEnd"/>
      <w:r w:rsidRPr="0053469D">
        <w:rPr>
          <w:sz w:val="32"/>
          <w:szCs w:val="32"/>
        </w:rPr>
        <w:t>. The Man Who Broke Capitalism: How Jack Welch Gutted the Heartland and Crushed the Soul of Corporate America—and How to Undo His Legacy.</w:t>
      </w:r>
    </w:p>
    <w:p w14:paraId="64932C2A" w14:textId="77777777" w:rsidR="00ED1FC7" w:rsidRPr="0053469D" w:rsidRDefault="00ED1FC7" w:rsidP="00ED1FC7">
      <w:pPr>
        <w:widowControl w:val="0"/>
        <w:spacing w:before="48" w:line="240" w:lineRule="auto"/>
        <w:ind w:left="283"/>
        <w:rPr>
          <w:sz w:val="32"/>
          <w:szCs w:val="32"/>
        </w:rPr>
      </w:pPr>
      <w:proofErr w:type="spellStart"/>
      <w:r w:rsidRPr="0053469D">
        <w:rPr>
          <w:sz w:val="32"/>
          <w:szCs w:val="32"/>
        </w:rPr>
        <w:t>Melsom</w:t>
      </w:r>
      <w:proofErr w:type="spellEnd"/>
      <w:r w:rsidRPr="0053469D">
        <w:rPr>
          <w:sz w:val="32"/>
          <w:szCs w:val="32"/>
        </w:rPr>
        <w:t>, B. (2020). How to Become an Effective Leader. </w:t>
      </w:r>
      <w:r w:rsidRPr="0053469D">
        <w:rPr>
          <w:i/>
          <w:sz w:val="32"/>
          <w:szCs w:val="32"/>
        </w:rPr>
        <w:t>ITNOW</w:t>
      </w:r>
      <w:r w:rsidRPr="0053469D">
        <w:rPr>
          <w:sz w:val="32"/>
          <w:szCs w:val="32"/>
        </w:rPr>
        <w:t>, </w:t>
      </w:r>
      <w:r w:rsidRPr="0053469D">
        <w:rPr>
          <w:i/>
          <w:sz w:val="32"/>
          <w:szCs w:val="32"/>
        </w:rPr>
        <w:t>62</w:t>
      </w:r>
      <w:r w:rsidRPr="0053469D">
        <w:rPr>
          <w:sz w:val="32"/>
          <w:szCs w:val="32"/>
        </w:rPr>
        <w:t>(4), 24-25.</w:t>
      </w:r>
    </w:p>
    <w:p w14:paraId="7D123A7E" w14:textId="77777777" w:rsidR="00ED1FC7" w:rsidRPr="0053469D" w:rsidRDefault="00ED1FC7" w:rsidP="00ED1FC7">
      <w:pPr>
        <w:widowControl w:val="0"/>
        <w:spacing w:before="48" w:line="240" w:lineRule="auto"/>
        <w:ind w:left="283"/>
        <w:rPr>
          <w:sz w:val="32"/>
          <w:szCs w:val="32"/>
        </w:rPr>
      </w:pPr>
      <w:r w:rsidRPr="0053469D">
        <w:rPr>
          <w:sz w:val="32"/>
          <w:szCs w:val="32"/>
        </w:rPr>
        <w:t xml:space="preserve">Mees-Buss, J., Welch, C. and </w:t>
      </w:r>
      <w:proofErr w:type="spellStart"/>
      <w:r w:rsidRPr="0053469D">
        <w:rPr>
          <w:sz w:val="32"/>
          <w:szCs w:val="32"/>
        </w:rPr>
        <w:t>Westney</w:t>
      </w:r>
      <w:proofErr w:type="spellEnd"/>
      <w:r w:rsidRPr="0053469D">
        <w:rPr>
          <w:sz w:val="32"/>
          <w:szCs w:val="32"/>
        </w:rPr>
        <w:t xml:space="preserve">, D. E. (2019). What happened to the transnational? The emergence of the neo-global corporation. </w:t>
      </w:r>
      <w:r w:rsidRPr="0053469D">
        <w:rPr>
          <w:i/>
          <w:sz w:val="32"/>
          <w:szCs w:val="32"/>
        </w:rPr>
        <w:t>Journal of International Business Studies</w:t>
      </w:r>
      <w:r w:rsidRPr="0053469D">
        <w:rPr>
          <w:sz w:val="32"/>
          <w:szCs w:val="32"/>
        </w:rPr>
        <w:t xml:space="preserve">, 50, 1513-1543. </w:t>
      </w:r>
    </w:p>
    <w:p w14:paraId="3F5B01EA" w14:textId="77777777" w:rsidR="00ED1FC7" w:rsidRPr="0053469D" w:rsidRDefault="00ED1FC7" w:rsidP="00ED1FC7">
      <w:pPr>
        <w:widowControl w:val="0"/>
        <w:spacing w:before="48" w:line="240" w:lineRule="auto"/>
        <w:ind w:left="283"/>
        <w:rPr>
          <w:sz w:val="32"/>
          <w:szCs w:val="32"/>
        </w:rPr>
      </w:pPr>
      <w:proofErr w:type="spellStart"/>
      <w:r w:rsidRPr="0053469D">
        <w:rPr>
          <w:sz w:val="32"/>
          <w:szCs w:val="32"/>
        </w:rPr>
        <w:t>Ossama</w:t>
      </w:r>
      <w:proofErr w:type="spellEnd"/>
      <w:r w:rsidRPr="0053469D">
        <w:rPr>
          <w:sz w:val="32"/>
          <w:szCs w:val="32"/>
        </w:rPr>
        <w:t>, M. (2020). A tribute to Jack Welch: Manager of the century. </w:t>
      </w:r>
      <w:r w:rsidRPr="0053469D">
        <w:rPr>
          <w:i/>
          <w:sz w:val="32"/>
          <w:szCs w:val="32"/>
        </w:rPr>
        <w:t>International Journal of Engineering and Management Research (IJEMR)</w:t>
      </w:r>
      <w:r w:rsidRPr="0053469D">
        <w:rPr>
          <w:sz w:val="32"/>
          <w:szCs w:val="32"/>
        </w:rPr>
        <w:t>, </w:t>
      </w:r>
      <w:r w:rsidRPr="0053469D">
        <w:rPr>
          <w:i/>
          <w:sz w:val="32"/>
          <w:szCs w:val="32"/>
        </w:rPr>
        <w:t>10</w:t>
      </w:r>
      <w:r w:rsidRPr="0053469D">
        <w:rPr>
          <w:sz w:val="32"/>
          <w:szCs w:val="32"/>
        </w:rPr>
        <w:t>(5), 17-18.</w:t>
      </w:r>
    </w:p>
    <w:p w14:paraId="21653784" w14:textId="77777777" w:rsidR="00ED1FC7" w:rsidRPr="0053469D" w:rsidRDefault="00ED1FC7" w:rsidP="00ED1FC7">
      <w:pPr>
        <w:widowControl w:val="0"/>
        <w:spacing w:before="48" w:line="240" w:lineRule="auto"/>
        <w:ind w:left="283"/>
        <w:rPr>
          <w:sz w:val="32"/>
          <w:szCs w:val="32"/>
        </w:rPr>
      </w:pPr>
      <w:proofErr w:type="spellStart"/>
      <w:r w:rsidRPr="0053469D">
        <w:rPr>
          <w:sz w:val="32"/>
          <w:szCs w:val="32"/>
        </w:rPr>
        <w:t>Tichy</w:t>
      </w:r>
      <w:proofErr w:type="spellEnd"/>
      <w:r w:rsidRPr="0053469D">
        <w:rPr>
          <w:sz w:val="32"/>
          <w:szCs w:val="32"/>
        </w:rPr>
        <w:t xml:space="preserve">, N., &amp; Charan, R. (2020, March 3). </w:t>
      </w:r>
      <w:r w:rsidRPr="0053469D">
        <w:rPr>
          <w:i/>
          <w:sz w:val="32"/>
          <w:szCs w:val="32"/>
        </w:rPr>
        <w:t>Speed, Simplicity, Self-Confidence: An Interview with Jack Welch. Harvard Business Review</w:t>
      </w:r>
      <w:r w:rsidRPr="0053469D">
        <w:rPr>
          <w:sz w:val="32"/>
          <w:szCs w:val="32"/>
        </w:rPr>
        <w:t>. https://hbr.org/1989/09/speed-simplicity-self-confidence-an-interview-with-jack-welch</w:t>
      </w:r>
    </w:p>
    <w:p w14:paraId="3B8411AE" w14:textId="77777777" w:rsidR="003545C6" w:rsidRDefault="003545C6"/>
    <w:sectPr w:rsidR="003545C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1C15EF" w14:textId="77777777" w:rsidR="009944F0" w:rsidRDefault="009944F0" w:rsidP="00A94977">
      <w:pPr>
        <w:spacing w:line="240" w:lineRule="auto"/>
      </w:pPr>
      <w:r>
        <w:separator/>
      </w:r>
    </w:p>
  </w:endnote>
  <w:endnote w:type="continuationSeparator" w:id="0">
    <w:p w14:paraId="6F4F3FE1" w14:textId="77777777" w:rsidR="009944F0" w:rsidRDefault="009944F0" w:rsidP="00A949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7447274"/>
      <w:docPartObj>
        <w:docPartGallery w:val="Page Numbers (Bottom of Page)"/>
        <w:docPartUnique/>
      </w:docPartObj>
    </w:sdtPr>
    <w:sdtEndPr>
      <w:rPr>
        <w:noProof/>
      </w:rPr>
    </w:sdtEndPr>
    <w:sdtContent>
      <w:p w14:paraId="27485C86" w14:textId="3F8F445A" w:rsidR="00A94977" w:rsidRDefault="00A949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426B8F" w14:textId="77777777" w:rsidR="00A94977" w:rsidRDefault="00A949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AB911F" w14:textId="77777777" w:rsidR="009944F0" w:rsidRDefault="009944F0" w:rsidP="00A94977">
      <w:pPr>
        <w:spacing w:line="240" w:lineRule="auto"/>
      </w:pPr>
      <w:r>
        <w:separator/>
      </w:r>
    </w:p>
  </w:footnote>
  <w:footnote w:type="continuationSeparator" w:id="0">
    <w:p w14:paraId="38E70FA1" w14:textId="77777777" w:rsidR="009944F0" w:rsidRDefault="009944F0" w:rsidP="00A949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FC7"/>
    <w:rsid w:val="00181D37"/>
    <w:rsid w:val="00273E94"/>
    <w:rsid w:val="003545C6"/>
    <w:rsid w:val="004E119A"/>
    <w:rsid w:val="0053469D"/>
    <w:rsid w:val="0064270A"/>
    <w:rsid w:val="00777A0B"/>
    <w:rsid w:val="008C181A"/>
    <w:rsid w:val="009153BF"/>
    <w:rsid w:val="009165B3"/>
    <w:rsid w:val="00973A3A"/>
    <w:rsid w:val="009944F0"/>
    <w:rsid w:val="00A51B78"/>
    <w:rsid w:val="00A94977"/>
    <w:rsid w:val="00ED1FC7"/>
    <w:rsid w:val="00F83864"/>
    <w:rsid w:val="00FA3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569AE"/>
  <w15:chartTrackingRefBased/>
  <w15:docId w15:val="{C6AC0BCE-3255-4398-BF87-7585B23C3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D1FC7"/>
    <w:pPr>
      <w:spacing w:after="0" w:line="276" w:lineRule="auto"/>
    </w:pPr>
    <w:rPr>
      <w:rFonts w:ascii="Arial" w:eastAsia="Arial" w:hAnsi="Arial" w:cs="Arial"/>
      <w:kern w:val="0"/>
      <w:lang w:eastAsia="e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4977"/>
    <w:pPr>
      <w:tabs>
        <w:tab w:val="center" w:pos="4513"/>
        <w:tab w:val="right" w:pos="9026"/>
      </w:tabs>
      <w:spacing w:line="240" w:lineRule="auto"/>
    </w:pPr>
  </w:style>
  <w:style w:type="character" w:customStyle="1" w:styleId="HeaderChar">
    <w:name w:val="Header Char"/>
    <w:basedOn w:val="DefaultParagraphFont"/>
    <w:link w:val="Header"/>
    <w:uiPriority w:val="99"/>
    <w:rsid w:val="00A94977"/>
    <w:rPr>
      <w:rFonts w:ascii="Arial" w:eastAsia="Arial" w:hAnsi="Arial" w:cs="Arial"/>
      <w:kern w:val="0"/>
      <w:lang w:eastAsia="en-IN"/>
      <w14:ligatures w14:val="none"/>
    </w:rPr>
  </w:style>
  <w:style w:type="paragraph" w:styleId="Footer">
    <w:name w:val="footer"/>
    <w:basedOn w:val="Normal"/>
    <w:link w:val="FooterChar"/>
    <w:uiPriority w:val="99"/>
    <w:unhideWhenUsed/>
    <w:rsid w:val="00A94977"/>
    <w:pPr>
      <w:tabs>
        <w:tab w:val="center" w:pos="4513"/>
        <w:tab w:val="right" w:pos="9026"/>
      </w:tabs>
      <w:spacing w:line="240" w:lineRule="auto"/>
    </w:pPr>
  </w:style>
  <w:style w:type="character" w:customStyle="1" w:styleId="FooterChar">
    <w:name w:val="Footer Char"/>
    <w:basedOn w:val="DefaultParagraphFont"/>
    <w:link w:val="Footer"/>
    <w:uiPriority w:val="99"/>
    <w:rsid w:val="00A94977"/>
    <w:rPr>
      <w:rFonts w:ascii="Arial" w:eastAsia="Arial" w:hAnsi="Arial" w:cs="Arial"/>
      <w:kern w:val="0"/>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435164-0573-4A36-939C-F8C30F1915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4</Pages>
  <Words>820</Words>
  <Characters>4431</Characters>
  <Application>Microsoft Office Word</Application>
  <DocSecurity>0</DocSecurity>
  <Lines>164</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 Gospodinov</dc:creator>
  <cp:keywords/>
  <dc:description/>
  <cp:lastModifiedBy>Yordan Gospodinov</cp:lastModifiedBy>
  <cp:revision>9</cp:revision>
  <cp:lastPrinted>2023-07-25T18:59:00Z</cp:lastPrinted>
  <dcterms:created xsi:type="dcterms:W3CDTF">2023-07-24T18:35:00Z</dcterms:created>
  <dcterms:modified xsi:type="dcterms:W3CDTF">2023-07-26T16:00:00Z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bdb7bae7-9c1d-432e-90a8-19da3293f1b6</vt:lpwstr>
  </property>
</Properties>
</file>