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D096D" w:rsidR="00D731C3" w:rsidP="0EFF628B" w:rsidRDefault="00D731C3" w14:paraId="72EEF115" w14:textId="4BF9CFBB">
      <w:pPr>
        <w:pStyle w:val="Normal"/>
        <w:spacing w:before="212"/>
        <w:jc w:val="center"/>
        <w:rPr>
          <w:rFonts w:ascii="Arial"/>
          <w:b w:val="1"/>
          <w:bCs w:val="1"/>
          <w:sz w:val="56"/>
          <w:szCs w:val="56"/>
        </w:rPr>
      </w:pPr>
      <w:r w:rsidR="5EA373B5">
        <w:drawing>
          <wp:inline wp14:editId="2B5FDAA6" wp14:anchorId="0128DAAE">
            <wp:extent cx="2980602" cy="1188188"/>
            <wp:effectExtent l="0" t="0" r="0" b="0"/>
            <wp:docPr id="4" name="Picture 4" descr="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xmlns:r="http://schemas.openxmlformats.org/officeDocument/2006/relationships"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0EFF628B" w:rsidP="0EFF628B" w:rsidRDefault="0EFF628B" w14:paraId="29DE0BA4" w14:textId="3B2BF03E">
      <w:pPr>
        <w:spacing w:before="212"/>
        <w:rPr>
          <w:rFonts w:ascii="Arial"/>
          <w:b w:val="1"/>
          <w:bCs w:val="1"/>
          <w:sz w:val="44"/>
          <w:szCs w:val="44"/>
        </w:rPr>
      </w:pPr>
    </w:p>
    <w:p w:rsidR="0CD0E8BF" w:rsidP="0EFF628B" w:rsidRDefault="0CD0E8BF" w14:paraId="51D78F81" w14:textId="301CE9B7">
      <w:pPr>
        <w:pStyle w:val="Normal"/>
        <w:spacing w:before="212" w:beforeAutospacing="off" w:after="160" w:afterAutospacing="off" w:line="276" w:lineRule="auto"/>
        <w:rPr>
          <w:rFonts w:ascii="Arial"/>
          <w:b w:val="1"/>
          <w:bCs w:val="1"/>
          <w:sz w:val="44"/>
          <w:szCs w:val="44"/>
        </w:rPr>
      </w:pPr>
      <w:r w:rsidRPr="0EFF628B" w:rsidR="0CD0E8BF">
        <w:rPr>
          <w:rFonts w:ascii="Arial" w:hAnsi="Arial" w:eastAsia="Arial" w:cs="Arial"/>
          <w:b w:val="1"/>
          <w:bCs w:val="1"/>
          <w:noProof w:val="0"/>
          <w:sz w:val="48"/>
          <w:szCs w:val="48"/>
          <w:lang w:val="en-GB"/>
        </w:rPr>
        <w:t>Module Name: D</w:t>
      </w:r>
      <w:r w:rsidRPr="0EFF628B" w:rsidR="0CD0E8BF">
        <w:rPr>
          <w:rFonts w:ascii="Arial"/>
          <w:b w:val="1"/>
          <w:bCs w:val="1"/>
          <w:sz w:val="44"/>
          <w:szCs w:val="44"/>
        </w:rPr>
        <w:t>igital</w:t>
      </w:r>
      <w:r w:rsidRPr="0EFF628B" w:rsidR="0CD0E8BF">
        <w:rPr>
          <w:rFonts w:ascii="Arial"/>
          <w:b w:val="1"/>
          <w:bCs w:val="1"/>
          <w:sz w:val="44"/>
          <w:szCs w:val="44"/>
        </w:rPr>
        <w:t xml:space="preserve"> Skills for Personal Development and Business Growth</w:t>
      </w:r>
    </w:p>
    <w:p w:rsidR="0CD0E8BF" w:rsidP="0EFF628B" w:rsidRDefault="0CD0E8BF" w14:paraId="28C9D629" w14:textId="1E6021AB">
      <w:pPr>
        <w:pStyle w:val="Normal"/>
        <w:spacing w:before="212" w:beforeAutospacing="off" w:after="160" w:afterAutospacing="off" w:line="276" w:lineRule="auto"/>
        <w:rPr>
          <w:rFonts w:ascii="Arial"/>
          <w:b w:val="1"/>
          <w:bCs w:val="1"/>
          <w:sz w:val="44"/>
          <w:szCs w:val="44"/>
        </w:rPr>
      </w:pPr>
      <w:r w:rsidRPr="0EFF628B" w:rsidR="0CD0E8BF">
        <w:rPr>
          <w:rFonts w:ascii="Arial" w:hAnsi="Arial" w:eastAsia="Arial" w:cs="Arial"/>
          <w:b w:val="1"/>
          <w:bCs w:val="1"/>
          <w:noProof w:val="0"/>
          <w:sz w:val="48"/>
          <w:szCs w:val="48"/>
          <w:lang w:val="en-GB"/>
        </w:rPr>
        <w:t>Module Code</w:t>
      </w:r>
      <w:r w:rsidRPr="0EFF628B" w:rsidR="0CD0E8BF">
        <w:rPr>
          <w:rFonts w:ascii="Arial" w:hAnsi="Arial" w:eastAsia="Arial" w:cs="Arial"/>
          <w:b w:val="1"/>
          <w:bCs w:val="1"/>
          <w:noProof w:val="0"/>
          <w:sz w:val="48"/>
          <w:szCs w:val="48"/>
          <w:lang w:val="en-GB"/>
        </w:rPr>
        <w:t>: (</w:t>
      </w:r>
      <w:r w:rsidRPr="0EFF628B" w:rsidR="0CD0E8BF">
        <w:rPr>
          <w:rFonts w:ascii="Arial"/>
          <w:b w:val="1"/>
          <w:bCs w:val="1"/>
          <w:sz w:val="44"/>
          <w:szCs w:val="44"/>
        </w:rPr>
        <w:t>BMSW4008)</w:t>
      </w:r>
    </w:p>
    <w:p w:rsidR="0CD0E8BF" w:rsidP="0EFF628B" w:rsidRDefault="0CD0E8BF" w14:paraId="22FB0336" w14:textId="2C39E9EC">
      <w:pPr>
        <w:spacing w:before="212" w:beforeAutospacing="off" w:after="160" w:afterAutospacing="off" w:line="276" w:lineRule="auto"/>
      </w:pPr>
      <w:r w:rsidRPr="0EFF628B" w:rsidR="0CD0E8BF">
        <w:rPr>
          <w:rFonts w:ascii="Arial" w:hAnsi="Arial" w:eastAsia="Arial" w:cs="Arial"/>
          <w:b w:val="1"/>
          <w:bCs w:val="1"/>
          <w:noProof w:val="0"/>
          <w:sz w:val="48"/>
          <w:szCs w:val="48"/>
          <w:lang w:val="en-GB"/>
        </w:rPr>
        <w:t>Assignment Name: Portfolio</w:t>
      </w:r>
    </w:p>
    <w:p w:rsidR="0CD0E8BF" w:rsidP="0EFF628B" w:rsidRDefault="0CD0E8BF" w14:paraId="288865E7" w14:textId="1BFC56B0">
      <w:pPr>
        <w:pStyle w:val="Normal"/>
        <w:suppressLineNumbers w:val="0"/>
        <w:bidi w:val="0"/>
        <w:spacing w:before="212" w:beforeAutospacing="off" w:after="160" w:afterAutospacing="off" w:line="276" w:lineRule="auto"/>
        <w:ind w:left="0" w:right="0"/>
        <w:jc w:val="left"/>
        <w:rPr>
          <w:rFonts w:ascii="Arial" w:hAnsi="Arial" w:eastAsia="Arial" w:cs="Arial"/>
          <w:b w:val="1"/>
          <w:bCs w:val="1"/>
          <w:noProof w:val="0"/>
          <w:sz w:val="48"/>
          <w:szCs w:val="48"/>
          <w:lang w:val="en-GB"/>
        </w:rPr>
      </w:pPr>
      <w:r w:rsidRPr="0EFF628B" w:rsidR="0CD0E8BF">
        <w:rPr>
          <w:rFonts w:ascii="Arial" w:hAnsi="Arial" w:eastAsia="Arial" w:cs="Arial"/>
          <w:b w:val="1"/>
          <w:bCs w:val="1"/>
          <w:noProof w:val="0"/>
          <w:sz w:val="48"/>
          <w:szCs w:val="48"/>
          <w:lang w:val="en-GB"/>
        </w:rPr>
        <w:t>Student Name:</w:t>
      </w:r>
      <w:r w:rsidRPr="0EFF628B" w:rsidR="233BAF14">
        <w:rPr>
          <w:rFonts w:ascii="Arial" w:hAnsi="Arial" w:eastAsia="Arial" w:cs="Arial"/>
          <w:b w:val="1"/>
          <w:bCs w:val="1"/>
          <w:noProof w:val="0"/>
          <w:sz w:val="48"/>
          <w:szCs w:val="48"/>
          <w:lang w:val="en-GB"/>
        </w:rPr>
        <w:t xml:space="preserve"> Mustafa Burak Karaoz</w:t>
      </w:r>
    </w:p>
    <w:p w:rsidR="0CD0E8BF" w:rsidP="0EFF628B" w:rsidRDefault="0CD0E8BF" w14:paraId="57A1518A" w14:textId="34DA9E09">
      <w:pPr>
        <w:pStyle w:val="Normal"/>
        <w:suppressLineNumbers w:val="0"/>
        <w:bidi w:val="0"/>
        <w:spacing w:before="3" w:beforeAutospacing="off" w:after="160" w:afterAutospacing="off" w:line="276" w:lineRule="auto"/>
        <w:ind w:left="0" w:right="0"/>
        <w:jc w:val="left"/>
        <w:rPr>
          <w:rFonts w:ascii="Arial" w:hAnsi="Arial" w:eastAsia="Arial" w:cs="Arial"/>
          <w:b w:val="1"/>
          <w:bCs w:val="1"/>
          <w:noProof w:val="0"/>
          <w:sz w:val="48"/>
          <w:szCs w:val="48"/>
          <w:lang w:val="en-GB"/>
        </w:rPr>
      </w:pPr>
      <w:r w:rsidRPr="0EFF628B" w:rsidR="0CD0E8BF">
        <w:rPr>
          <w:rFonts w:ascii="Arial" w:hAnsi="Arial" w:eastAsia="Arial" w:cs="Arial"/>
          <w:b w:val="1"/>
          <w:bCs w:val="1"/>
          <w:noProof w:val="0"/>
          <w:sz w:val="48"/>
          <w:szCs w:val="48"/>
          <w:lang w:val="en-GB"/>
        </w:rPr>
        <w:t>Student Number:</w:t>
      </w:r>
      <w:r w:rsidRPr="0EFF628B" w:rsidR="27CC1E18">
        <w:rPr>
          <w:rFonts w:ascii="Arial" w:hAnsi="Arial" w:eastAsia="Arial" w:cs="Arial"/>
          <w:b w:val="1"/>
          <w:bCs w:val="1"/>
          <w:noProof w:val="0"/>
          <w:sz w:val="48"/>
          <w:szCs w:val="48"/>
          <w:lang w:val="en-GB"/>
        </w:rPr>
        <w:t xml:space="preserve"> 2514982</w:t>
      </w:r>
    </w:p>
    <w:p w:rsidR="0CD0E8BF" w:rsidP="0EFF628B" w:rsidRDefault="0CD0E8BF" w14:paraId="3512BC0E" w14:textId="133F1978">
      <w:pPr>
        <w:pStyle w:val="Normal"/>
        <w:suppressLineNumbers w:val="0"/>
        <w:bidi w:val="0"/>
        <w:spacing w:before="212" w:beforeAutospacing="off" w:after="160" w:afterAutospacing="off" w:line="276" w:lineRule="auto"/>
        <w:ind w:left="0" w:right="0"/>
        <w:jc w:val="left"/>
        <w:rPr>
          <w:rFonts w:ascii="Arial" w:hAnsi="Arial" w:eastAsia="Arial" w:cs="Arial"/>
          <w:b w:val="1"/>
          <w:bCs w:val="1"/>
          <w:noProof w:val="0"/>
          <w:sz w:val="48"/>
          <w:szCs w:val="48"/>
          <w:lang w:val="en-GB"/>
        </w:rPr>
      </w:pPr>
      <w:r w:rsidRPr="0EFF628B" w:rsidR="0CD0E8BF">
        <w:rPr>
          <w:rFonts w:ascii="Arial" w:hAnsi="Arial" w:eastAsia="Arial" w:cs="Arial"/>
          <w:b w:val="1"/>
          <w:bCs w:val="1"/>
          <w:noProof w:val="0"/>
          <w:sz w:val="48"/>
          <w:szCs w:val="48"/>
          <w:lang w:val="en-GB"/>
        </w:rPr>
        <w:t>Le</w:t>
      </w:r>
      <w:r w:rsidRPr="0EFF628B" w:rsidR="0CD0E8BF">
        <w:rPr>
          <w:rFonts w:ascii="Arial" w:hAnsi="Arial" w:eastAsia="Arial" w:cs="Arial" w:asciiTheme="minorAscii" w:hAnsiTheme="minorAscii" w:eastAsiaTheme="minorAscii" w:cstheme="minorBidi"/>
          <w:b w:val="1"/>
          <w:bCs w:val="1"/>
          <w:noProof w:val="0"/>
          <w:color w:val="auto"/>
          <w:sz w:val="48"/>
          <w:szCs w:val="48"/>
          <w:lang w:val="en-GB" w:eastAsia="en-US" w:bidi="ar-SA"/>
        </w:rPr>
        <w:t>cturer:</w:t>
      </w:r>
      <w:r w:rsidRPr="0EFF628B" w:rsidR="0444AAF4">
        <w:rPr>
          <w:rFonts w:ascii="Arial" w:hAnsi="Arial" w:eastAsia="Arial" w:cs="Arial" w:asciiTheme="minorAscii" w:hAnsiTheme="minorAscii" w:eastAsiaTheme="minorAscii" w:cstheme="minorBidi"/>
          <w:b w:val="1"/>
          <w:bCs w:val="1"/>
          <w:noProof w:val="0"/>
          <w:color w:val="auto"/>
          <w:sz w:val="48"/>
          <w:szCs w:val="48"/>
          <w:lang w:val="en-GB" w:eastAsia="en-US" w:bidi="ar-SA"/>
        </w:rPr>
        <w:t xml:space="preserve"> Philippa Fitzgerald</w:t>
      </w:r>
      <w:r>
        <w:br/>
      </w:r>
      <w:r w:rsidRPr="0EFF628B" w:rsidR="0CD0E8BF">
        <w:rPr>
          <w:rFonts w:ascii="Arial" w:hAnsi="Arial" w:eastAsia="Arial" w:cs="Arial" w:asciiTheme="minorAscii" w:hAnsiTheme="minorAscii" w:eastAsiaTheme="minorAscii" w:cstheme="minorBidi"/>
          <w:b w:val="1"/>
          <w:bCs w:val="1"/>
          <w:noProof w:val="0"/>
          <w:color w:val="auto"/>
          <w:sz w:val="48"/>
          <w:szCs w:val="48"/>
          <w:lang w:val="en-GB" w:eastAsia="en-US" w:bidi="ar-SA"/>
        </w:rPr>
        <w:t>Deadline:</w:t>
      </w:r>
      <w:r w:rsidRPr="0EFF628B" w:rsidR="7A1F7615">
        <w:rPr>
          <w:rFonts w:ascii="Arial" w:hAnsi="Arial" w:eastAsia="Arial" w:cs="Arial" w:asciiTheme="minorAscii" w:hAnsiTheme="minorAscii" w:eastAsiaTheme="minorAscii" w:cstheme="minorBidi"/>
          <w:b w:val="1"/>
          <w:bCs w:val="1"/>
          <w:noProof w:val="0"/>
          <w:color w:val="auto"/>
          <w:sz w:val="48"/>
          <w:szCs w:val="48"/>
          <w:lang w:val="en-GB" w:eastAsia="en-US" w:bidi="ar-SA"/>
        </w:rPr>
        <w:t xml:space="preserve"> 12.12.2025</w:t>
      </w:r>
    </w:p>
    <w:p w:rsidR="0CD0E8BF" w:rsidP="0EFF628B" w:rsidRDefault="0CD0E8BF" w14:paraId="6256D02E" w14:textId="5B33AEB6">
      <w:pPr>
        <w:pStyle w:val="Normal"/>
        <w:suppressLineNumbers w:val="0"/>
        <w:bidi w:val="0"/>
        <w:spacing w:before="212" w:beforeAutospacing="off" w:after="160" w:afterAutospacing="off" w:line="276" w:lineRule="auto"/>
        <w:ind w:left="0" w:right="0"/>
        <w:jc w:val="left"/>
        <w:rPr>
          <w:rFonts w:ascii="Arial" w:hAnsi="Arial" w:eastAsia="Arial" w:cs="Arial"/>
          <w:b w:val="1"/>
          <w:bCs w:val="1"/>
          <w:noProof w:val="0"/>
          <w:sz w:val="48"/>
          <w:szCs w:val="48"/>
          <w:lang w:val="en-GB"/>
        </w:rPr>
      </w:pPr>
      <w:r w:rsidRPr="0EFF628B" w:rsidR="0CD0E8BF">
        <w:rPr>
          <w:rFonts w:ascii="Arial" w:hAnsi="Arial" w:eastAsia="Arial" w:cs="Arial"/>
          <w:b w:val="1"/>
          <w:bCs w:val="1"/>
          <w:noProof w:val="0"/>
          <w:sz w:val="48"/>
          <w:szCs w:val="48"/>
          <w:lang w:val="en-GB"/>
        </w:rPr>
        <w:t xml:space="preserve"> </w:t>
      </w:r>
    </w:p>
    <w:p w:rsidR="0CD0E8BF" w:rsidP="0EFF628B" w:rsidRDefault="0CD0E8BF" w14:paraId="5D0EC86A" w14:textId="4BABCFD9">
      <w:pPr>
        <w:pStyle w:val="Normal"/>
        <w:suppressLineNumbers w:val="0"/>
        <w:bidi w:val="0"/>
        <w:spacing w:before="3" w:beforeAutospacing="off" w:after="160" w:afterAutospacing="off" w:line="276" w:lineRule="auto"/>
        <w:ind w:left="0" w:right="0"/>
        <w:jc w:val="left"/>
        <w:rPr>
          <w:rFonts w:ascii="Arial" w:hAnsi="Arial" w:eastAsia="Arial" w:cs="Arial"/>
          <w:b w:val="1"/>
          <w:bCs w:val="1"/>
          <w:noProof w:val="0"/>
          <w:sz w:val="48"/>
          <w:szCs w:val="48"/>
          <w:lang w:val="en-GB"/>
        </w:rPr>
      </w:pPr>
      <w:r w:rsidRPr="0EFF628B" w:rsidR="0CD0E8BF">
        <w:rPr>
          <w:rFonts w:ascii="Arial" w:hAnsi="Arial" w:eastAsia="Arial" w:cs="Arial"/>
          <w:b w:val="1"/>
          <w:bCs w:val="1"/>
          <w:noProof w:val="0"/>
          <w:sz w:val="48"/>
          <w:szCs w:val="48"/>
          <w:lang w:val="en-GB"/>
        </w:rPr>
        <w:t xml:space="preserve"> </w:t>
      </w:r>
    </w:p>
    <w:p w:rsidR="0CD0E8BF" w:rsidP="0EFF628B" w:rsidRDefault="0CD0E8BF" w14:paraId="2B3736D1" w14:textId="6F9A79AA">
      <w:pPr>
        <w:spacing w:before="0" w:beforeAutospacing="off" w:after="160" w:afterAutospacing="off" w:line="276" w:lineRule="auto"/>
      </w:pPr>
      <w:r w:rsidRPr="0EFF628B" w:rsidR="0CD0E8BF">
        <w:rPr>
          <w:rFonts w:ascii="Arial" w:hAnsi="Arial" w:eastAsia="Arial" w:cs="Arial"/>
          <w:b w:val="1"/>
          <w:bCs w:val="1"/>
          <w:noProof w:val="0"/>
          <w:sz w:val="32"/>
          <w:szCs w:val="32"/>
          <w:lang w:val="en-GB"/>
        </w:rPr>
        <w:t xml:space="preserve"> </w:t>
      </w:r>
    </w:p>
    <w:p w:rsidR="0CD0E8BF" w:rsidP="0EFF628B" w:rsidRDefault="0CD0E8BF" w14:paraId="2BBDE75C" w14:textId="04975B5A">
      <w:pPr>
        <w:spacing w:before="0" w:beforeAutospacing="off" w:after="160" w:afterAutospacing="off" w:line="276" w:lineRule="auto"/>
      </w:pPr>
      <w:r w:rsidRPr="0EFF628B" w:rsidR="0CD0E8BF">
        <w:rPr>
          <w:rFonts w:ascii="Arial" w:hAnsi="Arial" w:eastAsia="Arial" w:cs="Arial"/>
          <w:b w:val="1"/>
          <w:bCs w:val="1"/>
          <w:noProof w:val="0"/>
          <w:sz w:val="32"/>
          <w:szCs w:val="32"/>
          <w:lang w:val="en-GB"/>
        </w:rPr>
        <w:t xml:space="preserve"> </w:t>
      </w:r>
    </w:p>
    <w:p w:rsidR="0CD0E8BF" w:rsidP="0EFF628B" w:rsidRDefault="0CD0E8BF" w14:paraId="4F2DB129" w14:textId="6F0EA695">
      <w:pPr>
        <w:spacing w:before="0" w:beforeAutospacing="off" w:after="160" w:afterAutospacing="off" w:line="276" w:lineRule="auto"/>
      </w:pPr>
      <w:r w:rsidRPr="0EFF628B" w:rsidR="0CD0E8BF">
        <w:rPr>
          <w:rFonts w:ascii="Arial" w:hAnsi="Arial" w:eastAsia="Arial" w:cs="Arial"/>
          <w:b w:val="1"/>
          <w:bCs w:val="1"/>
          <w:noProof w:val="0"/>
          <w:sz w:val="32"/>
          <w:szCs w:val="32"/>
          <w:lang w:val="en-GB"/>
        </w:rPr>
        <w:t xml:space="preserve"> </w:t>
      </w:r>
    </w:p>
    <w:p w:rsidR="0CD0E8BF" w:rsidP="0EFF628B" w:rsidRDefault="0CD0E8BF" w14:paraId="525D3212" w14:textId="705EAABC">
      <w:pPr>
        <w:spacing w:before="0" w:beforeAutospacing="off" w:after="160" w:afterAutospacing="off" w:line="276" w:lineRule="auto"/>
      </w:pPr>
      <w:r w:rsidRPr="0EFF628B" w:rsidR="0CD0E8BF">
        <w:rPr>
          <w:rFonts w:ascii="Arial" w:hAnsi="Arial" w:eastAsia="Arial" w:cs="Arial"/>
          <w:b w:val="1"/>
          <w:bCs w:val="1"/>
          <w:noProof w:val="0"/>
          <w:sz w:val="32"/>
          <w:szCs w:val="32"/>
          <w:lang w:val="en-GB"/>
        </w:rPr>
        <w:t xml:space="preserve"> </w:t>
      </w:r>
    </w:p>
    <w:p w:rsidR="0CD0E8BF" w:rsidP="0EFF628B" w:rsidRDefault="0CD0E8BF" w14:paraId="448BC77B" w14:textId="44EF8D8E">
      <w:pPr>
        <w:spacing w:before="0" w:beforeAutospacing="off" w:after="160" w:afterAutospacing="off" w:line="276" w:lineRule="auto"/>
      </w:pPr>
      <w:r w:rsidRPr="0EFF628B" w:rsidR="0CD0E8BF">
        <w:rPr>
          <w:rFonts w:ascii="Arial" w:hAnsi="Arial" w:eastAsia="Arial" w:cs="Arial"/>
          <w:b w:val="1"/>
          <w:bCs w:val="1"/>
          <w:noProof w:val="0"/>
          <w:sz w:val="32"/>
          <w:szCs w:val="32"/>
          <w:lang w:val="en-GB"/>
        </w:rPr>
        <w:t xml:space="preserve"> </w:t>
      </w:r>
    </w:p>
    <w:p w:rsidR="0CD0E8BF" w:rsidP="0EFF628B" w:rsidRDefault="0CD0E8BF" w14:paraId="68F54229" w14:textId="41EBB5E0">
      <w:pPr>
        <w:spacing w:before="0" w:beforeAutospacing="off" w:after="160" w:afterAutospacing="off" w:line="276" w:lineRule="auto"/>
      </w:pPr>
      <w:r w:rsidRPr="0EFF628B" w:rsidR="0CD0E8BF">
        <w:rPr>
          <w:rFonts w:ascii="Aptos" w:hAnsi="Aptos" w:eastAsia="Aptos" w:cs="Aptos"/>
          <w:b w:val="1"/>
          <w:bCs w:val="1"/>
          <w:noProof w:val="0"/>
          <w:sz w:val="32"/>
          <w:szCs w:val="32"/>
          <w:lang w:val="en-GB"/>
        </w:rPr>
        <w:t xml:space="preserve">AI Acknowledgement  </w:t>
      </w:r>
    </w:p>
    <w:p w:rsidR="6C127024" w:rsidP="0EFF628B" w:rsidRDefault="6C127024" w14:paraId="0BBF9EB9" w14:textId="5FF956E9">
      <w:pPr>
        <w:pStyle w:val="Normal"/>
        <w:spacing w:before="212"/>
        <w:rPr>
          <w:rFonts w:ascii="Arial"/>
          <w:b w:val="1"/>
          <w:bCs w:val="1"/>
          <w:sz w:val="44"/>
          <w:szCs w:val="44"/>
        </w:rPr>
      </w:pPr>
      <w:r w:rsidRPr="0EFF628B" w:rsidR="6C127024">
        <w:rPr>
          <w:rFonts w:ascii="Aptos" w:hAnsi="Aptos" w:eastAsia="Aptos" w:cs="Aptos"/>
          <w:noProof w:val="0"/>
          <w:sz w:val="24"/>
          <w:szCs w:val="24"/>
          <w:lang w:val="en-GB"/>
        </w:rPr>
        <w:t xml:space="preserve">I confirm that I have not presented any AI generated materials as my own work. </w:t>
      </w:r>
    </w:p>
    <w:p w:rsidR="6C127024" w:rsidP="0EFF628B" w:rsidRDefault="6C127024" w14:paraId="2472ECDC" w14:textId="5391863E">
      <w:pPr>
        <w:spacing w:before="0" w:beforeAutospacing="off" w:after="160" w:afterAutospacing="off" w:line="276" w:lineRule="auto"/>
      </w:pPr>
      <w:r w:rsidRPr="0EFF628B" w:rsidR="6C127024">
        <w:rPr>
          <w:rFonts w:ascii="Aptos" w:hAnsi="Aptos" w:eastAsia="Aptos" w:cs="Aptos"/>
          <w:noProof w:val="0"/>
          <w:sz w:val="24"/>
          <w:szCs w:val="24"/>
          <w:lang w:val="en-GB"/>
        </w:rPr>
        <w:t>I confirm that I have copies of my drafts, notes, and other resources I used, which I may be asked to provide in evidence.</w:t>
      </w:r>
    </w:p>
    <w:p w:rsidR="0EFF628B" w:rsidP="0EFF628B" w:rsidRDefault="0EFF628B" w14:paraId="1AC40A7D" w14:textId="595954DE">
      <w:pPr>
        <w:rPr>
          <w:rFonts w:ascii="Arial"/>
          <w:sz w:val="32"/>
          <w:szCs w:val="32"/>
        </w:rPr>
      </w:pPr>
    </w:p>
    <w:p w:rsidRPr="00863BA4" w:rsidR="00863BA4" w:rsidP="00863BA4" w:rsidRDefault="00863BA4" w14:paraId="52EF9C1C" w14:textId="01C8284D">
      <w:pPr>
        <w:rPr>
          <w:rFonts w:ascii="Arial"/>
          <w:bCs/>
          <w:sz w:val="32"/>
          <w:szCs w:val="16"/>
        </w:rPr>
      </w:pPr>
    </w:p>
    <w:p w:rsidRPr="00863BA4" w:rsidR="00D731C3" w:rsidP="00863BA4" w:rsidRDefault="00863BA4" w14:paraId="1AA41C8D" w14:textId="75CD4C11">
      <w:pPr>
        <w:spacing w:line="278" w:lineRule="auto"/>
        <w:jc w:val="left"/>
        <w:rPr>
          <w:rFonts w:ascii="Arial"/>
          <w:b/>
          <w:sz w:val="32"/>
          <w:szCs w:val="16"/>
        </w:rPr>
      </w:pPr>
      <w:r>
        <w:rPr>
          <w:rFonts w:ascii="Arial"/>
          <w:b/>
          <w:sz w:val="32"/>
          <w:szCs w:val="16"/>
        </w:rPr>
        <w:br w:type="page"/>
      </w:r>
    </w:p>
    <w:sdt>
      <w:sdtPr>
        <w:id w:val="991713857"/>
        <w:docPartObj>
          <w:docPartGallery w:val="Table of Contents"/>
          <w:docPartUnique/>
        </w:docPartObj>
      </w:sdtPr>
      <w:sdtContent>
        <w:p w:rsidR="00863BA4" w:rsidP="00863BA4" w:rsidRDefault="00863BA4" w14:paraId="6443F928" w14:textId="49386ED3" w14:noSpellErr="1">
          <w:pPr>
            <w:pStyle w:val="TOCHeading"/>
            <w:jc w:val="center"/>
          </w:pPr>
          <w:r w:rsidR="7E68E9B4">
            <w:rPr/>
            <w:t>Table of Contents</w:t>
          </w:r>
        </w:p>
        <w:p w:rsidR="00863BA4" w:rsidP="0EFF628B" w:rsidRDefault="00863BA4" w14:paraId="43290F0F" w14:textId="4E7E0015">
          <w:pPr>
            <w:pStyle w:val="TOC1"/>
            <w:tabs>
              <w:tab w:val="right" w:leader="dot" w:pos="9015"/>
            </w:tabs>
            <w:rPr>
              <w:rStyle w:val="Hyperlink"/>
              <w:rFonts w:ascii="Arial" w:hAnsi="Arial" w:eastAsia="Arial" w:cs="Arial"/>
              <w:noProof/>
              <w:lang w:val="en-US"/>
            </w:rPr>
          </w:pPr>
          <w:r>
            <w:fldChar w:fldCharType="begin"/>
          </w:r>
          <w:r>
            <w:instrText xml:space="preserve">TOC \o "1-3" \z \u \h</w:instrText>
          </w:r>
          <w:r>
            <w:fldChar w:fldCharType="separate"/>
          </w:r>
          <w:hyperlink w:anchor="_Toc49414012">
            <w:r w:rsidRPr="0EFF628B" w:rsidR="0EFF628B">
              <w:rPr>
                <w:rStyle w:val="Hyperlink"/>
              </w:rPr>
              <w:t>Task 1: Assessment of Digital Skills</w:t>
            </w:r>
            <w:r>
              <w:tab/>
            </w:r>
            <w:r>
              <w:fldChar w:fldCharType="begin"/>
            </w:r>
            <w:r>
              <w:instrText xml:space="preserve">PAGEREF _Toc49414012 \h</w:instrText>
            </w:r>
            <w:r>
              <w:fldChar w:fldCharType="separate"/>
            </w:r>
            <w:r w:rsidRPr="0EFF628B" w:rsidR="0EFF628B">
              <w:rPr>
                <w:rStyle w:val="Hyperlink"/>
              </w:rPr>
              <w:t>2</w:t>
            </w:r>
            <w:r>
              <w:fldChar w:fldCharType="end"/>
            </w:r>
          </w:hyperlink>
        </w:p>
        <w:p w:rsidR="00863BA4" w:rsidP="0EFF628B" w:rsidRDefault="00863BA4" w14:paraId="19337DE8" w14:textId="01EB737C">
          <w:pPr>
            <w:pStyle w:val="TOC2"/>
            <w:tabs>
              <w:tab w:val="right" w:leader="dot" w:pos="9015"/>
            </w:tabs>
            <w:rPr>
              <w:rStyle w:val="Hyperlink"/>
              <w:rFonts w:ascii="Arial" w:hAnsi="Arial" w:eastAsia="Arial" w:cs="Arial"/>
              <w:noProof/>
              <w:lang w:val="en-US"/>
            </w:rPr>
          </w:pPr>
          <w:hyperlink w:anchor="_Toc1144208788">
            <w:r w:rsidRPr="0EFF628B" w:rsidR="0EFF628B">
              <w:rPr>
                <w:rStyle w:val="Hyperlink"/>
              </w:rPr>
              <w:t>References</w:t>
            </w:r>
            <w:r>
              <w:tab/>
            </w:r>
            <w:r>
              <w:fldChar w:fldCharType="begin"/>
            </w:r>
            <w:r>
              <w:instrText xml:space="preserve">PAGEREF _Toc1144208788 \h</w:instrText>
            </w:r>
            <w:r>
              <w:fldChar w:fldCharType="separate"/>
            </w:r>
            <w:r w:rsidRPr="0EFF628B" w:rsidR="0EFF628B">
              <w:rPr>
                <w:rStyle w:val="Hyperlink"/>
              </w:rPr>
              <w:t>5</w:t>
            </w:r>
            <w:r>
              <w:fldChar w:fldCharType="end"/>
            </w:r>
          </w:hyperlink>
        </w:p>
        <w:p w:rsidR="00863BA4" w:rsidP="0EFF628B" w:rsidRDefault="00863BA4" w14:paraId="6771DD62" w14:textId="74FEAFA8">
          <w:pPr>
            <w:pStyle w:val="TOC1"/>
            <w:tabs>
              <w:tab w:val="right" w:leader="dot" w:pos="9015"/>
            </w:tabs>
            <w:rPr>
              <w:rStyle w:val="Hyperlink"/>
              <w:rFonts w:ascii="Arial" w:hAnsi="Arial" w:eastAsia="Arial" w:cs="Arial"/>
              <w:noProof/>
              <w:lang w:val="en-US"/>
            </w:rPr>
          </w:pPr>
          <w:hyperlink w:anchor="_Toc1341097936">
            <w:r w:rsidRPr="0EFF628B" w:rsidR="0EFF628B">
              <w:rPr>
                <w:rStyle w:val="Hyperlink"/>
              </w:rPr>
              <w:t>Task 2: LinkedIn Learning Certificates for Office 365</w:t>
            </w:r>
            <w:r>
              <w:tab/>
            </w:r>
            <w:r>
              <w:fldChar w:fldCharType="begin"/>
            </w:r>
            <w:r>
              <w:instrText xml:space="preserve">PAGEREF _Toc1341097936 \h</w:instrText>
            </w:r>
            <w:r>
              <w:fldChar w:fldCharType="separate"/>
            </w:r>
            <w:r w:rsidRPr="0EFF628B" w:rsidR="0EFF628B">
              <w:rPr>
                <w:rStyle w:val="Hyperlink"/>
              </w:rPr>
              <w:t>6</w:t>
            </w:r>
            <w:r>
              <w:fldChar w:fldCharType="end"/>
            </w:r>
          </w:hyperlink>
        </w:p>
        <w:p w:rsidR="00863BA4" w:rsidP="0EFF628B" w:rsidRDefault="00863BA4" w14:paraId="1646E9F9" w14:textId="60523C76">
          <w:pPr>
            <w:pStyle w:val="TOC1"/>
            <w:tabs>
              <w:tab w:val="right" w:leader="dot" w:pos="9015"/>
            </w:tabs>
            <w:rPr>
              <w:rStyle w:val="Hyperlink"/>
              <w:rFonts w:ascii="Arial" w:hAnsi="Arial" w:eastAsia="Arial" w:cs="Arial"/>
              <w:noProof/>
              <w:lang w:val="en-US"/>
            </w:rPr>
          </w:pPr>
          <w:hyperlink w:anchor="_Toc445124893">
            <w:r w:rsidRPr="0EFF628B" w:rsidR="0EFF628B">
              <w:rPr>
                <w:rStyle w:val="Hyperlink"/>
              </w:rPr>
              <w:t>Task 3:</w:t>
            </w:r>
            <w:r>
              <w:tab/>
            </w:r>
            <w:r>
              <w:fldChar w:fldCharType="begin"/>
            </w:r>
            <w:r>
              <w:instrText xml:space="preserve">PAGEREF _Toc445124893 \h</w:instrText>
            </w:r>
            <w:r>
              <w:fldChar w:fldCharType="separate"/>
            </w:r>
            <w:r w:rsidRPr="0EFF628B" w:rsidR="0EFF628B">
              <w:rPr>
                <w:rStyle w:val="Hyperlink"/>
              </w:rPr>
              <w:t>8</w:t>
            </w:r>
            <w:r>
              <w:fldChar w:fldCharType="end"/>
            </w:r>
          </w:hyperlink>
        </w:p>
        <w:p w:rsidR="00863BA4" w:rsidP="0EFF628B" w:rsidRDefault="00863BA4" w14:paraId="398AA21D" w14:textId="430A4515">
          <w:pPr>
            <w:pStyle w:val="TOC1"/>
            <w:tabs>
              <w:tab w:val="right" w:leader="dot" w:pos="9015"/>
            </w:tabs>
            <w:rPr>
              <w:rStyle w:val="Hyperlink"/>
              <w:rFonts w:ascii="Arial" w:hAnsi="Arial" w:eastAsia="Arial" w:cs="Arial"/>
              <w:noProof/>
              <w:lang w:val="en-US"/>
            </w:rPr>
          </w:pPr>
          <w:hyperlink w:anchor="_Toc1444066597">
            <w:r w:rsidRPr="0EFF628B" w:rsidR="0EFF628B">
              <w:rPr>
                <w:rStyle w:val="Hyperlink"/>
              </w:rPr>
              <w:t>Essay on the Relevance of Excel in professional and personal life.</w:t>
            </w:r>
            <w:r>
              <w:tab/>
            </w:r>
            <w:r>
              <w:fldChar w:fldCharType="begin"/>
            </w:r>
            <w:r>
              <w:instrText xml:space="preserve">PAGEREF _Toc1444066597 \h</w:instrText>
            </w:r>
            <w:r>
              <w:fldChar w:fldCharType="separate"/>
            </w:r>
            <w:r w:rsidRPr="0EFF628B" w:rsidR="0EFF628B">
              <w:rPr>
                <w:rStyle w:val="Hyperlink"/>
              </w:rPr>
              <w:t>8</w:t>
            </w:r>
            <w:r>
              <w:fldChar w:fldCharType="end"/>
            </w:r>
          </w:hyperlink>
        </w:p>
        <w:p w:rsidR="00863BA4" w:rsidP="0EFF628B" w:rsidRDefault="00863BA4" w14:paraId="167A1644" w14:textId="6AC53443">
          <w:pPr>
            <w:pStyle w:val="TOC2"/>
            <w:tabs>
              <w:tab w:val="right" w:leader="dot" w:pos="9015"/>
            </w:tabs>
            <w:rPr>
              <w:rStyle w:val="Hyperlink"/>
              <w:rFonts w:ascii="Arial" w:hAnsi="Arial" w:eastAsia="Arial" w:cs="Arial"/>
              <w:noProof/>
              <w:lang w:val="en-US"/>
            </w:rPr>
          </w:pPr>
          <w:hyperlink w:anchor="_Toc450625380">
            <w:r w:rsidRPr="0EFF628B" w:rsidR="0EFF628B">
              <w:rPr>
                <w:rStyle w:val="Hyperlink"/>
              </w:rPr>
              <w:t>Introduction</w:t>
            </w:r>
            <w:r>
              <w:tab/>
            </w:r>
            <w:r>
              <w:fldChar w:fldCharType="begin"/>
            </w:r>
            <w:r>
              <w:instrText xml:space="preserve">PAGEREF _Toc450625380 \h</w:instrText>
            </w:r>
            <w:r>
              <w:fldChar w:fldCharType="separate"/>
            </w:r>
            <w:r w:rsidRPr="0EFF628B" w:rsidR="0EFF628B">
              <w:rPr>
                <w:rStyle w:val="Hyperlink"/>
              </w:rPr>
              <w:t>8</w:t>
            </w:r>
            <w:r>
              <w:fldChar w:fldCharType="end"/>
            </w:r>
          </w:hyperlink>
        </w:p>
        <w:p w:rsidR="00863BA4" w:rsidP="0EFF628B" w:rsidRDefault="00863BA4" w14:paraId="64B4FF79" w14:textId="2A0A11D3">
          <w:pPr>
            <w:pStyle w:val="TOC2"/>
            <w:tabs>
              <w:tab w:val="right" w:leader="dot" w:pos="9015"/>
            </w:tabs>
            <w:rPr>
              <w:rStyle w:val="Hyperlink"/>
              <w:rFonts w:ascii="Arial" w:hAnsi="Arial" w:eastAsia="Arial" w:cs="Arial"/>
              <w:noProof/>
              <w:lang w:val="en-US"/>
            </w:rPr>
          </w:pPr>
          <w:hyperlink w:anchor="_Toc1786993936">
            <w:r w:rsidRPr="0EFF628B" w:rsidR="0EFF628B">
              <w:rPr>
                <w:rStyle w:val="Hyperlink"/>
              </w:rPr>
              <w:t>Professional Relevance</w:t>
            </w:r>
            <w:r>
              <w:tab/>
            </w:r>
            <w:r>
              <w:fldChar w:fldCharType="begin"/>
            </w:r>
            <w:r>
              <w:instrText xml:space="preserve">PAGEREF _Toc1786993936 \h</w:instrText>
            </w:r>
            <w:r>
              <w:fldChar w:fldCharType="separate"/>
            </w:r>
            <w:r w:rsidRPr="0EFF628B" w:rsidR="0EFF628B">
              <w:rPr>
                <w:rStyle w:val="Hyperlink"/>
              </w:rPr>
              <w:t>8</w:t>
            </w:r>
            <w:r>
              <w:fldChar w:fldCharType="end"/>
            </w:r>
          </w:hyperlink>
        </w:p>
        <w:p w:rsidR="0EFF628B" w:rsidP="0EFF628B" w:rsidRDefault="0EFF628B" w14:paraId="183E0430" w14:textId="75FE3447">
          <w:pPr>
            <w:pStyle w:val="TOC2"/>
            <w:tabs>
              <w:tab w:val="right" w:leader="dot" w:pos="9015"/>
            </w:tabs>
            <w:rPr>
              <w:rStyle w:val="Hyperlink"/>
              <w:rFonts w:ascii="Arial" w:hAnsi="Arial" w:eastAsia="Arial" w:cs="Arial"/>
            </w:rPr>
          </w:pPr>
          <w:hyperlink w:anchor="_Toc969908921">
            <w:r w:rsidRPr="0EFF628B" w:rsidR="0EFF628B">
              <w:rPr>
                <w:rStyle w:val="Hyperlink"/>
              </w:rPr>
              <w:t>Personal Relevance</w:t>
            </w:r>
            <w:r>
              <w:tab/>
            </w:r>
            <w:r>
              <w:fldChar w:fldCharType="begin"/>
            </w:r>
            <w:r>
              <w:instrText xml:space="preserve">PAGEREF _Toc969908921 \h</w:instrText>
            </w:r>
            <w:r>
              <w:fldChar w:fldCharType="separate"/>
            </w:r>
            <w:r w:rsidRPr="0EFF628B" w:rsidR="0EFF628B">
              <w:rPr>
                <w:rStyle w:val="Hyperlink"/>
              </w:rPr>
              <w:t>9</w:t>
            </w:r>
            <w:r>
              <w:fldChar w:fldCharType="end"/>
            </w:r>
          </w:hyperlink>
        </w:p>
        <w:p w:rsidR="0EFF628B" w:rsidP="0EFF628B" w:rsidRDefault="0EFF628B" w14:paraId="14971E7B" w14:textId="08BA78A7">
          <w:pPr>
            <w:pStyle w:val="TOC2"/>
            <w:tabs>
              <w:tab w:val="right" w:leader="dot" w:pos="9015"/>
            </w:tabs>
            <w:rPr>
              <w:rStyle w:val="Hyperlink"/>
              <w:rFonts w:ascii="Arial" w:hAnsi="Arial" w:eastAsia="Arial" w:cs="Arial"/>
            </w:rPr>
          </w:pPr>
          <w:hyperlink w:anchor="_Toc743987550">
            <w:r w:rsidRPr="0EFF628B" w:rsidR="0EFF628B">
              <w:rPr>
                <w:rStyle w:val="Hyperlink"/>
              </w:rPr>
              <w:t>Conclusion</w:t>
            </w:r>
            <w:r>
              <w:tab/>
            </w:r>
            <w:r>
              <w:fldChar w:fldCharType="begin"/>
            </w:r>
            <w:r>
              <w:instrText xml:space="preserve">PAGEREF _Toc743987550 \h</w:instrText>
            </w:r>
            <w:r>
              <w:fldChar w:fldCharType="separate"/>
            </w:r>
            <w:r w:rsidRPr="0EFF628B" w:rsidR="0EFF628B">
              <w:rPr>
                <w:rStyle w:val="Hyperlink"/>
              </w:rPr>
              <w:t>10</w:t>
            </w:r>
            <w:r>
              <w:fldChar w:fldCharType="end"/>
            </w:r>
          </w:hyperlink>
        </w:p>
        <w:p w:rsidR="0EFF628B" w:rsidP="0EFF628B" w:rsidRDefault="0EFF628B" w14:paraId="417D6AEE" w14:textId="0E153818">
          <w:pPr>
            <w:pStyle w:val="TOC2"/>
            <w:tabs>
              <w:tab w:val="right" w:leader="dot" w:pos="9015"/>
            </w:tabs>
            <w:rPr>
              <w:rStyle w:val="Hyperlink"/>
              <w:rFonts w:ascii="Arial" w:hAnsi="Arial" w:eastAsia="Arial" w:cs="Arial"/>
            </w:rPr>
          </w:pPr>
          <w:hyperlink w:anchor="_Toc1798114010">
            <w:r w:rsidRPr="0EFF628B" w:rsidR="0EFF628B">
              <w:rPr>
                <w:rStyle w:val="Hyperlink"/>
              </w:rPr>
              <w:t>References</w:t>
            </w:r>
            <w:r>
              <w:tab/>
            </w:r>
            <w:r>
              <w:fldChar w:fldCharType="begin"/>
            </w:r>
            <w:r>
              <w:instrText xml:space="preserve">PAGEREF _Toc1798114010 \h</w:instrText>
            </w:r>
            <w:r>
              <w:fldChar w:fldCharType="separate"/>
            </w:r>
            <w:r w:rsidRPr="0EFF628B" w:rsidR="0EFF628B">
              <w:rPr>
                <w:rStyle w:val="Hyperlink"/>
              </w:rPr>
              <w:t>10</w:t>
            </w:r>
            <w:r>
              <w:fldChar w:fldCharType="end"/>
            </w:r>
          </w:hyperlink>
        </w:p>
        <w:p w:rsidR="0EFF628B" w:rsidP="0EFF628B" w:rsidRDefault="0EFF628B" w14:paraId="31CB305F" w14:textId="1656E153">
          <w:pPr>
            <w:pStyle w:val="TOC1"/>
            <w:tabs>
              <w:tab w:val="right" w:leader="dot" w:pos="9015"/>
            </w:tabs>
            <w:rPr>
              <w:rStyle w:val="Hyperlink"/>
              <w:rFonts w:ascii="Arial" w:hAnsi="Arial" w:eastAsia="Arial" w:cs="Arial"/>
            </w:rPr>
          </w:pPr>
          <w:hyperlink w:anchor="_Toc1694580793">
            <w:r w:rsidRPr="0EFF628B" w:rsidR="0EFF628B">
              <w:rPr>
                <w:rStyle w:val="Hyperlink"/>
              </w:rPr>
              <w:t>Task 4: 7 Minute Reflective Presentation</w:t>
            </w:r>
            <w:r>
              <w:tab/>
            </w:r>
            <w:r>
              <w:fldChar w:fldCharType="begin"/>
            </w:r>
            <w:r>
              <w:instrText xml:space="preserve">PAGEREF _Toc1694580793 \h</w:instrText>
            </w:r>
            <w:r>
              <w:fldChar w:fldCharType="separate"/>
            </w:r>
            <w:r w:rsidRPr="0EFF628B" w:rsidR="0EFF628B">
              <w:rPr>
                <w:rStyle w:val="Hyperlink"/>
              </w:rPr>
              <w:t>10</w:t>
            </w:r>
            <w:r>
              <w:fldChar w:fldCharType="end"/>
            </w:r>
          </w:hyperlink>
        </w:p>
        <w:p w:rsidR="0EFF628B" w:rsidP="0EFF628B" w:rsidRDefault="0EFF628B" w14:paraId="0492456D" w14:textId="63A9AF49">
          <w:pPr>
            <w:pStyle w:val="TOC2"/>
            <w:tabs>
              <w:tab w:val="right" w:leader="dot" w:pos="9015"/>
            </w:tabs>
            <w:rPr>
              <w:rStyle w:val="Hyperlink"/>
              <w:rFonts w:ascii="Arial" w:hAnsi="Arial" w:eastAsia="Arial" w:cs="Arial"/>
            </w:rPr>
          </w:pPr>
          <w:hyperlink w:anchor="_Toc1342906971">
            <w:r w:rsidRPr="0EFF628B" w:rsidR="0EFF628B">
              <w:rPr>
                <w:rStyle w:val="Hyperlink"/>
              </w:rPr>
              <w:t>References</w:t>
            </w:r>
            <w:r>
              <w:tab/>
            </w:r>
            <w:r>
              <w:fldChar w:fldCharType="begin"/>
            </w:r>
            <w:r>
              <w:instrText xml:space="preserve">PAGEREF _Toc1342906971 \h</w:instrText>
            </w:r>
            <w:r>
              <w:fldChar w:fldCharType="separate"/>
            </w:r>
            <w:r w:rsidRPr="0EFF628B" w:rsidR="0EFF628B">
              <w:rPr>
                <w:rStyle w:val="Hyperlink"/>
              </w:rPr>
              <w:t>10</w:t>
            </w:r>
            <w:r>
              <w:fldChar w:fldCharType="end"/>
            </w:r>
          </w:hyperlink>
          <w:r>
            <w:fldChar w:fldCharType="end"/>
          </w:r>
        </w:p>
      </w:sdtContent>
    </w:sdt>
    <w:p w:rsidR="00863BA4" w:rsidP="0EFF628B" w:rsidRDefault="00863BA4" w14:paraId="1EBA6BA5" w14:textId="0EB9BDD2" w14:noSpellErr="1">
      <w:pPr>
        <w:rPr>
          <w:rFonts w:ascii="Arial" w:hAnsi="Arial" w:eastAsia="Arial" w:cs="Arial"/>
        </w:rPr>
      </w:pPr>
    </w:p>
    <w:p w:rsidR="00D731C3" w:rsidP="00863BA4" w:rsidRDefault="00D731C3" w14:paraId="176F0371" w14:textId="2B385737">
      <w:pPr>
        <w:pStyle w:val="TOCHeading"/>
        <w:rPr>
          <w:rFonts w:ascii="Arial"/>
          <w:b w:val="0"/>
          <w:sz w:val="47"/>
          <w:szCs w:val="47"/>
        </w:rPr>
      </w:pPr>
    </w:p>
    <w:p w:rsidR="00D731C3" w:rsidP="00D731C3" w:rsidRDefault="00D731C3" w14:paraId="18E3C8BD" w14:textId="77777777">
      <w:pPr>
        <w:ind w:left="100"/>
        <w:rPr>
          <w:rFonts w:ascii="Arial"/>
          <w:b/>
          <w:sz w:val="47"/>
          <w:szCs w:val="47"/>
        </w:rPr>
      </w:pPr>
    </w:p>
    <w:p w:rsidR="00D731C3" w:rsidP="00D731C3" w:rsidRDefault="00D731C3" w14:paraId="7598C775" w14:textId="77777777">
      <w:pPr>
        <w:spacing w:after="0" w:line="240" w:lineRule="auto"/>
        <w:ind w:left="90"/>
        <w:textAlignment w:val="baseline"/>
        <w:rPr>
          <w:rFonts w:ascii="Arial"/>
          <w:b/>
          <w:sz w:val="47"/>
        </w:rPr>
      </w:pPr>
    </w:p>
    <w:p w:rsidR="00D731C3" w:rsidRDefault="00D731C3" w14:paraId="6D9FB0AA" w14:textId="77777777"/>
    <w:p w:rsidR="00D731C3" w:rsidRDefault="00D731C3" w14:paraId="4F0272ED" w14:textId="77777777"/>
    <w:p w:rsidR="00D731C3" w:rsidRDefault="00D731C3" w14:paraId="3D498E2B" w14:textId="77777777"/>
    <w:p w:rsidR="00863BA4" w:rsidP="0EFF628B" w:rsidRDefault="00863BA4" w14:paraId="6E2678B8" w14:noSpellErr="1" w14:textId="7259736B">
      <w:pPr>
        <w:pStyle w:val="Heading1"/>
        <w:spacing w:line="278" w:lineRule="auto"/>
        <w:jc w:val="left"/>
        <w:sectPr w:rsidR="00863BA4" w:rsidSect="00863BA4">
          <w:footerReference w:type="default" r:id="rId12"/>
          <w:pgSz w:w="11906" w:h="16838" w:orient="portrait"/>
          <w:pgMar w:top="1440" w:right="1440" w:bottom="1440" w:left="1440" w:header="708" w:footer="708" w:gutter="0"/>
          <w:pgNumType w:fmt="lowerRoman" w:start="1"/>
          <w:cols w:space="708"/>
          <w:titlePg/>
          <w:docGrid w:linePitch="360"/>
        </w:sectPr>
      </w:pPr>
      <w:bookmarkStart w:name="_Toc211605235" w:id="0"/>
    </w:p>
    <w:p w:rsidR="00D731C3" w:rsidP="00D731C3" w:rsidRDefault="00D731C3" w14:paraId="13E1BF49" w14:textId="2B76A63C" w14:noSpellErr="1">
      <w:pPr>
        <w:pStyle w:val="Heading1"/>
      </w:pPr>
      <w:bookmarkStart w:name="_Toc49414012" w:id="254557843"/>
      <w:r w:rsidR="5EA373B5">
        <w:rPr/>
        <w:t>Task 1</w:t>
      </w:r>
      <w:bookmarkStart w:name="_Toc211605236" w:id="2"/>
      <w:bookmarkEnd w:id="0"/>
      <w:r w:rsidR="04E33E87">
        <w:rPr/>
        <w:t xml:space="preserve">: </w:t>
      </w:r>
      <w:r w:rsidR="5EA373B5">
        <w:rPr/>
        <w:t>Assessment of Digital Skills</w:t>
      </w:r>
      <w:bookmarkEnd w:id="2"/>
      <w:bookmarkEnd w:id="254557843"/>
      <w:r w:rsidR="5EA373B5">
        <w:rPr/>
        <w:t xml:space="preserve"> </w:t>
      </w:r>
    </w:p>
    <w:p w:rsidRPr="005522DB" w:rsidR="00FA0010" w:rsidP="005522DB" w:rsidRDefault="00FA0010" w14:paraId="293BFA5B" w14:textId="02CD4140">
      <w:pPr>
        <w:rPr>
          <w:rFonts w:ascii="Arial" w:hAnsi="Arial" w:cs="Arial"/>
        </w:rPr>
      </w:pPr>
    </w:p>
    <w:p w:rsidRPr="005522DB" w:rsidR="001B470B" w:rsidP="005522DB" w:rsidRDefault="001B470B" w14:paraId="340ADFC0" w14:textId="6510C9FB">
      <w:pPr>
        <w:rPr>
          <w:rFonts w:ascii="Arial" w:hAnsi="Arial" w:cs="Arial"/>
        </w:rPr>
      </w:pPr>
      <w:r w:rsidRPr="0EFF628B" w:rsidR="461D0878">
        <w:rPr>
          <w:rFonts w:ascii="Arial" w:hAnsi="Arial" w:cs="Arial"/>
        </w:rPr>
        <w:t>The JISC Digital Capability self-assessment gave me a clear and introspective examination of my present digital strengths and weaknesses with reference to my stud</w:t>
      </w:r>
      <w:r w:rsidRPr="0EFF628B" w:rsidR="4BD133EA">
        <w:rPr>
          <w:rFonts w:ascii="Arial" w:hAnsi="Arial" w:cs="Arial"/>
        </w:rPr>
        <w:t>ies</w:t>
      </w:r>
      <w:r w:rsidRPr="0EFF628B" w:rsidR="461D0878">
        <w:rPr>
          <w:rFonts w:ascii="Arial" w:hAnsi="Arial" w:cs="Arial"/>
        </w:rPr>
        <w:t xml:space="preserve"> at a university level. In general, my scores revealed that I am in the Developing stage in </w:t>
      </w:r>
      <w:r w:rsidRPr="0EFF628B" w:rsidR="13B1B83E">
        <w:rPr>
          <w:rFonts w:ascii="Arial" w:hAnsi="Arial" w:cs="Arial"/>
        </w:rPr>
        <w:t>most</w:t>
      </w:r>
      <w:r w:rsidRPr="0EFF628B" w:rsidR="461D0878">
        <w:rPr>
          <w:rFonts w:ascii="Arial" w:hAnsi="Arial" w:cs="Arial"/>
        </w:rPr>
        <w:t xml:space="preserve"> categories, and the Capable level in the competency of Being Digital. This implies that, although my basic skills in technology use are in place, there is a long way to go to </w:t>
      </w:r>
      <w:r w:rsidRPr="0EFF628B" w:rsidR="461D0878">
        <w:rPr>
          <w:rFonts w:ascii="Arial" w:hAnsi="Arial" w:cs="Arial"/>
        </w:rPr>
        <w:t>assist</w:t>
      </w:r>
      <w:r w:rsidRPr="0EFF628B" w:rsidR="461D0878">
        <w:rPr>
          <w:rFonts w:ascii="Arial" w:hAnsi="Arial" w:cs="Arial"/>
        </w:rPr>
        <w:t xml:space="preserve"> my academic learning and specifically, using technology to manage, research, communicate and be creative with technology (Ahuja, 2025). This reflection is my overview of what I gained in the assessment</w:t>
      </w:r>
      <w:r w:rsidRPr="0EFF628B" w:rsidR="4BD133EA">
        <w:rPr>
          <w:rFonts w:ascii="Arial" w:hAnsi="Arial" w:cs="Arial"/>
        </w:rPr>
        <w:t>,</w:t>
      </w:r>
      <w:r w:rsidRPr="0EFF628B" w:rsidR="461D0878">
        <w:rPr>
          <w:rFonts w:ascii="Arial" w:hAnsi="Arial" w:cs="Arial"/>
        </w:rPr>
        <w:t xml:space="preserve"> and how I view my current level of digital readiness and what steps I have started to </w:t>
      </w:r>
      <w:r w:rsidRPr="0EFF628B" w:rsidR="4BD133EA">
        <w:rPr>
          <w:rFonts w:ascii="Arial" w:hAnsi="Arial" w:cs="Arial"/>
        </w:rPr>
        <w:t>tak</w:t>
      </w:r>
      <w:r w:rsidRPr="0EFF628B" w:rsidR="461D0878">
        <w:rPr>
          <w:rFonts w:ascii="Arial" w:hAnsi="Arial" w:cs="Arial"/>
        </w:rPr>
        <w:t>e to build these skills.</w:t>
      </w:r>
    </w:p>
    <w:p w:rsidRPr="005522DB" w:rsidR="001B470B" w:rsidP="005522DB" w:rsidRDefault="001B470B" w14:paraId="1F7A1F25" w14:textId="65FC7088">
      <w:pPr>
        <w:rPr>
          <w:rFonts w:ascii="Arial" w:hAnsi="Arial" w:cs="Arial"/>
        </w:rPr>
      </w:pPr>
      <w:r w:rsidRPr="005522DB">
        <w:rPr>
          <w:rFonts w:ascii="Arial" w:hAnsi="Arial" w:cs="Arial"/>
        </w:rPr>
        <w:t xml:space="preserve">To begin with, in the field of Using Digital Tools, my confidence level was evaluated as Developing. This implies that I </w:t>
      </w:r>
      <w:r w:rsidRPr="005522DB" w:rsidR="00392D1D">
        <w:rPr>
          <w:rFonts w:ascii="Arial" w:hAnsi="Arial" w:cs="Arial"/>
        </w:rPr>
        <w:t>can</w:t>
      </w:r>
      <w:r w:rsidRPr="005522DB">
        <w:rPr>
          <w:rFonts w:ascii="Arial" w:hAnsi="Arial" w:cs="Arial"/>
        </w:rPr>
        <w:t xml:space="preserve"> work with simple applications and gadgets, but I am not always sure about myself when having to use the new software elements or when needing to troubleshoot some technical issues. This is especially significant in the case of university education since online learning platforms, presentational software, and educational software are </w:t>
      </w:r>
      <w:r w:rsidRPr="005522DB" w:rsidR="00392D1D">
        <w:rPr>
          <w:rFonts w:ascii="Arial" w:hAnsi="Arial" w:cs="Arial"/>
        </w:rPr>
        <w:t>an</w:t>
      </w:r>
      <w:r w:rsidRPr="005522DB">
        <w:rPr>
          <w:rFonts w:ascii="Arial" w:hAnsi="Arial" w:cs="Arial"/>
        </w:rPr>
        <w:t xml:space="preserve"> integral part of the everyday study (Mexhuani, 2025). The report made me feel more open to testing digital tools more and trusting in trial and error</w:t>
      </w:r>
      <w:r w:rsidRPr="005522DB" w:rsidR="00392D1D">
        <w:rPr>
          <w:rFonts w:ascii="Arial" w:hAnsi="Arial" w:cs="Arial"/>
        </w:rPr>
        <w:t>,</w:t>
      </w:r>
      <w:r w:rsidRPr="005522DB">
        <w:rPr>
          <w:rFonts w:ascii="Arial" w:hAnsi="Arial" w:cs="Arial"/>
        </w:rPr>
        <w:t xml:space="preserve"> along with trying to learn and ask tutorials or peers to guide me when necessary. I understand that it will make me more proficient and self-reliant in academic practice as I will become more confident using new digital tools.</w:t>
      </w:r>
    </w:p>
    <w:p w:rsidRPr="005522DB" w:rsidR="003D0529" w:rsidP="005522DB" w:rsidRDefault="003D0529" w14:paraId="6F3CFE85" w14:textId="2BA5CF56">
      <w:pPr>
        <w:rPr>
          <w:rFonts w:ascii="Arial" w:hAnsi="Arial" w:cs="Arial"/>
        </w:rPr>
      </w:pPr>
      <w:r w:rsidRPr="005522DB">
        <w:rPr>
          <w:rFonts w:ascii="Arial" w:hAnsi="Arial" w:cs="Arial"/>
        </w:rPr>
        <w:t xml:space="preserve">The second, Finding Information and Resources, was also </w:t>
      </w:r>
      <w:r w:rsidRPr="005522DB" w:rsidR="00392D1D">
        <w:rPr>
          <w:rFonts w:ascii="Arial" w:hAnsi="Arial" w:cs="Arial"/>
        </w:rPr>
        <w:t>“</w:t>
      </w:r>
      <w:r w:rsidRPr="005522DB">
        <w:rPr>
          <w:rFonts w:ascii="Arial" w:hAnsi="Arial" w:cs="Arial"/>
        </w:rPr>
        <w:t>Developing</w:t>
      </w:r>
      <w:r w:rsidRPr="005522DB" w:rsidR="00392D1D">
        <w:rPr>
          <w:rFonts w:ascii="Arial" w:hAnsi="Arial" w:cs="Arial"/>
        </w:rPr>
        <w:t>”</w:t>
      </w:r>
      <w:r w:rsidRPr="005522DB">
        <w:rPr>
          <w:rFonts w:ascii="Arial" w:hAnsi="Arial" w:cs="Arial"/>
        </w:rPr>
        <w:t>. Despite knowing how to search the Internet, the report has made me understand the need to consider the source of information as credible, how to arrange the information, and how to avoid plagiarism by citing the material. To do so, I began to research reference management software like Zotero and online tutorials on the university library regarding academic research and citation. This aspect will not only enhance the standard of my academic contribution but also guarantee that I adhere to ethical research practices (Rodríguez and Pulido-Montes, 2022).</w:t>
      </w:r>
    </w:p>
    <w:p w:rsidRPr="005522DB" w:rsidR="003D0529" w:rsidP="005522DB" w:rsidRDefault="003D0529" w14:paraId="263D2D1E" w14:textId="0B817642">
      <w:pPr>
        <w:rPr>
          <w:rFonts w:ascii="Arial" w:hAnsi="Arial" w:cs="Arial"/>
        </w:rPr>
      </w:pPr>
      <w:r w:rsidRPr="005522DB">
        <w:rPr>
          <w:rFonts w:ascii="Arial" w:hAnsi="Arial" w:cs="Arial"/>
        </w:rPr>
        <w:lastRenderedPageBreak/>
        <w:t>Digital Communication and Collaboration was the third category, where once again it was rated Developing. Although I am quite active in digital communication in personal life, I am less comfortable with applying digital methods of collaboration to academic interactions, including group discussions, shared documents, and online classrooms. The report implied monitoring communication patterns in online academic environments and training with such tools as Microsoft Teams. I know that I will need to improve in this area to complete group projects, online discussions, and establish academic and professional networks (Mena-Guacas et al., 2023).</w:t>
      </w:r>
    </w:p>
    <w:p w:rsidRPr="005522DB" w:rsidR="003D0529" w:rsidP="005522DB" w:rsidRDefault="003D0529" w14:paraId="74FC23BD" w14:textId="06C1314D">
      <w:pPr>
        <w:rPr>
          <w:rFonts w:ascii="Arial" w:hAnsi="Arial" w:cs="Arial"/>
        </w:rPr>
      </w:pPr>
      <w:r w:rsidRPr="005522DB">
        <w:rPr>
          <w:rFonts w:ascii="Arial" w:hAnsi="Arial" w:cs="Arial"/>
        </w:rPr>
        <w:t>I was also in the Developing stage in Digital Creativity and Problem Solving. This indicates that I am still not able to utili</w:t>
      </w:r>
      <w:r w:rsidRPr="005522DB" w:rsidR="00392D1D">
        <w:rPr>
          <w:rFonts w:ascii="Arial" w:hAnsi="Arial" w:cs="Arial"/>
        </w:rPr>
        <w:t>s</w:t>
      </w:r>
      <w:r w:rsidRPr="005522DB">
        <w:rPr>
          <w:rFonts w:ascii="Arial" w:hAnsi="Arial" w:cs="Arial"/>
        </w:rPr>
        <w:t xml:space="preserve">e digital tools in a creative way, to present in a visual way, or to solve problems beyond the simplest functions. To overcome it, I started to test mind-mapping applications and the simplest graphic designing tools, and already it has assisted me in organising ideas more visually and better. Further exercises in that sphere will assist me in making the work workable and more engaged in using digital media (Cojocariu and </w:t>
      </w:r>
      <w:proofErr w:type="spellStart"/>
      <w:r w:rsidRPr="005522DB">
        <w:rPr>
          <w:rFonts w:ascii="Arial" w:hAnsi="Arial" w:cs="Arial"/>
        </w:rPr>
        <w:t>Boghian</w:t>
      </w:r>
      <w:proofErr w:type="spellEnd"/>
      <w:r w:rsidRPr="005522DB">
        <w:rPr>
          <w:rFonts w:ascii="Arial" w:hAnsi="Arial" w:cs="Arial"/>
        </w:rPr>
        <w:t>, I., 2024).</w:t>
      </w:r>
    </w:p>
    <w:p w:rsidRPr="005522DB" w:rsidR="003D0529" w:rsidP="005522DB" w:rsidRDefault="003D0529" w14:paraId="5B63C3A1" w14:textId="3C8CFFBC">
      <w:pPr>
        <w:rPr>
          <w:rFonts w:ascii="Arial" w:hAnsi="Arial" w:cs="Arial"/>
        </w:rPr>
      </w:pPr>
      <w:r w:rsidRPr="005522DB">
        <w:rPr>
          <w:rFonts w:ascii="Arial" w:hAnsi="Arial" w:cs="Arial"/>
        </w:rPr>
        <w:t>The only area where I showed a higher degree of confidence was in Being Digital</w:t>
      </w:r>
      <w:r w:rsidRPr="005522DB" w:rsidR="00392D1D">
        <w:rPr>
          <w:rFonts w:ascii="Arial" w:hAnsi="Arial" w:cs="Arial"/>
        </w:rPr>
        <w:t>,</w:t>
      </w:r>
      <w:r w:rsidRPr="005522DB">
        <w:rPr>
          <w:rFonts w:ascii="Arial" w:hAnsi="Arial" w:cs="Arial"/>
        </w:rPr>
        <w:t xml:space="preserve"> where I was rated Capable. I am familiar with the ways of operating my online identity, online safety and wellbeing within the digital setting. It is a significant base to further academic and professional growth, and I intend to develop a positive and professional online presence in the long-term perspective.</w:t>
      </w:r>
    </w:p>
    <w:p w:rsidRPr="00565082" w:rsidR="002C420B" w:rsidP="002C420B" w:rsidRDefault="002C420B" w14:paraId="04142067" w14:textId="77777777" w14:noSpellErr="1">
      <w:pPr>
        <w:spacing w:line="278" w:lineRule="auto"/>
        <w:jc w:val="left"/>
        <w:rPr>
          <w:rFonts w:ascii="Arial" w:hAnsi="Arial" w:cs="Arial"/>
          <w:b w:val="1"/>
          <w:bCs w:val="1"/>
        </w:rPr>
      </w:pPr>
      <w:bookmarkStart w:name="_Toc211605237" w:id="3"/>
      <w:r w:rsidRPr="0EFF628B" w:rsidR="3D606D0C">
        <w:rPr>
          <w:rFonts w:ascii="Arial" w:hAnsi="Arial" w:cs="Arial"/>
          <w:b w:val="1"/>
          <w:bCs w:val="1"/>
        </w:rPr>
        <w:t>Recommendations for Future Development:</w:t>
      </w:r>
    </w:p>
    <w:p w:rsidR="0078121D" w:rsidP="003D0529" w:rsidRDefault="003D0529" w14:paraId="78021107" w14:textId="406FA497">
      <w:pPr>
        <w:rPr>
          <w:rFonts w:ascii="Arial" w:hAnsi="Arial" w:cs="Arial"/>
        </w:rPr>
      </w:pPr>
      <w:r w:rsidRPr="005522DB">
        <w:rPr>
          <w:rFonts w:ascii="Arial" w:hAnsi="Arial" w:cs="Arial"/>
        </w:rPr>
        <w:t>In the future, I will make it a habit to spend at least some time on training in new digital applications, participating in university digital skills workshops and implementing reference management systems in my homework. Another goal I have is to work more in team efforts using academic online services to enhance my communication and working abilities. I am still assured that my digital capability would increase alongside my education by proceeding to develop each category step-by-step.</w:t>
      </w:r>
      <w:r w:rsidR="0078121D">
        <w:rPr>
          <w:rFonts w:ascii="Arial" w:hAnsi="Arial" w:cs="Arial"/>
          <w:noProof/>
        </w:rPr>
        <w:lastRenderedPageBreak/>
        <w:drawing>
          <wp:inline distT="0" distB="0" distL="0" distR="0" wp14:anchorId="0F9BF0B1" wp14:editId="240B9593">
            <wp:extent cx="5731510" cy="2472690"/>
            <wp:effectExtent l="0" t="0" r="2540" b="3810"/>
            <wp:docPr id="1044264462" name="Picture 6"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264462" name="Picture 6" descr="A close-up of a computer screen&#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472690"/>
                    </a:xfrm>
                    <a:prstGeom prst="rect">
                      <a:avLst/>
                    </a:prstGeom>
                  </pic:spPr>
                </pic:pic>
              </a:graphicData>
            </a:graphic>
          </wp:inline>
        </w:drawing>
      </w:r>
      <w:r w:rsidR="0078121D">
        <w:rPr>
          <w:rFonts w:ascii="Arial" w:hAnsi="Arial" w:cs="Arial"/>
          <w:noProof/>
        </w:rPr>
        <w:drawing>
          <wp:inline distT="0" distB="0" distL="0" distR="0" wp14:anchorId="53B76947" wp14:editId="76756323">
            <wp:extent cx="5731510" cy="2472690"/>
            <wp:effectExtent l="0" t="0" r="2540" b="3810"/>
            <wp:docPr id="1015233239" name="Picture 7"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233239" name="Picture 7" descr="A close-up of a computer screen&#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472690"/>
                    </a:xfrm>
                    <a:prstGeom prst="rect">
                      <a:avLst/>
                    </a:prstGeom>
                  </pic:spPr>
                </pic:pic>
              </a:graphicData>
            </a:graphic>
          </wp:inline>
        </w:drawing>
      </w:r>
      <w:r w:rsidR="0078121D">
        <w:rPr>
          <w:rFonts w:ascii="Arial" w:hAnsi="Arial" w:cs="Arial"/>
          <w:noProof/>
        </w:rPr>
        <w:drawing>
          <wp:inline distT="0" distB="0" distL="0" distR="0" wp14:anchorId="71728EB0" wp14:editId="7F262C10">
            <wp:extent cx="5731510" cy="2472690"/>
            <wp:effectExtent l="0" t="0" r="2540" b="3810"/>
            <wp:docPr id="462775777" name="Picture 8"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775777" name="Picture 8" descr="A close-up of a computer screen&#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472690"/>
                    </a:xfrm>
                    <a:prstGeom prst="rect">
                      <a:avLst/>
                    </a:prstGeom>
                  </pic:spPr>
                </pic:pic>
              </a:graphicData>
            </a:graphic>
          </wp:inline>
        </w:drawing>
      </w:r>
      <w:r w:rsidR="009E20F8">
        <w:rPr>
          <w:rFonts w:ascii="Arial" w:hAnsi="Arial" w:cs="Arial"/>
          <w:noProof/>
        </w:rPr>
        <w:t xml:space="preserve"> </w:t>
      </w:r>
    </w:p>
    <w:p w:rsidR="0078121D" w:rsidP="003D0529" w:rsidRDefault="0078121D" w14:paraId="75351AC0" w14:textId="77777777">
      <w:pPr>
        <w:rPr>
          <w:rFonts w:ascii="Arial" w:hAnsi="Arial" w:cs="Arial"/>
        </w:rPr>
      </w:pPr>
    </w:p>
    <w:p w:rsidR="0078121D" w:rsidP="003D0529" w:rsidRDefault="0078121D" w14:paraId="4BDEA724" w14:textId="77777777">
      <w:pPr>
        <w:rPr>
          <w:rFonts w:ascii="Arial" w:hAnsi="Arial" w:cs="Arial"/>
        </w:rPr>
      </w:pPr>
    </w:p>
    <w:p w:rsidRPr="005522DB" w:rsidR="0078121D" w:rsidP="003D0529" w:rsidRDefault="0078121D" w14:paraId="350EEC4A" w14:textId="77777777">
      <w:pPr>
        <w:rPr>
          <w:rFonts w:ascii="Arial" w:hAnsi="Arial" w:cs="Arial"/>
        </w:rPr>
      </w:pPr>
    </w:p>
    <w:p w:rsidRPr="00565082" w:rsidR="00106110" w:rsidP="002C420B" w:rsidRDefault="00106110" w14:paraId="229EB6CA" w14:textId="59B01808" w14:noSpellErr="1">
      <w:pPr>
        <w:pStyle w:val="Heading2"/>
        <w:rPr>
          <w:rFonts w:ascii="Arial" w:hAnsi="Arial" w:cs="Arial"/>
        </w:rPr>
      </w:pPr>
      <w:bookmarkStart w:name="_Toc1144208788" w:id="1814954574"/>
      <w:r w:rsidRPr="0EFF628B" w:rsidR="10A50378">
        <w:rPr>
          <w:rFonts w:ascii="Arial" w:hAnsi="Arial" w:cs="Arial"/>
        </w:rPr>
        <w:t>References</w:t>
      </w:r>
      <w:bookmarkEnd w:id="3"/>
      <w:bookmarkEnd w:id="1814954574"/>
      <w:r w:rsidRPr="0EFF628B" w:rsidR="10A50378">
        <w:rPr>
          <w:rFonts w:ascii="Arial" w:hAnsi="Arial" w:cs="Arial"/>
        </w:rPr>
        <w:t xml:space="preserve"> </w:t>
      </w:r>
    </w:p>
    <w:p w:rsidRPr="005522DB" w:rsidR="00C655EA" w:rsidP="00565082" w:rsidRDefault="00C655EA" w14:paraId="49E9D249" w14:textId="77777777">
      <w:pPr>
        <w:jc w:val="left"/>
        <w:rPr>
          <w:rFonts w:ascii="Arial" w:hAnsi="Arial" w:cs="Arial"/>
          <w:shd w:val="clear" w:color="auto" w:fill="FFFFFF"/>
        </w:rPr>
      </w:pPr>
      <w:r w:rsidRPr="005522DB">
        <w:rPr>
          <w:rFonts w:ascii="Arial" w:hAnsi="Arial" w:cs="Arial"/>
          <w:shd w:val="clear" w:color="auto" w:fill="FFFFFF"/>
        </w:rPr>
        <w:t>Ahuja, H., 2025. The JISC Digital Capability Framework: Development, Implementation, Evidence, and Future Directions. </w:t>
      </w:r>
      <w:r w:rsidRPr="005522DB">
        <w:rPr>
          <w:rFonts w:ascii="Arial" w:hAnsi="Arial" w:cs="Arial"/>
          <w:i/>
          <w:iCs/>
          <w:shd w:val="clear" w:color="auto" w:fill="FFFFFF"/>
        </w:rPr>
        <w:t>Library Waves</w:t>
      </w:r>
      <w:r w:rsidRPr="005522DB">
        <w:rPr>
          <w:rFonts w:ascii="Arial" w:hAnsi="Arial" w:cs="Arial"/>
          <w:shd w:val="clear" w:color="auto" w:fill="FFFFFF"/>
        </w:rPr>
        <w:t>, </w:t>
      </w:r>
      <w:r w:rsidRPr="005522DB">
        <w:rPr>
          <w:rFonts w:ascii="Arial" w:hAnsi="Arial" w:cs="Arial"/>
          <w:i/>
          <w:iCs/>
          <w:shd w:val="clear" w:color="auto" w:fill="FFFFFF"/>
        </w:rPr>
        <w:t>11</w:t>
      </w:r>
      <w:r w:rsidRPr="005522DB">
        <w:rPr>
          <w:rFonts w:ascii="Arial" w:hAnsi="Arial" w:cs="Arial"/>
          <w:shd w:val="clear" w:color="auto" w:fill="FFFFFF"/>
        </w:rPr>
        <w:t>(1), pp.147-162.</w:t>
      </w:r>
    </w:p>
    <w:p w:rsidRPr="005522DB" w:rsidR="00C655EA" w:rsidP="00565082" w:rsidRDefault="00C655EA" w14:paraId="2A35225F" w14:textId="77777777">
      <w:pPr>
        <w:jc w:val="left"/>
        <w:rPr>
          <w:rFonts w:ascii="Arial" w:hAnsi="Arial" w:cs="Arial"/>
        </w:rPr>
      </w:pPr>
      <w:r w:rsidRPr="005522DB">
        <w:rPr>
          <w:rFonts w:ascii="Arial" w:hAnsi="Arial" w:cs="Arial"/>
          <w:shd w:val="clear" w:color="auto" w:fill="FFFFFF"/>
        </w:rPr>
        <w:t xml:space="preserve">Cojocariu, V.M. and </w:t>
      </w:r>
      <w:proofErr w:type="spellStart"/>
      <w:r w:rsidRPr="005522DB">
        <w:rPr>
          <w:rFonts w:ascii="Arial" w:hAnsi="Arial" w:cs="Arial"/>
          <w:shd w:val="clear" w:color="auto" w:fill="FFFFFF"/>
        </w:rPr>
        <w:t>Boghian</w:t>
      </w:r>
      <w:proofErr w:type="spellEnd"/>
      <w:r w:rsidRPr="005522DB">
        <w:rPr>
          <w:rFonts w:ascii="Arial" w:hAnsi="Arial" w:cs="Arial"/>
          <w:shd w:val="clear" w:color="auto" w:fill="FFFFFF"/>
        </w:rPr>
        <w:t>, I., 2024. A Literature Review on Digital Creativity in Higher Education—Toward a Conceptual Model. </w:t>
      </w:r>
      <w:r w:rsidRPr="005522DB">
        <w:rPr>
          <w:rFonts w:ascii="Arial" w:hAnsi="Arial" w:cs="Arial"/>
          <w:i/>
          <w:iCs/>
          <w:shd w:val="clear" w:color="auto" w:fill="FFFFFF"/>
        </w:rPr>
        <w:t>Education Sciences</w:t>
      </w:r>
      <w:r w:rsidRPr="005522DB">
        <w:rPr>
          <w:rFonts w:ascii="Arial" w:hAnsi="Arial" w:cs="Arial"/>
          <w:shd w:val="clear" w:color="auto" w:fill="FFFFFF"/>
        </w:rPr>
        <w:t>, </w:t>
      </w:r>
      <w:r w:rsidRPr="005522DB">
        <w:rPr>
          <w:rFonts w:ascii="Arial" w:hAnsi="Arial" w:cs="Arial"/>
          <w:i/>
          <w:iCs/>
          <w:shd w:val="clear" w:color="auto" w:fill="FFFFFF"/>
        </w:rPr>
        <w:t>14</w:t>
      </w:r>
      <w:r w:rsidRPr="005522DB">
        <w:rPr>
          <w:rFonts w:ascii="Arial" w:hAnsi="Arial" w:cs="Arial"/>
          <w:shd w:val="clear" w:color="auto" w:fill="FFFFFF"/>
        </w:rPr>
        <w:t>(11).</w:t>
      </w:r>
    </w:p>
    <w:p w:rsidRPr="005522DB" w:rsidR="00C655EA" w:rsidP="00565082" w:rsidRDefault="00C655EA" w14:paraId="537466E9" w14:textId="77777777">
      <w:pPr>
        <w:jc w:val="left"/>
        <w:rPr>
          <w:rFonts w:ascii="Arial" w:hAnsi="Arial" w:cs="Arial"/>
          <w:shd w:val="clear" w:color="auto" w:fill="FFFFFF"/>
        </w:rPr>
      </w:pPr>
      <w:r w:rsidRPr="005522DB">
        <w:rPr>
          <w:rFonts w:ascii="Arial" w:hAnsi="Arial" w:cs="Arial"/>
          <w:shd w:val="clear" w:color="auto" w:fill="FFFFFF"/>
        </w:rPr>
        <w:t>Mena-Guacas, A.F., Meza-Morales, J.A., Fernández, E. and López-Meneses, E., 2023. Digital collaboration in higher education: A study of digital skills and collaborative attitudes in students from diverse universities. </w:t>
      </w:r>
      <w:r w:rsidRPr="005522DB">
        <w:rPr>
          <w:rFonts w:ascii="Arial" w:hAnsi="Arial" w:cs="Arial"/>
          <w:i/>
          <w:iCs/>
          <w:shd w:val="clear" w:color="auto" w:fill="FFFFFF"/>
        </w:rPr>
        <w:t>Education Sciences</w:t>
      </w:r>
      <w:r w:rsidRPr="005522DB">
        <w:rPr>
          <w:rFonts w:ascii="Arial" w:hAnsi="Arial" w:cs="Arial"/>
          <w:shd w:val="clear" w:color="auto" w:fill="FFFFFF"/>
        </w:rPr>
        <w:t>, </w:t>
      </w:r>
      <w:r w:rsidRPr="005522DB">
        <w:rPr>
          <w:rFonts w:ascii="Arial" w:hAnsi="Arial" w:cs="Arial"/>
          <w:i/>
          <w:iCs/>
          <w:shd w:val="clear" w:color="auto" w:fill="FFFFFF"/>
        </w:rPr>
        <w:t>14</w:t>
      </w:r>
      <w:r w:rsidRPr="005522DB">
        <w:rPr>
          <w:rFonts w:ascii="Arial" w:hAnsi="Arial" w:cs="Arial"/>
          <w:shd w:val="clear" w:color="auto" w:fill="FFFFFF"/>
        </w:rPr>
        <w:t>(1), p.36.</w:t>
      </w:r>
    </w:p>
    <w:p w:rsidRPr="005522DB" w:rsidR="00C655EA" w:rsidP="00565082" w:rsidRDefault="00C655EA" w14:paraId="339CCEAA" w14:textId="77777777">
      <w:pPr>
        <w:jc w:val="left"/>
        <w:rPr>
          <w:rFonts w:ascii="Arial" w:hAnsi="Arial" w:cs="Arial"/>
          <w:shd w:val="clear" w:color="auto" w:fill="FFFFFF"/>
        </w:rPr>
      </w:pPr>
      <w:r w:rsidRPr="005522DB">
        <w:rPr>
          <w:rFonts w:ascii="Arial" w:hAnsi="Arial" w:cs="Arial"/>
          <w:shd w:val="clear" w:color="auto" w:fill="FFFFFF"/>
        </w:rPr>
        <w:t>Mexhuani, B., 2025. Adopting digital tools in higher education: Opportunities, challenges and theoretical insights. </w:t>
      </w:r>
      <w:r w:rsidRPr="005522DB">
        <w:rPr>
          <w:rFonts w:ascii="Arial" w:hAnsi="Arial" w:cs="Arial"/>
          <w:i/>
          <w:iCs/>
          <w:shd w:val="clear" w:color="auto" w:fill="FFFFFF"/>
        </w:rPr>
        <w:t>European Journal of Education</w:t>
      </w:r>
      <w:r w:rsidRPr="005522DB">
        <w:rPr>
          <w:rFonts w:ascii="Arial" w:hAnsi="Arial" w:cs="Arial"/>
          <w:shd w:val="clear" w:color="auto" w:fill="FFFFFF"/>
        </w:rPr>
        <w:t>, </w:t>
      </w:r>
      <w:r w:rsidRPr="005522DB">
        <w:rPr>
          <w:rFonts w:ascii="Arial" w:hAnsi="Arial" w:cs="Arial"/>
          <w:i/>
          <w:iCs/>
          <w:shd w:val="clear" w:color="auto" w:fill="FFFFFF"/>
        </w:rPr>
        <w:t>60</w:t>
      </w:r>
      <w:r w:rsidRPr="005522DB">
        <w:rPr>
          <w:rFonts w:ascii="Arial" w:hAnsi="Arial" w:cs="Arial"/>
          <w:shd w:val="clear" w:color="auto" w:fill="FFFFFF"/>
        </w:rPr>
        <w:t>(1), p.e12819.</w:t>
      </w:r>
    </w:p>
    <w:p w:rsidRPr="005522DB" w:rsidR="00C655EA" w:rsidP="00565082" w:rsidRDefault="00C655EA" w14:paraId="21B11751" w14:textId="77777777">
      <w:pPr>
        <w:jc w:val="left"/>
        <w:rPr>
          <w:rFonts w:ascii="Arial" w:hAnsi="Arial" w:cs="Arial"/>
          <w:shd w:val="clear" w:color="auto" w:fill="FFFFFF"/>
        </w:rPr>
      </w:pPr>
      <w:r w:rsidRPr="005522DB">
        <w:rPr>
          <w:rFonts w:ascii="Arial" w:hAnsi="Arial" w:cs="Arial"/>
          <w:shd w:val="clear" w:color="auto" w:fill="FFFFFF"/>
        </w:rPr>
        <w:t>Rodríguez, M.L. and Pulido-Montes, C., 2022. Use of digital resources in higher education during COVID-19: A literature review. </w:t>
      </w:r>
      <w:r w:rsidRPr="005522DB">
        <w:rPr>
          <w:rFonts w:ascii="Arial" w:hAnsi="Arial" w:cs="Arial"/>
          <w:i/>
          <w:iCs/>
          <w:shd w:val="clear" w:color="auto" w:fill="FFFFFF"/>
        </w:rPr>
        <w:t>Education Sciences</w:t>
      </w:r>
      <w:r w:rsidRPr="005522DB">
        <w:rPr>
          <w:rFonts w:ascii="Arial" w:hAnsi="Arial" w:cs="Arial"/>
          <w:shd w:val="clear" w:color="auto" w:fill="FFFFFF"/>
        </w:rPr>
        <w:t>, </w:t>
      </w:r>
      <w:r w:rsidRPr="005522DB">
        <w:rPr>
          <w:rFonts w:ascii="Arial" w:hAnsi="Arial" w:cs="Arial"/>
          <w:i/>
          <w:iCs/>
          <w:shd w:val="clear" w:color="auto" w:fill="FFFFFF"/>
        </w:rPr>
        <w:t>12</w:t>
      </w:r>
      <w:r w:rsidRPr="005522DB">
        <w:rPr>
          <w:rFonts w:ascii="Arial" w:hAnsi="Arial" w:cs="Arial"/>
          <w:shd w:val="clear" w:color="auto" w:fill="FFFFFF"/>
        </w:rPr>
        <w:t>(9), p.612.</w:t>
      </w:r>
    </w:p>
    <w:p w:rsidRPr="005522DB" w:rsidR="00D8531B" w:rsidP="004B2EB4" w:rsidRDefault="00D8531B" w14:paraId="04BD9B3B" w14:textId="77777777">
      <w:pPr>
        <w:rPr>
          <w:rFonts w:ascii="Arial" w:hAnsi="Arial" w:cs="Arial"/>
        </w:rPr>
      </w:pPr>
    </w:p>
    <w:p w:rsidRPr="005522DB" w:rsidR="00825131" w:rsidRDefault="00825131" w14:paraId="1C7D0FA2" w14:textId="77777777">
      <w:pPr>
        <w:spacing w:line="278" w:lineRule="auto"/>
        <w:jc w:val="left"/>
        <w:rPr>
          <w:rFonts w:ascii="Arial" w:hAnsi="Arial" w:cs="Arial" w:eastAsiaTheme="majorEastAsia"/>
          <w:b/>
          <w:color w:val="0F4761" w:themeColor="accent1" w:themeShade="BF"/>
          <w:sz w:val="32"/>
          <w:szCs w:val="40"/>
        </w:rPr>
      </w:pPr>
      <w:bookmarkStart w:name="_Toc211605238" w:id="5"/>
      <w:r w:rsidRPr="005522DB">
        <w:rPr>
          <w:rFonts w:ascii="Arial" w:hAnsi="Arial" w:cs="Arial"/>
        </w:rPr>
        <w:br w:type="page"/>
      </w:r>
    </w:p>
    <w:p w:rsidR="00D731C3" w:rsidP="00D731C3" w:rsidRDefault="00D731C3" w14:paraId="46ECF222" w14:textId="4EB2A463" w14:noSpellErr="1">
      <w:pPr>
        <w:pStyle w:val="Heading1"/>
      </w:pPr>
      <w:bookmarkStart w:name="_Toc1341097936" w:id="1541959920"/>
      <w:r w:rsidR="5EA373B5">
        <w:rPr/>
        <w:t>Task 2</w:t>
      </w:r>
      <w:bookmarkStart w:name="_Toc211605239" w:id="7"/>
      <w:bookmarkEnd w:id="5"/>
      <w:r w:rsidR="3239F1DF">
        <w:rPr/>
        <w:t xml:space="preserve">: </w:t>
      </w:r>
      <w:r w:rsidR="5EA373B5">
        <w:rPr/>
        <w:t>LinkedIn Learning Certificates for Office</w:t>
      </w:r>
      <w:r w:rsidR="596C569F">
        <w:rPr/>
        <w:t xml:space="preserve"> </w:t>
      </w:r>
      <w:r w:rsidR="5EA373B5">
        <w:rPr/>
        <w:t>365</w:t>
      </w:r>
      <w:bookmarkEnd w:id="7"/>
      <w:bookmarkEnd w:id="1541959920"/>
    </w:p>
    <w:p w:rsidR="004C243A" w:rsidP="00D731C3" w:rsidRDefault="00775852" w14:paraId="4F6728E3" w14:textId="43A92047">
      <w:r>
        <w:rPr>
          <w:noProof/>
        </w:rPr>
        <w:drawing>
          <wp:inline distT="0" distB="0" distL="0" distR="0" wp14:anchorId="4A481025" wp14:editId="14F599FE">
            <wp:extent cx="5731510" cy="2797810"/>
            <wp:effectExtent l="0" t="0" r="2540" b="2540"/>
            <wp:docPr id="1078635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635869" name="Picture 107863586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797810"/>
                    </a:xfrm>
                    <a:prstGeom prst="rect">
                      <a:avLst/>
                    </a:prstGeom>
                  </pic:spPr>
                </pic:pic>
              </a:graphicData>
            </a:graphic>
          </wp:inline>
        </w:drawing>
      </w:r>
    </w:p>
    <w:p w:rsidR="004C243A" w:rsidP="00D731C3" w:rsidRDefault="004C243A" w14:paraId="55301865" w14:textId="77777777"/>
    <w:p w:rsidR="004C243A" w:rsidP="00D731C3" w:rsidRDefault="004C243A" w14:paraId="34440A4F" w14:textId="77777777"/>
    <w:p w:rsidR="004C243A" w:rsidP="00D731C3" w:rsidRDefault="004C243A" w14:paraId="56114C76" w14:textId="77777777"/>
    <w:p w:rsidR="004C243A" w:rsidP="00D731C3" w:rsidRDefault="004C243A" w14:paraId="3A261C10" w14:textId="77777777"/>
    <w:p w:rsidR="004C243A" w:rsidP="00D731C3" w:rsidRDefault="004C243A" w14:paraId="715CB14D" w14:textId="77777777"/>
    <w:p w:rsidR="004C243A" w:rsidP="00D731C3" w:rsidRDefault="004C243A" w14:paraId="352A9C0A" w14:textId="77777777"/>
    <w:p w:rsidR="004C243A" w:rsidP="00D731C3" w:rsidRDefault="004C243A" w14:paraId="28285D7C" w14:textId="77777777"/>
    <w:p w:rsidR="004C243A" w:rsidP="00D731C3" w:rsidRDefault="004C243A" w14:paraId="0A5F8141" w14:textId="77777777"/>
    <w:p w:rsidR="004C243A" w:rsidP="00D731C3" w:rsidRDefault="004C243A" w14:paraId="344A6474" w14:textId="77777777"/>
    <w:p w:rsidR="004C243A" w:rsidP="00D731C3" w:rsidRDefault="004C243A" w14:paraId="0EB06827" w14:textId="77777777"/>
    <w:p w:rsidR="004C243A" w:rsidP="00D731C3" w:rsidRDefault="004C243A" w14:paraId="676B1766" w14:textId="77777777"/>
    <w:p w:rsidR="004C243A" w:rsidP="00D731C3" w:rsidRDefault="004C243A" w14:paraId="0A306746" w14:textId="77777777"/>
    <w:p w:rsidR="004C243A" w:rsidP="00D731C3" w:rsidRDefault="004C243A" w14:paraId="31C207A8" w14:textId="77777777"/>
    <w:p w:rsidR="004C243A" w:rsidP="00D731C3" w:rsidRDefault="004C243A" w14:paraId="27195E3B" w14:textId="77777777"/>
    <w:p w:rsidR="004C243A" w:rsidP="00D731C3" w:rsidRDefault="004C243A" w14:paraId="29EBADB9" w14:textId="77777777"/>
    <w:p w:rsidR="004C243A" w:rsidP="00D731C3" w:rsidRDefault="004C243A" w14:paraId="0451F62A" w14:textId="77777777"/>
    <w:p w:rsidR="004C243A" w:rsidP="00D731C3" w:rsidRDefault="004C243A" w14:paraId="2CD32A47" w14:textId="77777777"/>
    <w:p w:rsidRPr="00D15FF9" w:rsidR="00775852" w:rsidP="00D731C3" w:rsidRDefault="00D731C3" w14:paraId="382A0099" w14:textId="77777777" w14:noSpellErr="1">
      <w:pPr>
        <w:pStyle w:val="Heading1"/>
        <w:rPr>
          <w:rFonts w:ascii="Arial" w:hAnsi="Arial" w:cs="Arial"/>
          <w:sz w:val="28"/>
          <w:szCs w:val="28"/>
        </w:rPr>
      </w:pPr>
      <w:bookmarkStart w:name="_Toc211605240" w:id="8"/>
      <w:bookmarkStart w:name="_Toc445124893" w:id="1579523390"/>
      <w:r w:rsidRPr="0EFF628B" w:rsidR="5EA373B5">
        <w:rPr>
          <w:rFonts w:ascii="Arial" w:hAnsi="Arial" w:cs="Arial"/>
          <w:sz w:val="28"/>
          <w:szCs w:val="28"/>
        </w:rPr>
        <w:t>Task 3</w:t>
      </w:r>
      <w:bookmarkStart w:name="_Toc211605241" w:id="10"/>
      <w:bookmarkEnd w:id="8"/>
      <w:r w:rsidRPr="0EFF628B" w:rsidR="53310052">
        <w:rPr>
          <w:rFonts w:ascii="Arial" w:hAnsi="Arial" w:cs="Arial"/>
          <w:sz w:val="28"/>
          <w:szCs w:val="28"/>
        </w:rPr>
        <w:t>:</w:t>
      </w:r>
      <w:bookmarkEnd w:id="1579523390"/>
    </w:p>
    <w:p w:rsidRPr="00D15FF9" w:rsidR="00D731C3" w:rsidP="00D731C3" w:rsidRDefault="00C07E8E" w14:paraId="4C4226A4" w14:textId="1CC7CDAC" w14:noSpellErr="1">
      <w:pPr>
        <w:pStyle w:val="Heading1"/>
        <w:rPr>
          <w:rFonts w:ascii="Arial" w:hAnsi="Arial" w:cs="Arial"/>
          <w:sz w:val="28"/>
          <w:szCs w:val="28"/>
        </w:rPr>
      </w:pPr>
      <w:r w:rsidRPr="0EFF628B" w:rsidR="53310052">
        <w:rPr>
          <w:rFonts w:ascii="Arial" w:hAnsi="Arial" w:cs="Arial"/>
          <w:sz w:val="28"/>
          <w:szCs w:val="28"/>
        </w:rPr>
        <w:t xml:space="preserve"> </w:t>
      </w:r>
      <w:bookmarkStart w:name="_Toc1444066597" w:id="2098133226"/>
      <w:r w:rsidRPr="0EFF628B" w:rsidR="5EA373B5">
        <w:rPr>
          <w:rFonts w:ascii="Arial" w:hAnsi="Arial" w:cs="Arial"/>
          <w:sz w:val="28"/>
          <w:szCs w:val="28"/>
        </w:rPr>
        <w:t xml:space="preserve">Essay on </w:t>
      </w:r>
      <w:r w:rsidRPr="0EFF628B" w:rsidR="596C569F">
        <w:rPr>
          <w:rFonts w:ascii="Arial" w:hAnsi="Arial" w:cs="Arial"/>
          <w:sz w:val="28"/>
          <w:szCs w:val="28"/>
        </w:rPr>
        <w:t xml:space="preserve">the </w:t>
      </w:r>
      <w:r w:rsidRPr="0EFF628B" w:rsidR="5EA373B5">
        <w:rPr>
          <w:rFonts w:ascii="Arial" w:hAnsi="Arial" w:cs="Arial"/>
          <w:sz w:val="28"/>
          <w:szCs w:val="28"/>
        </w:rPr>
        <w:t xml:space="preserve">Relevance of Excel </w:t>
      </w:r>
      <w:r w:rsidRPr="0EFF628B" w:rsidR="6931E466">
        <w:rPr>
          <w:rFonts w:ascii="Arial" w:hAnsi="Arial" w:cs="Arial"/>
          <w:sz w:val="28"/>
          <w:szCs w:val="28"/>
        </w:rPr>
        <w:t>in professional and personal life.</w:t>
      </w:r>
      <w:bookmarkEnd w:id="10"/>
      <w:bookmarkEnd w:id="2098133226"/>
    </w:p>
    <w:p w:rsidRPr="00D15FF9" w:rsidR="00C655EA" w:rsidP="00C655EA" w:rsidRDefault="00C655EA" w14:paraId="33D2A946" w14:textId="42F881BB" w14:noSpellErr="1">
      <w:pPr>
        <w:pStyle w:val="Heading2"/>
        <w:rPr>
          <w:rFonts w:ascii="Arial" w:hAnsi="Arial" w:cs="Arial"/>
        </w:rPr>
      </w:pPr>
      <w:bookmarkStart w:name="_Toc450625380" w:id="2017222975"/>
      <w:r w:rsidRPr="0EFF628B" w:rsidR="4D2457B3">
        <w:rPr>
          <w:rFonts w:ascii="Arial" w:hAnsi="Arial" w:cs="Arial"/>
        </w:rPr>
        <w:t>Introduction</w:t>
      </w:r>
      <w:bookmarkEnd w:id="2017222975"/>
    </w:p>
    <w:p w:rsidRPr="00D15FF9" w:rsidR="00C655EA" w:rsidP="00507EF0" w:rsidRDefault="00B520D7" w14:paraId="4B3F2D1D" w14:textId="34244DA0">
      <w:pPr>
        <w:rPr>
          <w:rFonts w:ascii="Arial" w:hAnsi="Arial" w:cs="Arial"/>
        </w:rPr>
      </w:pPr>
      <w:r w:rsidRPr="00D15FF9">
        <w:rPr>
          <w:rFonts w:ascii="Arial" w:hAnsi="Arial" w:cs="Arial"/>
        </w:rPr>
        <w:t>Excel is a powerful spreadsheet software that allows one to arrange data, perform analysis and visualisation of the information effectively. It is a significant part of the professional environment, offering financial modelling, budgeting, project management, and operational analysis with the help of PivotTables, formulas, and charts. In other areas outside the workplace, Excel is also relevant in personal finance, planning and organisation, where bespoke budgets, investment tracking and task management are possible (Braun, 2017). This report discusses the professional and personal usefulness of Excel and shows that the tool will have enduring use in decision-making, data-driven analysis, and digital literacy, explaining why Excel expertise is a vital skill in the contemporary world.</w:t>
      </w:r>
    </w:p>
    <w:p w:rsidRPr="00D15FF9" w:rsidR="00C655EA" w:rsidP="00C655EA" w:rsidRDefault="00C655EA" w14:paraId="51B29916" w14:textId="77777777" w14:noSpellErr="1">
      <w:pPr>
        <w:pStyle w:val="Heading2"/>
        <w:rPr>
          <w:rFonts w:ascii="Arial" w:hAnsi="Arial" w:cs="Arial"/>
          <w:sz w:val="24"/>
          <w:szCs w:val="24"/>
        </w:rPr>
      </w:pPr>
      <w:bookmarkStart w:name="_Toc1786993936" w:id="253862716"/>
      <w:r w:rsidRPr="0EFF628B" w:rsidR="4D2457B3">
        <w:rPr>
          <w:rFonts w:ascii="Arial" w:hAnsi="Arial" w:cs="Arial"/>
          <w:sz w:val="24"/>
          <w:szCs w:val="24"/>
        </w:rPr>
        <w:t>Professional Relevance</w:t>
      </w:r>
      <w:bookmarkEnd w:id="253862716"/>
    </w:p>
    <w:p w:rsidRPr="00D15FF9" w:rsidR="00392D1D" w:rsidP="00775852" w:rsidRDefault="00C655EA" w14:paraId="60AAAE9F" w14:textId="30201C0C">
      <w:pPr>
        <w:rPr>
          <w:rFonts w:ascii="Arial" w:hAnsi="Arial" w:cs="Arial"/>
        </w:rPr>
      </w:pPr>
      <w:r w:rsidRPr="00D15FF9">
        <w:rPr>
          <w:rFonts w:ascii="Arial" w:hAnsi="Arial" w:cs="Arial"/>
        </w:rPr>
        <w:t xml:space="preserve">In the professional world, Excel serves as the central nervous system for countless business processes, primarily through its powerful capabilities in data analysis and reporting. </w:t>
      </w:r>
      <w:r w:rsidRPr="00D15FF9" w:rsidR="00392D1D">
        <w:rPr>
          <w:rFonts w:ascii="Arial" w:hAnsi="Arial" w:cs="Arial"/>
        </w:rPr>
        <w:t>The skill to input, organi</w:t>
      </w:r>
      <w:r w:rsidRPr="00D15FF9" w:rsidR="00273A15">
        <w:rPr>
          <w:rFonts w:ascii="Arial" w:hAnsi="Arial" w:cs="Arial"/>
        </w:rPr>
        <w:t>s</w:t>
      </w:r>
      <w:r w:rsidRPr="00D15FF9" w:rsidR="00392D1D">
        <w:rPr>
          <w:rFonts w:ascii="Arial" w:hAnsi="Arial" w:cs="Arial"/>
        </w:rPr>
        <w:t xml:space="preserve">e and manipulate large volumes of quantitative data is a fundamental competency in almost all industries, including marketing as well as manufacturing. Excel allows specialists to conduct intricate statistical calculations, cleanse the original data, and change the information into actionable knowledge with such functions as PivotTables and conditional formatting (Barton, 2016). As an example, a sales manager can run a PivotTable and summarise the sales data (by region, product, and quarter) in less </w:t>
      </w:r>
      <w:r w:rsidRPr="00D15FF9" w:rsidR="00731472">
        <w:rPr>
          <w:rFonts w:ascii="Arial" w:hAnsi="Arial" w:cs="Arial"/>
        </w:rPr>
        <w:t>time and</w:t>
      </w:r>
      <w:r w:rsidRPr="00D15FF9" w:rsidR="00392D1D">
        <w:rPr>
          <w:rFonts w:ascii="Arial" w:hAnsi="Arial" w:cs="Arial"/>
        </w:rPr>
        <w:t xml:space="preserve"> make decisions easily without the need to write complex code or purchase specific BI software. This is the way this democratisation of data manipulation entrenches itself as the point of entry to the business analysis (</w:t>
      </w:r>
      <w:proofErr w:type="spellStart"/>
      <w:r w:rsidRPr="00D15FF9" w:rsidR="00392D1D">
        <w:rPr>
          <w:rFonts w:ascii="Arial" w:hAnsi="Arial" w:cs="Arial"/>
        </w:rPr>
        <w:t>Aavakare</w:t>
      </w:r>
      <w:proofErr w:type="spellEnd"/>
      <w:r w:rsidRPr="00D15FF9" w:rsidR="00392D1D">
        <w:rPr>
          <w:rFonts w:ascii="Arial" w:hAnsi="Arial" w:cs="Arial"/>
        </w:rPr>
        <w:t xml:space="preserve">, 2019). The fact that data is easily visualised with the </w:t>
      </w:r>
      <w:r w:rsidRPr="00D15FF9" w:rsidR="00392D1D">
        <w:rPr>
          <w:rFonts w:ascii="Arial" w:hAnsi="Arial" w:cs="Arial"/>
        </w:rPr>
        <w:lastRenderedPageBreak/>
        <w:t>help of charts and graphs also makes it necessary when it comes to presentations, as the raw figures are transformed into emotions that will appeal to the stakeholders.</w:t>
      </w:r>
    </w:p>
    <w:p w:rsidRPr="00D15FF9" w:rsidR="00C655EA" w:rsidP="00775852" w:rsidRDefault="00392D1D" w14:paraId="031FCCEA" w14:textId="39F48323">
      <w:pPr>
        <w:rPr>
          <w:rFonts w:ascii="Arial" w:hAnsi="Arial" w:cs="Arial"/>
        </w:rPr>
      </w:pPr>
      <w:r w:rsidRPr="00D15FF9">
        <w:rPr>
          <w:rFonts w:ascii="Arial" w:hAnsi="Arial" w:cs="Arial"/>
        </w:rPr>
        <w:t>Moreover, Excel is the unquestionable standard of financial modelling and budgeting. It is used by accountants, financial analysts and corporate strategists to construct in-depth financial statements, company valuation and advanced scenario analysis. Such functions as VLOOKUP, INDEX/MATCH, and the Solver add-in are essential to developing dynamic models according to which the future performance of a project may be calculated under different conditions (Rees, 2023). The versatility of the spreadsheet grid enables the creation of comprehensive annual budgets, cash flow projections and capital expenditure, in which all assumptions are clear and auditable (</w:t>
      </w:r>
      <w:proofErr w:type="spellStart"/>
      <w:r w:rsidRPr="00D15FF9">
        <w:rPr>
          <w:rFonts w:ascii="Arial" w:hAnsi="Arial" w:cs="Arial"/>
        </w:rPr>
        <w:t>Glazunova</w:t>
      </w:r>
      <w:proofErr w:type="spellEnd"/>
      <w:r w:rsidRPr="00D15FF9">
        <w:rPr>
          <w:rFonts w:ascii="Arial" w:hAnsi="Arial" w:cs="Arial"/>
        </w:rPr>
        <w:t xml:space="preserve"> et al., 2023). </w:t>
      </w:r>
      <w:r w:rsidRPr="00D15FF9" w:rsidR="00C655EA">
        <w:rPr>
          <w:rFonts w:ascii="Arial" w:hAnsi="Arial" w:cs="Arial"/>
        </w:rPr>
        <w:t xml:space="preserve">This transparency is vital, as proprietary financial software often locks the user into rigid formats. </w:t>
      </w:r>
      <w:r w:rsidRPr="00D15FF9">
        <w:rPr>
          <w:rFonts w:ascii="Arial" w:hAnsi="Arial" w:cs="Arial"/>
        </w:rPr>
        <w:t>Excel, on the other hand, can be customised to exactly match the requirements of the business, which is not always feasible with specialised applications at a reasonable cost (Lindquist and Sulewski, 2024).</w:t>
      </w:r>
    </w:p>
    <w:p w:rsidRPr="00D15FF9" w:rsidR="00392D1D" w:rsidP="00775852" w:rsidRDefault="00392D1D" w14:paraId="62BA4EF9" w14:textId="6FC2C2B2">
      <w:pPr>
        <w:rPr>
          <w:rFonts w:ascii="Arial" w:hAnsi="Arial" w:cs="Arial"/>
        </w:rPr>
      </w:pPr>
      <w:r w:rsidRPr="00D15FF9">
        <w:rPr>
          <w:rFonts w:ascii="Arial" w:hAnsi="Arial" w:cs="Arial"/>
        </w:rPr>
        <w:t>In addition to finance, Excel is an important tool in operational management and logistics. Spreadsheets have been utili</w:t>
      </w:r>
      <w:r w:rsidRPr="00D15FF9" w:rsidR="00273A15">
        <w:rPr>
          <w:rFonts w:ascii="Arial" w:hAnsi="Arial" w:cs="Arial"/>
        </w:rPr>
        <w:t>s</w:t>
      </w:r>
      <w:r w:rsidRPr="00D15FF9">
        <w:rPr>
          <w:rFonts w:ascii="Arial" w:hAnsi="Arial" w:cs="Arial"/>
        </w:rPr>
        <w:t>ed by project managers to develop work breakdown structures, follow milestones, allocate resources, and develop Gantt charts, ensuring that projects remain on schedule and within the budgets (Kraus, 2014). It is regularly employed in supply chain management, in inventory tracking, planning capacity, and demand forecasting. Although Enterprise Resource Planning (ERP) systems are mostly the ones that process the transaction, it is not uncommon to use Excel to extract, analyse and reconcile the data, and this is one of the primary pivots that connect 2 or more enterprise systems. This is because the simple databases it is used to support, contact lists, and other mundane data processing jobs imply that basic knowledge of Excel will continue to be an entry-level requirement in almost any professional role (Braun, 2017).</w:t>
      </w:r>
    </w:p>
    <w:p w:rsidRPr="00D15FF9" w:rsidR="00C655EA" w:rsidP="00C655EA" w:rsidRDefault="00C655EA" w14:paraId="7811E462" w14:textId="7457ADFA" w14:noSpellErr="1">
      <w:pPr>
        <w:pStyle w:val="Heading2"/>
        <w:rPr>
          <w:rFonts w:ascii="Arial" w:hAnsi="Arial" w:cs="Arial"/>
          <w:sz w:val="24"/>
          <w:szCs w:val="24"/>
        </w:rPr>
      </w:pPr>
      <w:bookmarkStart w:name="_Toc969908921" w:id="994945051"/>
      <w:r w:rsidRPr="0EFF628B" w:rsidR="4D2457B3">
        <w:rPr>
          <w:rFonts w:ascii="Arial" w:hAnsi="Arial" w:cs="Arial"/>
          <w:sz w:val="24"/>
          <w:szCs w:val="24"/>
        </w:rPr>
        <w:t>Personal Relevance</w:t>
      </w:r>
      <w:bookmarkEnd w:id="994945051"/>
    </w:p>
    <w:p w:rsidRPr="00D15FF9" w:rsidR="00392D1D" w:rsidP="00C655EA" w:rsidRDefault="00392D1D" w14:paraId="23DADF46" w14:textId="79F839A7">
      <w:pPr>
        <w:rPr>
          <w:rFonts w:ascii="Arial" w:hAnsi="Arial" w:cs="Arial"/>
        </w:rPr>
      </w:pPr>
      <w:r w:rsidRPr="00D15FF9">
        <w:rPr>
          <w:rFonts w:ascii="Arial" w:hAnsi="Arial" w:cs="Arial"/>
        </w:rPr>
        <w:t xml:space="preserve">The usefulness of Excel is made directly </w:t>
      </w:r>
      <w:r w:rsidRPr="00D15FF9" w:rsidR="00273A15">
        <w:rPr>
          <w:rFonts w:ascii="Arial" w:hAnsi="Arial" w:cs="Arial"/>
        </w:rPr>
        <w:t xml:space="preserve">applicable </w:t>
      </w:r>
      <w:r w:rsidRPr="00D15FF9">
        <w:rPr>
          <w:rFonts w:ascii="Arial" w:hAnsi="Arial" w:cs="Arial"/>
        </w:rPr>
        <w:t>to the personal sphere, where individuals have the means to handle their financial well</w:t>
      </w:r>
      <w:r w:rsidRPr="00D15FF9" w:rsidR="00273A15">
        <w:rPr>
          <w:rFonts w:ascii="Arial" w:hAnsi="Arial" w:cs="Arial"/>
        </w:rPr>
        <w:t>-</w:t>
      </w:r>
      <w:r w:rsidRPr="00D15FF9">
        <w:rPr>
          <w:rFonts w:ascii="Arial" w:hAnsi="Arial" w:cs="Arial"/>
        </w:rPr>
        <w:t>being and to simplify their business operation</w:t>
      </w:r>
      <w:r w:rsidRPr="00D15FF9" w:rsidR="00273A15">
        <w:rPr>
          <w:rFonts w:ascii="Arial" w:hAnsi="Arial" w:cs="Arial"/>
        </w:rPr>
        <w:t>s</w:t>
      </w:r>
      <w:r w:rsidRPr="00D15FF9">
        <w:rPr>
          <w:rFonts w:ascii="Arial" w:hAnsi="Arial" w:cs="Arial"/>
        </w:rPr>
        <w:t xml:space="preserve">. In the case of personal finance, Excel provides a degree of personalisation that commercial budgeting applications often fail to provide. People </w:t>
      </w:r>
      <w:r w:rsidRPr="00D15FF9" w:rsidR="0040151C">
        <w:rPr>
          <w:rFonts w:ascii="Arial" w:hAnsi="Arial" w:cs="Arial"/>
        </w:rPr>
        <w:t>can</w:t>
      </w:r>
      <w:r w:rsidRPr="00D15FF9">
        <w:rPr>
          <w:rFonts w:ascii="Arial" w:hAnsi="Arial" w:cs="Arial"/>
        </w:rPr>
        <w:t xml:space="preserve"> make more elaborate, individualised budget templates, which accurately monitor </w:t>
      </w:r>
      <w:r w:rsidRPr="00D15FF9">
        <w:rPr>
          <w:rFonts w:ascii="Arial" w:hAnsi="Arial" w:cs="Arial"/>
        </w:rPr>
        <w:lastRenderedPageBreak/>
        <w:t>the income, age costs, and save targets (Braun, 2017). Manual entry or importation of bank data allows users to have a feel of how they spend money, which is arguably more effective as a behavioural change method than automated apps that just collect data passively. Besides, applying Excel to compute loan amortisations, retirement savings projection</w:t>
      </w:r>
      <w:r w:rsidRPr="00D15FF9" w:rsidR="00273A15">
        <w:rPr>
          <w:rFonts w:ascii="Arial" w:hAnsi="Arial" w:cs="Arial"/>
        </w:rPr>
        <w:t>s</w:t>
      </w:r>
      <w:r w:rsidRPr="00D15FF9">
        <w:rPr>
          <w:rFonts w:ascii="Arial" w:hAnsi="Arial" w:cs="Arial"/>
        </w:rPr>
        <w:t>, or investment returns is a clear and transparent system of making essential financial choices, giving users the ability to manage how they plan their long-term wealth (Rayat, 2018).</w:t>
      </w:r>
    </w:p>
    <w:p w:rsidRPr="00D15FF9" w:rsidR="00CD7A6B" w:rsidP="00C655EA" w:rsidRDefault="00CD7A6B" w14:paraId="53801416" w14:textId="7DF295F8">
      <w:pPr>
        <w:rPr>
          <w:rFonts w:ascii="Arial" w:hAnsi="Arial" w:cs="Arial"/>
        </w:rPr>
      </w:pPr>
      <w:r w:rsidRPr="00D15FF9">
        <w:rPr>
          <w:rFonts w:ascii="Arial" w:hAnsi="Arial" w:cs="Arial"/>
        </w:rPr>
        <w:t>Microsoft Excel can be used effectively in personal planning and organisation as a powerful digital store of most non-financial data. Its grid format allows one to organi</w:t>
      </w:r>
      <w:r w:rsidRPr="00D15FF9" w:rsidR="00273A15">
        <w:rPr>
          <w:rFonts w:ascii="Arial" w:hAnsi="Arial" w:cs="Arial"/>
        </w:rPr>
        <w:t>s</w:t>
      </w:r>
      <w:r w:rsidRPr="00D15FF9">
        <w:rPr>
          <w:rFonts w:ascii="Arial" w:hAnsi="Arial" w:cs="Arial"/>
        </w:rPr>
        <w:t>e information in a system, which makes it convenient to use in such household tasks as keeping track of chores, having a shopping list, or managing more complex activities such as a wedding or a vacation (Kumar, 2023). People also use sorting and filtering features in Excel to classify collections, track fitness or health-related trends, and do comparative analysis when making significant purchases, i.e. assessing features and prices of cars or appliances. Excel in this respect is a customised and searchable database which needs minimum configuration</w:t>
      </w:r>
      <w:r w:rsidRPr="00D15FF9" w:rsidR="00273A15">
        <w:rPr>
          <w:rFonts w:ascii="Arial" w:hAnsi="Arial" w:cs="Arial"/>
        </w:rPr>
        <w:t>,</w:t>
      </w:r>
      <w:r w:rsidRPr="00D15FF9">
        <w:rPr>
          <w:rFonts w:ascii="Arial" w:hAnsi="Arial" w:cs="Arial"/>
        </w:rPr>
        <w:t xml:space="preserve"> and no subscription fees are incurred. </w:t>
      </w:r>
      <w:r w:rsidRPr="00D15FF9" w:rsidR="0040151C">
        <w:rPr>
          <w:rFonts w:ascii="Arial" w:hAnsi="Arial" w:cs="Arial"/>
        </w:rPr>
        <w:t>This flexibility underscores the purpose of the Excel beyond/outside the business contexts; it is a fundamental tool of digital literacy and a crucial skill that managers should have in the data-driven twenty-first</w:t>
      </w:r>
      <w:r w:rsidRPr="00D15FF9" w:rsidR="00273A15">
        <w:rPr>
          <w:rFonts w:ascii="Arial" w:hAnsi="Arial" w:cs="Arial"/>
        </w:rPr>
        <w:t>-</w:t>
      </w:r>
      <w:r w:rsidRPr="00D15FF9" w:rsidR="0040151C">
        <w:rPr>
          <w:rFonts w:ascii="Arial" w:hAnsi="Arial" w:cs="Arial"/>
        </w:rPr>
        <w:t>century world (</w:t>
      </w:r>
      <w:proofErr w:type="spellStart"/>
      <w:r w:rsidRPr="00D15FF9" w:rsidR="0040151C">
        <w:rPr>
          <w:rFonts w:ascii="Arial" w:hAnsi="Arial" w:cs="Arial"/>
        </w:rPr>
        <w:t>Aavakare</w:t>
      </w:r>
      <w:proofErr w:type="spellEnd"/>
      <w:r w:rsidRPr="00D15FF9" w:rsidR="0040151C">
        <w:rPr>
          <w:rFonts w:ascii="Arial" w:hAnsi="Arial" w:cs="Arial"/>
        </w:rPr>
        <w:t xml:space="preserve">, 2019). </w:t>
      </w:r>
      <w:r w:rsidRPr="00D15FF9">
        <w:rPr>
          <w:rFonts w:ascii="Arial" w:hAnsi="Arial" w:cs="Arial"/>
        </w:rPr>
        <w:t>Its continued usefulness to daily organisational tasks is guaranteed by the capacity to generate regular lists effectively, use simple formulas and share electronic documents.</w:t>
      </w:r>
    </w:p>
    <w:p w:rsidRPr="00D15FF9" w:rsidR="00C655EA" w:rsidP="00C655EA" w:rsidRDefault="00C655EA" w14:paraId="4E11EBEE" w14:textId="09C71F52" w14:noSpellErr="1">
      <w:pPr>
        <w:pStyle w:val="Heading2"/>
        <w:rPr>
          <w:rFonts w:ascii="Arial" w:hAnsi="Arial" w:cs="Arial"/>
          <w:sz w:val="24"/>
          <w:szCs w:val="24"/>
        </w:rPr>
      </w:pPr>
      <w:bookmarkStart w:name="_Toc743987550" w:id="709132411"/>
      <w:r w:rsidRPr="0EFF628B" w:rsidR="4D2457B3">
        <w:rPr>
          <w:rFonts w:ascii="Arial" w:hAnsi="Arial" w:cs="Arial"/>
          <w:sz w:val="24"/>
          <w:szCs w:val="24"/>
        </w:rPr>
        <w:t>Conclusion</w:t>
      </w:r>
      <w:bookmarkEnd w:id="709132411"/>
    </w:p>
    <w:p w:rsidRPr="00D15FF9" w:rsidR="00B520D7" w:rsidP="00B520D7" w:rsidRDefault="00B520D7" w14:paraId="53379FBA" w14:textId="23D56A87">
      <w:pPr>
        <w:rPr>
          <w:rFonts w:ascii="Arial" w:hAnsi="Arial" w:cs="Arial"/>
        </w:rPr>
      </w:pPr>
      <w:r w:rsidRPr="0EFF628B" w:rsidR="7CC7F6CA">
        <w:rPr>
          <w:rFonts w:ascii="Arial" w:hAnsi="Arial" w:cs="Arial"/>
        </w:rPr>
        <w:t xml:space="preserve">The flexibility and simplicity of Excel </w:t>
      </w:r>
      <w:r w:rsidRPr="0EFF628B" w:rsidR="7CC7F6CA">
        <w:rPr>
          <w:rFonts w:ascii="Arial" w:hAnsi="Arial" w:cs="Arial"/>
        </w:rPr>
        <w:t>render</w:t>
      </w:r>
      <w:r w:rsidRPr="0EFF628B" w:rsidR="7CC7F6CA">
        <w:rPr>
          <w:rFonts w:ascii="Arial" w:hAnsi="Arial" w:cs="Arial"/>
        </w:rPr>
        <w:t xml:space="preserve"> it essential in business and personal life. It enables financial analysis and project management in business, budgeting, planning, and data organisation in personal contexts. The capacity to convert raw data into actionable information, the opportunity to construct models that are customisable, and </w:t>
      </w:r>
      <w:r w:rsidRPr="0EFF628B" w:rsidR="6023BD7C">
        <w:rPr>
          <w:rFonts w:ascii="Arial" w:hAnsi="Arial" w:cs="Arial"/>
        </w:rPr>
        <w:t xml:space="preserve">the </w:t>
      </w:r>
      <w:r w:rsidRPr="0EFF628B" w:rsidR="7CC7F6CA">
        <w:rPr>
          <w:rFonts w:ascii="Arial" w:hAnsi="Arial" w:cs="Arial"/>
        </w:rPr>
        <w:t xml:space="preserve">visual presentation of information make Excel one of the most important tools in a data environment. </w:t>
      </w:r>
      <w:r w:rsidRPr="0EFF628B" w:rsidR="7CC7F6CA">
        <w:rPr>
          <w:rFonts w:ascii="Arial" w:hAnsi="Arial" w:cs="Arial"/>
        </w:rPr>
        <w:t>All in</w:t>
      </w:r>
      <w:r w:rsidRPr="0EFF628B" w:rsidR="40801631">
        <w:rPr>
          <w:rFonts w:ascii="Arial" w:hAnsi="Arial" w:cs="Arial"/>
        </w:rPr>
        <w:t xml:space="preserve"> </w:t>
      </w:r>
      <w:r w:rsidRPr="0EFF628B" w:rsidR="7CC7F6CA">
        <w:rPr>
          <w:rFonts w:ascii="Arial" w:hAnsi="Arial" w:cs="Arial"/>
        </w:rPr>
        <w:t>all</w:t>
      </w:r>
      <w:r w:rsidRPr="0EFF628B" w:rsidR="7CC7F6CA">
        <w:rPr>
          <w:rFonts w:ascii="Arial" w:hAnsi="Arial" w:cs="Arial"/>
        </w:rPr>
        <w:t xml:space="preserve">, Excel </w:t>
      </w:r>
      <w:r w:rsidRPr="0EFF628B" w:rsidR="7CC7F6CA">
        <w:rPr>
          <w:rFonts w:ascii="Arial" w:hAnsi="Arial" w:cs="Arial"/>
        </w:rPr>
        <w:t>proficiency</w:t>
      </w:r>
      <w:r w:rsidRPr="0EFF628B" w:rsidR="7CC7F6CA">
        <w:rPr>
          <w:rFonts w:ascii="Arial" w:hAnsi="Arial" w:cs="Arial"/>
        </w:rPr>
        <w:t xml:space="preserve"> contributes to efficiency, transparency, and informed decision-making, which makes the use of the digital tool essential in modern </w:t>
      </w:r>
      <w:r w:rsidRPr="0EFF628B" w:rsidR="6AACC6AC">
        <w:rPr>
          <w:rFonts w:ascii="Arial" w:hAnsi="Arial" w:cs="Arial"/>
        </w:rPr>
        <w:t>life.</w:t>
      </w:r>
    </w:p>
    <w:p w:rsidRPr="00775852" w:rsidR="004C243A" w:rsidP="0EFF628B" w:rsidRDefault="004C243A" w14:paraId="232F8156" w14:textId="149545F6">
      <w:pPr>
        <w:pStyle w:val="Normal"/>
        <w:spacing w:line="278" w:lineRule="auto"/>
        <w:jc w:val="left"/>
      </w:pPr>
      <w:hyperlink r:id="R349444e2d58f4ee4">
        <w:r w:rsidRPr="0EFF628B" w:rsidR="5670AD0D">
          <w:rPr>
            <w:rStyle w:val="Hyperlink"/>
          </w:rPr>
          <w:t>Excel Sheet.xlsx</w:t>
        </w:r>
      </w:hyperlink>
    </w:p>
    <w:p w:rsidRPr="00775852" w:rsidR="004C243A" w:rsidP="0EFF628B" w:rsidRDefault="004C243A" w14:paraId="7DD4B760" w14:textId="4A9166C9">
      <w:pPr>
        <w:pStyle w:val="Normal"/>
        <w:spacing w:line="278" w:lineRule="auto"/>
        <w:jc w:val="left"/>
        <w:rPr>
          <w:rFonts w:ascii="Arial" w:hAnsi="Arial" w:eastAsia="Arial" w:cs="Arial"/>
          <w:b w:val="1"/>
          <w:bCs w:val="1"/>
        </w:rPr>
      </w:pPr>
    </w:p>
    <w:p w:rsidRPr="00775852" w:rsidR="004C243A" w:rsidP="00106110" w:rsidRDefault="00106110" w14:paraId="123A3DA8" w14:textId="3AA9F649" w14:noSpellErr="1">
      <w:pPr>
        <w:pStyle w:val="Heading2"/>
        <w:rPr>
          <w:rFonts w:ascii="Arial" w:hAnsi="Arial" w:cs="Arial"/>
        </w:rPr>
      </w:pPr>
      <w:bookmarkStart w:name="_Toc211605242" w:id="11"/>
      <w:bookmarkStart w:name="_Toc1798114010" w:id="308011687"/>
      <w:r w:rsidRPr="0EFF628B" w:rsidR="10A50378">
        <w:rPr>
          <w:rFonts w:ascii="Arial" w:hAnsi="Arial" w:cs="Arial"/>
        </w:rPr>
        <w:t>References</w:t>
      </w:r>
      <w:bookmarkEnd w:id="11"/>
      <w:bookmarkEnd w:id="308011687"/>
    </w:p>
    <w:p w:rsidRPr="00775852" w:rsidR="004F5B63" w:rsidP="00775852" w:rsidRDefault="004F5B63" w14:paraId="0696CD72" w14:textId="39BA5A78">
      <w:pPr>
        <w:jc w:val="left"/>
        <w:rPr>
          <w:rFonts w:ascii="Arial" w:hAnsi="Arial" w:cs="Arial"/>
          <w:shd w:val="clear" w:color="auto" w:fill="FFFFFF"/>
        </w:rPr>
      </w:pPr>
      <w:proofErr w:type="spellStart"/>
      <w:r w:rsidRPr="00775852">
        <w:rPr>
          <w:rFonts w:ascii="Arial" w:hAnsi="Arial" w:cs="Arial"/>
          <w:shd w:val="clear" w:color="auto" w:fill="FFFFFF"/>
        </w:rPr>
        <w:t>Aavakare</w:t>
      </w:r>
      <w:proofErr w:type="spellEnd"/>
      <w:r w:rsidRPr="00775852">
        <w:rPr>
          <w:rFonts w:ascii="Arial" w:hAnsi="Arial" w:cs="Arial"/>
          <w:shd w:val="clear" w:color="auto" w:fill="FFFFFF"/>
        </w:rPr>
        <w:t>, M., 2019. The impact of digital literacy and information literacy on the intention to use digital technologies for learning: a quantitative study utili</w:t>
      </w:r>
      <w:r w:rsidRPr="00775852" w:rsidR="00392D1D">
        <w:rPr>
          <w:rFonts w:ascii="Arial" w:hAnsi="Arial" w:cs="Arial"/>
          <w:shd w:val="clear" w:color="auto" w:fill="FFFFFF"/>
        </w:rPr>
        <w:t>s</w:t>
      </w:r>
      <w:r w:rsidRPr="00775852">
        <w:rPr>
          <w:rFonts w:ascii="Arial" w:hAnsi="Arial" w:cs="Arial"/>
          <w:shd w:val="clear" w:color="auto" w:fill="FFFFFF"/>
        </w:rPr>
        <w:t>ing the unified theory of acceptance and use of technology.</w:t>
      </w:r>
    </w:p>
    <w:p w:rsidRPr="00775852" w:rsidR="004F5B63" w:rsidP="00775852" w:rsidRDefault="004F5B63" w14:paraId="58509068" w14:textId="3D2D8842">
      <w:pPr>
        <w:jc w:val="left"/>
        <w:rPr>
          <w:rFonts w:ascii="Arial" w:hAnsi="Arial" w:cs="Arial"/>
        </w:rPr>
      </w:pPr>
      <w:r w:rsidRPr="00775852">
        <w:rPr>
          <w:rFonts w:ascii="Arial" w:hAnsi="Arial" w:cs="Arial"/>
          <w:shd w:val="clear" w:color="auto" w:fill="FFFFFF"/>
        </w:rPr>
        <w:t>Barton, J.T., 2016. Models for life: An introduction to discrete mathematical mode</w:t>
      </w:r>
      <w:r w:rsidRPr="00775852" w:rsidR="00392D1D">
        <w:rPr>
          <w:rFonts w:ascii="Arial" w:hAnsi="Arial" w:cs="Arial"/>
          <w:shd w:val="clear" w:color="auto" w:fill="FFFFFF"/>
        </w:rPr>
        <w:t>l</w:t>
      </w:r>
      <w:r w:rsidRPr="00775852">
        <w:rPr>
          <w:rFonts w:ascii="Arial" w:hAnsi="Arial" w:cs="Arial"/>
          <w:shd w:val="clear" w:color="auto" w:fill="FFFFFF"/>
        </w:rPr>
        <w:t>ling with Microsoft Office Excel. John Wiley &amp; Sons.</w:t>
      </w:r>
    </w:p>
    <w:p w:rsidRPr="00775852" w:rsidR="004F5B63" w:rsidP="00775852" w:rsidRDefault="004F5B63" w14:paraId="55D534F9" w14:textId="6F6862D2">
      <w:pPr>
        <w:jc w:val="left"/>
        <w:rPr>
          <w:rFonts w:ascii="Arial" w:hAnsi="Arial" w:cs="Arial" w:eastAsiaTheme="majorEastAsia"/>
          <w:b/>
          <w:color w:val="0F4761" w:themeColor="accent1" w:themeShade="BF"/>
          <w:sz w:val="32"/>
          <w:szCs w:val="40"/>
        </w:rPr>
      </w:pPr>
      <w:r w:rsidRPr="00775852">
        <w:rPr>
          <w:rFonts w:ascii="Arial" w:hAnsi="Arial" w:cs="Arial"/>
          <w:shd w:val="clear" w:color="auto" w:fill="FFFFFF"/>
        </w:rPr>
        <w:t xml:space="preserve">Braun, K.W., 2017. Excel-based active learning: </w:t>
      </w:r>
      <w:r w:rsidRPr="00775852" w:rsidR="00392D1D">
        <w:rPr>
          <w:rFonts w:ascii="Arial" w:hAnsi="Arial" w:cs="Arial"/>
          <w:shd w:val="clear" w:color="auto" w:fill="FFFFFF"/>
        </w:rPr>
        <w:t>U</w:t>
      </w:r>
      <w:r w:rsidRPr="00775852">
        <w:rPr>
          <w:rFonts w:ascii="Arial" w:hAnsi="Arial" w:cs="Arial"/>
          <w:shd w:val="clear" w:color="auto" w:fill="FFFFFF"/>
        </w:rPr>
        <w:t>se Excel projects to engage students with management accounting topics. </w:t>
      </w:r>
      <w:r w:rsidRPr="00775852">
        <w:rPr>
          <w:rFonts w:ascii="Arial" w:hAnsi="Arial" w:cs="Arial"/>
          <w:i/>
          <w:iCs/>
          <w:shd w:val="clear" w:color="auto" w:fill="FFFFFF"/>
        </w:rPr>
        <w:t>Strategic Finance</w:t>
      </w:r>
      <w:r w:rsidRPr="00775852">
        <w:rPr>
          <w:rFonts w:ascii="Arial" w:hAnsi="Arial" w:cs="Arial"/>
          <w:shd w:val="clear" w:color="auto" w:fill="FFFFFF"/>
        </w:rPr>
        <w:t>, </w:t>
      </w:r>
      <w:r w:rsidRPr="00775852">
        <w:rPr>
          <w:rFonts w:ascii="Arial" w:hAnsi="Arial" w:cs="Arial"/>
          <w:i/>
          <w:iCs/>
          <w:shd w:val="clear" w:color="auto" w:fill="FFFFFF"/>
        </w:rPr>
        <w:t>99</w:t>
      </w:r>
      <w:r w:rsidRPr="00775852">
        <w:rPr>
          <w:rFonts w:ascii="Arial" w:hAnsi="Arial" w:cs="Arial"/>
          <w:shd w:val="clear" w:color="auto" w:fill="FFFFFF"/>
        </w:rPr>
        <w:t>(2), pp.42-50.</w:t>
      </w:r>
    </w:p>
    <w:p w:rsidRPr="00775852" w:rsidR="004F5B63" w:rsidP="00775852" w:rsidRDefault="004F5B63" w14:paraId="6F5E170F" w14:textId="3A46CA74">
      <w:pPr>
        <w:jc w:val="left"/>
        <w:rPr>
          <w:rFonts w:ascii="Arial" w:hAnsi="Arial" w:cs="Arial"/>
          <w:shd w:val="clear" w:color="auto" w:fill="FFFFFF"/>
        </w:rPr>
      </w:pPr>
      <w:proofErr w:type="spellStart"/>
      <w:r w:rsidRPr="00775852">
        <w:rPr>
          <w:rFonts w:ascii="Arial" w:hAnsi="Arial" w:cs="Arial"/>
          <w:shd w:val="clear" w:color="auto" w:fill="FFFFFF"/>
        </w:rPr>
        <w:t>Glazunova</w:t>
      </w:r>
      <w:proofErr w:type="spellEnd"/>
      <w:r w:rsidRPr="00775852">
        <w:rPr>
          <w:rFonts w:ascii="Arial" w:hAnsi="Arial" w:cs="Arial"/>
          <w:shd w:val="clear" w:color="auto" w:fill="FFFFFF"/>
        </w:rPr>
        <w:t xml:space="preserve">, O., Gurzhii, A.N., Korolchuk, V. and </w:t>
      </w:r>
      <w:proofErr w:type="spellStart"/>
      <w:r w:rsidRPr="00775852">
        <w:rPr>
          <w:rFonts w:ascii="Arial" w:hAnsi="Arial" w:cs="Arial"/>
          <w:shd w:val="clear" w:color="auto" w:fill="FFFFFF"/>
        </w:rPr>
        <w:t>Voloshyna</w:t>
      </w:r>
      <w:proofErr w:type="spellEnd"/>
      <w:r w:rsidRPr="00775852">
        <w:rPr>
          <w:rFonts w:ascii="Arial" w:hAnsi="Arial" w:cs="Arial"/>
          <w:shd w:val="clear" w:color="auto" w:fill="FFFFFF"/>
        </w:rPr>
        <w:t>, T., 2023. Selection of digital tools for organi</w:t>
      </w:r>
      <w:r w:rsidRPr="00775852" w:rsidR="00392D1D">
        <w:rPr>
          <w:rFonts w:ascii="Arial" w:hAnsi="Arial" w:cs="Arial"/>
          <w:shd w:val="clear" w:color="auto" w:fill="FFFFFF"/>
        </w:rPr>
        <w:t>s</w:t>
      </w:r>
      <w:r w:rsidRPr="00775852">
        <w:rPr>
          <w:rFonts w:ascii="Arial" w:hAnsi="Arial" w:cs="Arial"/>
          <w:shd w:val="clear" w:color="auto" w:fill="FFFFFF"/>
        </w:rPr>
        <w:t>ing students' group work in distance education. </w:t>
      </w:r>
      <w:r w:rsidRPr="00775852">
        <w:rPr>
          <w:rFonts w:ascii="Arial" w:hAnsi="Arial" w:cs="Arial"/>
          <w:i/>
          <w:iCs/>
          <w:shd w:val="clear" w:color="auto" w:fill="FFFFFF"/>
        </w:rPr>
        <w:t>Information Technologies and Learning Tools</w:t>
      </w:r>
      <w:r w:rsidRPr="00775852">
        <w:rPr>
          <w:rFonts w:ascii="Arial" w:hAnsi="Arial" w:cs="Arial"/>
          <w:shd w:val="clear" w:color="auto" w:fill="FFFFFF"/>
        </w:rPr>
        <w:t>, </w:t>
      </w:r>
      <w:r w:rsidRPr="00775852">
        <w:rPr>
          <w:rFonts w:ascii="Arial" w:hAnsi="Arial" w:cs="Arial"/>
          <w:i/>
          <w:iCs/>
          <w:shd w:val="clear" w:color="auto" w:fill="FFFFFF"/>
        </w:rPr>
        <w:t>2</w:t>
      </w:r>
      <w:r w:rsidRPr="00775852">
        <w:rPr>
          <w:rFonts w:ascii="Arial" w:hAnsi="Arial" w:cs="Arial"/>
          <w:shd w:val="clear" w:color="auto" w:fill="FFFFFF"/>
        </w:rPr>
        <w:t>(94), pp.87-101.</w:t>
      </w:r>
    </w:p>
    <w:p w:rsidRPr="00775852" w:rsidR="004F5B63" w:rsidP="00775852" w:rsidRDefault="004F5B63" w14:paraId="07A79C27" w14:textId="77777777">
      <w:pPr>
        <w:jc w:val="left"/>
        <w:rPr>
          <w:rFonts w:ascii="Arial" w:hAnsi="Arial" w:cs="Arial"/>
          <w:shd w:val="clear" w:color="auto" w:fill="FFFFFF"/>
        </w:rPr>
      </w:pPr>
      <w:r w:rsidRPr="00775852">
        <w:rPr>
          <w:rFonts w:ascii="Arial" w:hAnsi="Arial" w:cs="Arial"/>
          <w:shd w:val="clear" w:color="auto" w:fill="FFFFFF"/>
        </w:rPr>
        <w:t>Kraus, D., 2014. Consolidated data analysis and presentation using an open-source add-in for the Microsoft Excel® spreadsheet software. </w:t>
      </w:r>
      <w:r w:rsidRPr="00775852">
        <w:rPr>
          <w:rFonts w:ascii="Arial" w:hAnsi="Arial" w:cs="Arial"/>
          <w:i/>
          <w:iCs/>
          <w:shd w:val="clear" w:color="auto" w:fill="FFFFFF"/>
        </w:rPr>
        <w:t>Medical Writing</w:t>
      </w:r>
      <w:r w:rsidRPr="00775852">
        <w:rPr>
          <w:rFonts w:ascii="Arial" w:hAnsi="Arial" w:cs="Arial"/>
          <w:shd w:val="clear" w:color="auto" w:fill="FFFFFF"/>
        </w:rPr>
        <w:t>, </w:t>
      </w:r>
      <w:r w:rsidRPr="00775852">
        <w:rPr>
          <w:rFonts w:ascii="Arial" w:hAnsi="Arial" w:cs="Arial"/>
          <w:i/>
          <w:iCs/>
          <w:shd w:val="clear" w:color="auto" w:fill="FFFFFF"/>
        </w:rPr>
        <w:t>23</w:t>
      </w:r>
      <w:r w:rsidRPr="00775852">
        <w:rPr>
          <w:rFonts w:ascii="Arial" w:hAnsi="Arial" w:cs="Arial"/>
          <w:shd w:val="clear" w:color="auto" w:fill="FFFFFF"/>
        </w:rPr>
        <w:t>(1), pp.25-28.</w:t>
      </w:r>
    </w:p>
    <w:p w:rsidRPr="00775852" w:rsidR="004F5B63" w:rsidP="00775852" w:rsidRDefault="004F5B63" w14:paraId="441E47D4" w14:textId="26F048DF">
      <w:pPr>
        <w:jc w:val="left"/>
        <w:rPr>
          <w:rFonts w:ascii="Arial" w:hAnsi="Arial" w:cs="Arial"/>
          <w:shd w:val="clear" w:color="auto" w:fill="FFFFFF"/>
        </w:rPr>
      </w:pPr>
      <w:r w:rsidRPr="00775852">
        <w:rPr>
          <w:rFonts w:ascii="Arial" w:hAnsi="Arial" w:cs="Arial"/>
          <w:shd w:val="clear" w:color="auto" w:fill="FFFFFF"/>
        </w:rPr>
        <w:t xml:space="preserve">Kumar, M.D., 2023. A study on </w:t>
      </w:r>
      <w:r w:rsidRPr="00775852" w:rsidR="00392D1D">
        <w:rPr>
          <w:rFonts w:ascii="Arial" w:hAnsi="Arial" w:cs="Arial"/>
          <w:shd w:val="clear" w:color="auto" w:fill="FFFFFF"/>
        </w:rPr>
        <w:t xml:space="preserve">the </w:t>
      </w:r>
      <w:r w:rsidRPr="00775852">
        <w:rPr>
          <w:rFonts w:ascii="Arial" w:hAnsi="Arial" w:cs="Arial"/>
          <w:shd w:val="clear" w:color="auto" w:fill="FFFFFF"/>
        </w:rPr>
        <w:t xml:space="preserve">importance of </w:t>
      </w:r>
      <w:r w:rsidRPr="00775852" w:rsidR="00392D1D">
        <w:rPr>
          <w:rFonts w:ascii="Arial" w:hAnsi="Arial" w:cs="Arial"/>
          <w:shd w:val="clear" w:color="auto" w:fill="FFFFFF"/>
        </w:rPr>
        <w:t>Microsoft E</w:t>
      </w:r>
      <w:r w:rsidRPr="00775852">
        <w:rPr>
          <w:rFonts w:ascii="Arial" w:hAnsi="Arial" w:cs="Arial"/>
          <w:shd w:val="clear" w:color="auto" w:fill="FFFFFF"/>
        </w:rPr>
        <w:t>xcel data analysis statistical tools in research works. </w:t>
      </w:r>
      <w:r w:rsidRPr="00775852">
        <w:rPr>
          <w:rFonts w:ascii="Arial" w:hAnsi="Arial" w:cs="Arial"/>
          <w:i/>
          <w:iCs/>
          <w:shd w:val="clear" w:color="auto" w:fill="FFFFFF"/>
        </w:rPr>
        <w:t>Journal of Management &amp; Educational Research Innovation</w:t>
      </w:r>
      <w:r w:rsidRPr="00775852">
        <w:rPr>
          <w:rFonts w:ascii="Arial" w:hAnsi="Arial" w:cs="Arial"/>
          <w:shd w:val="clear" w:color="auto" w:fill="FFFFFF"/>
        </w:rPr>
        <w:t>, </w:t>
      </w:r>
      <w:r w:rsidRPr="00775852">
        <w:rPr>
          <w:rFonts w:ascii="Arial" w:hAnsi="Arial" w:cs="Arial"/>
          <w:i/>
          <w:iCs/>
          <w:shd w:val="clear" w:color="auto" w:fill="FFFFFF"/>
        </w:rPr>
        <w:t>1</w:t>
      </w:r>
      <w:r w:rsidRPr="00775852">
        <w:rPr>
          <w:rFonts w:ascii="Arial" w:hAnsi="Arial" w:cs="Arial"/>
          <w:shd w:val="clear" w:color="auto" w:fill="FFFFFF"/>
        </w:rPr>
        <w:t>(3), pp.25-33.</w:t>
      </w:r>
    </w:p>
    <w:p w:rsidRPr="00775852" w:rsidR="004F5B63" w:rsidP="00775852" w:rsidRDefault="004F5B63" w14:paraId="58B66AAD" w14:textId="04A06A04">
      <w:pPr>
        <w:jc w:val="left"/>
        <w:rPr>
          <w:rFonts w:ascii="Arial" w:hAnsi="Arial" w:cs="Arial"/>
          <w:shd w:val="clear" w:color="auto" w:fill="FFFFFF"/>
        </w:rPr>
      </w:pPr>
      <w:r w:rsidRPr="00775852">
        <w:rPr>
          <w:rFonts w:ascii="Arial" w:hAnsi="Arial" w:cs="Arial"/>
          <w:shd w:val="clear" w:color="auto" w:fill="FFFFFF"/>
        </w:rPr>
        <w:t>Lindquist, J.M. and Sulewski, C.A., 2024. Microsoft Excel: The Universal Tool of Analysis. In </w:t>
      </w:r>
      <w:r w:rsidRPr="00775852">
        <w:rPr>
          <w:rFonts w:ascii="Arial" w:hAnsi="Arial" w:cs="Arial"/>
          <w:i/>
          <w:iCs/>
          <w:shd w:val="clear" w:color="auto" w:fill="FFFFFF"/>
        </w:rPr>
        <w:t>Handbook of Military and Defen</w:t>
      </w:r>
      <w:r w:rsidRPr="00775852" w:rsidR="00392D1D">
        <w:rPr>
          <w:rFonts w:ascii="Arial" w:hAnsi="Arial" w:cs="Arial"/>
          <w:i/>
          <w:iCs/>
          <w:shd w:val="clear" w:color="auto" w:fill="FFFFFF"/>
        </w:rPr>
        <w:t>c</w:t>
      </w:r>
      <w:r w:rsidRPr="00775852">
        <w:rPr>
          <w:rFonts w:ascii="Arial" w:hAnsi="Arial" w:cs="Arial"/>
          <w:i/>
          <w:iCs/>
          <w:shd w:val="clear" w:color="auto" w:fill="FFFFFF"/>
        </w:rPr>
        <w:t>e Operations Research</w:t>
      </w:r>
      <w:r w:rsidRPr="00775852">
        <w:rPr>
          <w:rFonts w:ascii="Arial" w:hAnsi="Arial" w:cs="Arial"/>
          <w:shd w:val="clear" w:color="auto" w:fill="FFFFFF"/>
        </w:rPr>
        <w:t> (pp. 21-72). Chapman and Hall/CRC.</w:t>
      </w:r>
    </w:p>
    <w:p w:rsidRPr="00775852" w:rsidR="004F5B63" w:rsidP="00775852" w:rsidRDefault="004F5B63" w14:paraId="692766CE" w14:textId="77777777">
      <w:pPr>
        <w:jc w:val="left"/>
        <w:rPr>
          <w:rFonts w:ascii="Arial" w:hAnsi="Arial" w:cs="Arial"/>
          <w:shd w:val="clear" w:color="auto" w:fill="FFFFFF"/>
        </w:rPr>
      </w:pPr>
      <w:r w:rsidRPr="00775852">
        <w:rPr>
          <w:rFonts w:ascii="Arial" w:hAnsi="Arial" w:cs="Arial"/>
          <w:shd w:val="clear" w:color="auto" w:fill="FFFFFF"/>
        </w:rPr>
        <w:t>Rayat, C.S., 2018. Applications of Microsoft Excel in statistical methods. In </w:t>
      </w:r>
      <w:r w:rsidRPr="00775852">
        <w:rPr>
          <w:rFonts w:ascii="Arial" w:hAnsi="Arial" w:cs="Arial"/>
          <w:i/>
          <w:iCs/>
          <w:shd w:val="clear" w:color="auto" w:fill="FFFFFF"/>
        </w:rPr>
        <w:t>Statistical Methods in Medical Research</w:t>
      </w:r>
      <w:r w:rsidRPr="00775852">
        <w:rPr>
          <w:rFonts w:ascii="Arial" w:hAnsi="Arial" w:cs="Arial"/>
          <w:shd w:val="clear" w:color="auto" w:fill="FFFFFF"/>
        </w:rPr>
        <w:t> (pp. 139-146). Singapore: Springer Singapore.</w:t>
      </w:r>
    </w:p>
    <w:p w:rsidR="004F5B63" w:rsidP="00775852" w:rsidRDefault="004F5B63" w14:paraId="1D17EC6F" w14:textId="190FC7BD" w14:noSpellErr="1">
      <w:pPr>
        <w:jc w:val="left"/>
        <w:rPr>
          <w:rFonts w:ascii="Arial" w:hAnsi="Arial" w:cs="Arial"/>
          <w:shd w:val="clear" w:color="auto" w:fill="FFFFFF"/>
        </w:rPr>
      </w:pPr>
      <w:r w:rsidRPr="00775852" w:rsidR="2671CF55">
        <w:rPr>
          <w:rFonts w:ascii="Arial" w:hAnsi="Arial" w:cs="Arial"/>
          <w:shd w:val="clear" w:color="auto" w:fill="FFFFFF"/>
        </w:rPr>
        <w:t>Rees, M., 2023. The Essentials of Financial Mode</w:t>
      </w:r>
      <w:r w:rsidRPr="00775852" w:rsidR="4BD133EA">
        <w:rPr>
          <w:rFonts w:ascii="Arial" w:hAnsi="Arial" w:cs="Arial"/>
          <w:shd w:val="clear" w:color="auto" w:fill="FFFFFF"/>
        </w:rPr>
        <w:t>l</w:t>
      </w:r>
      <w:r w:rsidRPr="00775852" w:rsidR="2671CF55">
        <w:rPr>
          <w:rFonts w:ascii="Arial" w:hAnsi="Arial" w:cs="Arial"/>
          <w:shd w:val="clear" w:color="auto" w:fill="FFFFFF"/>
        </w:rPr>
        <w:t>ling in Excel: A Concise Guide to Concepts and Methods. John Wiley &amp; Sons.</w:t>
      </w:r>
      <w:bookmarkStart w:name="_Toc211605243" w:id="13"/>
    </w:p>
    <w:p w:rsidRPr="00775852" w:rsidR="0078121D" w:rsidP="00775852" w:rsidRDefault="0078121D" w14:paraId="21854340" w14:textId="77777777">
      <w:pPr>
        <w:jc w:val="left"/>
        <w:rPr>
          <w:rFonts w:ascii="Arial" w:hAnsi="Arial" w:cs="Arial"/>
          <w:shd w:val="clear" w:color="auto" w:fill="FFFFFF"/>
        </w:rPr>
      </w:pPr>
    </w:p>
    <w:p w:rsidR="00D731C3" w:rsidP="00D731C3" w:rsidRDefault="00D731C3" w14:paraId="0992C3E8" w14:textId="3A1D9CDF" w14:noSpellErr="1">
      <w:pPr>
        <w:pStyle w:val="Heading1"/>
        <w:rPr>
          <w:rFonts w:ascii="Arial" w:hAnsi="Arial" w:cs="Arial"/>
          <w:sz w:val="28"/>
          <w:szCs w:val="28"/>
        </w:rPr>
      </w:pPr>
      <w:bookmarkStart w:name="_Toc1694580793" w:id="414181344"/>
      <w:r w:rsidRPr="0EFF628B" w:rsidR="5EA373B5">
        <w:rPr>
          <w:rFonts w:ascii="Arial" w:hAnsi="Arial" w:cs="Arial"/>
          <w:sz w:val="28"/>
          <w:szCs w:val="28"/>
        </w:rPr>
        <w:t>Task 4</w:t>
      </w:r>
      <w:bookmarkStart w:name="_Toc211605244" w:id="15"/>
      <w:bookmarkEnd w:id="13"/>
      <w:r w:rsidRPr="0EFF628B" w:rsidR="3239F1DF">
        <w:rPr>
          <w:rFonts w:ascii="Arial" w:hAnsi="Arial" w:cs="Arial"/>
          <w:sz w:val="28"/>
          <w:szCs w:val="28"/>
        </w:rPr>
        <w:t xml:space="preserve">: </w:t>
      </w:r>
      <w:r w:rsidRPr="0EFF628B" w:rsidR="5EA373B5">
        <w:rPr>
          <w:rFonts w:ascii="Arial" w:hAnsi="Arial" w:cs="Arial"/>
          <w:sz w:val="28"/>
          <w:szCs w:val="28"/>
        </w:rPr>
        <w:t>7 Minute Reflective Presentation</w:t>
      </w:r>
      <w:bookmarkEnd w:id="15"/>
      <w:bookmarkEnd w:id="414181344"/>
    </w:p>
    <w:p w:rsidR="0078121D" w:rsidP="0078121D" w:rsidRDefault="0078121D" w14:paraId="585CDBF8" w14:textId="77777777">
      <w:hyperlink w:history="1" r:id="rId15">
        <w:r w:rsidRPr="0078121D">
          <w:rPr>
            <w:rStyle w:val="Hyperlink"/>
          </w:rPr>
          <w:t>BMSW4008_.pptx</w:t>
        </w:r>
      </w:hyperlink>
    </w:p>
    <w:p w:rsidRPr="0078121D" w:rsidR="0078121D" w:rsidP="0078121D" w:rsidRDefault="0078121D" w14:paraId="52E0B23E" w14:textId="77777777">
      <w:hyperlink w:history="1" r:id="rId16">
        <w:r w:rsidRPr="0078121D">
          <w:rPr>
            <w:rStyle w:val="Hyperlink"/>
          </w:rPr>
          <w:t>BMSW4008_.pptx</w:t>
        </w:r>
      </w:hyperlink>
    </w:p>
    <w:p w:rsidRPr="0078121D" w:rsidR="0078121D" w:rsidP="0078121D" w:rsidRDefault="0078121D" w14:paraId="0618C42D" w14:textId="77777777"/>
    <w:p w:rsidRPr="00420E1C" w:rsidR="00106110" w:rsidP="00615DF9" w:rsidRDefault="00106110" w14:paraId="049E7469" w14:textId="099470BB">
      <w:pPr>
        <w:rPr>
          <w:rFonts w:ascii="Arial" w:hAnsi="Arial" w:cs="Arial"/>
          <w:b/>
          <w:bCs/>
        </w:rPr>
      </w:pPr>
    </w:p>
    <w:p w:rsidRPr="00420E1C" w:rsidR="00106110" w:rsidP="00106110" w:rsidRDefault="00106110" w14:paraId="576A10A1" w14:textId="0C9081F8" w14:noSpellErr="1">
      <w:pPr>
        <w:pStyle w:val="Heading2"/>
        <w:rPr>
          <w:rFonts w:ascii="Arial" w:hAnsi="Arial" w:cs="Arial"/>
        </w:rPr>
      </w:pPr>
      <w:bookmarkStart w:name="_Toc211605245" w:id="16"/>
      <w:bookmarkStart w:name="_Toc1342906971" w:id="439349413"/>
      <w:r w:rsidRPr="0EFF628B" w:rsidR="10A50378">
        <w:rPr>
          <w:rFonts w:ascii="Arial" w:hAnsi="Arial" w:cs="Arial"/>
        </w:rPr>
        <w:t>References</w:t>
      </w:r>
      <w:bookmarkEnd w:id="16"/>
      <w:bookmarkEnd w:id="439349413"/>
    </w:p>
    <w:p w:rsidRPr="00775852" w:rsidR="00511BF3" w:rsidP="00775852" w:rsidRDefault="00511BF3" w14:paraId="07C2218C" w14:textId="6E347819">
      <w:pPr>
        <w:jc w:val="left"/>
        <w:rPr>
          <w:rFonts w:ascii="Arial" w:hAnsi="Arial" w:cs="Arial"/>
          <w:lang w:val="en-US"/>
        </w:rPr>
      </w:pPr>
      <w:r w:rsidRPr="0EFF628B" w:rsidR="0F21BC43">
        <w:rPr>
          <w:rFonts w:ascii="Arial" w:hAnsi="Arial" w:cs="Arial"/>
        </w:rPr>
        <w:t xml:space="preserve">Amundsen, T.S. and Helmersen, M.D. (2023). Microsoft Outlook add-in for </w:t>
      </w:r>
      <w:r w:rsidRPr="0EFF628B" w:rsidR="0F21BC43">
        <w:rPr>
          <w:rFonts w:ascii="Arial" w:hAnsi="Arial" w:cs="Arial"/>
        </w:rPr>
        <w:t>VisBook's</w:t>
      </w:r>
      <w:r w:rsidRPr="0EFF628B" w:rsidR="0F21BC43">
        <w:rPr>
          <w:rFonts w:ascii="Arial" w:hAnsi="Arial" w:cs="Arial"/>
        </w:rPr>
        <w:t xml:space="preserve"> property management system (</w:t>
      </w:r>
      <w:r w:rsidRPr="0EFF628B" w:rsidR="7C7B9BA4">
        <w:rPr>
          <w:rFonts w:ascii="Arial" w:hAnsi="Arial" w:cs="Arial"/>
        </w:rPr>
        <w:t>bachelor's</w:t>
      </w:r>
      <w:r w:rsidRPr="0EFF628B" w:rsidR="0F21BC43">
        <w:rPr>
          <w:rFonts w:ascii="Arial" w:hAnsi="Arial" w:cs="Arial"/>
        </w:rPr>
        <w:t xml:space="preserve"> thesis, NTNU).</w:t>
      </w:r>
    </w:p>
    <w:p w:rsidRPr="00775852" w:rsidR="00511BF3" w:rsidP="00775852" w:rsidRDefault="00511BF3" w14:paraId="3D8D9EBF" w14:textId="3A96B4CF">
      <w:pPr>
        <w:jc w:val="left"/>
        <w:rPr>
          <w:rFonts w:ascii="Arial" w:hAnsi="Arial" w:cs="Arial"/>
          <w:lang w:val="en-US"/>
        </w:rPr>
      </w:pPr>
      <w:r w:rsidRPr="0EFF628B" w:rsidR="0F21BC43">
        <w:rPr>
          <w:rFonts w:ascii="Arial" w:hAnsi="Arial" w:cs="Arial"/>
          <w:lang w:val="en-US"/>
        </w:rPr>
        <w:t>McGuire, D., McVicar, O. and Tariq, U.E.H. (2023). Skills audits: an integrative literature review. Industrial and Commercial Training, 55(1), pp</w:t>
      </w:r>
      <w:r w:rsidRPr="0EFF628B" w:rsidR="74073668">
        <w:rPr>
          <w:rFonts w:ascii="Arial" w:hAnsi="Arial" w:cs="Arial"/>
          <w:lang w:val="en-US"/>
        </w:rPr>
        <w:t>. 34</w:t>
      </w:r>
      <w:r w:rsidRPr="0EFF628B" w:rsidR="0F21BC43">
        <w:rPr>
          <w:rFonts w:ascii="Arial" w:hAnsi="Arial" w:cs="Arial"/>
          <w:lang w:val="en-US"/>
        </w:rPr>
        <w:t>-46.</w:t>
      </w:r>
    </w:p>
    <w:p w:rsidRPr="00775852" w:rsidR="00511BF3" w:rsidP="00775852" w:rsidRDefault="00511BF3" w14:paraId="7D0FE9A3" w14:textId="73D09828">
      <w:pPr>
        <w:jc w:val="left"/>
        <w:rPr>
          <w:rFonts w:ascii="Arial" w:hAnsi="Arial" w:cs="Arial"/>
          <w:lang w:val="en-US"/>
        </w:rPr>
      </w:pPr>
      <w:proofErr w:type="spellStart"/>
      <w:r w:rsidRPr="00775852">
        <w:rPr>
          <w:rFonts w:ascii="Arial" w:hAnsi="Arial" w:cs="Arial"/>
          <w:lang w:val="en-US"/>
        </w:rPr>
        <w:t>Oranga</w:t>
      </w:r>
      <w:proofErr w:type="spellEnd"/>
      <w:r w:rsidRPr="00775852">
        <w:rPr>
          <w:rFonts w:ascii="Arial" w:hAnsi="Arial" w:cs="Arial"/>
          <w:lang w:val="en-US"/>
        </w:rPr>
        <w:t>, J. (2023). Benefits of artificial intelligence (ChatGPT) in education and learning: Is ChatGPT helpful? International Review of Practical Innovation, Technology and Green Energy (IRPITAGE), 3(3), pp.46-50.</w:t>
      </w:r>
    </w:p>
    <w:p w:rsidRPr="00775852" w:rsidR="00511BF3" w:rsidP="00775852" w:rsidRDefault="00511BF3" w14:paraId="668313C4" w14:textId="77777777">
      <w:pPr>
        <w:jc w:val="left"/>
        <w:rPr>
          <w:rFonts w:ascii="Arial" w:hAnsi="Arial" w:cs="Arial"/>
          <w:lang w:val="en-US"/>
        </w:rPr>
      </w:pPr>
      <w:r w:rsidRPr="00775852">
        <w:rPr>
          <w:rFonts w:ascii="Arial" w:hAnsi="Arial" w:cs="Arial"/>
          <w:lang w:val="en-US"/>
        </w:rPr>
        <w:t>Lambert, J. (2023). Microsoft Word step by step (Office 2021 and Microsoft 365). Microsoft Press.</w:t>
      </w:r>
    </w:p>
    <w:p w:rsidRPr="00775852" w:rsidR="00511BF3" w:rsidP="00775852" w:rsidRDefault="00511BF3" w14:paraId="4D9A224A" w14:textId="77777777">
      <w:pPr>
        <w:jc w:val="left"/>
        <w:rPr>
          <w:rFonts w:ascii="Arial" w:hAnsi="Arial" w:cs="Arial"/>
          <w:lang w:val="en-US"/>
        </w:rPr>
      </w:pPr>
      <w:r w:rsidRPr="00775852">
        <w:rPr>
          <w:rFonts w:ascii="Arial" w:hAnsi="Arial" w:cs="Arial"/>
          <w:lang w:val="en-US"/>
        </w:rPr>
        <w:t>Lowe, D. (2025). Microsoft 365 PowerPoint for Dummies. John Wiley &amp; Sons.</w:t>
      </w:r>
    </w:p>
    <w:p w:rsidRPr="00775852" w:rsidR="00511BF3" w:rsidP="00775852" w:rsidRDefault="00511BF3" w14:paraId="2D2253CA" w14:textId="77777777">
      <w:pPr>
        <w:jc w:val="left"/>
        <w:rPr>
          <w:rFonts w:ascii="Arial" w:hAnsi="Arial" w:cs="Arial"/>
          <w:lang w:val="en-US"/>
        </w:rPr>
      </w:pPr>
      <w:r w:rsidRPr="00775852">
        <w:rPr>
          <w:rFonts w:ascii="Arial" w:hAnsi="Arial" w:cs="Arial"/>
          <w:lang w:val="en-US"/>
        </w:rPr>
        <w:t>Panneerselvam, R. (2023). Business Statistics Using Excel: A Complete Course in Data Analytics. Routledge India.</w:t>
      </w:r>
    </w:p>
    <w:p w:rsidRPr="00775852" w:rsidR="00511BF3" w:rsidP="00775852" w:rsidRDefault="00511BF3" w14:paraId="18F53D3C" w14:textId="4D5CBB6F">
      <w:pPr>
        <w:jc w:val="left"/>
        <w:rPr>
          <w:rFonts w:ascii="Arial" w:hAnsi="Arial" w:cs="Arial"/>
          <w:lang w:val="en-US"/>
        </w:rPr>
      </w:pPr>
      <w:r w:rsidRPr="00775852">
        <w:rPr>
          <w:rFonts w:ascii="Arial" w:hAnsi="Arial" w:cs="Arial"/>
          <w:lang w:val="en-US"/>
        </w:rPr>
        <w:t xml:space="preserve">Learning, L. (2023). LinkedIn Learning. </w:t>
      </w:r>
      <w:proofErr w:type="spellStart"/>
      <w:r w:rsidRPr="00775852">
        <w:rPr>
          <w:rFonts w:ascii="Arial" w:hAnsi="Arial" w:cs="Arial"/>
          <w:lang w:val="en-US"/>
        </w:rPr>
        <w:t>Preuzeto</w:t>
      </w:r>
      <w:proofErr w:type="spellEnd"/>
      <w:r w:rsidRPr="00775852">
        <w:rPr>
          <w:rFonts w:ascii="Arial" w:hAnsi="Arial" w:cs="Arial"/>
          <w:lang w:val="en-US"/>
        </w:rPr>
        <w:t xml:space="preserve"> s: </w:t>
      </w:r>
      <w:hyperlink w:history="1" r:id="rId17">
        <w:r w:rsidRPr="00775852">
          <w:rPr>
            <w:rStyle w:val="Hyperlink"/>
            <w:rFonts w:ascii="Arial" w:hAnsi="Arial" w:cs="Arial"/>
            <w:lang w:val="en-US"/>
          </w:rPr>
          <w:t>https://learning.linkedin.com</w:t>
        </w:r>
      </w:hyperlink>
      <w:r w:rsidRPr="00775852">
        <w:rPr>
          <w:rFonts w:ascii="Arial" w:hAnsi="Arial" w:cs="Arial"/>
          <w:lang w:val="en-US"/>
        </w:rPr>
        <w:t>.</w:t>
      </w:r>
    </w:p>
    <w:p w:rsidRPr="00775852" w:rsidR="00511BF3" w:rsidP="00511BF3" w:rsidRDefault="00511BF3" w14:paraId="42BC4DEC" w14:textId="77777777">
      <w:pPr>
        <w:rPr>
          <w:rFonts w:ascii="Arial" w:hAnsi="Arial" w:cs="Arial"/>
          <w:lang w:val="en-US"/>
        </w:rPr>
      </w:pPr>
    </w:p>
    <w:p w:rsidRPr="00775852" w:rsidR="00511BF3" w:rsidP="00511BF3" w:rsidRDefault="00511BF3" w14:paraId="71A57008" w14:textId="77777777">
      <w:pPr>
        <w:rPr>
          <w:rFonts w:ascii="Arial" w:hAnsi="Arial" w:cs="Arial"/>
          <w:lang w:val="en-US"/>
        </w:rPr>
      </w:pPr>
    </w:p>
    <w:p w:rsidRPr="00775852" w:rsidR="000B75B1" w:rsidP="000B75B1" w:rsidRDefault="000B75B1" w14:paraId="670B0DCA" w14:textId="77777777">
      <w:pPr>
        <w:rPr>
          <w:rFonts w:ascii="Arial" w:hAnsi="Arial" w:cs="Arial"/>
        </w:rPr>
      </w:pPr>
    </w:p>
    <w:sectPr w:rsidRPr="00775852" w:rsidR="000B75B1" w:rsidSect="00863BA4">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21451" w:rsidRDefault="00321451" w14:paraId="764130BE" w14:textId="77777777">
      <w:pPr>
        <w:spacing w:after="0" w:line="240" w:lineRule="auto"/>
      </w:pPr>
    </w:p>
  </w:endnote>
  <w:endnote w:type="continuationSeparator" w:id="0">
    <w:p w:rsidR="00321451" w:rsidRDefault="00321451" w14:paraId="6BFA398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8225481"/>
      <w:docPartObj>
        <w:docPartGallery w:val="Page Numbers (Bottom of Page)"/>
        <w:docPartUnique/>
      </w:docPartObj>
    </w:sdtPr>
    <w:sdtEndPr>
      <w:rPr>
        <w:noProof/>
      </w:rPr>
    </w:sdtEndPr>
    <w:sdtContent>
      <w:p w:rsidR="00863BA4" w:rsidRDefault="00863BA4" w14:paraId="197D6545" w14:textId="15F6E3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63BA4" w:rsidRDefault="00863BA4" w14:paraId="080122C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21451" w:rsidRDefault="00321451" w14:paraId="0C96FB3D" w14:textId="77777777">
      <w:pPr>
        <w:spacing w:after="0" w:line="240" w:lineRule="auto"/>
      </w:pPr>
    </w:p>
  </w:footnote>
  <w:footnote w:type="continuationSeparator" w:id="0">
    <w:p w:rsidR="00321451" w:rsidRDefault="00321451" w14:paraId="4F820541"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82DCD"/>
    <w:multiLevelType w:val="hybridMultilevel"/>
    <w:tmpl w:val="868041C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2A6A5824"/>
    <w:multiLevelType w:val="hybridMultilevel"/>
    <w:tmpl w:val="504ABDF2"/>
    <w:lvl w:ilvl="0" w:tplc="9F76E062">
      <w:start w:val="1"/>
      <w:numFmt w:val="bullet"/>
      <w:lvlText w:val="•"/>
      <w:lvlJc w:val="left"/>
      <w:pPr>
        <w:tabs>
          <w:tab w:val="num" w:pos="720"/>
        </w:tabs>
        <w:ind w:left="720" w:hanging="360"/>
      </w:pPr>
      <w:rPr>
        <w:rFonts w:hint="default" w:ascii="Arial" w:hAnsi="Arial"/>
      </w:rPr>
    </w:lvl>
    <w:lvl w:ilvl="1" w:tplc="D2CEADAE" w:tentative="1">
      <w:start w:val="1"/>
      <w:numFmt w:val="bullet"/>
      <w:lvlText w:val="•"/>
      <w:lvlJc w:val="left"/>
      <w:pPr>
        <w:tabs>
          <w:tab w:val="num" w:pos="1440"/>
        </w:tabs>
        <w:ind w:left="1440" w:hanging="360"/>
      </w:pPr>
      <w:rPr>
        <w:rFonts w:hint="default" w:ascii="Arial" w:hAnsi="Arial"/>
      </w:rPr>
    </w:lvl>
    <w:lvl w:ilvl="2" w:tplc="83689296" w:tentative="1">
      <w:start w:val="1"/>
      <w:numFmt w:val="bullet"/>
      <w:lvlText w:val="•"/>
      <w:lvlJc w:val="left"/>
      <w:pPr>
        <w:tabs>
          <w:tab w:val="num" w:pos="2160"/>
        </w:tabs>
        <w:ind w:left="2160" w:hanging="360"/>
      </w:pPr>
      <w:rPr>
        <w:rFonts w:hint="default" w:ascii="Arial" w:hAnsi="Arial"/>
      </w:rPr>
    </w:lvl>
    <w:lvl w:ilvl="3" w:tplc="06ECD296" w:tentative="1">
      <w:start w:val="1"/>
      <w:numFmt w:val="bullet"/>
      <w:lvlText w:val="•"/>
      <w:lvlJc w:val="left"/>
      <w:pPr>
        <w:tabs>
          <w:tab w:val="num" w:pos="2880"/>
        </w:tabs>
        <w:ind w:left="2880" w:hanging="360"/>
      </w:pPr>
      <w:rPr>
        <w:rFonts w:hint="default" w:ascii="Arial" w:hAnsi="Arial"/>
      </w:rPr>
    </w:lvl>
    <w:lvl w:ilvl="4" w:tplc="51CC8AEA" w:tentative="1">
      <w:start w:val="1"/>
      <w:numFmt w:val="bullet"/>
      <w:lvlText w:val="•"/>
      <w:lvlJc w:val="left"/>
      <w:pPr>
        <w:tabs>
          <w:tab w:val="num" w:pos="3600"/>
        </w:tabs>
        <w:ind w:left="3600" w:hanging="360"/>
      </w:pPr>
      <w:rPr>
        <w:rFonts w:hint="default" w:ascii="Arial" w:hAnsi="Arial"/>
      </w:rPr>
    </w:lvl>
    <w:lvl w:ilvl="5" w:tplc="A2A88226" w:tentative="1">
      <w:start w:val="1"/>
      <w:numFmt w:val="bullet"/>
      <w:lvlText w:val="•"/>
      <w:lvlJc w:val="left"/>
      <w:pPr>
        <w:tabs>
          <w:tab w:val="num" w:pos="4320"/>
        </w:tabs>
        <w:ind w:left="4320" w:hanging="360"/>
      </w:pPr>
      <w:rPr>
        <w:rFonts w:hint="default" w:ascii="Arial" w:hAnsi="Arial"/>
      </w:rPr>
    </w:lvl>
    <w:lvl w:ilvl="6" w:tplc="5BBC8DBA" w:tentative="1">
      <w:start w:val="1"/>
      <w:numFmt w:val="bullet"/>
      <w:lvlText w:val="•"/>
      <w:lvlJc w:val="left"/>
      <w:pPr>
        <w:tabs>
          <w:tab w:val="num" w:pos="5040"/>
        </w:tabs>
        <w:ind w:left="5040" w:hanging="360"/>
      </w:pPr>
      <w:rPr>
        <w:rFonts w:hint="default" w:ascii="Arial" w:hAnsi="Arial"/>
      </w:rPr>
    </w:lvl>
    <w:lvl w:ilvl="7" w:tplc="B11C1084" w:tentative="1">
      <w:start w:val="1"/>
      <w:numFmt w:val="bullet"/>
      <w:lvlText w:val="•"/>
      <w:lvlJc w:val="left"/>
      <w:pPr>
        <w:tabs>
          <w:tab w:val="num" w:pos="5760"/>
        </w:tabs>
        <w:ind w:left="5760" w:hanging="360"/>
      </w:pPr>
      <w:rPr>
        <w:rFonts w:hint="default" w:ascii="Arial" w:hAnsi="Arial"/>
      </w:rPr>
    </w:lvl>
    <w:lvl w:ilvl="8" w:tplc="12AA46E8" w:tentative="1">
      <w:start w:val="1"/>
      <w:numFmt w:val="bullet"/>
      <w:lvlText w:val="•"/>
      <w:lvlJc w:val="left"/>
      <w:pPr>
        <w:tabs>
          <w:tab w:val="num" w:pos="6480"/>
        </w:tabs>
        <w:ind w:left="6480" w:hanging="360"/>
      </w:pPr>
      <w:rPr>
        <w:rFonts w:hint="default" w:ascii="Arial" w:hAnsi="Arial"/>
      </w:rPr>
    </w:lvl>
  </w:abstractNum>
  <w:abstractNum w:abstractNumId="2" w15:restartNumberingAfterBreak="0">
    <w:nsid w:val="3EFB6E21"/>
    <w:multiLevelType w:val="hybridMultilevel"/>
    <w:tmpl w:val="923220A2"/>
    <w:lvl w:ilvl="0" w:tplc="4712E624">
      <w:start w:val="1"/>
      <w:numFmt w:val="bullet"/>
      <w:lvlText w:val="•"/>
      <w:lvlJc w:val="left"/>
      <w:pPr>
        <w:tabs>
          <w:tab w:val="num" w:pos="720"/>
        </w:tabs>
        <w:ind w:left="720" w:hanging="360"/>
      </w:pPr>
      <w:rPr>
        <w:rFonts w:hint="default" w:ascii="Times New Roman" w:hAnsi="Times New Roman"/>
      </w:rPr>
    </w:lvl>
    <w:lvl w:ilvl="1" w:tplc="89EA73E6" w:tentative="1">
      <w:start w:val="1"/>
      <w:numFmt w:val="bullet"/>
      <w:lvlText w:val="•"/>
      <w:lvlJc w:val="left"/>
      <w:pPr>
        <w:tabs>
          <w:tab w:val="num" w:pos="1440"/>
        </w:tabs>
        <w:ind w:left="1440" w:hanging="360"/>
      </w:pPr>
      <w:rPr>
        <w:rFonts w:hint="default" w:ascii="Times New Roman" w:hAnsi="Times New Roman"/>
      </w:rPr>
    </w:lvl>
    <w:lvl w:ilvl="2" w:tplc="DE72356E" w:tentative="1">
      <w:start w:val="1"/>
      <w:numFmt w:val="bullet"/>
      <w:lvlText w:val="•"/>
      <w:lvlJc w:val="left"/>
      <w:pPr>
        <w:tabs>
          <w:tab w:val="num" w:pos="2160"/>
        </w:tabs>
        <w:ind w:left="2160" w:hanging="360"/>
      </w:pPr>
      <w:rPr>
        <w:rFonts w:hint="default" w:ascii="Times New Roman" w:hAnsi="Times New Roman"/>
      </w:rPr>
    </w:lvl>
    <w:lvl w:ilvl="3" w:tplc="19FEA130" w:tentative="1">
      <w:start w:val="1"/>
      <w:numFmt w:val="bullet"/>
      <w:lvlText w:val="•"/>
      <w:lvlJc w:val="left"/>
      <w:pPr>
        <w:tabs>
          <w:tab w:val="num" w:pos="2880"/>
        </w:tabs>
        <w:ind w:left="2880" w:hanging="360"/>
      </w:pPr>
      <w:rPr>
        <w:rFonts w:hint="default" w:ascii="Times New Roman" w:hAnsi="Times New Roman"/>
      </w:rPr>
    </w:lvl>
    <w:lvl w:ilvl="4" w:tplc="3D5A01D6" w:tentative="1">
      <w:start w:val="1"/>
      <w:numFmt w:val="bullet"/>
      <w:lvlText w:val="•"/>
      <w:lvlJc w:val="left"/>
      <w:pPr>
        <w:tabs>
          <w:tab w:val="num" w:pos="3600"/>
        </w:tabs>
        <w:ind w:left="3600" w:hanging="360"/>
      </w:pPr>
      <w:rPr>
        <w:rFonts w:hint="default" w:ascii="Times New Roman" w:hAnsi="Times New Roman"/>
      </w:rPr>
    </w:lvl>
    <w:lvl w:ilvl="5" w:tplc="AFC257F0" w:tentative="1">
      <w:start w:val="1"/>
      <w:numFmt w:val="bullet"/>
      <w:lvlText w:val="•"/>
      <w:lvlJc w:val="left"/>
      <w:pPr>
        <w:tabs>
          <w:tab w:val="num" w:pos="4320"/>
        </w:tabs>
        <w:ind w:left="4320" w:hanging="360"/>
      </w:pPr>
      <w:rPr>
        <w:rFonts w:hint="default" w:ascii="Times New Roman" w:hAnsi="Times New Roman"/>
      </w:rPr>
    </w:lvl>
    <w:lvl w:ilvl="6" w:tplc="097C43BE" w:tentative="1">
      <w:start w:val="1"/>
      <w:numFmt w:val="bullet"/>
      <w:lvlText w:val="•"/>
      <w:lvlJc w:val="left"/>
      <w:pPr>
        <w:tabs>
          <w:tab w:val="num" w:pos="5040"/>
        </w:tabs>
        <w:ind w:left="5040" w:hanging="360"/>
      </w:pPr>
      <w:rPr>
        <w:rFonts w:hint="default" w:ascii="Times New Roman" w:hAnsi="Times New Roman"/>
      </w:rPr>
    </w:lvl>
    <w:lvl w:ilvl="7" w:tplc="4AE223B2" w:tentative="1">
      <w:start w:val="1"/>
      <w:numFmt w:val="bullet"/>
      <w:lvlText w:val="•"/>
      <w:lvlJc w:val="left"/>
      <w:pPr>
        <w:tabs>
          <w:tab w:val="num" w:pos="5760"/>
        </w:tabs>
        <w:ind w:left="5760" w:hanging="360"/>
      </w:pPr>
      <w:rPr>
        <w:rFonts w:hint="default" w:ascii="Times New Roman" w:hAnsi="Times New Roman"/>
      </w:rPr>
    </w:lvl>
    <w:lvl w:ilvl="8" w:tplc="D1BCCCAC" w:tentative="1">
      <w:start w:val="1"/>
      <w:numFmt w:val="bullet"/>
      <w:lvlText w:val="•"/>
      <w:lvlJc w:val="left"/>
      <w:pPr>
        <w:tabs>
          <w:tab w:val="num" w:pos="6480"/>
        </w:tabs>
        <w:ind w:left="6480" w:hanging="360"/>
      </w:pPr>
      <w:rPr>
        <w:rFonts w:hint="default" w:ascii="Times New Roman" w:hAnsi="Times New Roman"/>
      </w:rPr>
    </w:lvl>
  </w:abstractNum>
  <w:num w:numId="1" w16cid:durableId="430398516">
    <w:abstractNumId w:val="0"/>
  </w:num>
  <w:num w:numId="2" w16cid:durableId="1682269267">
    <w:abstractNumId w:val="1"/>
  </w:num>
  <w:num w:numId="3" w16cid:durableId="9394108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removePersonalInformation/>
  <w:removeDateAndTime/>
  <w:hideSpellingErrors/>
  <w:hideGrammaticalErrors/>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wNDQ3MDWyNLI0NrFU0lEKTi0uzszPAykwNKgFAEHylRYtAAAA"/>
  </w:docVars>
  <w:rsids>
    <w:rsidRoot w:val="00FA0010"/>
    <w:rsid w:val="000207CC"/>
    <w:rsid w:val="00022B69"/>
    <w:rsid w:val="00062E54"/>
    <w:rsid w:val="00063DE0"/>
    <w:rsid w:val="00082707"/>
    <w:rsid w:val="0009460F"/>
    <w:rsid w:val="00096E65"/>
    <w:rsid w:val="000A2F53"/>
    <w:rsid w:val="000B75B1"/>
    <w:rsid w:val="000C69C4"/>
    <w:rsid w:val="000D5600"/>
    <w:rsid w:val="000E6648"/>
    <w:rsid w:val="000F1041"/>
    <w:rsid w:val="00106110"/>
    <w:rsid w:val="00111818"/>
    <w:rsid w:val="00170E20"/>
    <w:rsid w:val="001821E7"/>
    <w:rsid w:val="001B37DB"/>
    <w:rsid w:val="001B470B"/>
    <w:rsid w:val="001B6BC2"/>
    <w:rsid w:val="001D6AD4"/>
    <w:rsid w:val="002069C8"/>
    <w:rsid w:val="00230066"/>
    <w:rsid w:val="00273A15"/>
    <w:rsid w:val="00291B8C"/>
    <w:rsid w:val="002B3E14"/>
    <w:rsid w:val="002C420B"/>
    <w:rsid w:val="002C5822"/>
    <w:rsid w:val="002E7323"/>
    <w:rsid w:val="00307210"/>
    <w:rsid w:val="00321451"/>
    <w:rsid w:val="00321AA4"/>
    <w:rsid w:val="0032757A"/>
    <w:rsid w:val="00346D29"/>
    <w:rsid w:val="00365B7D"/>
    <w:rsid w:val="0037767A"/>
    <w:rsid w:val="00392D1D"/>
    <w:rsid w:val="003B1CCA"/>
    <w:rsid w:val="003D0529"/>
    <w:rsid w:val="003F743F"/>
    <w:rsid w:val="0040151C"/>
    <w:rsid w:val="004027AA"/>
    <w:rsid w:val="00414DD8"/>
    <w:rsid w:val="004172D9"/>
    <w:rsid w:val="00420E1C"/>
    <w:rsid w:val="00464E65"/>
    <w:rsid w:val="00495745"/>
    <w:rsid w:val="004A0967"/>
    <w:rsid w:val="004B2EB4"/>
    <w:rsid w:val="004B5094"/>
    <w:rsid w:val="004C243A"/>
    <w:rsid w:val="004C55EC"/>
    <w:rsid w:val="004D424A"/>
    <w:rsid w:val="004F1DF3"/>
    <w:rsid w:val="004F3A51"/>
    <w:rsid w:val="004F5B63"/>
    <w:rsid w:val="00507EF0"/>
    <w:rsid w:val="00511BF3"/>
    <w:rsid w:val="005148C6"/>
    <w:rsid w:val="005176CD"/>
    <w:rsid w:val="00521B81"/>
    <w:rsid w:val="0052249A"/>
    <w:rsid w:val="005347C1"/>
    <w:rsid w:val="005522DB"/>
    <w:rsid w:val="00552A5B"/>
    <w:rsid w:val="00565082"/>
    <w:rsid w:val="005762AF"/>
    <w:rsid w:val="00592EF0"/>
    <w:rsid w:val="005D2291"/>
    <w:rsid w:val="005E5A82"/>
    <w:rsid w:val="00615DF9"/>
    <w:rsid w:val="0061608C"/>
    <w:rsid w:val="0065112E"/>
    <w:rsid w:val="0065275D"/>
    <w:rsid w:val="00687315"/>
    <w:rsid w:val="00692160"/>
    <w:rsid w:val="006E3D2A"/>
    <w:rsid w:val="0070186A"/>
    <w:rsid w:val="007067BA"/>
    <w:rsid w:val="0071484F"/>
    <w:rsid w:val="00716909"/>
    <w:rsid w:val="00717F51"/>
    <w:rsid w:val="00717F73"/>
    <w:rsid w:val="00731472"/>
    <w:rsid w:val="00737C72"/>
    <w:rsid w:val="00746DC1"/>
    <w:rsid w:val="00775852"/>
    <w:rsid w:val="0078121D"/>
    <w:rsid w:val="00782814"/>
    <w:rsid w:val="007C0522"/>
    <w:rsid w:val="007C4A17"/>
    <w:rsid w:val="007E6B7A"/>
    <w:rsid w:val="007F3E29"/>
    <w:rsid w:val="00825131"/>
    <w:rsid w:val="00853E04"/>
    <w:rsid w:val="0085577E"/>
    <w:rsid w:val="00856E0A"/>
    <w:rsid w:val="00863BA4"/>
    <w:rsid w:val="00865C43"/>
    <w:rsid w:val="008877DF"/>
    <w:rsid w:val="008B78FC"/>
    <w:rsid w:val="008C58DD"/>
    <w:rsid w:val="008E1873"/>
    <w:rsid w:val="008F1B5D"/>
    <w:rsid w:val="009258AD"/>
    <w:rsid w:val="00933E14"/>
    <w:rsid w:val="00956CFF"/>
    <w:rsid w:val="009B2C40"/>
    <w:rsid w:val="009D3D7B"/>
    <w:rsid w:val="009D77F0"/>
    <w:rsid w:val="009E20F8"/>
    <w:rsid w:val="00A211A4"/>
    <w:rsid w:val="00A27472"/>
    <w:rsid w:val="00A33BC2"/>
    <w:rsid w:val="00A43A30"/>
    <w:rsid w:val="00A56818"/>
    <w:rsid w:val="00AA3464"/>
    <w:rsid w:val="00AB0A7F"/>
    <w:rsid w:val="00AD096D"/>
    <w:rsid w:val="00AD11A2"/>
    <w:rsid w:val="00AE21AF"/>
    <w:rsid w:val="00AE41DE"/>
    <w:rsid w:val="00B02A9D"/>
    <w:rsid w:val="00B520D7"/>
    <w:rsid w:val="00BC16DA"/>
    <w:rsid w:val="00BD46F2"/>
    <w:rsid w:val="00BE6EA5"/>
    <w:rsid w:val="00C07E8E"/>
    <w:rsid w:val="00C20BD9"/>
    <w:rsid w:val="00C26DBD"/>
    <w:rsid w:val="00C277C3"/>
    <w:rsid w:val="00C650EE"/>
    <w:rsid w:val="00C655EA"/>
    <w:rsid w:val="00CD0191"/>
    <w:rsid w:val="00CD7A6B"/>
    <w:rsid w:val="00D15FF9"/>
    <w:rsid w:val="00D62844"/>
    <w:rsid w:val="00D731C3"/>
    <w:rsid w:val="00D8531B"/>
    <w:rsid w:val="00D940FB"/>
    <w:rsid w:val="00DD389E"/>
    <w:rsid w:val="00DD420C"/>
    <w:rsid w:val="00DE7D43"/>
    <w:rsid w:val="00DF071C"/>
    <w:rsid w:val="00E25878"/>
    <w:rsid w:val="00E71DB8"/>
    <w:rsid w:val="00EA54DD"/>
    <w:rsid w:val="00EA67B6"/>
    <w:rsid w:val="00ED554A"/>
    <w:rsid w:val="00EE4CD2"/>
    <w:rsid w:val="00F2018B"/>
    <w:rsid w:val="00F35D5D"/>
    <w:rsid w:val="00F61399"/>
    <w:rsid w:val="00F85429"/>
    <w:rsid w:val="00FA0010"/>
    <w:rsid w:val="00FA62F0"/>
    <w:rsid w:val="03375EC2"/>
    <w:rsid w:val="0444AAF4"/>
    <w:rsid w:val="04E33E87"/>
    <w:rsid w:val="0CD0E8BF"/>
    <w:rsid w:val="0EFF628B"/>
    <w:rsid w:val="0F21BC43"/>
    <w:rsid w:val="10A50378"/>
    <w:rsid w:val="13B1B83E"/>
    <w:rsid w:val="1521155A"/>
    <w:rsid w:val="1A4E75F9"/>
    <w:rsid w:val="233BAF14"/>
    <w:rsid w:val="241D237A"/>
    <w:rsid w:val="2671CF55"/>
    <w:rsid w:val="27CC1E18"/>
    <w:rsid w:val="29EB0627"/>
    <w:rsid w:val="31F38DE5"/>
    <w:rsid w:val="3239F1DF"/>
    <w:rsid w:val="35A3F396"/>
    <w:rsid w:val="35D61894"/>
    <w:rsid w:val="3CAC480E"/>
    <w:rsid w:val="3D606D0C"/>
    <w:rsid w:val="3DFCBED8"/>
    <w:rsid w:val="40801631"/>
    <w:rsid w:val="420E4C57"/>
    <w:rsid w:val="42BD59DC"/>
    <w:rsid w:val="461D0878"/>
    <w:rsid w:val="4BD133EA"/>
    <w:rsid w:val="4D2457B3"/>
    <w:rsid w:val="53073745"/>
    <w:rsid w:val="53310052"/>
    <w:rsid w:val="5670AD0D"/>
    <w:rsid w:val="596C569F"/>
    <w:rsid w:val="5A2F7E29"/>
    <w:rsid w:val="5EA373B5"/>
    <w:rsid w:val="6023BD7C"/>
    <w:rsid w:val="60B21F19"/>
    <w:rsid w:val="62F02EA2"/>
    <w:rsid w:val="635B911B"/>
    <w:rsid w:val="64AF9426"/>
    <w:rsid w:val="6670929E"/>
    <w:rsid w:val="6931E466"/>
    <w:rsid w:val="6AACC6AC"/>
    <w:rsid w:val="6AB8480A"/>
    <w:rsid w:val="6AE252CD"/>
    <w:rsid w:val="6C127024"/>
    <w:rsid w:val="74073668"/>
    <w:rsid w:val="7562FBD3"/>
    <w:rsid w:val="75F479A0"/>
    <w:rsid w:val="7A1F7615"/>
    <w:rsid w:val="7C7B9BA4"/>
    <w:rsid w:val="7CC7F6CA"/>
    <w:rsid w:val="7D7D2D6A"/>
    <w:rsid w:val="7E68E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44ED4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D46F2"/>
    <w:pPr>
      <w:spacing w:line="360" w:lineRule="auto"/>
      <w:jc w:val="both"/>
    </w:pPr>
  </w:style>
  <w:style w:type="paragraph" w:styleId="Heading1">
    <w:name w:val="heading 1"/>
    <w:basedOn w:val="Normal"/>
    <w:next w:val="Normal"/>
    <w:link w:val="Heading1Char"/>
    <w:uiPriority w:val="9"/>
    <w:qFormat/>
    <w:rsid w:val="00BD46F2"/>
    <w:pPr>
      <w:keepNext/>
      <w:keepLines/>
      <w:spacing w:before="360" w:after="80"/>
      <w:outlineLvl w:val="0"/>
    </w:pPr>
    <w:rPr>
      <w:rFonts w:asciiTheme="majorHAnsi" w:hAnsiTheme="majorHAnsi"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C07E8E"/>
    <w:pPr>
      <w:keepNext/>
      <w:keepLines/>
      <w:spacing w:before="160" w:after="80"/>
      <w:outlineLvl w:val="1"/>
    </w:pPr>
    <w:rPr>
      <w:rFonts w:asciiTheme="majorHAnsi" w:hAnsiTheme="majorHAnsi" w:eastAsiaTheme="majorEastAsia" w:cstheme="majorBidi"/>
      <w:b/>
      <w:color w:val="0F4761" w:themeColor="accent1" w:themeShade="BF"/>
      <w:sz w:val="28"/>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D46F2"/>
    <w:rPr>
      <w:rFonts w:asciiTheme="majorHAnsi" w:hAnsiTheme="majorHAnsi" w:eastAsiaTheme="majorEastAsia" w:cstheme="majorBidi"/>
      <w:b/>
      <w:color w:val="0F4761" w:themeColor="accent1" w:themeShade="BF"/>
      <w:sz w:val="32"/>
      <w:szCs w:val="40"/>
    </w:rPr>
  </w:style>
  <w:style w:type="character" w:styleId="Heading2Char" w:customStyle="1">
    <w:name w:val="Heading 2 Char"/>
    <w:basedOn w:val="DefaultParagraphFont"/>
    <w:link w:val="Heading2"/>
    <w:uiPriority w:val="9"/>
    <w:rsid w:val="00C07E8E"/>
    <w:rPr>
      <w:rFonts w:asciiTheme="majorHAnsi" w:hAnsiTheme="majorHAnsi" w:eastAsiaTheme="majorEastAsia" w:cstheme="majorBidi"/>
      <w:b/>
      <w:color w:val="0F4761" w:themeColor="accent1" w:themeShade="BF"/>
      <w:sz w:val="28"/>
      <w:szCs w:val="32"/>
    </w:rPr>
  </w:style>
  <w:style w:type="character" w:styleId="Heading3Char" w:customStyle="1">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sid w:val="00FA001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A001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A001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A001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A001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A001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styleId="QuoteChar" w:customStyle="1">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styleId="HeaderChar" w:customStyle="1">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styleId="FooterChar" w:customStyle="1">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4B5094"/>
    <w:pPr>
      <w:spacing w:after="100"/>
      <w:ind w:left="240"/>
    </w:pPr>
  </w:style>
  <w:style w:type="paragraph" w:styleId="NormalWeb">
    <w:name w:val="Normal (Web)"/>
    <w:basedOn w:val="Normal"/>
    <w:uiPriority w:val="99"/>
    <w:semiHidden/>
    <w:unhideWhenUsed/>
    <w:rsid w:val="00111818"/>
    <w:pPr>
      <w:spacing w:before="100" w:beforeAutospacing="1" w:after="100" w:afterAutospacing="1" w:line="240" w:lineRule="auto"/>
      <w:jc w:val="left"/>
    </w:pPr>
    <w:rPr>
      <w:rFonts w:ascii="Times New Roman" w:hAnsi="Times New Roman" w:eastAsia="Times New Roman" w:cs="Times New Roman"/>
      <w:kern w:val="0"/>
      <w:lang w:val="en-US"/>
      <w14:ligatures w14:val="none"/>
    </w:rPr>
  </w:style>
  <w:style w:type="character" w:styleId="UnresolvedMention">
    <w:name w:val="Unresolved Mention"/>
    <w:basedOn w:val="DefaultParagraphFont"/>
    <w:uiPriority w:val="99"/>
    <w:semiHidden/>
    <w:unhideWhenUsed/>
    <w:rsid w:val="001118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2.png"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hyperlink" Target="https://learning.linkedin.com" TargetMode="External" Id="rId17" /><Relationship Type="http://schemas.openxmlformats.org/officeDocument/2006/relationships/customXml" Target="../customXml/item2.xml" Id="rId2" /><Relationship Type="http://schemas.openxmlformats.org/officeDocument/2006/relationships/hyperlink" Target="https://uowtsd-my.sharepoint.com/:p:/r/personal/2514982_student_uwtsd_ac_uk/Documents/BMSW4008_.pptx?d=wc88f0eaba0a449d9845b06c9f095291e&amp;csf=1&amp;web=1&amp;e=hdqU4V" TargetMode="Externa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yperlink" Target="https://uowtsd-my.sharepoint.com/:p:/r/personal/2514982_student_uwtsd_ac_uk/Documents/BMSW4008_.pptx?d=wc88f0eaba0a449d9845b06c9f095291e&amp;csf=1&amp;web=1&amp;e=hedrzw" TargetMode="Externa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png" Id="rId14" /><Relationship Type="http://schemas.openxmlformats.org/officeDocument/2006/relationships/hyperlink" Target="https://uowtsd-my.sharepoint.com/personal/2514982_student_uwtsd_ac_uk/_layouts/15/Doc.aspx?sourcedoc=%7B099A5D70-0486-4DA7-8987-BF442DFC36E0%7D&amp;file=Excel%20Sheet.xlsx&amp;action=default&amp;mobileredirect=true" TargetMode="External" Id="R349444e2d58f4ee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32d6df7428be90bdad9d9635077d4a24">
  <xsd:schema xmlns:xsd="http://www.w3.org/2001/XMLSchema" xmlns:xs="http://www.w3.org/2001/XMLSchema" xmlns:p="http://schemas.microsoft.com/office/2006/metadata/properties" xmlns:ns3="b4f9f7ee-5770-4a14-8925-17f3d16e50b7" targetNamespace="http://schemas.microsoft.com/office/2006/metadata/properties" ma:root="true" ma:fieldsID="dcad7c6781b60d9336641e55efde462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customXml/itemProps2.xml><?xml version="1.0" encoding="utf-8"?>
<ds:datastoreItem xmlns:ds="http://schemas.openxmlformats.org/officeDocument/2006/customXml" ds:itemID="{765121E5-85EA-4AC6-9348-230AEEF318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98A5A74-DE3B-4F9E-955D-E7C0EC571325}">
  <ds:schemaRefs>
    <ds:schemaRef ds:uri="http://schemas.microsoft.com/sharepoint/v3/contenttype/forms"/>
  </ds:schemaRefs>
</ds:datastoreItem>
</file>

<file path=customXml/itemProps4.xml><?xml version="1.0" encoding="utf-8"?>
<ds:datastoreItem xmlns:ds="http://schemas.openxmlformats.org/officeDocument/2006/customXml" ds:itemID="{4B370214-A3BF-46C5-B248-F83A2FCF4335}">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Mustafa Karaoz (2514982)</lastModifiedBy>
  <revision>2</revision>
  <dcterms:created xsi:type="dcterms:W3CDTF">2025-12-02T23:00:00.0000000Z</dcterms:created>
  <dcterms:modified xsi:type="dcterms:W3CDTF">2025-12-05T10:05:48.3992584Z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