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2" w14:textId="4A3A4906" w:rsidR="00034D83" w:rsidRPr="00CF273C" w:rsidRDefault="00034D83" w:rsidP="00B674DA">
      <w:pPr>
        <w:spacing w:before="240" w:after="240" w:line="360" w:lineRule="auto"/>
        <w:rPr>
          <w:rFonts w:ascii="Times New Roman" w:eastAsia="Times New Roman" w:hAnsi="Times New Roman" w:cs="Times New Roman"/>
          <w:b/>
          <w:sz w:val="24"/>
          <w:szCs w:val="24"/>
          <w:highlight w:val="white"/>
          <w:lang w:val="en-GB"/>
        </w:rPr>
      </w:pPr>
    </w:p>
    <w:p w14:paraId="00000003" w14:textId="77777777" w:rsidR="00034D83" w:rsidRPr="00CF273C" w:rsidRDefault="00034D83" w:rsidP="006010AD">
      <w:pPr>
        <w:spacing w:before="240" w:after="240" w:line="360" w:lineRule="auto"/>
        <w:jc w:val="center"/>
        <w:rPr>
          <w:rFonts w:ascii="Times New Roman" w:eastAsia="Times New Roman" w:hAnsi="Times New Roman" w:cs="Times New Roman"/>
          <w:b/>
          <w:sz w:val="24"/>
          <w:szCs w:val="24"/>
          <w:highlight w:val="white"/>
          <w:lang w:val="en-GB"/>
        </w:rPr>
      </w:pPr>
    </w:p>
    <w:p w14:paraId="00000006" w14:textId="57E9EEC0" w:rsidR="00034D83" w:rsidRPr="008A2D3A" w:rsidRDefault="008A2D3A" w:rsidP="008A2D3A">
      <w:pPr>
        <w:spacing w:before="240" w:after="240" w:line="360" w:lineRule="auto"/>
        <w:jc w:val="center"/>
        <w:rPr>
          <w:rFonts w:ascii="Times New Roman" w:eastAsia="Times New Roman" w:hAnsi="Times New Roman" w:cs="Times New Roman"/>
          <w:b/>
          <w:sz w:val="36"/>
          <w:szCs w:val="36"/>
          <w:highlight w:val="white"/>
          <w:lang w:val="en-GB"/>
        </w:rPr>
      </w:pPr>
      <w:r>
        <w:rPr>
          <w:rFonts w:ascii="Times New Roman" w:eastAsia="Times New Roman" w:hAnsi="Times New Roman" w:cs="Times New Roman"/>
          <w:b/>
          <w:sz w:val="36"/>
          <w:szCs w:val="36"/>
          <w:highlight w:val="white"/>
          <w:lang w:val="en-GB"/>
        </w:rPr>
        <w:t>Tyrone Superstores Ltd</w:t>
      </w:r>
    </w:p>
    <w:p w14:paraId="518ECE71" w14:textId="77777777" w:rsidR="008C24E8" w:rsidRPr="00CF273C" w:rsidRDefault="008C24E8" w:rsidP="006010AD">
      <w:pPr>
        <w:spacing w:before="240" w:after="240" w:line="360" w:lineRule="auto"/>
        <w:jc w:val="center"/>
        <w:rPr>
          <w:rFonts w:ascii="Times New Roman" w:eastAsia="Times New Roman" w:hAnsi="Times New Roman" w:cs="Times New Roman"/>
          <w:b/>
          <w:sz w:val="24"/>
          <w:szCs w:val="24"/>
          <w:highlight w:val="white"/>
          <w:lang w:val="en-GB"/>
        </w:rPr>
      </w:pPr>
    </w:p>
    <w:p w14:paraId="531AEF3D" w14:textId="23F5D922" w:rsidR="00B674DA" w:rsidRDefault="00B674DA" w:rsidP="00B674DA">
      <w:pPr>
        <w:rPr>
          <w:rFonts w:ascii="Times New Roman" w:hAnsi="Times New Roman" w:cs="Times New Roman"/>
          <w:b/>
          <w:sz w:val="36"/>
          <w:szCs w:val="36"/>
          <w:lang w:val="en-GB"/>
        </w:rPr>
      </w:pPr>
      <w:r>
        <w:rPr>
          <w:rFonts w:ascii="Times New Roman" w:hAnsi="Times New Roman" w:cs="Times New Roman"/>
          <w:b/>
          <w:sz w:val="36"/>
          <w:szCs w:val="36"/>
          <w:lang w:val="en-GB"/>
        </w:rPr>
        <w:t xml:space="preserve">            Student </w:t>
      </w:r>
      <w:proofErr w:type="gramStart"/>
      <w:r>
        <w:rPr>
          <w:rFonts w:ascii="Times New Roman" w:hAnsi="Times New Roman" w:cs="Times New Roman"/>
          <w:b/>
          <w:sz w:val="36"/>
          <w:szCs w:val="36"/>
          <w:lang w:val="en-GB"/>
        </w:rPr>
        <w:t>Name:Madalina</w:t>
      </w:r>
      <w:proofErr w:type="gramEnd"/>
      <w:r>
        <w:rPr>
          <w:rFonts w:ascii="Times New Roman" w:hAnsi="Times New Roman" w:cs="Times New Roman"/>
          <w:b/>
          <w:sz w:val="36"/>
          <w:szCs w:val="36"/>
          <w:lang w:val="en-GB"/>
        </w:rPr>
        <w:t xml:space="preserve"> Elena Adavidoaie</w:t>
      </w:r>
    </w:p>
    <w:p w14:paraId="4B58EB60" w14:textId="77777777" w:rsidR="00B674DA" w:rsidRDefault="00B674DA" w:rsidP="00B674DA">
      <w:pPr>
        <w:rPr>
          <w:rFonts w:ascii="Times New Roman" w:hAnsi="Times New Roman" w:cs="Times New Roman"/>
          <w:b/>
          <w:sz w:val="36"/>
          <w:szCs w:val="36"/>
          <w:lang w:val="en-GB"/>
        </w:rPr>
      </w:pPr>
      <w:r>
        <w:rPr>
          <w:rFonts w:ascii="Times New Roman" w:hAnsi="Times New Roman" w:cs="Times New Roman"/>
          <w:b/>
          <w:sz w:val="36"/>
          <w:szCs w:val="36"/>
          <w:lang w:val="en-GB"/>
        </w:rPr>
        <w:t xml:space="preserve">            Student Number:1806712</w:t>
      </w:r>
    </w:p>
    <w:p w14:paraId="28A3374D" w14:textId="2C570966" w:rsidR="00B674DA" w:rsidRDefault="00B674DA" w:rsidP="00B674DA">
      <w:pPr>
        <w:rPr>
          <w:rFonts w:ascii="Times New Roman" w:hAnsi="Times New Roman" w:cs="Times New Roman"/>
          <w:b/>
          <w:sz w:val="36"/>
          <w:szCs w:val="36"/>
          <w:lang w:val="en-GB"/>
        </w:rPr>
      </w:pPr>
      <w:r>
        <w:rPr>
          <w:rFonts w:ascii="Times New Roman" w:hAnsi="Times New Roman" w:cs="Times New Roman"/>
          <w:b/>
          <w:sz w:val="36"/>
          <w:szCs w:val="36"/>
          <w:lang w:val="en-GB"/>
        </w:rPr>
        <w:t xml:space="preserve">            Course </w:t>
      </w:r>
      <w:proofErr w:type="gramStart"/>
      <w:r>
        <w:rPr>
          <w:rFonts w:ascii="Times New Roman" w:hAnsi="Times New Roman" w:cs="Times New Roman"/>
          <w:b/>
          <w:sz w:val="36"/>
          <w:szCs w:val="36"/>
          <w:lang w:val="en-GB"/>
        </w:rPr>
        <w:t>title:Managing</w:t>
      </w:r>
      <w:proofErr w:type="gramEnd"/>
      <w:r>
        <w:rPr>
          <w:rFonts w:ascii="Times New Roman" w:hAnsi="Times New Roman" w:cs="Times New Roman"/>
          <w:b/>
          <w:sz w:val="36"/>
          <w:szCs w:val="36"/>
          <w:lang w:val="en-GB"/>
        </w:rPr>
        <w:t xml:space="preserve"> People</w:t>
      </w:r>
    </w:p>
    <w:p w14:paraId="22670B9A" w14:textId="22105C22" w:rsidR="00B674DA" w:rsidRDefault="00B674DA" w:rsidP="00B674DA">
      <w:pPr>
        <w:rPr>
          <w:rFonts w:asciiTheme="minorHAnsi" w:hAnsiTheme="minorHAnsi" w:cstheme="minorBidi"/>
          <w:b/>
          <w:bCs/>
          <w:sz w:val="36"/>
          <w:szCs w:val="36"/>
          <w:lang w:val="en-GB"/>
        </w:rPr>
      </w:pPr>
      <w:r>
        <w:rPr>
          <w:lang w:val="en-GB"/>
        </w:rPr>
        <w:t xml:space="preserve">                  </w:t>
      </w:r>
      <w:r>
        <w:rPr>
          <w:rFonts w:ascii="Times New Roman" w:hAnsi="Times New Roman" w:cs="Times New Roman"/>
          <w:b/>
          <w:bCs/>
          <w:sz w:val="36"/>
          <w:szCs w:val="36"/>
          <w:lang w:val="en-GB"/>
        </w:rPr>
        <w:t>Code</w:t>
      </w:r>
      <w:r>
        <w:rPr>
          <w:b/>
          <w:bCs/>
          <w:sz w:val="36"/>
          <w:szCs w:val="36"/>
          <w:lang w:val="en-GB"/>
        </w:rPr>
        <w:t xml:space="preserve"> </w:t>
      </w:r>
      <w:r>
        <w:rPr>
          <w:rFonts w:ascii="Times New Roman" w:hAnsi="Times New Roman" w:cs="Times New Roman"/>
          <w:b/>
          <w:bCs/>
          <w:sz w:val="36"/>
          <w:szCs w:val="36"/>
          <w:lang w:val="en-GB"/>
        </w:rPr>
        <w:t>of</w:t>
      </w:r>
      <w:r>
        <w:rPr>
          <w:b/>
          <w:bCs/>
          <w:sz w:val="36"/>
          <w:szCs w:val="36"/>
          <w:lang w:val="en-GB"/>
        </w:rPr>
        <w:t xml:space="preserve"> </w:t>
      </w:r>
      <w:r>
        <w:rPr>
          <w:rFonts w:ascii="Times New Roman" w:hAnsi="Times New Roman" w:cs="Times New Roman"/>
          <w:b/>
          <w:bCs/>
          <w:sz w:val="36"/>
          <w:szCs w:val="36"/>
          <w:lang w:val="en-GB"/>
        </w:rPr>
        <w:t xml:space="preserve">the </w:t>
      </w:r>
      <w:proofErr w:type="gramStart"/>
      <w:r>
        <w:rPr>
          <w:rFonts w:ascii="Times New Roman" w:hAnsi="Times New Roman" w:cs="Times New Roman"/>
          <w:b/>
          <w:bCs/>
          <w:sz w:val="36"/>
          <w:szCs w:val="36"/>
          <w:lang w:val="en-GB"/>
        </w:rPr>
        <w:t>course:LCBB</w:t>
      </w:r>
      <w:proofErr w:type="gramEnd"/>
      <w:r>
        <w:rPr>
          <w:rFonts w:ascii="Times New Roman" w:hAnsi="Times New Roman" w:cs="Times New Roman"/>
          <w:b/>
          <w:bCs/>
          <w:sz w:val="36"/>
          <w:szCs w:val="36"/>
          <w:lang w:val="en-GB"/>
        </w:rPr>
        <w:t>5004</w:t>
      </w:r>
    </w:p>
    <w:p w14:paraId="6634E13E" w14:textId="68AB422A" w:rsidR="00B674DA" w:rsidRDefault="00B674DA" w:rsidP="00B674DA">
      <w:pPr>
        <w:rPr>
          <w:rFonts w:ascii="Times New Roman" w:hAnsi="Times New Roman" w:cs="Times New Roman"/>
          <w:b/>
          <w:bCs/>
          <w:sz w:val="36"/>
          <w:szCs w:val="36"/>
          <w:lang w:val="en-GB"/>
        </w:rPr>
      </w:pPr>
      <w:r>
        <w:rPr>
          <w:lang w:val="en-GB"/>
        </w:rPr>
        <w:t xml:space="preserve">                  </w:t>
      </w:r>
      <w:r>
        <w:rPr>
          <w:rFonts w:ascii="Times New Roman" w:hAnsi="Times New Roman" w:cs="Times New Roman"/>
          <w:b/>
          <w:bCs/>
          <w:sz w:val="36"/>
          <w:szCs w:val="36"/>
          <w:lang w:val="en-GB"/>
        </w:rPr>
        <w:t xml:space="preserve">Lecturer </w:t>
      </w:r>
      <w:proofErr w:type="gramStart"/>
      <w:r>
        <w:rPr>
          <w:rFonts w:ascii="Times New Roman" w:hAnsi="Times New Roman" w:cs="Times New Roman"/>
          <w:b/>
          <w:bCs/>
          <w:sz w:val="36"/>
          <w:szCs w:val="36"/>
          <w:lang w:val="en-GB"/>
        </w:rPr>
        <w:t>name:Mary</w:t>
      </w:r>
      <w:proofErr w:type="gramEnd"/>
      <w:r>
        <w:rPr>
          <w:rFonts w:ascii="Times New Roman" w:hAnsi="Times New Roman" w:cs="Times New Roman"/>
          <w:b/>
          <w:bCs/>
          <w:sz w:val="36"/>
          <w:szCs w:val="36"/>
          <w:lang w:val="en-GB"/>
        </w:rPr>
        <w:t xml:space="preserve"> March</w:t>
      </w:r>
    </w:p>
    <w:p w14:paraId="15B2009C" w14:textId="77777777" w:rsidR="00B674DA" w:rsidRDefault="00B674DA" w:rsidP="00B674DA">
      <w:pPr>
        <w:rPr>
          <w:rFonts w:asciiTheme="minorHAnsi" w:hAnsiTheme="minorHAnsi" w:cstheme="minorBidi"/>
          <w:lang w:val="en-GB"/>
        </w:rPr>
      </w:pPr>
    </w:p>
    <w:p w14:paraId="49FAF752" w14:textId="77777777" w:rsidR="00F84BC0" w:rsidRPr="00CF273C" w:rsidRDefault="00F84BC0" w:rsidP="006010AD">
      <w:pPr>
        <w:spacing w:before="240" w:after="240" w:line="360" w:lineRule="auto"/>
        <w:jc w:val="center"/>
        <w:rPr>
          <w:rFonts w:ascii="Times New Roman" w:eastAsia="Times New Roman" w:hAnsi="Times New Roman" w:cs="Times New Roman"/>
          <w:b/>
          <w:sz w:val="32"/>
          <w:szCs w:val="24"/>
          <w:highlight w:val="white"/>
          <w:lang w:val="en-GB"/>
        </w:rPr>
      </w:pPr>
    </w:p>
    <w:p w14:paraId="00000008" w14:textId="77777777" w:rsidR="00034D83" w:rsidRPr="00CF273C" w:rsidRDefault="00F12B3E" w:rsidP="00B674DA">
      <w:pPr>
        <w:spacing w:before="240" w:after="240" w:line="360" w:lineRule="auto"/>
        <w:rPr>
          <w:rFonts w:ascii="Times New Roman" w:eastAsia="Times New Roman" w:hAnsi="Times New Roman" w:cs="Times New Roman"/>
          <w:b/>
          <w:sz w:val="24"/>
          <w:szCs w:val="24"/>
          <w:highlight w:val="white"/>
          <w:lang w:val="en-GB"/>
        </w:rPr>
      </w:pPr>
      <w:r w:rsidRPr="00CF273C">
        <w:rPr>
          <w:rFonts w:ascii="Times New Roman" w:hAnsi="Times New Roman" w:cs="Times New Roman"/>
          <w:sz w:val="24"/>
          <w:szCs w:val="24"/>
          <w:lang w:val="en-GB"/>
        </w:rPr>
        <w:br w:type="page"/>
      </w:r>
    </w:p>
    <w:p w14:paraId="0000000B" w14:textId="77777777" w:rsidR="00034D83" w:rsidRPr="00CF273C" w:rsidRDefault="00F12B3E" w:rsidP="006010AD">
      <w:pPr>
        <w:spacing w:before="240" w:after="240" w:line="360" w:lineRule="auto"/>
        <w:jc w:val="center"/>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b/>
          <w:sz w:val="24"/>
          <w:szCs w:val="24"/>
          <w:highlight w:val="white"/>
          <w:lang w:val="en-GB"/>
        </w:rPr>
        <w:lastRenderedPageBreak/>
        <w:t>Table of Contents</w:t>
      </w:r>
    </w:p>
    <w:p w14:paraId="7284F0A7" w14:textId="77777777" w:rsidR="00F73607" w:rsidRPr="00F73607" w:rsidRDefault="0031016E" w:rsidP="00F73607">
      <w:pPr>
        <w:pStyle w:val="TOC1"/>
        <w:tabs>
          <w:tab w:val="right" w:leader="dot" w:pos="9019"/>
        </w:tabs>
        <w:spacing w:before="240" w:line="360" w:lineRule="auto"/>
        <w:jc w:val="both"/>
        <w:rPr>
          <w:rFonts w:ascii="Times New Roman" w:eastAsiaTheme="minorEastAsia" w:hAnsi="Times New Roman" w:cs="Times New Roman"/>
          <w:noProof/>
          <w:sz w:val="24"/>
          <w:szCs w:val="24"/>
          <w:lang w:val="en-IN" w:eastAsia="en-IN"/>
        </w:rPr>
      </w:pPr>
      <w:r w:rsidRPr="00CF273C">
        <w:rPr>
          <w:rFonts w:ascii="Times New Roman" w:hAnsi="Times New Roman" w:cs="Times New Roman"/>
          <w:sz w:val="24"/>
          <w:szCs w:val="24"/>
          <w:lang w:val="en-GB"/>
        </w:rPr>
        <w:fldChar w:fldCharType="begin"/>
      </w:r>
      <w:r w:rsidRPr="00CF273C">
        <w:rPr>
          <w:rFonts w:ascii="Times New Roman" w:hAnsi="Times New Roman" w:cs="Times New Roman"/>
          <w:sz w:val="24"/>
          <w:szCs w:val="24"/>
          <w:lang w:val="en-GB"/>
        </w:rPr>
        <w:instrText xml:space="preserve"> TOC \o "1-3" \h \z \u </w:instrText>
      </w:r>
      <w:r w:rsidRPr="00CF273C">
        <w:rPr>
          <w:rFonts w:ascii="Times New Roman" w:hAnsi="Times New Roman" w:cs="Times New Roman"/>
          <w:sz w:val="24"/>
          <w:szCs w:val="24"/>
          <w:lang w:val="en-GB"/>
        </w:rPr>
        <w:fldChar w:fldCharType="separate"/>
      </w:r>
      <w:hyperlink w:anchor="_Toc37249207" w:history="1">
        <w:r w:rsidR="00F73607" w:rsidRPr="00F73607">
          <w:rPr>
            <w:rStyle w:val="Hyperlink"/>
            <w:rFonts w:ascii="Times New Roman" w:hAnsi="Times New Roman" w:cs="Times New Roman"/>
            <w:noProof/>
            <w:color w:val="auto"/>
            <w:sz w:val="24"/>
            <w:szCs w:val="24"/>
            <w:highlight w:val="white"/>
          </w:rPr>
          <w:t>Introduction</w:t>
        </w:r>
        <w:r w:rsidR="00F73607" w:rsidRPr="00F73607">
          <w:rPr>
            <w:rFonts w:ascii="Times New Roman" w:hAnsi="Times New Roman" w:cs="Times New Roman"/>
            <w:noProof/>
            <w:webHidden/>
            <w:sz w:val="24"/>
            <w:szCs w:val="24"/>
          </w:rPr>
          <w:tab/>
        </w:r>
        <w:r w:rsidR="00F73607" w:rsidRPr="00F73607">
          <w:rPr>
            <w:rFonts w:ascii="Times New Roman" w:hAnsi="Times New Roman" w:cs="Times New Roman"/>
            <w:noProof/>
            <w:webHidden/>
            <w:sz w:val="24"/>
            <w:szCs w:val="24"/>
          </w:rPr>
          <w:fldChar w:fldCharType="begin"/>
        </w:r>
        <w:r w:rsidR="00F73607" w:rsidRPr="00F73607">
          <w:rPr>
            <w:rFonts w:ascii="Times New Roman" w:hAnsi="Times New Roman" w:cs="Times New Roman"/>
            <w:noProof/>
            <w:webHidden/>
            <w:sz w:val="24"/>
            <w:szCs w:val="24"/>
          </w:rPr>
          <w:instrText xml:space="preserve"> PAGEREF _Toc37249207 \h </w:instrText>
        </w:r>
        <w:r w:rsidR="00F73607" w:rsidRPr="00F73607">
          <w:rPr>
            <w:rFonts w:ascii="Times New Roman" w:hAnsi="Times New Roman" w:cs="Times New Roman"/>
            <w:noProof/>
            <w:webHidden/>
            <w:sz w:val="24"/>
            <w:szCs w:val="24"/>
          </w:rPr>
        </w:r>
        <w:r w:rsidR="00F73607" w:rsidRPr="00F73607">
          <w:rPr>
            <w:rFonts w:ascii="Times New Roman" w:hAnsi="Times New Roman" w:cs="Times New Roman"/>
            <w:noProof/>
            <w:webHidden/>
            <w:sz w:val="24"/>
            <w:szCs w:val="24"/>
          </w:rPr>
          <w:fldChar w:fldCharType="separate"/>
        </w:r>
        <w:r w:rsidR="00F73607" w:rsidRPr="00F73607">
          <w:rPr>
            <w:rFonts w:ascii="Times New Roman" w:hAnsi="Times New Roman" w:cs="Times New Roman"/>
            <w:noProof/>
            <w:webHidden/>
            <w:sz w:val="24"/>
            <w:szCs w:val="24"/>
          </w:rPr>
          <w:t>2</w:t>
        </w:r>
        <w:r w:rsidR="00F73607" w:rsidRPr="00F73607">
          <w:rPr>
            <w:rFonts w:ascii="Times New Roman" w:hAnsi="Times New Roman" w:cs="Times New Roman"/>
            <w:noProof/>
            <w:webHidden/>
            <w:sz w:val="24"/>
            <w:szCs w:val="24"/>
          </w:rPr>
          <w:fldChar w:fldCharType="end"/>
        </w:r>
      </w:hyperlink>
    </w:p>
    <w:p w14:paraId="71113AFD" w14:textId="77777777" w:rsidR="00F73607" w:rsidRPr="00F73607" w:rsidRDefault="007313E7" w:rsidP="00F73607">
      <w:pPr>
        <w:pStyle w:val="TOC1"/>
        <w:tabs>
          <w:tab w:val="right" w:leader="dot" w:pos="9019"/>
        </w:tabs>
        <w:spacing w:before="240" w:line="360" w:lineRule="auto"/>
        <w:jc w:val="both"/>
        <w:rPr>
          <w:rFonts w:ascii="Times New Roman" w:eastAsiaTheme="minorEastAsia" w:hAnsi="Times New Roman" w:cs="Times New Roman"/>
          <w:noProof/>
          <w:sz w:val="24"/>
          <w:szCs w:val="24"/>
          <w:lang w:val="en-IN" w:eastAsia="en-IN"/>
        </w:rPr>
      </w:pPr>
      <w:hyperlink w:anchor="_Toc37249208" w:history="1">
        <w:r w:rsidR="00F73607" w:rsidRPr="00F73607">
          <w:rPr>
            <w:rStyle w:val="Hyperlink"/>
            <w:rFonts w:ascii="Times New Roman" w:hAnsi="Times New Roman" w:cs="Times New Roman"/>
            <w:noProof/>
            <w:color w:val="auto"/>
            <w:sz w:val="24"/>
            <w:szCs w:val="24"/>
            <w:highlight w:val="white"/>
          </w:rPr>
          <w:t>Question 1: Need of progressive and robust HRM policies for the organisation</w:t>
        </w:r>
        <w:r w:rsidR="00F73607" w:rsidRPr="00F73607">
          <w:rPr>
            <w:rFonts w:ascii="Times New Roman" w:hAnsi="Times New Roman" w:cs="Times New Roman"/>
            <w:noProof/>
            <w:webHidden/>
            <w:sz w:val="24"/>
            <w:szCs w:val="24"/>
          </w:rPr>
          <w:tab/>
        </w:r>
        <w:r w:rsidR="00F73607" w:rsidRPr="00F73607">
          <w:rPr>
            <w:rFonts w:ascii="Times New Roman" w:hAnsi="Times New Roman" w:cs="Times New Roman"/>
            <w:noProof/>
            <w:webHidden/>
            <w:sz w:val="24"/>
            <w:szCs w:val="24"/>
          </w:rPr>
          <w:fldChar w:fldCharType="begin"/>
        </w:r>
        <w:r w:rsidR="00F73607" w:rsidRPr="00F73607">
          <w:rPr>
            <w:rFonts w:ascii="Times New Roman" w:hAnsi="Times New Roman" w:cs="Times New Roman"/>
            <w:noProof/>
            <w:webHidden/>
            <w:sz w:val="24"/>
            <w:szCs w:val="24"/>
          </w:rPr>
          <w:instrText xml:space="preserve"> PAGEREF _Toc37249208 \h </w:instrText>
        </w:r>
        <w:r w:rsidR="00F73607" w:rsidRPr="00F73607">
          <w:rPr>
            <w:rFonts w:ascii="Times New Roman" w:hAnsi="Times New Roman" w:cs="Times New Roman"/>
            <w:noProof/>
            <w:webHidden/>
            <w:sz w:val="24"/>
            <w:szCs w:val="24"/>
          </w:rPr>
        </w:r>
        <w:r w:rsidR="00F73607" w:rsidRPr="00F73607">
          <w:rPr>
            <w:rFonts w:ascii="Times New Roman" w:hAnsi="Times New Roman" w:cs="Times New Roman"/>
            <w:noProof/>
            <w:webHidden/>
            <w:sz w:val="24"/>
            <w:szCs w:val="24"/>
          </w:rPr>
          <w:fldChar w:fldCharType="separate"/>
        </w:r>
        <w:r w:rsidR="00F73607" w:rsidRPr="00F73607">
          <w:rPr>
            <w:rFonts w:ascii="Times New Roman" w:hAnsi="Times New Roman" w:cs="Times New Roman"/>
            <w:noProof/>
            <w:webHidden/>
            <w:sz w:val="24"/>
            <w:szCs w:val="24"/>
          </w:rPr>
          <w:t>2</w:t>
        </w:r>
        <w:r w:rsidR="00F73607" w:rsidRPr="00F73607">
          <w:rPr>
            <w:rFonts w:ascii="Times New Roman" w:hAnsi="Times New Roman" w:cs="Times New Roman"/>
            <w:noProof/>
            <w:webHidden/>
            <w:sz w:val="24"/>
            <w:szCs w:val="24"/>
          </w:rPr>
          <w:fldChar w:fldCharType="end"/>
        </w:r>
      </w:hyperlink>
    </w:p>
    <w:p w14:paraId="3D10F3B9" w14:textId="77777777" w:rsidR="00F73607" w:rsidRPr="00F73607" w:rsidRDefault="007313E7" w:rsidP="00F73607">
      <w:pPr>
        <w:pStyle w:val="TOC1"/>
        <w:tabs>
          <w:tab w:val="right" w:leader="dot" w:pos="9019"/>
        </w:tabs>
        <w:spacing w:before="240" w:line="360" w:lineRule="auto"/>
        <w:jc w:val="both"/>
        <w:rPr>
          <w:rFonts w:ascii="Times New Roman" w:eastAsiaTheme="minorEastAsia" w:hAnsi="Times New Roman" w:cs="Times New Roman"/>
          <w:noProof/>
          <w:sz w:val="24"/>
          <w:szCs w:val="24"/>
          <w:lang w:val="en-IN" w:eastAsia="en-IN"/>
        </w:rPr>
      </w:pPr>
      <w:hyperlink w:anchor="_Toc37249209" w:history="1">
        <w:r w:rsidR="00F73607" w:rsidRPr="00F73607">
          <w:rPr>
            <w:rStyle w:val="Hyperlink"/>
            <w:rFonts w:ascii="Times New Roman" w:hAnsi="Times New Roman" w:cs="Times New Roman"/>
            <w:noProof/>
            <w:color w:val="auto"/>
            <w:sz w:val="24"/>
            <w:szCs w:val="24"/>
            <w:highlight w:val="white"/>
          </w:rPr>
          <w:t>Conclusion</w:t>
        </w:r>
        <w:r w:rsidR="00F73607" w:rsidRPr="00F73607">
          <w:rPr>
            <w:rFonts w:ascii="Times New Roman" w:hAnsi="Times New Roman" w:cs="Times New Roman"/>
            <w:noProof/>
            <w:webHidden/>
            <w:sz w:val="24"/>
            <w:szCs w:val="24"/>
          </w:rPr>
          <w:tab/>
        </w:r>
        <w:r w:rsidR="00F73607" w:rsidRPr="00F73607">
          <w:rPr>
            <w:rFonts w:ascii="Times New Roman" w:hAnsi="Times New Roman" w:cs="Times New Roman"/>
            <w:noProof/>
            <w:webHidden/>
            <w:sz w:val="24"/>
            <w:szCs w:val="24"/>
          </w:rPr>
          <w:fldChar w:fldCharType="begin"/>
        </w:r>
        <w:r w:rsidR="00F73607" w:rsidRPr="00F73607">
          <w:rPr>
            <w:rFonts w:ascii="Times New Roman" w:hAnsi="Times New Roman" w:cs="Times New Roman"/>
            <w:noProof/>
            <w:webHidden/>
            <w:sz w:val="24"/>
            <w:szCs w:val="24"/>
          </w:rPr>
          <w:instrText xml:space="preserve"> PAGEREF _Toc37249209 \h </w:instrText>
        </w:r>
        <w:r w:rsidR="00F73607" w:rsidRPr="00F73607">
          <w:rPr>
            <w:rFonts w:ascii="Times New Roman" w:hAnsi="Times New Roman" w:cs="Times New Roman"/>
            <w:noProof/>
            <w:webHidden/>
            <w:sz w:val="24"/>
            <w:szCs w:val="24"/>
          </w:rPr>
        </w:r>
        <w:r w:rsidR="00F73607" w:rsidRPr="00F73607">
          <w:rPr>
            <w:rFonts w:ascii="Times New Roman" w:hAnsi="Times New Roman" w:cs="Times New Roman"/>
            <w:noProof/>
            <w:webHidden/>
            <w:sz w:val="24"/>
            <w:szCs w:val="24"/>
          </w:rPr>
          <w:fldChar w:fldCharType="separate"/>
        </w:r>
        <w:r w:rsidR="00F73607" w:rsidRPr="00F73607">
          <w:rPr>
            <w:rFonts w:ascii="Times New Roman" w:hAnsi="Times New Roman" w:cs="Times New Roman"/>
            <w:noProof/>
            <w:webHidden/>
            <w:sz w:val="24"/>
            <w:szCs w:val="24"/>
          </w:rPr>
          <w:t>6</w:t>
        </w:r>
        <w:r w:rsidR="00F73607" w:rsidRPr="00F73607">
          <w:rPr>
            <w:rFonts w:ascii="Times New Roman" w:hAnsi="Times New Roman" w:cs="Times New Roman"/>
            <w:noProof/>
            <w:webHidden/>
            <w:sz w:val="24"/>
            <w:szCs w:val="24"/>
          </w:rPr>
          <w:fldChar w:fldCharType="end"/>
        </w:r>
      </w:hyperlink>
    </w:p>
    <w:p w14:paraId="4E62C4C4" w14:textId="77777777" w:rsidR="00F73607" w:rsidRDefault="007313E7" w:rsidP="00F73607">
      <w:pPr>
        <w:pStyle w:val="TOC1"/>
        <w:tabs>
          <w:tab w:val="right" w:leader="dot" w:pos="9019"/>
        </w:tabs>
        <w:spacing w:before="240" w:line="360" w:lineRule="auto"/>
        <w:jc w:val="both"/>
        <w:rPr>
          <w:rFonts w:asciiTheme="minorHAnsi" w:eastAsiaTheme="minorEastAsia" w:hAnsiTheme="minorHAnsi" w:cstheme="minorBidi"/>
          <w:noProof/>
          <w:lang w:val="en-IN" w:eastAsia="en-IN"/>
        </w:rPr>
      </w:pPr>
      <w:hyperlink w:anchor="_Toc37249210" w:history="1">
        <w:r w:rsidR="00F73607" w:rsidRPr="00F73607">
          <w:rPr>
            <w:rStyle w:val="Hyperlink"/>
            <w:rFonts w:ascii="Times New Roman" w:hAnsi="Times New Roman" w:cs="Times New Roman"/>
            <w:noProof/>
            <w:color w:val="auto"/>
            <w:sz w:val="24"/>
            <w:szCs w:val="24"/>
            <w:highlight w:val="white"/>
          </w:rPr>
          <w:t>References</w:t>
        </w:r>
        <w:r w:rsidR="00F73607" w:rsidRPr="00F73607">
          <w:rPr>
            <w:rFonts w:ascii="Times New Roman" w:hAnsi="Times New Roman" w:cs="Times New Roman"/>
            <w:noProof/>
            <w:webHidden/>
            <w:sz w:val="24"/>
            <w:szCs w:val="24"/>
          </w:rPr>
          <w:tab/>
        </w:r>
        <w:r w:rsidR="00F73607" w:rsidRPr="00F73607">
          <w:rPr>
            <w:rFonts w:ascii="Times New Roman" w:hAnsi="Times New Roman" w:cs="Times New Roman"/>
            <w:noProof/>
            <w:webHidden/>
            <w:sz w:val="24"/>
            <w:szCs w:val="24"/>
          </w:rPr>
          <w:fldChar w:fldCharType="begin"/>
        </w:r>
        <w:r w:rsidR="00F73607" w:rsidRPr="00F73607">
          <w:rPr>
            <w:rFonts w:ascii="Times New Roman" w:hAnsi="Times New Roman" w:cs="Times New Roman"/>
            <w:noProof/>
            <w:webHidden/>
            <w:sz w:val="24"/>
            <w:szCs w:val="24"/>
          </w:rPr>
          <w:instrText xml:space="preserve"> PAGEREF _Toc37249210 \h </w:instrText>
        </w:r>
        <w:r w:rsidR="00F73607" w:rsidRPr="00F73607">
          <w:rPr>
            <w:rFonts w:ascii="Times New Roman" w:hAnsi="Times New Roman" w:cs="Times New Roman"/>
            <w:noProof/>
            <w:webHidden/>
            <w:sz w:val="24"/>
            <w:szCs w:val="24"/>
          </w:rPr>
        </w:r>
        <w:r w:rsidR="00F73607" w:rsidRPr="00F73607">
          <w:rPr>
            <w:rFonts w:ascii="Times New Roman" w:hAnsi="Times New Roman" w:cs="Times New Roman"/>
            <w:noProof/>
            <w:webHidden/>
            <w:sz w:val="24"/>
            <w:szCs w:val="24"/>
          </w:rPr>
          <w:fldChar w:fldCharType="separate"/>
        </w:r>
        <w:r w:rsidR="00F73607" w:rsidRPr="00F73607">
          <w:rPr>
            <w:rFonts w:ascii="Times New Roman" w:hAnsi="Times New Roman" w:cs="Times New Roman"/>
            <w:noProof/>
            <w:webHidden/>
            <w:sz w:val="24"/>
            <w:szCs w:val="24"/>
          </w:rPr>
          <w:t>7</w:t>
        </w:r>
        <w:r w:rsidR="00F73607" w:rsidRPr="00F73607">
          <w:rPr>
            <w:rFonts w:ascii="Times New Roman" w:hAnsi="Times New Roman" w:cs="Times New Roman"/>
            <w:noProof/>
            <w:webHidden/>
            <w:sz w:val="24"/>
            <w:szCs w:val="24"/>
          </w:rPr>
          <w:fldChar w:fldCharType="end"/>
        </w:r>
      </w:hyperlink>
    </w:p>
    <w:p w14:paraId="0000000C" w14:textId="77777777" w:rsidR="00034D83" w:rsidRPr="00CF273C" w:rsidRDefault="0031016E" w:rsidP="006010AD">
      <w:pPr>
        <w:spacing w:before="240" w:after="240" w:line="360" w:lineRule="auto"/>
        <w:jc w:val="center"/>
        <w:rPr>
          <w:rFonts w:ascii="Times New Roman" w:eastAsia="Times New Roman" w:hAnsi="Times New Roman" w:cs="Times New Roman"/>
          <w:b/>
          <w:sz w:val="24"/>
          <w:szCs w:val="24"/>
          <w:highlight w:val="white"/>
          <w:lang w:val="en-GB"/>
        </w:rPr>
      </w:pPr>
      <w:r w:rsidRPr="00CF273C">
        <w:rPr>
          <w:rFonts w:ascii="Times New Roman" w:hAnsi="Times New Roman" w:cs="Times New Roman"/>
          <w:sz w:val="24"/>
          <w:szCs w:val="24"/>
          <w:lang w:val="en-GB"/>
        </w:rPr>
        <w:fldChar w:fldCharType="end"/>
      </w:r>
      <w:r w:rsidR="00F12B3E" w:rsidRPr="00CF273C">
        <w:rPr>
          <w:rFonts w:ascii="Times New Roman" w:hAnsi="Times New Roman" w:cs="Times New Roman"/>
          <w:sz w:val="24"/>
          <w:szCs w:val="24"/>
          <w:lang w:val="en-GB"/>
        </w:rPr>
        <w:br w:type="page"/>
      </w:r>
    </w:p>
    <w:p w14:paraId="0000000D" w14:textId="77777777" w:rsidR="00034D83" w:rsidRPr="00CF273C" w:rsidRDefault="00F12B3E" w:rsidP="006010AD">
      <w:pPr>
        <w:pStyle w:val="Heading1"/>
        <w:rPr>
          <w:color w:val="auto"/>
          <w:highlight w:val="white"/>
        </w:rPr>
      </w:pPr>
      <w:bookmarkStart w:id="0" w:name="_Toc37249207"/>
      <w:r w:rsidRPr="00CF273C">
        <w:rPr>
          <w:color w:val="auto"/>
          <w:highlight w:val="white"/>
        </w:rPr>
        <w:lastRenderedPageBreak/>
        <w:t>Introduction</w:t>
      </w:r>
      <w:bookmarkEnd w:id="0"/>
      <w:r w:rsidRPr="00CF273C">
        <w:rPr>
          <w:color w:val="auto"/>
          <w:highlight w:val="white"/>
        </w:rPr>
        <w:t xml:space="preserve"> </w:t>
      </w:r>
    </w:p>
    <w:p w14:paraId="0000000E" w14:textId="77777777" w:rsidR="00034D83" w:rsidRPr="00CF273C" w:rsidRDefault="00F12B3E"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eastAsia="Times New Roman" w:hAnsi="Times New Roman" w:cs="Times New Roman"/>
          <w:sz w:val="24"/>
          <w:szCs w:val="24"/>
          <w:highlight w:val="white"/>
          <w:lang w:val="en-GB"/>
        </w:rPr>
        <w:t xml:space="preserve">Managing people is a precise concept under which determination of relationship among employer and employee is analysed. It is important for an organisation to retain efficient staff members in order to enhance its performance in a competitive market. One of the major aspects of managing people is listening which helps in mitigating the issues of employees.  Balancing the need of employees and management also affects the HRM. In current study management of employees has been analysed in Tyrone Superstores Ltd. Further, determination of HR policies and mitigation of disciplinary issues has been made in the study. </w:t>
      </w:r>
    </w:p>
    <w:p w14:paraId="0000000F" w14:textId="2161E832" w:rsidR="00034D83" w:rsidRPr="00CF273C" w:rsidRDefault="00F12B3E" w:rsidP="006010AD">
      <w:pPr>
        <w:pStyle w:val="Heading1"/>
        <w:rPr>
          <w:color w:val="auto"/>
          <w:highlight w:val="white"/>
        </w:rPr>
      </w:pPr>
      <w:bookmarkStart w:id="1" w:name="_Toc37249208"/>
      <w:r w:rsidRPr="00CF273C">
        <w:rPr>
          <w:color w:val="auto"/>
          <w:highlight w:val="white"/>
        </w:rPr>
        <w:t>Question 1</w:t>
      </w:r>
      <w:r w:rsidR="002A54C1" w:rsidRPr="00CF273C">
        <w:rPr>
          <w:color w:val="auto"/>
          <w:highlight w:val="white"/>
        </w:rPr>
        <w:t>:</w:t>
      </w:r>
      <w:r w:rsidRPr="00CF273C">
        <w:rPr>
          <w:color w:val="auto"/>
          <w:highlight w:val="white"/>
        </w:rPr>
        <w:t xml:space="preserve"> Need of progressive and robust HRM policies </w:t>
      </w:r>
      <w:r w:rsidR="002A54C1" w:rsidRPr="00CF273C">
        <w:rPr>
          <w:color w:val="auto"/>
          <w:highlight w:val="white"/>
        </w:rPr>
        <w:t>for the organisation</w:t>
      </w:r>
      <w:bookmarkEnd w:id="1"/>
    </w:p>
    <w:p w14:paraId="00000010" w14:textId="6FA41EDE" w:rsidR="00034D83" w:rsidRPr="00CF273C" w:rsidRDefault="00CE7634"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eastAsia="Times New Roman" w:hAnsi="Times New Roman" w:cs="Times New Roman"/>
          <w:sz w:val="24"/>
          <w:szCs w:val="24"/>
          <w:highlight w:val="white"/>
          <w:lang w:val="en-GB"/>
        </w:rPr>
        <w:t>Presence of progressive and robust HRM policies is</w:t>
      </w:r>
      <w:r w:rsidR="00F12B3E" w:rsidRPr="00CF273C">
        <w:rPr>
          <w:rFonts w:ascii="Times New Roman" w:eastAsia="Times New Roman" w:hAnsi="Times New Roman" w:cs="Times New Roman"/>
          <w:sz w:val="24"/>
          <w:szCs w:val="24"/>
          <w:highlight w:val="white"/>
          <w:lang w:val="en-GB"/>
        </w:rPr>
        <w:t xml:space="preserve"> useful for an organisation in order to develop the staff members and remain competitive in market. According to Sparrow </w:t>
      </w:r>
      <w:r w:rsidR="00F12B3E" w:rsidRPr="00CF273C">
        <w:rPr>
          <w:rFonts w:ascii="Times New Roman" w:eastAsia="Times New Roman" w:hAnsi="Times New Roman" w:cs="Times New Roman"/>
          <w:i/>
          <w:sz w:val="24"/>
          <w:szCs w:val="24"/>
          <w:highlight w:val="white"/>
          <w:lang w:val="en-GB"/>
        </w:rPr>
        <w:t xml:space="preserve">et al. </w:t>
      </w:r>
      <w:r w:rsidR="00F12B3E" w:rsidRPr="00CF273C">
        <w:rPr>
          <w:rFonts w:ascii="Times New Roman" w:eastAsia="Times New Roman" w:hAnsi="Times New Roman" w:cs="Times New Roman"/>
          <w:sz w:val="24"/>
          <w:szCs w:val="24"/>
          <w:highlight w:val="white"/>
          <w:lang w:val="en-GB"/>
        </w:rPr>
        <w:t xml:space="preserve">(2016), progressive policies of HRM include fair management of employee grievances, reducing employee turnover and providing motivation to employees. Maintenance of efficient HR policies also helps in developing required knowledge, ability and skills for enhancing workforce structure. In management of Tyrone Superstores Ltd maintenance of robust HR policies is helpful </w:t>
      </w:r>
      <w:r w:rsidR="003B14E9" w:rsidRPr="00CF273C">
        <w:rPr>
          <w:rFonts w:ascii="Times New Roman" w:eastAsia="Times New Roman" w:hAnsi="Times New Roman" w:cs="Times New Roman"/>
          <w:sz w:val="24"/>
          <w:szCs w:val="24"/>
          <w:highlight w:val="white"/>
          <w:lang w:val="en-GB"/>
        </w:rPr>
        <w:t xml:space="preserve">for retaining potential staff. </w:t>
      </w:r>
      <w:r w:rsidR="003B14E9" w:rsidRPr="00CF273C">
        <w:rPr>
          <w:rFonts w:ascii="Times New Roman" w:eastAsia="Times New Roman" w:hAnsi="Times New Roman" w:cs="Times New Roman"/>
          <w:sz w:val="24"/>
          <w:szCs w:val="24"/>
          <w:lang w:val="en-GB"/>
        </w:rPr>
        <w:t xml:space="preserve">The business provides employment to 1000 employees consisting of casual student workers and part time female staffs along with full time management staffs. Therefore, the business developed an HR strategy at a broad level in order to ensure uniform delivery of the processes in each store. </w:t>
      </w:r>
      <w:r w:rsidR="00F12B3E" w:rsidRPr="00CF273C">
        <w:rPr>
          <w:rFonts w:ascii="Times New Roman" w:eastAsia="Times New Roman" w:hAnsi="Times New Roman" w:cs="Times New Roman"/>
          <w:sz w:val="24"/>
          <w:szCs w:val="24"/>
          <w:highlight w:val="white"/>
          <w:lang w:val="en-GB"/>
        </w:rPr>
        <w:t xml:space="preserve">Following are the key reasons behind development of </w:t>
      </w:r>
      <w:r w:rsidR="003F699D" w:rsidRPr="00CF273C">
        <w:rPr>
          <w:rFonts w:ascii="Times New Roman" w:eastAsia="Times New Roman" w:hAnsi="Times New Roman" w:cs="Times New Roman"/>
          <w:sz w:val="24"/>
          <w:szCs w:val="24"/>
          <w:highlight w:val="white"/>
          <w:lang w:val="en-GB"/>
        </w:rPr>
        <w:t>progressive</w:t>
      </w:r>
      <w:r w:rsidR="00F12B3E" w:rsidRPr="00CF273C">
        <w:rPr>
          <w:rFonts w:ascii="Times New Roman" w:eastAsia="Times New Roman" w:hAnsi="Times New Roman" w:cs="Times New Roman"/>
          <w:sz w:val="24"/>
          <w:szCs w:val="24"/>
          <w:highlight w:val="white"/>
          <w:lang w:val="en-GB"/>
        </w:rPr>
        <w:t xml:space="preserve"> </w:t>
      </w:r>
      <w:r w:rsidR="003B14E9" w:rsidRPr="00CF273C">
        <w:rPr>
          <w:rFonts w:ascii="Times New Roman" w:eastAsia="Times New Roman" w:hAnsi="Times New Roman" w:cs="Times New Roman"/>
          <w:sz w:val="24"/>
          <w:szCs w:val="24"/>
          <w:highlight w:val="white"/>
          <w:lang w:val="en-GB"/>
        </w:rPr>
        <w:t xml:space="preserve">and robust </w:t>
      </w:r>
      <w:r w:rsidR="00F12B3E" w:rsidRPr="00CF273C">
        <w:rPr>
          <w:rFonts w:ascii="Times New Roman" w:eastAsia="Times New Roman" w:hAnsi="Times New Roman" w:cs="Times New Roman"/>
          <w:sz w:val="24"/>
          <w:szCs w:val="24"/>
          <w:highlight w:val="white"/>
          <w:lang w:val="en-GB"/>
        </w:rPr>
        <w:t>HRM policies in an organisation:</w:t>
      </w:r>
    </w:p>
    <w:p w14:paraId="00000011" w14:textId="7CFF3181" w:rsidR="00034D83" w:rsidRPr="00CF273C" w:rsidRDefault="003B14E9"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b/>
          <w:sz w:val="24"/>
          <w:szCs w:val="24"/>
          <w:highlight w:val="white"/>
          <w:lang w:val="en-GB"/>
        </w:rPr>
        <w:t xml:space="preserve">a. </w:t>
      </w:r>
      <w:r w:rsidR="00F12B3E" w:rsidRPr="00CF273C">
        <w:rPr>
          <w:rFonts w:ascii="Times New Roman" w:eastAsia="Times New Roman" w:hAnsi="Times New Roman" w:cs="Times New Roman"/>
          <w:b/>
          <w:sz w:val="24"/>
          <w:szCs w:val="24"/>
          <w:highlight w:val="white"/>
          <w:lang w:val="en-GB"/>
        </w:rPr>
        <w:t xml:space="preserve">Providing equal opportunities and benefits </w:t>
      </w:r>
    </w:p>
    <w:p w14:paraId="00000012" w14:textId="025797B4" w:rsidR="00034D83" w:rsidRPr="00CF273C" w:rsidRDefault="00F12B3E"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eastAsia="Times New Roman" w:hAnsi="Times New Roman" w:cs="Times New Roman"/>
          <w:sz w:val="24"/>
          <w:szCs w:val="24"/>
          <w:highlight w:val="white"/>
          <w:lang w:val="en-GB"/>
        </w:rPr>
        <w:t>Ma</w:t>
      </w:r>
      <w:r w:rsidR="003B14E9" w:rsidRPr="00CF273C">
        <w:rPr>
          <w:rFonts w:ascii="Times New Roman" w:eastAsia="Times New Roman" w:hAnsi="Times New Roman" w:cs="Times New Roman"/>
          <w:sz w:val="24"/>
          <w:szCs w:val="24"/>
          <w:highlight w:val="white"/>
          <w:lang w:val="en-GB"/>
        </w:rPr>
        <w:t xml:space="preserve">intenance of </w:t>
      </w:r>
      <w:proofErr w:type="gramStart"/>
      <w:r w:rsidR="003B14E9" w:rsidRPr="00CF273C">
        <w:rPr>
          <w:rFonts w:ascii="Times New Roman" w:eastAsia="Times New Roman" w:hAnsi="Times New Roman" w:cs="Times New Roman"/>
          <w:sz w:val="24"/>
          <w:szCs w:val="24"/>
          <w:highlight w:val="white"/>
          <w:lang w:val="en-GB"/>
        </w:rPr>
        <w:t>employee oriented</w:t>
      </w:r>
      <w:proofErr w:type="gramEnd"/>
      <w:r w:rsidR="003B14E9" w:rsidRPr="00CF273C">
        <w:rPr>
          <w:rFonts w:ascii="Times New Roman" w:eastAsia="Times New Roman" w:hAnsi="Times New Roman" w:cs="Times New Roman"/>
          <w:sz w:val="24"/>
          <w:szCs w:val="24"/>
          <w:highlight w:val="white"/>
          <w:lang w:val="en-GB"/>
        </w:rPr>
        <w:t xml:space="preserve"> </w:t>
      </w:r>
      <w:r w:rsidRPr="00CF273C">
        <w:rPr>
          <w:rFonts w:ascii="Times New Roman" w:eastAsia="Times New Roman" w:hAnsi="Times New Roman" w:cs="Times New Roman"/>
          <w:sz w:val="24"/>
          <w:szCs w:val="24"/>
          <w:highlight w:val="white"/>
          <w:lang w:val="en-GB"/>
        </w:rPr>
        <w:t xml:space="preserve">workplace culture helps in providing equal opportunities and benefits to all staff members. This helps in increasing the </w:t>
      </w:r>
      <w:r w:rsidR="003F699D" w:rsidRPr="00CF273C">
        <w:rPr>
          <w:rFonts w:ascii="Times New Roman" w:eastAsia="Times New Roman" w:hAnsi="Times New Roman" w:cs="Times New Roman"/>
          <w:sz w:val="24"/>
          <w:szCs w:val="24"/>
          <w:highlight w:val="white"/>
          <w:lang w:val="en-GB"/>
        </w:rPr>
        <w:t>self-motivation</w:t>
      </w:r>
      <w:r w:rsidRPr="00CF273C">
        <w:rPr>
          <w:rFonts w:ascii="Times New Roman" w:eastAsia="Times New Roman" w:hAnsi="Times New Roman" w:cs="Times New Roman"/>
          <w:sz w:val="24"/>
          <w:szCs w:val="24"/>
          <w:highlight w:val="white"/>
          <w:lang w:val="en-GB"/>
        </w:rPr>
        <w:t xml:space="preserve"> and talent management in the organisation besides this, providing equal opportunities to both full and part time workers helps in maintaining flexibility in workplace (Jabbour and de Sousa Jabbour, 2016). Similarly, in case </w:t>
      </w:r>
      <w:r w:rsidR="003F699D" w:rsidRPr="00CF273C">
        <w:rPr>
          <w:rFonts w:ascii="Times New Roman" w:eastAsia="Times New Roman" w:hAnsi="Times New Roman" w:cs="Times New Roman"/>
          <w:sz w:val="24"/>
          <w:szCs w:val="24"/>
          <w:highlight w:val="white"/>
          <w:lang w:val="en-GB"/>
        </w:rPr>
        <w:t>of Tyrone</w:t>
      </w:r>
      <w:r w:rsidRPr="00CF273C">
        <w:rPr>
          <w:rFonts w:ascii="Times New Roman" w:eastAsia="Times New Roman" w:hAnsi="Times New Roman" w:cs="Times New Roman"/>
          <w:sz w:val="24"/>
          <w:szCs w:val="24"/>
          <w:highlight w:val="white"/>
          <w:lang w:val="en-GB"/>
        </w:rPr>
        <w:t xml:space="preserve"> Superstores Ltd managing adequate HRM policies helps in reducing the employee turnover which may take place in the company due to inability of management to fulfil staff needs. As argued by Hecklau </w:t>
      </w:r>
      <w:r w:rsidRPr="00CF273C">
        <w:rPr>
          <w:rFonts w:ascii="Times New Roman" w:eastAsia="Times New Roman" w:hAnsi="Times New Roman" w:cs="Times New Roman"/>
          <w:i/>
          <w:sz w:val="24"/>
          <w:szCs w:val="24"/>
          <w:highlight w:val="white"/>
          <w:lang w:val="en-GB"/>
        </w:rPr>
        <w:t xml:space="preserve">et al. </w:t>
      </w:r>
      <w:r w:rsidRPr="00CF273C">
        <w:rPr>
          <w:rFonts w:ascii="Times New Roman" w:eastAsia="Times New Roman" w:hAnsi="Times New Roman" w:cs="Times New Roman"/>
          <w:sz w:val="24"/>
          <w:szCs w:val="24"/>
          <w:highlight w:val="white"/>
          <w:lang w:val="en-GB"/>
        </w:rPr>
        <w:t xml:space="preserve">(2016), management of progressive HRM policies in an organisation needs to retain efficient and knowledgeable HR managers in order to support the system.  So, in Tyrone Superstores Ltd </w:t>
      </w:r>
      <w:r w:rsidRPr="00CF273C">
        <w:rPr>
          <w:rFonts w:ascii="Times New Roman" w:eastAsia="Times New Roman" w:hAnsi="Times New Roman" w:cs="Times New Roman"/>
          <w:sz w:val="24"/>
          <w:szCs w:val="24"/>
          <w:highlight w:val="white"/>
          <w:lang w:val="en-GB"/>
        </w:rPr>
        <w:lastRenderedPageBreak/>
        <w:t xml:space="preserve">the management needs to recruit adequate HR </w:t>
      </w:r>
      <w:r w:rsidR="003F699D" w:rsidRPr="00CF273C">
        <w:rPr>
          <w:rFonts w:ascii="Times New Roman" w:eastAsia="Times New Roman" w:hAnsi="Times New Roman" w:cs="Times New Roman"/>
          <w:sz w:val="24"/>
          <w:szCs w:val="24"/>
          <w:highlight w:val="white"/>
          <w:lang w:val="en-GB"/>
        </w:rPr>
        <w:t>personnel</w:t>
      </w:r>
      <w:r w:rsidRPr="00CF273C">
        <w:rPr>
          <w:rFonts w:ascii="Times New Roman" w:eastAsia="Times New Roman" w:hAnsi="Times New Roman" w:cs="Times New Roman"/>
          <w:sz w:val="24"/>
          <w:szCs w:val="24"/>
          <w:highlight w:val="white"/>
          <w:lang w:val="en-GB"/>
        </w:rPr>
        <w:t xml:space="preserve"> for supporting robust HR policies. Besides this, another aspect of equal opportunity </w:t>
      </w:r>
      <w:r w:rsidR="003F699D" w:rsidRPr="00CF273C">
        <w:rPr>
          <w:rFonts w:ascii="Times New Roman" w:eastAsia="Times New Roman" w:hAnsi="Times New Roman" w:cs="Times New Roman"/>
          <w:sz w:val="24"/>
          <w:szCs w:val="24"/>
          <w:highlight w:val="white"/>
          <w:lang w:val="en-GB"/>
        </w:rPr>
        <w:t>includes employee</w:t>
      </w:r>
      <w:r w:rsidRPr="00CF273C">
        <w:rPr>
          <w:rFonts w:ascii="Times New Roman" w:eastAsia="Times New Roman" w:hAnsi="Times New Roman" w:cs="Times New Roman"/>
          <w:sz w:val="24"/>
          <w:szCs w:val="24"/>
          <w:highlight w:val="white"/>
          <w:lang w:val="en-GB"/>
        </w:rPr>
        <w:t xml:space="preserve"> recognition, family care, work life balance and safety policy format</w:t>
      </w:r>
      <w:r w:rsidR="00CE7634" w:rsidRPr="00CF273C">
        <w:rPr>
          <w:rFonts w:ascii="Times New Roman" w:eastAsia="Times New Roman" w:hAnsi="Times New Roman" w:cs="Times New Roman"/>
          <w:sz w:val="24"/>
          <w:szCs w:val="24"/>
          <w:highlight w:val="white"/>
          <w:lang w:val="en-GB"/>
        </w:rPr>
        <w:t xml:space="preserve">ion. </w:t>
      </w:r>
      <w:r w:rsidRPr="00CF273C">
        <w:rPr>
          <w:rFonts w:ascii="Times New Roman" w:eastAsia="Times New Roman" w:hAnsi="Times New Roman" w:cs="Times New Roman"/>
          <w:sz w:val="24"/>
          <w:szCs w:val="24"/>
          <w:highlight w:val="white"/>
          <w:lang w:val="en-GB"/>
        </w:rPr>
        <w:t xml:space="preserve">Therefore, </w:t>
      </w:r>
      <w:r w:rsidR="00CE7634" w:rsidRPr="00CF273C">
        <w:rPr>
          <w:rFonts w:ascii="Times New Roman" w:eastAsia="Times New Roman" w:hAnsi="Times New Roman" w:cs="Times New Roman"/>
          <w:sz w:val="24"/>
          <w:szCs w:val="24"/>
          <w:highlight w:val="white"/>
          <w:lang w:val="en-GB"/>
        </w:rPr>
        <w:t>in</w:t>
      </w:r>
      <w:r w:rsidRPr="00CF273C">
        <w:rPr>
          <w:rFonts w:ascii="Times New Roman" w:eastAsia="Times New Roman" w:hAnsi="Times New Roman" w:cs="Times New Roman"/>
          <w:sz w:val="24"/>
          <w:szCs w:val="24"/>
          <w:highlight w:val="white"/>
          <w:lang w:val="en-GB"/>
        </w:rPr>
        <w:t xml:space="preserve"> Ty</w:t>
      </w:r>
      <w:r w:rsidR="00CE7634" w:rsidRPr="00CF273C">
        <w:rPr>
          <w:rFonts w:ascii="Times New Roman" w:eastAsia="Times New Roman" w:hAnsi="Times New Roman" w:cs="Times New Roman"/>
          <w:sz w:val="24"/>
          <w:szCs w:val="24"/>
          <w:highlight w:val="white"/>
          <w:lang w:val="en-GB"/>
        </w:rPr>
        <w:t>rone Superstores Ltd developing</w:t>
      </w:r>
      <w:r w:rsidRPr="00CF273C">
        <w:rPr>
          <w:rFonts w:ascii="Times New Roman" w:eastAsia="Times New Roman" w:hAnsi="Times New Roman" w:cs="Times New Roman"/>
          <w:sz w:val="24"/>
          <w:szCs w:val="24"/>
          <w:highlight w:val="white"/>
          <w:lang w:val="en-GB"/>
        </w:rPr>
        <w:t xml:space="preserve"> progressive HRM policy helps in maintaining sound organisational structure.  </w:t>
      </w:r>
      <w:proofErr w:type="gramStart"/>
      <w:r w:rsidR="00B750EB" w:rsidRPr="00CF273C">
        <w:rPr>
          <w:rFonts w:ascii="Times New Roman" w:eastAsia="Times New Roman" w:hAnsi="Times New Roman" w:cs="Times New Roman"/>
          <w:sz w:val="24"/>
          <w:szCs w:val="24"/>
          <w:lang w:val="en-GB"/>
        </w:rPr>
        <w:t>Thus</w:t>
      </w:r>
      <w:proofErr w:type="gramEnd"/>
      <w:r w:rsidR="00B750EB" w:rsidRPr="00CF273C">
        <w:rPr>
          <w:rFonts w:ascii="Times New Roman" w:eastAsia="Times New Roman" w:hAnsi="Times New Roman" w:cs="Times New Roman"/>
          <w:sz w:val="24"/>
          <w:szCs w:val="24"/>
          <w:lang w:val="en-GB"/>
        </w:rPr>
        <w:t xml:space="preserve"> it can be said that providing equal opportunities and benefits to the employees are linked to HRM strategy.</w:t>
      </w:r>
    </w:p>
    <w:p w14:paraId="00000013" w14:textId="651B1BFF" w:rsidR="00034D83" w:rsidRPr="00CF273C" w:rsidRDefault="003B14E9"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b/>
          <w:sz w:val="24"/>
          <w:szCs w:val="24"/>
          <w:highlight w:val="white"/>
          <w:lang w:val="en-GB"/>
        </w:rPr>
        <w:t xml:space="preserve">b. </w:t>
      </w:r>
      <w:r w:rsidR="00F12B3E" w:rsidRPr="00CF273C">
        <w:rPr>
          <w:rFonts w:ascii="Times New Roman" w:eastAsia="Times New Roman" w:hAnsi="Times New Roman" w:cs="Times New Roman"/>
          <w:b/>
          <w:sz w:val="24"/>
          <w:szCs w:val="24"/>
          <w:highlight w:val="white"/>
          <w:lang w:val="en-GB"/>
        </w:rPr>
        <w:t>Development and learning programs</w:t>
      </w:r>
    </w:p>
    <w:p w14:paraId="00000014" w14:textId="2F88D4C8" w:rsidR="00034D83" w:rsidRPr="00CF273C" w:rsidRDefault="00F12B3E"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eastAsia="Times New Roman" w:hAnsi="Times New Roman" w:cs="Times New Roman"/>
          <w:sz w:val="24"/>
          <w:szCs w:val="24"/>
          <w:highlight w:val="white"/>
          <w:lang w:val="en-GB"/>
        </w:rPr>
        <w:t xml:space="preserve">Inclusion of HRM policies in management helps in conducting development and learning </w:t>
      </w:r>
      <w:r w:rsidR="00AC7E99" w:rsidRPr="00CF273C">
        <w:rPr>
          <w:rFonts w:ascii="Times New Roman" w:eastAsia="Times New Roman" w:hAnsi="Times New Roman" w:cs="Times New Roman"/>
          <w:sz w:val="24"/>
          <w:szCs w:val="24"/>
          <w:highlight w:val="white"/>
          <w:lang w:val="en-GB"/>
        </w:rPr>
        <w:t>programs for employees.</w:t>
      </w:r>
      <w:r w:rsidRPr="00CF273C">
        <w:rPr>
          <w:rFonts w:ascii="Times New Roman" w:eastAsia="Times New Roman" w:hAnsi="Times New Roman" w:cs="Times New Roman"/>
          <w:sz w:val="24"/>
          <w:szCs w:val="24"/>
          <w:highlight w:val="white"/>
          <w:lang w:val="en-GB"/>
        </w:rPr>
        <w:t xml:space="preserve"> As per the view of Ren</w:t>
      </w:r>
      <w:r w:rsidR="00A9508E" w:rsidRPr="00CF273C">
        <w:rPr>
          <w:rFonts w:ascii="Times New Roman" w:eastAsia="Times New Roman" w:hAnsi="Times New Roman" w:cs="Times New Roman"/>
          <w:sz w:val="24"/>
          <w:szCs w:val="24"/>
          <w:highlight w:val="white"/>
          <w:lang w:val="en-GB"/>
        </w:rPr>
        <w:t xml:space="preserve"> </w:t>
      </w:r>
      <w:r w:rsidRPr="00CF273C">
        <w:rPr>
          <w:rFonts w:ascii="Times New Roman" w:eastAsia="Times New Roman" w:hAnsi="Times New Roman" w:cs="Times New Roman"/>
          <w:i/>
          <w:sz w:val="24"/>
          <w:szCs w:val="24"/>
          <w:highlight w:val="white"/>
          <w:lang w:val="en-GB"/>
        </w:rPr>
        <w:t xml:space="preserve">et al. </w:t>
      </w:r>
      <w:r w:rsidRPr="00CF273C">
        <w:rPr>
          <w:rFonts w:ascii="Times New Roman" w:eastAsia="Times New Roman" w:hAnsi="Times New Roman" w:cs="Times New Roman"/>
          <w:sz w:val="24"/>
          <w:szCs w:val="24"/>
          <w:highlight w:val="white"/>
          <w:lang w:val="en-GB"/>
        </w:rPr>
        <w:t>(2018), learning programs include development of employees in such a manner that employees are trained for current job roles as wel</w:t>
      </w:r>
      <w:r w:rsidR="00AC7E99" w:rsidRPr="00CF273C">
        <w:rPr>
          <w:rFonts w:ascii="Times New Roman" w:eastAsia="Times New Roman" w:hAnsi="Times New Roman" w:cs="Times New Roman"/>
          <w:sz w:val="24"/>
          <w:szCs w:val="24"/>
          <w:highlight w:val="white"/>
          <w:lang w:val="en-GB"/>
        </w:rPr>
        <w:t>l as future needs of business.</w:t>
      </w:r>
      <w:r w:rsidRPr="00CF273C">
        <w:rPr>
          <w:rFonts w:ascii="Times New Roman" w:eastAsia="Times New Roman" w:hAnsi="Times New Roman" w:cs="Times New Roman"/>
          <w:sz w:val="24"/>
          <w:szCs w:val="24"/>
          <w:highlight w:val="white"/>
          <w:lang w:val="en-GB"/>
        </w:rPr>
        <w:t xml:space="preserve"> Hence, in management of Tyrone Superstores Ltd inclusion of effective HR policies would be helpful in order to train back seat and shop floor employees. Besides this, usage of such practices is also efficient for training part time employees including </w:t>
      </w:r>
      <w:r w:rsidR="003F699D" w:rsidRPr="00CF273C">
        <w:rPr>
          <w:rFonts w:ascii="Times New Roman" w:eastAsia="Times New Roman" w:hAnsi="Times New Roman" w:cs="Times New Roman"/>
          <w:sz w:val="24"/>
          <w:szCs w:val="24"/>
          <w:highlight w:val="white"/>
          <w:lang w:val="en-GB"/>
        </w:rPr>
        <w:t>students</w:t>
      </w:r>
      <w:r w:rsidRPr="00CF273C">
        <w:rPr>
          <w:rFonts w:ascii="Times New Roman" w:eastAsia="Times New Roman" w:hAnsi="Times New Roman" w:cs="Times New Roman"/>
          <w:sz w:val="24"/>
          <w:szCs w:val="24"/>
          <w:highlight w:val="white"/>
          <w:lang w:val="en-GB"/>
        </w:rPr>
        <w:t xml:space="preserve"> </w:t>
      </w:r>
      <w:r w:rsidR="003F699D" w:rsidRPr="00CF273C">
        <w:rPr>
          <w:rFonts w:ascii="Times New Roman" w:eastAsia="Times New Roman" w:hAnsi="Times New Roman" w:cs="Times New Roman"/>
          <w:sz w:val="24"/>
          <w:szCs w:val="24"/>
          <w:highlight w:val="white"/>
          <w:lang w:val="en-GB"/>
        </w:rPr>
        <w:t>and</w:t>
      </w:r>
      <w:r w:rsidRPr="00CF273C">
        <w:rPr>
          <w:rFonts w:ascii="Times New Roman" w:eastAsia="Times New Roman" w:hAnsi="Times New Roman" w:cs="Times New Roman"/>
          <w:sz w:val="24"/>
          <w:szCs w:val="24"/>
          <w:highlight w:val="white"/>
          <w:lang w:val="en-GB"/>
        </w:rPr>
        <w:t xml:space="preserve"> other female workers.  In addition to this, providing training to employees aids positively in quality of products and services as well as reputation of the company. As criticised by Meijerink </w:t>
      </w:r>
      <w:r w:rsidRPr="00CF273C">
        <w:rPr>
          <w:rFonts w:ascii="Times New Roman" w:eastAsia="Times New Roman" w:hAnsi="Times New Roman" w:cs="Times New Roman"/>
          <w:i/>
          <w:sz w:val="24"/>
          <w:szCs w:val="24"/>
          <w:highlight w:val="white"/>
          <w:lang w:val="en-GB"/>
        </w:rPr>
        <w:t xml:space="preserve">et al. </w:t>
      </w:r>
      <w:r w:rsidRPr="00CF273C">
        <w:rPr>
          <w:rFonts w:ascii="Times New Roman" w:eastAsia="Times New Roman" w:hAnsi="Times New Roman" w:cs="Times New Roman"/>
          <w:sz w:val="24"/>
          <w:szCs w:val="24"/>
          <w:highlight w:val="white"/>
          <w:lang w:val="en-GB"/>
        </w:rPr>
        <w:t xml:space="preserve">(2018), efficient communication in the staff is a relevant factor that may affect the earnings and development of employees. Hence, it is the work of HR manager in Tyrone Superstores Ltd that amicable communication is present in staff members in order to maintain positive staff relations.  Apart from employee relations, maintaining good communication in employer and employee also helps in reducing the grievances in the management. </w:t>
      </w:r>
      <w:proofErr w:type="gramStart"/>
      <w:r w:rsidR="00811266" w:rsidRPr="00CF273C">
        <w:rPr>
          <w:rFonts w:ascii="Times New Roman" w:eastAsia="Times New Roman" w:hAnsi="Times New Roman" w:cs="Times New Roman"/>
          <w:sz w:val="24"/>
          <w:szCs w:val="24"/>
          <w:lang w:val="en-GB"/>
        </w:rPr>
        <w:t>Thus</w:t>
      </w:r>
      <w:proofErr w:type="gramEnd"/>
      <w:r w:rsidR="00811266" w:rsidRPr="00CF273C">
        <w:rPr>
          <w:rFonts w:ascii="Times New Roman" w:eastAsia="Times New Roman" w:hAnsi="Times New Roman" w:cs="Times New Roman"/>
          <w:sz w:val="24"/>
          <w:szCs w:val="24"/>
          <w:lang w:val="en-GB"/>
        </w:rPr>
        <w:t xml:space="preserve"> it can be said that development and learning programs for the employees are linked to HRM strategy.</w:t>
      </w:r>
      <w:r w:rsidRPr="00CF273C">
        <w:rPr>
          <w:rFonts w:ascii="Times New Roman" w:eastAsia="Times New Roman" w:hAnsi="Times New Roman" w:cs="Times New Roman"/>
          <w:sz w:val="24"/>
          <w:szCs w:val="24"/>
          <w:highlight w:val="white"/>
          <w:lang w:val="en-GB"/>
        </w:rPr>
        <w:t xml:space="preserve">  </w:t>
      </w:r>
    </w:p>
    <w:p w14:paraId="00000015" w14:textId="5C0DE279" w:rsidR="00034D83" w:rsidRPr="00CF273C" w:rsidRDefault="003B14E9"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b/>
          <w:sz w:val="24"/>
          <w:szCs w:val="24"/>
          <w:highlight w:val="white"/>
          <w:lang w:val="en-GB"/>
        </w:rPr>
        <w:t xml:space="preserve">c. </w:t>
      </w:r>
      <w:r w:rsidR="00F12B3E" w:rsidRPr="00CF273C">
        <w:rPr>
          <w:rFonts w:ascii="Times New Roman" w:eastAsia="Times New Roman" w:hAnsi="Times New Roman" w:cs="Times New Roman"/>
          <w:b/>
          <w:sz w:val="24"/>
          <w:szCs w:val="24"/>
          <w:highlight w:val="white"/>
          <w:lang w:val="en-GB"/>
        </w:rPr>
        <w:t>Closure of pay gaps and gender positivity</w:t>
      </w:r>
    </w:p>
    <w:p w14:paraId="06411AE5" w14:textId="17CC0DCA" w:rsidR="003B14E9" w:rsidRPr="00CF273C" w:rsidRDefault="00F12B3E"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sz w:val="24"/>
          <w:szCs w:val="24"/>
          <w:highlight w:val="white"/>
          <w:lang w:val="en-GB"/>
        </w:rPr>
        <w:t xml:space="preserve">Closure of pay gaps and gender </w:t>
      </w:r>
      <w:r w:rsidR="00A9508E" w:rsidRPr="00CF273C">
        <w:rPr>
          <w:rFonts w:ascii="Times New Roman" w:eastAsia="Times New Roman" w:hAnsi="Times New Roman" w:cs="Times New Roman"/>
          <w:sz w:val="24"/>
          <w:szCs w:val="24"/>
          <w:highlight w:val="white"/>
          <w:lang w:val="en-GB"/>
        </w:rPr>
        <w:t>positively</w:t>
      </w:r>
      <w:r w:rsidRPr="00CF273C">
        <w:rPr>
          <w:rFonts w:ascii="Times New Roman" w:eastAsia="Times New Roman" w:hAnsi="Times New Roman" w:cs="Times New Roman"/>
          <w:sz w:val="24"/>
          <w:szCs w:val="24"/>
          <w:highlight w:val="white"/>
          <w:lang w:val="en-GB"/>
        </w:rPr>
        <w:t xml:space="preserve"> is one of the important aspects which take place in efficient HRM practices. Besides this, organizations nowadays need to adopt a proactive approach with an equitable working environment of employees along with standard pay rates (Marler and Parry, 2016). Hence, in management of   Tyrone Superstores </w:t>
      </w:r>
      <w:r w:rsidR="003F699D" w:rsidRPr="00CF273C">
        <w:rPr>
          <w:rFonts w:ascii="Times New Roman" w:eastAsia="Times New Roman" w:hAnsi="Times New Roman" w:cs="Times New Roman"/>
          <w:sz w:val="24"/>
          <w:szCs w:val="24"/>
          <w:highlight w:val="white"/>
          <w:lang w:val="en-GB"/>
        </w:rPr>
        <w:t>Ltd developing</w:t>
      </w:r>
      <w:r w:rsidRPr="00CF273C">
        <w:rPr>
          <w:rFonts w:ascii="Times New Roman" w:eastAsia="Times New Roman" w:hAnsi="Times New Roman" w:cs="Times New Roman"/>
          <w:sz w:val="24"/>
          <w:szCs w:val="24"/>
          <w:highlight w:val="white"/>
          <w:lang w:val="en-GB"/>
        </w:rPr>
        <w:t xml:space="preserve"> wage rate of staff as per national minimum wage rate can be possible by use of HR policies in management. As opined by Bailey </w:t>
      </w:r>
      <w:r w:rsidRPr="00CF273C">
        <w:rPr>
          <w:rFonts w:ascii="Times New Roman" w:eastAsia="Times New Roman" w:hAnsi="Times New Roman" w:cs="Times New Roman"/>
          <w:i/>
          <w:sz w:val="24"/>
          <w:szCs w:val="24"/>
          <w:highlight w:val="white"/>
          <w:lang w:val="en-GB"/>
        </w:rPr>
        <w:t xml:space="preserve">et al. </w:t>
      </w:r>
      <w:r w:rsidRPr="00CF273C">
        <w:rPr>
          <w:rFonts w:ascii="Times New Roman" w:eastAsia="Times New Roman" w:hAnsi="Times New Roman" w:cs="Times New Roman"/>
          <w:sz w:val="24"/>
          <w:szCs w:val="24"/>
          <w:highlight w:val="white"/>
          <w:lang w:val="en-GB"/>
        </w:rPr>
        <w:t xml:space="preserve">(2016), effective HR policies help in reducing staff turnover by mitigation of issues in employees which is efficient for gender positivity.  Tyrone Superstores Ltd can use HRM policies for managing working times of employees as shift </w:t>
      </w:r>
      <w:r w:rsidRPr="00CF273C">
        <w:rPr>
          <w:rFonts w:ascii="Times New Roman" w:eastAsia="Times New Roman" w:hAnsi="Times New Roman" w:cs="Times New Roman"/>
          <w:sz w:val="24"/>
          <w:szCs w:val="24"/>
          <w:highlight w:val="white"/>
          <w:lang w:val="en-GB"/>
        </w:rPr>
        <w:lastRenderedPageBreak/>
        <w:t xml:space="preserve">wise. This not only helps in retaining employees but also helps in employee roster in unsocial hours of working. </w:t>
      </w:r>
      <w:proofErr w:type="gramStart"/>
      <w:r w:rsidR="00811266" w:rsidRPr="00CF273C">
        <w:rPr>
          <w:rFonts w:ascii="Times New Roman" w:eastAsia="Times New Roman" w:hAnsi="Times New Roman" w:cs="Times New Roman"/>
          <w:sz w:val="24"/>
          <w:szCs w:val="24"/>
          <w:lang w:val="en-GB"/>
        </w:rPr>
        <w:t>Thus</w:t>
      </w:r>
      <w:proofErr w:type="gramEnd"/>
      <w:r w:rsidR="00811266" w:rsidRPr="00CF273C">
        <w:rPr>
          <w:rFonts w:ascii="Times New Roman" w:eastAsia="Times New Roman" w:hAnsi="Times New Roman" w:cs="Times New Roman"/>
          <w:sz w:val="24"/>
          <w:szCs w:val="24"/>
          <w:lang w:val="en-GB"/>
        </w:rPr>
        <w:t xml:space="preserve"> it can be said that closure of pay gaps and gender positivity are linked to HRM strategy.</w:t>
      </w:r>
      <w:r w:rsidR="00811266" w:rsidRPr="00CF273C">
        <w:rPr>
          <w:rFonts w:ascii="Times New Roman" w:eastAsia="Times New Roman" w:hAnsi="Times New Roman" w:cs="Times New Roman"/>
          <w:sz w:val="24"/>
          <w:szCs w:val="24"/>
          <w:highlight w:val="white"/>
          <w:lang w:val="en-GB"/>
        </w:rPr>
        <w:t xml:space="preserve">  </w:t>
      </w:r>
    </w:p>
    <w:p w14:paraId="42863820" w14:textId="77777777" w:rsidR="003B14E9" w:rsidRPr="00CF273C" w:rsidRDefault="003B14E9"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b/>
          <w:sz w:val="24"/>
          <w:szCs w:val="24"/>
          <w:highlight w:val="white"/>
          <w:lang w:val="en-GB"/>
        </w:rPr>
        <w:t>d. Employee engagement into different shift for better productivity</w:t>
      </w:r>
    </w:p>
    <w:p w14:paraId="0AB17A91" w14:textId="1F02411B" w:rsidR="003B14E9" w:rsidRPr="00CF273C" w:rsidRDefault="003B14E9" w:rsidP="006010AD">
      <w:pPr>
        <w:spacing w:before="240" w:after="240" w:line="360" w:lineRule="auto"/>
        <w:jc w:val="both"/>
        <w:rPr>
          <w:rFonts w:ascii="Times New Roman" w:hAnsi="Times New Roman" w:cs="Times New Roman"/>
          <w:sz w:val="24"/>
          <w:szCs w:val="24"/>
          <w:highlight w:val="white"/>
          <w:lang w:val="en-GB"/>
        </w:rPr>
      </w:pPr>
      <w:r w:rsidRPr="00CF273C">
        <w:rPr>
          <w:rFonts w:ascii="Times New Roman" w:hAnsi="Times New Roman" w:cs="Times New Roman"/>
          <w:sz w:val="24"/>
          <w:szCs w:val="24"/>
          <w:highlight w:val="white"/>
          <w:lang w:val="en-GB"/>
        </w:rPr>
        <w:t xml:space="preserve">It is known that the employees </w:t>
      </w:r>
      <w:r w:rsidR="00F52E52" w:rsidRPr="00CF273C">
        <w:rPr>
          <w:rFonts w:ascii="Times New Roman" w:hAnsi="Times New Roman" w:cs="Times New Roman"/>
          <w:sz w:val="24"/>
          <w:szCs w:val="24"/>
          <w:highlight w:val="white"/>
          <w:lang w:val="en-GB"/>
        </w:rPr>
        <w:t xml:space="preserve">might have certain difficulties in working based on shifts they are provided. In this situation, it becomes important for the HR to have policies </w:t>
      </w:r>
      <w:r w:rsidR="00282E4A">
        <w:rPr>
          <w:rFonts w:ascii="Times New Roman" w:hAnsi="Times New Roman" w:cs="Times New Roman"/>
          <w:sz w:val="24"/>
          <w:szCs w:val="24"/>
          <w:highlight w:val="white"/>
          <w:lang w:val="en-GB"/>
        </w:rPr>
        <w:t xml:space="preserve">and strategies </w:t>
      </w:r>
      <w:r w:rsidR="00F52E52" w:rsidRPr="00CF273C">
        <w:rPr>
          <w:rFonts w:ascii="Times New Roman" w:hAnsi="Times New Roman" w:cs="Times New Roman"/>
          <w:sz w:val="24"/>
          <w:szCs w:val="24"/>
          <w:highlight w:val="white"/>
          <w:lang w:val="en-GB"/>
        </w:rPr>
        <w:t xml:space="preserve">controlling term base working hours for the employees. Thus, Tyrone </w:t>
      </w:r>
      <w:r w:rsidR="004F7299" w:rsidRPr="00CF273C">
        <w:rPr>
          <w:rFonts w:ascii="Times New Roman" w:hAnsi="Times New Roman" w:cs="Times New Roman"/>
          <w:sz w:val="24"/>
          <w:szCs w:val="24"/>
          <w:highlight w:val="white"/>
          <w:lang w:val="en-GB"/>
        </w:rPr>
        <w:t>needs</w:t>
      </w:r>
      <w:r w:rsidR="00F52E52" w:rsidRPr="00CF273C">
        <w:rPr>
          <w:rFonts w:ascii="Times New Roman" w:hAnsi="Times New Roman" w:cs="Times New Roman"/>
          <w:sz w:val="24"/>
          <w:szCs w:val="24"/>
          <w:highlight w:val="white"/>
          <w:lang w:val="en-GB"/>
        </w:rPr>
        <w:t xml:space="preserve"> to identify and understand the merits and demerits of different term working. </w:t>
      </w:r>
    </w:p>
    <w:p w14:paraId="0000001E" w14:textId="5415D2BE" w:rsidR="00034D83" w:rsidRPr="00CF273C" w:rsidRDefault="003B14E9"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hAnsi="Times New Roman" w:cs="Times New Roman"/>
          <w:b/>
          <w:sz w:val="24"/>
          <w:szCs w:val="24"/>
          <w:highlight w:val="white"/>
          <w:lang w:val="en-GB"/>
        </w:rPr>
        <w:t>i</w:t>
      </w:r>
      <w:r w:rsidR="00F12B3E" w:rsidRPr="00CF273C">
        <w:rPr>
          <w:rFonts w:ascii="Times New Roman" w:hAnsi="Times New Roman" w:cs="Times New Roman"/>
          <w:b/>
          <w:sz w:val="24"/>
          <w:szCs w:val="24"/>
          <w:highlight w:val="white"/>
          <w:lang w:val="en-GB"/>
        </w:rPr>
        <w:t xml:space="preserve">. </w:t>
      </w:r>
      <w:r w:rsidR="00FF1922" w:rsidRPr="00CF273C">
        <w:rPr>
          <w:rFonts w:ascii="Times New Roman" w:eastAsia="Times New Roman" w:hAnsi="Times New Roman" w:cs="Times New Roman"/>
          <w:b/>
          <w:sz w:val="24"/>
          <w:szCs w:val="24"/>
          <w:highlight w:val="white"/>
          <w:lang w:val="en-GB"/>
        </w:rPr>
        <w:t xml:space="preserve">Employee engagement into </w:t>
      </w:r>
      <w:r w:rsidR="00F12B3E" w:rsidRPr="00CF273C">
        <w:rPr>
          <w:rFonts w:ascii="Times New Roman" w:hAnsi="Times New Roman" w:cs="Times New Roman"/>
          <w:b/>
          <w:sz w:val="24"/>
          <w:szCs w:val="24"/>
          <w:highlight w:val="white"/>
          <w:lang w:val="en-GB"/>
        </w:rPr>
        <w:t>Zero hours working</w:t>
      </w:r>
      <w:r w:rsidRPr="00CF273C">
        <w:rPr>
          <w:rFonts w:ascii="Times New Roman" w:hAnsi="Times New Roman" w:cs="Times New Roman"/>
          <w:b/>
          <w:sz w:val="24"/>
          <w:szCs w:val="24"/>
          <w:highlight w:val="white"/>
          <w:lang w:val="en-GB"/>
        </w:rPr>
        <w:t xml:space="preserve">: </w:t>
      </w:r>
      <w:r w:rsidR="00F12B3E" w:rsidRPr="00CF273C">
        <w:rPr>
          <w:rFonts w:ascii="Times New Roman" w:eastAsia="Times New Roman" w:hAnsi="Times New Roman" w:cs="Times New Roman"/>
          <w:sz w:val="24"/>
          <w:szCs w:val="24"/>
          <w:highlight w:val="white"/>
          <w:lang w:val="en-GB"/>
        </w:rPr>
        <w:t xml:space="preserve">It is a type of contract between employee and employer under which the employee is not obliged to accept any work hour and employer is not obliged to provide a </w:t>
      </w:r>
      <w:r w:rsidR="003F699D" w:rsidRPr="00CF273C">
        <w:rPr>
          <w:rFonts w:ascii="Times New Roman" w:eastAsia="Times New Roman" w:hAnsi="Times New Roman" w:cs="Times New Roman"/>
          <w:sz w:val="24"/>
          <w:szCs w:val="24"/>
          <w:highlight w:val="white"/>
          <w:lang w:val="en-GB"/>
        </w:rPr>
        <w:t>minimum working</w:t>
      </w:r>
      <w:r w:rsidR="00F12B3E" w:rsidRPr="00CF273C">
        <w:rPr>
          <w:rFonts w:ascii="Times New Roman" w:eastAsia="Times New Roman" w:hAnsi="Times New Roman" w:cs="Times New Roman"/>
          <w:sz w:val="24"/>
          <w:szCs w:val="24"/>
          <w:highlight w:val="white"/>
          <w:lang w:val="en-GB"/>
        </w:rPr>
        <w:t xml:space="preserve"> hour. As per Shen and Benson (2016), </w:t>
      </w:r>
      <w:proofErr w:type="gramStart"/>
      <w:r w:rsidR="00F12B3E" w:rsidRPr="00CF273C">
        <w:rPr>
          <w:rFonts w:ascii="Times New Roman" w:eastAsia="Times New Roman" w:hAnsi="Times New Roman" w:cs="Times New Roman"/>
          <w:sz w:val="24"/>
          <w:szCs w:val="24"/>
          <w:highlight w:val="white"/>
          <w:lang w:val="en-GB"/>
        </w:rPr>
        <w:t>zero hour</w:t>
      </w:r>
      <w:proofErr w:type="gramEnd"/>
      <w:r w:rsidR="00F12B3E" w:rsidRPr="00CF273C">
        <w:rPr>
          <w:rFonts w:ascii="Times New Roman" w:eastAsia="Times New Roman" w:hAnsi="Times New Roman" w:cs="Times New Roman"/>
          <w:sz w:val="24"/>
          <w:szCs w:val="24"/>
          <w:highlight w:val="white"/>
          <w:lang w:val="en-GB"/>
        </w:rPr>
        <w:t xml:space="preserve"> working is useful for both employer and employee. One of the important aspects of </w:t>
      </w:r>
      <w:proofErr w:type="gramStart"/>
      <w:r w:rsidR="00F12B3E" w:rsidRPr="00CF273C">
        <w:rPr>
          <w:rFonts w:ascii="Times New Roman" w:eastAsia="Times New Roman" w:hAnsi="Times New Roman" w:cs="Times New Roman"/>
          <w:sz w:val="24"/>
          <w:szCs w:val="24"/>
          <w:highlight w:val="white"/>
          <w:lang w:val="en-GB"/>
        </w:rPr>
        <w:t>zero hour</w:t>
      </w:r>
      <w:proofErr w:type="gramEnd"/>
      <w:r w:rsidR="00F12B3E" w:rsidRPr="00CF273C">
        <w:rPr>
          <w:rFonts w:ascii="Times New Roman" w:eastAsia="Times New Roman" w:hAnsi="Times New Roman" w:cs="Times New Roman"/>
          <w:sz w:val="24"/>
          <w:szCs w:val="24"/>
          <w:highlight w:val="white"/>
          <w:lang w:val="en-GB"/>
        </w:rPr>
        <w:t xml:space="preserve"> working is its flexibility.  As per Kianto </w:t>
      </w:r>
      <w:r w:rsidR="00F12B3E" w:rsidRPr="00CF273C">
        <w:rPr>
          <w:rFonts w:ascii="Times New Roman" w:eastAsia="Times New Roman" w:hAnsi="Times New Roman" w:cs="Times New Roman"/>
          <w:i/>
          <w:sz w:val="24"/>
          <w:szCs w:val="24"/>
          <w:highlight w:val="white"/>
          <w:lang w:val="en-GB"/>
        </w:rPr>
        <w:t xml:space="preserve">et al. </w:t>
      </w:r>
      <w:r w:rsidR="00F12B3E" w:rsidRPr="00CF273C">
        <w:rPr>
          <w:rFonts w:ascii="Times New Roman" w:eastAsia="Times New Roman" w:hAnsi="Times New Roman" w:cs="Times New Roman"/>
          <w:sz w:val="24"/>
          <w:szCs w:val="24"/>
          <w:highlight w:val="white"/>
          <w:lang w:val="en-GB"/>
        </w:rPr>
        <w:t>(2016), adopting such methods in organisation helps in dealing with unforeseen events. For instance, when Tyrone Superstores Ltd faced sudden increment in demand for products it can use such method of employing staff for meeting demands of customers. Moreover, it is useful for employees as the employee working under this contract is not bound to work at the will of employer.  The approach is not useful for long term financial planning by employers as the employees under this contract are on contractual basis rather than permanent employees (Guest, 2017). Similarly, in Tyrone Superstores Ltd no financial planning can take place with help of only part timer female labour and casual student workers. Similarly</w:t>
      </w:r>
      <w:r w:rsidR="00420671" w:rsidRPr="00CF273C">
        <w:rPr>
          <w:rFonts w:ascii="Times New Roman" w:eastAsia="Times New Roman" w:hAnsi="Times New Roman" w:cs="Times New Roman"/>
          <w:sz w:val="24"/>
          <w:szCs w:val="24"/>
          <w:highlight w:val="white"/>
          <w:lang w:val="en-GB"/>
        </w:rPr>
        <w:t xml:space="preserve">, </w:t>
      </w:r>
      <w:proofErr w:type="gramStart"/>
      <w:r w:rsidR="00420671" w:rsidRPr="00CF273C">
        <w:rPr>
          <w:rFonts w:ascii="Times New Roman" w:eastAsia="Times New Roman" w:hAnsi="Times New Roman" w:cs="Times New Roman"/>
          <w:sz w:val="24"/>
          <w:szCs w:val="24"/>
          <w:highlight w:val="white"/>
          <w:lang w:val="en-GB"/>
        </w:rPr>
        <w:t>zero</w:t>
      </w:r>
      <w:r w:rsidR="00F12B3E" w:rsidRPr="00CF273C">
        <w:rPr>
          <w:rFonts w:ascii="Times New Roman" w:eastAsia="Times New Roman" w:hAnsi="Times New Roman" w:cs="Times New Roman"/>
          <w:sz w:val="24"/>
          <w:szCs w:val="24"/>
          <w:highlight w:val="white"/>
          <w:lang w:val="en-GB"/>
        </w:rPr>
        <w:t xml:space="preserve"> hour</w:t>
      </w:r>
      <w:proofErr w:type="gramEnd"/>
      <w:r w:rsidR="00F12B3E" w:rsidRPr="00CF273C">
        <w:rPr>
          <w:rFonts w:ascii="Times New Roman" w:eastAsia="Times New Roman" w:hAnsi="Times New Roman" w:cs="Times New Roman"/>
          <w:sz w:val="24"/>
          <w:szCs w:val="24"/>
          <w:highlight w:val="white"/>
          <w:lang w:val="en-GB"/>
        </w:rPr>
        <w:t xml:space="preserve"> working is not suitable for employees seeking long term financial assistance through working. </w:t>
      </w:r>
    </w:p>
    <w:p w14:paraId="716E167C" w14:textId="6442AE05" w:rsidR="00CE7634" w:rsidRPr="00CF273C" w:rsidRDefault="003B14E9" w:rsidP="006010AD">
      <w:pPr>
        <w:spacing w:before="240" w:after="240" w:line="360" w:lineRule="auto"/>
        <w:jc w:val="both"/>
        <w:rPr>
          <w:rFonts w:ascii="Times New Roman" w:eastAsia="Times New Roman" w:hAnsi="Times New Roman" w:cs="Times New Roman"/>
          <w:sz w:val="24"/>
          <w:szCs w:val="24"/>
          <w:lang w:val="en-GB"/>
        </w:rPr>
      </w:pPr>
      <w:r w:rsidRPr="00CF273C">
        <w:rPr>
          <w:rFonts w:ascii="Times New Roman" w:eastAsia="Times New Roman" w:hAnsi="Times New Roman" w:cs="Times New Roman"/>
          <w:b/>
          <w:sz w:val="24"/>
          <w:szCs w:val="24"/>
          <w:lang w:val="en-GB"/>
        </w:rPr>
        <w:t>ii</w:t>
      </w:r>
      <w:r w:rsidR="00CE7634" w:rsidRPr="00CF273C">
        <w:rPr>
          <w:rFonts w:ascii="Times New Roman" w:eastAsia="Times New Roman" w:hAnsi="Times New Roman" w:cs="Times New Roman"/>
          <w:b/>
          <w:sz w:val="24"/>
          <w:szCs w:val="24"/>
          <w:lang w:val="en-GB"/>
        </w:rPr>
        <w:t xml:space="preserve">. </w:t>
      </w:r>
      <w:r w:rsidR="00FF1922" w:rsidRPr="00CF273C">
        <w:rPr>
          <w:rFonts w:ascii="Times New Roman" w:eastAsia="Times New Roman" w:hAnsi="Times New Roman" w:cs="Times New Roman"/>
          <w:b/>
          <w:sz w:val="24"/>
          <w:szCs w:val="24"/>
          <w:highlight w:val="white"/>
          <w:lang w:val="en-GB"/>
        </w:rPr>
        <w:t xml:space="preserve">Employee engagement into </w:t>
      </w:r>
      <w:r w:rsidR="00CE7634" w:rsidRPr="00CF273C">
        <w:rPr>
          <w:rFonts w:ascii="Times New Roman" w:eastAsia="Times New Roman" w:hAnsi="Times New Roman" w:cs="Times New Roman"/>
          <w:b/>
          <w:sz w:val="24"/>
          <w:szCs w:val="24"/>
          <w:lang w:val="en-GB"/>
        </w:rPr>
        <w:t>Part time working</w:t>
      </w:r>
      <w:r w:rsidRPr="00CF273C">
        <w:rPr>
          <w:rFonts w:ascii="Times New Roman" w:eastAsia="Times New Roman" w:hAnsi="Times New Roman" w:cs="Times New Roman"/>
          <w:b/>
          <w:sz w:val="24"/>
          <w:szCs w:val="24"/>
          <w:lang w:val="en-GB"/>
        </w:rPr>
        <w:t xml:space="preserve">: </w:t>
      </w:r>
      <w:r w:rsidR="00CE7634" w:rsidRPr="00CF273C">
        <w:rPr>
          <w:rFonts w:ascii="Times New Roman" w:eastAsia="Times New Roman" w:hAnsi="Times New Roman" w:cs="Times New Roman"/>
          <w:sz w:val="24"/>
          <w:szCs w:val="24"/>
          <w:lang w:val="en-GB"/>
        </w:rPr>
        <w:t xml:space="preserve">Part time working can be defined as a flexible arrangement where staffs work less than the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workers (Kim </w:t>
      </w:r>
      <w:r w:rsidR="00CE7634" w:rsidRPr="00CF273C">
        <w:rPr>
          <w:rFonts w:ascii="Times New Roman" w:eastAsia="Times New Roman" w:hAnsi="Times New Roman" w:cs="Times New Roman"/>
          <w:i/>
          <w:sz w:val="24"/>
          <w:szCs w:val="24"/>
          <w:lang w:val="en-GB"/>
        </w:rPr>
        <w:t>et al.</w:t>
      </w:r>
      <w:r w:rsidR="00CE7634" w:rsidRPr="00CF273C">
        <w:rPr>
          <w:rFonts w:ascii="Times New Roman" w:eastAsia="Times New Roman" w:hAnsi="Times New Roman" w:cs="Times New Roman"/>
          <w:sz w:val="24"/>
          <w:szCs w:val="24"/>
          <w:lang w:val="en-GB"/>
        </w:rPr>
        <w:t xml:space="preserve"> 2019). This can be done in different shifts or same shifts but for fewer hours such as three days a week or 4 hours a day. Part time working can facilitate the employers of Tyrone in reducing their cost of labour. The employers can hire more part time workers during peak season to ensure higher productivity. This will save cost of employment during the lean seasons by having less part time workers. This is also beneficial for the employees as they can get multiple part time working opportunities in different companies (Boon </w:t>
      </w:r>
      <w:r w:rsidR="00CE7634" w:rsidRPr="00CF273C">
        <w:rPr>
          <w:rFonts w:ascii="Times New Roman" w:eastAsia="Times New Roman" w:hAnsi="Times New Roman" w:cs="Times New Roman"/>
          <w:i/>
          <w:sz w:val="24"/>
          <w:szCs w:val="24"/>
          <w:lang w:val="en-GB"/>
        </w:rPr>
        <w:t>et al.</w:t>
      </w:r>
      <w:r w:rsidR="00CE7634" w:rsidRPr="00CF273C">
        <w:rPr>
          <w:rFonts w:ascii="Times New Roman" w:eastAsia="Times New Roman" w:hAnsi="Times New Roman" w:cs="Times New Roman"/>
          <w:sz w:val="24"/>
          <w:szCs w:val="24"/>
          <w:lang w:val="en-GB"/>
        </w:rPr>
        <w:t xml:space="preserve"> 2019). This can also increase their earnings and knowledge of different fields. Employers of Tyrone can sometime face </w:t>
      </w:r>
      <w:r w:rsidR="00CE7634" w:rsidRPr="00CF273C">
        <w:rPr>
          <w:rFonts w:ascii="Times New Roman" w:eastAsia="Times New Roman" w:hAnsi="Times New Roman" w:cs="Times New Roman"/>
          <w:sz w:val="24"/>
          <w:szCs w:val="24"/>
          <w:lang w:val="en-GB"/>
        </w:rPr>
        <w:lastRenderedPageBreak/>
        <w:t xml:space="preserve">difficulties in scheduling meetings and allocating tasks. Moreover, managing so many staffs become more difficult for Tyrone due to the presence of so many part time workers. Part time workers remain less committed towards the business which might affect the productivity of Tyrone. Also, the part time employees do not become official workers of the business and thus cannot claim full rights unlike the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staffs. </w:t>
      </w:r>
    </w:p>
    <w:p w14:paraId="05FB8611" w14:textId="6D1ADE57" w:rsidR="003B14E9" w:rsidRPr="00CF273C" w:rsidRDefault="003B14E9" w:rsidP="006010AD">
      <w:pPr>
        <w:spacing w:before="240" w:after="240" w:line="360" w:lineRule="auto"/>
        <w:jc w:val="both"/>
        <w:rPr>
          <w:rFonts w:ascii="Times New Roman" w:eastAsia="Times New Roman" w:hAnsi="Times New Roman" w:cs="Times New Roman"/>
          <w:sz w:val="24"/>
          <w:szCs w:val="24"/>
          <w:lang w:val="en-GB"/>
        </w:rPr>
      </w:pPr>
      <w:r w:rsidRPr="00CF273C">
        <w:rPr>
          <w:rFonts w:ascii="Times New Roman" w:eastAsia="Times New Roman" w:hAnsi="Times New Roman" w:cs="Times New Roman"/>
          <w:b/>
          <w:sz w:val="24"/>
          <w:szCs w:val="24"/>
          <w:lang w:val="en-GB"/>
        </w:rPr>
        <w:t>iii</w:t>
      </w:r>
      <w:r w:rsidR="00CE7634" w:rsidRPr="00CF273C">
        <w:rPr>
          <w:rFonts w:ascii="Times New Roman" w:eastAsia="Times New Roman" w:hAnsi="Times New Roman" w:cs="Times New Roman"/>
          <w:b/>
          <w:sz w:val="24"/>
          <w:szCs w:val="24"/>
          <w:lang w:val="en-GB"/>
        </w:rPr>
        <w:t xml:space="preserve">. </w:t>
      </w:r>
      <w:r w:rsidR="00FF1922" w:rsidRPr="00CF273C">
        <w:rPr>
          <w:rFonts w:ascii="Times New Roman" w:eastAsia="Times New Roman" w:hAnsi="Times New Roman" w:cs="Times New Roman"/>
          <w:b/>
          <w:sz w:val="24"/>
          <w:szCs w:val="24"/>
          <w:highlight w:val="white"/>
          <w:lang w:val="en-GB"/>
        </w:rPr>
        <w:t xml:space="preserve">Employee engagement into </w:t>
      </w:r>
      <w:r w:rsidR="00CE7634" w:rsidRPr="00CF273C">
        <w:rPr>
          <w:rFonts w:ascii="Times New Roman" w:eastAsia="Times New Roman" w:hAnsi="Times New Roman" w:cs="Times New Roman"/>
          <w:b/>
          <w:sz w:val="24"/>
          <w:szCs w:val="24"/>
          <w:lang w:val="en-GB"/>
        </w:rPr>
        <w:t>Full time working</w:t>
      </w:r>
      <w:r w:rsidRPr="00CF273C">
        <w:rPr>
          <w:rFonts w:ascii="Times New Roman" w:eastAsia="Times New Roman" w:hAnsi="Times New Roman" w:cs="Times New Roman"/>
          <w:b/>
          <w:sz w:val="24"/>
          <w:szCs w:val="24"/>
          <w:lang w:val="en-GB"/>
        </w:rPr>
        <w:t xml:space="preserve">: </w:t>
      </w:r>
      <w:r w:rsidR="00CE7634" w:rsidRPr="00CF273C">
        <w:rPr>
          <w:rFonts w:ascii="Times New Roman" w:eastAsia="Times New Roman" w:hAnsi="Times New Roman" w:cs="Times New Roman"/>
          <w:sz w:val="24"/>
          <w:szCs w:val="24"/>
          <w:lang w:val="en-GB"/>
        </w:rPr>
        <w:t xml:space="preserve">Full time working can be defined as a fixed arrangement where staffs work with full employment opportunity in a firm (Pak </w:t>
      </w:r>
      <w:r w:rsidR="00CE7634" w:rsidRPr="00CF273C">
        <w:rPr>
          <w:rFonts w:ascii="Times New Roman" w:eastAsia="Times New Roman" w:hAnsi="Times New Roman" w:cs="Times New Roman"/>
          <w:i/>
          <w:sz w:val="24"/>
          <w:szCs w:val="24"/>
          <w:lang w:val="en-GB"/>
        </w:rPr>
        <w:t>et al.</w:t>
      </w:r>
      <w:r w:rsidR="00CE7634" w:rsidRPr="00CF273C">
        <w:rPr>
          <w:rFonts w:ascii="Times New Roman" w:eastAsia="Times New Roman" w:hAnsi="Times New Roman" w:cs="Times New Roman"/>
          <w:sz w:val="24"/>
          <w:szCs w:val="24"/>
          <w:lang w:val="en-GB"/>
        </w:rPr>
        <w:t xml:space="preserve"> 2019). This can be done in different shifts or same shifts but for full hours such as six days a week or 8 hours a day. Employers of Tyrone can easily schedule meetings and allocate tasks among the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workers. In addition, management of staffs become easier for Tyrone due to the presence of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workers. They remain more committed towards the business which increases the productivity of Tyrone. Moreover, the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employees become official workers of the business and thus can claim full rights unlike the part time staffs.</w:t>
      </w:r>
      <w:r w:rsidRPr="00CF273C">
        <w:rPr>
          <w:rFonts w:ascii="Times New Roman" w:eastAsia="Times New Roman" w:hAnsi="Times New Roman" w:cs="Times New Roman"/>
          <w:sz w:val="24"/>
          <w:szCs w:val="24"/>
          <w:lang w:val="en-GB"/>
        </w:rPr>
        <w:t xml:space="preserve"> However, f</w:t>
      </w:r>
      <w:r w:rsidR="00CE7634" w:rsidRPr="00CF273C">
        <w:rPr>
          <w:rFonts w:ascii="Times New Roman" w:eastAsia="Times New Roman" w:hAnsi="Times New Roman" w:cs="Times New Roman"/>
          <w:sz w:val="24"/>
          <w:szCs w:val="24"/>
          <w:lang w:val="en-GB"/>
        </w:rPr>
        <w:t xml:space="preserve">ull time working can increase the cost of labour for the employers of Tyrone. The employers cannot hire more </w:t>
      </w:r>
      <w:proofErr w:type="gramStart"/>
      <w:r w:rsidR="00CE7634" w:rsidRPr="00CF273C">
        <w:rPr>
          <w:rFonts w:ascii="Times New Roman" w:eastAsia="Times New Roman" w:hAnsi="Times New Roman" w:cs="Times New Roman"/>
          <w:sz w:val="24"/>
          <w:szCs w:val="24"/>
          <w:lang w:val="en-GB"/>
        </w:rPr>
        <w:t>full time</w:t>
      </w:r>
      <w:proofErr w:type="gramEnd"/>
      <w:r w:rsidR="00CE7634" w:rsidRPr="00CF273C">
        <w:rPr>
          <w:rFonts w:ascii="Times New Roman" w:eastAsia="Times New Roman" w:hAnsi="Times New Roman" w:cs="Times New Roman"/>
          <w:sz w:val="24"/>
          <w:szCs w:val="24"/>
          <w:lang w:val="en-GB"/>
        </w:rPr>
        <w:t xml:space="preserve"> workers during peak season as it requires more funds. This will increase expenses of employment during the lean seasons where work is less but full payment to staffs is required (Kelliher </w:t>
      </w:r>
      <w:r w:rsidR="00CE7634" w:rsidRPr="00CF273C">
        <w:rPr>
          <w:rFonts w:ascii="Times New Roman" w:eastAsia="Times New Roman" w:hAnsi="Times New Roman" w:cs="Times New Roman"/>
          <w:i/>
          <w:sz w:val="24"/>
          <w:szCs w:val="24"/>
          <w:lang w:val="en-GB"/>
        </w:rPr>
        <w:t>et al.</w:t>
      </w:r>
      <w:r w:rsidR="00CE7634" w:rsidRPr="00CF273C">
        <w:rPr>
          <w:rFonts w:ascii="Times New Roman" w:eastAsia="Times New Roman" w:hAnsi="Times New Roman" w:cs="Times New Roman"/>
          <w:sz w:val="24"/>
          <w:szCs w:val="24"/>
          <w:lang w:val="en-GB"/>
        </w:rPr>
        <w:t xml:space="preserve"> 2019). It is also not beneficial for the employees as they cannot get multiple working opportunities in different companies. This will reduce their earnings and restri</w:t>
      </w:r>
      <w:r w:rsidRPr="00CF273C">
        <w:rPr>
          <w:rFonts w:ascii="Times New Roman" w:eastAsia="Times New Roman" w:hAnsi="Times New Roman" w:cs="Times New Roman"/>
          <w:sz w:val="24"/>
          <w:szCs w:val="24"/>
          <w:lang w:val="en-GB"/>
        </w:rPr>
        <w:t>ct knowledge to a single field.</w:t>
      </w:r>
    </w:p>
    <w:p w14:paraId="59560191" w14:textId="448045C6" w:rsidR="004F7299" w:rsidRPr="00CF273C" w:rsidRDefault="004F7299" w:rsidP="006010AD">
      <w:pPr>
        <w:spacing w:before="240" w:after="240" w:line="360" w:lineRule="auto"/>
        <w:jc w:val="both"/>
        <w:rPr>
          <w:rFonts w:ascii="Times New Roman" w:eastAsia="Times New Roman" w:hAnsi="Times New Roman" w:cs="Times New Roman"/>
          <w:sz w:val="24"/>
          <w:szCs w:val="24"/>
          <w:lang w:val="en-GB"/>
        </w:rPr>
      </w:pPr>
      <w:r w:rsidRPr="00CF273C">
        <w:rPr>
          <w:rFonts w:ascii="Times New Roman" w:eastAsia="Times New Roman" w:hAnsi="Times New Roman" w:cs="Times New Roman"/>
          <w:sz w:val="24"/>
          <w:szCs w:val="24"/>
          <w:lang w:val="en-GB"/>
        </w:rPr>
        <w:t xml:space="preserve">Now, the business </w:t>
      </w:r>
      <w:proofErr w:type="gramStart"/>
      <w:r w:rsidRPr="00CF273C">
        <w:rPr>
          <w:rFonts w:ascii="Times New Roman" w:eastAsia="Times New Roman" w:hAnsi="Times New Roman" w:cs="Times New Roman"/>
          <w:sz w:val="24"/>
          <w:szCs w:val="24"/>
          <w:lang w:val="en-GB"/>
        </w:rPr>
        <w:t>need</w:t>
      </w:r>
      <w:proofErr w:type="gramEnd"/>
      <w:r w:rsidRPr="00CF273C">
        <w:rPr>
          <w:rFonts w:ascii="Times New Roman" w:eastAsia="Times New Roman" w:hAnsi="Times New Roman" w:cs="Times New Roman"/>
          <w:sz w:val="24"/>
          <w:szCs w:val="24"/>
          <w:lang w:val="en-GB"/>
        </w:rPr>
        <w:t xml:space="preserve"> to hire employees based on the term they are willing to work. </w:t>
      </w:r>
      <w:proofErr w:type="gramStart"/>
      <w:r w:rsidRPr="00CF273C">
        <w:rPr>
          <w:rFonts w:ascii="Times New Roman" w:eastAsia="Times New Roman" w:hAnsi="Times New Roman" w:cs="Times New Roman"/>
          <w:sz w:val="24"/>
          <w:szCs w:val="24"/>
          <w:lang w:val="en-GB"/>
        </w:rPr>
        <w:t>Thus</w:t>
      </w:r>
      <w:proofErr w:type="gramEnd"/>
      <w:r w:rsidRPr="00CF273C">
        <w:rPr>
          <w:rFonts w:ascii="Times New Roman" w:eastAsia="Times New Roman" w:hAnsi="Times New Roman" w:cs="Times New Roman"/>
          <w:sz w:val="24"/>
          <w:szCs w:val="24"/>
          <w:lang w:val="en-GB"/>
        </w:rPr>
        <w:t xml:space="preserve"> it can be said that employee engagement into different shifts are linked to HRM strategy. </w:t>
      </w:r>
    </w:p>
    <w:p w14:paraId="136DDA95" w14:textId="2D9A95FB" w:rsidR="003B14E9" w:rsidRPr="00CF273C" w:rsidRDefault="003B14E9" w:rsidP="006010AD">
      <w:pPr>
        <w:spacing w:before="240" w:after="240" w:line="360" w:lineRule="auto"/>
        <w:jc w:val="both"/>
        <w:rPr>
          <w:rFonts w:ascii="Times New Roman" w:eastAsia="Times New Roman" w:hAnsi="Times New Roman" w:cs="Times New Roman"/>
          <w:b/>
          <w:sz w:val="24"/>
          <w:szCs w:val="24"/>
          <w:lang w:val="en-GB"/>
        </w:rPr>
      </w:pPr>
      <w:r w:rsidRPr="00CF273C">
        <w:rPr>
          <w:rFonts w:ascii="Times New Roman" w:eastAsia="Times New Roman" w:hAnsi="Times New Roman" w:cs="Times New Roman"/>
          <w:b/>
          <w:sz w:val="24"/>
          <w:szCs w:val="24"/>
          <w:lang w:val="en-GB"/>
        </w:rPr>
        <w:t>e. Identify employee grievances within the business</w:t>
      </w:r>
    </w:p>
    <w:p w14:paraId="63B2622C" w14:textId="7F661211" w:rsidR="00CE7634" w:rsidRPr="00CF273C" w:rsidRDefault="00C6075F" w:rsidP="006010AD">
      <w:pPr>
        <w:spacing w:before="240" w:after="240" w:line="360" w:lineRule="auto"/>
        <w:jc w:val="both"/>
        <w:rPr>
          <w:rFonts w:ascii="Times New Roman" w:eastAsia="Times New Roman" w:hAnsi="Times New Roman" w:cs="Times New Roman"/>
          <w:sz w:val="24"/>
          <w:szCs w:val="24"/>
          <w:lang w:val="en-GB"/>
        </w:rPr>
      </w:pPr>
      <w:r w:rsidRPr="00CF273C">
        <w:rPr>
          <w:rFonts w:ascii="Times New Roman" w:eastAsia="Times New Roman" w:hAnsi="Times New Roman" w:cs="Times New Roman"/>
          <w:sz w:val="24"/>
          <w:szCs w:val="24"/>
          <w:lang w:val="en-GB"/>
        </w:rPr>
        <w:t xml:space="preserve">Based on the views of </w:t>
      </w:r>
      <w:r w:rsidRPr="00CF273C">
        <w:rPr>
          <w:rFonts w:ascii="Times New Roman" w:hAnsi="Times New Roman" w:cs="Times New Roman"/>
          <w:sz w:val="24"/>
          <w:szCs w:val="24"/>
          <w:lang w:val="en-GB"/>
        </w:rPr>
        <w:t xml:space="preserve">Boiarintseva </w:t>
      </w:r>
      <w:r w:rsidRPr="00CF273C">
        <w:rPr>
          <w:rFonts w:ascii="Times New Roman" w:hAnsi="Times New Roman" w:cs="Times New Roman"/>
          <w:i/>
          <w:sz w:val="24"/>
          <w:szCs w:val="24"/>
          <w:lang w:val="en-GB"/>
        </w:rPr>
        <w:t xml:space="preserve">et al. </w:t>
      </w:r>
      <w:r w:rsidRPr="00CF273C">
        <w:rPr>
          <w:rFonts w:ascii="Times New Roman" w:hAnsi="Times New Roman" w:cs="Times New Roman"/>
          <w:sz w:val="24"/>
          <w:szCs w:val="24"/>
          <w:lang w:val="en-GB"/>
        </w:rPr>
        <w:t xml:space="preserve">(2019), management of employee grievance is an important requirement for modern day companies. Therefore, the </w:t>
      </w:r>
      <w:r w:rsidR="000E2D00">
        <w:rPr>
          <w:rFonts w:ascii="Times New Roman" w:hAnsi="Times New Roman" w:cs="Times New Roman"/>
          <w:sz w:val="24"/>
          <w:szCs w:val="24"/>
          <w:lang w:val="en-GB"/>
        </w:rPr>
        <w:t>HR</w:t>
      </w:r>
      <w:r w:rsidRPr="00CF273C">
        <w:rPr>
          <w:rFonts w:ascii="Times New Roman" w:hAnsi="Times New Roman" w:cs="Times New Roman"/>
          <w:sz w:val="24"/>
          <w:szCs w:val="24"/>
          <w:lang w:val="en-GB"/>
        </w:rPr>
        <w:t xml:space="preserve"> is required to develop effective grievance controlling strategies</w:t>
      </w:r>
      <w:r w:rsidR="000E2D00">
        <w:rPr>
          <w:rFonts w:ascii="Times New Roman" w:hAnsi="Times New Roman" w:cs="Times New Roman"/>
          <w:sz w:val="24"/>
          <w:szCs w:val="24"/>
          <w:lang w:val="en-GB"/>
        </w:rPr>
        <w:t xml:space="preserve"> and policies</w:t>
      </w:r>
      <w:r w:rsidRPr="00CF273C">
        <w:rPr>
          <w:rFonts w:ascii="Times New Roman" w:hAnsi="Times New Roman" w:cs="Times New Roman"/>
          <w:sz w:val="24"/>
          <w:szCs w:val="24"/>
          <w:lang w:val="en-GB"/>
        </w:rPr>
        <w:t xml:space="preserve">. </w:t>
      </w:r>
      <w:r w:rsidR="00CE7634" w:rsidRPr="00CF273C">
        <w:rPr>
          <w:rFonts w:ascii="Times New Roman" w:eastAsia="Times New Roman" w:hAnsi="Times New Roman" w:cs="Times New Roman"/>
          <w:sz w:val="24"/>
          <w:szCs w:val="24"/>
          <w:lang w:val="en-GB"/>
        </w:rPr>
        <w:t xml:space="preserve">The company Tyrone faces certain difficulties, disciplinary issues and grievances in managing their employees within the business. Discipline &amp; grievance processes are managed by the Store Managers with complete support from centralised HR Department. This helps the business in achieving centralised control over grievances and the process of tracking issues become easier for the HR. In this way, the business is successfully monitoring staff issues. </w:t>
      </w:r>
      <w:r w:rsidR="002A54C1" w:rsidRPr="00CF273C">
        <w:rPr>
          <w:rFonts w:ascii="Times New Roman" w:eastAsia="Times New Roman" w:hAnsi="Times New Roman" w:cs="Times New Roman"/>
          <w:sz w:val="24"/>
          <w:szCs w:val="24"/>
          <w:lang w:val="en-GB"/>
        </w:rPr>
        <w:t>This helps the business Tyrone in increasing staff motivation and improves organisational performance.</w:t>
      </w:r>
    </w:p>
    <w:p w14:paraId="0640BBF4" w14:textId="77777777" w:rsidR="00BE184A" w:rsidRPr="00CF273C" w:rsidRDefault="00CE7634" w:rsidP="006010AD">
      <w:pPr>
        <w:spacing w:before="240" w:after="240" w:line="360" w:lineRule="auto"/>
        <w:jc w:val="both"/>
        <w:rPr>
          <w:rFonts w:ascii="Times New Roman" w:eastAsia="Times New Roman" w:hAnsi="Times New Roman" w:cs="Times New Roman"/>
          <w:sz w:val="24"/>
          <w:szCs w:val="24"/>
          <w:lang w:val="en-GB"/>
        </w:rPr>
      </w:pPr>
      <w:r w:rsidRPr="00CF273C">
        <w:rPr>
          <w:rFonts w:ascii="Times New Roman" w:eastAsia="Times New Roman" w:hAnsi="Times New Roman" w:cs="Times New Roman"/>
          <w:sz w:val="24"/>
          <w:szCs w:val="24"/>
          <w:lang w:val="en-GB"/>
        </w:rPr>
        <w:lastRenderedPageBreak/>
        <w:t>Another good policy of the firm is to perform exit interviews of the employees leaving. This strategy helps Tyrone in identifying the reason behind staff turnover. Therefore, the HR of Tyrone is mainly concerned over the outcome of anonymous exit interviews. These interviews helped the HR in identifying issues which the ex-employees faced during their employment. Some staffs are leaving the business because they feel unheard and think their grievance is not important for Tyrone. This indicates when the staffs used to raise their issue, they were not provided with the required importance. As a result, they left the business leading towards increased staff turnover. Moreover, the exit interviews suggested that some disciplinary procedures have not been handled professionally or fairly by the business. This indicates that discipline was not maintained within the business properly. Consequently, they left the business leading towards increased staff turnover day by day.</w:t>
      </w:r>
      <w:r w:rsidR="00BE184A" w:rsidRPr="00CF273C">
        <w:rPr>
          <w:rFonts w:ascii="Times New Roman" w:eastAsia="Times New Roman" w:hAnsi="Times New Roman" w:cs="Times New Roman"/>
          <w:sz w:val="24"/>
          <w:szCs w:val="24"/>
          <w:lang w:val="en-GB"/>
        </w:rPr>
        <w:t xml:space="preserve"> Also</w:t>
      </w:r>
      <w:r w:rsidRPr="00CF273C">
        <w:rPr>
          <w:rFonts w:ascii="Times New Roman" w:eastAsia="Times New Roman" w:hAnsi="Times New Roman" w:cs="Times New Roman"/>
          <w:sz w:val="24"/>
          <w:szCs w:val="24"/>
          <w:lang w:val="en-GB"/>
        </w:rPr>
        <w:t xml:space="preserve">, </w:t>
      </w:r>
      <w:r w:rsidR="00BE184A" w:rsidRPr="00CF273C">
        <w:rPr>
          <w:rFonts w:ascii="Times New Roman" w:eastAsia="Times New Roman" w:hAnsi="Times New Roman" w:cs="Times New Roman"/>
          <w:sz w:val="24"/>
          <w:szCs w:val="24"/>
          <w:lang w:val="en-GB"/>
        </w:rPr>
        <w:t xml:space="preserve">the </w:t>
      </w:r>
      <w:r w:rsidRPr="00CF273C">
        <w:rPr>
          <w:rFonts w:ascii="Times New Roman" w:eastAsia="Times New Roman" w:hAnsi="Times New Roman" w:cs="Times New Roman"/>
          <w:sz w:val="24"/>
          <w:szCs w:val="24"/>
          <w:lang w:val="en-GB"/>
        </w:rPr>
        <w:t>HR recognised that this can be an important factor creating an impact on staff morale.</w:t>
      </w:r>
    </w:p>
    <w:p w14:paraId="2AFE5623" w14:textId="61AA46CF" w:rsidR="008C5CD1" w:rsidRPr="00CF273C" w:rsidRDefault="00BE184A" w:rsidP="006010AD">
      <w:pPr>
        <w:spacing w:before="240" w:after="240" w:line="360" w:lineRule="auto"/>
        <w:jc w:val="both"/>
        <w:rPr>
          <w:rFonts w:ascii="Times New Roman" w:eastAsia="Times New Roman" w:hAnsi="Times New Roman" w:cs="Times New Roman"/>
          <w:sz w:val="24"/>
          <w:szCs w:val="24"/>
          <w:highlight w:val="white"/>
          <w:lang w:val="en-GB"/>
        </w:rPr>
      </w:pPr>
      <w:r w:rsidRPr="00CF273C">
        <w:rPr>
          <w:rFonts w:ascii="Times New Roman" w:eastAsia="Times New Roman" w:hAnsi="Times New Roman" w:cs="Times New Roman"/>
          <w:sz w:val="24"/>
          <w:szCs w:val="24"/>
          <w:lang w:val="en-GB"/>
        </w:rPr>
        <w:t xml:space="preserve">The business had decided to enhance its grievance controlling strategies for better management of people. </w:t>
      </w:r>
      <w:r w:rsidR="008C5CD1" w:rsidRPr="00CF273C">
        <w:rPr>
          <w:rFonts w:ascii="Times New Roman" w:eastAsia="Times New Roman" w:hAnsi="Times New Roman" w:cs="Times New Roman"/>
          <w:sz w:val="24"/>
          <w:szCs w:val="24"/>
          <w:lang w:val="en-GB"/>
        </w:rPr>
        <w:t>This is an effective step taken by the business that can result into reduced staff turnover</w:t>
      </w:r>
      <w:r w:rsidR="00E35498">
        <w:rPr>
          <w:rFonts w:ascii="Times New Roman" w:eastAsia="Times New Roman" w:hAnsi="Times New Roman" w:cs="Times New Roman"/>
          <w:sz w:val="24"/>
          <w:szCs w:val="24"/>
          <w:lang w:val="en-GB"/>
        </w:rPr>
        <w:t xml:space="preserve"> and better implementation of HR strategies</w:t>
      </w:r>
      <w:r w:rsidR="008C5CD1" w:rsidRPr="00CF273C">
        <w:rPr>
          <w:rFonts w:ascii="Times New Roman" w:eastAsia="Times New Roman" w:hAnsi="Times New Roman" w:cs="Times New Roman"/>
          <w:sz w:val="24"/>
          <w:szCs w:val="24"/>
          <w:lang w:val="en-GB"/>
        </w:rPr>
        <w:t xml:space="preserve">. </w:t>
      </w:r>
      <w:r w:rsidR="000E59F8" w:rsidRPr="00CF273C">
        <w:rPr>
          <w:rFonts w:ascii="Times New Roman" w:eastAsia="Times New Roman" w:hAnsi="Times New Roman" w:cs="Times New Roman"/>
          <w:sz w:val="24"/>
          <w:szCs w:val="24"/>
          <w:lang w:val="en-GB"/>
        </w:rPr>
        <w:t xml:space="preserve">This will </w:t>
      </w:r>
      <w:r w:rsidR="00E35498">
        <w:rPr>
          <w:rFonts w:ascii="Times New Roman" w:eastAsia="Times New Roman" w:hAnsi="Times New Roman" w:cs="Times New Roman"/>
          <w:sz w:val="24"/>
          <w:szCs w:val="24"/>
          <w:lang w:val="en-GB"/>
        </w:rPr>
        <w:t xml:space="preserve">also </w:t>
      </w:r>
      <w:r w:rsidR="000E59F8" w:rsidRPr="00CF273C">
        <w:rPr>
          <w:rFonts w:ascii="Times New Roman" w:eastAsia="Times New Roman" w:hAnsi="Times New Roman" w:cs="Times New Roman"/>
          <w:sz w:val="24"/>
          <w:szCs w:val="24"/>
          <w:lang w:val="en-GB"/>
        </w:rPr>
        <w:t>help the business Tyrone in increasing staff</w:t>
      </w:r>
      <w:r w:rsidR="002A54C1" w:rsidRPr="00CF273C">
        <w:rPr>
          <w:rFonts w:ascii="Times New Roman" w:eastAsia="Times New Roman" w:hAnsi="Times New Roman" w:cs="Times New Roman"/>
          <w:sz w:val="24"/>
          <w:szCs w:val="24"/>
          <w:lang w:val="en-GB"/>
        </w:rPr>
        <w:t xml:space="preserve"> morale and improve organisational </w:t>
      </w:r>
      <w:r w:rsidR="000E59F8" w:rsidRPr="00CF273C">
        <w:rPr>
          <w:rFonts w:ascii="Times New Roman" w:eastAsia="Times New Roman" w:hAnsi="Times New Roman" w:cs="Times New Roman"/>
          <w:sz w:val="24"/>
          <w:szCs w:val="24"/>
          <w:lang w:val="en-GB"/>
        </w:rPr>
        <w:t xml:space="preserve">performance. </w:t>
      </w:r>
      <w:proofErr w:type="gramStart"/>
      <w:r w:rsidR="00B750EB" w:rsidRPr="00CF273C">
        <w:rPr>
          <w:rFonts w:ascii="Times New Roman" w:eastAsia="Times New Roman" w:hAnsi="Times New Roman" w:cs="Times New Roman"/>
          <w:sz w:val="24"/>
          <w:szCs w:val="24"/>
          <w:lang w:val="en-GB"/>
        </w:rPr>
        <w:t>Thus</w:t>
      </w:r>
      <w:proofErr w:type="gramEnd"/>
      <w:r w:rsidR="00B750EB" w:rsidRPr="00CF273C">
        <w:rPr>
          <w:rFonts w:ascii="Times New Roman" w:eastAsia="Times New Roman" w:hAnsi="Times New Roman" w:cs="Times New Roman"/>
          <w:sz w:val="24"/>
          <w:szCs w:val="24"/>
          <w:lang w:val="en-GB"/>
        </w:rPr>
        <w:t xml:space="preserve"> it can be said that managing employee grievances and issues are linked to HRM strategy</w:t>
      </w:r>
      <w:r w:rsidR="00E35498">
        <w:rPr>
          <w:rFonts w:ascii="Times New Roman" w:eastAsia="Times New Roman" w:hAnsi="Times New Roman" w:cs="Times New Roman"/>
          <w:sz w:val="24"/>
          <w:szCs w:val="24"/>
          <w:lang w:val="en-GB"/>
        </w:rPr>
        <w:t xml:space="preserve"> of the business</w:t>
      </w:r>
      <w:r w:rsidR="00B750EB" w:rsidRPr="00CF273C">
        <w:rPr>
          <w:rFonts w:ascii="Times New Roman" w:eastAsia="Times New Roman" w:hAnsi="Times New Roman" w:cs="Times New Roman"/>
          <w:sz w:val="24"/>
          <w:szCs w:val="24"/>
          <w:lang w:val="en-GB"/>
        </w:rPr>
        <w:t>.</w:t>
      </w:r>
    </w:p>
    <w:p w14:paraId="0000001F" w14:textId="77777777" w:rsidR="00034D83" w:rsidRPr="00CF273C" w:rsidRDefault="00F12B3E" w:rsidP="006010AD">
      <w:pPr>
        <w:pStyle w:val="Heading1"/>
        <w:rPr>
          <w:color w:val="auto"/>
          <w:highlight w:val="white"/>
        </w:rPr>
      </w:pPr>
      <w:bookmarkStart w:id="2" w:name="_Toc37249209"/>
      <w:r w:rsidRPr="00CF273C">
        <w:rPr>
          <w:color w:val="auto"/>
          <w:highlight w:val="white"/>
        </w:rPr>
        <w:t>Conclusion</w:t>
      </w:r>
      <w:bookmarkEnd w:id="2"/>
      <w:r w:rsidRPr="00CF273C">
        <w:rPr>
          <w:color w:val="auto"/>
          <w:highlight w:val="white"/>
        </w:rPr>
        <w:t xml:space="preserve"> </w:t>
      </w:r>
    </w:p>
    <w:p w14:paraId="00000020" w14:textId="065B1793" w:rsidR="00034D83" w:rsidRPr="00CF273C" w:rsidRDefault="00F12B3E" w:rsidP="006010AD">
      <w:pPr>
        <w:spacing w:before="240" w:after="240" w:line="360" w:lineRule="auto"/>
        <w:jc w:val="both"/>
        <w:rPr>
          <w:rFonts w:ascii="Times New Roman" w:eastAsia="Times New Roman" w:hAnsi="Times New Roman" w:cs="Times New Roman"/>
          <w:b/>
          <w:sz w:val="24"/>
          <w:szCs w:val="24"/>
          <w:highlight w:val="white"/>
          <w:lang w:val="en-GB"/>
        </w:rPr>
      </w:pPr>
      <w:r w:rsidRPr="00CF273C">
        <w:rPr>
          <w:rFonts w:ascii="Times New Roman" w:eastAsia="Times New Roman" w:hAnsi="Times New Roman" w:cs="Times New Roman"/>
          <w:sz w:val="24"/>
          <w:szCs w:val="24"/>
          <w:highlight w:val="white"/>
          <w:lang w:val="en-GB"/>
        </w:rPr>
        <w:t xml:space="preserve">Maintenance of knowledgeable and skilled employees is efficient for an organization in order to operate with long term success. Application of adequate HRM policy in management of Tyrone Superstores Ltd is efficient for reducing the staff turnover along with retaining eligible employees in board level and management department.  Usage of such policy </w:t>
      </w:r>
      <w:r w:rsidR="00420671" w:rsidRPr="00CF273C">
        <w:rPr>
          <w:rFonts w:ascii="Times New Roman" w:eastAsia="Times New Roman" w:hAnsi="Times New Roman" w:cs="Times New Roman"/>
          <w:sz w:val="24"/>
          <w:szCs w:val="24"/>
          <w:highlight w:val="white"/>
          <w:lang w:val="en-GB"/>
        </w:rPr>
        <w:t>has been affected</w:t>
      </w:r>
      <w:r w:rsidRPr="00CF273C">
        <w:rPr>
          <w:rFonts w:ascii="Times New Roman" w:eastAsia="Times New Roman" w:hAnsi="Times New Roman" w:cs="Times New Roman"/>
          <w:sz w:val="24"/>
          <w:szCs w:val="24"/>
          <w:highlight w:val="white"/>
          <w:lang w:val="en-GB"/>
        </w:rPr>
        <w:t xml:space="preserve"> positively into HR practices, mitigation of grievances and maintenance of standard pay contracts. In addi</w:t>
      </w:r>
      <w:r w:rsidR="00CE7634" w:rsidRPr="00CF273C">
        <w:rPr>
          <w:rFonts w:ascii="Times New Roman" w:eastAsia="Times New Roman" w:hAnsi="Times New Roman" w:cs="Times New Roman"/>
          <w:sz w:val="24"/>
          <w:szCs w:val="24"/>
          <w:highlight w:val="white"/>
          <w:lang w:val="en-GB"/>
        </w:rPr>
        <w:t>tion, Tyrone Superstores Ltd can</w:t>
      </w:r>
      <w:r w:rsidRPr="00CF273C">
        <w:rPr>
          <w:rFonts w:ascii="Times New Roman" w:eastAsia="Times New Roman" w:hAnsi="Times New Roman" w:cs="Times New Roman"/>
          <w:sz w:val="24"/>
          <w:szCs w:val="24"/>
          <w:highlight w:val="white"/>
          <w:lang w:val="en-GB"/>
        </w:rPr>
        <w:t xml:space="preserve"> provide adequate professional training and development sessions in order to enhance the performance of staff members. Further, maintenance of good communication </w:t>
      </w:r>
      <w:r w:rsidR="00420671" w:rsidRPr="00CF273C">
        <w:rPr>
          <w:rFonts w:ascii="Times New Roman" w:eastAsia="Times New Roman" w:hAnsi="Times New Roman" w:cs="Times New Roman"/>
          <w:sz w:val="24"/>
          <w:szCs w:val="24"/>
          <w:highlight w:val="white"/>
          <w:lang w:val="en-GB"/>
        </w:rPr>
        <w:t>in the form of upstream</w:t>
      </w:r>
      <w:r w:rsidRPr="00CF273C">
        <w:rPr>
          <w:rFonts w:ascii="Times New Roman" w:eastAsia="Times New Roman" w:hAnsi="Times New Roman" w:cs="Times New Roman"/>
          <w:sz w:val="24"/>
          <w:szCs w:val="24"/>
          <w:highlight w:val="white"/>
          <w:lang w:val="en-GB"/>
        </w:rPr>
        <w:t xml:space="preserve"> and downstream linkage is useful for maintaining staff </w:t>
      </w:r>
      <w:r w:rsidR="002A54C1" w:rsidRPr="00CF273C">
        <w:rPr>
          <w:rFonts w:ascii="Times New Roman" w:eastAsia="Times New Roman" w:hAnsi="Times New Roman" w:cs="Times New Roman"/>
          <w:sz w:val="24"/>
          <w:szCs w:val="24"/>
          <w:highlight w:val="white"/>
          <w:lang w:val="en-GB"/>
        </w:rPr>
        <w:t>satisfaction</w:t>
      </w:r>
      <w:r w:rsidRPr="00CF273C">
        <w:rPr>
          <w:rFonts w:ascii="Times New Roman" w:eastAsia="Times New Roman" w:hAnsi="Times New Roman" w:cs="Times New Roman"/>
          <w:sz w:val="24"/>
          <w:szCs w:val="24"/>
          <w:highlight w:val="white"/>
          <w:lang w:val="en-GB"/>
        </w:rPr>
        <w:t xml:space="preserve"> and motivation. </w:t>
      </w:r>
      <w:r w:rsidRPr="00CF273C">
        <w:rPr>
          <w:rFonts w:ascii="Times New Roman" w:hAnsi="Times New Roman" w:cs="Times New Roman"/>
          <w:sz w:val="24"/>
          <w:szCs w:val="24"/>
          <w:lang w:val="en-GB"/>
        </w:rPr>
        <w:br w:type="page"/>
      </w:r>
    </w:p>
    <w:p w14:paraId="00000021" w14:textId="77777777" w:rsidR="00034D83" w:rsidRPr="00CF273C" w:rsidRDefault="00F12B3E" w:rsidP="006010AD">
      <w:pPr>
        <w:pStyle w:val="Heading1"/>
        <w:rPr>
          <w:color w:val="auto"/>
          <w:highlight w:val="white"/>
        </w:rPr>
      </w:pPr>
      <w:bookmarkStart w:id="3" w:name="_Toc37249210"/>
      <w:r w:rsidRPr="00CF273C">
        <w:rPr>
          <w:color w:val="auto"/>
          <w:highlight w:val="white"/>
        </w:rPr>
        <w:lastRenderedPageBreak/>
        <w:t>References</w:t>
      </w:r>
      <w:bookmarkEnd w:id="3"/>
    </w:p>
    <w:p w14:paraId="2D4AC5E5" w14:textId="77777777" w:rsidR="00F50DEF" w:rsidRPr="00CF273C" w:rsidRDefault="00F50DEF" w:rsidP="006010AD">
      <w:pPr>
        <w:spacing w:before="240" w:after="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shd w:val="clear" w:color="auto" w:fill="FFFFFF"/>
          <w:lang w:val="en-GB"/>
        </w:rPr>
        <w:t>Bailey, C., Mankin, D., Kelliher, C. and Garavan, T., (2018). </w:t>
      </w:r>
      <w:r w:rsidRPr="00CF273C">
        <w:rPr>
          <w:rFonts w:ascii="Times New Roman" w:hAnsi="Times New Roman" w:cs="Times New Roman"/>
          <w:i/>
          <w:iCs/>
          <w:sz w:val="24"/>
          <w:szCs w:val="24"/>
          <w:shd w:val="clear" w:color="auto" w:fill="FFFFFF"/>
          <w:lang w:val="en-GB"/>
        </w:rPr>
        <w:t>Strategic human resource management</w:t>
      </w:r>
      <w:r w:rsidRPr="00CF273C">
        <w:rPr>
          <w:rFonts w:ascii="Times New Roman" w:hAnsi="Times New Roman" w:cs="Times New Roman"/>
          <w:sz w:val="24"/>
          <w:szCs w:val="24"/>
          <w:shd w:val="clear" w:color="auto" w:fill="FFFFFF"/>
          <w:lang w:val="en-GB"/>
        </w:rPr>
        <w:t>. 2</w:t>
      </w:r>
      <w:r w:rsidRPr="00CF273C">
        <w:rPr>
          <w:rFonts w:ascii="Times New Roman" w:hAnsi="Times New Roman" w:cs="Times New Roman"/>
          <w:sz w:val="24"/>
          <w:szCs w:val="24"/>
          <w:shd w:val="clear" w:color="auto" w:fill="FFFFFF"/>
          <w:vertAlign w:val="superscript"/>
          <w:lang w:val="en-GB"/>
        </w:rPr>
        <w:t>nd</w:t>
      </w:r>
      <w:r w:rsidRPr="00CF273C">
        <w:rPr>
          <w:rFonts w:ascii="Times New Roman" w:hAnsi="Times New Roman" w:cs="Times New Roman"/>
          <w:sz w:val="24"/>
          <w:szCs w:val="24"/>
          <w:shd w:val="clear" w:color="auto" w:fill="FFFFFF"/>
          <w:lang w:val="en-GB"/>
        </w:rPr>
        <w:t xml:space="preserve"> ed. Oxford University Press: Cambridge.</w:t>
      </w:r>
    </w:p>
    <w:p w14:paraId="28969AFD" w14:textId="77777777" w:rsidR="00F50DEF" w:rsidRPr="00CF273C" w:rsidRDefault="00F50DEF" w:rsidP="006010AD">
      <w:pPr>
        <w:spacing w:before="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lang w:val="en-GB"/>
        </w:rPr>
        <w:t>Boiarintseva, G., Kelliher, C. and Richardson, J., (2019). All of work? All of life? Reconceptualising work‐life balance for the 21st century. Human Resource Management Journal, 29(2), pp.97-112.</w:t>
      </w:r>
    </w:p>
    <w:p w14:paraId="34C4A99D" w14:textId="77777777" w:rsidR="00F50DEF" w:rsidRPr="00CF273C" w:rsidRDefault="00F50DEF" w:rsidP="006010AD">
      <w:pPr>
        <w:spacing w:before="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lang w:val="en-GB"/>
        </w:rPr>
        <w:t>Boon, C., Den Hartog, D.N. and Lepak, D.P., (2019). A systematic review of human resource management systems and their measurement. Journal of management, 45(6), pp.2498-2537.</w:t>
      </w:r>
    </w:p>
    <w:p w14:paraId="77ABAD5F"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Guest, D.E., (2017). Human resource management and employee well‐being: Towards a new analytic framework. </w:t>
      </w:r>
      <w:r w:rsidRPr="00CF273C">
        <w:rPr>
          <w:rFonts w:ascii="Times New Roman" w:hAnsi="Times New Roman" w:cs="Times New Roman"/>
          <w:i/>
          <w:iCs/>
          <w:sz w:val="24"/>
          <w:szCs w:val="24"/>
          <w:shd w:val="clear" w:color="auto" w:fill="FFFFFF"/>
          <w:lang w:val="en-GB"/>
        </w:rPr>
        <w:t>Human Resource Management Journal</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27</w:t>
      </w:r>
      <w:r w:rsidRPr="00CF273C">
        <w:rPr>
          <w:rFonts w:ascii="Times New Roman" w:hAnsi="Times New Roman" w:cs="Times New Roman"/>
          <w:sz w:val="24"/>
          <w:szCs w:val="24"/>
          <w:shd w:val="clear" w:color="auto" w:fill="FFFFFF"/>
          <w:lang w:val="en-GB"/>
        </w:rPr>
        <w:t>(1), pp.22-38.</w:t>
      </w:r>
    </w:p>
    <w:p w14:paraId="1026FE57"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Hecklau, F., Galeitzke, M., Flachs, S. and Kohl, H., (2016). Holistic approach for human resource management in Industry 4.0. </w:t>
      </w:r>
      <w:r w:rsidRPr="00CF273C">
        <w:rPr>
          <w:rFonts w:ascii="Times New Roman" w:hAnsi="Times New Roman" w:cs="Times New Roman"/>
          <w:i/>
          <w:iCs/>
          <w:sz w:val="24"/>
          <w:szCs w:val="24"/>
          <w:shd w:val="clear" w:color="auto" w:fill="FFFFFF"/>
          <w:lang w:val="en-GB"/>
        </w:rPr>
        <w:t>Procedia Cirp</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54</w:t>
      </w:r>
      <w:r w:rsidRPr="00CF273C">
        <w:rPr>
          <w:rFonts w:ascii="Times New Roman" w:hAnsi="Times New Roman" w:cs="Times New Roman"/>
          <w:sz w:val="24"/>
          <w:szCs w:val="24"/>
          <w:shd w:val="clear" w:color="auto" w:fill="FFFFFF"/>
          <w:lang w:val="en-GB"/>
        </w:rPr>
        <w:t>(1), pp.1-6.</w:t>
      </w:r>
    </w:p>
    <w:p w14:paraId="42F80794"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Jabbour, C.J.C. and de Sousa Jabbour, A.B.L., (2016). Green human resource management and green supply chain management: Linking two emerging agendas. </w:t>
      </w:r>
      <w:r w:rsidRPr="00CF273C">
        <w:rPr>
          <w:rFonts w:ascii="Times New Roman" w:hAnsi="Times New Roman" w:cs="Times New Roman"/>
          <w:i/>
          <w:iCs/>
          <w:sz w:val="24"/>
          <w:szCs w:val="24"/>
          <w:shd w:val="clear" w:color="auto" w:fill="FFFFFF"/>
          <w:lang w:val="en-GB"/>
        </w:rPr>
        <w:t>Journal of Cleaner Production</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112</w:t>
      </w:r>
      <w:r w:rsidRPr="00CF273C">
        <w:rPr>
          <w:rFonts w:ascii="Times New Roman" w:hAnsi="Times New Roman" w:cs="Times New Roman"/>
          <w:sz w:val="24"/>
          <w:szCs w:val="24"/>
          <w:shd w:val="clear" w:color="auto" w:fill="FFFFFF"/>
          <w:lang w:val="en-GB"/>
        </w:rPr>
        <w:t>, pp.1824-1833.</w:t>
      </w:r>
    </w:p>
    <w:p w14:paraId="4047868B" w14:textId="77777777" w:rsidR="00F50DEF" w:rsidRPr="00CF273C" w:rsidRDefault="00F50DEF" w:rsidP="006010AD">
      <w:pPr>
        <w:spacing w:before="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lang w:val="en-GB"/>
        </w:rPr>
        <w:t>Kelliher, C., Richardson, J. and Boiarintseva, G., (2019). All of work? All of life? Reconceptualising work‐life balance for the 21st century. Human Resource Management Journal, 29(2), pp.97-112.</w:t>
      </w:r>
    </w:p>
    <w:p w14:paraId="13014ACE"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Kianto, A., Sáenz, J. and Aramburu, N., (2016). Knowledge-based human resource management practices, intellectual capital and innovation. </w:t>
      </w:r>
      <w:r w:rsidRPr="00CF273C">
        <w:rPr>
          <w:rFonts w:ascii="Times New Roman" w:hAnsi="Times New Roman" w:cs="Times New Roman"/>
          <w:i/>
          <w:iCs/>
          <w:sz w:val="24"/>
          <w:szCs w:val="24"/>
          <w:shd w:val="clear" w:color="auto" w:fill="FFFFFF"/>
          <w:lang w:val="en-GB"/>
        </w:rPr>
        <w:t>Journal of Business Research</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81</w:t>
      </w:r>
      <w:r w:rsidRPr="00CF273C">
        <w:rPr>
          <w:rFonts w:ascii="Times New Roman" w:hAnsi="Times New Roman" w:cs="Times New Roman"/>
          <w:sz w:val="24"/>
          <w:szCs w:val="24"/>
          <w:shd w:val="clear" w:color="auto" w:fill="FFFFFF"/>
          <w:lang w:val="en-GB"/>
        </w:rPr>
        <w:t>, pp.11-20.</w:t>
      </w:r>
    </w:p>
    <w:p w14:paraId="339F7F2D" w14:textId="77777777" w:rsidR="00F50DEF" w:rsidRPr="00CF273C" w:rsidRDefault="00F50DEF" w:rsidP="006010AD">
      <w:pPr>
        <w:spacing w:before="240" w:after="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lang w:val="en-GB"/>
        </w:rPr>
        <w:t>Kim, Y.J., Kim, W.G., Choi, H.M. and Phetvaroon, K., (2019). The effect of green human resource management on hotel employees’ eco-friendly behavior and environmental performance. International Journal of Hospitality Management, 76, pp.83-93.</w:t>
      </w:r>
    </w:p>
    <w:p w14:paraId="08DEBFFC"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Marler, J.H. and Parry, E., (2016). Human resource management, strategic involvement and e-HRM technology. </w:t>
      </w:r>
      <w:r w:rsidRPr="00CF273C">
        <w:rPr>
          <w:rFonts w:ascii="Times New Roman" w:hAnsi="Times New Roman" w:cs="Times New Roman"/>
          <w:i/>
          <w:iCs/>
          <w:sz w:val="24"/>
          <w:szCs w:val="24"/>
          <w:shd w:val="clear" w:color="auto" w:fill="FFFFFF"/>
          <w:lang w:val="en-GB"/>
        </w:rPr>
        <w:t>The International Journal of Human Resource Management</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27</w:t>
      </w:r>
      <w:r w:rsidRPr="00CF273C">
        <w:rPr>
          <w:rFonts w:ascii="Times New Roman" w:hAnsi="Times New Roman" w:cs="Times New Roman"/>
          <w:sz w:val="24"/>
          <w:szCs w:val="24"/>
          <w:shd w:val="clear" w:color="auto" w:fill="FFFFFF"/>
          <w:lang w:val="en-GB"/>
        </w:rPr>
        <w:t>(19), pp.2233-2253.</w:t>
      </w:r>
    </w:p>
    <w:p w14:paraId="6477E9D5"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lastRenderedPageBreak/>
        <w:t>Meijerink, J., Boons, M., Keegan, A. and Marler, J., (2018). Special issue of the International Journal of Human Resource Management: Digitization and the transformation of human resource management. </w:t>
      </w:r>
      <w:r w:rsidRPr="00CF273C">
        <w:rPr>
          <w:rFonts w:ascii="Times New Roman" w:hAnsi="Times New Roman" w:cs="Times New Roman"/>
          <w:i/>
          <w:iCs/>
          <w:sz w:val="24"/>
          <w:szCs w:val="24"/>
          <w:shd w:val="clear" w:color="auto" w:fill="FFFFFF"/>
          <w:lang w:val="en-GB"/>
        </w:rPr>
        <w:t>The International Journal of Human Resource Management</w:t>
      </w:r>
      <w:r w:rsidRPr="00CF273C">
        <w:rPr>
          <w:rFonts w:ascii="Times New Roman" w:hAnsi="Times New Roman" w:cs="Times New Roman"/>
          <w:sz w:val="24"/>
          <w:szCs w:val="24"/>
          <w:shd w:val="clear" w:color="auto" w:fill="FFFFFF"/>
          <w:lang w:val="en-GB"/>
        </w:rPr>
        <w:t>, pp.1-6.</w:t>
      </w:r>
    </w:p>
    <w:p w14:paraId="67526E90" w14:textId="77777777" w:rsidR="00F50DEF" w:rsidRPr="00CF273C" w:rsidRDefault="00F50DEF" w:rsidP="006010AD">
      <w:pPr>
        <w:spacing w:before="240" w:line="360" w:lineRule="auto"/>
        <w:jc w:val="both"/>
        <w:rPr>
          <w:rFonts w:ascii="Times New Roman" w:hAnsi="Times New Roman" w:cs="Times New Roman"/>
          <w:sz w:val="24"/>
          <w:szCs w:val="24"/>
          <w:lang w:val="en-GB"/>
        </w:rPr>
      </w:pPr>
      <w:r w:rsidRPr="00CF273C">
        <w:rPr>
          <w:rFonts w:ascii="Times New Roman" w:hAnsi="Times New Roman" w:cs="Times New Roman"/>
          <w:sz w:val="24"/>
          <w:szCs w:val="24"/>
          <w:lang w:val="en-GB"/>
        </w:rPr>
        <w:t>Pak, K., Kooij, D.T., De Lange, A.H. and Van Veldhoven, M.J., (2019). Human Resource Management and the ability, motivation and opportunity to continue working: A review of quantitative studies. Human Resource Management Review, 29(3), pp.336-352.</w:t>
      </w:r>
    </w:p>
    <w:p w14:paraId="60687083"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Ren, S., Tang, G. and Jackson, S.E., (2018). Green human resource management research in emergence: A review and future directions. </w:t>
      </w:r>
      <w:r w:rsidRPr="00CF273C">
        <w:rPr>
          <w:rFonts w:ascii="Times New Roman" w:hAnsi="Times New Roman" w:cs="Times New Roman"/>
          <w:i/>
          <w:iCs/>
          <w:sz w:val="24"/>
          <w:szCs w:val="24"/>
          <w:shd w:val="clear" w:color="auto" w:fill="FFFFFF"/>
          <w:lang w:val="en-GB"/>
        </w:rPr>
        <w:t>Asia Pacific Journal of Management</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35</w:t>
      </w:r>
      <w:r w:rsidRPr="00CF273C">
        <w:rPr>
          <w:rFonts w:ascii="Times New Roman" w:hAnsi="Times New Roman" w:cs="Times New Roman"/>
          <w:sz w:val="24"/>
          <w:szCs w:val="24"/>
          <w:shd w:val="clear" w:color="auto" w:fill="FFFFFF"/>
          <w:lang w:val="en-GB"/>
        </w:rPr>
        <w:t>(3), pp.769-803.</w:t>
      </w:r>
    </w:p>
    <w:p w14:paraId="21B14881"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Shen, J. and Benson, J., (2016). When CSR is a social norm: How socially responsible human resource management affects employee work behavior. </w:t>
      </w:r>
      <w:r w:rsidRPr="00CF273C">
        <w:rPr>
          <w:rFonts w:ascii="Times New Roman" w:hAnsi="Times New Roman" w:cs="Times New Roman"/>
          <w:i/>
          <w:iCs/>
          <w:sz w:val="24"/>
          <w:szCs w:val="24"/>
          <w:shd w:val="clear" w:color="auto" w:fill="FFFFFF"/>
          <w:lang w:val="en-GB"/>
        </w:rPr>
        <w:t>Journal of Management</w:t>
      </w:r>
      <w:r w:rsidRPr="00CF273C">
        <w:rPr>
          <w:rFonts w:ascii="Times New Roman" w:hAnsi="Times New Roman" w:cs="Times New Roman"/>
          <w:sz w:val="24"/>
          <w:szCs w:val="24"/>
          <w:shd w:val="clear" w:color="auto" w:fill="FFFFFF"/>
          <w:lang w:val="en-GB"/>
        </w:rPr>
        <w:t>, </w:t>
      </w:r>
      <w:r w:rsidRPr="00CF273C">
        <w:rPr>
          <w:rFonts w:ascii="Times New Roman" w:hAnsi="Times New Roman" w:cs="Times New Roman"/>
          <w:i/>
          <w:iCs/>
          <w:sz w:val="24"/>
          <w:szCs w:val="24"/>
          <w:shd w:val="clear" w:color="auto" w:fill="FFFFFF"/>
          <w:lang w:val="en-GB"/>
        </w:rPr>
        <w:t>42</w:t>
      </w:r>
      <w:r w:rsidRPr="00CF273C">
        <w:rPr>
          <w:rFonts w:ascii="Times New Roman" w:hAnsi="Times New Roman" w:cs="Times New Roman"/>
          <w:sz w:val="24"/>
          <w:szCs w:val="24"/>
          <w:shd w:val="clear" w:color="auto" w:fill="FFFFFF"/>
          <w:lang w:val="en-GB"/>
        </w:rPr>
        <w:t>(6), pp.1723-1746.</w:t>
      </w:r>
    </w:p>
    <w:p w14:paraId="29373A75"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r w:rsidRPr="00CF273C">
        <w:rPr>
          <w:rFonts w:ascii="Times New Roman" w:hAnsi="Times New Roman" w:cs="Times New Roman"/>
          <w:sz w:val="24"/>
          <w:szCs w:val="24"/>
          <w:shd w:val="clear" w:color="auto" w:fill="FFFFFF"/>
          <w:lang w:val="en-GB"/>
        </w:rPr>
        <w:t>Sparrow, P., Brewster, C. and Chung, C., (2016). </w:t>
      </w:r>
      <w:r w:rsidRPr="00CF273C">
        <w:rPr>
          <w:rFonts w:ascii="Times New Roman" w:hAnsi="Times New Roman" w:cs="Times New Roman"/>
          <w:i/>
          <w:iCs/>
          <w:sz w:val="24"/>
          <w:szCs w:val="24"/>
          <w:shd w:val="clear" w:color="auto" w:fill="FFFFFF"/>
          <w:lang w:val="en-GB"/>
        </w:rPr>
        <w:t>Globalizing human resource management</w:t>
      </w:r>
      <w:r w:rsidRPr="00CF273C">
        <w:rPr>
          <w:rFonts w:ascii="Times New Roman" w:hAnsi="Times New Roman" w:cs="Times New Roman"/>
          <w:sz w:val="24"/>
          <w:szCs w:val="24"/>
          <w:shd w:val="clear" w:color="auto" w:fill="FFFFFF"/>
          <w:lang w:val="en-GB"/>
        </w:rPr>
        <w:t>. 2nd ed. Routledge: Abingdon.</w:t>
      </w:r>
    </w:p>
    <w:p w14:paraId="6534238C" w14:textId="77777777" w:rsidR="00F50DEF" w:rsidRPr="00CF273C" w:rsidRDefault="00F50DEF" w:rsidP="006010AD">
      <w:pPr>
        <w:spacing w:before="240" w:line="360" w:lineRule="auto"/>
        <w:jc w:val="both"/>
        <w:rPr>
          <w:rFonts w:ascii="Times New Roman" w:hAnsi="Times New Roman" w:cs="Times New Roman"/>
          <w:sz w:val="24"/>
          <w:szCs w:val="24"/>
          <w:lang w:val="en-GB"/>
        </w:rPr>
      </w:pPr>
    </w:p>
    <w:p w14:paraId="3B8C14A2" w14:textId="77777777" w:rsidR="00F50DEF" w:rsidRPr="00CF273C" w:rsidRDefault="00F50DEF" w:rsidP="006010AD">
      <w:pPr>
        <w:spacing w:before="240" w:after="240" w:line="360" w:lineRule="auto"/>
        <w:jc w:val="both"/>
        <w:rPr>
          <w:rFonts w:ascii="Times New Roman" w:hAnsi="Times New Roman" w:cs="Times New Roman"/>
          <w:sz w:val="24"/>
          <w:szCs w:val="24"/>
          <w:shd w:val="clear" w:color="auto" w:fill="FFFFFF"/>
          <w:lang w:val="en-GB"/>
        </w:rPr>
      </w:pPr>
    </w:p>
    <w:sectPr w:rsidR="00F50DEF" w:rsidRPr="00CF273C" w:rsidSect="00A9508E">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8DCFE" w14:textId="77777777" w:rsidR="007313E7" w:rsidRDefault="007313E7" w:rsidP="00A9508E">
      <w:pPr>
        <w:spacing w:line="240" w:lineRule="auto"/>
      </w:pPr>
      <w:r>
        <w:separator/>
      </w:r>
    </w:p>
  </w:endnote>
  <w:endnote w:type="continuationSeparator" w:id="0">
    <w:p w14:paraId="5B3633F5" w14:textId="77777777" w:rsidR="007313E7" w:rsidRDefault="007313E7" w:rsidP="00A950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706673"/>
      <w:docPartObj>
        <w:docPartGallery w:val="Page Numbers (Bottom of Page)"/>
        <w:docPartUnique/>
      </w:docPartObj>
    </w:sdtPr>
    <w:sdtEndPr>
      <w:rPr>
        <w:noProof/>
      </w:rPr>
    </w:sdtEndPr>
    <w:sdtContent>
      <w:p w14:paraId="15F6F65A" w14:textId="763E5CFE" w:rsidR="00A9508E" w:rsidRDefault="00A9508E">
        <w:pPr>
          <w:pStyle w:val="Footer"/>
          <w:jc w:val="right"/>
        </w:pPr>
        <w:r>
          <w:fldChar w:fldCharType="begin"/>
        </w:r>
        <w:r>
          <w:instrText xml:space="preserve"> PAGE   \* MERGEFORMAT </w:instrText>
        </w:r>
        <w:r>
          <w:fldChar w:fldCharType="separate"/>
        </w:r>
        <w:r w:rsidR="00E35498">
          <w:rPr>
            <w:noProof/>
          </w:rPr>
          <w:t>6</w:t>
        </w:r>
        <w:r>
          <w:rPr>
            <w:noProof/>
          </w:rPr>
          <w:fldChar w:fldCharType="end"/>
        </w:r>
      </w:p>
    </w:sdtContent>
  </w:sdt>
  <w:p w14:paraId="7F9F2616" w14:textId="77777777" w:rsidR="00A9508E" w:rsidRDefault="00A95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F44F1" w14:textId="77777777" w:rsidR="007313E7" w:rsidRDefault="007313E7" w:rsidP="00A9508E">
      <w:pPr>
        <w:spacing w:line="240" w:lineRule="auto"/>
      </w:pPr>
      <w:r>
        <w:separator/>
      </w:r>
    </w:p>
  </w:footnote>
  <w:footnote w:type="continuationSeparator" w:id="0">
    <w:p w14:paraId="683C506F" w14:textId="77777777" w:rsidR="007313E7" w:rsidRDefault="007313E7" w:rsidP="00A950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D83"/>
    <w:rsid w:val="00034D83"/>
    <w:rsid w:val="000E2D00"/>
    <w:rsid w:val="000E59F8"/>
    <w:rsid w:val="00154C3A"/>
    <w:rsid w:val="00186B6F"/>
    <w:rsid w:val="001A43D5"/>
    <w:rsid w:val="00282E4A"/>
    <w:rsid w:val="002A54C1"/>
    <w:rsid w:val="0031016E"/>
    <w:rsid w:val="00325866"/>
    <w:rsid w:val="00343C1D"/>
    <w:rsid w:val="003B14E9"/>
    <w:rsid w:val="003B7D38"/>
    <w:rsid w:val="003F699D"/>
    <w:rsid w:val="00420671"/>
    <w:rsid w:val="004657AB"/>
    <w:rsid w:val="004F7299"/>
    <w:rsid w:val="006010AD"/>
    <w:rsid w:val="006414CC"/>
    <w:rsid w:val="007313E7"/>
    <w:rsid w:val="007531F8"/>
    <w:rsid w:val="0078146B"/>
    <w:rsid w:val="007E3862"/>
    <w:rsid w:val="00811266"/>
    <w:rsid w:val="00865FC9"/>
    <w:rsid w:val="008A2D3A"/>
    <w:rsid w:val="008C24E8"/>
    <w:rsid w:val="008C5CD1"/>
    <w:rsid w:val="00A9508E"/>
    <w:rsid w:val="00AC7E99"/>
    <w:rsid w:val="00AF3233"/>
    <w:rsid w:val="00B674DA"/>
    <w:rsid w:val="00B750EB"/>
    <w:rsid w:val="00BE184A"/>
    <w:rsid w:val="00C6075F"/>
    <w:rsid w:val="00CE7634"/>
    <w:rsid w:val="00CF273C"/>
    <w:rsid w:val="00E35498"/>
    <w:rsid w:val="00F12B3E"/>
    <w:rsid w:val="00F50DEF"/>
    <w:rsid w:val="00F52E52"/>
    <w:rsid w:val="00F73607"/>
    <w:rsid w:val="00F84BC0"/>
    <w:rsid w:val="00FF1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7660"/>
  <w15:docId w15:val="{656C7D0C-1C17-421F-A351-3A3652269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1016E"/>
    <w:pPr>
      <w:spacing w:before="240" w:after="240" w:line="360" w:lineRule="auto"/>
      <w:jc w:val="both"/>
      <w:outlineLvl w:val="0"/>
    </w:pPr>
    <w:rPr>
      <w:rFonts w:ascii="Times New Roman" w:eastAsia="Times New Roman" w:hAnsi="Times New Roman" w:cs="Times New Roman"/>
      <w:b/>
      <w:color w:val="000000" w:themeColor="text1"/>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9508E"/>
    <w:pPr>
      <w:tabs>
        <w:tab w:val="center" w:pos="4680"/>
        <w:tab w:val="right" w:pos="9360"/>
      </w:tabs>
      <w:spacing w:line="240" w:lineRule="auto"/>
    </w:pPr>
  </w:style>
  <w:style w:type="character" w:customStyle="1" w:styleId="HeaderChar">
    <w:name w:val="Header Char"/>
    <w:basedOn w:val="DefaultParagraphFont"/>
    <w:link w:val="Header"/>
    <w:uiPriority w:val="99"/>
    <w:rsid w:val="00A9508E"/>
  </w:style>
  <w:style w:type="paragraph" w:styleId="Footer">
    <w:name w:val="footer"/>
    <w:basedOn w:val="Normal"/>
    <w:link w:val="FooterChar"/>
    <w:uiPriority w:val="99"/>
    <w:unhideWhenUsed/>
    <w:rsid w:val="00A9508E"/>
    <w:pPr>
      <w:tabs>
        <w:tab w:val="center" w:pos="4680"/>
        <w:tab w:val="right" w:pos="9360"/>
      </w:tabs>
      <w:spacing w:line="240" w:lineRule="auto"/>
    </w:pPr>
  </w:style>
  <w:style w:type="character" w:customStyle="1" w:styleId="FooterChar">
    <w:name w:val="Footer Char"/>
    <w:basedOn w:val="DefaultParagraphFont"/>
    <w:link w:val="Footer"/>
    <w:uiPriority w:val="99"/>
    <w:rsid w:val="00A9508E"/>
  </w:style>
  <w:style w:type="paragraph" w:styleId="TOC1">
    <w:name w:val="toc 1"/>
    <w:basedOn w:val="Normal"/>
    <w:next w:val="Normal"/>
    <w:autoRedefine/>
    <w:uiPriority w:val="39"/>
    <w:unhideWhenUsed/>
    <w:rsid w:val="0031016E"/>
    <w:pPr>
      <w:spacing w:after="100"/>
    </w:pPr>
  </w:style>
  <w:style w:type="character" w:styleId="Hyperlink">
    <w:name w:val="Hyperlink"/>
    <w:basedOn w:val="DefaultParagraphFont"/>
    <w:uiPriority w:val="99"/>
    <w:unhideWhenUsed/>
    <w:rsid w:val="003101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74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E533-B107-4DB0-BA60-8DEA69040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20032174</dc:creator>
  <cp:lastModifiedBy>Manuel</cp:lastModifiedBy>
  <cp:revision>5</cp:revision>
  <dcterms:created xsi:type="dcterms:W3CDTF">2020-04-08T07:42:00Z</dcterms:created>
  <dcterms:modified xsi:type="dcterms:W3CDTF">2020-05-18T18:12:00Z</dcterms:modified>
</cp:coreProperties>
</file>