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18AB6C8" w:rsidP="565ECB34" w:rsidRDefault="618AB6C8" w14:paraId="3D19F207" w14:textId="79D1C893">
      <w:pPr>
        <w:pStyle w:val="Normal"/>
        <w:spacing w:line="360" w:lineRule="auto"/>
        <w:rPr>
          <w:b w:val="1"/>
          <w:bCs w:val="1"/>
          <w:sz w:val="24"/>
          <w:szCs w:val="24"/>
        </w:rPr>
      </w:pPr>
      <w:r w:rsidRPr="565ECB34" w:rsidR="588C8023">
        <w:rPr>
          <w:b w:val="1"/>
          <w:bCs w:val="1"/>
          <w:sz w:val="24"/>
          <w:szCs w:val="24"/>
        </w:rPr>
        <w:t>Kelly Evans (2004456)</w:t>
      </w:r>
      <w:r w:rsidRPr="565ECB34" w:rsidR="6818ACE5">
        <w:rPr>
          <w:b w:val="1"/>
          <w:bCs w:val="1"/>
          <w:sz w:val="24"/>
          <w:szCs w:val="24"/>
        </w:rPr>
        <w:t>.</w:t>
      </w:r>
    </w:p>
    <w:p w:rsidR="618AB6C8" w:rsidP="565ECB34" w:rsidRDefault="618AB6C8" w14:paraId="37C91871" w14:textId="0D790062">
      <w:pPr>
        <w:pStyle w:val="Normal"/>
        <w:spacing w:line="360" w:lineRule="auto"/>
        <w:rPr>
          <w:b w:val="1"/>
          <w:bCs w:val="1"/>
          <w:sz w:val="24"/>
          <w:szCs w:val="24"/>
        </w:rPr>
      </w:pPr>
      <w:r w:rsidRPr="565ECB34" w:rsidR="70F26B36">
        <w:rPr>
          <w:b w:val="1"/>
          <w:bCs w:val="1"/>
          <w:sz w:val="24"/>
          <w:szCs w:val="24"/>
        </w:rPr>
        <w:t>Mental Disorders and Psychopathology.</w:t>
      </w:r>
    </w:p>
    <w:p w:rsidR="618AB6C8" w:rsidP="565ECB34" w:rsidRDefault="618AB6C8" w14:paraId="549CD7C9" w14:textId="2FE4550A">
      <w:pPr>
        <w:pStyle w:val="Normal"/>
        <w:spacing w:line="360" w:lineRule="auto"/>
        <w:rPr>
          <w:b w:val="1"/>
          <w:bCs w:val="1"/>
          <w:sz w:val="24"/>
          <w:szCs w:val="24"/>
        </w:rPr>
      </w:pPr>
      <w:r w:rsidRPr="565ECB34" w:rsidR="70F26B36">
        <w:rPr>
          <w:b w:val="1"/>
          <w:bCs w:val="1"/>
          <w:sz w:val="24"/>
          <w:szCs w:val="24"/>
        </w:rPr>
        <w:t>Drewe Phil</w:t>
      </w:r>
      <w:r w:rsidRPr="565ECB34" w:rsidR="558B94C5">
        <w:rPr>
          <w:b w:val="1"/>
          <w:bCs w:val="1"/>
          <w:sz w:val="24"/>
          <w:szCs w:val="24"/>
        </w:rPr>
        <w:t>lis.</w:t>
      </w:r>
    </w:p>
    <w:p w:rsidR="618AB6C8" w:rsidP="565ECB34" w:rsidRDefault="618AB6C8" w14:paraId="1C40ECB9" w14:textId="5D40873D">
      <w:pPr>
        <w:pStyle w:val="Normal"/>
        <w:spacing w:line="360" w:lineRule="auto"/>
        <w:rPr>
          <w:sz w:val="24"/>
          <w:szCs w:val="24"/>
        </w:rPr>
      </w:pPr>
      <w:r w:rsidRPr="565ECB34" w:rsidR="558B94C5">
        <w:rPr>
          <w:b w:val="1"/>
          <w:bCs w:val="1"/>
          <w:sz w:val="24"/>
          <w:szCs w:val="24"/>
        </w:rPr>
        <w:t>History of mental illness.</w:t>
      </w:r>
    </w:p>
    <w:p w:rsidR="618AB6C8" w:rsidP="565ECB34" w:rsidRDefault="618AB6C8" w14:paraId="0CF28018" w14:textId="1A2E00E6">
      <w:pPr>
        <w:pStyle w:val="Normal"/>
        <w:spacing w:line="360" w:lineRule="auto"/>
        <w:rPr>
          <w:sz w:val="24"/>
          <w:szCs w:val="24"/>
        </w:rPr>
      </w:pPr>
    </w:p>
    <w:p w:rsidR="618AB6C8" w:rsidP="565ECB34" w:rsidRDefault="618AB6C8" w14:paraId="351665E3" w14:textId="150AA52A">
      <w:pPr>
        <w:pStyle w:val="Normal"/>
        <w:spacing w:line="360" w:lineRule="auto"/>
        <w:rPr>
          <w:sz w:val="24"/>
          <w:szCs w:val="24"/>
        </w:rPr>
      </w:pPr>
    </w:p>
    <w:p w:rsidR="618AB6C8" w:rsidP="565ECB34" w:rsidRDefault="618AB6C8" w14:paraId="25D84109" w14:textId="25BFBB92">
      <w:pPr>
        <w:pStyle w:val="Normal"/>
        <w:spacing w:line="360" w:lineRule="auto"/>
        <w:rPr>
          <w:sz w:val="24"/>
          <w:szCs w:val="24"/>
        </w:rPr>
      </w:pPr>
    </w:p>
    <w:p w:rsidR="618AB6C8" w:rsidP="565ECB34" w:rsidRDefault="618AB6C8" w14:paraId="04848044" w14:textId="2514974B">
      <w:pPr>
        <w:pStyle w:val="Normal"/>
        <w:spacing w:line="360" w:lineRule="auto"/>
        <w:rPr>
          <w:sz w:val="24"/>
          <w:szCs w:val="24"/>
        </w:rPr>
      </w:pPr>
    </w:p>
    <w:p w:rsidR="618AB6C8" w:rsidP="565ECB34" w:rsidRDefault="618AB6C8" w14:paraId="2AA3239A" w14:textId="60ECAB10">
      <w:pPr>
        <w:pStyle w:val="Normal"/>
        <w:spacing w:line="360" w:lineRule="auto"/>
        <w:rPr>
          <w:sz w:val="24"/>
          <w:szCs w:val="24"/>
        </w:rPr>
      </w:pPr>
      <w:r w:rsidRPr="565ECB34" w:rsidR="618AB6C8">
        <w:rPr>
          <w:b w:val="1"/>
          <w:bCs w:val="1"/>
          <w:sz w:val="24"/>
          <w:szCs w:val="24"/>
        </w:rPr>
        <w:t xml:space="preserve">Introduction </w:t>
      </w:r>
    </w:p>
    <w:p w:rsidR="618AB6C8" w:rsidP="565ECB34" w:rsidRDefault="618AB6C8" w14:paraId="6BF24999" w14:textId="54223DC0">
      <w:pPr>
        <w:pStyle w:val="Normal"/>
        <w:spacing w:line="360" w:lineRule="auto"/>
        <w:rPr>
          <w:color w:val="auto"/>
          <w:sz w:val="24"/>
          <w:szCs w:val="24"/>
        </w:rPr>
      </w:pPr>
      <w:r w:rsidRPr="565ECB34" w:rsidR="18C25398">
        <w:rPr>
          <w:color w:val="auto"/>
          <w:sz w:val="24"/>
          <w:szCs w:val="24"/>
        </w:rPr>
        <w:t xml:space="preserve">The purpose of this </w:t>
      </w:r>
      <w:r w:rsidRPr="565ECB34" w:rsidR="2AA6CA36">
        <w:rPr>
          <w:color w:val="auto"/>
          <w:sz w:val="24"/>
          <w:szCs w:val="24"/>
        </w:rPr>
        <w:t>essay</w:t>
      </w:r>
      <w:r w:rsidRPr="565ECB34" w:rsidR="18C25398">
        <w:rPr>
          <w:color w:val="auto"/>
          <w:sz w:val="24"/>
          <w:szCs w:val="24"/>
        </w:rPr>
        <w:t xml:space="preserve"> is to assess the progression of care, services, and policies for people with mental health disorders across time.</w:t>
      </w:r>
      <w:r w:rsidRPr="565ECB34" w:rsidR="4BB39C09">
        <w:rPr>
          <w:color w:val="auto"/>
          <w:sz w:val="24"/>
          <w:szCs w:val="24"/>
        </w:rPr>
        <w:t xml:space="preserve"> </w:t>
      </w:r>
      <w:r w:rsidRPr="565ECB34" w:rsidR="16936404">
        <w:rPr>
          <w:color w:val="auto"/>
          <w:sz w:val="24"/>
          <w:szCs w:val="24"/>
        </w:rPr>
        <w:t xml:space="preserve">The mental disorder that will be discussed in this essay will be schizophrenia. </w:t>
      </w:r>
      <w:r w:rsidRPr="565ECB34" w:rsidR="49D4F139">
        <w:rPr>
          <w:color w:val="auto"/>
          <w:sz w:val="24"/>
          <w:szCs w:val="24"/>
        </w:rPr>
        <w:t>In terms of mental health, schizophrenia is extremely debilitating and chronic and inflicts a wide variety of mental symptoms that will be discussed further in this essay</w:t>
      </w:r>
      <w:r w:rsidRPr="565ECB34" w:rsidR="37E9E933">
        <w:rPr>
          <w:color w:val="auto"/>
          <w:sz w:val="24"/>
          <w:szCs w:val="24"/>
        </w:rPr>
        <w:t xml:space="preserve"> (National Health Service, 2022). </w:t>
      </w:r>
      <w:r w:rsidRPr="565ECB34" w:rsidR="49D4F139">
        <w:rPr>
          <w:color w:val="auto"/>
          <w:sz w:val="24"/>
          <w:szCs w:val="24"/>
        </w:rPr>
        <w:t xml:space="preserve"> </w:t>
      </w:r>
      <w:r w:rsidRPr="565ECB34" w:rsidR="0AA488B9">
        <w:rPr>
          <w:color w:val="auto"/>
          <w:sz w:val="24"/>
          <w:szCs w:val="24"/>
        </w:rPr>
        <w:t xml:space="preserve">Firstly, this essay will </w:t>
      </w:r>
      <w:r w:rsidRPr="565ECB34" w:rsidR="4F77476E">
        <w:rPr>
          <w:color w:val="auto"/>
          <w:sz w:val="24"/>
          <w:szCs w:val="24"/>
        </w:rPr>
        <w:t>define mental illness and then</w:t>
      </w:r>
      <w:r w:rsidRPr="565ECB34" w:rsidR="69F6FB51">
        <w:rPr>
          <w:color w:val="auto"/>
          <w:sz w:val="24"/>
          <w:szCs w:val="24"/>
        </w:rPr>
        <w:t xml:space="preserve"> go on to</w:t>
      </w:r>
      <w:r w:rsidRPr="565ECB34" w:rsidR="4F77476E">
        <w:rPr>
          <w:color w:val="auto"/>
          <w:sz w:val="24"/>
          <w:szCs w:val="24"/>
        </w:rPr>
        <w:t xml:space="preserve"> examine </w:t>
      </w:r>
      <w:r w:rsidRPr="565ECB34" w:rsidR="096F7B70">
        <w:rPr>
          <w:color w:val="auto"/>
          <w:sz w:val="24"/>
          <w:szCs w:val="24"/>
        </w:rPr>
        <w:t xml:space="preserve">how psychiatry has </w:t>
      </w:r>
      <w:r w:rsidRPr="565ECB34" w:rsidR="096F7B70">
        <w:rPr>
          <w:color w:val="auto"/>
          <w:sz w:val="24"/>
          <w:szCs w:val="24"/>
        </w:rPr>
        <w:t>emerged</w:t>
      </w:r>
      <w:r w:rsidRPr="565ECB34" w:rsidR="096F7B70">
        <w:rPr>
          <w:color w:val="auto"/>
          <w:sz w:val="24"/>
          <w:szCs w:val="24"/>
        </w:rPr>
        <w:t xml:space="preserve"> over ti</w:t>
      </w:r>
      <w:r w:rsidRPr="565ECB34" w:rsidR="41ADCA3D">
        <w:rPr>
          <w:color w:val="auto"/>
          <w:sz w:val="24"/>
          <w:szCs w:val="24"/>
        </w:rPr>
        <w:t>me and how</w:t>
      </w:r>
      <w:r w:rsidRPr="565ECB34" w:rsidR="4F67A292">
        <w:rPr>
          <w:color w:val="auto"/>
          <w:sz w:val="24"/>
          <w:szCs w:val="24"/>
        </w:rPr>
        <w:t>,</w:t>
      </w:r>
      <w:r w:rsidRPr="565ECB34" w:rsidR="41ADCA3D">
        <w:rPr>
          <w:color w:val="auto"/>
          <w:sz w:val="24"/>
          <w:szCs w:val="24"/>
        </w:rPr>
        <w:t xml:space="preserve"> with it</w:t>
      </w:r>
      <w:r w:rsidRPr="565ECB34" w:rsidR="1B80F354">
        <w:rPr>
          <w:color w:val="auto"/>
          <w:sz w:val="24"/>
          <w:szCs w:val="24"/>
        </w:rPr>
        <w:t>,</w:t>
      </w:r>
      <w:r w:rsidRPr="565ECB34" w:rsidR="41ADCA3D">
        <w:rPr>
          <w:color w:val="auto"/>
          <w:sz w:val="24"/>
          <w:szCs w:val="24"/>
        </w:rPr>
        <w:t xml:space="preserve"> new </w:t>
      </w:r>
      <w:r w:rsidRPr="565ECB34" w:rsidR="41ADCA3D">
        <w:rPr>
          <w:color w:val="auto"/>
          <w:sz w:val="24"/>
          <w:szCs w:val="24"/>
        </w:rPr>
        <w:t>attitudes</w:t>
      </w:r>
      <w:r w:rsidRPr="565ECB34" w:rsidR="41ADCA3D">
        <w:rPr>
          <w:color w:val="auto"/>
          <w:sz w:val="24"/>
          <w:szCs w:val="24"/>
        </w:rPr>
        <w:t xml:space="preserve"> and practices </w:t>
      </w:r>
      <w:r w:rsidRPr="565ECB34" w:rsidR="41ADCA3D">
        <w:rPr>
          <w:color w:val="auto"/>
          <w:sz w:val="24"/>
          <w:szCs w:val="24"/>
        </w:rPr>
        <w:t>regarding</w:t>
      </w:r>
      <w:r w:rsidRPr="565ECB34" w:rsidR="41ADCA3D">
        <w:rPr>
          <w:color w:val="auto"/>
          <w:sz w:val="24"/>
          <w:szCs w:val="24"/>
        </w:rPr>
        <w:t xml:space="preserve"> people with mental illness</w:t>
      </w:r>
      <w:r w:rsidRPr="565ECB34" w:rsidR="49AA02FF">
        <w:rPr>
          <w:color w:val="auto"/>
          <w:sz w:val="24"/>
          <w:szCs w:val="24"/>
        </w:rPr>
        <w:t xml:space="preserve"> have </w:t>
      </w:r>
      <w:r w:rsidRPr="565ECB34" w:rsidR="49AA02FF">
        <w:rPr>
          <w:color w:val="auto"/>
          <w:sz w:val="24"/>
          <w:szCs w:val="24"/>
        </w:rPr>
        <w:t>emerged</w:t>
      </w:r>
      <w:r w:rsidRPr="565ECB34" w:rsidR="49AA02FF">
        <w:rPr>
          <w:color w:val="auto"/>
          <w:sz w:val="24"/>
          <w:szCs w:val="24"/>
        </w:rPr>
        <w:t>.</w:t>
      </w:r>
      <w:r w:rsidRPr="565ECB34" w:rsidR="3A49E790">
        <w:rPr>
          <w:color w:val="auto"/>
          <w:sz w:val="24"/>
          <w:szCs w:val="24"/>
        </w:rPr>
        <w:t xml:space="preserve"> Secondly, this essay will </w:t>
      </w:r>
      <w:r w:rsidRPr="565ECB34" w:rsidR="0D769803">
        <w:rPr>
          <w:color w:val="auto"/>
          <w:sz w:val="24"/>
          <w:szCs w:val="24"/>
        </w:rPr>
        <w:t xml:space="preserve">look </w:t>
      </w:r>
      <w:r w:rsidRPr="565ECB34" w:rsidR="672CC815">
        <w:rPr>
          <w:color w:val="auto"/>
          <w:sz w:val="24"/>
          <w:szCs w:val="24"/>
        </w:rPr>
        <w:t>at schizophrenia</w:t>
      </w:r>
      <w:r w:rsidRPr="565ECB34" w:rsidR="0D769803">
        <w:rPr>
          <w:color w:val="auto"/>
          <w:sz w:val="24"/>
          <w:szCs w:val="24"/>
        </w:rPr>
        <w:t xml:space="preserve"> and </w:t>
      </w:r>
      <w:r w:rsidRPr="565ECB34" w:rsidR="7C6A30BD">
        <w:rPr>
          <w:color w:val="auto"/>
          <w:sz w:val="24"/>
          <w:szCs w:val="24"/>
        </w:rPr>
        <w:t xml:space="preserve">the </w:t>
      </w:r>
      <w:r w:rsidRPr="565ECB34" w:rsidR="531EBC04">
        <w:rPr>
          <w:color w:val="auto"/>
          <w:sz w:val="24"/>
          <w:szCs w:val="24"/>
        </w:rPr>
        <w:t>various</w:t>
      </w:r>
      <w:r w:rsidRPr="565ECB34" w:rsidR="7C6A30BD">
        <w:rPr>
          <w:color w:val="auto"/>
          <w:sz w:val="24"/>
          <w:szCs w:val="24"/>
        </w:rPr>
        <w:t xml:space="preserve"> </w:t>
      </w:r>
      <w:r w:rsidRPr="565ECB34" w:rsidR="6660B89C">
        <w:rPr>
          <w:color w:val="auto"/>
          <w:sz w:val="24"/>
          <w:szCs w:val="24"/>
        </w:rPr>
        <w:t>symptoms</w:t>
      </w:r>
      <w:r w:rsidRPr="565ECB34" w:rsidR="7C6A30BD">
        <w:rPr>
          <w:color w:val="auto"/>
          <w:sz w:val="24"/>
          <w:szCs w:val="24"/>
        </w:rPr>
        <w:t xml:space="preserve"> </w:t>
      </w:r>
      <w:r w:rsidRPr="565ECB34" w:rsidR="0273BBCA">
        <w:rPr>
          <w:color w:val="auto"/>
          <w:sz w:val="24"/>
          <w:szCs w:val="24"/>
        </w:rPr>
        <w:t xml:space="preserve">that are </w:t>
      </w:r>
      <w:r w:rsidRPr="565ECB34" w:rsidR="607E545A">
        <w:rPr>
          <w:color w:val="auto"/>
          <w:sz w:val="24"/>
          <w:szCs w:val="24"/>
        </w:rPr>
        <w:t>associated</w:t>
      </w:r>
      <w:r w:rsidRPr="565ECB34" w:rsidR="0273BBCA">
        <w:rPr>
          <w:color w:val="auto"/>
          <w:sz w:val="24"/>
          <w:szCs w:val="24"/>
        </w:rPr>
        <w:t xml:space="preserve"> with the disorder a</w:t>
      </w:r>
      <w:r w:rsidRPr="565ECB34" w:rsidR="2EBA152B">
        <w:rPr>
          <w:color w:val="auto"/>
          <w:sz w:val="24"/>
          <w:szCs w:val="24"/>
        </w:rPr>
        <w:t>s well as the</w:t>
      </w:r>
      <w:r w:rsidRPr="565ECB34" w:rsidR="0273BBCA">
        <w:rPr>
          <w:color w:val="auto"/>
          <w:sz w:val="24"/>
          <w:szCs w:val="24"/>
        </w:rPr>
        <w:t xml:space="preserve"> demographics</w:t>
      </w:r>
      <w:r w:rsidRPr="565ECB34" w:rsidR="7856F317">
        <w:rPr>
          <w:color w:val="auto"/>
          <w:sz w:val="24"/>
          <w:szCs w:val="24"/>
        </w:rPr>
        <w:t xml:space="preserve">. Lastly, this essay </w:t>
      </w:r>
      <w:r w:rsidRPr="565ECB34" w:rsidR="25D1AD47">
        <w:rPr>
          <w:color w:val="auto"/>
          <w:sz w:val="24"/>
          <w:szCs w:val="24"/>
        </w:rPr>
        <w:t>will look at the stigma associated with schizophrenia and what t</w:t>
      </w:r>
      <w:r w:rsidRPr="565ECB34" w:rsidR="08504E85">
        <w:rPr>
          <w:color w:val="auto"/>
          <w:sz w:val="24"/>
          <w:szCs w:val="24"/>
        </w:rPr>
        <w:t>herapies are available</w:t>
      </w:r>
      <w:r w:rsidRPr="565ECB34" w:rsidR="164E4AE2">
        <w:rPr>
          <w:color w:val="auto"/>
          <w:sz w:val="24"/>
          <w:szCs w:val="24"/>
        </w:rPr>
        <w:t xml:space="preserve"> to treat th</w:t>
      </w:r>
      <w:r w:rsidRPr="565ECB34" w:rsidR="173C5BCC">
        <w:rPr>
          <w:color w:val="auto"/>
          <w:sz w:val="24"/>
          <w:szCs w:val="24"/>
        </w:rPr>
        <w:t>e</w:t>
      </w:r>
      <w:r w:rsidRPr="565ECB34" w:rsidR="164E4AE2">
        <w:rPr>
          <w:color w:val="auto"/>
          <w:sz w:val="24"/>
          <w:szCs w:val="24"/>
        </w:rPr>
        <w:t xml:space="preserve"> disorder. </w:t>
      </w:r>
    </w:p>
    <w:p w:rsidR="618AB6C8" w:rsidP="565ECB34" w:rsidRDefault="618AB6C8" w14:paraId="224D8D3D" w14:textId="389377A6">
      <w:pPr>
        <w:pStyle w:val="Normal"/>
        <w:spacing w:line="360" w:lineRule="auto"/>
        <w:rPr>
          <w:color w:val="auto"/>
          <w:sz w:val="24"/>
          <w:szCs w:val="24"/>
        </w:rPr>
      </w:pPr>
      <w:r w:rsidRPr="565ECB34" w:rsidR="618AB6C8">
        <w:rPr>
          <w:color w:val="auto"/>
          <w:sz w:val="24"/>
          <w:szCs w:val="24"/>
        </w:rPr>
        <w:t>A few of the phrases used in this study are from the past and show how people thought and spoke at the time. They may now be seen as insulting or offensive and are only being used in a historical context.</w:t>
      </w:r>
    </w:p>
    <w:p w:rsidR="41EC6026" w:rsidP="565ECB34" w:rsidRDefault="41EC6026" w14:paraId="0B6363B5" w14:textId="2F4C77DF">
      <w:pPr>
        <w:pStyle w:val="Normal"/>
        <w:spacing w:line="360" w:lineRule="auto"/>
        <w:rPr>
          <w:color w:val="auto"/>
          <w:sz w:val="24"/>
          <w:szCs w:val="24"/>
        </w:rPr>
      </w:pPr>
    </w:p>
    <w:p w:rsidR="41EC6026" w:rsidP="565ECB34" w:rsidRDefault="41EC6026" w14:paraId="2749CCE9" w14:textId="76127B1D">
      <w:pPr>
        <w:pStyle w:val="Normal"/>
        <w:spacing w:line="360" w:lineRule="auto"/>
        <w:rPr>
          <w:color w:val="auto"/>
          <w:sz w:val="24"/>
          <w:szCs w:val="24"/>
        </w:rPr>
      </w:pPr>
    </w:p>
    <w:p w:rsidR="41EC6026" w:rsidP="565ECB34" w:rsidRDefault="41EC6026" w14:paraId="2818D072" w14:textId="628BC72C">
      <w:pPr>
        <w:pStyle w:val="Normal"/>
        <w:spacing w:line="360" w:lineRule="auto"/>
        <w:rPr>
          <w:color w:val="auto"/>
          <w:sz w:val="24"/>
          <w:szCs w:val="24"/>
        </w:rPr>
      </w:pPr>
    </w:p>
    <w:p w:rsidR="41EC6026" w:rsidP="565ECB34" w:rsidRDefault="41EC6026" w14:paraId="778C28A8" w14:textId="711A9920">
      <w:pPr>
        <w:pStyle w:val="Normal"/>
        <w:spacing w:line="360" w:lineRule="auto"/>
        <w:rPr>
          <w:color w:val="auto"/>
          <w:sz w:val="24"/>
          <w:szCs w:val="24"/>
        </w:rPr>
      </w:pPr>
    </w:p>
    <w:p w:rsidR="585FFBFD" w:rsidP="565ECB34" w:rsidRDefault="585FFBFD" w14:paraId="1063AEBF" w14:textId="2470BF1D">
      <w:pPr>
        <w:pStyle w:val="Normal"/>
        <w:spacing w:line="360" w:lineRule="auto"/>
        <w:rPr>
          <w:color w:val="auto"/>
          <w:sz w:val="24"/>
          <w:szCs w:val="24"/>
        </w:rPr>
      </w:pPr>
    </w:p>
    <w:p w:rsidR="585FFBFD" w:rsidP="565ECB34" w:rsidRDefault="585FFBFD" w14:paraId="1B30F967" w14:textId="3F7F5CCE">
      <w:pPr>
        <w:pStyle w:val="Normal"/>
        <w:spacing w:line="360" w:lineRule="auto"/>
        <w:rPr>
          <w:color w:val="auto"/>
          <w:sz w:val="24"/>
          <w:szCs w:val="24"/>
        </w:rPr>
      </w:pPr>
      <w:r w:rsidRPr="565ECB34" w:rsidR="40F95721">
        <w:rPr>
          <w:color w:val="auto"/>
          <w:sz w:val="24"/>
          <w:szCs w:val="24"/>
        </w:rPr>
        <w:t>According to the World Health Organization (2022</w:t>
      </w:r>
      <w:r w:rsidRPr="565ECB34" w:rsidR="2B0A1E5F">
        <w:rPr>
          <w:color w:val="auto"/>
          <w:sz w:val="24"/>
          <w:szCs w:val="24"/>
        </w:rPr>
        <w:t>a</w:t>
      </w:r>
      <w:r w:rsidRPr="565ECB34" w:rsidR="40F95721">
        <w:rPr>
          <w:color w:val="auto"/>
          <w:sz w:val="24"/>
          <w:szCs w:val="24"/>
        </w:rPr>
        <w:t>)</w:t>
      </w:r>
      <w:r w:rsidRPr="565ECB34" w:rsidR="2725E435">
        <w:rPr>
          <w:color w:val="auto"/>
          <w:sz w:val="24"/>
          <w:szCs w:val="24"/>
        </w:rPr>
        <w:t xml:space="preserve"> </w:t>
      </w:r>
      <w:r w:rsidRPr="565ECB34" w:rsidR="53D297B3">
        <w:rPr>
          <w:color w:val="auto"/>
          <w:sz w:val="24"/>
          <w:szCs w:val="24"/>
        </w:rPr>
        <w:t>m</w:t>
      </w:r>
      <w:r w:rsidRPr="565ECB34" w:rsidR="2725E435">
        <w:rPr>
          <w:color w:val="auto"/>
          <w:sz w:val="24"/>
          <w:szCs w:val="24"/>
        </w:rPr>
        <w:t xml:space="preserve">ental illness, often known as mental health problems, is a broad category of ailments that can have a significant impact on one's emotional, cognitive, and behavioural well-being. Depressive disorders, anxiety disorders, schizophrenia, eating disorders, and post-traumatic stress are all </w:t>
      </w:r>
      <w:r w:rsidRPr="565ECB34" w:rsidR="2725E435">
        <w:rPr>
          <w:color w:val="auto"/>
          <w:sz w:val="24"/>
          <w:szCs w:val="24"/>
        </w:rPr>
        <w:t>different types</w:t>
      </w:r>
      <w:r w:rsidRPr="565ECB34" w:rsidR="2725E435">
        <w:rPr>
          <w:color w:val="auto"/>
          <w:sz w:val="24"/>
          <w:szCs w:val="24"/>
        </w:rPr>
        <w:t xml:space="preserve"> of mental illness.</w:t>
      </w:r>
      <w:r w:rsidRPr="565ECB34" w:rsidR="40F95721">
        <w:rPr>
          <w:color w:val="auto"/>
          <w:sz w:val="24"/>
          <w:szCs w:val="24"/>
        </w:rPr>
        <w:t xml:space="preserve"> </w:t>
      </w:r>
      <w:r w:rsidRPr="565ECB34" w:rsidR="7C3CBACB">
        <w:rPr>
          <w:color w:val="auto"/>
          <w:sz w:val="24"/>
          <w:szCs w:val="24"/>
        </w:rPr>
        <w:t xml:space="preserve">These illnesses can result in difficulty coping with ordinary stresses, </w:t>
      </w:r>
      <w:r w:rsidRPr="565ECB34" w:rsidR="6E3EBE6E">
        <w:rPr>
          <w:color w:val="auto"/>
          <w:sz w:val="24"/>
          <w:szCs w:val="24"/>
        </w:rPr>
        <w:t xml:space="preserve">suicidal ideation, </w:t>
      </w:r>
      <w:r w:rsidRPr="565ECB34" w:rsidR="14C1866B">
        <w:rPr>
          <w:color w:val="auto"/>
          <w:sz w:val="24"/>
          <w:szCs w:val="24"/>
        </w:rPr>
        <w:t>showing extreme fluctuations in mood,</w:t>
      </w:r>
      <w:r w:rsidRPr="565ECB34" w:rsidR="7522D44F">
        <w:rPr>
          <w:color w:val="auto"/>
          <w:sz w:val="24"/>
          <w:szCs w:val="24"/>
        </w:rPr>
        <w:t xml:space="preserve"> experiencing mental distress due to intrusive, repetitive thoughts and recollections</w:t>
      </w:r>
      <w:r w:rsidRPr="565ECB34" w:rsidR="01FBDFBB">
        <w:rPr>
          <w:color w:val="auto"/>
          <w:sz w:val="24"/>
          <w:szCs w:val="24"/>
        </w:rPr>
        <w:t xml:space="preserve"> and Psychosis</w:t>
      </w:r>
      <w:r w:rsidRPr="565ECB34" w:rsidR="55BB446F">
        <w:rPr>
          <w:color w:val="auto"/>
          <w:sz w:val="24"/>
          <w:szCs w:val="24"/>
        </w:rPr>
        <w:t>,</w:t>
      </w:r>
      <w:r w:rsidRPr="565ECB34" w:rsidR="01FBDFBB">
        <w:rPr>
          <w:color w:val="auto"/>
          <w:sz w:val="24"/>
          <w:szCs w:val="24"/>
        </w:rPr>
        <w:t xml:space="preserve"> characterised by </w:t>
      </w:r>
      <w:r w:rsidRPr="565ECB34" w:rsidR="01FBDFBB">
        <w:rPr>
          <w:color w:val="auto"/>
          <w:sz w:val="24"/>
          <w:szCs w:val="24"/>
        </w:rPr>
        <w:t>hallucinations</w:t>
      </w:r>
      <w:r w:rsidRPr="565ECB34" w:rsidR="01FBDFBB">
        <w:rPr>
          <w:color w:val="auto"/>
          <w:sz w:val="24"/>
          <w:szCs w:val="24"/>
        </w:rPr>
        <w:t xml:space="preserve"> or hearing voices</w:t>
      </w:r>
      <w:r w:rsidRPr="565ECB34" w:rsidR="131B0820">
        <w:rPr>
          <w:color w:val="auto"/>
          <w:sz w:val="24"/>
          <w:szCs w:val="24"/>
        </w:rPr>
        <w:t>,</w:t>
      </w:r>
      <w:r w:rsidRPr="565ECB34" w:rsidR="01FBDFBB">
        <w:rPr>
          <w:color w:val="auto"/>
          <w:sz w:val="24"/>
          <w:szCs w:val="24"/>
        </w:rPr>
        <w:t xml:space="preserve"> are just a few of the symptoms of mental illness</w:t>
      </w:r>
      <w:r w:rsidRPr="565ECB34" w:rsidR="445125B3">
        <w:rPr>
          <w:color w:val="auto"/>
          <w:sz w:val="24"/>
          <w:szCs w:val="24"/>
        </w:rPr>
        <w:t xml:space="preserve"> (Mayo Clinic, 2022</w:t>
      </w:r>
      <w:r w:rsidRPr="565ECB34" w:rsidR="445125B3">
        <w:rPr>
          <w:color w:val="auto"/>
          <w:sz w:val="24"/>
          <w:szCs w:val="24"/>
        </w:rPr>
        <w:t xml:space="preserve">). </w:t>
      </w:r>
      <w:r w:rsidRPr="565ECB34" w:rsidR="0D765CCA">
        <w:rPr>
          <w:color w:val="auto"/>
          <w:sz w:val="24"/>
          <w:szCs w:val="24"/>
        </w:rPr>
        <w:t xml:space="preserve">However, mental </w:t>
      </w:r>
      <w:r w:rsidRPr="565ECB34" w:rsidR="28C5B811">
        <w:rPr>
          <w:color w:val="auto"/>
          <w:sz w:val="24"/>
          <w:szCs w:val="24"/>
        </w:rPr>
        <w:t>illness</w:t>
      </w:r>
      <w:r w:rsidRPr="565ECB34" w:rsidR="0D765CCA">
        <w:rPr>
          <w:color w:val="auto"/>
          <w:sz w:val="24"/>
          <w:szCs w:val="24"/>
        </w:rPr>
        <w:t xml:space="preserve"> was seen very differently i</w:t>
      </w:r>
      <w:r w:rsidRPr="565ECB34" w:rsidR="7F4A939E">
        <w:rPr>
          <w:color w:val="auto"/>
          <w:sz w:val="24"/>
          <w:szCs w:val="24"/>
        </w:rPr>
        <w:t>n medieval times</w:t>
      </w:r>
      <w:r w:rsidRPr="565ECB34" w:rsidR="268B8889">
        <w:rPr>
          <w:color w:val="auto"/>
          <w:sz w:val="24"/>
          <w:szCs w:val="24"/>
        </w:rPr>
        <w:t>.</w:t>
      </w:r>
      <w:r w:rsidRPr="565ECB34" w:rsidR="7F4A939E">
        <w:rPr>
          <w:color w:val="auto"/>
          <w:sz w:val="24"/>
          <w:szCs w:val="24"/>
        </w:rPr>
        <w:t xml:space="preserve"> </w:t>
      </w:r>
      <w:r w:rsidRPr="565ECB34" w:rsidR="18501C80">
        <w:rPr>
          <w:color w:val="auto"/>
          <w:sz w:val="24"/>
          <w:szCs w:val="24"/>
        </w:rPr>
        <w:t>P</w:t>
      </w:r>
      <w:r w:rsidRPr="565ECB34" w:rsidR="0C015954">
        <w:rPr>
          <w:color w:val="auto"/>
          <w:sz w:val="24"/>
          <w:szCs w:val="24"/>
        </w:rPr>
        <w:t>rimitive therapy methods such as trepanning</w:t>
      </w:r>
      <w:r w:rsidRPr="565ECB34" w:rsidR="47514FE3">
        <w:rPr>
          <w:color w:val="auto"/>
          <w:sz w:val="24"/>
          <w:szCs w:val="24"/>
        </w:rPr>
        <w:t xml:space="preserve">, </w:t>
      </w:r>
      <w:r w:rsidRPr="565ECB34" w:rsidR="38F12B8E">
        <w:rPr>
          <w:color w:val="auto"/>
          <w:sz w:val="24"/>
          <w:szCs w:val="24"/>
        </w:rPr>
        <w:t>which is a procedure where a hole is drilled in the skull</w:t>
      </w:r>
      <w:r w:rsidRPr="565ECB34" w:rsidR="45B57F82">
        <w:rPr>
          <w:color w:val="auto"/>
          <w:sz w:val="24"/>
          <w:szCs w:val="24"/>
        </w:rPr>
        <w:t>,</w:t>
      </w:r>
      <w:r w:rsidRPr="565ECB34" w:rsidR="3E679113">
        <w:rPr>
          <w:color w:val="auto"/>
          <w:sz w:val="24"/>
          <w:szCs w:val="24"/>
        </w:rPr>
        <w:t xml:space="preserve"> </w:t>
      </w:r>
      <w:r w:rsidRPr="565ECB34" w:rsidR="0C015954">
        <w:rPr>
          <w:color w:val="auto"/>
          <w:sz w:val="24"/>
          <w:szCs w:val="24"/>
        </w:rPr>
        <w:t>were used to exorcise evil spirits because of the widespread belief that mental disorders were caused by supernatural entities and spirit possession throughout the earliest periods of written history</w:t>
      </w:r>
      <w:r w:rsidRPr="565ECB34" w:rsidR="72F7DA0C">
        <w:rPr>
          <w:color w:val="auto"/>
          <w:sz w:val="24"/>
          <w:szCs w:val="24"/>
        </w:rPr>
        <w:t xml:space="preserve"> (Njoku, 2020).</w:t>
      </w:r>
      <w:r w:rsidRPr="565ECB34" w:rsidR="6E2CD281">
        <w:rPr>
          <w:color w:val="auto"/>
          <w:sz w:val="24"/>
          <w:szCs w:val="24"/>
        </w:rPr>
        <w:t xml:space="preserve"> </w:t>
      </w:r>
      <w:r w:rsidRPr="565ECB34" w:rsidR="6E2CD281">
        <w:rPr>
          <w:color w:val="auto"/>
          <w:sz w:val="24"/>
          <w:szCs w:val="24"/>
        </w:rPr>
        <w:t>Fonagy</w:t>
      </w:r>
      <w:r w:rsidRPr="565ECB34" w:rsidR="6E2CD281">
        <w:rPr>
          <w:color w:val="auto"/>
          <w:sz w:val="24"/>
          <w:szCs w:val="24"/>
        </w:rPr>
        <w:t xml:space="preserve"> et al (2021) </w:t>
      </w:r>
      <w:r w:rsidRPr="565ECB34" w:rsidR="6E2CD281">
        <w:rPr>
          <w:color w:val="auto"/>
          <w:sz w:val="24"/>
          <w:szCs w:val="24"/>
        </w:rPr>
        <w:t>indicate</w:t>
      </w:r>
      <w:r w:rsidRPr="565ECB34" w:rsidR="6E2CD281">
        <w:rPr>
          <w:color w:val="auto"/>
          <w:sz w:val="24"/>
          <w:szCs w:val="24"/>
        </w:rPr>
        <w:t xml:space="preserve"> that as time has progressed, so too have the understandings of psychopathology held by the scientific and sociocultural sectors.</w:t>
      </w:r>
    </w:p>
    <w:p w:rsidR="585FFBFD" w:rsidP="565ECB34" w:rsidRDefault="585FFBFD" w14:paraId="61FFB7A7" w14:textId="4290C971">
      <w:pPr>
        <w:pStyle w:val="Normal"/>
        <w:spacing w:line="360" w:lineRule="auto"/>
        <w:rPr>
          <w:color w:val="auto"/>
          <w:sz w:val="24"/>
          <w:szCs w:val="24"/>
        </w:rPr>
      </w:pPr>
      <w:r w:rsidRPr="565ECB34" w:rsidR="46B7AF05">
        <w:rPr>
          <w:color w:val="auto"/>
          <w:sz w:val="24"/>
          <w:szCs w:val="24"/>
        </w:rPr>
        <w:t>In addition,</w:t>
      </w:r>
      <w:r w:rsidRPr="565ECB34" w:rsidR="78B4AD8C">
        <w:rPr>
          <w:color w:val="auto"/>
          <w:sz w:val="24"/>
          <w:szCs w:val="24"/>
        </w:rPr>
        <w:t xml:space="preserve"> </w:t>
      </w:r>
      <w:r w:rsidRPr="565ECB34" w:rsidR="15C80B3A">
        <w:rPr>
          <w:color w:val="auto"/>
          <w:sz w:val="24"/>
          <w:szCs w:val="24"/>
        </w:rPr>
        <w:t>Hearnshaw</w:t>
      </w:r>
      <w:r w:rsidRPr="565ECB34" w:rsidR="15C80B3A">
        <w:rPr>
          <w:color w:val="auto"/>
          <w:sz w:val="24"/>
          <w:szCs w:val="24"/>
        </w:rPr>
        <w:t xml:space="preserve"> (2020)</w:t>
      </w:r>
      <w:r w:rsidRPr="565ECB34" w:rsidR="1EB8A4B1">
        <w:rPr>
          <w:color w:val="auto"/>
          <w:sz w:val="24"/>
          <w:szCs w:val="24"/>
        </w:rPr>
        <w:t xml:space="preserve"> </w:t>
      </w:r>
      <w:r w:rsidRPr="565ECB34" w:rsidR="7B843E79">
        <w:rPr>
          <w:color w:val="auto"/>
          <w:sz w:val="24"/>
          <w:szCs w:val="24"/>
        </w:rPr>
        <w:t xml:space="preserve">points </w:t>
      </w:r>
      <w:r w:rsidRPr="565ECB34" w:rsidR="5C816396">
        <w:rPr>
          <w:color w:val="auto"/>
          <w:sz w:val="24"/>
          <w:szCs w:val="24"/>
        </w:rPr>
        <w:t>ou</w:t>
      </w:r>
      <w:r w:rsidRPr="565ECB34" w:rsidR="7B843E79">
        <w:rPr>
          <w:color w:val="auto"/>
          <w:sz w:val="24"/>
          <w:szCs w:val="24"/>
        </w:rPr>
        <w:t xml:space="preserve">t the fact </w:t>
      </w:r>
      <w:r w:rsidRPr="565ECB34" w:rsidR="2F2B52C6">
        <w:rPr>
          <w:color w:val="auto"/>
          <w:sz w:val="24"/>
          <w:szCs w:val="24"/>
        </w:rPr>
        <w:t xml:space="preserve">that </w:t>
      </w:r>
      <w:r w:rsidRPr="565ECB34" w:rsidR="7B843E79">
        <w:rPr>
          <w:color w:val="auto"/>
          <w:sz w:val="24"/>
          <w:szCs w:val="24"/>
        </w:rPr>
        <w:t>it was not until</w:t>
      </w:r>
      <w:r w:rsidRPr="565ECB34" w:rsidR="52FC9D1C">
        <w:rPr>
          <w:color w:val="auto"/>
          <w:sz w:val="24"/>
          <w:szCs w:val="24"/>
        </w:rPr>
        <w:t xml:space="preserve"> the 18th century </w:t>
      </w:r>
      <w:r w:rsidRPr="565ECB34" w:rsidR="678F6BC1">
        <w:rPr>
          <w:color w:val="auto"/>
          <w:sz w:val="24"/>
          <w:szCs w:val="24"/>
        </w:rPr>
        <w:t>that</w:t>
      </w:r>
      <w:r w:rsidRPr="565ECB34" w:rsidR="52FC9D1C">
        <w:rPr>
          <w:color w:val="auto"/>
          <w:sz w:val="24"/>
          <w:szCs w:val="24"/>
        </w:rPr>
        <w:t xml:space="preserve"> the field of psychiatry</w:t>
      </w:r>
      <w:r w:rsidRPr="565ECB34" w:rsidR="52FC9D1C">
        <w:rPr>
          <w:color w:val="auto"/>
          <w:sz w:val="24"/>
          <w:szCs w:val="24"/>
        </w:rPr>
        <w:t xml:space="preserve"> </w:t>
      </w:r>
      <w:r w:rsidRPr="565ECB34" w:rsidR="5E1D33F7">
        <w:rPr>
          <w:color w:val="auto"/>
          <w:sz w:val="24"/>
          <w:szCs w:val="24"/>
        </w:rPr>
        <w:t>emerge</w:t>
      </w:r>
      <w:r w:rsidRPr="565ECB34" w:rsidR="7E54665F">
        <w:rPr>
          <w:color w:val="auto"/>
          <w:sz w:val="24"/>
          <w:szCs w:val="24"/>
        </w:rPr>
        <w:t>d</w:t>
      </w:r>
      <w:r w:rsidRPr="565ECB34" w:rsidR="7E54665F">
        <w:rPr>
          <w:color w:val="auto"/>
          <w:sz w:val="24"/>
          <w:szCs w:val="24"/>
        </w:rPr>
        <w:t xml:space="preserve"> </w:t>
      </w:r>
      <w:r w:rsidRPr="565ECB34" w:rsidR="52FC9D1C">
        <w:rPr>
          <w:color w:val="auto"/>
          <w:sz w:val="24"/>
          <w:szCs w:val="24"/>
        </w:rPr>
        <w:t>as a distinct scientific discipline, and with it came new attitudes and practices</w:t>
      </w:r>
      <w:r w:rsidRPr="565ECB34" w:rsidR="52FC9D1C">
        <w:rPr>
          <w:color w:val="auto"/>
          <w:sz w:val="24"/>
          <w:szCs w:val="24"/>
        </w:rPr>
        <w:t xml:space="preserve"> </w:t>
      </w:r>
      <w:r w:rsidRPr="565ECB34" w:rsidR="52FC9D1C">
        <w:rPr>
          <w:color w:val="auto"/>
          <w:sz w:val="24"/>
          <w:szCs w:val="24"/>
        </w:rPr>
        <w:t>regardin</w:t>
      </w:r>
      <w:r w:rsidRPr="565ECB34" w:rsidR="52FC9D1C">
        <w:rPr>
          <w:color w:val="auto"/>
          <w:sz w:val="24"/>
          <w:szCs w:val="24"/>
        </w:rPr>
        <w:t>g</w:t>
      </w:r>
      <w:r w:rsidRPr="565ECB34" w:rsidR="52FC9D1C">
        <w:rPr>
          <w:color w:val="auto"/>
          <w:sz w:val="24"/>
          <w:szCs w:val="24"/>
        </w:rPr>
        <w:t xml:space="preserve"> people with mental illness. The 18th century was a period of profound introspection and "revelation" that resulted in a re-examination of society and a re-evaluation of superstition</w:t>
      </w:r>
      <w:r w:rsidRPr="565ECB34" w:rsidR="52FC9D1C">
        <w:rPr>
          <w:color w:val="auto"/>
          <w:sz w:val="24"/>
          <w:szCs w:val="24"/>
        </w:rPr>
        <w:t xml:space="preserve"> </w:t>
      </w:r>
      <w:r w:rsidRPr="565ECB34" w:rsidR="52FC9D1C">
        <w:rPr>
          <w:color w:val="auto"/>
          <w:sz w:val="24"/>
          <w:szCs w:val="24"/>
        </w:rPr>
        <w:t>regardin</w:t>
      </w:r>
      <w:r w:rsidRPr="565ECB34" w:rsidR="52FC9D1C">
        <w:rPr>
          <w:color w:val="auto"/>
          <w:sz w:val="24"/>
          <w:szCs w:val="24"/>
        </w:rPr>
        <w:t>g</w:t>
      </w:r>
      <w:r w:rsidRPr="565ECB34" w:rsidR="52FC9D1C">
        <w:rPr>
          <w:color w:val="auto"/>
          <w:sz w:val="24"/>
          <w:szCs w:val="24"/>
        </w:rPr>
        <w:t xml:space="preserve"> demonic spirits. The slow but steady advancement of mental health therapy was driven by the growing body of knowledge among medical professionals and scientists </w:t>
      </w:r>
      <w:r w:rsidRPr="565ECB34" w:rsidR="72F84F99">
        <w:rPr>
          <w:color w:val="auto"/>
          <w:sz w:val="24"/>
          <w:szCs w:val="24"/>
        </w:rPr>
        <w:t>and m</w:t>
      </w:r>
      <w:r w:rsidRPr="565ECB34" w:rsidR="72F84F99">
        <w:rPr>
          <w:rFonts w:ascii="Calibri" w:hAnsi="Calibri" w:eastAsia="Calibri" w:cs="Calibri"/>
          <w:noProof w:val="0"/>
          <w:color w:val="auto"/>
          <w:sz w:val="24"/>
          <w:szCs w:val="24"/>
          <w:lang w:val="en-GB"/>
        </w:rPr>
        <w:t xml:space="preserve">ore </w:t>
      </w:r>
      <w:r w:rsidRPr="565ECB34" w:rsidR="72F84F99">
        <w:rPr>
          <w:rFonts w:ascii="Calibri" w:hAnsi="Calibri" w:eastAsia="Calibri" w:cs="Calibri"/>
          <w:noProof w:val="0"/>
          <w:color w:val="auto"/>
          <w:sz w:val="24"/>
          <w:szCs w:val="24"/>
          <w:lang w:val="en-GB"/>
        </w:rPr>
        <w:t>sophisticated and all-encompassing methods of treatment were developed</w:t>
      </w:r>
      <w:r w:rsidRPr="565ECB34" w:rsidR="11451E35">
        <w:rPr>
          <w:color w:val="auto"/>
          <w:sz w:val="24"/>
          <w:szCs w:val="24"/>
        </w:rPr>
        <w:t xml:space="preserve"> (Bhugra et al., 2017).</w:t>
      </w:r>
    </w:p>
    <w:p w:rsidR="11D06CF5" w:rsidP="565ECB34" w:rsidRDefault="11D06CF5" w14:paraId="0F4D63AF" w14:textId="22E83EFF">
      <w:pPr>
        <w:pStyle w:val="Normal"/>
        <w:spacing w:line="360" w:lineRule="auto"/>
        <w:rPr>
          <w:color w:val="auto"/>
          <w:sz w:val="24"/>
          <w:szCs w:val="24"/>
        </w:rPr>
      </w:pPr>
      <w:r w:rsidRPr="565ECB34" w:rsidR="11D06CF5">
        <w:rPr>
          <w:color w:val="auto"/>
          <w:sz w:val="24"/>
          <w:szCs w:val="24"/>
        </w:rPr>
        <w:t xml:space="preserve">Before the introduction of </w:t>
      </w:r>
      <w:r w:rsidRPr="565ECB34" w:rsidR="1ADEFFDC">
        <w:rPr>
          <w:color w:val="auto"/>
          <w:sz w:val="24"/>
          <w:szCs w:val="24"/>
        </w:rPr>
        <w:t>asylums</w:t>
      </w:r>
      <w:r w:rsidRPr="565ECB34" w:rsidR="6A5E9C48">
        <w:rPr>
          <w:color w:val="auto"/>
          <w:sz w:val="24"/>
          <w:szCs w:val="24"/>
        </w:rPr>
        <w:t>,</w:t>
      </w:r>
      <w:r w:rsidRPr="565ECB34" w:rsidR="1ADEFFDC">
        <w:rPr>
          <w:color w:val="auto"/>
          <w:sz w:val="24"/>
          <w:szCs w:val="24"/>
        </w:rPr>
        <w:t xml:space="preserve"> families</w:t>
      </w:r>
      <w:r w:rsidRPr="565ECB34" w:rsidR="11D06CF5">
        <w:rPr>
          <w:color w:val="auto"/>
          <w:sz w:val="24"/>
          <w:szCs w:val="24"/>
        </w:rPr>
        <w:t xml:space="preserve"> traditionally </w:t>
      </w:r>
      <w:r w:rsidRPr="565ECB34" w:rsidR="11D06CF5">
        <w:rPr>
          <w:color w:val="auto"/>
          <w:sz w:val="24"/>
          <w:szCs w:val="24"/>
        </w:rPr>
        <w:t>provided</w:t>
      </w:r>
      <w:r w:rsidRPr="565ECB34" w:rsidR="11D06CF5">
        <w:rPr>
          <w:color w:val="auto"/>
          <w:sz w:val="24"/>
          <w:szCs w:val="24"/>
        </w:rPr>
        <w:t xml:space="preserve"> the primary care for</w:t>
      </w:r>
      <w:r w:rsidRPr="565ECB34" w:rsidR="5E1CE729">
        <w:rPr>
          <w:color w:val="auto"/>
          <w:sz w:val="24"/>
          <w:szCs w:val="24"/>
        </w:rPr>
        <w:t xml:space="preserve"> </w:t>
      </w:r>
      <w:r w:rsidRPr="565ECB34" w:rsidR="0340CD3E">
        <w:rPr>
          <w:color w:val="auto"/>
          <w:sz w:val="24"/>
          <w:szCs w:val="24"/>
        </w:rPr>
        <w:t>family</w:t>
      </w:r>
      <w:r w:rsidRPr="565ECB34" w:rsidR="11D06CF5">
        <w:rPr>
          <w:color w:val="auto"/>
          <w:sz w:val="24"/>
          <w:szCs w:val="24"/>
        </w:rPr>
        <w:t xml:space="preserve"> members who were mentally ill or had learning </w:t>
      </w:r>
      <w:r w:rsidRPr="565ECB34" w:rsidR="7CC61BC2">
        <w:rPr>
          <w:color w:val="auto"/>
          <w:sz w:val="24"/>
          <w:szCs w:val="24"/>
        </w:rPr>
        <w:t>difficulties</w:t>
      </w:r>
      <w:r w:rsidRPr="565ECB34" w:rsidR="6324E330">
        <w:rPr>
          <w:color w:val="auto"/>
          <w:sz w:val="24"/>
          <w:szCs w:val="24"/>
        </w:rPr>
        <w:t>.</w:t>
      </w:r>
      <w:r w:rsidRPr="565ECB34" w:rsidR="575BDCF8">
        <w:rPr>
          <w:color w:val="auto"/>
          <w:sz w:val="24"/>
          <w:szCs w:val="24"/>
        </w:rPr>
        <w:t xml:space="preserve"> Those who were unable to be contained at home </w:t>
      </w:r>
      <w:r w:rsidRPr="565ECB34" w:rsidR="575BDCF8">
        <w:rPr>
          <w:color w:val="auto"/>
          <w:sz w:val="24"/>
          <w:szCs w:val="24"/>
        </w:rPr>
        <w:t>frequently</w:t>
      </w:r>
      <w:r w:rsidRPr="565ECB34" w:rsidR="575BDCF8">
        <w:rPr>
          <w:color w:val="auto"/>
          <w:sz w:val="24"/>
          <w:szCs w:val="24"/>
        </w:rPr>
        <w:t xml:space="preserve"> found themselves homeless. Local parishes may have offered charity-funded asylums for the destitute, and some impoverished people may have been sent to workhouses or jails</w:t>
      </w:r>
      <w:r w:rsidRPr="565ECB34" w:rsidR="16CEA98A">
        <w:rPr>
          <w:color w:val="auto"/>
          <w:sz w:val="24"/>
          <w:szCs w:val="24"/>
        </w:rPr>
        <w:t xml:space="preserve"> (Jones, 2017</w:t>
      </w:r>
      <w:r w:rsidRPr="565ECB34" w:rsidR="16CEA98A">
        <w:rPr>
          <w:color w:val="auto"/>
          <w:sz w:val="24"/>
          <w:szCs w:val="24"/>
        </w:rPr>
        <w:t>).</w:t>
      </w:r>
      <w:r w:rsidRPr="565ECB34" w:rsidR="79E45524">
        <w:rPr>
          <w:color w:val="auto"/>
          <w:sz w:val="24"/>
          <w:szCs w:val="24"/>
        </w:rPr>
        <w:t xml:space="preserve"> </w:t>
      </w:r>
      <w:r w:rsidRPr="565ECB34" w:rsidR="5E3A9AB0">
        <w:rPr>
          <w:color w:val="auto"/>
          <w:sz w:val="24"/>
          <w:szCs w:val="24"/>
        </w:rPr>
        <w:t xml:space="preserve">According to </w:t>
      </w:r>
      <w:r w:rsidRPr="565ECB34" w:rsidR="1AE2F9B6">
        <w:rPr>
          <w:color w:val="auto"/>
          <w:sz w:val="24"/>
          <w:szCs w:val="24"/>
        </w:rPr>
        <w:t xml:space="preserve">Houston (2020) </w:t>
      </w:r>
      <w:r w:rsidRPr="565ECB34" w:rsidR="79E45524">
        <w:rPr>
          <w:color w:val="auto"/>
          <w:sz w:val="24"/>
          <w:szCs w:val="24"/>
        </w:rPr>
        <w:t xml:space="preserve">early asylums were </w:t>
      </w:r>
      <w:r w:rsidRPr="565ECB34" w:rsidR="79E45524">
        <w:rPr>
          <w:color w:val="auto"/>
          <w:sz w:val="24"/>
          <w:szCs w:val="24"/>
        </w:rPr>
        <w:t>essentially prisons</w:t>
      </w:r>
      <w:r w:rsidRPr="565ECB34" w:rsidR="79E45524">
        <w:rPr>
          <w:color w:val="auto"/>
          <w:sz w:val="24"/>
          <w:szCs w:val="24"/>
        </w:rPr>
        <w:t xml:space="preserve">, which is why inmates were often physically restrained. Just holding 'inmates' in custody was the sole purpose of insane asylums. Patients were often restrained with shackles or other forms of confinement for </w:t>
      </w:r>
      <w:r w:rsidRPr="565ECB34" w:rsidR="79E45524">
        <w:rPr>
          <w:color w:val="auto"/>
          <w:sz w:val="24"/>
          <w:szCs w:val="24"/>
        </w:rPr>
        <w:t>long periods</w:t>
      </w:r>
      <w:r w:rsidRPr="565ECB34" w:rsidR="79E45524">
        <w:rPr>
          <w:color w:val="auto"/>
          <w:sz w:val="24"/>
          <w:szCs w:val="24"/>
        </w:rPr>
        <w:t xml:space="preserve"> of time, and the guards did nothing more than stand guard</w:t>
      </w:r>
      <w:r w:rsidRPr="565ECB34" w:rsidR="6530EBC2">
        <w:rPr>
          <w:color w:val="auto"/>
          <w:sz w:val="24"/>
          <w:szCs w:val="24"/>
        </w:rPr>
        <w:t xml:space="preserve"> (Topp, 2018).</w:t>
      </w:r>
      <w:r w:rsidRPr="565ECB34" w:rsidR="269ED05A">
        <w:rPr>
          <w:color w:val="auto"/>
          <w:sz w:val="24"/>
          <w:szCs w:val="24"/>
        </w:rPr>
        <w:t xml:space="preserve"> </w:t>
      </w:r>
      <w:r w:rsidRPr="565ECB34" w:rsidR="65D813E2">
        <w:rPr>
          <w:color w:val="auto"/>
          <w:sz w:val="24"/>
          <w:szCs w:val="24"/>
        </w:rPr>
        <w:t>However, i</w:t>
      </w:r>
      <w:r w:rsidRPr="565ECB34" w:rsidR="57A1A6CF">
        <w:rPr>
          <w:color w:val="auto"/>
          <w:sz w:val="24"/>
          <w:szCs w:val="24"/>
        </w:rPr>
        <w:t>n the early 1800s, a shift in attitude</w:t>
      </w:r>
      <w:r w:rsidRPr="565ECB34" w:rsidR="0A120D2A">
        <w:rPr>
          <w:color w:val="auto"/>
          <w:sz w:val="24"/>
          <w:szCs w:val="24"/>
        </w:rPr>
        <w:t>s</w:t>
      </w:r>
      <w:r w:rsidRPr="565ECB34" w:rsidR="57A1A6CF">
        <w:rPr>
          <w:color w:val="auto"/>
          <w:sz w:val="24"/>
          <w:szCs w:val="24"/>
        </w:rPr>
        <w:t xml:space="preserve"> toward the treatment of mentally ill patients was driven by Harriet Martineau and Samuel Tuke. From </w:t>
      </w:r>
      <w:r w:rsidRPr="565ECB34" w:rsidR="57A1A6CF">
        <w:rPr>
          <w:color w:val="auto"/>
          <w:sz w:val="24"/>
          <w:szCs w:val="24"/>
        </w:rPr>
        <w:t>this</w:t>
      </w:r>
      <w:r w:rsidRPr="565ECB34" w:rsidR="2EE5E5BC">
        <w:rPr>
          <w:color w:val="auto"/>
          <w:sz w:val="24"/>
          <w:szCs w:val="24"/>
        </w:rPr>
        <w:t xml:space="preserve"> point </w:t>
      </w:r>
      <w:r w:rsidRPr="565ECB34" w:rsidR="2EE5E5BC">
        <w:rPr>
          <w:color w:val="auto"/>
          <w:sz w:val="24"/>
          <w:szCs w:val="24"/>
        </w:rPr>
        <w:t>on</w:t>
      </w:r>
      <w:r w:rsidRPr="565ECB34" w:rsidR="57A1A6CF">
        <w:rPr>
          <w:color w:val="auto"/>
          <w:sz w:val="24"/>
          <w:szCs w:val="24"/>
        </w:rPr>
        <w:t xml:space="preserve"> local governments were now required by law to provide secure facilities for the treatment of people with mental illness</w:t>
      </w:r>
      <w:r w:rsidRPr="565ECB34" w:rsidR="58F3C5B6">
        <w:rPr>
          <w:color w:val="auto"/>
          <w:sz w:val="24"/>
          <w:szCs w:val="24"/>
        </w:rPr>
        <w:t xml:space="preserve"> (Oswald, 2021</w:t>
      </w:r>
      <w:r w:rsidRPr="565ECB34" w:rsidR="58F3C5B6">
        <w:rPr>
          <w:color w:val="auto"/>
          <w:sz w:val="24"/>
          <w:szCs w:val="24"/>
        </w:rPr>
        <w:t>).</w:t>
      </w:r>
      <w:r w:rsidRPr="565ECB34" w:rsidR="0109E9F0">
        <w:rPr>
          <w:color w:val="auto"/>
          <w:sz w:val="24"/>
          <w:szCs w:val="24"/>
        </w:rPr>
        <w:t xml:space="preserve"> </w:t>
      </w:r>
    </w:p>
    <w:p w:rsidR="0109E9F0" w:rsidP="565ECB34" w:rsidRDefault="0109E9F0" w14:paraId="2C7CFB86" w14:textId="6DF8B3B8">
      <w:pPr>
        <w:pStyle w:val="Normal"/>
        <w:spacing w:line="360" w:lineRule="auto"/>
        <w:rPr>
          <w:color w:val="auto"/>
          <w:sz w:val="24"/>
          <w:szCs w:val="24"/>
        </w:rPr>
      </w:pPr>
      <w:r w:rsidRPr="565ECB34" w:rsidR="0109E9F0">
        <w:rPr>
          <w:color w:val="auto"/>
          <w:sz w:val="24"/>
          <w:szCs w:val="24"/>
        </w:rPr>
        <w:t>There</w:t>
      </w:r>
      <w:r w:rsidRPr="565ECB34" w:rsidR="0109E9F0">
        <w:rPr>
          <w:color w:val="auto"/>
          <w:sz w:val="24"/>
          <w:szCs w:val="24"/>
        </w:rPr>
        <w:t xml:space="preserve"> was a surge of new laws passed once policymakers shifted their focus from incarceration to treatment for people with mental illness. It was acknowledged that there were possibilities for treating mental illness and it became unacceptable to imprison the impoverished mentally ill in institutions like workhouses and jails. Asylums for the mentally ill became required by law (Science Museum, 2018</w:t>
      </w:r>
      <w:r w:rsidRPr="565ECB34" w:rsidR="20833D60">
        <w:rPr>
          <w:color w:val="auto"/>
          <w:sz w:val="24"/>
          <w:szCs w:val="24"/>
        </w:rPr>
        <w:t>). Takabayashi</w:t>
      </w:r>
      <w:r w:rsidRPr="565ECB34" w:rsidR="6D3FCD6B">
        <w:rPr>
          <w:color w:val="auto"/>
          <w:sz w:val="24"/>
          <w:szCs w:val="24"/>
        </w:rPr>
        <w:t xml:space="preserve"> (2017)</w:t>
      </w:r>
      <w:r w:rsidRPr="565ECB34" w:rsidR="58F3C5B6">
        <w:rPr>
          <w:color w:val="auto"/>
          <w:sz w:val="24"/>
          <w:szCs w:val="24"/>
        </w:rPr>
        <w:t xml:space="preserve"> </w:t>
      </w:r>
      <w:r w:rsidRPr="565ECB34" w:rsidR="22DC1A2B">
        <w:rPr>
          <w:color w:val="auto"/>
          <w:sz w:val="24"/>
          <w:szCs w:val="24"/>
        </w:rPr>
        <w:t>goes on to say that t</w:t>
      </w:r>
      <w:r w:rsidRPr="565ECB34" w:rsidR="30B98048">
        <w:rPr>
          <w:color w:val="auto"/>
          <w:sz w:val="24"/>
          <w:szCs w:val="24"/>
        </w:rPr>
        <w:t xml:space="preserve">he criteria for admission were </w:t>
      </w:r>
      <w:r w:rsidRPr="565ECB34" w:rsidR="30B98048">
        <w:rPr>
          <w:color w:val="auto"/>
          <w:sz w:val="24"/>
          <w:szCs w:val="24"/>
        </w:rPr>
        <w:t>established</w:t>
      </w:r>
      <w:r w:rsidRPr="565ECB34" w:rsidR="30B98048">
        <w:rPr>
          <w:color w:val="auto"/>
          <w:sz w:val="24"/>
          <w:szCs w:val="24"/>
        </w:rPr>
        <w:t xml:space="preserve"> by the Lunacy Act of 1890, which </w:t>
      </w:r>
      <w:r w:rsidRPr="565ECB34" w:rsidR="30B98048">
        <w:rPr>
          <w:color w:val="auto"/>
          <w:sz w:val="24"/>
          <w:szCs w:val="24"/>
        </w:rPr>
        <w:t>established</w:t>
      </w:r>
      <w:r w:rsidRPr="565ECB34" w:rsidR="30B98048">
        <w:rPr>
          <w:color w:val="auto"/>
          <w:sz w:val="24"/>
          <w:szCs w:val="24"/>
        </w:rPr>
        <w:t xml:space="preserve"> a legal framework under which a person had to be confirmed as crazy prior to admittance to the institution</w:t>
      </w:r>
      <w:r w:rsidRPr="565ECB34" w:rsidR="659EB8AB">
        <w:rPr>
          <w:color w:val="auto"/>
          <w:sz w:val="24"/>
          <w:szCs w:val="24"/>
        </w:rPr>
        <w:t xml:space="preserve"> under the act, a</w:t>
      </w:r>
      <w:r w:rsidRPr="565ECB34" w:rsidR="30B98048">
        <w:rPr>
          <w:color w:val="auto"/>
          <w:sz w:val="24"/>
          <w:szCs w:val="24"/>
        </w:rPr>
        <w:t>sylums were redefined to be</w:t>
      </w:r>
      <w:r w:rsidRPr="565ECB34" w:rsidR="55F8D36C">
        <w:rPr>
          <w:color w:val="auto"/>
          <w:sz w:val="24"/>
          <w:szCs w:val="24"/>
        </w:rPr>
        <w:t xml:space="preserve"> </w:t>
      </w:r>
      <w:r w:rsidRPr="565ECB34" w:rsidR="55F8D36C">
        <w:rPr>
          <w:color w:val="auto"/>
          <w:sz w:val="24"/>
          <w:szCs w:val="24"/>
        </w:rPr>
        <w:t>the</w:t>
      </w:r>
      <w:r w:rsidRPr="565ECB34" w:rsidR="30B98048">
        <w:rPr>
          <w:color w:val="auto"/>
          <w:sz w:val="24"/>
          <w:szCs w:val="24"/>
        </w:rPr>
        <w:t xml:space="preserve"> last </w:t>
      </w:r>
      <w:r w:rsidRPr="565ECB34" w:rsidR="30B98048">
        <w:rPr>
          <w:color w:val="auto"/>
          <w:sz w:val="24"/>
          <w:szCs w:val="24"/>
        </w:rPr>
        <w:t>option</w:t>
      </w:r>
      <w:r w:rsidRPr="565ECB34" w:rsidR="30B98048">
        <w:rPr>
          <w:color w:val="auto"/>
          <w:sz w:val="24"/>
          <w:szCs w:val="24"/>
        </w:rPr>
        <w:t xml:space="preserve"> for the </w:t>
      </w:r>
      <w:r w:rsidRPr="565ECB34" w:rsidR="395460A3">
        <w:rPr>
          <w:color w:val="auto"/>
          <w:sz w:val="24"/>
          <w:szCs w:val="24"/>
        </w:rPr>
        <w:t xml:space="preserve">mentally </w:t>
      </w:r>
      <w:r w:rsidRPr="565ECB34" w:rsidR="70CCA4EE">
        <w:rPr>
          <w:color w:val="auto"/>
          <w:sz w:val="24"/>
          <w:szCs w:val="24"/>
        </w:rPr>
        <w:t>ill</w:t>
      </w:r>
      <w:r w:rsidRPr="565ECB34" w:rsidR="30B98048">
        <w:rPr>
          <w:color w:val="auto"/>
          <w:sz w:val="24"/>
          <w:szCs w:val="24"/>
        </w:rPr>
        <w:t xml:space="preserve">. After being </w:t>
      </w:r>
      <w:r w:rsidRPr="565ECB34" w:rsidR="30B98048">
        <w:rPr>
          <w:color w:val="auto"/>
          <w:sz w:val="24"/>
          <w:szCs w:val="24"/>
        </w:rPr>
        <w:t>deemed</w:t>
      </w:r>
      <w:r w:rsidRPr="565ECB34" w:rsidR="30B98048">
        <w:rPr>
          <w:color w:val="auto"/>
          <w:sz w:val="24"/>
          <w:szCs w:val="24"/>
        </w:rPr>
        <w:t xml:space="preserve"> insane by </w:t>
      </w:r>
      <w:r w:rsidRPr="565ECB34" w:rsidR="772A92F5">
        <w:rPr>
          <w:color w:val="auto"/>
          <w:sz w:val="24"/>
          <w:szCs w:val="24"/>
        </w:rPr>
        <w:t xml:space="preserve">a </w:t>
      </w:r>
      <w:r w:rsidRPr="565ECB34" w:rsidR="30B98048">
        <w:rPr>
          <w:color w:val="auto"/>
          <w:sz w:val="24"/>
          <w:szCs w:val="24"/>
        </w:rPr>
        <w:t xml:space="preserve">physician, people were transported to the asylum under a forced reception order issued by a </w:t>
      </w:r>
      <w:r w:rsidRPr="565ECB34" w:rsidR="0EC0F794">
        <w:rPr>
          <w:color w:val="auto"/>
          <w:sz w:val="24"/>
          <w:szCs w:val="24"/>
        </w:rPr>
        <w:t>judge.</w:t>
      </w:r>
      <w:r w:rsidRPr="565ECB34" w:rsidR="2F1165CE">
        <w:rPr>
          <w:color w:val="auto"/>
          <w:sz w:val="24"/>
          <w:szCs w:val="24"/>
        </w:rPr>
        <w:t xml:space="preserve"> However, this was only the case for private patients and pauper patients still came under the</w:t>
      </w:r>
      <w:r w:rsidRPr="565ECB34" w:rsidR="74203079">
        <w:rPr>
          <w:color w:val="auto"/>
          <w:sz w:val="24"/>
          <w:szCs w:val="24"/>
        </w:rPr>
        <w:t xml:space="preserve"> </w:t>
      </w:r>
      <w:r w:rsidRPr="565ECB34" w:rsidR="2F1165CE">
        <w:rPr>
          <w:color w:val="auto"/>
          <w:sz w:val="24"/>
          <w:szCs w:val="24"/>
        </w:rPr>
        <w:t>184</w:t>
      </w:r>
      <w:r w:rsidRPr="565ECB34" w:rsidR="0E63D867">
        <w:rPr>
          <w:color w:val="auto"/>
          <w:sz w:val="24"/>
          <w:szCs w:val="24"/>
        </w:rPr>
        <w:t xml:space="preserve">5 </w:t>
      </w:r>
      <w:r w:rsidRPr="565ECB34" w:rsidR="2CCDFEA2">
        <w:rPr>
          <w:color w:val="auto"/>
          <w:sz w:val="24"/>
          <w:szCs w:val="24"/>
        </w:rPr>
        <w:t>L</w:t>
      </w:r>
      <w:r w:rsidRPr="565ECB34" w:rsidR="7983286F">
        <w:rPr>
          <w:color w:val="auto"/>
          <w:sz w:val="24"/>
          <w:szCs w:val="24"/>
        </w:rPr>
        <w:t xml:space="preserve">unacy </w:t>
      </w:r>
      <w:r w:rsidRPr="565ECB34" w:rsidR="0E63D867">
        <w:rPr>
          <w:color w:val="auto"/>
          <w:sz w:val="24"/>
          <w:szCs w:val="24"/>
        </w:rPr>
        <w:t>Act</w:t>
      </w:r>
      <w:r w:rsidRPr="565ECB34" w:rsidR="795435A4">
        <w:rPr>
          <w:color w:val="auto"/>
          <w:sz w:val="24"/>
          <w:szCs w:val="24"/>
        </w:rPr>
        <w:t>,</w:t>
      </w:r>
      <w:r w:rsidRPr="565ECB34" w:rsidR="0E63D867">
        <w:rPr>
          <w:color w:val="auto"/>
          <w:sz w:val="24"/>
          <w:szCs w:val="24"/>
        </w:rPr>
        <w:t xml:space="preserve"> w</w:t>
      </w:r>
      <w:r w:rsidRPr="565ECB34" w:rsidR="26136547">
        <w:rPr>
          <w:color w:val="auto"/>
          <w:sz w:val="24"/>
          <w:szCs w:val="24"/>
        </w:rPr>
        <w:t>here</w:t>
      </w:r>
      <w:r w:rsidRPr="565ECB34" w:rsidR="62B3968E">
        <w:rPr>
          <w:color w:val="auto"/>
          <w:sz w:val="24"/>
          <w:szCs w:val="24"/>
        </w:rPr>
        <w:t xml:space="preserve"> a </w:t>
      </w:r>
      <w:r w:rsidRPr="565ECB34" w:rsidR="6B5360CB">
        <w:rPr>
          <w:color w:val="auto"/>
          <w:sz w:val="24"/>
          <w:szCs w:val="24"/>
        </w:rPr>
        <w:t>summary reception order alon</w:t>
      </w:r>
      <w:r w:rsidRPr="565ECB34" w:rsidR="0F2D1CD8">
        <w:rPr>
          <w:color w:val="auto"/>
          <w:sz w:val="24"/>
          <w:szCs w:val="24"/>
        </w:rPr>
        <w:t xml:space="preserve">g with a medical report was </w:t>
      </w:r>
      <w:r w:rsidRPr="565ECB34" w:rsidR="4CD99DD4">
        <w:rPr>
          <w:color w:val="auto"/>
          <w:sz w:val="24"/>
          <w:szCs w:val="24"/>
        </w:rPr>
        <w:t>the only</w:t>
      </w:r>
      <w:r w:rsidRPr="565ECB34" w:rsidR="0F2D1CD8">
        <w:rPr>
          <w:color w:val="auto"/>
          <w:sz w:val="24"/>
          <w:szCs w:val="24"/>
        </w:rPr>
        <w:t xml:space="preserve"> </w:t>
      </w:r>
      <w:r w:rsidRPr="565ECB34" w:rsidR="30A3A7D8">
        <w:rPr>
          <w:color w:val="auto"/>
          <w:sz w:val="24"/>
          <w:szCs w:val="24"/>
        </w:rPr>
        <w:t>requirement</w:t>
      </w:r>
      <w:r w:rsidRPr="565ECB34" w:rsidR="0CDCEB8E">
        <w:rPr>
          <w:color w:val="auto"/>
          <w:sz w:val="24"/>
          <w:szCs w:val="24"/>
        </w:rPr>
        <w:t xml:space="preserve"> (Mental Health Matters, 202</w:t>
      </w:r>
      <w:r w:rsidRPr="565ECB34" w:rsidR="1B50E0F3">
        <w:rPr>
          <w:color w:val="auto"/>
          <w:sz w:val="24"/>
          <w:szCs w:val="24"/>
        </w:rPr>
        <w:t>1</w:t>
      </w:r>
      <w:r w:rsidRPr="565ECB34" w:rsidR="0CDCEB8E">
        <w:rPr>
          <w:color w:val="auto"/>
          <w:sz w:val="24"/>
          <w:szCs w:val="24"/>
        </w:rPr>
        <w:t>).</w:t>
      </w:r>
      <w:r w:rsidRPr="565ECB34" w:rsidR="1890373C">
        <w:rPr>
          <w:color w:val="auto"/>
          <w:sz w:val="24"/>
          <w:szCs w:val="24"/>
        </w:rPr>
        <w:t xml:space="preserve"> </w:t>
      </w:r>
    </w:p>
    <w:p w:rsidR="1890373C" w:rsidP="565ECB34" w:rsidRDefault="1890373C" w14:paraId="1BA1BFB7" w14:textId="6137564B">
      <w:pPr>
        <w:pStyle w:val="Normal"/>
        <w:spacing w:line="360" w:lineRule="auto"/>
        <w:rPr>
          <w:color w:val="auto"/>
          <w:sz w:val="24"/>
          <w:szCs w:val="24"/>
        </w:rPr>
      </w:pPr>
      <w:r w:rsidRPr="565ECB34" w:rsidR="1890373C">
        <w:rPr>
          <w:color w:val="auto"/>
          <w:sz w:val="24"/>
          <w:szCs w:val="24"/>
        </w:rPr>
        <w:t>By 1840</w:t>
      </w:r>
      <w:r w:rsidRPr="565ECB34" w:rsidR="6012C0F1">
        <w:rPr>
          <w:color w:val="auto"/>
          <w:sz w:val="24"/>
          <w:szCs w:val="24"/>
        </w:rPr>
        <w:t>,</w:t>
      </w:r>
      <w:r w:rsidRPr="565ECB34" w:rsidR="1890373C">
        <w:rPr>
          <w:color w:val="auto"/>
          <w:sz w:val="24"/>
          <w:szCs w:val="24"/>
        </w:rPr>
        <w:t xml:space="preserve"> </w:t>
      </w:r>
      <w:r w:rsidRPr="565ECB34" w:rsidR="1890373C">
        <w:rPr>
          <w:color w:val="auto"/>
          <w:sz w:val="24"/>
          <w:szCs w:val="24"/>
        </w:rPr>
        <w:t>Dr</w:t>
      </w:r>
      <w:r w:rsidRPr="565ECB34" w:rsidR="2EA6F2B8">
        <w:rPr>
          <w:color w:val="auto"/>
          <w:sz w:val="24"/>
          <w:szCs w:val="24"/>
        </w:rPr>
        <w:t>.</w:t>
      </w:r>
      <w:r w:rsidRPr="565ECB34" w:rsidR="1890373C">
        <w:rPr>
          <w:color w:val="auto"/>
          <w:sz w:val="24"/>
          <w:szCs w:val="24"/>
        </w:rPr>
        <w:t xml:space="preserve"> John Conolly </w:t>
      </w:r>
      <w:r w:rsidRPr="565ECB34" w:rsidR="2D7CDE58">
        <w:rPr>
          <w:color w:val="auto"/>
          <w:sz w:val="24"/>
          <w:szCs w:val="24"/>
        </w:rPr>
        <w:t xml:space="preserve">had </w:t>
      </w:r>
      <w:r w:rsidRPr="565ECB34" w:rsidR="1890373C">
        <w:rPr>
          <w:color w:val="auto"/>
          <w:sz w:val="24"/>
          <w:szCs w:val="24"/>
        </w:rPr>
        <w:t xml:space="preserve">gained popularity as the forerunner </w:t>
      </w:r>
      <w:r w:rsidRPr="565ECB34" w:rsidR="68B28B2E">
        <w:rPr>
          <w:color w:val="auto"/>
          <w:sz w:val="24"/>
          <w:szCs w:val="24"/>
        </w:rPr>
        <w:t>of</w:t>
      </w:r>
      <w:r w:rsidRPr="565ECB34" w:rsidR="1890373C">
        <w:rPr>
          <w:color w:val="auto"/>
          <w:sz w:val="24"/>
          <w:szCs w:val="24"/>
        </w:rPr>
        <w:t xml:space="preserve"> the use of seclusion, which </w:t>
      </w:r>
      <w:r w:rsidRPr="565ECB34" w:rsidR="1890373C">
        <w:rPr>
          <w:color w:val="auto"/>
          <w:sz w:val="24"/>
          <w:szCs w:val="24"/>
        </w:rPr>
        <w:t>emerged</w:t>
      </w:r>
      <w:r w:rsidRPr="565ECB34" w:rsidR="1890373C">
        <w:rPr>
          <w:color w:val="auto"/>
          <w:sz w:val="24"/>
          <w:szCs w:val="24"/>
        </w:rPr>
        <w:t xml:space="preserve"> out of the non-restraint movement. The concept of seclusion arose from the need to relieve patients from traditional forms of constraint, such as chains and shackles. Conolly thought that isolating dangerous patients was the kindest </w:t>
      </w:r>
      <w:r w:rsidRPr="565ECB34" w:rsidR="1890373C">
        <w:rPr>
          <w:color w:val="auto"/>
          <w:sz w:val="24"/>
          <w:szCs w:val="24"/>
        </w:rPr>
        <w:t>option</w:t>
      </w:r>
      <w:r w:rsidRPr="565ECB34" w:rsidR="1890373C">
        <w:rPr>
          <w:color w:val="auto"/>
          <w:sz w:val="24"/>
          <w:szCs w:val="24"/>
        </w:rPr>
        <w:t xml:space="preserve"> for everyone involved (Howe and Sethi, 2018). Al-</w:t>
      </w:r>
      <w:r w:rsidRPr="565ECB34" w:rsidR="1890373C">
        <w:rPr>
          <w:color w:val="auto"/>
          <w:sz w:val="24"/>
          <w:szCs w:val="24"/>
        </w:rPr>
        <w:t>Maraira</w:t>
      </w:r>
      <w:r w:rsidRPr="565ECB34" w:rsidR="1890373C">
        <w:rPr>
          <w:color w:val="auto"/>
          <w:sz w:val="24"/>
          <w:szCs w:val="24"/>
        </w:rPr>
        <w:t xml:space="preserve"> and </w:t>
      </w:r>
      <w:r w:rsidRPr="565ECB34" w:rsidR="1890373C">
        <w:rPr>
          <w:color w:val="auto"/>
          <w:sz w:val="24"/>
          <w:szCs w:val="24"/>
        </w:rPr>
        <w:t>Hayajneh</w:t>
      </w:r>
      <w:r w:rsidRPr="565ECB34" w:rsidR="1890373C">
        <w:rPr>
          <w:color w:val="auto"/>
          <w:sz w:val="24"/>
          <w:szCs w:val="24"/>
        </w:rPr>
        <w:t xml:space="preserve"> (2018) </w:t>
      </w:r>
      <w:r w:rsidRPr="565ECB34" w:rsidR="1890373C">
        <w:rPr>
          <w:color w:val="auto"/>
          <w:sz w:val="24"/>
          <w:szCs w:val="24"/>
        </w:rPr>
        <w:t>indicate</w:t>
      </w:r>
      <w:r w:rsidRPr="565ECB34" w:rsidR="1890373C">
        <w:rPr>
          <w:color w:val="auto"/>
          <w:sz w:val="24"/>
          <w:szCs w:val="24"/>
        </w:rPr>
        <w:t xml:space="preserve"> that seclusion is still in use to this day. However, it could be argued that further research into the negative impacts of seclusion is </w:t>
      </w:r>
      <w:r w:rsidRPr="565ECB34" w:rsidR="1890373C">
        <w:rPr>
          <w:color w:val="auto"/>
          <w:sz w:val="24"/>
          <w:szCs w:val="24"/>
        </w:rPr>
        <w:t>warranted</w:t>
      </w:r>
      <w:r w:rsidRPr="565ECB34" w:rsidR="1890373C">
        <w:rPr>
          <w:color w:val="auto"/>
          <w:sz w:val="24"/>
          <w:szCs w:val="24"/>
        </w:rPr>
        <w:t xml:space="preserve"> even though clinical usage was motivated by a desire to lessen harm from violent and disruptive behaviour, the usage of seclusion resulted in unanticipated emotional cost</w:t>
      </w:r>
      <w:r w:rsidRPr="565ECB34" w:rsidR="0625B0D7">
        <w:rPr>
          <w:color w:val="auto"/>
          <w:sz w:val="24"/>
          <w:szCs w:val="24"/>
        </w:rPr>
        <w:t>s</w:t>
      </w:r>
      <w:r w:rsidRPr="565ECB34" w:rsidR="1890373C">
        <w:rPr>
          <w:color w:val="auto"/>
          <w:sz w:val="24"/>
          <w:szCs w:val="24"/>
        </w:rPr>
        <w:t xml:space="preserve"> for patients and medical professionals, including traumatic experience</w:t>
      </w:r>
      <w:r w:rsidRPr="565ECB34" w:rsidR="0881853A">
        <w:rPr>
          <w:color w:val="auto"/>
          <w:sz w:val="24"/>
          <w:szCs w:val="24"/>
        </w:rPr>
        <w:t>s</w:t>
      </w:r>
      <w:r w:rsidRPr="565ECB34" w:rsidR="1890373C">
        <w:rPr>
          <w:color w:val="auto"/>
          <w:sz w:val="24"/>
          <w:szCs w:val="24"/>
        </w:rPr>
        <w:t>, sadness, and anxiety (</w:t>
      </w:r>
      <w:r w:rsidRPr="565ECB34" w:rsidR="1890373C">
        <w:rPr>
          <w:color w:val="auto"/>
          <w:sz w:val="24"/>
          <w:szCs w:val="24"/>
        </w:rPr>
        <w:t>Chaodun</w:t>
      </w:r>
      <w:r w:rsidRPr="565ECB34" w:rsidR="1890373C">
        <w:rPr>
          <w:color w:val="auto"/>
          <w:sz w:val="24"/>
          <w:szCs w:val="24"/>
        </w:rPr>
        <w:t xml:space="preserve"> et al., 2019). Despite this, there is controversy over the use of isolation due to the lack of conclusive evidence to support the efficacy of seclusion and </w:t>
      </w:r>
      <w:r w:rsidRPr="565ECB34" w:rsidR="117CC7C8">
        <w:rPr>
          <w:color w:val="auto"/>
          <w:sz w:val="24"/>
          <w:szCs w:val="24"/>
        </w:rPr>
        <w:t>it has been noted that</w:t>
      </w:r>
      <w:r w:rsidRPr="565ECB34" w:rsidR="1890373C">
        <w:rPr>
          <w:color w:val="auto"/>
          <w:sz w:val="24"/>
          <w:szCs w:val="24"/>
        </w:rPr>
        <w:t xml:space="preserve"> </w:t>
      </w:r>
      <w:r w:rsidRPr="565ECB34" w:rsidR="22A6F2CA">
        <w:rPr>
          <w:color w:val="auto"/>
          <w:sz w:val="24"/>
          <w:szCs w:val="24"/>
        </w:rPr>
        <w:t xml:space="preserve">methods of control have </w:t>
      </w:r>
      <w:r w:rsidRPr="565ECB34" w:rsidR="1890373C">
        <w:rPr>
          <w:color w:val="auto"/>
          <w:sz w:val="24"/>
          <w:szCs w:val="24"/>
        </w:rPr>
        <w:t xml:space="preserve">significant psychological and physical ramifications (Fischer et al., 2019; </w:t>
      </w:r>
      <w:r w:rsidRPr="565ECB34" w:rsidR="1890373C">
        <w:rPr>
          <w:color w:val="auto"/>
          <w:sz w:val="24"/>
          <w:szCs w:val="24"/>
        </w:rPr>
        <w:t>Umubyeyi</w:t>
      </w:r>
      <w:r w:rsidRPr="565ECB34" w:rsidR="1890373C">
        <w:rPr>
          <w:color w:val="auto"/>
          <w:sz w:val="24"/>
          <w:szCs w:val="24"/>
        </w:rPr>
        <w:t xml:space="preserve"> et al., 2020; Care Quality Commission, 2022)</w:t>
      </w:r>
      <w:r w:rsidRPr="565ECB34" w:rsidR="1890373C">
        <w:rPr>
          <w:color w:val="auto"/>
          <w:sz w:val="24"/>
          <w:szCs w:val="24"/>
        </w:rPr>
        <w:t xml:space="preserve">.  </w:t>
      </w:r>
    </w:p>
    <w:p w:rsidR="174ACA55" w:rsidP="565ECB34" w:rsidRDefault="174ACA55" w14:paraId="4A38C02C" w14:textId="0AFDE231">
      <w:pPr>
        <w:pStyle w:val="Normal"/>
        <w:spacing w:line="360" w:lineRule="auto"/>
        <w:rPr>
          <w:color w:val="auto"/>
          <w:sz w:val="24"/>
          <w:szCs w:val="24"/>
        </w:rPr>
      </w:pPr>
      <w:r w:rsidRPr="565ECB34" w:rsidR="174ACA55">
        <w:rPr>
          <w:color w:val="auto"/>
          <w:sz w:val="24"/>
          <w:szCs w:val="24"/>
        </w:rPr>
        <w:t>When t</w:t>
      </w:r>
      <w:r w:rsidRPr="565ECB34" w:rsidR="258B02F8">
        <w:rPr>
          <w:color w:val="auto"/>
          <w:sz w:val="24"/>
          <w:szCs w:val="24"/>
        </w:rPr>
        <w:t xml:space="preserve">he </w:t>
      </w:r>
      <w:r w:rsidRPr="565ECB34" w:rsidR="6A78291C">
        <w:rPr>
          <w:color w:val="auto"/>
          <w:sz w:val="24"/>
          <w:szCs w:val="24"/>
        </w:rPr>
        <w:t xml:space="preserve">National Health Service (NHS) was </w:t>
      </w:r>
      <w:r w:rsidRPr="565ECB34" w:rsidR="6A78291C">
        <w:rPr>
          <w:color w:val="auto"/>
          <w:sz w:val="24"/>
          <w:szCs w:val="24"/>
        </w:rPr>
        <w:t>established</w:t>
      </w:r>
      <w:r w:rsidRPr="565ECB34" w:rsidR="6A78291C">
        <w:rPr>
          <w:color w:val="auto"/>
          <w:sz w:val="24"/>
          <w:szCs w:val="24"/>
        </w:rPr>
        <w:t xml:space="preserve"> in 1948</w:t>
      </w:r>
      <w:r w:rsidRPr="565ECB34" w:rsidR="3D60A838">
        <w:rPr>
          <w:color w:val="auto"/>
          <w:sz w:val="24"/>
          <w:szCs w:val="24"/>
        </w:rPr>
        <w:t xml:space="preserve">, one of the most pressing medical and political concerns was the widespread problem of overpopulation in British mental institutions. </w:t>
      </w:r>
      <w:r w:rsidRPr="565ECB34" w:rsidR="348651F3">
        <w:rPr>
          <w:color w:val="auto"/>
          <w:sz w:val="24"/>
          <w:szCs w:val="24"/>
        </w:rPr>
        <w:t xml:space="preserve">The push to </w:t>
      </w:r>
      <w:r w:rsidRPr="565ECB34" w:rsidR="348651F3">
        <w:rPr>
          <w:color w:val="auto"/>
          <w:sz w:val="24"/>
          <w:szCs w:val="24"/>
        </w:rPr>
        <w:t>relocate</w:t>
      </w:r>
      <w:r w:rsidRPr="565ECB34" w:rsidR="348651F3">
        <w:rPr>
          <w:color w:val="auto"/>
          <w:sz w:val="24"/>
          <w:szCs w:val="24"/>
        </w:rPr>
        <w:t xml:space="preserve"> psychiatric care and treatment away from the massive, outdated mental institutions was propelled by </w:t>
      </w:r>
      <w:r w:rsidRPr="565ECB34" w:rsidR="348651F3">
        <w:rPr>
          <w:color w:val="auto"/>
          <w:sz w:val="24"/>
          <w:szCs w:val="24"/>
        </w:rPr>
        <w:t>a number of</w:t>
      </w:r>
      <w:r w:rsidRPr="565ECB34" w:rsidR="348651F3">
        <w:rPr>
          <w:color w:val="auto"/>
          <w:sz w:val="24"/>
          <w:szCs w:val="24"/>
        </w:rPr>
        <w:t xml:space="preserve"> causes. Starting in the middle of the 1950s, phenothiazine medications became available, and by the 1960s, hospitals began to implement new methods of clinical therapy</w:t>
      </w:r>
      <w:r w:rsidRPr="565ECB34" w:rsidR="586AC2BB">
        <w:rPr>
          <w:color w:val="auto"/>
          <w:sz w:val="24"/>
          <w:szCs w:val="24"/>
        </w:rPr>
        <w:t xml:space="preserve"> (Hall, 2022). </w:t>
      </w:r>
      <w:r w:rsidRPr="565ECB34" w:rsidR="6058C333">
        <w:rPr>
          <w:color w:val="auto"/>
          <w:sz w:val="24"/>
          <w:szCs w:val="24"/>
        </w:rPr>
        <w:t>Despite this</w:t>
      </w:r>
      <w:r w:rsidRPr="565ECB34" w:rsidR="586AC2BB">
        <w:rPr>
          <w:color w:val="auto"/>
          <w:sz w:val="24"/>
          <w:szCs w:val="24"/>
        </w:rPr>
        <w:t>,</w:t>
      </w:r>
      <w:r w:rsidRPr="565ECB34" w:rsidR="711455B7">
        <w:rPr>
          <w:color w:val="auto"/>
          <w:sz w:val="24"/>
          <w:szCs w:val="24"/>
        </w:rPr>
        <w:t xml:space="preserve"> Golay et al (2019)</w:t>
      </w:r>
      <w:r w:rsidRPr="565ECB34" w:rsidR="586AC2BB">
        <w:rPr>
          <w:color w:val="auto"/>
          <w:sz w:val="24"/>
          <w:szCs w:val="24"/>
        </w:rPr>
        <w:t xml:space="preserve"> </w:t>
      </w:r>
      <w:r w:rsidRPr="565ECB34" w:rsidR="41B44F6B">
        <w:rPr>
          <w:color w:val="auto"/>
          <w:sz w:val="24"/>
          <w:szCs w:val="24"/>
        </w:rPr>
        <w:t>point out</w:t>
      </w:r>
      <w:r w:rsidRPr="565ECB34" w:rsidR="7AF043F3">
        <w:rPr>
          <w:color w:val="auto"/>
          <w:sz w:val="24"/>
          <w:szCs w:val="24"/>
        </w:rPr>
        <w:t xml:space="preserve"> that people with mental illness were able to return to society after leaving hospitals </w:t>
      </w:r>
      <w:r w:rsidRPr="565ECB34" w:rsidR="7AF043F3">
        <w:rPr>
          <w:color w:val="auto"/>
          <w:sz w:val="24"/>
          <w:szCs w:val="24"/>
        </w:rPr>
        <w:t>as a result of</w:t>
      </w:r>
      <w:r w:rsidRPr="565ECB34" w:rsidR="7AF043F3">
        <w:rPr>
          <w:color w:val="auto"/>
          <w:sz w:val="24"/>
          <w:szCs w:val="24"/>
        </w:rPr>
        <w:t xml:space="preserve"> the de-institutionali</w:t>
      </w:r>
      <w:r w:rsidRPr="565ECB34" w:rsidR="3103F113">
        <w:rPr>
          <w:color w:val="auto"/>
          <w:sz w:val="24"/>
          <w:szCs w:val="24"/>
        </w:rPr>
        <w:t>s</w:t>
      </w:r>
      <w:r w:rsidRPr="565ECB34" w:rsidR="7AF043F3">
        <w:rPr>
          <w:color w:val="auto"/>
          <w:sz w:val="24"/>
          <w:szCs w:val="24"/>
        </w:rPr>
        <w:t>ation movement.</w:t>
      </w:r>
      <w:r w:rsidRPr="565ECB34" w:rsidR="5023FC9F">
        <w:rPr>
          <w:color w:val="auto"/>
          <w:sz w:val="24"/>
          <w:szCs w:val="24"/>
        </w:rPr>
        <w:t xml:space="preserve"> </w:t>
      </w:r>
      <w:r w:rsidRPr="565ECB34" w:rsidR="2CDE6591">
        <w:rPr>
          <w:color w:val="auto"/>
          <w:sz w:val="24"/>
          <w:szCs w:val="24"/>
        </w:rPr>
        <w:t>institutionalised patients</w:t>
      </w:r>
      <w:r w:rsidRPr="565ECB34" w:rsidR="27EA96C5">
        <w:rPr>
          <w:color w:val="auto"/>
          <w:sz w:val="24"/>
          <w:szCs w:val="24"/>
        </w:rPr>
        <w:t xml:space="preserve">, typically those that had been hospitalised for over two years, posed the greatest difficulty. </w:t>
      </w:r>
      <w:r w:rsidRPr="565ECB34" w:rsidR="27EA96C5">
        <w:rPr>
          <w:color w:val="auto"/>
          <w:sz w:val="24"/>
          <w:szCs w:val="24"/>
        </w:rPr>
        <w:t>The majority of</w:t>
      </w:r>
      <w:r w:rsidRPr="565ECB34" w:rsidR="27EA96C5">
        <w:rPr>
          <w:color w:val="auto"/>
          <w:sz w:val="24"/>
          <w:szCs w:val="24"/>
        </w:rPr>
        <w:t xml:space="preserve"> these patients were diagnosed with </w:t>
      </w:r>
      <w:r w:rsidRPr="565ECB34" w:rsidR="2E06D40E">
        <w:rPr>
          <w:color w:val="auto"/>
          <w:sz w:val="24"/>
          <w:szCs w:val="24"/>
        </w:rPr>
        <w:t>chronic</w:t>
      </w:r>
      <w:r w:rsidRPr="565ECB34" w:rsidR="27EA96C5">
        <w:rPr>
          <w:color w:val="auto"/>
          <w:sz w:val="24"/>
          <w:szCs w:val="24"/>
        </w:rPr>
        <w:t xml:space="preserve"> schizophrenia</w:t>
      </w:r>
      <w:r w:rsidRPr="565ECB34" w:rsidR="68EEC07F">
        <w:rPr>
          <w:color w:val="auto"/>
          <w:sz w:val="24"/>
          <w:szCs w:val="24"/>
        </w:rPr>
        <w:t xml:space="preserve"> </w:t>
      </w:r>
      <w:r w:rsidRPr="565ECB34" w:rsidR="437BC374">
        <w:rPr>
          <w:color w:val="auto"/>
          <w:sz w:val="24"/>
          <w:szCs w:val="24"/>
        </w:rPr>
        <w:t xml:space="preserve">and </w:t>
      </w:r>
      <w:r w:rsidRPr="565ECB34" w:rsidR="6F1F1C36">
        <w:rPr>
          <w:color w:val="auto"/>
          <w:sz w:val="24"/>
          <w:szCs w:val="24"/>
        </w:rPr>
        <w:t xml:space="preserve">there was a disparity between what patients needed after leaving institutions and what was available in the community by way of outpatient care and </w:t>
      </w:r>
      <w:r w:rsidRPr="565ECB34" w:rsidR="6F1F1C36">
        <w:rPr>
          <w:color w:val="auto"/>
          <w:sz w:val="24"/>
          <w:szCs w:val="24"/>
        </w:rPr>
        <w:t>assistance</w:t>
      </w:r>
      <w:r w:rsidRPr="565ECB34" w:rsidR="6F1F1C36">
        <w:rPr>
          <w:color w:val="auto"/>
          <w:sz w:val="24"/>
          <w:szCs w:val="24"/>
        </w:rPr>
        <w:t>.</w:t>
      </w:r>
      <w:r w:rsidRPr="565ECB34" w:rsidR="71E2F1E8">
        <w:rPr>
          <w:color w:val="auto"/>
          <w:sz w:val="24"/>
          <w:szCs w:val="24"/>
        </w:rPr>
        <w:t xml:space="preserve"> The Kings Fund (2023) provides further support </w:t>
      </w:r>
      <w:r w:rsidRPr="565ECB34" w:rsidR="682E590C">
        <w:rPr>
          <w:color w:val="auto"/>
          <w:sz w:val="24"/>
          <w:szCs w:val="24"/>
        </w:rPr>
        <w:t>for</w:t>
      </w:r>
      <w:r w:rsidRPr="565ECB34" w:rsidR="71E2F1E8">
        <w:rPr>
          <w:color w:val="auto"/>
          <w:sz w:val="24"/>
          <w:szCs w:val="24"/>
        </w:rPr>
        <w:t xml:space="preserve"> this, adding that</w:t>
      </w:r>
      <w:r w:rsidRPr="565ECB34" w:rsidR="7657225D">
        <w:rPr>
          <w:color w:val="auto"/>
          <w:sz w:val="24"/>
          <w:szCs w:val="24"/>
        </w:rPr>
        <w:t xml:space="preserve"> although the goal of the transition was to get people with mental health issues out of hospitals and into the community,</w:t>
      </w:r>
      <w:r w:rsidRPr="565ECB34" w:rsidR="71E2F1E8">
        <w:rPr>
          <w:color w:val="auto"/>
          <w:sz w:val="24"/>
          <w:szCs w:val="24"/>
        </w:rPr>
        <w:t xml:space="preserve"> primary care was mostly ignored </w:t>
      </w:r>
      <w:r w:rsidRPr="565ECB34" w:rsidR="49609A50">
        <w:rPr>
          <w:color w:val="auto"/>
          <w:sz w:val="24"/>
          <w:szCs w:val="24"/>
        </w:rPr>
        <w:t>due to the assumption that primary care doc</w:t>
      </w:r>
      <w:r w:rsidRPr="565ECB34" w:rsidR="1A30DE6A">
        <w:rPr>
          <w:color w:val="auto"/>
          <w:sz w:val="24"/>
          <w:szCs w:val="24"/>
        </w:rPr>
        <w:t xml:space="preserve">tors </w:t>
      </w:r>
      <w:r w:rsidRPr="565ECB34" w:rsidR="2DBBE1EE">
        <w:rPr>
          <w:color w:val="auto"/>
          <w:sz w:val="24"/>
          <w:szCs w:val="24"/>
        </w:rPr>
        <w:t xml:space="preserve">would prefer not to </w:t>
      </w:r>
      <w:r w:rsidRPr="565ECB34" w:rsidR="2DBBE1EE">
        <w:rPr>
          <w:color w:val="auto"/>
          <w:sz w:val="24"/>
          <w:szCs w:val="24"/>
        </w:rPr>
        <w:t>be responsible for</w:t>
      </w:r>
      <w:r w:rsidRPr="565ECB34" w:rsidR="2DBBE1EE">
        <w:rPr>
          <w:color w:val="auto"/>
          <w:sz w:val="24"/>
          <w:szCs w:val="24"/>
        </w:rPr>
        <w:t xml:space="preserve"> the care of patients suffering from mental illness</w:t>
      </w:r>
      <w:r w:rsidRPr="565ECB34" w:rsidR="5AC01161">
        <w:rPr>
          <w:color w:val="auto"/>
          <w:sz w:val="24"/>
          <w:szCs w:val="24"/>
        </w:rPr>
        <w:t>. The inability to involve and value primary care providers appears to have had a negative effect on the quality of care provided.</w:t>
      </w:r>
    </w:p>
    <w:p w:rsidR="5EA53A29" w:rsidP="565ECB34" w:rsidRDefault="5EA53A29" w14:paraId="491F18F4" w14:textId="514A2F4B">
      <w:pPr>
        <w:pStyle w:val="Normal"/>
        <w:spacing w:line="360" w:lineRule="auto"/>
        <w:rPr>
          <w:color w:val="auto"/>
          <w:sz w:val="24"/>
          <w:szCs w:val="24"/>
        </w:rPr>
      </w:pPr>
      <w:r w:rsidRPr="565ECB34" w:rsidR="5EA53A29">
        <w:rPr>
          <w:color w:val="auto"/>
          <w:sz w:val="24"/>
          <w:szCs w:val="24"/>
        </w:rPr>
        <w:t>An ex</w:t>
      </w:r>
      <w:r w:rsidRPr="565ECB34" w:rsidR="7AA3B4FC">
        <w:rPr>
          <w:color w:val="auto"/>
          <w:sz w:val="24"/>
          <w:szCs w:val="24"/>
        </w:rPr>
        <w:t xml:space="preserve">ample of a mental illness would be </w:t>
      </w:r>
      <w:r w:rsidRPr="565ECB34" w:rsidR="3CF1CA97">
        <w:rPr>
          <w:color w:val="auto"/>
          <w:sz w:val="24"/>
          <w:szCs w:val="24"/>
        </w:rPr>
        <w:t>schizophrenia</w:t>
      </w:r>
      <w:r w:rsidRPr="565ECB34" w:rsidR="26CE2CBA">
        <w:rPr>
          <w:color w:val="auto"/>
          <w:sz w:val="24"/>
          <w:szCs w:val="24"/>
        </w:rPr>
        <w:t>,</w:t>
      </w:r>
      <w:r w:rsidRPr="565ECB34" w:rsidR="3CF1CA97">
        <w:rPr>
          <w:color w:val="auto"/>
          <w:sz w:val="24"/>
          <w:szCs w:val="24"/>
        </w:rPr>
        <w:t xml:space="preserve"> w</w:t>
      </w:r>
      <w:r w:rsidRPr="565ECB34" w:rsidR="4071F0D3">
        <w:rPr>
          <w:color w:val="auto"/>
          <w:sz w:val="24"/>
          <w:szCs w:val="24"/>
        </w:rPr>
        <w:t>hich can be dated back as early as the 18</w:t>
      </w:r>
      <w:r w:rsidRPr="565ECB34" w:rsidR="4071F0D3">
        <w:rPr>
          <w:color w:val="auto"/>
          <w:sz w:val="24"/>
          <w:szCs w:val="24"/>
          <w:vertAlign w:val="superscript"/>
        </w:rPr>
        <w:t>th</w:t>
      </w:r>
      <w:r w:rsidRPr="565ECB34" w:rsidR="4071F0D3">
        <w:rPr>
          <w:color w:val="auto"/>
          <w:sz w:val="24"/>
          <w:szCs w:val="24"/>
        </w:rPr>
        <w:t xml:space="preserve"> century</w:t>
      </w:r>
      <w:r w:rsidRPr="565ECB34" w:rsidR="5034BB7C">
        <w:rPr>
          <w:color w:val="auto"/>
          <w:sz w:val="24"/>
          <w:szCs w:val="24"/>
        </w:rPr>
        <w:t xml:space="preserve">. </w:t>
      </w:r>
      <w:r w:rsidRPr="565ECB34" w:rsidR="245E3A7F">
        <w:rPr>
          <w:color w:val="auto"/>
          <w:sz w:val="24"/>
          <w:szCs w:val="24"/>
        </w:rPr>
        <w:t>Dr.</w:t>
      </w:r>
      <w:r w:rsidRPr="565ECB34" w:rsidR="245E3A7F">
        <w:rPr>
          <w:color w:val="auto"/>
          <w:sz w:val="24"/>
          <w:szCs w:val="24"/>
        </w:rPr>
        <w:t xml:space="preserve"> Emil </w:t>
      </w:r>
      <w:r w:rsidRPr="565ECB34" w:rsidR="245E3A7F">
        <w:rPr>
          <w:color w:val="auto"/>
          <w:sz w:val="24"/>
          <w:szCs w:val="24"/>
        </w:rPr>
        <w:t>Krapelin</w:t>
      </w:r>
      <w:r w:rsidRPr="565ECB34" w:rsidR="245E3A7F">
        <w:rPr>
          <w:color w:val="auto"/>
          <w:sz w:val="24"/>
          <w:szCs w:val="24"/>
        </w:rPr>
        <w:t xml:space="preserve"> originally </w:t>
      </w:r>
      <w:r w:rsidRPr="565ECB34" w:rsidR="245E3A7F">
        <w:rPr>
          <w:color w:val="auto"/>
          <w:sz w:val="24"/>
          <w:szCs w:val="24"/>
        </w:rPr>
        <w:t>identified</w:t>
      </w:r>
      <w:r w:rsidRPr="565ECB34" w:rsidR="245E3A7F">
        <w:rPr>
          <w:color w:val="auto"/>
          <w:sz w:val="24"/>
          <w:szCs w:val="24"/>
        </w:rPr>
        <w:t xml:space="preserve"> the symptoms of sc</w:t>
      </w:r>
      <w:r w:rsidRPr="565ECB34" w:rsidR="5C9C894C">
        <w:rPr>
          <w:color w:val="auto"/>
          <w:sz w:val="24"/>
          <w:szCs w:val="24"/>
        </w:rPr>
        <w:t>hizophrenia in the 19</w:t>
      </w:r>
      <w:r w:rsidRPr="565ECB34" w:rsidR="5C9C894C">
        <w:rPr>
          <w:color w:val="auto"/>
          <w:sz w:val="24"/>
          <w:szCs w:val="24"/>
          <w:vertAlign w:val="superscript"/>
        </w:rPr>
        <w:t>th</w:t>
      </w:r>
      <w:r w:rsidRPr="565ECB34" w:rsidR="5C9C894C">
        <w:rPr>
          <w:color w:val="auto"/>
          <w:sz w:val="24"/>
          <w:szCs w:val="24"/>
        </w:rPr>
        <w:t xml:space="preserve"> century. He coined the phrase </w:t>
      </w:r>
      <w:r w:rsidRPr="565ECB34" w:rsidR="21A804E2">
        <w:rPr>
          <w:color w:val="auto"/>
          <w:sz w:val="24"/>
          <w:szCs w:val="24"/>
        </w:rPr>
        <w:t xml:space="preserve">dementia </w:t>
      </w:r>
      <w:r w:rsidRPr="565ECB34" w:rsidR="06209F53">
        <w:rPr>
          <w:color w:val="auto"/>
          <w:sz w:val="24"/>
          <w:szCs w:val="24"/>
        </w:rPr>
        <w:t>p</w:t>
      </w:r>
      <w:r w:rsidRPr="565ECB34" w:rsidR="21A804E2">
        <w:rPr>
          <w:color w:val="auto"/>
          <w:sz w:val="24"/>
          <w:szCs w:val="24"/>
        </w:rPr>
        <w:t xml:space="preserve">raecox, sometimes known as premature dementia and was under the impression that </w:t>
      </w:r>
      <w:r w:rsidRPr="565ECB34" w:rsidR="604CEA13">
        <w:rPr>
          <w:color w:val="auto"/>
          <w:sz w:val="24"/>
          <w:szCs w:val="24"/>
        </w:rPr>
        <w:t xml:space="preserve">it usually progressed </w:t>
      </w:r>
      <w:r w:rsidRPr="565ECB34" w:rsidR="42CB8B51">
        <w:rPr>
          <w:color w:val="auto"/>
          <w:sz w:val="24"/>
          <w:szCs w:val="24"/>
        </w:rPr>
        <w:t>progressively</w:t>
      </w:r>
      <w:r w:rsidRPr="565ECB34" w:rsidR="604CEA13">
        <w:rPr>
          <w:color w:val="auto"/>
          <w:sz w:val="24"/>
          <w:szCs w:val="24"/>
        </w:rPr>
        <w:t xml:space="preserve"> towards a more </w:t>
      </w:r>
      <w:r w:rsidRPr="565ECB34" w:rsidR="695B7CFA">
        <w:rPr>
          <w:color w:val="auto"/>
          <w:sz w:val="24"/>
          <w:szCs w:val="24"/>
        </w:rPr>
        <w:t xml:space="preserve">severe state or that any recovery through time </w:t>
      </w:r>
      <w:r w:rsidRPr="565ECB34" w:rsidR="255865A9">
        <w:rPr>
          <w:color w:val="auto"/>
          <w:sz w:val="24"/>
          <w:szCs w:val="24"/>
        </w:rPr>
        <w:t xml:space="preserve">might be limited </w:t>
      </w:r>
      <w:r w:rsidRPr="565ECB34" w:rsidR="238E7833">
        <w:rPr>
          <w:color w:val="auto"/>
          <w:sz w:val="24"/>
          <w:szCs w:val="24"/>
        </w:rPr>
        <w:t>(Living with Schizophrenia, 20</w:t>
      </w:r>
      <w:r w:rsidRPr="565ECB34" w:rsidR="2F555361">
        <w:rPr>
          <w:color w:val="auto"/>
          <w:sz w:val="24"/>
          <w:szCs w:val="24"/>
        </w:rPr>
        <w:t>16</w:t>
      </w:r>
      <w:r w:rsidRPr="565ECB34" w:rsidR="238E7833">
        <w:rPr>
          <w:color w:val="auto"/>
          <w:sz w:val="24"/>
          <w:szCs w:val="24"/>
        </w:rPr>
        <w:t xml:space="preserve">). </w:t>
      </w:r>
      <w:r w:rsidRPr="565ECB34" w:rsidR="63643A21">
        <w:rPr>
          <w:color w:val="auto"/>
          <w:sz w:val="24"/>
          <w:szCs w:val="24"/>
        </w:rPr>
        <w:t xml:space="preserve">Kendler (2020) </w:t>
      </w:r>
      <w:r w:rsidRPr="565ECB34" w:rsidR="14B604CE">
        <w:rPr>
          <w:color w:val="auto"/>
          <w:sz w:val="24"/>
          <w:szCs w:val="24"/>
        </w:rPr>
        <w:t>identifies</w:t>
      </w:r>
      <w:r w:rsidRPr="565ECB34" w:rsidR="14B604CE">
        <w:rPr>
          <w:color w:val="auto"/>
          <w:sz w:val="24"/>
          <w:szCs w:val="24"/>
        </w:rPr>
        <w:t xml:space="preserve"> that the name schizophrenia was coined by Eugen Bleuler, who expanded on </w:t>
      </w:r>
      <w:r w:rsidRPr="565ECB34" w:rsidR="14B604CE">
        <w:rPr>
          <w:color w:val="auto"/>
          <w:sz w:val="24"/>
          <w:szCs w:val="24"/>
        </w:rPr>
        <w:t>Krapelin's</w:t>
      </w:r>
      <w:r w:rsidRPr="565ECB34" w:rsidR="14B604CE">
        <w:rPr>
          <w:color w:val="auto"/>
          <w:sz w:val="24"/>
          <w:szCs w:val="24"/>
        </w:rPr>
        <w:t xml:space="preserve"> diagnostic framework for the disorder. Importantly, he thought patients </w:t>
      </w:r>
      <w:r w:rsidRPr="565ECB34" w:rsidR="14B604CE">
        <w:rPr>
          <w:color w:val="auto"/>
          <w:sz w:val="24"/>
          <w:szCs w:val="24"/>
        </w:rPr>
        <w:t>actually got</w:t>
      </w:r>
      <w:r w:rsidRPr="565ECB34" w:rsidR="14B604CE">
        <w:rPr>
          <w:color w:val="auto"/>
          <w:sz w:val="24"/>
          <w:szCs w:val="24"/>
        </w:rPr>
        <w:t xml:space="preserve"> better over time.</w:t>
      </w:r>
      <w:r w:rsidRPr="565ECB34" w:rsidR="61C437D0">
        <w:rPr>
          <w:color w:val="auto"/>
          <w:sz w:val="24"/>
          <w:szCs w:val="24"/>
        </w:rPr>
        <w:t xml:space="preserve"> </w:t>
      </w:r>
    </w:p>
    <w:p w:rsidR="1E2BB0DC" w:rsidP="565ECB34" w:rsidRDefault="1E2BB0DC" w14:paraId="3F5E7B60" w14:textId="15FA6B25">
      <w:pPr>
        <w:pStyle w:val="Normal"/>
        <w:spacing w:line="360" w:lineRule="auto"/>
        <w:rPr>
          <w:color w:val="auto"/>
          <w:sz w:val="24"/>
          <w:szCs w:val="24"/>
        </w:rPr>
      </w:pPr>
      <w:r w:rsidRPr="565ECB34" w:rsidR="1E2BB0DC">
        <w:rPr>
          <w:color w:val="auto"/>
          <w:sz w:val="24"/>
          <w:szCs w:val="24"/>
        </w:rPr>
        <w:t>The</w:t>
      </w:r>
      <w:r w:rsidRPr="565ECB34" w:rsidR="4336AD62">
        <w:rPr>
          <w:color w:val="auto"/>
          <w:sz w:val="24"/>
          <w:szCs w:val="24"/>
        </w:rPr>
        <w:t xml:space="preserve"> ICD-11</w:t>
      </w:r>
      <w:r w:rsidRPr="565ECB34" w:rsidR="61C437D0">
        <w:rPr>
          <w:color w:val="auto"/>
          <w:sz w:val="24"/>
          <w:szCs w:val="24"/>
        </w:rPr>
        <w:t xml:space="preserve"> </w:t>
      </w:r>
      <w:r w:rsidRPr="565ECB34" w:rsidR="013D759C">
        <w:rPr>
          <w:color w:val="auto"/>
          <w:sz w:val="24"/>
          <w:szCs w:val="24"/>
        </w:rPr>
        <w:t xml:space="preserve">(2023) </w:t>
      </w:r>
      <w:r w:rsidRPr="565ECB34" w:rsidR="61C437D0">
        <w:rPr>
          <w:color w:val="auto"/>
          <w:sz w:val="24"/>
          <w:szCs w:val="24"/>
        </w:rPr>
        <w:t xml:space="preserve">states that </w:t>
      </w:r>
      <w:r w:rsidRPr="565ECB34" w:rsidR="16D4D14D">
        <w:rPr>
          <w:color w:val="auto"/>
          <w:sz w:val="24"/>
          <w:szCs w:val="24"/>
        </w:rPr>
        <w:t>s</w:t>
      </w:r>
      <w:r w:rsidRPr="565ECB34" w:rsidR="2A890026">
        <w:rPr>
          <w:color w:val="auto"/>
          <w:sz w:val="24"/>
          <w:szCs w:val="24"/>
        </w:rPr>
        <w:t xml:space="preserve">omeone suffering from schizophrenia </w:t>
      </w:r>
      <w:r w:rsidRPr="565ECB34" w:rsidR="2176E8E1">
        <w:rPr>
          <w:color w:val="auto"/>
          <w:sz w:val="24"/>
          <w:szCs w:val="24"/>
        </w:rPr>
        <w:t xml:space="preserve">would </w:t>
      </w:r>
      <w:r w:rsidRPr="565ECB34" w:rsidR="2A890026">
        <w:rPr>
          <w:color w:val="auto"/>
          <w:sz w:val="24"/>
          <w:szCs w:val="24"/>
        </w:rPr>
        <w:t>ha</w:t>
      </w:r>
      <w:r w:rsidRPr="565ECB34" w:rsidR="00F6EEA3">
        <w:rPr>
          <w:color w:val="auto"/>
          <w:sz w:val="24"/>
          <w:szCs w:val="24"/>
        </w:rPr>
        <w:t>ve</w:t>
      </w:r>
      <w:r w:rsidRPr="565ECB34" w:rsidR="2A890026">
        <w:rPr>
          <w:color w:val="auto"/>
          <w:sz w:val="24"/>
          <w:szCs w:val="24"/>
        </w:rPr>
        <w:t xml:space="preserve"> a serious psychiatric condition that causes them to understand reality in a distorted manner. Hallucinations, delusions, and severely disorganised thought and behaviour are all common signs of schizophrenia, and together they can </w:t>
      </w:r>
      <w:r w:rsidRPr="565ECB34" w:rsidR="2A890026">
        <w:rPr>
          <w:color w:val="auto"/>
          <w:sz w:val="24"/>
          <w:szCs w:val="24"/>
        </w:rPr>
        <w:t>greatly restrict a person's potential for carrying out even the most basic of everyday tasks.</w:t>
      </w:r>
      <w:r w:rsidRPr="565ECB34" w:rsidR="70730ED6">
        <w:rPr>
          <w:color w:val="auto"/>
          <w:sz w:val="24"/>
          <w:szCs w:val="24"/>
        </w:rPr>
        <w:t xml:space="preserve"> </w:t>
      </w:r>
      <w:r w:rsidRPr="565ECB34" w:rsidR="5EB731EE">
        <w:rPr>
          <w:color w:val="auto"/>
          <w:sz w:val="24"/>
          <w:szCs w:val="24"/>
        </w:rPr>
        <w:t>According to the</w:t>
      </w:r>
      <w:r w:rsidRPr="565ECB34" w:rsidR="0AAC8616">
        <w:rPr>
          <w:color w:val="auto"/>
          <w:sz w:val="24"/>
          <w:szCs w:val="24"/>
        </w:rPr>
        <w:t xml:space="preserve"> Mayo Clinic </w:t>
      </w:r>
      <w:r w:rsidRPr="565ECB34" w:rsidR="5EB731EE">
        <w:rPr>
          <w:color w:val="auto"/>
          <w:sz w:val="24"/>
          <w:szCs w:val="24"/>
        </w:rPr>
        <w:t>(</w:t>
      </w:r>
      <w:r w:rsidRPr="565ECB34" w:rsidR="656E79C1">
        <w:rPr>
          <w:color w:val="auto"/>
          <w:sz w:val="24"/>
          <w:szCs w:val="24"/>
        </w:rPr>
        <w:t xml:space="preserve">2020) delusions are </w:t>
      </w:r>
      <w:r w:rsidRPr="565ECB34" w:rsidR="54AD8C12">
        <w:rPr>
          <w:color w:val="auto"/>
          <w:sz w:val="24"/>
          <w:szCs w:val="24"/>
        </w:rPr>
        <w:t>irrational</w:t>
      </w:r>
      <w:r w:rsidRPr="565ECB34" w:rsidR="273F4F62">
        <w:rPr>
          <w:color w:val="auto"/>
          <w:sz w:val="24"/>
          <w:szCs w:val="24"/>
        </w:rPr>
        <w:t xml:space="preserve"> a</w:t>
      </w:r>
      <w:r w:rsidRPr="565ECB34" w:rsidR="54AD8C12">
        <w:rPr>
          <w:color w:val="auto"/>
          <w:sz w:val="24"/>
          <w:szCs w:val="24"/>
        </w:rPr>
        <w:t>nd unreasonable b</w:t>
      </w:r>
      <w:r w:rsidRPr="565ECB34" w:rsidR="54AD8C12">
        <w:rPr>
          <w:color w:val="auto"/>
          <w:sz w:val="24"/>
          <w:szCs w:val="24"/>
        </w:rPr>
        <w:t xml:space="preserve">eliefs. For instance, a person may </w:t>
      </w:r>
      <w:r w:rsidRPr="565ECB34" w:rsidR="4C5439A8">
        <w:rPr>
          <w:color w:val="auto"/>
          <w:sz w:val="24"/>
          <w:szCs w:val="24"/>
        </w:rPr>
        <w:t>have a firm belief that cannot be shaken</w:t>
      </w:r>
      <w:r w:rsidRPr="565ECB34" w:rsidR="17421980">
        <w:rPr>
          <w:color w:val="auto"/>
          <w:sz w:val="24"/>
          <w:szCs w:val="24"/>
        </w:rPr>
        <w:t xml:space="preserve">, despite being founded on </w:t>
      </w:r>
      <w:r w:rsidRPr="565ECB34" w:rsidR="17C64BA2">
        <w:rPr>
          <w:color w:val="auto"/>
          <w:sz w:val="24"/>
          <w:szCs w:val="24"/>
        </w:rPr>
        <w:t>an</w:t>
      </w:r>
      <w:r w:rsidRPr="565ECB34" w:rsidR="17421980">
        <w:rPr>
          <w:color w:val="auto"/>
          <w:sz w:val="24"/>
          <w:szCs w:val="24"/>
        </w:rPr>
        <w:t xml:space="preserve"> irrational </w:t>
      </w:r>
      <w:r w:rsidRPr="565ECB34" w:rsidR="3873D909">
        <w:rPr>
          <w:color w:val="auto"/>
          <w:sz w:val="24"/>
          <w:szCs w:val="24"/>
        </w:rPr>
        <w:t>or unreal perspective</w:t>
      </w:r>
      <w:r w:rsidRPr="565ECB34" w:rsidR="28F076A4">
        <w:rPr>
          <w:color w:val="auto"/>
          <w:sz w:val="24"/>
          <w:szCs w:val="24"/>
        </w:rPr>
        <w:t xml:space="preserve">. Whereas </w:t>
      </w:r>
      <w:r w:rsidRPr="565ECB34" w:rsidR="447E09F3">
        <w:rPr>
          <w:color w:val="auto"/>
          <w:sz w:val="24"/>
          <w:szCs w:val="24"/>
        </w:rPr>
        <w:t xml:space="preserve">if a person </w:t>
      </w:r>
      <w:r w:rsidRPr="565ECB34" w:rsidR="069076D5">
        <w:rPr>
          <w:color w:val="auto"/>
          <w:sz w:val="24"/>
          <w:szCs w:val="24"/>
        </w:rPr>
        <w:t>has hallucinations</w:t>
      </w:r>
      <w:r w:rsidRPr="565ECB34" w:rsidR="09055367">
        <w:rPr>
          <w:color w:val="auto"/>
          <w:sz w:val="24"/>
          <w:szCs w:val="24"/>
        </w:rPr>
        <w:t>,</w:t>
      </w:r>
      <w:r w:rsidRPr="565ECB34" w:rsidR="28F076A4">
        <w:rPr>
          <w:color w:val="auto"/>
          <w:sz w:val="24"/>
          <w:szCs w:val="24"/>
        </w:rPr>
        <w:t xml:space="preserve"> </w:t>
      </w:r>
      <w:r w:rsidRPr="565ECB34" w:rsidR="5FE379F1">
        <w:rPr>
          <w:color w:val="auto"/>
          <w:sz w:val="24"/>
          <w:szCs w:val="24"/>
        </w:rPr>
        <w:t>they are seeing, smelling</w:t>
      </w:r>
      <w:r w:rsidRPr="565ECB34" w:rsidR="157C69BE">
        <w:rPr>
          <w:color w:val="auto"/>
          <w:sz w:val="24"/>
          <w:szCs w:val="24"/>
        </w:rPr>
        <w:t xml:space="preserve">, </w:t>
      </w:r>
      <w:r w:rsidRPr="565ECB34" w:rsidR="5FE379F1">
        <w:rPr>
          <w:color w:val="auto"/>
          <w:sz w:val="24"/>
          <w:szCs w:val="24"/>
        </w:rPr>
        <w:t xml:space="preserve">or touching </w:t>
      </w:r>
      <w:r w:rsidRPr="565ECB34" w:rsidR="0F82F69B">
        <w:rPr>
          <w:color w:val="auto"/>
          <w:sz w:val="24"/>
          <w:szCs w:val="24"/>
        </w:rPr>
        <w:t>something</w:t>
      </w:r>
      <w:r w:rsidRPr="565ECB34" w:rsidR="5FE379F1">
        <w:rPr>
          <w:color w:val="auto"/>
          <w:sz w:val="24"/>
          <w:szCs w:val="24"/>
        </w:rPr>
        <w:t xml:space="preserve"> </w:t>
      </w:r>
      <w:r w:rsidRPr="565ECB34" w:rsidR="538072D5">
        <w:rPr>
          <w:color w:val="auto"/>
          <w:sz w:val="24"/>
          <w:szCs w:val="24"/>
        </w:rPr>
        <w:t xml:space="preserve">that doesn't happen to be real. </w:t>
      </w:r>
      <w:r w:rsidRPr="565ECB34" w:rsidR="788CD06C">
        <w:rPr>
          <w:color w:val="auto"/>
          <w:sz w:val="24"/>
          <w:szCs w:val="24"/>
        </w:rPr>
        <w:t xml:space="preserve">The National Health Service (2022) points out </w:t>
      </w:r>
      <w:r w:rsidRPr="565ECB34" w:rsidR="26078A9C">
        <w:rPr>
          <w:color w:val="auto"/>
          <w:sz w:val="24"/>
          <w:szCs w:val="24"/>
        </w:rPr>
        <w:t xml:space="preserve">that </w:t>
      </w:r>
      <w:r w:rsidRPr="565ECB34" w:rsidR="17DC7043">
        <w:rPr>
          <w:color w:val="auto"/>
          <w:sz w:val="24"/>
          <w:szCs w:val="24"/>
        </w:rPr>
        <w:t>s</w:t>
      </w:r>
      <w:r w:rsidRPr="565ECB34" w:rsidR="26078A9C">
        <w:rPr>
          <w:color w:val="auto"/>
          <w:sz w:val="24"/>
          <w:szCs w:val="24"/>
        </w:rPr>
        <w:t xml:space="preserve">chizophrenia symptoms are typically </w:t>
      </w:r>
      <w:r w:rsidRPr="565ECB34" w:rsidR="0301647E">
        <w:rPr>
          <w:color w:val="auto"/>
          <w:sz w:val="24"/>
          <w:szCs w:val="24"/>
        </w:rPr>
        <w:t xml:space="preserve">divided into </w:t>
      </w:r>
      <w:r w:rsidRPr="565ECB34" w:rsidR="762743E5">
        <w:rPr>
          <w:color w:val="auto"/>
          <w:sz w:val="24"/>
          <w:szCs w:val="24"/>
        </w:rPr>
        <w:t xml:space="preserve">two </w:t>
      </w:r>
      <w:r w:rsidRPr="565ECB34" w:rsidR="0301647E">
        <w:rPr>
          <w:color w:val="auto"/>
          <w:sz w:val="24"/>
          <w:szCs w:val="24"/>
        </w:rPr>
        <w:t>categories</w:t>
      </w:r>
      <w:r w:rsidRPr="565ECB34" w:rsidR="2EF6B8A5">
        <w:rPr>
          <w:color w:val="auto"/>
          <w:sz w:val="24"/>
          <w:szCs w:val="24"/>
        </w:rPr>
        <w:t>,</w:t>
      </w:r>
      <w:r w:rsidRPr="565ECB34" w:rsidR="0301647E">
        <w:rPr>
          <w:color w:val="auto"/>
          <w:sz w:val="24"/>
          <w:szCs w:val="24"/>
        </w:rPr>
        <w:t xml:space="preserve"> positive </w:t>
      </w:r>
      <w:r w:rsidRPr="565ECB34" w:rsidR="37BCDB61">
        <w:rPr>
          <w:color w:val="auto"/>
          <w:sz w:val="24"/>
          <w:szCs w:val="24"/>
        </w:rPr>
        <w:t>symptoms</w:t>
      </w:r>
      <w:r w:rsidRPr="565ECB34" w:rsidR="37BCDB61">
        <w:rPr>
          <w:color w:val="auto"/>
          <w:sz w:val="24"/>
          <w:szCs w:val="24"/>
        </w:rPr>
        <w:t xml:space="preserve"> and negative symptoms.</w:t>
      </w:r>
      <w:r w:rsidRPr="565ECB34" w:rsidR="6F639414">
        <w:rPr>
          <w:color w:val="auto"/>
          <w:sz w:val="24"/>
          <w:szCs w:val="24"/>
        </w:rPr>
        <w:t xml:space="preserve"> </w:t>
      </w:r>
      <w:r w:rsidRPr="565ECB34" w:rsidR="7C8DDA49">
        <w:rPr>
          <w:color w:val="auto"/>
          <w:sz w:val="24"/>
          <w:szCs w:val="24"/>
        </w:rPr>
        <w:t>P</w:t>
      </w:r>
      <w:r w:rsidRPr="565ECB34" w:rsidR="6F639414">
        <w:rPr>
          <w:color w:val="auto"/>
          <w:sz w:val="24"/>
          <w:szCs w:val="24"/>
        </w:rPr>
        <w:t xml:space="preserve">eople with positive symptoms of schizophrenia exhibit irregularities in behaviour beyond what is often </w:t>
      </w:r>
      <w:r w:rsidRPr="565ECB34" w:rsidR="6F639414">
        <w:rPr>
          <w:color w:val="auto"/>
          <w:sz w:val="24"/>
          <w:szCs w:val="24"/>
        </w:rPr>
        <w:t>observed</w:t>
      </w:r>
      <w:r w:rsidRPr="565ECB34" w:rsidR="6F639414">
        <w:rPr>
          <w:color w:val="auto"/>
          <w:sz w:val="24"/>
          <w:szCs w:val="24"/>
        </w:rPr>
        <w:t xml:space="preserve"> in the general population. For example, delusions, </w:t>
      </w:r>
      <w:r w:rsidRPr="565ECB34" w:rsidR="616597B7">
        <w:rPr>
          <w:color w:val="auto"/>
          <w:sz w:val="24"/>
          <w:szCs w:val="24"/>
        </w:rPr>
        <w:t>hallucinations</w:t>
      </w:r>
      <w:r w:rsidRPr="565ECB34" w:rsidR="34CC2917">
        <w:rPr>
          <w:color w:val="auto"/>
          <w:sz w:val="24"/>
          <w:szCs w:val="24"/>
        </w:rPr>
        <w:t>,</w:t>
      </w:r>
      <w:r w:rsidRPr="565ECB34" w:rsidR="6F639414">
        <w:rPr>
          <w:color w:val="auto"/>
          <w:sz w:val="24"/>
          <w:szCs w:val="24"/>
        </w:rPr>
        <w:t xml:space="preserve"> or </w:t>
      </w:r>
      <w:r w:rsidRPr="565ECB34" w:rsidR="1A8ECDCA">
        <w:rPr>
          <w:color w:val="auto"/>
          <w:sz w:val="24"/>
          <w:szCs w:val="24"/>
        </w:rPr>
        <w:t xml:space="preserve">catatonia. </w:t>
      </w:r>
      <w:r w:rsidRPr="565ECB34" w:rsidR="5E2B2FF8">
        <w:rPr>
          <w:color w:val="auto"/>
          <w:sz w:val="24"/>
          <w:szCs w:val="24"/>
        </w:rPr>
        <w:t xml:space="preserve">Negative symptoms, in contrast to positive symptoms, signify a lack of or underdevelopment of a behaviour. For example, </w:t>
      </w:r>
      <w:r w:rsidRPr="565ECB34" w:rsidR="38028084">
        <w:rPr>
          <w:color w:val="auto"/>
          <w:sz w:val="24"/>
          <w:szCs w:val="24"/>
        </w:rPr>
        <w:t xml:space="preserve">inability to show feelings, </w:t>
      </w:r>
      <w:r w:rsidRPr="565ECB34" w:rsidR="7A694857">
        <w:rPr>
          <w:color w:val="auto"/>
          <w:sz w:val="24"/>
          <w:szCs w:val="24"/>
        </w:rPr>
        <w:t xml:space="preserve">social </w:t>
      </w:r>
      <w:r w:rsidRPr="565ECB34" w:rsidR="7A694857">
        <w:rPr>
          <w:color w:val="auto"/>
          <w:sz w:val="24"/>
          <w:szCs w:val="24"/>
        </w:rPr>
        <w:t>withdrawal</w:t>
      </w:r>
      <w:r w:rsidRPr="565ECB34" w:rsidR="7A694857">
        <w:rPr>
          <w:color w:val="auto"/>
          <w:sz w:val="24"/>
          <w:szCs w:val="24"/>
        </w:rPr>
        <w:t xml:space="preserve"> and inability to carry out daily tasks like </w:t>
      </w:r>
      <w:r w:rsidRPr="565ECB34" w:rsidR="59BBBAF0">
        <w:rPr>
          <w:color w:val="auto"/>
          <w:sz w:val="24"/>
          <w:szCs w:val="24"/>
        </w:rPr>
        <w:t>shopping</w:t>
      </w:r>
      <w:r w:rsidRPr="565ECB34" w:rsidR="205715AD">
        <w:rPr>
          <w:color w:val="auto"/>
          <w:sz w:val="24"/>
          <w:szCs w:val="24"/>
        </w:rPr>
        <w:t xml:space="preserve"> (Mental Health UK, 2023). </w:t>
      </w:r>
      <w:r w:rsidRPr="565ECB34" w:rsidR="0B4030AE">
        <w:rPr>
          <w:color w:val="auto"/>
          <w:sz w:val="24"/>
          <w:szCs w:val="24"/>
        </w:rPr>
        <w:t>The World Health Organization (2022b) pro</w:t>
      </w:r>
      <w:r w:rsidRPr="565ECB34" w:rsidR="691990B3">
        <w:rPr>
          <w:color w:val="auto"/>
          <w:sz w:val="24"/>
          <w:szCs w:val="24"/>
        </w:rPr>
        <w:t xml:space="preserve">poses that </w:t>
      </w:r>
      <w:r w:rsidRPr="565ECB34" w:rsidR="1B757B3F">
        <w:rPr>
          <w:color w:val="auto"/>
          <w:sz w:val="24"/>
          <w:szCs w:val="24"/>
        </w:rPr>
        <w:t>o</w:t>
      </w:r>
      <w:r w:rsidRPr="565ECB34" w:rsidR="691990B3">
        <w:rPr>
          <w:color w:val="auto"/>
          <w:sz w:val="24"/>
          <w:szCs w:val="24"/>
        </w:rPr>
        <w:t>ver 24 million people across the globe suffer from schizophrenia</w:t>
      </w:r>
      <w:r w:rsidRPr="565ECB34" w:rsidR="0D777EE2">
        <w:rPr>
          <w:color w:val="auto"/>
          <w:sz w:val="24"/>
          <w:szCs w:val="24"/>
        </w:rPr>
        <w:t xml:space="preserve"> and t</w:t>
      </w:r>
      <w:r w:rsidRPr="565ECB34" w:rsidR="691990B3">
        <w:rPr>
          <w:color w:val="auto"/>
          <w:sz w:val="24"/>
          <w:szCs w:val="24"/>
        </w:rPr>
        <w:t xml:space="preserve">he average age of onset is between late teens and young adults, with males often experiencing </w:t>
      </w:r>
      <w:r w:rsidRPr="565ECB34" w:rsidR="141E9BB0">
        <w:rPr>
          <w:color w:val="auto"/>
          <w:sz w:val="24"/>
          <w:szCs w:val="24"/>
        </w:rPr>
        <w:t xml:space="preserve">an </w:t>
      </w:r>
      <w:r w:rsidRPr="565ECB34" w:rsidR="691990B3">
        <w:rPr>
          <w:color w:val="auto"/>
          <w:sz w:val="24"/>
          <w:szCs w:val="24"/>
        </w:rPr>
        <w:t>earlier onset than women.</w:t>
      </w:r>
      <w:r w:rsidRPr="565ECB34" w:rsidR="154BB48C">
        <w:rPr>
          <w:color w:val="auto"/>
          <w:sz w:val="24"/>
          <w:szCs w:val="24"/>
        </w:rPr>
        <w:t xml:space="preserve"> </w:t>
      </w:r>
      <w:r w:rsidRPr="565ECB34" w:rsidR="4E12CC19">
        <w:rPr>
          <w:color w:val="auto"/>
          <w:sz w:val="24"/>
          <w:szCs w:val="24"/>
        </w:rPr>
        <w:t xml:space="preserve">The next section will discuss </w:t>
      </w:r>
      <w:r w:rsidRPr="565ECB34" w:rsidR="3A8D3B8A">
        <w:rPr>
          <w:color w:val="auto"/>
          <w:sz w:val="24"/>
          <w:szCs w:val="24"/>
        </w:rPr>
        <w:t>the stigma associated with mental</w:t>
      </w:r>
      <w:r w:rsidRPr="565ECB34" w:rsidR="63B66452">
        <w:rPr>
          <w:color w:val="auto"/>
          <w:sz w:val="24"/>
          <w:szCs w:val="24"/>
        </w:rPr>
        <w:t xml:space="preserve"> illness</w:t>
      </w:r>
      <w:r w:rsidRPr="565ECB34" w:rsidR="3A8D3B8A">
        <w:rPr>
          <w:color w:val="auto"/>
          <w:sz w:val="24"/>
          <w:szCs w:val="24"/>
        </w:rPr>
        <w:t xml:space="preserve">.  </w:t>
      </w:r>
    </w:p>
    <w:p w:rsidR="06821E58" w:rsidP="565ECB34" w:rsidRDefault="06821E58" w14:paraId="6B93DCD7" w14:textId="072B6883">
      <w:pPr>
        <w:pStyle w:val="Normal"/>
        <w:spacing w:line="360" w:lineRule="auto"/>
        <w:rPr>
          <w:color w:val="auto"/>
          <w:sz w:val="24"/>
          <w:szCs w:val="24"/>
        </w:rPr>
      </w:pPr>
      <w:r w:rsidRPr="565ECB34" w:rsidR="06821E58">
        <w:rPr>
          <w:color w:val="auto"/>
          <w:sz w:val="24"/>
          <w:szCs w:val="24"/>
        </w:rPr>
        <w:t>As noted above, the stigma surrounding mental health contributed to the use of outdated methods and procedures. Patients with mental illness</w:t>
      </w:r>
      <w:r w:rsidRPr="565ECB34" w:rsidR="37B5ED3B">
        <w:rPr>
          <w:color w:val="auto"/>
          <w:sz w:val="24"/>
          <w:szCs w:val="24"/>
        </w:rPr>
        <w:t>es</w:t>
      </w:r>
      <w:r w:rsidRPr="565ECB34" w:rsidR="06821E58">
        <w:rPr>
          <w:color w:val="auto"/>
          <w:sz w:val="24"/>
          <w:szCs w:val="24"/>
        </w:rPr>
        <w:t xml:space="preserve"> such as schizophrenia were segregated from society and treated in harsh Victorian asylums</w:t>
      </w:r>
      <w:r w:rsidRPr="565ECB34" w:rsidR="06821E58">
        <w:rPr>
          <w:color w:val="auto"/>
          <w:sz w:val="24"/>
          <w:szCs w:val="24"/>
        </w:rPr>
        <w:t xml:space="preserve">. </w:t>
      </w:r>
      <w:r w:rsidRPr="565ECB34" w:rsidR="0E2540D0">
        <w:rPr>
          <w:color w:val="auto"/>
          <w:sz w:val="24"/>
          <w:szCs w:val="24"/>
        </w:rPr>
        <w:t>P</w:t>
      </w:r>
      <w:r w:rsidRPr="565ECB34" w:rsidR="06821E58">
        <w:rPr>
          <w:color w:val="auto"/>
          <w:sz w:val="24"/>
          <w:szCs w:val="24"/>
        </w:rPr>
        <w:t>eople with mental health issues were often referred to by derogatory words such as lunatics, idiots, and the insane (</w:t>
      </w:r>
      <w:r w:rsidRPr="565ECB34" w:rsidR="06821E58">
        <w:rPr>
          <w:color w:val="auto"/>
          <w:sz w:val="24"/>
          <w:szCs w:val="24"/>
        </w:rPr>
        <w:t>Ruckshana</w:t>
      </w:r>
      <w:r w:rsidRPr="565ECB34" w:rsidR="06821E58">
        <w:rPr>
          <w:color w:val="auto"/>
          <w:sz w:val="24"/>
          <w:szCs w:val="24"/>
        </w:rPr>
        <w:t xml:space="preserve"> et al, 2022).</w:t>
      </w:r>
      <w:r w:rsidRPr="565ECB34" w:rsidR="450CA09F">
        <w:rPr>
          <w:color w:val="auto"/>
          <w:sz w:val="24"/>
          <w:szCs w:val="24"/>
        </w:rPr>
        <w:t xml:space="preserve"> </w:t>
      </w:r>
      <w:r w:rsidRPr="565ECB34" w:rsidR="04E4A237">
        <w:rPr>
          <w:color w:val="auto"/>
          <w:sz w:val="24"/>
          <w:szCs w:val="24"/>
        </w:rPr>
        <w:t>What's</w:t>
      </w:r>
      <w:r w:rsidRPr="565ECB34" w:rsidR="04E4A237">
        <w:rPr>
          <w:color w:val="auto"/>
          <w:sz w:val="24"/>
          <w:szCs w:val="24"/>
        </w:rPr>
        <w:t xml:space="preserve"> more, </w:t>
      </w:r>
      <w:r w:rsidRPr="565ECB34" w:rsidR="24CF688A">
        <w:rPr>
          <w:color w:val="auto"/>
          <w:sz w:val="24"/>
          <w:szCs w:val="24"/>
        </w:rPr>
        <w:t>despite advancements in awareness and treatment, mental illness continues to be stigmatised.</w:t>
      </w:r>
      <w:r w:rsidRPr="565ECB34" w:rsidR="37F08D46">
        <w:rPr>
          <w:color w:val="auto"/>
          <w:sz w:val="24"/>
          <w:szCs w:val="24"/>
        </w:rPr>
        <w:t xml:space="preserve"> Misconceptions</w:t>
      </w:r>
      <w:r w:rsidRPr="565ECB34" w:rsidR="37F152DB">
        <w:rPr>
          <w:color w:val="auto"/>
          <w:sz w:val="24"/>
          <w:szCs w:val="24"/>
        </w:rPr>
        <w:t xml:space="preserve"> </w:t>
      </w:r>
      <w:r w:rsidRPr="565ECB34" w:rsidR="37F152DB">
        <w:rPr>
          <w:color w:val="auto"/>
          <w:sz w:val="24"/>
          <w:szCs w:val="24"/>
        </w:rPr>
        <w:t>regarding</w:t>
      </w:r>
      <w:r w:rsidRPr="565ECB34" w:rsidR="37F152DB">
        <w:rPr>
          <w:color w:val="auto"/>
          <w:sz w:val="24"/>
          <w:szCs w:val="24"/>
        </w:rPr>
        <w:t xml:space="preserve"> the relationship </w:t>
      </w:r>
      <w:r w:rsidRPr="565ECB34" w:rsidR="47B78597">
        <w:rPr>
          <w:color w:val="auto"/>
          <w:sz w:val="24"/>
          <w:szCs w:val="24"/>
        </w:rPr>
        <w:t>between</w:t>
      </w:r>
      <w:r w:rsidRPr="565ECB34" w:rsidR="37F152DB">
        <w:rPr>
          <w:color w:val="auto"/>
          <w:sz w:val="24"/>
          <w:szCs w:val="24"/>
        </w:rPr>
        <w:t xml:space="preserve"> mental illness</w:t>
      </w:r>
      <w:r w:rsidRPr="565ECB34" w:rsidR="4F29A442">
        <w:rPr>
          <w:color w:val="auto"/>
          <w:sz w:val="24"/>
          <w:szCs w:val="24"/>
        </w:rPr>
        <w:t>es</w:t>
      </w:r>
      <w:r w:rsidRPr="565ECB34" w:rsidR="37F152DB">
        <w:rPr>
          <w:color w:val="auto"/>
          <w:sz w:val="24"/>
          <w:szCs w:val="24"/>
        </w:rPr>
        <w:t xml:space="preserve"> </w:t>
      </w:r>
      <w:r w:rsidRPr="565ECB34" w:rsidR="5A243B61">
        <w:rPr>
          <w:color w:val="auto"/>
          <w:sz w:val="24"/>
          <w:szCs w:val="24"/>
        </w:rPr>
        <w:t xml:space="preserve">such as schizophrenia </w:t>
      </w:r>
      <w:r w:rsidRPr="565ECB34" w:rsidR="37F152DB">
        <w:rPr>
          <w:color w:val="auto"/>
          <w:sz w:val="24"/>
          <w:szCs w:val="24"/>
        </w:rPr>
        <w:t>and violence contribute to the prejudice and stigma that people with mental illness face</w:t>
      </w:r>
      <w:r w:rsidRPr="565ECB34" w:rsidR="2E7C16DB">
        <w:rPr>
          <w:color w:val="auto"/>
          <w:sz w:val="24"/>
          <w:szCs w:val="24"/>
        </w:rPr>
        <w:t xml:space="preserve"> (Mind, 2017).</w:t>
      </w:r>
      <w:r w:rsidRPr="565ECB34" w:rsidR="0BC09914">
        <w:rPr>
          <w:color w:val="auto"/>
          <w:sz w:val="24"/>
          <w:szCs w:val="24"/>
        </w:rPr>
        <w:t xml:space="preserve"> </w:t>
      </w:r>
      <w:r w:rsidRPr="565ECB34" w:rsidR="0BC09914">
        <w:rPr>
          <w:color w:val="auto"/>
          <w:sz w:val="24"/>
          <w:szCs w:val="24"/>
        </w:rPr>
        <w:t>Dubreucq</w:t>
      </w:r>
      <w:r w:rsidRPr="565ECB34" w:rsidR="0BC09914">
        <w:rPr>
          <w:color w:val="auto"/>
          <w:sz w:val="24"/>
          <w:szCs w:val="24"/>
        </w:rPr>
        <w:t>, Plasse and Franck (2021)</w:t>
      </w:r>
      <w:r w:rsidRPr="565ECB34" w:rsidR="2FE1B5CE">
        <w:rPr>
          <w:color w:val="auto"/>
          <w:sz w:val="24"/>
          <w:szCs w:val="24"/>
        </w:rPr>
        <w:t xml:space="preserve"> </w:t>
      </w:r>
      <w:r w:rsidRPr="565ECB34" w:rsidR="6D91A7EB">
        <w:rPr>
          <w:color w:val="auto"/>
          <w:sz w:val="24"/>
          <w:szCs w:val="24"/>
        </w:rPr>
        <w:t xml:space="preserve">go on to say that </w:t>
      </w:r>
      <w:r w:rsidRPr="565ECB34" w:rsidR="3B9FFAFF">
        <w:rPr>
          <w:color w:val="auto"/>
          <w:sz w:val="24"/>
          <w:szCs w:val="24"/>
        </w:rPr>
        <w:t xml:space="preserve">the </w:t>
      </w:r>
      <w:r w:rsidRPr="565ECB34" w:rsidR="6D91A7EB">
        <w:rPr>
          <w:color w:val="auto"/>
          <w:sz w:val="24"/>
          <w:szCs w:val="24"/>
        </w:rPr>
        <w:t xml:space="preserve">evidence on stigma in mental disorders has, for </w:t>
      </w:r>
      <w:r w:rsidRPr="565ECB34" w:rsidR="6D91A7EB">
        <w:rPr>
          <w:color w:val="auto"/>
          <w:sz w:val="24"/>
          <w:szCs w:val="24"/>
        </w:rPr>
        <w:t>a significant time</w:t>
      </w:r>
      <w:r w:rsidRPr="565ECB34" w:rsidR="6D91A7EB">
        <w:rPr>
          <w:color w:val="auto"/>
          <w:sz w:val="24"/>
          <w:szCs w:val="24"/>
        </w:rPr>
        <w:t xml:space="preserve">, been </w:t>
      </w:r>
      <w:r w:rsidRPr="565ECB34" w:rsidR="6D91A7EB">
        <w:rPr>
          <w:color w:val="auto"/>
          <w:sz w:val="24"/>
          <w:szCs w:val="24"/>
        </w:rPr>
        <w:t>essentially focused</w:t>
      </w:r>
      <w:r w:rsidRPr="565ECB34" w:rsidR="6D91A7EB">
        <w:rPr>
          <w:color w:val="auto"/>
          <w:sz w:val="24"/>
          <w:szCs w:val="24"/>
        </w:rPr>
        <w:t xml:space="preserve"> </w:t>
      </w:r>
      <w:r w:rsidRPr="565ECB34" w:rsidR="1FED9277">
        <w:rPr>
          <w:color w:val="auto"/>
          <w:sz w:val="24"/>
          <w:szCs w:val="24"/>
        </w:rPr>
        <w:t>on</w:t>
      </w:r>
      <w:r w:rsidRPr="565ECB34" w:rsidR="6D91A7EB">
        <w:rPr>
          <w:color w:val="auto"/>
          <w:sz w:val="24"/>
          <w:szCs w:val="24"/>
        </w:rPr>
        <w:t xml:space="preserve"> public stigma, which refers to the unfavourable views and discriminatory attitudes </w:t>
      </w:r>
      <w:r w:rsidRPr="565ECB34" w:rsidR="3B0718BB">
        <w:rPr>
          <w:color w:val="auto"/>
          <w:sz w:val="24"/>
          <w:szCs w:val="24"/>
        </w:rPr>
        <w:t>toward</w:t>
      </w:r>
      <w:r w:rsidRPr="565ECB34" w:rsidR="6D91A7EB">
        <w:rPr>
          <w:color w:val="auto"/>
          <w:sz w:val="24"/>
          <w:szCs w:val="24"/>
        </w:rPr>
        <w:t xml:space="preserve"> people by the public.</w:t>
      </w:r>
      <w:r w:rsidRPr="565ECB34" w:rsidR="54EC13FF">
        <w:rPr>
          <w:color w:val="auto"/>
          <w:sz w:val="24"/>
          <w:szCs w:val="24"/>
        </w:rPr>
        <w:t xml:space="preserve"> </w:t>
      </w:r>
      <w:r w:rsidRPr="565ECB34" w:rsidR="7EDD4FD2">
        <w:rPr>
          <w:color w:val="auto"/>
          <w:sz w:val="24"/>
          <w:szCs w:val="24"/>
        </w:rPr>
        <w:t>However, studies have shifted their focus</w:t>
      </w:r>
      <w:r w:rsidRPr="565ECB34" w:rsidR="708B5BDE">
        <w:rPr>
          <w:color w:val="auto"/>
          <w:sz w:val="24"/>
          <w:szCs w:val="24"/>
        </w:rPr>
        <w:t xml:space="preserve"> from public stigma</w:t>
      </w:r>
      <w:r w:rsidRPr="565ECB34" w:rsidR="7EDD4FD2">
        <w:rPr>
          <w:color w:val="auto"/>
          <w:sz w:val="24"/>
          <w:szCs w:val="24"/>
        </w:rPr>
        <w:t xml:space="preserve"> to self-stigma</w:t>
      </w:r>
      <w:r w:rsidRPr="565ECB34" w:rsidR="1C6E7E4A">
        <w:rPr>
          <w:color w:val="auto"/>
          <w:sz w:val="24"/>
          <w:szCs w:val="24"/>
        </w:rPr>
        <w:t>,</w:t>
      </w:r>
      <w:r w:rsidRPr="565ECB34" w:rsidR="7EDD4FD2">
        <w:rPr>
          <w:color w:val="auto"/>
          <w:sz w:val="24"/>
          <w:szCs w:val="24"/>
        </w:rPr>
        <w:t xml:space="preserve"> </w:t>
      </w:r>
      <w:r w:rsidRPr="565ECB34" w:rsidR="510F5E90">
        <w:rPr>
          <w:color w:val="auto"/>
          <w:sz w:val="24"/>
          <w:szCs w:val="24"/>
        </w:rPr>
        <w:t>also known as internalised</w:t>
      </w:r>
      <w:r w:rsidRPr="565ECB34" w:rsidR="0E82B3A9">
        <w:rPr>
          <w:color w:val="auto"/>
          <w:sz w:val="24"/>
          <w:szCs w:val="24"/>
        </w:rPr>
        <w:t xml:space="preserve"> </w:t>
      </w:r>
      <w:r w:rsidRPr="565ECB34" w:rsidR="1BDDC43F">
        <w:rPr>
          <w:color w:val="auto"/>
          <w:sz w:val="24"/>
          <w:szCs w:val="24"/>
        </w:rPr>
        <w:t>stigma,</w:t>
      </w:r>
      <w:r w:rsidRPr="565ECB34" w:rsidR="6BA3720A">
        <w:rPr>
          <w:color w:val="auto"/>
          <w:sz w:val="24"/>
          <w:szCs w:val="24"/>
        </w:rPr>
        <w:t xml:space="preserve"> brought on by negative views from the public</w:t>
      </w:r>
      <w:r w:rsidRPr="565ECB34" w:rsidR="56FEB009">
        <w:rPr>
          <w:color w:val="auto"/>
          <w:sz w:val="24"/>
          <w:szCs w:val="24"/>
        </w:rPr>
        <w:t xml:space="preserve"> (Corrigan and </w:t>
      </w:r>
      <w:r w:rsidRPr="565ECB34" w:rsidR="56FEB009">
        <w:rPr>
          <w:color w:val="auto"/>
          <w:sz w:val="24"/>
          <w:szCs w:val="24"/>
        </w:rPr>
        <w:t>Nieweglowski</w:t>
      </w:r>
      <w:r w:rsidRPr="565ECB34" w:rsidR="56FEB009">
        <w:rPr>
          <w:color w:val="auto"/>
          <w:sz w:val="24"/>
          <w:szCs w:val="24"/>
        </w:rPr>
        <w:t xml:space="preserve">, 2019). </w:t>
      </w:r>
      <w:r w:rsidRPr="565ECB34" w:rsidR="4A7ED55B">
        <w:rPr>
          <w:color w:val="auto"/>
          <w:sz w:val="24"/>
          <w:szCs w:val="24"/>
        </w:rPr>
        <w:t xml:space="preserve">In addition, Ponte (2021) point out that </w:t>
      </w:r>
      <w:r w:rsidRPr="565ECB34" w:rsidR="1A598B54">
        <w:rPr>
          <w:color w:val="auto"/>
          <w:sz w:val="24"/>
          <w:szCs w:val="24"/>
        </w:rPr>
        <w:t>s</w:t>
      </w:r>
      <w:r w:rsidRPr="565ECB34" w:rsidR="4A7ED55B">
        <w:rPr>
          <w:color w:val="auto"/>
          <w:sz w:val="24"/>
          <w:szCs w:val="24"/>
        </w:rPr>
        <w:t>elf-stigma typically has a more profound psychological effect than the mental disorder itself</w:t>
      </w:r>
      <w:r w:rsidRPr="565ECB34" w:rsidR="79ABFDEC">
        <w:rPr>
          <w:color w:val="auto"/>
          <w:sz w:val="24"/>
          <w:szCs w:val="24"/>
        </w:rPr>
        <w:t>;</w:t>
      </w:r>
      <w:r w:rsidRPr="565ECB34" w:rsidR="3DFED30B">
        <w:rPr>
          <w:color w:val="auto"/>
          <w:sz w:val="24"/>
          <w:szCs w:val="24"/>
        </w:rPr>
        <w:t xml:space="preserve"> i</w:t>
      </w:r>
      <w:r w:rsidRPr="565ECB34" w:rsidR="4A7ED55B">
        <w:rPr>
          <w:color w:val="auto"/>
          <w:sz w:val="24"/>
          <w:szCs w:val="24"/>
        </w:rPr>
        <w:t xml:space="preserve">t destroys people's confidence, sense of competence, and optimism. People may be reluctant to discuss their ailment due to the feelings of humiliation and shame that self-stigma </w:t>
      </w:r>
      <w:r w:rsidRPr="565ECB34" w:rsidR="1D5145A4">
        <w:rPr>
          <w:color w:val="auto"/>
          <w:sz w:val="24"/>
          <w:szCs w:val="24"/>
        </w:rPr>
        <w:t>instil</w:t>
      </w:r>
      <w:r w:rsidRPr="565ECB34" w:rsidR="5EF15F3B">
        <w:rPr>
          <w:color w:val="auto"/>
          <w:sz w:val="24"/>
          <w:szCs w:val="24"/>
        </w:rPr>
        <w:t>l</w:t>
      </w:r>
      <w:r w:rsidRPr="565ECB34" w:rsidR="1D5145A4">
        <w:rPr>
          <w:color w:val="auto"/>
          <w:sz w:val="24"/>
          <w:szCs w:val="24"/>
        </w:rPr>
        <w:t>s</w:t>
      </w:r>
      <w:r w:rsidRPr="565ECB34" w:rsidR="4A7ED55B">
        <w:rPr>
          <w:color w:val="auto"/>
          <w:sz w:val="24"/>
          <w:szCs w:val="24"/>
        </w:rPr>
        <w:t>.</w:t>
      </w:r>
    </w:p>
    <w:p w:rsidR="62F50AF6" w:rsidP="565ECB34" w:rsidRDefault="62F50AF6" w14:paraId="144F1074" w14:textId="18F4DB66">
      <w:pPr>
        <w:pStyle w:val="Normal"/>
        <w:spacing w:line="360" w:lineRule="auto"/>
        <w:rPr>
          <w:color w:val="auto"/>
          <w:sz w:val="24"/>
          <w:szCs w:val="24"/>
        </w:rPr>
      </w:pPr>
      <w:r w:rsidRPr="565ECB34" w:rsidR="62F50AF6">
        <w:rPr>
          <w:color w:val="auto"/>
          <w:sz w:val="24"/>
          <w:szCs w:val="24"/>
        </w:rPr>
        <w:t xml:space="preserve">Ross et al (2018) </w:t>
      </w:r>
      <w:r w:rsidRPr="565ECB34" w:rsidR="62F50AF6">
        <w:rPr>
          <w:color w:val="auto"/>
          <w:sz w:val="24"/>
          <w:szCs w:val="24"/>
        </w:rPr>
        <w:t>provide</w:t>
      </w:r>
      <w:r w:rsidRPr="565ECB34" w:rsidR="62F50AF6">
        <w:rPr>
          <w:color w:val="auto"/>
          <w:sz w:val="24"/>
          <w:szCs w:val="24"/>
        </w:rPr>
        <w:t xml:space="preserve"> further support </w:t>
      </w:r>
      <w:r w:rsidRPr="565ECB34" w:rsidR="72A2623C">
        <w:rPr>
          <w:color w:val="auto"/>
          <w:sz w:val="24"/>
          <w:szCs w:val="24"/>
        </w:rPr>
        <w:t>for</w:t>
      </w:r>
      <w:r w:rsidRPr="565ECB34" w:rsidR="62F50AF6">
        <w:rPr>
          <w:color w:val="auto"/>
          <w:sz w:val="24"/>
          <w:szCs w:val="24"/>
        </w:rPr>
        <w:t xml:space="preserve"> this, adding that when</w:t>
      </w:r>
      <w:r w:rsidRPr="565ECB34" w:rsidR="577036EF">
        <w:rPr>
          <w:color w:val="auto"/>
          <w:sz w:val="24"/>
          <w:szCs w:val="24"/>
        </w:rPr>
        <w:t xml:space="preserve"> it comes to learning about mental health issues, people look to the media, particularly television and print publications. There have been reports that media representations of individuals with </w:t>
      </w:r>
      <w:r w:rsidRPr="565ECB34" w:rsidR="13430604">
        <w:rPr>
          <w:color w:val="auto"/>
          <w:sz w:val="24"/>
          <w:szCs w:val="24"/>
        </w:rPr>
        <w:t xml:space="preserve">severe mental health </w:t>
      </w:r>
      <w:r w:rsidRPr="565ECB34" w:rsidR="51F4D4D5">
        <w:rPr>
          <w:color w:val="auto"/>
          <w:sz w:val="24"/>
          <w:szCs w:val="24"/>
        </w:rPr>
        <w:t xml:space="preserve">conditions </w:t>
      </w:r>
      <w:r w:rsidRPr="565ECB34" w:rsidR="13430604">
        <w:rPr>
          <w:color w:val="auto"/>
          <w:sz w:val="24"/>
          <w:szCs w:val="24"/>
        </w:rPr>
        <w:t>like schizophrenia</w:t>
      </w:r>
      <w:r w:rsidRPr="565ECB34" w:rsidR="577036EF">
        <w:rPr>
          <w:color w:val="auto"/>
          <w:sz w:val="24"/>
          <w:szCs w:val="24"/>
        </w:rPr>
        <w:t xml:space="preserve"> play</w:t>
      </w:r>
      <w:r w:rsidRPr="565ECB34" w:rsidR="577036EF">
        <w:rPr>
          <w:color w:val="auto"/>
          <w:sz w:val="24"/>
          <w:szCs w:val="24"/>
        </w:rPr>
        <w:t xml:space="preserve"> a significant role in sustaining stigma, </w:t>
      </w:r>
      <w:r w:rsidRPr="565ECB34" w:rsidR="577036EF">
        <w:rPr>
          <w:color w:val="auto"/>
          <w:sz w:val="24"/>
          <w:szCs w:val="24"/>
        </w:rPr>
        <w:t>despite the fact that</w:t>
      </w:r>
      <w:r w:rsidRPr="565ECB34" w:rsidR="577036EF">
        <w:rPr>
          <w:color w:val="auto"/>
          <w:sz w:val="24"/>
          <w:szCs w:val="24"/>
        </w:rPr>
        <w:t xml:space="preserve"> the media's ability to influence views has been shown to have a detrimental effect</w:t>
      </w:r>
      <w:r w:rsidRPr="565ECB34" w:rsidR="554EA38B">
        <w:rPr>
          <w:color w:val="auto"/>
          <w:sz w:val="24"/>
          <w:szCs w:val="24"/>
        </w:rPr>
        <w:t xml:space="preserve">. </w:t>
      </w:r>
      <w:r w:rsidRPr="565ECB34" w:rsidR="577036EF">
        <w:rPr>
          <w:color w:val="auto"/>
          <w:sz w:val="24"/>
          <w:szCs w:val="24"/>
        </w:rPr>
        <w:t>It</w:t>
      </w:r>
      <w:r w:rsidRPr="565ECB34" w:rsidR="6B947F1C">
        <w:rPr>
          <w:color w:val="auto"/>
          <w:sz w:val="24"/>
          <w:szCs w:val="24"/>
        </w:rPr>
        <w:t xml:space="preserve"> is</w:t>
      </w:r>
      <w:r w:rsidRPr="565ECB34" w:rsidR="577036EF">
        <w:rPr>
          <w:color w:val="auto"/>
          <w:sz w:val="24"/>
          <w:szCs w:val="24"/>
        </w:rPr>
        <w:t xml:space="preserve"> also true that the media has a habit of exaggerating the worst-case scenarios when it comes to reporting on mental illness.</w:t>
      </w:r>
      <w:r w:rsidRPr="565ECB34" w:rsidR="23416C22">
        <w:rPr>
          <w:color w:val="auto"/>
          <w:sz w:val="24"/>
          <w:szCs w:val="24"/>
        </w:rPr>
        <w:t xml:space="preserve"> </w:t>
      </w:r>
      <w:r w:rsidRPr="565ECB34" w:rsidR="5A3F2B13">
        <w:rPr>
          <w:color w:val="auto"/>
          <w:sz w:val="24"/>
          <w:szCs w:val="24"/>
        </w:rPr>
        <w:t>Arguably, t</w:t>
      </w:r>
      <w:r w:rsidRPr="565ECB34" w:rsidR="23416C22">
        <w:rPr>
          <w:color w:val="auto"/>
          <w:sz w:val="24"/>
          <w:szCs w:val="24"/>
        </w:rPr>
        <w:t>his</w:t>
      </w:r>
      <w:r w:rsidRPr="565ECB34" w:rsidR="23416C22">
        <w:rPr>
          <w:color w:val="auto"/>
          <w:sz w:val="24"/>
          <w:szCs w:val="24"/>
        </w:rPr>
        <w:t xml:space="preserve"> suggests that </w:t>
      </w:r>
      <w:r w:rsidRPr="565ECB34" w:rsidR="1D5F07E0">
        <w:rPr>
          <w:color w:val="auto"/>
          <w:sz w:val="24"/>
          <w:szCs w:val="24"/>
        </w:rPr>
        <w:t>these</w:t>
      </w:r>
      <w:r w:rsidRPr="565ECB34" w:rsidR="23416C22">
        <w:rPr>
          <w:color w:val="auto"/>
          <w:sz w:val="24"/>
          <w:szCs w:val="24"/>
        </w:rPr>
        <w:t xml:space="preserve"> pervasive negative depictions have </w:t>
      </w:r>
      <w:r w:rsidRPr="565ECB34" w:rsidR="23416C22">
        <w:rPr>
          <w:color w:val="auto"/>
          <w:sz w:val="24"/>
          <w:szCs w:val="24"/>
        </w:rPr>
        <w:t>likely increased</w:t>
      </w:r>
      <w:r w:rsidRPr="565ECB34" w:rsidR="23416C22">
        <w:rPr>
          <w:color w:val="auto"/>
          <w:sz w:val="24"/>
          <w:szCs w:val="24"/>
        </w:rPr>
        <w:t xml:space="preserve"> social isolation and contributed to illness and distress amongst individuals with mental illnesses, reinforcing the ongoing stigma and prejudice that they face</w:t>
      </w:r>
      <w:r w:rsidRPr="565ECB34" w:rsidR="7CB17A78">
        <w:rPr>
          <w:color w:val="auto"/>
          <w:sz w:val="24"/>
          <w:szCs w:val="24"/>
        </w:rPr>
        <w:t xml:space="preserve"> (Chen and Lawrie, 2017</w:t>
      </w:r>
      <w:r w:rsidRPr="565ECB34" w:rsidR="2D9B7E64">
        <w:rPr>
          <w:color w:val="auto"/>
          <w:sz w:val="24"/>
          <w:szCs w:val="24"/>
        </w:rPr>
        <w:t xml:space="preserve">; </w:t>
      </w:r>
      <w:r w:rsidRPr="565ECB34" w:rsidR="2D9B7E64">
        <w:rPr>
          <w:color w:val="auto"/>
          <w:sz w:val="24"/>
          <w:szCs w:val="24"/>
        </w:rPr>
        <w:t>Su</w:t>
      </w:r>
      <w:r w:rsidRPr="565ECB34" w:rsidR="2D9B7E64">
        <w:rPr>
          <w:color w:val="auto"/>
          <w:sz w:val="24"/>
          <w:szCs w:val="24"/>
        </w:rPr>
        <w:t xml:space="preserve"> et al., 2021</w:t>
      </w:r>
      <w:r w:rsidRPr="565ECB34" w:rsidR="1835B7BD">
        <w:rPr>
          <w:color w:val="auto"/>
          <w:sz w:val="24"/>
          <w:szCs w:val="24"/>
        </w:rPr>
        <w:t xml:space="preserve">; Berryman, Ferguson and </w:t>
      </w:r>
      <w:r w:rsidRPr="565ECB34" w:rsidR="1835B7BD">
        <w:rPr>
          <w:color w:val="auto"/>
          <w:sz w:val="24"/>
          <w:szCs w:val="24"/>
        </w:rPr>
        <w:t>Negy</w:t>
      </w:r>
      <w:r w:rsidRPr="565ECB34" w:rsidR="1835B7BD">
        <w:rPr>
          <w:color w:val="auto"/>
          <w:sz w:val="24"/>
          <w:szCs w:val="24"/>
        </w:rPr>
        <w:t>, 2017</w:t>
      </w:r>
      <w:r w:rsidRPr="565ECB34" w:rsidR="7CB17A78">
        <w:rPr>
          <w:color w:val="auto"/>
          <w:sz w:val="24"/>
          <w:szCs w:val="24"/>
        </w:rPr>
        <w:t>).</w:t>
      </w:r>
      <w:r w:rsidRPr="565ECB34" w:rsidR="35D5444E">
        <w:rPr>
          <w:color w:val="auto"/>
          <w:sz w:val="24"/>
          <w:szCs w:val="24"/>
        </w:rPr>
        <w:t xml:space="preserve"> </w:t>
      </w:r>
      <w:r w:rsidRPr="565ECB34" w:rsidR="37927EFD">
        <w:rPr>
          <w:color w:val="auto"/>
          <w:sz w:val="24"/>
          <w:szCs w:val="24"/>
        </w:rPr>
        <w:t xml:space="preserve">Having </w:t>
      </w:r>
      <w:r w:rsidRPr="565ECB34" w:rsidR="650D392C">
        <w:rPr>
          <w:color w:val="auto"/>
          <w:sz w:val="24"/>
          <w:szCs w:val="24"/>
        </w:rPr>
        <w:t>established</w:t>
      </w:r>
      <w:r w:rsidRPr="565ECB34" w:rsidR="37927EFD">
        <w:rPr>
          <w:color w:val="auto"/>
          <w:sz w:val="24"/>
          <w:szCs w:val="24"/>
        </w:rPr>
        <w:t xml:space="preserve"> the negative effects that the media and television have on mental illness</w:t>
      </w:r>
      <w:r w:rsidRPr="565ECB34" w:rsidR="11028D54">
        <w:rPr>
          <w:color w:val="auto"/>
          <w:sz w:val="24"/>
          <w:szCs w:val="24"/>
        </w:rPr>
        <w:t xml:space="preserve">, it is possible to consider more </w:t>
      </w:r>
      <w:r w:rsidRPr="565ECB34" w:rsidR="4D1BA5C6">
        <w:rPr>
          <w:color w:val="auto"/>
          <w:sz w:val="24"/>
          <w:szCs w:val="24"/>
        </w:rPr>
        <w:t xml:space="preserve">informative films and documentaries about people who suffer from schizophrenia. It is possible that a more realistic picture of schizophrenia would </w:t>
      </w:r>
      <w:r w:rsidRPr="565ECB34" w:rsidR="4D1BA5C6">
        <w:rPr>
          <w:color w:val="auto"/>
          <w:sz w:val="24"/>
          <w:szCs w:val="24"/>
        </w:rPr>
        <w:t>emerge</w:t>
      </w:r>
      <w:r w:rsidRPr="565ECB34" w:rsidR="4D1BA5C6">
        <w:rPr>
          <w:color w:val="auto"/>
          <w:sz w:val="24"/>
          <w:szCs w:val="24"/>
        </w:rPr>
        <w:t xml:space="preserve"> from these narratives, which would help in the fight against stigma in many communities</w:t>
      </w:r>
      <w:r w:rsidRPr="565ECB34" w:rsidR="5851EAAB">
        <w:rPr>
          <w:color w:val="auto"/>
          <w:sz w:val="24"/>
          <w:szCs w:val="24"/>
        </w:rPr>
        <w:t xml:space="preserve"> (Alexander et al., 2018</w:t>
      </w:r>
      <w:r w:rsidRPr="565ECB34" w:rsidR="5C660949">
        <w:rPr>
          <w:color w:val="auto"/>
          <w:sz w:val="24"/>
          <w:szCs w:val="24"/>
        </w:rPr>
        <w:t>; Ito-Jaeger et al., 2021</w:t>
      </w:r>
      <w:r w:rsidRPr="565ECB34" w:rsidR="5851EAAB">
        <w:rPr>
          <w:color w:val="auto"/>
          <w:sz w:val="24"/>
          <w:szCs w:val="24"/>
        </w:rPr>
        <w:t>)</w:t>
      </w:r>
      <w:r w:rsidRPr="565ECB34" w:rsidR="6890AE7E">
        <w:rPr>
          <w:color w:val="auto"/>
          <w:sz w:val="24"/>
          <w:szCs w:val="24"/>
        </w:rPr>
        <w:t>.</w:t>
      </w:r>
      <w:r w:rsidRPr="565ECB34" w:rsidR="2B6C856C">
        <w:rPr>
          <w:color w:val="auto"/>
          <w:sz w:val="24"/>
          <w:szCs w:val="24"/>
        </w:rPr>
        <w:t xml:space="preserve"> Living with Schizophrenia (2016) recommends that it may be necessary, as part of a long-term anti-stigma approach, to offer individuals experiencing schizophrenia the </w:t>
      </w:r>
      <w:r w:rsidRPr="565ECB34" w:rsidR="2B6C856C">
        <w:rPr>
          <w:color w:val="auto"/>
          <w:sz w:val="24"/>
          <w:szCs w:val="24"/>
        </w:rPr>
        <w:t>assistance</w:t>
      </w:r>
      <w:r w:rsidRPr="565ECB34" w:rsidR="2B6C856C">
        <w:rPr>
          <w:color w:val="auto"/>
          <w:sz w:val="24"/>
          <w:szCs w:val="24"/>
        </w:rPr>
        <w:t xml:space="preserve"> and help they need to address the impacts of prejudice in their lives, even if it is accepted that some discrimination in schizophrenia is unavoidable.</w:t>
      </w:r>
      <w:r w:rsidRPr="565ECB34" w:rsidR="6890AE7E">
        <w:rPr>
          <w:color w:val="auto"/>
          <w:sz w:val="24"/>
          <w:szCs w:val="24"/>
        </w:rPr>
        <w:t xml:space="preserve"> </w:t>
      </w:r>
      <w:r w:rsidRPr="565ECB34" w:rsidR="0698EE34">
        <w:rPr>
          <w:color w:val="auto"/>
          <w:sz w:val="24"/>
          <w:szCs w:val="24"/>
        </w:rPr>
        <w:t>The next section looks at</w:t>
      </w:r>
      <w:r w:rsidRPr="565ECB34" w:rsidR="0698EE34">
        <w:rPr>
          <w:color w:val="auto"/>
          <w:sz w:val="24"/>
          <w:szCs w:val="24"/>
        </w:rPr>
        <w:t xml:space="preserve"> </w:t>
      </w:r>
      <w:r w:rsidRPr="565ECB34" w:rsidR="0698EE34">
        <w:rPr>
          <w:color w:val="auto"/>
          <w:sz w:val="24"/>
          <w:szCs w:val="24"/>
        </w:rPr>
        <w:t>treatment</w:t>
      </w:r>
      <w:r w:rsidRPr="565ECB34" w:rsidR="3147476E">
        <w:rPr>
          <w:color w:val="auto"/>
          <w:sz w:val="24"/>
          <w:szCs w:val="24"/>
        </w:rPr>
        <w:t>s</w:t>
      </w:r>
      <w:r w:rsidRPr="565ECB34" w:rsidR="1E7A9CF5">
        <w:rPr>
          <w:color w:val="auto"/>
          <w:sz w:val="24"/>
          <w:szCs w:val="24"/>
        </w:rPr>
        <w:t xml:space="preserve"> </w:t>
      </w:r>
      <w:r w:rsidRPr="565ECB34" w:rsidR="1E7A9CF5">
        <w:rPr>
          <w:color w:val="auto"/>
          <w:sz w:val="24"/>
          <w:szCs w:val="24"/>
        </w:rPr>
        <w:t>and therapies</w:t>
      </w:r>
      <w:r w:rsidRPr="565ECB34" w:rsidR="0698EE34">
        <w:rPr>
          <w:color w:val="auto"/>
          <w:sz w:val="24"/>
          <w:szCs w:val="24"/>
        </w:rPr>
        <w:t xml:space="preserve"> to treat mental disorders.</w:t>
      </w:r>
    </w:p>
    <w:p w:rsidR="2F61BD9F" w:rsidP="565ECB34" w:rsidRDefault="2F61BD9F" w14:paraId="69BD68B4" w14:textId="14E00D85">
      <w:pPr>
        <w:pStyle w:val="Normal"/>
        <w:spacing w:line="360" w:lineRule="auto"/>
        <w:rPr>
          <w:color w:val="auto"/>
          <w:sz w:val="24"/>
          <w:szCs w:val="24"/>
        </w:rPr>
      </w:pPr>
      <w:r w:rsidRPr="565ECB34" w:rsidR="2F61BD9F">
        <w:rPr>
          <w:color w:val="auto"/>
          <w:sz w:val="24"/>
          <w:szCs w:val="24"/>
        </w:rPr>
        <w:t xml:space="preserve">The World Health Organization (2019) </w:t>
      </w:r>
      <w:r w:rsidRPr="565ECB34" w:rsidR="2F61BD9F">
        <w:rPr>
          <w:color w:val="auto"/>
          <w:sz w:val="24"/>
          <w:szCs w:val="24"/>
        </w:rPr>
        <w:t>identifies</w:t>
      </w:r>
      <w:r w:rsidRPr="565ECB34" w:rsidR="2F61BD9F">
        <w:rPr>
          <w:color w:val="auto"/>
          <w:sz w:val="24"/>
          <w:szCs w:val="24"/>
        </w:rPr>
        <w:t xml:space="preserve"> that s</w:t>
      </w:r>
      <w:r w:rsidRPr="565ECB34" w:rsidR="0CFF8498">
        <w:rPr>
          <w:color w:val="auto"/>
          <w:sz w:val="24"/>
          <w:szCs w:val="24"/>
        </w:rPr>
        <w:t xml:space="preserve">uccessful treatment exists for mental health issues. Medications and/or psychological treatment, including counselling, can be </w:t>
      </w:r>
      <w:r w:rsidRPr="565ECB34" w:rsidR="0CFF8498">
        <w:rPr>
          <w:color w:val="auto"/>
          <w:sz w:val="24"/>
          <w:szCs w:val="24"/>
        </w:rPr>
        <w:t>very helpful</w:t>
      </w:r>
      <w:r w:rsidRPr="565ECB34" w:rsidR="0CFF8498">
        <w:rPr>
          <w:color w:val="auto"/>
          <w:sz w:val="24"/>
          <w:szCs w:val="24"/>
        </w:rPr>
        <w:t xml:space="preserve"> in treating these conditions. It is essential that people with mental health issues be diagnosed promptly and treated efficiently.</w:t>
      </w:r>
      <w:r w:rsidRPr="565ECB34" w:rsidR="707878A1">
        <w:rPr>
          <w:color w:val="auto"/>
          <w:sz w:val="24"/>
          <w:szCs w:val="24"/>
        </w:rPr>
        <w:t xml:space="preserve"> An alternative perspective is given by </w:t>
      </w:r>
      <w:r w:rsidRPr="565ECB34" w:rsidR="4FCAEB3A">
        <w:rPr>
          <w:color w:val="auto"/>
          <w:sz w:val="24"/>
          <w:szCs w:val="24"/>
        </w:rPr>
        <w:t xml:space="preserve">Kumar et al (2021) who suggest that </w:t>
      </w:r>
      <w:r w:rsidRPr="565ECB34" w:rsidR="665C417D">
        <w:rPr>
          <w:color w:val="auto"/>
          <w:sz w:val="24"/>
          <w:szCs w:val="24"/>
        </w:rPr>
        <w:t xml:space="preserve">traditional values, religious beliefs, economic circumstances, and the degree of modernity all play a role in shaping the way people are treated </w:t>
      </w:r>
      <w:r w:rsidRPr="565ECB34" w:rsidR="665C417D">
        <w:rPr>
          <w:color w:val="auto"/>
          <w:sz w:val="24"/>
          <w:szCs w:val="24"/>
        </w:rPr>
        <w:t>in a given</w:t>
      </w:r>
      <w:r w:rsidRPr="565ECB34" w:rsidR="665C417D">
        <w:rPr>
          <w:color w:val="auto"/>
          <w:sz w:val="24"/>
          <w:szCs w:val="24"/>
        </w:rPr>
        <w:t xml:space="preserve"> country.</w:t>
      </w:r>
      <w:r w:rsidRPr="565ECB34" w:rsidR="62B50179">
        <w:rPr>
          <w:color w:val="auto"/>
          <w:sz w:val="24"/>
          <w:szCs w:val="24"/>
        </w:rPr>
        <w:t xml:space="preserve"> Tan et al (2020) </w:t>
      </w:r>
      <w:r w:rsidRPr="565ECB34" w:rsidR="62B50179">
        <w:rPr>
          <w:color w:val="auto"/>
          <w:sz w:val="24"/>
          <w:szCs w:val="24"/>
        </w:rPr>
        <w:t>provide</w:t>
      </w:r>
      <w:r w:rsidRPr="565ECB34" w:rsidR="62B50179">
        <w:rPr>
          <w:color w:val="auto"/>
          <w:sz w:val="24"/>
          <w:szCs w:val="24"/>
        </w:rPr>
        <w:t xml:space="preserve"> further support </w:t>
      </w:r>
      <w:r w:rsidRPr="565ECB34" w:rsidR="273C4AED">
        <w:rPr>
          <w:color w:val="auto"/>
          <w:sz w:val="24"/>
          <w:szCs w:val="24"/>
        </w:rPr>
        <w:t>for</w:t>
      </w:r>
      <w:r w:rsidRPr="565ECB34" w:rsidR="62B50179">
        <w:rPr>
          <w:color w:val="auto"/>
          <w:sz w:val="24"/>
          <w:szCs w:val="24"/>
        </w:rPr>
        <w:t xml:space="preserve"> this, adding that </w:t>
      </w:r>
      <w:r w:rsidRPr="565ECB34" w:rsidR="723146A9">
        <w:rPr>
          <w:color w:val="auto"/>
          <w:sz w:val="24"/>
          <w:szCs w:val="24"/>
        </w:rPr>
        <w:t xml:space="preserve">a percentage of </w:t>
      </w:r>
      <w:r w:rsidRPr="565ECB34" w:rsidR="149EC69F">
        <w:rPr>
          <w:color w:val="auto"/>
          <w:sz w:val="24"/>
          <w:szCs w:val="24"/>
        </w:rPr>
        <w:t>residents in India</w:t>
      </w:r>
      <w:r w:rsidRPr="565ECB34" w:rsidR="56FE07FD">
        <w:rPr>
          <w:color w:val="auto"/>
          <w:sz w:val="24"/>
          <w:szCs w:val="24"/>
        </w:rPr>
        <w:t xml:space="preserve"> </w:t>
      </w:r>
      <w:r w:rsidRPr="565ECB34" w:rsidR="12DED411">
        <w:rPr>
          <w:color w:val="auto"/>
          <w:sz w:val="24"/>
          <w:szCs w:val="24"/>
        </w:rPr>
        <w:t>believe</w:t>
      </w:r>
      <w:r w:rsidRPr="565ECB34" w:rsidR="56FE07FD">
        <w:rPr>
          <w:color w:val="auto"/>
          <w:sz w:val="24"/>
          <w:szCs w:val="24"/>
        </w:rPr>
        <w:t xml:space="preserve"> </w:t>
      </w:r>
      <w:r w:rsidRPr="565ECB34" w:rsidR="7460DC80">
        <w:rPr>
          <w:color w:val="auto"/>
          <w:sz w:val="24"/>
          <w:szCs w:val="24"/>
        </w:rPr>
        <w:t xml:space="preserve">that </w:t>
      </w:r>
      <w:r w:rsidRPr="565ECB34" w:rsidR="7460DC80">
        <w:rPr>
          <w:color w:val="auto"/>
          <w:sz w:val="24"/>
          <w:szCs w:val="24"/>
        </w:rPr>
        <w:t xml:space="preserve">mental illness occurs </w:t>
      </w:r>
      <w:r w:rsidRPr="565ECB34" w:rsidR="7460DC80">
        <w:rPr>
          <w:color w:val="auto"/>
          <w:sz w:val="24"/>
          <w:szCs w:val="24"/>
        </w:rPr>
        <w:t>as a result of</w:t>
      </w:r>
      <w:r w:rsidRPr="565ECB34" w:rsidR="7460DC80">
        <w:rPr>
          <w:color w:val="auto"/>
          <w:sz w:val="24"/>
          <w:szCs w:val="24"/>
        </w:rPr>
        <w:t xml:space="preserve"> loss of semen or vaginal secretion. </w:t>
      </w:r>
      <w:r w:rsidRPr="565ECB34" w:rsidR="5527828E">
        <w:rPr>
          <w:color w:val="auto"/>
          <w:sz w:val="24"/>
          <w:szCs w:val="24"/>
        </w:rPr>
        <w:t>In remote regions, individuals often think that mental disorders cannot be treated medically, and some even believe that fasting or visiting religious healers will help.</w:t>
      </w:r>
      <w:r w:rsidRPr="565ECB34" w:rsidR="40CD9DB6">
        <w:rPr>
          <w:color w:val="auto"/>
          <w:sz w:val="24"/>
          <w:szCs w:val="24"/>
        </w:rPr>
        <w:t xml:space="preserve"> These bel</w:t>
      </w:r>
      <w:r w:rsidRPr="565ECB34" w:rsidR="5439EEDF">
        <w:rPr>
          <w:color w:val="auto"/>
          <w:sz w:val="24"/>
          <w:szCs w:val="24"/>
        </w:rPr>
        <w:t>ie</w:t>
      </w:r>
      <w:r w:rsidRPr="565ECB34" w:rsidR="40CD9DB6">
        <w:rPr>
          <w:color w:val="auto"/>
          <w:sz w:val="24"/>
          <w:szCs w:val="24"/>
        </w:rPr>
        <w:t xml:space="preserve">fs in </w:t>
      </w:r>
      <w:r w:rsidRPr="565ECB34" w:rsidR="40CD9DB6">
        <w:rPr>
          <w:color w:val="auto"/>
          <w:sz w:val="24"/>
          <w:szCs w:val="24"/>
        </w:rPr>
        <w:t>different cultures</w:t>
      </w:r>
      <w:r w:rsidRPr="565ECB34" w:rsidR="40CD9DB6">
        <w:rPr>
          <w:color w:val="auto"/>
          <w:sz w:val="24"/>
          <w:szCs w:val="24"/>
        </w:rPr>
        <w:t xml:space="preserve"> </w:t>
      </w:r>
      <w:r w:rsidRPr="565ECB34" w:rsidR="3C3BD126">
        <w:rPr>
          <w:color w:val="auto"/>
          <w:sz w:val="24"/>
          <w:szCs w:val="24"/>
        </w:rPr>
        <w:t xml:space="preserve">make them less likely to seek help. </w:t>
      </w:r>
      <w:r w:rsidRPr="565ECB34" w:rsidR="1E508CC9">
        <w:rPr>
          <w:color w:val="auto"/>
          <w:sz w:val="24"/>
          <w:szCs w:val="24"/>
        </w:rPr>
        <w:t>The Mental Health Foundation (</w:t>
      </w:r>
      <w:r w:rsidRPr="565ECB34" w:rsidR="7473F82F">
        <w:rPr>
          <w:color w:val="auto"/>
          <w:sz w:val="24"/>
          <w:szCs w:val="24"/>
        </w:rPr>
        <w:t xml:space="preserve">2022) recommends that </w:t>
      </w:r>
      <w:r w:rsidRPr="565ECB34" w:rsidR="600F656E">
        <w:rPr>
          <w:color w:val="auto"/>
          <w:sz w:val="24"/>
          <w:szCs w:val="24"/>
        </w:rPr>
        <w:t>i</w:t>
      </w:r>
      <w:r w:rsidRPr="565ECB34" w:rsidR="7473F82F">
        <w:rPr>
          <w:color w:val="auto"/>
          <w:sz w:val="24"/>
          <w:szCs w:val="24"/>
        </w:rPr>
        <w:t>nitiatives</w:t>
      </w:r>
      <w:r w:rsidRPr="565ECB34" w:rsidR="4DA54B52">
        <w:rPr>
          <w:color w:val="auto"/>
          <w:sz w:val="24"/>
          <w:szCs w:val="24"/>
        </w:rPr>
        <w:t xml:space="preserve"> to</w:t>
      </w:r>
      <w:r w:rsidRPr="565ECB34" w:rsidR="7473F82F">
        <w:rPr>
          <w:color w:val="auto"/>
          <w:sz w:val="24"/>
          <w:szCs w:val="24"/>
        </w:rPr>
        <w:t xml:space="preserve"> promote mental health awareness work to educate the public </w:t>
      </w:r>
      <w:r w:rsidRPr="565ECB34" w:rsidR="091E01DF">
        <w:rPr>
          <w:color w:val="auto"/>
          <w:sz w:val="24"/>
          <w:szCs w:val="24"/>
        </w:rPr>
        <w:t xml:space="preserve">and the individual suffering </w:t>
      </w:r>
      <w:r w:rsidRPr="565ECB34" w:rsidR="17990000">
        <w:rPr>
          <w:color w:val="auto"/>
          <w:sz w:val="24"/>
          <w:szCs w:val="24"/>
        </w:rPr>
        <w:t xml:space="preserve">from </w:t>
      </w:r>
      <w:r w:rsidRPr="565ECB34" w:rsidR="14E2CA63">
        <w:rPr>
          <w:color w:val="auto"/>
          <w:sz w:val="24"/>
          <w:szCs w:val="24"/>
        </w:rPr>
        <w:t xml:space="preserve">the disorder </w:t>
      </w:r>
      <w:r w:rsidRPr="565ECB34" w:rsidR="7473F82F">
        <w:rPr>
          <w:color w:val="auto"/>
          <w:sz w:val="24"/>
          <w:szCs w:val="24"/>
        </w:rPr>
        <w:t>on the realities of mental illness</w:t>
      </w:r>
      <w:r w:rsidRPr="565ECB34" w:rsidR="3E0D43D8">
        <w:rPr>
          <w:color w:val="auto"/>
          <w:sz w:val="24"/>
          <w:szCs w:val="24"/>
        </w:rPr>
        <w:t>;</w:t>
      </w:r>
      <w:r w:rsidRPr="565ECB34" w:rsidR="7473F82F">
        <w:rPr>
          <w:color w:val="auto"/>
          <w:sz w:val="24"/>
          <w:szCs w:val="24"/>
        </w:rPr>
        <w:t xml:space="preserve"> </w:t>
      </w:r>
      <w:r w:rsidRPr="565ECB34" w:rsidR="7D5208FC">
        <w:rPr>
          <w:color w:val="auto"/>
          <w:sz w:val="24"/>
          <w:szCs w:val="24"/>
        </w:rPr>
        <w:t xml:space="preserve">this could </w:t>
      </w:r>
      <w:r w:rsidRPr="565ECB34" w:rsidR="7473F82F">
        <w:rPr>
          <w:color w:val="auto"/>
          <w:sz w:val="24"/>
          <w:szCs w:val="24"/>
        </w:rPr>
        <w:t xml:space="preserve">lessen the negative connotations associated with obtaining </w:t>
      </w:r>
      <w:r w:rsidRPr="565ECB34" w:rsidR="76EB7298">
        <w:rPr>
          <w:color w:val="auto"/>
          <w:sz w:val="24"/>
          <w:szCs w:val="24"/>
        </w:rPr>
        <w:t>treatment and</w:t>
      </w:r>
      <w:r w:rsidRPr="565ECB34" w:rsidR="7473F82F">
        <w:rPr>
          <w:color w:val="auto"/>
          <w:sz w:val="24"/>
          <w:szCs w:val="24"/>
        </w:rPr>
        <w:t xml:space="preserve"> encourage a more open and accepting attitude towards receiving </w:t>
      </w:r>
      <w:r w:rsidRPr="565ECB34" w:rsidR="338C6178">
        <w:rPr>
          <w:color w:val="auto"/>
          <w:sz w:val="24"/>
          <w:szCs w:val="24"/>
        </w:rPr>
        <w:t>treatment</w:t>
      </w:r>
      <w:r w:rsidRPr="565ECB34" w:rsidR="7473F82F">
        <w:rPr>
          <w:color w:val="auto"/>
          <w:sz w:val="24"/>
          <w:szCs w:val="24"/>
        </w:rPr>
        <w:t>.</w:t>
      </w:r>
      <w:r w:rsidRPr="565ECB34" w:rsidR="28449AB8">
        <w:rPr>
          <w:color w:val="auto"/>
          <w:sz w:val="24"/>
          <w:szCs w:val="24"/>
        </w:rPr>
        <w:t xml:space="preserve"> Increased public understanding of mental illness as a medical condition rather than a reflection of one's personal integrity is one of the most important outcomes of efforts to promote better mental health.</w:t>
      </w:r>
      <w:r w:rsidRPr="565ECB34" w:rsidR="203E82EB">
        <w:rPr>
          <w:color w:val="auto"/>
          <w:sz w:val="24"/>
          <w:szCs w:val="24"/>
        </w:rPr>
        <w:t xml:space="preserve"> </w:t>
      </w:r>
    </w:p>
    <w:p w:rsidR="42349415" w:rsidP="565ECB34" w:rsidRDefault="42349415" w14:paraId="774A17FB" w14:textId="30BEED1B">
      <w:pPr>
        <w:pStyle w:val="Normal"/>
        <w:spacing w:line="360" w:lineRule="auto"/>
        <w:rPr>
          <w:rFonts w:ascii="Calibri" w:hAnsi="Calibri" w:eastAsia="Calibri" w:cs="Calibri"/>
          <w:b w:val="0"/>
          <w:bCs w:val="0"/>
          <w:i w:val="0"/>
          <w:iCs w:val="0"/>
          <w:caps w:val="0"/>
          <w:smallCaps w:val="0"/>
          <w:noProof w:val="0"/>
          <w:color w:val="auto"/>
          <w:sz w:val="24"/>
          <w:szCs w:val="24"/>
          <w:lang w:val="en-GB"/>
        </w:rPr>
      </w:pPr>
      <w:r w:rsidRPr="565ECB34" w:rsidR="42349415">
        <w:rPr>
          <w:rFonts w:ascii="Calibri" w:hAnsi="Calibri" w:eastAsia="Calibri" w:cs="Calibri"/>
          <w:b w:val="0"/>
          <w:bCs w:val="0"/>
          <w:i w:val="0"/>
          <w:iCs w:val="0"/>
          <w:caps w:val="0"/>
          <w:smallCaps w:val="0"/>
          <w:noProof w:val="0"/>
          <w:color w:val="auto"/>
          <w:sz w:val="24"/>
          <w:szCs w:val="24"/>
          <w:lang w:val="en-GB"/>
        </w:rPr>
        <w:t>An alternative perspective is given by</w:t>
      </w:r>
      <w:r w:rsidRPr="565ECB34" w:rsidR="331324E5">
        <w:rPr>
          <w:rFonts w:ascii="Calibri" w:hAnsi="Calibri" w:eastAsia="Calibri" w:cs="Calibri"/>
          <w:b w:val="0"/>
          <w:bCs w:val="0"/>
          <w:i w:val="0"/>
          <w:iCs w:val="0"/>
          <w:caps w:val="0"/>
          <w:smallCaps w:val="0"/>
          <w:noProof w:val="0"/>
          <w:color w:val="auto"/>
          <w:sz w:val="24"/>
          <w:szCs w:val="24"/>
          <w:lang w:val="en-GB"/>
        </w:rPr>
        <w:t xml:space="preserve"> Polese et al (2019) </w:t>
      </w:r>
      <w:r w:rsidRPr="565ECB34" w:rsidR="42349415">
        <w:rPr>
          <w:rFonts w:ascii="Calibri" w:hAnsi="Calibri" w:eastAsia="Calibri" w:cs="Calibri"/>
          <w:b w:val="0"/>
          <w:bCs w:val="0"/>
          <w:i w:val="0"/>
          <w:iCs w:val="0"/>
          <w:caps w:val="0"/>
          <w:smallCaps w:val="0"/>
          <w:noProof w:val="0"/>
          <w:color w:val="auto"/>
          <w:sz w:val="24"/>
          <w:szCs w:val="24"/>
          <w:lang w:val="en-GB"/>
        </w:rPr>
        <w:t xml:space="preserve">who suggest that </w:t>
      </w:r>
      <w:r w:rsidRPr="565ECB34" w:rsidR="25928063">
        <w:rPr>
          <w:rFonts w:ascii="Calibri" w:hAnsi="Calibri" w:eastAsia="Calibri" w:cs="Calibri"/>
          <w:b w:val="0"/>
          <w:bCs w:val="0"/>
          <w:i w:val="0"/>
          <w:iCs w:val="0"/>
          <w:caps w:val="0"/>
          <w:smallCaps w:val="0"/>
          <w:noProof w:val="0"/>
          <w:color w:val="auto"/>
          <w:sz w:val="24"/>
          <w:szCs w:val="24"/>
          <w:lang w:val="en-GB"/>
        </w:rPr>
        <w:t xml:space="preserve">there has been </w:t>
      </w:r>
      <w:r w:rsidRPr="565ECB34" w:rsidR="25928063">
        <w:rPr>
          <w:rFonts w:ascii="Calibri" w:hAnsi="Calibri" w:eastAsia="Calibri" w:cs="Calibri"/>
          <w:b w:val="0"/>
          <w:bCs w:val="0"/>
          <w:i w:val="0"/>
          <w:iCs w:val="0"/>
          <w:caps w:val="0"/>
          <w:smallCaps w:val="0"/>
          <w:noProof w:val="0"/>
          <w:color w:val="auto"/>
          <w:sz w:val="24"/>
          <w:szCs w:val="24"/>
          <w:lang w:val="en-GB"/>
        </w:rPr>
        <w:t>a</w:t>
      </w:r>
      <w:r w:rsidRPr="565ECB34" w:rsidR="0A4706DA">
        <w:rPr>
          <w:rFonts w:ascii="Calibri" w:hAnsi="Calibri" w:eastAsia="Calibri" w:cs="Calibri"/>
          <w:b w:val="0"/>
          <w:bCs w:val="0"/>
          <w:i w:val="0"/>
          <w:iCs w:val="0"/>
          <w:caps w:val="0"/>
          <w:smallCaps w:val="0"/>
          <w:noProof w:val="0"/>
          <w:color w:val="auto"/>
          <w:sz w:val="24"/>
          <w:szCs w:val="24"/>
          <w:lang w:val="en-GB"/>
        </w:rPr>
        <w:t xml:space="preserve"> According to </w:t>
      </w:r>
      <w:r w:rsidRPr="565ECB34" w:rsidR="0A4706DA">
        <w:rPr>
          <w:rFonts w:ascii="Calibri" w:hAnsi="Calibri" w:eastAsia="Calibri" w:cs="Calibri"/>
          <w:b w:val="0"/>
          <w:bCs w:val="0"/>
          <w:i w:val="0"/>
          <w:iCs w:val="0"/>
          <w:caps w:val="0"/>
          <w:smallCaps w:val="0"/>
          <w:noProof w:val="0"/>
          <w:color w:val="auto"/>
          <w:sz w:val="24"/>
          <w:szCs w:val="24"/>
          <w:lang w:val="en-GB"/>
        </w:rPr>
        <w:t>Stępnicki</w:t>
      </w:r>
      <w:r w:rsidRPr="565ECB34" w:rsidR="0A4706DA">
        <w:rPr>
          <w:rFonts w:ascii="Calibri" w:hAnsi="Calibri" w:eastAsia="Calibri" w:cs="Calibri"/>
          <w:b w:val="0"/>
          <w:bCs w:val="0"/>
          <w:i w:val="0"/>
          <w:iCs w:val="0"/>
          <w:caps w:val="0"/>
          <w:smallCaps w:val="0"/>
          <w:noProof w:val="0"/>
          <w:color w:val="auto"/>
          <w:sz w:val="24"/>
          <w:szCs w:val="24"/>
          <w:lang w:val="en-GB"/>
        </w:rPr>
        <w:t xml:space="preserve">, </w:t>
      </w:r>
      <w:r w:rsidRPr="565ECB34" w:rsidR="0A4706DA">
        <w:rPr>
          <w:rFonts w:ascii="Calibri" w:hAnsi="Calibri" w:eastAsia="Calibri" w:cs="Calibri"/>
          <w:b w:val="0"/>
          <w:bCs w:val="0"/>
          <w:i w:val="0"/>
          <w:iCs w:val="0"/>
          <w:caps w:val="0"/>
          <w:smallCaps w:val="0"/>
          <w:noProof w:val="0"/>
          <w:color w:val="auto"/>
          <w:sz w:val="24"/>
          <w:szCs w:val="24"/>
          <w:lang w:val="en-GB"/>
        </w:rPr>
        <w:t>Kondej</w:t>
      </w:r>
      <w:r w:rsidRPr="565ECB34" w:rsidR="0A4706DA">
        <w:rPr>
          <w:rFonts w:ascii="Calibri" w:hAnsi="Calibri" w:eastAsia="Calibri" w:cs="Calibri"/>
          <w:b w:val="0"/>
          <w:bCs w:val="0"/>
          <w:i w:val="0"/>
          <w:iCs w:val="0"/>
          <w:caps w:val="0"/>
          <w:smallCaps w:val="0"/>
          <w:noProof w:val="0"/>
          <w:color w:val="auto"/>
          <w:sz w:val="24"/>
          <w:szCs w:val="24"/>
          <w:lang w:val="en-GB"/>
        </w:rPr>
        <w:t xml:space="preserve"> and Kaczor (2018) pharmacology is the primary treatment </w:t>
      </w:r>
      <w:r w:rsidRPr="565ECB34" w:rsidR="0A4706DA">
        <w:rPr>
          <w:rFonts w:ascii="Calibri" w:hAnsi="Calibri" w:eastAsia="Calibri" w:cs="Calibri"/>
          <w:b w:val="0"/>
          <w:bCs w:val="0"/>
          <w:i w:val="0"/>
          <w:iCs w:val="0"/>
          <w:caps w:val="0"/>
          <w:smallCaps w:val="0"/>
          <w:noProof w:val="0"/>
          <w:color w:val="auto"/>
          <w:sz w:val="24"/>
          <w:szCs w:val="24"/>
          <w:lang w:val="en-GB"/>
        </w:rPr>
        <w:t>option</w:t>
      </w:r>
      <w:r w:rsidRPr="565ECB34" w:rsidR="0A4706DA">
        <w:rPr>
          <w:rFonts w:ascii="Calibri" w:hAnsi="Calibri" w:eastAsia="Calibri" w:cs="Calibri"/>
          <w:b w:val="0"/>
          <w:bCs w:val="0"/>
          <w:i w:val="0"/>
          <w:iCs w:val="0"/>
          <w:caps w:val="0"/>
          <w:smallCaps w:val="0"/>
          <w:noProof w:val="0"/>
          <w:color w:val="auto"/>
          <w:sz w:val="24"/>
          <w:szCs w:val="24"/>
          <w:lang w:val="en-GB"/>
        </w:rPr>
        <w:t xml:space="preserve"> for schizophrenia, and antipsychotics are the most widely used treatment for this disorder. Dopamine, a transmitter in the brain, is hypothesised to be affected by these drugs, allowing for symptom regulation. Chlorpromazine was the first antipsychotic drug to be discovered in the 1950s for treating psychosis and </w:t>
      </w:r>
      <w:r w:rsidRPr="565ECB34" w:rsidR="09D55F1B">
        <w:rPr>
          <w:rFonts w:ascii="Calibri" w:hAnsi="Calibri" w:eastAsia="Calibri" w:cs="Calibri"/>
          <w:b w:val="0"/>
          <w:bCs w:val="0"/>
          <w:i w:val="0"/>
          <w:iCs w:val="0"/>
          <w:caps w:val="0"/>
          <w:smallCaps w:val="0"/>
          <w:noProof w:val="0"/>
          <w:color w:val="auto"/>
          <w:sz w:val="24"/>
          <w:szCs w:val="24"/>
          <w:lang w:val="en-GB"/>
        </w:rPr>
        <w:t xml:space="preserve">was </w:t>
      </w:r>
      <w:r w:rsidRPr="565ECB34" w:rsidR="0A4706DA">
        <w:rPr>
          <w:rFonts w:ascii="Calibri" w:hAnsi="Calibri" w:eastAsia="Calibri" w:cs="Calibri"/>
          <w:b w:val="0"/>
          <w:bCs w:val="0"/>
          <w:i w:val="0"/>
          <w:iCs w:val="0"/>
          <w:caps w:val="0"/>
          <w:smallCaps w:val="0"/>
          <w:noProof w:val="0"/>
          <w:color w:val="auto"/>
          <w:sz w:val="24"/>
          <w:szCs w:val="24"/>
          <w:lang w:val="en-GB"/>
        </w:rPr>
        <w:t>beneficial in reducing the positive symptoms of the disorder nevertheless, this medication had unwanted side effects and was less efficient in reducing the negative symptoms. A few years later</w:t>
      </w:r>
      <w:r w:rsidRPr="565ECB34" w:rsidR="34AD8FF1">
        <w:rPr>
          <w:rFonts w:ascii="Calibri" w:hAnsi="Calibri" w:eastAsia="Calibri" w:cs="Calibri"/>
          <w:b w:val="0"/>
          <w:bCs w:val="0"/>
          <w:i w:val="0"/>
          <w:iCs w:val="0"/>
          <w:caps w:val="0"/>
          <w:smallCaps w:val="0"/>
          <w:noProof w:val="0"/>
          <w:color w:val="auto"/>
          <w:sz w:val="24"/>
          <w:szCs w:val="24"/>
          <w:lang w:val="en-GB"/>
        </w:rPr>
        <w:t>,</w:t>
      </w:r>
      <w:r w:rsidRPr="565ECB34" w:rsidR="0A4706DA">
        <w:rPr>
          <w:rFonts w:ascii="Calibri" w:hAnsi="Calibri" w:eastAsia="Calibri" w:cs="Calibri"/>
          <w:b w:val="0"/>
          <w:bCs w:val="0"/>
          <w:i w:val="0"/>
          <w:iCs w:val="0"/>
          <w:caps w:val="0"/>
          <w:smallCaps w:val="0"/>
          <w:noProof w:val="0"/>
          <w:color w:val="auto"/>
          <w:sz w:val="24"/>
          <w:szCs w:val="24"/>
          <w:lang w:val="en-GB"/>
        </w:rPr>
        <w:t xml:space="preserve"> an antipsychotic drug called haloperidol was discovered</w:t>
      </w:r>
      <w:r w:rsidRPr="565ECB34" w:rsidR="77AA0032">
        <w:rPr>
          <w:rFonts w:ascii="Calibri" w:hAnsi="Calibri" w:eastAsia="Calibri" w:cs="Calibri"/>
          <w:b w:val="0"/>
          <w:bCs w:val="0"/>
          <w:i w:val="0"/>
          <w:iCs w:val="0"/>
          <w:caps w:val="0"/>
          <w:smallCaps w:val="0"/>
          <w:noProof w:val="0"/>
          <w:color w:val="auto"/>
          <w:sz w:val="24"/>
          <w:szCs w:val="24"/>
          <w:lang w:val="en-GB"/>
        </w:rPr>
        <w:t>;</w:t>
      </w:r>
      <w:r w:rsidRPr="565ECB34" w:rsidR="0A4706DA">
        <w:rPr>
          <w:rFonts w:ascii="Calibri" w:hAnsi="Calibri" w:eastAsia="Calibri" w:cs="Calibri"/>
          <w:b w:val="0"/>
          <w:bCs w:val="0"/>
          <w:i w:val="0"/>
          <w:iCs w:val="0"/>
          <w:caps w:val="0"/>
          <w:smallCaps w:val="0"/>
          <w:noProof w:val="0"/>
          <w:color w:val="auto"/>
          <w:sz w:val="24"/>
          <w:szCs w:val="24"/>
          <w:lang w:val="en-GB"/>
        </w:rPr>
        <w:t xml:space="preserve"> </w:t>
      </w:r>
      <w:r w:rsidRPr="565ECB34" w:rsidR="347E3D80">
        <w:rPr>
          <w:rFonts w:ascii="Calibri" w:hAnsi="Calibri" w:eastAsia="Calibri" w:cs="Calibri"/>
          <w:b w:val="0"/>
          <w:bCs w:val="0"/>
          <w:i w:val="0"/>
          <w:iCs w:val="0"/>
          <w:caps w:val="0"/>
          <w:smallCaps w:val="0"/>
          <w:noProof w:val="0"/>
          <w:color w:val="auto"/>
          <w:sz w:val="24"/>
          <w:szCs w:val="24"/>
          <w:lang w:val="en-GB"/>
        </w:rPr>
        <w:t>again,</w:t>
      </w:r>
      <w:r w:rsidRPr="565ECB34" w:rsidR="0A4706DA">
        <w:rPr>
          <w:rFonts w:ascii="Calibri" w:hAnsi="Calibri" w:eastAsia="Calibri" w:cs="Calibri"/>
          <w:b w:val="0"/>
          <w:bCs w:val="0"/>
          <w:i w:val="0"/>
          <w:iCs w:val="0"/>
          <w:caps w:val="0"/>
          <w:smallCaps w:val="0"/>
          <w:noProof w:val="0"/>
          <w:color w:val="auto"/>
          <w:sz w:val="24"/>
          <w:szCs w:val="24"/>
          <w:lang w:val="en-GB"/>
        </w:rPr>
        <w:t xml:space="preserve"> this drug was more beneficial in treating the positive symptoms and less effective at treating the negative </w:t>
      </w:r>
      <w:r w:rsidRPr="565ECB34" w:rsidR="63456D71">
        <w:rPr>
          <w:rFonts w:ascii="Calibri" w:hAnsi="Calibri" w:eastAsia="Calibri" w:cs="Calibri"/>
          <w:b w:val="0"/>
          <w:bCs w:val="0"/>
          <w:i w:val="0"/>
          <w:iCs w:val="0"/>
          <w:caps w:val="0"/>
          <w:smallCaps w:val="0"/>
          <w:noProof w:val="0"/>
          <w:color w:val="auto"/>
          <w:sz w:val="24"/>
          <w:szCs w:val="24"/>
          <w:lang w:val="en-GB"/>
        </w:rPr>
        <w:t xml:space="preserve">symptoms </w:t>
      </w:r>
      <w:r w:rsidRPr="565ECB34" w:rsidR="0A4706DA">
        <w:rPr>
          <w:rFonts w:ascii="Calibri" w:hAnsi="Calibri" w:eastAsia="Calibri" w:cs="Calibri"/>
          <w:b w:val="0"/>
          <w:bCs w:val="0"/>
          <w:i w:val="0"/>
          <w:iCs w:val="0"/>
          <w:caps w:val="0"/>
          <w:smallCaps w:val="0"/>
          <w:noProof w:val="0"/>
          <w:color w:val="auto"/>
          <w:sz w:val="24"/>
          <w:szCs w:val="24"/>
          <w:lang w:val="en-GB"/>
        </w:rPr>
        <w:t>but came with fewer side effects (</w:t>
      </w:r>
      <w:r w:rsidRPr="565ECB34" w:rsidR="0A4706DA">
        <w:rPr>
          <w:rFonts w:ascii="Calibri" w:hAnsi="Calibri" w:eastAsia="Calibri" w:cs="Calibri"/>
          <w:b w:val="0"/>
          <w:bCs w:val="0"/>
          <w:i w:val="0"/>
          <w:iCs w:val="0"/>
          <w:caps w:val="0"/>
          <w:smallCaps w:val="0"/>
          <w:noProof w:val="0"/>
          <w:color w:val="auto"/>
          <w:sz w:val="24"/>
          <w:szCs w:val="24"/>
          <w:lang w:val="en-GB"/>
        </w:rPr>
        <w:t>Grinchii</w:t>
      </w:r>
      <w:r w:rsidRPr="565ECB34" w:rsidR="0A4706DA">
        <w:rPr>
          <w:rFonts w:ascii="Calibri" w:hAnsi="Calibri" w:eastAsia="Calibri" w:cs="Calibri"/>
          <w:b w:val="0"/>
          <w:bCs w:val="0"/>
          <w:i w:val="0"/>
          <w:iCs w:val="0"/>
          <w:caps w:val="0"/>
          <w:smallCaps w:val="0"/>
          <w:noProof w:val="0"/>
          <w:color w:val="auto"/>
          <w:sz w:val="24"/>
          <w:szCs w:val="24"/>
          <w:lang w:val="en-GB"/>
        </w:rPr>
        <w:t xml:space="preserve"> and </w:t>
      </w:r>
      <w:r w:rsidRPr="565ECB34" w:rsidR="0A4706DA">
        <w:rPr>
          <w:rFonts w:ascii="Calibri" w:hAnsi="Calibri" w:eastAsia="Calibri" w:cs="Calibri"/>
          <w:b w:val="0"/>
          <w:bCs w:val="0"/>
          <w:i w:val="0"/>
          <w:iCs w:val="0"/>
          <w:caps w:val="0"/>
          <w:smallCaps w:val="0"/>
          <w:noProof w:val="0"/>
          <w:color w:val="auto"/>
          <w:sz w:val="24"/>
          <w:szCs w:val="24"/>
          <w:lang w:val="en-GB"/>
        </w:rPr>
        <w:t>Dremencov</w:t>
      </w:r>
      <w:r w:rsidRPr="565ECB34" w:rsidR="0A4706DA">
        <w:rPr>
          <w:rFonts w:ascii="Calibri" w:hAnsi="Calibri" w:eastAsia="Calibri" w:cs="Calibri"/>
          <w:b w:val="0"/>
          <w:bCs w:val="0"/>
          <w:i w:val="0"/>
          <w:iCs w:val="0"/>
          <w:caps w:val="0"/>
          <w:smallCaps w:val="0"/>
          <w:noProof w:val="0"/>
          <w:color w:val="auto"/>
          <w:sz w:val="24"/>
          <w:szCs w:val="24"/>
          <w:lang w:val="en-GB"/>
        </w:rPr>
        <w:t xml:space="preserve">, 2020). In addition, </w:t>
      </w:r>
      <w:r w:rsidRPr="565ECB34" w:rsidR="0A4706DA">
        <w:rPr>
          <w:rFonts w:ascii="Calibri" w:hAnsi="Calibri" w:eastAsia="Calibri" w:cs="Calibri"/>
          <w:b w:val="0"/>
          <w:bCs w:val="0"/>
          <w:i w:val="0"/>
          <w:iCs w:val="0"/>
          <w:caps w:val="0"/>
          <w:smallCaps w:val="0"/>
          <w:noProof w:val="0"/>
          <w:color w:val="auto"/>
          <w:sz w:val="24"/>
          <w:szCs w:val="24"/>
          <w:lang w:val="en-GB"/>
        </w:rPr>
        <w:t>Kırşavoğlu</w:t>
      </w:r>
      <w:r w:rsidRPr="565ECB34" w:rsidR="0A4706DA">
        <w:rPr>
          <w:rFonts w:ascii="Calibri" w:hAnsi="Calibri" w:eastAsia="Calibri" w:cs="Calibri"/>
          <w:b w:val="0"/>
          <w:bCs w:val="0"/>
          <w:i w:val="0"/>
          <w:iCs w:val="0"/>
          <w:caps w:val="0"/>
          <w:smallCaps w:val="0"/>
          <w:noProof w:val="0"/>
          <w:color w:val="auto"/>
          <w:sz w:val="24"/>
          <w:szCs w:val="24"/>
          <w:lang w:val="en-GB"/>
        </w:rPr>
        <w:t xml:space="preserve"> and </w:t>
      </w:r>
      <w:r w:rsidRPr="565ECB34" w:rsidR="0A4706DA">
        <w:rPr>
          <w:rFonts w:ascii="Calibri" w:hAnsi="Calibri" w:eastAsia="Calibri" w:cs="Calibri"/>
          <w:b w:val="0"/>
          <w:bCs w:val="0"/>
          <w:i w:val="0"/>
          <w:iCs w:val="0"/>
          <w:caps w:val="0"/>
          <w:smallCaps w:val="0"/>
          <w:noProof w:val="0"/>
          <w:color w:val="auto"/>
          <w:sz w:val="24"/>
          <w:szCs w:val="24"/>
          <w:lang w:val="en-GB"/>
        </w:rPr>
        <w:t>Odabaşı</w:t>
      </w:r>
      <w:r w:rsidRPr="565ECB34" w:rsidR="0A4706DA">
        <w:rPr>
          <w:rFonts w:ascii="Calibri" w:hAnsi="Calibri" w:eastAsia="Calibri" w:cs="Calibri"/>
          <w:b w:val="0"/>
          <w:bCs w:val="0"/>
          <w:i w:val="0"/>
          <w:iCs w:val="0"/>
          <w:caps w:val="0"/>
          <w:smallCaps w:val="0"/>
          <w:noProof w:val="0"/>
          <w:color w:val="auto"/>
          <w:sz w:val="24"/>
          <w:szCs w:val="24"/>
          <w:lang w:val="en-GB"/>
        </w:rPr>
        <w:t xml:space="preserve"> (2023) go on to say that by 1990</w:t>
      </w:r>
      <w:r w:rsidRPr="565ECB34" w:rsidR="69AC03D5">
        <w:rPr>
          <w:rFonts w:ascii="Calibri" w:hAnsi="Calibri" w:eastAsia="Calibri" w:cs="Calibri"/>
          <w:b w:val="0"/>
          <w:bCs w:val="0"/>
          <w:i w:val="0"/>
          <w:iCs w:val="0"/>
          <w:caps w:val="0"/>
          <w:smallCaps w:val="0"/>
          <w:noProof w:val="0"/>
          <w:color w:val="auto"/>
          <w:sz w:val="24"/>
          <w:szCs w:val="24"/>
          <w:lang w:val="en-GB"/>
        </w:rPr>
        <w:t>,</w:t>
      </w:r>
      <w:r w:rsidRPr="565ECB34" w:rsidR="0A4706DA">
        <w:rPr>
          <w:rFonts w:ascii="Calibri" w:hAnsi="Calibri" w:eastAsia="Calibri" w:cs="Calibri"/>
          <w:b w:val="0"/>
          <w:bCs w:val="0"/>
          <w:i w:val="0"/>
          <w:iCs w:val="0"/>
          <w:caps w:val="0"/>
          <w:smallCaps w:val="0"/>
          <w:noProof w:val="0"/>
          <w:color w:val="auto"/>
          <w:sz w:val="24"/>
          <w:szCs w:val="24"/>
          <w:lang w:val="en-GB"/>
        </w:rPr>
        <w:t xml:space="preserve"> clozapine</w:t>
      </w:r>
      <w:r w:rsidRPr="565ECB34" w:rsidR="7792932A">
        <w:rPr>
          <w:rFonts w:ascii="Calibri" w:hAnsi="Calibri" w:eastAsia="Calibri" w:cs="Calibri"/>
          <w:b w:val="0"/>
          <w:bCs w:val="0"/>
          <w:i w:val="0"/>
          <w:iCs w:val="0"/>
          <w:caps w:val="0"/>
          <w:smallCaps w:val="0"/>
          <w:noProof w:val="0"/>
          <w:color w:val="auto"/>
          <w:sz w:val="24"/>
          <w:szCs w:val="24"/>
          <w:lang w:val="en-GB"/>
        </w:rPr>
        <w:t xml:space="preserve"> had been</w:t>
      </w:r>
      <w:r w:rsidRPr="565ECB34" w:rsidR="0A4706DA">
        <w:rPr>
          <w:rFonts w:ascii="Calibri" w:hAnsi="Calibri" w:eastAsia="Calibri" w:cs="Calibri"/>
          <w:b w:val="0"/>
          <w:bCs w:val="0"/>
          <w:i w:val="0"/>
          <w:iCs w:val="0"/>
          <w:caps w:val="0"/>
          <w:smallCaps w:val="0"/>
          <w:noProof w:val="0"/>
          <w:color w:val="auto"/>
          <w:sz w:val="24"/>
          <w:szCs w:val="24"/>
          <w:lang w:val="en-GB"/>
        </w:rPr>
        <w:t xml:space="preserve"> introduced. This group of antipsychotic medications is effective in treating severe, resistant cases of schizophrenia and both the negative and positive symptoms of schizophrenia</w:t>
      </w:r>
      <w:r w:rsidRPr="565ECB34" w:rsidR="397B1409">
        <w:rPr>
          <w:rFonts w:ascii="Calibri" w:hAnsi="Calibri" w:eastAsia="Calibri" w:cs="Calibri"/>
          <w:b w:val="0"/>
          <w:bCs w:val="0"/>
          <w:i w:val="0"/>
          <w:iCs w:val="0"/>
          <w:caps w:val="0"/>
          <w:smallCaps w:val="0"/>
          <w:noProof w:val="0"/>
          <w:color w:val="auto"/>
          <w:sz w:val="24"/>
          <w:szCs w:val="24"/>
          <w:lang w:val="en-GB"/>
        </w:rPr>
        <w:t>,</w:t>
      </w:r>
      <w:r w:rsidRPr="565ECB34" w:rsidR="0A4706DA">
        <w:rPr>
          <w:rFonts w:ascii="Calibri" w:hAnsi="Calibri" w:eastAsia="Calibri" w:cs="Calibri"/>
          <w:b w:val="0"/>
          <w:bCs w:val="0"/>
          <w:i w:val="0"/>
          <w:iCs w:val="0"/>
          <w:caps w:val="0"/>
          <w:smallCaps w:val="0"/>
          <w:noProof w:val="0"/>
          <w:color w:val="auto"/>
          <w:sz w:val="24"/>
          <w:szCs w:val="24"/>
          <w:lang w:val="en-GB"/>
        </w:rPr>
        <w:t xml:space="preserve"> making </w:t>
      </w:r>
      <w:r w:rsidRPr="565ECB34" w:rsidR="18CD86A2">
        <w:rPr>
          <w:rFonts w:ascii="Calibri" w:hAnsi="Calibri" w:eastAsia="Calibri" w:cs="Calibri"/>
          <w:b w:val="0"/>
          <w:bCs w:val="0"/>
          <w:i w:val="0"/>
          <w:iCs w:val="0"/>
          <w:caps w:val="0"/>
          <w:smallCaps w:val="0"/>
          <w:noProof w:val="0"/>
          <w:color w:val="auto"/>
          <w:sz w:val="24"/>
          <w:szCs w:val="24"/>
          <w:lang w:val="en-GB"/>
        </w:rPr>
        <w:t xml:space="preserve">it </w:t>
      </w:r>
      <w:r w:rsidRPr="565ECB34" w:rsidR="0A4706DA">
        <w:rPr>
          <w:rFonts w:ascii="Calibri" w:hAnsi="Calibri" w:eastAsia="Calibri" w:cs="Calibri"/>
          <w:b w:val="0"/>
          <w:bCs w:val="0"/>
          <w:i w:val="0"/>
          <w:iCs w:val="0"/>
          <w:caps w:val="0"/>
          <w:smallCaps w:val="0"/>
          <w:noProof w:val="0"/>
          <w:color w:val="auto"/>
          <w:sz w:val="24"/>
          <w:szCs w:val="24"/>
          <w:lang w:val="en-GB"/>
        </w:rPr>
        <w:t xml:space="preserve">the drug of choice in treating schizophrenia. However, </w:t>
      </w:r>
      <w:r w:rsidRPr="565ECB34" w:rsidR="30AC1EFF">
        <w:rPr>
          <w:rFonts w:ascii="Calibri" w:hAnsi="Calibri" w:eastAsia="Calibri" w:cs="Calibri"/>
          <w:b w:val="0"/>
          <w:bCs w:val="0"/>
          <w:i w:val="0"/>
          <w:iCs w:val="0"/>
          <w:caps w:val="0"/>
          <w:smallCaps w:val="0"/>
          <w:noProof w:val="0"/>
          <w:color w:val="auto"/>
          <w:sz w:val="24"/>
          <w:szCs w:val="24"/>
          <w:lang w:val="en-GB"/>
        </w:rPr>
        <w:t>c</w:t>
      </w:r>
      <w:r w:rsidRPr="565ECB34" w:rsidR="0A4706DA">
        <w:rPr>
          <w:rFonts w:ascii="Calibri" w:hAnsi="Calibri" w:eastAsia="Calibri" w:cs="Calibri"/>
          <w:b w:val="0"/>
          <w:bCs w:val="0"/>
          <w:i w:val="0"/>
          <w:iCs w:val="0"/>
          <w:caps w:val="0"/>
          <w:smallCaps w:val="0"/>
          <w:noProof w:val="0"/>
          <w:color w:val="auto"/>
          <w:sz w:val="24"/>
          <w:szCs w:val="24"/>
          <w:lang w:val="en-GB"/>
        </w:rPr>
        <w:t xml:space="preserve">onsidering the growing body of evidence </w:t>
      </w:r>
      <w:r w:rsidRPr="565ECB34" w:rsidR="0A4706DA">
        <w:rPr>
          <w:rFonts w:ascii="Calibri" w:hAnsi="Calibri" w:eastAsia="Calibri" w:cs="Calibri"/>
          <w:b w:val="0"/>
          <w:bCs w:val="0"/>
          <w:i w:val="0"/>
          <w:iCs w:val="0"/>
          <w:caps w:val="0"/>
          <w:smallCaps w:val="0"/>
          <w:noProof w:val="0"/>
          <w:color w:val="auto"/>
          <w:sz w:val="24"/>
          <w:szCs w:val="24"/>
          <w:lang w:val="en-GB"/>
        </w:rPr>
        <w:t>demonstrating</w:t>
      </w:r>
      <w:r w:rsidRPr="565ECB34" w:rsidR="0A4706DA">
        <w:rPr>
          <w:rFonts w:ascii="Calibri" w:hAnsi="Calibri" w:eastAsia="Calibri" w:cs="Calibri"/>
          <w:b w:val="0"/>
          <w:bCs w:val="0"/>
          <w:i w:val="0"/>
          <w:iCs w:val="0"/>
          <w:caps w:val="0"/>
          <w:smallCaps w:val="0"/>
          <w:noProof w:val="0"/>
          <w:color w:val="auto"/>
          <w:sz w:val="24"/>
          <w:szCs w:val="24"/>
          <w:lang w:val="en-GB"/>
        </w:rPr>
        <w:t xml:space="preserve"> that it is valuable in the treatment of those with the most severe instances of schizophrenia</w:t>
      </w:r>
      <w:r w:rsidRPr="565ECB34" w:rsidR="5A28A170">
        <w:rPr>
          <w:rFonts w:ascii="Calibri" w:hAnsi="Calibri" w:eastAsia="Calibri" w:cs="Calibri"/>
          <w:b w:val="0"/>
          <w:bCs w:val="0"/>
          <w:i w:val="0"/>
          <w:iCs w:val="0"/>
          <w:caps w:val="0"/>
          <w:smallCaps w:val="0"/>
          <w:noProof w:val="0"/>
          <w:color w:val="auto"/>
          <w:sz w:val="24"/>
          <w:szCs w:val="24"/>
          <w:lang w:val="en-GB"/>
        </w:rPr>
        <w:t>,</w:t>
      </w:r>
      <w:r w:rsidRPr="565ECB34" w:rsidR="0A4706DA">
        <w:rPr>
          <w:rFonts w:ascii="Calibri" w:hAnsi="Calibri" w:eastAsia="Calibri" w:cs="Calibri"/>
          <w:b w:val="0"/>
          <w:bCs w:val="0"/>
          <w:i w:val="0"/>
          <w:iCs w:val="0"/>
          <w:caps w:val="0"/>
          <w:smallCaps w:val="0"/>
          <w:noProof w:val="0"/>
          <w:color w:val="auto"/>
          <w:sz w:val="24"/>
          <w:szCs w:val="24"/>
          <w:lang w:val="en-GB"/>
        </w:rPr>
        <w:t xml:space="preserve"> clozapine is still used only </w:t>
      </w:r>
      <w:r w:rsidRPr="565ECB34" w:rsidR="0A4706DA">
        <w:rPr>
          <w:rFonts w:ascii="Calibri" w:hAnsi="Calibri" w:eastAsia="Calibri" w:cs="Calibri"/>
          <w:b w:val="0"/>
          <w:bCs w:val="0"/>
          <w:i w:val="0"/>
          <w:iCs w:val="0"/>
          <w:caps w:val="0"/>
          <w:smallCaps w:val="0"/>
          <w:noProof w:val="0"/>
          <w:color w:val="auto"/>
          <w:sz w:val="24"/>
          <w:szCs w:val="24"/>
          <w:lang w:val="en-GB"/>
        </w:rPr>
        <w:t>a very small</w:t>
      </w:r>
      <w:r w:rsidRPr="565ECB34" w:rsidR="0A4706DA">
        <w:rPr>
          <w:rFonts w:ascii="Calibri" w:hAnsi="Calibri" w:eastAsia="Calibri" w:cs="Calibri"/>
          <w:b w:val="0"/>
          <w:bCs w:val="0"/>
          <w:i w:val="0"/>
          <w:iCs w:val="0"/>
          <w:caps w:val="0"/>
          <w:smallCaps w:val="0"/>
          <w:noProof w:val="0"/>
          <w:color w:val="auto"/>
          <w:sz w:val="24"/>
          <w:szCs w:val="24"/>
          <w:lang w:val="en-GB"/>
        </w:rPr>
        <w:t xml:space="preserve"> percentage of the time (</w:t>
      </w:r>
      <w:r w:rsidRPr="565ECB34" w:rsidR="0A4706DA">
        <w:rPr>
          <w:rFonts w:ascii="Calibri" w:hAnsi="Calibri" w:eastAsia="Calibri" w:cs="Calibri"/>
          <w:b w:val="0"/>
          <w:bCs w:val="0"/>
          <w:i w:val="0"/>
          <w:iCs w:val="0"/>
          <w:caps w:val="0"/>
          <w:smallCaps w:val="0"/>
          <w:noProof w:val="0"/>
          <w:color w:val="auto"/>
          <w:sz w:val="24"/>
          <w:szCs w:val="24"/>
          <w:lang w:val="en-GB"/>
        </w:rPr>
        <w:t>Paribello</w:t>
      </w:r>
      <w:r w:rsidRPr="565ECB34" w:rsidR="0A4706DA">
        <w:rPr>
          <w:rFonts w:ascii="Calibri" w:hAnsi="Calibri" w:eastAsia="Calibri" w:cs="Calibri"/>
          <w:b w:val="0"/>
          <w:bCs w:val="0"/>
          <w:i w:val="0"/>
          <w:iCs w:val="0"/>
          <w:caps w:val="0"/>
          <w:smallCaps w:val="0"/>
          <w:noProof w:val="0"/>
          <w:color w:val="auto"/>
          <w:sz w:val="24"/>
          <w:szCs w:val="24"/>
          <w:lang w:val="en-GB"/>
        </w:rPr>
        <w:t xml:space="preserve"> et al., 2021). Whiskey et al (2021) </w:t>
      </w:r>
      <w:r w:rsidRPr="565ECB34" w:rsidR="0A4706DA">
        <w:rPr>
          <w:rFonts w:ascii="Calibri" w:hAnsi="Calibri" w:eastAsia="Calibri" w:cs="Calibri"/>
          <w:b w:val="0"/>
          <w:bCs w:val="0"/>
          <w:i w:val="0"/>
          <w:iCs w:val="0"/>
          <w:caps w:val="0"/>
          <w:smallCaps w:val="0"/>
          <w:noProof w:val="0"/>
          <w:color w:val="auto"/>
          <w:sz w:val="24"/>
          <w:szCs w:val="24"/>
          <w:lang w:val="en-GB"/>
        </w:rPr>
        <w:t>provide</w:t>
      </w:r>
      <w:r w:rsidRPr="565ECB34" w:rsidR="0A4706DA">
        <w:rPr>
          <w:rFonts w:ascii="Calibri" w:hAnsi="Calibri" w:eastAsia="Calibri" w:cs="Calibri"/>
          <w:b w:val="0"/>
          <w:bCs w:val="0"/>
          <w:i w:val="0"/>
          <w:iCs w:val="0"/>
          <w:caps w:val="0"/>
          <w:smallCaps w:val="0"/>
          <w:noProof w:val="0"/>
          <w:color w:val="auto"/>
          <w:sz w:val="24"/>
          <w:szCs w:val="24"/>
          <w:lang w:val="en-GB"/>
        </w:rPr>
        <w:t xml:space="preserve"> further support for this, adding that one of the major adverse effects of using clozapine is the danger of haematological adverse effects</w:t>
      </w:r>
      <w:r w:rsidRPr="565ECB34" w:rsidR="4370EA94">
        <w:rPr>
          <w:rFonts w:ascii="Calibri" w:hAnsi="Calibri" w:eastAsia="Calibri" w:cs="Calibri"/>
          <w:b w:val="0"/>
          <w:bCs w:val="0"/>
          <w:i w:val="0"/>
          <w:iCs w:val="0"/>
          <w:caps w:val="0"/>
          <w:smallCaps w:val="0"/>
          <w:noProof w:val="0"/>
          <w:color w:val="auto"/>
          <w:sz w:val="24"/>
          <w:szCs w:val="24"/>
          <w:lang w:val="en-GB"/>
        </w:rPr>
        <w:t>,</w:t>
      </w:r>
      <w:r w:rsidRPr="565ECB34" w:rsidR="0A4706DA">
        <w:rPr>
          <w:rFonts w:ascii="Calibri" w:hAnsi="Calibri" w:eastAsia="Calibri" w:cs="Calibri"/>
          <w:b w:val="0"/>
          <w:bCs w:val="0"/>
          <w:i w:val="0"/>
          <w:iCs w:val="0"/>
          <w:caps w:val="0"/>
          <w:smallCaps w:val="0"/>
          <w:noProof w:val="0"/>
          <w:color w:val="auto"/>
          <w:sz w:val="24"/>
          <w:szCs w:val="24"/>
          <w:lang w:val="en-GB"/>
        </w:rPr>
        <w:t xml:space="preserve"> which need close monitoring of blood counts</w:t>
      </w:r>
      <w:r w:rsidRPr="565ECB34" w:rsidR="1F341D06">
        <w:rPr>
          <w:rFonts w:ascii="Calibri" w:hAnsi="Calibri" w:eastAsia="Calibri" w:cs="Calibri"/>
          <w:b w:val="0"/>
          <w:bCs w:val="0"/>
          <w:i w:val="0"/>
          <w:iCs w:val="0"/>
          <w:caps w:val="0"/>
          <w:smallCaps w:val="0"/>
          <w:noProof w:val="0"/>
          <w:color w:val="auto"/>
          <w:sz w:val="24"/>
          <w:szCs w:val="24"/>
          <w:lang w:val="en-GB"/>
        </w:rPr>
        <w:t>,</w:t>
      </w:r>
      <w:r w:rsidRPr="565ECB34" w:rsidR="0A4706DA">
        <w:rPr>
          <w:rFonts w:ascii="Calibri" w:hAnsi="Calibri" w:eastAsia="Calibri" w:cs="Calibri"/>
          <w:b w:val="0"/>
          <w:bCs w:val="0"/>
          <w:i w:val="0"/>
          <w:iCs w:val="0"/>
          <w:caps w:val="0"/>
          <w:smallCaps w:val="0"/>
          <w:noProof w:val="0"/>
          <w:color w:val="auto"/>
          <w:sz w:val="24"/>
          <w:szCs w:val="24"/>
          <w:lang w:val="en-GB"/>
        </w:rPr>
        <w:t xml:space="preserve"> which can be a major obstacle.</w:t>
      </w:r>
    </w:p>
    <w:p w:rsidR="0EDB4176" w:rsidP="565ECB34" w:rsidRDefault="0EDB4176" w14:paraId="4F33A499" w14:textId="3E72EA97">
      <w:pPr>
        <w:pStyle w:val="Normal"/>
        <w:spacing w:line="360" w:lineRule="auto"/>
        <w:rPr>
          <w:rFonts w:ascii="Calibri" w:hAnsi="Calibri" w:eastAsia="Calibri" w:cs="Calibri"/>
          <w:b w:val="0"/>
          <w:bCs w:val="0"/>
          <w:i w:val="0"/>
          <w:iCs w:val="0"/>
          <w:caps w:val="0"/>
          <w:smallCaps w:val="0"/>
          <w:noProof w:val="0"/>
          <w:color w:val="auto"/>
          <w:sz w:val="24"/>
          <w:szCs w:val="24"/>
          <w:lang w:val="en-GB"/>
        </w:rPr>
      </w:pPr>
      <w:r w:rsidRPr="565ECB34" w:rsidR="0EDB4176">
        <w:rPr>
          <w:rFonts w:ascii="Calibri" w:hAnsi="Calibri" w:eastAsia="Calibri" w:cs="Calibri"/>
          <w:b w:val="0"/>
          <w:bCs w:val="0"/>
          <w:i w:val="0"/>
          <w:iCs w:val="0"/>
          <w:caps w:val="0"/>
          <w:smallCaps w:val="0"/>
          <w:noProof w:val="0"/>
          <w:color w:val="auto"/>
          <w:sz w:val="24"/>
          <w:szCs w:val="24"/>
          <w:lang w:val="en-GB"/>
        </w:rPr>
        <w:t>S</w:t>
      </w:r>
      <w:r w:rsidRPr="565ECB34" w:rsidR="25928063">
        <w:rPr>
          <w:rFonts w:ascii="Calibri" w:hAnsi="Calibri" w:eastAsia="Calibri" w:cs="Calibri"/>
          <w:b w:val="0"/>
          <w:bCs w:val="0"/>
          <w:i w:val="0"/>
          <w:iCs w:val="0"/>
          <w:caps w:val="0"/>
          <w:smallCaps w:val="0"/>
          <w:noProof w:val="0"/>
          <w:color w:val="auto"/>
          <w:sz w:val="24"/>
          <w:szCs w:val="24"/>
          <w:lang w:val="en-GB"/>
        </w:rPr>
        <w:t>ignificant focus over the last two decades on creating complementary therapies for those who continue to have psychotic episodes despite effective drug treatment. In contrast to the</w:t>
      </w:r>
      <w:r w:rsidRPr="565ECB34" w:rsidR="25928063">
        <w:rPr>
          <w:rFonts w:ascii="Calibri" w:hAnsi="Calibri" w:eastAsia="Calibri" w:cs="Calibri"/>
          <w:b w:val="0"/>
          <w:bCs w:val="0"/>
          <w:i w:val="0"/>
          <w:iCs w:val="0"/>
          <w:caps w:val="0"/>
          <w:smallCaps w:val="0"/>
          <w:noProof w:val="0"/>
          <w:color w:val="auto"/>
          <w:sz w:val="24"/>
          <w:szCs w:val="24"/>
          <w:lang w:val="en-GB"/>
        </w:rPr>
        <w:t xml:space="preserve"> </w:t>
      </w:r>
      <w:r w:rsidRPr="565ECB34" w:rsidR="25928063">
        <w:rPr>
          <w:rFonts w:ascii="Calibri" w:hAnsi="Calibri" w:eastAsia="Calibri" w:cs="Calibri"/>
          <w:b w:val="0"/>
          <w:bCs w:val="0"/>
          <w:i w:val="0"/>
          <w:iCs w:val="0"/>
          <w:caps w:val="0"/>
          <w:smallCaps w:val="0"/>
          <w:noProof w:val="0"/>
          <w:color w:val="auto"/>
          <w:sz w:val="24"/>
          <w:szCs w:val="24"/>
          <w:lang w:val="en-GB"/>
        </w:rPr>
        <w:t>likely ineffectivenes</w:t>
      </w:r>
      <w:r w:rsidRPr="565ECB34" w:rsidR="25928063">
        <w:rPr>
          <w:rFonts w:ascii="Calibri" w:hAnsi="Calibri" w:eastAsia="Calibri" w:cs="Calibri"/>
          <w:b w:val="0"/>
          <w:bCs w:val="0"/>
          <w:i w:val="0"/>
          <w:iCs w:val="0"/>
          <w:caps w:val="0"/>
          <w:smallCaps w:val="0"/>
          <w:noProof w:val="0"/>
          <w:color w:val="auto"/>
          <w:sz w:val="24"/>
          <w:szCs w:val="24"/>
          <w:lang w:val="en-GB"/>
        </w:rPr>
        <w:t>s</w:t>
      </w:r>
      <w:r w:rsidRPr="565ECB34" w:rsidR="25928063">
        <w:rPr>
          <w:rFonts w:ascii="Calibri" w:hAnsi="Calibri" w:eastAsia="Calibri" w:cs="Calibri"/>
          <w:b w:val="0"/>
          <w:bCs w:val="0"/>
          <w:i w:val="0"/>
          <w:iCs w:val="0"/>
          <w:caps w:val="0"/>
          <w:smallCaps w:val="0"/>
          <w:noProof w:val="0"/>
          <w:color w:val="auto"/>
          <w:sz w:val="24"/>
          <w:szCs w:val="24"/>
          <w:lang w:val="en-GB"/>
        </w:rPr>
        <w:t xml:space="preserve"> of medication alone, talk therapy is now a</w:t>
      </w:r>
      <w:r w:rsidRPr="565ECB34" w:rsidR="25928063">
        <w:rPr>
          <w:rFonts w:ascii="Calibri" w:hAnsi="Calibri" w:eastAsia="Calibri" w:cs="Calibri"/>
          <w:b w:val="0"/>
          <w:bCs w:val="0"/>
          <w:i w:val="0"/>
          <w:iCs w:val="0"/>
          <w:caps w:val="0"/>
          <w:smallCaps w:val="0"/>
          <w:noProof w:val="0"/>
          <w:color w:val="auto"/>
          <w:sz w:val="24"/>
          <w:szCs w:val="24"/>
          <w:lang w:val="en-GB"/>
        </w:rPr>
        <w:t xml:space="preserve"> </w:t>
      </w:r>
      <w:r w:rsidRPr="565ECB34" w:rsidR="25928063">
        <w:rPr>
          <w:rFonts w:ascii="Calibri" w:hAnsi="Calibri" w:eastAsia="Calibri" w:cs="Calibri"/>
          <w:b w:val="0"/>
          <w:bCs w:val="0"/>
          <w:i w:val="0"/>
          <w:iCs w:val="0"/>
          <w:caps w:val="0"/>
          <w:smallCaps w:val="0"/>
          <w:noProof w:val="0"/>
          <w:color w:val="auto"/>
          <w:sz w:val="24"/>
          <w:szCs w:val="24"/>
          <w:lang w:val="en-GB"/>
        </w:rPr>
        <w:t>possibly relevan</w:t>
      </w:r>
      <w:r w:rsidRPr="565ECB34" w:rsidR="25928063">
        <w:rPr>
          <w:rFonts w:ascii="Calibri" w:hAnsi="Calibri" w:eastAsia="Calibri" w:cs="Calibri"/>
          <w:b w:val="0"/>
          <w:bCs w:val="0"/>
          <w:i w:val="0"/>
          <w:iCs w:val="0"/>
          <w:caps w:val="0"/>
          <w:smallCaps w:val="0"/>
          <w:noProof w:val="0"/>
          <w:color w:val="auto"/>
          <w:sz w:val="24"/>
          <w:szCs w:val="24"/>
          <w:lang w:val="en-GB"/>
        </w:rPr>
        <w:t>t</w:t>
      </w:r>
      <w:r w:rsidRPr="565ECB34" w:rsidR="25928063">
        <w:rPr>
          <w:rFonts w:ascii="Calibri" w:hAnsi="Calibri" w:eastAsia="Calibri" w:cs="Calibri"/>
          <w:b w:val="0"/>
          <w:bCs w:val="0"/>
          <w:i w:val="0"/>
          <w:iCs w:val="0"/>
          <w:caps w:val="0"/>
          <w:smallCaps w:val="0"/>
          <w:noProof w:val="0"/>
          <w:color w:val="auto"/>
          <w:sz w:val="24"/>
          <w:szCs w:val="24"/>
          <w:lang w:val="en-GB"/>
        </w:rPr>
        <w:t xml:space="preserve"> element of early therapies for psychosis.</w:t>
      </w:r>
      <w:r w:rsidRPr="565ECB34" w:rsidR="34F02076">
        <w:rPr>
          <w:rFonts w:ascii="Calibri" w:hAnsi="Calibri" w:eastAsia="Calibri" w:cs="Calibri"/>
          <w:b w:val="0"/>
          <w:bCs w:val="0"/>
          <w:i w:val="0"/>
          <w:iCs w:val="0"/>
          <w:caps w:val="0"/>
          <w:smallCaps w:val="0"/>
          <w:noProof w:val="0"/>
          <w:color w:val="auto"/>
          <w:sz w:val="24"/>
          <w:szCs w:val="24"/>
          <w:lang w:val="en-GB"/>
        </w:rPr>
        <w:t xml:space="preserve"> </w:t>
      </w:r>
      <w:r w:rsidRPr="565ECB34" w:rsidR="32719E73">
        <w:rPr>
          <w:rFonts w:ascii="Calibri" w:hAnsi="Calibri" w:eastAsia="Calibri" w:cs="Calibri"/>
          <w:b w:val="0"/>
          <w:bCs w:val="0"/>
          <w:i w:val="0"/>
          <w:iCs w:val="0"/>
          <w:caps w:val="0"/>
          <w:smallCaps w:val="0"/>
          <w:noProof w:val="0"/>
          <w:color w:val="auto"/>
          <w:sz w:val="24"/>
          <w:szCs w:val="24"/>
          <w:lang w:val="en-GB"/>
        </w:rPr>
        <w:t>Müller et al (2019)</w:t>
      </w:r>
      <w:r w:rsidRPr="565ECB34" w:rsidR="189A6F47">
        <w:rPr>
          <w:rFonts w:ascii="Calibri" w:hAnsi="Calibri" w:eastAsia="Calibri" w:cs="Calibri"/>
          <w:b w:val="0"/>
          <w:bCs w:val="0"/>
          <w:i w:val="0"/>
          <w:iCs w:val="0"/>
          <w:caps w:val="0"/>
          <w:smallCaps w:val="0"/>
          <w:noProof w:val="0"/>
          <w:color w:val="auto"/>
          <w:sz w:val="24"/>
          <w:szCs w:val="24"/>
          <w:lang w:val="en-GB"/>
        </w:rPr>
        <w:t>; Turner et al (2020)</w:t>
      </w:r>
      <w:r w:rsidRPr="565ECB34" w:rsidR="32719E73">
        <w:rPr>
          <w:rFonts w:ascii="Calibri" w:hAnsi="Calibri" w:eastAsia="Calibri" w:cs="Calibri"/>
          <w:b w:val="0"/>
          <w:bCs w:val="0"/>
          <w:i w:val="0"/>
          <w:iCs w:val="0"/>
          <w:caps w:val="0"/>
          <w:smallCaps w:val="0"/>
          <w:noProof w:val="0"/>
          <w:color w:val="auto"/>
          <w:sz w:val="24"/>
          <w:szCs w:val="24"/>
          <w:lang w:val="en-GB"/>
        </w:rPr>
        <w:t xml:space="preserve"> </w:t>
      </w:r>
      <w:r w:rsidRPr="565ECB34" w:rsidR="75E840BF">
        <w:rPr>
          <w:rFonts w:ascii="Calibri" w:hAnsi="Calibri" w:eastAsia="Calibri" w:cs="Calibri"/>
          <w:b w:val="0"/>
          <w:bCs w:val="0"/>
          <w:i w:val="0"/>
          <w:iCs w:val="0"/>
          <w:caps w:val="0"/>
          <w:smallCaps w:val="0"/>
          <w:noProof w:val="0"/>
          <w:color w:val="auto"/>
          <w:sz w:val="24"/>
          <w:szCs w:val="24"/>
          <w:lang w:val="en-GB"/>
        </w:rPr>
        <w:t xml:space="preserve">and Moritz et al (2016) </w:t>
      </w:r>
      <w:r w:rsidRPr="565ECB34" w:rsidR="32719E73">
        <w:rPr>
          <w:rFonts w:ascii="Calibri" w:hAnsi="Calibri" w:eastAsia="Calibri" w:cs="Calibri"/>
          <w:b w:val="0"/>
          <w:bCs w:val="0"/>
          <w:i w:val="0"/>
          <w:iCs w:val="0"/>
          <w:caps w:val="0"/>
          <w:smallCaps w:val="0"/>
          <w:noProof w:val="0"/>
          <w:color w:val="auto"/>
          <w:sz w:val="24"/>
          <w:szCs w:val="24"/>
          <w:lang w:val="en-GB"/>
        </w:rPr>
        <w:t>are of the same opinion</w:t>
      </w:r>
      <w:r w:rsidRPr="565ECB34" w:rsidR="70E3E9AB">
        <w:rPr>
          <w:rFonts w:ascii="Calibri" w:hAnsi="Calibri" w:eastAsia="Calibri" w:cs="Calibri"/>
          <w:b w:val="0"/>
          <w:bCs w:val="0"/>
          <w:i w:val="0"/>
          <w:iCs w:val="0"/>
          <w:caps w:val="0"/>
          <w:smallCaps w:val="0"/>
          <w:noProof w:val="0"/>
          <w:color w:val="auto"/>
          <w:sz w:val="24"/>
          <w:szCs w:val="24"/>
          <w:lang w:val="en-GB"/>
        </w:rPr>
        <w:t>,</w:t>
      </w:r>
      <w:r w:rsidRPr="565ECB34" w:rsidR="32719E73">
        <w:rPr>
          <w:rFonts w:ascii="Calibri" w:hAnsi="Calibri" w:eastAsia="Calibri" w:cs="Calibri"/>
          <w:b w:val="0"/>
          <w:bCs w:val="0"/>
          <w:i w:val="0"/>
          <w:iCs w:val="0"/>
          <w:caps w:val="0"/>
          <w:smallCaps w:val="0"/>
          <w:noProof w:val="0"/>
          <w:color w:val="auto"/>
          <w:sz w:val="24"/>
          <w:szCs w:val="24"/>
          <w:lang w:val="en-GB"/>
        </w:rPr>
        <w:t xml:space="preserve"> adding that </w:t>
      </w:r>
      <w:r w:rsidRPr="565ECB34" w:rsidR="7F98B223">
        <w:rPr>
          <w:rFonts w:ascii="Calibri" w:hAnsi="Calibri" w:eastAsia="Calibri" w:cs="Calibri"/>
          <w:b w:val="0"/>
          <w:bCs w:val="0"/>
          <w:i w:val="0"/>
          <w:iCs w:val="0"/>
          <w:caps w:val="0"/>
          <w:smallCaps w:val="0"/>
          <w:noProof w:val="0"/>
          <w:color w:val="auto"/>
          <w:sz w:val="24"/>
          <w:szCs w:val="24"/>
          <w:lang w:val="en-GB"/>
        </w:rPr>
        <w:t>cognitive</w:t>
      </w:r>
      <w:r w:rsidRPr="565ECB34" w:rsidR="32719E73">
        <w:rPr>
          <w:rFonts w:ascii="Calibri" w:hAnsi="Calibri" w:eastAsia="Calibri" w:cs="Calibri"/>
          <w:b w:val="0"/>
          <w:bCs w:val="0"/>
          <w:i w:val="0"/>
          <w:iCs w:val="0"/>
          <w:caps w:val="0"/>
          <w:smallCaps w:val="0"/>
          <w:noProof w:val="0"/>
          <w:color w:val="auto"/>
          <w:sz w:val="24"/>
          <w:szCs w:val="24"/>
          <w:lang w:val="en-GB"/>
        </w:rPr>
        <w:t xml:space="preserve"> beh</w:t>
      </w:r>
      <w:r w:rsidRPr="565ECB34" w:rsidR="5E66F29A">
        <w:rPr>
          <w:rFonts w:ascii="Calibri" w:hAnsi="Calibri" w:eastAsia="Calibri" w:cs="Calibri"/>
          <w:b w:val="0"/>
          <w:bCs w:val="0"/>
          <w:i w:val="0"/>
          <w:iCs w:val="0"/>
          <w:caps w:val="0"/>
          <w:smallCaps w:val="0"/>
          <w:noProof w:val="0"/>
          <w:color w:val="auto"/>
          <w:sz w:val="24"/>
          <w:szCs w:val="24"/>
          <w:lang w:val="en-GB"/>
        </w:rPr>
        <w:t xml:space="preserve">avioural </w:t>
      </w:r>
      <w:r w:rsidRPr="565ECB34" w:rsidR="5EEB24BC">
        <w:rPr>
          <w:rFonts w:ascii="Calibri" w:hAnsi="Calibri" w:eastAsia="Calibri" w:cs="Calibri"/>
          <w:b w:val="0"/>
          <w:bCs w:val="0"/>
          <w:i w:val="0"/>
          <w:iCs w:val="0"/>
          <w:caps w:val="0"/>
          <w:smallCaps w:val="0"/>
          <w:noProof w:val="0"/>
          <w:color w:val="auto"/>
          <w:sz w:val="24"/>
          <w:szCs w:val="24"/>
          <w:lang w:val="en-GB"/>
        </w:rPr>
        <w:t>therapy</w:t>
      </w:r>
      <w:r w:rsidRPr="565ECB34" w:rsidR="11A0648F">
        <w:rPr>
          <w:rFonts w:ascii="Calibri" w:hAnsi="Calibri" w:eastAsia="Calibri" w:cs="Calibri"/>
          <w:b w:val="0"/>
          <w:bCs w:val="0"/>
          <w:i w:val="0"/>
          <w:iCs w:val="0"/>
          <w:caps w:val="0"/>
          <w:smallCaps w:val="0"/>
          <w:noProof w:val="0"/>
          <w:color w:val="auto"/>
          <w:sz w:val="24"/>
          <w:szCs w:val="24"/>
          <w:lang w:val="en-GB"/>
        </w:rPr>
        <w:t xml:space="preserve"> (CBT)</w:t>
      </w:r>
      <w:r w:rsidRPr="565ECB34" w:rsidR="5EEB24BC">
        <w:rPr>
          <w:rFonts w:ascii="Calibri" w:hAnsi="Calibri" w:eastAsia="Calibri" w:cs="Calibri"/>
          <w:b w:val="0"/>
          <w:bCs w:val="0"/>
          <w:i w:val="0"/>
          <w:iCs w:val="0"/>
          <w:caps w:val="0"/>
          <w:smallCaps w:val="0"/>
          <w:noProof w:val="0"/>
          <w:color w:val="auto"/>
          <w:sz w:val="24"/>
          <w:szCs w:val="24"/>
          <w:lang w:val="en-GB"/>
        </w:rPr>
        <w:t xml:space="preserve"> has been reported t</w:t>
      </w:r>
      <w:r w:rsidRPr="565ECB34" w:rsidR="767BE622">
        <w:rPr>
          <w:rFonts w:ascii="Calibri" w:hAnsi="Calibri" w:eastAsia="Calibri" w:cs="Calibri"/>
          <w:b w:val="0"/>
          <w:bCs w:val="0"/>
          <w:i w:val="0"/>
          <w:iCs w:val="0"/>
          <w:caps w:val="0"/>
          <w:smallCaps w:val="0"/>
          <w:noProof w:val="0"/>
          <w:color w:val="auto"/>
          <w:sz w:val="24"/>
          <w:szCs w:val="24"/>
          <w:lang w:val="en-GB"/>
        </w:rPr>
        <w:t xml:space="preserve">o </w:t>
      </w:r>
      <w:r w:rsidRPr="565ECB34" w:rsidR="21EFE058">
        <w:rPr>
          <w:rFonts w:ascii="Calibri" w:hAnsi="Calibri" w:eastAsia="Calibri" w:cs="Calibri"/>
          <w:b w:val="0"/>
          <w:bCs w:val="0"/>
          <w:i w:val="0"/>
          <w:iCs w:val="0"/>
          <w:caps w:val="0"/>
          <w:smallCaps w:val="0"/>
          <w:noProof w:val="0"/>
          <w:color w:val="auto"/>
          <w:sz w:val="24"/>
          <w:szCs w:val="24"/>
          <w:lang w:val="en-GB"/>
        </w:rPr>
        <w:t>have clinically substantial improvements in terms of positive and negative symptoms,</w:t>
      </w:r>
      <w:r w:rsidRPr="565ECB34" w:rsidR="5EAF4A92">
        <w:rPr>
          <w:rFonts w:ascii="Calibri" w:hAnsi="Calibri" w:eastAsia="Calibri" w:cs="Calibri"/>
          <w:b w:val="0"/>
          <w:bCs w:val="0"/>
          <w:i w:val="0"/>
          <w:iCs w:val="0"/>
          <w:caps w:val="0"/>
          <w:smallCaps w:val="0"/>
          <w:noProof w:val="0"/>
          <w:color w:val="auto"/>
          <w:sz w:val="24"/>
          <w:szCs w:val="24"/>
          <w:lang w:val="en-GB"/>
        </w:rPr>
        <w:t xml:space="preserve"> less suicidal thoughts, </w:t>
      </w:r>
      <w:r w:rsidRPr="565ECB34" w:rsidR="3E01BD2B">
        <w:rPr>
          <w:rFonts w:ascii="Calibri" w:hAnsi="Calibri" w:eastAsia="Calibri" w:cs="Calibri"/>
          <w:b w:val="0"/>
          <w:bCs w:val="0"/>
          <w:i w:val="0"/>
          <w:iCs w:val="0"/>
          <w:caps w:val="0"/>
          <w:smallCaps w:val="0"/>
          <w:noProof w:val="0"/>
          <w:color w:val="auto"/>
          <w:sz w:val="24"/>
          <w:szCs w:val="24"/>
          <w:lang w:val="en-GB"/>
        </w:rPr>
        <w:t>shorter relapse times,</w:t>
      </w:r>
      <w:r w:rsidRPr="565ECB34" w:rsidR="21EFE058">
        <w:rPr>
          <w:rFonts w:ascii="Calibri" w:hAnsi="Calibri" w:eastAsia="Calibri" w:cs="Calibri"/>
          <w:b w:val="0"/>
          <w:bCs w:val="0"/>
          <w:i w:val="0"/>
          <w:iCs w:val="0"/>
          <w:caps w:val="0"/>
          <w:smallCaps w:val="0"/>
          <w:noProof w:val="0"/>
          <w:color w:val="auto"/>
          <w:sz w:val="24"/>
          <w:szCs w:val="24"/>
          <w:lang w:val="en-GB"/>
        </w:rPr>
        <w:t xml:space="preserve"> </w:t>
      </w:r>
      <w:r w:rsidRPr="565ECB34" w:rsidR="21EFE058">
        <w:rPr>
          <w:rFonts w:ascii="Calibri" w:hAnsi="Calibri" w:eastAsia="Calibri" w:cs="Calibri"/>
          <w:b w:val="0"/>
          <w:bCs w:val="0"/>
          <w:i w:val="0"/>
          <w:iCs w:val="0"/>
          <w:caps w:val="0"/>
          <w:smallCaps w:val="0"/>
          <w:noProof w:val="0"/>
          <w:color w:val="auto"/>
          <w:sz w:val="24"/>
          <w:szCs w:val="24"/>
          <w:lang w:val="en-GB"/>
        </w:rPr>
        <w:t xml:space="preserve">as well as emotional wellbeing in people </w:t>
      </w:r>
      <w:r w:rsidRPr="565ECB34" w:rsidR="014252F1">
        <w:rPr>
          <w:rFonts w:ascii="Calibri" w:hAnsi="Calibri" w:eastAsia="Calibri" w:cs="Calibri"/>
          <w:b w:val="0"/>
          <w:bCs w:val="0"/>
          <w:i w:val="0"/>
          <w:iCs w:val="0"/>
          <w:caps w:val="0"/>
          <w:smallCaps w:val="0"/>
          <w:noProof w:val="0"/>
          <w:color w:val="auto"/>
          <w:sz w:val="24"/>
          <w:szCs w:val="24"/>
          <w:lang w:val="en-GB"/>
        </w:rPr>
        <w:t xml:space="preserve">suffering </w:t>
      </w:r>
      <w:r w:rsidRPr="565ECB34" w:rsidR="50365C44">
        <w:rPr>
          <w:rFonts w:ascii="Calibri" w:hAnsi="Calibri" w:eastAsia="Calibri" w:cs="Calibri"/>
          <w:b w:val="0"/>
          <w:bCs w:val="0"/>
          <w:i w:val="0"/>
          <w:iCs w:val="0"/>
          <w:caps w:val="0"/>
          <w:smallCaps w:val="0"/>
          <w:noProof w:val="0"/>
          <w:color w:val="auto"/>
          <w:sz w:val="24"/>
          <w:szCs w:val="24"/>
          <w:lang w:val="en-GB"/>
        </w:rPr>
        <w:t>from</w:t>
      </w:r>
      <w:r w:rsidRPr="565ECB34" w:rsidR="014252F1">
        <w:rPr>
          <w:rFonts w:ascii="Calibri" w:hAnsi="Calibri" w:eastAsia="Calibri" w:cs="Calibri"/>
          <w:b w:val="0"/>
          <w:bCs w:val="0"/>
          <w:i w:val="0"/>
          <w:iCs w:val="0"/>
          <w:caps w:val="0"/>
          <w:smallCaps w:val="0"/>
          <w:noProof w:val="0"/>
          <w:color w:val="auto"/>
          <w:sz w:val="24"/>
          <w:szCs w:val="24"/>
          <w:lang w:val="en-GB"/>
        </w:rPr>
        <w:t xml:space="preserve"> schizophrenia</w:t>
      </w:r>
      <w:r w:rsidRPr="565ECB34" w:rsidR="10E912DE">
        <w:rPr>
          <w:rFonts w:ascii="Calibri" w:hAnsi="Calibri" w:eastAsia="Calibri" w:cs="Calibri"/>
          <w:b w:val="0"/>
          <w:bCs w:val="0"/>
          <w:i w:val="0"/>
          <w:iCs w:val="0"/>
          <w:caps w:val="0"/>
          <w:smallCaps w:val="0"/>
          <w:noProof w:val="0"/>
          <w:color w:val="auto"/>
          <w:sz w:val="24"/>
          <w:szCs w:val="24"/>
          <w:lang w:val="en-GB"/>
        </w:rPr>
        <w:t>.</w:t>
      </w:r>
      <w:r w:rsidRPr="565ECB34" w:rsidR="1E35F7F9">
        <w:rPr>
          <w:rFonts w:ascii="Calibri" w:hAnsi="Calibri" w:eastAsia="Calibri" w:cs="Calibri"/>
          <w:b w:val="0"/>
          <w:bCs w:val="0"/>
          <w:i w:val="0"/>
          <w:iCs w:val="0"/>
          <w:caps w:val="0"/>
          <w:smallCaps w:val="0"/>
          <w:noProof w:val="0"/>
          <w:color w:val="auto"/>
          <w:sz w:val="24"/>
          <w:szCs w:val="24"/>
          <w:lang w:val="en-GB"/>
        </w:rPr>
        <w:t xml:space="preserve"> </w:t>
      </w:r>
      <w:r w:rsidRPr="565ECB34" w:rsidR="687C099A">
        <w:rPr>
          <w:rFonts w:ascii="Calibri" w:hAnsi="Calibri" w:eastAsia="Calibri" w:cs="Calibri"/>
          <w:b w:val="0"/>
          <w:bCs w:val="0"/>
          <w:i w:val="0"/>
          <w:iCs w:val="0"/>
          <w:caps w:val="0"/>
          <w:smallCaps w:val="0"/>
          <w:noProof w:val="0"/>
          <w:color w:val="auto"/>
          <w:sz w:val="24"/>
          <w:szCs w:val="24"/>
          <w:lang w:val="en-GB"/>
        </w:rPr>
        <w:t xml:space="preserve">The </w:t>
      </w:r>
      <w:r w:rsidRPr="565ECB34" w:rsidR="1E35F7F9">
        <w:rPr>
          <w:rFonts w:ascii="Calibri" w:hAnsi="Calibri" w:eastAsia="Calibri" w:cs="Calibri"/>
          <w:b w:val="0"/>
          <w:bCs w:val="0"/>
          <w:i w:val="0"/>
          <w:iCs w:val="0"/>
          <w:caps w:val="0"/>
          <w:smallCaps w:val="0"/>
          <w:noProof w:val="0"/>
          <w:color w:val="auto"/>
          <w:sz w:val="24"/>
          <w:szCs w:val="24"/>
          <w:lang w:val="en-GB"/>
        </w:rPr>
        <w:t>National Institute for Health and Care Excellence (</w:t>
      </w:r>
      <w:r w:rsidRPr="565ECB34" w:rsidR="5091E284">
        <w:rPr>
          <w:rFonts w:ascii="Calibri" w:hAnsi="Calibri" w:eastAsia="Calibri" w:cs="Calibri"/>
          <w:b w:val="0"/>
          <w:bCs w:val="0"/>
          <w:i w:val="0"/>
          <w:iCs w:val="0"/>
          <w:caps w:val="0"/>
          <w:smallCaps w:val="0"/>
          <w:noProof w:val="0"/>
          <w:color w:val="auto"/>
          <w:sz w:val="24"/>
          <w:szCs w:val="24"/>
          <w:lang w:val="en-GB"/>
        </w:rPr>
        <w:t>2015) go</w:t>
      </w:r>
      <w:r w:rsidRPr="565ECB34" w:rsidR="0F638253">
        <w:rPr>
          <w:rFonts w:ascii="Calibri" w:hAnsi="Calibri" w:eastAsia="Calibri" w:cs="Calibri"/>
          <w:b w:val="0"/>
          <w:bCs w:val="0"/>
          <w:i w:val="0"/>
          <w:iCs w:val="0"/>
          <w:caps w:val="0"/>
          <w:smallCaps w:val="0"/>
          <w:noProof w:val="0"/>
          <w:color w:val="auto"/>
          <w:sz w:val="24"/>
          <w:szCs w:val="24"/>
          <w:lang w:val="en-GB"/>
        </w:rPr>
        <w:t>es</w:t>
      </w:r>
      <w:r w:rsidRPr="565ECB34" w:rsidR="5091E284">
        <w:rPr>
          <w:rFonts w:ascii="Calibri" w:hAnsi="Calibri" w:eastAsia="Calibri" w:cs="Calibri"/>
          <w:b w:val="0"/>
          <w:bCs w:val="0"/>
          <w:i w:val="0"/>
          <w:iCs w:val="0"/>
          <w:caps w:val="0"/>
          <w:smallCaps w:val="0"/>
          <w:noProof w:val="0"/>
          <w:color w:val="auto"/>
          <w:sz w:val="24"/>
          <w:szCs w:val="24"/>
          <w:lang w:val="en-GB"/>
        </w:rPr>
        <w:t xml:space="preserve"> on to say that CBT should be offered to everyone </w:t>
      </w:r>
      <w:r w:rsidRPr="565ECB34" w:rsidR="6822A3EA">
        <w:rPr>
          <w:rFonts w:ascii="Calibri" w:hAnsi="Calibri" w:eastAsia="Calibri" w:cs="Calibri"/>
          <w:b w:val="0"/>
          <w:bCs w:val="0"/>
          <w:i w:val="0"/>
          <w:iCs w:val="0"/>
          <w:caps w:val="0"/>
          <w:smallCaps w:val="0"/>
          <w:noProof w:val="0"/>
          <w:color w:val="auto"/>
          <w:sz w:val="24"/>
          <w:szCs w:val="24"/>
          <w:lang w:val="en-GB"/>
        </w:rPr>
        <w:t>suffering</w:t>
      </w:r>
      <w:r w:rsidRPr="565ECB34" w:rsidR="5091E284">
        <w:rPr>
          <w:rFonts w:ascii="Calibri" w:hAnsi="Calibri" w:eastAsia="Calibri" w:cs="Calibri"/>
          <w:b w:val="0"/>
          <w:bCs w:val="0"/>
          <w:i w:val="0"/>
          <w:iCs w:val="0"/>
          <w:caps w:val="0"/>
          <w:smallCaps w:val="0"/>
          <w:noProof w:val="0"/>
          <w:color w:val="auto"/>
          <w:sz w:val="24"/>
          <w:szCs w:val="24"/>
          <w:lang w:val="en-GB"/>
        </w:rPr>
        <w:t xml:space="preserve"> f</w:t>
      </w:r>
      <w:r w:rsidRPr="565ECB34" w:rsidR="3D8E28E7">
        <w:rPr>
          <w:rFonts w:ascii="Calibri" w:hAnsi="Calibri" w:eastAsia="Calibri" w:cs="Calibri"/>
          <w:b w:val="0"/>
          <w:bCs w:val="0"/>
          <w:i w:val="0"/>
          <w:iCs w:val="0"/>
          <w:caps w:val="0"/>
          <w:smallCaps w:val="0"/>
          <w:noProof w:val="0"/>
          <w:color w:val="auto"/>
          <w:sz w:val="24"/>
          <w:szCs w:val="24"/>
          <w:lang w:val="en-GB"/>
        </w:rPr>
        <w:t xml:space="preserve">rom </w:t>
      </w:r>
      <w:r w:rsidRPr="565ECB34" w:rsidR="79FFE4D4">
        <w:rPr>
          <w:rFonts w:ascii="Calibri" w:hAnsi="Calibri" w:eastAsia="Calibri" w:cs="Calibri"/>
          <w:b w:val="0"/>
          <w:bCs w:val="0"/>
          <w:i w:val="0"/>
          <w:iCs w:val="0"/>
          <w:caps w:val="0"/>
          <w:smallCaps w:val="0"/>
          <w:noProof w:val="0"/>
          <w:color w:val="auto"/>
          <w:sz w:val="24"/>
          <w:szCs w:val="24"/>
          <w:lang w:val="en-GB"/>
        </w:rPr>
        <w:t>psychosis</w:t>
      </w:r>
      <w:r w:rsidRPr="565ECB34" w:rsidR="3D8E28E7">
        <w:rPr>
          <w:rFonts w:ascii="Calibri" w:hAnsi="Calibri" w:eastAsia="Calibri" w:cs="Calibri"/>
          <w:b w:val="0"/>
          <w:bCs w:val="0"/>
          <w:i w:val="0"/>
          <w:iCs w:val="0"/>
          <w:caps w:val="0"/>
          <w:smallCaps w:val="0"/>
          <w:noProof w:val="0"/>
          <w:color w:val="auto"/>
          <w:sz w:val="24"/>
          <w:szCs w:val="24"/>
          <w:lang w:val="en-GB"/>
        </w:rPr>
        <w:t xml:space="preserve"> or schizophrenia</w:t>
      </w:r>
      <w:r w:rsidRPr="565ECB34" w:rsidR="4C09BB43">
        <w:rPr>
          <w:rFonts w:ascii="Calibri" w:hAnsi="Calibri" w:eastAsia="Calibri" w:cs="Calibri"/>
          <w:b w:val="0"/>
          <w:bCs w:val="0"/>
          <w:i w:val="0"/>
          <w:iCs w:val="0"/>
          <w:caps w:val="0"/>
          <w:smallCaps w:val="0"/>
          <w:noProof w:val="0"/>
          <w:color w:val="auto"/>
          <w:sz w:val="24"/>
          <w:szCs w:val="24"/>
          <w:lang w:val="en-GB"/>
        </w:rPr>
        <w:t>.</w:t>
      </w:r>
      <w:r w:rsidRPr="565ECB34" w:rsidR="48B0FE13">
        <w:rPr>
          <w:rFonts w:ascii="Calibri" w:hAnsi="Calibri" w:eastAsia="Calibri" w:cs="Calibri"/>
          <w:b w:val="0"/>
          <w:bCs w:val="0"/>
          <w:i w:val="0"/>
          <w:iCs w:val="0"/>
          <w:caps w:val="0"/>
          <w:smallCaps w:val="0"/>
          <w:noProof w:val="0"/>
          <w:color w:val="auto"/>
          <w:sz w:val="24"/>
          <w:szCs w:val="24"/>
          <w:lang w:val="en-GB"/>
        </w:rPr>
        <w:t xml:space="preserve"> </w:t>
      </w:r>
      <w:r w:rsidRPr="565ECB34" w:rsidR="0F8CED19">
        <w:rPr>
          <w:rFonts w:ascii="Calibri" w:hAnsi="Calibri" w:eastAsia="Calibri" w:cs="Calibri"/>
          <w:b w:val="0"/>
          <w:bCs w:val="0"/>
          <w:i w:val="0"/>
          <w:iCs w:val="0"/>
          <w:caps w:val="0"/>
          <w:smallCaps w:val="0"/>
          <w:noProof w:val="0"/>
          <w:color w:val="auto"/>
          <w:sz w:val="24"/>
          <w:szCs w:val="24"/>
          <w:lang w:val="en-GB"/>
        </w:rPr>
        <w:t xml:space="preserve">In addition, </w:t>
      </w:r>
      <w:r w:rsidRPr="565ECB34" w:rsidR="0F8CED19">
        <w:rPr>
          <w:rFonts w:ascii="Calibri" w:hAnsi="Calibri" w:eastAsia="Calibri" w:cs="Calibri"/>
          <w:b w:val="0"/>
          <w:bCs w:val="0"/>
          <w:i w:val="0"/>
          <w:iCs w:val="0"/>
          <w:caps w:val="0"/>
          <w:smallCaps w:val="0"/>
          <w:noProof w:val="0"/>
          <w:color w:val="auto"/>
          <w:sz w:val="24"/>
          <w:szCs w:val="24"/>
          <w:lang w:val="en-GB"/>
        </w:rPr>
        <w:t>in spite of</w:t>
      </w:r>
      <w:r w:rsidRPr="565ECB34" w:rsidR="0F8CED19">
        <w:rPr>
          <w:rFonts w:ascii="Calibri" w:hAnsi="Calibri" w:eastAsia="Calibri" w:cs="Calibri"/>
          <w:b w:val="0"/>
          <w:bCs w:val="0"/>
          <w:i w:val="0"/>
          <w:iCs w:val="0"/>
          <w:caps w:val="0"/>
          <w:smallCaps w:val="0"/>
          <w:noProof w:val="0"/>
          <w:color w:val="auto"/>
          <w:sz w:val="24"/>
          <w:szCs w:val="24"/>
          <w:lang w:val="en-GB"/>
        </w:rPr>
        <w:t xml:space="preserve"> these findings, there is evidence to show that CBT treatment for individuals diagnosed with schizophrenia is inconsistent, even though it has been recommended in the national </w:t>
      </w:r>
      <w:r w:rsidRPr="565ECB34" w:rsidR="5414368C">
        <w:rPr>
          <w:rFonts w:ascii="Calibri" w:hAnsi="Calibri" w:eastAsia="Calibri" w:cs="Calibri"/>
          <w:b w:val="0"/>
          <w:bCs w:val="0"/>
          <w:i w:val="0"/>
          <w:iCs w:val="0"/>
          <w:caps w:val="0"/>
          <w:smallCaps w:val="0"/>
          <w:noProof w:val="0"/>
          <w:color w:val="auto"/>
          <w:sz w:val="24"/>
          <w:szCs w:val="24"/>
          <w:lang w:val="en-GB"/>
        </w:rPr>
        <w:t xml:space="preserve">guidelines </w:t>
      </w:r>
      <w:r w:rsidRPr="565ECB34" w:rsidR="0F8CED19">
        <w:rPr>
          <w:rFonts w:ascii="Calibri" w:hAnsi="Calibri" w:eastAsia="Calibri" w:cs="Calibri"/>
          <w:b w:val="0"/>
          <w:bCs w:val="0"/>
          <w:i w:val="0"/>
          <w:iCs w:val="0"/>
          <w:caps w:val="0"/>
          <w:smallCaps w:val="0"/>
          <w:noProof w:val="0"/>
          <w:color w:val="auto"/>
          <w:sz w:val="24"/>
          <w:szCs w:val="24"/>
          <w:lang w:val="en-GB"/>
        </w:rPr>
        <w:t>recommend</w:t>
      </w:r>
      <w:r w:rsidRPr="565ECB34" w:rsidR="271DAE7F">
        <w:rPr>
          <w:rFonts w:ascii="Calibri" w:hAnsi="Calibri" w:eastAsia="Calibri" w:cs="Calibri"/>
          <w:b w:val="0"/>
          <w:bCs w:val="0"/>
          <w:i w:val="0"/>
          <w:iCs w:val="0"/>
          <w:caps w:val="0"/>
          <w:smallCaps w:val="0"/>
          <w:noProof w:val="0"/>
          <w:color w:val="auto"/>
          <w:sz w:val="24"/>
          <w:szCs w:val="24"/>
          <w:lang w:val="en-GB"/>
        </w:rPr>
        <w:t>ed</w:t>
      </w:r>
      <w:r w:rsidRPr="565ECB34" w:rsidR="0F8CED19">
        <w:rPr>
          <w:rFonts w:ascii="Calibri" w:hAnsi="Calibri" w:eastAsia="Calibri" w:cs="Calibri"/>
          <w:b w:val="0"/>
          <w:bCs w:val="0"/>
          <w:i w:val="0"/>
          <w:iCs w:val="0"/>
          <w:caps w:val="0"/>
          <w:smallCaps w:val="0"/>
          <w:noProof w:val="0"/>
          <w:color w:val="auto"/>
          <w:sz w:val="24"/>
          <w:szCs w:val="24"/>
          <w:lang w:val="en-GB"/>
        </w:rPr>
        <w:t xml:space="preserve"> </w:t>
      </w:r>
      <w:r w:rsidRPr="565ECB34" w:rsidR="5BCCF34C">
        <w:rPr>
          <w:rFonts w:ascii="Calibri" w:hAnsi="Calibri" w:eastAsia="Calibri" w:cs="Calibri"/>
          <w:b w:val="0"/>
          <w:bCs w:val="0"/>
          <w:i w:val="0"/>
          <w:iCs w:val="0"/>
          <w:caps w:val="0"/>
          <w:smallCaps w:val="0"/>
          <w:noProof w:val="0"/>
          <w:color w:val="auto"/>
          <w:sz w:val="24"/>
          <w:szCs w:val="24"/>
          <w:lang w:val="en-GB"/>
        </w:rPr>
        <w:t xml:space="preserve">by </w:t>
      </w:r>
      <w:r w:rsidRPr="565ECB34" w:rsidR="0F8CED19">
        <w:rPr>
          <w:rFonts w:ascii="Calibri" w:hAnsi="Calibri" w:eastAsia="Calibri" w:cs="Calibri"/>
          <w:b w:val="0"/>
          <w:bCs w:val="0"/>
          <w:i w:val="0"/>
          <w:iCs w:val="0"/>
          <w:caps w:val="0"/>
          <w:smallCaps w:val="0"/>
          <w:noProof w:val="0"/>
          <w:color w:val="auto"/>
          <w:sz w:val="24"/>
          <w:szCs w:val="24"/>
          <w:lang w:val="en-GB"/>
        </w:rPr>
        <w:t xml:space="preserve">the UK </w:t>
      </w:r>
      <w:r w:rsidRPr="565ECB34" w:rsidR="52DE58C7">
        <w:rPr>
          <w:rFonts w:ascii="Calibri" w:hAnsi="Calibri" w:eastAsia="Calibri" w:cs="Calibri"/>
          <w:b w:val="0"/>
          <w:bCs w:val="0"/>
          <w:i w:val="0"/>
          <w:iCs w:val="0"/>
          <w:caps w:val="0"/>
          <w:smallCaps w:val="0"/>
          <w:noProof w:val="0"/>
          <w:color w:val="auto"/>
          <w:sz w:val="24"/>
          <w:szCs w:val="24"/>
          <w:lang w:val="en-GB"/>
        </w:rPr>
        <w:t>since</w:t>
      </w:r>
      <w:r w:rsidRPr="565ECB34" w:rsidR="0F8CED19">
        <w:rPr>
          <w:rFonts w:ascii="Calibri" w:hAnsi="Calibri" w:eastAsia="Calibri" w:cs="Calibri"/>
          <w:b w:val="0"/>
          <w:bCs w:val="0"/>
          <w:i w:val="0"/>
          <w:iCs w:val="0"/>
          <w:caps w:val="0"/>
          <w:smallCaps w:val="0"/>
          <w:noProof w:val="0"/>
          <w:color w:val="auto"/>
          <w:sz w:val="24"/>
          <w:szCs w:val="24"/>
          <w:lang w:val="en-GB"/>
        </w:rPr>
        <w:t xml:space="preserve"> 2002</w:t>
      </w:r>
      <w:r w:rsidRPr="565ECB34" w:rsidR="693E8960">
        <w:rPr>
          <w:rFonts w:ascii="Calibri" w:hAnsi="Calibri" w:eastAsia="Calibri" w:cs="Calibri"/>
          <w:b w:val="0"/>
          <w:bCs w:val="0"/>
          <w:i w:val="0"/>
          <w:iCs w:val="0"/>
          <w:caps w:val="0"/>
          <w:smallCaps w:val="0"/>
          <w:noProof w:val="0"/>
          <w:color w:val="auto"/>
          <w:sz w:val="24"/>
          <w:szCs w:val="24"/>
          <w:lang w:val="en-GB"/>
        </w:rPr>
        <w:t xml:space="preserve"> (Switzer and Harper, 2019). </w:t>
      </w:r>
      <w:r w:rsidRPr="565ECB34" w:rsidR="3C5A0A60">
        <w:rPr>
          <w:rFonts w:ascii="Calibri" w:hAnsi="Calibri" w:eastAsia="Calibri" w:cs="Calibri"/>
          <w:b w:val="0"/>
          <w:bCs w:val="0"/>
          <w:i w:val="0"/>
          <w:iCs w:val="0"/>
          <w:caps w:val="0"/>
          <w:smallCaps w:val="0"/>
          <w:noProof w:val="0"/>
          <w:color w:val="auto"/>
          <w:sz w:val="24"/>
          <w:szCs w:val="24"/>
          <w:lang w:val="en-GB"/>
        </w:rPr>
        <w:t xml:space="preserve">Hazell et al (2017) </w:t>
      </w:r>
      <w:r w:rsidRPr="565ECB34" w:rsidR="6EB5F4EB">
        <w:rPr>
          <w:rFonts w:ascii="Calibri" w:hAnsi="Calibri" w:eastAsia="Calibri" w:cs="Calibri"/>
          <w:b w:val="0"/>
          <w:bCs w:val="0"/>
          <w:i w:val="0"/>
          <w:iCs w:val="0"/>
          <w:caps w:val="0"/>
          <w:smallCaps w:val="0"/>
          <w:noProof w:val="0"/>
          <w:color w:val="auto"/>
          <w:sz w:val="24"/>
          <w:szCs w:val="24"/>
          <w:lang w:val="en-GB"/>
        </w:rPr>
        <w:t>provide</w:t>
      </w:r>
      <w:r w:rsidRPr="565ECB34" w:rsidR="6EB5F4EB">
        <w:rPr>
          <w:rFonts w:ascii="Calibri" w:hAnsi="Calibri" w:eastAsia="Calibri" w:cs="Calibri"/>
          <w:b w:val="0"/>
          <w:bCs w:val="0"/>
          <w:i w:val="0"/>
          <w:iCs w:val="0"/>
          <w:caps w:val="0"/>
          <w:smallCaps w:val="0"/>
          <w:noProof w:val="0"/>
          <w:color w:val="auto"/>
          <w:sz w:val="24"/>
          <w:szCs w:val="24"/>
          <w:lang w:val="en-GB"/>
        </w:rPr>
        <w:t xml:space="preserve"> further support</w:t>
      </w:r>
      <w:r w:rsidRPr="565ECB34" w:rsidR="5E3034B9">
        <w:rPr>
          <w:rFonts w:ascii="Calibri" w:hAnsi="Calibri" w:eastAsia="Calibri" w:cs="Calibri"/>
          <w:b w:val="0"/>
          <w:bCs w:val="0"/>
          <w:i w:val="0"/>
          <w:iCs w:val="0"/>
          <w:caps w:val="0"/>
          <w:smallCaps w:val="0"/>
          <w:noProof w:val="0"/>
          <w:color w:val="auto"/>
          <w:sz w:val="24"/>
          <w:szCs w:val="24"/>
          <w:lang w:val="en-GB"/>
        </w:rPr>
        <w:t xml:space="preserve"> for </w:t>
      </w:r>
      <w:r w:rsidRPr="565ECB34" w:rsidR="6EB5F4EB">
        <w:rPr>
          <w:rFonts w:ascii="Calibri" w:hAnsi="Calibri" w:eastAsia="Calibri" w:cs="Calibri"/>
          <w:b w:val="0"/>
          <w:bCs w:val="0"/>
          <w:i w:val="0"/>
          <w:iCs w:val="0"/>
          <w:caps w:val="0"/>
          <w:smallCaps w:val="0"/>
          <w:noProof w:val="0"/>
          <w:color w:val="auto"/>
          <w:sz w:val="24"/>
          <w:szCs w:val="24"/>
          <w:lang w:val="en-GB"/>
        </w:rPr>
        <w:t>this</w:t>
      </w:r>
      <w:r w:rsidRPr="565ECB34" w:rsidR="1CBF25F1">
        <w:rPr>
          <w:rFonts w:ascii="Calibri" w:hAnsi="Calibri" w:eastAsia="Calibri" w:cs="Calibri"/>
          <w:b w:val="0"/>
          <w:bCs w:val="0"/>
          <w:i w:val="0"/>
          <w:iCs w:val="0"/>
          <w:caps w:val="0"/>
          <w:smallCaps w:val="0"/>
          <w:noProof w:val="0"/>
          <w:color w:val="auto"/>
          <w:sz w:val="24"/>
          <w:szCs w:val="24"/>
          <w:lang w:val="en-GB"/>
        </w:rPr>
        <w:t>,</w:t>
      </w:r>
      <w:r w:rsidRPr="565ECB34" w:rsidR="6EB5F4EB">
        <w:rPr>
          <w:rFonts w:ascii="Calibri" w:hAnsi="Calibri" w:eastAsia="Calibri" w:cs="Calibri"/>
          <w:b w:val="0"/>
          <w:bCs w:val="0"/>
          <w:i w:val="0"/>
          <w:iCs w:val="0"/>
          <w:caps w:val="0"/>
          <w:smallCaps w:val="0"/>
          <w:noProof w:val="0"/>
          <w:color w:val="auto"/>
          <w:sz w:val="24"/>
          <w:szCs w:val="24"/>
          <w:lang w:val="en-GB"/>
        </w:rPr>
        <w:t xml:space="preserve"> adding </w:t>
      </w:r>
      <w:r w:rsidRPr="565ECB34" w:rsidR="46B55A84">
        <w:rPr>
          <w:rFonts w:ascii="Calibri" w:hAnsi="Calibri" w:eastAsia="Calibri" w:cs="Calibri"/>
          <w:b w:val="0"/>
          <w:bCs w:val="0"/>
          <w:i w:val="0"/>
          <w:iCs w:val="0"/>
          <w:caps w:val="0"/>
          <w:smallCaps w:val="0"/>
          <w:noProof w:val="0"/>
          <w:color w:val="auto"/>
          <w:sz w:val="24"/>
          <w:szCs w:val="24"/>
          <w:lang w:val="en-GB"/>
        </w:rPr>
        <w:t xml:space="preserve">that a lack of available resources </w:t>
      </w:r>
      <w:r w:rsidRPr="565ECB34" w:rsidR="4DC8F19A">
        <w:rPr>
          <w:rFonts w:ascii="Calibri" w:hAnsi="Calibri" w:eastAsia="Calibri" w:cs="Calibri"/>
          <w:b w:val="0"/>
          <w:bCs w:val="0"/>
          <w:i w:val="0"/>
          <w:iCs w:val="0"/>
          <w:caps w:val="0"/>
          <w:smallCaps w:val="0"/>
          <w:noProof w:val="0"/>
          <w:color w:val="auto"/>
          <w:sz w:val="24"/>
          <w:szCs w:val="24"/>
          <w:lang w:val="en-GB"/>
        </w:rPr>
        <w:t>is</w:t>
      </w:r>
      <w:r w:rsidRPr="565ECB34" w:rsidR="46B55A84">
        <w:rPr>
          <w:rFonts w:ascii="Calibri" w:hAnsi="Calibri" w:eastAsia="Calibri" w:cs="Calibri"/>
          <w:b w:val="0"/>
          <w:bCs w:val="0"/>
          <w:i w:val="0"/>
          <w:iCs w:val="0"/>
          <w:caps w:val="0"/>
          <w:smallCaps w:val="0"/>
          <w:noProof w:val="0"/>
          <w:color w:val="auto"/>
          <w:sz w:val="24"/>
          <w:szCs w:val="24"/>
          <w:lang w:val="en-GB"/>
        </w:rPr>
        <w:t xml:space="preserve"> a challenge to </w:t>
      </w:r>
      <w:r w:rsidRPr="565ECB34" w:rsidR="4C8D8081">
        <w:rPr>
          <w:rFonts w:ascii="Calibri" w:hAnsi="Calibri" w:eastAsia="Calibri" w:cs="Calibri"/>
          <w:b w:val="0"/>
          <w:bCs w:val="0"/>
          <w:i w:val="0"/>
          <w:iCs w:val="0"/>
          <w:caps w:val="0"/>
          <w:smallCaps w:val="0"/>
          <w:noProof w:val="0"/>
          <w:color w:val="auto"/>
          <w:sz w:val="24"/>
          <w:szCs w:val="24"/>
          <w:lang w:val="en-GB"/>
        </w:rPr>
        <w:t>the delivery of CBT</w:t>
      </w:r>
      <w:r w:rsidRPr="565ECB34" w:rsidR="46B55A84">
        <w:rPr>
          <w:rFonts w:ascii="Calibri" w:hAnsi="Calibri" w:eastAsia="Calibri" w:cs="Calibri"/>
          <w:b w:val="0"/>
          <w:bCs w:val="0"/>
          <w:i w:val="0"/>
          <w:iCs w:val="0"/>
          <w:caps w:val="0"/>
          <w:smallCaps w:val="0"/>
          <w:noProof w:val="0"/>
          <w:color w:val="auto"/>
          <w:sz w:val="24"/>
          <w:szCs w:val="24"/>
          <w:lang w:val="en-GB"/>
        </w:rPr>
        <w:t>. This brings to light the demands that are currently being placed on the provision of mental health services</w:t>
      </w:r>
      <w:r w:rsidRPr="565ECB34" w:rsidR="3159F282">
        <w:rPr>
          <w:rFonts w:ascii="Calibri" w:hAnsi="Calibri" w:eastAsia="Calibri" w:cs="Calibri"/>
          <w:b w:val="0"/>
          <w:bCs w:val="0"/>
          <w:i w:val="0"/>
          <w:iCs w:val="0"/>
          <w:caps w:val="0"/>
          <w:smallCaps w:val="0"/>
          <w:noProof w:val="0"/>
          <w:color w:val="auto"/>
          <w:sz w:val="24"/>
          <w:szCs w:val="24"/>
          <w:lang w:val="en-GB"/>
        </w:rPr>
        <w:t xml:space="preserve"> (Byrne, </w:t>
      </w:r>
      <w:r w:rsidRPr="565ECB34" w:rsidR="3159F282">
        <w:rPr>
          <w:rFonts w:ascii="Calibri" w:hAnsi="Calibri" w:eastAsia="Calibri" w:cs="Calibri"/>
          <w:b w:val="0"/>
          <w:bCs w:val="0"/>
          <w:i w:val="0"/>
          <w:iCs w:val="0"/>
          <w:caps w:val="0"/>
          <w:smallCaps w:val="0"/>
          <w:noProof w:val="0"/>
          <w:color w:val="auto"/>
          <w:sz w:val="24"/>
          <w:szCs w:val="24"/>
          <w:lang w:val="en-GB"/>
        </w:rPr>
        <w:t>Barber</w:t>
      </w:r>
      <w:r w:rsidRPr="565ECB34" w:rsidR="3159F282">
        <w:rPr>
          <w:rFonts w:ascii="Calibri" w:hAnsi="Calibri" w:eastAsia="Calibri" w:cs="Calibri"/>
          <w:b w:val="0"/>
          <w:bCs w:val="0"/>
          <w:i w:val="0"/>
          <w:iCs w:val="0"/>
          <w:caps w:val="0"/>
          <w:smallCaps w:val="0"/>
          <w:noProof w:val="0"/>
          <w:color w:val="auto"/>
          <w:sz w:val="24"/>
          <w:szCs w:val="24"/>
          <w:lang w:val="en-GB"/>
        </w:rPr>
        <w:t xml:space="preserve"> and Lim, 2021).</w:t>
      </w:r>
    </w:p>
    <w:p w:rsidR="565ECB34" w:rsidP="565ECB34" w:rsidRDefault="565ECB34" w14:paraId="10F3B863" w14:textId="42C69D6A">
      <w:pPr>
        <w:pStyle w:val="Normal"/>
        <w:spacing w:line="360" w:lineRule="auto"/>
        <w:rPr>
          <w:rFonts w:ascii="Calibri" w:hAnsi="Calibri" w:eastAsia="Calibri" w:cs="Calibri"/>
          <w:b w:val="0"/>
          <w:bCs w:val="0"/>
          <w:i w:val="0"/>
          <w:iCs w:val="0"/>
          <w:caps w:val="0"/>
          <w:smallCaps w:val="0"/>
          <w:noProof w:val="0"/>
          <w:color w:val="auto"/>
          <w:sz w:val="24"/>
          <w:szCs w:val="24"/>
          <w:lang w:val="en-GB"/>
        </w:rPr>
      </w:pPr>
    </w:p>
    <w:p w:rsidR="3159F282" w:rsidP="565ECB34" w:rsidRDefault="3159F282" w14:paraId="6FC5703D" w14:textId="73CCDE9A">
      <w:pPr>
        <w:pStyle w:val="Normal"/>
        <w:spacing w:line="360" w:lineRule="auto"/>
        <w:rPr>
          <w:rFonts w:ascii="Calibri" w:hAnsi="Calibri" w:eastAsia="Calibri" w:cs="Calibri"/>
          <w:b w:val="0"/>
          <w:bCs w:val="0"/>
          <w:i w:val="0"/>
          <w:iCs w:val="0"/>
          <w:caps w:val="0"/>
          <w:smallCaps w:val="0"/>
          <w:noProof w:val="0"/>
          <w:color w:val="auto"/>
          <w:sz w:val="24"/>
          <w:szCs w:val="24"/>
          <w:lang w:val="en-GB"/>
        </w:rPr>
      </w:pPr>
      <w:r w:rsidRPr="565ECB34" w:rsidR="3159F282">
        <w:rPr>
          <w:rFonts w:ascii="Calibri" w:hAnsi="Calibri" w:eastAsia="Calibri" w:cs="Calibri"/>
          <w:b w:val="0"/>
          <w:bCs w:val="0"/>
          <w:i w:val="0"/>
          <w:iCs w:val="0"/>
          <w:caps w:val="0"/>
          <w:smallCaps w:val="0"/>
          <w:noProof w:val="0"/>
          <w:color w:val="auto"/>
          <w:sz w:val="24"/>
          <w:szCs w:val="24"/>
          <w:lang w:val="en-GB"/>
        </w:rPr>
        <w:t xml:space="preserve">Conclusion. </w:t>
      </w:r>
    </w:p>
    <w:p w:rsidR="2FDB384C" w:rsidP="565ECB34" w:rsidRDefault="2FDB384C" w14:paraId="16FF84BD" w14:textId="7F9095DE">
      <w:pPr>
        <w:pStyle w:val="Normal"/>
        <w:spacing w:line="360" w:lineRule="auto"/>
        <w:rPr>
          <w:rFonts w:ascii="Calibri" w:hAnsi="Calibri" w:eastAsia="Calibri" w:cs="Calibri"/>
          <w:b w:val="0"/>
          <w:bCs w:val="0"/>
          <w:i w:val="0"/>
          <w:iCs w:val="0"/>
          <w:caps w:val="0"/>
          <w:smallCaps w:val="0"/>
          <w:noProof w:val="0"/>
          <w:color w:val="auto"/>
          <w:sz w:val="24"/>
          <w:szCs w:val="24"/>
          <w:lang w:val="en-GB"/>
        </w:rPr>
      </w:pPr>
      <w:r w:rsidRPr="565ECB34" w:rsidR="2FDB384C">
        <w:rPr>
          <w:rFonts w:ascii="Calibri" w:hAnsi="Calibri" w:eastAsia="Calibri" w:cs="Calibri"/>
          <w:b w:val="0"/>
          <w:bCs w:val="0"/>
          <w:i w:val="0"/>
          <w:iCs w:val="0"/>
          <w:caps w:val="0"/>
          <w:smallCaps w:val="0"/>
          <w:noProof w:val="0"/>
          <w:color w:val="auto"/>
          <w:sz w:val="24"/>
          <w:szCs w:val="24"/>
          <w:lang w:val="en-GB"/>
        </w:rPr>
        <w:t xml:space="preserve">This essay set out to </w:t>
      </w:r>
      <w:r w:rsidRPr="565ECB34" w:rsidR="2FDB384C">
        <w:rPr>
          <w:color w:val="auto"/>
          <w:sz w:val="24"/>
          <w:szCs w:val="24"/>
        </w:rPr>
        <w:t xml:space="preserve">assess the progression of care, services, and policies for people </w:t>
      </w:r>
      <w:r w:rsidRPr="565ECB34" w:rsidR="552797A5">
        <w:rPr>
          <w:color w:val="auto"/>
          <w:sz w:val="24"/>
          <w:szCs w:val="24"/>
        </w:rPr>
        <w:t xml:space="preserve">living </w:t>
      </w:r>
      <w:r w:rsidRPr="565ECB34" w:rsidR="2FDB384C">
        <w:rPr>
          <w:color w:val="auto"/>
          <w:sz w:val="24"/>
          <w:szCs w:val="24"/>
        </w:rPr>
        <w:t xml:space="preserve">with mental health disorders across time. </w:t>
      </w:r>
      <w:r w:rsidRPr="565ECB34" w:rsidR="3159F282">
        <w:rPr>
          <w:rFonts w:ascii="Calibri" w:hAnsi="Calibri" w:eastAsia="Calibri" w:cs="Calibri"/>
          <w:b w:val="0"/>
          <w:bCs w:val="0"/>
          <w:i w:val="0"/>
          <w:iCs w:val="0"/>
          <w:caps w:val="0"/>
          <w:smallCaps w:val="0"/>
          <w:noProof w:val="0"/>
          <w:color w:val="auto"/>
          <w:sz w:val="24"/>
          <w:szCs w:val="24"/>
          <w:lang w:val="en-GB"/>
        </w:rPr>
        <w:t>From the information that has been presented</w:t>
      </w:r>
      <w:r w:rsidRPr="565ECB34" w:rsidR="49E88B12">
        <w:rPr>
          <w:rFonts w:ascii="Calibri" w:hAnsi="Calibri" w:eastAsia="Calibri" w:cs="Calibri"/>
          <w:b w:val="0"/>
          <w:bCs w:val="0"/>
          <w:i w:val="0"/>
          <w:iCs w:val="0"/>
          <w:caps w:val="0"/>
          <w:smallCaps w:val="0"/>
          <w:noProof w:val="0"/>
          <w:color w:val="auto"/>
          <w:sz w:val="24"/>
          <w:szCs w:val="24"/>
          <w:lang w:val="en-GB"/>
        </w:rPr>
        <w:t>,</w:t>
      </w:r>
      <w:r w:rsidRPr="565ECB34" w:rsidR="3159F282">
        <w:rPr>
          <w:rFonts w:ascii="Calibri" w:hAnsi="Calibri" w:eastAsia="Calibri" w:cs="Calibri"/>
          <w:b w:val="0"/>
          <w:bCs w:val="0"/>
          <w:i w:val="0"/>
          <w:iCs w:val="0"/>
          <w:caps w:val="0"/>
          <w:smallCaps w:val="0"/>
          <w:noProof w:val="0"/>
          <w:color w:val="auto"/>
          <w:sz w:val="24"/>
          <w:szCs w:val="24"/>
          <w:lang w:val="en-GB"/>
        </w:rPr>
        <w:t xml:space="preserve"> it is clear to see that</w:t>
      </w:r>
      <w:r w:rsidRPr="565ECB34" w:rsidR="70486AD4">
        <w:rPr>
          <w:rFonts w:ascii="Calibri" w:hAnsi="Calibri" w:eastAsia="Calibri" w:cs="Calibri"/>
          <w:b w:val="0"/>
          <w:bCs w:val="0"/>
          <w:i w:val="0"/>
          <w:iCs w:val="0"/>
          <w:caps w:val="0"/>
          <w:smallCaps w:val="0"/>
          <w:noProof w:val="0"/>
          <w:color w:val="auto"/>
          <w:sz w:val="24"/>
          <w:szCs w:val="24"/>
          <w:lang w:val="en-GB"/>
        </w:rPr>
        <w:t xml:space="preserve"> the new laws and regulations, as well as the change in perspective on the treatment of mental health, have contributed to substantial improvements in mental health care and services. It is essential to continue educating the public and raising awareness about mental health issues </w:t>
      </w:r>
      <w:r w:rsidRPr="565ECB34" w:rsidR="70486AD4">
        <w:rPr>
          <w:rFonts w:ascii="Calibri" w:hAnsi="Calibri" w:eastAsia="Calibri" w:cs="Calibri"/>
          <w:b w:val="0"/>
          <w:bCs w:val="0"/>
          <w:i w:val="0"/>
          <w:iCs w:val="0"/>
          <w:caps w:val="0"/>
          <w:smallCaps w:val="0"/>
          <w:noProof w:val="0"/>
          <w:color w:val="auto"/>
          <w:sz w:val="24"/>
          <w:szCs w:val="24"/>
          <w:lang w:val="en-GB"/>
        </w:rPr>
        <w:t>in order to</w:t>
      </w:r>
      <w:r w:rsidRPr="565ECB34" w:rsidR="70486AD4">
        <w:rPr>
          <w:rFonts w:ascii="Calibri" w:hAnsi="Calibri" w:eastAsia="Calibri" w:cs="Calibri"/>
          <w:b w:val="0"/>
          <w:bCs w:val="0"/>
          <w:i w:val="0"/>
          <w:iCs w:val="0"/>
          <w:caps w:val="0"/>
          <w:smallCaps w:val="0"/>
          <w:noProof w:val="0"/>
          <w:color w:val="auto"/>
          <w:sz w:val="24"/>
          <w:szCs w:val="24"/>
          <w:lang w:val="en-GB"/>
        </w:rPr>
        <w:t xml:space="preserve"> decrease stigma and make sure that people get the care and support they need, </w:t>
      </w:r>
      <w:r w:rsidRPr="565ECB34" w:rsidR="2EED5006">
        <w:rPr>
          <w:rFonts w:ascii="Calibri" w:hAnsi="Calibri" w:eastAsia="Calibri" w:cs="Calibri"/>
          <w:b w:val="0"/>
          <w:bCs w:val="0"/>
          <w:i w:val="0"/>
          <w:iCs w:val="0"/>
          <w:caps w:val="0"/>
          <w:smallCaps w:val="0"/>
          <w:noProof w:val="0"/>
          <w:color w:val="auto"/>
          <w:sz w:val="24"/>
          <w:szCs w:val="24"/>
          <w:lang w:val="en-GB"/>
        </w:rPr>
        <w:t>even though</w:t>
      </w:r>
      <w:r w:rsidRPr="565ECB34" w:rsidR="70486AD4">
        <w:rPr>
          <w:rFonts w:ascii="Calibri" w:hAnsi="Calibri" w:eastAsia="Calibri" w:cs="Calibri"/>
          <w:b w:val="0"/>
          <w:bCs w:val="0"/>
          <w:i w:val="0"/>
          <w:iCs w:val="0"/>
          <w:caps w:val="0"/>
          <w:smallCaps w:val="0"/>
          <w:noProof w:val="0"/>
          <w:color w:val="auto"/>
          <w:sz w:val="24"/>
          <w:szCs w:val="24"/>
          <w:lang w:val="en-GB"/>
        </w:rPr>
        <w:t xml:space="preserve"> science has come a long way in </w:t>
      </w:r>
      <w:r w:rsidRPr="565ECB34" w:rsidR="49314171">
        <w:rPr>
          <w:rFonts w:ascii="Calibri" w:hAnsi="Calibri" w:eastAsia="Calibri" w:cs="Calibri"/>
          <w:b w:val="0"/>
          <w:bCs w:val="0"/>
          <w:i w:val="0"/>
          <w:iCs w:val="0"/>
          <w:caps w:val="0"/>
          <w:smallCaps w:val="0"/>
          <w:noProof w:val="0"/>
          <w:color w:val="auto"/>
          <w:sz w:val="24"/>
          <w:szCs w:val="24"/>
          <w:lang w:val="en-GB"/>
        </w:rPr>
        <w:t xml:space="preserve">the </w:t>
      </w:r>
      <w:r w:rsidRPr="565ECB34" w:rsidR="70486AD4">
        <w:rPr>
          <w:rFonts w:ascii="Calibri" w:hAnsi="Calibri" w:eastAsia="Calibri" w:cs="Calibri"/>
          <w:b w:val="0"/>
          <w:bCs w:val="0"/>
          <w:i w:val="0"/>
          <w:iCs w:val="0"/>
          <w:caps w:val="0"/>
          <w:smallCaps w:val="0"/>
          <w:noProof w:val="0"/>
          <w:color w:val="auto"/>
          <w:sz w:val="24"/>
          <w:szCs w:val="24"/>
          <w:lang w:val="en-GB"/>
        </w:rPr>
        <w:t xml:space="preserve">modern understanding of, and ability to </w:t>
      </w:r>
      <w:r w:rsidRPr="565ECB34" w:rsidR="5AE2A42D">
        <w:rPr>
          <w:rFonts w:ascii="Calibri" w:hAnsi="Calibri" w:eastAsia="Calibri" w:cs="Calibri"/>
          <w:b w:val="0"/>
          <w:bCs w:val="0"/>
          <w:i w:val="0"/>
          <w:iCs w:val="0"/>
          <w:caps w:val="0"/>
          <w:smallCaps w:val="0"/>
          <w:noProof w:val="0"/>
          <w:color w:val="auto"/>
          <w:sz w:val="24"/>
          <w:szCs w:val="24"/>
          <w:lang w:val="en-GB"/>
        </w:rPr>
        <w:t>treat mental</w:t>
      </w:r>
      <w:r w:rsidRPr="565ECB34" w:rsidR="70486AD4">
        <w:rPr>
          <w:rFonts w:ascii="Calibri" w:hAnsi="Calibri" w:eastAsia="Calibri" w:cs="Calibri"/>
          <w:b w:val="0"/>
          <w:bCs w:val="0"/>
          <w:i w:val="0"/>
          <w:iCs w:val="0"/>
          <w:caps w:val="0"/>
          <w:smallCaps w:val="0"/>
          <w:noProof w:val="0"/>
          <w:color w:val="auto"/>
          <w:sz w:val="24"/>
          <w:szCs w:val="24"/>
          <w:lang w:val="en-GB"/>
        </w:rPr>
        <w:t xml:space="preserve"> illness. Further research and development into effective therapies for mental health illnesses are also needed to better enhance the quality of life for individuals affected.</w:t>
      </w:r>
    </w:p>
    <w:p w:rsidR="565ECB34" w:rsidP="565ECB34" w:rsidRDefault="565ECB34" w14:paraId="5644D41D" w14:textId="5C7AA2BF">
      <w:pPr>
        <w:pStyle w:val="Normal"/>
        <w:spacing w:line="360" w:lineRule="auto"/>
        <w:rPr>
          <w:rFonts w:ascii="Calibri" w:hAnsi="Calibri" w:eastAsia="Calibri" w:cs="Calibri"/>
          <w:b w:val="0"/>
          <w:bCs w:val="0"/>
          <w:i w:val="0"/>
          <w:iCs w:val="0"/>
          <w:caps w:val="0"/>
          <w:smallCaps w:val="0"/>
          <w:noProof w:val="0"/>
          <w:color w:val="auto"/>
          <w:sz w:val="24"/>
          <w:szCs w:val="24"/>
          <w:lang w:val="en-GB"/>
        </w:rPr>
      </w:pPr>
    </w:p>
    <w:p w:rsidR="565ECB34" w:rsidP="565ECB34" w:rsidRDefault="565ECB34" w14:paraId="20CDB36F" w14:textId="1D421069">
      <w:pPr>
        <w:pStyle w:val="Normal"/>
        <w:spacing w:line="360" w:lineRule="auto"/>
        <w:rPr>
          <w:rFonts w:ascii="Calibri" w:hAnsi="Calibri" w:eastAsia="Calibri" w:cs="Calibri"/>
          <w:b w:val="0"/>
          <w:bCs w:val="0"/>
          <w:i w:val="0"/>
          <w:iCs w:val="0"/>
          <w:caps w:val="0"/>
          <w:smallCaps w:val="0"/>
          <w:noProof w:val="0"/>
          <w:color w:val="auto"/>
          <w:sz w:val="24"/>
          <w:szCs w:val="24"/>
          <w:lang w:val="en-GB"/>
        </w:rPr>
      </w:pPr>
    </w:p>
    <w:p w:rsidR="565ECB34" w:rsidP="565ECB34" w:rsidRDefault="565ECB34" w14:paraId="48DA273E" w14:textId="19A49040">
      <w:pPr>
        <w:pStyle w:val="Normal"/>
        <w:spacing w:line="360" w:lineRule="auto"/>
        <w:rPr>
          <w:rFonts w:ascii="Calibri" w:hAnsi="Calibri" w:eastAsia="Calibri" w:cs="Calibri"/>
          <w:b w:val="0"/>
          <w:bCs w:val="0"/>
          <w:i w:val="0"/>
          <w:iCs w:val="0"/>
          <w:caps w:val="0"/>
          <w:smallCaps w:val="0"/>
          <w:noProof w:val="0"/>
          <w:color w:val="auto"/>
          <w:sz w:val="24"/>
          <w:szCs w:val="24"/>
          <w:lang w:val="en-GB"/>
        </w:rPr>
      </w:pPr>
    </w:p>
    <w:p w:rsidR="565ECB34" w:rsidP="565ECB34" w:rsidRDefault="565ECB34" w14:paraId="641FD21A" w14:textId="05D5BF97">
      <w:pPr>
        <w:pStyle w:val="Normal"/>
        <w:spacing w:line="360" w:lineRule="auto"/>
        <w:rPr>
          <w:rFonts w:ascii="Calibri" w:hAnsi="Calibri" w:eastAsia="Calibri" w:cs="Calibri"/>
          <w:noProof w:val="0"/>
          <w:sz w:val="24"/>
          <w:szCs w:val="24"/>
          <w:lang w:val="en-GB"/>
        </w:rPr>
      </w:pPr>
    </w:p>
    <w:p w:rsidR="4D9F1AE5" w:rsidP="565ECB34" w:rsidRDefault="4D9F1AE5" w14:paraId="7EEC930D" w14:textId="25138F94">
      <w:pPr>
        <w:pStyle w:val="Normal"/>
        <w:spacing w:line="360" w:lineRule="auto"/>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noProof w:val="0"/>
          <w:sz w:val="24"/>
          <w:szCs w:val="24"/>
          <w:lang w:val="en-GB"/>
        </w:rPr>
        <w:t xml:space="preserve"> </w:t>
      </w:r>
      <w:r w:rsidRPr="565ECB34" w:rsidR="4D9F1AE5">
        <w:rPr>
          <w:rFonts w:ascii="Calibri" w:hAnsi="Calibri" w:eastAsia="Calibri" w:cs="Calibri" w:asciiTheme="minorAscii" w:hAnsiTheme="minorAscii" w:eastAsiaTheme="minorAscii" w:cstheme="minorAscii"/>
          <w:b w:val="1"/>
          <w:bCs w:val="1"/>
          <w:noProof w:val="0"/>
          <w:sz w:val="24"/>
          <w:szCs w:val="24"/>
          <w:lang w:val="en-GB"/>
        </w:rPr>
        <w:t xml:space="preserve"> </w:t>
      </w:r>
      <w:r w:rsidRPr="565ECB34" w:rsidR="50555082">
        <w:rPr>
          <w:rFonts w:ascii="Calibri" w:hAnsi="Calibri" w:eastAsia="Calibri" w:cs="Calibri" w:asciiTheme="minorAscii" w:hAnsiTheme="minorAscii" w:eastAsiaTheme="minorAscii" w:cstheme="minorAscii"/>
          <w:b w:val="1"/>
          <w:bCs w:val="1"/>
          <w:noProof w:val="0"/>
          <w:sz w:val="24"/>
          <w:szCs w:val="24"/>
          <w:lang w:val="en-GB"/>
        </w:rPr>
        <w:t>References.</w:t>
      </w:r>
    </w:p>
    <w:p w:rsidR="4D9F1AE5" w:rsidP="565ECB34" w:rsidRDefault="4D9F1AE5" w14:paraId="2E1A0183" w14:textId="46321D70">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5C87ABA3" w14:textId="593CFC97">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Alexander, L., Sheen, J., Rinehart, N., Hay, M. and Boyd, L. (2018) ‘The role of television in </w:t>
      </w:r>
      <w:r w:rsidRPr="565ECB34" w:rsidR="4D9F1AE5">
        <w:rPr>
          <w:rFonts w:ascii="Calibri" w:hAnsi="Calibri" w:eastAsia="Calibri" w:cs="Calibri" w:asciiTheme="minorAscii" w:hAnsiTheme="minorAscii" w:eastAsiaTheme="minorAscii" w:cstheme="minorAscii"/>
          <w:noProof w:val="0"/>
          <w:sz w:val="24"/>
          <w:szCs w:val="24"/>
          <w:lang w:val="en-GB"/>
        </w:rPr>
        <w:t>perceptions</w:t>
      </w:r>
      <w:r w:rsidRPr="565ECB34" w:rsidR="4D9F1AE5">
        <w:rPr>
          <w:rFonts w:ascii="Calibri" w:hAnsi="Calibri" w:eastAsia="Calibri" w:cs="Calibri" w:asciiTheme="minorAscii" w:hAnsiTheme="minorAscii" w:eastAsiaTheme="minorAscii" w:cstheme="minorAscii"/>
          <w:noProof w:val="0"/>
          <w:sz w:val="24"/>
          <w:szCs w:val="24"/>
          <w:lang w:val="en-GB"/>
        </w:rPr>
        <w:t xml:space="preserve"> of dangerousness’,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The Journal of Mental Health Training, Education and Practice</w:t>
      </w:r>
      <w:r w:rsidRPr="565ECB34" w:rsidR="4D9F1AE5">
        <w:rPr>
          <w:rFonts w:ascii="Calibri" w:hAnsi="Calibri" w:eastAsia="Calibri" w:cs="Calibri" w:asciiTheme="minorAscii" w:hAnsiTheme="minorAscii" w:eastAsiaTheme="minorAscii" w:cstheme="minorAscii"/>
          <w:noProof w:val="0"/>
          <w:sz w:val="24"/>
          <w:szCs w:val="24"/>
          <w:lang w:val="en-GB"/>
        </w:rPr>
        <w:t>, 13(3), pp.187–196.</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0C9C286B" w14:textId="4179110B">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Al-</w:t>
      </w:r>
      <w:r w:rsidRPr="565ECB34" w:rsidR="4D9F1AE5">
        <w:rPr>
          <w:rFonts w:ascii="Calibri" w:hAnsi="Calibri" w:eastAsia="Calibri" w:cs="Calibri" w:asciiTheme="minorAscii" w:hAnsiTheme="minorAscii" w:eastAsiaTheme="minorAscii" w:cstheme="minorAscii"/>
          <w:noProof w:val="0"/>
          <w:sz w:val="24"/>
          <w:szCs w:val="24"/>
          <w:lang w:val="en-GB"/>
        </w:rPr>
        <w:t>Maraira</w:t>
      </w:r>
      <w:r w:rsidRPr="565ECB34" w:rsidR="4D9F1AE5">
        <w:rPr>
          <w:rFonts w:ascii="Calibri" w:hAnsi="Calibri" w:eastAsia="Calibri" w:cs="Calibri" w:asciiTheme="minorAscii" w:hAnsiTheme="minorAscii" w:eastAsiaTheme="minorAscii" w:cstheme="minorAscii"/>
          <w:noProof w:val="0"/>
          <w:sz w:val="24"/>
          <w:szCs w:val="24"/>
          <w:lang w:val="en-GB"/>
        </w:rPr>
        <w:t xml:space="preserve">, O.A. and </w:t>
      </w:r>
      <w:r w:rsidRPr="565ECB34" w:rsidR="4D9F1AE5">
        <w:rPr>
          <w:rFonts w:ascii="Calibri" w:hAnsi="Calibri" w:eastAsia="Calibri" w:cs="Calibri" w:asciiTheme="minorAscii" w:hAnsiTheme="minorAscii" w:eastAsiaTheme="minorAscii" w:cstheme="minorAscii"/>
          <w:noProof w:val="0"/>
          <w:sz w:val="24"/>
          <w:szCs w:val="24"/>
          <w:lang w:val="en-GB"/>
        </w:rPr>
        <w:t>Hayajneh</w:t>
      </w:r>
      <w:r w:rsidRPr="565ECB34" w:rsidR="4D9F1AE5">
        <w:rPr>
          <w:rFonts w:ascii="Calibri" w:hAnsi="Calibri" w:eastAsia="Calibri" w:cs="Calibri" w:asciiTheme="minorAscii" w:hAnsiTheme="minorAscii" w:eastAsiaTheme="minorAscii" w:cstheme="minorAscii"/>
          <w:noProof w:val="0"/>
          <w:sz w:val="24"/>
          <w:szCs w:val="24"/>
          <w:lang w:val="en-GB"/>
        </w:rPr>
        <w:t xml:space="preserve">, F.A. (2018) ‘Use of Restraint and Seclusion in Psychiatric Settings: A Literature Review’,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Journal of Psychosocial Nursing and Mental Health Services</w:t>
      </w:r>
      <w:r w:rsidRPr="565ECB34" w:rsidR="4D9F1AE5">
        <w:rPr>
          <w:rFonts w:ascii="Calibri" w:hAnsi="Calibri" w:eastAsia="Calibri" w:cs="Calibri" w:asciiTheme="minorAscii" w:hAnsiTheme="minorAscii" w:eastAsiaTheme="minorAscii" w:cstheme="minorAscii"/>
          <w:noProof w:val="0"/>
          <w:sz w:val="24"/>
          <w:szCs w:val="24"/>
          <w:lang w:val="en-GB"/>
        </w:rPr>
        <w:t>, 57(4), pp.32–39.</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4DFD223C" w14:textId="082F906E">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Berryman, C., Ferguson, C.J. and </w:t>
      </w:r>
      <w:r w:rsidRPr="565ECB34" w:rsidR="4D9F1AE5">
        <w:rPr>
          <w:rFonts w:ascii="Calibri" w:hAnsi="Calibri" w:eastAsia="Calibri" w:cs="Calibri" w:asciiTheme="minorAscii" w:hAnsiTheme="minorAscii" w:eastAsiaTheme="minorAscii" w:cstheme="minorAscii"/>
          <w:noProof w:val="0"/>
          <w:sz w:val="24"/>
          <w:szCs w:val="24"/>
          <w:lang w:val="en-GB"/>
        </w:rPr>
        <w:t>Negy</w:t>
      </w:r>
      <w:r w:rsidRPr="565ECB34" w:rsidR="4D9F1AE5">
        <w:rPr>
          <w:rFonts w:ascii="Calibri" w:hAnsi="Calibri" w:eastAsia="Calibri" w:cs="Calibri" w:asciiTheme="minorAscii" w:hAnsiTheme="minorAscii" w:eastAsiaTheme="minorAscii" w:cstheme="minorAscii"/>
          <w:noProof w:val="0"/>
          <w:sz w:val="24"/>
          <w:szCs w:val="24"/>
          <w:lang w:val="en-GB"/>
        </w:rPr>
        <w:t xml:space="preserve">, C. (2017) ‘Social Media Use and Mental Health among Young Adults’,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Psychiatric Quarterly</w:t>
      </w:r>
      <w:r w:rsidRPr="565ECB34" w:rsidR="4D9F1AE5">
        <w:rPr>
          <w:rFonts w:ascii="Calibri" w:hAnsi="Calibri" w:eastAsia="Calibri" w:cs="Calibri" w:asciiTheme="minorAscii" w:hAnsiTheme="minorAscii" w:eastAsiaTheme="minorAscii" w:cstheme="minorAscii"/>
          <w:noProof w:val="0"/>
          <w:sz w:val="24"/>
          <w:szCs w:val="24"/>
          <w:lang w:val="en-GB"/>
        </w:rPr>
        <w:t>, 89(2), pp.307–314.</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5D5833FA" w14:textId="569DE0A8">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Bhugra, D., Tasman, A., </w:t>
      </w:r>
      <w:r w:rsidRPr="565ECB34" w:rsidR="4D9F1AE5">
        <w:rPr>
          <w:rFonts w:ascii="Calibri" w:hAnsi="Calibri" w:eastAsia="Calibri" w:cs="Calibri" w:asciiTheme="minorAscii" w:hAnsiTheme="minorAscii" w:eastAsiaTheme="minorAscii" w:cstheme="minorAscii"/>
          <w:noProof w:val="0"/>
          <w:sz w:val="24"/>
          <w:szCs w:val="24"/>
          <w:lang w:val="en-GB"/>
        </w:rPr>
        <w:t>Pathare</w:t>
      </w:r>
      <w:r w:rsidRPr="565ECB34" w:rsidR="4D9F1AE5">
        <w:rPr>
          <w:rFonts w:ascii="Calibri" w:hAnsi="Calibri" w:eastAsia="Calibri" w:cs="Calibri" w:asciiTheme="minorAscii" w:hAnsiTheme="minorAscii" w:eastAsiaTheme="minorAscii" w:cstheme="minorAscii"/>
          <w:noProof w:val="0"/>
          <w:sz w:val="24"/>
          <w:szCs w:val="24"/>
          <w:lang w:val="en-GB"/>
        </w:rPr>
        <w:t xml:space="preserve">, S., Priebe, S., Smith, S., </w:t>
      </w:r>
      <w:r w:rsidRPr="565ECB34" w:rsidR="4D9F1AE5">
        <w:rPr>
          <w:rFonts w:ascii="Calibri" w:hAnsi="Calibri" w:eastAsia="Calibri" w:cs="Calibri" w:asciiTheme="minorAscii" w:hAnsiTheme="minorAscii" w:eastAsiaTheme="minorAscii" w:cstheme="minorAscii"/>
          <w:noProof w:val="0"/>
          <w:sz w:val="24"/>
          <w:szCs w:val="24"/>
          <w:lang w:val="en-GB"/>
        </w:rPr>
        <w:t>Torous</w:t>
      </w:r>
      <w:r w:rsidRPr="565ECB34" w:rsidR="4D9F1AE5">
        <w:rPr>
          <w:rFonts w:ascii="Calibri" w:hAnsi="Calibri" w:eastAsia="Calibri" w:cs="Calibri" w:asciiTheme="minorAscii" w:hAnsiTheme="minorAscii" w:eastAsiaTheme="minorAscii" w:cstheme="minorAscii"/>
          <w:noProof w:val="0"/>
          <w:sz w:val="24"/>
          <w:szCs w:val="24"/>
          <w:lang w:val="en-GB"/>
        </w:rPr>
        <w:t xml:space="preserve">, J., Arbuckle, M.R., Langford, A., Alarcón, R.D., Chiu, H.F.K., First, M.B., Kay, J., Sunkel, C., Thapar, A., </w:t>
      </w:r>
      <w:r w:rsidRPr="565ECB34" w:rsidR="4D9F1AE5">
        <w:rPr>
          <w:rFonts w:ascii="Calibri" w:hAnsi="Calibri" w:eastAsia="Calibri" w:cs="Calibri" w:asciiTheme="minorAscii" w:hAnsiTheme="minorAscii" w:eastAsiaTheme="minorAscii" w:cstheme="minorAscii"/>
          <w:noProof w:val="0"/>
          <w:sz w:val="24"/>
          <w:szCs w:val="24"/>
          <w:lang w:val="en-GB"/>
        </w:rPr>
        <w:t>Udomratn</w:t>
      </w:r>
      <w:r w:rsidRPr="565ECB34" w:rsidR="4D9F1AE5">
        <w:rPr>
          <w:rFonts w:ascii="Calibri" w:hAnsi="Calibri" w:eastAsia="Calibri" w:cs="Calibri" w:asciiTheme="minorAscii" w:hAnsiTheme="minorAscii" w:eastAsiaTheme="minorAscii" w:cstheme="minorAscii"/>
          <w:noProof w:val="0"/>
          <w:sz w:val="24"/>
          <w:szCs w:val="24"/>
          <w:lang w:val="en-GB"/>
        </w:rPr>
        <w:t xml:space="preserve">, P., Baingana, F.K., Kestel, D., Ng, R.M.K., Patel, A. and Picker, L.D. (2017) ‘The WPA-Lancet Psychiatry Commission on the Future of Psychiatry’,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The Lancet Psychiatry</w:t>
      </w:r>
      <w:r w:rsidRPr="565ECB34" w:rsidR="4D9F1AE5">
        <w:rPr>
          <w:rFonts w:ascii="Calibri" w:hAnsi="Calibri" w:eastAsia="Calibri" w:cs="Calibri" w:asciiTheme="minorAscii" w:hAnsiTheme="minorAscii" w:eastAsiaTheme="minorAscii" w:cstheme="minorAscii"/>
          <w:noProof w:val="0"/>
          <w:sz w:val="24"/>
          <w:szCs w:val="24"/>
          <w:lang w:val="en-GB"/>
        </w:rPr>
        <w:t>, 4(10), pp.775–818.</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36889C9A" w:rsidP="565ECB34" w:rsidRDefault="36889C9A" w14:paraId="40DE990B" w14:textId="1554AFC9">
      <w:pPr>
        <w:pStyle w:val="Normal"/>
        <w:rPr>
          <w:rFonts w:ascii="Calibri" w:hAnsi="Calibri" w:eastAsia="Calibri" w:cs="Calibri"/>
          <w:noProof w:val="0"/>
          <w:color w:val="auto"/>
          <w:sz w:val="24"/>
          <w:szCs w:val="24"/>
          <w:lang w:val="en-GB"/>
        </w:rPr>
      </w:pPr>
      <w:r w:rsidRPr="565ECB34" w:rsidR="36889C9A">
        <w:rPr>
          <w:rFonts w:ascii="Calibri" w:hAnsi="Calibri" w:eastAsia="Calibri" w:cs="Calibri"/>
          <w:b w:val="0"/>
          <w:bCs w:val="0"/>
          <w:i w:val="0"/>
          <w:iCs w:val="0"/>
          <w:caps w:val="0"/>
          <w:smallCaps w:val="0"/>
          <w:noProof w:val="0"/>
          <w:color w:val="auto"/>
          <w:sz w:val="24"/>
          <w:szCs w:val="24"/>
          <w:lang w:val="en-GB"/>
        </w:rPr>
        <w:t xml:space="preserve">Byrne, A., Barber, </w:t>
      </w:r>
      <w:r w:rsidRPr="565ECB34" w:rsidR="36889C9A">
        <w:rPr>
          <w:rFonts w:ascii="Calibri" w:hAnsi="Calibri" w:eastAsia="Calibri" w:cs="Calibri"/>
          <w:b w:val="0"/>
          <w:bCs w:val="0"/>
          <w:i w:val="0"/>
          <w:iCs w:val="0"/>
          <w:caps w:val="0"/>
          <w:smallCaps w:val="0"/>
          <w:noProof w:val="0"/>
          <w:color w:val="auto"/>
          <w:sz w:val="24"/>
          <w:szCs w:val="24"/>
          <w:lang w:val="en-GB"/>
        </w:rPr>
        <w:t>R.</w:t>
      </w:r>
      <w:r w:rsidRPr="565ECB34" w:rsidR="36889C9A">
        <w:rPr>
          <w:rFonts w:ascii="Calibri" w:hAnsi="Calibri" w:eastAsia="Calibri" w:cs="Calibri"/>
          <w:b w:val="0"/>
          <w:bCs w:val="0"/>
          <w:i w:val="0"/>
          <w:iCs w:val="0"/>
          <w:caps w:val="0"/>
          <w:smallCaps w:val="0"/>
          <w:noProof w:val="0"/>
          <w:color w:val="auto"/>
          <w:sz w:val="24"/>
          <w:szCs w:val="24"/>
          <w:lang w:val="en-GB"/>
        </w:rPr>
        <w:t xml:space="preserve"> and Lim, C.H. (2021) ‘Impact of the COVID ‐19 pandemic – a mental health service perspective’, </w:t>
      </w:r>
      <w:r w:rsidRPr="565ECB34" w:rsidR="36889C9A">
        <w:rPr>
          <w:rFonts w:ascii="Calibri" w:hAnsi="Calibri" w:eastAsia="Calibri" w:cs="Calibri"/>
          <w:b w:val="0"/>
          <w:bCs w:val="0"/>
          <w:i w:val="1"/>
          <w:iCs w:val="1"/>
          <w:caps w:val="0"/>
          <w:smallCaps w:val="0"/>
          <w:noProof w:val="0"/>
          <w:color w:val="auto"/>
          <w:sz w:val="24"/>
          <w:szCs w:val="24"/>
          <w:lang w:val="en-GB"/>
        </w:rPr>
        <w:t>Progress in Neurology and Psychiatry</w:t>
      </w:r>
      <w:r w:rsidRPr="565ECB34" w:rsidR="36889C9A">
        <w:rPr>
          <w:rFonts w:ascii="Calibri" w:hAnsi="Calibri" w:eastAsia="Calibri" w:cs="Calibri"/>
          <w:b w:val="0"/>
          <w:bCs w:val="0"/>
          <w:i w:val="0"/>
          <w:iCs w:val="0"/>
          <w:caps w:val="0"/>
          <w:smallCaps w:val="0"/>
          <w:noProof w:val="0"/>
          <w:color w:val="auto"/>
          <w:sz w:val="24"/>
          <w:szCs w:val="24"/>
          <w:lang w:val="en-GB"/>
        </w:rPr>
        <w:t xml:space="preserve">, 25(2), p.27.  </w:t>
      </w:r>
    </w:p>
    <w:p w:rsidR="4D9F1AE5" w:rsidP="565ECB34" w:rsidRDefault="4D9F1AE5" w14:paraId="377E9E5C" w14:textId="760BF3DC">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Care Quality Commission (2022)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 xml:space="preserve">Out of sight – who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cares?:</w:t>
      </w:r>
      <w:r w:rsidRPr="565ECB34" w:rsidR="4D9F1AE5">
        <w:rPr>
          <w:rFonts w:ascii="Calibri" w:hAnsi="Calibri" w:eastAsia="Calibri" w:cs="Calibri" w:asciiTheme="minorAscii" w:hAnsiTheme="minorAscii" w:eastAsiaTheme="minorAscii" w:cstheme="minorAscii"/>
          <w:i w:val="1"/>
          <w:iCs w:val="1"/>
          <w:noProof w:val="0"/>
          <w:sz w:val="24"/>
          <w:szCs w:val="24"/>
          <w:lang w:val="en-GB"/>
        </w:rPr>
        <w:t xml:space="preserve"> Restraint,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segregation</w:t>
      </w:r>
      <w:r w:rsidRPr="565ECB34" w:rsidR="4D9F1AE5">
        <w:rPr>
          <w:rFonts w:ascii="Calibri" w:hAnsi="Calibri" w:eastAsia="Calibri" w:cs="Calibri" w:asciiTheme="minorAscii" w:hAnsiTheme="minorAscii" w:eastAsiaTheme="minorAscii" w:cstheme="minorAscii"/>
          <w:i w:val="1"/>
          <w:iCs w:val="1"/>
          <w:noProof w:val="0"/>
          <w:sz w:val="24"/>
          <w:szCs w:val="24"/>
          <w:lang w:val="en-GB"/>
        </w:rPr>
        <w:t xml:space="preserve"> and seclusion review.</w:t>
      </w:r>
      <w:r w:rsidRPr="565ECB34" w:rsidR="4D9F1AE5">
        <w:rPr>
          <w:rFonts w:ascii="Calibri" w:hAnsi="Calibri" w:eastAsia="Calibri" w:cs="Calibri" w:asciiTheme="minorAscii" w:hAnsiTheme="minorAscii" w:eastAsiaTheme="minorAscii" w:cstheme="minorAscii"/>
          <w:noProof w:val="0"/>
          <w:sz w:val="24"/>
          <w:szCs w:val="24"/>
          <w:lang w:val="en-GB"/>
        </w:rPr>
        <w:t xml:space="preserve"> Available at: </w:t>
      </w:r>
      <w:r w:rsidRPr="565ECB34" w:rsidR="4D9F1AE5">
        <w:rPr>
          <w:rFonts w:ascii="Calibri" w:hAnsi="Calibri" w:eastAsia="Calibri" w:cs="Calibri" w:asciiTheme="minorAscii" w:hAnsiTheme="minorAscii" w:eastAsiaTheme="minorAscii" w:cstheme="minorAscii"/>
          <w:strike w:val="0"/>
          <w:dstrike w:val="0"/>
          <w:noProof w:val="0"/>
          <w:sz w:val="24"/>
          <w:szCs w:val="24"/>
          <w:lang w:val="en-GB"/>
        </w:rPr>
        <w:t>https://www.cqc.org.uk/publications/themed-work/rssreview</w:t>
      </w:r>
      <w:r w:rsidRPr="565ECB34" w:rsidR="4D9F1AE5">
        <w:rPr>
          <w:rFonts w:ascii="Calibri" w:hAnsi="Calibri" w:eastAsia="Calibri" w:cs="Calibri" w:asciiTheme="minorAscii" w:hAnsiTheme="minorAscii" w:eastAsiaTheme="minorAscii" w:cstheme="minorAscii"/>
          <w:noProof w:val="0"/>
          <w:sz w:val="24"/>
          <w:szCs w:val="24"/>
          <w:lang w:val="en-GB"/>
        </w:rPr>
        <w:t xml:space="preserve"> (Accessed: 6 March 2023). </w:t>
      </w:r>
    </w:p>
    <w:p w:rsidR="4D9F1AE5" w:rsidP="565ECB34" w:rsidRDefault="4D9F1AE5" w14:paraId="07B1715B" w14:textId="5082F20F">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Chaodun</w:t>
      </w:r>
      <w:r w:rsidRPr="565ECB34" w:rsidR="4D9F1AE5">
        <w:rPr>
          <w:rFonts w:ascii="Calibri" w:hAnsi="Calibri" w:eastAsia="Calibri" w:cs="Calibri" w:asciiTheme="minorAscii" w:hAnsiTheme="minorAscii" w:eastAsiaTheme="minorAscii" w:cstheme="minorAscii"/>
          <w:noProof w:val="0"/>
          <w:sz w:val="24"/>
          <w:szCs w:val="24"/>
          <w:lang w:val="en-GB"/>
        </w:rPr>
        <w:t xml:space="preserve">, Z., Li, S., Chen, Y., Ye, J., Xiao, A., Xia, Z., Liao, Y., Xu, Y., Zhang, Y., Yu, L., Wang, C. and Lin, J. (2019) ‘Ethical consideration on use of seclusion in mental health services’,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International Journal of Nursing Sciences</w:t>
      </w:r>
      <w:r w:rsidRPr="565ECB34" w:rsidR="4D9F1AE5">
        <w:rPr>
          <w:rFonts w:ascii="Calibri" w:hAnsi="Calibri" w:eastAsia="Calibri" w:cs="Calibri" w:asciiTheme="minorAscii" w:hAnsiTheme="minorAscii" w:eastAsiaTheme="minorAscii" w:cstheme="minorAscii"/>
          <w:noProof w:val="0"/>
          <w:sz w:val="24"/>
          <w:szCs w:val="24"/>
          <w:lang w:val="en-GB"/>
        </w:rPr>
        <w:t>, 7(1).</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6DDBA127" w14:textId="2327AD3A">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Chen, M. and Lawrie, S. (2017) ‘Newspaper depictions of mental and physical health’,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BJPsych</w:t>
      </w:r>
      <w:r w:rsidRPr="565ECB34" w:rsidR="4D9F1AE5">
        <w:rPr>
          <w:rFonts w:ascii="Calibri" w:hAnsi="Calibri" w:eastAsia="Calibri" w:cs="Calibri" w:asciiTheme="minorAscii" w:hAnsiTheme="minorAscii" w:eastAsiaTheme="minorAscii" w:cstheme="minorAscii"/>
          <w:i w:val="1"/>
          <w:iCs w:val="1"/>
          <w:noProof w:val="0"/>
          <w:sz w:val="24"/>
          <w:szCs w:val="24"/>
          <w:lang w:val="en-GB"/>
        </w:rPr>
        <w:t xml:space="preserve"> Bulletin</w:t>
      </w:r>
      <w:r w:rsidRPr="565ECB34" w:rsidR="4D9F1AE5">
        <w:rPr>
          <w:rFonts w:ascii="Calibri" w:hAnsi="Calibri" w:eastAsia="Calibri" w:cs="Calibri" w:asciiTheme="minorAscii" w:hAnsiTheme="minorAscii" w:eastAsiaTheme="minorAscii" w:cstheme="minorAscii"/>
          <w:noProof w:val="0"/>
          <w:sz w:val="24"/>
          <w:szCs w:val="24"/>
          <w:lang w:val="en-GB"/>
        </w:rPr>
        <w:t>, 41(6), pp.308–313.</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11ED7FD5" w14:textId="2D5E530A">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Corrigan, P.W. and </w:t>
      </w:r>
      <w:r w:rsidRPr="565ECB34" w:rsidR="4D9F1AE5">
        <w:rPr>
          <w:rFonts w:ascii="Calibri" w:hAnsi="Calibri" w:eastAsia="Calibri" w:cs="Calibri" w:asciiTheme="minorAscii" w:hAnsiTheme="minorAscii" w:eastAsiaTheme="minorAscii" w:cstheme="minorAscii"/>
          <w:noProof w:val="0"/>
          <w:sz w:val="24"/>
          <w:szCs w:val="24"/>
          <w:lang w:val="en-GB"/>
        </w:rPr>
        <w:t>Nieweglowski</w:t>
      </w:r>
      <w:r w:rsidRPr="565ECB34" w:rsidR="4D9F1AE5">
        <w:rPr>
          <w:rFonts w:ascii="Calibri" w:hAnsi="Calibri" w:eastAsia="Calibri" w:cs="Calibri" w:asciiTheme="minorAscii" w:hAnsiTheme="minorAscii" w:eastAsiaTheme="minorAscii" w:cstheme="minorAscii"/>
          <w:noProof w:val="0"/>
          <w:sz w:val="24"/>
          <w:szCs w:val="24"/>
          <w:lang w:val="en-GB"/>
        </w:rPr>
        <w:t xml:space="preserve">, K. (2019) ‘Difference as an indicator of the self-stigma of mental illness’,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Journal of Mental Health</w:t>
      </w:r>
      <w:r w:rsidRPr="565ECB34" w:rsidR="4D9F1AE5">
        <w:rPr>
          <w:rFonts w:ascii="Calibri" w:hAnsi="Calibri" w:eastAsia="Calibri" w:cs="Calibri" w:asciiTheme="minorAscii" w:hAnsiTheme="minorAscii" w:eastAsiaTheme="minorAscii" w:cstheme="minorAscii"/>
          <w:noProof w:val="0"/>
          <w:sz w:val="24"/>
          <w:szCs w:val="24"/>
          <w:lang w:val="en-GB"/>
        </w:rPr>
        <w:t>, pp.1–7.</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03BD735E" w14:textId="6284436B">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Dubreucq</w:t>
      </w:r>
      <w:r w:rsidRPr="565ECB34" w:rsidR="4D9F1AE5">
        <w:rPr>
          <w:rFonts w:ascii="Calibri" w:hAnsi="Calibri" w:eastAsia="Calibri" w:cs="Calibri" w:asciiTheme="minorAscii" w:hAnsiTheme="minorAscii" w:eastAsiaTheme="minorAscii" w:cstheme="minorAscii"/>
          <w:noProof w:val="0"/>
          <w:sz w:val="24"/>
          <w:szCs w:val="24"/>
          <w:lang w:val="en-GB"/>
        </w:rPr>
        <w:t xml:space="preserve">, J., Plasse, J. and Franck, N. (2021) ‘Self-stigma in Serious Mental Illness: A Systematic Review of Frequency, Correlates, and Consequences’,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Schizophrenia Bulletin</w:t>
      </w:r>
      <w:r w:rsidRPr="565ECB34" w:rsidR="4D9F1AE5">
        <w:rPr>
          <w:rFonts w:ascii="Calibri" w:hAnsi="Calibri" w:eastAsia="Calibri" w:cs="Calibri" w:asciiTheme="minorAscii" w:hAnsiTheme="minorAscii" w:eastAsiaTheme="minorAscii" w:cstheme="minorAscii"/>
          <w:noProof w:val="0"/>
          <w:sz w:val="24"/>
          <w:szCs w:val="24"/>
          <w:lang w:val="en-GB"/>
        </w:rPr>
        <w:t>, 47(5).</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175201CB" w14:textId="07D7126E">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Fischer, A.J., Silberman, M., Perez, L. and </w:t>
      </w:r>
      <w:r w:rsidRPr="565ECB34" w:rsidR="4D9F1AE5">
        <w:rPr>
          <w:rFonts w:ascii="Calibri" w:hAnsi="Calibri" w:eastAsia="Calibri" w:cs="Calibri" w:asciiTheme="minorAscii" w:hAnsiTheme="minorAscii" w:eastAsiaTheme="minorAscii" w:cstheme="minorAscii"/>
          <w:noProof w:val="0"/>
          <w:sz w:val="24"/>
          <w:szCs w:val="24"/>
          <w:lang w:val="en-GB"/>
        </w:rPr>
        <w:t>Omlie</w:t>
      </w:r>
      <w:r w:rsidRPr="565ECB34" w:rsidR="4D9F1AE5">
        <w:rPr>
          <w:rFonts w:ascii="Calibri" w:hAnsi="Calibri" w:eastAsia="Calibri" w:cs="Calibri" w:asciiTheme="minorAscii" w:hAnsiTheme="minorAscii" w:eastAsiaTheme="minorAscii" w:cstheme="minorAscii"/>
          <w:noProof w:val="0"/>
          <w:sz w:val="24"/>
          <w:szCs w:val="24"/>
          <w:lang w:val="en-GB"/>
        </w:rPr>
        <w:t xml:space="preserve">, C. (2019) ‘Seclusion and Restraint as an Emergency Crisis Response’,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 xml:space="preserve">Handbook of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Behavioral</w:t>
      </w:r>
      <w:r w:rsidRPr="565ECB34" w:rsidR="4D9F1AE5">
        <w:rPr>
          <w:rFonts w:ascii="Calibri" w:hAnsi="Calibri" w:eastAsia="Calibri" w:cs="Calibri" w:asciiTheme="minorAscii" w:hAnsiTheme="minorAscii" w:eastAsiaTheme="minorAscii" w:cstheme="minorAscii"/>
          <w:i w:val="1"/>
          <w:iCs w:val="1"/>
          <w:noProof w:val="0"/>
          <w:sz w:val="24"/>
          <w:szCs w:val="24"/>
          <w:lang w:val="en-GB"/>
        </w:rPr>
        <w:t xml:space="preserve"> Interventions in Schools</w:t>
      </w:r>
      <w:r w:rsidRPr="565ECB34" w:rsidR="4D9F1AE5">
        <w:rPr>
          <w:rFonts w:ascii="Calibri" w:hAnsi="Calibri" w:eastAsia="Calibri" w:cs="Calibri" w:asciiTheme="minorAscii" w:hAnsiTheme="minorAscii" w:eastAsiaTheme="minorAscii" w:cstheme="minorAscii"/>
          <w:noProof w:val="0"/>
          <w:sz w:val="24"/>
          <w:szCs w:val="24"/>
          <w:lang w:val="en-GB"/>
        </w:rPr>
        <w:t>, pp.521–543.</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57E0926B" w14:textId="2263ADD3">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Fonagy</w:t>
      </w:r>
      <w:r w:rsidRPr="565ECB34" w:rsidR="4D9F1AE5">
        <w:rPr>
          <w:rFonts w:ascii="Calibri" w:hAnsi="Calibri" w:eastAsia="Calibri" w:cs="Calibri" w:asciiTheme="minorAscii" w:hAnsiTheme="minorAscii" w:eastAsiaTheme="minorAscii" w:cstheme="minorAscii"/>
          <w:noProof w:val="0"/>
          <w:sz w:val="24"/>
          <w:szCs w:val="24"/>
          <w:lang w:val="en-GB"/>
        </w:rPr>
        <w:t xml:space="preserve">, P., Campbell, C., Constantinou, M., Higgitt, A., Allison, E. and Luyten, P. (2021) ‘Culture and psychopathology: An attempt at reconsidering the role of social learning’,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Development and Psychopathology</w:t>
      </w:r>
      <w:r w:rsidRPr="565ECB34" w:rsidR="4D9F1AE5">
        <w:rPr>
          <w:rFonts w:ascii="Calibri" w:hAnsi="Calibri" w:eastAsia="Calibri" w:cs="Calibri" w:asciiTheme="minorAscii" w:hAnsiTheme="minorAscii" w:eastAsiaTheme="minorAscii" w:cstheme="minorAscii"/>
          <w:noProof w:val="0"/>
          <w:sz w:val="24"/>
          <w:szCs w:val="24"/>
          <w:lang w:val="en-GB"/>
        </w:rPr>
        <w:t>, pp.1–16.</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1866CBF2" w14:textId="70065102">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Golay, P., Morandi, S., Conus, P. and Bonsack, C. (2019) ‘Identifying patterns in psychiatric hospital stays with statistical methods: towards a typology of post-deinstitutionalization hospitalization trajectories’,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Social Psychiatry and Psychiatric Epidemiology</w:t>
      </w:r>
      <w:r w:rsidRPr="565ECB34" w:rsidR="4D9F1AE5">
        <w:rPr>
          <w:rFonts w:ascii="Calibri" w:hAnsi="Calibri" w:eastAsia="Calibri" w:cs="Calibri" w:asciiTheme="minorAscii" w:hAnsiTheme="minorAscii" w:eastAsiaTheme="minorAscii" w:cstheme="minorAscii"/>
          <w:noProof w:val="0"/>
          <w:sz w:val="24"/>
          <w:szCs w:val="24"/>
          <w:lang w:val="en-GB"/>
        </w:rPr>
        <w:t>, 54(11), pp.1411–1417.</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3026E358" w14:textId="05355EAC">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Grinchii</w:t>
      </w:r>
      <w:r w:rsidRPr="565ECB34" w:rsidR="4D9F1AE5">
        <w:rPr>
          <w:rFonts w:ascii="Calibri" w:hAnsi="Calibri" w:eastAsia="Calibri" w:cs="Calibri" w:asciiTheme="minorAscii" w:hAnsiTheme="minorAscii" w:eastAsiaTheme="minorAscii" w:cstheme="minorAscii"/>
          <w:noProof w:val="0"/>
          <w:sz w:val="24"/>
          <w:szCs w:val="24"/>
          <w:lang w:val="en-GB"/>
        </w:rPr>
        <w:t xml:space="preserve">, D. and </w:t>
      </w:r>
      <w:r w:rsidRPr="565ECB34" w:rsidR="4D9F1AE5">
        <w:rPr>
          <w:rFonts w:ascii="Calibri" w:hAnsi="Calibri" w:eastAsia="Calibri" w:cs="Calibri" w:asciiTheme="minorAscii" w:hAnsiTheme="minorAscii" w:eastAsiaTheme="minorAscii" w:cstheme="minorAscii"/>
          <w:noProof w:val="0"/>
          <w:sz w:val="24"/>
          <w:szCs w:val="24"/>
          <w:lang w:val="en-GB"/>
        </w:rPr>
        <w:t>Dremencov</w:t>
      </w:r>
      <w:r w:rsidRPr="565ECB34" w:rsidR="4D9F1AE5">
        <w:rPr>
          <w:rFonts w:ascii="Calibri" w:hAnsi="Calibri" w:eastAsia="Calibri" w:cs="Calibri" w:asciiTheme="minorAscii" w:hAnsiTheme="minorAscii" w:eastAsiaTheme="minorAscii" w:cstheme="minorAscii"/>
          <w:noProof w:val="0"/>
          <w:sz w:val="24"/>
          <w:szCs w:val="24"/>
          <w:lang w:val="en-GB"/>
        </w:rPr>
        <w:t xml:space="preserve">, E. (2020) ‘Mechanism of Action of Atypical Antipsychotic Drugs in Mood Disorders’,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International Journal of Molecular Sciences</w:t>
      </w:r>
      <w:r w:rsidRPr="565ECB34" w:rsidR="4D9F1AE5">
        <w:rPr>
          <w:rFonts w:ascii="Calibri" w:hAnsi="Calibri" w:eastAsia="Calibri" w:cs="Calibri" w:asciiTheme="minorAscii" w:hAnsiTheme="minorAscii" w:eastAsiaTheme="minorAscii" w:cstheme="minorAscii"/>
          <w:noProof w:val="0"/>
          <w:sz w:val="24"/>
          <w:szCs w:val="24"/>
          <w:lang w:val="en-GB"/>
        </w:rPr>
        <w:t>, 21(24), p.9532.</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044BF7F1" w14:textId="2846C8E5">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Hall, J. (2022) ‘The development of supported mental health accommodation and community psychiatric nursing in Oxfordshire’,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History of Psychiatry</w:t>
      </w:r>
      <w:r w:rsidRPr="565ECB34" w:rsidR="4D9F1AE5">
        <w:rPr>
          <w:rFonts w:ascii="Calibri" w:hAnsi="Calibri" w:eastAsia="Calibri" w:cs="Calibri" w:asciiTheme="minorAscii" w:hAnsiTheme="minorAscii" w:eastAsiaTheme="minorAscii" w:cstheme="minorAscii"/>
          <w:noProof w:val="0"/>
          <w:sz w:val="24"/>
          <w:szCs w:val="24"/>
          <w:lang w:val="en-GB"/>
        </w:rPr>
        <w:t>, p.0957154X2211366.</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6322F418" w:rsidP="565ECB34" w:rsidRDefault="6322F418" w14:paraId="01995E5C" w14:textId="30280F1D">
      <w:pPr>
        <w:pStyle w:val="Normal"/>
        <w:rPr>
          <w:rFonts w:ascii="Calibri" w:hAnsi="Calibri" w:eastAsia="Calibri" w:cs="Calibri"/>
          <w:noProof w:val="0"/>
          <w:color w:val="auto"/>
          <w:sz w:val="24"/>
          <w:szCs w:val="24"/>
          <w:lang w:val="en-GB"/>
        </w:rPr>
      </w:pPr>
      <w:r w:rsidRPr="565ECB34" w:rsidR="6322F418">
        <w:rPr>
          <w:rFonts w:ascii="Calibri" w:hAnsi="Calibri" w:eastAsia="Calibri" w:cs="Calibri"/>
          <w:b w:val="0"/>
          <w:bCs w:val="0"/>
          <w:i w:val="0"/>
          <w:iCs w:val="0"/>
          <w:caps w:val="0"/>
          <w:smallCaps w:val="0"/>
          <w:noProof w:val="0"/>
          <w:color w:val="auto"/>
          <w:sz w:val="24"/>
          <w:szCs w:val="24"/>
          <w:lang w:val="en-GB"/>
        </w:rPr>
        <w:t xml:space="preserve">Hazell, C.M., Strauss, C., Cavanagh, K. and Hayward, M. (2017) ‘Barriers to </w:t>
      </w:r>
      <w:r w:rsidRPr="565ECB34" w:rsidR="6322F418">
        <w:rPr>
          <w:rFonts w:ascii="Calibri" w:hAnsi="Calibri" w:eastAsia="Calibri" w:cs="Calibri"/>
          <w:b w:val="0"/>
          <w:bCs w:val="0"/>
          <w:i w:val="0"/>
          <w:iCs w:val="0"/>
          <w:caps w:val="0"/>
          <w:smallCaps w:val="0"/>
          <w:noProof w:val="0"/>
          <w:color w:val="auto"/>
          <w:sz w:val="24"/>
          <w:szCs w:val="24"/>
          <w:lang w:val="en-GB"/>
        </w:rPr>
        <w:t>disseminating</w:t>
      </w:r>
      <w:r w:rsidRPr="565ECB34" w:rsidR="6322F418">
        <w:rPr>
          <w:rFonts w:ascii="Calibri" w:hAnsi="Calibri" w:eastAsia="Calibri" w:cs="Calibri"/>
          <w:b w:val="0"/>
          <w:bCs w:val="0"/>
          <w:i w:val="0"/>
          <w:iCs w:val="0"/>
          <w:caps w:val="0"/>
          <w:smallCaps w:val="0"/>
          <w:noProof w:val="0"/>
          <w:color w:val="auto"/>
          <w:sz w:val="24"/>
          <w:szCs w:val="24"/>
          <w:lang w:val="en-GB"/>
        </w:rPr>
        <w:t xml:space="preserve"> brief CBT for voices from a lived experience and clinician perspective’, </w:t>
      </w:r>
      <w:r w:rsidRPr="565ECB34" w:rsidR="6322F418">
        <w:rPr>
          <w:rFonts w:ascii="Calibri" w:hAnsi="Calibri" w:eastAsia="Calibri" w:cs="Calibri"/>
          <w:b w:val="0"/>
          <w:bCs w:val="0"/>
          <w:i w:val="1"/>
          <w:iCs w:val="1"/>
          <w:caps w:val="0"/>
          <w:smallCaps w:val="0"/>
          <w:noProof w:val="0"/>
          <w:color w:val="auto"/>
          <w:sz w:val="24"/>
          <w:szCs w:val="24"/>
          <w:lang w:val="en-GB"/>
        </w:rPr>
        <w:t>PLOS ONE</w:t>
      </w:r>
      <w:r w:rsidRPr="565ECB34" w:rsidR="6322F418">
        <w:rPr>
          <w:rFonts w:ascii="Calibri" w:hAnsi="Calibri" w:eastAsia="Calibri" w:cs="Calibri"/>
          <w:b w:val="0"/>
          <w:bCs w:val="0"/>
          <w:i w:val="0"/>
          <w:iCs w:val="0"/>
          <w:caps w:val="0"/>
          <w:smallCaps w:val="0"/>
          <w:noProof w:val="0"/>
          <w:color w:val="auto"/>
          <w:sz w:val="24"/>
          <w:szCs w:val="24"/>
          <w:lang w:val="en-GB"/>
        </w:rPr>
        <w:t>, 12(6), p.e0178715.</w:t>
      </w:r>
    </w:p>
    <w:p w:rsidR="4D9F1AE5" w:rsidP="565ECB34" w:rsidRDefault="4D9F1AE5" w14:paraId="1AE2D7F4" w14:textId="0ED15CE4">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Hearnshaw</w:t>
      </w:r>
      <w:r w:rsidRPr="565ECB34" w:rsidR="4D9F1AE5">
        <w:rPr>
          <w:rFonts w:ascii="Calibri" w:hAnsi="Calibri" w:eastAsia="Calibri" w:cs="Calibri" w:asciiTheme="minorAscii" w:hAnsiTheme="minorAscii" w:eastAsiaTheme="minorAscii" w:cstheme="minorAscii"/>
          <w:noProof w:val="0"/>
          <w:sz w:val="24"/>
          <w:szCs w:val="24"/>
          <w:lang w:val="en-GB"/>
        </w:rPr>
        <w:t xml:space="preserve">, L.S., (2019)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The shaping of modern psychology: An historical introduction</w:t>
      </w:r>
      <w:r w:rsidRPr="565ECB34" w:rsidR="4D9F1AE5">
        <w:rPr>
          <w:rFonts w:ascii="Calibri" w:hAnsi="Calibri" w:eastAsia="Calibri" w:cs="Calibri" w:asciiTheme="minorAscii" w:hAnsiTheme="minorAscii" w:eastAsiaTheme="minorAscii" w:cstheme="minorAscii"/>
          <w:noProof w:val="0"/>
          <w:sz w:val="24"/>
          <w:szCs w:val="24"/>
          <w:lang w:val="en-GB"/>
        </w:rPr>
        <w:t>. Routledge.</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690D192A" w14:textId="3873C9FE">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Houston, R.A. (2020) ‘Asylums: the historical perspective before, during, and after’,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The Lancet Psychiatry</w:t>
      </w:r>
      <w:r w:rsidRPr="565ECB34" w:rsidR="4D9F1AE5">
        <w:rPr>
          <w:rFonts w:ascii="Calibri" w:hAnsi="Calibri" w:eastAsia="Calibri" w:cs="Calibri" w:asciiTheme="minorAscii" w:hAnsiTheme="minorAscii" w:eastAsiaTheme="minorAscii" w:cstheme="minorAscii"/>
          <w:noProof w:val="0"/>
          <w:sz w:val="24"/>
          <w:szCs w:val="24"/>
          <w:lang w:val="en-GB"/>
        </w:rPr>
        <w:t>, 7(4), pp.354–362.</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398DFBCB" w14:textId="41C02D73">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Howe, A. and Sethi, F. (2018) ‘Seclusion: the untold legacy of the non-restraint movement in the UK’,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Journal of Psychiatric Intensive Care</w:t>
      </w:r>
      <w:r w:rsidRPr="565ECB34" w:rsidR="4D9F1AE5">
        <w:rPr>
          <w:rFonts w:ascii="Calibri" w:hAnsi="Calibri" w:eastAsia="Calibri" w:cs="Calibri" w:asciiTheme="minorAscii" w:hAnsiTheme="minorAscii" w:eastAsiaTheme="minorAscii" w:cstheme="minorAscii"/>
          <w:noProof w:val="0"/>
          <w:sz w:val="24"/>
          <w:szCs w:val="24"/>
          <w:lang w:val="en-GB"/>
        </w:rPr>
        <w:t>, 14(1), pp.5–13.</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00181CF0" w14:textId="380A611D">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ICD-11 (2023)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6A20 Schizophrenia</w:t>
      </w:r>
      <w:r w:rsidRPr="565ECB34" w:rsidR="4D9F1AE5">
        <w:rPr>
          <w:rFonts w:ascii="Calibri" w:hAnsi="Calibri" w:eastAsia="Calibri" w:cs="Calibri" w:asciiTheme="minorAscii" w:hAnsiTheme="minorAscii" w:eastAsiaTheme="minorAscii" w:cstheme="minorAscii"/>
          <w:noProof w:val="0"/>
          <w:sz w:val="24"/>
          <w:szCs w:val="24"/>
          <w:lang w:val="en-GB"/>
        </w:rPr>
        <w:t xml:space="preserve">. Available at: </w:t>
      </w:r>
      <w:r w:rsidRPr="565ECB34" w:rsidR="4D9F1AE5">
        <w:rPr>
          <w:rFonts w:ascii="Calibri" w:hAnsi="Calibri" w:eastAsia="Calibri" w:cs="Calibri" w:asciiTheme="minorAscii" w:hAnsiTheme="minorAscii" w:eastAsiaTheme="minorAscii" w:cstheme="minorAscii"/>
          <w:strike w:val="0"/>
          <w:dstrike w:val="0"/>
          <w:noProof w:val="0"/>
          <w:sz w:val="24"/>
          <w:szCs w:val="24"/>
          <w:lang w:val="en-GB"/>
        </w:rPr>
        <w:t>https://icd.who.int/browse11/l-m/en#/http%3a%2f%2fid.who.int%2ficd%2fentity%2f1683919430</w:t>
      </w:r>
      <w:r w:rsidRPr="565ECB34" w:rsidR="4D9F1AE5">
        <w:rPr>
          <w:rFonts w:ascii="Calibri" w:hAnsi="Calibri" w:eastAsia="Calibri" w:cs="Calibri" w:asciiTheme="minorAscii" w:hAnsiTheme="minorAscii" w:eastAsiaTheme="minorAscii" w:cstheme="minorAscii"/>
          <w:noProof w:val="0"/>
          <w:sz w:val="24"/>
          <w:szCs w:val="24"/>
          <w:lang w:val="en-GB"/>
        </w:rPr>
        <w:t xml:space="preserve"> (Accessed: 12 March 2023). </w:t>
      </w:r>
    </w:p>
    <w:p w:rsidR="4D9F1AE5" w:rsidP="565ECB34" w:rsidRDefault="4D9F1AE5" w14:paraId="52157B16" w14:textId="4F8D881F">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Ito-Jaeger, S., Perez Vallejos, E., Curran, T., Spors, V., Long, Y., Liguori, A., Warwick, M., Wilson, M. and Crawford, P. (2021) ‘Digital video interventions and mental health literacy among young people: a scoping review’,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Journal of Mental Health</w:t>
      </w:r>
      <w:r w:rsidRPr="565ECB34" w:rsidR="4D9F1AE5">
        <w:rPr>
          <w:rFonts w:ascii="Calibri" w:hAnsi="Calibri" w:eastAsia="Calibri" w:cs="Calibri" w:asciiTheme="minorAscii" w:hAnsiTheme="minorAscii" w:eastAsiaTheme="minorAscii" w:cstheme="minorAscii"/>
          <w:noProof w:val="0"/>
          <w:sz w:val="24"/>
          <w:szCs w:val="24"/>
          <w:lang w:val="en-GB"/>
        </w:rPr>
        <w:t>, pp.1–11.</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024855AA" w14:textId="4250DAAE">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Jones, D.W. (2017)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 xml:space="preserve">Myths,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Madness</w:t>
      </w:r>
      <w:r w:rsidRPr="565ECB34" w:rsidR="4D9F1AE5">
        <w:rPr>
          <w:rFonts w:ascii="Calibri" w:hAnsi="Calibri" w:eastAsia="Calibri" w:cs="Calibri" w:asciiTheme="minorAscii" w:hAnsiTheme="minorAscii" w:eastAsiaTheme="minorAscii" w:cstheme="minorAscii"/>
          <w:i w:val="1"/>
          <w:iCs w:val="1"/>
          <w:noProof w:val="0"/>
          <w:sz w:val="24"/>
          <w:szCs w:val="24"/>
          <w:lang w:val="en-GB"/>
        </w:rPr>
        <w:t xml:space="preserve"> and the Family</w:t>
      </w:r>
      <w:r w:rsidRPr="565ECB34" w:rsidR="4D9F1AE5">
        <w:rPr>
          <w:rFonts w:ascii="Calibri" w:hAnsi="Calibri" w:eastAsia="Calibri" w:cs="Calibri" w:asciiTheme="minorAscii" w:hAnsiTheme="minorAscii" w:eastAsiaTheme="minorAscii" w:cstheme="minorAscii"/>
          <w:noProof w:val="0"/>
          <w:sz w:val="24"/>
          <w:szCs w:val="24"/>
          <w:lang w:val="en-GB"/>
        </w:rPr>
        <w:t>. Bloomsbury Publishing.</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4890F81F" w14:textId="4480E314">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Kendler, K.S. (2020) ‘Eugen Bleuler’s Views on the Genetics of Schizophrenia in 1917’,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Schizophrenia Bulletin</w:t>
      </w:r>
      <w:r w:rsidRPr="565ECB34" w:rsidR="4D9F1AE5">
        <w:rPr>
          <w:rFonts w:ascii="Calibri" w:hAnsi="Calibri" w:eastAsia="Calibri" w:cs="Calibri" w:asciiTheme="minorAscii" w:hAnsiTheme="minorAscii" w:eastAsiaTheme="minorAscii" w:cstheme="minorAscii"/>
          <w:noProof w:val="0"/>
          <w:sz w:val="24"/>
          <w:szCs w:val="24"/>
          <w:lang w:val="en-GB"/>
        </w:rPr>
        <w:t>.</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5C88B307" w14:textId="15D1C08A">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Kings Fund (2023)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Case study 1: Deinstitutionalisation in UK mental health services.</w:t>
      </w:r>
      <w:r w:rsidRPr="565ECB34" w:rsidR="4D9F1AE5">
        <w:rPr>
          <w:rFonts w:ascii="Calibri" w:hAnsi="Calibri" w:eastAsia="Calibri" w:cs="Calibri" w:asciiTheme="minorAscii" w:hAnsiTheme="minorAscii" w:eastAsiaTheme="minorAscii" w:cstheme="minorAscii"/>
          <w:noProof w:val="0"/>
          <w:sz w:val="24"/>
          <w:szCs w:val="24"/>
          <w:lang w:val="en-GB"/>
        </w:rPr>
        <w:t xml:space="preserve"> Available at: </w:t>
      </w:r>
      <w:r w:rsidRPr="565ECB34" w:rsidR="4D9F1AE5">
        <w:rPr>
          <w:rFonts w:ascii="Calibri" w:hAnsi="Calibri" w:eastAsia="Calibri" w:cs="Calibri" w:asciiTheme="minorAscii" w:hAnsiTheme="minorAscii" w:eastAsiaTheme="minorAscii" w:cstheme="minorAscii"/>
          <w:strike w:val="0"/>
          <w:dstrike w:val="0"/>
          <w:noProof w:val="0"/>
          <w:sz w:val="24"/>
          <w:szCs w:val="24"/>
          <w:lang w:val="en-GB"/>
        </w:rPr>
        <w:t>https://www.kingsfund.org.uk/publications/making-change-possible/mental-health-services</w:t>
      </w:r>
      <w:r w:rsidRPr="565ECB34" w:rsidR="4D9F1AE5">
        <w:rPr>
          <w:rFonts w:ascii="Calibri" w:hAnsi="Calibri" w:eastAsia="Calibri" w:cs="Calibri" w:asciiTheme="minorAscii" w:hAnsiTheme="minorAscii" w:eastAsiaTheme="minorAscii" w:cstheme="minorAscii"/>
          <w:noProof w:val="0"/>
          <w:sz w:val="24"/>
          <w:szCs w:val="24"/>
          <w:lang w:val="en-GB"/>
        </w:rPr>
        <w:t xml:space="preserve"> (Accessed: 8 March 2023). </w:t>
      </w:r>
    </w:p>
    <w:p w:rsidR="4D9F1AE5" w:rsidP="565ECB34" w:rsidRDefault="4D9F1AE5" w14:paraId="6A4D060C" w14:textId="102EAC29">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Kırşavoğlu</w:t>
      </w:r>
      <w:r w:rsidRPr="565ECB34" w:rsidR="4D9F1AE5">
        <w:rPr>
          <w:rFonts w:ascii="Calibri" w:hAnsi="Calibri" w:eastAsia="Calibri" w:cs="Calibri" w:asciiTheme="minorAscii" w:hAnsiTheme="minorAscii" w:eastAsiaTheme="minorAscii" w:cstheme="minorAscii"/>
          <w:noProof w:val="0"/>
          <w:sz w:val="24"/>
          <w:szCs w:val="24"/>
          <w:lang w:val="en-GB"/>
        </w:rPr>
        <w:t xml:space="preserve">, B. and </w:t>
      </w:r>
      <w:r w:rsidRPr="565ECB34" w:rsidR="4D9F1AE5">
        <w:rPr>
          <w:rFonts w:ascii="Calibri" w:hAnsi="Calibri" w:eastAsia="Calibri" w:cs="Calibri" w:asciiTheme="minorAscii" w:hAnsiTheme="minorAscii" w:eastAsiaTheme="minorAscii" w:cstheme="minorAscii"/>
          <w:noProof w:val="0"/>
          <w:sz w:val="24"/>
          <w:szCs w:val="24"/>
          <w:lang w:val="en-GB"/>
        </w:rPr>
        <w:t>Odabaşı</w:t>
      </w:r>
      <w:r w:rsidRPr="565ECB34" w:rsidR="4D9F1AE5">
        <w:rPr>
          <w:rFonts w:ascii="Calibri" w:hAnsi="Calibri" w:eastAsia="Calibri" w:cs="Calibri" w:asciiTheme="minorAscii" w:hAnsiTheme="minorAscii" w:eastAsiaTheme="minorAscii" w:cstheme="minorAscii"/>
          <w:noProof w:val="0"/>
          <w:sz w:val="24"/>
          <w:szCs w:val="24"/>
          <w:lang w:val="en-GB"/>
        </w:rPr>
        <w:t xml:space="preserve">, O. (2023) ‘An unexpected side effect related to the use of clozapine: Neutrophilic </w:t>
      </w:r>
      <w:r w:rsidRPr="565ECB34" w:rsidR="4D9F1AE5">
        <w:rPr>
          <w:rFonts w:ascii="Calibri" w:hAnsi="Calibri" w:eastAsia="Calibri" w:cs="Calibri" w:asciiTheme="minorAscii" w:hAnsiTheme="minorAscii" w:eastAsiaTheme="minorAscii" w:cstheme="minorAscii"/>
          <w:noProof w:val="0"/>
          <w:sz w:val="24"/>
          <w:szCs w:val="24"/>
          <w:lang w:val="en-GB"/>
        </w:rPr>
        <w:t>leukocytosis</w:t>
      </w:r>
      <w:r w:rsidRPr="565ECB34" w:rsidR="4D9F1AE5">
        <w:rPr>
          <w:rFonts w:ascii="Calibri" w:hAnsi="Calibri" w:eastAsia="Calibri" w:cs="Calibri" w:asciiTheme="minorAscii" w:hAnsiTheme="minorAscii" w:eastAsiaTheme="minorAscii" w:cstheme="minorAscii"/>
          <w:noProof w:val="0"/>
          <w:sz w:val="24"/>
          <w:szCs w:val="24"/>
          <w:lang w:val="en-GB"/>
        </w:rPr>
        <w:t xml:space="preserve"> and brief review of the literature’,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Psychiatry Research Case Reports</w:t>
      </w:r>
      <w:r w:rsidRPr="565ECB34" w:rsidR="4D9F1AE5">
        <w:rPr>
          <w:rFonts w:ascii="Calibri" w:hAnsi="Calibri" w:eastAsia="Calibri" w:cs="Calibri" w:asciiTheme="minorAscii" w:hAnsiTheme="minorAscii" w:eastAsiaTheme="minorAscii" w:cstheme="minorAscii"/>
          <w:noProof w:val="0"/>
          <w:sz w:val="24"/>
          <w:szCs w:val="24"/>
          <w:lang w:val="en-GB"/>
        </w:rPr>
        <w:t>, 2(1), p.100101.</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3F949EC4" w14:textId="04FC35AC">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Kumar, P., Tiwari, S., </w:t>
      </w:r>
      <w:r w:rsidRPr="565ECB34" w:rsidR="4D9F1AE5">
        <w:rPr>
          <w:rFonts w:ascii="Calibri" w:hAnsi="Calibri" w:eastAsia="Calibri" w:cs="Calibri" w:asciiTheme="minorAscii" w:hAnsiTheme="minorAscii" w:eastAsiaTheme="minorAscii" w:cstheme="minorAscii"/>
          <w:noProof w:val="0"/>
          <w:sz w:val="24"/>
          <w:szCs w:val="24"/>
          <w:lang w:val="en-GB"/>
        </w:rPr>
        <w:t>Kanabar</w:t>
      </w:r>
      <w:r w:rsidRPr="565ECB34" w:rsidR="4D9F1AE5">
        <w:rPr>
          <w:rFonts w:ascii="Calibri" w:hAnsi="Calibri" w:eastAsia="Calibri" w:cs="Calibri" w:asciiTheme="minorAscii" w:hAnsiTheme="minorAscii" w:eastAsiaTheme="minorAscii" w:cstheme="minorAscii"/>
          <w:noProof w:val="0"/>
          <w:sz w:val="24"/>
          <w:szCs w:val="24"/>
          <w:lang w:val="en-GB"/>
        </w:rPr>
        <w:t xml:space="preserve">, B., Patel, V., Chanpa, N. and Vasavada, D. (2021) ‘Mental health knowledge among rural school students’,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Indian Journal of Social Psychiatry</w:t>
      </w:r>
      <w:r w:rsidRPr="565ECB34" w:rsidR="4D9F1AE5">
        <w:rPr>
          <w:rFonts w:ascii="Calibri" w:hAnsi="Calibri" w:eastAsia="Calibri" w:cs="Calibri" w:asciiTheme="minorAscii" w:hAnsiTheme="minorAscii" w:eastAsiaTheme="minorAscii" w:cstheme="minorAscii"/>
          <w:noProof w:val="0"/>
          <w:sz w:val="24"/>
          <w:szCs w:val="24"/>
          <w:lang w:val="en-GB"/>
        </w:rPr>
        <w:t>, 0(0), p.0.</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36490F98" w14:textId="366CEAEF">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Living with </w:t>
      </w:r>
      <w:r w:rsidRPr="565ECB34" w:rsidR="4D9F1AE5">
        <w:rPr>
          <w:rFonts w:ascii="Calibri" w:hAnsi="Calibri" w:eastAsia="Calibri" w:cs="Calibri" w:asciiTheme="minorAscii" w:hAnsiTheme="minorAscii" w:eastAsiaTheme="minorAscii" w:cstheme="minorAscii"/>
          <w:noProof w:val="0"/>
          <w:sz w:val="24"/>
          <w:szCs w:val="24"/>
          <w:lang w:val="en-GB"/>
        </w:rPr>
        <w:t xml:space="preserve">Schizophrenia (2016)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Schizophrenia: A Brief History.</w:t>
      </w:r>
      <w:r w:rsidRPr="565ECB34" w:rsidR="4D9F1AE5">
        <w:rPr>
          <w:rFonts w:ascii="Calibri" w:hAnsi="Calibri" w:eastAsia="Calibri" w:cs="Calibri" w:asciiTheme="minorAscii" w:hAnsiTheme="minorAscii" w:eastAsiaTheme="minorAscii" w:cstheme="minorAscii"/>
          <w:noProof w:val="0"/>
          <w:sz w:val="24"/>
          <w:szCs w:val="24"/>
          <w:lang w:val="en-GB"/>
        </w:rPr>
        <w:t xml:space="preserve"> Available at: </w:t>
      </w:r>
      <w:r w:rsidRPr="565ECB34" w:rsidR="4D9F1AE5">
        <w:rPr>
          <w:rFonts w:ascii="Calibri" w:hAnsi="Calibri" w:eastAsia="Calibri" w:cs="Calibri" w:asciiTheme="minorAscii" w:hAnsiTheme="minorAscii" w:eastAsiaTheme="minorAscii" w:cstheme="minorAscii"/>
          <w:strike w:val="0"/>
          <w:dstrike w:val="0"/>
          <w:noProof w:val="0"/>
          <w:sz w:val="24"/>
          <w:szCs w:val="24"/>
          <w:lang w:val="en-GB"/>
        </w:rPr>
        <w:t>https://livingwithschizophreniauk.org/information-sheets/schizophrenia-a-brief-history/</w:t>
      </w:r>
      <w:r w:rsidRPr="565ECB34" w:rsidR="4D9F1AE5">
        <w:rPr>
          <w:rFonts w:ascii="Calibri" w:hAnsi="Calibri" w:eastAsia="Calibri" w:cs="Calibri" w:asciiTheme="minorAscii" w:hAnsiTheme="minorAscii" w:eastAsiaTheme="minorAscii" w:cstheme="minorAscii"/>
          <w:noProof w:val="0"/>
          <w:sz w:val="24"/>
          <w:szCs w:val="24"/>
          <w:lang w:val="en-GB"/>
        </w:rPr>
        <w:t xml:space="preserve"> (Accessed: 8 March 2023)</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7D5C8F31" w14:textId="3C6AE44D">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Mayo Clinic (2020)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schizophrenia.</w:t>
      </w:r>
      <w:r w:rsidRPr="565ECB34" w:rsidR="4D9F1AE5">
        <w:rPr>
          <w:rFonts w:ascii="Calibri" w:hAnsi="Calibri" w:eastAsia="Calibri" w:cs="Calibri" w:asciiTheme="minorAscii" w:hAnsiTheme="minorAscii" w:eastAsiaTheme="minorAscii" w:cstheme="minorAscii"/>
          <w:noProof w:val="0"/>
          <w:sz w:val="24"/>
          <w:szCs w:val="24"/>
          <w:lang w:val="en-GB"/>
        </w:rPr>
        <w:t xml:space="preserve"> Available at: </w:t>
      </w:r>
      <w:r w:rsidRPr="565ECB34" w:rsidR="4D9F1AE5">
        <w:rPr>
          <w:rFonts w:ascii="Calibri" w:hAnsi="Calibri" w:eastAsia="Calibri" w:cs="Calibri" w:asciiTheme="minorAscii" w:hAnsiTheme="minorAscii" w:eastAsiaTheme="minorAscii" w:cstheme="minorAscii"/>
          <w:strike w:val="0"/>
          <w:dstrike w:val="0"/>
          <w:noProof w:val="0"/>
          <w:sz w:val="24"/>
          <w:szCs w:val="24"/>
          <w:lang w:val="en-GB"/>
        </w:rPr>
        <w:t>https://www.mayoclinic.org/diseases-conditions/schizophrenia/symptoms-causes/syc-20354443</w:t>
      </w:r>
      <w:r w:rsidRPr="565ECB34" w:rsidR="4D9F1AE5">
        <w:rPr>
          <w:rFonts w:ascii="Calibri" w:hAnsi="Calibri" w:eastAsia="Calibri" w:cs="Calibri" w:asciiTheme="minorAscii" w:hAnsiTheme="minorAscii" w:eastAsiaTheme="minorAscii" w:cstheme="minorAscii"/>
          <w:noProof w:val="0"/>
          <w:sz w:val="24"/>
          <w:szCs w:val="24"/>
          <w:lang w:val="en-GB"/>
        </w:rPr>
        <w:t xml:space="preserve"> (Accessed: 8 March 2023). </w:t>
      </w:r>
    </w:p>
    <w:p w:rsidR="4D9F1AE5" w:rsidP="565ECB34" w:rsidRDefault="4D9F1AE5" w14:paraId="06DD8802" w14:textId="4CAE5172">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Mayo Clinic (2022)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Mental illness</w:t>
      </w:r>
      <w:r w:rsidRPr="565ECB34" w:rsidR="4D9F1AE5">
        <w:rPr>
          <w:rFonts w:ascii="Calibri" w:hAnsi="Calibri" w:eastAsia="Calibri" w:cs="Calibri" w:asciiTheme="minorAscii" w:hAnsiTheme="minorAscii" w:eastAsiaTheme="minorAscii" w:cstheme="minorAscii"/>
          <w:noProof w:val="0"/>
          <w:sz w:val="24"/>
          <w:szCs w:val="24"/>
          <w:lang w:val="en-GB"/>
        </w:rPr>
        <w:t xml:space="preserve">. Available at: </w:t>
      </w:r>
      <w:r w:rsidRPr="565ECB34" w:rsidR="4D9F1AE5">
        <w:rPr>
          <w:rFonts w:ascii="Calibri" w:hAnsi="Calibri" w:eastAsia="Calibri" w:cs="Calibri" w:asciiTheme="minorAscii" w:hAnsiTheme="minorAscii" w:eastAsiaTheme="minorAscii" w:cstheme="minorAscii"/>
          <w:strike w:val="0"/>
          <w:dstrike w:val="0"/>
          <w:noProof w:val="0"/>
          <w:sz w:val="24"/>
          <w:szCs w:val="24"/>
          <w:lang w:val="en-GB"/>
        </w:rPr>
        <w:t>https://www.mayoclinic.org/disease-conditions/mental-illness/symptoms-causes/syc-20374968</w:t>
      </w:r>
      <w:r w:rsidRPr="565ECB34" w:rsidR="4D9F1AE5">
        <w:rPr>
          <w:rFonts w:ascii="Calibri" w:hAnsi="Calibri" w:eastAsia="Calibri" w:cs="Calibri" w:asciiTheme="minorAscii" w:hAnsiTheme="minorAscii" w:eastAsiaTheme="minorAscii" w:cstheme="minorAscii"/>
          <w:noProof w:val="0"/>
          <w:sz w:val="24"/>
          <w:szCs w:val="24"/>
          <w:lang w:val="en-GB"/>
        </w:rPr>
        <w:t xml:space="preserve"> (Accesse</w:t>
      </w:r>
      <w:r w:rsidRPr="565ECB34" w:rsidR="4D9F1AE5">
        <w:rPr>
          <w:rFonts w:ascii="Calibri" w:hAnsi="Calibri" w:eastAsia="Calibri" w:cs="Calibri" w:asciiTheme="minorAscii" w:hAnsiTheme="minorAscii" w:eastAsiaTheme="minorAscii" w:cstheme="minorAscii"/>
          <w:noProof w:val="0"/>
          <w:sz w:val="24"/>
          <w:szCs w:val="24"/>
          <w:lang w:val="en-GB"/>
        </w:rPr>
        <w:t>d: 12 March 2023).</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1AC78526" w14:textId="22833617">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Mental Health Foundation (2022)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Mental Health Awareness: The Ultimate Guide [2022].</w:t>
      </w:r>
      <w:r w:rsidRPr="565ECB34" w:rsidR="4D9F1AE5">
        <w:rPr>
          <w:rFonts w:ascii="Calibri" w:hAnsi="Calibri" w:eastAsia="Calibri" w:cs="Calibri" w:asciiTheme="minorAscii" w:hAnsiTheme="minorAscii" w:eastAsiaTheme="minorAscii" w:cstheme="minorAscii"/>
          <w:noProof w:val="0"/>
          <w:sz w:val="24"/>
          <w:szCs w:val="24"/>
          <w:lang w:val="en-GB"/>
        </w:rPr>
        <w:t xml:space="preserve"> Available at: </w:t>
      </w:r>
      <w:r w:rsidRPr="565ECB34" w:rsidR="4D9F1AE5">
        <w:rPr>
          <w:rFonts w:ascii="Calibri" w:hAnsi="Calibri" w:eastAsia="Calibri" w:cs="Calibri" w:asciiTheme="minorAscii" w:hAnsiTheme="minorAscii" w:eastAsiaTheme="minorAscii" w:cstheme="minorAscii"/>
          <w:strike w:val="0"/>
          <w:dstrike w:val="0"/>
          <w:noProof w:val="0"/>
          <w:sz w:val="24"/>
          <w:szCs w:val="24"/>
          <w:lang w:val="en-GB"/>
        </w:rPr>
        <w:t>https://mentalhealthfoundation.org/mental-health-awareness-the-ultimate-guide-2021/#:~:text=Mental%20health%20awareness%20initiatives%20aim%20at%20raising%20public,flaw%20but%20rather%20an%20illness%20like%20any%20other</w:t>
      </w:r>
      <w:r w:rsidRPr="565ECB34" w:rsidR="4D9F1AE5">
        <w:rPr>
          <w:rFonts w:ascii="Calibri" w:hAnsi="Calibri" w:eastAsia="Calibri" w:cs="Calibri" w:asciiTheme="minorAscii" w:hAnsiTheme="minorAscii" w:eastAsiaTheme="minorAscii" w:cstheme="minorAscii"/>
          <w:noProof w:val="0"/>
          <w:sz w:val="24"/>
          <w:szCs w:val="24"/>
          <w:lang w:val="en-GB"/>
        </w:rPr>
        <w:t>. (Accessed: 12 March 2023)</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67D368C2" w14:textId="512528F4">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Mental Health Matters (2021)</w:t>
      </w:r>
      <w:r w:rsidRPr="565ECB34" w:rsidR="4D9F1AE5">
        <w:rPr>
          <w:rFonts w:ascii="Calibri" w:hAnsi="Calibri" w:eastAsia="Calibri" w:cs="Calibri" w:asciiTheme="minorAscii" w:hAnsiTheme="minorAscii" w:eastAsiaTheme="minorAscii" w:cstheme="minorAscii"/>
          <w:i w:val="1"/>
          <w:iCs w:val="1"/>
          <w:noProof w:val="0"/>
          <w:sz w:val="24"/>
          <w:szCs w:val="24"/>
          <w:lang w:val="en-GB"/>
        </w:rPr>
        <w:t xml:space="preserve"> What was the Lunacy Act 1845?</w:t>
      </w:r>
      <w:r w:rsidRPr="565ECB34" w:rsidR="4D9F1AE5">
        <w:rPr>
          <w:rFonts w:ascii="Calibri" w:hAnsi="Calibri" w:eastAsia="Calibri" w:cs="Calibri" w:asciiTheme="minorAscii" w:hAnsiTheme="minorAscii" w:eastAsiaTheme="minorAscii" w:cstheme="minorAscii"/>
          <w:noProof w:val="0"/>
          <w:sz w:val="24"/>
          <w:szCs w:val="24"/>
          <w:lang w:val="en-GB"/>
        </w:rPr>
        <w:t xml:space="preserve"> Available at: </w:t>
      </w:r>
      <w:r w:rsidRPr="565ECB34" w:rsidR="4D9F1AE5">
        <w:rPr>
          <w:rFonts w:ascii="Calibri" w:hAnsi="Calibri" w:eastAsia="Calibri" w:cs="Calibri" w:asciiTheme="minorAscii" w:hAnsiTheme="minorAscii" w:eastAsiaTheme="minorAscii" w:cstheme="minorAscii"/>
          <w:strike w:val="0"/>
          <w:dstrike w:val="0"/>
          <w:noProof w:val="0"/>
          <w:sz w:val="24"/>
          <w:szCs w:val="24"/>
          <w:lang w:val="en-GB"/>
        </w:rPr>
        <w:t>https://mental-health-matters.org/2021/05/12/what-was-the-lunacy-act-1845/</w:t>
      </w:r>
      <w:r w:rsidRPr="565ECB34" w:rsidR="4D9F1AE5">
        <w:rPr>
          <w:rFonts w:ascii="Calibri" w:hAnsi="Calibri" w:eastAsia="Calibri" w:cs="Calibri" w:asciiTheme="minorAscii" w:hAnsiTheme="minorAscii" w:eastAsiaTheme="minorAscii" w:cstheme="minorAscii"/>
          <w:noProof w:val="0"/>
          <w:sz w:val="24"/>
          <w:szCs w:val="24"/>
          <w:lang w:val="en-GB"/>
        </w:rPr>
        <w:t xml:space="preserve"> (Accessed: 9 March 2023). </w:t>
      </w:r>
    </w:p>
    <w:p w:rsidR="4D9F1AE5" w:rsidP="565ECB34" w:rsidRDefault="4D9F1AE5" w14:paraId="77C37129" w14:textId="17990744">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Mental Health UK (2023)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Symptoms of schizophrenia</w:t>
      </w:r>
      <w:r w:rsidRPr="565ECB34" w:rsidR="4D9F1AE5">
        <w:rPr>
          <w:rFonts w:ascii="Calibri" w:hAnsi="Calibri" w:eastAsia="Calibri" w:cs="Calibri" w:asciiTheme="minorAscii" w:hAnsiTheme="minorAscii" w:eastAsiaTheme="minorAscii" w:cstheme="minorAscii"/>
          <w:noProof w:val="0"/>
          <w:sz w:val="24"/>
          <w:szCs w:val="24"/>
          <w:lang w:val="en-GB"/>
        </w:rPr>
        <w:t xml:space="preserve">. Available at: </w:t>
      </w:r>
      <w:r w:rsidRPr="565ECB34" w:rsidR="4D9F1AE5">
        <w:rPr>
          <w:rFonts w:ascii="Calibri" w:hAnsi="Calibri" w:eastAsia="Calibri" w:cs="Calibri" w:asciiTheme="minorAscii" w:hAnsiTheme="minorAscii" w:eastAsiaTheme="minorAscii" w:cstheme="minorAscii"/>
          <w:strike w:val="0"/>
          <w:dstrike w:val="0"/>
          <w:noProof w:val="0"/>
          <w:sz w:val="24"/>
          <w:szCs w:val="24"/>
          <w:lang w:val="en-GB"/>
        </w:rPr>
        <w:t>https://mentalhealth-uk.org/help-and-information/conditions/schizophrenia/symptoms/</w:t>
      </w:r>
      <w:r w:rsidRPr="565ECB34" w:rsidR="4D9F1AE5">
        <w:rPr>
          <w:rFonts w:ascii="Calibri" w:hAnsi="Calibri" w:eastAsia="Calibri" w:cs="Calibri" w:asciiTheme="minorAscii" w:hAnsiTheme="minorAscii" w:eastAsiaTheme="minorAscii" w:cstheme="minorAscii"/>
          <w:noProof w:val="0"/>
          <w:sz w:val="24"/>
          <w:szCs w:val="24"/>
          <w:lang w:val="en-GB"/>
        </w:rPr>
        <w:t xml:space="preserve"> (Accessed: 12 March 2023)</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3B2AA460" w14:textId="26030E8F">
      <w:pPr>
        <w:rPr>
          <w:rFonts w:ascii="Calibri" w:hAnsi="Calibri" w:eastAsia="Calibri" w:cs="Calibri" w:asciiTheme="minorAscii" w:hAnsiTheme="minorAscii" w:eastAsiaTheme="minorAscii" w:cstheme="minorAscii"/>
          <w:noProof w:val="0"/>
          <w:color w:val="auto"/>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Mind (2017)</w:t>
      </w:r>
      <w:r w:rsidRPr="565ECB34" w:rsidR="4D9F1AE5">
        <w:rPr>
          <w:rFonts w:ascii="Calibri" w:hAnsi="Calibri" w:eastAsia="Calibri" w:cs="Calibri" w:asciiTheme="minorAscii" w:hAnsiTheme="minorAscii" w:eastAsiaTheme="minorAscii" w:cstheme="minorAscii"/>
          <w:i w:val="1"/>
          <w:iCs w:val="1"/>
          <w:noProof w:val="0"/>
          <w:sz w:val="24"/>
          <w:szCs w:val="24"/>
          <w:lang w:val="en-GB"/>
        </w:rPr>
        <w:t xml:space="preserve"> Mental health problems – an introduction.</w:t>
      </w:r>
      <w:r w:rsidRPr="565ECB34" w:rsidR="4D9F1AE5">
        <w:rPr>
          <w:rFonts w:ascii="Calibri" w:hAnsi="Calibri" w:eastAsia="Calibri" w:cs="Calibri" w:asciiTheme="minorAscii" w:hAnsiTheme="minorAscii" w:eastAsiaTheme="minorAscii" w:cstheme="minorAscii"/>
          <w:noProof w:val="0"/>
          <w:sz w:val="24"/>
          <w:szCs w:val="24"/>
          <w:lang w:val="en-GB"/>
        </w:rPr>
        <w:t xml:space="preserve"> Available at: </w:t>
      </w:r>
      <w:r w:rsidRPr="565ECB34" w:rsidR="4D9F1AE5">
        <w:rPr>
          <w:rFonts w:ascii="Calibri" w:hAnsi="Calibri" w:eastAsia="Calibri" w:cs="Calibri" w:asciiTheme="minorAscii" w:hAnsiTheme="minorAscii" w:eastAsiaTheme="minorAscii" w:cstheme="minorAscii"/>
          <w:strike w:val="0"/>
          <w:dstrike w:val="0"/>
          <w:noProof w:val="0"/>
          <w:sz w:val="24"/>
          <w:szCs w:val="24"/>
          <w:lang w:val="en-GB"/>
        </w:rPr>
        <w:t>https://www.mind.org.uk/information-support/types-of-mental-health-problems/mental-</w:t>
      </w:r>
      <w:r w:rsidRPr="565ECB34" w:rsidR="4D9F1AE5">
        <w:rPr>
          <w:rFonts w:ascii="Calibri" w:hAnsi="Calibri" w:eastAsia="Calibri" w:cs="Calibri" w:asciiTheme="minorAscii" w:hAnsiTheme="minorAscii" w:eastAsiaTheme="minorAscii" w:cstheme="minorAscii"/>
          <w:strike w:val="0"/>
          <w:dstrike w:val="0"/>
          <w:noProof w:val="0"/>
          <w:color w:val="auto"/>
          <w:sz w:val="24"/>
          <w:szCs w:val="24"/>
          <w:lang w:val="en-GB"/>
        </w:rPr>
        <w:t>health-problems-introduction/stigma-misconceptions/</w:t>
      </w:r>
      <w:r w:rsidRPr="565ECB34" w:rsidR="4D9F1AE5">
        <w:rPr>
          <w:rFonts w:ascii="Calibri" w:hAnsi="Calibri" w:eastAsia="Calibri" w:cs="Calibri" w:asciiTheme="minorAscii" w:hAnsiTheme="minorAscii" w:eastAsiaTheme="minorAscii" w:cstheme="minorAscii"/>
          <w:noProof w:val="0"/>
          <w:color w:val="auto"/>
          <w:sz w:val="24"/>
          <w:szCs w:val="24"/>
          <w:lang w:val="en-GB"/>
        </w:rPr>
        <w:t xml:space="preserve"> (Accessed: 12 March 2023). </w:t>
      </w:r>
    </w:p>
    <w:p w:rsidR="193C6526" w:rsidP="565ECB34" w:rsidRDefault="193C6526" w14:paraId="074C030F" w14:textId="6724AC28">
      <w:pPr>
        <w:pStyle w:val="Normal"/>
        <w:rPr>
          <w:rFonts w:ascii="Calibri" w:hAnsi="Calibri" w:eastAsia="Calibri" w:cs="Calibri"/>
          <w:noProof w:val="0"/>
          <w:color w:val="auto"/>
          <w:sz w:val="24"/>
          <w:szCs w:val="24"/>
          <w:lang w:val="en-GB"/>
        </w:rPr>
      </w:pPr>
      <w:r w:rsidRPr="565ECB34" w:rsidR="193C6526">
        <w:rPr>
          <w:rFonts w:ascii="Calibri" w:hAnsi="Calibri" w:eastAsia="Calibri" w:cs="Calibri"/>
          <w:b w:val="0"/>
          <w:bCs w:val="0"/>
          <w:i w:val="0"/>
          <w:iCs w:val="0"/>
          <w:caps w:val="0"/>
          <w:smallCaps w:val="0"/>
          <w:noProof w:val="0"/>
          <w:color w:val="auto"/>
          <w:sz w:val="24"/>
          <w:szCs w:val="24"/>
          <w:lang w:val="en-GB"/>
        </w:rPr>
        <w:t xml:space="preserve">Moritz, S., Berna, F., Jaeger, S., Westermann, S. and Nagel, M. (2016) ‘The customer is </w:t>
      </w:r>
      <w:r w:rsidRPr="565ECB34" w:rsidR="193C6526">
        <w:rPr>
          <w:rFonts w:ascii="Calibri" w:hAnsi="Calibri" w:eastAsia="Calibri" w:cs="Calibri"/>
          <w:b w:val="0"/>
          <w:bCs w:val="0"/>
          <w:i w:val="0"/>
          <w:iCs w:val="0"/>
          <w:caps w:val="0"/>
          <w:smallCaps w:val="0"/>
          <w:noProof w:val="0"/>
          <w:color w:val="auto"/>
          <w:sz w:val="24"/>
          <w:szCs w:val="24"/>
          <w:lang w:val="en-GB"/>
        </w:rPr>
        <w:t>always</w:t>
      </w:r>
      <w:r w:rsidRPr="565ECB34" w:rsidR="193C6526">
        <w:rPr>
          <w:rFonts w:ascii="Calibri" w:hAnsi="Calibri" w:eastAsia="Calibri" w:cs="Calibri"/>
          <w:b w:val="0"/>
          <w:bCs w:val="0"/>
          <w:i w:val="0"/>
          <w:iCs w:val="0"/>
          <w:caps w:val="0"/>
          <w:smallCaps w:val="0"/>
          <w:noProof w:val="0"/>
          <w:color w:val="auto"/>
          <w:sz w:val="24"/>
          <w:szCs w:val="24"/>
          <w:lang w:val="en-GB"/>
        </w:rPr>
        <w:t xml:space="preserve"> right? Subjective target symptoms and treatment preferences in patients with psychosis</w:t>
      </w:r>
      <w:r w:rsidRPr="565ECB34" w:rsidR="193C6526">
        <w:rPr>
          <w:rFonts w:ascii="Calibri" w:hAnsi="Calibri" w:eastAsia="Calibri" w:cs="Calibri"/>
          <w:b w:val="0"/>
          <w:bCs w:val="0"/>
          <w:i w:val="0"/>
          <w:iCs w:val="0"/>
          <w:caps w:val="0"/>
          <w:smallCaps w:val="0"/>
          <w:noProof w:val="0"/>
          <w:color w:val="auto"/>
          <w:sz w:val="24"/>
          <w:szCs w:val="24"/>
          <w:lang w:val="en-GB"/>
        </w:rPr>
        <w:t>’,</w:t>
      </w:r>
      <w:r w:rsidRPr="565ECB34" w:rsidR="193C6526">
        <w:rPr>
          <w:rFonts w:ascii="Calibri" w:hAnsi="Calibri" w:eastAsia="Calibri" w:cs="Calibri"/>
          <w:b w:val="0"/>
          <w:bCs w:val="0"/>
          <w:i w:val="0"/>
          <w:iCs w:val="0"/>
          <w:caps w:val="0"/>
          <w:smallCaps w:val="0"/>
          <w:noProof w:val="0"/>
          <w:color w:val="auto"/>
          <w:sz w:val="24"/>
          <w:szCs w:val="24"/>
          <w:lang w:val="en-GB"/>
        </w:rPr>
        <w:t xml:space="preserve"> </w:t>
      </w:r>
      <w:r w:rsidRPr="565ECB34" w:rsidR="193C6526">
        <w:rPr>
          <w:rFonts w:ascii="Calibri" w:hAnsi="Calibri" w:eastAsia="Calibri" w:cs="Calibri"/>
          <w:b w:val="0"/>
          <w:bCs w:val="0"/>
          <w:i w:val="1"/>
          <w:iCs w:val="1"/>
          <w:caps w:val="0"/>
          <w:smallCaps w:val="0"/>
          <w:noProof w:val="0"/>
          <w:color w:val="auto"/>
          <w:sz w:val="24"/>
          <w:szCs w:val="24"/>
          <w:lang w:val="en-GB"/>
        </w:rPr>
        <w:t>European Archives of Psychiatry and Clinical Neuroscience</w:t>
      </w:r>
      <w:r w:rsidRPr="565ECB34" w:rsidR="193C6526">
        <w:rPr>
          <w:rFonts w:ascii="Calibri" w:hAnsi="Calibri" w:eastAsia="Calibri" w:cs="Calibri"/>
          <w:b w:val="0"/>
          <w:bCs w:val="0"/>
          <w:i w:val="0"/>
          <w:iCs w:val="0"/>
          <w:caps w:val="0"/>
          <w:smallCaps w:val="0"/>
          <w:noProof w:val="0"/>
          <w:color w:val="auto"/>
          <w:sz w:val="24"/>
          <w:szCs w:val="24"/>
          <w:lang w:val="en-GB"/>
        </w:rPr>
        <w:t>, 267(4), pp.335–339.</w:t>
      </w:r>
    </w:p>
    <w:p w:rsidR="2836B25A" w:rsidP="565ECB34" w:rsidRDefault="2836B25A" w14:paraId="23369B44" w14:textId="20D800C8">
      <w:pPr>
        <w:pStyle w:val="Normal"/>
        <w:rPr>
          <w:rFonts w:ascii="Calibri" w:hAnsi="Calibri" w:eastAsia="Calibri" w:cs="Calibri"/>
          <w:noProof w:val="0"/>
          <w:color w:val="auto"/>
          <w:sz w:val="24"/>
          <w:szCs w:val="24"/>
          <w:lang w:val="en-GB"/>
        </w:rPr>
      </w:pPr>
      <w:r w:rsidRPr="565ECB34" w:rsidR="2836B25A">
        <w:rPr>
          <w:rFonts w:ascii="Calibri" w:hAnsi="Calibri" w:eastAsia="Calibri" w:cs="Calibri"/>
          <w:b w:val="0"/>
          <w:bCs w:val="0"/>
          <w:i w:val="0"/>
          <w:iCs w:val="0"/>
          <w:caps w:val="0"/>
          <w:smallCaps w:val="0"/>
          <w:noProof w:val="0"/>
          <w:color w:val="auto"/>
          <w:sz w:val="24"/>
          <w:szCs w:val="24"/>
          <w:lang w:val="en-GB"/>
        </w:rPr>
        <w:t xml:space="preserve">Müller, H., </w:t>
      </w:r>
      <w:r w:rsidRPr="565ECB34" w:rsidR="2836B25A">
        <w:rPr>
          <w:rFonts w:ascii="Calibri" w:hAnsi="Calibri" w:eastAsia="Calibri" w:cs="Calibri"/>
          <w:b w:val="0"/>
          <w:bCs w:val="0"/>
          <w:i w:val="0"/>
          <w:iCs w:val="0"/>
          <w:caps w:val="0"/>
          <w:smallCaps w:val="0"/>
          <w:noProof w:val="0"/>
          <w:color w:val="auto"/>
          <w:sz w:val="24"/>
          <w:szCs w:val="24"/>
          <w:lang w:val="en-GB"/>
        </w:rPr>
        <w:t>Kommescher</w:t>
      </w:r>
      <w:r w:rsidRPr="565ECB34" w:rsidR="2836B25A">
        <w:rPr>
          <w:rFonts w:ascii="Calibri" w:hAnsi="Calibri" w:eastAsia="Calibri" w:cs="Calibri"/>
          <w:b w:val="0"/>
          <w:bCs w:val="0"/>
          <w:i w:val="0"/>
          <w:iCs w:val="0"/>
          <w:caps w:val="0"/>
          <w:smallCaps w:val="0"/>
          <w:noProof w:val="0"/>
          <w:color w:val="auto"/>
          <w:sz w:val="24"/>
          <w:szCs w:val="24"/>
          <w:lang w:val="en-GB"/>
        </w:rPr>
        <w:t xml:space="preserve">, M., </w:t>
      </w:r>
      <w:r w:rsidRPr="565ECB34" w:rsidR="2836B25A">
        <w:rPr>
          <w:rFonts w:ascii="Calibri" w:hAnsi="Calibri" w:eastAsia="Calibri" w:cs="Calibri"/>
          <w:b w:val="0"/>
          <w:bCs w:val="0"/>
          <w:i w:val="0"/>
          <w:iCs w:val="0"/>
          <w:caps w:val="0"/>
          <w:smallCaps w:val="0"/>
          <w:noProof w:val="0"/>
          <w:color w:val="auto"/>
          <w:sz w:val="24"/>
          <w:szCs w:val="24"/>
          <w:lang w:val="en-GB"/>
        </w:rPr>
        <w:t>Güttgemanns</w:t>
      </w:r>
      <w:r w:rsidRPr="565ECB34" w:rsidR="2836B25A">
        <w:rPr>
          <w:rFonts w:ascii="Calibri" w:hAnsi="Calibri" w:eastAsia="Calibri" w:cs="Calibri"/>
          <w:b w:val="0"/>
          <w:bCs w:val="0"/>
          <w:i w:val="0"/>
          <w:iCs w:val="0"/>
          <w:caps w:val="0"/>
          <w:smallCaps w:val="0"/>
          <w:noProof w:val="0"/>
          <w:color w:val="auto"/>
          <w:sz w:val="24"/>
          <w:szCs w:val="24"/>
          <w:lang w:val="en-GB"/>
        </w:rPr>
        <w:t xml:space="preserve">, J., Wessels, H., </w:t>
      </w:r>
      <w:r w:rsidRPr="565ECB34" w:rsidR="2836B25A">
        <w:rPr>
          <w:rFonts w:ascii="Calibri" w:hAnsi="Calibri" w:eastAsia="Calibri" w:cs="Calibri"/>
          <w:b w:val="0"/>
          <w:bCs w:val="0"/>
          <w:i w:val="0"/>
          <w:iCs w:val="0"/>
          <w:caps w:val="0"/>
          <w:smallCaps w:val="0"/>
          <w:noProof w:val="0"/>
          <w:color w:val="auto"/>
          <w:sz w:val="24"/>
          <w:szCs w:val="24"/>
          <w:lang w:val="en-GB"/>
        </w:rPr>
        <w:t>Walger</w:t>
      </w:r>
      <w:r w:rsidRPr="565ECB34" w:rsidR="2836B25A">
        <w:rPr>
          <w:rFonts w:ascii="Calibri" w:hAnsi="Calibri" w:eastAsia="Calibri" w:cs="Calibri"/>
          <w:b w:val="0"/>
          <w:bCs w:val="0"/>
          <w:i w:val="0"/>
          <w:iCs w:val="0"/>
          <w:caps w:val="0"/>
          <w:smallCaps w:val="0"/>
          <w:noProof w:val="0"/>
          <w:color w:val="auto"/>
          <w:sz w:val="24"/>
          <w:szCs w:val="24"/>
          <w:lang w:val="en-GB"/>
        </w:rPr>
        <w:t xml:space="preserve">, P., Lehmkuhl, G., Kuhr, K., Hamacher, S., </w:t>
      </w:r>
      <w:r w:rsidRPr="565ECB34" w:rsidR="2836B25A">
        <w:rPr>
          <w:rFonts w:ascii="Calibri" w:hAnsi="Calibri" w:eastAsia="Calibri" w:cs="Calibri"/>
          <w:b w:val="0"/>
          <w:bCs w:val="0"/>
          <w:i w:val="0"/>
          <w:iCs w:val="0"/>
          <w:caps w:val="0"/>
          <w:smallCaps w:val="0"/>
          <w:noProof w:val="0"/>
          <w:color w:val="auto"/>
          <w:sz w:val="24"/>
          <w:szCs w:val="24"/>
          <w:lang w:val="en-GB"/>
        </w:rPr>
        <w:t>Lehmacher</w:t>
      </w:r>
      <w:r w:rsidRPr="565ECB34" w:rsidR="2836B25A">
        <w:rPr>
          <w:rFonts w:ascii="Calibri" w:hAnsi="Calibri" w:eastAsia="Calibri" w:cs="Calibri"/>
          <w:b w:val="0"/>
          <w:bCs w:val="0"/>
          <w:i w:val="0"/>
          <w:iCs w:val="0"/>
          <w:caps w:val="0"/>
          <w:smallCaps w:val="0"/>
          <w:noProof w:val="0"/>
          <w:color w:val="auto"/>
          <w:sz w:val="24"/>
          <w:szCs w:val="24"/>
          <w:lang w:val="en-GB"/>
        </w:rPr>
        <w:t xml:space="preserve">, W., Müller, K., Herrlich, J., Wiedemann, G., </w:t>
      </w:r>
      <w:r w:rsidRPr="565ECB34" w:rsidR="2836B25A">
        <w:rPr>
          <w:rFonts w:ascii="Calibri" w:hAnsi="Calibri" w:eastAsia="Calibri" w:cs="Calibri"/>
          <w:b w:val="0"/>
          <w:bCs w:val="0"/>
          <w:i w:val="0"/>
          <w:iCs w:val="0"/>
          <w:caps w:val="0"/>
          <w:smallCaps w:val="0"/>
          <w:noProof w:val="0"/>
          <w:color w:val="auto"/>
          <w:sz w:val="24"/>
          <w:szCs w:val="24"/>
          <w:lang w:val="en-GB"/>
        </w:rPr>
        <w:t>Stösser</w:t>
      </w:r>
      <w:r w:rsidRPr="565ECB34" w:rsidR="2836B25A">
        <w:rPr>
          <w:rFonts w:ascii="Calibri" w:hAnsi="Calibri" w:eastAsia="Calibri" w:cs="Calibri"/>
          <w:b w:val="0"/>
          <w:bCs w:val="0"/>
          <w:i w:val="0"/>
          <w:iCs w:val="0"/>
          <w:caps w:val="0"/>
          <w:smallCaps w:val="0"/>
          <w:noProof w:val="0"/>
          <w:color w:val="auto"/>
          <w:sz w:val="24"/>
          <w:szCs w:val="24"/>
          <w:lang w:val="en-GB"/>
        </w:rPr>
        <w:t xml:space="preserve">, D., Klingberg, S. and </w:t>
      </w:r>
      <w:r w:rsidRPr="565ECB34" w:rsidR="2836B25A">
        <w:rPr>
          <w:rFonts w:ascii="Calibri" w:hAnsi="Calibri" w:eastAsia="Calibri" w:cs="Calibri"/>
          <w:b w:val="0"/>
          <w:bCs w:val="0"/>
          <w:i w:val="0"/>
          <w:iCs w:val="0"/>
          <w:caps w:val="0"/>
          <w:smallCaps w:val="0"/>
          <w:noProof w:val="0"/>
          <w:color w:val="auto"/>
          <w:sz w:val="24"/>
          <w:szCs w:val="24"/>
          <w:lang w:val="en-GB"/>
        </w:rPr>
        <w:t>Bechdolf</w:t>
      </w:r>
      <w:r w:rsidRPr="565ECB34" w:rsidR="2836B25A">
        <w:rPr>
          <w:rFonts w:ascii="Calibri" w:hAnsi="Calibri" w:eastAsia="Calibri" w:cs="Calibri"/>
          <w:b w:val="0"/>
          <w:bCs w:val="0"/>
          <w:i w:val="0"/>
          <w:iCs w:val="0"/>
          <w:caps w:val="0"/>
          <w:smallCaps w:val="0"/>
          <w:noProof w:val="0"/>
          <w:color w:val="auto"/>
          <w:sz w:val="24"/>
          <w:szCs w:val="24"/>
          <w:lang w:val="en-GB"/>
        </w:rPr>
        <w:t xml:space="preserve">, A. (2019) ‘Cognitive </w:t>
      </w:r>
      <w:r w:rsidRPr="565ECB34" w:rsidR="2836B25A">
        <w:rPr>
          <w:rFonts w:ascii="Calibri" w:hAnsi="Calibri" w:eastAsia="Calibri" w:cs="Calibri"/>
          <w:b w:val="0"/>
          <w:bCs w:val="0"/>
          <w:i w:val="0"/>
          <w:iCs w:val="0"/>
          <w:caps w:val="0"/>
          <w:smallCaps w:val="0"/>
          <w:noProof w:val="0"/>
          <w:color w:val="auto"/>
          <w:sz w:val="24"/>
          <w:szCs w:val="24"/>
          <w:lang w:val="en-GB"/>
        </w:rPr>
        <w:t>behavioral</w:t>
      </w:r>
      <w:r w:rsidRPr="565ECB34" w:rsidR="2836B25A">
        <w:rPr>
          <w:rFonts w:ascii="Calibri" w:hAnsi="Calibri" w:eastAsia="Calibri" w:cs="Calibri"/>
          <w:b w:val="0"/>
          <w:bCs w:val="0"/>
          <w:i w:val="0"/>
          <w:iCs w:val="0"/>
          <w:caps w:val="0"/>
          <w:smallCaps w:val="0"/>
          <w:noProof w:val="0"/>
          <w:color w:val="auto"/>
          <w:sz w:val="24"/>
          <w:szCs w:val="24"/>
          <w:lang w:val="en-GB"/>
        </w:rPr>
        <w:t xml:space="preserve"> therapy in adolescents with early-onset psychosis: a randomized controlled pilot study’, </w:t>
      </w:r>
      <w:r w:rsidRPr="565ECB34" w:rsidR="2836B25A">
        <w:rPr>
          <w:rFonts w:ascii="Calibri" w:hAnsi="Calibri" w:eastAsia="Calibri" w:cs="Calibri"/>
          <w:b w:val="0"/>
          <w:bCs w:val="0"/>
          <w:i w:val="1"/>
          <w:iCs w:val="1"/>
          <w:caps w:val="0"/>
          <w:smallCaps w:val="0"/>
          <w:noProof w:val="0"/>
          <w:color w:val="auto"/>
          <w:sz w:val="24"/>
          <w:szCs w:val="24"/>
          <w:lang w:val="en-GB"/>
        </w:rPr>
        <w:t>European Child &amp; Adolescent Psychiatry</w:t>
      </w:r>
      <w:r w:rsidRPr="565ECB34" w:rsidR="2836B25A">
        <w:rPr>
          <w:rFonts w:ascii="Calibri" w:hAnsi="Calibri" w:eastAsia="Calibri" w:cs="Calibri"/>
          <w:b w:val="0"/>
          <w:bCs w:val="0"/>
          <w:i w:val="0"/>
          <w:iCs w:val="0"/>
          <w:caps w:val="0"/>
          <w:smallCaps w:val="0"/>
          <w:noProof w:val="0"/>
          <w:color w:val="auto"/>
          <w:sz w:val="24"/>
          <w:szCs w:val="24"/>
          <w:lang w:val="en-GB"/>
        </w:rPr>
        <w:t>, 29(7), pp.1011–1022.</w:t>
      </w:r>
    </w:p>
    <w:p w:rsidR="4D9F1AE5" w:rsidP="565ECB34" w:rsidRDefault="4D9F1AE5" w14:paraId="017521AF" w14:textId="6869C0FD">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National Health Service (2022)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Symptoms – Schizophrenia</w:t>
      </w:r>
      <w:r w:rsidRPr="565ECB34" w:rsidR="4D9F1AE5">
        <w:rPr>
          <w:rFonts w:ascii="Calibri" w:hAnsi="Calibri" w:eastAsia="Calibri" w:cs="Calibri" w:asciiTheme="minorAscii" w:hAnsiTheme="minorAscii" w:eastAsiaTheme="minorAscii" w:cstheme="minorAscii"/>
          <w:noProof w:val="0"/>
          <w:sz w:val="24"/>
          <w:szCs w:val="24"/>
          <w:lang w:val="en-GB"/>
        </w:rPr>
        <w:t xml:space="preserve">. Available at: </w:t>
      </w:r>
      <w:r w:rsidRPr="565ECB34" w:rsidR="4D9F1AE5">
        <w:rPr>
          <w:rFonts w:ascii="Calibri" w:hAnsi="Calibri" w:eastAsia="Calibri" w:cs="Calibri" w:asciiTheme="minorAscii" w:hAnsiTheme="minorAscii" w:eastAsiaTheme="minorAscii" w:cstheme="minorAscii"/>
          <w:strike w:val="0"/>
          <w:dstrike w:val="0"/>
          <w:noProof w:val="0"/>
          <w:sz w:val="24"/>
          <w:szCs w:val="24"/>
          <w:lang w:val="en-GB"/>
        </w:rPr>
        <w:t>https://www.nhs.uk/mental-health/conditions/schizophrenia/symptoms/</w:t>
      </w:r>
      <w:r w:rsidRPr="565ECB34" w:rsidR="4D9F1AE5">
        <w:rPr>
          <w:rFonts w:ascii="Calibri" w:hAnsi="Calibri" w:eastAsia="Calibri" w:cs="Calibri" w:asciiTheme="minorAscii" w:hAnsiTheme="minorAscii" w:eastAsiaTheme="minorAscii" w:cstheme="minorAscii"/>
          <w:noProof w:val="0"/>
          <w:sz w:val="24"/>
          <w:szCs w:val="24"/>
          <w:lang w:val="en-GB"/>
        </w:rPr>
        <w:t xml:space="preserve"> (Accessed: 12 March 2023). </w:t>
      </w:r>
    </w:p>
    <w:p w:rsidR="2AB9A649" w:rsidP="565ECB34" w:rsidRDefault="2AB9A649" w14:paraId="74223B2D" w14:textId="407F8D4D">
      <w:pPr>
        <w:pStyle w:val="Normal"/>
        <w:rPr>
          <w:rFonts w:ascii="Calibri" w:hAnsi="Calibri" w:eastAsia="Calibri" w:cs="Calibri" w:asciiTheme="minorAscii" w:hAnsiTheme="minorAscii" w:eastAsiaTheme="minorAscii" w:cstheme="minorAscii"/>
          <w:noProof w:val="0"/>
          <w:sz w:val="24"/>
          <w:szCs w:val="24"/>
          <w:lang w:val="en-GB"/>
        </w:rPr>
      </w:pPr>
      <w:r w:rsidRPr="565ECB34" w:rsidR="2AB9A649">
        <w:rPr>
          <w:rFonts w:ascii="Calibri" w:hAnsi="Calibri" w:eastAsia="Calibri" w:cs="Calibri" w:asciiTheme="minorAscii" w:hAnsiTheme="minorAscii" w:eastAsiaTheme="minorAscii" w:cstheme="minorAscii"/>
          <w:noProof w:val="0"/>
          <w:sz w:val="24"/>
          <w:szCs w:val="24"/>
          <w:lang w:val="en-GB"/>
        </w:rPr>
        <w:t xml:space="preserve">National Institute for Health and Care Excellence (2015) </w:t>
      </w:r>
      <w:r w:rsidRPr="565ECB34" w:rsidR="2AB9A649">
        <w:rPr>
          <w:rFonts w:ascii="Calibri" w:hAnsi="Calibri" w:eastAsia="Calibri" w:cs="Calibri" w:asciiTheme="minorAscii" w:hAnsiTheme="minorAscii" w:eastAsiaTheme="minorAscii" w:cstheme="minorAscii"/>
          <w:i w:val="1"/>
          <w:iCs w:val="1"/>
          <w:noProof w:val="0"/>
          <w:sz w:val="24"/>
          <w:szCs w:val="24"/>
          <w:lang w:val="en-GB"/>
        </w:rPr>
        <w:t>Psychosis and schizophrenia in adults</w:t>
      </w:r>
      <w:r w:rsidRPr="565ECB34" w:rsidR="2AB9A649">
        <w:rPr>
          <w:rFonts w:ascii="Calibri" w:hAnsi="Calibri" w:eastAsia="Calibri" w:cs="Calibri" w:asciiTheme="minorAscii" w:hAnsiTheme="minorAscii" w:eastAsiaTheme="minorAscii" w:cstheme="minorAscii"/>
          <w:noProof w:val="0"/>
          <w:sz w:val="24"/>
          <w:szCs w:val="24"/>
          <w:lang w:val="en-GB"/>
        </w:rPr>
        <w:t xml:space="preserve">. Available at: </w:t>
      </w:r>
      <w:r w:rsidRPr="565ECB34" w:rsidR="2AB9A649">
        <w:rPr>
          <w:rFonts w:ascii="Calibri" w:hAnsi="Calibri" w:eastAsia="Calibri" w:cs="Calibri" w:asciiTheme="minorAscii" w:hAnsiTheme="minorAscii" w:eastAsiaTheme="minorAscii" w:cstheme="minorAscii"/>
          <w:noProof w:val="0"/>
          <w:sz w:val="24"/>
          <w:szCs w:val="24"/>
          <w:lang w:val="en-GB"/>
        </w:rPr>
        <w:t>https://www.nice.org.uk/guidance/qs80/chapter/quality-statement-2-cognitive-behavioural-therapy</w:t>
      </w:r>
      <w:r w:rsidRPr="565ECB34" w:rsidR="3D693753">
        <w:rPr>
          <w:rFonts w:ascii="Calibri" w:hAnsi="Calibri" w:eastAsia="Calibri" w:cs="Calibri" w:asciiTheme="minorAscii" w:hAnsiTheme="minorAscii" w:eastAsiaTheme="minorAscii" w:cstheme="minorAscii"/>
          <w:noProof w:val="0"/>
          <w:sz w:val="24"/>
          <w:szCs w:val="24"/>
          <w:lang w:val="en-GB"/>
        </w:rPr>
        <w:t xml:space="preserve"> (Accessed: 20 March 2023).</w:t>
      </w:r>
    </w:p>
    <w:p w:rsidR="4D9F1AE5" w:rsidP="565ECB34" w:rsidRDefault="4D9F1AE5" w14:paraId="47D9B5E9" w14:textId="4D22A6DB">
      <w:pPr>
        <w:pStyle w:val="Normal"/>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Njoku, A. (2020)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The Relationship Between Culture and Mental Illness</w:t>
      </w:r>
      <w:r w:rsidRPr="565ECB34" w:rsidR="4D9F1AE5">
        <w:rPr>
          <w:rFonts w:ascii="Calibri" w:hAnsi="Calibri" w:eastAsia="Calibri" w:cs="Calibri" w:asciiTheme="minorAscii" w:hAnsiTheme="minorAscii" w:eastAsiaTheme="minorAscii" w:cstheme="minorAscii"/>
          <w:noProof w:val="0"/>
          <w:sz w:val="24"/>
          <w:szCs w:val="24"/>
          <w:lang w:val="en-GB"/>
        </w:rPr>
        <w:t xml:space="preserve">. Our Time. Available at: </w:t>
      </w:r>
      <w:r w:rsidRPr="565ECB34" w:rsidR="4D9F1AE5">
        <w:rPr>
          <w:rFonts w:ascii="Calibri" w:hAnsi="Calibri" w:eastAsia="Calibri" w:cs="Calibri" w:asciiTheme="minorAscii" w:hAnsiTheme="minorAscii" w:eastAsiaTheme="minorAscii" w:cstheme="minorAscii"/>
          <w:strike w:val="0"/>
          <w:dstrike w:val="0"/>
          <w:noProof w:val="0"/>
          <w:sz w:val="24"/>
          <w:szCs w:val="24"/>
          <w:lang w:val="en-GB"/>
        </w:rPr>
        <w:t>https://ourtime.org.uk/stories/the-relationship-between-culture-and-mental-illness/</w:t>
      </w:r>
      <w:r w:rsidRPr="565ECB34" w:rsidR="4D9F1AE5">
        <w:rPr>
          <w:rFonts w:ascii="Calibri" w:hAnsi="Calibri" w:eastAsia="Calibri" w:cs="Calibri" w:asciiTheme="minorAscii" w:hAnsiTheme="minorAscii" w:eastAsiaTheme="minorAscii" w:cstheme="minorAscii"/>
          <w:noProof w:val="0"/>
          <w:sz w:val="24"/>
          <w:szCs w:val="24"/>
          <w:lang w:val="en-GB"/>
        </w:rPr>
        <w:t>. (Accessed: 26 February 2023)</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1DE5F5D6" w14:textId="653FBC1C">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Oswald, U. (2021) ‘Distraction from Hurtful Thoughts’,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Medizinhistorisches</w:t>
      </w:r>
      <w:r w:rsidRPr="565ECB34" w:rsidR="4D9F1AE5">
        <w:rPr>
          <w:rFonts w:ascii="Calibri" w:hAnsi="Calibri" w:eastAsia="Calibri" w:cs="Calibri" w:asciiTheme="minorAscii" w:hAnsiTheme="minorAscii" w:eastAsiaTheme="minorAscii" w:cstheme="minorAscii"/>
          <w:i w:val="1"/>
          <w:iCs w:val="1"/>
          <w:noProof w:val="0"/>
          <w:sz w:val="24"/>
          <w:szCs w:val="24"/>
          <w:lang w:val="en-GB"/>
        </w:rPr>
        <w:t xml:space="preserve"> Journal</w:t>
      </w:r>
      <w:r w:rsidRPr="565ECB34" w:rsidR="4D9F1AE5">
        <w:rPr>
          <w:rFonts w:ascii="Calibri" w:hAnsi="Calibri" w:eastAsia="Calibri" w:cs="Calibri" w:asciiTheme="minorAscii" w:hAnsiTheme="minorAscii" w:eastAsiaTheme="minorAscii" w:cstheme="minorAscii"/>
          <w:noProof w:val="0"/>
          <w:sz w:val="24"/>
          <w:szCs w:val="24"/>
          <w:lang w:val="en-GB"/>
        </w:rPr>
        <w:t>, 56(1-2), p.30.</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1BBD0ABE" w14:textId="1745CE44">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Paribello</w:t>
      </w:r>
      <w:r w:rsidRPr="565ECB34" w:rsidR="4D9F1AE5">
        <w:rPr>
          <w:rFonts w:ascii="Calibri" w:hAnsi="Calibri" w:eastAsia="Calibri" w:cs="Calibri" w:asciiTheme="minorAscii" w:hAnsiTheme="minorAscii" w:eastAsiaTheme="minorAscii" w:cstheme="minorAscii"/>
          <w:noProof w:val="0"/>
          <w:sz w:val="24"/>
          <w:szCs w:val="24"/>
          <w:lang w:val="en-GB"/>
        </w:rPr>
        <w:t xml:space="preserve">, P., </w:t>
      </w:r>
      <w:r w:rsidRPr="565ECB34" w:rsidR="4D9F1AE5">
        <w:rPr>
          <w:rFonts w:ascii="Calibri" w:hAnsi="Calibri" w:eastAsia="Calibri" w:cs="Calibri" w:asciiTheme="minorAscii" w:hAnsiTheme="minorAscii" w:eastAsiaTheme="minorAscii" w:cstheme="minorAscii"/>
          <w:noProof w:val="0"/>
          <w:sz w:val="24"/>
          <w:szCs w:val="24"/>
          <w:lang w:val="en-GB"/>
        </w:rPr>
        <w:t>Manchia</w:t>
      </w:r>
      <w:r w:rsidRPr="565ECB34" w:rsidR="4D9F1AE5">
        <w:rPr>
          <w:rFonts w:ascii="Calibri" w:hAnsi="Calibri" w:eastAsia="Calibri" w:cs="Calibri" w:asciiTheme="minorAscii" w:hAnsiTheme="minorAscii" w:eastAsiaTheme="minorAscii" w:cstheme="minorAscii"/>
          <w:noProof w:val="0"/>
          <w:sz w:val="24"/>
          <w:szCs w:val="24"/>
          <w:lang w:val="en-GB"/>
        </w:rPr>
        <w:t xml:space="preserve">, M., </w:t>
      </w:r>
      <w:r w:rsidRPr="565ECB34" w:rsidR="4D9F1AE5">
        <w:rPr>
          <w:rFonts w:ascii="Calibri" w:hAnsi="Calibri" w:eastAsia="Calibri" w:cs="Calibri" w:asciiTheme="minorAscii" w:hAnsiTheme="minorAscii" w:eastAsiaTheme="minorAscii" w:cstheme="minorAscii"/>
          <w:noProof w:val="0"/>
          <w:sz w:val="24"/>
          <w:szCs w:val="24"/>
          <w:lang w:val="en-GB"/>
        </w:rPr>
        <w:t>Zedda</w:t>
      </w:r>
      <w:r w:rsidRPr="565ECB34" w:rsidR="4D9F1AE5">
        <w:rPr>
          <w:rFonts w:ascii="Calibri" w:hAnsi="Calibri" w:eastAsia="Calibri" w:cs="Calibri" w:asciiTheme="minorAscii" w:hAnsiTheme="minorAscii" w:eastAsiaTheme="minorAscii" w:cstheme="minorAscii"/>
          <w:noProof w:val="0"/>
          <w:sz w:val="24"/>
          <w:szCs w:val="24"/>
          <w:lang w:val="en-GB"/>
        </w:rPr>
        <w:t>, M., Pinna, F. and Carpiniello, B. (2021) ‘</w:t>
      </w:r>
      <w:r w:rsidRPr="565ECB34" w:rsidR="4D9F1AE5">
        <w:rPr>
          <w:rFonts w:ascii="Calibri" w:hAnsi="Calibri" w:eastAsia="Calibri" w:cs="Calibri" w:asciiTheme="minorAscii" w:hAnsiTheme="minorAscii" w:eastAsiaTheme="minorAscii" w:cstheme="minorAscii"/>
          <w:noProof w:val="0"/>
          <w:sz w:val="24"/>
          <w:szCs w:val="24"/>
          <w:lang w:val="en-GB"/>
        </w:rPr>
        <w:t>Leukocytosis</w:t>
      </w:r>
      <w:r w:rsidRPr="565ECB34" w:rsidR="4D9F1AE5">
        <w:rPr>
          <w:rFonts w:ascii="Calibri" w:hAnsi="Calibri" w:eastAsia="Calibri" w:cs="Calibri" w:asciiTheme="minorAscii" w:hAnsiTheme="minorAscii" w:eastAsiaTheme="minorAscii" w:cstheme="minorAscii"/>
          <w:noProof w:val="0"/>
          <w:sz w:val="24"/>
          <w:szCs w:val="24"/>
          <w:lang w:val="en-GB"/>
        </w:rPr>
        <w:t xml:space="preserve"> Associated with Clozapine Treatment: A Case Series and Systematic Review of the Literature’,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Medicina</w:t>
      </w:r>
      <w:r w:rsidRPr="565ECB34" w:rsidR="4D9F1AE5">
        <w:rPr>
          <w:rFonts w:ascii="Calibri" w:hAnsi="Calibri" w:eastAsia="Calibri" w:cs="Calibri" w:asciiTheme="minorAscii" w:hAnsiTheme="minorAscii" w:eastAsiaTheme="minorAscii" w:cstheme="minorAscii"/>
          <w:noProof w:val="0"/>
          <w:sz w:val="24"/>
          <w:szCs w:val="24"/>
          <w:lang w:val="en-GB"/>
        </w:rPr>
        <w:t>, 57(8), p.816.</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7164127F" w:rsidP="565ECB34" w:rsidRDefault="7164127F" w14:paraId="2553A811" w14:textId="256CFB78">
      <w:pPr>
        <w:pStyle w:val="Normal"/>
        <w:rPr>
          <w:rFonts w:ascii="Calibri" w:hAnsi="Calibri" w:eastAsia="Calibri" w:cs="Calibri"/>
          <w:noProof w:val="0"/>
          <w:color w:val="auto"/>
          <w:sz w:val="24"/>
          <w:szCs w:val="24"/>
          <w:lang w:val="en-GB"/>
        </w:rPr>
      </w:pPr>
      <w:r w:rsidRPr="565ECB34" w:rsidR="7164127F">
        <w:rPr>
          <w:rFonts w:ascii="Calibri" w:hAnsi="Calibri" w:eastAsia="Calibri" w:cs="Calibri"/>
          <w:b w:val="0"/>
          <w:bCs w:val="0"/>
          <w:i w:val="0"/>
          <w:iCs w:val="0"/>
          <w:caps w:val="0"/>
          <w:smallCaps w:val="0"/>
          <w:noProof w:val="0"/>
          <w:color w:val="auto"/>
          <w:sz w:val="24"/>
          <w:szCs w:val="24"/>
          <w:lang w:val="en-GB"/>
        </w:rPr>
        <w:t xml:space="preserve">Polese, D., Fornaro, M., Palermo, M., De Luca, V. and de Bartolomeis, A. (2019) ‘Treatment-Resistant to Antipsychotics: A Resistance to Everything? Psychotherapy in Treatment-Resistant Schizophrenia and Nonaffective Psychosis: A 25-Year Systematic Review and Exploratory Meta-Analysis', </w:t>
      </w:r>
      <w:r w:rsidRPr="565ECB34" w:rsidR="7164127F">
        <w:rPr>
          <w:rFonts w:ascii="Calibri" w:hAnsi="Calibri" w:eastAsia="Calibri" w:cs="Calibri"/>
          <w:b w:val="0"/>
          <w:bCs w:val="0"/>
          <w:i w:val="1"/>
          <w:iCs w:val="1"/>
          <w:caps w:val="0"/>
          <w:smallCaps w:val="0"/>
          <w:noProof w:val="0"/>
          <w:color w:val="auto"/>
          <w:sz w:val="24"/>
          <w:szCs w:val="24"/>
          <w:lang w:val="en-GB"/>
        </w:rPr>
        <w:t>Frontiers in Psychiatry</w:t>
      </w:r>
      <w:r w:rsidRPr="565ECB34" w:rsidR="7164127F">
        <w:rPr>
          <w:rFonts w:ascii="Calibri" w:hAnsi="Calibri" w:eastAsia="Calibri" w:cs="Calibri"/>
          <w:b w:val="0"/>
          <w:bCs w:val="0"/>
          <w:i w:val="0"/>
          <w:iCs w:val="0"/>
          <w:caps w:val="0"/>
          <w:smallCaps w:val="0"/>
          <w:noProof w:val="0"/>
          <w:color w:val="auto"/>
          <w:sz w:val="24"/>
          <w:szCs w:val="24"/>
          <w:lang w:val="en-GB"/>
        </w:rPr>
        <w:t>, 10.</w:t>
      </w:r>
    </w:p>
    <w:p w:rsidR="4D9F1AE5" w:rsidP="565ECB34" w:rsidRDefault="4D9F1AE5" w14:paraId="1E9D4F64" w14:textId="6010D4DE">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Ponte, K. (2021)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The Many Impacts of Self-Stigma</w:t>
      </w:r>
      <w:r w:rsidRPr="565ECB34" w:rsidR="4D9F1AE5">
        <w:rPr>
          <w:rFonts w:ascii="Calibri" w:hAnsi="Calibri" w:eastAsia="Calibri" w:cs="Calibri" w:asciiTheme="minorAscii" w:hAnsiTheme="minorAscii" w:eastAsiaTheme="minorAscii" w:cstheme="minorAscii"/>
          <w:noProof w:val="0"/>
          <w:sz w:val="24"/>
          <w:szCs w:val="24"/>
          <w:lang w:val="en-GB"/>
        </w:rPr>
        <w:t xml:space="preserve">. [blog]. 8 February. Available at: </w:t>
      </w:r>
      <w:r w:rsidRPr="565ECB34" w:rsidR="4D9F1AE5">
        <w:rPr>
          <w:rFonts w:ascii="Calibri" w:hAnsi="Calibri" w:eastAsia="Calibri" w:cs="Calibri" w:asciiTheme="minorAscii" w:hAnsiTheme="minorAscii" w:eastAsiaTheme="minorAscii" w:cstheme="minorAscii"/>
          <w:noProof w:val="0"/>
          <w:sz w:val="24"/>
          <w:szCs w:val="24"/>
          <w:lang w:val="en-GB"/>
        </w:rPr>
        <w:t>https://nami.org/Blogs/NAMI-Blog/February-2021/The-Many-Impacts-of-Self-Stigma</w:t>
      </w:r>
      <w:r w:rsidRPr="565ECB34" w:rsidR="4D9F1AE5">
        <w:rPr>
          <w:rFonts w:ascii="Calibri" w:hAnsi="Calibri" w:eastAsia="Calibri" w:cs="Calibri" w:asciiTheme="minorAscii" w:hAnsiTheme="minorAscii" w:eastAsiaTheme="minorAscii" w:cstheme="minorAscii"/>
          <w:noProof w:val="0"/>
          <w:sz w:val="24"/>
          <w:szCs w:val="24"/>
          <w:lang w:val="en-GB"/>
        </w:rPr>
        <w:t xml:space="preserve"> (Accessed: 13 March 2023).</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050E2FC0" w14:textId="721671CA">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Ross, A.M., Morgan, A.J., </w:t>
      </w:r>
      <w:r w:rsidRPr="565ECB34" w:rsidR="4D9F1AE5">
        <w:rPr>
          <w:rFonts w:ascii="Calibri" w:hAnsi="Calibri" w:eastAsia="Calibri" w:cs="Calibri" w:asciiTheme="minorAscii" w:hAnsiTheme="minorAscii" w:eastAsiaTheme="minorAscii" w:cstheme="minorAscii"/>
          <w:noProof w:val="0"/>
          <w:sz w:val="24"/>
          <w:szCs w:val="24"/>
          <w:lang w:val="en-GB"/>
        </w:rPr>
        <w:t>Jorm</w:t>
      </w:r>
      <w:r w:rsidRPr="565ECB34" w:rsidR="4D9F1AE5">
        <w:rPr>
          <w:rFonts w:ascii="Calibri" w:hAnsi="Calibri" w:eastAsia="Calibri" w:cs="Calibri" w:asciiTheme="minorAscii" w:hAnsiTheme="minorAscii" w:eastAsiaTheme="minorAscii" w:cstheme="minorAscii"/>
          <w:noProof w:val="0"/>
          <w:sz w:val="24"/>
          <w:szCs w:val="24"/>
          <w:lang w:val="en-GB"/>
        </w:rPr>
        <w:t xml:space="preserve">, A.F. and Reavley, N.J. (2018) ‘A systematic review of the impact of media reports of severe mental illness on stigma and discrimination, and interventions that aim to mitigate any adverse impact’,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Social Psychiatry and Psychiatric Epidemiology</w:t>
      </w:r>
      <w:r w:rsidRPr="565ECB34" w:rsidR="4D9F1AE5">
        <w:rPr>
          <w:rFonts w:ascii="Calibri" w:hAnsi="Calibri" w:eastAsia="Calibri" w:cs="Calibri" w:asciiTheme="minorAscii" w:hAnsiTheme="minorAscii" w:eastAsiaTheme="minorAscii" w:cstheme="minorAscii"/>
          <w:noProof w:val="0"/>
          <w:sz w:val="24"/>
          <w:szCs w:val="24"/>
          <w:lang w:val="en-GB"/>
        </w:rPr>
        <w:t>, 54(1), pp.11–31.</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6925B090" w14:textId="7689183A">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Ruckshana</w:t>
      </w:r>
      <w:r w:rsidRPr="565ECB34" w:rsidR="4D9F1AE5">
        <w:rPr>
          <w:rFonts w:ascii="Calibri" w:hAnsi="Calibri" w:eastAsia="Calibri" w:cs="Calibri" w:asciiTheme="minorAscii" w:hAnsiTheme="minorAscii" w:eastAsiaTheme="minorAscii" w:cstheme="minorAscii"/>
          <w:noProof w:val="0"/>
          <w:sz w:val="24"/>
          <w:szCs w:val="24"/>
          <w:lang w:val="en-GB"/>
        </w:rPr>
        <w:t xml:space="preserve">, A., Claire, V., Paul, L. and Aileen, O. (2022) ‘The surrey county lunatic asylum-an overview of some of the first admissions in 1863-1867',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Archives of Psychiatry and Mental Health</w:t>
      </w:r>
      <w:r w:rsidRPr="565ECB34" w:rsidR="4D9F1AE5">
        <w:rPr>
          <w:rFonts w:ascii="Calibri" w:hAnsi="Calibri" w:eastAsia="Calibri" w:cs="Calibri" w:asciiTheme="minorAscii" w:hAnsiTheme="minorAscii" w:eastAsiaTheme="minorAscii" w:cstheme="minorAscii"/>
          <w:noProof w:val="0"/>
          <w:sz w:val="24"/>
          <w:szCs w:val="24"/>
          <w:lang w:val="en-GB"/>
        </w:rPr>
        <w:t>, 6(1), pp.023–028.</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14761ADA" w14:textId="31B1883D">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Science Museum (2018)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Victorian mental asylum</w:t>
      </w:r>
      <w:r w:rsidRPr="565ECB34" w:rsidR="4D9F1AE5">
        <w:rPr>
          <w:rFonts w:ascii="Calibri" w:hAnsi="Calibri" w:eastAsia="Calibri" w:cs="Calibri" w:asciiTheme="minorAscii" w:hAnsiTheme="minorAscii" w:eastAsiaTheme="minorAscii" w:cstheme="minorAscii"/>
          <w:noProof w:val="0"/>
          <w:sz w:val="24"/>
          <w:szCs w:val="24"/>
          <w:lang w:val="en-GB"/>
        </w:rPr>
        <w:t xml:space="preserve">. Available at: </w:t>
      </w:r>
      <w:r w:rsidRPr="565ECB34" w:rsidR="4D9F1AE5">
        <w:rPr>
          <w:rFonts w:ascii="Calibri" w:hAnsi="Calibri" w:eastAsia="Calibri" w:cs="Calibri" w:asciiTheme="minorAscii" w:hAnsiTheme="minorAscii" w:eastAsiaTheme="minorAscii" w:cstheme="minorAscii"/>
          <w:strike w:val="0"/>
          <w:dstrike w:val="0"/>
          <w:noProof w:val="0"/>
          <w:sz w:val="24"/>
          <w:szCs w:val="24"/>
          <w:lang w:val="en-GB"/>
        </w:rPr>
        <w:t>https://www.sciencemuseum.org.uk/objects-and-stories/medicine/victorian-mental-asylum</w:t>
      </w:r>
      <w:r w:rsidRPr="565ECB34" w:rsidR="4D9F1AE5">
        <w:rPr>
          <w:rFonts w:ascii="Calibri" w:hAnsi="Calibri" w:eastAsia="Calibri" w:cs="Calibri" w:asciiTheme="minorAscii" w:hAnsiTheme="minorAscii" w:eastAsiaTheme="minorAscii" w:cstheme="minorAscii"/>
          <w:noProof w:val="0"/>
          <w:sz w:val="24"/>
          <w:szCs w:val="24"/>
          <w:lang w:val="en-GB"/>
        </w:rPr>
        <w:t xml:space="preserve"> (Accessed: 6 March 2023). </w:t>
      </w:r>
    </w:p>
    <w:p w:rsidR="4D9F1AE5" w:rsidP="565ECB34" w:rsidRDefault="4D9F1AE5" w14:paraId="4DB5521B" w14:textId="4F0CB66D">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Stępnicki</w:t>
      </w:r>
      <w:r w:rsidRPr="565ECB34" w:rsidR="4D9F1AE5">
        <w:rPr>
          <w:rFonts w:ascii="Calibri" w:hAnsi="Calibri" w:eastAsia="Calibri" w:cs="Calibri" w:asciiTheme="minorAscii" w:hAnsiTheme="minorAscii" w:eastAsiaTheme="minorAscii" w:cstheme="minorAscii"/>
          <w:noProof w:val="0"/>
          <w:sz w:val="24"/>
          <w:szCs w:val="24"/>
          <w:lang w:val="en-GB"/>
        </w:rPr>
        <w:t xml:space="preserve">, P., </w:t>
      </w:r>
      <w:r w:rsidRPr="565ECB34" w:rsidR="4D9F1AE5">
        <w:rPr>
          <w:rFonts w:ascii="Calibri" w:hAnsi="Calibri" w:eastAsia="Calibri" w:cs="Calibri" w:asciiTheme="minorAscii" w:hAnsiTheme="minorAscii" w:eastAsiaTheme="minorAscii" w:cstheme="minorAscii"/>
          <w:noProof w:val="0"/>
          <w:sz w:val="24"/>
          <w:szCs w:val="24"/>
          <w:lang w:val="en-GB"/>
        </w:rPr>
        <w:t>Kondej</w:t>
      </w:r>
      <w:r w:rsidRPr="565ECB34" w:rsidR="4D9F1AE5">
        <w:rPr>
          <w:rFonts w:ascii="Calibri" w:hAnsi="Calibri" w:eastAsia="Calibri" w:cs="Calibri" w:asciiTheme="minorAscii" w:hAnsiTheme="minorAscii" w:eastAsiaTheme="minorAscii" w:cstheme="minorAscii"/>
          <w:noProof w:val="0"/>
          <w:sz w:val="24"/>
          <w:szCs w:val="24"/>
          <w:lang w:val="en-GB"/>
        </w:rPr>
        <w:t xml:space="preserve">, M. and Kaczor, A.A. (2018) ‘Current Concepts and Treatments of Schizophrenia’,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Molecules, 23</w:t>
      </w:r>
      <w:r w:rsidRPr="565ECB34" w:rsidR="4D9F1AE5">
        <w:rPr>
          <w:rFonts w:ascii="Calibri" w:hAnsi="Calibri" w:eastAsia="Calibri" w:cs="Calibri" w:asciiTheme="minorAscii" w:hAnsiTheme="minorAscii" w:eastAsiaTheme="minorAscii" w:cstheme="minorAscii"/>
          <w:noProof w:val="0"/>
          <w:sz w:val="24"/>
          <w:szCs w:val="24"/>
          <w:lang w:val="en-GB"/>
        </w:rPr>
        <w:t xml:space="preserve">(8), p.2087.  </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19A174E9" w14:textId="190D404D">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Su</w:t>
      </w:r>
      <w:r w:rsidRPr="565ECB34" w:rsidR="4D9F1AE5">
        <w:rPr>
          <w:rFonts w:ascii="Calibri" w:hAnsi="Calibri" w:eastAsia="Calibri" w:cs="Calibri" w:asciiTheme="minorAscii" w:hAnsiTheme="minorAscii" w:eastAsiaTheme="minorAscii" w:cstheme="minorAscii"/>
          <w:noProof w:val="0"/>
          <w:sz w:val="24"/>
          <w:szCs w:val="24"/>
          <w:lang w:val="en-GB"/>
        </w:rPr>
        <w:t xml:space="preserve">, Z., McDonnell, D., Wen, J., Kozak, M., Abbas, J., </w:t>
      </w:r>
      <w:r w:rsidRPr="565ECB34" w:rsidR="4D9F1AE5">
        <w:rPr>
          <w:rFonts w:ascii="Calibri" w:hAnsi="Calibri" w:eastAsia="Calibri" w:cs="Calibri" w:asciiTheme="minorAscii" w:hAnsiTheme="minorAscii" w:eastAsiaTheme="minorAscii" w:cstheme="minorAscii"/>
          <w:noProof w:val="0"/>
          <w:sz w:val="24"/>
          <w:szCs w:val="24"/>
          <w:lang w:val="en-GB"/>
        </w:rPr>
        <w:t>Šegalo</w:t>
      </w:r>
      <w:r w:rsidRPr="565ECB34" w:rsidR="4D9F1AE5">
        <w:rPr>
          <w:rFonts w:ascii="Calibri" w:hAnsi="Calibri" w:eastAsia="Calibri" w:cs="Calibri" w:asciiTheme="minorAscii" w:hAnsiTheme="minorAscii" w:eastAsiaTheme="minorAscii" w:cstheme="minorAscii"/>
          <w:noProof w:val="0"/>
          <w:sz w:val="24"/>
          <w:szCs w:val="24"/>
          <w:lang w:val="en-GB"/>
        </w:rPr>
        <w:t xml:space="preserve">, S., Li, X., Ahmad, J., </w:t>
      </w:r>
      <w:r w:rsidRPr="565ECB34" w:rsidR="4D9F1AE5">
        <w:rPr>
          <w:rFonts w:ascii="Calibri" w:hAnsi="Calibri" w:eastAsia="Calibri" w:cs="Calibri" w:asciiTheme="minorAscii" w:hAnsiTheme="minorAscii" w:eastAsiaTheme="minorAscii" w:cstheme="minorAscii"/>
          <w:noProof w:val="0"/>
          <w:sz w:val="24"/>
          <w:szCs w:val="24"/>
          <w:lang w:val="en-GB"/>
        </w:rPr>
        <w:t>Cheshmehzangi</w:t>
      </w:r>
      <w:r w:rsidRPr="565ECB34" w:rsidR="4D9F1AE5">
        <w:rPr>
          <w:rFonts w:ascii="Calibri" w:hAnsi="Calibri" w:eastAsia="Calibri" w:cs="Calibri" w:asciiTheme="minorAscii" w:hAnsiTheme="minorAscii" w:eastAsiaTheme="minorAscii" w:cstheme="minorAscii"/>
          <w:noProof w:val="0"/>
          <w:sz w:val="24"/>
          <w:szCs w:val="24"/>
          <w:lang w:val="en-GB"/>
        </w:rPr>
        <w:t xml:space="preserve">, A., Cai, Y., Yang, L. and Xiang, Y.-T. (2021) ‘Mental health consequences of COVID-19 media coverage: the need for effective crisis communication practices’,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Globalization and Health</w:t>
      </w:r>
      <w:r w:rsidRPr="565ECB34" w:rsidR="4D9F1AE5">
        <w:rPr>
          <w:rFonts w:ascii="Calibri" w:hAnsi="Calibri" w:eastAsia="Calibri" w:cs="Calibri" w:asciiTheme="minorAscii" w:hAnsiTheme="minorAscii" w:eastAsiaTheme="minorAscii" w:cstheme="minorAscii"/>
          <w:noProof w:val="0"/>
          <w:sz w:val="24"/>
          <w:szCs w:val="24"/>
          <w:lang w:val="en-GB"/>
        </w:rPr>
        <w:t>, 17(1).</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62B21043" w:rsidP="565ECB34" w:rsidRDefault="62B21043" w14:paraId="45458D52" w14:textId="76789935">
      <w:pPr>
        <w:pStyle w:val="Normal"/>
        <w:rPr>
          <w:rFonts w:ascii="Calibri" w:hAnsi="Calibri" w:eastAsia="Calibri" w:cs="Calibri"/>
          <w:noProof w:val="0"/>
          <w:color w:val="auto"/>
          <w:sz w:val="24"/>
          <w:szCs w:val="24"/>
          <w:lang w:val="en-GB"/>
        </w:rPr>
      </w:pPr>
      <w:r w:rsidRPr="565ECB34" w:rsidR="62B21043">
        <w:rPr>
          <w:rFonts w:ascii="Calibri" w:hAnsi="Calibri" w:eastAsia="Calibri" w:cs="Calibri"/>
          <w:b w:val="0"/>
          <w:bCs w:val="0"/>
          <w:i w:val="0"/>
          <w:iCs w:val="0"/>
          <w:caps w:val="0"/>
          <w:smallCaps w:val="0"/>
          <w:noProof w:val="0"/>
          <w:color w:val="auto"/>
          <w:sz w:val="24"/>
          <w:szCs w:val="24"/>
          <w:lang w:val="en-GB"/>
        </w:rPr>
        <w:t xml:space="preserve">Switzer, F. and Harper, S.F. (2019) ‘A narrative review of the barriers to the implementation of cognitive behavioural therapy for psychosis’, </w:t>
      </w:r>
      <w:r w:rsidRPr="565ECB34" w:rsidR="62B21043">
        <w:rPr>
          <w:rFonts w:ascii="Calibri" w:hAnsi="Calibri" w:eastAsia="Calibri" w:cs="Calibri"/>
          <w:b w:val="0"/>
          <w:bCs w:val="0"/>
          <w:i w:val="1"/>
          <w:iCs w:val="1"/>
          <w:caps w:val="0"/>
          <w:smallCaps w:val="0"/>
          <w:noProof w:val="0"/>
          <w:color w:val="auto"/>
          <w:sz w:val="24"/>
          <w:szCs w:val="24"/>
          <w:lang w:val="en-GB"/>
        </w:rPr>
        <w:t>Psychosis</w:t>
      </w:r>
      <w:r w:rsidRPr="565ECB34" w:rsidR="62B21043">
        <w:rPr>
          <w:rFonts w:ascii="Calibri" w:hAnsi="Calibri" w:eastAsia="Calibri" w:cs="Calibri"/>
          <w:b w:val="0"/>
          <w:bCs w:val="0"/>
          <w:i w:val="0"/>
          <w:iCs w:val="0"/>
          <w:caps w:val="0"/>
          <w:smallCaps w:val="0"/>
          <w:noProof w:val="0"/>
          <w:color w:val="auto"/>
          <w:sz w:val="24"/>
          <w:szCs w:val="24"/>
          <w:lang w:val="en-GB"/>
        </w:rPr>
        <w:t>, 11(2), pp.151–161.</w:t>
      </w:r>
    </w:p>
    <w:p w:rsidR="4D9F1AE5" w:rsidP="565ECB34" w:rsidRDefault="4D9F1AE5" w14:paraId="6CCE8E2B" w14:textId="330913FB">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Takabayashi, A. (2017) ‘Surviving the Lunacy Act of 1890: English Psychiatrists and Professional Development during the Early Twentieth Century’,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Medical History</w:t>
      </w:r>
      <w:r w:rsidRPr="565ECB34" w:rsidR="4D9F1AE5">
        <w:rPr>
          <w:rFonts w:ascii="Calibri" w:hAnsi="Calibri" w:eastAsia="Calibri" w:cs="Calibri" w:asciiTheme="minorAscii" w:hAnsiTheme="minorAscii" w:eastAsiaTheme="minorAscii" w:cstheme="minorAscii"/>
          <w:noProof w:val="0"/>
          <w:sz w:val="24"/>
          <w:szCs w:val="24"/>
          <w:lang w:val="en-GB"/>
        </w:rPr>
        <w:t>, 61(02), pp.246–269.</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1979E888" w14:textId="0D82A067">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Tan, G.T.H., Shahwan, S., Goh, C.M.J., Ong, W.J., Wei, K.-C., Verma, S.K., Chong, S.A. and Subramaniam, M. (2020) ‘Mental illness stigma’s reasons and determinants (</w:t>
      </w:r>
      <w:r w:rsidRPr="565ECB34" w:rsidR="4D9F1AE5">
        <w:rPr>
          <w:rFonts w:ascii="Calibri" w:hAnsi="Calibri" w:eastAsia="Calibri" w:cs="Calibri" w:asciiTheme="minorAscii" w:hAnsiTheme="minorAscii" w:eastAsiaTheme="minorAscii" w:cstheme="minorAscii"/>
          <w:noProof w:val="0"/>
          <w:sz w:val="24"/>
          <w:szCs w:val="24"/>
          <w:lang w:val="en-GB"/>
        </w:rPr>
        <w:t>MISReaD</w:t>
      </w:r>
      <w:r w:rsidRPr="565ECB34" w:rsidR="4D9F1AE5">
        <w:rPr>
          <w:rFonts w:ascii="Calibri" w:hAnsi="Calibri" w:eastAsia="Calibri" w:cs="Calibri" w:asciiTheme="minorAscii" w:hAnsiTheme="minorAscii" w:eastAsiaTheme="minorAscii" w:cstheme="minorAscii"/>
          <w:noProof w:val="0"/>
          <w:sz w:val="24"/>
          <w:szCs w:val="24"/>
          <w:lang w:val="en-GB"/>
        </w:rPr>
        <w:t xml:space="preserve">) among Singapore’s lay public – a qualitative inquiry’,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BMC Psychiatry</w:t>
      </w:r>
      <w:r w:rsidRPr="565ECB34" w:rsidR="4D9F1AE5">
        <w:rPr>
          <w:rFonts w:ascii="Calibri" w:hAnsi="Calibri" w:eastAsia="Calibri" w:cs="Calibri" w:asciiTheme="minorAscii" w:hAnsiTheme="minorAscii" w:eastAsiaTheme="minorAscii" w:cstheme="minorAscii"/>
          <w:noProof w:val="0"/>
          <w:sz w:val="24"/>
          <w:szCs w:val="24"/>
          <w:lang w:val="en-GB"/>
        </w:rPr>
        <w:t>, 20(1).</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7F63F891" w14:textId="06A008B5">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Topp, L. (2018) ‘Single Rooms, Seclusion and the Non-Restraint Movement in British Asylums, 1838–1844’,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Social History of Medicine</w:t>
      </w:r>
      <w:r w:rsidRPr="565ECB34" w:rsidR="4D9F1AE5">
        <w:rPr>
          <w:rFonts w:ascii="Calibri" w:hAnsi="Calibri" w:eastAsia="Calibri" w:cs="Calibri" w:asciiTheme="minorAscii" w:hAnsiTheme="minorAscii" w:eastAsiaTheme="minorAscii" w:cstheme="minorAscii"/>
          <w:noProof w:val="0"/>
          <w:sz w:val="24"/>
          <w:szCs w:val="24"/>
          <w:lang w:val="en-GB"/>
        </w:rPr>
        <w:t>, 31(4), pp.754–773</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48FC36E" w:rsidP="565ECB34" w:rsidRDefault="448FC36E" w14:paraId="6123CAA1" w14:textId="0169B513">
      <w:pPr>
        <w:pStyle w:val="Normal"/>
        <w:rPr>
          <w:rFonts w:ascii="Calibri" w:hAnsi="Calibri" w:eastAsia="Calibri" w:cs="Calibri"/>
          <w:noProof w:val="0"/>
          <w:color w:val="auto"/>
          <w:sz w:val="24"/>
          <w:szCs w:val="24"/>
          <w:lang w:val="en-GB"/>
        </w:rPr>
      </w:pPr>
      <w:r w:rsidRPr="565ECB34" w:rsidR="448FC36E">
        <w:rPr>
          <w:rFonts w:ascii="Calibri" w:hAnsi="Calibri" w:eastAsia="Calibri" w:cs="Calibri"/>
          <w:b w:val="0"/>
          <w:bCs w:val="0"/>
          <w:i w:val="0"/>
          <w:iCs w:val="0"/>
          <w:caps w:val="0"/>
          <w:smallCaps w:val="0"/>
          <w:noProof w:val="0"/>
          <w:color w:val="auto"/>
          <w:sz w:val="24"/>
          <w:szCs w:val="24"/>
          <w:lang w:val="en-GB"/>
        </w:rPr>
        <w:t xml:space="preserve">Turner, D.T., Burger, S., Smit, F., </w:t>
      </w:r>
      <w:r w:rsidRPr="565ECB34" w:rsidR="448FC36E">
        <w:rPr>
          <w:rFonts w:ascii="Calibri" w:hAnsi="Calibri" w:eastAsia="Calibri" w:cs="Calibri"/>
          <w:b w:val="0"/>
          <w:bCs w:val="0"/>
          <w:i w:val="0"/>
          <w:iCs w:val="0"/>
          <w:caps w:val="0"/>
          <w:smallCaps w:val="0"/>
          <w:noProof w:val="0"/>
          <w:color w:val="auto"/>
          <w:sz w:val="24"/>
          <w:szCs w:val="24"/>
          <w:lang w:val="en-GB"/>
        </w:rPr>
        <w:t>Valmaggia</w:t>
      </w:r>
      <w:r w:rsidRPr="565ECB34" w:rsidR="448FC36E">
        <w:rPr>
          <w:rFonts w:ascii="Calibri" w:hAnsi="Calibri" w:eastAsia="Calibri" w:cs="Calibri"/>
          <w:b w:val="0"/>
          <w:bCs w:val="0"/>
          <w:i w:val="0"/>
          <w:iCs w:val="0"/>
          <w:caps w:val="0"/>
          <w:smallCaps w:val="0"/>
          <w:noProof w:val="0"/>
          <w:color w:val="auto"/>
          <w:sz w:val="24"/>
          <w:szCs w:val="24"/>
          <w:lang w:val="en-GB"/>
        </w:rPr>
        <w:t>, L.R. and van der Gaag, M. (2020) ‘What Constitutes Sufficient Evidence for Case Formulation–Driven CBT for Psychosis? Cumulative Meta-analysis of the Effect on Hallucinations and Delusions</w:t>
      </w:r>
      <w:r w:rsidRPr="565ECB34" w:rsidR="448FC36E">
        <w:rPr>
          <w:rFonts w:ascii="Calibri" w:hAnsi="Calibri" w:eastAsia="Calibri" w:cs="Calibri"/>
          <w:b w:val="0"/>
          <w:bCs w:val="0"/>
          <w:i w:val="0"/>
          <w:iCs w:val="0"/>
          <w:caps w:val="0"/>
          <w:smallCaps w:val="0"/>
          <w:noProof w:val="0"/>
          <w:color w:val="auto"/>
          <w:sz w:val="24"/>
          <w:szCs w:val="24"/>
          <w:lang w:val="en-GB"/>
        </w:rPr>
        <w:t>’,</w:t>
      </w:r>
      <w:r w:rsidRPr="565ECB34" w:rsidR="448FC36E">
        <w:rPr>
          <w:rFonts w:ascii="Calibri" w:hAnsi="Calibri" w:eastAsia="Calibri" w:cs="Calibri"/>
          <w:b w:val="0"/>
          <w:bCs w:val="0"/>
          <w:i w:val="0"/>
          <w:iCs w:val="0"/>
          <w:caps w:val="0"/>
          <w:smallCaps w:val="0"/>
          <w:noProof w:val="0"/>
          <w:color w:val="auto"/>
          <w:sz w:val="24"/>
          <w:szCs w:val="24"/>
          <w:lang w:val="en-GB"/>
        </w:rPr>
        <w:t xml:space="preserve"> </w:t>
      </w:r>
      <w:r w:rsidRPr="565ECB34" w:rsidR="448FC36E">
        <w:rPr>
          <w:rFonts w:ascii="Calibri" w:hAnsi="Calibri" w:eastAsia="Calibri" w:cs="Calibri"/>
          <w:b w:val="0"/>
          <w:bCs w:val="0"/>
          <w:i w:val="1"/>
          <w:iCs w:val="1"/>
          <w:caps w:val="0"/>
          <w:smallCaps w:val="0"/>
          <w:noProof w:val="0"/>
          <w:color w:val="auto"/>
          <w:sz w:val="24"/>
          <w:szCs w:val="24"/>
          <w:lang w:val="en-GB"/>
        </w:rPr>
        <w:t>Schizophrenia Bulletin</w:t>
      </w:r>
      <w:r w:rsidRPr="565ECB34" w:rsidR="448FC36E">
        <w:rPr>
          <w:rFonts w:ascii="Calibri" w:hAnsi="Calibri" w:eastAsia="Calibri" w:cs="Calibri"/>
          <w:b w:val="0"/>
          <w:bCs w:val="0"/>
          <w:i w:val="0"/>
          <w:iCs w:val="0"/>
          <w:caps w:val="0"/>
          <w:smallCaps w:val="0"/>
          <w:noProof w:val="0"/>
          <w:color w:val="auto"/>
          <w:sz w:val="24"/>
          <w:szCs w:val="24"/>
          <w:lang w:val="en-GB"/>
        </w:rPr>
        <w:t>, 46(5), pp.1072–1085.</w:t>
      </w:r>
    </w:p>
    <w:p w:rsidR="4D9F1AE5" w:rsidP="565ECB34" w:rsidRDefault="4D9F1AE5" w14:paraId="20CD6BAB" w14:textId="53AE0748">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Umubyeyi</w:t>
      </w:r>
      <w:r w:rsidRPr="565ECB34" w:rsidR="4D9F1AE5">
        <w:rPr>
          <w:rFonts w:ascii="Calibri" w:hAnsi="Calibri" w:eastAsia="Calibri" w:cs="Calibri" w:asciiTheme="minorAscii" w:hAnsiTheme="minorAscii" w:eastAsiaTheme="minorAscii" w:cstheme="minorAscii"/>
          <w:noProof w:val="0"/>
          <w:sz w:val="24"/>
          <w:szCs w:val="24"/>
          <w:lang w:val="en-GB"/>
        </w:rPr>
        <w:t xml:space="preserve">, B., </w:t>
      </w:r>
      <w:r w:rsidRPr="565ECB34" w:rsidR="4D9F1AE5">
        <w:rPr>
          <w:rFonts w:ascii="Calibri" w:hAnsi="Calibri" w:eastAsia="Calibri" w:cs="Calibri" w:asciiTheme="minorAscii" w:hAnsiTheme="minorAscii" w:eastAsiaTheme="minorAscii" w:cstheme="minorAscii"/>
          <w:noProof w:val="0"/>
          <w:sz w:val="24"/>
          <w:szCs w:val="24"/>
          <w:lang w:val="en-GB"/>
        </w:rPr>
        <w:t>Banamwana</w:t>
      </w:r>
      <w:r w:rsidRPr="565ECB34" w:rsidR="4D9F1AE5">
        <w:rPr>
          <w:rFonts w:ascii="Calibri" w:hAnsi="Calibri" w:eastAsia="Calibri" w:cs="Calibri" w:asciiTheme="minorAscii" w:hAnsiTheme="minorAscii" w:eastAsiaTheme="minorAscii" w:cstheme="minorAscii"/>
          <w:noProof w:val="0"/>
          <w:sz w:val="24"/>
          <w:szCs w:val="24"/>
          <w:lang w:val="en-GB"/>
        </w:rPr>
        <w:t xml:space="preserve">, G., </w:t>
      </w:r>
      <w:r w:rsidRPr="565ECB34" w:rsidR="4D9F1AE5">
        <w:rPr>
          <w:rFonts w:ascii="Calibri" w:hAnsi="Calibri" w:eastAsia="Calibri" w:cs="Calibri" w:asciiTheme="minorAscii" w:hAnsiTheme="minorAscii" w:eastAsiaTheme="minorAscii" w:cstheme="minorAscii"/>
          <w:noProof w:val="0"/>
          <w:sz w:val="24"/>
          <w:szCs w:val="24"/>
          <w:lang w:val="en-GB"/>
        </w:rPr>
        <w:t>Mukangabire</w:t>
      </w:r>
      <w:r w:rsidRPr="565ECB34" w:rsidR="4D9F1AE5">
        <w:rPr>
          <w:rFonts w:ascii="Calibri" w:hAnsi="Calibri" w:eastAsia="Calibri" w:cs="Calibri" w:asciiTheme="minorAscii" w:hAnsiTheme="minorAscii" w:eastAsiaTheme="minorAscii" w:cstheme="minorAscii"/>
          <w:noProof w:val="0"/>
          <w:sz w:val="24"/>
          <w:szCs w:val="24"/>
          <w:lang w:val="en-GB"/>
        </w:rPr>
        <w:t xml:space="preserve">, P., </w:t>
      </w:r>
      <w:r w:rsidRPr="565ECB34" w:rsidR="4D9F1AE5">
        <w:rPr>
          <w:rFonts w:ascii="Calibri" w:hAnsi="Calibri" w:eastAsia="Calibri" w:cs="Calibri" w:asciiTheme="minorAscii" w:hAnsiTheme="minorAscii" w:eastAsiaTheme="minorAscii" w:cstheme="minorAscii"/>
          <w:noProof w:val="0"/>
          <w:sz w:val="24"/>
          <w:szCs w:val="24"/>
          <w:lang w:val="en-GB"/>
        </w:rPr>
        <w:t>Kagabo</w:t>
      </w:r>
      <w:r w:rsidRPr="565ECB34" w:rsidR="4D9F1AE5">
        <w:rPr>
          <w:rFonts w:ascii="Calibri" w:hAnsi="Calibri" w:eastAsia="Calibri" w:cs="Calibri" w:asciiTheme="minorAscii" w:hAnsiTheme="minorAscii" w:eastAsiaTheme="minorAscii" w:cstheme="minorAscii"/>
          <w:noProof w:val="0"/>
          <w:sz w:val="24"/>
          <w:szCs w:val="24"/>
          <w:lang w:val="en-GB"/>
        </w:rPr>
        <w:t xml:space="preserve">, I., Jeanne D’Arc, J.D. and </w:t>
      </w:r>
      <w:r w:rsidRPr="565ECB34" w:rsidR="4D9F1AE5">
        <w:rPr>
          <w:rFonts w:ascii="Calibri" w:hAnsi="Calibri" w:eastAsia="Calibri" w:cs="Calibri" w:asciiTheme="minorAscii" w:hAnsiTheme="minorAscii" w:eastAsiaTheme="minorAscii" w:cstheme="minorAscii"/>
          <w:noProof w:val="0"/>
          <w:sz w:val="24"/>
          <w:szCs w:val="24"/>
          <w:lang w:val="en-GB"/>
        </w:rPr>
        <w:t>Bagaragaza</w:t>
      </w:r>
      <w:r w:rsidRPr="565ECB34" w:rsidR="4D9F1AE5">
        <w:rPr>
          <w:rFonts w:ascii="Calibri" w:hAnsi="Calibri" w:eastAsia="Calibri" w:cs="Calibri" w:asciiTheme="minorAscii" w:hAnsiTheme="minorAscii" w:eastAsiaTheme="minorAscii" w:cstheme="minorAscii"/>
          <w:noProof w:val="0"/>
          <w:sz w:val="24"/>
          <w:szCs w:val="24"/>
          <w:lang w:val="en-GB"/>
        </w:rPr>
        <w:t xml:space="preserve">, E. (2020) ‘Patients’ Experiences of Seclusion during Admission in Psychiatric Settings in KwaZulu-Natal: A Qualitative Study’,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Rwanda Journal of Medicine and Health Sciences</w:t>
      </w:r>
      <w:r w:rsidRPr="565ECB34" w:rsidR="4D9F1AE5">
        <w:rPr>
          <w:rFonts w:ascii="Calibri" w:hAnsi="Calibri" w:eastAsia="Calibri" w:cs="Calibri" w:asciiTheme="minorAscii" w:hAnsiTheme="minorAscii" w:eastAsiaTheme="minorAscii" w:cstheme="minorAscii"/>
          <w:noProof w:val="0"/>
          <w:sz w:val="24"/>
          <w:szCs w:val="24"/>
          <w:lang w:val="en-GB"/>
        </w:rPr>
        <w:t>, 3(3), pp.342–361.</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60711E00" w14:textId="57DD3F91">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Whiskey, E., Barnard, A., Oloyede, E., </w:t>
      </w:r>
      <w:r w:rsidRPr="565ECB34" w:rsidR="4D9F1AE5">
        <w:rPr>
          <w:rFonts w:ascii="Calibri" w:hAnsi="Calibri" w:eastAsia="Calibri" w:cs="Calibri" w:asciiTheme="minorAscii" w:hAnsiTheme="minorAscii" w:eastAsiaTheme="minorAscii" w:cstheme="minorAscii"/>
          <w:noProof w:val="0"/>
          <w:sz w:val="24"/>
          <w:szCs w:val="24"/>
          <w:lang w:val="en-GB"/>
        </w:rPr>
        <w:t>Dzahini</w:t>
      </w:r>
      <w:r w:rsidRPr="565ECB34" w:rsidR="4D9F1AE5">
        <w:rPr>
          <w:rFonts w:ascii="Calibri" w:hAnsi="Calibri" w:eastAsia="Calibri" w:cs="Calibri" w:asciiTheme="minorAscii" w:hAnsiTheme="minorAscii" w:eastAsiaTheme="minorAscii" w:cstheme="minorAscii"/>
          <w:noProof w:val="0"/>
          <w:sz w:val="24"/>
          <w:szCs w:val="24"/>
          <w:lang w:val="en-GB"/>
        </w:rPr>
        <w:t xml:space="preserve">, O., Taylor, D.M. and Shergill, S.S. (2021) ‘An evaluation of the variation and underuse of clozapine in the United Kingdom’,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 xml:space="preserve">Acta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Psychiatrica</w:t>
      </w:r>
      <w:r w:rsidRPr="565ECB34" w:rsidR="4D9F1AE5">
        <w:rPr>
          <w:rFonts w:ascii="Calibri" w:hAnsi="Calibri" w:eastAsia="Calibri" w:cs="Calibri" w:asciiTheme="minorAscii" w:hAnsiTheme="minorAscii" w:eastAsiaTheme="minorAscii" w:cstheme="minorAscii"/>
          <w:i w:val="1"/>
          <w:iCs w:val="1"/>
          <w:noProof w:val="0"/>
          <w:sz w:val="24"/>
          <w:szCs w:val="24"/>
          <w:lang w:val="en-GB"/>
        </w:rPr>
        <w:t xml:space="preserve"> Scandinavica</w:t>
      </w:r>
      <w:r w:rsidRPr="565ECB34" w:rsidR="4D9F1AE5">
        <w:rPr>
          <w:rFonts w:ascii="Calibri" w:hAnsi="Calibri" w:eastAsia="Calibri" w:cs="Calibri" w:asciiTheme="minorAscii" w:hAnsiTheme="minorAscii" w:eastAsiaTheme="minorAscii" w:cstheme="minorAscii"/>
          <w:noProof w:val="0"/>
          <w:sz w:val="24"/>
          <w:szCs w:val="24"/>
          <w:lang w:val="en-GB"/>
        </w:rPr>
        <w:t>, 143(4), pp.339–347.</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6470B2D0" w14:textId="4819D5B5">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 xml:space="preserve">World Health Organization (2019) </w:t>
      </w:r>
      <w:r w:rsidRPr="565ECB34" w:rsidR="4D9F1AE5">
        <w:rPr>
          <w:rFonts w:ascii="Calibri" w:hAnsi="Calibri" w:eastAsia="Calibri" w:cs="Calibri" w:asciiTheme="minorAscii" w:hAnsiTheme="minorAscii" w:eastAsiaTheme="minorAscii" w:cstheme="minorAscii"/>
          <w:i w:val="1"/>
          <w:iCs w:val="1"/>
          <w:noProof w:val="0"/>
          <w:sz w:val="24"/>
          <w:szCs w:val="24"/>
          <w:lang w:val="en-GB"/>
        </w:rPr>
        <w:t>About mental disorders</w:t>
      </w:r>
      <w:r w:rsidRPr="565ECB34" w:rsidR="4D9F1AE5">
        <w:rPr>
          <w:rFonts w:ascii="Calibri" w:hAnsi="Calibri" w:eastAsia="Calibri" w:cs="Calibri" w:asciiTheme="minorAscii" w:hAnsiTheme="minorAscii" w:eastAsiaTheme="minorAscii" w:cstheme="minorAscii"/>
          <w:noProof w:val="0"/>
          <w:sz w:val="24"/>
          <w:szCs w:val="24"/>
          <w:lang w:val="en-GB"/>
        </w:rPr>
        <w:t xml:space="preserve">. Available at: </w:t>
      </w:r>
      <w:r w:rsidRPr="565ECB34" w:rsidR="4D9F1AE5">
        <w:rPr>
          <w:rFonts w:ascii="Calibri" w:hAnsi="Calibri" w:eastAsia="Calibri" w:cs="Calibri" w:asciiTheme="minorAscii" w:hAnsiTheme="minorAscii" w:eastAsiaTheme="minorAscii" w:cstheme="minorAscii"/>
          <w:strike w:val="0"/>
          <w:dstrike w:val="0"/>
          <w:noProof w:val="0"/>
          <w:sz w:val="24"/>
          <w:szCs w:val="24"/>
          <w:lang w:val="en-GB"/>
        </w:rPr>
        <w:t>https://apps.who.int/iris/bitstream/handle/10665/364126/WHOEMMNH212E-eng.pdf?sequence=1</w:t>
      </w:r>
      <w:r w:rsidRPr="565ECB34" w:rsidR="4D9F1AE5">
        <w:rPr>
          <w:rFonts w:ascii="Calibri" w:hAnsi="Calibri" w:eastAsia="Calibri" w:cs="Calibri" w:asciiTheme="minorAscii" w:hAnsiTheme="minorAscii" w:eastAsiaTheme="minorAscii" w:cstheme="minorAscii"/>
          <w:noProof w:val="0"/>
          <w:sz w:val="24"/>
          <w:szCs w:val="24"/>
          <w:lang w:val="en-GB"/>
        </w:rPr>
        <w:t xml:space="preserve"> (Accessed: 12 March 2023)</w:t>
      </w:r>
      <w:r w:rsidRPr="565ECB34" w:rsidR="4D9F1AE5">
        <w:rPr>
          <w:rFonts w:ascii="Calibri" w:hAnsi="Calibri" w:eastAsia="Calibri" w:cs="Calibri" w:asciiTheme="minorAscii" w:hAnsiTheme="minorAscii" w:eastAsiaTheme="minorAscii" w:cstheme="minorAscii"/>
          <w:noProof w:val="0"/>
          <w:sz w:val="24"/>
          <w:szCs w:val="24"/>
          <w:lang w:val="en-GB"/>
        </w:rPr>
        <w:t xml:space="preserve">.  </w:t>
      </w:r>
    </w:p>
    <w:p w:rsidR="4D9F1AE5" w:rsidP="565ECB34" w:rsidRDefault="4D9F1AE5" w14:paraId="721E75A4" w14:textId="5E10F368">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World Health Organization (2022a)</w:t>
      </w:r>
      <w:r w:rsidRPr="565ECB34" w:rsidR="4D9F1AE5">
        <w:rPr>
          <w:rFonts w:ascii="Calibri" w:hAnsi="Calibri" w:eastAsia="Calibri" w:cs="Calibri" w:asciiTheme="minorAscii" w:hAnsiTheme="minorAscii" w:eastAsiaTheme="minorAscii" w:cstheme="minorAscii"/>
          <w:i w:val="1"/>
          <w:iCs w:val="1"/>
          <w:noProof w:val="0"/>
          <w:sz w:val="24"/>
          <w:szCs w:val="24"/>
          <w:lang w:val="en-GB"/>
        </w:rPr>
        <w:t xml:space="preserve"> Mental disorders. </w:t>
      </w:r>
      <w:r w:rsidRPr="565ECB34" w:rsidR="4D9F1AE5">
        <w:rPr>
          <w:rFonts w:ascii="Calibri" w:hAnsi="Calibri" w:eastAsia="Calibri" w:cs="Calibri" w:asciiTheme="minorAscii" w:hAnsiTheme="minorAscii" w:eastAsiaTheme="minorAscii" w:cstheme="minorAscii"/>
          <w:noProof w:val="0"/>
          <w:sz w:val="24"/>
          <w:szCs w:val="24"/>
          <w:lang w:val="en-GB"/>
        </w:rPr>
        <w:t xml:space="preserve">Available at: </w:t>
      </w:r>
      <w:r w:rsidRPr="565ECB34" w:rsidR="4D9F1AE5">
        <w:rPr>
          <w:rFonts w:ascii="Calibri" w:hAnsi="Calibri" w:eastAsia="Calibri" w:cs="Calibri" w:asciiTheme="minorAscii" w:hAnsiTheme="minorAscii" w:eastAsiaTheme="minorAscii" w:cstheme="minorAscii"/>
          <w:strike w:val="0"/>
          <w:dstrike w:val="0"/>
          <w:noProof w:val="0"/>
          <w:sz w:val="24"/>
          <w:szCs w:val="24"/>
          <w:lang w:val="en-GB"/>
        </w:rPr>
        <w:t>https://www.who.int/news-room/fact-sheets/detail/mental-disorders</w:t>
      </w:r>
      <w:r w:rsidRPr="565ECB34" w:rsidR="4D9F1AE5">
        <w:rPr>
          <w:rFonts w:ascii="Calibri" w:hAnsi="Calibri" w:eastAsia="Calibri" w:cs="Calibri" w:asciiTheme="minorAscii" w:hAnsiTheme="minorAscii" w:eastAsiaTheme="minorAscii" w:cstheme="minorAscii"/>
          <w:noProof w:val="0"/>
          <w:sz w:val="24"/>
          <w:szCs w:val="24"/>
          <w:lang w:val="en-GB"/>
        </w:rPr>
        <w:t xml:space="preserve"> (Accessed: 11 March 2023). </w:t>
      </w:r>
    </w:p>
    <w:p w:rsidR="4D9F1AE5" w:rsidP="565ECB34" w:rsidRDefault="4D9F1AE5" w14:paraId="39435825" w14:textId="1116A497">
      <w:pPr>
        <w:rPr>
          <w:rFonts w:ascii="Calibri" w:hAnsi="Calibri" w:eastAsia="Calibri" w:cs="Calibri" w:asciiTheme="minorAscii" w:hAnsiTheme="minorAscii" w:eastAsiaTheme="minorAscii" w:cstheme="minorAscii"/>
          <w:noProof w:val="0"/>
          <w:sz w:val="24"/>
          <w:szCs w:val="24"/>
          <w:lang w:val="en-GB"/>
        </w:rPr>
      </w:pPr>
      <w:r w:rsidRPr="565ECB34" w:rsidR="4D9F1AE5">
        <w:rPr>
          <w:rFonts w:ascii="Calibri" w:hAnsi="Calibri" w:eastAsia="Calibri" w:cs="Calibri" w:asciiTheme="minorAscii" w:hAnsiTheme="minorAscii" w:eastAsiaTheme="minorAscii" w:cstheme="minorAscii"/>
          <w:noProof w:val="0"/>
          <w:sz w:val="24"/>
          <w:szCs w:val="24"/>
          <w:lang w:val="en-GB"/>
        </w:rPr>
        <w:t>World Health Organization (2022</w:t>
      </w:r>
      <w:r w:rsidRPr="565ECB34" w:rsidR="4D9F1AE5">
        <w:rPr>
          <w:rFonts w:ascii="Calibri" w:hAnsi="Calibri" w:eastAsia="Calibri" w:cs="Calibri" w:asciiTheme="minorAscii" w:hAnsiTheme="minorAscii" w:eastAsiaTheme="minorAscii" w:cstheme="minorAscii"/>
          <w:noProof w:val="0"/>
          <w:sz w:val="24"/>
          <w:szCs w:val="24"/>
          <w:lang w:val="en-GB"/>
        </w:rPr>
        <w:t>b)</w:t>
      </w:r>
      <w:r w:rsidRPr="565ECB34" w:rsidR="4D9F1AE5">
        <w:rPr>
          <w:rFonts w:ascii="Calibri" w:hAnsi="Calibri" w:eastAsia="Calibri" w:cs="Calibri" w:asciiTheme="minorAscii" w:hAnsiTheme="minorAscii" w:eastAsiaTheme="minorAscii" w:cstheme="minorAscii"/>
          <w:i w:val="1"/>
          <w:iCs w:val="1"/>
          <w:noProof w:val="0"/>
          <w:sz w:val="24"/>
          <w:szCs w:val="24"/>
          <w:lang w:val="en-GB"/>
        </w:rPr>
        <w:t xml:space="preserve"> Schizophrenia</w:t>
      </w:r>
      <w:r w:rsidRPr="565ECB34" w:rsidR="4D9F1AE5">
        <w:rPr>
          <w:rFonts w:ascii="Calibri" w:hAnsi="Calibri" w:eastAsia="Calibri" w:cs="Calibri" w:asciiTheme="minorAscii" w:hAnsiTheme="minorAscii" w:eastAsiaTheme="minorAscii" w:cstheme="minorAscii"/>
          <w:noProof w:val="0"/>
          <w:sz w:val="24"/>
          <w:szCs w:val="24"/>
          <w:lang w:val="en-GB"/>
        </w:rPr>
        <w:t xml:space="preserve">. Available at: </w:t>
      </w:r>
      <w:r w:rsidRPr="565ECB34" w:rsidR="4D9F1AE5">
        <w:rPr>
          <w:rFonts w:ascii="Calibri" w:hAnsi="Calibri" w:eastAsia="Calibri" w:cs="Calibri" w:asciiTheme="minorAscii" w:hAnsiTheme="minorAscii" w:eastAsiaTheme="minorAscii" w:cstheme="minorAscii"/>
          <w:strike w:val="0"/>
          <w:dstrike w:val="0"/>
          <w:noProof w:val="0"/>
          <w:sz w:val="24"/>
          <w:szCs w:val="24"/>
          <w:lang w:val="en-GB"/>
        </w:rPr>
        <w:t>https://www.who.int/news-room/fact-sheets/detail/schizophrenia</w:t>
      </w:r>
      <w:r w:rsidRPr="565ECB34" w:rsidR="4D9F1AE5">
        <w:rPr>
          <w:rFonts w:ascii="Calibri" w:hAnsi="Calibri" w:eastAsia="Calibri" w:cs="Calibri" w:asciiTheme="minorAscii" w:hAnsiTheme="minorAscii" w:eastAsiaTheme="minorAscii" w:cstheme="minorAscii"/>
          <w:noProof w:val="0"/>
          <w:sz w:val="24"/>
          <w:szCs w:val="24"/>
          <w:lang w:val="en-GB"/>
        </w:rPr>
        <w:t xml:space="preserve"> (Accessed: 8 March 2023)</w:t>
      </w:r>
    </w:p>
    <w:p w:rsidR="565ECB34" w:rsidP="565ECB34" w:rsidRDefault="565ECB34" w14:paraId="34925879" w14:textId="6646D0CC">
      <w:pPr>
        <w:pStyle w:val="Normal"/>
        <w:rPr>
          <w:rFonts w:ascii="Calibri" w:hAnsi="Calibri" w:eastAsia="Calibri" w:cs="Calibri"/>
          <w:b w:val="0"/>
          <w:bCs w:val="0"/>
          <w:i w:val="0"/>
          <w:iCs w:val="0"/>
          <w:caps w:val="0"/>
          <w:smallCaps w:val="0"/>
          <w:noProof w:val="0"/>
          <w:color w:val="auto"/>
          <w:sz w:val="24"/>
          <w:szCs w:val="24"/>
          <w:lang w:val="en-GB"/>
        </w:rPr>
      </w:pPr>
    </w:p>
    <w:p w:rsidR="565ECB34" w:rsidP="565ECB34" w:rsidRDefault="565ECB34" w14:paraId="39EC610F" w14:textId="12C4B6E9">
      <w:pPr>
        <w:pStyle w:val="Normal"/>
        <w:rPr>
          <w:rFonts w:ascii="Calibri" w:hAnsi="Calibri" w:eastAsia="Calibri" w:cs="Calibri"/>
          <w:b w:val="0"/>
          <w:bCs w:val="0"/>
          <w:i w:val="0"/>
          <w:iCs w:val="0"/>
          <w:caps w:val="0"/>
          <w:smallCaps w:val="0"/>
          <w:noProof w:val="0"/>
          <w:color w:val="auto"/>
          <w:sz w:val="24"/>
          <w:szCs w:val="24"/>
          <w:lang w:val="en-GB"/>
        </w:rPr>
      </w:pPr>
    </w:p>
    <w:p w:rsidR="565ECB34" w:rsidP="565ECB34" w:rsidRDefault="565ECB34" w14:paraId="405640FB" w14:textId="41C946A0">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5B779836" w14:textId="173637B7">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762FB51C" w14:textId="12CFC4AE">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633340FC" w14:textId="0A9B8831">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08A1FECF" w14:textId="3CDF357E">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1663E883" w14:textId="37BF1CED">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5CA2C9E9" w14:textId="2BCEF6CA">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4188E6FF" w14:textId="6F7A8AF3">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2437B128" w14:textId="233C2FE7">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1FD6A9AC" w14:textId="640FE2A8">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43BE7A45" w14:textId="38B3D8AC">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A680FDA" w14:textId="144D367B">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7CD6D2AE" w14:textId="05AD9F54">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B45E1C4" w14:textId="2E26C780">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78CD53AF" w14:textId="1EA0FB25">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29277454" w14:textId="37759AFA">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69D51C1B" w14:textId="5E3B08F7">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7BA9ED6F" w14:textId="50ACD776">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0DBA0E9B" w14:textId="626F1FF1">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74DAC76C" w14:textId="72FE69BE">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1F70E26D" w14:textId="2548AC39">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524407D9" w14:textId="12DE353E">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0CCE26E" w14:textId="05168EA8">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5711F47" w14:textId="5D6666B5">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52659BD9" w14:textId="6DB6541E">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6453C386" w14:textId="075CB270">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79AB3E4B" w14:textId="17ABEED2">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765AB56" w14:textId="3474518B">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2AEA7D3A" w14:textId="0381A7A0">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1E38AA6" w14:textId="45480522">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179D0946" w14:textId="0DA24B7F">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12D901BD" w14:textId="62762FE1">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57A2F256" w14:textId="1C8A4BA3">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554ED5DC" w14:textId="5F4388BC">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4470E70B" w14:textId="4EC61823">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5A86BF8B" w14:textId="64E87CA8">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63653388" w14:textId="3A2FFE96">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24B9754B" w14:textId="562027EC">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0805DE7B" w14:textId="4259FA1A">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7B621FC2" w14:textId="668B29EC">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D0762D2" w14:textId="42CC64E9">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D6E7D1A" w14:textId="4E06C9CD">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1E9DA68B" w14:textId="09D2E3A3">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24F5392A" w14:textId="7DFA5A7C">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93F15A2" w14:textId="3FE54779">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0EB793EC" w14:textId="4DC92E23">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29854BBC" w14:textId="0A1A920C">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5B6F6742" w14:textId="410E7259">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7D2134A9" w14:textId="1F6208B3">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798790C9" w14:textId="0452952F">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C107911" w14:textId="34551430">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59696072" w14:textId="5CF81D0A">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762ACE34" w14:textId="14E8169F">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026E6F1E" w14:textId="23CF2B0C">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B38079B" w14:textId="0AD1E124">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11B6FB9C" w14:textId="690524EC">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696F0F30" w14:textId="2D371E9D">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19ADE056" w14:textId="1A1E41BF">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79F908AF" w14:textId="1D4698D3">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0ABBF5FD" w14:textId="6F7FDC92">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719FA1D0" w14:textId="5FBE4A15">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15D3AE48" w14:textId="47AE9E05">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54DD308B" w14:textId="3B22CDA9">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6F61B1F7" w14:textId="6FA86178">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F34830F" w14:textId="1D4A90C6">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4B6C7B66" w14:textId="482E68C0">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50025035" w14:textId="1616A760">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C0DC0DA" w14:textId="218D7D86">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61C2AC39" w14:textId="73D3D9AB">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4760E2D3" w14:textId="24652EA0">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7B0BB00" w14:textId="6FBEA987">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4DB8500F" w14:textId="22C5B11F">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478F14B5" w14:textId="781BE256">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44B37F5B" w14:textId="5180E1B1">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6D2BD751" w14:textId="7C5D6D50">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296C629A" w14:textId="0EC38823">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7A01DED7" w14:textId="00DE2264">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40429062" w14:textId="00FA5FBD">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6C10831C" w14:textId="10243C0B">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67D45159" w14:textId="560A85CE">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F904AFC" w14:textId="393E2BC9">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647536B1" w14:textId="43DF38BE">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21C7F143" w14:textId="7EAB1604">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8827B35" w14:textId="66F74471">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BF0D1CE" w14:textId="087D3A44">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C92F36C" w14:textId="0AD88905">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256E08D9" w14:textId="5CD86833">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1F8DC431" w14:textId="57CB0E52">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758D8CBE" w14:textId="1D1109F4">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2265B4EC" w14:textId="15B8388E">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023C0B6C" w14:textId="2CFABFF2">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2F6F7957" w14:textId="540940F9">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2EFEC113" w14:textId="5019BF07">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4C89E64B" w14:textId="07EBA2EE">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42F0C890" w14:textId="5B6F6C56">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17165AE4" w14:textId="2982901F">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7F67DA3A" w14:textId="4090C507">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0CD5E05B" w14:textId="69BEA42F">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6F9A0E9D" w14:textId="25B94207">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4BD2F4A1" w14:textId="708B9B39">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17E6AE6B" w14:textId="64AB2A0E">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43077485" w14:textId="0EE68AB4">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F1E45C2" w14:textId="6F096285">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420C4D93" w14:textId="75507636">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695B09A4" w14:textId="7284A286">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43186092" w14:textId="0EB8F11D">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03080155" w14:textId="43529A7D">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52E4396" w14:textId="1576DBBF">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A338DF4" w14:textId="5F8D17CA">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358A5637" w14:textId="1952A9E6">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78A40395" w14:textId="7167D45D">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4B807C74" w14:textId="6330070F">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76C74CA5" w14:textId="444EF9B3">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17A1E83B" w14:textId="4CD45AA9">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11AF5B85" w14:textId="7FE2271E">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46EBA45E" w14:textId="0C4BD1C1">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4EAEED46" w14:textId="18673933">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648ED495" w14:textId="776EB1DB">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5A34ACA3" w14:textId="2407E3DA">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6F57A414" w14:textId="73BC5FE3">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5AB4F83D" w14:textId="1106EA88">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06AFD368" w14:textId="0B766A68">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169B935E" w14:textId="17EC2AE6">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22F4174B" w14:textId="42AC3212">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2DF4C1DB" w14:textId="484FF730">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46CC1D49" w14:textId="283C1494">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712F9AEC" w14:textId="2C3A2441">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0DC41E0B" w14:textId="63895D16">
      <w:pPr>
        <w:pStyle w:val="Normal"/>
        <w:rPr>
          <w:rFonts w:ascii="Calibri" w:hAnsi="Calibri" w:eastAsia="Calibri" w:cs="Calibri"/>
          <w:b w:val="1"/>
          <w:bCs w:val="1"/>
          <w:i w:val="0"/>
          <w:iCs w:val="0"/>
          <w:caps w:val="0"/>
          <w:smallCaps w:val="0"/>
          <w:noProof w:val="0"/>
          <w:color w:val="auto"/>
          <w:sz w:val="24"/>
          <w:szCs w:val="24"/>
          <w:lang w:val="en-GB"/>
        </w:rPr>
      </w:pPr>
    </w:p>
    <w:p w:rsidR="565ECB34" w:rsidP="565ECB34" w:rsidRDefault="565ECB34" w14:paraId="7A74CE50" w14:textId="538613BD">
      <w:pPr>
        <w:pStyle w:val="Normal"/>
        <w:rPr>
          <w:rFonts w:ascii="Calibri" w:hAnsi="Calibri" w:eastAsia="Calibri" w:cs="Calibri"/>
          <w:b w:val="1"/>
          <w:bCs w:val="1"/>
          <w:i w:val="0"/>
          <w:iCs w:val="0"/>
          <w:caps w:val="0"/>
          <w:smallCaps w:val="0"/>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4804f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e1d78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1B2519"/>
    <w:rsid w:val="003D3B26"/>
    <w:rsid w:val="0054DA84"/>
    <w:rsid w:val="00684285"/>
    <w:rsid w:val="0085B8B1"/>
    <w:rsid w:val="009960F6"/>
    <w:rsid w:val="009EDEEA"/>
    <w:rsid w:val="00CA551E"/>
    <w:rsid w:val="00EC2A08"/>
    <w:rsid w:val="00F6EEA3"/>
    <w:rsid w:val="0109E9F0"/>
    <w:rsid w:val="0111897B"/>
    <w:rsid w:val="011944CA"/>
    <w:rsid w:val="013D759C"/>
    <w:rsid w:val="014252F1"/>
    <w:rsid w:val="01430FD3"/>
    <w:rsid w:val="015C7325"/>
    <w:rsid w:val="019ABA92"/>
    <w:rsid w:val="01FBDFBB"/>
    <w:rsid w:val="021C930D"/>
    <w:rsid w:val="02353157"/>
    <w:rsid w:val="025D8F28"/>
    <w:rsid w:val="02733520"/>
    <w:rsid w:val="0273BBCA"/>
    <w:rsid w:val="028DE580"/>
    <w:rsid w:val="02B5BB8B"/>
    <w:rsid w:val="02BAA280"/>
    <w:rsid w:val="02EBDF4E"/>
    <w:rsid w:val="0301647E"/>
    <w:rsid w:val="0322B744"/>
    <w:rsid w:val="0340CD3E"/>
    <w:rsid w:val="034D8DAA"/>
    <w:rsid w:val="035B8172"/>
    <w:rsid w:val="036A6CCA"/>
    <w:rsid w:val="0376960C"/>
    <w:rsid w:val="037D2109"/>
    <w:rsid w:val="0391E4CE"/>
    <w:rsid w:val="03987093"/>
    <w:rsid w:val="039BF213"/>
    <w:rsid w:val="04332E96"/>
    <w:rsid w:val="0449B83D"/>
    <w:rsid w:val="04502CE4"/>
    <w:rsid w:val="04A6CC59"/>
    <w:rsid w:val="04B06504"/>
    <w:rsid w:val="04E4A237"/>
    <w:rsid w:val="04F69E6B"/>
    <w:rsid w:val="0529CF4B"/>
    <w:rsid w:val="052AB4A8"/>
    <w:rsid w:val="054778BB"/>
    <w:rsid w:val="0574EFE3"/>
    <w:rsid w:val="05B7935D"/>
    <w:rsid w:val="05BCAAD2"/>
    <w:rsid w:val="05D03852"/>
    <w:rsid w:val="05EF8559"/>
    <w:rsid w:val="060C13C6"/>
    <w:rsid w:val="06209F53"/>
    <w:rsid w:val="0625B0D7"/>
    <w:rsid w:val="06495A55"/>
    <w:rsid w:val="065799B5"/>
    <w:rsid w:val="065D76E7"/>
    <w:rsid w:val="066CE290"/>
    <w:rsid w:val="066D9AE4"/>
    <w:rsid w:val="06821E58"/>
    <w:rsid w:val="069076D5"/>
    <w:rsid w:val="0698EE34"/>
    <w:rsid w:val="06B77C53"/>
    <w:rsid w:val="06D01155"/>
    <w:rsid w:val="077AE53D"/>
    <w:rsid w:val="078FA02F"/>
    <w:rsid w:val="07A7E427"/>
    <w:rsid w:val="08107553"/>
    <w:rsid w:val="0825D978"/>
    <w:rsid w:val="082E3F2D"/>
    <w:rsid w:val="0830A650"/>
    <w:rsid w:val="08481A3A"/>
    <w:rsid w:val="08504E85"/>
    <w:rsid w:val="08627E3A"/>
    <w:rsid w:val="08704447"/>
    <w:rsid w:val="0881853A"/>
    <w:rsid w:val="088862ED"/>
    <w:rsid w:val="089ED96C"/>
    <w:rsid w:val="08BA186C"/>
    <w:rsid w:val="08CDD237"/>
    <w:rsid w:val="08E1E6CF"/>
    <w:rsid w:val="08F83350"/>
    <w:rsid w:val="09055367"/>
    <w:rsid w:val="091E01DF"/>
    <w:rsid w:val="094B3664"/>
    <w:rsid w:val="096AAA36"/>
    <w:rsid w:val="096C8760"/>
    <w:rsid w:val="096F7B70"/>
    <w:rsid w:val="097C6C09"/>
    <w:rsid w:val="09B7A9FA"/>
    <w:rsid w:val="09C1A9D9"/>
    <w:rsid w:val="09D55F1B"/>
    <w:rsid w:val="0A050164"/>
    <w:rsid w:val="0A120D2A"/>
    <w:rsid w:val="0A231DFD"/>
    <w:rsid w:val="0A258D2C"/>
    <w:rsid w:val="0A2F1C62"/>
    <w:rsid w:val="0A36CDF5"/>
    <w:rsid w:val="0A4706DA"/>
    <w:rsid w:val="0A5E14AC"/>
    <w:rsid w:val="0AA488B9"/>
    <w:rsid w:val="0AAC8616"/>
    <w:rsid w:val="0ABAA452"/>
    <w:rsid w:val="0AFE3B84"/>
    <w:rsid w:val="0B4030AE"/>
    <w:rsid w:val="0B560584"/>
    <w:rsid w:val="0B62D6F6"/>
    <w:rsid w:val="0B631895"/>
    <w:rsid w:val="0BAC355C"/>
    <w:rsid w:val="0BC09914"/>
    <w:rsid w:val="0C015954"/>
    <w:rsid w:val="0C245DE1"/>
    <w:rsid w:val="0C3830D7"/>
    <w:rsid w:val="0C46A34B"/>
    <w:rsid w:val="0C47D817"/>
    <w:rsid w:val="0C6D12C3"/>
    <w:rsid w:val="0CA990FA"/>
    <w:rsid w:val="0CDCEB8E"/>
    <w:rsid w:val="0CFF8498"/>
    <w:rsid w:val="0D15C99E"/>
    <w:rsid w:val="0D58DE35"/>
    <w:rsid w:val="0D751C0E"/>
    <w:rsid w:val="0D761777"/>
    <w:rsid w:val="0D765CCA"/>
    <w:rsid w:val="0D769803"/>
    <w:rsid w:val="0D777EE2"/>
    <w:rsid w:val="0D937FAE"/>
    <w:rsid w:val="0DB4B434"/>
    <w:rsid w:val="0DC9E393"/>
    <w:rsid w:val="0DD91DAF"/>
    <w:rsid w:val="0DE273AC"/>
    <w:rsid w:val="0E02601F"/>
    <w:rsid w:val="0E12616E"/>
    <w:rsid w:val="0E2540D0"/>
    <w:rsid w:val="0E2C1920"/>
    <w:rsid w:val="0E2D0939"/>
    <w:rsid w:val="0E364FCB"/>
    <w:rsid w:val="0E56F3B6"/>
    <w:rsid w:val="0E63D867"/>
    <w:rsid w:val="0E64657C"/>
    <w:rsid w:val="0E82B3A9"/>
    <w:rsid w:val="0E898A27"/>
    <w:rsid w:val="0EB5E4CD"/>
    <w:rsid w:val="0EBC1A8A"/>
    <w:rsid w:val="0EC0F794"/>
    <w:rsid w:val="0EDB4176"/>
    <w:rsid w:val="0F0D4849"/>
    <w:rsid w:val="0F10EC6F"/>
    <w:rsid w:val="0F2D1CD8"/>
    <w:rsid w:val="0F638253"/>
    <w:rsid w:val="0F82F69B"/>
    <w:rsid w:val="0F8CED19"/>
    <w:rsid w:val="0F9E3080"/>
    <w:rsid w:val="0FF2C417"/>
    <w:rsid w:val="104211E1"/>
    <w:rsid w:val="1051B52E"/>
    <w:rsid w:val="105B10B6"/>
    <w:rsid w:val="107FA67F"/>
    <w:rsid w:val="10ACBCD0"/>
    <w:rsid w:val="10B77A24"/>
    <w:rsid w:val="10E912DE"/>
    <w:rsid w:val="11028D54"/>
    <w:rsid w:val="111A146E"/>
    <w:rsid w:val="1138542A"/>
    <w:rsid w:val="113A00E1"/>
    <w:rsid w:val="114083E6"/>
    <w:rsid w:val="11451E35"/>
    <w:rsid w:val="117CC7C8"/>
    <w:rsid w:val="117D5F80"/>
    <w:rsid w:val="11809D75"/>
    <w:rsid w:val="11A0648F"/>
    <w:rsid w:val="11B2B673"/>
    <w:rsid w:val="11D06CF5"/>
    <w:rsid w:val="1233CE33"/>
    <w:rsid w:val="123E055D"/>
    <w:rsid w:val="12C8742C"/>
    <w:rsid w:val="12D5D142"/>
    <w:rsid w:val="12DED411"/>
    <w:rsid w:val="12F218AA"/>
    <w:rsid w:val="1317C1A9"/>
    <w:rsid w:val="131B0820"/>
    <w:rsid w:val="1321EACF"/>
    <w:rsid w:val="13426967"/>
    <w:rsid w:val="13430604"/>
    <w:rsid w:val="13499498"/>
    <w:rsid w:val="1379B2A3"/>
    <w:rsid w:val="138955F0"/>
    <w:rsid w:val="13BBADC2"/>
    <w:rsid w:val="13D0852A"/>
    <w:rsid w:val="14044352"/>
    <w:rsid w:val="141E9BB0"/>
    <w:rsid w:val="14485F33"/>
    <w:rsid w:val="1451B530"/>
    <w:rsid w:val="146B166A"/>
    <w:rsid w:val="1471A1A3"/>
    <w:rsid w:val="149EC69F"/>
    <w:rsid w:val="14B604CE"/>
    <w:rsid w:val="14C1866B"/>
    <w:rsid w:val="14E2CA63"/>
    <w:rsid w:val="14EE4136"/>
    <w:rsid w:val="15252651"/>
    <w:rsid w:val="154BB48C"/>
    <w:rsid w:val="15525244"/>
    <w:rsid w:val="157C69BE"/>
    <w:rsid w:val="15A7417A"/>
    <w:rsid w:val="15B8FB9F"/>
    <w:rsid w:val="15C80B3A"/>
    <w:rsid w:val="15F98D5C"/>
    <w:rsid w:val="164E4AE2"/>
    <w:rsid w:val="16936404"/>
    <w:rsid w:val="16B41897"/>
    <w:rsid w:val="16C0F6B2"/>
    <w:rsid w:val="16CEA98A"/>
    <w:rsid w:val="16D4D14D"/>
    <w:rsid w:val="16E4B621"/>
    <w:rsid w:val="16E796E0"/>
    <w:rsid w:val="1707DB74"/>
    <w:rsid w:val="1714680C"/>
    <w:rsid w:val="17367972"/>
    <w:rsid w:val="173C5BCC"/>
    <w:rsid w:val="17421980"/>
    <w:rsid w:val="174ACA55"/>
    <w:rsid w:val="17990000"/>
    <w:rsid w:val="17C64BA2"/>
    <w:rsid w:val="17DC7043"/>
    <w:rsid w:val="180899AA"/>
    <w:rsid w:val="1835B7BD"/>
    <w:rsid w:val="183A24CC"/>
    <w:rsid w:val="18501C80"/>
    <w:rsid w:val="1890373C"/>
    <w:rsid w:val="189A6F47"/>
    <w:rsid w:val="18C25398"/>
    <w:rsid w:val="18CA3EB4"/>
    <w:rsid w:val="18CD86A2"/>
    <w:rsid w:val="19058B0F"/>
    <w:rsid w:val="19277E89"/>
    <w:rsid w:val="192E9C4D"/>
    <w:rsid w:val="193C6526"/>
    <w:rsid w:val="194BBD33"/>
    <w:rsid w:val="194D9BE1"/>
    <w:rsid w:val="199F0C67"/>
    <w:rsid w:val="199FFCF3"/>
    <w:rsid w:val="19A48652"/>
    <w:rsid w:val="19BFDB3A"/>
    <w:rsid w:val="19F89774"/>
    <w:rsid w:val="1A220A9D"/>
    <w:rsid w:val="1A25C367"/>
    <w:rsid w:val="1A298A60"/>
    <w:rsid w:val="1A30DE6A"/>
    <w:rsid w:val="1A598B54"/>
    <w:rsid w:val="1A8ECDCA"/>
    <w:rsid w:val="1ABA342E"/>
    <w:rsid w:val="1AD70B11"/>
    <w:rsid w:val="1AD87E3F"/>
    <w:rsid w:val="1ADEFFDC"/>
    <w:rsid w:val="1AE2F9B6"/>
    <w:rsid w:val="1AE78D94"/>
    <w:rsid w:val="1B0E5589"/>
    <w:rsid w:val="1B50E0F3"/>
    <w:rsid w:val="1B757B3F"/>
    <w:rsid w:val="1B80F354"/>
    <w:rsid w:val="1B81693A"/>
    <w:rsid w:val="1B83F13F"/>
    <w:rsid w:val="1B9467D5"/>
    <w:rsid w:val="1BB28258"/>
    <w:rsid w:val="1BB7221F"/>
    <w:rsid w:val="1BDDC43F"/>
    <w:rsid w:val="1BE4E2A1"/>
    <w:rsid w:val="1C0401C0"/>
    <w:rsid w:val="1C303541"/>
    <w:rsid w:val="1C4DE562"/>
    <w:rsid w:val="1C6E7E4A"/>
    <w:rsid w:val="1C7B1586"/>
    <w:rsid w:val="1CAE6798"/>
    <w:rsid w:val="1CBC0816"/>
    <w:rsid w:val="1CBF25F1"/>
    <w:rsid w:val="1CD6AD29"/>
    <w:rsid w:val="1D4F853D"/>
    <w:rsid w:val="1D50997E"/>
    <w:rsid w:val="1D5145A4"/>
    <w:rsid w:val="1D53F7A5"/>
    <w:rsid w:val="1D5F07E0"/>
    <w:rsid w:val="1D5FAE69"/>
    <w:rsid w:val="1D7FFEFA"/>
    <w:rsid w:val="1D93DFCB"/>
    <w:rsid w:val="1DAFD964"/>
    <w:rsid w:val="1DE0B692"/>
    <w:rsid w:val="1E2BB0DC"/>
    <w:rsid w:val="1E35F7F9"/>
    <w:rsid w:val="1E508CC9"/>
    <w:rsid w:val="1E518356"/>
    <w:rsid w:val="1E57D877"/>
    <w:rsid w:val="1E5A5B4D"/>
    <w:rsid w:val="1E5D60F2"/>
    <w:rsid w:val="1E7A9CF5"/>
    <w:rsid w:val="1E84BAFB"/>
    <w:rsid w:val="1E898134"/>
    <w:rsid w:val="1EB8A4B1"/>
    <w:rsid w:val="1EBB9201"/>
    <w:rsid w:val="1F341D06"/>
    <w:rsid w:val="1F582A47"/>
    <w:rsid w:val="1F5B250B"/>
    <w:rsid w:val="1F5CE0EF"/>
    <w:rsid w:val="1F71DEA2"/>
    <w:rsid w:val="1F7C86F3"/>
    <w:rsid w:val="1F890DC6"/>
    <w:rsid w:val="1F8DA551"/>
    <w:rsid w:val="1FBAFEB7"/>
    <w:rsid w:val="1FBE47E2"/>
    <w:rsid w:val="1FC2554E"/>
    <w:rsid w:val="1FD50A6A"/>
    <w:rsid w:val="1FED9277"/>
    <w:rsid w:val="203E82EB"/>
    <w:rsid w:val="205715AD"/>
    <w:rsid w:val="20833D60"/>
    <w:rsid w:val="208B9867"/>
    <w:rsid w:val="20CC8744"/>
    <w:rsid w:val="20D495FD"/>
    <w:rsid w:val="20D6FA58"/>
    <w:rsid w:val="211077EC"/>
    <w:rsid w:val="211342AD"/>
    <w:rsid w:val="213B5638"/>
    <w:rsid w:val="21426B9D"/>
    <w:rsid w:val="215ED76F"/>
    <w:rsid w:val="2176E8E1"/>
    <w:rsid w:val="2182BB4B"/>
    <w:rsid w:val="21A804E2"/>
    <w:rsid w:val="21AFB226"/>
    <w:rsid w:val="21EFE058"/>
    <w:rsid w:val="21FC605A"/>
    <w:rsid w:val="225251C2"/>
    <w:rsid w:val="2280FD26"/>
    <w:rsid w:val="22A6F2CA"/>
    <w:rsid w:val="22C4C07C"/>
    <w:rsid w:val="22DC1A2B"/>
    <w:rsid w:val="2333C4AD"/>
    <w:rsid w:val="233BB04F"/>
    <w:rsid w:val="23416C22"/>
    <w:rsid w:val="2372AC6B"/>
    <w:rsid w:val="238E7833"/>
    <w:rsid w:val="23A9D3A9"/>
    <w:rsid w:val="23B7DC08"/>
    <w:rsid w:val="23C12C49"/>
    <w:rsid w:val="23F42E14"/>
    <w:rsid w:val="24480630"/>
    <w:rsid w:val="24497F7A"/>
    <w:rsid w:val="245E3A7F"/>
    <w:rsid w:val="246436FA"/>
    <w:rsid w:val="24B3DCFB"/>
    <w:rsid w:val="24BA5C0D"/>
    <w:rsid w:val="24CF688A"/>
    <w:rsid w:val="25195B45"/>
    <w:rsid w:val="251DD733"/>
    <w:rsid w:val="252001FF"/>
    <w:rsid w:val="255865A9"/>
    <w:rsid w:val="25587D55"/>
    <w:rsid w:val="257184B5"/>
    <w:rsid w:val="258B02F8"/>
    <w:rsid w:val="25928063"/>
    <w:rsid w:val="25B89DE8"/>
    <w:rsid w:val="25D1AD47"/>
    <w:rsid w:val="25DDD769"/>
    <w:rsid w:val="26078A9C"/>
    <w:rsid w:val="260930F4"/>
    <w:rsid w:val="260A5ACC"/>
    <w:rsid w:val="26136547"/>
    <w:rsid w:val="261F20B0"/>
    <w:rsid w:val="26445EC5"/>
    <w:rsid w:val="266A3839"/>
    <w:rsid w:val="26779CE1"/>
    <w:rsid w:val="2678DF42"/>
    <w:rsid w:val="268B8889"/>
    <w:rsid w:val="269ED05A"/>
    <w:rsid w:val="26CE2CBA"/>
    <w:rsid w:val="26DF0802"/>
    <w:rsid w:val="26F8EC45"/>
    <w:rsid w:val="270B4F64"/>
    <w:rsid w:val="271DAE7F"/>
    <w:rsid w:val="2725E435"/>
    <w:rsid w:val="272D9BEC"/>
    <w:rsid w:val="273C4AED"/>
    <w:rsid w:val="273F4F62"/>
    <w:rsid w:val="2744CCF8"/>
    <w:rsid w:val="274ECA77"/>
    <w:rsid w:val="276ACE7B"/>
    <w:rsid w:val="278278FA"/>
    <w:rsid w:val="278A6924"/>
    <w:rsid w:val="27E3E00A"/>
    <w:rsid w:val="27E81536"/>
    <w:rsid w:val="27EA96C5"/>
    <w:rsid w:val="2836B25A"/>
    <w:rsid w:val="2837D3AA"/>
    <w:rsid w:val="28449AB8"/>
    <w:rsid w:val="28461D8E"/>
    <w:rsid w:val="28C407CF"/>
    <w:rsid w:val="28C5B811"/>
    <w:rsid w:val="28E09D59"/>
    <w:rsid w:val="28F076A4"/>
    <w:rsid w:val="2939CD3A"/>
    <w:rsid w:val="293E4BF9"/>
    <w:rsid w:val="297AE437"/>
    <w:rsid w:val="297D64C6"/>
    <w:rsid w:val="297FB06B"/>
    <w:rsid w:val="2982231F"/>
    <w:rsid w:val="29AEC5FB"/>
    <w:rsid w:val="29B08004"/>
    <w:rsid w:val="29BE54C5"/>
    <w:rsid w:val="29D0F31F"/>
    <w:rsid w:val="2A449A15"/>
    <w:rsid w:val="2A890026"/>
    <w:rsid w:val="2AA6CA36"/>
    <w:rsid w:val="2AB9A649"/>
    <w:rsid w:val="2AF7A0F4"/>
    <w:rsid w:val="2B0A1E5F"/>
    <w:rsid w:val="2B0F851B"/>
    <w:rsid w:val="2B332259"/>
    <w:rsid w:val="2B4A965C"/>
    <w:rsid w:val="2B6C856C"/>
    <w:rsid w:val="2B766ED3"/>
    <w:rsid w:val="2BA84AAB"/>
    <w:rsid w:val="2BD211C1"/>
    <w:rsid w:val="2BF54DC8"/>
    <w:rsid w:val="2C207FB6"/>
    <w:rsid w:val="2C311513"/>
    <w:rsid w:val="2C4895C9"/>
    <w:rsid w:val="2C4AC2AD"/>
    <w:rsid w:val="2C61DE1D"/>
    <w:rsid w:val="2C705813"/>
    <w:rsid w:val="2CA7BE6A"/>
    <w:rsid w:val="2CAB557C"/>
    <w:rsid w:val="2CB16D97"/>
    <w:rsid w:val="2CCC5152"/>
    <w:rsid w:val="2CCDFEA2"/>
    <w:rsid w:val="2CDA76AD"/>
    <w:rsid w:val="2CDE6591"/>
    <w:rsid w:val="2CEF99EB"/>
    <w:rsid w:val="2CFB23F1"/>
    <w:rsid w:val="2D123F34"/>
    <w:rsid w:val="2D12649A"/>
    <w:rsid w:val="2D6A2CB1"/>
    <w:rsid w:val="2D6E0C31"/>
    <w:rsid w:val="2D77BCAF"/>
    <w:rsid w:val="2D7CDE58"/>
    <w:rsid w:val="2D87C5B2"/>
    <w:rsid w:val="2D9B7E64"/>
    <w:rsid w:val="2DA1BAE0"/>
    <w:rsid w:val="2DBBE1EE"/>
    <w:rsid w:val="2DBC5017"/>
    <w:rsid w:val="2DCCE574"/>
    <w:rsid w:val="2DD88B49"/>
    <w:rsid w:val="2E06D40E"/>
    <w:rsid w:val="2E160227"/>
    <w:rsid w:val="2E34F737"/>
    <w:rsid w:val="2E596711"/>
    <w:rsid w:val="2E6E2FBF"/>
    <w:rsid w:val="2E7C16DB"/>
    <w:rsid w:val="2E92AA32"/>
    <w:rsid w:val="2EA0AC5D"/>
    <w:rsid w:val="2EA6F2B8"/>
    <w:rsid w:val="2EAFF6A7"/>
    <w:rsid w:val="2EBA152B"/>
    <w:rsid w:val="2ED29D67"/>
    <w:rsid w:val="2EDFFFD9"/>
    <w:rsid w:val="2EE5E5BC"/>
    <w:rsid w:val="2EED5006"/>
    <w:rsid w:val="2EF69CF1"/>
    <w:rsid w:val="2EF6B8A5"/>
    <w:rsid w:val="2F04DF78"/>
    <w:rsid w:val="2F0A2BAD"/>
    <w:rsid w:val="2F1165CE"/>
    <w:rsid w:val="2F2B52C6"/>
    <w:rsid w:val="2F304110"/>
    <w:rsid w:val="2F3D61A5"/>
    <w:rsid w:val="2F4ADC79"/>
    <w:rsid w:val="2F555361"/>
    <w:rsid w:val="2F61BD9F"/>
    <w:rsid w:val="2FD0C798"/>
    <w:rsid w:val="2FDB384C"/>
    <w:rsid w:val="2FDD18C9"/>
    <w:rsid w:val="2FE1B5CE"/>
    <w:rsid w:val="3003F631"/>
    <w:rsid w:val="301A5E09"/>
    <w:rsid w:val="302D4FC7"/>
    <w:rsid w:val="304628F0"/>
    <w:rsid w:val="306375BA"/>
    <w:rsid w:val="30A3A7D8"/>
    <w:rsid w:val="30AC1EFF"/>
    <w:rsid w:val="30AF5D71"/>
    <w:rsid w:val="30B98048"/>
    <w:rsid w:val="30BD41B9"/>
    <w:rsid w:val="30E5963E"/>
    <w:rsid w:val="3103F113"/>
    <w:rsid w:val="312B6698"/>
    <w:rsid w:val="314081FD"/>
    <w:rsid w:val="3147476E"/>
    <w:rsid w:val="3159F282"/>
    <w:rsid w:val="3170B4C3"/>
    <w:rsid w:val="3174E068"/>
    <w:rsid w:val="3190F850"/>
    <w:rsid w:val="31957F24"/>
    <w:rsid w:val="31B9D7E0"/>
    <w:rsid w:val="31BB98D4"/>
    <w:rsid w:val="31C8AC39"/>
    <w:rsid w:val="31C92028"/>
    <w:rsid w:val="31CF9772"/>
    <w:rsid w:val="320D003E"/>
    <w:rsid w:val="322E3DB3"/>
    <w:rsid w:val="325B36D5"/>
    <w:rsid w:val="326B7D2D"/>
    <w:rsid w:val="32719E73"/>
    <w:rsid w:val="3285316F"/>
    <w:rsid w:val="32B9C794"/>
    <w:rsid w:val="32DC525E"/>
    <w:rsid w:val="32E65846"/>
    <w:rsid w:val="3310B0C9"/>
    <w:rsid w:val="331324E5"/>
    <w:rsid w:val="331B2519"/>
    <w:rsid w:val="335B0C29"/>
    <w:rsid w:val="3364F089"/>
    <w:rsid w:val="336C5EAE"/>
    <w:rsid w:val="33847855"/>
    <w:rsid w:val="338C6178"/>
    <w:rsid w:val="3396A4B3"/>
    <w:rsid w:val="339A489F"/>
    <w:rsid w:val="33A20DEC"/>
    <w:rsid w:val="33A4FCCC"/>
    <w:rsid w:val="33C1DE58"/>
    <w:rsid w:val="33C4B47F"/>
    <w:rsid w:val="3400B7E4"/>
    <w:rsid w:val="345597F5"/>
    <w:rsid w:val="347E3D80"/>
    <w:rsid w:val="348228A7"/>
    <w:rsid w:val="348651F3"/>
    <w:rsid w:val="34AD8FF1"/>
    <w:rsid w:val="34AF8521"/>
    <w:rsid w:val="34CC2917"/>
    <w:rsid w:val="34EA8820"/>
    <w:rsid w:val="34F02076"/>
    <w:rsid w:val="3500C0EA"/>
    <w:rsid w:val="3503ECEB"/>
    <w:rsid w:val="352D40BB"/>
    <w:rsid w:val="35361900"/>
    <w:rsid w:val="3552126C"/>
    <w:rsid w:val="35582210"/>
    <w:rsid w:val="35595B6B"/>
    <w:rsid w:val="35D5444E"/>
    <w:rsid w:val="35F605A9"/>
    <w:rsid w:val="36086FAC"/>
    <w:rsid w:val="360BD872"/>
    <w:rsid w:val="36477EC5"/>
    <w:rsid w:val="36714F27"/>
    <w:rsid w:val="36889C9A"/>
    <w:rsid w:val="3699E532"/>
    <w:rsid w:val="36BF5500"/>
    <w:rsid w:val="36D4A76F"/>
    <w:rsid w:val="36D9AEAE"/>
    <w:rsid w:val="36FF85BB"/>
    <w:rsid w:val="37927EFD"/>
    <w:rsid w:val="37A005A8"/>
    <w:rsid w:val="37B5ED3B"/>
    <w:rsid w:val="37BCDB61"/>
    <w:rsid w:val="37E34F26"/>
    <w:rsid w:val="37E9E933"/>
    <w:rsid w:val="37F08D46"/>
    <w:rsid w:val="37F152DB"/>
    <w:rsid w:val="38028084"/>
    <w:rsid w:val="381C8B34"/>
    <w:rsid w:val="3873D909"/>
    <w:rsid w:val="3889B32E"/>
    <w:rsid w:val="388F89CC"/>
    <w:rsid w:val="38BE1C74"/>
    <w:rsid w:val="38F12B8E"/>
    <w:rsid w:val="393B20C7"/>
    <w:rsid w:val="394AA744"/>
    <w:rsid w:val="395460A3"/>
    <w:rsid w:val="3971210E"/>
    <w:rsid w:val="397B1409"/>
    <w:rsid w:val="3996021B"/>
    <w:rsid w:val="39B85B95"/>
    <w:rsid w:val="39BFF10E"/>
    <w:rsid w:val="39C85884"/>
    <w:rsid w:val="39EFCAED"/>
    <w:rsid w:val="3A49E790"/>
    <w:rsid w:val="3A7029DE"/>
    <w:rsid w:val="3A7480C8"/>
    <w:rsid w:val="3A8D3B8A"/>
    <w:rsid w:val="3AB8EE3E"/>
    <w:rsid w:val="3ABFE323"/>
    <w:rsid w:val="3AC50E76"/>
    <w:rsid w:val="3AD55904"/>
    <w:rsid w:val="3AF27CE5"/>
    <w:rsid w:val="3B0718BB"/>
    <w:rsid w:val="3B1A02C1"/>
    <w:rsid w:val="3B1B00FB"/>
    <w:rsid w:val="3B2A3727"/>
    <w:rsid w:val="3B4F947F"/>
    <w:rsid w:val="3B5253DC"/>
    <w:rsid w:val="3B95745F"/>
    <w:rsid w:val="3B9FFAFF"/>
    <w:rsid w:val="3BA12C7D"/>
    <w:rsid w:val="3BAB2A07"/>
    <w:rsid w:val="3BD2F6DE"/>
    <w:rsid w:val="3BF2CE72"/>
    <w:rsid w:val="3C0BFA3F"/>
    <w:rsid w:val="3C3BD126"/>
    <w:rsid w:val="3C5A0A60"/>
    <w:rsid w:val="3C60DED7"/>
    <w:rsid w:val="3C63762D"/>
    <w:rsid w:val="3CE98029"/>
    <w:rsid w:val="3CF1CA97"/>
    <w:rsid w:val="3D193541"/>
    <w:rsid w:val="3D3DD74D"/>
    <w:rsid w:val="3D462A2D"/>
    <w:rsid w:val="3D60A838"/>
    <w:rsid w:val="3D66F417"/>
    <w:rsid w:val="3D693753"/>
    <w:rsid w:val="3D843B8E"/>
    <w:rsid w:val="3D8E28E7"/>
    <w:rsid w:val="3DA45EA9"/>
    <w:rsid w:val="3DA7CAA0"/>
    <w:rsid w:val="3DB59FAC"/>
    <w:rsid w:val="3DFED30B"/>
    <w:rsid w:val="3E01BD2B"/>
    <w:rsid w:val="3E0D43D8"/>
    <w:rsid w:val="3E1CCDCC"/>
    <w:rsid w:val="3E27AF10"/>
    <w:rsid w:val="3E679113"/>
    <w:rsid w:val="3E85508A"/>
    <w:rsid w:val="3E91AC6F"/>
    <w:rsid w:val="3EA50ACE"/>
    <w:rsid w:val="3EA50ACE"/>
    <w:rsid w:val="3EA95214"/>
    <w:rsid w:val="3EAE8F55"/>
    <w:rsid w:val="3EB505A2"/>
    <w:rsid w:val="3EF1D8BC"/>
    <w:rsid w:val="3EF9762C"/>
    <w:rsid w:val="3F0BA329"/>
    <w:rsid w:val="3F0EC6D1"/>
    <w:rsid w:val="3F2461C7"/>
    <w:rsid w:val="3F439B01"/>
    <w:rsid w:val="3F43DFEE"/>
    <w:rsid w:val="3F48151A"/>
    <w:rsid w:val="3F8E6237"/>
    <w:rsid w:val="3FEC7A0D"/>
    <w:rsid w:val="3FEE610B"/>
    <w:rsid w:val="401053DA"/>
    <w:rsid w:val="40235193"/>
    <w:rsid w:val="402365A3"/>
    <w:rsid w:val="4071F0D3"/>
    <w:rsid w:val="40A73621"/>
    <w:rsid w:val="40CD9DB6"/>
    <w:rsid w:val="40F5ED3C"/>
    <w:rsid w:val="40F95721"/>
    <w:rsid w:val="410A4718"/>
    <w:rsid w:val="4126F099"/>
    <w:rsid w:val="416115DE"/>
    <w:rsid w:val="41709C5B"/>
    <w:rsid w:val="41898446"/>
    <w:rsid w:val="41985B40"/>
    <w:rsid w:val="41ADCA3D"/>
    <w:rsid w:val="41B44F6B"/>
    <w:rsid w:val="41BCF14C"/>
    <w:rsid w:val="41EC6026"/>
    <w:rsid w:val="420A7DF6"/>
    <w:rsid w:val="42349415"/>
    <w:rsid w:val="4238BB78"/>
    <w:rsid w:val="42CB8B51"/>
    <w:rsid w:val="42D2B7B1"/>
    <w:rsid w:val="430C6CBC"/>
    <w:rsid w:val="43342BA1"/>
    <w:rsid w:val="4336AD62"/>
    <w:rsid w:val="4345A6C8"/>
    <w:rsid w:val="43486FF3"/>
    <w:rsid w:val="4358C1AD"/>
    <w:rsid w:val="4359A843"/>
    <w:rsid w:val="435E77DF"/>
    <w:rsid w:val="4370EA94"/>
    <w:rsid w:val="437BC374"/>
    <w:rsid w:val="4389286C"/>
    <w:rsid w:val="43898768"/>
    <w:rsid w:val="43D582CC"/>
    <w:rsid w:val="43DAD849"/>
    <w:rsid w:val="43FAC4BC"/>
    <w:rsid w:val="44068E45"/>
    <w:rsid w:val="4415056C"/>
    <w:rsid w:val="445125B3"/>
    <w:rsid w:val="445A3848"/>
    <w:rsid w:val="446D7ACD"/>
    <w:rsid w:val="447E09F3"/>
    <w:rsid w:val="448A0DE4"/>
    <w:rsid w:val="448FC36E"/>
    <w:rsid w:val="44A28A57"/>
    <w:rsid w:val="44BA8598"/>
    <w:rsid w:val="44D8682C"/>
    <w:rsid w:val="44DC3ABB"/>
    <w:rsid w:val="44F4920E"/>
    <w:rsid w:val="44F70CE1"/>
    <w:rsid w:val="44FB8293"/>
    <w:rsid w:val="45086FE2"/>
    <w:rsid w:val="450CA09F"/>
    <w:rsid w:val="450D0224"/>
    <w:rsid w:val="45197D70"/>
    <w:rsid w:val="4527AB61"/>
    <w:rsid w:val="45A3FE93"/>
    <w:rsid w:val="45A50239"/>
    <w:rsid w:val="45B57F82"/>
    <w:rsid w:val="45E23702"/>
    <w:rsid w:val="45F608A9"/>
    <w:rsid w:val="46071512"/>
    <w:rsid w:val="46214E21"/>
    <w:rsid w:val="463FBD05"/>
    <w:rsid w:val="465DDB13"/>
    <w:rsid w:val="466DD93A"/>
    <w:rsid w:val="4681713C"/>
    <w:rsid w:val="469752F4"/>
    <w:rsid w:val="46B55A84"/>
    <w:rsid w:val="46B7AF05"/>
    <w:rsid w:val="46C37BC2"/>
    <w:rsid w:val="46F837B5"/>
    <w:rsid w:val="470CBAB1"/>
    <w:rsid w:val="470EFCFA"/>
    <w:rsid w:val="473FCEF4"/>
    <w:rsid w:val="47514FE3"/>
    <w:rsid w:val="47A2E573"/>
    <w:rsid w:val="47A628D4"/>
    <w:rsid w:val="47B78597"/>
    <w:rsid w:val="47F90931"/>
    <w:rsid w:val="4809A99B"/>
    <w:rsid w:val="481E4B24"/>
    <w:rsid w:val="484010A4"/>
    <w:rsid w:val="48474E99"/>
    <w:rsid w:val="485361CD"/>
    <w:rsid w:val="485ACF0A"/>
    <w:rsid w:val="485DD079"/>
    <w:rsid w:val="489AE046"/>
    <w:rsid w:val="48B0FE13"/>
    <w:rsid w:val="48DB9F55"/>
    <w:rsid w:val="49314171"/>
    <w:rsid w:val="494053A9"/>
    <w:rsid w:val="49609A50"/>
    <w:rsid w:val="499C52EE"/>
    <w:rsid w:val="49AA02FF"/>
    <w:rsid w:val="49B3F4DD"/>
    <w:rsid w:val="49D4F139"/>
    <w:rsid w:val="49E88B12"/>
    <w:rsid w:val="4A19C778"/>
    <w:rsid w:val="4A355B1D"/>
    <w:rsid w:val="4A44D688"/>
    <w:rsid w:val="4A7ED55B"/>
    <w:rsid w:val="4AB0516F"/>
    <w:rsid w:val="4ACFA7BC"/>
    <w:rsid w:val="4AD52679"/>
    <w:rsid w:val="4AD63D52"/>
    <w:rsid w:val="4BB39C09"/>
    <w:rsid w:val="4BC4E23C"/>
    <w:rsid w:val="4BDE89B8"/>
    <w:rsid w:val="4BE0A6E9"/>
    <w:rsid w:val="4C09BB43"/>
    <w:rsid w:val="4C1B7D34"/>
    <w:rsid w:val="4C27524B"/>
    <w:rsid w:val="4C5439A8"/>
    <w:rsid w:val="4C8D8081"/>
    <w:rsid w:val="4CA74E71"/>
    <w:rsid w:val="4CAC5E96"/>
    <w:rsid w:val="4CAE14C5"/>
    <w:rsid w:val="4CB2595D"/>
    <w:rsid w:val="4CB821F4"/>
    <w:rsid w:val="4CD3F1DF"/>
    <w:rsid w:val="4CD99DD4"/>
    <w:rsid w:val="4CDCF2CB"/>
    <w:rsid w:val="4CFCB89F"/>
    <w:rsid w:val="4D1BA5C6"/>
    <w:rsid w:val="4D437B03"/>
    <w:rsid w:val="4D5ED4A7"/>
    <w:rsid w:val="4D61FA43"/>
    <w:rsid w:val="4D7C774A"/>
    <w:rsid w:val="4D9F1AE5"/>
    <w:rsid w:val="4DA54B52"/>
    <w:rsid w:val="4DB5FA3F"/>
    <w:rsid w:val="4DC8F19A"/>
    <w:rsid w:val="4DE802D4"/>
    <w:rsid w:val="4DF9E516"/>
    <w:rsid w:val="4DFF22A7"/>
    <w:rsid w:val="4E01347D"/>
    <w:rsid w:val="4E07487E"/>
    <w:rsid w:val="4E0DDE14"/>
    <w:rsid w:val="4E12CC19"/>
    <w:rsid w:val="4E18BB3B"/>
    <w:rsid w:val="4E231BFE"/>
    <w:rsid w:val="4E267089"/>
    <w:rsid w:val="4E37B8C8"/>
    <w:rsid w:val="4E483F81"/>
    <w:rsid w:val="4E5C5525"/>
    <w:rsid w:val="4E8E1056"/>
    <w:rsid w:val="4ECA036B"/>
    <w:rsid w:val="4EDF4B64"/>
    <w:rsid w:val="4F29A442"/>
    <w:rsid w:val="4F59B2C5"/>
    <w:rsid w:val="4F67A292"/>
    <w:rsid w:val="4F77476E"/>
    <w:rsid w:val="4F941FDE"/>
    <w:rsid w:val="4FCAEB3A"/>
    <w:rsid w:val="4FD38929"/>
    <w:rsid w:val="50142105"/>
    <w:rsid w:val="5014BB80"/>
    <w:rsid w:val="501AFFDB"/>
    <w:rsid w:val="5023FC9F"/>
    <w:rsid w:val="5034BB7C"/>
    <w:rsid w:val="50365C44"/>
    <w:rsid w:val="50555082"/>
    <w:rsid w:val="50796FBE"/>
    <w:rsid w:val="5091E284"/>
    <w:rsid w:val="50998887"/>
    <w:rsid w:val="50D10E4D"/>
    <w:rsid w:val="50F58326"/>
    <w:rsid w:val="510F5E90"/>
    <w:rsid w:val="512AA923"/>
    <w:rsid w:val="512FF03F"/>
    <w:rsid w:val="51527746"/>
    <w:rsid w:val="51D9612D"/>
    <w:rsid w:val="51DAA8F6"/>
    <w:rsid w:val="51F4D4D5"/>
    <w:rsid w:val="51F679DA"/>
    <w:rsid w:val="5218EE22"/>
    <w:rsid w:val="5234268E"/>
    <w:rsid w:val="524E0F1D"/>
    <w:rsid w:val="52A31342"/>
    <w:rsid w:val="52A791AD"/>
    <w:rsid w:val="52BE8173"/>
    <w:rsid w:val="52DE58C7"/>
    <w:rsid w:val="52ED85A0"/>
    <w:rsid w:val="52FC9D1C"/>
    <w:rsid w:val="531EBC04"/>
    <w:rsid w:val="532090A5"/>
    <w:rsid w:val="532D47A5"/>
    <w:rsid w:val="537917B5"/>
    <w:rsid w:val="538072D5"/>
    <w:rsid w:val="538729B3"/>
    <w:rsid w:val="53A19A49"/>
    <w:rsid w:val="53A7D0B5"/>
    <w:rsid w:val="53D297B3"/>
    <w:rsid w:val="53F0DD32"/>
    <w:rsid w:val="53FC1F50"/>
    <w:rsid w:val="5414368C"/>
    <w:rsid w:val="5416C02D"/>
    <w:rsid w:val="543128BA"/>
    <w:rsid w:val="5439EEDF"/>
    <w:rsid w:val="5443620E"/>
    <w:rsid w:val="54895601"/>
    <w:rsid w:val="5493C857"/>
    <w:rsid w:val="549AA7B0"/>
    <w:rsid w:val="54AD8C12"/>
    <w:rsid w:val="54B8F263"/>
    <w:rsid w:val="54EC13FF"/>
    <w:rsid w:val="5527828E"/>
    <w:rsid w:val="552797A5"/>
    <w:rsid w:val="554EA38B"/>
    <w:rsid w:val="554FCCA8"/>
    <w:rsid w:val="555BB1AE"/>
    <w:rsid w:val="557488EB"/>
    <w:rsid w:val="5586C900"/>
    <w:rsid w:val="558B94C5"/>
    <w:rsid w:val="559ABCFC"/>
    <w:rsid w:val="55B2908E"/>
    <w:rsid w:val="55B4D843"/>
    <w:rsid w:val="55BB446F"/>
    <w:rsid w:val="55CCF91B"/>
    <w:rsid w:val="55F8D36C"/>
    <w:rsid w:val="56010B0D"/>
    <w:rsid w:val="5602025B"/>
    <w:rsid w:val="565220FD"/>
    <w:rsid w:val="565ECB34"/>
    <w:rsid w:val="567BC9DE"/>
    <w:rsid w:val="56D7ED90"/>
    <w:rsid w:val="56FB16D3"/>
    <w:rsid w:val="56FE07FD"/>
    <w:rsid w:val="56FEB009"/>
    <w:rsid w:val="5709FF1A"/>
    <w:rsid w:val="573BF732"/>
    <w:rsid w:val="575BDCF8"/>
    <w:rsid w:val="577036EF"/>
    <w:rsid w:val="578562B3"/>
    <w:rsid w:val="579799EC"/>
    <w:rsid w:val="57A1A6CF"/>
    <w:rsid w:val="57B4436D"/>
    <w:rsid w:val="57C0F6C3"/>
    <w:rsid w:val="57C42AE4"/>
    <w:rsid w:val="57FD6EBC"/>
    <w:rsid w:val="5800B8C8"/>
    <w:rsid w:val="584DAAD4"/>
    <w:rsid w:val="5851435A"/>
    <w:rsid w:val="5851EAAB"/>
    <w:rsid w:val="585FFBFD"/>
    <w:rsid w:val="586AC2BB"/>
    <w:rsid w:val="588C8023"/>
    <w:rsid w:val="58B296A4"/>
    <w:rsid w:val="58F3C5B6"/>
    <w:rsid w:val="58FAB44B"/>
    <w:rsid w:val="590499DD"/>
    <w:rsid w:val="5912B6BB"/>
    <w:rsid w:val="59290825"/>
    <w:rsid w:val="595013CE"/>
    <w:rsid w:val="5957CFA3"/>
    <w:rsid w:val="595CC724"/>
    <w:rsid w:val="597F23C0"/>
    <w:rsid w:val="59BBBAF0"/>
    <w:rsid w:val="59FBCC5E"/>
    <w:rsid w:val="5A025AB0"/>
    <w:rsid w:val="5A243B61"/>
    <w:rsid w:val="5A28A170"/>
    <w:rsid w:val="5A3F2B13"/>
    <w:rsid w:val="5A62AC18"/>
    <w:rsid w:val="5A6CF6B2"/>
    <w:rsid w:val="5A6D6905"/>
    <w:rsid w:val="5A7EB51B"/>
    <w:rsid w:val="5AC01161"/>
    <w:rsid w:val="5AC3A942"/>
    <w:rsid w:val="5AC51D76"/>
    <w:rsid w:val="5AE2A42D"/>
    <w:rsid w:val="5AF3A004"/>
    <w:rsid w:val="5B1915EE"/>
    <w:rsid w:val="5B5661CF"/>
    <w:rsid w:val="5BBFF0FE"/>
    <w:rsid w:val="5BCCF34C"/>
    <w:rsid w:val="5BCF7FB5"/>
    <w:rsid w:val="5BD1B8E2"/>
    <w:rsid w:val="5BD58D14"/>
    <w:rsid w:val="5BE36F4F"/>
    <w:rsid w:val="5BED65B0"/>
    <w:rsid w:val="5C4EF213"/>
    <w:rsid w:val="5C660949"/>
    <w:rsid w:val="5C816396"/>
    <w:rsid w:val="5C8E4466"/>
    <w:rsid w:val="5C8F7065"/>
    <w:rsid w:val="5C98E3D4"/>
    <w:rsid w:val="5C9C894C"/>
    <w:rsid w:val="5CBB48E2"/>
    <w:rsid w:val="5CBD8031"/>
    <w:rsid w:val="5CF9B40C"/>
    <w:rsid w:val="5D0EC410"/>
    <w:rsid w:val="5D132156"/>
    <w:rsid w:val="5D1B0508"/>
    <w:rsid w:val="5D22A6D6"/>
    <w:rsid w:val="5D457330"/>
    <w:rsid w:val="5D675A82"/>
    <w:rsid w:val="5D7108D5"/>
    <w:rsid w:val="5D814E05"/>
    <w:rsid w:val="5D9A4CDA"/>
    <w:rsid w:val="5DD38CD8"/>
    <w:rsid w:val="5E1CE729"/>
    <w:rsid w:val="5E1D33F7"/>
    <w:rsid w:val="5E2559CE"/>
    <w:rsid w:val="5E2B2FF8"/>
    <w:rsid w:val="5E3034B9"/>
    <w:rsid w:val="5E3A9AB0"/>
    <w:rsid w:val="5E571943"/>
    <w:rsid w:val="5E66F29A"/>
    <w:rsid w:val="5E934EC6"/>
    <w:rsid w:val="5EA53A29"/>
    <w:rsid w:val="5EAF4A92"/>
    <w:rsid w:val="5EB731EE"/>
    <w:rsid w:val="5EBE4602"/>
    <w:rsid w:val="5EBF26A3"/>
    <w:rsid w:val="5ED4A16D"/>
    <w:rsid w:val="5EDDCBFC"/>
    <w:rsid w:val="5EE14391"/>
    <w:rsid w:val="5EEB24BC"/>
    <w:rsid w:val="5EF15F3B"/>
    <w:rsid w:val="5EFCD112"/>
    <w:rsid w:val="5F0CD936"/>
    <w:rsid w:val="5F0D2DD6"/>
    <w:rsid w:val="5F52263E"/>
    <w:rsid w:val="5FAFD6FC"/>
    <w:rsid w:val="5FB90458"/>
    <w:rsid w:val="5FC80539"/>
    <w:rsid w:val="5FE379F1"/>
    <w:rsid w:val="600F656E"/>
    <w:rsid w:val="6012C0F1"/>
    <w:rsid w:val="604CEA13"/>
    <w:rsid w:val="6058C333"/>
    <w:rsid w:val="60781658"/>
    <w:rsid w:val="607E545A"/>
    <w:rsid w:val="60A0538D"/>
    <w:rsid w:val="60A2FD4A"/>
    <w:rsid w:val="60E1E4BA"/>
    <w:rsid w:val="60EDF69F"/>
    <w:rsid w:val="611FB805"/>
    <w:rsid w:val="6138FF0D"/>
    <w:rsid w:val="614BFFC0"/>
    <w:rsid w:val="615110A4"/>
    <w:rsid w:val="6154D4B9"/>
    <w:rsid w:val="615CCA1A"/>
    <w:rsid w:val="616597B7"/>
    <w:rsid w:val="618AB6C8"/>
    <w:rsid w:val="618EBA05"/>
    <w:rsid w:val="6190F154"/>
    <w:rsid w:val="61B21CF0"/>
    <w:rsid w:val="61B38FAB"/>
    <w:rsid w:val="61B760CC"/>
    <w:rsid w:val="61C437D0"/>
    <w:rsid w:val="61E23533"/>
    <w:rsid w:val="61F5F4A9"/>
    <w:rsid w:val="626017A7"/>
    <w:rsid w:val="62708E19"/>
    <w:rsid w:val="62A14A41"/>
    <w:rsid w:val="62A175F8"/>
    <w:rsid w:val="62B21043"/>
    <w:rsid w:val="62B3968E"/>
    <w:rsid w:val="62B50179"/>
    <w:rsid w:val="62F50AF6"/>
    <w:rsid w:val="6322F418"/>
    <w:rsid w:val="6324E330"/>
    <w:rsid w:val="632B3105"/>
    <w:rsid w:val="633F278C"/>
    <w:rsid w:val="63456D71"/>
    <w:rsid w:val="634B58F5"/>
    <w:rsid w:val="63643A21"/>
    <w:rsid w:val="63802A4F"/>
    <w:rsid w:val="63A141BF"/>
    <w:rsid w:val="63B66452"/>
    <w:rsid w:val="63EC3673"/>
    <w:rsid w:val="64098E5E"/>
    <w:rsid w:val="6433E456"/>
    <w:rsid w:val="64465AFD"/>
    <w:rsid w:val="645897BE"/>
    <w:rsid w:val="6464A769"/>
    <w:rsid w:val="647D092A"/>
    <w:rsid w:val="648D1004"/>
    <w:rsid w:val="64A12926"/>
    <w:rsid w:val="64B63640"/>
    <w:rsid w:val="64C89216"/>
    <w:rsid w:val="64DAF7ED"/>
    <w:rsid w:val="64DE1873"/>
    <w:rsid w:val="64E32210"/>
    <w:rsid w:val="64EF018E"/>
    <w:rsid w:val="650D392C"/>
    <w:rsid w:val="651BFAB0"/>
    <w:rsid w:val="651DE248"/>
    <w:rsid w:val="6530EBC2"/>
    <w:rsid w:val="65646451"/>
    <w:rsid w:val="656E79C1"/>
    <w:rsid w:val="659EB8AB"/>
    <w:rsid w:val="65A76C8F"/>
    <w:rsid w:val="65C2A365"/>
    <w:rsid w:val="65D813E2"/>
    <w:rsid w:val="6619D9E0"/>
    <w:rsid w:val="66245B94"/>
    <w:rsid w:val="6628E065"/>
    <w:rsid w:val="663E4F29"/>
    <w:rsid w:val="665C417D"/>
    <w:rsid w:val="665C82E2"/>
    <w:rsid w:val="6660B89C"/>
    <w:rsid w:val="6705BA9D"/>
    <w:rsid w:val="672CC815"/>
    <w:rsid w:val="67450D53"/>
    <w:rsid w:val="67492D97"/>
    <w:rsid w:val="676B8518"/>
    <w:rsid w:val="678D2410"/>
    <w:rsid w:val="678F6BC1"/>
    <w:rsid w:val="6797B344"/>
    <w:rsid w:val="67C4B0C6"/>
    <w:rsid w:val="67C511FD"/>
    <w:rsid w:val="67DAD585"/>
    <w:rsid w:val="67DFCA1A"/>
    <w:rsid w:val="67E95196"/>
    <w:rsid w:val="6818ACE5"/>
    <w:rsid w:val="6822A3EA"/>
    <w:rsid w:val="6826A250"/>
    <w:rsid w:val="682E590C"/>
    <w:rsid w:val="685EA32B"/>
    <w:rsid w:val="6863C984"/>
    <w:rsid w:val="687C099A"/>
    <w:rsid w:val="688821BB"/>
    <w:rsid w:val="6890AE7E"/>
    <w:rsid w:val="68A131E8"/>
    <w:rsid w:val="68A18AFE"/>
    <w:rsid w:val="68A57EBA"/>
    <w:rsid w:val="68AF13E1"/>
    <w:rsid w:val="68B09C17"/>
    <w:rsid w:val="68B28B2E"/>
    <w:rsid w:val="68EEC07F"/>
    <w:rsid w:val="68F9D340"/>
    <w:rsid w:val="691990B3"/>
    <w:rsid w:val="693E8960"/>
    <w:rsid w:val="695B7CFA"/>
    <w:rsid w:val="695BEDB6"/>
    <w:rsid w:val="6960E25E"/>
    <w:rsid w:val="6978EE06"/>
    <w:rsid w:val="6997AC84"/>
    <w:rsid w:val="699C0339"/>
    <w:rsid w:val="699CDBF6"/>
    <w:rsid w:val="69A7A65D"/>
    <w:rsid w:val="69AAF3D3"/>
    <w:rsid w:val="69AC03D5"/>
    <w:rsid w:val="69B47D46"/>
    <w:rsid w:val="69BA9A79"/>
    <w:rsid w:val="69D8C10D"/>
    <w:rsid w:val="69DFF424"/>
    <w:rsid w:val="69F6FB51"/>
    <w:rsid w:val="6A34A584"/>
    <w:rsid w:val="6A5E9C48"/>
    <w:rsid w:val="6A649101"/>
    <w:rsid w:val="6A78291C"/>
    <w:rsid w:val="6A7B9FFE"/>
    <w:rsid w:val="6AA06746"/>
    <w:rsid w:val="6AACD2C5"/>
    <w:rsid w:val="6AE2E884"/>
    <w:rsid w:val="6AF64F33"/>
    <w:rsid w:val="6B0499CA"/>
    <w:rsid w:val="6B3897AB"/>
    <w:rsid w:val="6B4C6EEB"/>
    <w:rsid w:val="6B5360CB"/>
    <w:rsid w:val="6B566ADA"/>
    <w:rsid w:val="6B7BC485"/>
    <w:rsid w:val="6B84814E"/>
    <w:rsid w:val="6B947F1C"/>
    <w:rsid w:val="6B9AC836"/>
    <w:rsid w:val="6BA3720A"/>
    <w:rsid w:val="6BC249C9"/>
    <w:rsid w:val="6BEA01F0"/>
    <w:rsid w:val="6C008DA6"/>
    <w:rsid w:val="6C0A6CE5"/>
    <w:rsid w:val="6C187E76"/>
    <w:rsid w:val="6C28B614"/>
    <w:rsid w:val="6C7068C9"/>
    <w:rsid w:val="6C7EBA37"/>
    <w:rsid w:val="6C918A1E"/>
    <w:rsid w:val="6CB6F524"/>
    <w:rsid w:val="6D1C5F4B"/>
    <w:rsid w:val="6D3FCD6B"/>
    <w:rsid w:val="6D7AA8B0"/>
    <w:rsid w:val="6D8869A7"/>
    <w:rsid w:val="6D91A7EB"/>
    <w:rsid w:val="6DA4F55D"/>
    <w:rsid w:val="6DC9332D"/>
    <w:rsid w:val="6DD8EF21"/>
    <w:rsid w:val="6DE3FCE8"/>
    <w:rsid w:val="6DEC15AA"/>
    <w:rsid w:val="6E2CD281"/>
    <w:rsid w:val="6E3EBE6E"/>
    <w:rsid w:val="6E416BE9"/>
    <w:rsid w:val="6E579378"/>
    <w:rsid w:val="6EB36547"/>
    <w:rsid w:val="6EB395BD"/>
    <w:rsid w:val="6EB5F4EB"/>
    <w:rsid w:val="6EEEB81F"/>
    <w:rsid w:val="6F1F1C36"/>
    <w:rsid w:val="6F324856"/>
    <w:rsid w:val="6F3BE22C"/>
    <w:rsid w:val="6F577C6E"/>
    <w:rsid w:val="6F639414"/>
    <w:rsid w:val="6F91ECB1"/>
    <w:rsid w:val="6FACB91C"/>
    <w:rsid w:val="6FE8C663"/>
    <w:rsid w:val="70076C58"/>
    <w:rsid w:val="70486AD4"/>
    <w:rsid w:val="704A3134"/>
    <w:rsid w:val="70730ED6"/>
    <w:rsid w:val="707878A1"/>
    <w:rsid w:val="708B5BDE"/>
    <w:rsid w:val="709A515A"/>
    <w:rsid w:val="70CB77EE"/>
    <w:rsid w:val="70CCA4EE"/>
    <w:rsid w:val="70DFC5C3"/>
    <w:rsid w:val="70E3E9AB"/>
    <w:rsid w:val="70EFFEEC"/>
    <w:rsid w:val="70F26B36"/>
    <w:rsid w:val="7102754D"/>
    <w:rsid w:val="711455B7"/>
    <w:rsid w:val="711F645D"/>
    <w:rsid w:val="7123FC8A"/>
    <w:rsid w:val="712D5F7D"/>
    <w:rsid w:val="715AB2F1"/>
    <w:rsid w:val="7164127F"/>
    <w:rsid w:val="71A3731E"/>
    <w:rsid w:val="71B03770"/>
    <w:rsid w:val="71DEA475"/>
    <w:rsid w:val="71E2F1E8"/>
    <w:rsid w:val="71FC4AC5"/>
    <w:rsid w:val="7206561F"/>
    <w:rsid w:val="723146A9"/>
    <w:rsid w:val="725369CA"/>
    <w:rsid w:val="725BDACA"/>
    <w:rsid w:val="726D8986"/>
    <w:rsid w:val="72A2623C"/>
    <w:rsid w:val="72C92FDE"/>
    <w:rsid w:val="72ED8BDC"/>
    <w:rsid w:val="72F68352"/>
    <w:rsid w:val="72F7DA0C"/>
    <w:rsid w:val="72F84F99"/>
    <w:rsid w:val="72FB4818"/>
    <w:rsid w:val="730F581B"/>
    <w:rsid w:val="732B049B"/>
    <w:rsid w:val="7332030F"/>
    <w:rsid w:val="7381D1F6"/>
    <w:rsid w:val="73F7AB2B"/>
    <w:rsid w:val="74203079"/>
    <w:rsid w:val="74279FAE"/>
    <w:rsid w:val="7458BD6C"/>
    <w:rsid w:val="7460DC80"/>
    <w:rsid w:val="7465003F"/>
    <w:rsid w:val="7473F82F"/>
    <w:rsid w:val="748415A0"/>
    <w:rsid w:val="749192FB"/>
    <w:rsid w:val="74BC3786"/>
    <w:rsid w:val="74C6D4FC"/>
    <w:rsid w:val="74DB13E0"/>
    <w:rsid w:val="74E7D832"/>
    <w:rsid w:val="74FC43CA"/>
    <w:rsid w:val="7522D44F"/>
    <w:rsid w:val="75251BB3"/>
    <w:rsid w:val="75290613"/>
    <w:rsid w:val="7597DA6D"/>
    <w:rsid w:val="75A6385F"/>
    <w:rsid w:val="75AA713A"/>
    <w:rsid w:val="75C3700F"/>
    <w:rsid w:val="75CDAE5E"/>
    <w:rsid w:val="75E840BF"/>
    <w:rsid w:val="75F48DCD"/>
    <w:rsid w:val="7600D0A0"/>
    <w:rsid w:val="761986F3"/>
    <w:rsid w:val="762743E5"/>
    <w:rsid w:val="762F7ACE"/>
    <w:rsid w:val="7657225D"/>
    <w:rsid w:val="767BE622"/>
    <w:rsid w:val="76885B89"/>
    <w:rsid w:val="76C0EC14"/>
    <w:rsid w:val="76E8C4A2"/>
    <w:rsid w:val="76EB7298"/>
    <w:rsid w:val="77086299"/>
    <w:rsid w:val="770EF85F"/>
    <w:rsid w:val="772A92F5"/>
    <w:rsid w:val="77427C91"/>
    <w:rsid w:val="7771B6D1"/>
    <w:rsid w:val="77822C4A"/>
    <w:rsid w:val="7792932A"/>
    <w:rsid w:val="7796BEC2"/>
    <w:rsid w:val="77AA0032"/>
    <w:rsid w:val="78005371"/>
    <w:rsid w:val="7814D9BF"/>
    <w:rsid w:val="7856F317"/>
    <w:rsid w:val="788CD06C"/>
    <w:rsid w:val="78AAC8C0"/>
    <w:rsid w:val="78B4AD8C"/>
    <w:rsid w:val="78FB383B"/>
    <w:rsid w:val="794D7AA8"/>
    <w:rsid w:val="795435A4"/>
    <w:rsid w:val="7983286F"/>
    <w:rsid w:val="7994FD5A"/>
    <w:rsid w:val="79ABFDEC"/>
    <w:rsid w:val="79DAC719"/>
    <w:rsid w:val="79E3839E"/>
    <w:rsid w:val="79E45524"/>
    <w:rsid w:val="79FFE4D4"/>
    <w:rsid w:val="7A206564"/>
    <w:rsid w:val="7A4B676D"/>
    <w:rsid w:val="7A694857"/>
    <w:rsid w:val="7A6D048D"/>
    <w:rsid w:val="7AA3B4FC"/>
    <w:rsid w:val="7AB1676E"/>
    <w:rsid w:val="7ADBA385"/>
    <w:rsid w:val="7AF043F3"/>
    <w:rsid w:val="7B3D05F9"/>
    <w:rsid w:val="7B843E79"/>
    <w:rsid w:val="7B8D8648"/>
    <w:rsid w:val="7BBC35C5"/>
    <w:rsid w:val="7BC7D635"/>
    <w:rsid w:val="7BCA64F4"/>
    <w:rsid w:val="7BDA6EED"/>
    <w:rsid w:val="7BFEC349"/>
    <w:rsid w:val="7C01290A"/>
    <w:rsid w:val="7C3CBACB"/>
    <w:rsid w:val="7C5A84DD"/>
    <w:rsid w:val="7C6A30BD"/>
    <w:rsid w:val="7C6C2AAE"/>
    <w:rsid w:val="7C890201"/>
    <w:rsid w:val="7C8DDA49"/>
    <w:rsid w:val="7CB17A78"/>
    <w:rsid w:val="7CC61BC2"/>
    <w:rsid w:val="7CFB44E7"/>
    <w:rsid w:val="7D059A63"/>
    <w:rsid w:val="7D1EFCD4"/>
    <w:rsid w:val="7D409C2C"/>
    <w:rsid w:val="7D5208FC"/>
    <w:rsid w:val="7D58C538"/>
    <w:rsid w:val="7DE2F99B"/>
    <w:rsid w:val="7E474195"/>
    <w:rsid w:val="7E4865ED"/>
    <w:rsid w:val="7E54665F"/>
    <w:rsid w:val="7E6B0752"/>
    <w:rsid w:val="7E8CDF0D"/>
    <w:rsid w:val="7EA16AC4"/>
    <w:rsid w:val="7EB41C8C"/>
    <w:rsid w:val="7EC4FF6F"/>
    <w:rsid w:val="7EDD4FD2"/>
    <w:rsid w:val="7EDE60A9"/>
    <w:rsid w:val="7EF49599"/>
    <w:rsid w:val="7F2E84BC"/>
    <w:rsid w:val="7F443E3B"/>
    <w:rsid w:val="7F4A939E"/>
    <w:rsid w:val="7F58DA18"/>
    <w:rsid w:val="7F60F6CD"/>
    <w:rsid w:val="7F7EC9FC"/>
    <w:rsid w:val="7F86A234"/>
    <w:rsid w:val="7F98B223"/>
    <w:rsid w:val="7FC0A2C3"/>
    <w:rsid w:val="7FE43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B2519"/>
  <w15:chartTrackingRefBased/>
  <w15:docId w15:val="{448E227E-F71C-43CC-B6F6-8E2BD135A0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8ea47e17e134e25" /><Relationship Type="http://schemas.openxmlformats.org/officeDocument/2006/relationships/numbering" Target="/word/numbering.xml" Id="Ra695a0c39956465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Evans (2004456)</dc:creator>
  <keywords/>
  <dc:description/>
  <lastModifiedBy>Kelly Evans (2004456)</lastModifiedBy>
  <revision>3</revision>
  <dcterms:created xsi:type="dcterms:W3CDTF">2023-02-26T11:48:54.9982160Z</dcterms:created>
  <dcterms:modified xsi:type="dcterms:W3CDTF">2023-03-21T21:23:10.7348481Z</dcterms:modified>
</coreProperties>
</file>