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2"/>
        </w:rPr>
        <w:id w:val="2011098164"/>
        <w:docPartObj>
          <w:docPartGallery w:val="Cover Pages"/>
          <w:docPartUnique/>
        </w:docPartObj>
      </w:sdtPr>
      <w:sdtEndPr>
        <w:rPr>
          <w:sz w:val="21"/>
        </w:rPr>
      </w:sdtEndPr>
      <w:sdtContent>
        <w:p w14:paraId="74A8A29E" w14:textId="13E10E56" w:rsidR="00140753" w:rsidRDefault="00140753">
          <w:pPr>
            <w:pStyle w:val="NoSpacing"/>
            <w:rPr>
              <w:sz w:val="2"/>
            </w:rPr>
          </w:pPr>
        </w:p>
        <w:p w14:paraId="04737001" w14:textId="77777777" w:rsidR="00140753" w:rsidRDefault="00140753">
          <w:r>
            <w:rPr>
              <w:noProof/>
            </w:rPr>
            <mc:AlternateContent>
              <mc:Choice Requires="wps">
                <w:drawing>
                  <wp:anchor distT="0" distB="0" distL="114300" distR="114300" simplePos="0" relativeHeight="251663360" behindDoc="0" locked="0" layoutInCell="1" allowOverlap="1" wp14:anchorId="5B9C795A" wp14:editId="1CE86B3B">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028FE30" w14:textId="3DD9EB78" w:rsidR="00140753" w:rsidRDefault="0014075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Dissertation Research Proposal</w:t>
                                    </w:r>
                                  </w:p>
                                </w:sdtContent>
                              </w:sdt>
                              <w:p w14:paraId="4FAC4E94" w14:textId="120AF932" w:rsidR="00140753" w:rsidRDefault="00E057A1">
                                <w:pPr>
                                  <w:pStyle w:val="NoSpacing"/>
                                  <w:spacing w:before="120"/>
                                  <w:rPr>
                                    <w:color w:val="4472C4" w:themeColor="accent1"/>
                                    <w:sz w:val="36"/>
                                    <w:szCs w:val="36"/>
                                  </w:rPr>
                                </w:pPr>
                                <w:sdt>
                                  <w:sdtPr>
                                    <w:rPr>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40753" w:rsidRPr="00140753">
                                      <w:rPr>
                                        <w:sz w:val="36"/>
                                        <w:szCs w:val="36"/>
                                      </w:rPr>
                                      <w:t xml:space="preserve">“A critical analysis into </w:t>
                                    </w:r>
                                    <w:r w:rsidR="00E06FE3">
                                      <w:rPr>
                                        <w:sz w:val="36"/>
                                        <w:szCs w:val="36"/>
                                      </w:rPr>
                                      <w:t>the importance of having a strategic recruitment process for an organisation and their return on investment”</w:t>
                                    </w:r>
                                  </w:sdtContent>
                                </w:sdt>
                                <w:r w:rsidR="00140753">
                                  <w:rPr>
                                    <w:noProof/>
                                  </w:rPr>
                                  <w:t xml:space="preserve"> </w:t>
                                </w:r>
                              </w:p>
                              <w:p w14:paraId="204F671F" w14:textId="77777777" w:rsidR="00140753" w:rsidRDefault="001407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B9C795A" id="_x0000_t202" coordsize="21600,21600" o:spt="202" path="m,l,21600r21600,l21600,xe">
                    <v:stroke joinstyle="miter"/>
                    <v:path gradientshapeok="t" o:connecttype="rect"/>
                  </v:shapetype>
                  <v:shape id="Text Box 62" o:spid="_x0000_s1026" type="#_x0000_t202" style="position:absolute;margin-left:0;margin-top:0;width:468pt;height:1in;z-index:251663360;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028FE30" w14:textId="3DD9EB78" w:rsidR="00140753" w:rsidRDefault="0014075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Dissertation Research Proposal</w:t>
                              </w:r>
                            </w:p>
                          </w:sdtContent>
                        </w:sdt>
                        <w:p w14:paraId="4FAC4E94" w14:textId="120AF932" w:rsidR="00140753" w:rsidRDefault="000C5726">
                          <w:pPr>
                            <w:pStyle w:val="NoSpacing"/>
                            <w:spacing w:before="120"/>
                            <w:rPr>
                              <w:color w:val="4472C4" w:themeColor="accent1"/>
                              <w:sz w:val="36"/>
                              <w:szCs w:val="36"/>
                            </w:rPr>
                          </w:pPr>
                          <w:sdt>
                            <w:sdtPr>
                              <w:rPr>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40753" w:rsidRPr="00140753">
                                <w:rPr>
                                  <w:sz w:val="36"/>
                                  <w:szCs w:val="36"/>
                                </w:rPr>
                                <w:t xml:space="preserve">“A critical analysis into </w:t>
                              </w:r>
                              <w:r w:rsidR="00E06FE3">
                                <w:rPr>
                                  <w:sz w:val="36"/>
                                  <w:szCs w:val="36"/>
                                </w:rPr>
                                <w:t>the importance of having a strategic recruitment process for an organisation and their return on investment”</w:t>
                              </w:r>
                            </w:sdtContent>
                          </w:sdt>
                          <w:r w:rsidR="00140753">
                            <w:rPr>
                              <w:noProof/>
                            </w:rPr>
                            <w:t xml:space="preserve"> </w:t>
                          </w:r>
                        </w:p>
                        <w:p w14:paraId="204F671F" w14:textId="77777777" w:rsidR="00140753" w:rsidRDefault="00140753"/>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2336" behindDoc="1" locked="0" layoutInCell="1" allowOverlap="1" wp14:anchorId="1B6681BD" wp14:editId="468BF83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65A7BE6" id="Group 2" o:spid="_x0000_s1026" style="position:absolute;margin-left:0;margin-top:0;width:432.65pt;height:448.55pt;z-index:-25165414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2BD430D" wp14:editId="31C1F5A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D402B0" w14:textId="65EF6EFC" w:rsidR="00140753" w:rsidRDefault="00E057A1">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40753">
                                      <w:rPr>
                                        <w:color w:val="4472C4" w:themeColor="accent1"/>
                                        <w:sz w:val="36"/>
                                        <w:szCs w:val="36"/>
                                      </w:rPr>
                                      <w:t>By Sophie Suzanne Morgan</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677F162" w14:textId="69113A78" w:rsidR="00140753" w:rsidRDefault="00140753">
                                    <w:pPr>
                                      <w:pStyle w:val="NoSpacing"/>
                                      <w:jc w:val="right"/>
                                      <w:rPr>
                                        <w:color w:val="4472C4" w:themeColor="accent1"/>
                                        <w:sz w:val="36"/>
                                        <w:szCs w:val="36"/>
                                      </w:rPr>
                                    </w:pPr>
                                    <w:r>
                                      <w:rPr>
                                        <w:color w:val="4472C4" w:themeColor="accent1"/>
                                        <w:sz w:val="36"/>
                                        <w:szCs w:val="36"/>
                                      </w:rPr>
                                      <w:t>1701822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2BD430D" id="Text Box 69" o:spid="_x0000_s1027" type="#_x0000_t202" style="position:absolute;margin-left:0;margin-top:0;width:468pt;height:29.5pt;z-index:25166131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5ED402B0" w14:textId="65EF6EFC" w:rsidR="00140753" w:rsidRDefault="000C5726">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40753">
                                <w:rPr>
                                  <w:color w:val="4472C4" w:themeColor="accent1"/>
                                  <w:sz w:val="36"/>
                                  <w:szCs w:val="36"/>
                                </w:rPr>
                                <w:t>By Sophie Suzanne Morgan</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677F162" w14:textId="69113A78" w:rsidR="00140753" w:rsidRDefault="00140753">
                              <w:pPr>
                                <w:pStyle w:val="NoSpacing"/>
                                <w:jc w:val="right"/>
                                <w:rPr>
                                  <w:color w:val="4472C4" w:themeColor="accent1"/>
                                  <w:sz w:val="36"/>
                                  <w:szCs w:val="36"/>
                                </w:rPr>
                              </w:pPr>
                              <w:r>
                                <w:rPr>
                                  <w:color w:val="4472C4" w:themeColor="accent1"/>
                                  <w:sz w:val="36"/>
                                  <w:szCs w:val="36"/>
                                </w:rPr>
                                <w:t>1701822</w:t>
                              </w:r>
                            </w:p>
                          </w:sdtContent>
                        </w:sdt>
                      </w:txbxContent>
                    </v:textbox>
                    <w10:wrap anchorx="page" anchory="margin"/>
                  </v:shape>
                </w:pict>
              </mc:Fallback>
            </mc:AlternateContent>
          </w:r>
        </w:p>
        <w:p w14:paraId="32C610C6" w14:textId="78F90C43" w:rsidR="00140753" w:rsidRDefault="00140753">
          <w:r>
            <w:br w:type="page"/>
          </w:r>
        </w:p>
      </w:sdtContent>
    </w:sdt>
    <w:sdt>
      <w:sdtPr>
        <w:rPr>
          <w:rFonts w:asciiTheme="minorHAnsi" w:eastAsiaTheme="minorEastAsia" w:hAnsiTheme="minorHAnsi" w:cstheme="minorBidi"/>
          <w:color w:val="auto"/>
          <w:sz w:val="21"/>
          <w:szCs w:val="21"/>
        </w:rPr>
        <w:id w:val="1807663722"/>
        <w:docPartObj>
          <w:docPartGallery w:val="Table of Contents"/>
          <w:docPartUnique/>
        </w:docPartObj>
      </w:sdtPr>
      <w:sdtEndPr>
        <w:rPr>
          <w:noProof/>
        </w:rPr>
      </w:sdtEndPr>
      <w:sdtContent>
        <w:p w14:paraId="5489DF97" w14:textId="27C7C510" w:rsidR="00140753" w:rsidRDefault="00140753">
          <w:pPr>
            <w:pStyle w:val="TOCHeading"/>
          </w:pPr>
          <w:r>
            <w:t>Table of Contents</w:t>
          </w:r>
        </w:p>
        <w:p w14:paraId="4853857D" w14:textId="12DEE269" w:rsidR="00140753" w:rsidRDefault="00140753" w:rsidP="00140753">
          <w:pPr>
            <w:ind w:left="360"/>
          </w:pPr>
          <w:r>
            <w:t>1. Introduction……………………………………………………………………………</w:t>
          </w:r>
          <w:r w:rsidR="00584A95">
            <w:t>….</w:t>
          </w:r>
          <w:r>
            <w:t>2</w:t>
          </w:r>
          <w:r>
            <w:br/>
            <w:t>2. Background Review…………………………………………………………………….2</w:t>
          </w:r>
          <w:r>
            <w:br/>
            <w:t>3. Research Aims &amp; Objectives……………………………………………………….3</w:t>
          </w:r>
          <w:r>
            <w:br/>
            <w:t>4. Rationale…………………………………………………………………………………….3</w:t>
          </w:r>
          <w:r>
            <w:br/>
            <w:t>5. Research Methodology………………………………………………………………4</w:t>
          </w:r>
          <w:r>
            <w:br/>
            <w:t>6. Research Strategy………………………………………………………………………4</w:t>
          </w:r>
          <w:r>
            <w:br/>
            <w:t>7. Sampling……………………………………………………………………………………5</w:t>
          </w:r>
          <w:r>
            <w:br/>
          </w:r>
          <w:r w:rsidR="00BB1205">
            <w:t>8</w:t>
          </w:r>
          <w:r>
            <w:t>. Reliability &amp; Validity………………………………………………………………….</w:t>
          </w:r>
          <w:r w:rsidR="00BB1205">
            <w:t>5</w:t>
          </w:r>
          <w:r>
            <w:br/>
          </w:r>
          <w:r w:rsidR="00BB1205">
            <w:t>9</w:t>
          </w:r>
          <w:r>
            <w:t>. Ethics &amp; Risks………………………………………………………………………</w:t>
          </w:r>
          <w:r w:rsidR="00584A95">
            <w:t>….</w:t>
          </w:r>
          <w:r>
            <w:t>6</w:t>
          </w:r>
          <w:r w:rsidR="00584A95">
            <w:br/>
            <w:t>1</w:t>
          </w:r>
          <w:r w:rsidR="00BB1205">
            <w:t>0</w:t>
          </w:r>
          <w:r w:rsidR="00584A95">
            <w:t>. Resources Plan……………………………………………………………………….</w:t>
          </w:r>
          <w:r w:rsidR="00BB1205">
            <w:t>6</w:t>
          </w:r>
          <w:r w:rsidR="00584A95">
            <w:br/>
            <w:t>1</w:t>
          </w:r>
          <w:r w:rsidR="00BB1205">
            <w:t>1</w:t>
          </w:r>
          <w:r w:rsidR="00584A95">
            <w:t>. Gantt Chart…………………………………………………………………………….</w:t>
          </w:r>
          <w:r w:rsidR="00BB1205">
            <w:t>6</w:t>
          </w:r>
          <w:r w:rsidR="00584A95">
            <w:br/>
            <w:t>1</w:t>
          </w:r>
          <w:r w:rsidR="00BB1205">
            <w:t>2</w:t>
          </w:r>
          <w:r w:rsidR="00584A95">
            <w:t>. References…………………………………………………………………………….</w:t>
          </w:r>
          <w:r w:rsidR="00BB1205">
            <w:t>7</w:t>
          </w:r>
          <w:r>
            <w:br/>
          </w:r>
          <w:r>
            <w:br/>
          </w:r>
        </w:p>
      </w:sdtContent>
    </w:sdt>
    <w:p w14:paraId="652ECD86" w14:textId="07F69116" w:rsidR="00BB1205" w:rsidRDefault="00B967DF" w:rsidP="00886977">
      <w:pPr>
        <w:rPr>
          <w:b/>
          <w:bCs/>
          <w:u w:val="single"/>
        </w:rPr>
      </w:pPr>
      <w:r>
        <w:br/>
      </w:r>
      <w:r w:rsidRPr="00B967DF">
        <w:rPr>
          <w:b/>
          <w:bCs/>
          <w:u w:val="single"/>
        </w:rPr>
        <w:t>Table of Figures</w:t>
      </w:r>
      <w:r>
        <w:br/>
      </w:r>
      <w:r w:rsidR="00BB1205">
        <w:t>1</w:t>
      </w:r>
      <w:r>
        <w:t>.</w:t>
      </w:r>
      <w:r w:rsidRPr="00B967DF">
        <w:t xml:space="preserve"> Table </w:t>
      </w:r>
      <w:r w:rsidR="00BB1205">
        <w:t>1.</w:t>
      </w:r>
      <w:r w:rsidRPr="00B967DF">
        <w:t xml:space="preserve"> Saunders, Lewis &amp; Thornhill (2009) ‘The Research onion’</w:t>
      </w:r>
      <w:r>
        <w:t>………4</w:t>
      </w:r>
      <w:r>
        <w:br/>
      </w:r>
      <w:r w:rsidR="00BB1205">
        <w:t>2</w:t>
      </w:r>
      <w:r>
        <w:t xml:space="preserve">. </w:t>
      </w:r>
      <w:r w:rsidRPr="00B967DF">
        <w:t xml:space="preserve">Table </w:t>
      </w:r>
      <w:r w:rsidR="00BB1205">
        <w:t>2</w:t>
      </w:r>
      <w:r w:rsidRPr="00B967DF">
        <w:t>. Gantt Chart</w:t>
      </w:r>
      <w:r>
        <w:t>…………………….</w:t>
      </w:r>
      <w:r w:rsidR="00BB1205">
        <w:t>6</w:t>
      </w:r>
      <w:r>
        <w:br/>
      </w:r>
      <w:r w:rsidR="00140753">
        <w:br w:type="page"/>
      </w:r>
      <w:bookmarkStart w:id="0" w:name="_Hlk57199535"/>
      <w:r w:rsidR="00FD1E6D">
        <w:lastRenderedPageBreak/>
        <w:br/>
      </w:r>
      <w:r>
        <w:rPr>
          <w:b/>
          <w:bCs/>
          <w:u w:val="single"/>
        </w:rPr>
        <w:t>1.</w:t>
      </w:r>
      <w:r w:rsidR="00FD1E6D" w:rsidRPr="00B967DF">
        <w:rPr>
          <w:b/>
          <w:bCs/>
          <w:u w:val="single"/>
        </w:rPr>
        <w:t>Introduction</w:t>
      </w:r>
      <w:r w:rsidR="00FD1E6D">
        <w:br/>
      </w:r>
      <w:r w:rsidR="00FD1E6D">
        <w:br/>
      </w:r>
      <w:r w:rsidR="000A52E2">
        <w:t xml:space="preserve">An Effective recruitment and selection process is of great important to organisations as it is through this process that the given organisation can attain sufficient staff with the required standard of skills to cost-effectively help achieve the organisational objectives </w:t>
      </w:r>
      <w:sdt>
        <w:sdtPr>
          <w:id w:val="-1750718955"/>
          <w:citation/>
        </w:sdtPr>
        <w:sdtEndPr/>
        <w:sdtContent>
          <w:r w:rsidR="000A52E2">
            <w:fldChar w:fldCharType="begin"/>
          </w:r>
          <w:r w:rsidR="000A52E2">
            <w:instrText xml:space="preserve"> CITATION RLC09 \l 2057 </w:instrText>
          </w:r>
          <w:r w:rsidR="000A52E2">
            <w:fldChar w:fldCharType="separate"/>
          </w:r>
          <w:r w:rsidR="000A20F1">
            <w:rPr>
              <w:noProof/>
            </w:rPr>
            <w:t>(Compton, 2009)</w:t>
          </w:r>
          <w:r w:rsidR="000A52E2">
            <w:fldChar w:fldCharType="end"/>
          </w:r>
        </w:sdtContent>
      </w:sdt>
      <w:r w:rsidR="000A52E2">
        <w:t>.</w:t>
      </w:r>
      <w:r w:rsidR="000839DB">
        <w:t xml:space="preserve"> To simplify the importance of a strategic recruitment process, it can heavily reduce time, resources used and costs for the organisation and can help with ease to find the best talent to recruit and improve retention. </w:t>
      </w:r>
      <w:r w:rsidR="00E06FE3">
        <w:br/>
      </w:r>
      <w:r w:rsidR="00E06FE3">
        <w:br/>
        <w:t xml:space="preserve">The Harvard Business Review urges organisations to move away from traditional interview processes by improving the interview process early and </w:t>
      </w:r>
      <w:r w:rsidR="00FE46B1">
        <w:t xml:space="preserve">clearing the need to rely on outdated interview questions. For example, HBR made the connection that through immersing candidates in alternative scenarios to evaluate their critical-thinking and social skills, they have seen improvement in the quality of the talent they hire </w:t>
      </w:r>
      <w:sdt>
        <w:sdtPr>
          <w:id w:val="-1326819378"/>
          <w:citation/>
        </w:sdtPr>
        <w:sdtEndPr/>
        <w:sdtContent>
          <w:r w:rsidR="00FE46B1">
            <w:fldChar w:fldCharType="begin"/>
          </w:r>
          <w:r w:rsidR="00FE46B1">
            <w:instrText xml:space="preserve">CITATION a \l 2057 </w:instrText>
          </w:r>
          <w:r w:rsidR="00FE46B1">
            <w:fldChar w:fldCharType="separate"/>
          </w:r>
          <w:r w:rsidR="000A20F1">
            <w:rPr>
              <w:noProof/>
            </w:rPr>
            <w:t>(Haimann, 2020)</w:t>
          </w:r>
          <w:r w:rsidR="00FE46B1">
            <w:fldChar w:fldCharType="end"/>
          </w:r>
        </w:sdtContent>
      </w:sdt>
      <w:r w:rsidR="00FE46B1">
        <w:t>.</w:t>
      </w:r>
      <w:r w:rsidR="00683E0F">
        <w:t xml:space="preserve"> </w:t>
      </w:r>
      <w:r w:rsidR="00B46F87">
        <w:t xml:space="preserve">With this information, the aim is to analyse how organisations </w:t>
      </w:r>
      <w:r w:rsidR="00683E0F">
        <w:t>can take on an effective recruitment process in order to obtain a positive return on their investment</w:t>
      </w:r>
      <w:r w:rsidR="00B46F87">
        <w:t xml:space="preserve">. </w:t>
      </w:r>
      <w:r w:rsidR="00C22805">
        <w:br/>
      </w:r>
      <w:r w:rsidR="00C22805">
        <w:br/>
      </w:r>
      <w:r w:rsidRPr="00B967DF">
        <w:rPr>
          <w:b/>
          <w:bCs/>
          <w:u w:val="single"/>
        </w:rPr>
        <w:t>2.</w:t>
      </w:r>
      <w:r w:rsidR="00C22805" w:rsidRPr="00B967DF">
        <w:rPr>
          <w:b/>
          <w:bCs/>
          <w:u w:val="single"/>
        </w:rPr>
        <w:t>Background Review</w:t>
      </w:r>
      <w:r w:rsidR="00886977">
        <w:br/>
      </w:r>
      <w:r w:rsidR="000F52C3">
        <w:br/>
        <w:t>Research carried out</w:t>
      </w:r>
      <w:r w:rsidR="00212F82">
        <w:t xml:space="preserve"> by </w:t>
      </w:r>
      <w:sdt>
        <w:sdtPr>
          <w:id w:val="1108235553"/>
          <w:citation/>
        </w:sdtPr>
        <w:sdtEndPr/>
        <w:sdtContent>
          <w:r w:rsidR="00212F82">
            <w:fldChar w:fldCharType="begin"/>
          </w:r>
          <w:r w:rsidR="00212F82">
            <w:instrText xml:space="preserve"> CITATION Kap20 \l 2057 </w:instrText>
          </w:r>
          <w:r w:rsidR="00212F82">
            <w:fldChar w:fldCharType="separate"/>
          </w:r>
          <w:r w:rsidR="000A20F1">
            <w:rPr>
              <w:noProof/>
            </w:rPr>
            <w:t>(Kapur, 2020)</w:t>
          </w:r>
          <w:r w:rsidR="00212F82">
            <w:fldChar w:fldCharType="end"/>
          </w:r>
        </w:sdtContent>
      </w:sdt>
      <w:r w:rsidR="000F52C3">
        <w:t xml:space="preserve"> reflects how crucial the recruitment and selection process </w:t>
      </w:r>
      <w:r w:rsidR="00212F82">
        <w:t>are</w:t>
      </w:r>
      <w:r w:rsidR="000F52C3">
        <w:t xml:space="preserve"> to an organisation being able to meet their objectives, </w:t>
      </w:r>
      <w:r w:rsidR="00BE0097" w:rsidRPr="00BE0097">
        <w:t>Dr</w:t>
      </w:r>
      <w:r w:rsidR="00BE0097">
        <w:t>.</w:t>
      </w:r>
      <w:r w:rsidR="00BE0097" w:rsidRPr="00BE0097">
        <w:t xml:space="preserve"> Radhika Kapur</w:t>
      </w:r>
      <w:r w:rsidR="00BE0097">
        <w:t xml:space="preserve"> describes the process as indispensable to effectively achieve organisational growth and progression. </w:t>
      </w:r>
      <w:r w:rsidR="00212F82">
        <w:t xml:space="preserve">Kapur further goes on to say how it is of great importance that the organisation gathers the correct pool of candidates with the essential knowledge and capabilities catered to the organisational needs. </w:t>
      </w:r>
      <w:r w:rsidR="00891868">
        <w:br/>
      </w:r>
      <w:r w:rsidR="000F52C3">
        <w:br/>
      </w:r>
      <w:r w:rsidR="00891868">
        <w:t xml:space="preserve">There </w:t>
      </w:r>
      <w:r w:rsidR="00572E67">
        <w:t>are</w:t>
      </w:r>
      <w:r w:rsidR="00891868">
        <w:t xml:space="preserve"> generally two ways organisations decide to recruit candidates, </w:t>
      </w:r>
      <w:r w:rsidR="00572E67">
        <w:t>E</w:t>
      </w:r>
      <w:r w:rsidR="00891868">
        <w:t xml:space="preserve">xternal or </w:t>
      </w:r>
      <w:r w:rsidR="00572E67">
        <w:t>I</w:t>
      </w:r>
      <w:r w:rsidR="00891868">
        <w:t xml:space="preserve">nternal recruitment. </w:t>
      </w:r>
      <w:r w:rsidR="00572E67">
        <w:t xml:space="preserve">When organisations are deciding whether to recruit talent from internal means or external, </w:t>
      </w:r>
      <w:r w:rsidR="00EF6E18">
        <w:t>Jed DeVaro</w:t>
      </w:r>
      <w:r w:rsidR="00273A57">
        <w:t xml:space="preserve"> (2016)</w:t>
      </w:r>
      <w:r w:rsidR="00EF6E18">
        <w:t xml:space="preserve"> </w:t>
      </w:r>
      <w:r w:rsidR="00572E67">
        <w:t xml:space="preserve">suggests that management should consider the level and nature of the position. </w:t>
      </w:r>
      <w:r w:rsidR="00EF6E18">
        <w:t xml:space="preserve">For instance, </w:t>
      </w:r>
      <w:r w:rsidR="00572E67">
        <w:t xml:space="preserve">Devaro suggests that internal recruitment </w:t>
      </w:r>
      <w:r w:rsidR="00EF6E18">
        <w:t>should be preferred when specific skills and knowledge of the organisation is required and if the company wish to motivate its employees with promotion opportunities</w:t>
      </w:r>
      <w:r w:rsidR="00EF6E18" w:rsidRPr="00EF6E18">
        <w:t xml:space="preserve"> </w:t>
      </w:r>
      <w:sdt>
        <w:sdtPr>
          <w:id w:val="-182436682"/>
          <w:citation/>
        </w:sdtPr>
        <w:sdtEndPr/>
        <w:sdtContent>
          <w:r w:rsidR="00EF6E18">
            <w:fldChar w:fldCharType="begin"/>
          </w:r>
          <w:r w:rsidR="00EF6E18">
            <w:instrText xml:space="preserve">CITATION Jed16 \l 2057 </w:instrText>
          </w:r>
          <w:r w:rsidR="00EF6E18">
            <w:fldChar w:fldCharType="separate"/>
          </w:r>
          <w:r w:rsidR="000A20F1">
            <w:rPr>
              <w:noProof/>
            </w:rPr>
            <w:t>(DeVaro, Internal hiring or external recruitment?, 2016)</w:t>
          </w:r>
          <w:r w:rsidR="00EF6E18">
            <w:fldChar w:fldCharType="end"/>
          </w:r>
        </w:sdtContent>
      </w:sdt>
      <w:r w:rsidR="00EF6E18">
        <w:t xml:space="preserve">. </w:t>
      </w:r>
      <w:r w:rsidR="00572E67">
        <w:br/>
      </w:r>
      <w:r w:rsidR="00572E67">
        <w:br/>
      </w:r>
      <w:r w:rsidR="00F4673A">
        <w:t>Various earlier research by</w:t>
      </w:r>
      <w:r w:rsidR="00CD4058">
        <w:t xml:space="preserve"> </w:t>
      </w:r>
      <w:sdt>
        <w:sdtPr>
          <w:id w:val="-1404983059"/>
          <w:citation/>
        </w:sdtPr>
        <w:sdtEndPr/>
        <w:sdtContent>
          <w:r w:rsidR="00CD4058">
            <w:fldChar w:fldCharType="begin"/>
          </w:r>
          <w:r w:rsidR="00CD4058">
            <w:instrText xml:space="preserve"> CITATION Myr08 \l 2057 </w:instrText>
          </w:r>
          <w:r w:rsidR="00CD4058">
            <w:fldChar w:fldCharType="separate"/>
          </w:r>
          <w:r w:rsidR="000A20F1">
            <w:rPr>
              <w:noProof/>
            </w:rPr>
            <w:t>(Gusdorf, 2008)</w:t>
          </w:r>
          <w:r w:rsidR="00CD4058">
            <w:fldChar w:fldCharType="end"/>
          </w:r>
        </w:sdtContent>
      </w:sdt>
      <w:r w:rsidR="00F4673A">
        <w:t xml:space="preserve"> has been carried out regarding external and internal recruitment, comparing and contrasting both methods to help organisations make better judgment with their recruitment process. </w:t>
      </w:r>
      <w:r w:rsidR="00CD4058">
        <w:t>Gusdorf</w:t>
      </w:r>
      <w:r w:rsidR="00273A57">
        <w:t xml:space="preserve"> (2008)</w:t>
      </w:r>
      <w:r w:rsidR="00CD4058">
        <w:t xml:space="preserve"> states how many organisations use internal means of recruitment in order to motivate and reward its employees for quality work or durability in the organisation for example. In terms of recruiting externally, Gusdorf describes the impact of labour markets and the economy at time of recruiting where if the economy is in a strong position with low unemployment levels, organisations are more likely to have to compete with each other to retain skilled employees.</w:t>
      </w:r>
      <w:r w:rsidR="000145E3">
        <w:t xml:space="preserve"> </w:t>
      </w:r>
      <w:r w:rsidR="00273A57">
        <w:br/>
      </w:r>
      <w:r w:rsidR="00273A57">
        <w:br/>
        <w:t>Further research by</w:t>
      </w:r>
      <w:r w:rsidR="00883EE9">
        <w:t xml:space="preserve"> </w:t>
      </w:r>
      <w:sdt>
        <w:sdtPr>
          <w:id w:val="133235928"/>
          <w:citation/>
        </w:sdtPr>
        <w:sdtEndPr/>
        <w:sdtContent>
          <w:r w:rsidR="00883EE9">
            <w:fldChar w:fldCharType="begin"/>
          </w:r>
          <w:r w:rsidR="00883EE9">
            <w:instrText xml:space="preserve"> CITATION Owa12 \l 2057 </w:instrText>
          </w:r>
          <w:r w:rsidR="00883EE9">
            <w:fldChar w:fldCharType="separate"/>
          </w:r>
          <w:r w:rsidR="000A20F1">
            <w:rPr>
              <w:noProof/>
            </w:rPr>
            <w:t>(Shafique, 2012)</w:t>
          </w:r>
          <w:r w:rsidR="00883EE9">
            <w:fldChar w:fldCharType="end"/>
          </w:r>
        </w:sdtContent>
      </w:sdt>
      <w:r w:rsidR="00273A57">
        <w:t xml:space="preserve"> advices that a balance of both internal and external recruitment would be a wise solution for organisations to consider. Shafique (2012) argues that not enough external recruitment can lead to issues with stagnation in the organisations staffing and recruitment process</w:t>
      </w:r>
      <w:r w:rsidR="00883EE9">
        <w:t xml:space="preserve">, </w:t>
      </w:r>
      <w:r w:rsidR="00883EE9">
        <w:lastRenderedPageBreak/>
        <w:t xml:space="preserve">however if an organisation chooses to only use means of external recruiting methods then its current staff are likely to pursue other work for chance of promotions leading to issues with retention. </w:t>
      </w:r>
      <w:r w:rsidR="009828F5">
        <w:br/>
      </w:r>
      <w:r w:rsidR="0018619F">
        <w:br/>
      </w:r>
      <w:r w:rsidR="0018619F">
        <w:br/>
      </w:r>
      <w:r w:rsidRPr="00B967DF">
        <w:rPr>
          <w:b/>
          <w:bCs/>
          <w:u w:val="single"/>
        </w:rPr>
        <w:t>3.</w:t>
      </w:r>
      <w:r w:rsidR="00891868" w:rsidRPr="00B967DF">
        <w:rPr>
          <w:b/>
          <w:bCs/>
          <w:u w:val="single"/>
        </w:rPr>
        <w:t>Research Aims &amp; Objectives</w:t>
      </w:r>
      <w:r w:rsidR="00891868">
        <w:br/>
      </w:r>
      <w:r w:rsidR="00891868">
        <w:br/>
        <w:t xml:space="preserve">The complete aim of this dissertation is to </w:t>
      </w:r>
      <w:r w:rsidR="00307432">
        <w:t xml:space="preserve">emphasize and evaluate the need for organisations to implement an effective recruitment process in order to see a productive return on their investment.  </w:t>
      </w:r>
      <w:r w:rsidR="00891868">
        <w:br/>
      </w:r>
      <w:r w:rsidR="00891868">
        <w:br/>
        <w:t>The core objectives for this dissertation are:</w:t>
      </w:r>
      <w:r w:rsidR="00891868">
        <w:br/>
        <w:t xml:space="preserve">1. To </w:t>
      </w:r>
      <w:r w:rsidR="00307432">
        <w:t>highlight why strategic recruitment methods are required.</w:t>
      </w:r>
      <w:r w:rsidR="00AB043F">
        <w:t xml:space="preserve"> </w:t>
      </w:r>
      <w:r w:rsidR="00AB043F">
        <w:br/>
        <w:t xml:space="preserve">2. To compare and contrast the benefits and drawbacks </w:t>
      </w:r>
      <w:r w:rsidR="00307432">
        <w:t>of different recruitment methods</w:t>
      </w:r>
      <w:r w:rsidR="00AB043F">
        <w:t>.</w:t>
      </w:r>
      <w:r w:rsidR="00AB043F">
        <w:br/>
        <w:t>3.</w:t>
      </w:r>
      <w:r w:rsidR="00FB1F3C">
        <w:t xml:space="preserve"> To establish what recruitment methods, provide the best return on investment for employers</w:t>
      </w:r>
      <w:r w:rsidR="00307432">
        <w:t xml:space="preserve"> and certain job roles</w:t>
      </w:r>
      <w:r w:rsidR="00FB1F3C">
        <w:t xml:space="preserve">. </w:t>
      </w:r>
      <w:r w:rsidR="00FB1F3C">
        <w:br/>
        <w:t xml:space="preserve">4. To </w:t>
      </w:r>
      <w:r w:rsidR="00FF563E">
        <w:t>generate conclusions in order to put forward recommendations for organisations to improve their recruitment processes.</w:t>
      </w:r>
      <w:r w:rsidR="00FF563E">
        <w:br/>
      </w:r>
      <w:r w:rsidR="00FF563E">
        <w:br/>
      </w:r>
      <w:r w:rsidRPr="00B967DF">
        <w:rPr>
          <w:b/>
          <w:bCs/>
          <w:u w:val="single"/>
        </w:rPr>
        <w:t>4.</w:t>
      </w:r>
      <w:r w:rsidR="00FF563E" w:rsidRPr="00B967DF">
        <w:rPr>
          <w:b/>
          <w:bCs/>
          <w:u w:val="single"/>
        </w:rPr>
        <w:t>Rationale</w:t>
      </w:r>
      <w:r w:rsidR="00FF563E">
        <w:br/>
      </w:r>
      <w:r w:rsidR="008640FC">
        <w:br/>
        <w:t xml:space="preserve">The professional body for Human resources </w:t>
      </w:r>
      <w:sdt>
        <w:sdtPr>
          <w:id w:val="-1101877941"/>
          <w:citation/>
        </w:sdtPr>
        <w:sdtEndPr/>
        <w:sdtContent>
          <w:r w:rsidR="008640FC">
            <w:fldChar w:fldCharType="begin"/>
          </w:r>
          <w:r w:rsidR="008640FC">
            <w:instrText xml:space="preserve"> CITATION CIP20 \l 2057 </w:instrText>
          </w:r>
          <w:r w:rsidR="008640FC">
            <w:fldChar w:fldCharType="separate"/>
          </w:r>
          <w:r w:rsidR="000A20F1">
            <w:rPr>
              <w:noProof/>
            </w:rPr>
            <w:t>(CIPD, 2020)</w:t>
          </w:r>
          <w:r w:rsidR="008640FC">
            <w:fldChar w:fldCharType="end"/>
          </w:r>
        </w:sdtContent>
      </w:sdt>
      <w:r w:rsidR="008640FC">
        <w:t xml:space="preserve"> recently stated that having efficient recruitment is of great importance to every organisation. The CIPD describes effective recruitment and selection as not just filling a job role but to ensure the enduring success of the organisation and a deeper understanding to what skills are required to achieve these goals. </w:t>
      </w:r>
      <w:r w:rsidR="00BD2738">
        <w:br/>
      </w:r>
      <w:r w:rsidR="00BD2738">
        <w:br/>
        <w:t xml:space="preserve">The </w:t>
      </w:r>
      <w:r w:rsidR="00584A5B">
        <w:t>necessity</w:t>
      </w:r>
      <w:r w:rsidR="00BD2738">
        <w:t xml:space="preserve"> to carry out </w:t>
      </w:r>
      <w:r w:rsidR="00584A5B">
        <w:t>advance</w:t>
      </w:r>
      <w:r w:rsidR="00BD2738">
        <w:t xml:space="preserve"> research into strategic recruitment processes has become even more apparent in 2020 with the impact of Covid-19 and the unavoidable changes organisations and Human Resource professionals must adapt to. Organisations have no choice but to adapt their recruitment process to follow the Covid-19 guidelines to ensure safety of both employers and staff</w:t>
      </w:r>
      <w:r w:rsidR="005B15CC">
        <w:t xml:space="preserve">. For example statistics taken from Gartner analyst firm show that 86 per cent of organisations have been conducting online interviews during the current pandemic and 85 per cent are using new technological means to recruit new talent </w:t>
      </w:r>
      <w:sdt>
        <w:sdtPr>
          <w:id w:val="306285472"/>
          <w:citation/>
        </w:sdtPr>
        <w:sdtEndPr/>
        <w:sdtContent>
          <w:r w:rsidR="005B15CC">
            <w:fldChar w:fldCharType="begin"/>
          </w:r>
          <w:r w:rsidR="005B15CC">
            <w:instrText xml:space="preserve"> CITATION JoF20 \l 2057 </w:instrText>
          </w:r>
          <w:r w:rsidR="005B15CC">
            <w:fldChar w:fldCharType="separate"/>
          </w:r>
          <w:r w:rsidR="000A20F1">
            <w:rPr>
              <w:noProof/>
            </w:rPr>
            <w:t>(Faragher, 2020)</w:t>
          </w:r>
          <w:r w:rsidR="005B15CC">
            <w:fldChar w:fldCharType="end"/>
          </w:r>
        </w:sdtContent>
      </w:sdt>
      <w:r w:rsidR="005B15CC">
        <w:t xml:space="preserve">. </w:t>
      </w:r>
      <w:r w:rsidR="00BD2738">
        <w:br/>
      </w:r>
      <w:r w:rsidR="00FF563E">
        <w:br/>
      </w:r>
      <w:r w:rsidR="007741F0">
        <w:t xml:space="preserve">This critical analysis aims to provide </w:t>
      </w:r>
      <w:r w:rsidR="00B13150">
        <w:t xml:space="preserve">extended </w:t>
      </w:r>
      <w:r w:rsidR="007741F0">
        <w:t xml:space="preserve">research </w:t>
      </w:r>
      <w:r w:rsidR="005B15CC">
        <w:t>around the importance of</w:t>
      </w:r>
      <w:r w:rsidR="00B13150">
        <w:t xml:space="preserve"> having a strategic recruitment process active in any organisation and with the ever-changing world, the importance of being able to adapt these processes in order to get the best organisational performance from the  successful recruits.</w:t>
      </w:r>
      <w:r w:rsidR="007741F0">
        <w:t xml:space="preserve"> </w:t>
      </w:r>
      <w:r w:rsidR="00DA4817">
        <w:t xml:space="preserve"> </w:t>
      </w:r>
      <w:r w:rsidR="007741F0">
        <w:br/>
      </w:r>
      <w:r w:rsidR="007741F0">
        <w:br/>
      </w:r>
    </w:p>
    <w:p w14:paraId="07C353CC" w14:textId="2314BDBB" w:rsidR="0020006F" w:rsidRDefault="00B967DF" w:rsidP="00886977">
      <w:r w:rsidRPr="00B967DF">
        <w:rPr>
          <w:b/>
          <w:bCs/>
          <w:u w:val="single"/>
        </w:rPr>
        <w:lastRenderedPageBreak/>
        <w:t>5.</w:t>
      </w:r>
      <w:r w:rsidR="007741F0" w:rsidRPr="00B967DF">
        <w:rPr>
          <w:b/>
          <w:bCs/>
          <w:u w:val="single"/>
        </w:rPr>
        <w:t>Research Methodology</w:t>
      </w:r>
      <w:r w:rsidR="007741F0">
        <w:br/>
      </w:r>
      <w:r w:rsidR="00DA4817">
        <w:t xml:space="preserve"> </w:t>
      </w:r>
      <w:r w:rsidR="00FF563E">
        <w:t xml:space="preserve"> </w:t>
      </w:r>
      <w:r w:rsidR="007741F0" w:rsidRPr="007741F0">
        <w:rPr>
          <w:noProof/>
        </w:rPr>
        <w:drawing>
          <wp:inline distT="0" distB="0" distL="0" distR="0" wp14:anchorId="51A352E1" wp14:editId="15029330">
            <wp:extent cx="4037095" cy="2641600"/>
            <wp:effectExtent l="0" t="0" r="190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48129" cy="2648820"/>
                    </a:xfrm>
                    <a:prstGeom prst="rect">
                      <a:avLst/>
                    </a:prstGeom>
                  </pic:spPr>
                </pic:pic>
              </a:graphicData>
            </a:graphic>
          </wp:inline>
        </w:drawing>
      </w:r>
      <w:r w:rsidR="00AB043F">
        <w:t xml:space="preserve">  </w:t>
      </w:r>
      <w:r w:rsidR="00891868">
        <w:br/>
      </w:r>
      <w:r w:rsidR="00891868">
        <w:br/>
      </w:r>
      <w:r w:rsidR="007741F0" w:rsidRPr="00B967DF">
        <w:rPr>
          <w:i/>
          <w:iCs/>
          <w:u w:val="single"/>
        </w:rPr>
        <w:t xml:space="preserve">Table </w:t>
      </w:r>
      <w:r w:rsidR="00BB1205">
        <w:rPr>
          <w:i/>
          <w:iCs/>
          <w:u w:val="single"/>
        </w:rPr>
        <w:t>1</w:t>
      </w:r>
      <w:r w:rsidR="007741F0" w:rsidRPr="00B967DF">
        <w:rPr>
          <w:i/>
          <w:iCs/>
          <w:u w:val="single"/>
        </w:rPr>
        <w:t xml:space="preserve">. </w:t>
      </w:r>
      <w:r w:rsidR="008A0C0E" w:rsidRPr="00B967DF">
        <w:rPr>
          <w:i/>
          <w:iCs/>
          <w:u w:val="single"/>
        </w:rPr>
        <w:t>Saunders, Lewis &amp; Thornhill (2009) ‘The Research onion’.</w:t>
      </w:r>
      <w:r w:rsidR="008A0C0E">
        <w:br/>
      </w:r>
      <w:r w:rsidR="004E0F60">
        <w:br/>
        <w:t>Definition of Research methodology:</w:t>
      </w:r>
      <w:r w:rsidR="004E0F60">
        <w:br/>
      </w:r>
      <w:r w:rsidR="004E0F60" w:rsidRPr="004E0F60">
        <w:rPr>
          <w:i/>
          <w:iCs/>
        </w:rPr>
        <w:t xml:space="preserve">‘To </w:t>
      </w:r>
      <w:r w:rsidR="00584A5B" w:rsidRPr="004E0F60">
        <w:rPr>
          <w:i/>
          <w:iCs/>
        </w:rPr>
        <w:t>verify</w:t>
      </w:r>
      <w:r w:rsidR="004E0F60" w:rsidRPr="004E0F60">
        <w:rPr>
          <w:i/>
          <w:iCs/>
        </w:rPr>
        <w:t xml:space="preserve"> relationships between or among constructs that describe or explain a phenomenon by going beyond the local event and trying to connect it with </w:t>
      </w:r>
      <w:r w:rsidR="00584A5B" w:rsidRPr="004E0F60">
        <w:rPr>
          <w:i/>
          <w:iCs/>
        </w:rPr>
        <w:t>parallel</w:t>
      </w:r>
      <w:r w:rsidR="004E0F60" w:rsidRPr="004E0F60">
        <w:rPr>
          <w:i/>
          <w:iCs/>
        </w:rPr>
        <w:t xml:space="preserve"> events’</w:t>
      </w:r>
      <w:r w:rsidR="004E0F60">
        <w:t xml:space="preserve"> (Mertens, 2005, P.2).</w:t>
      </w:r>
      <w:r w:rsidR="004E0F60">
        <w:br/>
      </w:r>
      <w:r w:rsidR="004E0F60">
        <w:br/>
      </w:r>
      <w:r w:rsidR="00A81079">
        <w:t xml:space="preserve">Before undertaking any research, it is important to understand the </w:t>
      </w:r>
      <w:r w:rsidR="00F23DB6">
        <w:t>appropriate research methodology to adopt in order to fulfil the research objectives.</w:t>
      </w:r>
      <w:r w:rsidR="00A81079">
        <w:t xml:space="preserve"> </w:t>
      </w:r>
      <w:r w:rsidR="00F23DB6">
        <w:t>As seen in the table above, Saunde</w:t>
      </w:r>
      <w:r w:rsidR="00177800">
        <w:t xml:space="preserve">rs et al (2009) </w:t>
      </w:r>
      <w:r w:rsidR="00B94A09">
        <w:t xml:space="preserve">created the research onion in order to provide a continuous progression through which a research methodology can be constructed. (Bryman, 2012) describes the onion’s usefulness in its ability to adapt to nearly all types of research methodology and that it can be used on a wide scope of contexts. </w:t>
      </w:r>
      <w:r w:rsidR="00A81079">
        <w:t xml:space="preserve">     </w:t>
      </w:r>
      <w:r w:rsidR="004E0F60">
        <w:br/>
      </w:r>
      <w:r w:rsidR="00B94A09">
        <w:br/>
      </w:r>
      <w:r w:rsidR="008A0C0E">
        <w:br/>
      </w:r>
      <w:r w:rsidRPr="00B967DF">
        <w:rPr>
          <w:b/>
          <w:bCs/>
          <w:u w:val="single"/>
        </w:rPr>
        <w:t>6.</w:t>
      </w:r>
      <w:r w:rsidR="00E23499" w:rsidRPr="00B967DF">
        <w:rPr>
          <w:b/>
          <w:bCs/>
          <w:u w:val="single"/>
        </w:rPr>
        <w:t>Research Strategy</w:t>
      </w:r>
      <w:r w:rsidR="00E23499">
        <w:br/>
      </w:r>
      <w:r w:rsidR="00E23499">
        <w:br/>
      </w:r>
      <w:r w:rsidR="0077066F">
        <w:t>For this analysis</w:t>
      </w:r>
      <w:r w:rsidR="00E43334">
        <w:t xml:space="preserve"> a deductive approach will be carried out, a deductive approach</w:t>
      </w:r>
      <w:r w:rsidR="00E43334" w:rsidRPr="00E43334">
        <w:t xml:space="preserve"> </w:t>
      </w:r>
      <w:r w:rsidR="008C6591">
        <w:t>involves</w:t>
      </w:r>
      <w:r w:rsidR="00E43334" w:rsidRPr="00E43334">
        <w:t xml:space="preserve"> “developing a hypothesis</w:t>
      </w:r>
      <w:r w:rsidR="008C6591">
        <w:t xml:space="preserve"> or hypotheses</w:t>
      </w:r>
      <w:r w:rsidR="00E43334" w:rsidRPr="00E43334">
        <w:t xml:space="preserve"> based on </w:t>
      </w:r>
      <w:r w:rsidR="008C6591" w:rsidRPr="00E43334">
        <w:t>standing</w:t>
      </w:r>
      <w:r w:rsidR="00E43334" w:rsidRPr="00E43334">
        <w:t xml:space="preserve"> theory, and then designing a research strategy to </w:t>
      </w:r>
      <w:r w:rsidR="008C6591" w:rsidRPr="00E43334">
        <w:t>exam</w:t>
      </w:r>
      <w:r w:rsidR="00E43334" w:rsidRPr="00E43334">
        <w:t xml:space="preserve"> the hypothesis”</w:t>
      </w:r>
      <w:r w:rsidR="008C6591">
        <w:t xml:space="preserve"> </w:t>
      </w:r>
      <w:sdt>
        <w:sdtPr>
          <w:id w:val="96836442"/>
          <w:citation/>
        </w:sdtPr>
        <w:sdtEndPr/>
        <w:sdtContent>
          <w:r w:rsidR="008C6591">
            <w:fldChar w:fldCharType="begin"/>
          </w:r>
          <w:r w:rsidR="008C6591">
            <w:instrText xml:space="preserve"> CITATION Wil10 \l 2057 </w:instrText>
          </w:r>
          <w:r w:rsidR="008C6591">
            <w:fldChar w:fldCharType="separate"/>
          </w:r>
          <w:r w:rsidR="000A20F1">
            <w:rPr>
              <w:noProof/>
            </w:rPr>
            <w:t>(Wilson, 2010)</w:t>
          </w:r>
          <w:r w:rsidR="008C6591">
            <w:fldChar w:fldCharType="end"/>
          </w:r>
        </w:sdtContent>
      </w:sdt>
      <w:r w:rsidR="008C6591">
        <w:t>. The research will be conducted throu</w:t>
      </w:r>
      <w:r w:rsidR="002001E6">
        <w:t xml:space="preserve">gh mixed-methods collecting both qualitative and quantitative data, mixed-method research </w:t>
      </w:r>
      <w:r w:rsidR="002864D6">
        <w:t>appears to be the appropriate fit for this thesis as:</w:t>
      </w:r>
      <w:r w:rsidR="002864D6">
        <w:br/>
      </w:r>
      <w:r w:rsidR="002864D6" w:rsidRPr="002864D6">
        <w:rPr>
          <w:i/>
          <w:iCs/>
        </w:rPr>
        <w:t>‘</w:t>
      </w:r>
      <w:r w:rsidR="00924CDD" w:rsidRPr="002864D6">
        <w:rPr>
          <w:i/>
          <w:iCs/>
        </w:rPr>
        <w:t>Focused</w:t>
      </w:r>
      <w:r w:rsidR="002864D6" w:rsidRPr="002864D6">
        <w:rPr>
          <w:i/>
          <w:iCs/>
        </w:rPr>
        <w:t xml:space="preserve"> data integration enables researchers to seek a more </w:t>
      </w:r>
      <w:r w:rsidR="00924CDD" w:rsidRPr="002864D6">
        <w:rPr>
          <w:i/>
          <w:iCs/>
        </w:rPr>
        <w:t>bird's-eye</w:t>
      </w:r>
      <w:r w:rsidR="002864D6" w:rsidRPr="002864D6">
        <w:rPr>
          <w:i/>
          <w:iCs/>
        </w:rPr>
        <w:t xml:space="preserve"> view of their research landscape, viewing phenomena from different </w:t>
      </w:r>
      <w:r w:rsidR="00924CDD" w:rsidRPr="002864D6">
        <w:rPr>
          <w:i/>
          <w:iCs/>
        </w:rPr>
        <w:t>perspectives</w:t>
      </w:r>
      <w:r w:rsidR="002864D6" w:rsidRPr="002864D6">
        <w:rPr>
          <w:i/>
          <w:iCs/>
        </w:rPr>
        <w:t xml:space="preserve"> and through </w:t>
      </w:r>
      <w:r w:rsidR="00924CDD" w:rsidRPr="002864D6">
        <w:rPr>
          <w:i/>
          <w:iCs/>
        </w:rPr>
        <w:t>varied</w:t>
      </w:r>
      <w:r w:rsidR="002864D6" w:rsidRPr="002864D6">
        <w:rPr>
          <w:i/>
          <w:iCs/>
        </w:rPr>
        <w:t xml:space="preserve"> research’</w:t>
      </w:r>
      <w:r w:rsidR="002864D6">
        <w:t xml:space="preserve"> </w:t>
      </w:r>
      <w:sdt>
        <w:sdtPr>
          <w:id w:val="233211250"/>
          <w:citation/>
        </w:sdtPr>
        <w:sdtEndPr/>
        <w:sdtContent>
          <w:r w:rsidR="002864D6">
            <w:fldChar w:fldCharType="begin"/>
          </w:r>
          <w:r w:rsidR="002864D6">
            <w:instrText xml:space="preserve"> CITATION Iva06 \l 2057 </w:instrText>
          </w:r>
          <w:r w:rsidR="002864D6">
            <w:fldChar w:fldCharType="separate"/>
          </w:r>
          <w:r w:rsidR="000A20F1">
            <w:rPr>
              <w:noProof/>
            </w:rPr>
            <w:t>(Ivankova, 2006)</w:t>
          </w:r>
          <w:r w:rsidR="002864D6">
            <w:fldChar w:fldCharType="end"/>
          </w:r>
        </w:sdtContent>
      </w:sdt>
      <w:r w:rsidR="002864D6">
        <w:t>.</w:t>
      </w:r>
      <w:r w:rsidR="0012277F">
        <w:br/>
      </w:r>
      <w:r w:rsidR="0012277F">
        <w:br/>
      </w:r>
      <w:r w:rsidR="004F623C">
        <w:t xml:space="preserve">The  </w:t>
      </w:r>
      <w:r w:rsidR="002864D6">
        <w:t>quantitative aspect of this research will be organized through an online survey</w:t>
      </w:r>
      <w:r w:rsidR="00A876C2">
        <w:t xml:space="preserve"> and will be marketed towards working HR professionals and recruiters to complete. The survey will consist of </w:t>
      </w:r>
      <w:r w:rsidR="0020006F">
        <w:t>closed questions</w:t>
      </w:r>
      <w:r w:rsidR="00A876C2">
        <w:t xml:space="preserve"> which will allow the research to spot </w:t>
      </w:r>
      <w:r w:rsidR="0020006F">
        <w:t xml:space="preserve">potential patterns in order to put forward recommendations to better organisations recruitment processes. </w:t>
      </w:r>
      <w:r w:rsidR="002864D6">
        <w:br/>
      </w:r>
    </w:p>
    <w:p w14:paraId="49ABFFBC" w14:textId="3035B02D" w:rsidR="00584A95" w:rsidRPr="006A328E" w:rsidRDefault="00B974D9" w:rsidP="00DD4B7B">
      <w:pPr>
        <w:rPr>
          <w:b/>
          <w:bCs/>
          <w:u w:val="single"/>
        </w:rPr>
      </w:pPr>
      <w:r>
        <w:lastRenderedPageBreak/>
        <w:t>Advantages of surveys:</w:t>
      </w:r>
      <w:r>
        <w:br/>
        <w:t>1. Can save a lot of time for researchers, online surveys allow researchers to access a large pool of people in a short amount of time.</w:t>
      </w:r>
      <w:r>
        <w:br/>
        <w:t>2. Online surveys reduce researcher costs, responses from the survey are accessible at any time and processed straight away.</w:t>
      </w:r>
      <w:r>
        <w:br/>
      </w:r>
      <w:r w:rsidR="0020006F">
        <w:t xml:space="preserve">3. </w:t>
      </w:r>
      <w:r w:rsidR="0020006F" w:rsidRPr="0020006F">
        <w:t xml:space="preserve">Online surveys are useful </w:t>
      </w:r>
      <w:r w:rsidR="0020006F">
        <w:t xml:space="preserve">for collecting, storing and the visualisation of data </w:t>
      </w:r>
      <w:sdt>
        <w:sdtPr>
          <w:id w:val="746233265"/>
          <w:citation/>
        </w:sdtPr>
        <w:sdtEndPr/>
        <w:sdtContent>
          <w:r w:rsidR="0020006F">
            <w:fldChar w:fldCharType="begin"/>
          </w:r>
          <w:r w:rsidR="0020006F">
            <w:instrText xml:space="preserve"> CITATION MSi19 \l 2057 </w:instrText>
          </w:r>
          <w:r w:rsidR="0020006F">
            <w:fldChar w:fldCharType="separate"/>
          </w:r>
          <w:r w:rsidR="000A20F1">
            <w:rPr>
              <w:noProof/>
            </w:rPr>
            <w:t>(M. Siva Durga Prasad Nayak, 2019)</w:t>
          </w:r>
          <w:r w:rsidR="0020006F">
            <w:fldChar w:fldCharType="end"/>
          </w:r>
        </w:sdtContent>
      </w:sdt>
      <w:r w:rsidR="00BD2D99">
        <w:t>.</w:t>
      </w:r>
      <w:r w:rsidR="0020006F">
        <w:br/>
      </w:r>
      <w:r w:rsidR="0020006F">
        <w:br/>
      </w:r>
      <w:r>
        <w:t>Disadvantages of surveys:</w:t>
      </w:r>
      <w:r>
        <w:br/>
        <w:t>1. The risk of dishonest answers on the survey, due to the lack of accountability the risk of participants just pressing any answer is quite high.</w:t>
      </w:r>
      <w:r>
        <w:br/>
        <w:t xml:space="preserve">2. Online surveys can cause annoyance and may be deleted or ignored. </w:t>
      </w:r>
      <w:r>
        <w:br/>
        <w:t xml:space="preserve">3. Absence of an interviewer could lead to less reliable data if there is confusion for example. </w:t>
      </w:r>
      <w:r>
        <w:br/>
      </w:r>
      <w:r>
        <w:br/>
      </w:r>
      <w:r w:rsidR="0006255A">
        <w:t xml:space="preserve">For gathering the qualitative aspect of the </w:t>
      </w:r>
      <w:r w:rsidR="003157CC">
        <w:t>data,</w:t>
      </w:r>
      <w:r w:rsidR="0006255A">
        <w:t xml:space="preserve"> a series of semi-structured interviews will be conducted</w:t>
      </w:r>
      <w:r w:rsidR="003157CC">
        <w:t xml:space="preserve"> within the regulations of the current Covid-19</w:t>
      </w:r>
      <w:r w:rsidR="0006255A">
        <w:t xml:space="preserve">. </w:t>
      </w:r>
      <w:r w:rsidR="003157CC">
        <w:t xml:space="preserve">Semi-structured interviews involve predetermined but open-ended questions which allow for more informative data to be assessed </w:t>
      </w:r>
      <w:sdt>
        <w:sdtPr>
          <w:id w:val="-1624069835"/>
          <w:citation/>
        </w:sdtPr>
        <w:sdtEndPr/>
        <w:sdtContent>
          <w:r w:rsidR="003157CC">
            <w:fldChar w:fldCharType="begin"/>
          </w:r>
          <w:r w:rsidR="003157CC">
            <w:instrText xml:space="preserve"> CITATION Giv08 \l 2057 </w:instrText>
          </w:r>
          <w:r w:rsidR="003157CC">
            <w:fldChar w:fldCharType="separate"/>
          </w:r>
          <w:r w:rsidR="000A20F1">
            <w:rPr>
              <w:noProof/>
            </w:rPr>
            <w:t>(Given, 2008)</w:t>
          </w:r>
          <w:r w:rsidR="003157CC">
            <w:fldChar w:fldCharType="end"/>
          </w:r>
        </w:sdtContent>
      </w:sdt>
      <w:r w:rsidR="003157CC">
        <w:t xml:space="preserve">. </w:t>
      </w:r>
      <w:r w:rsidR="003157CC">
        <w:br/>
      </w:r>
      <w:r w:rsidR="003157CC">
        <w:br/>
      </w:r>
      <w:r w:rsidR="00B967DF" w:rsidRPr="00B967DF">
        <w:rPr>
          <w:b/>
          <w:bCs/>
          <w:u w:val="single"/>
        </w:rPr>
        <w:t>7.</w:t>
      </w:r>
      <w:r w:rsidR="00FF3A76" w:rsidRPr="00B967DF">
        <w:rPr>
          <w:b/>
          <w:bCs/>
          <w:u w:val="single"/>
        </w:rPr>
        <w:t>Sampling</w:t>
      </w:r>
      <w:r w:rsidR="00FF3A76">
        <w:br/>
      </w:r>
      <w:r w:rsidR="00FF3A76">
        <w:br/>
      </w:r>
      <w:r w:rsidR="00980613">
        <w:t>T</w:t>
      </w:r>
      <w:r w:rsidR="009C06A8">
        <w:t xml:space="preserve">he sampling method that will be </w:t>
      </w:r>
      <w:r w:rsidR="00924CDD">
        <w:t>applied</w:t>
      </w:r>
      <w:r w:rsidR="009C06A8">
        <w:t xml:space="preserve"> in this research is purposive sampling</w:t>
      </w:r>
      <w:r w:rsidR="00980613">
        <w:t xml:space="preserve">. This is a non-probability sample and the sample population is determined on the objective of the research and characteristics of the population </w:t>
      </w:r>
      <w:sdt>
        <w:sdtPr>
          <w:id w:val="-910457514"/>
          <w:citation/>
        </w:sdtPr>
        <w:sdtEndPr/>
        <w:sdtContent>
          <w:r w:rsidR="00980613">
            <w:fldChar w:fldCharType="begin"/>
          </w:r>
          <w:r w:rsidR="00980613">
            <w:instrText xml:space="preserve"> CITATION Ash20 \l 2057 </w:instrText>
          </w:r>
          <w:r w:rsidR="00980613">
            <w:fldChar w:fldCharType="separate"/>
          </w:r>
          <w:r w:rsidR="000A20F1">
            <w:rPr>
              <w:noProof/>
            </w:rPr>
            <w:t>(Crossman, 2020)</w:t>
          </w:r>
          <w:r w:rsidR="00980613">
            <w:fldChar w:fldCharType="end"/>
          </w:r>
        </w:sdtContent>
      </w:sdt>
      <w:r w:rsidR="00980613">
        <w:t xml:space="preserve">. According to Campbell (1995) when samples are chosen purposively, both quantitative and qualitative sampling methods can be utilised. </w:t>
      </w:r>
      <w:r w:rsidR="007F1E4C">
        <w:br/>
      </w:r>
      <w:r w:rsidR="007F1E4C">
        <w:br/>
        <w:t>Advantages of Purposive sampling:</w:t>
      </w:r>
      <w:r w:rsidR="007F1E4C">
        <w:br/>
        <w:t>1. This sampling method is both time and cost effective.</w:t>
      </w:r>
      <w:r w:rsidR="007F1E4C">
        <w:br/>
        <w:t xml:space="preserve">2. Opportunity to create generalisations from the data </w:t>
      </w:r>
      <w:sdt>
        <w:sdtPr>
          <w:id w:val="203065686"/>
          <w:citation/>
        </w:sdtPr>
        <w:sdtEndPr/>
        <w:sdtContent>
          <w:r w:rsidR="007F1E4C">
            <w:fldChar w:fldCharType="begin"/>
          </w:r>
          <w:r w:rsidR="007F1E4C">
            <w:instrText xml:space="preserve"> CITATION Con19 \l 2057 </w:instrText>
          </w:r>
          <w:r w:rsidR="007F1E4C">
            <w:fldChar w:fldCharType="separate"/>
          </w:r>
          <w:r w:rsidR="000A20F1">
            <w:rPr>
              <w:noProof/>
            </w:rPr>
            <w:t>(ConnectUS, 2019)</w:t>
          </w:r>
          <w:r w:rsidR="007F1E4C">
            <w:fldChar w:fldCharType="end"/>
          </w:r>
        </w:sdtContent>
      </w:sdt>
      <w:r w:rsidR="007F1E4C">
        <w:t>.</w:t>
      </w:r>
      <w:r w:rsidR="00980613">
        <w:br/>
      </w:r>
      <w:r w:rsidR="00980613">
        <w:br/>
      </w:r>
      <w:r w:rsidR="00631984">
        <w:t>L</w:t>
      </w:r>
      <w:r w:rsidR="00115CAB">
        <w:t xml:space="preserve">imitations that can be faced with the use of </w:t>
      </w:r>
      <w:r w:rsidR="00631984">
        <w:t xml:space="preserve">purposive sampling is that it can be prone to researcher bias. It is not always recommended to use sampling based on the judgment of the research, especially compared to alternative sampling methods that are designed to reduce biases such as this. However, this is only a major limitation when judgments are inadequately considered </w:t>
      </w:r>
      <w:sdt>
        <w:sdtPr>
          <w:id w:val="-1370378362"/>
          <w:citation/>
        </w:sdtPr>
        <w:sdtEndPr/>
        <w:sdtContent>
          <w:r w:rsidR="00631984">
            <w:fldChar w:fldCharType="begin"/>
          </w:r>
          <w:r w:rsidR="00631984">
            <w:instrText xml:space="preserve"> CITATION Gag17 \l 2057 </w:instrText>
          </w:r>
          <w:r w:rsidR="00631984">
            <w:fldChar w:fldCharType="separate"/>
          </w:r>
          <w:r w:rsidR="000A20F1">
            <w:rPr>
              <w:noProof/>
            </w:rPr>
            <w:t>(Sharma, 2017)</w:t>
          </w:r>
          <w:r w:rsidR="00631984">
            <w:fldChar w:fldCharType="end"/>
          </w:r>
        </w:sdtContent>
      </w:sdt>
      <w:r w:rsidR="00631984">
        <w:t>.</w:t>
      </w:r>
      <w:r w:rsidR="00631984">
        <w:br/>
      </w:r>
      <w:r w:rsidR="00631984">
        <w:br/>
      </w:r>
      <w:r w:rsidR="00BB1205">
        <w:rPr>
          <w:b/>
          <w:bCs/>
          <w:u w:val="single"/>
        </w:rPr>
        <w:t>8</w:t>
      </w:r>
      <w:r w:rsidR="00B967DF" w:rsidRPr="00B967DF">
        <w:rPr>
          <w:b/>
          <w:bCs/>
          <w:u w:val="single"/>
        </w:rPr>
        <w:t>.</w:t>
      </w:r>
      <w:r w:rsidR="00570A88" w:rsidRPr="00B967DF">
        <w:rPr>
          <w:b/>
          <w:bCs/>
          <w:u w:val="single"/>
        </w:rPr>
        <w:t>Reliability &amp; validity</w:t>
      </w:r>
      <w:r w:rsidR="00570A88">
        <w:br/>
      </w:r>
      <w:r w:rsidR="00BD2D99">
        <w:br/>
        <w:t>Reliability</w:t>
      </w:r>
      <w:r w:rsidR="00A900B7">
        <w:t xml:space="preserve"> according to </w:t>
      </w:r>
      <w:r w:rsidR="00A900B7" w:rsidRPr="00A900B7">
        <w:t>(Carmines and Zeller, 1979)</w:t>
      </w:r>
      <w:r w:rsidR="00A900B7">
        <w:t xml:space="preserve"> is</w:t>
      </w:r>
      <w:r w:rsidR="00BD2D99">
        <w:t xml:space="preserve"> concerned </w:t>
      </w:r>
      <w:r w:rsidR="00225BFC">
        <w:t xml:space="preserve">with the </w:t>
      </w:r>
      <w:r w:rsidR="00A900B7">
        <w:t xml:space="preserve">extent </w:t>
      </w:r>
      <w:r w:rsidR="00225BFC">
        <w:t xml:space="preserve">that </w:t>
      </w:r>
      <w:r w:rsidR="00A900B7">
        <w:t xml:space="preserve">the measurement of a phenomenon delivers stable and consistent results. Reliability is also concerned with the ability of repeatability </w:t>
      </w:r>
      <w:sdt>
        <w:sdtPr>
          <w:id w:val="-74745200"/>
          <w:citation/>
        </w:sdtPr>
        <w:sdtEndPr/>
        <w:sdtContent>
          <w:r w:rsidR="00A900B7">
            <w:fldChar w:fldCharType="begin"/>
          </w:r>
          <w:r w:rsidR="00A900B7">
            <w:instrText xml:space="preserve"> CITATION Ham16 \l 2057 </w:instrText>
          </w:r>
          <w:r w:rsidR="00A900B7">
            <w:fldChar w:fldCharType="separate"/>
          </w:r>
          <w:r w:rsidR="000A20F1">
            <w:rPr>
              <w:noProof/>
            </w:rPr>
            <w:t>(Taherdoost, 2016)</w:t>
          </w:r>
          <w:r w:rsidR="00A900B7">
            <w:fldChar w:fldCharType="end"/>
          </w:r>
        </w:sdtContent>
      </w:sdt>
      <w:r w:rsidR="00A900B7">
        <w:t xml:space="preserve">. </w:t>
      </w:r>
      <w:r w:rsidR="000C3ED8">
        <w:t xml:space="preserve">The term </w:t>
      </w:r>
      <w:r w:rsidR="00A900B7">
        <w:t xml:space="preserve">Validity </w:t>
      </w:r>
      <w:r w:rsidR="00C270F8">
        <w:t>involves</w:t>
      </w:r>
      <w:r w:rsidR="000C3ED8">
        <w:t xml:space="preserve"> testing that measures exactly what it intends to measure </w:t>
      </w:r>
      <w:sdt>
        <w:sdtPr>
          <w:id w:val="1920588522"/>
          <w:citation/>
        </w:sdtPr>
        <w:sdtEndPr/>
        <w:sdtContent>
          <w:r w:rsidR="000C3ED8">
            <w:fldChar w:fldCharType="begin"/>
          </w:r>
          <w:r w:rsidR="000C3ED8">
            <w:instrText xml:space="preserve"> CITATION Mur05 \l 2057 </w:instrText>
          </w:r>
          <w:r w:rsidR="000C3ED8">
            <w:fldChar w:fldCharType="separate"/>
          </w:r>
          <w:r w:rsidR="000A20F1">
            <w:rPr>
              <w:noProof/>
            </w:rPr>
            <w:t>(Murphy KR, 2005)</w:t>
          </w:r>
          <w:r w:rsidR="000C3ED8">
            <w:fldChar w:fldCharType="end"/>
          </w:r>
        </w:sdtContent>
      </w:sdt>
      <w:r w:rsidR="000C3ED8">
        <w:t>.</w:t>
      </w:r>
      <w:r w:rsidR="000C3ED8">
        <w:br/>
      </w:r>
      <w:r w:rsidR="000C3ED8">
        <w:br/>
      </w:r>
      <w:r w:rsidR="00A900B7">
        <w:br/>
      </w:r>
      <w:r w:rsidR="00570A88">
        <w:t xml:space="preserve">To ensure validity and reliability in this research appropriate measures will be approved by the </w:t>
      </w:r>
      <w:r w:rsidR="00570A88">
        <w:lastRenderedPageBreak/>
        <w:t>dissertation supervisor. The reliability of this research will be monitored by checking the consistency of the results throughout and to ensure validity the results will be checked to see how well they correspond with the established theories/frameworks.</w:t>
      </w:r>
      <w:r w:rsidR="00570A88">
        <w:br/>
      </w:r>
      <w:r w:rsidR="00570A88">
        <w:br/>
        <w:t xml:space="preserve">Every effort will be made to safeguard the reliability and validity of this research by remaining impartial in all the research carried out in order to retain the best possible results.  </w:t>
      </w:r>
      <w:r w:rsidR="00570A88">
        <w:br/>
      </w:r>
      <w:r w:rsidR="00570A88">
        <w:br/>
      </w:r>
      <w:r w:rsidR="00BB1205">
        <w:rPr>
          <w:b/>
          <w:bCs/>
          <w:u w:val="single"/>
        </w:rPr>
        <w:t>9</w:t>
      </w:r>
      <w:r w:rsidR="00B967DF" w:rsidRPr="00B967DF">
        <w:rPr>
          <w:b/>
          <w:bCs/>
          <w:u w:val="single"/>
        </w:rPr>
        <w:t>.</w:t>
      </w:r>
      <w:r w:rsidR="00570A88" w:rsidRPr="00B967DF">
        <w:rPr>
          <w:b/>
          <w:bCs/>
          <w:u w:val="single"/>
        </w:rPr>
        <w:t>Ethics</w:t>
      </w:r>
      <w:r w:rsidR="00794D4B" w:rsidRPr="00B967DF">
        <w:rPr>
          <w:b/>
          <w:bCs/>
          <w:u w:val="single"/>
        </w:rPr>
        <w:t xml:space="preserve"> and Risks</w:t>
      </w:r>
      <w:r w:rsidR="00570A88">
        <w:br/>
      </w:r>
      <w:r w:rsidR="00570A88">
        <w:br/>
      </w:r>
      <w:r w:rsidR="00843615">
        <w:t xml:space="preserve">The fundamental ethical peril of this critical analysis is to ensure the confidentiality of the participants throughout this study. To </w:t>
      </w:r>
      <w:r w:rsidR="0080428A">
        <w:t xml:space="preserve">goal is to carry out research with absolute confidentiality for every participant, </w:t>
      </w:r>
      <w:sdt>
        <w:sdtPr>
          <w:id w:val="2035619153"/>
          <w:citation/>
        </w:sdtPr>
        <w:sdtEndPr/>
        <w:sdtContent>
          <w:r w:rsidR="0080428A">
            <w:fldChar w:fldCharType="begin"/>
          </w:r>
          <w:r w:rsidR="0080428A">
            <w:instrText xml:space="preserve">CITATION Bae02 \l 2057 </w:instrText>
          </w:r>
          <w:r w:rsidR="0080428A">
            <w:fldChar w:fldCharType="separate"/>
          </w:r>
          <w:r w:rsidR="000A20F1">
            <w:rPr>
              <w:noProof/>
            </w:rPr>
            <w:t>(Baez, 2002)</w:t>
          </w:r>
          <w:r w:rsidR="0080428A">
            <w:fldChar w:fldCharType="end"/>
          </w:r>
        </w:sdtContent>
      </w:sdt>
      <w:r w:rsidR="0080428A">
        <w:t xml:space="preserve"> describes this as the “convention of confidentiality”.</w:t>
      </w:r>
      <w:r w:rsidR="0080428A">
        <w:br/>
      </w:r>
      <w:r w:rsidR="00843615">
        <w:br/>
        <w:t xml:space="preserve">In addition, </w:t>
      </w:r>
      <w:r w:rsidR="00794D4B">
        <w:t>an</w:t>
      </w:r>
      <w:r w:rsidR="00843615">
        <w:t xml:space="preserve"> ethical form has been completed </w:t>
      </w:r>
      <w:r w:rsidR="00794D4B">
        <w:t xml:space="preserve">to guarantee that all considerations have been accounted for before the research takes place. </w:t>
      </w:r>
      <w:r w:rsidR="00843615">
        <w:t xml:space="preserve"> </w:t>
      </w:r>
      <w:r w:rsidR="00794D4B">
        <w:br/>
      </w:r>
      <w:r w:rsidR="00794D4B">
        <w:br/>
        <w:t xml:space="preserve">Risks that could arise throughout the research is not gaining genuine answers on the online surveys which could hinder the conclusions of this research. To try and avoid this the questions will be short and straight to the point and will attempt to keep the survey time to complete to a minimal. </w:t>
      </w:r>
      <w:r w:rsidR="00794D4B">
        <w:br/>
      </w:r>
      <w:r w:rsidR="00A94443">
        <w:br/>
      </w:r>
      <w:r w:rsidR="00B967DF" w:rsidRPr="00B967DF">
        <w:rPr>
          <w:b/>
          <w:bCs/>
          <w:u w:val="single"/>
        </w:rPr>
        <w:t>1</w:t>
      </w:r>
      <w:r w:rsidR="00BB1205">
        <w:rPr>
          <w:b/>
          <w:bCs/>
          <w:u w:val="single"/>
        </w:rPr>
        <w:t>0</w:t>
      </w:r>
      <w:r w:rsidR="00B967DF" w:rsidRPr="00B967DF">
        <w:rPr>
          <w:b/>
          <w:bCs/>
          <w:u w:val="single"/>
        </w:rPr>
        <w:t>.</w:t>
      </w:r>
      <w:r w:rsidR="00A94443" w:rsidRPr="00B967DF">
        <w:rPr>
          <w:b/>
          <w:bCs/>
          <w:u w:val="single"/>
        </w:rPr>
        <w:t>Resources Plan</w:t>
      </w:r>
      <w:r w:rsidR="00794D4B">
        <w:br/>
      </w:r>
      <w:r w:rsidR="0085098E">
        <w:br/>
        <w:t>Time management will have to be efficient to carry out this research. This will be ensured by devising and following a Gantt Chart (see Table 3. Gantt Chart).</w:t>
      </w:r>
      <w:r w:rsidR="0085098E">
        <w:br/>
      </w:r>
      <w:r w:rsidR="0085098E">
        <w:br/>
        <w:t>A range of resources will be used to aid the completion of this research, such as:</w:t>
      </w:r>
      <w:r w:rsidR="0085098E">
        <w:br/>
        <w:t>1. Range of academic journals and textbooks from the university library</w:t>
      </w:r>
      <w:r w:rsidR="0085098E">
        <w:br/>
        <w:t>2. CIPD publications and reports</w:t>
      </w:r>
      <w:r w:rsidR="0085098E">
        <w:br/>
        <w:t xml:space="preserve">3. Use of relevant online sources and literature. </w:t>
      </w:r>
      <w:r w:rsidR="0085098E">
        <w:br/>
      </w:r>
      <w:r w:rsidR="0085098E">
        <w:br/>
      </w:r>
      <w:r w:rsidR="00B967DF" w:rsidRPr="00B967DF">
        <w:rPr>
          <w:b/>
          <w:bCs/>
          <w:u w:val="single"/>
        </w:rPr>
        <w:t>1</w:t>
      </w:r>
      <w:r w:rsidR="00BB1205">
        <w:rPr>
          <w:b/>
          <w:bCs/>
          <w:u w:val="single"/>
        </w:rPr>
        <w:t>1</w:t>
      </w:r>
      <w:r w:rsidR="00B967DF" w:rsidRPr="00B967DF">
        <w:rPr>
          <w:b/>
          <w:bCs/>
          <w:u w:val="single"/>
        </w:rPr>
        <w:t>.</w:t>
      </w:r>
      <w:r w:rsidR="00C25D5F" w:rsidRPr="00B967DF">
        <w:rPr>
          <w:b/>
          <w:bCs/>
          <w:u w:val="single"/>
        </w:rPr>
        <w:t>Gantt Chart</w:t>
      </w:r>
      <w:r w:rsidR="009F170B">
        <w:br/>
      </w:r>
      <w:r w:rsidR="00C25D5F" w:rsidRPr="00B967DF">
        <w:rPr>
          <w:i/>
          <w:iCs/>
          <w:u w:val="single"/>
        </w:rPr>
        <w:t xml:space="preserve">Table </w:t>
      </w:r>
      <w:r w:rsidR="00BB1205">
        <w:rPr>
          <w:i/>
          <w:iCs/>
          <w:u w:val="single"/>
        </w:rPr>
        <w:t>2</w:t>
      </w:r>
      <w:r w:rsidR="00C25D5F" w:rsidRPr="00B967DF">
        <w:rPr>
          <w:i/>
          <w:iCs/>
          <w:u w:val="single"/>
        </w:rPr>
        <w:t>. Gantt Chart</w:t>
      </w:r>
      <w:r w:rsidR="009F170B">
        <w:t xml:space="preserve"> </w:t>
      </w:r>
      <w:r w:rsidR="008B0A9B">
        <w:t xml:space="preserve">  </w:t>
      </w:r>
      <w:bookmarkEnd w:id="0"/>
      <w:r w:rsidR="004F57FB">
        <w:br/>
      </w:r>
      <w:r w:rsidR="00924CDD">
        <w:rPr>
          <w:noProof/>
        </w:rPr>
        <w:drawing>
          <wp:anchor distT="0" distB="0" distL="114300" distR="114300" simplePos="0" relativeHeight="251665408" behindDoc="0" locked="0" layoutInCell="1" allowOverlap="1" wp14:anchorId="4EE1D944" wp14:editId="16B48C29">
            <wp:simplePos x="0" y="0"/>
            <wp:positionH relativeFrom="margin">
              <wp:align>left</wp:align>
            </wp:positionH>
            <wp:positionV relativeFrom="paragraph">
              <wp:posOffset>6633210</wp:posOffset>
            </wp:positionV>
            <wp:extent cx="4425950" cy="2605261"/>
            <wp:effectExtent l="0" t="0" r="0" b="5080"/>
            <wp:wrapNone/>
            <wp:docPr id="4" name="table">
              <a:extLst xmlns:a="http://schemas.openxmlformats.org/drawingml/2006/main">
                <a:ext uri="{FF2B5EF4-FFF2-40B4-BE49-F238E27FC236}">
                  <a16:creationId xmlns:a16="http://schemas.microsoft.com/office/drawing/2014/main" id="{496F0CBE-6D62-4D52-B0A1-92C640D447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496F0CBE-6D62-4D52-B0A1-92C640D4476E}"/>
                        </a:ext>
                      </a:extLst>
                    </pic:cNvPr>
                    <pic:cNvPicPr>
                      <a:picLocks noChangeAspect="1"/>
                    </pic:cNvPicPr>
                  </pic:nvPicPr>
                  <pic:blipFill>
                    <a:blip r:embed="rId9"/>
                    <a:stretch>
                      <a:fillRect/>
                    </a:stretch>
                  </pic:blipFill>
                  <pic:spPr>
                    <a:xfrm>
                      <a:off x="0" y="0"/>
                      <a:ext cx="4425950" cy="2605261"/>
                    </a:xfrm>
                    <a:prstGeom prst="rect">
                      <a:avLst/>
                    </a:prstGeom>
                  </pic:spPr>
                </pic:pic>
              </a:graphicData>
            </a:graphic>
            <wp14:sizeRelH relativeFrom="margin">
              <wp14:pctWidth>0</wp14:pctWidth>
            </wp14:sizeRelH>
            <wp14:sizeRelV relativeFrom="margin">
              <wp14:pctHeight>0</wp14:pctHeight>
            </wp14:sizeRelV>
          </wp:anchor>
        </w:drawing>
      </w:r>
      <w:r w:rsidR="006A328E">
        <w:br/>
      </w:r>
      <w:r w:rsidR="003E5EF5">
        <w:br/>
      </w:r>
      <w:r w:rsidR="004F57FB">
        <w:br/>
      </w:r>
    </w:p>
    <w:p w14:paraId="24ACCF92" w14:textId="37CFCCBE" w:rsidR="00584A95" w:rsidRDefault="00584A95" w:rsidP="00886977"/>
    <w:p w14:paraId="6B0CFA68" w14:textId="3E855CA6" w:rsidR="00584A95" w:rsidRDefault="00584A95" w:rsidP="00886977"/>
    <w:p w14:paraId="57980132" w14:textId="3C035329" w:rsidR="00584A95" w:rsidRDefault="006A328E" w:rsidP="00886977">
      <w:r>
        <w:rPr>
          <w:noProof/>
        </w:rPr>
        <mc:AlternateContent>
          <mc:Choice Requires="wps">
            <w:drawing>
              <wp:anchor distT="0" distB="0" distL="114300" distR="114300" simplePos="0" relativeHeight="251666432" behindDoc="0" locked="0" layoutInCell="1" allowOverlap="1" wp14:anchorId="7222C20D" wp14:editId="62CC6304">
                <wp:simplePos x="0" y="0"/>
                <wp:positionH relativeFrom="column">
                  <wp:posOffset>3359150</wp:posOffset>
                </wp:positionH>
                <wp:positionV relativeFrom="paragraph">
                  <wp:posOffset>1798955</wp:posOffset>
                </wp:positionV>
                <wp:extent cx="407604" cy="214652"/>
                <wp:effectExtent l="0" t="0" r="0" b="0"/>
                <wp:wrapNone/>
                <wp:docPr id="2" name="TextBox 68"/>
                <wp:cNvGraphicFramePr/>
                <a:graphic xmlns:a="http://schemas.openxmlformats.org/drawingml/2006/main">
                  <a:graphicData uri="http://schemas.microsoft.com/office/word/2010/wordprocessingShape">
                    <wps:wsp>
                      <wps:cNvSpPr txBox="1"/>
                      <wps:spPr>
                        <a:xfrm>
                          <a:off x="0" y="0"/>
                          <a:ext cx="407604" cy="214652"/>
                        </a:xfrm>
                        <a:prstGeom prst="rect">
                          <a:avLst/>
                        </a:prstGeom>
                        <a:noFill/>
                      </wps:spPr>
                      <wps:bodyPr wrap="square" rtlCol="0">
                        <a:spAutoFit/>
                      </wps:bodyPr>
                    </wps:wsp>
                  </a:graphicData>
                </a:graphic>
                <wp14:sizeRelH relativeFrom="margin">
                  <wp14:pctWidth>0</wp14:pctWidth>
                </wp14:sizeRelH>
                <wp14:sizeRelV relativeFrom="margin">
                  <wp14:pctHeight>0</wp14:pctHeight>
                </wp14:sizeRelV>
              </wp:anchor>
            </w:drawing>
          </mc:Choice>
          <mc:Fallback>
            <w:pict>
              <v:shape w14:anchorId="54DDEFFC" id="TextBox 68" o:spid="_x0000_s1026" type="#_x0000_t202" style="position:absolute;margin-left:264.5pt;margin-top:141.65pt;width:32.1pt;height:16.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" filled="f" stroked="f">
                <v:textbox style="mso-fit-shape-to-text:t"/>
              </v:shape>
            </w:pict>
          </mc:Fallback>
        </mc:AlternateContent>
      </w:r>
    </w:p>
    <w:p w14:paraId="588DC761" w14:textId="63320E38" w:rsidR="00B967DF" w:rsidRDefault="00B967DF" w:rsidP="00886977"/>
    <w:p w14:paraId="355CA406" w14:textId="77777777" w:rsidR="006A328E" w:rsidRDefault="006A328E" w:rsidP="00886977">
      <w:pPr>
        <w:rPr>
          <w:b/>
          <w:bCs/>
          <w:u w:val="single"/>
        </w:rPr>
      </w:pPr>
    </w:p>
    <w:p w14:paraId="408E5916" w14:textId="2A39E2EA" w:rsidR="00823E8B" w:rsidRDefault="00B967DF" w:rsidP="00886977">
      <w:pPr>
        <w:rPr>
          <w:b/>
          <w:bCs/>
          <w:u w:val="single"/>
        </w:rPr>
      </w:pPr>
      <w:r w:rsidRPr="00B967DF">
        <w:rPr>
          <w:b/>
          <w:bCs/>
          <w:u w:val="single"/>
        </w:rPr>
        <w:lastRenderedPageBreak/>
        <w:t>1</w:t>
      </w:r>
      <w:r w:rsidR="00BB1205">
        <w:rPr>
          <w:b/>
          <w:bCs/>
          <w:u w:val="single"/>
        </w:rPr>
        <w:t>2</w:t>
      </w:r>
      <w:r w:rsidRPr="00B967DF">
        <w:rPr>
          <w:b/>
          <w:bCs/>
          <w:u w:val="single"/>
        </w:rPr>
        <w:t>.</w:t>
      </w:r>
      <w:r w:rsidR="00140753" w:rsidRPr="00B967DF">
        <w:rPr>
          <w:b/>
          <w:bCs/>
          <w:u w:val="single"/>
        </w:rPr>
        <w:t xml:space="preserve">References </w:t>
      </w:r>
    </w:p>
    <w:sdt>
      <w:sdtPr>
        <w:rPr>
          <w:rFonts w:asciiTheme="minorHAnsi" w:eastAsiaTheme="minorEastAsia" w:hAnsiTheme="minorHAnsi" w:cstheme="minorBidi"/>
          <w:color w:val="auto"/>
          <w:sz w:val="21"/>
          <w:szCs w:val="21"/>
        </w:rPr>
        <w:id w:val="1452664479"/>
        <w:docPartObj>
          <w:docPartGallery w:val="Bibliographies"/>
          <w:docPartUnique/>
        </w:docPartObj>
      </w:sdtPr>
      <w:sdtEndPr/>
      <w:sdtContent>
        <w:sdt>
          <w:sdtPr>
            <w:rPr>
              <w:rFonts w:asciiTheme="minorHAnsi" w:eastAsiaTheme="minorEastAsia" w:hAnsiTheme="minorHAnsi" w:cstheme="minorBidi"/>
              <w:color w:val="auto"/>
              <w:sz w:val="32"/>
              <w:szCs w:val="32"/>
              <w:lang w:val="en-US"/>
            </w:rPr>
            <w:id w:val="-1154761675"/>
            <w:docPartObj>
              <w:docPartGallery w:val="Bibliographies"/>
              <w:docPartUnique/>
            </w:docPartObj>
          </w:sdtPr>
          <w:sdtEndPr>
            <w:rPr>
              <w:sz w:val="21"/>
              <w:szCs w:val="21"/>
              <w:lang w:val="en-GB"/>
            </w:rPr>
          </w:sdtEndPr>
          <w:sdtContent>
            <w:p w14:paraId="3C41CE21" w14:textId="2DA3F9C6" w:rsidR="004236F4" w:rsidRPr="004236F4" w:rsidRDefault="004236F4" w:rsidP="004236F4">
              <w:pPr>
                <w:pStyle w:val="Heading1"/>
                <w:jc w:val="left"/>
                <w:rPr>
                  <w:sz w:val="32"/>
                  <w:szCs w:val="32"/>
                  <w:lang w:val="en-US"/>
                </w:rPr>
              </w:pPr>
            </w:p>
            <w:sdt>
              <w:sdtPr>
                <w:id w:val="-573587230"/>
                <w:bibliography/>
              </w:sdtPr>
              <w:sdtEndPr/>
              <w:sdtContent>
                <w:p w14:paraId="438DA2F4" w14:textId="77777777" w:rsidR="004236F4" w:rsidRPr="004236F4" w:rsidRDefault="004236F4" w:rsidP="006A328E">
                  <w:pPr>
                    <w:rPr>
                      <w:noProof/>
                      <w:sz w:val="24"/>
                      <w:szCs w:val="24"/>
                      <w:lang w:val="en-US"/>
                    </w:rPr>
                  </w:pPr>
                  <w:r w:rsidRPr="004236F4">
                    <w:fldChar w:fldCharType="begin"/>
                  </w:r>
                  <w:r w:rsidRPr="004236F4">
                    <w:instrText xml:space="preserve"> BIBLIOGRAPHY </w:instrText>
                  </w:r>
                  <w:r w:rsidRPr="004236F4">
                    <w:fldChar w:fldCharType="separate"/>
                  </w:r>
                  <w:r w:rsidRPr="004236F4">
                    <w:rPr>
                      <w:noProof/>
                      <w:lang w:val="en-US"/>
                    </w:rPr>
                    <w:t xml:space="preserve">Baez. (2002). Confidentiality in qualitative research: Reflections on secrets, power and agency. </w:t>
                  </w:r>
                  <w:r w:rsidRPr="004236F4">
                    <w:rPr>
                      <w:i/>
                      <w:iCs/>
                      <w:noProof/>
                      <w:lang w:val="en-US"/>
                    </w:rPr>
                    <w:t>Qualitative Research</w:t>
                  </w:r>
                  <w:r w:rsidRPr="004236F4">
                    <w:rPr>
                      <w:noProof/>
                      <w:lang w:val="en-US"/>
                    </w:rPr>
                    <w:t>, 35-58.</w:t>
                  </w:r>
                </w:p>
                <w:p w14:paraId="2BB131C0" w14:textId="77777777" w:rsidR="004236F4" w:rsidRPr="004236F4" w:rsidRDefault="004236F4" w:rsidP="004236F4">
                  <w:pPr>
                    <w:ind w:left="720" w:hanging="720"/>
                    <w:rPr>
                      <w:noProof/>
                      <w:lang w:val="en-US"/>
                    </w:rPr>
                  </w:pPr>
                  <w:r w:rsidRPr="004236F4">
                    <w:rPr>
                      <w:noProof/>
                      <w:lang w:val="en-US"/>
                    </w:rPr>
                    <w:t xml:space="preserve">CIPD. (2020, October 26th). </w:t>
                  </w:r>
                  <w:r w:rsidRPr="004236F4">
                    <w:rPr>
                      <w:i/>
                      <w:iCs/>
                      <w:noProof/>
                      <w:lang w:val="en-US"/>
                    </w:rPr>
                    <w:t>Recruitment: an introduction</w:t>
                  </w:r>
                  <w:r w:rsidRPr="004236F4">
                    <w:rPr>
                      <w:noProof/>
                      <w:lang w:val="en-US"/>
                    </w:rPr>
                    <w:t>. Retrieved from CIPD: https://www.cipd.co.uk/knowledge/fundamentals/people/recruitment/factsheet#:~:text=Good%20recruitment%20is%20vital%20for,organisation's%20current%20and%20future%20needs.</w:t>
                  </w:r>
                </w:p>
                <w:p w14:paraId="47CE54B0" w14:textId="77777777" w:rsidR="004236F4" w:rsidRPr="004236F4" w:rsidRDefault="004236F4" w:rsidP="004236F4">
                  <w:pPr>
                    <w:ind w:left="720" w:hanging="720"/>
                    <w:rPr>
                      <w:noProof/>
                      <w:lang w:val="en-US"/>
                    </w:rPr>
                  </w:pPr>
                  <w:r w:rsidRPr="004236F4">
                    <w:rPr>
                      <w:noProof/>
                      <w:lang w:val="en-US"/>
                    </w:rPr>
                    <w:t xml:space="preserve">Compton, R. (2009). Effective Recruitment and Selection Practices. </w:t>
                  </w:r>
                  <w:r w:rsidRPr="004236F4">
                    <w:rPr>
                      <w:i/>
                      <w:iCs/>
                      <w:noProof/>
                      <w:lang w:val="en-US"/>
                    </w:rPr>
                    <w:t>CCH Australia Limited 5th Edition</w:t>
                  </w:r>
                  <w:r w:rsidRPr="004236F4">
                    <w:rPr>
                      <w:noProof/>
                      <w:lang w:val="en-US"/>
                    </w:rPr>
                    <w:t>, 8-9.</w:t>
                  </w:r>
                </w:p>
                <w:p w14:paraId="5193B7C8" w14:textId="77777777" w:rsidR="004236F4" w:rsidRPr="004236F4" w:rsidRDefault="004236F4" w:rsidP="004236F4">
                  <w:pPr>
                    <w:ind w:left="720" w:hanging="720"/>
                    <w:rPr>
                      <w:noProof/>
                      <w:lang w:val="en-US"/>
                    </w:rPr>
                  </w:pPr>
                  <w:r w:rsidRPr="004236F4">
                    <w:rPr>
                      <w:noProof/>
                      <w:lang w:val="en-US"/>
                    </w:rPr>
                    <w:t xml:space="preserve">ConnectUS. (2019, April 2nd). </w:t>
                  </w:r>
                  <w:r w:rsidRPr="004236F4">
                    <w:rPr>
                      <w:i/>
                      <w:iCs/>
                      <w:noProof/>
                      <w:lang w:val="en-US"/>
                    </w:rPr>
                    <w:t>18 Advantages and Disadvantages of Purposive Sampling</w:t>
                  </w:r>
                  <w:r w:rsidRPr="004236F4">
                    <w:rPr>
                      <w:noProof/>
                      <w:lang w:val="en-US"/>
                    </w:rPr>
                    <w:t>. Retrieved from ConnectUS: https://connectusfund.org/6-advantages-and-disadvantages-of-purposive-sampling</w:t>
                  </w:r>
                </w:p>
                <w:p w14:paraId="2AFE5750" w14:textId="77777777" w:rsidR="004236F4" w:rsidRPr="004236F4" w:rsidRDefault="004236F4" w:rsidP="004236F4">
                  <w:pPr>
                    <w:ind w:left="720" w:hanging="720"/>
                    <w:rPr>
                      <w:noProof/>
                      <w:lang w:val="en-US"/>
                    </w:rPr>
                  </w:pPr>
                  <w:r w:rsidRPr="004236F4">
                    <w:rPr>
                      <w:noProof/>
                      <w:lang w:val="en-US"/>
                    </w:rPr>
                    <w:t xml:space="preserve">Crossman, A. (2020, March 19th). </w:t>
                  </w:r>
                  <w:r w:rsidRPr="004236F4">
                    <w:rPr>
                      <w:i/>
                      <w:iCs/>
                      <w:noProof/>
                      <w:lang w:val="en-US"/>
                    </w:rPr>
                    <w:t>Understanding Purposive Sampling</w:t>
                  </w:r>
                  <w:r w:rsidRPr="004236F4">
                    <w:rPr>
                      <w:noProof/>
                      <w:lang w:val="en-US"/>
                    </w:rPr>
                    <w:t>. Retrieved from ThoughtCo: Understanding Purposive Sampling</w:t>
                  </w:r>
                </w:p>
                <w:p w14:paraId="7A6861DD" w14:textId="77777777" w:rsidR="004236F4" w:rsidRPr="004236F4" w:rsidRDefault="004236F4" w:rsidP="004236F4">
                  <w:pPr>
                    <w:ind w:left="720" w:hanging="720"/>
                    <w:rPr>
                      <w:noProof/>
                      <w:lang w:val="en-US"/>
                    </w:rPr>
                  </w:pPr>
                  <w:r w:rsidRPr="004236F4">
                    <w:rPr>
                      <w:noProof/>
                      <w:lang w:val="en-US"/>
                    </w:rPr>
                    <w:t xml:space="preserve">DeVaro, J. (2016). Internal hiring or external recruitment? </w:t>
                  </w:r>
                  <w:r w:rsidRPr="004236F4">
                    <w:rPr>
                      <w:i/>
                      <w:iCs/>
                      <w:noProof/>
                      <w:lang w:val="en-US"/>
                    </w:rPr>
                    <w:t>IZA World of Labour</w:t>
                  </w:r>
                  <w:r w:rsidRPr="004236F4">
                    <w:rPr>
                      <w:noProof/>
                      <w:lang w:val="en-US"/>
                    </w:rPr>
                    <w:t>, 1-2.</w:t>
                  </w:r>
                </w:p>
                <w:p w14:paraId="117F5845" w14:textId="77777777" w:rsidR="004236F4" w:rsidRPr="004236F4" w:rsidRDefault="004236F4" w:rsidP="004236F4">
                  <w:pPr>
                    <w:ind w:left="720" w:hanging="720"/>
                    <w:rPr>
                      <w:noProof/>
                      <w:lang w:val="en-US"/>
                    </w:rPr>
                  </w:pPr>
                  <w:r w:rsidRPr="004236F4">
                    <w:rPr>
                      <w:noProof/>
                      <w:lang w:val="en-US"/>
                    </w:rPr>
                    <w:t xml:space="preserve">Faragher, J. (2020, June 4th). </w:t>
                  </w:r>
                  <w:r w:rsidRPr="004236F4">
                    <w:rPr>
                      <w:i/>
                      <w:iCs/>
                      <w:noProof/>
                      <w:lang w:val="en-US"/>
                    </w:rPr>
                    <w:t>How coronavirus has driven innovation in recruitment.</w:t>
                  </w:r>
                  <w:r w:rsidRPr="004236F4">
                    <w:rPr>
                      <w:noProof/>
                      <w:lang w:val="en-US"/>
                    </w:rPr>
                    <w:t xml:space="preserve"> Retrieved from People Management: https://www.peoplemanagement.co.uk/long-reads/articles/how-coronavirus-driven-innovation-recruitment</w:t>
                  </w:r>
                </w:p>
                <w:p w14:paraId="5D6A01A4" w14:textId="77777777" w:rsidR="004236F4" w:rsidRPr="004236F4" w:rsidRDefault="004236F4" w:rsidP="004236F4">
                  <w:pPr>
                    <w:ind w:left="720" w:hanging="720"/>
                    <w:rPr>
                      <w:noProof/>
                      <w:lang w:val="en-US"/>
                    </w:rPr>
                  </w:pPr>
                  <w:r w:rsidRPr="004236F4">
                    <w:rPr>
                      <w:noProof/>
                      <w:lang w:val="en-US"/>
                    </w:rPr>
                    <w:t xml:space="preserve">Given, L. M. (2008). The SAGE encyclopedia of qualitative research methods (Vols. 1-0). </w:t>
                  </w:r>
                  <w:r w:rsidRPr="004236F4">
                    <w:rPr>
                      <w:i/>
                      <w:iCs/>
                      <w:noProof/>
                      <w:lang w:val="en-US"/>
                    </w:rPr>
                    <w:t>Thousand Oaks, CA: SAGE Publications</w:t>
                  </w:r>
                  <w:r w:rsidRPr="004236F4">
                    <w:rPr>
                      <w:noProof/>
                      <w:lang w:val="en-US"/>
                    </w:rPr>
                    <w:t>.</w:t>
                  </w:r>
                </w:p>
                <w:p w14:paraId="46CDE1B8" w14:textId="77777777" w:rsidR="004236F4" w:rsidRPr="004236F4" w:rsidRDefault="004236F4" w:rsidP="004236F4">
                  <w:pPr>
                    <w:ind w:left="720" w:hanging="720"/>
                    <w:rPr>
                      <w:noProof/>
                      <w:lang w:val="en-US"/>
                    </w:rPr>
                  </w:pPr>
                  <w:r w:rsidRPr="004236F4">
                    <w:rPr>
                      <w:noProof/>
                      <w:lang w:val="en-US"/>
                    </w:rPr>
                    <w:t xml:space="preserve">Gusdorf, M. (2008). Recruitment and Selection:. </w:t>
                  </w:r>
                  <w:r w:rsidRPr="004236F4">
                    <w:rPr>
                      <w:i/>
                      <w:iCs/>
                      <w:noProof/>
                      <w:lang w:val="en-US"/>
                    </w:rPr>
                    <w:t>Society for Human Resource Management</w:t>
                  </w:r>
                  <w:r w:rsidRPr="004236F4">
                    <w:rPr>
                      <w:noProof/>
                      <w:lang w:val="en-US"/>
                    </w:rPr>
                    <w:t>, 1-2.</w:t>
                  </w:r>
                </w:p>
                <w:p w14:paraId="63593452" w14:textId="77777777" w:rsidR="004236F4" w:rsidRPr="004236F4" w:rsidRDefault="004236F4" w:rsidP="004236F4">
                  <w:pPr>
                    <w:ind w:left="720" w:hanging="720"/>
                    <w:rPr>
                      <w:noProof/>
                      <w:lang w:val="en-US"/>
                    </w:rPr>
                  </w:pPr>
                  <w:r w:rsidRPr="004236F4">
                    <w:rPr>
                      <w:noProof/>
                      <w:lang w:val="en-US"/>
                    </w:rPr>
                    <w:t xml:space="preserve">Haimann, A. (2020, June 26th). </w:t>
                  </w:r>
                  <w:r w:rsidRPr="004236F4">
                    <w:rPr>
                      <w:i/>
                      <w:iCs/>
                      <w:noProof/>
                      <w:lang w:val="en-US"/>
                    </w:rPr>
                    <w:t>How to Design a Better Hiring Process</w:t>
                  </w:r>
                  <w:r w:rsidRPr="004236F4">
                    <w:rPr>
                      <w:noProof/>
                      <w:lang w:val="en-US"/>
                    </w:rPr>
                    <w:t>. Retrieved from Harvard Business Review: https://hbr.org/2020/06/how-to-design-a-better-hiring-process</w:t>
                  </w:r>
                </w:p>
                <w:p w14:paraId="70391DE1" w14:textId="77777777" w:rsidR="004236F4" w:rsidRPr="004236F4" w:rsidRDefault="004236F4" w:rsidP="004236F4">
                  <w:pPr>
                    <w:ind w:left="720" w:hanging="720"/>
                    <w:rPr>
                      <w:noProof/>
                      <w:lang w:val="en-US"/>
                    </w:rPr>
                  </w:pPr>
                  <w:r w:rsidRPr="004236F4">
                    <w:rPr>
                      <w:noProof/>
                      <w:lang w:val="en-US"/>
                    </w:rPr>
                    <w:t xml:space="preserve">Ivankova, N. V. (2006). Field Methods. </w:t>
                  </w:r>
                  <w:r w:rsidRPr="004236F4">
                    <w:rPr>
                      <w:i/>
                      <w:iCs/>
                      <w:noProof/>
                      <w:lang w:val="en-US"/>
                    </w:rPr>
                    <w:t>‘Using Mixed-Methods Sequential Explanatory Design: From Theory to Practice’</w:t>
                  </w:r>
                  <w:r w:rsidRPr="004236F4">
                    <w:rPr>
                      <w:noProof/>
                      <w:lang w:val="en-US"/>
                    </w:rPr>
                    <w:t>, 3-22.</w:t>
                  </w:r>
                </w:p>
                <w:p w14:paraId="5A3C36C0" w14:textId="77777777" w:rsidR="004236F4" w:rsidRPr="004236F4" w:rsidRDefault="004236F4" w:rsidP="004236F4">
                  <w:pPr>
                    <w:ind w:left="720" w:hanging="720"/>
                    <w:rPr>
                      <w:noProof/>
                      <w:lang w:val="en-US"/>
                    </w:rPr>
                  </w:pPr>
                  <w:r w:rsidRPr="004236F4">
                    <w:rPr>
                      <w:noProof/>
                      <w:lang w:val="en-US"/>
                    </w:rPr>
                    <w:t>Kapur, D. R. (2020). Importance of Recruitment and Selection in leading toProgression of the Organization.</w:t>
                  </w:r>
                </w:p>
                <w:p w14:paraId="530D40E3" w14:textId="77777777" w:rsidR="004236F4" w:rsidRPr="004236F4" w:rsidRDefault="004236F4" w:rsidP="004236F4">
                  <w:pPr>
                    <w:ind w:left="720" w:hanging="720"/>
                    <w:rPr>
                      <w:noProof/>
                      <w:lang w:val="en-US"/>
                    </w:rPr>
                  </w:pPr>
                  <w:r w:rsidRPr="004236F4">
                    <w:rPr>
                      <w:noProof/>
                      <w:lang w:val="en-US"/>
                    </w:rPr>
                    <w:t xml:space="preserve">M. Siva Durga Prasad Nayak, K. N. (2019). Strengths and Weakness of Online Surveys . </w:t>
                  </w:r>
                  <w:r w:rsidRPr="004236F4">
                    <w:rPr>
                      <w:i/>
                      <w:iCs/>
                      <w:noProof/>
                      <w:lang w:val="en-US"/>
                    </w:rPr>
                    <w:t>IOSR Journal Of Humanities And Social Science</w:t>
                  </w:r>
                  <w:r w:rsidRPr="004236F4">
                    <w:rPr>
                      <w:noProof/>
                      <w:lang w:val="en-US"/>
                    </w:rPr>
                    <w:t>, 31-32.</w:t>
                  </w:r>
                </w:p>
                <w:p w14:paraId="3E7F15D6" w14:textId="77777777" w:rsidR="004236F4" w:rsidRPr="004236F4" w:rsidRDefault="004236F4" w:rsidP="004236F4">
                  <w:pPr>
                    <w:ind w:left="720" w:hanging="720"/>
                    <w:rPr>
                      <w:noProof/>
                      <w:lang w:val="en-US"/>
                    </w:rPr>
                  </w:pPr>
                  <w:r w:rsidRPr="004236F4">
                    <w:rPr>
                      <w:noProof/>
                      <w:lang w:val="en-US"/>
                    </w:rPr>
                    <w:t xml:space="preserve">Murphy KR, D. C. (2005). </w:t>
                  </w:r>
                  <w:r w:rsidRPr="004236F4">
                    <w:rPr>
                      <w:i/>
                      <w:iCs/>
                      <w:noProof/>
                      <w:lang w:val="en-US"/>
                    </w:rPr>
                    <w:t>Psychological Testing: Principles and Applications.</w:t>
                  </w:r>
                  <w:r w:rsidRPr="004236F4">
                    <w:rPr>
                      <w:noProof/>
                      <w:lang w:val="en-US"/>
                    </w:rPr>
                    <w:t xml:space="preserve"> Prentice Hall, Upper Saddle River, New Jersey .</w:t>
                  </w:r>
                </w:p>
                <w:p w14:paraId="2C7596A0" w14:textId="77777777" w:rsidR="004236F4" w:rsidRPr="004236F4" w:rsidRDefault="004236F4" w:rsidP="004236F4">
                  <w:pPr>
                    <w:ind w:left="720" w:hanging="720"/>
                    <w:rPr>
                      <w:noProof/>
                      <w:lang w:val="en-US"/>
                    </w:rPr>
                  </w:pPr>
                  <w:r w:rsidRPr="004236F4">
                    <w:rPr>
                      <w:noProof/>
                      <w:lang w:val="en-US"/>
                    </w:rPr>
                    <w:t xml:space="preserve">Shafique, O. (2012). Recruitment in the 21st Century. </w:t>
                  </w:r>
                  <w:r w:rsidRPr="004236F4">
                    <w:rPr>
                      <w:i/>
                      <w:iCs/>
                      <w:noProof/>
                      <w:lang w:val="en-US"/>
                    </w:rPr>
                    <w:t>Interdisciplinary Journal of Contemporary research in Business</w:t>
                  </w:r>
                  <w:r w:rsidRPr="004236F4">
                    <w:rPr>
                      <w:noProof/>
                      <w:lang w:val="en-US"/>
                    </w:rPr>
                    <w:t>, 888.</w:t>
                  </w:r>
                </w:p>
                <w:p w14:paraId="36203079" w14:textId="77777777" w:rsidR="004236F4" w:rsidRPr="004236F4" w:rsidRDefault="004236F4" w:rsidP="004236F4">
                  <w:pPr>
                    <w:ind w:left="720" w:hanging="720"/>
                    <w:rPr>
                      <w:noProof/>
                      <w:lang w:val="en-US"/>
                    </w:rPr>
                  </w:pPr>
                  <w:r w:rsidRPr="004236F4">
                    <w:rPr>
                      <w:noProof/>
                      <w:lang w:val="en-US"/>
                    </w:rPr>
                    <w:t xml:space="preserve">Sharma, G. (2017). Pros and cons of different sampling techniques. </w:t>
                  </w:r>
                  <w:r w:rsidRPr="004236F4">
                    <w:rPr>
                      <w:i/>
                      <w:iCs/>
                      <w:noProof/>
                      <w:lang w:val="en-US"/>
                    </w:rPr>
                    <w:t>International Journal of Applied Research</w:t>
                  </w:r>
                  <w:r w:rsidRPr="004236F4">
                    <w:rPr>
                      <w:noProof/>
                      <w:lang w:val="en-US"/>
                    </w:rPr>
                    <w:t>, 751-752.</w:t>
                  </w:r>
                </w:p>
                <w:p w14:paraId="0BF05C37" w14:textId="77777777" w:rsidR="004236F4" w:rsidRPr="004236F4" w:rsidRDefault="004236F4" w:rsidP="004236F4">
                  <w:pPr>
                    <w:ind w:left="720" w:hanging="720"/>
                    <w:rPr>
                      <w:noProof/>
                      <w:lang w:val="en-US"/>
                    </w:rPr>
                  </w:pPr>
                  <w:r w:rsidRPr="004236F4">
                    <w:rPr>
                      <w:noProof/>
                      <w:lang w:val="en-US"/>
                    </w:rPr>
                    <w:lastRenderedPageBreak/>
                    <w:t xml:space="preserve">Taherdoost, H. (2016). Validity and Reliability of the Research Instrument; How to Test the Validation of a Questionnaire/Survey in a Research. </w:t>
                  </w:r>
                  <w:r w:rsidRPr="004236F4">
                    <w:rPr>
                      <w:i/>
                      <w:iCs/>
                      <w:noProof/>
                      <w:lang w:val="en-US"/>
                    </w:rPr>
                    <w:t xml:space="preserve">International Journal of Academic Research in Management </w:t>
                  </w:r>
                  <w:r w:rsidRPr="004236F4">
                    <w:rPr>
                      <w:noProof/>
                      <w:lang w:val="en-US"/>
                    </w:rPr>
                    <w:t>, 33.</w:t>
                  </w:r>
                </w:p>
                <w:p w14:paraId="1F0E5DAF" w14:textId="77777777" w:rsidR="004236F4" w:rsidRPr="004236F4" w:rsidRDefault="004236F4" w:rsidP="004236F4">
                  <w:pPr>
                    <w:ind w:left="720" w:hanging="720"/>
                    <w:rPr>
                      <w:noProof/>
                      <w:lang w:val="en-US"/>
                    </w:rPr>
                  </w:pPr>
                  <w:r w:rsidRPr="004236F4">
                    <w:rPr>
                      <w:noProof/>
                      <w:lang w:val="en-US"/>
                    </w:rPr>
                    <w:t xml:space="preserve">Wilson, J. (2010). Essentials of Business Research: A Guide to Doing Your Research Project. </w:t>
                  </w:r>
                  <w:r w:rsidRPr="004236F4">
                    <w:rPr>
                      <w:i/>
                      <w:iCs/>
                      <w:noProof/>
                      <w:lang w:val="en-US"/>
                    </w:rPr>
                    <w:t>SAGE Publications</w:t>
                  </w:r>
                  <w:r w:rsidRPr="004236F4">
                    <w:rPr>
                      <w:noProof/>
                      <w:lang w:val="en-US"/>
                    </w:rPr>
                    <w:t>, 7.</w:t>
                  </w:r>
                </w:p>
                <w:p w14:paraId="052CC2CB" w14:textId="77777777" w:rsidR="004236F4" w:rsidRPr="004236F4" w:rsidRDefault="004236F4" w:rsidP="004236F4">
                  <w:r w:rsidRPr="004236F4">
                    <w:rPr>
                      <w:b/>
                      <w:bCs/>
                      <w:noProof/>
                    </w:rPr>
                    <w:fldChar w:fldCharType="end"/>
                  </w:r>
                </w:p>
              </w:sdtContent>
            </w:sdt>
          </w:sdtContent>
        </w:sdt>
        <w:p w14:paraId="27756A71" w14:textId="21398C69" w:rsidR="004236F4" w:rsidRDefault="004236F4" w:rsidP="004236F4">
          <w:pPr>
            <w:pStyle w:val="Heading1"/>
          </w:pPr>
        </w:p>
        <w:p w14:paraId="5E813C94" w14:textId="661787FE" w:rsidR="000A20F1" w:rsidRDefault="00E057A1" w:rsidP="000A20F1"/>
      </w:sdtContent>
    </w:sdt>
    <w:p w14:paraId="7C81CF1E" w14:textId="72E58B29" w:rsidR="00FD1E6D" w:rsidRDefault="00FD1E6D" w:rsidP="000A20F1">
      <w:pPr>
        <w:rPr>
          <w:noProof/>
        </w:rPr>
      </w:pPr>
    </w:p>
    <w:sectPr w:rsidR="00FD1E6D" w:rsidSect="00140753">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E1FD3F" w14:textId="77777777" w:rsidR="00E057A1" w:rsidRDefault="00E057A1" w:rsidP="00140753">
      <w:pPr>
        <w:spacing w:after="0" w:line="240" w:lineRule="auto"/>
      </w:pPr>
      <w:r>
        <w:separator/>
      </w:r>
    </w:p>
  </w:endnote>
  <w:endnote w:type="continuationSeparator" w:id="0">
    <w:p w14:paraId="3A874BF5" w14:textId="77777777" w:rsidR="00E057A1" w:rsidRDefault="00E057A1" w:rsidP="00140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3416900"/>
      <w:docPartObj>
        <w:docPartGallery w:val="Page Numbers (Bottom of Page)"/>
        <w:docPartUnique/>
      </w:docPartObj>
    </w:sdtPr>
    <w:sdtEndPr>
      <w:rPr>
        <w:noProof/>
      </w:rPr>
    </w:sdtEndPr>
    <w:sdtContent>
      <w:p w14:paraId="25F73FE0" w14:textId="36F3571D" w:rsidR="00140753" w:rsidRDefault="001407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A69347" w14:textId="77777777" w:rsidR="00140753" w:rsidRDefault="001407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609443" w14:textId="77777777" w:rsidR="00E057A1" w:rsidRDefault="00E057A1" w:rsidP="00140753">
      <w:pPr>
        <w:spacing w:after="0" w:line="240" w:lineRule="auto"/>
      </w:pPr>
      <w:r>
        <w:separator/>
      </w:r>
    </w:p>
  </w:footnote>
  <w:footnote w:type="continuationSeparator" w:id="0">
    <w:p w14:paraId="3CCFD65E" w14:textId="77777777" w:rsidR="00E057A1" w:rsidRDefault="00E057A1" w:rsidP="001407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005F0E" w14:textId="3170A434" w:rsidR="00140753" w:rsidRDefault="00140753">
    <w:pPr>
      <w:pStyle w:val="Header"/>
    </w:pPr>
    <w:r>
      <w:t xml:space="preserve">Research Proposal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4961FB"/>
    <w:multiLevelType w:val="hybridMultilevel"/>
    <w:tmpl w:val="590A3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E6D"/>
    <w:rsid w:val="000145E3"/>
    <w:rsid w:val="00057381"/>
    <w:rsid w:val="0006255A"/>
    <w:rsid w:val="000839DB"/>
    <w:rsid w:val="000A20F1"/>
    <w:rsid w:val="000A52E2"/>
    <w:rsid w:val="000C3ED8"/>
    <w:rsid w:val="000C5726"/>
    <w:rsid w:val="000F52C3"/>
    <w:rsid w:val="00115CAB"/>
    <w:rsid w:val="00121DB2"/>
    <w:rsid w:val="0012277F"/>
    <w:rsid w:val="00140753"/>
    <w:rsid w:val="00177800"/>
    <w:rsid w:val="00182EDD"/>
    <w:rsid w:val="0018619F"/>
    <w:rsid w:val="0020006F"/>
    <w:rsid w:val="002001E6"/>
    <w:rsid w:val="00212F82"/>
    <w:rsid w:val="00225BFC"/>
    <w:rsid w:val="00273A57"/>
    <w:rsid w:val="002864D6"/>
    <w:rsid w:val="00307432"/>
    <w:rsid w:val="003157CC"/>
    <w:rsid w:val="00337A48"/>
    <w:rsid w:val="0034057B"/>
    <w:rsid w:val="00364EA2"/>
    <w:rsid w:val="003E446C"/>
    <w:rsid w:val="003E5EF5"/>
    <w:rsid w:val="004236F4"/>
    <w:rsid w:val="004A4AB8"/>
    <w:rsid w:val="004D1A27"/>
    <w:rsid w:val="004E0F60"/>
    <w:rsid w:val="004F57FB"/>
    <w:rsid w:val="004F623C"/>
    <w:rsid w:val="00515A3A"/>
    <w:rsid w:val="00570A88"/>
    <w:rsid w:val="00572E67"/>
    <w:rsid w:val="00584A5B"/>
    <w:rsid w:val="00584A95"/>
    <w:rsid w:val="00593BCB"/>
    <w:rsid w:val="005A256C"/>
    <w:rsid w:val="005B15CC"/>
    <w:rsid w:val="005C53E6"/>
    <w:rsid w:val="005F0543"/>
    <w:rsid w:val="00631984"/>
    <w:rsid w:val="00643624"/>
    <w:rsid w:val="00653817"/>
    <w:rsid w:val="00683E0F"/>
    <w:rsid w:val="006A328E"/>
    <w:rsid w:val="006E5568"/>
    <w:rsid w:val="0070171C"/>
    <w:rsid w:val="0077066F"/>
    <w:rsid w:val="007741F0"/>
    <w:rsid w:val="00794D4B"/>
    <w:rsid w:val="007A5055"/>
    <w:rsid w:val="007F1E4C"/>
    <w:rsid w:val="0080428A"/>
    <w:rsid w:val="00823E8B"/>
    <w:rsid w:val="00830D16"/>
    <w:rsid w:val="00843615"/>
    <w:rsid w:val="0085098E"/>
    <w:rsid w:val="00854E2E"/>
    <w:rsid w:val="008640FC"/>
    <w:rsid w:val="00865207"/>
    <w:rsid w:val="00883EE9"/>
    <w:rsid w:val="00884CB1"/>
    <w:rsid w:val="00884E7C"/>
    <w:rsid w:val="00886977"/>
    <w:rsid w:val="00891868"/>
    <w:rsid w:val="008A0C0E"/>
    <w:rsid w:val="008B0A9B"/>
    <w:rsid w:val="008C6591"/>
    <w:rsid w:val="00924CDD"/>
    <w:rsid w:val="00980613"/>
    <w:rsid w:val="009828F5"/>
    <w:rsid w:val="009C06A8"/>
    <w:rsid w:val="009E764B"/>
    <w:rsid w:val="009F170B"/>
    <w:rsid w:val="00A81079"/>
    <w:rsid w:val="00A876C2"/>
    <w:rsid w:val="00A900B7"/>
    <w:rsid w:val="00A94443"/>
    <w:rsid w:val="00A94CCD"/>
    <w:rsid w:val="00AB043F"/>
    <w:rsid w:val="00AF0ACA"/>
    <w:rsid w:val="00AF7B89"/>
    <w:rsid w:val="00B13150"/>
    <w:rsid w:val="00B46F87"/>
    <w:rsid w:val="00B92202"/>
    <w:rsid w:val="00B94A09"/>
    <w:rsid w:val="00B967DF"/>
    <w:rsid w:val="00B974D9"/>
    <w:rsid w:val="00BB1205"/>
    <w:rsid w:val="00BD1E9E"/>
    <w:rsid w:val="00BD2738"/>
    <w:rsid w:val="00BD2D99"/>
    <w:rsid w:val="00BE0097"/>
    <w:rsid w:val="00C22805"/>
    <w:rsid w:val="00C25D5F"/>
    <w:rsid w:val="00C270F8"/>
    <w:rsid w:val="00C74C61"/>
    <w:rsid w:val="00C8705A"/>
    <w:rsid w:val="00CA0C97"/>
    <w:rsid w:val="00CD4058"/>
    <w:rsid w:val="00CF716F"/>
    <w:rsid w:val="00D158D3"/>
    <w:rsid w:val="00D24F0F"/>
    <w:rsid w:val="00D27788"/>
    <w:rsid w:val="00D64DDB"/>
    <w:rsid w:val="00DA3F64"/>
    <w:rsid w:val="00DA4817"/>
    <w:rsid w:val="00DD4B7B"/>
    <w:rsid w:val="00E057A1"/>
    <w:rsid w:val="00E06FE3"/>
    <w:rsid w:val="00E23499"/>
    <w:rsid w:val="00E43334"/>
    <w:rsid w:val="00EE4165"/>
    <w:rsid w:val="00EF3FEF"/>
    <w:rsid w:val="00EF6E18"/>
    <w:rsid w:val="00F14758"/>
    <w:rsid w:val="00F23DB6"/>
    <w:rsid w:val="00F4673A"/>
    <w:rsid w:val="00F75833"/>
    <w:rsid w:val="00FB1F3C"/>
    <w:rsid w:val="00FC2F67"/>
    <w:rsid w:val="00FD1E6D"/>
    <w:rsid w:val="00FE46B1"/>
    <w:rsid w:val="00FF3A76"/>
    <w:rsid w:val="00FF5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D080D0"/>
  <w15:chartTrackingRefBased/>
  <w15:docId w15:val="{8B6B0AEE-2D51-459E-B2BC-616076B01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753"/>
  </w:style>
  <w:style w:type="paragraph" w:styleId="Heading1">
    <w:name w:val="heading 1"/>
    <w:basedOn w:val="Normal"/>
    <w:next w:val="Normal"/>
    <w:link w:val="Heading1Char"/>
    <w:uiPriority w:val="9"/>
    <w:qFormat/>
    <w:rsid w:val="00140753"/>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0753"/>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140753"/>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40753"/>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40753"/>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40753"/>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40753"/>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40753"/>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40753"/>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753"/>
    <w:rPr>
      <w:rFonts w:asciiTheme="majorHAnsi" w:eastAsiaTheme="majorEastAsia" w:hAnsiTheme="majorHAnsi" w:cstheme="majorBidi"/>
      <w:color w:val="2F5496" w:themeColor="accent1" w:themeShade="BF"/>
      <w:sz w:val="40"/>
      <w:szCs w:val="40"/>
    </w:rPr>
  </w:style>
  <w:style w:type="paragraph" w:styleId="Bibliography">
    <w:name w:val="Bibliography"/>
    <w:basedOn w:val="Normal"/>
    <w:next w:val="Normal"/>
    <w:uiPriority w:val="37"/>
    <w:unhideWhenUsed/>
    <w:rsid w:val="00C25D5F"/>
  </w:style>
  <w:style w:type="character" w:customStyle="1" w:styleId="Heading2Char">
    <w:name w:val="Heading 2 Char"/>
    <w:basedOn w:val="DefaultParagraphFont"/>
    <w:link w:val="Heading2"/>
    <w:uiPriority w:val="9"/>
    <w:semiHidden/>
    <w:rsid w:val="00140753"/>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140753"/>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40753"/>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40753"/>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4075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4075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4075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40753"/>
    <w:rPr>
      <w:b/>
      <w:bCs/>
      <w:i/>
      <w:iCs/>
    </w:rPr>
  </w:style>
  <w:style w:type="paragraph" w:styleId="Caption">
    <w:name w:val="caption"/>
    <w:basedOn w:val="Normal"/>
    <w:next w:val="Normal"/>
    <w:uiPriority w:val="35"/>
    <w:semiHidden/>
    <w:unhideWhenUsed/>
    <w:qFormat/>
    <w:rsid w:val="0014075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40753"/>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140753"/>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140753"/>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140753"/>
    <w:rPr>
      <w:color w:val="44546A" w:themeColor="text2"/>
      <w:sz w:val="28"/>
      <w:szCs w:val="28"/>
    </w:rPr>
  </w:style>
  <w:style w:type="character" w:styleId="Strong">
    <w:name w:val="Strong"/>
    <w:basedOn w:val="DefaultParagraphFont"/>
    <w:uiPriority w:val="22"/>
    <w:qFormat/>
    <w:rsid w:val="00140753"/>
    <w:rPr>
      <w:b/>
      <w:bCs/>
    </w:rPr>
  </w:style>
  <w:style w:type="character" w:styleId="Emphasis">
    <w:name w:val="Emphasis"/>
    <w:basedOn w:val="DefaultParagraphFont"/>
    <w:uiPriority w:val="20"/>
    <w:qFormat/>
    <w:rsid w:val="00140753"/>
    <w:rPr>
      <w:i/>
      <w:iCs/>
      <w:color w:val="000000" w:themeColor="text1"/>
    </w:rPr>
  </w:style>
  <w:style w:type="paragraph" w:styleId="NoSpacing">
    <w:name w:val="No Spacing"/>
    <w:link w:val="NoSpacingChar"/>
    <w:uiPriority w:val="1"/>
    <w:qFormat/>
    <w:rsid w:val="00140753"/>
    <w:pPr>
      <w:spacing w:after="0" w:line="240" w:lineRule="auto"/>
    </w:pPr>
  </w:style>
  <w:style w:type="paragraph" w:styleId="Quote">
    <w:name w:val="Quote"/>
    <w:basedOn w:val="Normal"/>
    <w:next w:val="Normal"/>
    <w:link w:val="QuoteChar"/>
    <w:uiPriority w:val="29"/>
    <w:qFormat/>
    <w:rsid w:val="00140753"/>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140753"/>
    <w:rPr>
      <w:i/>
      <w:iCs/>
      <w:color w:val="7B7B7B" w:themeColor="accent3" w:themeShade="BF"/>
      <w:sz w:val="24"/>
      <w:szCs w:val="24"/>
    </w:rPr>
  </w:style>
  <w:style w:type="paragraph" w:styleId="IntenseQuote">
    <w:name w:val="Intense Quote"/>
    <w:basedOn w:val="Normal"/>
    <w:next w:val="Normal"/>
    <w:link w:val="IntenseQuoteChar"/>
    <w:uiPriority w:val="30"/>
    <w:qFormat/>
    <w:rsid w:val="00140753"/>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140753"/>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140753"/>
    <w:rPr>
      <w:i/>
      <w:iCs/>
      <w:color w:val="595959" w:themeColor="text1" w:themeTint="A6"/>
    </w:rPr>
  </w:style>
  <w:style w:type="character" w:styleId="IntenseEmphasis">
    <w:name w:val="Intense Emphasis"/>
    <w:basedOn w:val="DefaultParagraphFont"/>
    <w:uiPriority w:val="21"/>
    <w:qFormat/>
    <w:rsid w:val="00140753"/>
    <w:rPr>
      <w:b/>
      <w:bCs/>
      <w:i/>
      <w:iCs/>
      <w:color w:val="auto"/>
    </w:rPr>
  </w:style>
  <w:style w:type="character" w:styleId="SubtleReference">
    <w:name w:val="Subtle Reference"/>
    <w:basedOn w:val="DefaultParagraphFont"/>
    <w:uiPriority w:val="31"/>
    <w:qFormat/>
    <w:rsid w:val="0014075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40753"/>
    <w:rPr>
      <w:b/>
      <w:bCs/>
      <w:caps w:val="0"/>
      <w:smallCaps/>
      <w:color w:val="auto"/>
      <w:spacing w:val="0"/>
      <w:u w:val="single"/>
    </w:rPr>
  </w:style>
  <w:style w:type="character" w:styleId="BookTitle">
    <w:name w:val="Book Title"/>
    <w:basedOn w:val="DefaultParagraphFont"/>
    <w:uiPriority w:val="33"/>
    <w:qFormat/>
    <w:rsid w:val="00140753"/>
    <w:rPr>
      <w:b/>
      <w:bCs/>
      <w:caps w:val="0"/>
      <w:smallCaps/>
      <w:spacing w:val="0"/>
    </w:rPr>
  </w:style>
  <w:style w:type="paragraph" w:styleId="TOCHeading">
    <w:name w:val="TOC Heading"/>
    <w:basedOn w:val="Heading1"/>
    <w:next w:val="Normal"/>
    <w:uiPriority w:val="39"/>
    <w:unhideWhenUsed/>
    <w:qFormat/>
    <w:rsid w:val="00140753"/>
    <w:pPr>
      <w:outlineLvl w:val="9"/>
    </w:pPr>
  </w:style>
  <w:style w:type="character" w:customStyle="1" w:styleId="NoSpacingChar">
    <w:name w:val="No Spacing Char"/>
    <w:basedOn w:val="DefaultParagraphFont"/>
    <w:link w:val="NoSpacing"/>
    <w:uiPriority w:val="1"/>
    <w:rsid w:val="00140753"/>
  </w:style>
  <w:style w:type="paragraph" w:styleId="Header">
    <w:name w:val="header"/>
    <w:basedOn w:val="Normal"/>
    <w:link w:val="HeaderChar"/>
    <w:uiPriority w:val="99"/>
    <w:unhideWhenUsed/>
    <w:rsid w:val="001407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753"/>
  </w:style>
  <w:style w:type="paragraph" w:styleId="Footer">
    <w:name w:val="footer"/>
    <w:basedOn w:val="Normal"/>
    <w:link w:val="FooterChar"/>
    <w:uiPriority w:val="99"/>
    <w:unhideWhenUsed/>
    <w:rsid w:val="001407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753"/>
  </w:style>
  <w:style w:type="paragraph" w:styleId="ListParagraph">
    <w:name w:val="List Paragraph"/>
    <w:basedOn w:val="Normal"/>
    <w:uiPriority w:val="34"/>
    <w:qFormat/>
    <w:rsid w:val="00140753"/>
    <w:pPr>
      <w:ind w:left="720"/>
      <w:contextualSpacing/>
    </w:pPr>
  </w:style>
  <w:style w:type="character" w:styleId="CommentReference">
    <w:name w:val="annotation reference"/>
    <w:basedOn w:val="DefaultParagraphFont"/>
    <w:uiPriority w:val="99"/>
    <w:semiHidden/>
    <w:unhideWhenUsed/>
    <w:rsid w:val="00884E7C"/>
    <w:rPr>
      <w:sz w:val="16"/>
      <w:szCs w:val="16"/>
    </w:rPr>
  </w:style>
  <w:style w:type="paragraph" w:styleId="CommentText">
    <w:name w:val="annotation text"/>
    <w:basedOn w:val="Normal"/>
    <w:link w:val="CommentTextChar"/>
    <w:uiPriority w:val="99"/>
    <w:semiHidden/>
    <w:unhideWhenUsed/>
    <w:rsid w:val="00884E7C"/>
    <w:pPr>
      <w:spacing w:line="240" w:lineRule="auto"/>
    </w:pPr>
    <w:rPr>
      <w:sz w:val="20"/>
      <w:szCs w:val="20"/>
    </w:rPr>
  </w:style>
  <w:style w:type="character" w:customStyle="1" w:styleId="CommentTextChar">
    <w:name w:val="Comment Text Char"/>
    <w:basedOn w:val="DefaultParagraphFont"/>
    <w:link w:val="CommentText"/>
    <w:uiPriority w:val="99"/>
    <w:semiHidden/>
    <w:rsid w:val="00884E7C"/>
    <w:rPr>
      <w:sz w:val="20"/>
      <w:szCs w:val="20"/>
    </w:rPr>
  </w:style>
  <w:style w:type="paragraph" w:styleId="CommentSubject">
    <w:name w:val="annotation subject"/>
    <w:basedOn w:val="CommentText"/>
    <w:next w:val="CommentText"/>
    <w:link w:val="CommentSubjectChar"/>
    <w:uiPriority w:val="99"/>
    <w:semiHidden/>
    <w:unhideWhenUsed/>
    <w:rsid w:val="00884E7C"/>
    <w:rPr>
      <w:b/>
      <w:bCs/>
    </w:rPr>
  </w:style>
  <w:style w:type="character" w:customStyle="1" w:styleId="CommentSubjectChar">
    <w:name w:val="Comment Subject Char"/>
    <w:basedOn w:val="CommentTextChar"/>
    <w:link w:val="CommentSubject"/>
    <w:uiPriority w:val="99"/>
    <w:semiHidden/>
    <w:rsid w:val="00884E7C"/>
    <w:rPr>
      <w:b/>
      <w:bCs/>
      <w:sz w:val="20"/>
      <w:szCs w:val="20"/>
    </w:rPr>
  </w:style>
  <w:style w:type="paragraph" w:styleId="BalloonText">
    <w:name w:val="Balloon Text"/>
    <w:basedOn w:val="Normal"/>
    <w:link w:val="BalloonTextChar"/>
    <w:uiPriority w:val="99"/>
    <w:semiHidden/>
    <w:unhideWhenUsed/>
    <w:rsid w:val="00884E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E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85443">
      <w:bodyDiv w:val="1"/>
      <w:marLeft w:val="0"/>
      <w:marRight w:val="0"/>
      <w:marTop w:val="0"/>
      <w:marBottom w:val="0"/>
      <w:divBdr>
        <w:top w:val="none" w:sz="0" w:space="0" w:color="auto"/>
        <w:left w:val="none" w:sz="0" w:space="0" w:color="auto"/>
        <w:bottom w:val="none" w:sz="0" w:space="0" w:color="auto"/>
        <w:right w:val="none" w:sz="0" w:space="0" w:color="auto"/>
      </w:divBdr>
    </w:div>
    <w:div w:id="42485725">
      <w:bodyDiv w:val="1"/>
      <w:marLeft w:val="0"/>
      <w:marRight w:val="0"/>
      <w:marTop w:val="0"/>
      <w:marBottom w:val="0"/>
      <w:divBdr>
        <w:top w:val="none" w:sz="0" w:space="0" w:color="auto"/>
        <w:left w:val="none" w:sz="0" w:space="0" w:color="auto"/>
        <w:bottom w:val="none" w:sz="0" w:space="0" w:color="auto"/>
        <w:right w:val="none" w:sz="0" w:space="0" w:color="auto"/>
      </w:divBdr>
    </w:div>
    <w:div w:id="91823277">
      <w:bodyDiv w:val="1"/>
      <w:marLeft w:val="0"/>
      <w:marRight w:val="0"/>
      <w:marTop w:val="0"/>
      <w:marBottom w:val="0"/>
      <w:divBdr>
        <w:top w:val="none" w:sz="0" w:space="0" w:color="auto"/>
        <w:left w:val="none" w:sz="0" w:space="0" w:color="auto"/>
        <w:bottom w:val="none" w:sz="0" w:space="0" w:color="auto"/>
        <w:right w:val="none" w:sz="0" w:space="0" w:color="auto"/>
      </w:divBdr>
    </w:div>
    <w:div w:id="113868015">
      <w:bodyDiv w:val="1"/>
      <w:marLeft w:val="0"/>
      <w:marRight w:val="0"/>
      <w:marTop w:val="0"/>
      <w:marBottom w:val="0"/>
      <w:divBdr>
        <w:top w:val="none" w:sz="0" w:space="0" w:color="auto"/>
        <w:left w:val="none" w:sz="0" w:space="0" w:color="auto"/>
        <w:bottom w:val="none" w:sz="0" w:space="0" w:color="auto"/>
        <w:right w:val="none" w:sz="0" w:space="0" w:color="auto"/>
      </w:divBdr>
    </w:div>
    <w:div w:id="132527774">
      <w:bodyDiv w:val="1"/>
      <w:marLeft w:val="0"/>
      <w:marRight w:val="0"/>
      <w:marTop w:val="0"/>
      <w:marBottom w:val="0"/>
      <w:divBdr>
        <w:top w:val="none" w:sz="0" w:space="0" w:color="auto"/>
        <w:left w:val="none" w:sz="0" w:space="0" w:color="auto"/>
        <w:bottom w:val="none" w:sz="0" w:space="0" w:color="auto"/>
        <w:right w:val="none" w:sz="0" w:space="0" w:color="auto"/>
      </w:divBdr>
    </w:div>
    <w:div w:id="138495973">
      <w:bodyDiv w:val="1"/>
      <w:marLeft w:val="0"/>
      <w:marRight w:val="0"/>
      <w:marTop w:val="0"/>
      <w:marBottom w:val="0"/>
      <w:divBdr>
        <w:top w:val="none" w:sz="0" w:space="0" w:color="auto"/>
        <w:left w:val="none" w:sz="0" w:space="0" w:color="auto"/>
        <w:bottom w:val="none" w:sz="0" w:space="0" w:color="auto"/>
        <w:right w:val="none" w:sz="0" w:space="0" w:color="auto"/>
      </w:divBdr>
    </w:div>
    <w:div w:id="165217286">
      <w:bodyDiv w:val="1"/>
      <w:marLeft w:val="0"/>
      <w:marRight w:val="0"/>
      <w:marTop w:val="0"/>
      <w:marBottom w:val="0"/>
      <w:divBdr>
        <w:top w:val="none" w:sz="0" w:space="0" w:color="auto"/>
        <w:left w:val="none" w:sz="0" w:space="0" w:color="auto"/>
        <w:bottom w:val="none" w:sz="0" w:space="0" w:color="auto"/>
        <w:right w:val="none" w:sz="0" w:space="0" w:color="auto"/>
      </w:divBdr>
    </w:div>
    <w:div w:id="172110626">
      <w:bodyDiv w:val="1"/>
      <w:marLeft w:val="0"/>
      <w:marRight w:val="0"/>
      <w:marTop w:val="0"/>
      <w:marBottom w:val="0"/>
      <w:divBdr>
        <w:top w:val="none" w:sz="0" w:space="0" w:color="auto"/>
        <w:left w:val="none" w:sz="0" w:space="0" w:color="auto"/>
        <w:bottom w:val="none" w:sz="0" w:space="0" w:color="auto"/>
        <w:right w:val="none" w:sz="0" w:space="0" w:color="auto"/>
      </w:divBdr>
    </w:div>
    <w:div w:id="205335140">
      <w:bodyDiv w:val="1"/>
      <w:marLeft w:val="0"/>
      <w:marRight w:val="0"/>
      <w:marTop w:val="0"/>
      <w:marBottom w:val="0"/>
      <w:divBdr>
        <w:top w:val="none" w:sz="0" w:space="0" w:color="auto"/>
        <w:left w:val="none" w:sz="0" w:space="0" w:color="auto"/>
        <w:bottom w:val="none" w:sz="0" w:space="0" w:color="auto"/>
        <w:right w:val="none" w:sz="0" w:space="0" w:color="auto"/>
      </w:divBdr>
    </w:div>
    <w:div w:id="228542992">
      <w:bodyDiv w:val="1"/>
      <w:marLeft w:val="0"/>
      <w:marRight w:val="0"/>
      <w:marTop w:val="0"/>
      <w:marBottom w:val="0"/>
      <w:divBdr>
        <w:top w:val="none" w:sz="0" w:space="0" w:color="auto"/>
        <w:left w:val="none" w:sz="0" w:space="0" w:color="auto"/>
        <w:bottom w:val="none" w:sz="0" w:space="0" w:color="auto"/>
        <w:right w:val="none" w:sz="0" w:space="0" w:color="auto"/>
      </w:divBdr>
    </w:div>
    <w:div w:id="229735506">
      <w:bodyDiv w:val="1"/>
      <w:marLeft w:val="0"/>
      <w:marRight w:val="0"/>
      <w:marTop w:val="0"/>
      <w:marBottom w:val="0"/>
      <w:divBdr>
        <w:top w:val="none" w:sz="0" w:space="0" w:color="auto"/>
        <w:left w:val="none" w:sz="0" w:space="0" w:color="auto"/>
        <w:bottom w:val="none" w:sz="0" w:space="0" w:color="auto"/>
        <w:right w:val="none" w:sz="0" w:space="0" w:color="auto"/>
      </w:divBdr>
    </w:div>
    <w:div w:id="250238563">
      <w:bodyDiv w:val="1"/>
      <w:marLeft w:val="0"/>
      <w:marRight w:val="0"/>
      <w:marTop w:val="0"/>
      <w:marBottom w:val="0"/>
      <w:divBdr>
        <w:top w:val="none" w:sz="0" w:space="0" w:color="auto"/>
        <w:left w:val="none" w:sz="0" w:space="0" w:color="auto"/>
        <w:bottom w:val="none" w:sz="0" w:space="0" w:color="auto"/>
        <w:right w:val="none" w:sz="0" w:space="0" w:color="auto"/>
      </w:divBdr>
    </w:div>
    <w:div w:id="262958057">
      <w:bodyDiv w:val="1"/>
      <w:marLeft w:val="0"/>
      <w:marRight w:val="0"/>
      <w:marTop w:val="0"/>
      <w:marBottom w:val="0"/>
      <w:divBdr>
        <w:top w:val="none" w:sz="0" w:space="0" w:color="auto"/>
        <w:left w:val="none" w:sz="0" w:space="0" w:color="auto"/>
        <w:bottom w:val="none" w:sz="0" w:space="0" w:color="auto"/>
        <w:right w:val="none" w:sz="0" w:space="0" w:color="auto"/>
      </w:divBdr>
    </w:div>
    <w:div w:id="314267083">
      <w:bodyDiv w:val="1"/>
      <w:marLeft w:val="0"/>
      <w:marRight w:val="0"/>
      <w:marTop w:val="0"/>
      <w:marBottom w:val="0"/>
      <w:divBdr>
        <w:top w:val="none" w:sz="0" w:space="0" w:color="auto"/>
        <w:left w:val="none" w:sz="0" w:space="0" w:color="auto"/>
        <w:bottom w:val="none" w:sz="0" w:space="0" w:color="auto"/>
        <w:right w:val="none" w:sz="0" w:space="0" w:color="auto"/>
      </w:divBdr>
    </w:div>
    <w:div w:id="331690331">
      <w:bodyDiv w:val="1"/>
      <w:marLeft w:val="0"/>
      <w:marRight w:val="0"/>
      <w:marTop w:val="0"/>
      <w:marBottom w:val="0"/>
      <w:divBdr>
        <w:top w:val="none" w:sz="0" w:space="0" w:color="auto"/>
        <w:left w:val="none" w:sz="0" w:space="0" w:color="auto"/>
        <w:bottom w:val="none" w:sz="0" w:space="0" w:color="auto"/>
        <w:right w:val="none" w:sz="0" w:space="0" w:color="auto"/>
      </w:divBdr>
    </w:div>
    <w:div w:id="336738060">
      <w:bodyDiv w:val="1"/>
      <w:marLeft w:val="0"/>
      <w:marRight w:val="0"/>
      <w:marTop w:val="0"/>
      <w:marBottom w:val="0"/>
      <w:divBdr>
        <w:top w:val="none" w:sz="0" w:space="0" w:color="auto"/>
        <w:left w:val="none" w:sz="0" w:space="0" w:color="auto"/>
        <w:bottom w:val="none" w:sz="0" w:space="0" w:color="auto"/>
        <w:right w:val="none" w:sz="0" w:space="0" w:color="auto"/>
      </w:divBdr>
    </w:div>
    <w:div w:id="341275527">
      <w:bodyDiv w:val="1"/>
      <w:marLeft w:val="0"/>
      <w:marRight w:val="0"/>
      <w:marTop w:val="0"/>
      <w:marBottom w:val="0"/>
      <w:divBdr>
        <w:top w:val="none" w:sz="0" w:space="0" w:color="auto"/>
        <w:left w:val="none" w:sz="0" w:space="0" w:color="auto"/>
        <w:bottom w:val="none" w:sz="0" w:space="0" w:color="auto"/>
        <w:right w:val="none" w:sz="0" w:space="0" w:color="auto"/>
      </w:divBdr>
    </w:div>
    <w:div w:id="348526055">
      <w:bodyDiv w:val="1"/>
      <w:marLeft w:val="0"/>
      <w:marRight w:val="0"/>
      <w:marTop w:val="0"/>
      <w:marBottom w:val="0"/>
      <w:divBdr>
        <w:top w:val="none" w:sz="0" w:space="0" w:color="auto"/>
        <w:left w:val="none" w:sz="0" w:space="0" w:color="auto"/>
        <w:bottom w:val="none" w:sz="0" w:space="0" w:color="auto"/>
        <w:right w:val="none" w:sz="0" w:space="0" w:color="auto"/>
      </w:divBdr>
    </w:div>
    <w:div w:id="349994353">
      <w:bodyDiv w:val="1"/>
      <w:marLeft w:val="0"/>
      <w:marRight w:val="0"/>
      <w:marTop w:val="0"/>
      <w:marBottom w:val="0"/>
      <w:divBdr>
        <w:top w:val="none" w:sz="0" w:space="0" w:color="auto"/>
        <w:left w:val="none" w:sz="0" w:space="0" w:color="auto"/>
        <w:bottom w:val="none" w:sz="0" w:space="0" w:color="auto"/>
        <w:right w:val="none" w:sz="0" w:space="0" w:color="auto"/>
      </w:divBdr>
    </w:div>
    <w:div w:id="359012389">
      <w:bodyDiv w:val="1"/>
      <w:marLeft w:val="0"/>
      <w:marRight w:val="0"/>
      <w:marTop w:val="0"/>
      <w:marBottom w:val="0"/>
      <w:divBdr>
        <w:top w:val="none" w:sz="0" w:space="0" w:color="auto"/>
        <w:left w:val="none" w:sz="0" w:space="0" w:color="auto"/>
        <w:bottom w:val="none" w:sz="0" w:space="0" w:color="auto"/>
        <w:right w:val="none" w:sz="0" w:space="0" w:color="auto"/>
      </w:divBdr>
    </w:div>
    <w:div w:id="362175945">
      <w:bodyDiv w:val="1"/>
      <w:marLeft w:val="0"/>
      <w:marRight w:val="0"/>
      <w:marTop w:val="0"/>
      <w:marBottom w:val="0"/>
      <w:divBdr>
        <w:top w:val="none" w:sz="0" w:space="0" w:color="auto"/>
        <w:left w:val="none" w:sz="0" w:space="0" w:color="auto"/>
        <w:bottom w:val="none" w:sz="0" w:space="0" w:color="auto"/>
        <w:right w:val="none" w:sz="0" w:space="0" w:color="auto"/>
      </w:divBdr>
    </w:div>
    <w:div w:id="369847293">
      <w:bodyDiv w:val="1"/>
      <w:marLeft w:val="0"/>
      <w:marRight w:val="0"/>
      <w:marTop w:val="0"/>
      <w:marBottom w:val="0"/>
      <w:divBdr>
        <w:top w:val="none" w:sz="0" w:space="0" w:color="auto"/>
        <w:left w:val="none" w:sz="0" w:space="0" w:color="auto"/>
        <w:bottom w:val="none" w:sz="0" w:space="0" w:color="auto"/>
        <w:right w:val="none" w:sz="0" w:space="0" w:color="auto"/>
      </w:divBdr>
    </w:div>
    <w:div w:id="385033739">
      <w:bodyDiv w:val="1"/>
      <w:marLeft w:val="0"/>
      <w:marRight w:val="0"/>
      <w:marTop w:val="0"/>
      <w:marBottom w:val="0"/>
      <w:divBdr>
        <w:top w:val="none" w:sz="0" w:space="0" w:color="auto"/>
        <w:left w:val="none" w:sz="0" w:space="0" w:color="auto"/>
        <w:bottom w:val="none" w:sz="0" w:space="0" w:color="auto"/>
        <w:right w:val="none" w:sz="0" w:space="0" w:color="auto"/>
      </w:divBdr>
    </w:div>
    <w:div w:id="397704207">
      <w:bodyDiv w:val="1"/>
      <w:marLeft w:val="0"/>
      <w:marRight w:val="0"/>
      <w:marTop w:val="0"/>
      <w:marBottom w:val="0"/>
      <w:divBdr>
        <w:top w:val="none" w:sz="0" w:space="0" w:color="auto"/>
        <w:left w:val="none" w:sz="0" w:space="0" w:color="auto"/>
        <w:bottom w:val="none" w:sz="0" w:space="0" w:color="auto"/>
        <w:right w:val="none" w:sz="0" w:space="0" w:color="auto"/>
      </w:divBdr>
    </w:div>
    <w:div w:id="409229586">
      <w:bodyDiv w:val="1"/>
      <w:marLeft w:val="0"/>
      <w:marRight w:val="0"/>
      <w:marTop w:val="0"/>
      <w:marBottom w:val="0"/>
      <w:divBdr>
        <w:top w:val="none" w:sz="0" w:space="0" w:color="auto"/>
        <w:left w:val="none" w:sz="0" w:space="0" w:color="auto"/>
        <w:bottom w:val="none" w:sz="0" w:space="0" w:color="auto"/>
        <w:right w:val="none" w:sz="0" w:space="0" w:color="auto"/>
      </w:divBdr>
    </w:div>
    <w:div w:id="413162409">
      <w:bodyDiv w:val="1"/>
      <w:marLeft w:val="0"/>
      <w:marRight w:val="0"/>
      <w:marTop w:val="0"/>
      <w:marBottom w:val="0"/>
      <w:divBdr>
        <w:top w:val="none" w:sz="0" w:space="0" w:color="auto"/>
        <w:left w:val="none" w:sz="0" w:space="0" w:color="auto"/>
        <w:bottom w:val="none" w:sz="0" w:space="0" w:color="auto"/>
        <w:right w:val="none" w:sz="0" w:space="0" w:color="auto"/>
      </w:divBdr>
    </w:div>
    <w:div w:id="417942097">
      <w:bodyDiv w:val="1"/>
      <w:marLeft w:val="0"/>
      <w:marRight w:val="0"/>
      <w:marTop w:val="0"/>
      <w:marBottom w:val="0"/>
      <w:divBdr>
        <w:top w:val="none" w:sz="0" w:space="0" w:color="auto"/>
        <w:left w:val="none" w:sz="0" w:space="0" w:color="auto"/>
        <w:bottom w:val="none" w:sz="0" w:space="0" w:color="auto"/>
        <w:right w:val="none" w:sz="0" w:space="0" w:color="auto"/>
      </w:divBdr>
    </w:div>
    <w:div w:id="420031311">
      <w:bodyDiv w:val="1"/>
      <w:marLeft w:val="0"/>
      <w:marRight w:val="0"/>
      <w:marTop w:val="0"/>
      <w:marBottom w:val="0"/>
      <w:divBdr>
        <w:top w:val="none" w:sz="0" w:space="0" w:color="auto"/>
        <w:left w:val="none" w:sz="0" w:space="0" w:color="auto"/>
        <w:bottom w:val="none" w:sz="0" w:space="0" w:color="auto"/>
        <w:right w:val="none" w:sz="0" w:space="0" w:color="auto"/>
      </w:divBdr>
    </w:div>
    <w:div w:id="420225978">
      <w:bodyDiv w:val="1"/>
      <w:marLeft w:val="0"/>
      <w:marRight w:val="0"/>
      <w:marTop w:val="0"/>
      <w:marBottom w:val="0"/>
      <w:divBdr>
        <w:top w:val="none" w:sz="0" w:space="0" w:color="auto"/>
        <w:left w:val="none" w:sz="0" w:space="0" w:color="auto"/>
        <w:bottom w:val="none" w:sz="0" w:space="0" w:color="auto"/>
        <w:right w:val="none" w:sz="0" w:space="0" w:color="auto"/>
      </w:divBdr>
    </w:div>
    <w:div w:id="442112179">
      <w:bodyDiv w:val="1"/>
      <w:marLeft w:val="0"/>
      <w:marRight w:val="0"/>
      <w:marTop w:val="0"/>
      <w:marBottom w:val="0"/>
      <w:divBdr>
        <w:top w:val="none" w:sz="0" w:space="0" w:color="auto"/>
        <w:left w:val="none" w:sz="0" w:space="0" w:color="auto"/>
        <w:bottom w:val="none" w:sz="0" w:space="0" w:color="auto"/>
        <w:right w:val="none" w:sz="0" w:space="0" w:color="auto"/>
      </w:divBdr>
    </w:div>
    <w:div w:id="442967705">
      <w:bodyDiv w:val="1"/>
      <w:marLeft w:val="0"/>
      <w:marRight w:val="0"/>
      <w:marTop w:val="0"/>
      <w:marBottom w:val="0"/>
      <w:divBdr>
        <w:top w:val="none" w:sz="0" w:space="0" w:color="auto"/>
        <w:left w:val="none" w:sz="0" w:space="0" w:color="auto"/>
        <w:bottom w:val="none" w:sz="0" w:space="0" w:color="auto"/>
        <w:right w:val="none" w:sz="0" w:space="0" w:color="auto"/>
      </w:divBdr>
    </w:div>
    <w:div w:id="447092734">
      <w:bodyDiv w:val="1"/>
      <w:marLeft w:val="0"/>
      <w:marRight w:val="0"/>
      <w:marTop w:val="0"/>
      <w:marBottom w:val="0"/>
      <w:divBdr>
        <w:top w:val="none" w:sz="0" w:space="0" w:color="auto"/>
        <w:left w:val="none" w:sz="0" w:space="0" w:color="auto"/>
        <w:bottom w:val="none" w:sz="0" w:space="0" w:color="auto"/>
        <w:right w:val="none" w:sz="0" w:space="0" w:color="auto"/>
      </w:divBdr>
    </w:div>
    <w:div w:id="449738487">
      <w:bodyDiv w:val="1"/>
      <w:marLeft w:val="0"/>
      <w:marRight w:val="0"/>
      <w:marTop w:val="0"/>
      <w:marBottom w:val="0"/>
      <w:divBdr>
        <w:top w:val="none" w:sz="0" w:space="0" w:color="auto"/>
        <w:left w:val="none" w:sz="0" w:space="0" w:color="auto"/>
        <w:bottom w:val="none" w:sz="0" w:space="0" w:color="auto"/>
        <w:right w:val="none" w:sz="0" w:space="0" w:color="auto"/>
      </w:divBdr>
    </w:div>
    <w:div w:id="482283809">
      <w:bodyDiv w:val="1"/>
      <w:marLeft w:val="0"/>
      <w:marRight w:val="0"/>
      <w:marTop w:val="0"/>
      <w:marBottom w:val="0"/>
      <w:divBdr>
        <w:top w:val="none" w:sz="0" w:space="0" w:color="auto"/>
        <w:left w:val="none" w:sz="0" w:space="0" w:color="auto"/>
        <w:bottom w:val="none" w:sz="0" w:space="0" w:color="auto"/>
        <w:right w:val="none" w:sz="0" w:space="0" w:color="auto"/>
      </w:divBdr>
    </w:div>
    <w:div w:id="519899958">
      <w:bodyDiv w:val="1"/>
      <w:marLeft w:val="0"/>
      <w:marRight w:val="0"/>
      <w:marTop w:val="0"/>
      <w:marBottom w:val="0"/>
      <w:divBdr>
        <w:top w:val="none" w:sz="0" w:space="0" w:color="auto"/>
        <w:left w:val="none" w:sz="0" w:space="0" w:color="auto"/>
        <w:bottom w:val="none" w:sz="0" w:space="0" w:color="auto"/>
        <w:right w:val="none" w:sz="0" w:space="0" w:color="auto"/>
      </w:divBdr>
    </w:div>
    <w:div w:id="540672917">
      <w:bodyDiv w:val="1"/>
      <w:marLeft w:val="0"/>
      <w:marRight w:val="0"/>
      <w:marTop w:val="0"/>
      <w:marBottom w:val="0"/>
      <w:divBdr>
        <w:top w:val="none" w:sz="0" w:space="0" w:color="auto"/>
        <w:left w:val="none" w:sz="0" w:space="0" w:color="auto"/>
        <w:bottom w:val="none" w:sz="0" w:space="0" w:color="auto"/>
        <w:right w:val="none" w:sz="0" w:space="0" w:color="auto"/>
      </w:divBdr>
    </w:div>
    <w:div w:id="550307637">
      <w:bodyDiv w:val="1"/>
      <w:marLeft w:val="0"/>
      <w:marRight w:val="0"/>
      <w:marTop w:val="0"/>
      <w:marBottom w:val="0"/>
      <w:divBdr>
        <w:top w:val="none" w:sz="0" w:space="0" w:color="auto"/>
        <w:left w:val="none" w:sz="0" w:space="0" w:color="auto"/>
        <w:bottom w:val="none" w:sz="0" w:space="0" w:color="auto"/>
        <w:right w:val="none" w:sz="0" w:space="0" w:color="auto"/>
      </w:divBdr>
    </w:div>
    <w:div w:id="551312885">
      <w:bodyDiv w:val="1"/>
      <w:marLeft w:val="0"/>
      <w:marRight w:val="0"/>
      <w:marTop w:val="0"/>
      <w:marBottom w:val="0"/>
      <w:divBdr>
        <w:top w:val="none" w:sz="0" w:space="0" w:color="auto"/>
        <w:left w:val="none" w:sz="0" w:space="0" w:color="auto"/>
        <w:bottom w:val="none" w:sz="0" w:space="0" w:color="auto"/>
        <w:right w:val="none" w:sz="0" w:space="0" w:color="auto"/>
      </w:divBdr>
    </w:div>
    <w:div w:id="567154573">
      <w:bodyDiv w:val="1"/>
      <w:marLeft w:val="0"/>
      <w:marRight w:val="0"/>
      <w:marTop w:val="0"/>
      <w:marBottom w:val="0"/>
      <w:divBdr>
        <w:top w:val="none" w:sz="0" w:space="0" w:color="auto"/>
        <w:left w:val="none" w:sz="0" w:space="0" w:color="auto"/>
        <w:bottom w:val="none" w:sz="0" w:space="0" w:color="auto"/>
        <w:right w:val="none" w:sz="0" w:space="0" w:color="auto"/>
      </w:divBdr>
    </w:div>
    <w:div w:id="576867083">
      <w:bodyDiv w:val="1"/>
      <w:marLeft w:val="0"/>
      <w:marRight w:val="0"/>
      <w:marTop w:val="0"/>
      <w:marBottom w:val="0"/>
      <w:divBdr>
        <w:top w:val="none" w:sz="0" w:space="0" w:color="auto"/>
        <w:left w:val="none" w:sz="0" w:space="0" w:color="auto"/>
        <w:bottom w:val="none" w:sz="0" w:space="0" w:color="auto"/>
        <w:right w:val="none" w:sz="0" w:space="0" w:color="auto"/>
      </w:divBdr>
    </w:div>
    <w:div w:id="579369874">
      <w:bodyDiv w:val="1"/>
      <w:marLeft w:val="0"/>
      <w:marRight w:val="0"/>
      <w:marTop w:val="0"/>
      <w:marBottom w:val="0"/>
      <w:divBdr>
        <w:top w:val="none" w:sz="0" w:space="0" w:color="auto"/>
        <w:left w:val="none" w:sz="0" w:space="0" w:color="auto"/>
        <w:bottom w:val="none" w:sz="0" w:space="0" w:color="auto"/>
        <w:right w:val="none" w:sz="0" w:space="0" w:color="auto"/>
      </w:divBdr>
    </w:div>
    <w:div w:id="591859400">
      <w:bodyDiv w:val="1"/>
      <w:marLeft w:val="0"/>
      <w:marRight w:val="0"/>
      <w:marTop w:val="0"/>
      <w:marBottom w:val="0"/>
      <w:divBdr>
        <w:top w:val="none" w:sz="0" w:space="0" w:color="auto"/>
        <w:left w:val="none" w:sz="0" w:space="0" w:color="auto"/>
        <w:bottom w:val="none" w:sz="0" w:space="0" w:color="auto"/>
        <w:right w:val="none" w:sz="0" w:space="0" w:color="auto"/>
      </w:divBdr>
    </w:div>
    <w:div w:id="594944258">
      <w:bodyDiv w:val="1"/>
      <w:marLeft w:val="0"/>
      <w:marRight w:val="0"/>
      <w:marTop w:val="0"/>
      <w:marBottom w:val="0"/>
      <w:divBdr>
        <w:top w:val="none" w:sz="0" w:space="0" w:color="auto"/>
        <w:left w:val="none" w:sz="0" w:space="0" w:color="auto"/>
        <w:bottom w:val="none" w:sz="0" w:space="0" w:color="auto"/>
        <w:right w:val="none" w:sz="0" w:space="0" w:color="auto"/>
      </w:divBdr>
    </w:div>
    <w:div w:id="619845716">
      <w:bodyDiv w:val="1"/>
      <w:marLeft w:val="0"/>
      <w:marRight w:val="0"/>
      <w:marTop w:val="0"/>
      <w:marBottom w:val="0"/>
      <w:divBdr>
        <w:top w:val="none" w:sz="0" w:space="0" w:color="auto"/>
        <w:left w:val="none" w:sz="0" w:space="0" w:color="auto"/>
        <w:bottom w:val="none" w:sz="0" w:space="0" w:color="auto"/>
        <w:right w:val="none" w:sz="0" w:space="0" w:color="auto"/>
      </w:divBdr>
    </w:div>
    <w:div w:id="633675406">
      <w:bodyDiv w:val="1"/>
      <w:marLeft w:val="0"/>
      <w:marRight w:val="0"/>
      <w:marTop w:val="0"/>
      <w:marBottom w:val="0"/>
      <w:divBdr>
        <w:top w:val="none" w:sz="0" w:space="0" w:color="auto"/>
        <w:left w:val="none" w:sz="0" w:space="0" w:color="auto"/>
        <w:bottom w:val="none" w:sz="0" w:space="0" w:color="auto"/>
        <w:right w:val="none" w:sz="0" w:space="0" w:color="auto"/>
      </w:divBdr>
    </w:div>
    <w:div w:id="651445461">
      <w:bodyDiv w:val="1"/>
      <w:marLeft w:val="0"/>
      <w:marRight w:val="0"/>
      <w:marTop w:val="0"/>
      <w:marBottom w:val="0"/>
      <w:divBdr>
        <w:top w:val="none" w:sz="0" w:space="0" w:color="auto"/>
        <w:left w:val="none" w:sz="0" w:space="0" w:color="auto"/>
        <w:bottom w:val="none" w:sz="0" w:space="0" w:color="auto"/>
        <w:right w:val="none" w:sz="0" w:space="0" w:color="auto"/>
      </w:divBdr>
    </w:div>
    <w:div w:id="693306887">
      <w:bodyDiv w:val="1"/>
      <w:marLeft w:val="0"/>
      <w:marRight w:val="0"/>
      <w:marTop w:val="0"/>
      <w:marBottom w:val="0"/>
      <w:divBdr>
        <w:top w:val="none" w:sz="0" w:space="0" w:color="auto"/>
        <w:left w:val="none" w:sz="0" w:space="0" w:color="auto"/>
        <w:bottom w:val="none" w:sz="0" w:space="0" w:color="auto"/>
        <w:right w:val="none" w:sz="0" w:space="0" w:color="auto"/>
      </w:divBdr>
    </w:div>
    <w:div w:id="704140746">
      <w:bodyDiv w:val="1"/>
      <w:marLeft w:val="0"/>
      <w:marRight w:val="0"/>
      <w:marTop w:val="0"/>
      <w:marBottom w:val="0"/>
      <w:divBdr>
        <w:top w:val="none" w:sz="0" w:space="0" w:color="auto"/>
        <w:left w:val="none" w:sz="0" w:space="0" w:color="auto"/>
        <w:bottom w:val="none" w:sz="0" w:space="0" w:color="auto"/>
        <w:right w:val="none" w:sz="0" w:space="0" w:color="auto"/>
      </w:divBdr>
    </w:div>
    <w:div w:id="728574610">
      <w:bodyDiv w:val="1"/>
      <w:marLeft w:val="0"/>
      <w:marRight w:val="0"/>
      <w:marTop w:val="0"/>
      <w:marBottom w:val="0"/>
      <w:divBdr>
        <w:top w:val="none" w:sz="0" w:space="0" w:color="auto"/>
        <w:left w:val="none" w:sz="0" w:space="0" w:color="auto"/>
        <w:bottom w:val="none" w:sz="0" w:space="0" w:color="auto"/>
        <w:right w:val="none" w:sz="0" w:space="0" w:color="auto"/>
      </w:divBdr>
    </w:div>
    <w:div w:id="777532397">
      <w:bodyDiv w:val="1"/>
      <w:marLeft w:val="0"/>
      <w:marRight w:val="0"/>
      <w:marTop w:val="0"/>
      <w:marBottom w:val="0"/>
      <w:divBdr>
        <w:top w:val="none" w:sz="0" w:space="0" w:color="auto"/>
        <w:left w:val="none" w:sz="0" w:space="0" w:color="auto"/>
        <w:bottom w:val="none" w:sz="0" w:space="0" w:color="auto"/>
        <w:right w:val="none" w:sz="0" w:space="0" w:color="auto"/>
      </w:divBdr>
    </w:div>
    <w:div w:id="778530453">
      <w:bodyDiv w:val="1"/>
      <w:marLeft w:val="0"/>
      <w:marRight w:val="0"/>
      <w:marTop w:val="0"/>
      <w:marBottom w:val="0"/>
      <w:divBdr>
        <w:top w:val="none" w:sz="0" w:space="0" w:color="auto"/>
        <w:left w:val="none" w:sz="0" w:space="0" w:color="auto"/>
        <w:bottom w:val="none" w:sz="0" w:space="0" w:color="auto"/>
        <w:right w:val="none" w:sz="0" w:space="0" w:color="auto"/>
      </w:divBdr>
    </w:div>
    <w:div w:id="795219603">
      <w:bodyDiv w:val="1"/>
      <w:marLeft w:val="0"/>
      <w:marRight w:val="0"/>
      <w:marTop w:val="0"/>
      <w:marBottom w:val="0"/>
      <w:divBdr>
        <w:top w:val="none" w:sz="0" w:space="0" w:color="auto"/>
        <w:left w:val="none" w:sz="0" w:space="0" w:color="auto"/>
        <w:bottom w:val="none" w:sz="0" w:space="0" w:color="auto"/>
        <w:right w:val="none" w:sz="0" w:space="0" w:color="auto"/>
      </w:divBdr>
    </w:div>
    <w:div w:id="840240318">
      <w:bodyDiv w:val="1"/>
      <w:marLeft w:val="0"/>
      <w:marRight w:val="0"/>
      <w:marTop w:val="0"/>
      <w:marBottom w:val="0"/>
      <w:divBdr>
        <w:top w:val="none" w:sz="0" w:space="0" w:color="auto"/>
        <w:left w:val="none" w:sz="0" w:space="0" w:color="auto"/>
        <w:bottom w:val="none" w:sz="0" w:space="0" w:color="auto"/>
        <w:right w:val="none" w:sz="0" w:space="0" w:color="auto"/>
      </w:divBdr>
    </w:div>
    <w:div w:id="854341607">
      <w:bodyDiv w:val="1"/>
      <w:marLeft w:val="0"/>
      <w:marRight w:val="0"/>
      <w:marTop w:val="0"/>
      <w:marBottom w:val="0"/>
      <w:divBdr>
        <w:top w:val="none" w:sz="0" w:space="0" w:color="auto"/>
        <w:left w:val="none" w:sz="0" w:space="0" w:color="auto"/>
        <w:bottom w:val="none" w:sz="0" w:space="0" w:color="auto"/>
        <w:right w:val="none" w:sz="0" w:space="0" w:color="auto"/>
      </w:divBdr>
    </w:div>
    <w:div w:id="909343576">
      <w:bodyDiv w:val="1"/>
      <w:marLeft w:val="0"/>
      <w:marRight w:val="0"/>
      <w:marTop w:val="0"/>
      <w:marBottom w:val="0"/>
      <w:divBdr>
        <w:top w:val="none" w:sz="0" w:space="0" w:color="auto"/>
        <w:left w:val="none" w:sz="0" w:space="0" w:color="auto"/>
        <w:bottom w:val="none" w:sz="0" w:space="0" w:color="auto"/>
        <w:right w:val="none" w:sz="0" w:space="0" w:color="auto"/>
      </w:divBdr>
    </w:div>
    <w:div w:id="918641014">
      <w:bodyDiv w:val="1"/>
      <w:marLeft w:val="0"/>
      <w:marRight w:val="0"/>
      <w:marTop w:val="0"/>
      <w:marBottom w:val="0"/>
      <w:divBdr>
        <w:top w:val="none" w:sz="0" w:space="0" w:color="auto"/>
        <w:left w:val="none" w:sz="0" w:space="0" w:color="auto"/>
        <w:bottom w:val="none" w:sz="0" w:space="0" w:color="auto"/>
        <w:right w:val="none" w:sz="0" w:space="0" w:color="auto"/>
      </w:divBdr>
    </w:div>
    <w:div w:id="942301788">
      <w:bodyDiv w:val="1"/>
      <w:marLeft w:val="0"/>
      <w:marRight w:val="0"/>
      <w:marTop w:val="0"/>
      <w:marBottom w:val="0"/>
      <w:divBdr>
        <w:top w:val="none" w:sz="0" w:space="0" w:color="auto"/>
        <w:left w:val="none" w:sz="0" w:space="0" w:color="auto"/>
        <w:bottom w:val="none" w:sz="0" w:space="0" w:color="auto"/>
        <w:right w:val="none" w:sz="0" w:space="0" w:color="auto"/>
      </w:divBdr>
    </w:div>
    <w:div w:id="946159914">
      <w:bodyDiv w:val="1"/>
      <w:marLeft w:val="0"/>
      <w:marRight w:val="0"/>
      <w:marTop w:val="0"/>
      <w:marBottom w:val="0"/>
      <w:divBdr>
        <w:top w:val="none" w:sz="0" w:space="0" w:color="auto"/>
        <w:left w:val="none" w:sz="0" w:space="0" w:color="auto"/>
        <w:bottom w:val="none" w:sz="0" w:space="0" w:color="auto"/>
        <w:right w:val="none" w:sz="0" w:space="0" w:color="auto"/>
      </w:divBdr>
    </w:div>
    <w:div w:id="947389357">
      <w:bodyDiv w:val="1"/>
      <w:marLeft w:val="0"/>
      <w:marRight w:val="0"/>
      <w:marTop w:val="0"/>
      <w:marBottom w:val="0"/>
      <w:divBdr>
        <w:top w:val="none" w:sz="0" w:space="0" w:color="auto"/>
        <w:left w:val="none" w:sz="0" w:space="0" w:color="auto"/>
        <w:bottom w:val="none" w:sz="0" w:space="0" w:color="auto"/>
        <w:right w:val="none" w:sz="0" w:space="0" w:color="auto"/>
      </w:divBdr>
    </w:div>
    <w:div w:id="961110682">
      <w:bodyDiv w:val="1"/>
      <w:marLeft w:val="0"/>
      <w:marRight w:val="0"/>
      <w:marTop w:val="0"/>
      <w:marBottom w:val="0"/>
      <w:divBdr>
        <w:top w:val="none" w:sz="0" w:space="0" w:color="auto"/>
        <w:left w:val="none" w:sz="0" w:space="0" w:color="auto"/>
        <w:bottom w:val="none" w:sz="0" w:space="0" w:color="auto"/>
        <w:right w:val="none" w:sz="0" w:space="0" w:color="auto"/>
      </w:divBdr>
    </w:div>
    <w:div w:id="979268898">
      <w:bodyDiv w:val="1"/>
      <w:marLeft w:val="0"/>
      <w:marRight w:val="0"/>
      <w:marTop w:val="0"/>
      <w:marBottom w:val="0"/>
      <w:divBdr>
        <w:top w:val="none" w:sz="0" w:space="0" w:color="auto"/>
        <w:left w:val="none" w:sz="0" w:space="0" w:color="auto"/>
        <w:bottom w:val="none" w:sz="0" w:space="0" w:color="auto"/>
        <w:right w:val="none" w:sz="0" w:space="0" w:color="auto"/>
      </w:divBdr>
    </w:div>
    <w:div w:id="993919160">
      <w:bodyDiv w:val="1"/>
      <w:marLeft w:val="0"/>
      <w:marRight w:val="0"/>
      <w:marTop w:val="0"/>
      <w:marBottom w:val="0"/>
      <w:divBdr>
        <w:top w:val="none" w:sz="0" w:space="0" w:color="auto"/>
        <w:left w:val="none" w:sz="0" w:space="0" w:color="auto"/>
        <w:bottom w:val="none" w:sz="0" w:space="0" w:color="auto"/>
        <w:right w:val="none" w:sz="0" w:space="0" w:color="auto"/>
      </w:divBdr>
    </w:div>
    <w:div w:id="997534273">
      <w:bodyDiv w:val="1"/>
      <w:marLeft w:val="0"/>
      <w:marRight w:val="0"/>
      <w:marTop w:val="0"/>
      <w:marBottom w:val="0"/>
      <w:divBdr>
        <w:top w:val="none" w:sz="0" w:space="0" w:color="auto"/>
        <w:left w:val="none" w:sz="0" w:space="0" w:color="auto"/>
        <w:bottom w:val="none" w:sz="0" w:space="0" w:color="auto"/>
        <w:right w:val="none" w:sz="0" w:space="0" w:color="auto"/>
      </w:divBdr>
    </w:div>
    <w:div w:id="1012075213">
      <w:bodyDiv w:val="1"/>
      <w:marLeft w:val="0"/>
      <w:marRight w:val="0"/>
      <w:marTop w:val="0"/>
      <w:marBottom w:val="0"/>
      <w:divBdr>
        <w:top w:val="none" w:sz="0" w:space="0" w:color="auto"/>
        <w:left w:val="none" w:sz="0" w:space="0" w:color="auto"/>
        <w:bottom w:val="none" w:sz="0" w:space="0" w:color="auto"/>
        <w:right w:val="none" w:sz="0" w:space="0" w:color="auto"/>
      </w:divBdr>
    </w:div>
    <w:div w:id="1014648082">
      <w:bodyDiv w:val="1"/>
      <w:marLeft w:val="0"/>
      <w:marRight w:val="0"/>
      <w:marTop w:val="0"/>
      <w:marBottom w:val="0"/>
      <w:divBdr>
        <w:top w:val="none" w:sz="0" w:space="0" w:color="auto"/>
        <w:left w:val="none" w:sz="0" w:space="0" w:color="auto"/>
        <w:bottom w:val="none" w:sz="0" w:space="0" w:color="auto"/>
        <w:right w:val="none" w:sz="0" w:space="0" w:color="auto"/>
      </w:divBdr>
    </w:div>
    <w:div w:id="1019042870">
      <w:bodyDiv w:val="1"/>
      <w:marLeft w:val="0"/>
      <w:marRight w:val="0"/>
      <w:marTop w:val="0"/>
      <w:marBottom w:val="0"/>
      <w:divBdr>
        <w:top w:val="none" w:sz="0" w:space="0" w:color="auto"/>
        <w:left w:val="none" w:sz="0" w:space="0" w:color="auto"/>
        <w:bottom w:val="none" w:sz="0" w:space="0" w:color="auto"/>
        <w:right w:val="none" w:sz="0" w:space="0" w:color="auto"/>
      </w:divBdr>
    </w:div>
    <w:div w:id="1028338351">
      <w:bodyDiv w:val="1"/>
      <w:marLeft w:val="0"/>
      <w:marRight w:val="0"/>
      <w:marTop w:val="0"/>
      <w:marBottom w:val="0"/>
      <w:divBdr>
        <w:top w:val="none" w:sz="0" w:space="0" w:color="auto"/>
        <w:left w:val="none" w:sz="0" w:space="0" w:color="auto"/>
        <w:bottom w:val="none" w:sz="0" w:space="0" w:color="auto"/>
        <w:right w:val="none" w:sz="0" w:space="0" w:color="auto"/>
      </w:divBdr>
    </w:div>
    <w:div w:id="1035538902">
      <w:bodyDiv w:val="1"/>
      <w:marLeft w:val="0"/>
      <w:marRight w:val="0"/>
      <w:marTop w:val="0"/>
      <w:marBottom w:val="0"/>
      <w:divBdr>
        <w:top w:val="none" w:sz="0" w:space="0" w:color="auto"/>
        <w:left w:val="none" w:sz="0" w:space="0" w:color="auto"/>
        <w:bottom w:val="none" w:sz="0" w:space="0" w:color="auto"/>
        <w:right w:val="none" w:sz="0" w:space="0" w:color="auto"/>
      </w:divBdr>
    </w:div>
    <w:div w:id="1043138793">
      <w:bodyDiv w:val="1"/>
      <w:marLeft w:val="0"/>
      <w:marRight w:val="0"/>
      <w:marTop w:val="0"/>
      <w:marBottom w:val="0"/>
      <w:divBdr>
        <w:top w:val="none" w:sz="0" w:space="0" w:color="auto"/>
        <w:left w:val="none" w:sz="0" w:space="0" w:color="auto"/>
        <w:bottom w:val="none" w:sz="0" w:space="0" w:color="auto"/>
        <w:right w:val="none" w:sz="0" w:space="0" w:color="auto"/>
      </w:divBdr>
    </w:div>
    <w:div w:id="1077900431">
      <w:bodyDiv w:val="1"/>
      <w:marLeft w:val="0"/>
      <w:marRight w:val="0"/>
      <w:marTop w:val="0"/>
      <w:marBottom w:val="0"/>
      <w:divBdr>
        <w:top w:val="none" w:sz="0" w:space="0" w:color="auto"/>
        <w:left w:val="none" w:sz="0" w:space="0" w:color="auto"/>
        <w:bottom w:val="none" w:sz="0" w:space="0" w:color="auto"/>
        <w:right w:val="none" w:sz="0" w:space="0" w:color="auto"/>
      </w:divBdr>
    </w:div>
    <w:div w:id="1154834169">
      <w:bodyDiv w:val="1"/>
      <w:marLeft w:val="0"/>
      <w:marRight w:val="0"/>
      <w:marTop w:val="0"/>
      <w:marBottom w:val="0"/>
      <w:divBdr>
        <w:top w:val="none" w:sz="0" w:space="0" w:color="auto"/>
        <w:left w:val="none" w:sz="0" w:space="0" w:color="auto"/>
        <w:bottom w:val="none" w:sz="0" w:space="0" w:color="auto"/>
        <w:right w:val="none" w:sz="0" w:space="0" w:color="auto"/>
      </w:divBdr>
    </w:div>
    <w:div w:id="1159004679">
      <w:bodyDiv w:val="1"/>
      <w:marLeft w:val="0"/>
      <w:marRight w:val="0"/>
      <w:marTop w:val="0"/>
      <w:marBottom w:val="0"/>
      <w:divBdr>
        <w:top w:val="none" w:sz="0" w:space="0" w:color="auto"/>
        <w:left w:val="none" w:sz="0" w:space="0" w:color="auto"/>
        <w:bottom w:val="none" w:sz="0" w:space="0" w:color="auto"/>
        <w:right w:val="none" w:sz="0" w:space="0" w:color="auto"/>
      </w:divBdr>
    </w:div>
    <w:div w:id="1161509530">
      <w:bodyDiv w:val="1"/>
      <w:marLeft w:val="0"/>
      <w:marRight w:val="0"/>
      <w:marTop w:val="0"/>
      <w:marBottom w:val="0"/>
      <w:divBdr>
        <w:top w:val="none" w:sz="0" w:space="0" w:color="auto"/>
        <w:left w:val="none" w:sz="0" w:space="0" w:color="auto"/>
        <w:bottom w:val="none" w:sz="0" w:space="0" w:color="auto"/>
        <w:right w:val="none" w:sz="0" w:space="0" w:color="auto"/>
      </w:divBdr>
    </w:div>
    <w:div w:id="1174957794">
      <w:bodyDiv w:val="1"/>
      <w:marLeft w:val="0"/>
      <w:marRight w:val="0"/>
      <w:marTop w:val="0"/>
      <w:marBottom w:val="0"/>
      <w:divBdr>
        <w:top w:val="none" w:sz="0" w:space="0" w:color="auto"/>
        <w:left w:val="none" w:sz="0" w:space="0" w:color="auto"/>
        <w:bottom w:val="none" w:sz="0" w:space="0" w:color="auto"/>
        <w:right w:val="none" w:sz="0" w:space="0" w:color="auto"/>
      </w:divBdr>
    </w:div>
    <w:div w:id="1201015905">
      <w:bodyDiv w:val="1"/>
      <w:marLeft w:val="0"/>
      <w:marRight w:val="0"/>
      <w:marTop w:val="0"/>
      <w:marBottom w:val="0"/>
      <w:divBdr>
        <w:top w:val="none" w:sz="0" w:space="0" w:color="auto"/>
        <w:left w:val="none" w:sz="0" w:space="0" w:color="auto"/>
        <w:bottom w:val="none" w:sz="0" w:space="0" w:color="auto"/>
        <w:right w:val="none" w:sz="0" w:space="0" w:color="auto"/>
      </w:divBdr>
    </w:div>
    <w:div w:id="1201555266">
      <w:bodyDiv w:val="1"/>
      <w:marLeft w:val="0"/>
      <w:marRight w:val="0"/>
      <w:marTop w:val="0"/>
      <w:marBottom w:val="0"/>
      <w:divBdr>
        <w:top w:val="none" w:sz="0" w:space="0" w:color="auto"/>
        <w:left w:val="none" w:sz="0" w:space="0" w:color="auto"/>
        <w:bottom w:val="none" w:sz="0" w:space="0" w:color="auto"/>
        <w:right w:val="none" w:sz="0" w:space="0" w:color="auto"/>
      </w:divBdr>
    </w:div>
    <w:div w:id="1204634250">
      <w:bodyDiv w:val="1"/>
      <w:marLeft w:val="0"/>
      <w:marRight w:val="0"/>
      <w:marTop w:val="0"/>
      <w:marBottom w:val="0"/>
      <w:divBdr>
        <w:top w:val="none" w:sz="0" w:space="0" w:color="auto"/>
        <w:left w:val="none" w:sz="0" w:space="0" w:color="auto"/>
        <w:bottom w:val="none" w:sz="0" w:space="0" w:color="auto"/>
        <w:right w:val="none" w:sz="0" w:space="0" w:color="auto"/>
      </w:divBdr>
    </w:div>
    <w:div w:id="1215195412">
      <w:bodyDiv w:val="1"/>
      <w:marLeft w:val="0"/>
      <w:marRight w:val="0"/>
      <w:marTop w:val="0"/>
      <w:marBottom w:val="0"/>
      <w:divBdr>
        <w:top w:val="none" w:sz="0" w:space="0" w:color="auto"/>
        <w:left w:val="none" w:sz="0" w:space="0" w:color="auto"/>
        <w:bottom w:val="none" w:sz="0" w:space="0" w:color="auto"/>
        <w:right w:val="none" w:sz="0" w:space="0" w:color="auto"/>
      </w:divBdr>
    </w:div>
    <w:div w:id="1215502188">
      <w:bodyDiv w:val="1"/>
      <w:marLeft w:val="0"/>
      <w:marRight w:val="0"/>
      <w:marTop w:val="0"/>
      <w:marBottom w:val="0"/>
      <w:divBdr>
        <w:top w:val="none" w:sz="0" w:space="0" w:color="auto"/>
        <w:left w:val="none" w:sz="0" w:space="0" w:color="auto"/>
        <w:bottom w:val="none" w:sz="0" w:space="0" w:color="auto"/>
        <w:right w:val="none" w:sz="0" w:space="0" w:color="auto"/>
      </w:divBdr>
    </w:div>
    <w:div w:id="1311321970">
      <w:bodyDiv w:val="1"/>
      <w:marLeft w:val="0"/>
      <w:marRight w:val="0"/>
      <w:marTop w:val="0"/>
      <w:marBottom w:val="0"/>
      <w:divBdr>
        <w:top w:val="none" w:sz="0" w:space="0" w:color="auto"/>
        <w:left w:val="none" w:sz="0" w:space="0" w:color="auto"/>
        <w:bottom w:val="none" w:sz="0" w:space="0" w:color="auto"/>
        <w:right w:val="none" w:sz="0" w:space="0" w:color="auto"/>
      </w:divBdr>
    </w:div>
    <w:div w:id="1313558590">
      <w:bodyDiv w:val="1"/>
      <w:marLeft w:val="0"/>
      <w:marRight w:val="0"/>
      <w:marTop w:val="0"/>
      <w:marBottom w:val="0"/>
      <w:divBdr>
        <w:top w:val="none" w:sz="0" w:space="0" w:color="auto"/>
        <w:left w:val="none" w:sz="0" w:space="0" w:color="auto"/>
        <w:bottom w:val="none" w:sz="0" w:space="0" w:color="auto"/>
        <w:right w:val="none" w:sz="0" w:space="0" w:color="auto"/>
      </w:divBdr>
    </w:div>
    <w:div w:id="1319530653">
      <w:bodyDiv w:val="1"/>
      <w:marLeft w:val="0"/>
      <w:marRight w:val="0"/>
      <w:marTop w:val="0"/>
      <w:marBottom w:val="0"/>
      <w:divBdr>
        <w:top w:val="none" w:sz="0" w:space="0" w:color="auto"/>
        <w:left w:val="none" w:sz="0" w:space="0" w:color="auto"/>
        <w:bottom w:val="none" w:sz="0" w:space="0" w:color="auto"/>
        <w:right w:val="none" w:sz="0" w:space="0" w:color="auto"/>
      </w:divBdr>
    </w:div>
    <w:div w:id="1332298056">
      <w:bodyDiv w:val="1"/>
      <w:marLeft w:val="0"/>
      <w:marRight w:val="0"/>
      <w:marTop w:val="0"/>
      <w:marBottom w:val="0"/>
      <w:divBdr>
        <w:top w:val="none" w:sz="0" w:space="0" w:color="auto"/>
        <w:left w:val="none" w:sz="0" w:space="0" w:color="auto"/>
        <w:bottom w:val="none" w:sz="0" w:space="0" w:color="auto"/>
        <w:right w:val="none" w:sz="0" w:space="0" w:color="auto"/>
      </w:divBdr>
    </w:div>
    <w:div w:id="1352027907">
      <w:bodyDiv w:val="1"/>
      <w:marLeft w:val="0"/>
      <w:marRight w:val="0"/>
      <w:marTop w:val="0"/>
      <w:marBottom w:val="0"/>
      <w:divBdr>
        <w:top w:val="none" w:sz="0" w:space="0" w:color="auto"/>
        <w:left w:val="none" w:sz="0" w:space="0" w:color="auto"/>
        <w:bottom w:val="none" w:sz="0" w:space="0" w:color="auto"/>
        <w:right w:val="none" w:sz="0" w:space="0" w:color="auto"/>
      </w:divBdr>
    </w:div>
    <w:div w:id="1353267389">
      <w:bodyDiv w:val="1"/>
      <w:marLeft w:val="0"/>
      <w:marRight w:val="0"/>
      <w:marTop w:val="0"/>
      <w:marBottom w:val="0"/>
      <w:divBdr>
        <w:top w:val="none" w:sz="0" w:space="0" w:color="auto"/>
        <w:left w:val="none" w:sz="0" w:space="0" w:color="auto"/>
        <w:bottom w:val="none" w:sz="0" w:space="0" w:color="auto"/>
        <w:right w:val="none" w:sz="0" w:space="0" w:color="auto"/>
      </w:divBdr>
    </w:div>
    <w:div w:id="1365859719">
      <w:bodyDiv w:val="1"/>
      <w:marLeft w:val="0"/>
      <w:marRight w:val="0"/>
      <w:marTop w:val="0"/>
      <w:marBottom w:val="0"/>
      <w:divBdr>
        <w:top w:val="none" w:sz="0" w:space="0" w:color="auto"/>
        <w:left w:val="none" w:sz="0" w:space="0" w:color="auto"/>
        <w:bottom w:val="none" w:sz="0" w:space="0" w:color="auto"/>
        <w:right w:val="none" w:sz="0" w:space="0" w:color="auto"/>
      </w:divBdr>
    </w:div>
    <w:div w:id="1378891078">
      <w:bodyDiv w:val="1"/>
      <w:marLeft w:val="0"/>
      <w:marRight w:val="0"/>
      <w:marTop w:val="0"/>
      <w:marBottom w:val="0"/>
      <w:divBdr>
        <w:top w:val="none" w:sz="0" w:space="0" w:color="auto"/>
        <w:left w:val="none" w:sz="0" w:space="0" w:color="auto"/>
        <w:bottom w:val="none" w:sz="0" w:space="0" w:color="auto"/>
        <w:right w:val="none" w:sz="0" w:space="0" w:color="auto"/>
      </w:divBdr>
    </w:div>
    <w:div w:id="1389914978">
      <w:bodyDiv w:val="1"/>
      <w:marLeft w:val="0"/>
      <w:marRight w:val="0"/>
      <w:marTop w:val="0"/>
      <w:marBottom w:val="0"/>
      <w:divBdr>
        <w:top w:val="none" w:sz="0" w:space="0" w:color="auto"/>
        <w:left w:val="none" w:sz="0" w:space="0" w:color="auto"/>
        <w:bottom w:val="none" w:sz="0" w:space="0" w:color="auto"/>
        <w:right w:val="none" w:sz="0" w:space="0" w:color="auto"/>
      </w:divBdr>
    </w:div>
    <w:div w:id="1393195430">
      <w:bodyDiv w:val="1"/>
      <w:marLeft w:val="0"/>
      <w:marRight w:val="0"/>
      <w:marTop w:val="0"/>
      <w:marBottom w:val="0"/>
      <w:divBdr>
        <w:top w:val="none" w:sz="0" w:space="0" w:color="auto"/>
        <w:left w:val="none" w:sz="0" w:space="0" w:color="auto"/>
        <w:bottom w:val="none" w:sz="0" w:space="0" w:color="auto"/>
        <w:right w:val="none" w:sz="0" w:space="0" w:color="auto"/>
      </w:divBdr>
    </w:div>
    <w:div w:id="1400439697">
      <w:bodyDiv w:val="1"/>
      <w:marLeft w:val="0"/>
      <w:marRight w:val="0"/>
      <w:marTop w:val="0"/>
      <w:marBottom w:val="0"/>
      <w:divBdr>
        <w:top w:val="none" w:sz="0" w:space="0" w:color="auto"/>
        <w:left w:val="none" w:sz="0" w:space="0" w:color="auto"/>
        <w:bottom w:val="none" w:sz="0" w:space="0" w:color="auto"/>
        <w:right w:val="none" w:sz="0" w:space="0" w:color="auto"/>
      </w:divBdr>
    </w:div>
    <w:div w:id="1425570928">
      <w:bodyDiv w:val="1"/>
      <w:marLeft w:val="0"/>
      <w:marRight w:val="0"/>
      <w:marTop w:val="0"/>
      <w:marBottom w:val="0"/>
      <w:divBdr>
        <w:top w:val="none" w:sz="0" w:space="0" w:color="auto"/>
        <w:left w:val="none" w:sz="0" w:space="0" w:color="auto"/>
        <w:bottom w:val="none" w:sz="0" w:space="0" w:color="auto"/>
        <w:right w:val="none" w:sz="0" w:space="0" w:color="auto"/>
      </w:divBdr>
    </w:div>
    <w:div w:id="1466850389">
      <w:bodyDiv w:val="1"/>
      <w:marLeft w:val="0"/>
      <w:marRight w:val="0"/>
      <w:marTop w:val="0"/>
      <w:marBottom w:val="0"/>
      <w:divBdr>
        <w:top w:val="none" w:sz="0" w:space="0" w:color="auto"/>
        <w:left w:val="none" w:sz="0" w:space="0" w:color="auto"/>
        <w:bottom w:val="none" w:sz="0" w:space="0" w:color="auto"/>
        <w:right w:val="none" w:sz="0" w:space="0" w:color="auto"/>
      </w:divBdr>
    </w:div>
    <w:div w:id="1467233300">
      <w:bodyDiv w:val="1"/>
      <w:marLeft w:val="0"/>
      <w:marRight w:val="0"/>
      <w:marTop w:val="0"/>
      <w:marBottom w:val="0"/>
      <w:divBdr>
        <w:top w:val="none" w:sz="0" w:space="0" w:color="auto"/>
        <w:left w:val="none" w:sz="0" w:space="0" w:color="auto"/>
        <w:bottom w:val="none" w:sz="0" w:space="0" w:color="auto"/>
        <w:right w:val="none" w:sz="0" w:space="0" w:color="auto"/>
      </w:divBdr>
    </w:div>
    <w:div w:id="1520200912">
      <w:bodyDiv w:val="1"/>
      <w:marLeft w:val="0"/>
      <w:marRight w:val="0"/>
      <w:marTop w:val="0"/>
      <w:marBottom w:val="0"/>
      <w:divBdr>
        <w:top w:val="none" w:sz="0" w:space="0" w:color="auto"/>
        <w:left w:val="none" w:sz="0" w:space="0" w:color="auto"/>
        <w:bottom w:val="none" w:sz="0" w:space="0" w:color="auto"/>
        <w:right w:val="none" w:sz="0" w:space="0" w:color="auto"/>
      </w:divBdr>
    </w:div>
    <w:div w:id="1521890585">
      <w:bodyDiv w:val="1"/>
      <w:marLeft w:val="0"/>
      <w:marRight w:val="0"/>
      <w:marTop w:val="0"/>
      <w:marBottom w:val="0"/>
      <w:divBdr>
        <w:top w:val="none" w:sz="0" w:space="0" w:color="auto"/>
        <w:left w:val="none" w:sz="0" w:space="0" w:color="auto"/>
        <w:bottom w:val="none" w:sz="0" w:space="0" w:color="auto"/>
        <w:right w:val="none" w:sz="0" w:space="0" w:color="auto"/>
      </w:divBdr>
    </w:div>
    <w:div w:id="1526602156">
      <w:bodyDiv w:val="1"/>
      <w:marLeft w:val="0"/>
      <w:marRight w:val="0"/>
      <w:marTop w:val="0"/>
      <w:marBottom w:val="0"/>
      <w:divBdr>
        <w:top w:val="none" w:sz="0" w:space="0" w:color="auto"/>
        <w:left w:val="none" w:sz="0" w:space="0" w:color="auto"/>
        <w:bottom w:val="none" w:sz="0" w:space="0" w:color="auto"/>
        <w:right w:val="none" w:sz="0" w:space="0" w:color="auto"/>
      </w:divBdr>
    </w:div>
    <w:div w:id="1544441045">
      <w:bodyDiv w:val="1"/>
      <w:marLeft w:val="0"/>
      <w:marRight w:val="0"/>
      <w:marTop w:val="0"/>
      <w:marBottom w:val="0"/>
      <w:divBdr>
        <w:top w:val="none" w:sz="0" w:space="0" w:color="auto"/>
        <w:left w:val="none" w:sz="0" w:space="0" w:color="auto"/>
        <w:bottom w:val="none" w:sz="0" w:space="0" w:color="auto"/>
        <w:right w:val="none" w:sz="0" w:space="0" w:color="auto"/>
      </w:divBdr>
    </w:div>
    <w:div w:id="1566597874">
      <w:bodyDiv w:val="1"/>
      <w:marLeft w:val="0"/>
      <w:marRight w:val="0"/>
      <w:marTop w:val="0"/>
      <w:marBottom w:val="0"/>
      <w:divBdr>
        <w:top w:val="none" w:sz="0" w:space="0" w:color="auto"/>
        <w:left w:val="none" w:sz="0" w:space="0" w:color="auto"/>
        <w:bottom w:val="none" w:sz="0" w:space="0" w:color="auto"/>
        <w:right w:val="none" w:sz="0" w:space="0" w:color="auto"/>
      </w:divBdr>
    </w:div>
    <w:div w:id="1567641438">
      <w:bodyDiv w:val="1"/>
      <w:marLeft w:val="0"/>
      <w:marRight w:val="0"/>
      <w:marTop w:val="0"/>
      <w:marBottom w:val="0"/>
      <w:divBdr>
        <w:top w:val="none" w:sz="0" w:space="0" w:color="auto"/>
        <w:left w:val="none" w:sz="0" w:space="0" w:color="auto"/>
        <w:bottom w:val="none" w:sz="0" w:space="0" w:color="auto"/>
        <w:right w:val="none" w:sz="0" w:space="0" w:color="auto"/>
      </w:divBdr>
    </w:div>
    <w:div w:id="1574774849">
      <w:bodyDiv w:val="1"/>
      <w:marLeft w:val="0"/>
      <w:marRight w:val="0"/>
      <w:marTop w:val="0"/>
      <w:marBottom w:val="0"/>
      <w:divBdr>
        <w:top w:val="none" w:sz="0" w:space="0" w:color="auto"/>
        <w:left w:val="none" w:sz="0" w:space="0" w:color="auto"/>
        <w:bottom w:val="none" w:sz="0" w:space="0" w:color="auto"/>
        <w:right w:val="none" w:sz="0" w:space="0" w:color="auto"/>
      </w:divBdr>
    </w:div>
    <w:div w:id="1580213287">
      <w:bodyDiv w:val="1"/>
      <w:marLeft w:val="0"/>
      <w:marRight w:val="0"/>
      <w:marTop w:val="0"/>
      <w:marBottom w:val="0"/>
      <w:divBdr>
        <w:top w:val="none" w:sz="0" w:space="0" w:color="auto"/>
        <w:left w:val="none" w:sz="0" w:space="0" w:color="auto"/>
        <w:bottom w:val="none" w:sz="0" w:space="0" w:color="auto"/>
        <w:right w:val="none" w:sz="0" w:space="0" w:color="auto"/>
      </w:divBdr>
    </w:div>
    <w:div w:id="1586919882">
      <w:bodyDiv w:val="1"/>
      <w:marLeft w:val="0"/>
      <w:marRight w:val="0"/>
      <w:marTop w:val="0"/>
      <w:marBottom w:val="0"/>
      <w:divBdr>
        <w:top w:val="none" w:sz="0" w:space="0" w:color="auto"/>
        <w:left w:val="none" w:sz="0" w:space="0" w:color="auto"/>
        <w:bottom w:val="none" w:sz="0" w:space="0" w:color="auto"/>
        <w:right w:val="none" w:sz="0" w:space="0" w:color="auto"/>
      </w:divBdr>
    </w:div>
    <w:div w:id="1587223133">
      <w:bodyDiv w:val="1"/>
      <w:marLeft w:val="0"/>
      <w:marRight w:val="0"/>
      <w:marTop w:val="0"/>
      <w:marBottom w:val="0"/>
      <w:divBdr>
        <w:top w:val="none" w:sz="0" w:space="0" w:color="auto"/>
        <w:left w:val="none" w:sz="0" w:space="0" w:color="auto"/>
        <w:bottom w:val="none" w:sz="0" w:space="0" w:color="auto"/>
        <w:right w:val="none" w:sz="0" w:space="0" w:color="auto"/>
      </w:divBdr>
    </w:div>
    <w:div w:id="1592620123">
      <w:bodyDiv w:val="1"/>
      <w:marLeft w:val="0"/>
      <w:marRight w:val="0"/>
      <w:marTop w:val="0"/>
      <w:marBottom w:val="0"/>
      <w:divBdr>
        <w:top w:val="none" w:sz="0" w:space="0" w:color="auto"/>
        <w:left w:val="none" w:sz="0" w:space="0" w:color="auto"/>
        <w:bottom w:val="none" w:sz="0" w:space="0" w:color="auto"/>
        <w:right w:val="none" w:sz="0" w:space="0" w:color="auto"/>
      </w:divBdr>
    </w:div>
    <w:div w:id="1608612951">
      <w:bodyDiv w:val="1"/>
      <w:marLeft w:val="0"/>
      <w:marRight w:val="0"/>
      <w:marTop w:val="0"/>
      <w:marBottom w:val="0"/>
      <w:divBdr>
        <w:top w:val="none" w:sz="0" w:space="0" w:color="auto"/>
        <w:left w:val="none" w:sz="0" w:space="0" w:color="auto"/>
        <w:bottom w:val="none" w:sz="0" w:space="0" w:color="auto"/>
        <w:right w:val="none" w:sz="0" w:space="0" w:color="auto"/>
      </w:divBdr>
    </w:div>
    <w:div w:id="1615746930">
      <w:bodyDiv w:val="1"/>
      <w:marLeft w:val="0"/>
      <w:marRight w:val="0"/>
      <w:marTop w:val="0"/>
      <w:marBottom w:val="0"/>
      <w:divBdr>
        <w:top w:val="none" w:sz="0" w:space="0" w:color="auto"/>
        <w:left w:val="none" w:sz="0" w:space="0" w:color="auto"/>
        <w:bottom w:val="none" w:sz="0" w:space="0" w:color="auto"/>
        <w:right w:val="none" w:sz="0" w:space="0" w:color="auto"/>
      </w:divBdr>
    </w:div>
    <w:div w:id="1622297025">
      <w:bodyDiv w:val="1"/>
      <w:marLeft w:val="0"/>
      <w:marRight w:val="0"/>
      <w:marTop w:val="0"/>
      <w:marBottom w:val="0"/>
      <w:divBdr>
        <w:top w:val="none" w:sz="0" w:space="0" w:color="auto"/>
        <w:left w:val="none" w:sz="0" w:space="0" w:color="auto"/>
        <w:bottom w:val="none" w:sz="0" w:space="0" w:color="auto"/>
        <w:right w:val="none" w:sz="0" w:space="0" w:color="auto"/>
      </w:divBdr>
    </w:div>
    <w:div w:id="1635940341">
      <w:bodyDiv w:val="1"/>
      <w:marLeft w:val="0"/>
      <w:marRight w:val="0"/>
      <w:marTop w:val="0"/>
      <w:marBottom w:val="0"/>
      <w:divBdr>
        <w:top w:val="none" w:sz="0" w:space="0" w:color="auto"/>
        <w:left w:val="none" w:sz="0" w:space="0" w:color="auto"/>
        <w:bottom w:val="none" w:sz="0" w:space="0" w:color="auto"/>
        <w:right w:val="none" w:sz="0" w:space="0" w:color="auto"/>
      </w:divBdr>
    </w:div>
    <w:div w:id="1661496983">
      <w:bodyDiv w:val="1"/>
      <w:marLeft w:val="0"/>
      <w:marRight w:val="0"/>
      <w:marTop w:val="0"/>
      <w:marBottom w:val="0"/>
      <w:divBdr>
        <w:top w:val="none" w:sz="0" w:space="0" w:color="auto"/>
        <w:left w:val="none" w:sz="0" w:space="0" w:color="auto"/>
        <w:bottom w:val="none" w:sz="0" w:space="0" w:color="auto"/>
        <w:right w:val="none" w:sz="0" w:space="0" w:color="auto"/>
      </w:divBdr>
    </w:div>
    <w:div w:id="1661734694">
      <w:bodyDiv w:val="1"/>
      <w:marLeft w:val="0"/>
      <w:marRight w:val="0"/>
      <w:marTop w:val="0"/>
      <w:marBottom w:val="0"/>
      <w:divBdr>
        <w:top w:val="none" w:sz="0" w:space="0" w:color="auto"/>
        <w:left w:val="none" w:sz="0" w:space="0" w:color="auto"/>
        <w:bottom w:val="none" w:sz="0" w:space="0" w:color="auto"/>
        <w:right w:val="none" w:sz="0" w:space="0" w:color="auto"/>
      </w:divBdr>
    </w:div>
    <w:div w:id="1671372477">
      <w:bodyDiv w:val="1"/>
      <w:marLeft w:val="0"/>
      <w:marRight w:val="0"/>
      <w:marTop w:val="0"/>
      <w:marBottom w:val="0"/>
      <w:divBdr>
        <w:top w:val="none" w:sz="0" w:space="0" w:color="auto"/>
        <w:left w:val="none" w:sz="0" w:space="0" w:color="auto"/>
        <w:bottom w:val="none" w:sz="0" w:space="0" w:color="auto"/>
        <w:right w:val="none" w:sz="0" w:space="0" w:color="auto"/>
      </w:divBdr>
    </w:div>
    <w:div w:id="1677415756">
      <w:bodyDiv w:val="1"/>
      <w:marLeft w:val="0"/>
      <w:marRight w:val="0"/>
      <w:marTop w:val="0"/>
      <w:marBottom w:val="0"/>
      <w:divBdr>
        <w:top w:val="none" w:sz="0" w:space="0" w:color="auto"/>
        <w:left w:val="none" w:sz="0" w:space="0" w:color="auto"/>
        <w:bottom w:val="none" w:sz="0" w:space="0" w:color="auto"/>
        <w:right w:val="none" w:sz="0" w:space="0" w:color="auto"/>
      </w:divBdr>
    </w:div>
    <w:div w:id="1682662251">
      <w:bodyDiv w:val="1"/>
      <w:marLeft w:val="0"/>
      <w:marRight w:val="0"/>
      <w:marTop w:val="0"/>
      <w:marBottom w:val="0"/>
      <w:divBdr>
        <w:top w:val="none" w:sz="0" w:space="0" w:color="auto"/>
        <w:left w:val="none" w:sz="0" w:space="0" w:color="auto"/>
        <w:bottom w:val="none" w:sz="0" w:space="0" w:color="auto"/>
        <w:right w:val="none" w:sz="0" w:space="0" w:color="auto"/>
      </w:divBdr>
    </w:div>
    <w:div w:id="1683319726">
      <w:bodyDiv w:val="1"/>
      <w:marLeft w:val="0"/>
      <w:marRight w:val="0"/>
      <w:marTop w:val="0"/>
      <w:marBottom w:val="0"/>
      <w:divBdr>
        <w:top w:val="none" w:sz="0" w:space="0" w:color="auto"/>
        <w:left w:val="none" w:sz="0" w:space="0" w:color="auto"/>
        <w:bottom w:val="none" w:sz="0" w:space="0" w:color="auto"/>
        <w:right w:val="none" w:sz="0" w:space="0" w:color="auto"/>
      </w:divBdr>
    </w:div>
    <w:div w:id="1689334563">
      <w:bodyDiv w:val="1"/>
      <w:marLeft w:val="0"/>
      <w:marRight w:val="0"/>
      <w:marTop w:val="0"/>
      <w:marBottom w:val="0"/>
      <w:divBdr>
        <w:top w:val="none" w:sz="0" w:space="0" w:color="auto"/>
        <w:left w:val="none" w:sz="0" w:space="0" w:color="auto"/>
        <w:bottom w:val="none" w:sz="0" w:space="0" w:color="auto"/>
        <w:right w:val="none" w:sz="0" w:space="0" w:color="auto"/>
      </w:divBdr>
    </w:div>
    <w:div w:id="1691951981">
      <w:bodyDiv w:val="1"/>
      <w:marLeft w:val="0"/>
      <w:marRight w:val="0"/>
      <w:marTop w:val="0"/>
      <w:marBottom w:val="0"/>
      <w:divBdr>
        <w:top w:val="none" w:sz="0" w:space="0" w:color="auto"/>
        <w:left w:val="none" w:sz="0" w:space="0" w:color="auto"/>
        <w:bottom w:val="none" w:sz="0" w:space="0" w:color="auto"/>
        <w:right w:val="none" w:sz="0" w:space="0" w:color="auto"/>
      </w:divBdr>
    </w:div>
    <w:div w:id="1698046745">
      <w:bodyDiv w:val="1"/>
      <w:marLeft w:val="0"/>
      <w:marRight w:val="0"/>
      <w:marTop w:val="0"/>
      <w:marBottom w:val="0"/>
      <w:divBdr>
        <w:top w:val="none" w:sz="0" w:space="0" w:color="auto"/>
        <w:left w:val="none" w:sz="0" w:space="0" w:color="auto"/>
        <w:bottom w:val="none" w:sz="0" w:space="0" w:color="auto"/>
        <w:right w:val="none" w:sz="0" w:space="0" w:color="auto"/>
      </w:divBdr>
    </w:div>
    <w:div w:id="1721129907">
      <w:bodyDiv w:val="1"/>
      <w:marLeft w:val="0"/>
      <w:marRight w:val="0"/>
      <w:marTop w:val="0"/>
      <w:marBottom w:val="0"/>
      <w:divBdr>
        <w:top w:val="none" w:sz="0" w:space="0" w:color="auto"/>
        <w:left w:val="none" w:sz="0" w:space="0" w:color="auto"/>
        <w:bottom w:val="none" w:sz="0" w:space="0" w:color="auto"/>
        <w:right w:val="none" w:sz="0" w:space="0" w:color="auto"/>
      </w:divBdr>
    </w:div>
    <w:div w:id="1722552878">
      <w:bodyDiv w:val="1"/>
      <w:marLeft w:val="0"/>
      <w:marRight w:val="0"/>
      <w:marTop w:val="0"/>
      <w:marBottom w:val="0"/>
      <w:divBdr>
        <w:top w:val="none" w:sz="0" w:space="0" w:color="auto"/>
        <w:left w:val="none" w:sz="0" w:space="0" w:color="auto"/>
        <w:bottom w:val="none" w:sz="0" w:space="0" w:color="auto"/>
        <w:right w:val="none" w:sz="0" w:space="0" w:color="auto"/>
      </w:divBdr>
    </w:div>
    <w:div w:id="1733387623">
      <w:bodyDiv w:val="1"/>
      <w:marLeft w:val="0"/>
      <w:marRight w:val="0"/>
      <w:marTop w:val="0"/>
      <w:marBottom w:val="0"/>
      <w:divBdr>
        <w:top w:val="none" w:sz="0" w:space="0" w:color="auto"/>
        <w:left w:val="none" w:sz="0" w:space="0" w:color="auto"/>
        <w:bottom w:val="none" w:sz="0" w:space="0" w:color="auto"/>
        <w:right w:val="none" w:sz="0" w:space="0" w:color="auto"/>
      </w:divBdr>
    </w:div>
    <w:div w:id="1775318503">
      <w:bodyDiv w:val="1"/>
      <w:marLeft w:val="0"/>
      <w:marRight w:val="0"/>
      <w:marTop w:val="0"/>
      <w:marBottom w:val="0"/>
      <w:divBdr>
        <w:top w:val="none" w:sz="0" w:space="0" w:color="auto"/>
        <w:left w:val="none" w:sz="0" w:space="0" w:color="auto"/>
        <w:bottom w:val="none" w:sz="0" w:space="0" w:color="auto"/>
        <w:right w:val="none" w:sz="0" w:space="0" w:color="auto"/>
      </w:divBdr>
    </w:div>
    <w:div w:id="1783498782">
      <w:bodyDiv w:val="1"/>
      <w:marLeft w:val="0"/>
      <w:marRight w:val="0"/>
      <w:marTop w:val="0"/>
      <w:marBottom w:val="0"/>
      <w:divBdr>
        <w:top w:val="none" w:sz="0" w:space="0" w:color="auto"/>
        <w:left w:val="none" w:sz="0" w:space="0" w:color="auto"/>
        <w:bottom w:val="none" w:sz="0" w:space="0" w:color="auto"/>
        <w:right w:val="none" w:sz="0" w:space="0" w:color="auto"/>
      </w:divBdr>
    </w:div>
    <w:div w:id="1803377132">
      <w:bodyDiv w:val="1"/>
      <w:marLeft w:val="0"/>
      <w:marRight w:val="0"/>
      <w:marTop w:val="0"/>
      <w:marBottom w:val="0"/>
      <w:divBdr>
        <w:top w:val="none" w:sz="0" w:space="0" w:color="auto"/>
        <w:left w:val="none" w:sz="0" w:space="0" w:color="auto"/>
        <w:bottom w:val="none" w:sz="0" w:space="0" w:color="auto"/>
        <w:right w:val="none" w:sz="0" w:space="0" w:color="auto"/>
      </w:divBdr>
    </w:div>
    <w:div w:id="1825049271">
      <w:bodyDiv w:val="1"/>
      <w:marLeft w:val="0"/>
      <w:marRight w:val="0"/>
      <w:marTop w:val="0"/>
      <w:marBottom w:val="0"/>
      <w:divBdr>
        <w:top w:val="none" w:sz="0" w:space="0" w:color="auto"/>
        <w:left w:val="none" w:sz="0" w:space="0" w:color="auto"/>
        <w:bottom w:val="none" w:sz="0" w:space="0" w:color="auto"/>
        <w:right w:val="none" w:sz="0" w:space="0" w:color="auto"/>
      </w:divBdr>
    </w:div>
    <w:div w:id="1841581249">
      <w:bodyDiv w:val="1"/>
      <w:marLeft w:val="0"/>
      <w:marRight w:val="0"/>
      <w:marTop w:val="0"/>
      <w:marBottom w:val="0"/>
      <w:divBdr>
        <w:top w:val="none" w:sz="0" w:space="0" w:color="auto"/>
        <w:left w:val="none" w:sz="0" w:space="0" w:color="auto"/>
        <w:bottom w:val="none" w:sz="0" w:space="0" w:color="auto"/>
        <w:right w:val="none" w:sz="0" w:space="0" w:color="auto"/>
      </w:divBdr>
    </w:div>
    <w:div w:id="1841852691">
      <w:bodyDiv w:val="1"/>
      <w:marLeft w:val="0"/>
      <w:marRight w:val="0"/>
      <w:marTop w:val="0"/>
      <w:marBottom w:val="0"/>
      <w:divBdr>
        <w:top w:val="none" w:sz="0" w:space="0" w:color="auto"/>
        <w:left w:val="none" w:sz="0" w:space="0" w:color="auto"/>
        <w:bottom w:val="none" w:sz="0" w:space="0" w:color="auto"/>
        <w:right w:val="none" w:sz="0" w:space="0" w:color="auto"/>
      </w:divBdr>
    </w:div>
    <w:div w:id="1842624667">
      <w:bodyDiv w:val="1"/>
      <w:marLeft w:val="0"/>
      <w:marRight w:val="0"/>
      <w:marTop w:val="0"/>
      <w:marBottom w:val="0"/>
      <w:divBdr>
        <w:top w:val="none" w:sz="0" w:space="0" w:color="auto"/>
        <w:left w:val="none" w:sz="0" w:space="0" w:color="auto"/>
        <w:bottom w:val="none" w:sz="0" w:space="0" w:color="auto"/>
        <w:right w:val="none" w:sz="0" w:space="0" w:color="auto"/>
      </w:divBdr>
    </w:div>
    <w:div w:id="1851528336">
      <w:bodyDiv w:val="1"/>
      <w:marLeft w:val="0"/>
      <w:marRight w:val="0"/>
      <w:marTop w:val="0"/>
      <w:marBottom w:val="0"/>
      <w:divBdr>
        <w:top w:val="none" w:sz="0" w:space="0" w:color="auto"/>
        <w:left w:val="none" w:sz="0" w:space="0" w:color="auto"/>
        <w:bottom w:val="none" w:sz="0" w:space="0" w:color="auto"/>
        <w:right w:val="none" w:sz="0" w:space="0" w:color="auto"/>
      </w:divBdr>
    </w:div>
    <w:div w:id="1878421145">
      <w:bodyDiv w:val="1"/>
      <w:marLeft w:val="0"/>
      <w:marRight w:val="0"/>
      <w:marTop w:val="0"/>
      <w:marBottom w:val="0"/>
      <w:divBdr>
        <w:top w:val="none" w:sz="0" w:space="0" w:color="auto"/>
        <w:left w:val="none" w:sz="0" w:space="0" w:color="auto"/>
        <w:bottom w:val="none" w:sz="0" w:space="0" w:color="auto"/>
        <w:right w:val="none" w:sz="0" w:space="0" w:color="auto"/>
      </w:divBdr>
    </w:div>
    <w:div w:id="1884100266">
      <w:bodyDiv w:val="1"/>
      <w:marLeft w:val="0"/>
      <w:marRight w:val="0"/>
      <w:marTop w:val="0"/>
      <w:marBottom w:val="0"/>
      <w:divBdr>
        <w:top w:val="none" w:sz="0" w:space="0" w:color="auto"/>
        <w:left w:val="none" w:sz="0" w:space="0" w:color="auto"/>
        <w:bottom w:val="none" w:sz="0" w:space="0" w:color="auto"/>
        <w:right w:val="none" w:sz="0" w:space="0" w:color="auto"/>
      </w:divBdr>
    </w:div>
    <w:div w:id="1905138625">
      <w:bodyDiv w:val="1"/>
      <w:marLeft w:val="0"/>
      <w:marRight w:val="0"/>
      <w:marTop w:val="0"/>
      <w:marBottom w:val="0"/>
      <w:divBdr>
        <w:top w:val="none" w:sz="0" w:space="0" w:color="auto"/>
        <w:left w:val="none" w:sz="0" w:space="0" w:color="auto"/>
        <w:bottom w:val="none" w:sz="0" w:space="0" w:color="auto"/>
        <w:right w:val="none" w:sz="0" w:space="0" w:color="auto"/>
      </w:divBdr>
    </w:div>
    <w:div w:id="1928466786">
      <w:bodyDiv w:val="1"/>
      <w:marLeft w:val="0"/>
      <w:marRight w:val="0"/>
      <w:marTop w:val="0"/>
      <w:marBottom w:val="0"/>
      <w:divBdr>
        <w:top w:val="none" w:sz="0" w:space="0" w:color="auto"/>
        <w:left w:val="none" w:sz="0" w:space="0" w:color="auto"/>
        <w:bottom w:val="none" w:sz="0" w:space="0" w:color="auto"/>
        <w:right w:val="none" w:sz="0" w:space="0" w:color="auto"/>
      </w:divBdr>
    </w:div>
    <w:div w:id="1929845732">
      <w:bodyDiv w:val="1"/>
      <w:marLeft w:val="0"/>
      <w:marRight w:val="0"/>
      <w:marTop w:val="0"/>
      <w:marBottom w:val="0"/>
      <w:divBdr>
        <w:top w:val="none" w:sz="0" w:space="0" w:color="auto"/>
        <w:left w:val="none" w:sz="0" w:space="0" w:color="auto"/>
        <w:bottom w:val="none" w:sz="0" w:space="0" w:color="auto"/>
        <w:right w:val="none" w:sz="0" w:space="0" w:color="auto"/>
      </w:divBdr>
    </w:div>
    <w:div w:id="1950774791">
      <w:bodyDiv w:val="1"/>
      <w:marLeft w:val="0"/>
      <w:marRight w:val="0"/>
      <w:marTop w:val="0"/>
      <w:marBottom w:val="0"/>
      <w:divBdr>
        <w:top w:val="none" w:sz="0" w:space="0" w:color="auto"/>
        <w:left w:val="none" w:sz="0" w:space="0" w:color="auto"/>
        <w:bottom w:val="none" w:sz="0" w:space="0" w:color="auto"/>
        <w:right w:val="none" w:sz="0" w:space="0" w:color="auto"/>
      </w:divBdr>
    </w:div>
    <w:div w:id="1972204586">
      <w:bodyDiv w:val="1"/>
      <w:marLeft w:val="0"/>
      <w:marRight w:val="0"/>
      <w:marTop w:val="0"/>
      <w:marBottom w:val="0"/>
      <w:divBdr>
        <w:top w:val="none" w:sz="0" w:space="0" w:color="auto"/>
        <w:left w:val="none" w:sz="0" w:space="0" w:color="auto"/>
        <w:bottom w:val="none" w:sz="0" w:space="0" w:color="auto"/>
        <w:right w:val="none" w:sz="0" w:space="0" w:color="auto"/>
      </w:divBdr>
    </w:div>
    <w:div w:id="2012827207">
      <w:bodyDiv w:val="1"/>
      <w:marLeft w:val="0"/>
      <w:marRight w:val="0"/>
      <w:marTop w:val="0"/>
      <w:marBottom w:val="0"/>
      <w:divBdr>
        <w:top w:val="none" w:sz="0" w:space="0" w:color="auto"/>
        <w:left w:val="none" w:sz="0" w:space="0" w:color="auto"/>
        <w:bottom w:val="none" w:sz="0" w:space="0" w:color="auto"/>
        <w:right w:val="none" w:sz="0" w:space="0" w:color="auto"/>
      </w:divBdr>
    </w:div>
    <w:div w:id="2038847316">
      <w:bodyDiv w:val="1"/>
      <w:marLeft w:val="0"/>
      <w:marRight w:val="0"/>
      <w:marTop w:val="0"/>
      <w:marBottom w:val="0"/>
      <w:divBdr>
        <w:top w:val="none" w:sz="0" w:space="0" w:color="auto"/>
        <w:left w:val="none" w:sz="0" w:space="0" w:color="auto"/>
        <w:bottom w:val="none" w:sz="0" w:space="0" w:color="auto"/>
        <w:right w:val="none" w:sz="0" w:space="0" w:color="auto"/>
      </w:divBdr>
    </w:div>
    <w:div w:id="2047754080">
      <w:bodyDiv w:val="1"/>
      <w:marLeft w:val="0"/>
      <w:marRight w:val="0"/>
      <w:marTop w:val="0"/>
      <w:marBottom w:val="0"/>
      <w:divBdr>
        <w:top w:val="none" w:sz="0" w:space="0" w:color="auto"/>
        <w:left w:val="none" w:sz="0" w:space="0" w:color="auto"/>
        <w:bottom w:val="none" w:sz="0" w:space="0" w:color="auto"/>
        <w:right w:val="none" w:sz="0" w:space="0" w:color="auto"/>
      </w:divBdr>
    </w:div>
    <w:div w:id="2062946373">
      <w:bodyDiv w:val="1"/>
      <w:marLeft w:val="0"/>
      <w:marRight w:val="0"/>
      <w:marTop w:val="0"/>
      <w:marBottom w:val="0"/>
      <w:divBdr>
        <w:top w:val="none" w:sz="0" w:space="0" w:color="auto"/>
        <w:left w:val="none" w:sz="0" w:space="0" w:color="auto"/>
        <w:bottom w:val="none" w:sz="0" w:space="0" w:color="auto"/>
        <w:right w:val="none" w:sz="0" w:space="0" w:color="auto"/>
      </w:divBdr>
    </w:div>
    <w:div w:id="2131318361">
      <w:bodyDiv w:val="1"/>
      <w:marLeft w:val="0"/>
      <w:marRight w:val="0"/>
      <w:marTop w:val="0"/>
      <w:marBottom w:val="0"/>
      <w:divBdr>
        <w:top w:val="none" w:sz="0" w:space="0" w:color="auto"/>
        <w:left w:val="none" w:sz="0" w:space="0" w:color="auto"/>
        <w:bottom w:val="none" w:sz="0" w:space="0" w:color="auto"/>
        <w:right w:val="none" w:sz="0" w:space="0" w:color="auto"/>
      </w:divBdr>
    </w:div>
    <w:div w:id="214218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Har17</b:Tag>
    <b:SourceType>DocumentFromInternetSite</b:SourceType>
    <b:Guid>{68222449-36BA-4B04-A15D-D3CD2969FF4A}</b:Guid>
    <b:Title>The Best-Performing CEOs in the World</b:Title>
    <b:Year>2017</b:Year>
    <b:Month>November</b:Month>
    <b:Author>
      <b:Author>
        <b:Corporate>Harvard Business Review</b:Corporate>
      </b:Author>
    </b:Author>
    <b:JournalName>Harvard Business Review</b:JournalName>
    <b:RefOrder>19</b:RefOrder>
  </b:Source>
  <b:Source>
    <b:Tag>Jed17</b:Tag>
    <b:SourceType>Report</b:SourceType>
    <b:Guid>{700C6BF7-AAEE-4BAD-A3C1-61609372B438}</b:Guid>
    <b:Title>INTERNAL AND EXTERNAL HIRING</b:Title>
    <b:Year>2017</b:Year>
    <b:Author>
      <b:Author>
        <b:NameList>
          <b:Person>
            <b:Last>DeVaro</b:Last>
            <b:First>Jed</b:First>
          </b:Person>
        </b:NameList>
      </b:Author>
    </b:Author>
    <b:Publisher>The Research Institute of the Finnish Economy</b:Publisher>
    <b:City>Finland</b:City>
    <b:RefOrder>20</b:RefOrder>
  </b:Source>
  <b:Source>
    <b:Tag>Col09</b:Tag>
    <b:SourceType>JournalArticle</b:SourceType>
    <b:Guid>{6A32ECEC-AB27-43D7-8389-23A11F4EA580}</b:Guid>
    <b:Author>
      <b:Author>
        <b:NameList>
          <b:Person>
            <b:Last>Collins</b:Last>
            <b:First>Christopher</b:First>
            <b:Middle>J.</b:Middle>
          </b:Person>
        </b:NameList>
      </b:Author>
    </b:Author>
    <b:Title>Recruitment and Selection</b:Title>
    <b:Year>2009</b:Year>
    <b:JournalName>Articles and Chapters ILR collection</b:JournalName>
    <b:Pages>213-214</b:Pages>
    <b:RefOrder>21</b:RefOrder>
  </b:Source>
  <b:Source>
    <b:Tag>EPL04</b:Tag>
    <b:SourceType>JournalArticle</b:SourceType>
    <b:Guid>{0AFE5B7C-4B84-4394-A439-25D3A0429EB5}</b:Guid>
    <b:Author>
      <b:Author>
        <b:NameList>
          <b:Person>
            <b:Last>Lazear</b:Last>
            <b:First>E.P.</b:First>
          </b:Person>
        </b:NameList>
      </b:Author>
    </b:Author>
    <b:Title>Internal and external labour markets: a personnel economics approach</b:Title>
    <b:JournalName>Labour Economics</b:JournalName>
    <b:Year>2004</b:Year>
    <b:Pages>545-546</b:Pages>
    <b:RefOrder>22</b:RefOrder>
  </b:Source>
  <b:Source>
    <b:Tag>Mat11</b:Tag>
    <b:SourceType>Report</b:SourceType>
    <b:Guid>{4ADAE984-81AA-4606-B47D-7E11648A197C}</b:Guid>
    <b:Title>Paying More to Get Less: The Effects of External Hiring Versus Internal Mobility</b:Title>
    <b:Year>2011</b:Year>
    <b:Author>
      <b:Author>
        <b:NameList>
          <b:Person>
            <b:Last>Bidwell</b:Last>
            <b:First>Matthew</b:First>
          </b:Person>
        </b:NameList>
      </b:Author>
    </b:Author>
    <b:RefOrder>23</b:RefOrder>
  </b:Source>
  <b:Source>
    <b:Tag>Wil96</b:Tag>
    <b:SourceType>JournalArticle</b:SourceType>
    <b:Guid>{8CE92221-4988-467E-BE87-4DB717F4987C}</b:Guid>
    <b:Title>External recruitment versus internal promotion</b:Title>
    <b:Year>1996</b:Year>
    <b:Author>
      <b:Author>
        <b:NameList>
          <b:Person>
            <b:Last>Chan</b:Last>
            <b:First>Willam</b:First>
          </b:Person>
        </b:NameList>
      </b:Author>
    </b:Author>
    <b:JournalName>Journal Of Labor Economics,  v. 14</b:JournalName>
    <b:RefOrder>24</b:RefOrder>
  </b:Source>
  <b:Source>
    <b:Tag>Pet07</b:Tag>
    <b:SourceType>Book</b:SourceType>
    <b:Guid>{9981B5BA-33E1-4AD7-A251-181B8AC2ED8E}</b:Guid>
    <b:Title>The Oxford Handbook of Human Resource Management</b:Title>
    <b:Year>2007</b:Year>
    <b:Author>
      <b:Author>
        <b:NameList>
          <b:Person>
            <b:Last>Peter Boxall</b:Last>
            <b:First>John</b:First>
            <b:Middle>Purcell, Patrick Wright</b:Middle>
          </b:Person>
        </b:NameList>
      </b:Author>
    </b:Author>
    <b:City>New York</b:City>
    <b:Publisher>Oxford university press</b:Publisher>
    <b:RefOrder>25</b:RefOrder>
  </b:Source>
  <b:Source>
    <b:Tag>Kat93</b:Tag>
    <b:SourceType>JournalArticle</b:SourceType>
    <b:Guid>{CF552D32-F4BF-426F-B06A-98C9A60A6EAF}</b:Guid>
    <b:Title>Alternative Approaches to Research in Physical Therapy: Positivism and Phenomenolog</b:Title>
    <b:Year>1993</b:Year>
    <b:Author>
      <b:Author>
        <b:NameList>
          <b:Person>
            <b:Last>Shepard</b:Last>
            <b:First>Katherine</b:First>
            <b:Middle>F</b:Middle>
          </b:Person>
        </b:NameList>
      </b:Author>
    </b:Author>
    <b:JournalName>Physical Therapy Volume 73, Number 2</b:JournalName>
    <b:Pages>89-90</b:Pages>
    <b:RefOrder>26</b:RefOrder>
  </b:Source>
  <b:Source>
    <b:Tag>Tod79</b:Tag>
    <b:SourceType>JournalArticle</b:SourceType>
    <b:Guid>{96167745-1DA0-4E4B-9A8A-28D8C156B2A9}</b:Guid>
    <b:Title>Mixing qualitative and quantitative methods: Triangulation in Anction</b:Title>
    <b:JournalName>Administrative Science Quarterly Vol 24</b:JournalName>
    <b:Year>1979</b:Year>
    <b:Pages>602-603</b:Pages>
    <b:Author>
      <b:Author>
        <b:NameList>
          <b:Person>
            <b:Last>Jick</b:Last>
            <b:First>Todd.</b:First>
            <b:Middle>D</b:Middle>
          </b:Person>
        </b:NameList>
      </b:Author>
    </b:Author>
    <b:RefOrder>27</b:RefOrder>
  </b:Source>
  <b:Source>
    <b:Tag>Kos10</b:Tag>
    <b:SourceType>Report</b:SourceType>
    <b:Guid>{C8A84968-990D-4104-BEBB-BAFFC28956B5}</b:Guid>
    <b:Title>What is Action Research?</b:Title>
    <b:Year>2010</b:Year>
    <b:Author>
      <b:Author>
        <b:NameList>
          <b:Person>
            <b:Last>Al</b:Last>
            <b:First>Koshy</b:First>
            <b:Middle>Et</b:Middle>
          </b:Person>
        </b:NameList>
      </b:Author>
    </b:Author>
    <b:RefOrder>28</b:RefOrder>
  </b:Source>
  <b:Source>
    <b:Tag>Raj91</b:Tag>
    <b:SourceType>Report</b:SourceType>
    <b:Guid>{E7E1DF85-3068-4F23-B813-8F287CDEBA6F}</b:Guid>
    <b:Author>
      <b:Author>
        <b:NameList>
          <b:Person>
            <b:Last>Rajiv Sabherwal</b:Last>
            <b:First>William</b:First>
            <b:Middle>R king</b:Middle>
          </b:Person>
        </b:NameList>
      </b:Author>
    </b:Author>
    <b:Title>Research Towards a theory of information resources of strategic use An inductive approach</b:Title>
    <b:Year>1991</b:Year>
    <b:Publisher>Information &amp; Management 20</b:Publisher>
    <b:City>Holland</b:City>
    <b:RefOrder>29</b:RefOrder>
  </b:Source>
  <b:Source>
    <b:Tag>RLC09</b:Tag>
    <b:SourceType>JournalArticle</b:SourceType>
    <b:Guid>{CD4C8C97-E704-4104-83AE-751DC7CC7319}</b:Guid>
    <b:Title>Effective Recruitment and Selection Practices</b:Title>
    <b:Year>2009</b:Year>
    <b:Author>
      <b:Author>
        <b:NameList>
          <b:Person>
            <b:Last>Compton</b:Last>
            <b:First>R.L.</b:First>
          </b:Person>
        </b:NameList>
      </b:Author>
    </b:Author>
    <b:JournalName>CCH Australia Limited 5th Edition</b:JournalName>
    <b:Pages>8-9</b:Pages>
    <b:RefOrder>1</b:RefOrder>
  </b:Source>
  <b:Source>
    <b:Tag>a</b:Tag>
    <b:SourceType>InternetSite</b:SourceType>
    <b:Guid>{38633695-B1E4-4969-AE77-CB294ECDD01A}</b:Guid>
    <b:Author>
      <b:Author>
        <b:NameList>
          <b:Person>
            <b:Last>Haimann</b:Last>
            <b:First>Alex</b:First>
          </b:Person>
        </b:NameList>
      </b:Author>
    </b:Author>
    <b:Title>How to Design a Better Hiring Process</b:Title>
    <b:InternetSiteTitle>Harvard Business Review</b:InternetSiteTitle>
    <b:Year>2020</b:Year>
    <b:Month>June</b:Month>
    <b:Day>26th</b:Day>
    <b:URL>https://hbr.org/2020/06/how-to-design-a-better-hiring-process</b:URL>
    <b:RefOrder>2</b:RefOrder>
  </b:Source>
  <b:Source>
    <b:Tag>Jed16</b:Tag>
    <b:SourceType>JournalArticle</b:SourceType>
    <b:Guid>{90954779-CE17-4B3E-87DE-1D82BD4A187E}</b:Guid>
    <b:Title>Internal hiring or external recruitment?</b:Title>
    <b:Year>2016</b:Year>
    <b:Author>
      <b:Author>
        <b:NameList>
          <b:Person>
            <b:Last>DeVaro</b:Last>
            <b:First>Jed</b:First>
          </b:Person>
        </b:NameList>
      </b:Author>
    </b:Author>
    <b:JournalName>IZA World of Labour</b:JournalName>
    <b:Pages>1-2</b:Pages>
    <b:RefOrder>4</b:RefOrder>
  </b:Source>
  <b:Source>
    <b:Tag>Myr08</b:Tag>
    <b:SourceType>JournalArticle</b:SourceType>
    <b:Guid>{CAF30403-B31D-4203-921A-B433DB52B102}</b:Guid>
    <b:Title>Recruitment and Selection:</b:Title>
    <b:JournalName>Society for Human Resource Management</b:JournalName>
    <b:Year>2008</b:Year>
    <b:Pages>1-2</b:Pages>
    <b:Author>
      <b:Author>
        <b:NameList>
          <b:Person>
            <b:Last>Gusdorf</b:Last>
            <b:First>Myrna</b:First>
          </b:Person>
        </b:NameList>
      </b:Author>
    </b:Author>
    <b:RefOrder>5</b:RefOrder>
  </b:Source>
  <b:Source>
    <b:Tag>Owa12</b:Tag>
    <b:SourceType>JournalArticle</b:SourceType>
    <b:Guid>{527C693A-878F-43FB-A574-01FFEFA3970D}</b:Guid>
    <b:Author>
      <b:Author>
        <b:NameList>
          <b:Person>
            <b:Last>Shafique</b:Last>
            <b:First>Owais</b:First>
          </b:Person>
        </b:NameList>
      </b:Author>
    </b:Author>
    <b:Title>Recruitment in the 21st Century</b:Title>
    <b:JournalName>Interdisciplinary Journal of Contemporary research in Business</b:JournalName>
    <b:Year>2012</b:Year>
    <b:Pages>888</b:Pages>
    <b:RefOrder>6</b:RefOrder>
  </b:Source>
  <b:Source>
    <b:Tag>Kap20</b:Tag>
    <b:SourceType>JournalArticle</b:SourceType>
    <b:Guid>{54750076-6C2D-44E3-B720-823471522522}</b:Guid>
    <b:Title>Importance of Recruitment and Selection in leading toProgression of the Organization</b:Title>
    <b:Year>2020</b:Year>
    <b:Author>
      <b:Author>
        <b:NameList>
          <b:Person>
            <b:Last>Kapur</b:Last>
            <b:First>Dr.</b:First>
            <b:Middle>Radhika</b:Middle>
          </b:Person>
        </b:NameList>
      </b:Author>
    </b:Author>
    <b:RefOrder>3</b:RefOrder>
  </b:Source>
  <b:Source>
    <b:Tag>CIP20</b:Tag>
    <b:SourceType>InternetSite</b:SourceType>
    <b:Guid>{1DB55F26-5700-45CC-84E4-84AE81403432}</b:Guid>
    <b:Title>Recruitment: an introduction</b:Title>
    <b:Year>2020</b:Year>
    <b:InternetSiteTitle>CIPD</b:InternetSiteTitle>
    <b:Month>October</b:Month>
    <b:Day>26th</b:Day>
    <b:URL>https://www.cipd.co.uk/knowledge/fundamentals/people/recruitment/factsheet#:~:text=Good%20recruitment%20is%20vital%20for,organisation's%20current%20and%20future%20needs.</b:URL>
    <b:Author>
      <b:Author>
        <b:Corporate>CIPD</b:Corporate>
      </b:Author>
    </b:Author>
    <b:RefOrder>7</b:RefOrder>
  </b:Source>
  <b:Source>
    <b:Tag>JoF20</b:Tag>
    <b:SourceType>DocumentFromInternetSite</b:SourceType>
    <b:Guid>{190A66D2-7122-4600-94EE-6D966538B09B}</b:Guid>
    <b:Title>How coronavirus has driven innovation in recruitment</b:Title>
    <b:InternetSiteTitle>People Management</b:InternetSiteTitle>
    <b:Year>2020</b:Year>
    <b:Month>June</b:Month>
    <b:Day>4th</b:Day>
    <b:URL>https://www.peoplemanagement.co.uk/long-reads/articles/how-coronavirus-driven-innovation-recruitment</b:URL>
    <b:Author>
      <b:Author>
        <b:NameList>
          <b:Person>
            <b:Last>Faragher</b:Last>
            <b:First>Jo</b:First>
          </b:Person>
        </b:NameList>
      </b:Author>
    </b:Author>
    <b:RefOrder>8</b:RefOrder>
  </b:Source>
  <b:Source>
    <b:Tag>Wil10</b:Tag>
    <b:SourceType>JournalArticle</b:SourceType>
    <b:Guid>{3CB3FE5F-5158-4BDD-ACE5-943F86D9EF8C}</b:Guid>
    <b:Title>Essentials of Business Research: A Guide to Doing Your Research Project</b:Title>
    <b:Year>2010</b:Year>
    <b:Author>
      <b:Author>
        <b:NameList>
          <b:Person>
            <b:Last>Wilson</b:Last>
            <b:First>J</b:First>
          </b:Person>
        </b:NameList>
      </b:Author>
    </b:Author>
    <b:JournalName>SAGE Publications</b:JournalName>
    <b:Pages>7</b:Pages>
    <b:RefOrder>9</b:RefOrder>
  </b:Source>
  <b:Source>
    <b:Tag>Iva06</b:Tag>
    <b:SourceType>JournalArticle</b:SourceType>
    <b:Guid>{CABBC94C-6EF3-4EDA-AF47-AB3491BA1969}</b:Guid>
    <b:Author>
      <b:Author>
        <b:NameList>
          <b:Person>
            <b:Last>Ivankova</b:Last>
            <b:First>N.</b:First>
            <b:Middle>V., Creswell, J. W. and Stick, S. L</b:Middle>
          </b:Person>
        </b:NameList>
      </b:Author>
    </b:Author>
    <b:Title>Field Methods</b:Title>
    <b:JournalName>‘Using Mixed-Methods Sequential Explanatory Design: From Theory to Practice’</b:JournalName>
    <b:Year>2006</b:Year>
    <b:Pages>3-22</b:Pages>
    <b:RefOrder>10</b:RefOrder>
  </b:Source>
  <b:Source>
    <b:Tag>MSi19</b:Tag>
    <b:SourceType>JournalArticle</b:SourceType>
    <b:Guid>{F963D19A-2081-464A-9E42-19E3F31438AA}</b:Guid>
    <b:Title>Strengths and Weakness of Online Surveys  </b:Title>
    <b:JournalName>IOSR Journal Of Humanities And Social Science</b:JournalName>
    <b:Year>2019</b:Year>
    <b:Pages>31-32</b:Pages>
    <b:Author>
      <b:Author>
        <b:NameList>
          <b:Person>
            <b:Last>M. Siva Durga Prasad Nayak</b:Last>
            <b:First>K.A.</b:First>
            <b:Middle>Narayan</b:Middle>
          </b:Person>
        </b:NameList>
      </b:Author>
    </b:Author>
    <b:RefOrder>11</b:RefOrder>
  </b:Source>
  <b:Source>
    <b:Tag>Ham16</b:Tag>
    <b:SourceType>JournalArticle</b:SourceType>
    <b:Guid>{111E40AD-03E7-4BFA-8F9D-63F3CEC6E4F7}</b:Guid>
    <b:Author>
      <b:Author>
        <b:NameList>
          <b:Person>
            <b:Last>Taherdoost</b:Last>
            <b:First>Hamed</b:First>
          </b:Person>
        </b:NameList>
      </b:Author>
    </b:Author>
    <b:Title>Validity and Reliability of the Research Instrument; How to Test the Validation of a Questionnaire/Survey in a Research</b:Title>
    <b:JournalName>International Journal of Academic Research in Management </b:JournalName>
    <b:Year>2016</b:Year>
    <b:Pages>33</b:Pages>
    <b:RefOrder>16</b:RefOrder>
  </b:Source>
  <b:Source>
    <b:Tag>Mur05</b:Tag>
    <b:SourceType>Report</b:SourceType>
    <b:Guid>{9FDE8F06-3CB2-449E-BC61-D43DA4713183}</b:Guid>
    <b:Author>
      <b:Author>
        <b:NameList>
          <b:Person>
            <b:Last>Murphy KR</b:Last>
            <b:First>Davidshofer</b:First>
            <b:Middle>CO</b:Middle>
          </b:Person>
        </b:NameList>
      </b:Author>
    </b:Author>
    <b:Title>Psychological Testing: Principles and Applications</b:Title>
    <b:Year>2005</b:Year>
    <b:City>Prentice Hall, Upper Saddle River, New Jersey </b:City>
    <b:RefOrder>17</b:RefOrder>
  </b:Source>
  <b:Source>
    <b:Tag>Bae02</b:Tag>
    <b:SourceType>JournalArticle</b:SourceType>
    <b:Guid>{4007194C-A9EF-437B-9F73-15C576422022}</b:Guid>
    <b:Title>Confidentiality in qualitative research: Reflections on secrets, power and agency</b:Title>
    <b:Year>2002</b:Year>
    <b:Author>
      <b:Author>
        <b:NameList>
          <b:Person>
            <b:Last>Baez</b:Last>
          </b:Person>
        </b:NameList>
      </b:Author>
    </b:Author>
    <b:JournalName>Qualitative Research</b:JournalName>
    <b:Pages>35-58</b:Pages>
    <b:RefOrder>18</b:RefOrder>
  </b:Source>
  <b:Source>
    <b:Tag>Giv08</b:Tag>
    <b:SourceType>JournalArticle</b:SourceType>
    <b:Guid>{001D578E-5C22-468E-83D6-96A0AE1B70EF}</b:Guid>
    <b:Title>The SAGE encyclopedia of qualitative research methods (Vols. 1-0)</b:Title>
    <b:Year>2008</b:Year>
    <b:Author>
      <b:Author>
        <b:NameList>
          <b:Person>
            <b:Last>Given</b:Last>
            <b:First>L.</b:First>
            <b:Middle>M.</b:Middle>
          </b:Person>
        </b:NameList>
      </b:Author>
    </b:Author>
    <b:JournalName>Thousand Oaks, CA: SAGE Publications</b:JournalName>
    <b:RefOrder>12</b:RefOrder>
  </b:Source>
  <b:Source>
    <b:Tag>Ash20</b:Tag>
    <b:SourceType>InternetSite</b:SourceType>
    <b:Guid>{A168FF89-1D0B-4CB3-8511-06B631D7A468}</b:Guid>
    <b:Title>Understanding Purposive Sampling</b:Title>
    <b:Year>2020</b:Year>
    <b:Author>
      <b:Author>
        <b:NameList>
          <b:Person>
            <b:Last>Crossman</b:Last>
            <b:First>Ashley</b:First>
          </b:Person>
        </b:NameList>
      </b:Author>
    </b:Author>
    <b:InternetSiteTitle>ThoughtCo</b:InternetSiteTitle>
    <b:Month>March</b:Month>
    <b:Day>19th</b:Day>
    <b:URL>Understanding Purposive Sampling</b:URL>
    <b:RefOrder>13</b:RefOrder>
  </b:Source>
  <b:Source>
    <b:Tag>Gag17</b:Tag>
    <b:SourceType>JournalArticle</b:SourceType>
    <b:Guid>{61375384-CF1A-454A-BA3A-3C49CA6B79F1}</b:Guid>
    <b:Title>Pros and cons of different sampling techniques</b:Title>
    <b:Year>2017</b:Year>
    <b:Author>
      <b:Author>
        <b:NameList>
          <b:Person>
            <b:Last>Sharma</b:Last>
            <b:First>Gaganpreet</b:First>
          </b:Person>
        </b:NameList>
      </b:Author>
    </b:Author>
    <b:JournalName>International Journal of Applied Research</b:JournalName>
    <b:Pages>751-752</b:Pages>
    <b:RefOrder>15</b:RefOrder>
  </b:Source>
  <b:Source>
    <b:Tag>Con19</b:Tag>
    <b:SourceType>InternetSite</b:SourceType>
    <b:Guid>{B53E60A2-F020-48BF-8505-08DA91E94F4F}</b:Guid>
    <b:Title>18 Advantages and Disadvantages of Purposive Sampling</b:Title>
    <b:Year>2019</b:Year>
    <b:Author>
      <b:Author>
        <b:Corporate>ConnectUS</b:Corporate>
      </b:Author>
    </b:Author>
    <b:InternetSiteTitle>ConnectUS</b:InternetSiteTitle>
    <b:Month>April</b:Month>
    <b:Day>2nd</b:Day>
    <b:URL>https://connectusfund.org/6-advantages-and-disadvantages-of-purposive-sampling</b:URL>
    <b:RefOrder>14</b:RefOrder>
  </b:Source>
  <b:Source>
    <b:Tag>Placeholder1</b:Tag>
    <b:SourceType>SoundRecording</b:SourceType>
    <b:Guid>{426093F6-9E7B-48BE-8CE6-B472DB434ED6}</b:Guid>
    <b:RefOrder>30</b:RefOrder>
  </b:Source>
</b:Sources>
</file>

<file path=customXml/itemProps1.xml><?xml version="1.0" encoding="utf-8"?>
<ds:datastoreItem xmlns:ds="http://schemas.openxmlformats.org/officeDocument/2006/customXml" ds:itemID="{B275AB9A-E0A2-430E-B275-ADF2B3767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2275</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Dissertation Research Proposal</vt:lpstr>
    </vt:vector>
  </TitlesOfParts>
  <Company>By Sophie Suzanne Morgan</Company>
  <LinksUpToDate>false</LinksUpToDate>
  <CharactersWithSpaces>15219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Research Proposal</dc:title>
  <dc:subject>“A critical analysis into the importance of having a strategic recruitment process for an organisation and their return on investment”</dc:subject>
  <dc:creator>Sarah Morgan</dc:creator>
  <cp:keywords/>
  <dc:description/>
  <cp:lastModifiedBy>Sophie Suzanne Morgan (1701822)</cp:lastModifiedBy>
  <cp:revision>2</cp:revision>
  <dcterms:created xsi:type="dcterms:W3CDTF">2020-11-30T16:43:00Z</dcterms:created>
  <dcterms:modified xsi:type="dcterms:W3CDTF">2020-11-30T16:43:00Z</dcterms:modified>
  <cp:category>1701822</cp:category>
</cp:coreProperties>
</file>