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E0CC8B" w14:textId="77777777" w:rsidR="009667EE" w:rsidRPr="00A67F2B" w:rsidRDefault="009667EE" w:rsidP="009667EE">
      <w:pPr>
        <w:spacing w:line="360" w:lineRule="auto"/>
        <w:jc w:val="both"/>
        <w:rPr>
          <w:rFonts w:ascii="Times New Roman" w:hAnsi="Times New Roman"/>
          <w:b/>
          <w:sz w:val="24"/>
          <w:szCs w:val="24"/>
        </w:rPr>
      </w:pPr>
      <w:r w:rsidRPr="00A67F2B">
        <w:rPr>
          <w:rFonts w:ascii="Times New Roman" w:hAnsi="Times New Roman"/>
          <w:b/>
          <w:sz w:val="24"/>
          <w:szCs w:val="24"/>
        </w:rPr>
        <w:t xml:space="preserve">Topic Example 1: </w:t>
      </w:r>
    </w:p>
    <w:p w14:paraId="3F13B37C" w14:textId="77777777" w:rsidR="009667EE" w:rsidRDefault="009667EE" w:rsidP="009667EE">
      <w:pPr>
        <w:spacing w:line="360" w:lineRule="auto"/>
        <w:jc w:val="both"/>
        <w:rPr>
          <w:rFonts w:ascii="Times New Roman" w:hAnsi="Times New Roman"/>
          <w:sz w:val="24"/>
          <w:szCs w:val="24"/>
        </w:rPr>
      </w:pPr>
      <w:r w:rsidRPr="00A67F2B">
        <w:rPr>
          <w:rFonts w:ascii="Times New Roman" w:hAnsi="Times New Roman"/>
          <w:sz w:val="24"/>
          <w:szCs w:val="24"/>
        </w:rPr>
        <w:t>“While many areas of contemporary life have changed significantly in the 21st century, management has remained largely unchanged and rooted in 19th century theories and paradigms”.</w:t>
      </w:r>
    </w:p>
    <w:p w14:paraId="71D969DA" w14:textId="77777777" w:rsidR="009667EE" w:rsidRPr="00A67F2B" w:rsidRDefault="009667EE" w:rsidP="009667EE">
      <w:pPr>
        <w:spacing w:line="360" w:lineRule="auto"/>
        <w:jc w:val="both"/>
        <w:rPr>
          <w:rFonts w:ascii="Times New Roman" w:hAnsi="Times New Roman"/>
          <w:sz w:val="24"/>
          <w:szCs w:val="24"/>
        </w:rPr>
      </w:pPr>
      <w:r w:rsidRPr="00A67F2B">
        <w:rPr>
          <w:rFonts w:ascii="Times New Roman" w:hAnsi="Times New Roman"/>
          <w:sz w:val="24"/>
          <w:szCs w:val="24"/>
        </w:rPr>
        <w:t xml:space="preserve">Critically examine this assertion detailing the development of management theory and the contribution of contemporary management theorists and their theories to tackling contemporary management challenges. </w:t>
      </w:r>
    </w:p>
    <w:p w14:paraId="3CBECDED" w14:textId="77777777" w:rsidR="009667EE" w:rsidRPr="00A67F2B" w:rsidRDefault="009667EE" w:rsidP="009667EE">
      <w:pPr>
        <w:spacing w:line="360" w:lineRule="auto"/>
        <w:jc w:val="both"/>
        <w:rPr>
          <w:rFonts w:ascii="Times New Roman" w:hAnsi="Times New Roman"/>
          <w:sz w:val="24"/>
          <w:szCs w:val="24"/>
        </w:rPr>
      </w:pPr>
    </w:p>
    <w:p w14:paraId="7EEECF24" w14:textId="77777777" w:rsidR="009667EE" w:rsidRPr="00A67F2B" w:rsidRDefault="009667EE" w:rsidP="009667EE">
      <w:pPr>
        <w:spacing w:line="360" w:lineRule="auto"/>
        <w:jc w:val="both"/>
        <w:rPr>
          <w:rFonts w:ascii="Times New Roman" w:hAnsi="Times New Roman"/>
          <w:sz w:val="24"/>
          <w:szCs w:val="24"/>
        </w:rPr>
      </w:pPr>
    </w:p>
    <w:p w14:paraId="2A8D9450" w14:textId="77777777" w:rsidR="009667EE" w:rsidRPr="00FF3D6E" w:rsidRDefault="009667EE" w:rsidP="009667EE">
      <w:pPr>
        <w:spacing w:line="360" w:lineRule="auto"/>
        <w:jc w:val="both"/>
        <w:rPr>
          <w:rFonts w:ascii="Times New Roman" w:hAnsi="Times New Roman"/>
          <w:b/>
          <w:sz w:val="24"/>
          <w:szCs w:val="24"/>
        </w:rPr>
      </w:pPr>
      <w:r>
        <w:rPr>
          <w:rFonts w:ascii="Times New Roman" w:hAnsi="Times New Roman"/>
          <w:b/>
          <w:sz w:val="24"/>
          <w:szCs w:val="24"/>
        </w:rPr>
        <w:t>Essay</w:t>
      </w:r>
      <w:r w:rsidRPr="00FF3D6E">
        <w:rPr>
          <w:rFonts w:ascii="Times New Roman" w:hAnsi="Times New Roman"/>
          <w:b/>
          <w:sz w:val="24"/>
          <w:szCs w:val="24"/>
        </w:rPr>
        <w:t xml:space="preserve"> Title</w:t>
      </w:r>
    </w:p>
    <w:p w14:paraId="147F7AD6" w14:textId="77777777" w:rsidR="009667EE" w:rsidRPr="00FF3D6E" w:rsidRDefault="009667EE" w:rsidP="009667EE">
      <w:pPr>
        <w:spacing w:line="360" w:lineRule="auto"/>
        <w:jc w:val="both"/>
        <w:rPr>
          <w:rFonts w:ascii="Times New Roman" w:hAnsi="Times New Roman"/>
          <w:b/>
          <w:sz w:val="24"/>
          <w:szCs w:val="24"/>
        </w:rPr>
      </w:pPr>
      <w:r w:rsidRPr="00FF3D6E">
        <w:rPr>
          <w:rFonts w:ascii="Times New Roman" w:hAnsi="Times New Roman"/>
          <w:b/>
          <w:sz w:val="24"/>
          <w:szCs w:val="24"/>
        </w:rPr>
        <w:t xml:space="preserve">A Critical Examination of the Evolution of Management Theory and its Relevance to Contemporary Management Challenges </w:t>
      </w:r>
    </w:p>
    <w:p w14:paraId="799818F0" w14:textId="77777777" w:rsidR="009667EE" w:rsidRPr="00DE0DDC" w:rsidRDefault="009667EE" w:rsidP="009667EE">
      <w:pPr>
        <w:spacing w:line="360" w:lineRule="auto"/>
        <w:jc w:val="both"/>
        <w:rPr>
          <w:rFonts w:ascii="Times New Roman" w:hAnsi="Times New Roman" w:cs="Times New Roman"/>
          <w:sz w:val="24"/>
        </w:rPr>
      </w:pPr>
    </w:p>
    <w:p w14:paraId="5B01AE0A" w14:textId="77777777" w:rsidR="009667EE" w:rsidRPr="00DE0DDC" w:rsidRDefault="009667EE" w:rsidP="009667EE">
      <w:pPr>
        <w:spacing w:line="360" w:lineRule="auto"/>
        <w:jc w:val="both"/>
        <w:rPr>
          <w:rFonts w:ascii="Times New Roman" w:hAnsi="Times New Roman" w:cs="Times New Roman"/>
          <w:sz w:val="24"/>
        </w:rPr>
      </w:pPr>
    </w:p>
    <w:p w14:paraId="6A7EA367" w14:textId="77777777" w:rsidR="009667EE" w:rsidRPr="00DE0DDC" w:rsidRDefault="009667EE" w:rsidP="009667EE">
      <w:pPr>
        <w:spacing w:line="360" w:lineRule="auto"/>
        <w:jc w:val="both"/>
        <w:rPr>
          <w:rFonts w:ascii="Times New Roman" w:hAnsi="Times New Roman" w:cs="Times New Roman"/>
          <w:sz w:val="24"/>
        </w:rPr>
      </w:pPr>
    </w:p>
    <w:p w14:paraId="174F843B" w14:textId="77777777" w:rsidR="009667EE" w:rsidRDefault="009667EE" w:rsidP="009667EE">
      <w:pPr>
        <w:spacing w:line="360" w:lineRule="auto"/>
        <w:jc w:val="both"/>
        <w:rPr>
          <w:rFonts w:ascii="Times New Roman" w:hAnsi="Times New Roman" w:cs="Times New Roman"/>
          <w:sz w:val="24"/>
        </w:rPr>
        <w:sectPr w:rsidR="009667EE">
          <w:pgSz w:w="12240" w:h="15840"/>
          <w:pgMar w:top="1440" w:right="1440" w:bottom="1440" w:left="1440" w:header="720" w:footer="720" w:gutter="0"/>
          <w:cols w:space="720"/>
          <w:docGrid w:linePitch="360"/>
        </w:sectPr>
      </w:pPr>
    </w:p>
    <w:p w14:paraId="60908ECB" w14:textId="77777777" w:rsidR="009667EE" w:rsidRPr="00D958BC" w:rsidRDefault="009667EE" w:rsidP="009667EE">
      <w:pPr>
        <w:spacing w:line="360" w:lineRule="auto"/>
        <w:jc w:val="both"/>
        <w:rPr>
          <w:rFonts w:ascii="Times New Roman" w:hAnsi="Times New Roman" w:cs="Times New Roman"/>
          <w:b/>
          <w:sz w:val="24"/>
        </w:rPr>
      </w:pPr>
      <w:r w:rsidRPr="00D958BC">
        <w:rPr>
          <w:rFonts w:ascii="Times New Roman" w:hAnsi="Times New Roman" w:cs="Times New Roman"/>
          <w:b/>
          <w:sz w:val="24"/>
        </w:rPr>
        <w:lastRenderedPageBreak/>
        <w:t xml:space="preserve">1. </w:t>
      </w:r>
      <w:r>
        <w:rPr>
          <w:rFonts w:ascii="Times New Roman" w:hAnsi="Times New Roman" w:cs="Times New Roman"/>
          <w:b/>
          <w:sz w:val="24"/>
        </w:rPr>
        <w:tab/>
      </w:r>
      <w:r w:rsidRPr="00D958BC">
        <w:rPr>
          <w:rFonts w:ascii="Times New Roman" w:hAnsi="Times New Roman" w:cs="Times New Roman"/>
          <w:b/>
          <w:sz w:val="24"/>
        </w:rPr>
        <w:t>Introduction</w:t>
      </w:r>
    </w:p>
    <w:p w14:paraId="24C2E6E7" w14:textId="77777777" w:rsidR="009667EE" w:rsidRPr="00D958BC" w:rsidRDefault="009667EE" w:rsidP="009667EE">
      <w:pPr>
        <w:spacing w:line="360" w:lineRule="auto"/>
        <w:jc w:val="both"/>
        <w:rPr>
          <w:rFonts w:ascii="Times New Roman" w:hAnsi="Times New Roman" w:cs="Times New Roman"/>
          <w:b/>
          <w:sz w:val="24"/>
        </w:rPr>
      </w:pPr>
      <w:r w:rsidRPr="00D958BC">
        <w:rPr>
          <w:rFonts w:ascii="Times New Roman" w:hAnsi="Times New Roman" w:cs="Times New Roman"/>
          <w:b/>
          <w:sz w:val="24"/>
        </w:rPr>
        <w:t xml:space="preserve">1.1 </w:t>
      </w:r>
      <w:r>
        <w:rPr>
          <w:rFonts w:ascii="Times New Roman" w:hAnsi="Times New Roman" w:cs="Times New Roman"/>
          <w:b/>
          <w:sz w:val="24"/>
        </w:rPr>
        <w:tab/>
      </w:r>
      <w:r w:rsidRPr="00D958BC">
        <w:rPr>
          <w:rFonts w:ascii="Times New Roman" w:hAnsi="Times New Roman" w:cs="Times New Roman"/>
          <w:b/>
          <w:sz w:val="24"/>
        </w:rPr>
        <w:t>Evolution and Adaptation of Management Theories in the 21st Century</w:t>
      </w:r>
    </w:p>
    <w:p w14:paraId="6420E7A2" w14:textId="77777777" w:rsidR="009667EE" w:rsidRDefault="009667EE" w:rsidP="009667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refers to the process of planning, </w:t>
      </w:r>
      <w:proofErr w:type="spellStart"/>
      <w:r>
        <w:rPr>
          <w:rFonts w:ascii="Times New Roman" w:eastAsia="Times New Roman" w:hAnsi="Times New Roman" w:cs="Times New Roman"/>
          <w:sz w:val="24"/>
          <w:szCs w:val="24"/>
        </w:rPr>
        <w:t>organising</w:t>
      </w:r>
      <w:proofErr w:type="spellEnd"/>
      <w:r>
        <w:rPr>
          <w:rFonts w:ascii="Times New Roman" w:eastAsia="Times New Roman" w:hAnsi="Times New Roman" w:cs="Times New Roman"/>
          <w:sz w:val="24"/>
          <w:szCs w:val="24"/>
        </w:rPr>
        <w:t xml:space="preserve">, leading, and controlling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resources, so that predetermined objectives can be met efficiently and effectively (Koppel and Romann, 2024). Even though management became a formal academic discipline during the late nineteenth and early twentieth centuries, the practice of coordinating people, handing out resources and supervising work, such as those involved in the building of the Egyptian pyramids, the Roman military administration, medieval guilds and mercantile trading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have been identified in the ancient 18th century (Lloyd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However, following the emergence of formal industrial enterprises during the industrial revolution, management has, theoretically, grown into one of the main cornerstones for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success (Shobha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w:t>
      </w:r>
    </w:p>
    <w:p w14:paraId="5D632923" w14:textId="77777777" w:rsidR="001C5EEA" w:rsidRDefault="009667EE" w:rsidP="009667EE">
      <w:pPr>
        <w:spacing w:line="360" w:lineRule="auto"/>
        <w:jc w:val="both"/>
        <w:rPr>
          <w:rFonts w:ascii="Times New Roman" w:hAnsi="Times New Roman" w:cs="Times New Roman"/>
          <w:sz w:val="24"/>
        </w:rPr>
      </w:pPr>
      <w:r w:rsidRPr="00DE0DDC">
        <w:rPr>
          <w:rFonts w:ascii="Times New Roman" w:hAnsi="Times New Roman" w:cs="Times New Roman"/>
          <w:sz w:val="24"/>
        </w:rPr>
        <w:t>The industrial revolution is a transitional period in the global economy that brought about more efficient and stable manufacturing processes occurring in the late 18th to early 19th century (</w:t>
      </w:r>
      <w:proofErr w:type="spellStart"/>
      <w:r w:rsidRPr="00DE0DDC">
        <w:rPr>
          <w:rFonts w:ascii="Times New Roman" w:hAnsi="Times New Roman" w:cs="Times New Roman"/>
          <w:sz w:val="24"/>
        </w:rPr>
        <w:t>Groumpos</w:t>
      </w:r>
      <w:proofErr w:type="spellEnd"/>
      <w:r w:rsidRPr="00DE0DDC">
        <w:rPr>
          <w:rFonts w:ascii="Times New Roman" w:hAnsi="Times New Roman" w:cs="Times New Roman"/>
          <w:sz w:val="24"/>
        </w:rPr>
        <w:t xml:space="preserve">, 2021). </w:t>
      </w:r>
      <w:r>
        <w:rPr>
          <w:rFonts w:ascii="Times New Roman" w:hAnsi="Times New Roman" w:cs="Times New Roman"/>
          <w:sz w:val="24"/>
        </w:rPr>
        <w:t>During this period into the 21</w:t>
      </w:r>
      <w:r w:rsidRPr="004E4769">
        <w:rPr>
          <w:rFonts w:ascii="Times New Roman" w:hAnsi="Times New Roman" w:cs="Times New Roman"/>
          <w:sz w:val="24"/>
          <w:vertAlign w:val="superscript"/>
        </w:rPr>
        <w:t>st</w:t>
      </w:r>
      <w:r>
        <w:rPr>
          <w:rFonts w:ascii="Times New Roman" w:hAnsi="Times New Roman" w:cs="Times New Roman"/>
          <w:sz w:val="24"/>
        </w:rPr>
        <w:t xml:space="preserve"> </w:t>
      </w:r>
      <w:r w:rsidRPr="00DE0DDC">
        <w:rPr>
          <w:rFonts w:ascii="Times New Roman" w:hAnsi="Times New Roman" w:cs="Times New Roman"/>
          <w:sz w:val="24"/>
        </w:rPr>
        <w:t xml:space="preserve">century, </w:t>
      </w:r>
      <w:proofErr w:type="spellStart"/>
      <w:r w:rsidRPr="00DE0DDC">
        <w:rPr>
          <w:rFonts w:ascii="Times New Roman" w:hAnsi="Times New Roman" w:cs="Times New Roman"/>
          <w:sz w:val="24"/>
        </w:rPr>
        <w:t>organisations</w:t>
      </w:r>
      <w:proofErr w:type="spellEnd"/>
      <w:r w:rsidRPr="00DE0DDC">
        <w:rPr>
          <w:rFonts w:ascii="Times New Roman" w:hAnsi="Times New Roman" w:cs="Times New Roman"/>
          <w:sz w:val="24"/>
        </w:rPr>
        <w:t xml:space="preserve"> have </w:t>
      </w:r>
      <w:r>
        <w:rPr>
          <w:rFonts w:ascii="Times New Roman" w:hAnsi="Times New Roman" w:cs="Times New Roman"/>
          <w:sz w:val="24"/>
        </w:rPr>
        <w:t>evolved</w:t>
      </w:r>
      <w:r w:rsidRPr="00DE0DDC">
        <w:rPr>
          <w:rFonts w:ascii="Times New Roman" w:hAnsi="Times New Roman" w:cs="Times New Roman"/>
          <w:sz w:val="24"/>
        </w:rPr>
        <w:t xml:space="preserve"> from</w:t>
      </w:r>
      <w:r>
        <w:rPr>
          <w:rFonts w:ascii="Times New Roman" w:hAnsi="Times New Roman" w:cs="Times New Roman"/>
          <w:sz w:val="24"/>
        </w:rPr>
        <w:t xml:space="preserve"> </w:t>
      </w:r>
      <w:r>
        <w:rPr>
          <w:rFonts w:ascii="Times New Roman" w:eastAsia="Times New Roman" w:hAnsi="Times New Roman" w:cs="Times New Roman"/>
          <w:sz w:val="24"/>
          <w:szCs w:val="24"/>
        </w:rPr>
        <w:t>mechanistic</w:t>
      </w:r>
      <w:r>
        <w:rPr>
          <w:rFonts w:ascii="Times New Roman" w:hAnsi="Times New Roman" w:cs="Times New Roman"/>
          <w:sz w:val="24"/>
        </w:rPr>
        <w:t xml:space="preserve"> production systems</w:t>
      </w:r>
      <w:r w:rsidRPr="00DE0DDC">
        <w:rPr>
          <w:rFonts w:ascii="Times New Roman" w:hAnsi="Times New Roman" w:cs="Times New Roman"/>
          <w:sz w:val="24"/>
        </w:rPr>
        <w:t xml:space="preserve">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mass manufacturing, scientific management, assembly-line production and rigid bureaucratic structures</w:t>
      </w:r>
      <w:r>
        <w:rPr>
          <w:rFonts w:ascii="Times New Roman" w:hAnsi="Times New Roman" w:cs="Times New Roman"/>
          <w:sz w:val="24"/>
        </w:rPr>
        <w:t>,</w:t>
      </w:r>
      <w:r w:rsidRPr="00DE0DDC">
        <w:rPr>
          <w:rFonts w:ascii="Times New Roman" w:hAnsi="Times New Roman" w:cs="Times New Roman"/>
          <w:sz w:val="24"/>
        </w:rPr>
        <w:t xml:space="preserve"> toward knowledge-driven, technology-enabled, a</w:t>
      </w:r>
      <w:r>
        <w:rPr>
          <w:rFonts w:ascii="Times New Roman" w:hAnsi="Times New Roman" w:cs="Times New Roman"/>
          <w:sz w:val="24"/>
        </w:rPr>
        <w:t xml:space="preserve">nd globally connected operations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digital platforms, artificial intelligence (AI), cloud computing, remote and hybrid work, global supply chains and data-driven decision-making</w:t>
      </w:r>
      <w:r w:rsidRPr="00DE0DDC">
        <w:rPr>
          <w:rFonts w:ascii="Times New Roman" w:hAnsi="Times New Roman" w:cs="Times New Roman"/>
          <w:sz w:val="24"/>
        </w:rPr>
        <w:t xml:space="preserve"> (Shobha </w:t>
      </w:r>
      <w:r w:rsidR="009F5A2A" w:rsidRPr="009F5A2A">
        <w:rPr>
          <w:rFonts w:ascii="Times New Roman" w:hAnsi="Times New Roman" w:cs="Times New Roman"/>
          <w:i/>
          <w:sz w:val="24"/>
        </w:rPr>
        <w:t>et al.,</w:t>
      </w:r>
      <w:r w:rsidRPr="00DE0DDC">
        <w:rPr>
          <w:rFonts w:ascii="Times New Roman" w:hAnsi="Times New Roman" w:cs="Times New Roman"/>
          <w:sz w:val="24"/>
        </w:rPr>
        <w:t xml:space="preserve"> 2025). </w:t>
      </w:r>
    </w:p>
    <w:p w14:paraId="402E0426" w14:textId="77777777" w:rsidR="009667EE" w:rsidRDefault="009667EE" w:rsidP="009667EE">
      <w:pPr>
        <w:spacing w:line="360" w:lineRule="auto"/>
        <w:jc w:val="both"/>
        <w:rPr>
          <w:rFonts w:ascii="Times New Roman" w:hAnsi="Times New Roman" w:cs="Times New Roman"/>
          <w:sz w:val="24"/>
        </w:rPr>
      </w:pPr>
      <w:r w:rsidRPr="00DE0DDC">
        <w:rPr>
          <w:rFonts w:ascii="Times New Roman" w:hAnsi="Times New Roman" w:cs="Times New Roman"/>
          <w:sz w:val="24"/>
        </w:rPr>
        <w:t>Similarly, management theories have equally undergone significant development</w:t>
      </w:r>
      <w:r>
        <w:rPr>
          <w:rFonts w:ascii="Times New Roman" w:hAnsi="Times New Roman" w:cs="Times New Roman"/>
          <w:sz w:val="24"/>
        </w:rPr>
        <w:t xml:space="preserve"> from simple theories of </w:t>
      </w:r>
      <w:r>
        <w:rPr>
          <w:rFonts w:ascii="Times New Roman" w:eastAsia="Times New Roman" w:hAnsi="Times New Roman" w:cs="Times New Roman"/>
          <w:sz w:val="24"/>
          <w:szCs w:val="24"/>
        </w:rPr>
        <w:t>scientific, administrative, and bureaucratic management to more complex theories of human relations theory, behavioral theory, systems theory, and contingency theory</w:t>
      </w:r>
      <w:r w:rsidRPr="00DE0DDC">
        <w:rPr>
          <w:rFonts w:ascii="Times New Roman" w:hAnsi="Times New Roman" w:cs="Times New Roman"/>
          <w:sz w:val="24"/>
        </w:rPr>
        <w:t xml:space="preserve"> (Shobha </w:t>
      </w:r>
      <w:r w:rsidR="009F5A2A" w:rsidRPr="009F5A2A">
        <w:rPr>
          <w:rFonts w:ascii="Times New Roman" w:hAnsi="Times New Roman" w:cs="Times New Roman"/>
          <w:i/>
          <w:sz w:val="24"/>
        </w:rPr>
        <w:t>et al.,</w:t>
      </w:r>
      <w:r w:rsidRPr="00DE0DDC">
        <w:rPr>
          <w:rFonts w:ascii="Times New Roman" w:hAnsi="Times New Roman" w:cs="Times New Roman"/>
          <w:sz w:val="24"/>
        </w:rPr>
        <w:t xml:space="preserve"> 2025). However, even with fast growth in artificial intelligence, digital transformation, </w:t>
      </w:r>
      <w:proofErr w:type="spellStart"/>
      <w:r w:rsidRPr="00DE0DDC">
        <w:rPr>
          <w:rFonts w:ascii="Times New Roman" w:hAnsi="Times New Roman" w:cs="Times New Roman"/>
          <w:sz w:val="24"/>
        </w:rPr>
        <w:t>globalisation</w:t>
      </w:r>
      <w:proofErr w:type="spellEnd"/>
      <w:r w:rsidRPr="00DE0DDC">
        <w:rPr>
          <w:rFonts w:ascii="Times New Roman" w:hAnsi="Times New Roman" w:cs="Times New Roman"/>
          <w:sz w:val="24"/>
        </w:rPr>
        <w:t>, sustainability, and shifting expectations from employees in the global workforce, scholars continue to debate whether contemporary management practices represent a paradigm shift or merely an adaptation of principles established during the late nineteenth and early twentieth centuries (</w:t>
      </w:r>
      <w:proofErr w:type="spellStart"/>
      <w:r w:rsidRPr="00DE0DDC">
        <w:rPr>
          <w:rFonts w:ascii="Times New Roman" w:hAnsi="Times New Roman" w:cs="Times New Roman"/>
          <w:sz w:val="24"/>
        </w:rPr>
        <w:t>Trenerry</w:t>
      </w:r>
      <w:proofErr w:type="spellEnd"/>
      <w:r w:rsidRPr="00DE0DDC">
        <w:rPr>
          <w:rFonts w:ascii="Times New Roman" w:hAnsi="Times New Roman" w:cs="Times New Roman"/>
          <w:sz w:val="24"/>
        </w:rPr>
        <w:t xml:space="preserve"> </w:t>
      </w:r>
      <w:r w:rsidR="009F5A2A" w:rsidRPr="009F5A2A">
        <w:rPr>
          <w:rFonts w:ascii="Times New Roman" w:hAnsi="Times New Roman" w:cs="Times New Roman"/>
          <w:i/>
          <w:sz w:val="24"/>
        </w:rPr>
        <w:t>et al.,</w:t>
      </w:r>
      <w:r w:rsidRPr="00DE0DDC">
        <w:rPr>
          <w:rFonts w:ascii="Times New Roman" w:hAnsi="Times New Roman" w:cs="Times New Roman"/>
          <w:sz w:val="24"/>
        </w:rPr>
        <w:t xml:space="preserve"> 2021). That whole debate forms the main focus of this </w:t>
      </w:r>
      <w:r w:rsidR="00E93F84">
        <w:rPr>
          <w:rFonts w:ascii="Times New Roman" w:hAnsi="Times New Roman" w:cs="Times New Roman"/>
          <w:sz w:val="24"/>
        </w:rPr>
        <w:t>essay.</w:t>
      </w:r>
    </w:p>
    <w:p w14:paraId="4061F6E1" w14:textId="77777777" w:rsidR="00E93F84" w:rsidRPr="00E93F84" w:rsidRDefault="0085000A" w:rsidP="009667E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w:t>
      </w:r>
      <w:r w:rsidR="009667EE">
        <w:rPr>
          <w:rFonts w:ascii="Times New Roman" w:eastAsia="Times New Roman" w:hAnsi="Times New Roman" w:cs="Times New Roman"/>
          <w:sz w:val="24"/>
          <w:szCs w:val="24"/>
        </w:rPr>
        <w:t xml:space="preserve"> Frederick Winslow Taylor is widely </w:t>
      </w:r>
      <w:proofErr w:type="spellStart"/>
      <w:r w:rsidR="009667EE">
        <w:rPr>
          <w:rFonts w:ascii="Times New Roman" w:eastAsia="Times New Roman" w:hAnsi="Times New Roman" w:cs="Times New Roman"/>
          <w:sz w:val="24"/>
          <w:szCs w:val="24"/>
        </w:rPr>
        <w:t>recognised</w:t>
      </w:r>
      <w:proofErr w:type="spellEnd"/>
      <w:r w:rsidR="009667EE">
        <w:rPr>
          <w:rFonts w:ascii="Times New Roman" w:eastAsia="Times New Roman" w:hAnsi="Times New Roman" w:cs="Times New Roman"/>
          <w:sz w:val="24"/>
          <w:szCs w:val="24"/>
        </w:rPr>
        <w:t xml:space="preserve"> as the father of scientific management, one of the earliest theories of management, his work emerged within a wider movement of industrial </w:t>
      </w:r>
      <w:r w:rsidR="009667EE">
        <w:rPr>
          <w:rFonts w:ascii="Times New Roman" w:eastAsia="Times New Roman" w:hAnsi="Times New Roman" w:cs="Times New Roman"/>
          <w:sz w:val="24"/>
          <w:szCs w:val="24"/>
        </w:rPr>
        <w:lastRenderedPageBreak/>
        <w:t xml:space="preserve">reform (Robbins and Coulter, 2022). In the eighteenth and nineteenth centuries, industrialists and social reformers like Robert Owen, Charles Babbage, Octava Hill, and Adam Smith were already involved in management practices such as splitting up of tasks, cost based analysis, systems supervision, reward based incentives, moral reforms, and </w:t>
      </w:r>
      <w:proofErr w:type="spellStart"/>
      <w:r w:rsidR="009667EE">
        <w:rPr>
          <w:rFonts w:ascii="Times New Roman" w:eastAsia="Times New Roman" w:hAnsi="Times New Roman" w:cs="Times New Roman"/>
          <w:sz w:val="24"/>
          <w:szCs w:val="24"/>
        </w:rPr>
        <w:t>labour</w:t>
      </w:r>
      <w:proofErr w:type="spellEnd"/>
      <w:r w:rsidR="009667EE">
        <w:rPr>
          <w:rFonts w:ascii="Times New Roman" w:eastAsia="Times New Roman" w:hAnsi="Times New Roman" w:cs="Times New Roman"/>
          <w:sz w:val="24"/>
          <w:szCs w:val="24"/>
        </w:rPr>
        <w:t xml:space="preserve"> </w:t>
      </w:r>
      <w:proofErr w:type="spellStart"/>
      <w:r w:rsidR="009667EE">
        <w:rPr>
          <w:rFonts w:ascii="Times New Roman" w:eastAsia="Times New Roman" w:hAnsi="Times New Roman" w:cs="Times New Roman"/>
          <w:sz w:val="24"/>
          <w:szCs w:val="24"/>
        </w:rPr>
        <w:t>organisation</w:t>
      </w:r>
      <w:proofErr w:type="spellEnd"/>
      <w:r w:rsidR="009667EE">
        <w:rPr>
          <w:rFonts w:ascii="Times New Roman" w:eastAsia="Times New Roman" w:hAnsi="Times New Roman" w:cs="Times New Roman"/>
          <w:sz w:val="24"/>
          <w:szCs w:val="24"/>
        </w:rPr>
        <w:t xml:space="preserve"> (Blake and Moseley, 2010). These earlier ideas laid the foundations for what the Classical School of Management later built upon through the works of Taylor, Henri Fayol, and Max Weber, whose theories </w:t>
      </w:r>
      <w:proofErr w:type="spellStart"/>
      <w:r w:rsidR="009667EE">
        <w:rPr>
          <w:rFonts w:ascii="Times New Roman" w:eastAsia="Times New Roman" w:hAnsi="Times New Roman" w:cs="Times New Roman"/>
          <w:sz w:val="24"/>
          <w:szCs w:val="24"/>
        </w:rPr>
        <w:t>formalised</w:t>
      </w:r>
      <w:proofErr w:type="spellEnd"/>
      <w:r w:rsidR="009667EE">
        <w:rPr>
          <w:rFonts w:ascii="Times New Roman" w:eastAsia="Times New Roman" w:hAnsi="Times New Roman" w:cs="Times New Roman"/>
          <w:sz w:val="24"/>
          <w:szCs w:val="24"/>
        </w:rPr>
        <w:t xml:space="preserve"> the principles of efficiency, administrati</w:t>
      </w:r>
      <w:r w:rsidR="00E93F84">
        <w:rPr>
          <w:rFonts w:ascii="Times New Roman" w:eastAsia="Times New Roman" w:hAnsi="Times New Roman" w:cs="Times New Roman"/>
          <w:sz w:val="24"/>
          <w:szCs w:val="24"/>
        </w:rPr>
        <w:t xml:space="preserve">on and bureaucratic principles. </w:t>
      </w:r>
      <w:r w:rsidR="009667EE">
        <w:rPr>
          <w:rFonts w:ascii="Times New Roman" w:hAnsi="Times New Roman" w:cs="Times New Roman"/>
          <w:sz w:val="24"/>
        </w:rPr>
        <w:t>T</w:t>
      </w:r>
      <w:r w:rsidR="009667EE" w:rsidRPr="00DE0DDC">
        <w:rPr>
          <w:rFonts w:ascii="Times New Roman" w:hAnsi="Times New Roman" w:cs="Times New Roman"/>
          <w:sz w:val="24"/>
        </w:rPr>
        <w:t xml:space="preserve">hese traditional theories transformed industrial productivity, providing </w:t>
      </w:r>
      <w:proofErr w:type="spellStart"/>
      <w:r w:rsidR="009667EE" w:rsidRPr="00DE0DDC">
        <w:rPr>
          <w:rFonts w:ascii="Times New Roman" w:hAnsi="Times New Roman" w:cs="Times New Roman"/>
          <w:sz w:val="24"/>
        </w:rPr>
        <w:t>organisations</w:t>
      </w:r>
      <w:proofErr w:type="spellEnd"/>
      <w:r w:rsidR="009667EE" w:rsidRPr="00DE0DDC">
        <w:rPr>
          <w:rFonts w:ascii="Times New Roman" w:hAnsi="Times New Roman" w:cs="Times New Roman"/>
          <w:sz w:val="24"/>
        </w:rPr>
        <w:t xml:space="preserve"> with a more methodical approach to arrange, manage and coordinate work processes, </w:t>
      </w:r>
      <w:r w:rsidR="009667EE">
        <w:rPr>
          <w:rFonts w:ascii="Times New Roman" w:hAnsi="Times New Roman" w:cs="Times New Roman"/>
          <w:sz w:val="24"/>
        </w:rPr>
        <w:t xml:space="preserve">however, </w:t>
      </w:r>
      <w:r w:rsidR="009667EE" w:rsidRPr="00DE0DDC">
        <w:rPr>
          <w:rFonts w:ascii="Times New Roman" w:hAnsi="Times New Roman" w:cs="Times New Roman"/>
          <w:sz w:val="24"/>
        </w:rPr>
        <w:t xml:space="preserve">they were developed within relatively hierarchical and manufacturing-oriented environments, limiting their widespread application (Hussain </w:t>
      </w:r>
      <w:r w:rsidR="009F5A2A" w:rsidRPr="009F5A2A">
        <w:rPr>
          <w:rFonts w:ascii="Times New Roman" w:hAnsi="Times New Roman" w:cs="Times New Roman"/>
          <w:i/>
          <w:sz w:val="24"/>
        </w:rPr>
        <w:t>et al.,</w:t>
      </w:r>
      <w:r w:rsidR="009667EE" w:rsidRPr="00DE0DDC">
        <w:rPr>
          <w:rFonts w:ascii="Times New Roman" w:hAnsi="Times New Roman" w:cs="Times New Roman"/>
          <w:sz w:val="24"/>
        </w:rPr>
        <w:t xml:space="preserve"> 2019). </w:t>
      </w:r>
    </w:p>
    <w:p w14:paraId="0948DDBF" w14:textId="77777777" w:rsidR="009667EE" w:rsidRPr="00DE0DDC" w:rsidRDefault="009667EE" w:rsidP="009667EE">
      <w:pPr>
        <w:spacing w:line="360" w:lineRule="auto"/>
        <w:jc w:val="both"/>
        <w:rPr>
          <w:rFonts w:ascii="Times New Roman" w:hAnsi="Times New Roman" w:cs="Times New Roman"/>
          <w:sz w:val="24"/>
        </w:rPr>
      </w:pPr>
      <w:r w:rsidRPr="00DE0DDC">
        <w:rPr>
          <w:rFonts w:ascii="Times New Roman" w:hAnsi="Times New Roman" w:cs="Times New Roman"/>
          <w:sz w:val="24"/>
        </w:rPr>
        <w:t xml:space="preserve">Instead of </w:t>
      </w:r>
      <w:r w:rsidR="004D13E2">
        <w:rPr>
          <w:rFonts w:ascii="Times New Roman" w:hAnsi="Times New Roman" w:cs="Times New Roman"/>
          <w:sz w:val="24"/>
        </w:rPr>
        <w:t>viewing</w:t>
      </w:r>
      <w:r w:rsidRPr="00DE0DDC">
        <w:rPr>
          <w:rFonts w:ascii="Times New Roman" w:hAnsi="Times New Roman" w:cs="Times New Roman"/>
          <w:sz w:val="24"/>
        </w:rPr>
        <w:t xml:space="preserve"> management theory as something fixed, contemporary scholars like Elton Mayo, Ludwig von Bertalanffy, Abraham Maslow and Douglas McGregor argued that man</w:t>
      </w:r>
      <w:r>
        <w:rPr>
          <w:rFonts w:ascii="Times New Roman" w:hAnsi="Times New Roman" w:cs="Times New Roman"/>
          <w:sz w:val="24"/>
        </w:rPr>
        <w:t xml:space="preserve">agement has evolved via systems, supporting </w:t>
      </w:r>
      <w:r>
        <w:rPr>
          <w:rFonts w:ascii="Times New Roman" w:eastAsia="Times New Roman" w:hAnsi="Times New Roman" w:cs="Times New Roman"/>
          <w:sz w:val="24"/>
          <w:szCs w:val="24"/>
        </w:rPr>
        <w:t xml:space="preserve">Barley and Kunda (1992) argument of  </w:t>
      </w:r>
      <w:r>
        <w:rPr>
          <w:rFonts w:ascii="Times New Roman" w:hAnsi="Times New Roman" w:cs="Times New Roman"/>
          <w:sz w:val="24"/>
        </w:rPr>
        <w:t xml:space="preserve"> </w:t>
      </w:r>
      <w:r w:rsidRPr="00DE0DDC">
        <w:rPr>
          <w:rFonts w:ascii="Times New Roman" w:hAnsi="Times New Roman" w:cs="Times New Roman"/>
          <w:sz w:val="24"/>
        </w:rPr>
        <w:t xml:space="preserve">successive waves </w:t>
      </w:r>
      <w:r>
        <w:rPr>
          <w:rFonts w:ascii="Times New Roman" w:hAnsi="Times New Roman" w:cs="Times New Roman"/>
          <w:sz w:val="24"/>
        </w:rPr>
        <w:t>and cyclical interpretation of management</w:t>
      </w:r>
      <w:r w:rsidRPr="00DE0DDC">
        <w:rPr>
          <w:rFonts w:ascii="Times New Roman" w:hAnsi="Times New Roman" w:cs="Times New Roman"/>
          <w:sz w:val="24"/>
        </w:rPr>
        <w:t xml:space="preserve">. Initially, </w:t>
      </w:r>
      <w:proofErr w:type="spellStart"/>
      <w:r w:rsidRPr="00DE0DDC">
        <w:rPr>
          <w:rFonts w:ascii="Times New Roman" w:hAnsi="Times New Roman" w:cs="Times New Roman"/>
          <w:sz w:val="24"/>
        </w:rPr>
        <w:t>behavioural</w:t>
      </w:r>
      <w:proofErr w:type="spellEnd"/>
      <w:r w:rsidRPr="00DE0DDC">
        <w:rPr>
          <w:rFonts w:ascii="Times New Roman" w:hAnsi="Times New Roman" w:cs="Times New Roman"/>
          <w:sz w:val="24"/>
        </w:rPr>
        <w:t xml:space="preserve"> theories shifted the focus of management toward human motivation and </w:t>
      </w:r>
      <w:proofErr w:type="spellStart"/>
      <w:r w:rsidRPr="00DE0DDC">
        <w:rPr>
          <w:rFonts w:ascii="Times New Roman" w:hAnsi="Times New Roman" w:cs="Times New Roman"/>
          <w:sz w:val="24"/>
        </w:rPr>
        <w:t>organisational</w:t>
      </w:r>
      <w:proofErr w:type="spellEnd"/>
      <w:r w:rsidRPr="00DE0DDC">
        <w:rPr>
          <w:rFonts w:ascii="Times New Roman" w:hAnsi="Times New Roman" w:cs="Times New Roman"/>
          <w:sz w:val="24"/>
        </w:rPr>
        <w:t xml:space="preserve"> </w:t>
      </w:r>
      <w:proofErr w:type="spellStart"/>
      <w:r w:rsidRPr="00DE0DDC">
        <w:rPr>
          <w:rFonts w:ascii="Times New Roman" w:hAnsi="Times New Roman" w:cs="Times New Roman"/>
          <w:sz w:val="24"/>
        </w:rPr>
        <w:t>behaviour</w:t>
      </w:r>
      <w:proofErr w:type="spellEnd"/>
      <w:r w:rsidRPr="00DE0DDC">
        <w:rPr>
          <w:rFonts w:ascii="Times New Roman" w:hAnsi="Times New Roman" w:cs="Times New Roman"/>
          <w:sz w:val="24"/>
        </w:rPr>
        <w:t>, (</w:t>
      </w:r>
      <w:proofErr w:type="spellStart"/>
      <w:r w:rsidRPr="00DE0DDC">
        <w:rPr>
          <w:rFonts w:ascii="Times New Roman" w:hAnsi="Times New Roman" w:cs="Times New Roman"/>
          <w:sz w:val="24"/>
        </w:rPr>
        <w:t>Okhawere</w:t>
      </w:r>
      <w:proofErr w:type="spellEnd"/>
      <w:r w:rsidRPr="00DE0DDC">
        <w:rPr>
          <w:rFonts w:ascii="Times New Roman" w:hAnsi="Times New Roman" w:cs="Times New Roman"/>
          <w:sz w:val="24"/>
        </w:rPr>
        <w:t xml:space="preserve">, 2026). However, over time, systems and contingency perspectives started to point out and </w:t>
      </w:r>
      <w:proofErr w:type="spellStart"/>
      <w:r w:rsidRPr="00DE0DDC">
        <w:rPr>
          <w:rFonts w:ascii="Times New Roman" w:hAnsi="Times New Roman" w:cs="Times New Roman"/>
          <w:sz w:val="24"/>
        </w:rPr>
        <w:t>recognise</w:t>
      </w:r>
      <w:proofErr w:type="spellEnd"/>
      <w:r w:rsidRPr="00DE0DDC">
        <w:rPr>
          <w:rFonts w:ascii="Times New Roman" w:hAnsi="Times New Roman" w:cs="Times New Roman"/>
          <w:sz w:val="24"/>
        </w:rPr>
        <w:t xml:space="preserve"> </w:t>
      </w:r>
      <w:proofErr w:type="spellStart"/>
      <w:r w:rsidRPr="00DE0DDC">
        <w:rPr>
          <w:rFonts w:ascii="Times New Roman" w:hAnsi="Times New Roman" w:cs="Times New Roman"/>
          <w:sz w:val="24"/>
        </w:rPr>
        <w:t>organisational</w:t>
      </w:r>
      <w:proofErr w:type="spellEnd"/>
      <w:r w:rsidRPr="00DE0DDC">
        <w:rPr>
          <w:rFonts w:ascii="Times New Roman" w:hAnsi="Times New Roman" w:cs="Times New Roman"/>
          <w:sz w:val="24"/>
        </w:rPr>
        <w:t xml:space="preserve"> complexity and environmental uncertainty as factors that define management success (Mahmud </w:t>
      </w:r>
      <w:r w:rsidR="009F5A2A" w:rsidRPr="009F5A2A">
        <w:rPr>
          <w:rFonts w:ascii="Times New Roman" w:hAnsi="Times New Roman" w:cs="Times New Roman"/>
          <w:i/>
          <w:sz w:val="24"/>
        </w:rPr>
        <w:t>et al.,</w:t>
      </w:r>
      <w:r w:rsidRPr="00DE0DDC">
        <w:rPr>
          <w:rFonts w:ascii="Times New Roman" w:hAnsi="Times New Roman" w:cs="Times New Roman"/>
          <w:sz w:val="24"/>
        </w:rPr>
        <w:t xml:space="preserve"> 2021). More recently, approaches such as agile management, learning </w:t>
      </w:r>
      <w:proofErr w:type="spellStart"/>
      <w:r w:rsidRPr="00DE0DDC">
        <w:rPr>
          <w:rFonts w:ascii="Times New Roman" w:hAnsi="Times New Roman" w:cs="Times New Roman"/>
          <w:sz w:val="24"/>
        </w:rPr>
        <w:t>organisations</w:t>
      </w:r>
      <w:proofErr w:type="spellEnd"/>
      <w:r w:rsidRPr="00DE0DDC">
        <w:rPr>
          <w:rFonts w:ascii="Times New Roman" w:hAnsi="Times New Roman" w:cs="Times New Roman"/>
          <w:sz w:val="24"/>
        </w:rPr>
        <w:t xml:space="preserve">, digital leadership and psychological safety have been used to deal with the realities and expectations of twenty-first-century </w:t>
      </w:r>
      <w:proofErr w:type="spellStart"/>
      <w:r w:rsidRPr="00DE0DDC">
        <w:rPr>
          <w:rFonts w:ascii="Times New Roman" w:hAnsi="Times New Roman" w:cs="Times New Roman"/>
          <w:sz w:val="24"/>
        </w:rPr>
        <w:t>organisations</w:t>
      </w:r>
      <w:proofErr w:type="spellEnd"/>
      <w:r w:rsidRPr="00DE0DDC">
        <w:rPr>
          <w:rFonts w:ascii="Times New Roman" w:hAnsi="Times New Roman" w:cs="Times New Roman"/>
          <w:sz w:val="24"/>
        </w:rPr>
        <w:t xml:space="preserve"> (Ndou </w:t>
      </w:r>
      <w:r w:rsidR="009F5A2A" w:rsidRPr="009F5A2A">
        <w:rPr>
          <w:rFonts w:ascii="Times New Roman" w:hAnsi="Times New Roman" w:cs="Times New Roman"/>
          <w:i/>
          <w:sz w:val="24"/>
        </w:rPr>
        <w:t>et al.,</w:t>
      </w:r>
      <w:r w:rsidRPr="00DE0DDC">
        <w:rPr>
          <w:rFonts w:ascii="Times New Roman" w:hAnsi="Times New Roman" w:cs="Times New Roman"/>
          <w:sz w:val="24"/>
        </w:rPr>
        <w:t xml:space="preserve"> 2024; Ye, 2025). When considered together, these developments imply that management theory has not been replaced in contemporary </w:t>
      </w:r>
      <w:proofErr w:type="spellStart"/>
      <w:r w:rsidRPr="00DE0DDC">
        <w:rPr>
          <w:rFonts w:ascii="Times New Roman" w:hAnsi="Times New Roman" w:cs="Times New Roman"/>
          <w:sz w:val="24"/>
        </w:rPr>
        <w:t>organisational</w:t>
      </w:r>
      <w:proofErr w:type="spellEnd"/>
      <w:r w:rsidRPr="00DE0DDC">
        <w:rPr>
          <w:rFonts w:ascii="Times New Roman" w:hAnsi="Times New Roman" w:cs="Times New Roman"/>
          <w:sz w:val="24"/>
        </w:rPr>
        <w:t xml:space="preserve"> settings, rather, it is continuously evolving and adapting, in response to the changing </w:t>
      </w:r>
      <w:proofErr w:type="spellStart"/>
      <w:r w:rsidRPr="00DE0DDC">
        <w:rPr>
          <w:rFonts w:ascii="Times New Roman" w:hAnsi="Times New Roman" w:cs="Times New Roman"/>
          <w:sz w:val="24"/>
        </w:rPr>
        <w:t>organisational</w:t>
      </w:r>
      <w:proofErr w:type="spellEnd"/>
      <w:r w:rsidRPr="00DE0DDC">
        <w:rPr>
          <w:rFonts w:ascii="Times New Roman" w:hAnsi="Times New Roman" w:cs="Times New Roman"/>
          <w:sz w:val="24"/>
        </w:rPr>
        <w:t xml:space="preserve"> contexts and climates. </w:t>
      </w:r>
    </w:p>
    <w:p w14:paraId="4B6FB137" w14:textId="77777777" w:rsidR="009667EE" w:rsidRPr="00DE0DDC" w:rsidRDefault="009667EE" w:rsidP="009667EE">
      <w:pPr>
        <w:spacing w:line="360" w:lineRule="auto"/>
        <w:jc w:val="both"/>
        <w:rPr>
          <w:rFonts w:ascii="Times New Roman" w:hAnsi="Times New Roman" w:cs="Times New Roman"/>
          <w:sz w:val="24"/>
        </w:rPr>
      </w:pPr>
    </w:p>
    <w:p w14:paraId="16EE7A1A" w14:textId="77777777" w:rsidR="005D4A3C" w:rsidRPr="00D958BC" w:rsidRDefault="005D4A3C" w:rsidP="005D4A3C">
      <w:pPr>
        <w:spacing w:line="360" w:lineRule="auto"/>
        <w:jc w:val="both"/>
        <w:rPr>
          <w:rFonts w:ascii="Times New Roman" w:hAnsi="Times New Roman" w:cs="Times New Roman"/>
          <w:b/>
          <w:sz w:val="24"/>
        </w:rPr>
      </w:pPr>
      <w:r>
        <w:rPr>
          <w:rFonts w:ascii="Times New Roman" w:hAnsi="Times New Roman" w:cs="Times New Roman"/>
          <w:b/>
          <w:sz w:val="24"/>
        </w:rPr>
        <w:t>1.2</w:t>
      </w:r>
      <w:r>
        <w:rPr>
          <w:rFonts w:ascii="Times New Roman" w:hAnsi="Times New Roman" w:cs="Times New Roman"/>
          <w:b/>
          <w:sz w:val="24"/>
        </w:rPr>
        <w:tab/>
      </w:r>
      <w:r w:rsidR="0085000A">
        <w:rPr>
          <w:rFonts w:ascii="Times New Roman" w:hAnsi="Times New Roman" w:cs="Times New Roman"/>
          <w:b/>
          <w:sz w:val="24"/>
        </w:rPr>
        <w:t xml:space="preserve">Brief </w:t>
      </w:r>
      <w:r w:rsidRPr="00D958BC">
        <w:rPr>
          <w:rFonts w:ascii="Times New Roman" w:hAnsi="Times New Roman" w:cs="Times New Roman"/>
          <w:b/>
          <w:sz w:val="24"/>
        </w:rPr>
        <w:t>Historical Context and Theoretical Evolution</w:t>
      </w:r>
    </w:p>
    <w:p w14:paraId="55CEF93B" w14:textId="77777777" w:rsidR="009667EE" w:rsidRPr="00DE0DDC" w:rsidRDefault="009667EE" w:rsidP="009667EE">
      <w:pPr>
        <w:spacing w:line="360" w:lineRule="auto"/>
        <w:jc w:val="both"/>
        <w:rPr>
          <w:rFonts w:ascii="Times New Roman" w:hAnsi="Times New Roman" w:cs="Times New Roman"/>
          <w:sz w:val="24"/>
        </w:rPr>
      </w:pPr>
      <w:r w:rsidRPr="00DE0DDC">
        <w:rPr>
          <w:rFonts w:ascii="Times New Roman" w:hAnsi="Times New Roman" w:cs="Times New Roman"/>
          <w:sz w:val="24"/>
        </w:rPr>
        <w:t xml:space="preserve">The development of management theory reflects the evolutionary shift in </w:t>
      </w:r>
      <w:proofErr w:type="spellStart"/>
      <w:r w:rsidRPr="00DE0DDC">
        <w:rPr>
          <w:rFonts w:ascii="Times New Roman" w:hAnsi="Times New Roman" w:cs="Times New Roman"/>
          <w:sz w:val="24"/>
        </w:rPr>
        <w:t>organisations</w:t>
      </w:r>
      <w:proofErr w:type="spellEnd"/>
      <w:r w:rsidRPr="00DE0DDC">
        <w:rPr>
          <w:rFonts w:ascii="Times New Roman" w:hAnsi="Times New Roman" w:cs="Times New Roman"/>
          <w:sz w:val="24"/>
        </w:rPr>
        <w:t xml:space="preserve"> and society</w:t>
      </w:r>
      <w:r>
        <w:rPr>
          <w:rFonts w:ascii="Times New Roman" w:hAnsi="Times New Roman" w:cs="Times New Roman"/>
          <w:sz w:val="24"/>
        </w:rPr>
        <w:t xml:space="preserve">, </w:t>
      </w:r>
      <w:r>
        <w:rPr>
          <w:rFonts w:ascii="Times New Roman" w:eastAsia="Times New Roman" w:hAnsi="Times New Roman" w:cs="Times New Roman"/>
          <w:sz w:val="24"/>
          <w:szCs w:val="24"/>
        </w:rPr>
        <w:t xml:space="preserve">from principles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efficiency and formal authority to approaches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employee motivation,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learning, environmental complexity, innovation capability, </w:t>
      </w:r>
      <w:r>
        <w:rPr>
          <w:rFonts w:ascii="Times New Roman" w:eastAsia="Times New Roman" w:hAnsi="Times New Roman" w:cs="Times New Roman"/>
          <w:sz w:val="24"/>
          <w:szCs w:val="24"/>
        </w:rPr>
        <w:lastRenderedPageBreak/>
        <w:t xml:space="preserve">digital transformation and stakeholder value creation (Shobha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w:t>
      </w:r>
      <w:r>
        <w:rPr>
          <w:rFonts w:ascii="Times New Roman" w:hAnsi="Times New Roman" w:cs="Times New Roman"/>
          <w:sz w:val="24"/>
        </w:rPr>
        <w:t xml:space="preserve"> </w:t>
      </w:r>
      <w:r w:rsidRPr="00DE0DDC">
        <w:rPr>
          <w:rFonts w:ascii="Times New Roman" w:hAnsi="Times New Roman" w:cs="Times New Roman"/>
          <w:sz w:val="24"/>
        </w:rPr>
        <w:t>During the early industrial period in the nineteenth century, large workforces had to</w:t>
      </w:r>
      <w:r w:rsidR="0085000A">
        <w:rPr>
          <w:rFonts w:ascii="Times New Roman" w:hAnsi="Times New Roman" w:cs="Times New Roman"/>
          <w:sz w:val="24"/>
        </w:rPr>
        <w:t xml:space="preserve"> be coordinated systematically to achieve </w:t>
      </w:r>
      <w:r w:rsidRPr="00DE0DDC">
        <w:rPr>
          <w:rFonts w:ascii="Times New Roman" w:hAnsi="Times New Roman" w:cs="Times New Roman"/>
          <w:sz w:val="24"/>
        </w:rPr>
        <w:t xml:space="preserve">productivity, so methods began to get developed that were aimed towards achieving that. This led to the emergence of Scientific Management, proposed by Frederick Winslow Taylor in </w:t>
      </w:r>
      <w:r w:rsidR="0085000A">
        <w:rPr>
          <w:rFonts w:ascii="Times New Roman" w:hAnsi="Times New Roman" w:cs="Times New Roman"/>
          <w:sz w:val="24"/>
        </w:rPr>
        <w:t>1911</w:t>
      </w:r>
      <w:r w:rsidRPr="00DE0DDC">
        <w:rPr>
          <w:rFonts w:ascii="Times New Roman" w:hAnsi="Times New Roman" w:cs="Times New Roman"/>
          <w:sz w:val="24"/>
        </w:rPr>
        <w:t xml:space="preserve">, along with Administrative Management by Henri Fayol (1916) and then, Max Weber’s theory of bureaucracy which was laid out during the early twentieth century. These foundational works established many of the ground principles for planning, </w:t>
      </w:r>
      <w:proofErr w:type="spellStart"/>
      <w:r w:rsidRPr="00DE0DDC">
        <w:rPr>
          <w:rFonts w:ascii="Times New Roman" w:hAnsi="Times New Roman" w:cs="Times New Roman"/>
          <w:sz w:val="24"/>
        </w:rPr>
        <w:t>organising</w:t>
      </w:r>
      <w:proofErr w:type="spellEnd"/>
      <w:r w:rsidRPr="00DE0DDC">
        <w:rPr>
          <w:rFonts w:ascii="Times New Roman" w:hAnsi="Times New Roman" w:cs="Times New Roman"/>
          <w:sz w:val="24"/>
        </w:rPr>
        <w:t>, coordination, authority and control, and these principles still underpin present managerial practice.</w:t>
      </w:r>
    </w:p>
    <w:p w14:paraId="003C38B6" w14:textId="77777777" w:rsidR="009667EE" w:rsidRPr="00DE0DDC" w:rsidRDefault="009667EE" w:rsidP="009667EE">
      <w:pPr>
        <w:spacing w:line="360" w:lineRule="auto"/>
        <w:jc w:val="both"/>
        <w:rPr>
          <w:rFonts w:ascii="Times New Roman" w:hAnsi="Times New Roman" w:cs="Times New Roman"/>
          <w:sz w:val="24"/>
        </w:rPr>
      </w:pPr>
      <w:r w:rsidRPr="00DE0DDC">
        <w:rPr>
          <w:rFonts w:ascii="Times New Roman" w:hAnsi="Times New Roman" w:cs="Times New Roman"/>
          <w:sz w:val="24"/>
        </w:rPr>
        <w:t xml:space="preserve">Later on, </w:t>
      </w:r>
      <w:proofErr w:type="spellStart"/>
      <w:r w:rsidRPr="00DE0DDC">
        <w:rPr>
          <w:rFonts w:ascii="Times New Roman" w:hAnsi="Times New Roman" w:cs="Times New Roman"/>
          <w:sz w:val="24"/>
        </w:rPr>
        <w:t>organisations</w:t>
      </w:r>
      <w:proofErr w:type="spellEnd"/>
      <w:r w:rsidRPr="00DE0DDC">
        <w:rPr>
          <w:rFonts w:ascii="Times New Roman" w:hAnsi="Times New Roman" w:cs="Times New Roman"/>
          <w:sz w:val="24"/>
        </w:rPr>
        <w:t xml:space="preserve"> became more complicated </w:t>
      </w:r>
      <w:r>
        <w:rPr>
          <w:rFonts w:ascii="Times New Roman" w:hAnsi="Times New Roman" w:cs="Times New Roman"/>
          <w:sz w:val="24"/>
        </w:rPr>
        <w:t>a</w:t>
      </w:r>
      <w:r>
        <w:rPr>
          <w:rFonts w:ascii="Times New Roman" w:eastAsia="Times New Roman" w:hAnsi="Times New Roman" w:cs="Times New Roman"/>
          <w:sz w:val="24"/>
          <w:szCs w:val="24"/>
        </w:rPr>
        <w:t xml:space="preserve">s a result of </w:t>
      </w:r>
      <w:proofErr w:type="spellStart"/>
      <w:r>
        <w:rPr>
          <w:rFonts w:ascii="Times New Roman" w:eastAsia="Times New Roman" w:hAnsi="Times New Roman" w:cs="Times New Roman"/>
          <w:sz w:val="24"/>
          <w:szCs w:val="24"/>
        </w:rPr>
        <w:t>globalisation</w:t>
      </w:r>
      <w:proofErr w:type="spellEnd"/>
      <w:r>
        <w:rPr>
          <w:rFonts w:ascii="Times New Roman" w:eastAsia="Times New Roman" w:hAnsi="Times New Roman" w:cs="Times New Roman"/>
          <w:sz w:val="24"/>
          <w:szCs w:val="24"/>
        </w:rPr>
        <w:t xml:space="preserve">, rapid advancement in technology, diverse workforces, volatile global markets, and rapidly evolving consumer needs, </w:t>
      </w:r>
      <w:r w:rsidRPr="00DE0DDC">
        <w:rPr>
          <w:rFonts w:ascii="Times New Roman" w:hAnsi="Times New Roman" w:cs="Times New Roman"/>
          <w:sz w:val="24"/>
        </w:rPr>
        <w:t xml:space="preserve">and scholars </w:t>
      </w:r>
      <w:proofErr w:type="spellStart"/>
      <w:r w:rsidRPr="00DE0DDC">
        <w:rPr>
          <w:rFonts w:ascii="Times New Roman" w:hAnsi="Times New Roman" w:cs="Times New Roman"/>
          <w:sz w:val="24"/>
        </w:rPr>
        <w:t>recognised</w:t>
      </w:r>
      <w:proofErr w:type="spellEnd"/>
      <w:r w:rsidRPr="00DE0DDC">
        <w:rPr>
          <w:rFonts w:ascii="Times New Roman" w:hAnsi="Times New Roman" w:cs="Times New Roman"/>
          <w:sz w:val="24"/>
        </w:rPr>
        <w:t xml:space="preserve"> that management methods were becoming overly mechanistic, overlooking the importance of human </w:t>
      </w:r>
      <w:proofErr w:type="spellStart"/>
      <w:r w:rsidRPr="00DE0DDC">
        <w:rPr>
          <w:rFonts w:ascii="Times New Roman" w:hAnsi="Times New Roman" w:cs="Times New Roman"/>
          <w:sz w:val="24"/>
        </w:rPr>
        <w:t>behaviour</w:t>
      </w:r>
      <w:proofErr w:type="spellEnd"/>
      <w:r w:rsidRPr="00DE0DDC">
        <w:rPr>
          <w:rFonts w:ascii="Times New Roman" w:hAnsi="Times New Roman" w:cs="Times New Roman"/>
          <w:sz w:val="24"/>
        </w:rPr>
        <w:t xml:space="preserve">. The Human Relations Movement, influenced by Elton Mayo’s Hawthorne Studies, redirected attention towards employee motivation, communication and social relationships within </w:t>
      </w:r>
      <w:proofErr w:type="spellStart"/>
      <w:r w:rsidRPr="00DE0DDC">
        <w:rPr>
          <w:rFonts w:ascii="Times New Roman" w:hAnsi="Times New Roman" w:cs="Times New Roman"/>
          <w:sz w:val="24"/>
        </w:rPr>
        <w:t>organisations</w:t>
      </w:r>
      <w:proofErr w:type="spellEnd"/>
      <w:r w:rsidRPr="00DE0DDC">
        <w:rPr>
          <w:rFonts w:ascii="Times New Roman" w:hAnsi="Times New Roman" w:cs="Times New Roman"/>
          <w:sz w:val="24"/>
        </w:rPr>
        <w:t xml:space="preserve"> (Reece and Reece, 2016). After that, additional contributions from theorists like Abraham Maslow, Douglas McGregor and Frederick Herzberg helped broaden what individuals understood about motivation and leadership and its relevance in the workforce. However, later developments like the Systems Theory propounded by Ludwig von Bertalanffy, supported by the Contingency Theory, Strategic Management, and </w:t>
      </w:r>
      <w:proofErr w:type="spellStart"/>
      <w:r w:rsidRPr="00DE0DDC">
        <w:rPr>
          <w:rFonts w:ascii="Times New Roman" w:hAnsi="Times New Roman" w:cs="Times New Roman"/>
          <w:sz w:val="24"/>
        </w:rPr>
        <w:t>organisational</w:t>
      </w:r>
      <w:proofErr w:type="spellEnd"/>
      <w:r w:rsidRPr="00DE0DDC">
        <w:rPr>
          <w:rFonts w:ascii="Times New Roman" w:hAnsi="Times New Roman" w:cs="Times New Roman"/>
          <w:sz w:val="24"/>
        </w:rPr>
        <w:t xml:space="preserve"> learning viewpoints reflected the notion that good management depends on environmental conditions, the specific context of an organization, and the ability of </w:t>
      </w:r>
      <w:proofErr w:type="spellStart"/>
      <w:r w:rsidRPr="00DE0DDC">
        <w:rPr>
          <w:rFonts w:ascii="Times New Roman" w:hAnsi="Times New Roman" w:cs="Times New Roman"/>
          <w:sz w:val="24"/>
        </w:rPr>
        <w:t>organisations</w:t>
      </w:r>
      <w:proofErr w:type="spellEnd"/>
      <w:r w:rsidRPr="00DE0DDC">
        <w:rPr>
          <w:rFonts w:ascii="Times New Roman" w:hAnsi="Times New Roman" w:cs="Times New Roman"/>
          <w:sz w:val="24"/>
        </w:rPr>
        <w:t xml:space="preserve"> to keep adjusting as society changes and as time evolves (</w:t>
      </w:r>
      <w:proofErr w:type="spellStart"/>
      <w:r w:rsidRPr="00DE0DDC">
        <w:rPr>
          <w:rFonts w:ascii="Times New Roman" w:hAnsi="Times New Roman" w:cs="Times New Roman"/>
          <w:sz w:val="24"/>
        </w:rPr>
        <w:t>Vijayaratnam</w:t>
      </w:r>
      <w:proofErr w:type="spellEnd"/>
      <w:r w:rsidRPr="00DE0DDC">
        <w:rPr>
          <w:rFonts w:ascii="Times New Roman" w:hAnsi="Times New Roman" w:cs="Times New Roman"/>
          <w:sz w:val="24"/>
        </w:rPr>
        <w:t xml:space="preserve"> </w:t>
      </w:r>
      <w:r w:rsidR="009F5A2A" w:rsidRPr="009F5A2A">
        <w:rPr>
          <w:rFonts w:ascii="Times New Roman" w:hAnsi="Times New Roman" w:cs="Times New Roman"/>
          <w:i/>
          <w:sz w:val="24"/>
        </w:rPr>
        <w:t>et al.,</w:t>
      </w:r>
      <w:r w:rsidRPr="00DE0DDC">
        <w:rPr>
          <w:rFonts w:ascii="Times New Roman" w:hAnsi="Times New Roman" w:cs="Times New Roman"/>
          <w:sz w:val="24"/>
        </w:rPr>
        <w:t xml:space="preserve"> 2015; Mark and Erude, 2023).</w:t>
      </w:r>
    </w:p>
    <w:p w14:paraId="21583D4A" w14:textId="77777777" w:rsidR="005D4A3C" w:rsidRPr="00DE0DDC" w:rsidRDefault="009667EE" w:rsidP="005D4A3C">
      <w:pPr>
        <w:spacing w:line="360" w:lineRule="auto"/>
        <w:jc w:val="both"/>
        <w:rPr>
          <w:rFonts w:ascii="Times New Roman" w:hAnsi="Times New Roman" w:cs="Times New Roman"/>
          <w:sz w:val="24"/>
        </w:rPr>
      </w:pPr>
      <w:r w:rsidRPr="00DE0DDC">
        <w:rPr>
          <w:rFonts w:ascii="Times New Roman" w:hAnsi="Times New Roman" w:cs="Times New Roman"/>
          <w:sz w:val="24"/>
        </w:rPr>
        <w:t xml:space="preserve">Moving on from these management methods, research have shown that in the 21st century, digital transformation, artificial intelligence, big data analytics, sustainability, environmental, social and governance considerations, including an increasingly diverse workforces have introduced new managerial challenges that extend beyond the assumptions of classical management theory (Kamal </w:t>
      </w:r>
      <w:r w:rsidR="009F5A2A" w:rsidRPr="009F5A2A">
        <w:rPr>
          <w:rFonts w:ascii="Times New Roman" w:hAnsi="Times New Roman" w:cs="Times New Roman"/>
          <w:i/>
          <w:sz w:val="24"/>
        </w:rPr>
        <w:t>et al.,</w:t>
      </w:r>
      <w:r w:rsidRPr="00DE0DDC">
        <w:rPr>
          <w:rFonts w:ascii="Times New Roman" w:hAnsi="Times New Roman" w:cs="Times New Roman"/>
          <w:sz w:val="24"/>
        </w:rPr>
        <w:t xml:space="preserve"> 2025</w:t>
      </w:r>
      <w:r>
        <w:rPr>
          <w:rFonts w:ascii="Times New Roman" w:hAnsi="Times New Roman" w:cs="Times New Roman"/>
          <w:sz w:val="24"/>
        </w:rPr>
        <w:t xml:space="preserve">; </w:t>
      </w:r>
      <w:r w:rsidRPr="00DE0DDC">
        <w:rPr>
          <w:rFonts w:ascii="Times New Roman" w:hAnsi="Times New Roman" w:cs="Times New Roman"/>
          <w:sz w:val="24"/>
        </w:rPr>
        <w:t xml:space="preserve">Shobha </w:t>
      </w:r>
      <w:r w:rsidR="009F5A2A" w:rsidRPr="009F5A2A">
        <w:rPr>
          <w:rFonts w:ascii="Times New Roman" w:hAnsi="Times New Roman" w:cs="Times New Roman"/>
          <w:i/>
          <w:sz w:val="24"/>
        </w:rPr>
        <w:t>et al.,</w:t>
      </w:r>
      <w:r w:rsidRPr="00DE0DDC">
        <w:rPr>
          <w:rFonts w:ascii="Times New Roman" w:hAnsi="Times New Roman" w:cs="Times New Roman"/>
          <w:sz w:val="24"/>
        </w:rPr>
        <w:t xml:space="preserve"> 2025). All of these developments </w:t>
      </w:r>
      <w:r w:rsidR="005D4A3C">
        <w:rPr>
          <w:rFonts w:ascii="Times New Roman" w:hAnsi="Times New Roman" w:cs="Times New Roman"/>
          <w:sz w:val="24"/>
        </w:rPr>
        <w:t>raise a question</w:t>
      </w:r>
      <w:r w:rsidRPr="00DE0DDC">
        <w:rPr>
          <w:rFonts w:ascii="Times New Roman" w:hAnsi="Times New Roman" w:cs="Times New Roman"/>
          <w:sz w:val="24"/>
        </w:rPr>
        <w:t xml:space="preserve"> on whether management still remain fundamentally tied to nineteenth-century thinking or whether contemporary management theories represent a transformation and transition in managerial </w:t>
      </w:r>
      <w:r w:rsidRPr="00DE0DDC">
        <w:rPr>
          <w:rFonts w:ascii="Times New Roman" w:hAnsi="Times New Roman" w:cs="Times New Roman"/>
          <w:sz w:val="24"/>
        </w:rPr>
        <w:lastRenderedPageBreak/>
        <w:t>philosophy and practice to effectively tackle contemporary management challenges</w:t>
      </w:r>
      <w:r w:rsidR="005D4A3C">
        <w:rPr>
          <w:rFonts w:ascii="Times New Roman" w:hAnsi="Times New Roman" w:cs="Times New Roman"/>
          <w:sz w:val="24"/>
        </w:rPr>
        <w:t>; a question this essay aims to answer.</w:t>
      </w:r>
    </w:p>
    <w:p w14:paraId="513408F0" w14:textId="77777777" w:rsidR="009667EE" w:rsidRPr="00DE0DDC" w:rsidRDefault="009667EE" w:rsidP="009667EE">
      <w:pPr>
        <w:spacing w:line="360" w:lineRule="auto"/>
        <w:jc w:val="both"/>
        <w:rPr>
          <w:rFonts w:ascii="Times New Roman" w:hAnsi="Times New Roman" w:cs="Times New Roman"/>
          <w:sz w:val="24"/>
        </w:rPr>
      </w:pPr>
    </w:p>
    <w:p w14:paraId="5447CB3C" w14:textId="77777777" w:rsidR="009667EE" w:rsidRPr="00D958BC" w:rsidRDefault="005D4A3C" w:rsidP="009667EE">
      <w:pPr>
        <w:spacing w:line="360" w:lineRule="auto"/>
        <w:jc w:val="both"/>
        <w:rPr>
          <w:rFonts w:ascii="Times New Roman" w:hAnsi="Times New Roman" w:cs="Times New Roman"/>
          <w:b/>
          <w:sz w:val="24"/>
        </w:rPr>
      </w:pPr>
      <w:r>
        <w:rPr>
          <w:rFonts w:ascii="Times New Roman" w:hAnsi="Times New Roman" w:cs="Times New Roman"/>
          <w:b/>
          <w:sz w:val="24"/>
        </w:rPr>
        <w:t>1.3</w:t>
      </w:r>
      <w:r w:rsidR="009667EE" w:rsidRPr="00D958BC">
        <w:rPr>
          <w:rFonts w:ascii="Times New Roman" w:hAnsi="Times New Roman" w:cs="Times New Roman"/>
          <w:b/>
          <w:sz w:val="24"/>
        </w:rPr>
        <w:t xml:space="preserve"> </w:t>
      </w:r>
      <w:r w:rsidR="009667EE">
        <w:rPr>
          <w:rFonts w:ascii="Times New Roman" w:hAnsi="Times New Roman" w:cs="Times New Roman"/>
          <w:b/>
          <w:sz w:val="24"/>
        </w:rPr>
        <w:tab/>
        <w:t>Purpose of this</w:t>
      </w:r>
      <w:r w:rsidR="009667EE" w:rsidRPr="00D958BC">
        <w:rPr>
          <w:rFonts w:ascii="Times New Roman" w:hAnsi="Times New Roman" w:cs="Times New Roman"/>
          <w:b/>
          <w:sz w:val="24"/>
        </w:rPr>
        <w:t xml:space="preserve"> </w:t>
      </w:r>
      <w:r w:rsidR="009667EE">
        <w:rPr>
          <w:rFonts w:ascii="Times New Roman" w:hAnsi="Times New Roman" w:cs="Times New Roman"/>
          <w:b/>
          <w:sz w:val="24"/>
        </w:rPr>
        <w:t>Essay</w:t>
      </w:r>
    </w:p>
    <w:p w14:paraId="614C93C9" w14:textId="77777777" w:rsidR="009667EE" w:rsidRPr="00DE0DDC" w:rsidRDefault="009667EE" w:rsidP="009667EE">
      <w:pPr>
        <w:spacing w:line="360" w:lineRule="auto"/>
        <w:jc w:val="both"/>
        <w:rPr>
          <w:rFonts w:ascii="Times New Roman" w:hAnsi="Times New Roman" w:cs="Times New Roman"/>
          <w:sz w:val="24"/>
        </w:rPr>
      </w:pPr>
      <w:r w:rsidRPr="00DE0DDC">
        <w:rPr>
          <w:rFonts w:ascii="Times New Roman" w:hAnsi="Times New Roman" w:cs="Times New Roman"/>
          <w:sz w:val="24"/>
        </w:rPr>
        <w:t xml:space="preserve">The core purpose of this </w:t>
      </w:r>
      <w:r>
        <w:rPr>
          <w:rFonts w:ascii="Times New Roman" w:hAnsi="Times New Roman" w:cs="Times New Roman"/>
          <w:sz w:val="24"/>
        </w:rPr>
        <w:t>essay</w:t>
      </w:r>
      <w:r w:rsidRPr="00DE0DDC">
        <w:rPr>
          <w:rFonts w:ascii="Times New Roman" w:hAnsi="Times New Roman" w:cs="Times New Roman"/>
          <w:sz w:val="24"/>
        </w:rPr>
        <w:t xml:space="preserve"> is to critically examine the assertion that, although there has been a lot of social and technological changes during the twenty-first century, management seems to have remained largely unchanged and continues to be anchored by the nineteenth-century theories and paradigms. This </w:t>
      </w:r>
      <w:r>
        <w:rPr>
          <w:rFonts w:ascii="Times New Roman" w:hAnsi="Times New Roman" w:cs="Times New Roman"/>
          <w:sz w:val="24"/>
        </w:rPr>
        <w:t>essay</w:t>
      </w:r>
      <w:r w:rsidRPr="00DE0DDC">
        <w:rPr>
          <w:rFonts w:ascii="Times New Roman" w:hAnsi="Times New Roman" w:cs="Times New Roman"/>
          <w:sz w:val="24"/>
        </w:rPr>
        <w:t xml:space="preserve"> evaluate</w:t>
      </w:r>
      <w:r>
        <w:rPr>
          <w:rFonts w:ascii="Times New Roman" w:hAnsi="Times New Roman" w:cs="Times New Roman"/>
          <w:sz w:val="24"/>
        </w:rPr>
        <w:t>s</w:t>
      </w:r>
      <w:r w:rsidRPr="00DE0DDC">
        <w:rPr>
          <w:rFonts w:ascii="Times New Roman" w:hAnsi="Times New Roman" w:cs="Times New Roman"/>
          <w:sz w:val="24"/>
        </w:rPr>
        <w:t xml:space="preserve"> the historical development of management theory, while critically assessing the strengths in terms of contributions and also the limitations of both classical and contemporary management theories. This </w:t>
      </w:r>
      <w:r>
        <w:rPr>
          <w:rFonts w:ascii="Times New Roman" w:hAnsi="Times New Roman" w:cs="Times New Roman"/>
          <w:sz w:val="24"/>
        </w:rPr>
        <w:t>essay</w:t>
      </w:r>
      <w:r w:rsidRPr="00DE0DDC">
        <w:rPr>
          <w:rFonts w:ascii="Times New Roman" w:hAnsi="Times New Roman" w:cs="Times New Roman"/>
          <w:sz w:val="24"/>
        </w:rPr>
        <w:t xml:space="preserve"> then determine</w:t>
      </w:r>
      <w:r>
        <w:rPr>
          <w:rFonts w:ascii="Times New Roman" w:hAnsi="Times New Roman" w:cs="Times New Roman"/>
          <w:sz w:val="24"/>
        </w:rPr>
        <w:t>s</w:t>
      </w:r>
      <w:r w:rsidRPr="00DE0DDC">
        <w:rPr>
          <w:rFonts w:ascii="Times New Roman" w:hAnsi="Times New Roman" w:cs="Times New Roman"/>
          <w:sz w:val="24"/>
        </w:rPr>
        <w:t xml:space="preserve"> the extent to which these contemporary theoretical perspectives of management address contemp</w:t>
      </w:r>
      <w:r>
        <w:rPr>
          <w:rFonts w:ascii="Times New Roman" w:hAnsi="Times New Roman" w:cs="Times New Roman"/>
          <w:sz w:val="24"/>
        </w:rPr>
        <w:t xml:space="preserve">orary </w:t>
      </w:r>
      <w:proofErr w:type="spellStart"/>
      <w:r>
        <w:rPr>
          <w:rFonts w:ascii="Times New Roman" w:hAnsi="Times New Roman" w:cs="Times New Roman"/>
          <w:sz w:val="24"/>
        </w:rPr>
        <w:t>organisational</w:t>
      </w:r>
      <w:proofErr w:type="spellEnd"/>
      <w:r>
        <w:rPr>
          <w:rFonts w:ascii="Times New Roman" w:hAnsi="Times New Roman" w:cs="Times New Roman"/>
          <w:sz w:val="24"/>
        </w:rPr>
        <w:t xml:space="preserve"> challenges, </w:t>
      </w:r>
      <w:r w:rsidRPr="00DE0DDC">
        <w:rPr>
          <w:rFonts w:ascii="Times New Roman" w:hAnsi="Times New Roman" w:cs="Times New Roman"/>
          <w:sz w:val="24"/>
        </w:rPr>
        <w:t xml:space="preserve">before </w:t>
      </w:r>
      <w:proofErr w:type="spellStart"/>
      <w:r w:rsidRPr="00DE0DDC">
        <w:rPr>
          <w:rFonts w:ascii="Times New Roman" w:hAnsi="Times New Roman" w:cs="Times New Roman"/>
          <w:sz w:val="24"/>
        </w:rPr>
        <w:t>synthesising</w:t>
      </w:r>
      <w:proofErr w:type="spellEnd"/>
      <w:r w:rsidRPr="00DE0DDC">
        <w:rPr>
          <w:rFonts w:ascii="Times New Roman" w:hAnsi="Times New Roman" w:cs="Times New Roman"/>
          <w:sz w:val="24"/>
        </w:rPr>
        <w:t xml:space="preserve"> these perspectives to determine whether management has changed in a fundamental way, or whether it has instead evolved by adapting enduring foundational principles.</w:t>
      </w:r>
    </w:p>
    <w:p w14:paraId="51CE81CD" w14:textId="77777777" w:rsidR="009667EE" w:rsidRPr="00DE0DDC" w:rsidRDefault="009667EE" w:rsidP="009667EE">
      <w:pPr>
        <w:spacing w:line="360" w:lineRule="auto"/>
        <w:jc w:val="both"/>
        <w:rPr>
          <w:rFonts w:ascii="Times New Roman" w:hAnsi="Times New Roman" w:cs="Times New Roman"/>
          <w:sz w:val="24"/>
        </w:rPr>
      </w:pPr>
      <w:r w:rsidRPr="00DE0DDC">
        <w:rPr>
          <w:rFonts w:ascii="Times New Roman" w:hAnsi="Times New Roman" w:cs="Times New Roman"/>
          <w:sz w:val="24"/>
        </w:rPr>
        <w:t xml:space="preserve">In achieving these objectives, this </w:t>
      </w:r>
      <w:r>
        <w:rPr>
          <w:rFonts w:ascii="Times New Roman" w:hAnsi="Times New Roman" w:cs="Times New Roman"/>
          <w:sz w:val="24"/>
        </w:rPr>
        <w:t>essay</w:t>
      </w:r>
      <w:r w:rsidRPr="00DE0DDC">
        <w:rPr>
          <w:rFonts w:ascii="Times New Roman" w:hAnsi="Times New Roman" w:cs="Times New Roman"/>
          <w:sz w:val="24"/>
        </w:rPr>
        <w:t xml:space="preserve"> analyses how management thinking evolves, starting with classical approaches, then moving toward </w:t>
      </w:r>
      <w:proofErr w:type="spellStart"/>
      <w:r w:rsidRPr="00DE0DDC">
        <w:rPr>
          <w:rFonts w:ascii="Times New Roman" w:hAnsi="Times New Roman" w:cs="Times New Roman"/>
          <w:sz w:val="24"/>
        </w:rPr>
        <w:t>behavioural</w:t>
      </w:r>
      <w:proofErr w:type="spellEnd"/>
      <w:r w:rsidRPr="00DE0DDC">
        <w:rPr>
          <w:rFonts w:ascii="Times New Roman" w:hAnsi="Times New Roman" w:cs="Times New Roman"/>
          <w:sz w:val="24"/>
        </w:rPr>
        <w:t xml:space="preserve"> perspectives, systems thinking, and contingency perspectives, and contemporary theories associated with agility, innovation, </w:t>
      </w:r>
      <w:proofErr w:type="spellStart"/>
      <w:r w:rsidRPr="00DE0DDC">
        <w:rPr>
          <w:rFonts w:ascii="Times New Roman" w:hAnsi="Times New Roman" w:cs="Times New Roman"/>
          <w:sz w:val="24"/>
        </w:rPr>
        <w:t>organisational</w:t>
      </w:r>
      <w:proofErr w:type="spellEnd"/>
      <w:r w:rsidRPr="00DE0DDC">
        <w:rPr>
          <w:rFonts w:ascii="Times New Roman" w:hAnsi="Times New Roman" w:cs="Times New Roman"/>
          <w:sz w:val="24"/>
        </w:rPr>
        <w:t xml:space="preserve"> learning, digital leadership and employee empowerment. This </w:t>
      </w:r>
      <w:r>
        <w:rPr>
          <w:rFonts w:ascii="Times New Roman" w:hAnsi="Times New Roman" w:cs="Times New Roman"/>
          <w:sz w:val="24"/>
        </w:rPr>
        <w:t>essay</w:t>
      </w:r>
      <w:r w:rsidRPr="00DE0DDC">
        <w:rPr>
          <w:rFonts w:ascii="Times New Roman" w:hAnsi="Times New Roman" w:cs="Times New Roman"/>
          <w:sz w:val="24"/>
        </w:rPr>
        <w:t xml:space="preserve"> also pays attention to how well these theories are applicable in responding to current management issues such as digital transformation, artificial intelligence, sustainability, </w:t>
      </w:r>
      <w:proofErr w:type="spellStart"/>
      <w:r w:rsidRPr="00DE0DDC">
        <w:rPr>
          <w:rFonts w:ascii="Times New Roman" w:hAnsi="Times New Roman" w:cs="Times New Roman"/>
          <w:sz w:val="24"/>
        </w:rPr>
        <w:t>organisational</w:t>
      </w:r>
      <w:proofErr w:type="spellEnd"/>
      <w:r w:rsidRPr="00DE0DDC">
        <w:rPr>
          <w:rFonts w:ascii="Times New Roman" w:hAnsi="Times New Roman" w:cs="Times New Roman"/>
          <w:sz w:val="24"/>
        </w:rPr>
        <w:t xml:space="preserve"> resilience, hybrid working, and the growing level of environmental uncertainty. </w:t>
      </w:r>
    </w:p>
    <w:p w14:paraId="7A567202" w14:textId="77777777" w:rsidR="009667EE" w:rsidRPr="00DE0DDC" w:rsidRDefault="009667EE" w:rsidP="009667EE">
      <w:pPr>
        <w:spacing w:line="360" w:lineRule="auto"/>
        <w:jc w:val="both"/>
        <w:rPr>
          <w:rFonts w:ascii="Times New Roman" w:hAnsi="Times New Roman" w:cs="Times New Roman"/>
          <w:sz w:val="24"/>
        </w:rPr>
      </w:pPr>
    </w:p>
    <w:p w14:paraId="61609D14" w14:textId="77777777" w:rsidR="009667EE" w:rsidRPr="00D958BC" w:rsidRDefault="005D4A3C" w:rsidP="009667EE">
      <w:pPr>
        <w:spacing w:line="360" w:lineRule="auto"/>
        <w:jc w:val="both"/>
        <w:rPr>
          <w:rFonts w:ascii="Times New Roman" w:hAnsi="Times New Roman" w:cs="Times New Roman"/>
          <w:b/>
          <w:sz w:val="24"/>
        </w:rPr>
      </w:pPr>
      <w:r>
        <w:rPr>
          <w:rFonts w:ascii="Times New Roman" w:hAnsi="Times New Roman" w:cs="Times New Roman"/>
          <w:b/>
          <w:sz w:val="24"/>
        </w:rPr>
        <w:t>1.4</w:t>
      </w:r>
      <w:r w:rsidR="009667EE">
        <w:rPr>
          <w:rFonts w:ascii="Times New Roman" w:hAnsi="Times New Roman" w:cs="Times New Roman"/>
          <w:b/>
          <w:sz w:val="24"/>
        </w:rPr>
        <w:tab/>
      </w:r>
      <w:r w:rsidR="009667EE" w:rsidRPr="00D958BC">
        <w:rPr>
          <w:rFonts w:ascii="Times New Roman" w:hAnsi="Times New Roman" w:cs="Times New Roman"/>
          <w:b/>
          <w:sz w:val="24"/>
        </w:rPr>
        <w:t>Personal Interest in Selecting This Topic</w:t>
      </w:r>
    </w:p>
    <w:p w14:paraId="5276E6E6" w14:textId="77777777" w:rsidR="009667EE" w:rsidRPr="00DE0DDC" w:rsidRDefault="009667EE" w:rsidP="009667EE">
      <w:pPr>
        <w:spacing w:line="360" w:lineRule="auto"/>
        <w:jc w:val="both"/>
        <w:rPr>
          <w:rFonts w:ascii="Times New Roman" w:hAnsi="Times New Roman" w:cs="Times New Roman"/>
          <w:sz w:val="24"/>
        </w:rPr>
      </w:pPr>
      <w:r w:rsidRPr="00DE0DDC">
        <w:rPr>
          <w:rFonts w:ascii="Times New Roman" w:hAnsi="Times New Roman" w:cs="Times New Roman"/>
          <w:sz w:val="24"/>
        </w:rPr>
        <w:t xml:space="preserve">This topic was chosen primarily as a result of a long standing professional and academic interest in understanding how management methods affects </w:t>
      </w:r>
      <w:proofErr w:type="spellStart"/>
      <w:r w:rsidRPr="00DE0DDC">
        <w:rPr>
          <w:rFonts w:ascii="Times New Roman" w:hAnsi="Times New Roman" w:cs="Times New Roman"/>
          <w:sz w:val="24"/>
        </w:rPr>
        <w:t>organisational</w:t>
      </w:r>
      <w:proofErr w:type="spellEnd"/>
      <w:r w:rsidRPr="00DE0DDC">
        <w:rPr>
          <w:rFonts w:ascii="Times New Roman" w:hAnsi="Times New Roman" w:cs="Times New Roman"/>
          <w:sz w:val="24"/>
        </w:rPr>
        <w:t xml:space="preserve"> performance in complex business environments. As a</w:t>
      </w:r>
      <w:r>
        <w:rPr>
          <w:rFonts w:ascii="Times New Roman" w:hAnsi="Times New Roman" w:cs="Times New Roman"/>
          <w:sz w:val="24"/>
        </w:rPr>
        <w:t xml:space="preserve"> Night Shift Manager</w:t>
      </w:r>
      <w:r w:rsidRPr="00DE0DDC">
        <w:rPr>
          <w:rFonts w:ascii="Times New Roman" w:hAnsi="Times New Roman" w:cs="Times New Roman"/>
          <w:sz w:val="24"/>
        </w:rPr>
        <w:t xml:space="preserve"> in the UK logistic sector, and as a researcher, with a specific interest in leadership and strategic management, this topic gives me an opportunity to </w:t>
      </w:r>
      <w:r>
        <w:rPr>
          <w:rFonts w:ascii="Times New Roman" w:hAnsi="Times New Roman" w:cs="Times New Roman"/>
          <w:sz w:val="24"/>
        </w:rPr>
        <w:t>explore and critique</w:t>
      </w:r>
      <w:r w:rsidRPr="00DE0DDC">
        <w:rPr>
          <w:rFonts w:ascii="Times New Roman" w:hAnsi="Times New Roman" w:cs="Times New Roman"/>
          <w:sz w:val="24"/>
        </w:rPr>
        <w:t xml:space="preserve"> how historical management theories connect with contemporary managerial </w:t>
      </w:r>
      <w:r w:rsidRPr="00DE0DDC">
        <w:rPr>
          <w:rFonts w:ascii="Times New Roman" w:hAnsi="Times New Roman" w:cs="Times New Roman"/>
          <w:sz w:val="24"/>
        </w:rPr>
        <w:lastRenderedPageBreak/>
        <w:t xml:space="preserve">practice, from a critical perspective, especially in relation to a volatile environment like the supply chain and logistics sector. In addition, this topic aligns with my research concerns around transformational leadership and </w:t>
      </w:r>
      <w:proofErr w:type="spellStart"/>
      <w:r w:rsidRPr="00DE0DDC">
        <w:rPr>
          <w:rFonts w:ascii="Times New Roman" w:hAnsi="Times New Roman" w:cs="Times New Roman"/>
          <w:sz w:val="24"/>
        </w:rPr>
        <w:t>organisational</w:t>
      </w:r>
      <w:proofErr w:type="spellEnd"/>
      <w:r w:rsidRPr="00DE0DDC">
        <w:rPr>
          <w:rFonts w:ascii="Times New Roman" w:hAnsi="Times New Roman" w:cs="Times New Roman"/>
          <w:sz w:val="24"/>
        </w:rPr>
        <w:t xml:space="preserve"> change, providing me with a clearer view of how management theory keeps evolving in response to emerging </w:t>
      </w:r>
      <w:proofErr w:type="spellStart"/>
      <w:r w:rsidRPr="00DE0DDC">
        <w:rPr>
          <w:rFonts w:ascii="Times New Roman" w:hAnsi="Times New Roman" w:cs="Times New Roman"/>
          <w:sz w:val="24"/>
        </w:rPr>
        <w:t>organisational</w:t>
      </w:r>
      <w:proofErr w:type="spellEnd"/>
      <w:r w:rsidRPr="00DE0DDC">
        <w:rPr>
          <w:rFonts w:ascii="Times New Roman" w:hAnsi="Times New Roman" w:cs="Times New Roman"/>
          <w:sz w:val="24"/>
        </w:rPr>
        <w:t xml:space="preserve"> realities.</w:t>
      </w:r>
    </w:p>
    <w:p w14:paraId="3684EF34" w14:textId="77777777" w:rsidR="009667EE" w:rsidRDefault="009667EE" w:rsidP="00AB06A7">
      <w:pPr>
        <w:spacing w:line="360" w:lineRule="auto"/>
        <w:jc w:val="both"/>
        <w:rPr>
          <w:rFonts w:ascii="Times New Roman" w:eastAsia="Times New Roman" w:hAnsi="Times New Roman" w:cs="Times New Roman"/>
          <w:b/>
          <w:bCs/>
          <w:sz w:val="24"/>
          <w:szCs w:val="24"/>
        </w:rPr>
      </w:pPr>
    </w:p>
    <w:p w14:paraId="24D97C14" w14:textId="77777777" w:rsidR="00AB06A7" w:rsidRDefault="00AB06A7" w:rsidP="00AB06A7">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w:t>
      </w:r>
      <w:r>
        <w:rPr>
          <w:rFonts w:ascii="Times New Roman" w:eastAsia="Times New Roman" w:hAnsi="Times New Roman" w:cs="Times New Roman"/>
          <w:b/>
          <w:bCs/>
          <w:sz w:val="24"/>
          <w:szCs w:val="24"/>
        </w:rPr>
        <w:tab/>
      </w:r>
      <w:r w:rsidR="009667EE">
        <w:rPr>
          <w:rFonts w:ascii="Times New Roman" w:eastAsia="Times New Roman" w:hAnsi="Times New Roman" w:cs="Times New Roman"/>
          <w:b/>
          <w:bCs/>
          <w:sz w:val="24"/>
          <w:szCs w:val="24"/>
        </w:rPr>
        <w:t>Historical Foundations and the Evolution of Management Thought</w:t>
      </w:r>
      <w:r>
        <w:rPr>
          <w:rFonts w:ascii="Times New Roman" w:eastAsia="Times New Roman" w:hAnsi="Times New Roman" w:cs="Times New Roman"/>
          <w:b/>
          <w:bCs/>
          <w:sz w:val="24"/>
          <w:szCs w:val="24"/>
        </w:rPr>
        <w:t xml:space="preserve"> </w:t>
      </w:r>
    </w:p>
    <w:p w14:paraId="4679CB1B" w14:textId="77777777" w:rsidR="00AB06A7" w:rsidRDefault="00AB06A7" w:rsidP="00AB06A7">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2.1</w:t>
      </w:r>
      <w:r>
        <w:rPr>
          <w:rFonts w:ascii="Times New Roman" w:eastAsia="Times New Roman" w:hAnsi="Times New Roman" w:cs="Times New Roman"/>
          <w:b/>
          <w:bCs/>
          <w:sz w:val="24"/>
          <w:szCs w:val="24"/>
        </w:rPr>
        <w:tab/>
        <w:t>Overview of Management Theory</w:t>
      </w:r>
    </w:p>
    <w:p w14:paraId="49719B5B"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a practical perspective, management theory have not emerged as isolated or standalone intellectual contribution, but it has evolved as a result of changing economic conditions, rapid technological advances,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structures and shifting societal expectations (Shobha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In response to significant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growth and the interconnectedness in how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operate, management thinking have stretched out from simple and more straightforward approaches, mainly about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efficiency and administrative control, toward sophisticated  perspectives that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as dynamic social systems, operating inside environments that are complex and uncertain (Wren and </w:t>
      </w:r>
      <w:proofErr w:type="spellStart"/>
      <w:r>
        <w:rPr>
          <w:rFonts w:ascii="Times New Roman" w:eastAsia="Times New Roman" w:hAnsi="Times New Roman" w:cs="Times New Roman"/>
          <w:sz w:val="24"/>
          <w:szCs w:val="24"/>
        </w:rPr>
        <w:t>Bedeian</w:t>
      </w:r>
      <w:proofErr w:type="spellEnd"/>
      <w:r>
        <w:rPr>
          <w:rFonts w:ascii="Times New Roman" w:eastAsia="Times New Roman" w:hAnsi="Times New Roman" w:cs="Times New Roman"/>
          <w:sz w:val="24"/>
          <w:szCs w:val="24"/>
        </w:rPr>
        <w:t xml:space="preserve">, 2020). As a result, the evolution of management theory focuses on the broader changes across society, industry, and the global economy, contributing to increased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efficiency and adaptability in dynamic environments (Daft, 2022).  </w:t>
      </w:r>
      <w:r w:rsidR="00EE46B5">
        <w:rPr>
          <w:rFonts w:ascii="Times New Roman" w:eastAsia="Times New Roman" w:hAnsi="Times New Roman" w:cs="Times New Roman"/>
          <w:sz w:val="24"/>
          <w:szCs w:val="24"/>
        </w:rPr>
        <w:t xml:space="preserve">  </w:t>
      </w:r>
    </w:p>
    <w:p w14:paraId="2661D604"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critiques the historical evolution of management thought from its pre-classical origins, through the Classical,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w:t>
      </w:r>
      <w:r w:rsidR="004D13E2">
        <w:rPr>
          <w:rFonts w:ascii="Times New Roman" w:eastAsia="Times New Roman" w:hAnsi="Times New Roman" w:cs="Times New Roman"/>
          <w:sz w:val="24"/>
          <w:szCs w:val="24"/>
        </w:rPr>
        <w:t>Systems and Contingency Schools</w:t>
      </w:r>
      <w:r>
        <w:rPr>
          <w:rFonts w:ascii="Times New Roman" w:eastAsia="Times New Roman" w:hAnsi="Times New Roman" w:cs="Times New Roman"/>
          <w:sz w:val="24"/>
          <w:szCs w:val="24"/>
        </w:rPr>
        <w:t xml:space="preserve">. This establishes the historical and theoretical perspective for </w:t>
      </w:r>
      <w:r w:rsidR="009667EE">
        <w:rPr>
          <w:rFonts w:ascii="Times New Roman" w:eastAsia="Times New Roman" w:hAnsi="Times New Roman" w:cs="Times New Roman"/>
          <w:sz w:val="24"/>
          <w:szCs w:val="24"/>
        </w:rPr>
        <w:t>this essay’s</w:t>
      </w:r>
      <w:r>
        <w:rPr>
          <w:rFonts w:ascii="Times New Roman" w:eastAsia="Times New Roman" w:hAnsi="Times New Roman" w:cs="Times New Roman"/>
          <w:sz w:val="24"/>
          <w:szCs w:val="24"/>
        </w:rPr>
        <w:t xml:space="preserve"> central argument that contemporary management represents an evolutionary adaptation of enduring managerial principles rather than a complete departure from nineteenth-century management thinking.</w:t>
      </w:r>
    </w:p>
    <w:p w14:paraId="125C16C5" w14:textId="77777777" w:rsidR="00AB06A7" w:rsidRDefault="00AB06A7" w:rsidP="00AB06A7">
      <w:pPr>
        <w:spacing w:line="360" w:lineRule="auto"/>
        <w:jc w:val="both"/>
        <w:rPr>
          <w:rFonts w:ascii="Times New Roman" w:eastAsia="Times New Roman" w:hAnsi="Times New Roman" w:cs="Times New Roman"/>
          <w:sz w:val="24"/>
          <w:szCs w:val="24"/>
        </w:rPr>
      </w:pPr>
    </w:p>
    <w:p w14:paraId="71E249B2" w14:textId="77777777" w:rsidR="00AB06A7" w:rsidRDefault="00AB06A7" w:rsidP="00AB06A7">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2.2</w:t>
      </w:r>
      <w:r>
        <w:rPr>
          <w:rFonts w:ascii="Times New Roman" w:eastAsia="Times New Roman" w:hAnsi="Times New Roman" w:cs="Times New Roman"/>
          <w:b/>
          <w:bCs/>
          <w:sz w:val="24"/>
          <w:szCs w:val="24"/>
        </w:rPr>
        <w:tab/>
        <w:t>Pre-Classical Foundations of Management</w:t>
      </w:r>
    </w:p>
    <w:p w14:paraId="11323278"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origins of management can be traced way back, past the Industrial Revolution (Shobha </w:t>
      </w:r>
      <w:r w:rsidR="009F5A2A" w:rsidRPr="009F5A2A">
        <w:rPr>
          <w:rFonts w:ascii="Times New Roman" w:eastAsia="Times New Roman" w:hAnsi="Times New Roman" w:cs="Times New Roman"/>
          <w:i/>
          <w:sz w:val="24"/>
          <w:szCs w:val="24"/>
        </w:rPr>
        <w:t>et al.,</w:t>
      </w:r>
      <w:r w:rsidR="0085000A">
        <w:rPr>
          <w:rFonts w:ascii="Times New Roman" w:eastAsia="Times New Roman" w:hAnsi="Times New Roman" w:cs="Times New Roman"/>
          <w:sz w:val="24"/>
          <w:szCs w:val="24"/>
        </w:rPr>
        <w:t xml:space="preserve"> 2025). Although</w:t>
      </w:r>
      <w:r>
        <w:rPr>
          <w:rFonts w:ascii="Times New Roman" w:eastAsia="Times New Roman" w:hAnsi="Times New Roman" w:cs="Times New Roman"/>
          <w:sz w:val="24"/>
          <w:szCs w:val="24"/>
        </w:rPr>
        <w:t xml:space="preserve"> management was not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as an academic discipline until the late 1800s, </w:t>
      </w:r>
      <w:r>
        <w:rPr>
          <w:rFonts w:ascii="Times New Roman" w:eastAsia="Times New Roman" w:hAnsi="Times New Roman" w:cs="Times New Roman"/>
          <w:sz w:val="24"/>
          <w:szCs w:val="24"/>
        </w:rPr>
        <w:lastRenderedPageBreak/>
        <w:t xml:space="preserve">the fundamental principles of management, such as planning, </w:t>
      </w:r>
      <w:proofErr w:type="spellStart"/>
      <w:r>
        <w:rPr>
          <w:rFonts w:ascii="Times New Roman" w:eastAsia="Times New Roman" w:hAnsi="Times New Roman" w:cs="Times New Roman"/>
          <w:sz w:val="24"/>
          <w:szCs w:val="24"/>
        </w:rPr>
        <w:t>organising</w:t>
      </w:r>
      <w:proofErr w:type="spellEnd"/>
      <w:r>
        <w:rPr>
          <w:rFonts w:ascii="Times New Roman" w:eastAsia="Times New Roman" w:hAnsi="Times New Roman" w:cs="Times New Roman"/>
          <w:sz w:val="24"/>
          <w:szCs w:val="24"/>
        </w:rPr>
        <w:t xml:space="preserve">, coordinating and controlling collective human activity have existed since the earliest </w:t>
      </w:r>
      <w:proofErr w:type="spellStart"/>
      <w:r>
        <w:rPr>
          <w:rFonts w:ascii="Times New Roman" w:eastAsia="Times New Roman" w:hAnsi="Times New Roman" w:cs="Times New Roman"/>
          <w:sz w:val="24"/>
          <w:szCs w:val="24"/>
        </w:rPr>
        <w:t>civilisation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Vijayaratnam</w:t>
      </w:r>
      <w:proofErr w:type="spellEnd"/>
      <w:r>
        <w:rPr>
          <w:rFonts w:ascii="Times New Roman" w:eastAsia="Times New Roman" w:hAnsi="Times New Roman" w:cs="Times New Roman"/>
          <w:sz w:val="24"/>
          <w:szCs w:val="24"/>
        </w:rPr>
        <w:t xml:space="preserve">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2015). Historical evidence shows that large scale projects carried out by ancient societies, like the construction of the Egyptian pyramids, the administration of the Roman Empire,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of Chinese imperial bureaucracies and the military campaigns of ancient Greece and Rome, required sophisticated systems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allocation, resource management, communication and leadership (George, 1972; Wren and </w:t>
      </w:r>
      <w:proofErr w:type="spellStart"/>
      <w:r>
        <w:rPr>
          <w:rFonts w:ascii="Times New Roman" w:eastAsia="Times New Roman" w:hAnsi="Times New Roman" w:cs="Times New Roman"/>
          <w:sz w:val="24"/>
          <w:szCs w:val="24"/>
        </w:rPr>
        <w:t>Bedeian</w:t>
      </w:r>
      <w:proofErr w:type="spellEnd"/>
      <w:r>
        <w:rPr>
          <w:rFonts w:ascii="Times New Roman" w:eastAsia="Times New Roman" w:hAnsi="Times New Roman" w:cs="Times New Roman"/>
          <w:sz w:val="24"/>
          <w:szCs w:val="24"/>
        </w:rPr>
        <w:t xml:space="preserve">, 2020). Adam Smith (1776) also contributed significantly to pre-classical foundations of management by introducing the concept of division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which demonstrates that splitting tasks into easy repetitive stages can massively speed up production output. These older forms of administration suggest that management first existed as a practical need, rather than as a formal body of theoretical knowledge.</w:t>
      </w:r>
    </w:p>
    <w:p w14:paraId="4DC6E25C"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these early managerial practices, management in the pre-industrial period </w:t>
      </w:r>
      <w:r w:rsidR="004D13E2">
        <w:rPr>
          <w:rFonts w:ascii="Times New Roman" w:eastAsia="Times New Roman" w:hAnsi="Times New Roman" w:cs="Times New Roman"/>
          <w:sz w:val="24"/>
          <w:szCs w:val="24"/>
        </w:rPr>
        <w:t>remained</w:t>
      </w:r>
      <w:r>
        <w:rPr>
          <w:rFonts w:ascii="Times New Roman" w:eastAsia="Times New Roman" w:hAnsi="Times New Roman" w:cs="Times New Roman"/>
          <w:sz w:val="24"/>
          <w:szCs w:val="24"/>
        </w:rPr>
        <w:t xml:space="preserve"> intuitive and built on experience.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authority was often drawn from political, religious or military institutions, and managerial choices were guided more by tradition, hierarchy and custom, rather by any kind of systematic analysis (George, 1972). Even though these administrative arrangements could coordinate large population and complex activities, they lacked the well mapped principles or the empirical base that later came to define formal management theory (Mark and Erude, 2023). </w:t>
      </w:r>
    </w:p>
    <w:p w14:paraId="61E6C92C"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Then the Industrial Revolution, started in Britain toward the end of the eighteenth century and later rolled across Europe and North America, changed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day to day management in a fundamental way (</w:t>
      </w:r>
      <w:proofErr w:type="spellStart"/>
      <w:r>
        <w:rPr>
          <w:rFonts w:ascii="Times New Roman" w:eastAsia="Times New Roman" w:hAnsi="Times New Roman" w:cs="Times New Roman"/>
          <w:sz w:val="24"/>
          <w:szCs w:val="24"/>
        </w:rPr>
        <w:t>Groumpos</w:t>
      </w:r>
      <w:proofErr w:type="spellEnd"/>
      <w:r>
        <w:rPr>
          <w:rFonts w:ascii="Times New Roman" w:eastAsia="Times New Roman" w:hAnsi="Times New Roman" w:cs="Times New Roman"/>
          <w:sz w:val="24"/>
          <w:szCs w:val="24"/>
        </w:rPr>
        <w:t xml:space="preserve">, 2021). </w:t>
      </w:r>
      <w:proofErr w:type="spellStart"/>
      <w:r>
        <w:rPr>
          <w:rFonts w:ascii="Times New Roman" w:eastAsia="Times New Roman" w:hAnsi="Times New Roman" w:cs="Times New Roman"/>
          <w:sz w:val="24"/>
          <w:szCs w:val="24"/>
        </w:rPr>
        <w:t>Mechanised</w:t>
      </w:r>
      <w:proofErr w:type="spellEnd"/>
      <w:r>
        <w:rPr>
          <w:rFonts w:ascii="Times New Roman" w:eastAsia="Times New Roman" w:hAnsi="Times New Roman" w:cs="Times New Roman"/>
          <w:sz w:val="24"/>
          <w:szCs w:val="24"/>
        </w:rPr>
        <w:t xml:space="preserve"> production, technological innovation and factory </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manufacturing brought out huge rises in product demands,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scale, headcount, and operational difficulty. What used to be small family businesses shifted into big industrial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with hundreds, and later thousands, of workers moving through and operating across multiple production processes and pathways (Shobha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These developments exposed the limitations of traditional supervisory practices and created an urgent need for more systematic methods of </w:t>
      </w:r>
      <w:proofErr w:type="spellStart"/>
      <w:r>
        <w:rPr>
          <w:rFonts w:ascii="Times New Roman" w:eastAsia="Times New Roman" w:hAnsi="Times New Roman" w:cs="Times New Roman"/>
          <w:sz w:val="24"/>
          <w:szCs w:val="24"/>
        </w:rPr>
        <w:t>organising</w:t>
      </w:r>
      <w:proofErr w:type="spellEnd"/>
      <w:r>
        <w:rPr>
          <w:rFonts w:ascii="Times New Roman" w:eastAsia="Times New Roman" w:hAnsi="Times New Roman" w:cs="Times New Roman"/>
          <w:sz w:val="24"/>
          <w:szCs w:val="24"/>
        </w:rPr>
        <w:t xml:space="preserve"> work and coordinating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to improve productivity.</w:t>
      </w:r>
    </w:p>
    <w:p w14:paraId="6DC09072" w14:textId="77777777" w:rsidR="00AB06A7" w:rsidRDefault="009667EE"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address these limitations</w:t>
      </w:r>
      <w:r w:rsidR="00AB06A7">
        <w:rPr>
          <w:rFonts w:ascii="Times New Roman" w:eastAsia="Times New Roman" w:hAnsi="Times New Roman" w:cs="Times New Roman"/>
          <w:sz w:val="24"/>
          <w:szCs w:val="24"/>
        </w:rPr>
        <w:t xml:space="preserve">, some prominent industrialists and social reformers contributed importantly to management thinking. One of the earliest examples was Robert Owen, and his </w:t>
      </w:r>
      <w:r w:rsidR="00AB06A7">
        <w:rPr>
          <w:rFonts w:ascii="Times New Roman" w:eastAsia="Times New Roman" w:hAnsi="Times New Roman" w:cs="Times New Roman"/>
          <w:sz w:val="24"/>
          <w:szCs w:val="24"/>
        </w:rPr>
        <w:lastRenderedPageBreak/>
        <w:t xml:space="preserve">approach to management questioned the common belief that </w:t>
      </w:r>
      <w:proofErr w:type="spellStart"/>
      <w:r w:rsidR="00AB06A7">
        <w:rPr>
          <w:rFonts w:ascii="Times New Roman" w:eastAsia="Times New Roman" w:hAnsi="Times New Roman" w:cs="Times New Roman"/>
          <w:sz w:val="24"/>
          <w:szCs w:val="24"/>
        </w:rPr>
        <w:t>labour</w:t>
      </w:r>
      <w:proofErr w:type="spellEnd"/>
      <w:r w:rsidR="00AB06A7">
        <w:rPr>
          <w:rFonts w:ascii="Times New Roman" w:eastAsia="Times New Roman" w:hAnsi="Times New Roman" w:cs="Times New Roman"/>
          <w:sz w:val="24"/>
          <w:szCs w:val="24"/>
        </w:rPr>
        <w:t xml:space="preserve"> should be seen only as an economic tool (</w:t>
      </w:r>
      <w:proofErr w:type="spellStart"/>
      <w:r w:rsidR="00AB06A7">
        <w:rPr>
          <w:rFonts w:ascii="Times New Roman" w:eastAsia="Times New Roman" w:hAnsi="Times New Roman" w:cs="Times New Roman"/>
          <w:sz w:val="24"/>
          <w:szCs w:val="24"/>
        </w:rPr>
        <w:t>Wojtaszczyk</w:t>
      </w:r>
      <w:proofErr w:type="spellEnd"/>
      <w:r w:rsidR="00AB06A7">
        <w:rPr>
          <w:rFonts w:ascii="Times New Roman" w:eastAsia="Times New Roman" w:hAnsi="Times New Roman" w:cs="Times New Roman"/>
          <w:sz w:val="24"/>
          <w:szCs w:val="24"/>
        </w:rPr>
        <w:t xml:space="preserve">, 2024). </w:t>
      </w:r>
      <w:r w:rsidR="0085000A">
        <w:rPr>
          <w:rFonts w:ascii="Times New Roman" w:eastAsia="Times New Roman" w:hAnsi="Times New Roman" w:cs="Times New Roman"/>
          <w:sz w:val="24"/>
          <w:szCs w:val="24"/>
        </w:rPr>
        <w:t>In</w:t>
      </w:r>
      <w:r w:rsidR="00AB06A7">
        <w:rPr>
          <w:rFonts w:ascii="Times New Roman" w:eastAsia="Times New Roman" w:hAnsi="Times New Roman" w:cs="Times New Roman"/>
          <w:sz w:val="24"/>
          <w:szCs w:val="24"/>
        </w:rPr>
        <w:t xml:space="preserve"> the early nineteenth century, Owen put forward reforms like shorter working hours, better housing, education opportunities for workers families, and generally improved workplace conditions (Witzel, 2017). He argued that </w:t>
      </w:r>
      <w:proofErr w:type="spellStart"/>
      <w:r w:rsidR="00AB06A7">
        <w:rPr>
          <w:rFonts w:ascii="Times New Roman" w:eastAsia="Times New Roman" w:hAnsi="Times New Roman" w:cs="Times New Roman"/>
          <w:sz w:val="24"/>
          <w:szCs w:val="24"/>
        </w:rPr>
        <w:t>organisational</w:t>
      </w:r>
      <w:proofErr w:type="spellEnd"/>
      <w:r w:rsidR="00AB06A7">
        <w:rPr>
          <w:rFonts w:ascii="Times New Roman" w:eastAsia="Times New Roman" w:hAnsi="Times New Roman" w:cs="Times New Roman"/>
          <w:sz w:val="24"/>
          <w:szCs w:val="24"/>
        </w:rPr>
        <w:t xml:space="preserve"> performance could be improved by investing in employee welfare instead of depending only on strict supervision, and on financial incentives (Ferguson and Mickelson, 2025). Although Owen’s humanitarian style was initially treated as too hopeful or idealistic, a lot of his ideas later informed the Human Relations School and to present day emphasis on employee well-being and </w:t>
      </w:r>
      <w:proofErr w:type="spellStart"/>
      <w:r w:rsidR="00AB06A7">
        <w:rPr>
          <w:rFonts w:ascii="Times New Roman" w:eastAsia="Times New Roman" w:hAnsi="Times New Roman" w:cs="Times New Roman"/>
          <w:sz w:val="24"/>
          <w:szCs w:val="24"/>
        </w:rPr>
        <w:t>organisational</w:t>
      </w:r>
      <w:proofErr w:type="spellEnd"/>
      <w:r w:rsidR="00AB06A7">
        <w:rPr>
          <w:rFonts w:ascii="Times New Roman" w:eastAsia="Times New Roman" w:hAnsi="Times New Roman" w:cs="Times New Roman"/>
          <w:sz w:val="24"/>
          <w:szCs w:val="24"/>
        </w:rPr>
        <w:t xml:space="preserve"> commitment</w:t>
      </w:r>
      <w:r w:rsidR="004D13E2">
        <w:rPr>
          <w:rFonts w:ascii="Times New Roman" w:eastAsia="Times New Roman" w:hAnsi="Times New Roman" w:cs="Times New Roman"/>
          <w:sz w:val="24"/>
          <w:szCs w:val="24"/>
        </w:rPr>
        <w:t xml:space="preserve"> (Witzel, 2017)</w:t>
      </w:r>
      <w:r w:rsidR="00AB06A7">
        <w:rPr>
          <w:rFonts w:ascii="Times New Roman" w:eastAsia="Times New Roman" w:hAnsi="Times New Roman" w:cs="Times New Roman"/>
          <w:sz w:val="24"/>
          <w:szCs w:val="24"/>
        </w:rPr>
        <w:t>.</w:t>
      </w:r>
    </w:p>
    <w:p w14:paraId="0F726219"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early major contributor was Charles Babbage, and his work went beyond what he did in computing, into industrial management. In </w:t>
      </w:r>
      <w:r w:rsidR="004D13E2">
        <w:rPr>
          <w:rFonts w:ascii="Times New Roman" w:eastAsia="Times New Roman" w:hAnsi="Times New Roman" w:cs="Times New Roman"/>
          <w:sz w:val="24"/>
          <w:szCs w:val="24"/>
        </w:rPr>
        <w:t>his</w:t>
      </w:r>
      <w:r>
        <w:rPr>
          <w:rFonts w:ascii="Times New Roman" w:eastAsia="Times New Roman" w:hAnsi="Times New Roman" w:cs="Times New Roman"/>
          <w:sz w:val="24"/>
          <w:szCs w:val="24"/>
        </w:rPr>
        <w:t xml:space="preserve"> book titled ‘On the Economy of Machinery and Manufactures (1832)’ Babbage pushed for a more scientific approach to the division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systematic cost accounting, and using quantitative analysis for managerial decision-making (Babbage, 1832). His emphasis on measurement, accuracy, effectiveness, and </w:t>
      </w:r>
      <w:proofErr w:type="spellStart"/>
      <w:r>
        <w:rPr>
          <w:rFonts w:ascii="Times New Roman" w:eastAsia="Times New Roman" w:hAnsi="Times New Roman" w:cs="Times New Roman"/>
          <w:sz w:val="24"/>
          <w:szCs w:val="24"/>
        </w:rPr>
        <w:t>specialisation</w:t>
      </w:r>
      <w:proofErr w:type="spellEnd"/>
      <w:r>
        <w:rPr>
          <w:rFonts w:ascii="Times New Roman" w:eastAsia="Times New Roman" w:hAnsi="Times New Roman" w:cs="Times New Roman"/>
          <w:sz w:val="24"/>
          <w:szCs w:val="24"/>
        </w:rPr>
        <w:t xml:space="preserve"> foreshadowed at a lot of the ideas Frederick Taylor would later lay out more formally under the principles of Scientific Management. However, his approach was heavily tied to complex automation, requiring specialists to execute, and at the absence of them, he struggled with budget overruns, scope creep, and poor relationships with his machinists (Lewis, 2007). In addition, Karl Marx, (as cited in Xiao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critiqued his approach, specifically his push for the absolute division of labor, arguing that it led to highly fragmented</w:t>
      </w:r>
      <w:r w:rsidR="004D13E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 monotonous work for workers.</w:t>
      </w:r>
    </w:p>
    <w:p w14:paraId="322A1626" w14:textId="77777777" w:rsidR="0085000A"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contributions of Owen and Babbage show two early contrasting but complementary strands of early management thinking. Owen </w:t>
      </w:r>
      <w:proofErr w:type="spellStart"/>
      <w:r>
        <w:rPr>
          <w:rFonts w:ascii="Times New Roman" w:eastAsia="Times New Roman" w:hAnsi="Times New Roman" w:cs="Times New Roman"/>
          <w:sz w:val="24"/>
          <w:szCs w:val="24"/>
        </w:rPr>
        <w:t>emphasised</w:t>
      </w:r>
      <w:proofErr w:type="spellEnd"/>
      <w:r>
        <w:rPr>
          <w:rFonts w:ascii="Times New Roman" w:eastAsia="Times New Roman" w:hAnsi="Times New Roman" w:cs="Times New Roman"/>
          <w:sz w:val="24"/>
          <w:szCs w:val="24"/>
        </w:rPr>
        <w:t xml:space="preserve"> the social side of management by treating employee well-being as important, while Babbage was more about operational performance and systematic analysis. This contrast </w:t>
      </w:r>
      <w:r w:rsidR="009667EE">
        <w:rPr>
          <w:rFonts w:ascii="Times New Roman" w:eastAsia="Times New Roman" w:hAnsi="Times New Roman" w:cs="Times New Roman"/>
          <w:sz w:val="24"/>
          <w:szCs w:val="24"/>
        </w:rPr>
        <w:t>align</w:t>
      </w:r>
      <w:r>
        <w:rPr>
          <w:rFonts w:ascii="Times New Roman" w:eastAsia="Times New Roman" w:hAnsi="Times New Roman" w:cs="Times New Roman"/>
          <w:sz w:val="24"/>
          <w:szCs w:val="24"/>
        </w:rPr>
        <w:t xml:space="preserve"> with what Barley and Kunda (1992) described later as a recurring tension between normative approaches, that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human dedication, and rational approaches, that stress efficiency and control.</w:t>
      </w:r>
      <w:r w:rsidR="004D13E2">
        <w:rPr>
          <w:rFonts w:ascii="Times New Roman" w:eastAsia="Times New Roman" w:hAnsi="Times New Roman" w:cs="Times New Roman"/>
          <w:sz w:val="24"/>
          <w:szCs w:val="24"/>
        </w:rPr>
        <w:t xml:space="preserve"> </w:t>
      </w:r>
    </w:p>
    <w:p w14:paraId="13A08B12"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1 </w:t>
      </w:r>
      <w:proofErr w:type="spellStart"/>
      <w:r>
        <w:rPr>
          <w:rFonts w:ascii="Times New Roman" w:eastAsia="Times New Roman" w:hAnsi="Times New Roman" w:cs="Times New Roman"/>
          <w:sz w:val="24"/>
          <w:szCs w:val="24"/>
        </w:rPr>
        <w:t>summarises</w:t>
      </w:r>
      <w:proofErr w:type="spellEnd"/>
      <w:r>
        <w:rPr>
          <w:rFonts w:ascii="Times New Roman" w:eastAsia="Times New Roman" w:hAnsi="Times New Roman" w:cs="Times New Roman"/>
          <w:sz w:val="24"/>
          <w:szCs w:val="24"/>
        </w:rPr>
        <w:t xml:space="preserve"> the major schools of management thought and illustrates how management theory has evolved progressively in response to evolving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environments rather than through the wholesale replacement of earlier ideas.</w:t>
      </w:r>
    </w:p>
    <w:p w14:paraId="1103EE29" w14:textId="77777777" w:rsidR="00AB06A7" w:rsidRDefault="00AB06A7" w:rsidP="009667EE">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1.</w:t>
      </w:r>
      <w:r>
        <w:rPr>
          <w:rFonts w:ascii="Times New Roman" w:eastAsia="Times New Roman" w:hAnsi="Times New Roman" w:cs="Times New Roman"/>
          <w:b/>
          <w:bCs/>
          <w:sz w:val="24"/>
          <w:szCs w:val="24"/>
        </w:rPr>
        <w:tab/>
        <w:t>Evolution of the Major Schools of Management Thought</w:t>
      </w:r>
    </w:p>
    <w:tbl>
      <w:tblPr>
        <w:tblW w:w="11255" w:type="dxa"/>
        <w:tblInd w:w="-720" w:type="dxa"/>
        <w:tblBorders>
          <w:insideH w:val="nil"/>
          <w:insideV w:val="nil"/>
        </w:tblBorders>
        <w:tblLayout w:type="fixed"/>
        <w:tblLook w:val="0400" w:firstRow="0" w:lastRow="0" w:firstColumn="0" w:lastColumn="0" w:noHBand="0" w:noVBand="1"/>
      </w:tblPr>
      <w:tblGrid>
        <w:gridCol w:w="1625"/>
        <w:gridCol w:w="1870"/>
        <w:gridCol w:w="2360"/>
        <w:gridCol w:w="2610"/>
        <w:gridCol w:w="2790"/>
      </w:tblGrid>
      <w:tr w:rsidR="009D2897" w14:paraId="523F387B" w14:textId="77777777" w:rsidTr="009D2897">
        <w:tc>
          <w:tcPr>
            <w:tcW w:w="1625" w:type="dxa"/>
            <w:tcBorders>
              <w:top w:val="single" w:sz="4" w:space="0" w:color="000000"/>
              <w:left w:val="nil"/>
              <w:bottom w:val="single" w:sz="4" w:space="0" w:color="000000"/>
              <w:right w:val="nil"/>
            </w:tcBorders>
            <w:hideMark/>
          </w:tcPr>
          <w:p w14:paraId="5ED44C58" w14:textId="77777777" w:rsidR="009D2897" w:rsidRDefault="009D2897" w:rsidP="003508E9">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Era</w:t>
            </w:r>
          </w:p>
        </w:tc>
        <w:tc>
          <w:tcPr>
            <w:tcW w:w="1870" w:type="dxa"/>
            <w:tcBorders>
              <w:top w:val="single" w:sz="4" w:space="0" w:color="000000"/>
              <w:left w:val="nil"/>
              <w:bottom w:val="single" w:sz="4" w:space="0" w:color="000000"/>
              <w:right w:val="nil"/>
            </w:tcBorders>
            <w:hideMark/>
          </w:tcPr>
          <w:p w14:paraId="1181C7AE" w14:textId="77777777" w:rsidR="009D2897" w:rsidRDefault="009D2897" w:rsidP="003508E9">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School of Management</w:t>
            </w:r>
          </w:p>
        </w:tc>
        <w:tc>
          <w:tcPr>
            <w:tcW w:w="2360" w:type="dxa"/>
            <w:tcBorders>
              <w:top w:val="single" w:sz="4" w:space="0" w:color="000000"/>
              <w:left w:val="nil"/>
              <w:bottom w:val="single" w:sz="4" w:space="0" w:color="000000"/>
              <w:right w:val="nil"/>
            </w:tcBorders>
            <w:hideMark/>
          </w:tcPr>
          <w:p w14:paraId="3AD60D6B" w14:textId="77777777" w:rsidR="009D2897" w:rsidRDefault="009D2897" w:rsidP="003508E9">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Key Contributors</w:t>
            </w:r>
          </w:p>
        </w:tc>
        <w:tc>
          <w:tcPr>
            <w:tcW w:w="2610" w:type="dxa"/>
            <w:tcBorders>
              <w:top w:val="single" w:sz="4" w:space="0" w:color="000000"/>
              <w:left w:val="nil"/>
              <w:bottom w:val="single" w:sz="4" w:space="0" w:color="000000"/>
              <w:right w:val="nil"/>
            </w:tcBorders>
            <w:hideMark/>
          </w:tcPr>
          <w:p w14:paraId="40CD85FB" w14:textId="77777777" w:rsidR="009D2897" w:rsidRDefault="009D2897" w:rsidP="003508E9">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Primary Focus</w:t>
            </w:r>
          </w:p>
        </w:tc>
        <w:tc>
          <w:tcPr>
            <w:tcW w:w="2790" w:type="dxa"/>
            <w:tcBorders>
              <w:top w:val="single" w:sz="4" w:space="0" w:color="000000"/>
              <w:left w:val="nil"/>
              <w:bottom w:val="single" w:sz="4" w:space="0" w:color="000000"/>
              <w:right w:val="nil"/>
            </w:tcBorders>
            <w:hideMark/>
          </w:tcPr>
          <w:p w14:paraId="2799CC4C" w14:textId="77777777" w:rsidR="009D2897" w:rsidRDefault="009D2897" w:rsidP="003508E9">
            <w:pPr>
              <w:spacing w:after="0"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Continuing Influence on Contemporary Management</w:t>
            </w:r>
          </w:p>
        </w:tc>
      </w:tr>
      <w:tr w:rsidR="009D2897" w14:paraId="3DC4F084" w14:textId="77777777" w:rsidTr="009D2897">
        <w:tc>
          <w:tcPr>
            <w:tcW w:w="1625" w:type="dxa"/>
            <w:tcBorders>
              <w:top w:val="single" w:sz="4" w:space="0" w:color="000000"/>
              <w:left w:val="nil"/>
              <w:bottom w:val="nil"/>
              <w:right w:val="nil"/>
            </w:tcBorders>
            <w:hideMark/>
          </w:tcPr>
          <w:p w14:paraId="5E669B5A"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Ancient–18th Century</w:t>
            </w:r>
          </w:p>
        </w:tc>
        <w:tc>
          <w:tcPr>
            <w:tcW w:w="1870" w:type="dxa"/>
            <w:tcBorders>
              <w:top w:val="single" w:sz="4" w:space="0" w:color="000000"/>
              <w:left w:val="nil"/>
              <w:bottom w:val="nil"/>
              <w:right w:val="nil"/>
            </w:tcBorders>
            <w:hideMark/>
          </w:tcPr>
          <w:p w14:paraId="2162AF47"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Early Administrative Practice</w:t>
            </w:r>
          </w:p>
        </w:tc>
        <w:tc>
          <w:tcPr>
            <w:tcW w:w="2360" w:type="dxa"/>
            <w:tcBorders>
              <w:top w:val="single" w:sz="4" w:space="0" w:color="000000"/>
              <w:left w:val="nil"/>
              <w:bottom w:val="nil"/>
              <w:right w:val="nil"/>
            </w:tcBorders>
            <w:hideMark/>
          </w:tcPr>
          <w:p w14:paraId="61EAF9A1"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Egyptian, Chinese and Roman administrators, Adam Smith</w:t>
            </w:r>
          </w:p>
        </w:tc>
        <w:tc>
          <w:tcPr>
            <w:tcW w:w="2610" w:type="dxa"/>
            <w:tcBorders>
              <w:top w:val="single" w:sz="4" w:space="0" w:color="000000"/>
              <w:left w:val="nil"/>
              <w:bottom w:val="nil"/>
              <w:right w:val="nil"/>
            </w:tcBorders>
            <w:hideMark/>
          </w:tcPr>
          <w:p w14:paraId="0E77703B"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Coordination, planning and governance</w:t>
            </w:r>
          </w:p>
        </w:tc>
        <w:tc>
          <w:tcPr>
            <w:tcW w:w="2790" w:type="dxa"/>
            <w:tcBorders>
              <w:top w:val="single" w:sz="4" w:space="0" w:color="000000"/>
              <w:left w:val="nil"/>
              <w:bottom w:val="nil"/>
              <w:right w:val="nil"/>
            </w:tcBorders>
            <w:hideMark/>
          </w:tcPr>
          <w:p w14:paraId="171939A3"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Planning, resource allocation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coordination</w:t>
            </w:r>
          </w:p>
        </w:tc>
      </w:tr>
      <w:tr w:rsidR="009D2897" w14:paraId="51A56DD3" w14:textId="77777777" w:rsidTr="009D2897">
        <w:tc>
          <w:tcPr>
            <w:tcW w:w="1625" w:type="dxa"/>
            <w:tcBorders>
              <w:top w:val="nil"/>
              <w:left w:val="nil"/>
              <w:bottom w:val="nil"/>
              <w:right w:val="nil"/>
            </w:tcBorders>
            <w:hideMark/>
          </w:tcPr>
          <w:p w14:paraId="474BCAAD"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Early 19th Century</w:t>
            </w:r>
          </w:p>
        </w:tc>
        <w:tc>
          <w:tcPr>
            <w:tcW w:w="1870" w:type="dxa"/>
            <w:tcBorders>
              <w:top w:val="nil"/>
              <w:left w:val="nil"/>
              <w:bottom w:val="nil"/>
              <w:right w:val="nil"/>
            </w:tcBorders>
            <w:hideMark/>
          </w:tcPr>
          <w:p w14:paraId="41AB16B4"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Industrial Reform and Welfare</w:t>
            </w:r>
          </w:p>
        </w:tc>
        <w:tc>
          <w:tcPr>
            <w:tcW w:w="2360" w:type="dxa"/>
            <w:tcBorders>
              <w:top w:val="nil"/>
              <w:left w:val="nil"/>
              <w:bottom w:val="nil"/>
              <w:right w:val="nil"/>
            </w:tcBorders>
            <w:hideMark/>
          </w:tcPr>
          <w:p w14:paraId="5B92D8A5"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Robert Owen, Charles Babbage</w:t>
            </w:r>
          </w:p>
        </w:tc>
        <w:tc>
          <w:tcPr>
            <w:tcW w:w="2610" w:type="dxa"/>
            <w:tcBorders>
              <w:top w:val="nil"/>
              <w:left w:val="nil"/>
              <w:bottom w:val="nil"/>
              <w:right w:val="nil"/>
            </w:tcBorders>
            <w:hideMark/>
          </w:tcPr>
          <w:p w14:paraId="2B8E294E"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Worker welfare,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efficiency and cost control</w:t>
            </w:r>
          </w:p>
        </w:tc>
        <w:tc>
          <w:tcPr>
            <w:tcW w:w="2790" w:type="dxa"/>
            <w:tcBorders>
              <w:top w:val="nil"/>
              <w:left w:val="nil"/>
              <w:bottom w:val="nil"/>
              <w:right w:val="nil"/>
            </w:tcBorders>
            <w:hideMark/>
          </w:tcPr>
          <w:p w14:paraId="07D35661"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Employee wellbeing, operational analysis and performance improvement</w:t>
            </w:r>
          </w:p>
        </w:tc>
      </w:tr>
      <w:tr w:rsidR="009D2897" w14:paraId="7BD2998C" w14:textId="77777777" w:rsidTr="009D2897">
        <w:tc>
          <w:tcPr>
            <w:tcW w:w="1625" w:type="dxa"/>
            <w:tcBorders>
              <w:top w:val="nil"/>
              <w:left w:val="nil"/>
              <w:bottom w:val="nil"/>
              <w:right w:val="nil"/>
            </w:tcBorders>
            <w:hideMark/>
          </w:tcPr>
          <w:p w14:paraId="52732665"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Late 19th–Early 20th Century</w:t>
            </w:r>
          </w:p>
        </w:tc>
        <w:tc>
          <w:tcPr>
            <w:tcW w:w="1870" w:type="dxa"/>
            <w:tcBorders>
              <w:top w:val="nil"/>
              <w:left w:val="nil"/>
              <w:bottom w:val="nil"/>
              <w:right w:val="nil"/>
            </w:tcBorders>
            <w:hideMark/>
          </w:tcPr>
          <w:p w14:paraId="2694DC5E"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Classical School</w:t>
            </w:r>
          </w:p>
        </w:tc>
        <w:tc>
          <w:tcPr>
            <w:tcW w:w="2360" w:type="dxa"/>
            <w:tcBorders>
              <w:top w:val="nil"/>
              <w:left w:val="nil"/>
              <w:bottom w:val="nil"/>
              <w:right w:val="nil"/>
            </w:tcBorders>
            <w:hideMark/>
          </w:tcPr>
          <w:p w14:paraId="37D6B64D"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Frederick W. Taylor, Henri Fayol, Max Weber</w:t>
            </w:r>
          </w:p>
        </w:tc>
        <w:tc>
          <w:tcPr>
            <w:tcW w:w="2610" w:type="dxa"/>
            <w:tcBorders>
              <w:top w:val="nil"/>
              <w:left w:val="nil"/>
              <w:bottom w:val="nil"/>
              <w:right w:val="nil"/>
            </w:tcBorders>
            <w:hideMark/>
          </w:tcPr>
          <w:p w14:paraId="431C6BA2"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Scientific management, administrative principles and bureaucracy</w:t>
            </w:r>
          </w:p>
        </w:tc>
        <w:tc>
          <w:tcPr>
            <w:tcW w:w="2790" w:type="dxa"/>
            <w:tcBorders>
              <w:top w:val="nil"/>
              <w:left w:val="nil"/>
              <w:bottom w:val="nil"/>
              <w:right w:val="nil"/>
            </w:tcBorders>
            <w:hideMark/>
          </w:tcPr>
          <w:p w14:paraId="345A0084" w14:textId="77777777" w:rsidR="009D2897" w:rsidRDefault="009D2897" w:rsidP="003508E9">
            <w:pPr>
              <w:spacing w:after="0" w:line="240" w:lineRule="auto"/>
              <w:rPr>
                <w:rFonts w:ascii="Times New Roman" w:eastAsia="Times New Roman" w:hAnsi="Times New Roman" w:cs="Times New Roman"/>
                <w:b/>
                <w:bCs/>
                <w:sz w:val="24"/>
                <w:szCs w:val="24"/>
              </w:rPr>
            </w:pP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planning,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and governance</w:t>
            </w:r>
          </w:p>
        </w:tc>
      </w:tr>
      <w:tr w:rsidR="009D2897" w14:paraId="56663414" w14:textId="77777777" w:rsidTr="009D2897">
        <w:tc>
          <w:tcPr>
            <w:tcW w:w="1625" w:type="dxa"/>
            <w:tcBorders>
              <w:top w:val="nil"/>
              <w:left w:val="nil"/>
              <w:bottom w:val="nil"/>
              <w:right w:val="nil"/>
            </w:tcBorders>
            <w:hideMark/>
          </w:tcPr>
          <w:p w14:paraId="595988A4"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1930s–1950s</w:t>
            </w:r>
          </w:p>
        </w:tc>
        <w:tc>
          <w:tcPr>
            <w:tcW w:w="1870" w:type="dxa"/>
            <w:tcBorders>
              <w:top w:val="nil"/>
              <w:left w:val="nil"/>
              <w:bottom w:val="nil"/>
              <w:right w:val="nil"/>
            </w:tcBorders>
            <w:hideMark/>
          </w:tcPr>
          <w:p w14:paraId="5ADBF449"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Human Relations School</w:t>
            </w:r>
          </w:p>
        </w:tc>
        <w:tc>
          <w:tcPr>
            <w:tcW w:w="2360" w:type="dxa"/>
            <w:tcBorders>
              <w:top w:val="nil"/>
              <w:left w:val="nil"/>
              <w:bottom w:val="nil"/>
              <w:right w:val="nil"/>
            </w:tcBorders>
            <w:hideMark/>
          </w:tcPr>
          <w:p w14:paraId="43378643"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Elton Mayo</w:t>
            </w:r>
          </w:p>
        </w:tc>
        <w:tc>
          <w:tcPr>
            <w:tcW w:w="2610" w:type="dxa"/>
            <w:tcBorders>
              <w:top w:val="nil"/>
              <w:left w:val="nil"/>
              <w:bottom w:val="nil"/>
              <w:right w:val="nil"/>
            </w:tcBorders>
            <w:hideMark/>
          </w:tcPr>
          <w:p w14:paraId="442687D7"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Social relations, communication and employee satisfaction</w:t>
            </w:r>
          </w:p>
        </w:tc>
        <w:tc>
          <w:tcPr>
            <w:tcW w:w="2790" w:type="dxa"/>
            <w:tcBorders>
              <w:top w:val="nil"/>
              <w:left w:val="nil"/>
              <w:bottom w:val="nil"/>
              <w:right w:val="nil"/>
            </w:tcBorders>
            <w:hideMark/>
          </w:tcPr>
          <w:p w14:paraId="1536123C"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Employee engagement, teamwork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w:t>
            </w:r>
          </w:p>
        </w:tc>
      </w:tr>
      <w:tr w:rsidR="009D2897" w14:paraId="178DA368" w14:textId="77777777" w:rsidTr="009D2897">
        <w:tc>
          <w:tcPr>
            <w:tcW w:w="1625" w:type="dxa"/>
            <w:tcBorders>
              <w:top w:val="nil"/>
              <w:left w:val="nil"/>
              <w:bottom w:val="nil"/>
              <w:right w:val="nil"/>
            </w:tcBorders>
            <w:hideMark/>
          </w:tcPr>
          <w:p w14:paraId="29E8CA85"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1940s–1960s</w:t>
            </w:r>
          </w:p>
        </w:tc>
        <w:tc>
          <w:tcPr>
            <w:tcW w:w="1870" w:type="dxa"/>
            <w:tcBorders>
              <w:top w:val="nil"/>
              <w:left w:val="nil"/>
              <w:bottom w:val="nil"/>
              <w:right w:val="nil"/>
            </w:tcBorders>
            <w:hideMark/>
          </w:tcPr>
          <w:p w14:paraId="62AE0F54" w14:textId="77777777" w:rsidR="009D2897" w:rsidRDefault="009D2897" w:rsidP="003508E9">
            <w:pPr>
              <w:spacing w:after="0" w:line="240" w:lineRule="auto"/>
              <w:rPr>
                <w:rFonts w:ascii="Times New Roman" w:eastAsia="Times New Roman" w:hAnsi="Times New Roman" w:cs="Times New Roman"/>
                <w:b/>
                <w:bCs/>
                <w:sz w:val="24"/>
                <w:szCs w:val="24"/>
              </w:rPr>
            </w:pP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Science School</w:t>
            </w:r>
          </w:p>
        </w:tc>
        <w:tc>
          <w:tcPr>
            <w:tcW w:w="2360" w:type="dxa"/>
            <w:tcBorders>
              <w:top w:val="nil"/>
              <w:left w:val="nil"/>
              <w:bottom w:val="nil"/>
              <w:right w:val="nil"/>
            </w:tcBorders>
            <w:hideMark/>
          </w:tcPr>
          <w:p w14:paraId="4A8F0080"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Abraham Maslow, Douglas McGregor, Frederick Herzberg</w:t>
            </w:r>
          </w:p>
        </w:tc>
        <w:tc>
          <w:tcPr>
            <w:tcW w:w="2610" w:type="dxa"/>
            <w:tcBorders>
              <w:top w:val="nil"/>
              <w:left w:val="nil"/>
              <w:bottom w:val="nil"/>
              <w:right w:val="nil"/>
            </w:tcBorders>
            <w:hideMark/>
          </w:tcPr>
          <w:p w14:paraId="6B13196C"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Motivation, leadership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p>
        </w:tc>
        <w:tc>
          <w:tcPr>
            <w:tcW w:w="2790" w:type="dxa"/>
            <w:tcBorders>
              <w:top w:val="nil"/>
              <w:left w:val="nil"/>
              <w:bottom w:val="nil"/>
              <w:right w:val="nil"/>
            </w:tcBorders>
            <w:hideMark/>
          </w:tcPr>
          <w:p w14:paraId="56C325CA"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Leadership development, employee motivation and talent management</w:t>
            </w:r>
          </w:p>
        </w:tc>
      </w:tr>
      <w:tr w:rsidR="009D2897" w14:paraId="6C319580" w14:textId="77777777" w:rsidTr="009D2897">
        <w:tc>
          <w:tcPr>
            <w:tcW w:w="1625" w:type="dxa"/>
            <w:tcBorders>
              <w:top w:val="nil"/>
              <w:left w:val="nil"/>
              <w:bottom w:val="nil"/>
              <w:right w:val="nil"/>
            </w:tcBorders>
            <w:hideMark/>
          </w:tcPr>
          <w:p w14:paraId="2FC28B46"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1950s–1970s</w:t>
            </w:r>
          </w:p>
        </w:tc>
        <w:tc>
          <w:tcPr>
            <w:tcW w:w="1870" w:type="dxa"/>
            <w:tcBorders>
              <w:top w:val="nil"/>
              <w:left w:val="nil"/>
              <w:bottom w:val="nil"/>
              <w:right w:val="nil"/>
            </w:tcBorders>
            <w:hideMark/>
          </w:tcPr>
          <w:p w14:paraId="5565C2A3"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Systems and Contingency Schools</w:t>
            </w:r>
          </w:p>
        </w:tc>
        <w:tc>
          <w:tcPr>
            <w:tcW w:w="2360" w:type="dxa"/>
            <w:tcBorders>
              <w:top w:val="nil"/>
              <w:left w:val="nil"/>
              <w:bottom w:val="nil"/>
              <w:right w:val="nil"/>
            </w:tcBorders>
            <w:hideMark/>
          </w:tcPr>
          <w:p w14:paraId="3BE8C89F" w14:textId="77777777" w:rsidR="009D2897" w:rsidRDefault="009D2897" w:rsidP="003508E9">
            <w:pPr>
              <w:spacing w:after="0" w:line="24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Ludwig von Bertalanffy, Burns and Stalker, Lawrence and Lorsch</w:t>
            </w:r>
          </w:p>
        </w:tc>
        <w:tc>
          <w:tcPr>
            <w:tcW w:w="2610" w:type="dxa"/>
            <w:tcBorders>
              <w:top w:val="nil"/>
              <w:left w:val="nil"/>
              <w:bottom w:val="nil"/>
              <w:right w:val="nil"/>
            </w:tcBorders>
            <w:hideMark/>
          </w:tcPr>
          <w:p w14:paraId="6C655AB2" w14:textId="77777777" w:rsidR="009D2897" w:rsidRDefault="009D2897" w:rsidP="003508E9">
            <w:pPr>
              <w:spacing w:after="0" w:line="240" w:lineRule="auto"/>
              <w:rPr>
                <w:rFonts w:ascii="Times New Roman" w:eastAsia="Times New Roman" w:hAnsi="Times New Roman" w:cs="Times New Roman"/>
                <w:b/>
                <w:bCs/>
                <w:sz w:val="24"/>
                <w:szCs w:val="24"/>
              </w:rPr>
            </w:pP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as open systems and context-dependent management</w:t>
            </w:r>
          </w:p>
        </w:tc>
        <w:tc>
          <w:tcPr>
            <w:tcW w:w="2790" w:type="dxa"/>
            <w:tcBorders>
              <w:top w:val="nil"/>
              <w:left w:val="nil"/>
              <w:bottom w:val="nil"/>
              <w:right w:val="nil"/>
            </w:tcBorders>
            <w:hideMark/>
          </w:tcPr>
          <w:p w14:paraId="07553DD4" w14:textId="77777777" w:rsidR="009D2897" w:rsidRDefault="009D2897" w:rsidP="003508E9">
            <w:pPr>
              <w:spacing w:after="0" w:line="240" w:lineRule="auto"/>
              <w:rPr>
                <w:rFonts w:ascii="Times New Roman" w:eastAsia="Times New Roman" w:hAnsi="Times New Roman" w:cs="Times New Roman"/>
                <w:b/>
                <w:bCs/>
                <w:sz w:val="24"/>
                <w:szCs w:val="24"/>
              </w:rPr>
            </w:pP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adaptability, strategic management and environmental alignment</w:t>
            </w:r>
          </w:p>
        </w:tc>
      </w:tr>
      <w:tr w:rsidR="009D2897" w14:paraId="5B2E975B" w14:textId="77777777" w:rsidTr="009D2897">
        <w:tc>
          <w:tcPr>
            <w:tcW w:w="1625" w:type="dxa"/>
            <w:tcBorders>
              <w:top w:val="nil"/>
              <w:left w:val="nil"/>
              <w:bottom w:val="single" w:sz="4" w:space="0" w:color="000000"/>
              <w:right w:val="nil"/>
            </w:tcBorders>
            <w:hideMark/>
          </w:tcPr>
          <w:p w14:paraId="45414523" w14:textId="77777777" w:rsidR="009D2897" w:rsidRDefault="009D2897" w:rsidP="003508E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Contemporary</w:t>
            </w:r>
          </w:p>
        </w:tc>
        <w:tc>
          <w:tcPr>
            <w:tcW w:w="1870" w:type="dxa"/>
            <w:tcBorders>
              <w:top w:val="nil"/>
              <w:left w:val="nil"/>
              <w:bottom w:val="single" w:sz="4" w:space="0" w:color="000000"/>
              <w:right w:val="nil"/>
            </w:tcBorders>
            <w:hideMark/>
          </w:tcPr>
          <w:p w14:paraId="74063072" w14:textId="77777777" w:rsidR="009D2897" w:rsidRDefault="009D2897" w:rsidP="003508E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Adaptive and Contemporary Management</w:t>
            </w:r>
          </w:p>
        </w:tc>
        <w:tc>
          <w:tcPr>
            <w:tcW w:w="2360" w:type="dxa"/>
            <w:tcBorders>
              <w:top w:val="nil"/>
              <w:left w:val="nil"/>
              <w:bottom w:val="single" w:sz="4" w:space="0" w:color="000000"/>
              <w:right w:val="nil"/>
            </w:tcBorders>
            <w:hideMark/>
          </w:tcPr>
          <w:p w14:paraId="2C7D725D" w14:textId="77777777" w:rsidR="009D2897" w:rsidRDefault="009D2897" w:rsidP="003508E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Peter Drucker, Peter Senge, Gary Hamel, Amy Edmondson and others</w:t>
            </w:r>
          </w:p>
        </w:tc>
        <w:tc>
          <w:tcPr>
            <w:tcW w:w="2610" w:type="dxa"/>
            <w:tcBorders>
              <w:top w:val="nil"/>
              <w:left w:val="nil"/>
              <w:bottom w:val="single" w:sz="4" w:space="0" w:color="000000"/>
              <w:right w:val="nil"/>
            </w:tcBorders>
            <w:hideMark/>
          </w:tcPr>
          <w:p w14:paraId="63991174" w14:textId="77777777" w:rsidR="009D2897" w:rsidRDefault="009D2897" w:rsidP="003508E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Innovation,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learning, agility, digital transformation and psychological safety</w:t>
            </w:r>
          </w:p>
        </w:tc>
        <w:tc>
          <w:tcPr>
            <w:tcW w:w="2790" w:type="dxa"/>
            <w:tcBorders>
              <w:top w:val="nil"/>
              <w:left w:val="nil"/>
              <w:bottom w:val="single" w:sz="4" w:space="0" w:color="000000"/>
              <w:right w:val="nil"/>
            </w:tcBorders>
            <w:hideMark/>
          </w:tcPr>
          <w:p w14:paraId="023F8DC6" w14:textId="77777777" w:rsidR="009D2897" w:rsidRDefault="009D2897" w:rsidP="003508E9">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Agile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digital leadership, knowledge management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resilience</w:t>
            </w:r>
          </w:p>
        </w:tc>
      </w:tr>
    </w:tbl>
    <w:p w14:paraId="25716145" w14:textId="77777777" w:rsidR="00AB06A7" w:rsidRDefault="00AB06A7" w:rsidP="00AB06A7">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Source: Adapted from Wren and </w:t>
      </w:r>
      <w:proofErr w:type="spellStart"/>
      <w:r>
        <w:rPr>
          <w:rFonts w:ascii="Times New Roman" w:eastAsia="Times New Roman" w:hAnsi="Times New Roman" w:cs="Times New Roman"/>
          <w:b/>
          <w:bCs/>
          <w:sz w:val="24"/>
          <w:szCs w:val="24"/>
        </w:rPr>
        <w:t>Bedeian</w:t>
      </w:r>
      <w:proofErr w:type="spellEnd"/>
      <w:r>
        <w:rPr>
          <w:rFonts w:ascii="Times New Roman" w:eastAsia="Times New Roman" w:hAnsi="Times New Roman" w:cs="Times New Roman"/>
          <w:b/>
          <w:bCs/>
          <w:sz w:val="24"/>
          <w:szCs w:val="24"/>
        </w:rPr>
        <w:t xml:space="preserve"> (2020), Daft (2022), Robbins and Coulter (2022), and Barley and Kunda (1992).</w:t>
      </w:r>
    </w:p>
    <w:p w14:paraId="09AD4B11" w14:textId="77777777" w:rsidR="00AB06A7" w:rsidRDefault="00AB06A7" w:rsidP="00AB06A7">
      <w:pPr>
        <w:spacing w:line="360" w:lineRule="auto"/>
        <w:jc w:val="both"/>
        <w:rPr>
          <w:rFonts w:ascii="Times New Roman" w:eastAsia="Times New Roman" w:hAnsi="Times New Roman" w:cs="Times New Roman"/>
          <w:sz w:val="24"/>
          <w:szCs w:val="24"/>
        </w:rPr>
      </w:pPr>
    </w:p>
    <w:p w14:paraId="58258B17" w14:textId="77777777" w:rsidR="00AB06A7" w:rsidRDefault="00AB06A7" w:rsidP="00AB06A7">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2.3</w:t>
      </w:r>
      <w:r>
        <w:rPr>
          <w:rFonts w:ascii="Times New Roman" w:eastAsia="Times New Roman" w:hAnsi="Times New Roman" w:cs="Times New Roman"/>
          <w:b/>
          <w:bCs/>
          <w:sz w:val="24"/>
          <w:szCs w:val="24"/>
        </w:rPr>
        <w:tab/>
        <w:t>The Classical School of Management</w:t>
      </w:r>
    </w:p>
    <w:p w14:paraId="3355C8DF"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emergence of the Classical School of Management marked the transition in management from a collection of practical administrative techniques to a systematic body of knowledge. The Classical School of Management was developed in the late nineteent</w:t>
      </w:r>
      <w:r w:rsidR="00D81B09">
        <w:rPr>
          <w:rFonts w:ascii="Times New Roman" w:eastAsia="Times New Roman" w:hAnsi="Times New Roman" w:cs="Times New Roman"/>
          <w:sz w:val="24"/>
          <w:szCs w:val="24"/>
        </w:rPr>
        <w:t>h and early twentieth centuries;</w:t>
      </w:r>
      <w:r>
        <w:rPr>
          <w:rFonts w:ascii="Times New Roman" w:eastAsia="Times New Roman" w:hAnsi="Times New Roman" w:cs="Times New Roman"/>
          <w:sz w:val="24"/>
          <w:szCs w:val="24"/>
        </w:rPr>
        <w:t xml:space="preserve"> embedded with ideas sought to address the managerial challenges that </w:t>
      </w:r>
      <w:proofErr w:type="spellStart"/>
      <w:r>
        <w:rPr>
          <w:rFonts w:ascii="Times New Roman" w:eastAsia="Times New Roman" w:hAnsi="Times New Roman" w:cs="Times New Roman"/>
          <w:sz w:val="24"/>
          <w:szCs w:val="24"/>
        </w:rPr>
        <w:t>industrialisation</w:t>
      </w:r>
      <w:proofErr w:type="spellEnd"/>
      <w:r>
        <w:rPr>
          <w:rFonts w:ascii="Times New Roman" w:eastAsia="Times New Roman" w:hAnsi="Times New Roman" w:cs="Times New Roman"/>
          <w:sz w:val="24"/>
          <w:szCs w:val="24"/>
        </w:rPr>
        <w:t xml:space="preserve"> brought along, such as rapidly </w:t>
      </w:r>
      <w:r w:rsidR="00D81B09">
        <w:rPr>
          <w:rFonts w:ascii="Times New Roman" w:eastAsia="Times New Roman" w:hAnsi="Times New Roman" w:cs="Times New Roman"/>
          <w:sz w:val="24"/>
          <w:szCs w:val="24"/>
        </w:rPr>
        <w:t>expanding</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increasing workforce size, decline in </w:t>
      </w:r>
      <w:r>
        <w:rPr>
          <w:rFonts w:ascii="Times New Roman" w:eastAsia="Times New Roman" w:hAnsi="Times New Roman" w:cs="Times New Roman"/>
          <w:sz w:val="24"/>
          <w:szCs w:val="24"/>
        </w:rPr>
        <w:lastRenderedPageBreak/>
        <w:t xml:space="preserve">productivity, and the need for more operational efficiency (Wren and </w:t>
      </w:r>
      <w:proofErr w:type="spellStart"/>
      <w:r>
        <w:rPr>
          <w:rFonts w:ascii="Times New Roman" w:eastAsia="Times New Roman" w:hAnsi="Times New Roman" w:cs="Times New Roman"/>
          <w:sz w:val="24"/>
          <w:szCs w:val="24"/>
        </w:rPr>
        <w:t>Bedeian</w:t>
      </w:r>
      <w:proofErr w:type="spellEnd"/>
      <w:r>
        <w:rPr>
          <w:rFonts w:ascii="Times New Roman" w:eastAsia="Times New Roman" w:hAnsi="Times New Roman" w:cs="Times New Roman"/>
          <w:sz w:val="24"/>
          <w:szCs w:val="24"/>
        </w:rPr>
        <w:t xml:space="preserve">, 2020). Instead of just leaning on intuition, or personal experience only, classical thinkers aimed to pull out universal principles that would enhance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results by using scientific inquiry, administrative coordination, and </w:t>
      </w:r>
      <w:r w:rsidR="00D81B09">
        <w:rPr>
          <w:rFonts w:ascii="Times New Roman" w:eastAsia="Times New Roman" w:hAnsi="Times New Roman" w:cs="Times New Roman"/>
          <w:sz w:val="24"/>
          <w:szCs w:val="24"/>
        </w:rPr>
        <w:t xml:space="preserve">bureaucratic </w:t>
      </w:r>
      <w:proofErr w:type="spellStart"/>
      <w:r w:rsidR="00D81B09">
        <w:rPr>
          <w:rFonts w:ascii="Times New Roman" w:eastAsia="Times New Roman" w:hAnsi="Times New Roman" w:cs="Times New Roman"/>
          <w:sz w:val="24"/>
          <w:szCs w:val="24"/>
        </w:rPr>
        <w:t>organisational</w:t>
      </w:r>
      <w:proofErr w:type="spellEnd"/>
      <w:r w:rsidR="00D81B09">
        <w:rPr>
          <w:rFonts w:ascii="Times New Roman" w:eastAsia="Times New Roman" w:hAnsi="Times New Roman" w:cs="Times New Roman"/>
          <w:sz w:val="24"/>
          <w:szCs w:val="24"/>
        </w:rPr>
        <w:t xml:space="preserve"> arrangements, building upon</w:t>
      </w:r>
      <w:r>
        <w:rPr>
          <w:rFonts w:ascii="Times New Roman" w:eastAsia="Times New Roman" w:hAnsi="Times New Roman" w:cs="Times New Roman"/>
          <w:sz w:val="24"/>
          <w:szCs w:val="24"/>
        </w:rPr>
        <w:t xml:space="preserve"> the foundational principles </w:t>
      </w:r>
      <w:r w:rsidR="00D81B09">
        <w:rPr>
          <w:rFonts w:ascii="Times New Roman" w:eastAsia="Times New Roman" w:hAnsi="Times New Roman" w:cs="Times New Roman"/>
          <w:sz w:val="24"/>
          <w:szCs w:val="24"/>
        </w:rPr>
        <w:t>established</w:t>
      </w:r>
      <w:r>
        <w:rPr>
          <w:rFonts w:ascii="Times New Roman" w:eastAsia="Times New Roman" w:hAnsi="Times New Roman" w:cs="Times New Roman"/>
          <w:sz w:val="24"/>
          <w:szCs w:val="24"/>
        </w:rPr>
        <w:t xml:space="preserve"> by </w:t>
      </w:r>
      <w:r w:rsidR="00D81B09">
        <w:rPr>
          <w:rFonts w:ascii="Times New Roman" w:eastAsia="Times New Roman" w:hAnsi="Times New Roman" w:cs="Times New Roman"/>
          <w:sz w:val="24"/>
          <w:szCs w:val="24"/>
        </w:rPr>
        <w:t>theorists in the early 19</w:t>
      </w:r>
      <w:r w:rsidR="00D81B09" w:rsidRPr="00D81B09">
        <w:rPr>
          <w:rFonts w:ascii="Times New Roman" w:eastAsia="Times New Roman" w:hAnsi="Times New Roman" w:cs="Times New Roman"/>
          <w:sz w:val="24"/>
          <w:szCs w:val="24"/>
          <w:vertAlign w:val="superscript"/>
        </w:rPr>
        <w:t>th</w:t>
      </w:r>
      <w:r w:rsidR="00D81B09">
        <w:rPr>
          <w:rFonts w:ascii="Times New Roman" w:eastAsia="Times New Roman" w:hAnsi="Times New Roman" w:cs="Times New Roman"/>
          <w:sz w:val="24"/>
          <w:szCs w:val="24"/>
        </w:rPr>
        <w:t xml:space="preserve"> century</w:t>
      </w:r>
      <w:r>
        <w:rPr>
          <w:rFonts w:ascii="Times New Roman" w:eastAsia="Times New Roman" w:hAnsi="Times New Roman" w:cs="Times New Roman"/>
          <w:sz w:val="24"/>
          <w:szCs w:val="24"/>
        </w:rPr>
        <w:t xml:space="preserve"> (Hussain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w:t>
      </w:r>
    </w:p>
    <w:p w14:paraId="7D07F2D7" w14:textId="77777777" w:rsidR="00AB06A7" w:rsidRPr="00D81B09" w:rsidRDefault="00AB06A7" w:rsidP="00AB06A7">
      <w:pPr>
        <w:spacing w:line="360" w:lineRule="auto"/>
        <w:jc w:val="both"/>
        <w:rPr>
          <w:rFonts w:ascii="Times New Roman" w:eastAsia="Times New Roman" w:hAnsi="Times New Roman" w:cs="Times New Roman"/>
          <w:b/>
          <w:bCs/>
          <w:i/>
          <w:sz w:val="24"/>
          <w:szCs w:val="24"/>
        </w:rPr>
      </w:pPr>
      <w:r w:rsidRPr="00D81B09">
        <w:rPr>
          <w:rFonts w:ascii="Times New Roman" w:eastAsia="Times New Roman" w:hAnsi="Times New Roman" w:cs="Times New Roman"/>
          <w:b/>
          <w:bCs/>
          <w:i/>
          <w:sz w:val="24"/>
          <w:szCs w:val="24"/>
        </w:rPr>
        <w:t>Scientific Management</w:t>
      </w:r>
    </w:p>
    <w:p w14:paraId="34FC2E86"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Scientific Management, under the Classical School of Management, developed by Frederick Winslow Taylor</w:t>
      </w:r>
      <w:r w:rsidR="00465EA0">
        <w:rPr>
          <w:rFonts w:ascii="Times New Roman" w:eastAsia="Times New Roman" w:hAnsi="Times New Roman" w:cs="Times New Roman"/>
          <w:sz w:val="24"/>
          <w:szCs w:val="24"/>
        </w:rPr>
        <w:t xml:space="preserve"> in 1911</w:t>
      </w:r>
      <w:r>
        <w:rPr>
          <w:rFonts w:ascii="Times New Roman" w:eastAsia="Times New Roman" w:hAnsi="Times New Roman" w:cs="Times New Roman"/>
          <w:sz w:val="24"/>
          <w:szCs w:val="24"/>
        </w:rPr>
        <w:t xml:space="preserve">, is seen as the first comprehensive management theory. Taylor was aiming to replace the informal work practices, for methods that were largely scientific </w:t>
      </w:r>
      <w:r w:rsidR="00465EA0">
        <w:rPr>
          <w:rFonts w:ascii="Times New Roman" w:eastAsia="Times New Roman" w:hAnsi="Times New Roman" w:cs="Times New Roman"/>
          <w:sz w:val="24"/>
          <w:szCs w:val="24"/>
        </w:rPr>
        <w:t xml:space="preserve">and performance-based financial compensation </w:t>
      </w:r>
      <w:r>
        <w:rPr>
          <w:rFonts w:ascii="Times New Roman" w:eastAsia="Times New Roman" w:hAnsi="Times New Roman" w:cs="Times New Roman"/>
          <w:sz w:val="24"/>
          <w:szCs w:val="24"/>
        </w:rPr>
        <w:t xml:space="preserve">to increase efficiency and productivity. While observing inefficiencies in American manufacturing, Taylor argued that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 could improve a lot, if managers figured out the “one best way” to do each task, positing that this can be achieved using systematic observation, measurement, and experimentation (Taylor, 1911).</w:t>
      </w:r>
    </w:p>
    <w:p w14:paraId="49918D71" w14:textId="77777777" w:rsidR="00AB06A7" w:rsidRDefault="00D03780"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Taylor </w:t>
      </w:r>
      <w:r w:rsidR="00AB06A7">
        <w:rPr>
          <w:rFonts w:ascii="Times New Roman" w:eastAsia="Times New Roman" w:hAnsi="Times New Roman" w:cs="Times New Roman"/>
          <w:sz w:val="24"/>
          <w:szCs w:val="24"/>
        </w:rPr>
        <w:t>laid out fo</w:t>
      </w:r>
      <w:r w:rsidR="00D81B09">
        <w:rPr>
          <w:rFonts w:ascii="Times New Roman" w:eastAsia="Times New Roman" w:hAnsi="Times New Roman" w:cs="Times New Roman"/>
          <w:sz w:val="24"/>
          <w:szCs w:val="24"/>
        </w:rPr>
        <w:t>ur core principles including: (</w:t>
      </w:r>
      <w:proofErr w:type="spellStart"/>
      <w:r w:rsidR="00D81B09">
        <w:rPr>
          <w:rFonts w:ascii="Times New Roman" w:eastAsia="Times New Roman" w:hAnsi="Times New Roman" w:cs="Times New Roman"/>
          <w:sz w:val="24"/>
          <w:szCs w:val="24"/>
        </w:rPr>
        <w:t>i</w:t>
      </w:r>
      <w:proofErr w:type="spellEnd"/>
      <w:r w:rsidR="00D81B09">
        <w:rPr>
          <w:rFonts w:ascii="Times New Roman" w:eastAsia="Times New Roman" w:hAnsi="Times New Roman" w:cs="Times New Roman"/>
          <w:sz w:val="24"/>
          <w:szCs w:val="24"/>
        </w:rPr>
        <w:t>)</w:t>
      </w:r>
      <w:r w:rsidR="00AB06A7">
        <w:rPr>
          <w:rFonts w:ascii="Times New Roman" w:eastAsia="Times New Roman" w:hAnsi="Times New Roman" w:cs="Times New Roman"/>
          <w:sz w:val="24"/>
          <w:szCs w:val="24"/>
        </w:rPr>
        <w:t xml:space="preserve"> the scientific study of work methods; (ii) the scientific selection and training of employees; (iii) cooperation between managers and workers; and (iv) the division of responsibility between management and </w:t>
      </w:r>
      <w:proofErr w:type="spellStart"/>
      <w:r w:rsidR="00AB06A7">
        <w:rPr>
          <w:rFonts w:ascii="Times New Roman" w:eastAsia="Times New Roman" w:hAnsi="Times New Roman" w:cs="Times New Roman"/>
          <w:sz w:val="24"/>
          <w:szCs w:val="24"/>
        </w:rPr>
        <w:t>labou</w:t>
      </w:r>
      <w:r>
        <w:rPr>
          <w:rFonts w:ascii="Times New Roman" w:eastAsia="Times New Roman" w:hAnsi="Times New Roman" w:cs="Times New Roman"/>
          <w:sz w:val="24"/>
          <w:szCs w:val="24"/>
        </w:rPr>
        <w:t>r</w:t>
      </w:r>
      <w:proofErr w:type="spellEnd"/>
      <w:r w:rsidR="00AB06A7">
        <w:rPr>
          <w:rFonts w:ascii="Times New Roman" w:eastAsia="Times New Roman" w:hAnsi="Times New Roman" w:cs="Times New Roman"/>
          <w:sz w:val="24"/>
          <w:szCs w:val="24"/>
        </w:rPr>
        <w:t xml:space="preserve">. In his view, this was a </w:t>
      </w:r>
      <w:r>
        <w:rPr>
          <w:rFonts w:ascii="Times New Roman" w:eastAsia="Times New Roman" w:hAnsi="Times New Roman" w:cs="Times New Roman"/>
          <w:sz w:val="24"/>
          <w:szCs w:val="24"/>
        </w:rPr>
        <w:t>transition</w:t>
      </w:r>
      <w:r w:rsidR="00AB06A7">
        <w:rPr>
          <w:rFonts w:ascii="Times New Roman" w:eastAsia="Times New Roman" w:hAnsi="Times New Roman" w:cs="Times New Roman"/>
          <w:sz w:val="24"/>
          <w:szCs w:val="24"/>
        </w:rPr>
        <w:t xml:space="preserve"> from traditional management</w:t>
      </w:r>
      <w:r>
        <w:rPr>
          <w:rFonts w:ascii="Times New Roman" w:eastAsia="Times New Roman" w:hAnsi="Times New Roman" w:cs="Times New Roman"/>
          <w:sz w:val="24"/>
          <w:szCs w:val="24"/>
        </w:rPr>
        <w:t xml:space="preserve"> principles</w:t>
      </w:r>
      <w:r w:rsidR="00AB06A7">
        <w:rPr>
          <w:rFonts w:ascii="Times New Roman" w:eastAsia="Times New Roman" w:hAnsi="Times New Roman" w:cs="Times New Roman"/>
          <w:sz w:val="24"/>
          <w:szCs w:val="24"/>
        </w:rPr>
        <w:t xml:space="preserve">, because instead of relying on hunches or long-accepted custom, it leaned on evidence-based decision-making. As a result, work </w:t>
      </w:r>
      <w:proofErr w:type="spellStart"/>
      <w:r w:rsidR="00AB06A7">
        <w:rPr>
          <w:rFonts w:ascii="Times New Roman" w:eastAsia="Times New Roman" w:hAnsi="Times New Roman" w:cs="Times New Roman"/>
          <w:sz w:val="24"/>
          <w:szCs w:val="24"/>
        </w:rPr>
        <w:t>standardisation</w:t>
      </w:r>
      <w:proofErr w:type="spellEnd"/>
      <w:r w:rsidR="00AB06A7">
        <w:rPr>
          <w:rFonts w:ascii="Times New Roman" w:eastAsia="Times New Roman" w:hAnsi="Times New Roman" w:cs="Times New Roman"/>
          <w:sz w:val="24"/>
          <w:szCs w:val="24"/>
        </w:rPr>
        <w:t xml:space="preserve"> and incentives based on perform</w:t>
      </w:r>
      <w:r>
        <w:rPr>
          <w:rFonts w:ascii="Times New Roman" w:eastAsia="Times New Roman" w:hAnsi="Times New Roman" w:cs="Times New Roman"/>
          <w:sz w:val="24"/>
          <w:szCs w:val="24"/>
        </w:rPr>
        <w:t>ance</w:t>
      </w:r>
      <w:r w:rsidR="00AB06A7">
        <w:rPr>
          <w:rFonts w:ascii="Times New Roman" w:eastAsia="Times New Roman" w:hAnsi="Times New Roman" w:cs="Times New Roman"/>
          <w:sz w:val="24"/>
          <w:szCs w:val="24"/>
        </w:rPr>
        <w:t xml:space="preserve"> became the main features of scientific management, helping </w:t>
      </w:r>
      <w:proofErr w:type="spellStart"/>
      <w:r w:rsidR="00AB06A7">
        <w:rPr>
          <w:rFonts w:ascii="Times New Roman" w:eastAsia="Times New Roman" w:hAnsi="Times New Roman" w:cs="Times New Roman"/>
          <w:sz w:val="24"/>
          <w:szCs w:val="24"/>
        </w:rPr>
        <w:t>organisations</w:t>
      </w:r>
      <w:proofErr w:type="spellEnd"/>
      <w:r w:rsidR="00AB06A7">
        <w:rPr>
          <w:rFonts w:ascii="Times New Roman" w:eastAsia="Times New Roman" w:hAnsi="Times New Roman" w:cs="Times New Roman"/>
          <w:sz w:val="24"/>
          <w:szCs w:val="24"/>
        </w:rPr>
        <w:t xml:space="preserve"> boost productivity while also cutting down waste and operational inefficiency (</w:t>
      </w:r>
      <w:proofErr w:type="spellStart"/>
      <w:r w:rsidR="00AB06A7">
        <w:rPr>
          <w:rFonts w:ascii="Times New Roman" w:eastAsia="Times New Roman" w:hAnsi="Times New Roman" w:cs="Times New Roman"/>
          <w:sz w:val="24"/>
          <w:szCs w:val="24"/>
        </w:rPr>
        <w:t>Groumpos</w:t>
      </w:r>
      <w:proofErr w:type="spellEnd"/>
      <w:r w:rsidR="00AB06A7">
        <w:rPr>
          <w:rFonts w:ascii="Times New Roman" w:eastAsia="Times New Roman" w:hAnsi="Times New Roman" w:cs="Times New Roman"/>
          <w:sz w:val="24"/>
          <w:szCs w:val="24"/>
        </w:rPr>
        <w:t>, 2021).</w:t>
      </w:r>
    </w:p>
    <w:p w14:paraId="6FEBFBD1" w14:textId="77777777" w:rsidR="00AB06A7" w:rsidRDefault="00D03780"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AB06A7">
        <w:rPr>
          <w:rFonts w:ascii="Times New Roman" w:eastAsia="Times New Roman" w:hAnsi="Times New Roman" w:cs="Times New Roman"/>
          <w:sz w:val="24"/>
          <w:szCs w:val="24"/>
        </w:rPr>
        <w:t xml:space="preserve">focus </w:t>
      </w:r>
      <w:r>
        <w:rPr>
          <w:rFonts w:ascii="Times New Roman" w:eastAsia="Times New Roman" w:hAnsi="Times New Roman" w:cs="Times New Roman"/>
          <w:sz w:val="24"/>
          <w:szCs w:val="24"/>
        </w:rPr>
        <w:t xml:space="preserve">of scientific management </w:t>
      </w:r>
      <w:r w:rsidR="00AB06A7">
        <w:rPr>
          <w:rFonts w:ascii="Times New Roman" w:eastAsia="Times New Roman" w:hAnsi="Times New Roman" w:cs="Times New Roman"/>
          <w:sz w:val="24"/>
          <w:szCs w:val="24"/>
        </w:rPr>
        <w:t xml:space="preserve">on measurement, </w:t>
      </w:r>
      <w:proofErr w:type="spellStart"/>
      <w:r w:rsidR="00AB06A7">
        <w:rPr>
          <w:rFonts w:ascii="Times New Roman" w:eastAsia="Times New Roman" w:hAnsi="Times New Roman" w:cs="Times New Roman"/>
          <w:sz w:val="24"/>
          <w:szCs w:val="24"/>
        </w:rPr>
        <w:t>standardisation</w:t>
      </w:r>
      <w:proofErr w:type="spellEnd"/>
      <w:r w:rsidR="00AB06A7">
        <w:rPr>
          <w:rFonts w:ascii="Times New Roman" w:eastAsia="Times New Roman" w:hAnsi="Times New Roman" w:cs="Times New Roman"/>
          <w:sz w:val="24"/>
          <w:szCs w:val="24"/>
        </w:rPr>
        <w:t xml:space="preserve"> and process improvement is still influencing contemporary management practices like Lean Management, Six Sigma, Total Quality Management, and business process </w:t>
      </w:r>
      <w:proofErr w:type="spellStart"/>
      <w:r w:rsidR="00AB06A7">
        <w:rPr>
          <w:rFonts w:ascii="Times New Roman" w:eastAsia="Times New Roman" w:hAnsi="Times New Roman" w:cs="Times New Roman"/>
          <w:sz w:val="24"/>
          <w:szCs w:val="24"/>
        </w:rPr>
        <w:t>optimisation</w:t>
      </w:r>
      <w:proofErr w:type="spellEnd"/>
      <w:r w:rsidR="00AB06A7">
        <w:rPr>
          <w:rFonts w:ascii="Times New Roman" w:eastAsia="Times New Roman" w:hAnsi="Times New Roman" w:cs="Times New Roman"/>
          <w:sz w:val="24"/>
          <w:szCs w:val="24"/>
        </w:rPr>
        <w:t xml:space="preserve"> (Slack and Brandon-Jones, 2023). In a similar vein, most contemporary logistics </w:t>
      </w:r>
      <w:proofErr w:type="spellStart"/>
      <w:r w:rsidR="00AB06A7">
        <w:rPr>
          <w:rFonts w:ascii="Times New Roman" w:eastAsia="Times New Roman" w:hAnsi="Times New Roman" w:cs="Times New Roman"/>
          <w:sz w:val="24"/>
          <w:szCs w:val="24"/>
        </w:rPr>
        <w:t>organisations</w:t>
      </w:r>
      <w:proofErr w:type="spellEnd"/>
      <w:r w:rsidR="00AB06A7">
        <w:rPr>
          <w:rFonts w:ascii="Times New Roman" w:eastAsia="Times New Roman" w:hAnsi="Times New Roman" w:cs="Times New Roman"/>
          <w:sz w:val="24"/>
          <w:szCs w:val="24"/>
        </w:rPr>
        <w:t>, manufacturing firms, and technology companies usually do employ workflow analysis, track performance metrics and keep using continuous improvement approaches, which reflects Taylor’s original emphasis about operational efficiency (Mark and Erude, 2023).</w:t>
      </w:r>
    </w:p>
    <w:p w14:paraId="4B2883FA"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However, Mayo (1933), a behavioral theorist, has critiqued the scientific management, arguing that Taylor viewed employees as if they were only economic resources that get motivated by financial incentives, and that he ignored the psychological, social, and emotional dimensions of work. Also, the excessive </w:t>
      </w:r>
      <w:proofErr w:type="spellStart"/>
      <w:r>
        <w:rPr>
          <w:rFonts w:ascii="Times New Roman" w:eastAsia="Times New Roman" w:hAnsi="Times New Roman" w:cs="Times New Roman"/>
          <w:sz w:val="24"/>
          <w:szCs w:val="24"/>
        </w:rPr>
        <w:t>specialisation</w:t>
      </w:r>
      <w:proofErr w:type="spellEnd"/>
      <w:r>
        <w:rPr>
          <w:rFonts w:ascii="Times New Roman" w:eastAsia="Times New Roman" w:hAnsi="Times New Roman" w:cs="Times New Roman"/>
          <w:sz w:val="24"/>
          <w:szCs w:val="24"/>
        </w:rPr>
        <w:t xml:space="preserve"> of tasks under scientific management has been </w:t>
      </w:r>
      <w:proofErr w:type="spellStart"/>
      <w:r>
        <w:rPr>
          <w:rFonts w:ascii="Times New Roman" w:eastAsia="Times New Roman" w:hAnsi="Times New Roman" w:cs="Times New Roman"/>
          <w:sz w:val="24"/>
          <w:szCs w:val="24"/>
        </w:rPr>
        <w:t>criticised</w:t>
      </w:r>
      <w:proofErr w:type="spellEnd"/>
      <w:r>
        <w:rPr>
          <w:rFonts w:ascii="Times New Roman" w:eastAsia="Times New Roman" w:hAnsi="Times New Roman" w:cs="Times New Roman"/>
          <w:sz w:val="24"/>
          <w:szCs w:val="24"/>
        </w:rPr>
        <w:t xml:space="preserve"> for shrinking employee autonomy, reducing creativity, and turning work into something </w:t>
      </w:r>
      <w:r w:rsidR="00465EA0">
        <w:rPr>
          <w:rFonts w:ascii="Times New Roman" w:eastAsia="Times New Roman" w:hAnsi="Times New Roman" w:cs="Times New Roman"/>
          <w:sz w:val="24"/>
          <w:szCs w:val="24"/>
        </w:rPr>
        <w:t>repetitive, which</w:t>
      </w:r>
      <w:r>
        <w:rPr>
          <w:rFonts w:ascii="Times New Roman" w:eastAsia="Times New Roman" w:hAnsi="Times New Roman" w:cs="Times New Roman"/>
          <w:sz w:val="24"/>
          <w:szCs w:val="24"/>
        </w:rPr>
        <w:t xml:space="preserve"> can then feed dissatisfaction and disengagement (Reece and Reece, 2016). In addition to that, Taylor’s belief that one single best method exists for every task has also been critiqued by contingency theorists, who has argued that good management depends on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context, and also the conditions in the environment, and that there is no single best way to manage a company, lead a team, or make decisions (Fiedler. 1967; Hersey and Blanchard, 1969). </w:t>
      </w:r>
    </w:p>
    <w:p w14:paraId="6C5BDBD1"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these criticisms, it would be inaccurate to conclude that Scientific Management has become obsolete as its principles of Process automation, algorithmic management, workflow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and data driven performance measurement are still widely adapted in contemporary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however, combined with employee well-being and innovation (</w:t>
      </w:r>
      <w:proofErr w:type="spellStart"/>
      <w:r>
        <w:rPr>
          <w:rFonts w:ascii="Times New Roman" w:eastAsia="Times New Roman" w:hAnsi="Times New Roman" w:cs="Times New Roman"/>
          <w:sz w:val="24"/>
          <w:szCs w:val="24"/>
        </w:rPr>
        <w:t>Sfetcu</w:t>
      </w:r>
      <w:proofErr w:type="spellEnd"/>
      <w:r>
        <w:rPr>
          <w:rFonts w:ascii="Times New Roman" w:eastAsia="Times New Roman" w:hAnsi="Times New Roman" w:cs="Times New Roman"/>
          <w:sz w:val="24"/>
          <w:szCs w:val="24"/>
        </w:rPr>
        <w:t xml:space="preserve">, 2024; Zayid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w:t>
      </w:r>
    </w:p>
    <w:p w14:paraId="1B0CE481" w14:textId="77777777" w:rsidR="00AB06A7" w:rsidRPr="00465EA0" w:rsidRDefault="00AB06A7" w:rsidP="00AB06A7">
      <w:pPr>
        <w:spacing w:line="360" w:lineRule="auto"/>
        <w:jc w:val="both"/>
        <w:rPr>
          <w:rFonts w:ascii="Times New Roman" w:eastAsia="Times New Roman" w:hAnsi="Times New Roman" w:cs="Times New Roman"/>
          <w:i/>
          <w:sz w:val="24"/>
          <w:szCs w:val="24"/>
        </w:rPr>
      </w:pPr>
      <w:r w:rsidRPr="00465EA0">
        <w:rPr>
          <w:rFonts w:ascii="Times New Roman" w:eastAsia="Times New Roman" w:hAnsi="Times New Roman" w:cs="Times New Roman"/>
          <w:b/>
          <w:bCs/>
          <w:i/>
          <w:sz w:val="24"/>
          <w:szCs w:val="24"/>
        </w:rPr>
        <w:t>Administrative Management</w:t>
      </w:r>
    </w:p>
    <w:p w14:paraId="58A6DAD7"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Taylor mostly concentrated on improving operational efficiency, Henri Fayol approached management from an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administration perspective. Drawing from his experience as a senior mining executive in France, Fayol argued that good management relied on a coherent set of managerial </w:t>
      </w:r>
      <w:r w:rsidR="00465EA0">
        <w:rPr>
          <w:rFonts w:ascii="Times New Roman" w:eastAsia="Times New Roman" w:hAnsi="Times New Roman" w:cs="Times New Roman"/>
          <w:sz w:val="24"/>
          <w:szCs w:val="24"/>
        </w:rPr>
        <w:t>functions, which</w:t>
      </w:r>
      <w:r>
        <w:rPr>
          <w:rFonts w:ascii="Times New Roman" w:eastAsia="Times New Roman" w:hAnsi="Times New Roman" w:cs="Times New Roman"/>
          <w:sz w:val="24"/>
          <w:szCs w:val="24"/>
        </w:rPr>
        <w:t xml:space="preserve"> are applicable across all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regardless of industry or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size (Fayol, 1949). Fayol then put forward five core managerial functions, planning, </w:t>
      </w:r>
      <w:proofErr w:type="spellStart"/>
      <w:r>
        <w:rPr>
          <w:rFonts w:ascii="Times New Roman" w:eastAsia="Times New Roman" w:hAnsi="Times New Roman" w:cs="Times New Roman"/>
          <w:sz w:val="24"/>
          <w:szCs w:val="24"/>
        </w:rPr>
        <w:t>organising</w:t>
      </w:r>
      <w:proofErr w:type="spellEnd"/>
      <w:r>
        <w:rPr>
          <w:rFonts w:ascii="Times New Roman" w:eastAsia="Times New Roman" w:hAnsi="Times New Roman" w:cs="Times New Roman"/>
          <w:sz w:val="24"/>
          <w:szCs w:val="24"/>
        </w:rPr>
        <w:t>, commanding, coordinating and controlling, and he treated them as universal responsibilities every mana</w:t>
      </w:r>
      <w:r w:rsidR="009D2897">
        <w:rPr>
          <w:rFonts w:ascii="Times New Roman" w:eastAsia="Times New Roman" w:hAnsi="Times New Roman" w:cs="Times New Roman"/>
          <w:sz w:val="24"/>
          <w:szCs w:val="24"/>
        </w:rPr>
        <w:t>gers should carry (Fayol, 1949)</w:t>
      </w:r>
      <w:r>
        <w:rPr>
          <w:rFonts w:ascii="Times New Roman" w:eastAsia="Times New Roman" w:hAnsi="Times New Roman" w:cs="Times New Roman"/>
          <w:sz w:val="24"/>
          <w:szCs w:val="24"/>
        </w:rPr>
        <w:t>.</w:t>
      </w:r>
    </w:p>
    <w:p w14:paraId="142649DE" w14:textId="09613C9A"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lingering impact of Fayol</w:t>
      </w:r>
      <w:r w:rsidR="00FF4E18">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work is still evident in contemporary management teaching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practice, as modern management textbooks continue to </w:t>
      </w:r>
      <w:proofErr w:type="spellStart"/>
      <w:r>
        <w:rPr>
          <w:rFonts w:ascii="Times New Roman" w:eastAsia="Times New Roman" w:hAnsi="Times New Roman" w:cs="Times New Roman"/>
          <w:sz w:val="24"/>
          <w:szCs w:val="24"/>
        </w:rPr>
        <w:t>organise</w:t>
      </w:r>
      <w:proofErr w:type="spellEnd"/>
      <w:r>
        <w:rPr>
          <w:rFonts w:ascii="Times New Roman" w:eastAsia="Times New Roman" w:hAnsi="Times New Roman" w:cs="Times New Roman"/>
          <w:sz w:val="24"/>
          <w:szCs w:val="24"/>
        </w:rPr>
        <w:t xml:space="preserve"> managerial activities around planning, </w:t>
      </w:r>
      <w:proofErr w:type="spellStart"/>
      <w:r>
        <w:rPr>
          <w:rFonts w:ascii="Times New Roman" w:eastAsia="Times New Roman" w:hAnsi="Times New Roman" w:cs="Times New Roman"/>
          <w:sz w:val="24"/>
          <w:szCs w:val="24"/>
        </w:rPr>
        <w:t>organising</w:t>
      </w:r>
      <w:proofErr w:type="spellEnd"/>
      <w:r>
        <w:rPr>
          <w:rFonts w:ascii="Times New Roman" w:eastAsia="Times New Roman" w:hAnsi="Times New Roman" w:cs="Times New Roman"/>
          <w:sz w:val="24"/>
          <w:szCs w:val="24"/>
        </w:rPr>
        <w:t xml:space="preserve">, leading and controlling, reflecting the continued relevance of Fayol's functional approach (Daft, 2022). In contemporary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practice, strategic planning,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design, performance management, and corporate governance all still carry </w:t>
      </w:r>
      <w:r>
        <w:rPr>
          <w:rFonts w:ascii="Times New Roman" w:eastAsia="Times New Roman" w:hAnsi="Times New Roman" w:cs="Times New Roman"/>
          <w:sz w:val="24"/>
          <w:szCs w:val="24"/>
        </w:rPr>
        <w:lastRenderedPageBreak/>
        <w:t xml:space="preserve">parts of Fayol administrative thinking, though these areas have evolved to accommodate increasingly dynamic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environments</w:t>
      </w:r>
      <w:r w:rsidR="00465EA0">
        <w:rPr>
          <w:rFonts w:ascii="Times New Roman" w:eastAsia="Times New Roman" w:hAnsi="Times New Roman" w:cs="Times New Roman"/>
          <w:sz w:val="24"/>
          <w:szCs w:val="24"/>
        </w:rPr>
        <w:t xml:space="preserve"> (Daft, 2022)</w:t>
      </w:r>
      <w:r>
        <w:rPr>
          <w:rFonts w:ascii="Times New Roman" w:eastAsia="Times New Roman" w:hAnsi="Times New Roman" w:cs="Times New Roman"/>
          <w:sz w:val="24"/>
          <w:szCs w:val="24"/>
        </w:rPr>
        <w:t>.</w:t>
      </w:r>
    </w:p>
    <w:p w14:paraId="1BEC825F" w14:textId="1F1DDE72"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critics have argued that Fayol principles were shaped in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worlds</w:t>
      </w:r>
      <w:r w:rsidR="009D2897">
        <w:rPr>
          <w:rFonts w:ascii="Times New Roman" w:eastAsia="Times New Roman" w:hAnsi="Times New Roman" w:cs="Times New Roman"/>
          <w:sz w:val="24"/>
          <w:szCs w:val="24"/>
        </w:rPr>
        <w:t xml:space="preserve"> that were comparatively steady and hierarchical</w:t>
      </w:r>
      <w:r>
        <w:rPr>
          <w:rFonts w:ascii="Times New Roman" w:eastAsia="Times New Roman" w:hAnsi="Times New Roman" w:cs="Times New Roman"/>
          <w:sz w:val="24"/>
          <w:szCs w:val="24"/>
        </w:rPr>
        <w:t xml:space="preserve">, and that does not align with contemporary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demands, which are often shaped by digital transformation, matrix structures,</w:t>
      </w:r>
      <w:r w:rsidR="009D2897">
        <w:rPr>
          <w:rFonts w:ascii="Times New Roman" w:eastAsia="Times New Roman" w:hAnsi="Times New Roman" w:cs="Times New Roman"/>
          <w:sz w:val="24"/>
          <w:szCs w:val="24"/>
        </w:rPr>
        <w:t xml:space="preserve"> competing demands,</w:t>
      </w:r>
      <w:r>
        <w:rPr>
          <w:rFonts w:ascii="Times New Roman" w:eastAsia="Times New Roman" w:hAnsi="Times New Roman" w:cs="Times New Roman"/>
          <w:sz w:val="24"/>
          <w:szCs w:val="24"/>
        </w:rPr>
        <w:t xml:space="preserve"> and agile project teams (Hussain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Atef and Ramachandran, 2025). Also, some of Fayol</w:t>
      </w:r>
      <w:r w:rsidR="00FF4E18">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principles, especially unity of command and rigid hierarchical authority, have become more challenging to use when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depend on cross functional teamwork, distributed leadership, and networked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arrangements (Mintzberg, 1973; Robbins and </w:t>
      </w:r>
      <w:r w:rsidR="00465EA0">
        <w:rPr>
          <w:rFonts w:ascii="Times New Roman" w:eastAsia="Times New Roman" w:hAnsi="Times New Roman" w:cs="Times New Roman"/>
          <w:sz w:val="24"/>
          <w:szCs w:val="24"/>
        </w:rPr>
        <w:t>Coulter, 2022). However, rather than</w:t>
      </w:r>
      <w:r>
        <w:rPr>
          <w:rFonts w:ascii="Times New Roman" w:eastAsia="Times New Roman" w:hAnsi="Times New Roman" w:cs="Times New Roman"/>
          <w:sz w:val="24"/>
          <w:szCs w:val="24"/>
        </w:rPr>
        <w:t xml:space="preserve"> tossing Fayol</w:t>
      </w:r>
      <w:r w:rsidR="00465EA0">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w:t>
      </w:r>
      <w:r w:rsidR="00465EA0">
        <w:rPr>
          <w:rFonts w:ascii="Times New Roman" w:eastAsia="Times New Roman" w:hAnsi="Times New Roman" w:cs="Times New Roman"/>
          <w:sz w:val="24"/>
          <w:szCs w:val="24"/>
        </w:rPr>
        <w:t xml:space="preserve">principles </w:t>
      </w:r>
      <w:r>
        <w:rPr>
          <w:rFonts w:ascii="Times New Roman" w:eastAsia="Times New Roman" w:hAnsi="Times New Roman" w:cs="Times New Roman"/>
          <w:sz w:val="24"/>
          <w:szCs w:val="24"/>
        </w:rPr>
        <w:t xml:space="preserve">out, contemporary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have revised the ideas, swapping rigid command lines for more adaptable coordination systems while still holding onto the administrative principles of planning, </w:t>
      </w:r>
      <w:proofErr w:type="spellStart"/>
      <w:r>
        <w:rPr>
          <w:rFonts w:ascii="Times New Roman" w:eastAsia="Times New Roman" w:hAnsi="Times New Roman" w:cs="Times New Roman"/>
          <w:sz w:val="24"/>
          <w:szCs w:val="24"/>
        </w:rPr>
        <w:t>organising</w:t>
      </w:r>
      <w:proofErr w:type="spellEnd"/>
      <w:r>
        <w:rPr>
          <w:rFonts w:ascii="Times New Roman" w:eastAsia="Times New Roman" w:hAnsi="Times New Roman" w:cs="Times New Roman"/>
          <w:sz w:val="24"/>
          <w:szCs w:val="24"/>
        </w:rPr>
        <w:t xml:space="preserve">, </w:t>
      </w:r>
      <w:r w:rsidR="00465EA0">
        <w:rPr>
          <w:rFonts w:ascii="Times New Roman" w:eastAsia="Times New Roman" w:hAnsi="Times New Roman" w:cs="Times New Roman"/>
          <w:sz w:val="24"/>
          <w:szCs w:val="24"/>
        </w:rPr>
        <w:t xml:space="preserve">coordinating, </w:t>
      </w:r>
      <w:r>
        <w:rPr>
          <w:rFonts w:ascii="Times New Roman" w:eastAsia="Times New Roman" w:hAnsi="Times New Roman" w:cs="Times New Roman"/>
          <w:sz w:val="24"/>
          <w:szCs w:val="24"/>
        </w:rPr>
        <w:t xml:space="preserve">and managerial accountability (Kamal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w:t>
      </w:r>
    </w:p>
    <w:p w14:paraId="5B523D3E" w14:textId="77777777" w:rsidR="00AB06A7" w:rsidRPr="00465EA0" w:rsidRDefault="00AB06A7" w:rsidP="00AB06A7">
      <w:pPr>
        <w:spacing w:line="360" w:lineRule="auto"/>
        <w:jc w:val="both"/>
        <w:rPr>
          <w:rFonts w:ascii="Times New Roman" w:eastAsia="Times New Roman" w:hAnsi="Times New Roman" w:cs="Times New Roman"/>
          <w:i/>
          <w:sz w:val="24"/>
          <w:szCs w:val="24"/>
        </w:rPr>
      </w:pPr>
      <w:r w:rsidRPr="00465EA0">
        <w:rPr>
          <w:rFonts w:ascii="Times New Roman" w:eastAsia="Times New Roman" w:hAnsi="Times New Roman" w:cs="Times New Roman"/>
          <w:b/>
          <w:bCs/>
          <w:i/>
          <w:sz w:val="24"/>
          <w:szCs w:val="24"/>
        </w:rPr>
        <w:t>Bureaucratic Management</w:t>
      </w:r>
    </w:p>
    <w:p w14:paraId="7D045F58"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third major pillar of the Classical School was Max Weber's theory about bureaucracy, aiming to explain how big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could end up with impartiality, consistency, predictability and administrative efficiency, through a rational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design. Weber argued that authority should come from formally set rules, well defined roles and legal-rational legitimacy, not from personal influence or traditional, inherited privilege (Weber, 1947).</w:t>
      </w:r>
    </w:p>
    <w:p w14:paraId="2BCA9B6C" w14:textId="3B35C5AC"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Bureaucratic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hierarchical authority, formal rules and procedures, clearly stated responsibilities, merit based hiring, and impersonal decision-making (Hashimov, 2025). In Weber’s view, those features supported fairness, equity, consistency,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stability, while also cutting down on arbitrary decisions and </w:t>
      </w:r>
      <w:proofErr w:type="spellStart"/>
      <w:r>
        <w:rPr>
          <w:rFonts w:ascii="Times New Roman" w:eastAsia="Times New Roman" w:hAnsi="Times New Roman" w:cs="Times New Roman"/>
          <w:sz w:val="24"/>
          <w:szCs w:val="24"/>
        </w:rPr>
        <w:t>favouritism</w:t>
      </w:r>
      <w:proofErr w:type="spellEnd"/>
      <w:r>
        <w:rPr>
          <w:rFonts w:ascii="Times New Roman" w:eastAsia="Times New Roman" w:hAnsi="Times New Roman" w:cs="Times New Roman"/>
          <w:sz w:val="24"/>
          <w:szCs w:val="24"/>
        </w:rPr>
        <w:t xml:space="preserve"> (Weber, 1947). Therefore, bureaucracy ha</w:t>
      </w:r>
      <w:r w:rsidR="00FF4E18">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emerged to become the </w:t>
      </w:r>
      <w:proofErr w:type="spellStart"/>
      <w:r>
        <w:rPr>
          <w:rFonts w:ascii="Times New Roman" w:eastAsia="Times New Roman" w:hAnsi="Times New Roman" w:cs="Times New Roman"/>
          <w:sz w:val="24"/>
          <w:szCs w:val="24"/>
        </w:rPr>
        <w:t>organising</w:t>
      </w:r>
      <w:proofErr w:type="spellEnd"/>
      <w:r>
        <w:rPr>
          <w:rFonts w:ascii="Times New Roman" w:eastAsia="Times New Roman" w:hAnsi="Times New Roman" w:cs="Times New Roman"/>
          <w:sz w:val="24"/>
          <w:szCs w:val="24"/>
        </w:rPr>
        <w:t xml:space="preserve"> management approach considered the most rational for large scale administrative systems (Hashimov, 2025).</w:t>
      </w:r>
    </w:p>
    <w:p w14:paraId="16B939CE"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bureaucracy is often </w:t>
      </w:r>
      <w:proofErr w:type="spellStart"/>
      <w:r>
        <w:rPr>
          <w:rFonts w:ascii="Times New Roman" w:eastAsia="Times New Roman" w:hAnsi="Times New Roman" w:cs="Times New Roman"/>
          <w:sz w:val="24"/>
          <w:szCs w:val="24"/>
        </w:rPr>
        <w:t>criticised</w:t>
      </w:r>
      <w:proofErr w:type="spellEnd"/>
      <w:r>
        <w:rPr>
          <w:rFonts w:ascii="Times New Roman" w:eastAsia="Times New Roman" w:hAnsi="Times New Roman" w:cs="Times New Roman"/>
          <w:sz w:val="24"/>
          <w:szCs w:val="24"/>
        </w:rPr>
        <w:t xml:space="preserve"> for extensive rigidity and slow decision-making process which can create a pushback against innovation, its principles remain fundamental in contemporary management settings (Daft, 2022). For context, public institutions, healthcare providers, universities, financial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multinational corporations still lean on formal </w:t>
      </w:r>
      <w:r>
        <w:rPr>
          <w:rFonts w:ascii="Times New Roman" w:eastAsia="Times New Roman" w:hAnsi="Times New Roman" w:cs="Times New Roman"/>
          <w:sz w:val="24"/>
          <w:szCs w:val="24"/>
        </w:rPr>
        <w:lastRenderedPageBreak/>
        <w:t>rules, governance roadmaps, regulatory compliance and clearly set reporting lines, because those mechanisms help keep accountability and consistency (Daft, 2022).</w:t>
      </w:r>
    </w:p>
    <w:p w14:paraId="5AEB56D2"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limitations of bureaucracy can have significant implications for innovation as Ye (2025) argued that contemporary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now face an increasing need to juggle bureaucratic control with more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flexibility to improve productivity. As a result,</w:t>
      </w:r>
      <w:r w:rsidR="00525716">
        <w:rPr>
          <w:rFonts w:ascii="Times New Roman" w:eastAsia="Times New Roman" w:hAnsi="Times New Roman" w:cs="Times New Roman"/>
          <w:sz w:val="24"/>
          <w:szCs w:val="24"/>
        </w:rPr>
        <w:t xml:space="preserve"> Samuel </w:t>
      </w:r>
      <w:r w:rsidR="009F5A2A" w:rsidRPr="009F5A2A">
        <w:rPr>
          <w:rFonts w:ascii="Times New Roman" w:eastAsia="Times New Roman" w:hAnsi="Times New Roman" w:cs="Times New Roman"/>
          <w:i/>
          <w:sz w:val="24"/>
          <w:szCs w:val="24"/>
        </w:rPr>
        <w:t>et al</w:t>
      </w:r>
      <w:r w:rsidR="00525716">
        <w:rPr>
          <w:rFonts w:ascii="Times New Roman" w:eastAsia="Times New Roman" w:hAnsi="Times New Roman" w:cs="Times New Roman"/>
          <w:sz w:val="24"/>
          <w:szCs w:val="24"/>
        </w:rPr>
        <w:t>. (2025) identified</w:t>
      </w:r>
      <w:r>
        <w:rPr>
          <w:rFonts w:ascii="Times New Roman" w:eastAsia="Times New Roman" w:hAnsi="Times New Roman" w:cs="Times New Roman"/>
          <w:sz w:val="24"/>
          <w:szCs w:val="24"/>
        </w:rPr>
        <w:t xml:space="preserve"> that Weber's model of bureaucracy can coexist with flexible and </w:t>
      </w:r>
      <w:proofErr w:type="spellStart"/>
      <w:r>
        <w:rPr>
          <w:rFonts w:ascii="Times New Roman" w:eastAsia="Times New Roman" w:hAnsi="Times New Roman" w:cs="Times New Roman"/>
          <w:sz w:val="24"/>
          <w:szCs w:val="24"/>
        </w:rPr>
        <w:t>decentralised</w:t>
      </w:r>
      <w:proofErr w:type="spellEnd"/>
      <w:r>
        <w:rPr>
          <w:rFonts w:ascii="Times New Roman" w:eastAsia="Times New Roman" w:hAnsi="Times New Roman" w:cs="Times New Roman"/>
          <w:sz w:val="24"/>
          <w:szCs w:val="24"/>
        </w:rPr>
        <w:t xml:space="preserve"> choices provided by agile management to achieve effective outcomes. This demonstrates the evolutionary patterns of the classical school of management theories, and highlights its ability to coexist and adapt with contemporary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approaches to enhance productivity. </w:t>
      </w:r>
    </w:p>
    <w:p w14:paraId="116E9EF8" w14:textId="77777777" w:rsidR="00AB06A7" w:rsidRDefault="00AB06A7" w:rsidP="00AB06A7">
      <w:pPr>
        <w:spacing w:line="360" w:lineRule="auto"/>
        <w:jc w:val="both"/>
        <w:rPr>
          <w:rFonts w:ascii="Times New Roman" w:eastAsia="Times New Roman" w:hAnsi="Times New Roman" w:cs="Times New Roman"/>
          <w:sz w:val="24"/>
          <w:szCs w:val="24"/>
        </w:rPr>
      </w:pPr>
    </w:p>
    <w:p w14:paraId="5BD53A0D"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2.4</w:t>
      </w:r>
      <w:r>
        <w:rPr>
          <w:rFonts w:ascii="Times New Roman" w:eastAsia="Times New Roman" w:hAnsi="Times New Roman" w:cs="Times New Roman"/>
          <w:b/>
          <w:bCs/>
          <w:sz w:val="24"/>
          <w:szCs w:val="24"/>
        </w:rPr>
        <w:tab/>
        <w:t>Human Relatio</w:t>
      </w:r>
      <w:r w:rsidR="009667EE">
        <w:rPr>
          <w:rFonts w:ascii="Times New Roman" w:eastAsia="Times New Roman" w:hAnsi="Times New Roman" w:cs="Times New Roman"/>
          <w:b/>
          <w:bCs/>
          <w:sz w:val="24"/>
          <w:szCs w:val="24"/>
        </w:rPr>
        <w:t xml:space="preserve">ns and </w:t>
      </w:r>
      <w:proofErr w:type="spellStart"/>
      <w:r w:rsidR="009667EE">
        <w:rPr>
          <w:rFonts w:ascii="Times New Roman" w:eastAsia="Times New Roman" w:hAnsi="Times New Roman" w:cs="Times New Roman"/>
          <w:b/>
          <w:bCs/>
          <w:sz w:val="24"/>
          <w:szCs w:val="24"/>
        </w:rPr>
        <w:t>Behavioural</w:t>
      </w:r>
      <w:proofErr w:type="spellEnd"/>
      <w:r w:rsidR="009667EE">
        <w:rPr>
          <w:rFonts w:ascii="Times New Roman" w:eastAsia="Times New Roman" w:hAnsi="Times New Roman" w:cs="Times New Roman"/>
          <w:b/>
          <w:bCs/>
          <w:sz w:val="24"/>
          <w:szCs w:val="24"/>
        </w:rPr>
        <w:t xml:space="preserve"> Perspectives</w:t>
      </w:r>
    </w:p>
    <w:p w14:paraId="1E20FA23"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early twentieth century, the limitations of the Classical School of Management became apparent, specifically on its focus of describing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like mechanistic systems, and employees as economic resources whose output could be tuned or </w:t>
      </w:r>
      <w:proofErr w:type="spellStart"/>
      <w:r>
        <w:rPr>
          <w:rFonts w:ascii="Times New Roman" w:eastAsia="Times New Roman" w:hAnsi="Times New Roman" w:cs="Times New Roman"/>
          <w:sz w:val="24"/>
          <w:szCs w:val="24"/>
        </w:rPr>
        <w:t>optimised</w:t>
      </w:r>
      <w:proofErr w:type="spellEnd"/>
      <w:r>
        <w:rPr>
          <w:rFonts w:ascii="Times New Roman" w:eastAsia="Times New Roman" w:hAnsi="Times New Roman" w:cs="Times New Roman"/>
          <w:sz w:val="24"/>
          <w:szCs w:val="24"/>
        </w:rPr>
        <w:t xml:space="preserve"> through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formal authority and financial incentives (Wren and </w:t>
      </w:r>
      <w:proofErr w:type="spellStart"/>
      <w:r>
        <w:rPr>
          <w:rFonts w:ascii="Times New Roman" w:eastAsia="Times New Roman" w:hAnsi="Times New Roman" w:cs="Times New Roman"/>
          <w:sz w:val="24"/>
          <w:szCs w:val="24"/>
        </w:rPr>
        <w:t>Bedeian</w:t>
      </w:r>
      <w:proofErr w:type="spellEnd"/>
      <w:r>
        <w:rPr>
          <w:rFonts w:ascii="Times New Roman" w:eastAsia="Times New Roman" w:hAnsi="Times New Roman" w:cs="Times New Roman"/>
          <w:sz w:val="24"/>
          <w:szCs w:val="24"/>
        </w:rPr>
        <w:t xml:space="preserve">, 2020). But as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grew in size and got more complex, it became clearer that productivity cannot be shaped only by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layout and the way work was processed. Instead, </w:t>
      </w:r>
      <w:r w:rsidR="00525716">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social ties, psychological needs, emotional support, and workplace experiences were identified to matter also (Shobha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As a result, management thinking slowly moved away from only focusing on efficiency and control, towards a more noticeable recognition of the human side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w:t>
      </w:r>
    </w:p>
    <w:p w14:paraId="7228DC64"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transition was also influenced by </w:t>
      </w:r>
      <w:r w:rsidR="00525716">
        <w:rPr>
          <w:rFonts w:ascii="Times New Roman" w:eastAsia="Times New Roman" w:hAnsi="Times New Roman" w:cs="Times New Roman"/>
          <w:sz w:val="24"/>
          <w:szCs w:val="24"/>
        </w:rPr>
        <w:t>profound economic</w:t>
      </w:r>
      <w:r>
        <w:rPr>
          <w:rFonts w:ascii="Times New Roman" w:eastAsia="Times New Roman" w:hAnsi="Times New Roman" w:cs="Times New Roman"/>
          <w:sz w:val="24"/>
          <w:szCs w:val="24"/>
        </w:rPr>
        <w:t xml:space="preserve"> and social changes during that same </w:t>
      </w:r>
      <w:r w:rsidR="009667EE">
        <w:rPr>
          <w:rFonts w:ascii="Times New Roman" w:eastAsia="Times New Roman" w:hAnsi="Times New Roman" w:cs="Times New Roman"/>
          <w:sz w:val="24"/>
          <w:szCs w:val="24"/>
        </w:rPr>
        <w:t xml:space="preserve">early twentieth century period. During this period, </w:t>
      </w:r>
      <w:proofErr w:type="spellStart"/>
      <w:r>
        <w:rPr>
          <w:rFonts w:ascii="Times New Roman" w:eastAsia="Times New Roman" w:hAnsi="Times New Roman" w:cs="Times New Roman"/>
          <w:sz w:val="24"/>
          <w:szCs w:val="24"/>
        </w:rPr>
        <w:t>industrialisation</w:t>
      </w:r>
      <w:proofErr w:type="spellEnd"/>
      <w:r>
        <w:rPr>
          <w:rFonts w:ascii="Times New Roman" w:eastAsia="Times New Roman" w:hAnsi="Times New Roman" w:cs="Times New Roman"/>
          <w:sz w:val="24"/>
          <w:szCs w:val="24"/>
        </w:rPr>
        <w:t xml:space="preserve"> </w:t>
      </w:r>
      <w:r w:rsidR="009667EE">
        <w:rPr>
          <w:rFonts w:ascii="Times New Roman" w:eastAsia="Times New Roman" w:hAnsi="Times New Roman" w:cs="Times New Roman"/>
          <w:sz w:val="24"/>
          <w:szCs w:val="24"/>
        </w:rPr>
        <w:t>advanced</w:t>
      </w:r>
      <w:r>
        <w:rPr>
          <w:rFonts w:ascii="Times New Roman" w:eastAsia="Times New Roman" w:hAnsi="Times New Roman" w:cs="Times New Roman"/>
          <w:sz w:val="24"/>
          <w:szCs w:val="24"/>
        </w:rPr>
        <w:t xml:space="preserve">, cities expanded,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union activity increased, and education improved, which all changed what employees expected from work and how they wanted to participate inside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(Shobha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At the same time,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became more reliant on skilled and knowledge-based workers, and it turned out their motivation could not be maintained using financial incentives only (Robbins and Coulter, 2022). These realities undermined core assumptions of classical management, and they </w:t>
      </w:r>
      <w:r>
        <w:rPr>
          <w:rFonts w:ascii="Times New Roman" w:eastAsia="Times New Roman" w:hAnsi="Times New Roman" w:cs="Times New Roman"/>
          <w:sz w:val="24"/>
          <w:szCs w:val="24"/>
        </w:rPr>
        <w:lastRenderedPageBreak/>
        <w:t xml:space="preserve">also generated a need for theories that could explain the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and the social dimensions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life.</w:t>
      </w:r>
    </w:p>
    <w:p w14:paraId="249BD3B4" w14:textId="77777777" w:rsidR="00AB06A7" w:rsidRPr="00525716" w:rsidRDefault="00AB06A7" w:rsidP="00AB06A7">
      <w:pPr>
        <w:spacing w:line="360" w:lineRule="auto"/>
        <w:jc w:val="both"/>
        <w:rPr>
          <w:rFonts w:ascii="Times New Roman" w:eastAsia="Times New Roman" w:hAnsi="Times New Roman" w:cs="Times New Roman"/>
          <w:i/>
          <w:sz w:val="24"/>
          <w:szCs w:val="24"/>
        </w:rPr>
      </w:pPr>
      <w:r w:rsidRPr="00525716">
        <w:rPr>
          <w:rFonts w:ascii="Times New Roman" w:eastAsia="Times New Roman" w:hAnsi="Times New Roman" w:cs="Times New Roman"/>
          <w:b/>
          <w:bCs/>
          <w:i/>
          <w:sz w:val="24"/>
          <w:szCs w:val="24"/>
        </w:rPr>
        <w:t>The Human Relations Movement</w:t>
      </w:r>
    </w:p>
    <w:p w14:paraId="09155F1C"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Human Relations Movement, came up in the 1930s as one of the early big objections to classical management. Its emergence is closely associated to Elton Mayo and his colleagues at Harvard University, through the Hawthorne Studies, carried out at the Western Electric Hawthorne Works in Chicago, between 1924 and 1932 (Mayo, 1933; Roethlisberger and Dickson, 1939). The theory was originally built to examine how physical work conditions affected employee productivity, but the results was unexpected. Workers performance was found to be shaped quite a lot by social interaction, group dynamics, managerial attention, and employees’ feelings of being included, and not only by the physical working conditions alone (Roethlisberger and Dickson, 1939).</w:t>
      </w:r>
    </w:p>
    <w:p w14:paraId="13EE69ED" w14:textId="77777777" w:rsidR="00AB06A7" w:rsidRDefault="00AB06A7" w:rsidP="0051635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result, the Hawthorne Studies nudged managerial thinking in a different direction, by implying that employees are not just “machines”, </w:t>
      </w:r>
      <w:r w:rsidR="00886A5C">
        <w:rPr>
          <w:rFonts w:ascii="Times New Roman" w:eastAsia="Times New Roman" w:hAnsi="Times New Roman" w:cs="Times New Roman"/>
          <w:sz w:val="24"/>
          <w:szCs w:val="24"/>
        </w:rPr>
        <w:t>but</w:t>
      </w:r>
      <w:r>
        <w:rPr>
          <w:rFonts w:ascii="Times New Roman" w:eastAsia="Times New Roman" w:hAnsi="Times New Roman" w:cs="Times New Roman"/>
          <w:sz w:val="24"/>
          <w:szCs w:val="24"/>
        </w:rPr>
        <w:t xml:space="preserve"> social beings, and their attitudes, connections, and sense of membership, end up shaping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w:t>
      </w:r>
      <w:r w:rsidR="00886A5C">
        <w:rPr>
          <w:rFonts w:ascii="Times New Roman" w:eastAsia="Times New Roman" w:hAnsi="Times New Roman" w:cs="Times New Roman"/>
          <w:sz w:val="24"/>
          <w:szCs w:val="24"/>
        </w:rPr>
        <w:t xml:space="preserve"> (Roethlisberger and Dickson, 1939)</w:t>
      </w:r>
      <w:r>
        <w:rPr>
          <w:rFonts w:ascii="Times New Roman" w:eastAsia="Times New Roman" w:hAnsi="Times New Roman" w:cs="Times New Roman"/>
          <w:sz w:val="24"/>
          <w:szCs w:val="24"/>
        </w:rPr>
        <w:t xml:space="preserve">. Mayo went further, arguing that good management requires focus on communication, leadership, collaboration, and employee spirit; thereby challenging Taylor’s perspective that financial rewards were the main propulsion for productivity (Mayo, 1933). This gave rise to the “Hawthorne Effect”, one of the most widely discussed concepts in management, which means that when individuals perceive they are receiving attention, they tend to modify their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w:t>
      </w:r>
      <w:r w:rsidR="00516356">
        <w:rPr>
          <w:rFonts w:ascii="Times New Roman" w:eastAsia="Times New Roman" w:hAnsi="Times New Roman" w:cs="Times New Roman"/>
          <w:sz w:val="24"/>
          <w:szCs w:val="24"/>
        </w:rPr>
        <w:t>This movement still influences</w:t>
      </w:r>
      <w:r>
        <w:rPr>
          <w:rFonts w:ascii="Times New Roman" w:eastAsia="Times New Roman" w:hAnsi="Times New Roman" w:cs="Times New Roman"/>
          <w:sz w:val="24"/>
          <w:szCs w:val="24"/>
        </w:rPr>
        <w:t xml:space="preserve"> many present-day management principles like employee engagement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participative leadership, team-based working,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initiatives (Daft, 2022).  However, with all that influence, </w:t>
      </w:r>
      <w:r w:rsidR="00516356">
        <w:rPr>
          <w:rFonts w:ascii="Times New Roman" w:eastAsia="Times New Roman" w:hAnsi="Times New Roman" w:cs="Times New Roman"/>
          <w:sz w:val="24"/>
          <w:szCs w:val="24"/>
        </w:rPr>
        <w:t xml:space="preserve">it </w:t>
      </w:r>
      <w:r>
        <w:rPr>
          <w:rFonts w:ascii="Times New Roman" w:eastAsia="Times New Roman" w:hAnsi="Times New Roman" w:cs="Times New Roman"/>
          <w:sz w:val="24"/>
          <w:szCs w:val="24"/>
        </w:rPr>
        <w:t xml:space="preserve">has been hit with a lot of criticism too. Methodological weaknesses in the Hawthorne Studies </w:t>
      </w:r>
      <w:r w:rsidR="00516356">
        <w:rPr>
          <w:rFonts w:ascii="Times New Roman" w:eastAsia="Times New Roman" w:hAnsi="Times New Roman" w:cs="Times New Roman"/>
          <w:sz w:val="24"/>
          <w:szCs w:val="24"/>
        </w:rPr>
        <w:t>such a</w:t>
      </w:r>
      <w:r>
        <w:rPr>
          <w:rFonts w:ascii="Times New Roman" w:eastAsia="Times New Roman" w:hAnsi="Times New Roman" w:cs="Times New Roman"/>
          <w:sz w:val="24"/>
          <w:szCs w:val="24"/>
        </w:rPr>
        <w:t xml:space="preserve">s inadequate research controls, observer bias and difficulties replicating the findings have been identified to limit its application in contemporary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(Adair, 1984; Mark and Erude, 2023). </w:t>
      </w:r>
    </w:p>
    <w:p w14:paraId="3C6257C7"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critics also claim that the approach </w:t>
      </w:r>
      <w:proofErr w:type="spellStart"/>
      <w:r>
        <w:rPr>
          <w:rFonts w:ascii="Times New Roman" w:eastAsia="Times New Roman" w:hAnsi="Times New Roman" w:cs="Times New Roman"/>
          <w:sz w:val="24"/>
          <w:szCs w:val="24"/>
        </w:rPr>
        <w:t>romanticised</w:t>
      </w:r>
      <w:proofErr w:type="spellEnd"/>
      <w:r>
        <w:rPr>
          <w:rFonts w:ascii="Times New Roman" w:eastAsia="Times New Roman" w:hAnsi="Times New Roman" w:cs="Times New Roman"/>
          <w:sz w:val="24"/>
          <w:szCs w:val="24"/>
        </w:rPr>
        <w:t xml:space="preserve"> workplace harmony, while missing how important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conflict is, while supporting power relationships and structural </w:t>
      </w:r>
      <w:r>
        <w:rPr>
          <w:rFonts w:ascii="Times New Roman" w:eastAsia="Times New Roman" w:hAnsi="Times New Roman" w:cs="Times New Roman"/>
          <w:sz w:val="24"/>
          <w:szCs w:val="24"/>
        </w:rPr>
        <w:lastRenderedPageBreak/>
        <w:t xml:space="preserve">inequalities (Overvold, 1987; Adigun and </w:t>
      </w:r>
      <w:proofErr w:type="spellStart"/>
      <w:r>
        <w:rPr>
          <w:rFonts w:ascii="Times New Roman" w:eastAsia="Times New Roman" w:hAnsi="Times New Roman" w:cs="Times New Roman"/>
          <w:sz w:val="24"/>
          <w:szCs w:val="24"/>
        </w:rPr>
        <w:t>Okunade</w:t>
      </w:r>
      <w:proofErr w:type="spellEnd"/>
      <w:r>
        <w:rPr>
          <w:rFonts w:ascii="Times New Roman" w:eastAsia="Times New Roman" w:hAnsi="Times New Roman" w:cs="Times New Roman"/>
          <w:sz w:val="24"/>
          <w:szCs w:val="24"/>
        </w:rPr>
        <w:t xml:space="preserve">, 2025). </w:t>
      </w:r>
      <w:r w:rsidR="00516356">
        <w:rPr>
          <w:rFonts w:ascii="Times New Roman" w:eastAsia="Times New Roman" w:hAnsi="Times New Roman" w:cs="Times New Roman"/>
          <w:sz w:val="24"/>
          <w:szCs w:val="24"/>
        </w:rPr>
        <w:t xml:space="preserve">It is further argued </w:t>
      </w:r>
      <w:r>
        <w:rPr>
          <w:rFonts w:ascii="Times New Roman" w:eastAsia="Times New Roman" w:hAnsi="Times New Roman" w:cs="Times New Roman"/>
          <w:sz w:val="24"/>
          <w:szCs w:val="24"/>
        </w:rPr>
        <w:t xml:space="preserve">that excessive emphasis on employee satisfaction does not necessarily translate into improved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 suggesting that human relations should complement rather than replace effective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systems and performance management </w:t>
      </w:r>
      <w:r w:rsidR="00516356">
        <w:rPr>
          <w:rFonts w:ascii="Times New Roman" w:eastAsia="Times New Roman" w:hAnsi="Times New Roman" w:cs="Times New Roman"/>
          <w:sz w:val="24"/>
          <w:szCs w:val="24"/>
        </w:rPr>
        <w:t xml:space="preserve">principles </w:t>
      </w:r>
      <w:r>
        <w:rPr>
          <w:rFonts w:ascii="Times New Roman" w:eastAsia="Times New Roman" w:hAnsi="Times New Roman" w:cs="Times New Roman"/>
          <w:sz w:val="24"/>
          <w:szCs w:val="24"/>
        </w:rPr>
        <w:t xml:space="preserve">(Adigun and </w:t>
      </w:r>
      <w:proofErr w:type="spellStart"/>
      <w:r>
        <w:rPr>
          <w:rFonts w:ascii="Times New Roman" w:eastAsia="Times New Roman" w:hAnsi="Times New Roman" w:cs="Times New Roman"/>
          <w:sz w:val="24"/>
          <w:szCs w:val="24"/>
        </w:rPr>
        <w:t>Okunade</w:t>
      </w:r>
      <w:proofErr w:type="spellEnd"/>
      <w:r>
        <w:rPr>
          <w:rFonts w:ascii="Times New Roman" w:eastAsia="Times New Roman" w:hAnsi="Times New Roman" w:cs="Times New Roman"/>
          <w:sz w:val="24"/>
          <w:szCs w:val="24"/>
        </w:rPr>
        <w:t>, 2025).</w:t>
      </w:r>
    </w:p>
    <w:p w14:paraId="23CE4D5A" w14:textId="77777777" w:rsidR="00AB06A7" w:rsidRPr="00886A5C" w:rsidRDefault="00AB06A7" w:rsidP="00AB06A7">
      <w:pPr>
        <w:spacing w:line="360" w:lineRule="auto"/>
        <w:jc w:val="both"/>
        <w:rPr>
          <w:rFonts w:ascii="Times New Roman" w:eastAsia="Times New Roman" w:hAnsi="Times New Roman" w:cs="Times New Roman"/>
          <w:b/>
          <w:bCs/>
          <w:i/>
          <w:sz w:val="24"/>
          <w:szCs w:val="24"/>
        </w:rPr>
      </w:pPr>
      <w:proofErr w:type="spellStart"/>
      <w:r w:rsidRPr="00886A5C">
        <w:rPr>
          <w:rFonts w:ascii="Times New Roman" w:eastAsia="Times New Roman" w:hAnsi="Times New Roman" w:cs="Times New Roman"/>
          <w:b/>
          <w:bCs/>
          <w:i/>
          <w:sz w:val="24"/>
          <w:szCs w:val="24"/>
        </w:rPr>
        <w:t>Behavioural</w:t>
      </w:r>
      <w:proofErr w:type="spellEnd"/>
      <w:r w:rsidRPr="00886A5C">
        <w:rPr>
          <w:rFonts w:ascii="Times New Roman" w:eastAsia="Times New Roman" w:hAnsi="Times New Roman" w:cs="Times New Roman"/>
          <w:b/>
          <w:bCs/>
          <w:i/>
          <w:sz w:val="24"/>
          <w:szCs w:val="24"/>
        </w:rPr>
        <w:t xml:space="preserve"> Science and Motivation Theories</w:t>
      </w:r>
    </w:p>
    <w:p w14:paraId="3C7A4A4A"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Building on the Human Relations Movement,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scientists tried to develop more rigorous explanations about individual motivation, how leadership works,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In that stream, one of the most common contributions was Abraham Maslow’s Hierarchy of Needs Theory, and it argued that Individuals’ motivation moves through five levels, starting with physiological needs, then safety needs, social belonging, esteem</w:t>
      </w:r>
      <w:r w:rsidR="0051635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self-</w:t>
      </w:r>
      <w:proofErr w:type="spellStart"/>
      <w:r>
        <w:rPr>
          <w:rFonts w:ascii="Times New Roman" w:eastAsia="Times New Roman" w:hAnsi="Times New Roman" w:cs="Times New Roman"/>
          <w:sz w:val="24"/>
          <w:szCs w:val="24"/>
        </w:rPr>
        <w:t>actualisation</w:t>
      </w:r>
      <w:proofErr w:type="spellEnd"/>
      <w:r>
        <w:rPr>
          <w:rFonts w:ascii="Times New Roman" w:eastAsia="Times New Roman" w:hAnsi="Times New Roman" w:cs="Times New Roman"/>
          <w:sz w:val="24"/>
          <w:szCs w:val="24"/>
        </w:rPr>
        <w:t xml:space="preserve"> (Maslow, 1943). Maslow argued that managers should note employees are not only chasing financial reward, but they also look for chances to grow personally, professional achievement, and find work that feels meaningful (Maslow, 1943). </w:t>
      </w:r>
    </w:p>
    <w:p w14:paraId="3A80D57F"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Douglas McGregor further questioned classical </w:t>
      </w:r>
      <w:r w:rsidR="00886A5C">
        <w:rPr>
          <w:rFonts w:ascii="Times New Roman" w:eastAsia="Times New Roman" w:hAnsi="Times New Roman" w:cs="Times New Roman"/>
          <w:sz w:val="24"/>
          <w:szCs w:val="24"/>
        </w:rPr>
        <w:t>management assumptions</w:t>
      </w:r>
      <w:r>
        <w:rPr>
          <w:rFonts w:ascii="Times New Roman" w:eastAsia="Times New Roman" w:hAnsi="Times New Roman" w:cs="Times New Roman"/>
          <w:sz w:val="24"/>
          <w:szCs w:val="24"/>
        </w:rPr>
        <w:t xml:space="preserve"> of scientific, administrative, and bureaucratic principles of management by laying out Theory X and Theory Y (McGregor, 1960). With Theory X, the classical managerial perspective suggest that employees naturally dislike work and they try to evade responsibility, therefore, they require tight and close supervision (McGregor, 1960). Theory Y on the other hand frames employees as individuals who are able to manage themselves, bring in a bit of creativity and take personal ownership, but only when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setting supports these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w:t>
      </w:r>
      <w:r w:rsidR="00886A5C">
        <w:rPr>
          <w:rFonts w:ascii="Times New Roman" w:eastAsia="Times New Roman" w:hAnsi="Times New Roman" w:cs="Times New Roman"/>
          <w:sz w:val="24"/>
          <w:szCs w:val="24"/>
        </w:rPr>
        <w:t>Importantly</w:t>
      </w:r>
      <w:r>
        <w:rPr>
          <w:rFonts w:ascii="Times New Roman" w:eastAsia="Times New Roman" w:hAnsi="Times New Roman" w:cs="Times New Roman"/>
          <w:sz w:val="24"/>
          <w:szCs w:val="24"/>
        </w:rPr>
        <w:t xml:space="preserve">, the principles of Theory Y has been used in informing contemporary leadership styles like transformational leadership and servant leadership, demonstrating relevance in contemporary applications (Burns, 1978; Bass, 1985; Hoch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w:t>
      </w:r>
    </w:p>
    <w:p w14:paraId="7B8B3017"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Frederick Herzberg’s Two-Factor Theory added further depth to how workplace motivation can be understood, by distinguishing between hygiene factors and motivational factors (Herzberg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1959). Hygiene factors, like salary, company policies, supervision,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support, job security and working conditions, mainly help prevent dissatisfaction, but they do not automatically create real motivation. Meanwhile intrinsic motivators such as achievement, recognition, responsibility, and growth in personal capability are what spark genuine drive and can enhance </w:t>
      </w:r>
      <w:r>
        <w:rPr>
          <w:rFonts w:ascii="Times New Roman" w:eastAsia="Times New Roman" w:hAnsi="Times New Roman" w:cs="Times New Roman"/>
          <w:sz w:val="24"/>
          <w:szCs w:val="24"/>
        </w:rPr>
        <w:lastRenderedPageBreak/>
        <w:t xml:space="preserve">performance (Herzberg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1959). This theory contributes to contemporary human resource management regarding employee satisfaction and retention (Gazi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w:t>
      </w:r>
    </w:p>
    <w:p w14:paraId="25C0E316"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theories remain influential in management, they face significant criticism from modern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psychologists</w:t>
      </w:r>
      <w:r w:rsidR="00886A5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Theory X and Theory Y, for example, have been </w:t>
      </w:r>
      <w:proofErr w:type="spellStart"/>
      <w:r>
        <w:rPr>
          <w:rFonts w:ascii="Times New Roman" w:eastAsia="Times New Roman" w:hAnsi="Times New Roman" w:cs="Times New Roman"/>
          <w:sz w:val="24"/>
          <w:szCs w:val="24"/>
        </w:rPr>
        <w:t>criticised</w:t>
      </w:r>
      <w:proofErr w:type="spellEnd"/>
      <w:r>
        <w:rPr>
          <w:rFonts w:ascii="Times New Roman" w:eastAsia="Times New Roman" w:hAnsi="Times New Roman" w:cs="Times New Roman"/>
          <w:sz w:val="24"/>
          <w:szCs w:val="24"/>
        </w:rPr>
        <w:t xml:space="preserve"> for leaning too hard on </w:t>
      </w:r>
      <w:r w:rsidR="00886A5C">
        <w:rPr>
          <w:rFonts w:ascii="Times New Roman" w:eastAsia="Times New Roman" w:hAnsi="Times New Roman" w:cs="Times New Roman"/>
          <w:sz w:val="24"/>
          <w:szCs w:val="24"/>
        </w:rPr>
        <w:t>individuals’</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while paying insufficient attention to external environmental factors </w:t>
      </w:r>
      <w:r w:rsidR="00886A5C">
        <w:rPr>
          <w:rFonts w:ascii="Times New Roman" w:eastAsia="Times New Roman" w:hAnsi="Times New Roman" w:cs="Times New Roman"/>
          <w:sz w:val="24"/>
          <w:szCs w:val="24"/>
        </w:rPr>
        <w:t>and structural constraints such as</w:t>
      </w:r>
      <w:r w:rsidR="00886A5C">
        <w:t xml:space="preserve"> </w:t>
      </w:r>
      <w:proofErr w:type="spellStart"/>
      <w:r w:rsidR="00886A5C">
        <w:rPr>
          <w:rFonts w:ascii="Times New Roman" w:eastAsia="Times New Roman" w:hAnsi="Times New Roman" w:cs="Times New Roman"/>
          <w:sz w:val="24"/>
          <w:szCs w:val="24"/>
        </w:rPr>
        <w:t>organisational</w:t>
      </w:r>
      <w:proofErr w:type="spellEnd"/>
      <w:r w:rsidR="00886A5C">
        <w:rPr>
          <w:rFonts w:ascii="Times New Roman" w:eastAsia="Times New Roman" w:hAnsi="Times New Roman" w:cs="Times New Roman"/>
          <w:sz w:val="24"/>
          <w:szCs w:val="24"/>
        </w:rPr>
        <w:t xml:space="preserve"> strategy, income disparity, power imbalance, cultural gaps, and temporal limits </w:t>
      </w:r>
      <w:r>
        <w:rPr>
          <w:rFonts w:ascii="Times New Roman" w:eastAsia="Times New Roman" w:hAnsi="Times New Roman" w:cs="Times New Roman"/>
          <w:sz w:val="24"/>
          <w:szCs w:val="24"/>
        </w:rPr>
        <w:t xml:space="preserve">(Galani and Galanakis 2022). Maslow's Needs theory have been </w:t>
      </w:r>
      <w:proofErr w:type="spellStart"/>
      <w:r>
        <w:rPr>
          <w:rFonts w:ascii="Times New Roman" w:eastAsia="Times New Roman" w:hAnsi="Times New Roman" w:cs="Times New Roman"/>
          <w:sz w:val="24"/>
          <w:szCs w:val="24"/>
        </w:rPr>
        <w:t>criticised</w:t>
      </w:r>
      <w:proofErr w:type="spellEnd"/>
      <w:r>
        <w:rPr>
          <w:rFonts w:ascii="Times New Roman" w:eastAsia="Times New Roman" w:hAnsi="Times New Roman" w:cs="Times New Roman"/>
          <w:sz w:val="24"/>
          <w:szCs w:val="24"/>
        </w:rPr>
        <w:t xml:space="preserve"> for limited cross-cultural applicability due to its Western, individualistic bias and inconsistent empirical support, particularly regarding universal assumptions about human needs and motivational processes (Kenrick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2010). As for Herzberg’s Two-Factor Theory, it has been </w:t>
      </w:r>
      <w:proofErr w:type="spellStart"/>
      <w:r>
        <w:rPr>
          <w:rFonts w:ascii="Times New Roman" w:eastAsia="Times New Roman" w:hAnsi="Times New Roman" w:cs="Times New Roman"/>
          <w:sz w:val="24"/>
          <w:szCs w:val="24"/>
        </w:rPr>
        <w:t>criticised</w:t>
      </w:r>
      <w:proofErr w:type="spellEnd"/>
      <w:r>
        <w:rPr>
          <w:rFonts w:ascii="Times New Roman" w:eastAsia="Times New Roman" w:hAnsi="Times New Roman" w:cs="Times New Roman"/>
          <w:sz w:val="24"/>
          <w:szCs w:val="24"/>
        </w:rPr>
        <w:t xml:space="preserve"> for conceptual weakness, based on the premise that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effectiveness cannot be achieved by focusing on employee satisfaction alone, without corresponding attention to operational efficiency, strategic direction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governance (Joseph, 2023).</w:t>
      </w:r>
    </w:p>
    <w:p w14:paraId="73D478DD"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though the Human Relations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Schools represented a noticeable shift away from classical management, they did not fully abandon nor reject the earlier management theories. Instead, they addressed th</w:t>
      </w:r>
      <w:r w:rsidR="0020312C">
        <w:rPr>
          <w:rFonts w:ascii="Times New Roman" w:eastAsia="Times New Roman" w:hAnsi="Times New Roman" w:cs="Times New Roman"/>
          <w:sz w:val="24"/>
          <w:szCs w:val="24"/>
        </w:rPr>
        <w:t xml:space="preserve">e gaps in </w:t>
      </w:r>
      <w:proofErr w:type="spellStart"/>
      <w:r w:rsidR="0020312C">
        <w:rPr>
          <w:rFonts w:ascii="Times New Roman" w:eastAsia="Times New Roman" w:hAnsi="Times New Roman" w:cs="Times New Roman"/>
          <w:sz w:val="24"/>
          <w:szCs w:val="24"/>
        </w:rPr>
        <w:t>organisational</w:t>
      </w:r>
      <w:proofErr w:type="spellEnd"/>
      <w:r w:rsidR="0020312C">
        <w:rPr>
          <w:rFonts w:ascii="Times New Roman" w:eastAsia="Times New Roman" w:hAnsi="Times New Roman" w:cs="Times New Roman"/>
          <w:sz w:val="24"/>
          <w:szCs w:val="24"/>
        </w:rPr>
        <w:t xml:space="preserve"> management</w:t>
      </w:r>
      <w:r>
        <w:rPr>
          <w:rFonts w:ascii="Times New Roman" w:eastAsia="Times New Roman" w:hAnsi="Times New Roman" w:cs="Times New Roman"/>
          <w:sz w:val="24"/>
          <w:szCs w:val="24"/>
        </w:rPr>
        <w:t xml:space="preserve"> that classical theorists largely ignored. Therefore, where Taylor, Fayol and Weber mostly concentrated on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structures, efficiency and formal authority,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scholars put more emphasis on regarding motivation in humans, interpersonal relationships, social well-being,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w:t>
      </w:r>
    </w:p>
    <w:p w14:paraId="392DA721" w14:textId="77777777" w:rsidR="005D4A3C" w:rsidRDefault="005D4A3C" w:rsidP="00AB06A7">
      <w:pPr>
        <w:spacing w:line="360" w:lineRule="auto"/>
        <w:jc w:val="both"/>
        <w:rPr>
          <w:rFonts w:ascii="Times New Roman" w:eastAsia="Times New Roman" w:hAnsi="Times New Roman" w:cs="Times New Roman"/>
          <w:sz w:val="24"/>
          <w:szCs w:val="24"/>
        </w:rPr>
      </w:pPr>
    </w:p>
    <w:p w14:paraId="277165BF" w14:textId="77777777" w:rsidR="00AB06A7" w:rsidRDefault="00AB06A7" w:rsidP="00AB06A7">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2.5</w:t>
      </w:r>
      <w:r>
        <w:rPr>
          <w:rFonts w:ascii="Times New Roman" w:eastAsia="Times New Roman" w:hAnsi="Times New Roman" w:cs="Times New Roman"/>
          <w:b/>
          <w:bCs/>
          <w:sz w:val="24"/>
          <w:szCs w:val="24"/>
        </w:rPr>
        <w:tab/>
        <w:t>Systems and Contingency Perspectives</w:t>
      </w:r>
    </w:p>
    <w:p w14:paraId="4459122C"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post-WWII era triggered an unprecedented surge in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complexity, as enterprises scaled globally, supply chains grew significantly, technology evolved, and businesses and inst</w:t>
      </w:r>
      <w:r w:rsidR="00886A5C">
        <w:rPr>
          <w:rFonts w:ascii="Times New Roman" w:eastAsia="Times New Roman" w:hAnsi="Times New Roman" w:cs="Times New Roman"/>
          <w:sz w:val="24"/>
          <w:szCs w:val="24"/>
        </w:rPr>
        <w:t xml:space="preserve">itutions moved away from </w:t>
      </w:r>
      <w:proofErr w:type="spellStart"/>
      <w:r w:rsidR="00886A5C">
        <w:rPr>
          <w:rFonts w:ascii="Times New Roman" w:eastAsia="Times New Roman" w:hAnsi="Times New Roman" w:cs="Times New Roman"/>
          <w:sz w:val="24"/>
          <w:szCs w:val="24"/>
        </w:rPr>
        <w:t>localised</w:t>
      </w:r>
      <w:proofErr w:type="spellEnd"/>
      <w:r w:rsidR="00886A5C">
        <w:rPr>
          <w:rFonts w:ascii="Times New Roman" w:eastAsia="Times New Roman" w:hAnsi="Times New Roman" w:cs="Times New Roman"/>
          <w:sz w:val="24"/>
          <w:szCs w:val="24"/>
        </w:rPr>
        <w:t xml:space="preserve"> and</w:t>
      </w:r>
      <w:r>
        <w:rPr>
          <w:rFonts w:ascii="Times New Roman" w:eastAsia="Times New Roman" w:hAnsi="Times New Roman" w:cs="Times New Roman"/>
          <w:sz w:val="24"/>
          <w:szCs w:val="24"/>
        </w:rPr>
        <w:t xml:space="preserve"> hierarchical frameworks into vast networked setups (Johannessen, 2022). This era provided an opportunity to achieve rapid market growth amidst shifting demands; however, it also exposed the limitations of the classical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management theories. </w:t>
      </w:r>
    </w:p>
    <w:p w14:paraId="281B0E42" w14:textId="69CBFDC9"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essay </w:t>
      </w:r>
      <w:proofErr w:type="gramStart"/>
      <w:r>
        <w:rPr>
          <w:rFonts w:ascii="Times New Roman" w:eastAsia="Times New Roman" w:hAnsi="Times New Roman" w:cs="Times New Roman"/>
          <w:sz w:val="24"/>
          <w:szCs w:val="24"/>
        </w:rPr>
        <w:t>ha</w:t>
      </w:r>
      <w:r w:rsidR="00FF4E18">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established</w:t>
      </w:r>
      <w:proofErr w:type="gramEnd"/>
      <w:r>
        <w:rPr>
          <w:rFonts w:ascii="Times New Roman" w:eastAsia="Times New Roman" w:hAnsi="Times New Roman" w:cs="Times New Roman"/>
          <w:sz w:val="24"/>
          <w:szCs w:val="24"/>
        </w:rPr>
        <w:t xml:space="preserve"> that Classical theorists mostly </w:t>
      </w:r>
      <w:proofErr w:type="gramStart"/>
      <w:r>
        <w:rPr>
          <w:rFonts w:ascii="Times New Roman" w:eastAsia="Times New Roman" w:hAnsi="Times New Roman" w:cs="Times New Roman"/>
          <w:sz w:val="24"/>
          <w:szCs w:val="24"/>
        </w:rPr>
        <w:t>leaned</w:t>
      </w:r>
      <w:proofErr w:type="gramEnd"/>
      <w:r>
        <w:rPr>
          <w:rFonts w:ascii="Times New Roman" w:eastAsia="Times New Roman" w:hAnsi="Times New Roman" w:cs="Times New Roman"/>
          <w:sz w:val="24"/>
          <w:szCs w:val="24"/>
        </w:rPr>
        <w:t xml:space="preserve"> on efficiency, hierarchy and administrative control,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theorists focused on employee motivation and interpersonal relationships. However</w:t>
      </w:r>
      <w:r w:rsidR="00886A5C">
        <w:rPr>
          <w:rFonts w:ascii="Times New Roman" w:eastAsia="Times New Roman" w:hAnsi="Times New Roman" w:cs="Times New Roman"/>
          <w:sz w:val="24"/>
          <w:szCs w:val="24"/>
        </w:rPr>
        <w:t>, neither</w:t>
      </w:r>
      <w:r>
        <w:rPr>
          <w:rFonts w:ascii="Times New Roman" w:eastAsia="Times New Roman" w:hAnsi="Times New Roman" w:cs="Times New Roman"/>
          <w:sz w:val="24"/>
          <w:szCs w:val="24"/>
        </w:rPr>
        <w:t xml:space="preserve"> of them adequately explained how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interact with dynamic and rapidly changing external environments. This led to the emergence of systems theory, drawing upon Ludwig von Bertalanffy’s (1968) General Systems Theory, and it reframed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as open systems. These open systems include interdependent subsystems </w:t>
      </w:r>
      <w:r w:rsidR="00EE46B5">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constantly trade resources, information and feedback within the external environment (Kast and Rosenzweig, 1972). This shift represented a significant advancement for management thinking, demonstrating that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effectiveness is not only about internal efficiency or smooth procedures, but it also depends on how well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can adapt to technological change, global competition, and environmental uncertainty.</w:t>
      </w:r>
    </w:p>
    <w:p w14:paraId="30FEBF83" w14:textId="77777777" w:rsidR="00AB06A7"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despite widening managerial perspectives, systems theory has been </w:t>
      </w:r>
      <w:proofErr w:type="spellStart"/>
      <w:r>
        <w:rPr>
          <w:rFonts w:ascii="Times New Roman" w:eastAsia="Times New Roman" w:hAnsi="Times New Roman" w:cs="Times New Roman"/>
          <w:sz w:val="24"/>
          <w:szCs w:val="24"/>
        </w:rPr>
        <w:t>criticised</w:t>
      </w:r>
      <w:proofErr w:type="spellEnd"/>
      <w:r>
        <w:rPr>
          <w:rFonts w:ascii="Times New Roman" w:eastAsia="Times New Roman" w:hAnsi="Times New Roman" w:cs="Times New Roman"/>
          <w:sz w:val="24"/>
          <w:szCs w:val="24"/>
        </w:rPr>
        <w:t xml:space="preserve"> for being abstract with limited practical guidance. This is because it provides explanation regarding the importance of adaptation, but does not specify support for managers in responding to different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contexts (Mintzberg, 1979). In addition, Jalonen (2025) also </w:t>
      </w:r>
      <w:proofErr w:type="spellStart"/>
      <w:r>
        <w:rPr>
          <w:rFonts w:ascii="Times New Roman" w:eastAsia="Times New Roman" w:hAnsi="Times New Roman" w:cs="Times New Roman"/>
          <w:sz w:val="24"/>
          <w:szCs w:val="24"/>
        </w:rPr>
        <w:t>criticised</w:t>
      </w:r>
      <w:proofErr w:type="spellEnd"/>
      <w:r>
        <w:rPr>
          <w:rFonts w:ascii="Times New Roman" w:eastAsia="Times New Roman" w:hAnsi="Times New Roman" w:cs="Times New Roman"/>
          <w:sz w:val="24"/>
          <w:szCs w:val="24"/>
        </w:rPr>
        <w:t xml:space="preserve"> the theory’s assumption that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can properly deal with environmental complexity, arguing that it might be too optimistic, since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politics, resource constraints and managerial biases often get in the way to impede adaptation. </w:t>
      </w:r>
    </w:p>
    <w:p w14:paraId="3805CDA5" w14:textId="77777777" w:rsidR="009F5A2A" w:rsidRDefault="00AB06A7" w:rsidP="00AB06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shortcomings of systems theory, helped fuel the rise of contingency theory, which argued that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effectiveness depends, not just on spotting environmental interactions, but also on choosing management approaches that fit particular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contexts (Burns and Stalker, 1961; Lawrence and Lorsch, 1967).  Nonetheless, systems theory, when supported by contingency theory principles, is still very relevant in modern management because it established the intellectual background for later theories focused on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agility, strategic adaptation, and ongoing learning. Again, rather than replacing earlier management theories, these complimentary theories broadened the scope of management theory, highlighting that effective management is about balancing internal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efficiency with a capacity to respond to an external environment that is getting increasingl</w:t>
      </w:r>
      <w:r w:rsidR="005D4A3C">
        <w:rPr>
          <w:rFonts w:ascii="Times New Roman" w:eastAsia="Times New Roman" w:hAnsi="Times New Roman" w:cs="Times New Roman"/>
          <w:sz w:val="24"/>
          <w:szCs w:val="24"/>
        </w:rPr>
        <w:t>y complex with rapid evolution.</w:t>
      </w:r>
    </w:p>
    <w:p w14:paraId="51AF109A" w14:textId="77777777" w:rsidR="009F5A2A" w:rsidRDefault="009F5A2A" w:rsidP="00AB06A7">
      <w:pPr>
        <w:spacing w:line="360" w:lineRule="auto"/>
        <w:jc w:val="both"/>
        <w:rPr>
          <w:rFonts w:ascii="Times New Roman" w:eastAsia="Times New Roman" w:hAnsi="Times New Roman" w:cs="Times New Roman"/>
          <w:sz w:val="24"/>
          <w:szCs w:val="24"/>
        </w:rPr>
      </w:pPr>
    </w:p>
    <w:p w14:paraId="441CBFBC" w14:textId="77777777"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3.</w:t>
      </w:r>
      <w:r>
        <w:rPr>
          <w:rFonts w:ascii="Times New Roman" w:eastAsia="Times New Roman" w:hAnsi="Times New Roman" w:cs="Times New Roman"/>
          <w:b/>
          <w:bCs/>
          <w:sz w:val="24"/>
          <w:szCs w:val="24"/>
        </w:rPr>
        <w:tab/>
        <w:t>Contemporary Management Challenges and the Evolution of Management Practice</w:t>
      </w:r>
    </w:p>
    <w:p w14:paraId="1DF45655" w14:textId="77777777"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Contemporary management is essentially about how managers plan, </w:t>
      </w:r>
      <w:proofErr w:type="spellStart"/>
      <w:r>
        <w:rPr>
          <w:rFonts w:ascii="Times New Roman" w:eastAsia="Times New Roman" w:hAnsi="Times New Roman" w:cs="Times New Roman"/>
          <w:sz w:val="24"/>
          <w:szCs w:val="24"/>
        </w:rPr>
        <w:t>organise</w:t>
      </w:r>
      <w:proofErr w:type="spellEnd"/>
      <w:r>
        <w:rPr>
          <w:rFonts w:ascii="Times New Roman" w:eastAsia="Times New Roman" w:hAnsi="Times New Roman" w:cs="Times New Roman"/>
          <w:sz w:val="24"/>
          <w:szCs w:val="24"/>
        </w:rPr>
        <w:t xml:space="preserve">, lead, and control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resources, while also responding to the current technological, economic, and social conditions surrounding their work environments (Robbins and Coulter, 2018). In comparison with earlier management forms, contemporary management does not only focus about efficiency and control; rather, it leans more toward flexibility, employee expectations, novel thinking, and an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capacity to respond to change according to necessary circumstances (Drucker, 1999; Senge, 2006).</w:t>
      </w:r>
    </w:p>
    <w:p w14:paraId="41A0B5D9" w14:textId="77777777"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Contemporary management faces challenges that were less common and visible when the classical management theories emerged. These challenges include rapid technological change,</w:t>
      </w:r>
      <w:r w:rsidR="001C5BF9">
        <w:rPr>
          <w:rFonts w:ascii="Times New Roman" w:eastAsia="Times New Roman" w:hAnsi="Times New Roman" w:cs="Times New Roman"/>
          <w:sz w:val="24"/>
          <w:szCs w:val="24"/>
        </w:rPr>
        <w:t xml:space="preserve"> emergence of artificial intelligence,</w:t>
      </w:r>
      <w:r>
        <w:rPr>
          <w:rFonts w:ascii="Times New Roman" w:eastAsia="Times New Roman" w:hAnsi="Times New Roman" w:cs="Times New Roman"/>
          <w:sz w:val="24"/>
          <w:szCs w:val="24"/>
        </w:rPr>
        <w:t xml:space="preserve"> global competition, workforce variety, employee diversity, and also in the new ways employees are working together (</w:t>
      </w:r>
      <w:proofErr w:type="spellStart"/>
      <w:r w:rsidR="001C5BF9">
        <w:rPr>
          <w:rFonts w:ascii="Times New Roman" w:eastAsia="Times New Roman" w:hAnsi="Times New Roman" w:cs="Times New Roman"/>
          <w:sz w:val="24"/>
          <w:szCs w:val="24"/>
        </w:rPr>
        <w:t>Syamsir</w:t>
      </w:r>
      <w:proofErr w:type="spellEnd"/>
      <w:r w:rsidR="001C5BF9">
        <w:rPr>
          <w:rFonts w:ascii="Times New Roman" w:eastAsia="Times New Roman" w:hAnsi="Times New Roman" w:cs="Times New Roman"/>
          <w:sz w:val="24"/>
          <w:szCs w:val="24"/>
        </w:rPr>
        <w:t xml:space="preserve"> </w:t>
      </w:r>
      <w:r w:rsidR="009F5A2A" w:rsidRPr="009F5A2A">
        <w:rPr>
          <w:rFonts w:ascii="Times New Roman" w:eastAsia="Times New Roman" w:hAnsi="Times New Roman" w:cs="Times New Roman"/>
          <w:i/>
          <w:sz w:val="24"/>
          <w:szCs w:val="24"/>
        </w:rPr>
        <w:t>et al.,</w:t>
      </w:r>
      <w:r w:rsidR="001C5BF9">
        <w:rPr>
          <w:rFonts w:ascii="Times New Roman" w:eastAsia="Times New Roman" w:hAnsi="Times New Roman" w:cs="Times New Roman"/>
          <w:sz w:val="24"/>
          <w:szCs w:val="24"/>
        </w:rPr>
        <w:t xml:space="preserve"> 2025</w:t>
      </w:r>
      <w:r>
        <w:rPr>
          <w:rFonts w:ascii="Times New Roman" w:eastAsia="Times New Roman" w:hAnsi="Times New Roman" w:cs="Times New Roman"/>
          <w:sz w:val="24"/>
          <w:szCs w:val="24"/>
        </w:rPr>
        <w:t xml:space="preserve">). The classical school of management principles provide relevance in addressing these challenges, as they can guide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on how to value efficiency, planning, and establishing clear structures (Taylor, 1911). However, as posited by </w:t>
      </w:r>
      <w:proofErr w:type="spellStart"/>
      <w:r>
        <w:rPr>
          <w:rFonts w:ascii="Times New Roman" w:eastAsia="Times New Roman" w:hAnsi="Times New Roman" w:cs="Times New Roman"/>
          <w:sz w:val="24"/>
          <w:szCs w:val="24"/>
        </w:rPr>
        <w:t>Groumpos</w:t>
      </w:r>
      <w:proofErr w:type="spellEnd"/>
      <w:r>
        <w:rPr>
          <w:rFonts w:ascii="Times New Roman" w:eastAsia="Times New Roman" w:hAnsi="Times New Roman" w:cs="Times New Roman"/>
          <w:sz w:val="24"/>
          <w:szCs w:val="24"/>
        </w:rPr>
        <w:t xml:space="preserve"> (2021), </w:t>
      </w:r>
      <w:r w:rsidR="001C5BF9">
        <w:rPr>
          <w:rFonts w:ascii="Times New Roman" w:eastAsia="Times New Roman" w:hAnsi="Times New Roman" w:cs="Times New Roman"/>
          <w:sz w:val="24"/>
          <w:szCs w:val="24"/>
        </w:rPr>
        <w:t xml:space="preserve">contemporary </w:t>
      </w:r>
      <w:r>
        <w:rPr>
          <w:rFonts w:ascii="Times New Roman" w:eastAsia="Times New Roman" w:hAnsi="Times New Roman" w:cs="Times New Roman"/>
          <w:sz w:val="24"/>
          <w:szCs w:val="24"/>
        </w:rPr>
        <w:t xml:space="preserve">managers cannot rely only on rigid rules or top-down hierarchical control, because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have to handle evolving expectations from employees.</w:t>
      </w:r>
    </w:p>
    <w:p w14:paraId="4D6D1DCC" w14:textId="77777777" w:rsidR="001C5BF9" w:rsidRDefault="001C5BF9"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provides</w:t>
      </w:r>
      <w:r w:rsidR="00637EEC">
        <w:rPr>
          <w:rFonts w:ascii="Times New Roman" w:eastAsia="Times New Roman" w:hAnsi="Times New Roman" w:cs="Times New Roman"/>
          <w:sz w:val="24"/>
          <w:szCs w:val="24"/>
        </w:rPr>
        <w:t xml:space="preserve"> a critical exploration of real-</w:t>
      </w:r>
      <w:r>
        <w:rPr>
          <w:rFonts w:ascii="Times New Roman" w:eastAsia="Times New Roman" w:hAnsi="Times New Roman" w:cs="Times New Roman"/>
          <w:sz w:val="24"/>
          <w:szCs w:val="24"/>
        </w:rPr>
        <w:t xml:space="preserve">world case </w:t>
      </w:r>
      <w:r w:rsidR="00637EEC">
        <w:rPr>
          <w:rFonts w:ascii="Times New Roman" w:eastAsia="Times New Roman" w:hAnsi="Times New Roman" w:cs="Times New Roman"/>
          <w:sz w:val="24"/>
          <w:szCs w:val="24"/>
        </w:rPr>
        <w:t>examples</w:t>
      </w:r>
      <w:r>
        <w:rPr>
          <w:rFonts w:ascii="Times New Roman" w:eastAsia="Times New Roman" w:hAnsi="Times New Roman" w:cs="Times New Roman"/>
          <w:sz w:val="24"/>
          <w:szCs w:val="24"/>
        </w:rPr>
        <w:t xml:space="preserve"> on contemporary management challenges, with a focus on the evolution of management across digital, technological, innovative</w:t>
      </w:r>
      <w:r w:rsidR="008A58A4">
        <w:rPr>
          <w:rFonts w:ascii="Times New Roman" w:eastAsia="Times New Roman" w:hAnsi="Times New Roman" w:cs="Times New Roman"/>
          <w:sz w:val="24"/>
          <w:szCs w:val="24"/>
        </w:rPr>
        <w:t>, employee engagement, and agile</w:t>
      </w:r>
      <w:r>
        <w:rPr>
          <w:rFonts w:ascii="Times New Roman" w:eastAsia="Times New Roman" w:hAnsi="Times New Roman" w:cs="Times New Roman"/>
          <w:sz w:val="24"/>
          <w:szCs w:val="24"/>
        </w:rPr>
        <w:t xml:space="preserve"> contexts. Microsoft, Amazon, Google, and Spotify were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selected for this exploration. </w:t>
      </w:r>
    </w:p>
    <w:p w14:paraId="6E1CFE63" w14:textId="77777777" w:rsidR="008F72C0" w:rsidRDefault="008F72C0" w:rsidP="008F72C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Microsoft</w:t>
      </w:r>
    </w:p>
    <w:p w14:paraId="69580FA7" w14:textId="77777777"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Burns and Stalker (1961) argue that when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stuck in unstable environments, adaptive management approaches are essential for survival and growth. Microsoft’s transformation under CEO Satya Nadella is a clear illustration of this point. Microsoft managed to reposition itself as one of the world’s leading technology companies following periods of severe crisis of stagnation and relevance, only when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fostered a growth mindset, promoted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learning and accelerated</w:t>
      </w:r>
      <w:r w:rsidR="00637EEC">
        <w:rPr>
          <w:rFonts w:ascii="Times New Roman" w:eastAsia="Times New Roman" w:hAnsi="Times New Roman" w:cs="Times New Roman"/>
          <w:sz w:val="24"/>
          <w:szCs w:val="24"/>
        </w:rPr>
        <w:t xml:space="preserve"> digital innovation (Westerman </w:t>
      </w:r>
      <w:r w:rsidR="00637EEC">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2014). Nadella took over as CEO in February 2014, a period where employees focused on internal politics and </w:t>
      </w:r>
      <w:r>
        <w:rPr>
          <w:rFonts w:ascii="Times New Roman" w:eastAsia="Times New Roman" w:hAnsi="Times New Roman" w:cs="Times New Roman"/>
          <w:sz w:val="24"/>
          <w:szCs w:val="24"/>
        </w:rPr>
        <w:lastRenderedPageBreak/>
        <w:t>competition rather than innovation (Ibarra and Rattan, 2018). During this period, growth had flattened for over a decade, leaving investors frustrated, and the core Windows business was shrinking as consumers moved to mobile devices (Ibarra and Rattan, 2018). However, upon resuming office, he immediately initiated a cultural reset from “know-it-alls” into “learn-it-</w:t>
      </w:r>
      <w:proofErr w:type="spellStart"/>
      <w:r>
        <w:rPr>
          <w:rFonts w:ascii="Times New Roman" w:eastAsia="Times New Roman" w:hAnsi="Times New Roman" w:cs="Times New Roman"/>
          <w:sz w:val="24"/>
          <w:szCs w:val="24"/>
        </w:rPr>
        <w:t>alls</w:t>
      </w:r>
      <w:proofErr w:type="spellEnd"/>
      <w:r>
        <w:rPr>
          <w:rFonts w:ascii="Times New Roman" w:eastAsia="Times New Roman" w:hAnsi="Times New Roman" w:cs="Times New Roman"/>
          <w:sz w:val="24"/>
          <w:szCs w:val="24"/>
        </w:rPr>
        <w:t xml:space="preserve">”, encouraging employees to lean into uncertainty and view failures as essential learning steps rather than career-ending verdicts, while also shifting the business emphasis away from Windows toward a more “cloud-first” mode (Ibarra and Rattan, 2018). </w:t>
      </w:r>
    </w:p>
    <w:p w14:paraId="725D64E3" w14:textId="77777777"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this cultural reset was </w:t>
      </w:r>
      <w:proofErr w:type="spellStart"/>
      <w:r>
        <w:rPr>
          <w:rFonts w:ascii="Times New Roman" w:eastAsia="Times New Roman" w:hAnsi="Times New Roman" w:cs="Times New Roman"/>
          <w:sz w:val="24"/>
          <w:szCs w:val="24"/>
        </w:rPr>
        <w:t>criticised</w:t>
      </w:r>
      <w:proofErr w:type="spellEnd"/>
      <w:r>
        <w:rPr>
          <w:rFonts w:ascii="Times New Roman" w:eastAsia="Times New Roman" w:hAnsi="Times New Roman" w:cs="Times New Roman"/>
          <w:sz w:val="24"/>
          <w:szCs w:val="24"/>
        </w:rPr>
        <w:t xml:space="preserve"> for its high-stakes corporate </w:t>
      </w:r>
      <w:proofErr w:type="spellStart"/>
      <w:r>
        <w:rPr>
          <w:rFonts w:ascii="Times New Roman" w:eastAsia="Times New Roman" w:hAnsi="Times New Roman" w:cs="Times New Roman"/>
          <w:sz w:val="24"/>
          <w:szCs w:val="24"/>
        </w:rPr>
        <w:t>centralisation</w:t>
      </w:r>
      <w:proofErr w:type="spellEnd"/>
      <w:r>
        <w:rPr>
          <w:rFonts w:ascii="Times New Roman" w:eastAsia="Times New Roman" w:hAnsi="Times New Roman" w:cs="Times New Roman"/>
          <w:sz w:val="24"/>
          <w:szCs w:val="24"/>
        </w:rPr>
        <w:t xml:space="preserve"> which led to aggressive workforce adjustments and immense power concentration in artificial intelligence (Adenekan, 2025). Under Nadella’s leadership, Microsoft fundamentally restructured how performance gets measured and how incentives are set, to promote collaboration rather than internal competition among employees. Microsoft also backed away from evaluation models that reward siloed behavior, and they started aligning groups around shared aims, with collective outcomes in mind (Ibarra and Rattan, 2018). The impact of this transformation was significant as it culminated in the massive AI breakthroughs, driven by the OpenAI partnership, and this officially helped Microsoft’s valuation cross $3 trillion mark as at January 2024, ten years after the original shift was set in motion (Sharma, 2026).</w:t>
      </w:r>
    </w:p>
    <w:p w14:paraId="03F455E6" w14:textId="77777777" w:rsidR="009F5A2A"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 transition can be traced to adapting Taylorian and Fayol’s principles of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task </w:t>
      </w:r>
      <w:proofErr w:type="spellStart"/>
      <w:r>
        <w:rPr>
          <w:rFonts w:ascii="Times New Roman" w:eastAsia="Times New Roman" w:hAnsi="Times New Roman" w:cs="Times New Roman"/>
          <w:sz w:val="24"/>
          <w:szCs w:val="24"/>
        </w:rPr>
        <w:t>specialisation</w:t>
      </w:r>
      <w:proofErr w:type="spellEnd"/>
      <w:r>
        <w:rPr>
          <w:rFonts w:ascii="Times New Roman" w:eastAsia="Times New Roman" w:hAnsi="Times New Roman" w:cs="Times New Roman"/>
          <w:sz w:val="24"/>
          <w:szCs w:val="24"/>
        </w:rPr>
        <w:t xml:space="preserve">, data-driven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performance-based rewards,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coordination, performance oversight and accountability (Adenekan, 2025). These principles were integrated with modern approaches of knowledge management that supports on-the-job learning, and employee-centric cultures of collaboration and participatory decision-making to mitigate the </w:t>
      </w:r>
      <w:proofErr w:type="spellStart"/>
      <w:r>
        <w:rPr>
          <w:rFonts w:ascii="Times New Roman" w:eastAsia="Times New Roman" w:hAnsi="Times New Roman" w:cs="Times New Roman"/>
          <w:sz w:val="24"/>
          <w:szCs w:val="24"/>
        </w:rPr>
        <w:t>dehumanising</w:t>
      </w:r>
      <w:proofErr w:type="spellEnd"/>
      <w:r>
        <w:rPr>
          <w:rFonts w:ascii="Times New Roman" w:eastAsia="Times New Roman" w:hAnsi="Times New Roman" w:cs="Times New Roman"/>
          <w:sz w:val="24"/>
          <w:szCs w:val="24"/>
        </w:rPr>
        <w:t xml:space="preserve"> effects of strict scientific management and to achieve global expansion (</w:t>
      </w:r>
      <w:proofErr w:type="spellStart"/>
      <w:r>
        <w:rPr>
          <w:rFonts w:ascii="Times New Roman" w:eastAsia="Times New Roman" w:hAnsi="Times New Roman" w:cs="Times New Roman"/>
          <w:sz w:val="24"/>
          <w:szCs w:val="24"/>
        </w:rPr>
        <w:t>Groumpos</w:t>
      </w:r>
      <w:proofErr w:type="spellEnd"/>
      <w:r>
        <w:rPr>
          <w:rFonts w:ascii="Times New Roman" w:eastAsia="Times New Roman" w:hAnsi="Times New Roman" w:cs="Times New Roman"/>
          <w:sz w:val="24"/>
          <w:szCs w:val="24"/>
        </w:rPr>
        <w:t xml:space="preserve">, 2021). This implies that, digital leadership can extend management theory for addressing contemporary technological challenges, </w:t>
      </w:r>
      <w:r w:rsidR="008A58A4">
        <w:rPr>
          <w:rFonts w:ascii="Times New Roman" w:eastAsia="Times New Roman" w:hAnsi="Times New Roman" w:cs="Times New Roman"/>
          <w:sz w:val="24"/>
          <w:szCs w:val="24"/>
        </w:rPr>
        <w:t>but its</w:t>
      </w:r>
      <w:r>
        <w:rPr>
          <w:rFonts w:ascii="Times New Roman" w:eastAsia="Times New Roman" w:hAnsi="Times New Roman" w:cs="Times New Roman"/>
          <w:sz w:val="24"/>
          <w:szCs w:val="24"/>
        </w:rPr>
        <w:t xml:space="preserve"> reliance on the underlying principles of classical management, especially those linked to Taylor and Fayol principles, can support its effectiveness. </w:t>
      </w:r>
    </w:p>
    <w:p w14:paraId="4F900EBA" w14:textId="77777777" w:rsidR="008F72C0" w:rsidRDefault="008F72C0" w:rsidP="008F72C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Amazon</w:t>
      </w:r>
    </w:p>
    <w:p w14:paraId="6491DBEC" w14:textId="77777777" w:rsidR="008F72C0" w:rsidRDefault="008A58A4"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result of rapid</w:t>
      </w:r>
      <w:r w:rsidR="008F72C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technological</w:t>
      </w:r>
      <w:r w:rsidR="008F72C0">
        <w:rPr>
          <w:rFonts w:ascii="Times New Roman" w:eastAsia="Times New Roman" w:hAnsi="Times New Roman" w:cs="Times New Roman"/>
          <w:sz w:val="24"/>
          <w:szCs w:val="24"/>
        </w:rPr>
        <w:t xml:space="preserve"> transformation, </w:t>
      </w:r>
      <w:proofErr w:type="spellStart"/>
      <w:r w:rsidR="008F72C0">
        <w:rPr>
          <w:rFonts w:ascii="Times New Roman" w:eastAsia="Times New Roman" w:hAnsi="Times New Roman" w:cs="Times New Roman"/>
          <w:sz w:val="24"/>
          <w:szCs w:val="24"/>
        </w:rPr>
        <w:t>organisations</w:t>
      </w:r>
      <w:proofErr w:type="spellEnd"/>
      <w:r w:rsidR="008F72C0">
        <w:rPr>
          <w:rFonts w:ascii="Times New Roman" w:eastAsia="Times New Roman" w:hAnsi="Times New Roman" w:cs="Times New Roman"/>
          <w:sz w:val="24"/>
          <w:szCs w:val="24"/>
        </w:rPr>
        <w:t xml:space="preserve"> wrestle with the consistent challenge of balancing operational efficiency steady while also pushing continuous innovation </w:t>
      </w:r>
      <w:r w:rsidR="008F72C0">
        <w:rPr>
          <w:rFonts w:ascii="Times New Roman" w:eastAsia="Times New Roman" w:hAnsi="Times New Roman" w:cs="Times New Roman"/>
          <w:sz w:val="24"/>
          <w:szCs w:val="24"/>
        </w:rPr>
        <w:lastRenderedPageBreak/>
        <w:t xml:space="preserve">(Atef and Ramachandran, 2025). Classical management, especially </w:t>
      </w:r>
      <w:r>
        <w:rPr>
          <w:rFonts w:ascii="Times New Roman" w:eastAsia="Times New Roman" w:hAnsi="Times New Roman" w:cs="Times New Roman"/>
          <w:sz w:val="24"/>
          <w:szCs w:val="24"/>
        </w:rPr>
        <w:t>scientific mana</w:t>
      </w:r>
      <w:r w:rsidR="008F72C0">
        <w:rPr>
          <w:rFonts w:ascii="Times New Roman" w:eastAsia="Times New Roman" w:hAnsi="Times New Roman" w:cs="Times New Roman"/>
          <w:sz w:val="24"/>
          <w:szCs w:val="24"/>
        </w:rPr>
        <w:t xml:space="preserve">gement, leaned heavily into productivity through </w:t>
      </w:r>
      <w:proofErr w:type="spellStart"/>
      <w:r w:rsidR="008F72C0">
        <w:rPr>
          <w:rFonts w:ascii="Times New Roman" w:eastAsia="Times New Roman" w:hAnsi="Times New Roman" w:cs="Times New Roman"/>
          <w:sz w:val="24"/>
          <w:szCs w:val="24"/>
        </w:rPr>
        <w:t>standardisation</w:t>
      </w:r>
      <w:proofErr w:type="spellEnd"/>
      <w:r w:rsidR="008F72C0">
        <w:rPr>
          <w:rFonts w:ascii="Times New Roman" w:eastAsia="Times New Roman" w:hAnsi="Times New Roman" w:cs="Times New Roman"/>
          <w:sz w:val="24"/>
          <w:szCs w:val="24"/>
        </w:rPr>
        <w:t xml:space="preserve">, work </w:t>
      </w:r>
      <w:proofErr w:type="spellStart"/>
      <w:r w:rsidR="008F72C0">
        <w:rPr>
          <w:rFonts w:ascii="Times New Roman" w:eastAsia="Times New Roman" w:hAnsi="Times New Roman" w:cs="Times New Roman"/>
          <w:sz w:val="24"/>
          <w:szCs w:val="24"/>
        </w:rPr>
        <w:t>specialisation</w:t>
      </w:r>
      <w:proofErr w:type="spellEnd"/>
      <w:r w:rsidR="008F72C0">
        <w:rPr>
          <w:rFonts w:ascii="Times New Roman" w:eastAsia="Times New Roman" w:hAnsi="Times New Roman" w:cs="Times New Roman"/>
          <w:sz w:val="24"/>
          <w:szCs w:val="24"/>
        </w:rPr>
        <w:t xml:space="preserve">, and managerial control (Taylor, 1911). Even though it was earlier </w:t>
      </w:r>
      <w:proofErr w:type="spellStart"/>
      <w:r w:rsidR="008F72C0">
        <w:rPr>
          <w:rFonts w:ascii="Times New Roman" w:eastAsia="Times New Roman" w:hAnsi="Times New Roman" w:cs="Times New Roman"/>
          <w:sz w:val="24"/>
          <w:szCs w:val="24"/>
        </w:rPr>
        <w:t>criticised</w:t>
      </w:r>
      <w:proofErr w:type="spellEnd"/>
      <w:r w:rsidR="008F72C0">
        <w:rPr>
          <w:rFonts w:ascii="Times New Roman" w:eastAsia="Times New Roman" w:hAnsi="Times New Roman" w:cs="Times New Roman"/>
          <w:sz w:val="24"/>
          <w:szCs w:val="24"/>
        </w:rPr>
        <w:t xml:space="preserve"> that it cannot coexist with innovative approaches (Mayo, 1933), contemporary </w:t>
      </w:r>
      <w:proofErr w:type="spellStart"/>
      <w:r w:rsidR="008F72C0">
        <w:rPr>
          <w:rFonts w:ascii="Times New Roman" w:eastAsia="Times New Roman" w:hAnsi="Times New Roman" w:cs="Times New Roman"/>
          <w:sz w:val="24"/>
          <w:szCs w:val="24"/>
        </w:rPr>
        <w:t>organisations</w:t>
      </w:r>
      <w:proofErr w:type="spellEnd"/>
      <w:r w:rsidR="008F72C0">
        <w:rPr>
          <w:rFonts w:ascii="Times New Roman" w:eastAsia="Times New Roman" w:hAnsi="Times New Roman" w:cs="Times New Roman"/>
          <w:sz w:val="24"/>
          <w:szCs w:val="24"/>
        </w:rPr>
        <w:t xml:space="preserve"> have found a way around it, by using </w:t>
      </w:r>
      <w:proofErr w:type="spellStart"/>
      <w:r w:rsidR="008F72C0">
        <w:rPr>
          <w:rFonts w:ascii="Times New Roman" w:eastAsia="Times New Roman" w:hAnsi="Times New Roman" w:cs="Times New Roman"/>
          <w:sz w:val="24"/>
          <w:szCs w:val="24"/>
        </w:rPr>
        <w:t>standardisation</w:t>
      </w:r>
      <w:proofErr w:type="spellEnd"/>
      <w:r w:rsidR="008F72C0">
        <w:rPr>
          <w:rFonts w:ascii="Times New Roman" w:eastAsia="Times New Roman" w:hAnsi="Times New Roman" w:cs="Times New Roman"/>
          <w:sz w:val="24"/>
          <w:szCs w:val="24"/>
        </w:rPr>
        <w:t xml:space="preserve"> as a stable foundation for creative problem-solving (Reece and Reece, 2016). </w:t>
      </w:r>
    </w:p>
    <w:p w14:paraId="4AAECB38" w14:textId="77777777"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is a good example of this combination of classical management coexis</w:t>
      </w:r>
      <w:r w:rsidR="008A58A4">
        <w:rPr>
          <w:rFonts w:ascii="Times New Roman" w:eastAsia="Times New Roman" w:hAnsi="Times New Roman" w:cs="Times New Roman"/>
          <w:sz w:val="24"/>
          <w:szCs w:val="24"/>
        </w:rPr>
        <w:t xml:space="preserve">ting with innovative approaches, enabling its </w:t>
      </w:r>
      <w:r>
        <w:rPr>
          <w:rFonts w:ascii="Times New Roman" w:eastAsia="Times New Roman" w:hAnsi="Times New Roman" w:cs="Times New Roman"/>
          <w:sz w:val="24"/>
          <w:szCs w:val="24"/>
        </w:rPr>
        <w:t xml:space="preserve">transition from an online bookstore to a global tech giant. In contemporary operations, </w:t>
      </w:r>
      <w:r w:rsidR="008A58A4">
        <w:rPr>
          <w:rFonts w:ascii="Times New Roman" w:eastAsia="Times New Roman" w:hAnsi="Times New Roman" w:cs="Times New Roman"/>
          <w:sz w:val="24"/>
          <w:szCs w:val="24"/>
        </w:rPr>
        <w:t>Amazon</w:t>
      </w:r>
      <w:r>
        <w:rPr>
          <w:rFonts w:ascii="Times New Roman" w:eastAsia="Times New Roman" w:hAnsi="Times New Roman" w:cs="Times New Roman"/>
          <w:sz w:val="24"/>
          <w:szCs w:val="24"/>
        </w:rPr>
        <w:t xml:space="preserve"> now uses sophisticated AI systems robotics, and real-time performance analytics to squeeze operational efficiency, while also </w:t>
      </w:r>
      <w:r w:rsidR="008A58A4">
        <w:rPr>
          <w:rFonts w:ascii="Times New Roman" w:eastAsia="Times New Roman" w:hAnsi="Times New Roman" w:cs="Times New Roman"/>
          <w:sz w:val="24"/>
          <w:szCs w:val="24"/>
        </w:rPr>
        <w:t>channeling</w:t>
      </w:r>
      <w:r>
        <w:rPr>
          <w:rFonts w:ascii="Times New Roman" w:eastAsia="Times New Roman" w:hAnsi="Times New Roman" w:cs="Times New Roman"/>
          <w:sz w:val="24"/>
          <w:szCs w:val="24"/>
        </w:rPr>
        <w:t xml:space="preserve"> resources into technological invention and customer experience (Carreno 2024). However, this innovation was ushered in after a stretch of operational bottlenecks and structural chaos. Back in the early 2000s, Amazon had significant challenges in scaling its physical operations, so they could keep pace with its fast digital growth. These challenges led to massive shipping backlogs and a database that just could not cope with the millions of real-time inventory updates required for their rapidly expanding catalog (Carreno, 2024; Zhong, 2025). As a result of these pressures, a major financial crisis emerged for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Jeff Bezos, the founder, had to shift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attention away from simply expanding inventory toward heavily </w:t>
      </w:r>
      <w:proofErr w:type="spellStart"/>
      <w:r>
        <w:rPr>
          <w:rFonts w:ascii="Times New Roman" w:eastAsia="Times New Roman" w:hAnsi="Times New Roman" w:cs="Times New Roman"/>
          <w:sz w:val="24"/>
          <w:szCs w:val="24"/>
        </w:rPr>
        <w:t>optimising</w:t>
      </w:r>
      <w:proofErr w:type="spellEnd"/>
      <w:r>
        <w:rPr>
          <w:rFonts w:ascii="Times New Roman" w:eastAsia="Times New Roman" w:hAnsi="Times New Roman" w:cs="Times New Roman"/>
          <w:sz w:val="24"/>
          <w:szCs w:val="24"/>
        </w:rPr>
        <w:t xml:space="preserve"> the supply chain in order to achieve innovation and profitability (Zhong, 2025).</w:t>
      </w:r>
    </w:p>
    <w:p w14:paraId="2EB6FF0F" w14:textId="77777777"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tackle this, Jeff Bezos implemented Taylor’s principles of </w:t>
      </w:r>
      <w:proofErr w:type="spellStart"/>
      <w:r>
        <w:rPr>
          <w:rFonts w:ascii="Times New Roman" w:eastAsia="Times New Roman" w:hAnsi="Times New Roman" w:cs="Times New Roman"/>
          <w:sz w:val="24"/>
          <w:szCs w:val="24"/>
        </w:rPr>
        <w:t>standardising</w:t>
      </w:r>
      <w:proofErr w:type="spellEnd"/>
      <w:r>
        <w:rPr>
          <w:rFonts w:ascii="Times New Roman" w:eastAsia="Times New Roman" w:hAnsi="Times New Roman" w:cs="Times New Roman"/>
          <w:sz w:val="24"/>
          <w:szCs w:val="24"/>
        </w:rPr>
        <w:t xml:space="preserve"> micro-movements of picking, packing, and sorting to achieve a predictable low-margin setup (Wang, 2024). The </w:t>
      </w:r>
      <w:proofErr w:type="spellStart"/>
      <w:r>
        <w:rPr>
          <w:rFonts w:ascii="Times New Roman" w:eastAsia="Times New Roman" w:hAnsi="Times New Roman" w:cs="Times New Roman"/>
          <w:sz w:val="24"/>
          <w:szCs w:val="24"/>
        </w:rPr>
        <w:t>Taylorist</w:t>
      </w:r>
      <w:proofErr w:type="spellEnd"/>
      <w:r>
        <w:rPr>
          <w:rFonts w:ascii="Times New Roman" w:eastAsia="Times New Roman" w:hAnsi="Times New Roman" w:cs="Times New Roman"/>
          <w:sz w:val="24"/>
          <w:szCs w:val="24"/>
        </w:rPr>
        <w:t xml:space="preserve"> approach was then combined with robotic integration along with predictive analysis, as Amazon brought in Kiva robots to</w:t>
      </w:r>
      <w:r w:rsidR="008A58A4">
        <w:rPr>
          <w:rFonts w:ascii="Times New Roman" w:eastAsia="Times New Roman" w:hAnsi="Times New Roman" w:cs="Times New Roman"/>
          <w:sz w:val="24"/>
          <w:szCs w:val="24"/>
        </w:rPr>
        <w:t xml:space="preserve"> replace line managers and to</w:t>
      </w:r>
      <w:r>
        <w:rPr>
          <w:rFonts w:ascii="Times New Roman" w:eastAsia="Times New Roman" w:hAnsi="Times New Roman" w:cs="Times New Roman"/>
          <w:sz w:val="24"/>
          <w:szCs w:val="24"/>
        </w:rPr>
        <w:t xml:space="preserve"> move shelves to human workers, while also predicting customers’ needs (Wang, 2024). This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the innovative element of management which also led to instant processing, as warehouses shifted from spending hours to find a single item, to having orders picked and packed in just minutes, while keeping shipping and delivery on a fast track (Wang, 2024). This efficiency style of automation, paired with classical strict time-tracking significantly reduced the cost of handling each package, and it also freed up the capital and structural reliability required to launch highly innovative risks like the Amazon Prime and Amazon Web Services (AWS) which presently drives most of Amazon’s operating profit (Arnett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w:t>
      </w:r>
    </w:p>
    <w:p w14:paraId="3D63A283" w14:textId="77777777"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Although while highly profitable, Amazon's blend of </w:t>
      </w:r>
      <w:proofErr w:type="spellStart"/>
      <w:r>
        <w:rPr>
          <w:rFonts w:ascii="Times New Roman" w:eastAsia="Times New Roman" w:hAnsi="Times New Roman" w:cs="Times New Roman"/>
          <w:sz w:val="24"/>
          <w:szCs w:val="24"/>
        </w:rPr>
        <w:t>Taylorist</w:t>
      </w:r>
      <w:proofErr w:type="spellEnd"/>
      <w:r>
        <w:rPr>
          <w:rFonts w:ascii="Times New Roman" w:eastAsia="Times New Roman" w:hAnsi="Times New Roman" w:cs="Times New Roman"/>
          <w:sz w:val="24"/>
          <w:szCs w:val="24"/>
        </w:rPr>
        <w:t xml:space="preserve"> surveillance and modern AI creates a structural paradox, in the sense that it accelerates technological innovation while stifling human innovation</w:t>
      </w:r>
      <w:r w:rsidR="008A58A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as</w:t>
      </w:r>
      <w:r w:rsidR="008A58A4">
        <w:rPr>
          <w:rFonts w:ascii="Times New Roman" w:eastAsia="Times New Roman" w:hAnsi="Times New Roman" w:cs="Times New Roman"/>
          <w:sz w:val="24"/>
          <w:szCs w:val="24"/>
        </w:rPr>
        <w:t xml:space="preserve"> rigid rules and smart tools leaves no room for employee’s input to improve processes</w:t>
      </w:r>
      <w:r>
        <w:rPr>
          <w:rFonts w:ascii="Times New Roman" w:eastAsia="Times New Roman" w:hAnsi="Times New Roman" w:cs="Times New Roman"/>
          <w:sz w:val="24"/>
          <w:szCs w:val="24"/>
        </w:rPr>
        <w:t xml:space="preserve"> </w:t>
      </w:r>
      <w:r w:rsidR="008A58A4">
        <w:rPr>
          <w:rFonts w:ascii="Times New Roman" w:eastAsia="Times New Roman" w:hAnsi="Times New Roman" w:cs="Times New Roman"/>
          <w:sz w:val="24"/>
          <w:szCs w:val="24"/>
        </w:rPr>
        <w:t>(</w:t>
      </w:r>
      <w:proofErr w:type="spellStart"/>
      <w:r w:rsidR="008A58A4">
        <w:rPr>
          <w:rFonts w:ascii="Times New Roman" w:eastAsia="Times New Roman" w:hAnsi="Times New Roman" w:cs="Times New Roman"/>
          <w:sz w:val="24"/>
          <w:szCs w:val="24"/>
        </w:rPr>
        <w:t>Noponen</w:t>
      </w:r>
      <w:proofErr w:type="spellEnd"/>
      <w:r w:rsidR="008A58A4">
        <w:rPr>
          <w:rFonts w:ascii="Times New Roman" w:eastAsia="Times New Roman" w:hAnsi="Times New Roman" w:cs="Times New Roman"/>
          <w:sz w:val="24"/>
          <w:szCs w:val="24"/>
        </w:rPr>
        <w:t xml:space="preserve"> </w:t>
      </w:r>
      <w:r w:rsidR="009F5A2A" w:rsidRPr="009F5A2A">
        <w:rPr>
          <w:rFonts w:ascii="Times New Roman" w:eastAsia="Times New Roman" w:hAnsi="Times New Roman" w:cs="Times New Roman"/>
          <w:i/>
          <w:sz w:val="24"/>
          <w:szCs w:val="24"/>
        </w:rPr>
        <w:t>et al.,</w:t>
      </w:r>
      <w:r w:rsidR="008A58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2023). Further, </w:t>
      </w:r>
      <w:proofErr w:type="spellStart"/>
      <w:r>
        <w:rPr>
          <w:rFonts w:ascii="Times New Roman" w:eastAsia="Times New Roman" w:hAnsi="Times New Roman" w:cs="Times New Roman"/>
          <w:sz w:val="24"/>
          <w:szCs w:val="24"/>
        </w:rPr>
        <w:t>Henaway</w:t>
      </w:r>
      <w:proofErr w:type="spellEnd"/>
      <w:r>
        <w:rPr>
          <w:rFonts w:ascii="Times New Roman" w:eastAsia="Times New Roman" w:hAnsi="Times New Roman" w:cs="Times New Roman"/>
          <w:sz w:val="24"/>
          <w:szCs w:val="24"/>
        </w:rPr>
        <w:t xml:space="preserve"> (2023) argued that replacing human managers with automated tracking, takes away empathy from the workplace, leading to lowered employee morale and reduced personal ownership, which can stifle innovation. Also, Kamal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posited that true contemporary management thrives on employee feedback, therefore, Amazon may be quietly silencing frontline insights that could translate into more organic process improvements </w:t>
      </w:r>
      <w:r w:rsidR="008A58A4">
        <w:rPr>
          <w:rFonts w:ascii="Times New Roman" w:eastAsia="Times New Roman" w:hAnsi="Times New Roman" w:cs="Times New Roman"/>
          <w:sz w:val="24"/>
          <w:szCs w:val="24"/>
        </w:rPr>
        <w:t>by hyper</w:t>
      </w:r>
      <w:r>
        <w:rPr>
          <w:rFonts w:ascii="Times New Roman" w:eastAsia="Times New Roman" w:hAnsi="Times New Roman" w:cs="Times New Roman"/>
          <w:sz w:val="24"/>
          <w:szCs w:val="24"/>
        </w:rPr>
        <w:t xml:space="preserve">-regulating warehouse movements. This critique </w:t>
      </w:r>
      <w:proofErr w:type="spellStart"/>
      <w:r>
        <w:rPr>
          <w:rFonts w:ascii="Times New Roman" w:eastAsia="Times New Roman" w:hAnsi="Times New Roman" w:cs="Times New Roman"/>
          <w:sz w:val="24"/>
          <w:szCs w:val="24"/>
        </w:rPr>
        <w:t>recognises</w:t>
      </w:r>
      <w:proofErr w:type="spellEnd"/>
      <w:r>
        <w:rPr>
          <w:rFonts w:ascii="Times New Roman" w:eastAsia="Times New Roman" w:hAnsi="Times New Roman" w:cs="Times New Roman"/>
          <w:sz w:val="24"/>
          <w:szCs w:val="24"/>
        </w:rPr>
        <w:t xml:space="preserve"> the limitations of the Classical management approaches, but also identifies its importance in driving productivity and supporting technological innovation in contemporary operations. </w:t>
      </w:r>
    </w:p>
    <w:p w14:paraId="325E610B" w14:textId="77777777" w:rsidR="008F72C0" w:rsidRDefault="008F72C0" w:rsidP="008F72C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Google</w:t>
      </w:r>
    </w:p>
    <w:p w14:paraId="69BDBA96" w14:textId="77777777"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Google’s focus on employee empowerment, team based work, and innovation reflect contemporary </w:t>
      </w:r>
      <w:proofErr w:type="spellStart"/>
      <w:r w:rsidR="009F5A2A">
        <w:rPr>
          <w:rFonts w:ascii="Times New Roman" w:eastAsia="Times New Roman" w:hAnsi="Times New Roman" w:cs="Times New Roman"/>
          <w:sz w:val="24"/>
          <w:szCs w:val="24"/>
        </w:rPr>
        <w:t>organisational</w:t>
      </w:r>
      <w:proofErr w:type="spellEnd"/>
      <w:r w:rsidR="009F5A2A">
        <w:rPr>
          <w:rFonts w:ascii="Times New Roman" w:eastAsia="Times New Roman" w:hAnsi="Times New Roman" w:cs="Times New Roman"/>
          <w:sz w:val="24"/>
          <w:szCs w:val="24"/>
        </w:rPr>
        <w:t xml:space="preserve"> developments.  </w:t>
      </w:r>
      <w:r>
        <w:rPr>
          <w:rFonts w:ascii="Times New Roman" w:eastAsia="Times New Roman" w:hAnsi="Times New Roman" w:cs="Times New Roman"/>
          <w:sz w:val="24"/>
          <w:szCs w:val="24"/>
        </w:rPr>
        <w:t xml:space="preserve">Tran (2017) revealed that Google’s path to becoming the poster child for contemporary </w:t>
      </w:r>
      <w:proofErr w:type="spellStart"/>
      <w:r>
        <w:rPr>
          <w:rFonts w:ascii="Times New Roman" w:eastAsia="Times New Roman" w:hAnsi="Times New Roman" w:cs="Times New Roman"/>
          <w:sz w:val="24"/>
          <w:szCs w:val="24"/>
        </w:rPr>
        <w:t>behavioural</w:t>
      </w:r>
      <w:proofErr w:type="spellEnd"/>
      <w:r w:rsidR="009F5A2A">
        <w:rPr>
          <w:rFonts w:ascii="Times New Roman" w:eastAsia="Times New Roman" w:hAnsi="Times New Roman" w:cs="Times New Roman"/>
          <w:sz w:val="24"/>
          <w:szCs w:val="24"/>
        </w:rPr>
        <w:t xml:space="preserve"> management was not accidental as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deliberately drew on internal data, transitioning away from industrial-era of command and control routines in classical management principles</w:t>
      </w:r>
      <w:r w:rsidR="008A58A4">
        <w:rPr>
          <w:rFonts w:ascii="Times New Roman" w:eastAsia="Times New Roman" w:hAnsi="Times New Roman" w:cs="Times New Roman"/>
          <w:sz w:val="24"/>
          <w:szCs w:val="24"/>
        </w:rPr>
        <w:t xml:space="preserve"> toward distributed leadership and employee empowerment</w:t>
      </w:r>
      <w:r>
        <w:rPr>
          <w:rFonts w:ascii="Times New Roman" w:eastAsia="Times New Roman" w:hAnsi="Times New Roman" w:cs="Times New Roman"/>
          <w:sz w:val="24"/>
          <w:szCs w:val="24"/>
        </w:rPr>
        <w:t xml:space="preserve">. However, this has invited some criticism. Chen (2024) argued that in reality, Google's culture uses subtle control methods like peer norms, data-driven decisions, and strong onboarding to guide worker behavior, and these hidden rules make workers police their own actions so they match what the company wants. </w:t>
      </w:r>
      <w:proofErr w:type="spellStart"/>
      <w:r>
        <w:rPr>
          <w:rFonts w:ascii="Times New Roman" w:eastAsia="Times New Roman" w:hAnsi="Times New Roman" w:cs="Times New Roman"/>
          <w:sz w:val="24"/>
          <w:szCs w:val="24"/>
        </w:rPr>
        <w:t>Mahrifal</w:t>
      </w:r>
      <w:proofErr w:type="spellEnd"/>
      <w:r>
        <w:rPr>
          <w:rFonts w:ascii="Times New Roman" w:eastAsia="Times New Roman" w:hAnsi="Times New Roman" w:cs="Times New Roman"/>
          <w:sz w:val="24"/>
          <w:szCs w:val="24"/>
        </w:rPr>
        <w:t xml:space="preserve">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(2026) also argued that the abandoning of classical management principles indirectly creates normative control, where explicit hierarchies are replaced by i</w:t>
      </w:r>
      <w:r w:rsidR="008A58A4">
        <w:rPr>
          <w:rFonts w:ascii="Times New Roman" w:eastAsia="Times New Roman" w:hAnsi="Times New Roman" w:cs="Times New Roman"/>
          <w:sz w:val="24"/>
          <w:szCs w:val="24"/>
        </w:rPr>
        <w:t xml:space="preserve">ntense cultural immersion, thereby using </w:t>
      </w:r>
      <w:r>
        <w:rPr>
          <w:rFonts w:ascii="Times New Roman" w:eastAsia="Times New Roman" w:hAnsi="Times New Roman" w:cs="Times New Roman"/>
          <w:sz w:val="24"/>
          <w:szCs w:val="24"/>
        </w:rPr>
        <w:t xml:space="preserve">peer pressure and shared values to </w:t>
      </w:r>
      <w:r w:rsidR="008A58A4">
        <w:rPr>
          <w:rFonts w:ascii="Times New Roman" w:eastAsia="Times New Roman" w:hAnsi="Times New Roman" w:cs="Times New Roman"/>
          <w:sz w:val="24"/>
          <w:szCs w:val="24"/>
        </w:rPr>
        <w:t>indirectly dictate employees’ behavior.</w:t>
      </w:r>
    </w:p>
    <w:p w14:paraId="2EABF34C" w14:textId="77777777"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Similarly, </w:t>
      </w:r>
      <w:proofErr w:type="spellStart"/>
      <w:r>
        <w:rPr>
          <w:rFonts w:ascii="Times New Roman" w:eastAsia="Times New Roman" w:hAnsi="Times New Roman" w:cs="Times New Roman"/>
          <w:sz w:val="24"/>
          <w:szCs w:val="24"/>
        </w:rPr>
        <w:t>Dimitrakaki</w:t>
      </w:r>
      <w:proofErr w:type="spellEnd"/>
      <w:r>
        <w:rPr>
          <w:rFonts w:ascii="Times New Roman" w:eastAsia="Times New Roman" w:hAnsi="Times New Roman" w:cs="Times New Roman"/>
          <w:sz w:val="24"/>
          <w:szCs w:val="24"/>
        </w:rPr>
        <w:t xml:space="preserve"> (2022) argued that Google’s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management approach of providing work benefits such as free </w:t>
      </w:r>
      <w:r w:rsidR="008A58A4">
        <w:rPr>
          <w:rFonts w:ascii="Times New Roman" w:eastAsia="Times New Roman" w:hAnsi="Times New Roman" w:cs="Times New Roman"/>
          <w:sz w:val="24"/>
          <w:szCs w:val="24"/>
        </w:rPr>
        <w:t>lunch</w:t>
      </w:r>
      <w:r>
        <w:rPr>
          <w:rFonts w:ascii="Times New Roman" w:eastAsia="Times New Roman" w:hAnsi="Times New Roman" w:cs="Times New Roman"/>
          <w:sz w:val="24"/>
          <w:szCs w:val="24"/>
        </w:rPr>
        <w:t xml:space="preserve">, recreational spaces, gyms, and on-site dry cleaning to employees can be linked to the ‘Golden Cage’ effect. </w:t>
      </w:r>
      <w:proofErr w:type="spellStart"/>
      <w:r>
        <w:rPr>
          <w:rFonts w:ascii="Times New Roman" w:eastAsia="Times New Roman" w:hAnsi="Times New Roman" w:cs="Times New Roman"/>
          <w:sz w:val="24"/>
          <w:szCs w:val="24"/>
        </w:rPr>
        <w:t>Dimitrakaki's</w:t>
      </w:r>
      <w:proofErr w:type="spellEnd"/>
      <w:r>
        <w:rPr>
          <w:rFonts w:ascii="Times New Roman" w:eastAsia="Times New Roman" w:hAnsi="Times New Roman" w:cs="Times New Roman"/>
          <w:sz w:val="24"/>
          <w:szCs w:val="24"/>
        </w:rPr>
        <w:t xml:space="preserve"> (2022) argument suggest that these ‘benefits’ serve a dual corporate purpose of prolonged working hours and temporary satisfaction, which directly exploits Maslow's theory regarding its focus on genuine human growth and self-</w:t>
      </w:r>
      <w:proofErr w:type="spellStart"/>
      <w:r>
        <w:rPr>
          <w:rFonts w:ascii="Times New Roman" w:eastAsia="Times New Roman" w:hAnsi="Times New Roman" w:cs="Times New Roman"/>
          <w:sz w:val="24"/>
          <w:szCs w:val="24"/>
        </w:rPr>
        <w:t>actualisation</w:t>
      </w:r>
      <w:proofErr w:type="spellEnd"/>
      <w:r>
        <w:rPr>
          <w:rFonts w:ascii="Times New Roman" w:eastAsia="Times New Roman" w:hAnsi="Times New Roman" w:cs="Times New Roman"/>
          <w:sz w:val="24"/>
          <w:szCs w:val="24"/>
        </w:rPr>
        <w:t xml:space="preserve">. In this context, the ‘Golden Cage’ effect suggests that while Google is </w:t>
      </w:r>
      <w:r>
        <w:rPr>
          <w:rFonts w:ascii="Times New Roman" w:eastAsia="Times New Roman" w:hAnsi="Times New Roman" w:cs="Times New Roman"/>
          <w:sz w:val="24"/>
          <w:szCs w:val="24"/>
        </w:rPr>
        <w:lastRenderedPageBreak/>
        <w:t>framed as a kind employer, their main purpose is being disguised as perks through providing incentives that indirectly reduces the reason for employees to physically have to leave the office, so the firm can extract the longest possible working hours from them (</w:t>
      </w:r>
      <w:proofErr w:type="spellStart"/>
      <w:r>
        <w:rPr>
          <w:rFonts w:ascii="Times New Roman" w:eastAsia="Times New Roman" w:hAnsi="Times New Roman" w:cs="Times New Roman"/>
          <w:sz w:val="24"/>
          <w:szCs w:val="24"/>
        </w:rPr>
        <w:t>Dimitrakaki</w:t>
      </w:r>
      <w:proofErr w:type="spellEnd"/>
      <w:r>
        <w:rPr>
          <w:rFonts w:ascii="Times New Roman" w:eastAsia="Times New Roman" w:hAnsi="Times New Roman" w:cs="Times New Roman"/>
          <w:sz w:val="24"/>
          <w:szCs w:val="24"/>
        </w:rPr>
        <w:t xml:space="preserve">, 2022). However, this may not lead to the </w:t>
      </w:r>
      <w:proofErr w:type="spellStart"/>
      <w:r>
        <w:rPr>
          <w:rFonts w:ascii="Times New Roman" w:eastAsia="Times New Roman" w:hAnsi="Times New Roman" w:cs="Times New Roman"/>
          <w:sz w:val="24"/>
          <w:szCs w:val="24"/>
        </w:rPr>
        <w:t>realisation</w:t>
      </w:r>
      <w:proofErr w:type="spellEnd"/>
      <w:r>
        <w:rPr>
          <w:rFonts w:ascii="Times New Roman" w:eastAsia="Times New Roman" w:hAnsi="Times New Roman" w:cs="Times New Roman"/>
          <w:sz w:val="24"/>
          <w:szCs w:val="24"/>
        </w:rPr>
        <w:t xml:space="preserve"> of Google's objective of long-term employee motivation, as the motivational factors of Herzberg’s Two-Factor Theory posits that while some ‘benefits’ can help promote satisfaction, they do not automatically create authentic motivation for employees (Herzberg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1959).</w:t>
      </w:r>
    </w:p>
    <w:p w14:paraId="15A1662E" w14:textId="77777777" w:rsidR="008F72C0" w:rsidRDefault="008A58A4"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w:t>
      </w:r>
      <w:r w:rsidR="008F72C0">
        <w:rPr>
          <w:rFonts w:ascii="Times New Roman" w:eastAsia="Times New Roman" w:hAnsi="Times New Roman" w:cs="Times New Roman"/>
          <w:sz w:val="24"/>
          <w:szCs w:val="24"/>
        </w:rPr>
        <w:t>Google initially rejected classical management ideas by leaning on data analytics and empathetic approach to show that employee well-being dire</w:t>
      </w:r>
      <w:r>
        <w:rPr>
          <w:rFonts w:ascii="Times New Roman" w:eastAsia="Times New Roman" w:hAnsi="Times New Roman" w:cs="Times New Roman"/>
          <w:sz w:val="24"/>
          <w:szCs w:val="24"/>
        </w:rPr>
        <w:t>ctly drives commercial output, t</w:t>
      </w:r>
      <w:r w:rsidR="008F72C0">
        <w:rPr>
          <w:rFonts w:ascii="Times New Roman" w:eastAsia="Times New Roman" w:hAnsi="Times New Roman" w:cs="Times New Roman"/>
          <w:sz w:val="24"/>
          <w:szCs w:val="24"/>
        </w:rPr>
        <w:t xml:space="preserve">heir approach seemed to be effective as the </w:t>
      </w:r>
      <w:proofErr w:type="spellStart"/>
      <w:r w:rsidR="008F72C0">
        <w:rPr>
          <w:rFonts w:ascii="Times New Roman" w:eastAsia="Times New Roman" w:hAnsi="Times New Roman" w:cs="Times New Roman"/>
          <w:sz w:val="24"/>
          <w:szCs w:val="24"/>
        </w:rPr>
        <w:t>organisation</w:t>
      </w:r>
      <w:proofErr w:type="spellEnd"/>
      <w:r w:rsidR="008F72C0">
        <w:rPr>
          <w:rFonts w:ascii="Times New Roman" w:eastAsia="Times New Roman" w:hAnsi="Times New Roman" w:cs="Times New Roman"/>
          <w:sz w:val="24"/>
          <w:szCs w:val="24"/>
        </w:rPr>
        <w:t xml:space="preserve"> grew into a massive global conglomerate </w:t>
      </w:r>
      <w:r>
        <w:rPr>
          <w:rFonts w:ascii="Times New Roman" w:eastAsia="Times New Roman" w:hAnsi="Times New Roman" w:cs="Times New Roman"/>
          <w:sz w:val="24"/>
          <w:szCs w:val="24"/>
        </w:rPr>
        <w:t>within</w:t>
      </w:r>
      <w:r w:rsidR="008F72C0">
        <w:rPr>
          <w:rFonts w:ascii="Times New Roman" w:eastAsia="Times New Roman" w:hAnsi="Times New Roman" w:cs="Times New Roman"/>
          <w:sz w:val="24"/>
          <w:szCs w:val="24"/>
        </w:rPr>
        <w:t xml:space="preserve"> 2004 to 2010 (Tran, 2017). However, in the </w:t>
      </w:r>
      <w:r>
        <w:rPr>
          <w:rFonts w:ascii="Times New Roman" w:eastAsia="Times New Roman" w:hAnsi="Times New Roman" w:cs="Times New Roman"/>
          <w:sz w:val="24"/>
          <w:szCs w:val="24"/>
        </w:rPr>
        <w:t>late</w:t>
      </w:r>
      <w:r w:rsidR="008F72C0">
        <w:rPr>
          <w:rFonts w:ascii="Times New Roman" w:eastAsia="Times New Roman" w:hAnsi="Times New Roman" w:cs="Times New Roman"/>
          <w:sz w:val="24"/>
          <w:szCs w:val="24"/>
        </w:rPr>
        <w:t xml:space="preserve"> 2010s, as the company expanded rapidly, its management strategies encountered significant operational friction and critical blowback of heavy workloads and confusion regarding roles for managers (Gavin </w:t>
      </w:r>
      <w:r w:rsidR="009F5A2A" w:rsidRPr="009F5A2A">
        <w:rPr>
          <w:rFonts w:ascii="Times New Roman" w:eastAsia="Times New Roman" w:hAnsi="Times New Roman" w:cs="Times New Roman"/>
          <w:i/>
          <w:sz w:val="24"/>
          <w:szCs w:val="24"/>
        </w:rPr>
        <w:t>et al.,</w:t>
      </w:r>
      <w:r w:rsidR="008F72C0">
        <w:rPr>
          <w:rFonts w:ascii="Times New Roman" w:eastAsia="Times New Roman" w:hAnsi="Times New Roman" w:cs="Times New Roman"/>
          <w:sz w:val="24"/>
          <w:szCs w:val="24"/>
        </w:rPr>
        <w:t xml:space="preserve"> 2013). According to Chen (2024), the </w:t>
      </w:r>
      <w:proofErr w:type="spellStart"/>
      <w:r w:rsidR="008F72C0">
        <w:rPr>
          <w:rFonts w:ascii="Times New Roman" w:eastAsia="Times New Roman" w:hAnsi="Times New Roman" w:cs="Times New Roman"/>
          <w:sz w:val="24"/>
          <w:szCs w:val="24"/>
        </w:rPr>
        <w:t>organisation</w:t>
      </w:r>
      <w:proofErr w:type="spellEnd"/>
      <w:r w:rsidR="008F72C0">
        <w:rPr>
          <w:rFonts w:ascii="Times New Roman" w:eastAsia="Times New Roman" w:hAnsi="Times New Roman" w:cs="Times New Roman"/>
          <w:sz w:val="24"/>
          <w:szCs w:val="24"/>
        </w:rPr>
        <w:t xml:space="preserve"> soon </w:t>
      </w:r>
      <w:proofErr w:type="spellStart"/>
      <w:r w:rsidR="008F72C0">
        <w:rPr>
          <w:rFonts w:ascii="Times New Roman" w:eastAsia="Times New Roman" w:hAnsi="Times New Roman" w:cs="Times New Roman"/>
          <w:sz w:val="24"/>
          <w:szCs w:val="24"/>
        </w:rPr>
        <w:t>realised</w:t>
      </w:r>
      <w:proofErr w:type="spellEnd"/>
      <w:r w:rsidR="008F72C0">
        <w:rPr>
          <w:rFonts w:ascii="Times New Roman" w:eastAsia="Times New Roman" w:hAnsi="Times New Roman" w:cs="Times New Roman"/>
          <w:sz w:val="24"/>
          <w:szCs w:val="24"/>
        </w:rPr>
        <w:t xml:space="preserve"> that keeping a flat </w:t>
      </w:r>
      <w:proofErr w:type="spellStart"/>
      <w:r w:rsidR="008F72C0">
        <w:rPr>
          <w:rFonts w:ascii="Times New Roman" w:eastAsia="Times New Roman" w:hAnsi="Times New Roman" w:cs="Times New Roman"/>
          <w:sz w:val="24"/>
          <w:szCs w:val="24"/>
        </w:rPr>
        <w:t>organisational</w:t>
      </w:r>
      <w:proofErr w:type="spellEnd"/>
      <w:r w:rsidR="008F72C0">
        <w:rPr>
          <w:rFonts w:ascii="Times New Roman" w:eastAsia="Times New Roman" w:hAnsi="Times New Roman" w:cs="Times New Roman"/>
          <w:sz w:val="24"/>
          <w:szCs w:val="24"/>
        </w:rPr>
        <w:t xml:space="preserve"> structure and relying on democratic decision-making became highly inefficient with tens of thousands of employees, identifying the need for administrative and bureaucratic management principles without eliminating their behavioral approaches to management.</w:t>
      </w:r>
    </w:p>
    <w:p w14:paraId="6BD9B5B2" w14:textId="77777777"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collaborative strategy</w:t>
      </w:r>
      <w:r w:rsidR="008A58A4">
        <w:rPr>
          <w:rFonts w:ascii="Times New Roman" w:eastAsia="Times New Roman" w:hAnsi="Times New Roman" w:cs="Times New Roman"/>
          <w:sz w:val="24"/>
          <w:szCs w:val="24"/>
        </w:rPr>
        <w:t xml:space="preserve"> was promptly implemented, retaining</w:t>
      </w:r>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incentive-based support for employees, alongside a formal and hierarchical system that encourages open dialogue and constructive feedback to promote and sustain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innovation (Tran, 2017). The </w:t>
      </w:r>
      <w:r w:rsidR="008A58A4">
        <w:rPr>
          <w:rFonts w:ascii="Times New Roman" w:eastAsia="Times New Roman" w:hAnsi="Times New Roman" w:cs="Times New Roman"/>
          <w:sz w:val="24"/>
          <w:szCs w:val="24"/>
        </w:rPr>
        <w:t>re-</w:t>
      </w:r>
      <w:r>
        <w:rPr>
          <w:rFonts w:ascii="Times New Roman" w:eastAsia="Times New Roman" w:hAnsi="Times New Roman" w:cs="Times New Roman"/>
          <w:sz w:val="24"/>
          <w:szCs w:val="24"/>
        </w:rPr>
        <w:t xml:space="preserve">adaptation to earlier classical management ideas allowed Google to maintain clearly defined strategic priorities, along with more structured performance management routines,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accountability, and employee support (</w:t>
      </w:r>
      <w:proofErr w:type="spellStart"/>
      <w:r>
        <w:rPr>
          <w:rFonts w:ascii="Times New Roman" w:eastAsia="Times New Roman" w:hAnsi="Times New Roman" w:cs="Times New Roman"/>
          <w:sz w:val="24"/>
          <w:szCs w:val="24"/>
        </w:rPr>
        <w:t>Mahrifal</w:t>
      </w:r>
      <w:proofErr w:type="spellEnd"/>
      <w:r>
        <w:rPr>
          <w:rFonts w:ascii="Times New Roman" w:eastAsia="Times New Roman" w:hAnsi="Times New Roman" w:cs="Times New Roman"/>
          <w:sz w:val="24"/>
          <w:szCs w:val="24"/>
        </w:rPr>
        <w:t xml:space="preserve">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2026). This illustrates that employee empowerment is best effective when it is backed by coherent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structures. It also support the argument that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management principles complement, rather than fully replacing the administrative and bureaucratic principles developed by Fayol and Weber.</w:t>
      </w:r>
    </w:p>
    <w:p w14:paraId="1A1C5657" w14:textId="77777777" w:rsidR="008F72C0" w:rsidRDefault="008F72C0" w:rsidP="008F72C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Spotify</w:t>
      </w:r>
    </w:p>
    <w:p w14:paraId="4C291801" w14:textId="77777777"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Spotify is another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that can be used to explain contemporary management challenges. Spotify’s well known agile “squad” approach supports quicker product development, cross </w:t>
      </w:r>
      <w:r>
        <w:rPr>
          <w:rFonts w:ascii="Times New Roman" w:eastAsia="Times New Roman" w:hAnsi="Times New Roman" w:cs="Times New Roman"/>
          <w:sz w:val="24"/>
          <w:szCs w:val="24"/>
        </w:rPr>
        <w:lastRenderedPageBreak/>
        <w:t xml:space="preserve">functional teamwork, and responsiveness to market shifts (Rigby, Sutherland and Takeuchi, 2016). The squad model also helps make sure that, at Spotify, the decisions about how the work is executed stay </w:t>
      </w:r>
      <w:proofErr w:type="spellStart"/>
      <w:r>
        <w:rPr>
          <w:rFonts w:ascii="Times New Roman" w:eastAsia="Times New Roman" w:hAnsi="Times New Roman" w:cs="Times New Roman"/>
          <w:sz w:val="24"/>
          <w:szCs w:val="24"/>
        </w:rPr>
        <w:t>decentralised</w:t>
      </w:r>
      <w:proofErr w:type="spellEnd"/>
      <w:r>
        <w:rPr>
          <w:rFonts w:ascii="Times New Roman" w:eastAsia="Times New Roman" w:hAnsi="Times New Roman" w:cs="Times New Roman"/>
          <w:sz w:val="24"/>
          <w:szCs w:val="24"/>
        </w:rPr>
        <w:t>, and leadership does not directly interfere with squad internal affairs (</w:t>
      </w:r>
      <w:proofErr w:type="spellStart"/>
      <w:r>
        <w:rPr>
          <w:rFonts w:ascii="Times New Roman" w:eastAsia="Times New Roman" w:hAnsi="Times New Roman" w:cs="Times New Roman"/>
          <w:sz w:val="24"/>
          <w:szCs w:val="24"/>
        </w:rPr>
        <w:t>Šmite</w:t>
      </w:r>
      <w:proofErr w:type="spellEnd"/>
      <w:r>
        <w:rPr>
          <w:rFonts w:ascii="Times New Roman" w:eastAsia="Times New Roman" w:hAnsi="Times New Roman" w:cs="Times New Roman"/>
          <w:sz w:val="24"/>
          <w:szCs w:val="24"/>
        </w:rPr>
        <w:t xml:space="preserve">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However, as the company kept growing, with a larger product portfolio and more layers of complexity, autonomy became harder to preserve with an absence of formal oversight (Mankins and Garton, 2017). To address this, Spotify ended up depending on strategic objectives, governance mechanisms, managerial oversight, and hierarchical authority, strategies that mirror Fayol's and Weber's work on classical management principles, to maintain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coherence (</w:t>
      </w:r>
      <w:proofErr w:type="spellStart"/>
      <w:r>
        <w:rPr>
          <w:rFonts w:ascii="Times New Roman" w:eastAsia="Times New Roman" w:hAnsi="Times New Roman" w:cs="Times New Roman"/>
          <w:sz w:val="24"/>
          <w:szCs w:val="24"/>
        </w:rPr>
        <w:t>Šmite</w:t>
      </w:r>
      <w:proofErr w:type="spellEnd"/>
      <w:r>
        <w:rPr>
          <w:rFonts w:ascii="Times New Roman" w:eastAsia="Times New Roman" w:hAnsi="Times New Roman" w:cs="Times New Roman"/>
          <w:sz w:val="24"/>
          <w:szCs w:val="24"/>
        </w:rPr>
        <w:t xml:space="preserve">,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w:t>
      </w:r>
    </w:p>
    <w:p w14:paraId="5F8AB461" w14:textId="77777777"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Spotify’s dependence on classical management principles to support its agile approach has been </w:t>
      </w:r>
      <w:proofErr w:type="spellStart"/>
      <w:r>
        <w:rPr>
          <w:rFonts w:ascii="Times New Roman" w:eastAsia="Times New Roman" w:hAnsi="Times New Roman" w:cs="Times New Roman"/>
          <w:sz w:val="24"/>
          <w:szCs w:val="24"/>
        </w:rPr>
        <w:t>criticised</w:t>
      </w:r>
      <w:proofErr w:type="spellEnd"/>
      <w:r>
        <w:rPr>
          <w:rFonts w:ascii="Times New Roman" w:eastAsia="Times New Roman" w:hAnsi="Times New Roman" w:cs="Times New Roman"/>
          <w:sz w:val="24"/>
          <w:szCs w:val="24"/>
        </w:rPr>
        <w:t xml:space="preserve"> for its rigidity and not encouraging accountability from employees (Wijaya </w:t>
      </w:r>
      <w:r w:rsidR="009F5A2A" w:rsidRPr="009F5A2A">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Nevertheless, it points out that agile management has not replaced classical management, it has rather added more flexibility within existing planning and coordination routines. This also demonstrate how contemporary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now increasingly combining efficiency principles and contemporary innovation to achieve relevance, rather than treating them as competing managerial philosophies.</w:t>
      </w:r>
    </w:p>
    <w:p w14:paraId="6736DB28" w14:textId="77777777" w:rsidR="009F5A2A" w:rsidRDefault="009F5A2A" w:rsidP="008F72C0">
      <w:pPr>
        <w:spacing w:line="360" w:lineRule="auto"/>
        <w:jc w:val="both"/>
        <w:rPr>
          <w:rFonts w:ascii="Times New Roman" w:eastAsia="Times New Roman" w:hAnsi="Times New Roman" w:cs="Times New Roman"/>
          <w:sz w:val="24"/>
          <w:szCs w:val="24"/>
        </w:rPr>
      </w:pPr>
    </w:p>
    <w:p w14:paraId="3E827947" w14:textId="77777777"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w:t>
      </w:r>
      <w:r>
        <w:rPr>
          <w:rFonts w:ascii="Times New Roman" w:eastAsia="Times New Roman" w:hAnsi="Times New Roman" w:cs="Times New Roman"/>
          <w:b/>
          <w:bCs/>
          <w:sz w:val="24"/>
          <w:szCs w:val="24"/>
        </w:rPr>
        <w:tab/>
        <w:t>Critical Rebuttal and Refutation of the Argument</w:t>
      </w:r>
    </w:p>
    <w:p w14:paraId="2E737A47" w14:textId="77777777" w:rsidR="0020312C" w:rsidRDefault="0085000A"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Following a critical analysis, the</w:t>
      </w:r>
      <w:r w:rsidR="008F72C0">
        <w:rPr>
          <w:rFonts w:ascii="Times New Roman" w:eastAsia="Times New Roman" w:hAnsi="Times New Roman" w:cs="Times New Roman"/>
          <w:sz w:val="24"/>
          <w:szCs w:val="24"/>
        </w:rPr>
        <w:t xml:space="preserve"> assertion that management has remained largely unchanged, and still anchored in nineteenth-century theories is not justified. Although evidence have emerged across this essay that the core principles of contemporary management still mirror the ideas of the classical thinkers. However, to conclude that management has remained largely unchanged would mean overlooking the substantial theoretical and practical shifts that have reshaped managerial practice in response to twenty-first century </w:t>
      </w:r>
      <w:proofErr w:type="spellStart"/>
      <w:r w:rsidR="008F72C0">
        <w:rPr>
          <w:rFonts w:ascii="Times New Roman" w:eastAsia="Times New Roman" w:hAnsi="Times New Roman" w:cs="Times New Roman"/>
          <w:sz w:val="24"/>
          <w:szCs w:val="24"/>
        </w:rPr>
        <w:t>organisational</w:t>
      </w:r>
      <w:proofErr w:type="spellEnd"/>
      <w:r w:rsidR="008F72C0">
        <w:rPr>
          <w:rFonts w:ascii="Times New Roman" w:eastAsia="Times New Roman" w:hAnsi="Times New Roman" w:cs="Times New Roman"/>
          <w:sz w:val="24"/>
          <w:szCs w:val="24"/>
        </w:rPr>
        <w:t xml:space="preserve"> challenges. </w:t>
      </w:r>
    </w:p>
    <w:p w14:paraId="1F26B556" w14:textId="1E14780E"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identified in real world case </w:t>
      </w:r>
      <w:r w:rsidR="00FF4E18">
        <w:rPr>
          <w:rFonts w:ascii="Times New Roman" w:eastAsia="Times New Roman" w:hAnsi="Times New Roman" w:cs="Times New Roman"/>
          <w:sz w:val="24"/>
          <w:szCs w:val="24"/>
        </w:rPr>
        <w:t>evidence</w:t>
      </w:r>
      <w:r>
        <w:rPr>
          <w:rFonts w:ascii="Times New Roman" w:eastAsia="Times New Roman" w:hAnsi="Times New Roman" w:cs="Times New Roman"/>
          <w:sz w:val="24"/>
          <w:szCs w:val="24"/>
        </w:rPr>
        <w:t xml:space="preserve"> </w:t>
      </w:r>
      <w:r w:rsidR="00FF4E18">
        <w:rPr>
          <w:rFonts w:ascii="Times New Roman" w:eastAsia="Times New Roman" w:hAnsi="Times New Roman" w:cs="Times New Roman"/>
          <w:sz w:val="24"/>
          <w:szCs w:val="24"/>
        </w:rPr>
        <w:t>of Microsoft</w:t>
      </w:r>
      <w:r>
        <w:rPr>
          <w:rFonts w:ascii="Times New Roman" w:eastAsia="Times New Roman" w:hAnsi="Times New Roman" w:cs="Times New Roman"/>
          <w:sz w:val="24"/>
          <w:szCs w:val="24"/>
        </w:rPr>
        <w:t>, Amazon, Google, and Spotify, management ha</w:t>
      </w:r>
      <w:r w:rsidR="00FF4E18">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evolved beyond just efficiency and administrative control, and it now includes digital transformation,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learning, agile leadership, innovation management, psychological safety, </w:t>
      </w:r>
      <w:r w:rsidR="00FF4E18">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stakeholder engagement. This implies that rather than remaining unchanged or </w:t>
      </w:r>
      <w:r>
        <w:rPr>
          <w:rFonts w:ascii="Times New Roman" w:eastAsia="Times New Roman" w:hAnsi="Times New Roman" w:cs="Times New Roman"/>
          <w:sz w:val="24"/>
          <w:szCs w:val="24"/>
        </w:rPr>
        <w:lastRenderedPageBreak/>
        <w:t>experiencing a complete paradigmatic shift, management has developed through the adaptive integration of classical and contemporary approaches.</w:t>
      </w:r>
    </w:p>
    <w:p w14:paraId="2B0758EB" w14:textId="77777777"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evidence laid out across this essay supports the argument that management has evolved, cumulatively and not reactionary, but in direct response to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pressures. This is consistent with the principles of successive waves of management by Barley and Kunda (1992) which posits that contemporary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often combine rational principles of efficiency and control with normative approaches that supports learning, innovation, adaptability and employee commitment. Therefore, management should not be viewed as </w:t>
      </w:r>
      <w:r w:rsidR="008A58A4">
        <w:rPr>
          <w:rFonts w:ascii="Times New Roman" w:eastAsia="Times New Roman" w:hAnsi="Times New Roman" w:cs="Times New Roman"/>
          <w:sz w:val="24"/>
          <w:szCs w:val="24"/>
        </w:rPr>
        <w:t>either unchanged</w:t>
      </w:r>
      <w:r>
        <w:rPr>
          <w:rFonts w:ascii="Times New Roman" w:eastAsia="Times New Roman" w:hAnsi="Times New Roman" w:cs="Times New Roman"/>
          <w:sz w:val="24"/>
          <w:szCs w:val="24"/>
        </w:rPr>
        <w:t xml:space="preserve"> or completely transformed, rather</w:t>
      </w:r>
      <w:r w:rsidR="008A58A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should be perceived as an approach that is shaped through ongoing adaptation and the integration of classical and contemporary theories, to a</w:t>
      </w:r>
      <w:r w:rsidR="008A58A4">
        <w:rPr>
          <w:rFonts w:ascii="Times New Roman" w:eastAsia="Times New Roman" w:hAnsi="Times New Roman" w:cs="Times New Roman"/>
          <w:sz w:val="24"/>
          <w:szCs w:val="24"/>
        </w:rPr>
        <w:t>ddress the complex needs of the 21</w:t>
      </w:r>
      <w:r w:rsidR="008A58A4" w:rsidRPr="008A58A4">
        <w:rPr>
          <w:rFonts w:ascii="Times New Roman" w:eastAsia="Times New Roman" w:hAnsi="Times New Roman" w:cs="Times New Roman"/>
          <w:sz w:val="24"/>
          <w:szCs w:val="24"/>
          <w:vertAlign w:val="superscript"/>
        </w:rPr>
        <w:t>st</w:t>
      </w:r>
      <w:r w:rsidR="008A58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century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w:t>
      </w:r>
    </w:p>
    <w:p w14:paraId="53EAFD72" w14:textId="77777777" w:rsidR="009F5A2A" w:rsidRDefault="009F5A2A" w:rsidP="008F72C0">
      <w:pPr>
        <w:spacing w:line="360" w:lineRule="auto"/>
        <w:jc w:val="both"/>
        <w:rPr>
          <w:rFonts w:ascii="Times New Roman" w:eastAsia="Times New Roman" w:hAnsi="Times New Roman" w:cs="Times New Roman"/>
          <w:sz w:val="24"/>
          <w:szCs w:val="24"/>
        </w:rPr>
      </w:pPr>
    </w:p>
    <w:p w14:paraId="7909E297" w14:textId="77777777" w:rsidR="008F72C0" w:rsidRDefault="008F72C0" w:rsidP="008F72C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5.</w:t>
      </w:r>
      <w:r>
        <w:rPr>
          <w:rFonts w:ascii="Times New Roman" w:eastAsia="Times New Roman" w:hAnsi="Times New Roman" w:cs="Times New Roman"/>
          <w:b/>
          <w:bCs/>
          <w:sz w:val="24"/>
          <w:szCs w:val="24"/>
        </w:rPr>
        <w:tab/>
        <w:t>Conclusion and Implications for Contemporary Management Practice</w:t>
      </w:r>
    </w:p>
    <w:p w14:paraId="0B46B571" w14:textId="77777777"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essay concludes that twenty-first-century management represents an evolutionary discipline where continuity and change do coexist. This enables contemporary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preserve the strengths of classical management while also embracing in the innovation and flexibility needed to keep thriving in a rapidly developing global environment.</w:t>
      </w:r>
    </w:p>
    <w:p w14:paraId="32AB69D2" w14:textId="0FD8E1D1"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contemporary managers, this </w:t>
      </w:r>
      <w:r w:rsidR="008A58A4">
        <w:rPr>
          <w:rFonts w:ascii="Times New Roman" w:eastAsia="Times New Roman" w:hAnsi="Times New Roman" w:cs="Times New Roman"/>
          <w:sz w:val="24"/>
          <w:szCs w:val="24"/>
        </w:rPr>
        <w:t>essay</w:t>
      </w:r>
      <w:r>
        <w:rPr>
          <w:rFonts w:ascii="Times New Roman" w:eastAsia="Times New Roman" w:hAnsi="Times New Roman" w:cs="Times New Roman"/>
          <w:sz w:val="24"/>
          <w:szCs w:val="24"/>
        </w:rPr>
        <w:t xml:space="preserve"> reinforces how important it is to adopt an integrative and context sensitive style of management, because sustainable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success</w:t>
      </w:r>
      <w:r w:rsidR="008A58A4">
        <w:rPr>
          <w:rFonts w:ascii="Times New Roman" w:eastAsia="Times New Roman" w:hAnsi="Times New Roman" w:cs="Times New Roman"/>
          <w:sz w:val="24"/>
          <w:szCs w:val="24"/>
        </w:rPr>
        <w:t xml:space="preserve"> ha</w:t>
      </w:r>
      <w:r w:rsidR="00FF4E18">
        <w:rPr>
          <w:rFonts w:ascii="Times New Roman" w:eastAsia="Times New Roman" w:hAnsi="Times New Roman" w:cs="Times New Roman"/>
          <w:sz w:val="24"/>
          <w:szCs w:val="24"/>
        </w:rPr>
        <w:t>s</w:t>
      </w:r>
      <w:r w:rsidR="008A58A4">
        <w:rPr>
          <w:rFonts w:ascii="Times New Roman" w:eastAsia="Times New Roman" w:hAnsi="Times New Roman" w:cs="Times New Roman"/>
          <w:sz w:val="24"/>
          <w:szCs w:val="24"/>
        </w:rPr>
        <w:t xml:space="preserve"> been shown in this essay to</w:t>
      </w:r>
      <w:r>
        <w:rPr>
          <w:rFonts w:ascii="Times New Roman" w:eastAsia="Times New Roman" w:hAnsi="Times New Roman" w:cs="Times New Roman"/>
          <w:sz w:val="24"/>
          <w:szCs w:val="24"/>
        </w:rPr>
        <w:t xml:space="preserve"> </w:t>
      </w:r>
      <w:r w:rsidR="008A58A4">
        <w:rPr>
          <w:rFonts w:ascii="Times New Roman" w:eastAsia="Times New Roman" w:hAnsi="Times New Roman" w:cs="Times New Roman"/>
          <w:sz w:val="24"/>
          <w:szCs w:val="24"/>
        </w:rPr>
        <w:t>emerge</w:t>
      </w:r>
      <w:r>
        <w:rPr>
          <w:rFonts w:ascii="Times New Roman" w:eastAsia="Times New Roman" w:hAnsi="Times New Roman" w:cs="Times New Roman"/>
          <w:sz w:val="24"/>
          <w:szCs w:val="24"/>
        </w:rPr>
        <w:t xml:space="preserve"> from using the most appropriate combination of classical and contemporary theories, rather than choosing between them, to meet evolving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realities. </w:t>
      </w:r>
    </w:p>
    <w:p w14:paraId="750778D9" w14:textId="77777777" w:rsidR="008F72C0" w:rsidRDefault="008F72C0" w:rsidP="008F72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t>
      </w:r>
      <w:r w:rsidR="008A58A4">
        <w:rPr>
          <w:rFonts w:ascii="Times New Roman" w:eastAsia="Times New Roman" w:hAnsi="Times New Roman" w:cs="Times New Roman"/>
          <w:sz w:val="24"/>
          <w:szCs w:val="24"/>
        </w:rPr>
        <w:t>essay</w:t>
      </w:r>
      <w:r>
        <w:rPr>
          <w:rFonts w:ascii="Times New Roman" w:eastAsia="Times New Roman" w:hAnsi="Times New Roman" w:cs="Times New Roman"/>
          <w:sz w:val="24"/>
          <w:szCs w:val="24"/>
        </w:rPr>
        <w:t xml:space="preserve"> is also critical for managers as it </w:t>
      </w:r>
      <w:proofErr w:type="spellStart"/>
      <w:r>
        <w:rPr>
          <w:rFonts w:ascii="Times New Roman" w:eastAsia="Times New Roman" w:hAnsi="Times New Roman" w:cs="Times New Roman"/>
          <w:sz w:val="24"/>
          <w:szCs w:val="24"/>
        </w:rPr>
        <w:t>recognises</w:t>
      </w:r>
      <w:proofErr w:type="spellEnd"/>
      <w:r>
        <w:rPr>
          <w:rFonts w:ascii="Times New Roman" w:eastAsia="Times New Roman" w:hAnsi="Times New Roman" w:cs="Times New Roman"/>
          <w:sz w:val="24"/>
          <w:szCs w:val="24"/>
        </w:rPr>
        <w:t xml:space="preserve"> the importance of continuous professional development, reflective practice, and lifelong learning to handle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environments with increasing complexity. This implies that when </w:t>
      </w:r>
      <w:proofErr w:type="spellStart"/>
      <w:r>
        <w:rPr>
          <w:rFonts w:ascii="Times New Roman" w:eastAsia="Times New Roman" w:hAnsi="Times New Roman" w:cs="Times New Roman"/>
          <w:sz w:val="24"/>
          <w:szCs w:val="24"/>
        </w:rPr>
        <w:t>organisations</w:t>
      </w:r>
      <w:proofErr w:type="spellEnd"/>
      <w:r w:rsidR="008A58A4">
        <w:rPr>
          <w:rFonts w:ascii="Times New Roman" w:eastAsia="Times New Roman" w:hAnsi="Times New Roman" w:cs="Times New Roman"/>
          <w:sz w:val="24"/>
          <w:szCs w:val="24"/>
        </w:rPr>
        <w:t>/managers</w:t>
      </w:r>
      <w:r>
        <w:rPr>
          <w:rFonts w:ascii="Times New Roman" w:eastAsia="Times New Roman" w:hAnsi="Times New Roman" w:cs="Times New Roman"/>
          <w:sz w:val="24"/>
          <w:szCs w:val="24"/>
        </w:rPr>
        <w:t xml:space="preserve"> perceive management as an evolving discipline, rather than a fixed body of knowle</w:t>
      </w:r>
      <w:r w:rsidR="0085000A">
        <w:rPr>
          <w:rFonts w:ascii="Times New Roman" w:eastAsia="Times New Roman" w:hAnsi="Times New Roman" w:cs="Times New Roman"/>
          <w:sz w:val="24"/>
          <w:szCs w:val="24"/>
        </w:rPr>
        <w:t>dge, they will keep adapting when required</w:t>
      </w:r>
      <w:r>
        <w:rPr>
          <w:rFonts w:ascii="Times New Roman" w:eastAsia="Times New Roman" w:hAnsi="Times New Roman" w:cs="Times New Roman"/>
          <w:sz w:val="24"/>
          <w:szCs w:val="24"/>
        </w:rPr>
        <w:t xml:space="preserve">, making them better positioned to respond proactively to emerging realities while preserving the enduring principles that support effective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w:t>
      </w:r>
    </w:p>
    <w:p w14:paraId="3AB41BB0" w14:textId="77777777" w:rsidR="008A58A4" w:rsidRDefault="008A58A4" w:rsidP="008F72C0">
      <w:pPr>
        <w:spacing w:line="360" w:lineRule="auto"/>
        <w:jc w:val="both"/>
        <w:rPr>
          <w:rFonts w:ascii="Times New Roman" w:eastAsia="Times New Roman" w:hAnsi="Times New Roman" w:cs="Times New Roman"/>
          <w:b/>
          <w:bCs/>
          <w:sz w:val="24"/>
          <w:szCs w:val="24"/>
        </w:rPr>
        <w:sectPr w:rsidR="008A58A4">
          <w:pgSz w:w="12240" w:h="15840"/>
          <w:pgMar w:top="1440" w:right="1440" w:bottom="1440" w:left="1440" w:header="720" w:footer="720" w:gutter="0"/>
          <w:cols w:space="720"/>
          <w:docGrid w:linePitch="360"/>
        </w:sectPr>
      </w:pPr>
    </w:p>
    <w:p w14:paraId="2A96F659" w14:textId="77777777" w:rsidR="008F72C0" w:rsidRDefault="008F72C0" w:rsidP="008F72C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References</w:t>
      </w:r>
    </w:p>
    <w:p w14:paraId="7C756BC7"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Adair, J.G. (1984). The Hawthorne Effect: A reconsideration of the methodological artifact. </w:t>
      </w:r>
      <w:r w:rsidRPr="00EE46B5">
        <w:rPr>
          <w:rFonts w:ascii="Times New Roman" w:eastAsia="Times New Roman" w:hAnsi="Times New Roman" w:cs="Times New Roman"/>
          <w:i/>
          <w:sz w:val="24"/>
          <w:szCs w:val="24"/>
        </w:rPr>
        <w:t>Journal of Applied Psychology, 69</w:t>
      </w:r>
      <w:r>
        <w:rPr>
          <w:rFonts w:ascii="Times New Roman" w:eastAsia="Times New Roman" w:hAnsi="Times New Roman" w:cs="Times New Roman"/>
          <w:sz w:val="24"/>
          <w:szCs w:val="24"/>
        </w:rPr>
        <w:t>(2), pp. 334–345.</w:t>
      </w:r>
    </w:p>
    <w:p w14:paraId="3FB49B04"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Adenekan, T. E. (2025). Leadership strategies of Satya Nadella: A review of extant literature. </w:t>
      </w:r>
      <w:r w:rsidRPr="008A58A4">
        <w:rPr>
          <w:rFonts w:ascii="Times New Roman" w:eastAsia="Times New Roman" w:hAnsi="Times New Roman" w:cs="Times New Roman"/>
          <w:i/>
          <w:sz w:val="24"/>
          <w:szCs w:val="24"/>
        </w:rPr>
        <w:t>International Journal of Research and Innovation in Social Science, 9</w:t>
      </w:r>
      <w:r>
        <w:rPr>
          <w:rFonts w:ascii="Times New Roman" w:eastAsia="Times New Roman" w:hAnsi="Times New Roman" w:cs="Times New Roman"/>
          <w:sz w:val="24"/>
          <w:szCs w:val="24"/>
        </w:rPr>
        <w:t>(14), 785–794.</w:t>
      </w:r>
    </w:p>
    <w:p w14:paraId="0EABCDAF"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Adigun, U., &amp; </w:t>
      </w:r>
      <w:proofErr w:type="spellStart"/>
      <w:r>
        <w:rPr>
          <w:rFonts w:ascii="Times New Roman" w:eastAsia="Times New Roman" w:hAnsi="Times New Roman" w:cs="Times New Roman"/>
          <w:sz w:val="24"/>
          <w:szCs w:val="24"/>
        </w:rPr>
        <w:t>Okunade</w:t>
      </w:r>
      <w:proofErr w:type="spellEnd"/>
      <w:r>
        <w:rPr>
          <w:rFonts w:ascii="Times New Roman" w:eastAsia="Times New Roman" w:hAnsi="Times New Roman" w:cs="Times New Roman"/>
          <w:sz w:val="24"/>
          <w:szCs w:val="24"/>
        </w:rPr>
        <w:t xml:space="preserve">, I. (2025). Human relations in management: A critical analysis of neo-classical theory. </w:t>
      </w:r>
      <w:r>
        <w:rPr>
          <w:rFonts w:ascii="Times New Roman" w:eastAsia="Times New Roman" w:hAnsi="Times New Roman" w:cs="Times New Roman"/>
          <w:i/>
          <w:iCs/>
          <w:sz w:val="24"/>
          <w:szCs w:val="24"/>
        </w:rPr>
        <w:t>RUDN Journal of Public Administration, 11</w:t>
      </w:r>
      <w:r>
        <w:rPr>
          <w:rFonts w:ascii="Times New Roman" w:eastAsia="Times New Roman" w:hAnsi="Times New Roman" w:cs="Times New Roman"/>
          <w:sz w:val="24"/>
          <w:szCs w:val="24"/>
        </w:rPr>
        <w:t xml:space="preserve">(4), 495–505. </w:t>
      </w:r>
      <w:hyperlink r:id="rId4" w:history="1">
        <w:r>
          <w:rPr>
            <w:rStyle w:val="Hyperlink"/>
            <w:rFonts w:ascii="Times New Roman" w:eastAsia="Times New Roman" w:hAnsi="Times New Roman" w:cs="Times New Roman"/>
            <w:color w:val="0563C1"/>
            <w:sz w:val="24"/>
            <w:szCs w:val="24"/>
          </w:rPr>
          <w:t>https://doi.org/10.22363/2312-8313-2024-11-4-495-505</w:t>
        </w:r>
      </w:hyperlink>
      <w:r>
        <w:rPr>
          <w:rFonts w:ascii="Times New Roman" w:eastAsia="Times New Roman" w:hAnsi="Times New Roman" w:cs="Times New Roman"/>
          <w:sz w:val="24"/>
          <w:szCs w:val="24"/>
        </w:rPr>
        <w:t xml:space="preserve"> </w:t>
      </w:r>
    </w:p>
    <w:p w14:paraId="6FFE7542"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Arnett, J., Goldfinch, B., &amp; Chinta, R. (2018). Multi-dimensional nature of innovation at Amazon. </w:t>
      </w:r>
      <w:r w:rsidRPr="008A58A4">
        <w:rPr>
          <w:rFonts w:ascii="Times New Roman" w:eastAsia="Times New Roman" w:hAnsi="Times New Roman" w:cs="Times New Roman"/>
          <w:i/>
          <w:sz w:val="24"/>
          <w:szCs w:val="24"/>
        </w:rPr>
        <w:t>International Journal of Business Innovation and Research, 15</w:t>
      </w:r>
      <w:r>
        <w:rPr>
          <w:rFonts w:ascii="Times New Roman" w:eastAsia="Times New Roman" w:hAnsi="Times New Roman" w:cs="Times New Roman"/>
          <w:sz w:val="24"/>
          <w:szCs w:val="24"/>
        </w:rPr>
        <w:t xml:space="preserve">(1), 1–19. </w:t>
      </w:r>
      <w:hyperlink r:id="rId5" w:history="1">
        <w:r w:rsidRPr="00F9025F">
          <w:rPr>
            <w:rStyle w:val="Hyperlink"/>
            <w:rFonts w:ascii="Times New Roman" w:eastAsia="Times New Roman" w:hAnsi="Times New Roman" w:cs="Times New Roman"/>
            <w:sz w:val="24"/>
            <w:szCs w:val="24"/>
          </w:rPr>
          <w:t>https://doi.org/10.1504/IJBIR.2018.088461</w:t>
        </w:r>
      </w:hyperlink>
      <w:r>
        <w:rPr>
          <w:rFonts w:ascii="Times New Roman" w:eastAsia="Times New Roman" w:hAnsi="Times New Roman" w:cs="Times New Roman"/>
          <w:sz w:val="24"/>
          <w:szCs w:val="24"/>
        </w:rPr>
        <w:t xml:space="preserve"> </w:t>
      </w:r>
    </w:p>
    <w:p w14:paraId="0FE55825" w14:textId="77777777" w:rsidR="009667EE" w:rsidRPr="00DE0DDC" w:rsidRDefault="009667EE" w:rsidP="009667EE">
      <w:pPr>
        <w:spacing w:line="360" w:lineRule="auto"/>
        <w:ind w:left="720" w:hanging="720"/>
        <w:jc w:val="both"/>
        <w:rPr>
          <w:rFonts w:ascii="Times New Roman" w:hAnsi="Times New Roman" w:cs="Times New Roman"/>
          <w:sz w:val="24"/>
        </w:rPr>
      </w:pPr>
      <w:r w:rsidRPr="00DE0DDC">
        <w:rPr>
          <w:rFonts w:ascii="Times New Roman" w:hAnsi="Times New Roman" w:cs="Times New Roman"/>
          <w:sz w:val="24"/>
        </w:rPr>
        <w:t xml:space="preserve">Atef, R., &amp; Ramachandran, B. (2025). Organizational innovation for sustainable globalization: Balancing technological transition with climate and geopolitical challenges. </w:t>
      </w:r>
      <w:r w:rsidRPr="00D958BC">
        <w:rPr>
          <w:rFonts w:ascii="Times New Roman" w:hAnsi="Times New Roman" w:cs="Times New Roman"/>
          <w:i/>
          <w:sz w:val="24"/>
        </w:rPr>
        <w:t>Arab Gulf Journal of Scientific Research, 43</w:t>
      </w:r>
      <w:r w:rsidRPr="00DE0DDC">
        <w:rPr>
          <w:rFonts w:ascii="Times New Roman" w:hAnsi="Times New Roman" w:cs="Times New Roman"/>
          <w:sz w:val="24"/>
        </w:rPr>
        <w:t xml:space="preserve">(1), 60–80. </w:t>
      </w:r>
      <w:hyperlink r:id="rId6" w:history="1">
        <w:r w:rsidRPr="00DE0DDC">
          <w:rPr>
            <w:rStyle w:val="Hyperlink"/>
            <w:rFonts w:ascii="Times New Roman" w:hAnsi="Times New Roman" w:cs="Times New Roman"/>
            <w:color w:val="1155CC"/>
            <w:sz w:val="24"/>
          </w:rPr>
          <w:t>https://doi.org/10.1108/AGJSR-03-2025-0040⁠</w:t>
        </w:r>
      </w:hyperlink>
      <w:r w:rsidRPr="00DE0DDC">
        <w:rPr>
          <w:rFonts w:ascii="Times New Roman" w:hAnsi="Times New Roman" w:cs="Times New Roman"/>
          <w:sz w:val="24"/>
        </w:rPr>
        <w:t xml:space="preserve"> </w:t>
      </w:r>
    </w:p>
    <w:p w14:paraId="6C733DF5"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Babbage, C. (2009). </w:t>
      </w:r>
      <w:r w:rsidRPr="00EE46B5">
        <w:rPr>
          <w:rFonts w:ascii="Times New Roman" w:eastAsia="Times New Roman" w:hAnsi="Times New Roman" w:cs="Times New Roman"/>
          <w:i/>
          <w:sz w:val="24"/>
          <w:szCs w:val="24"/>
        </w:rPr>
        <w:t>On the Economy of Machinery and Manufactures</w:t>
      </w:r>
      <w:r>
        <w:rPr>
          <w:rFonts w:ascii="Times New Roman" w:eastAsia="Times New Roman" w:hAnsi="Times New Roman" w:cs="Times New Roman"/>
          <w:sz w:val="24"/>
          <w:szCs w:val="24"/>
        </w:rPr>
        <w:t xml:space="preserve">. Cambridge University Press. </w:t>
      </w:r>
    </w:p>
    <w:p w14:paraId="1C1CDAE4"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Barley, S. R., &amp; Kunda, G. (1992). Design and devotion: Surges of rational and normative ideologies of control in managerial discourse. </w:t>
      </w:r>
      <w:r>
        <w:rPr>
          <w:rFonts w:ascii="Times New Roman" w:eastAsia="Times New Roman" w:hAnsi="Times New Roman" w:cs="Times New Roman"/>
          <w:i/>
          <w:iCs/>
          <w:sz w:val="24"/>
          <w:szCs w:val="24"/>
        </w:rPr>
        <w:t>Administrative Science Quarterly, 37</w:t>
      </w:r>
      <w:r>
        <w:rPr>
          <w:rFonts w:ascii="Times New Roman" w:eastAsia="Times New Roman" w:hAnsi="Times New Roman" w:cs="Times New Roman"/>
          <w:sz w:val="24"/>
          <w:szCs w:val="24"/>
        </w:rPr>
        <w:t xml:space="preserve">(3), 363–399. </w:t>
      </w:r>
      <w:hyperlink r:id="rId7" w:history="1">
        <w:r w:rsidRPr="00E70856">
          <w:rPr>
            <w:rStyle w:val="Hyperlink"/>
            <w:rFonts w:ascii="Times New Roman" w:eastAsia="Times New Roman" w:hAnsi="Times New Roman" w:cs="Times New Roman"/>
            <w:sz w:val="24"/>
            <w:szCs w:val="24"/>
          </w:rPr>
          <w:t>https://doi.org/10.2307/239344</w:t>
        </w:r>
      </w:hyperlink>
      <w:r>
        <w:rPr>
          <w:rFonts w:ascii="Times New Roman" w:eastAsia="Times New Roman" w:hAnsi="Times New Roman" w:cs="Times New Roman"/>
          <w:sz w:val="24"/>
          <w:szCs w:val="24"/>
        </w:rPr>
        <w:t xml:space="preserve"> </w:t>
      </w:r>
    </w:p>
    <w:p w14:paraId="1A060C1C"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Bass, B. M. (1985). </w:t>
      </w:r>
      <w:r>
        <w:rPr>
          <w:rFonts w:ascii="Times New Roman" w:eastAsia="Times New Roman" w:hAnsi="Times New Roman" w:cs="Times New Roman"/>
          <w:i/>
          <w:iCs/>
          <w:sz w:val="24"/>
          <w:szCs w:val="24"/>
        </w:rPr>
        <w:t>Leadership and performance beyond expectations</w:t>
      </w:r>
      <w:r>
        <w:rPr>
          <w:rFonts w:ascii="Times New Roman" w:eastAsia="Times New Roman" w:hAnsi="Times New Roman" w:cs="Times New Roman"/>
          <w:sz w:val="24"/>
          <w:szCs w:val="24"/>
        </w:rPr>
        <w:t>. Free Press.</w:t>
      </w:r>
    </w:p>
    <w:p w14:paraId="750B593F"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Blake, A., &amp; Moseley, J. (2010). One hundred years after The Principles of Scientific Management: Frederick Taylor's life and impact on the field of human performance technology. </w:t>
      </w:r>
      <w:r w:rsidRPr="008A58A4">
        <w:rPr>
          <w:rFonts w:ascii="Times New Roman" w:eastAsia="Times New Roman" w:hAnsi="Times New Roman" w:cs="Times New Roman"/>
          <w:i/>
          <w:sz w:val="24"/>
          <w:szCs w:val="24"/>
        </w:rPr>
        <w:t>Performance Improvement, 49</w:t>
      </w:r>
      <w:r>
        <w:rPr>
          <w:rFonts w:ascii="Times New Roman" w:eastAsia="Times New Roman" w:hAnsi="Times New Roman" w:cs="Times New Roman"/>
          <w:sz w:val="24"/>
          <w:szCs w:val="24"/>
        </w:rPr>
        <w:t xml:space="preserve">(4), 27–34. </w:t>
      </w:r>
      <w:hyperlink r:id="rId8" w:history="1">
        <w:r w:rsidRPr="00F9025F">
          <w:rPr>
            <w:rStyle w:val="Hyperlink"/>
            <w:rFonts w:ascii="Times New Roman" w:eastAsia="Times New Roman" w:hAnsi="Times New Roman" w:cs="Times New Roman"/>
            <w:sz w:val="24"/>
            <w:szCs w:val="24"/>
          </w:rPr>
          <w:t>https://doi.org/10.1002/pfi.20141</w:t>
        </w:r>
      </w:hyperlink>
      <w:r>
        <w:rPr>
          <w:rFonts w:ascii="Times New Roman" w:eastAsia="Times New Roman" w:hAnsi="Times New Roman" w:cs="Times New Roman"/>
          <w:sz w:val="24"/>
          <w:szCs w:val="24"/>
        </w:rPr>
        <w:t xml:space="preserve"> </w:t>
      </w:r>
    </w:p>
    <w:p w14:paraId="4F6BC63D"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Burns, J. M. (1978). </w:t>
      </w:r>
      <w:r>
        <w:rPr>
          <w:rFonts w:ascii="Times New Roman" w:eastAsia="Times New Roman" w:hAnsi="Times New Roman" w:cs="Times New Roman"/>
          <w:i/>
          <w:iCs/>
          <w:sz w:val="24"/>
          <w:szCs w:val="24"/>
        </w:rPr>
        <w:t>Leadership</w:t>
      </w:r>
      <w:r>
        <w:rPr>
          <w:rFonts w:ascii="Times New Roman" w:eastAsia="Times New Roman" w:hAnsi="Times New Roman" w:cs="Times New Roman"/>
          <w:sz w:val="24"/>
          <w:szCs w:val="24"/>
        </w:rPr>
        <w:t>. Harper &amp; Row.</w:t>
      </w:r>
    </w:p>
    <w:p w14:paraId="74A0F1D7"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Burns, T. and Stalker, G.M. (1961). </w:t>
      </w:r>
      <w:r>
        <w:rPr>
          <w:rFonts w:ascii="Times New Roman" w:eastAsia="Times New Roman" w:hAnsi="Times New Roman" w:cs="Times New Roman"/>
          <w:i/>
          <w:iCs/>
          <w:sz w:val="24"/>
          <w:szCs w:val="24"/>
        </w:rPr>
        <w:t>The Management of Innovation</w:t>
      </w:r>
      <w:r>
        <w:rPr>
          <w:rFonts w:ascii="Times New Roman" w:eastAsia="Times New Roman" w:hAnsi="Times New Roman" w:cs="Times New Roman"/>
          <w:sz w:val="24"/>
          <w:szCs w:val="24"/>
        </w:rPr>
        <w:t>. Tavistock.</w:t>
      </w:r>
    </w:p>
    <w:p w14:paraId="5D6AC395"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Carreno, A. (2024). Analyzing Amazon's evolution from an online bookstore to a global tech giant. </w:t>
      </w:r>
      <w:proofErr w:type="spellStart"/>
      <w:r w:rsidRPr="008A58A4">
        <w:rPr>
          <w:rFonts w:ascii="Times New Roman" w:eastAsia="Times New Roman" w:hAnsi="Times New Roman" w:cs="Times New Roman"/>
          <w:i/>
          <w:sz w:val="24"/>
          <w:szCs w:val="24"/>
        </w:rPr>
        <w:t>Zenodo</w:t>
      </w:r>
      <w:proofErr w:type="spellEnd"/>
      <w:r w:rsidRPr="008A58A4">
        <w:rPr>
          <w:rFonts w:ascii="Times New Roman" w:eastAsia="Times New Roman" w:hAnsi="Times New Roman" w:cs="Times New Roman"/>
          <w:i/>
          <w:sz w:val="24"/>
          <w:szCs w:val="24"/>
        </w:rPr>
        <w:t>. 12</w:t>
      </w:r>
      <w:r>
        <w:rPr>
          <w:rFonts w:ascii="Times New Roman" w:eastAsia="Times New Roman" w:hAnsi="Times New Roman" w:cs="Times New Roman"/>
          <w:sz w:val="24"/>
          <w:szCs w:val="24"/>
        </w:rPr>
        <w:t xml:space="preserve">(1), 46-49. </w:t>
      </w:r>
      <w:hyperlink r:id="rId9" w:history="1">
        <w:r w:rsidRPr="00F9025F">
          <w:rPr>
            <w:rStyle w:val="Hyperlink"/>
            <w:rFonts w:ascii="Times New Roman" w:eastAsia="Times New Roman" w:hAnsi="Times New Roman" w:cs="Times New Roman"/>
            <w:sz w:val="24"/>
            <w:szCs w:val="24"/>
          </w:rPr>
          <w:t>https://doi.org/10.5281/zenodo.14649218</w:t>
        </w:r>
      </w:hyperlink>
      <w:r>
        <w:rPr>
          <w:rFonts w:ascii="Times New Roman" w:eastAsia="Times New Roman" w:hAnsi="Times New Roman" w:cs="Times New Roman"/>
          <w:sz w:val="24"/>
          <w:szCs w:val="24"/>
        </w:rPr>
        <w:t xml:space="preserve">  </w:t>
      </w:r>
    </w:p>
    <w:p w14:paraId="63DE1C58"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Q. (2024). Critical Analysis of Motivation and Organizational Culture at Google: Balancing Innovation with Employee Autonomy. </w:t>
      </w:r>
      <w:r w:rsidRPr="008A58A4">
        <w:rPr>
          <w:rFonts w:ascii="Times New Roman" w:eastAsia="Times New Roman" w:hAnsi="Times New Roman" w:cs="Times New Roman"/>
          <w:i/>
          <w:sz w:val="24"/>
          <w:szCs w:val="24"/>
        </w:rPr>
        <w:t>International Journal of Education and Humanities, 17</w:t>
      </w:r>
      <w:r>
        <w:rPr>
          <w:rFonts w:ascii="Times New Roman" w:eastAsia="Times New Roman" w:hAnsi="Times New Roman" w:cs="Times New Roman"/>
          <w:sz w:val="24"/>
          <w:szCs w:val="24"/>
        </w:rPr>
        <w:t xml:space="preserve">(3), 283-286. </w:t>
      </w:r>
      <w:hyperlink r:id="rId10" w:history="1">
        <w:r w:rsidRPr="00F9025F">
          <w:rPr>
            <w:rStyle w:val="Hyperlink"/>
            <w:rFonts w:ascii="Times New Roman" w:eastAsia="Times New Roman" w:hAnsi="Times New Roman" w:cs="Times New Roman"/>
            <w:sz w:val="24"/>
            <w:szCs w:val="24"/>
          </w:rPr>
          <w:t>https://doi.org/10.54097/hc1yt733</w:t>
        </w:r>
      </w:hyperlink>
      <w:r>
        <w:rPr>
          <w:rFonts w:ascii="Times New Roman" w:eastAsia="Times New Roman" w:hAnsi="Times New Roman" w:cs="Times New Roman"/>
          <w:sz w:val="24"/>
          <w:szCs w:val="24"/>
        </w:rPr>
        <w:t xml:space="preserve"> </w:t>
      </w:r>
    </w:p>
    <w:p w14:paraId="5AF2476A"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Daft, R.L. (2022). </w:t>
      </w:r>
      <w:r w:rsidRPr="00EE46B5">
        <w:rPr>
          <w:rFonts w:ascii="Times New Roman" w:eastAsia="Times New Roman" w:hAnsi="Times New Roman" w:cs="Times New Roman"/>
          <w:i/>
          <w:sz w:val="24"/>
          <w:szCs w:val="24"/>
        </w:rPr>
        <w:t>Management</w:t>
      </w:r>
      <w:r>
        <w:rPr>
          <w:rFonts w:ascii="Times New Roman" w:eastAsia="Times New Roman" w:hAnsi="Times New Roman" w:cs="Times New Roman"/>
          <w:sz w:val="24"/>
          <w:szCs w:val="24"/>
        </w:rPr>
        <w:t xml:space="preserve">. 14th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Boston: Cengage.</w:t>
      </w:r>
    </w:p>
    <w:p w14:paraId="1BAA997B"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Dimitrakaki</w:t>
      </w:r>
      <w:proofErr w:type="spellEnd"/>
      <w:r>
        <w:rPr>
          <w:rFonts w:ascii="Times New Roman" w:eastAsia="Times New Roman" w:hAnsi="Times New Roman" w:cs="Times New Roman"/>
          <w:sz w:val="24"/>
          <w:szCs w:val="24"/>
        </w:rPr>
        <w:t xml:space="preserve">, I. (2022). Organizational culture and performance: The case of Google. </w:t>
      </w:r>
      <w:r w:rsidRPr="008A58A4">
        <w:rPr>
          <w:rFonts w:ascii="Times New Roman" w:eastAsia="Times New Roman" w:hAnsi="Times New Roman" w:cs="Times New Roman"/>
          <w:i/>
          <w:sz w:val="24"/>
          <w:szCs w:val="24"/>
        </w:rPr>
        <w:t>Global Research Review in Business and Economics, 12</w:t>
      </w:r>
      <w:r>
        <w:rPr>
          <w:rFonts w:ascii="Times New Roman" w:eastAsia="Times New Roman" w:hAnsi="Times New Roman" w:cs="Times New Roman"/>
          <w:sz w:val="24"/>
          <w:szCs w:val="24"/>
        </w:rPr>
        <w:t xml:space="preserve">(2), 1–9. </w:t>
      </w:r>
      <w:hyperlink r:id="rId11" w:history="1">
        <w:r w:rsidRPr="00F9025F">
          <w:rPr>
            <w:rStyle w:val="Hyperlink"/>
            <w:rFonts w:ascii="Times New Roman" w:eastAsia="Times New Roman" w:hAnsi="Times New Roman" w:cs="Times New Roman"/>
            <w:sz w:val="24"/>
            <w:szCs w:val="24"/>
          </w:rPr>
          <w:t>https://doi.org/10.56805/grrbe.2022.8.5.501</w:t>
        </w:r>
      </w:hyperlink>
      <w:r>
        <w:rPr>
          <w:rFonts w:ascii="Times New Roman" w:eastAsia="Times New Roman" w:hAnsi="Times New Roman" w:cs="Times New Roman"/>
          <w:sz w:val="24"/>
          <w:szCs w:val="24"/>
        </w:rPr>
        <w:t xml:space="preserve"> </w:t>
      </w:r>
    </w:p>
    <w:p w14:paraId="7ACED3B4"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Drucker, P.F. (1999) Management Challenges for the 21st Century. New York: </w:t>
      </w:r>
      <w:proofErr w:type="spellStart"/>
      <w:r>
        <w:rPr>
          <w:rFonts w:ascii="Times New Roman" w:eastAsia="Times New Roman" w:hAnsi="Times New Roman" w:cs="Times New Roman"/>
          <w:sz w:val="24"/>
          <w:szCs w:val="24"/>
        </w:rPr>
        <w:t>HarperBusiness</w:t>
      </w:r>
      <w:proofErr w:type="spellEnd"/>
      <w:r>
        <w:rPr>
          <w:rFonts w:ascii="Times New Roman" w:eastAsia="Times New Roman" w:hAnsi="Times New Roman" w:cs="Times New Roman"/>
          <w:sz w:val="24"/>
          <w:szCs w:val="24"/>
        </w:rPr>
        <w:t>.</w:t>
      </w:r>
    </w:p>
    <w:p w14:paraId="6B9CA04A"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Edmondson, A.C. (2019). </w:t>
      </w:r>
      <w:r w:rsidRPr="00EE46B5">
        <w:rPr>
          <w:rFonts w:ascii="Times New Roman" w:eastAsia="Times New Roman" w:hAnsi="Times New Roman" w:cs="Times New Roman"/>
          <w:i/>
          <w:sz w:val="24"/>
          <w:szCs w:val="24"/>
        </w:rPr>
        <w:t>The Fearless Organization: Creating Psychological Safety in the Workplace for Learning, Innovation, and Growth</w:t>
      </w:r>
      <w:r>
        <w:rPr>
          <w:rFonts w:ascii="Times New Roman" w:eastAsia="Times New Roman" w:hAnsi="Times New Roman" w:cs="Times New Roman"/>
          <w:sz w:val="24"/>
          <w:szCs w:val="24"/>
        </w:rPr>
        <w:t>. John Wiley &amp; Sons.</w:t>
      </w:r>
    </w:p>
    <w:p w14:paraId="72BE397B"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Fayol, H. (1949). General and Industrial Management. Pitman. </w:t>
      </w:r>
    </w:p>
    <w:p w14:paraId="06B0149B"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Ferguson, R. A., &amp; Mickelson, N. L. (2025). Equality of Agriculture: Robert L. Owen, Country Banks, and the Populist’s Federal Reserve. </w:t>
      </w:r>
      <w:r>
        <w:rPr>
          <w:rFonts w:ascii="Times New Roman" w:eastAsia="Times New Roman" w:hAnsi="Times New Roman" w:cs="Times New Roman"/>
          <w:i/>
          <w:iCs/>
          <w:sz w:val="24"/>
          <w:szCs w:val="24"/>
        </w:rPr>
        <w:t>Business History Review, 99</w:t>
      </w:r>
      <w:r>
        <w:rPr>
          <w:rFonts w:ascii="Times New Roman" w:eastAsia="Times New Roman" w:hAnsi="Times New Roman" w:cs="Times New Roman"/>
          <w:sz w:val="24"/>
          <w:szCs w:val="24"/>
        </w:rPr>
        <w:t xml:space="preserve">(3), 391–426. </w:t>
      </w:r>
    </w:p>
    <w:p w14:paraId="2C132798"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Fiedler, F. (1967). </w:t>
      </w:r>
      <w:r w:rsidRPr="00EE46B5">
        <w:rPr>
          <w:rFonts w:ascii="Times New Roman" w:eastAsia="Times New Roman" w:hAnsi="Times New Roman" w:cs="Times New Roman"/>
          <w:i/>
          <w:sz w:val="24"/>
          <w:szCs w:val="24"/>
        </w:rPr>
        <w:t>A Theory of Leadership Effectiveness</w:t>
      </w:r>
      <w:r>
        <w:rPr>
          <w:rFonts w:ascii="Times New Roman" w:eastAsia="Times New Roman" w:hAnsi="Times New Roman" w:cs="Times New Roman"/>
          <w:sz w:val="24"/>
          <w:szCs w:val="24"/>
        </w:rPr>
        <w:t>.  McGraw-Hill.</w:t>
      </w:r>
    </w:p>
    <w:p w14:paraId="75E2CF47"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Galani, A., &amp; Galanakis, M. (2022). Organizational psychology on the rise—McGregor's X and Y theory: A systematic literature review. </w:t>
      </w:r>
      <w:r w:rsidRPr="00EE46B5">
        <w:rPr>
          <w:rFonts w:ascii="Times New Roman" w:eastAsia="Times New Roman" w:hAnsi="Times New Roman" w:cs="Times New Roman"/>
          <w:i/>
          <w:sz w:val="24"/>
          <w:szCs w:val="24"/>
        </w:rPr>
        <w:t>Psychology, 13</w:t>
      </w:r>
      <w:r>
        <w:rPr>
          <w:rFonts w:ascii="Times New Roman" w:eastAsia="Times New Roman" w:hAnsi="Times New Roman" w:cs="Times New Roman"/>
          <w:sz w:val="24"/>
          <w:szCs w:val="24"/>
        </w:rPr>
        <w:t xml:space="preserve">(5), 782–789. https://doi.org/10.4236/psych.2022.135051⁠ </w:t>
      </w:r>
    </w:p>
    <w:p w14:paraId="1936C790"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Garvin, D. A., </w:t>
      </w:r>
      <w:proofErr w:type="spellStart"/>
      <w:r>
        <w:rPr>
          <w:rFonts w:ascii="Times New Roman" w:eastAsia="Times New Roman" w:hAnsi="Times New Roman" w:cs="Times New Roman"/>
          <w:sz w:val="24"/>
          <w:szCs w:val="24"/>
        </w:rPr>
        <w:t>Wagonfeld</w:t>
      </w:r>
      <w:proofErr w:type="spellEnd"/>
      <w:r>
        <w:rPr>
          <w:rFonts w:ascii="Times New Roman" w:eastAsia="Times New Roman" w:hAnsi="Times New Roman" w:cs="Times New Roman"/>
          <w:sz w:val="24"/>
          <w:szCs w:val="24"/>
        </w:rPr>
        <w:t xml:space="preserve">, A. B., &amp; Kind, L. (2013). </w:t>
      </w:r>
      <w:r w:rsidRPr="008A58A4">
        <w:rPr>
          <w:rFonts w:ascii="Times New Roman" w:eastAsia="Times New Roman" w:hAnsi="Times New Roman" w:cs="Times New Roman"/>
          <w:i/>
          <w:sz w:val="24"/>
          <w:szCs w:val="24"/>
        </w:rPr>
        <w:t xml:space="preserve">Google's Project Oxygen: Do managers matter? (Harvard Business School Case No. 313-110). </w:t>
      </w:r>
      <w:r>
        <w:rPr>
          <w:rFonts w:ascii="Times New Roman" w:eastAsia="Times New Roman" w:hAnsi="Times New Roman" w:cs="Times New Roman"/>
          <w:sz w:val="24"/>
          <w:szCs w:val="24"/>
        </w:rPr>
        <w:t>Harvard Business School.</w:t>
      </w:r>
    </w:p>
    <w:p w14:paraId="6592A106"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Gazi, Md. A. I., Masud, A. A., Emon, Md., Amin, M. B., </w:t>
      </w:r>
      <w:proofErr w:type="spellStart"/>
      <w:r>
        <w:rPr>
          <w:rFonts w:ascii="Times New Roman" w:eastAsia="Times New Roman" w:hAnsi="Times New Roman" w:cs="Times New Roman"/>
          <w:sz w:val="24"/>
          <w:szCs w:val="24"/>
        </w:rPr>
        <w:t>AbdAlatti</w:t>
      </w:r>
      <w:proofErr w:type="spellEnd"/>
      <w:r>
        <w:rPr>
          <w:rFonts w:ascii="Times New Roman" w:eastAsia="Times New Roman" w:hAnsi="Times New Roman" w:cs="Times New Roman"/>
          <w:sz w:val="24"/>
          <w:szCs w:val="24"/>
        </w:rPr>
        <w:t xml:space="preserve">, A., Biswas, S., … Fenyves, V. (2025). Mediation effects of engagement and job satisfaction between Herzberg’s theory and performance: with moderation role of abusive supervision. </w:t>
      </w:r>
      <w:r w:rsidRPr="00EE46B5">
        <w:rPr>
          <w:rFonts w:ascii="Times New Roman" w:eastAsia="Times New Roman" w:hAnsi="Times New Roman" w:cs="Times New Roman"/>
          <w:i/>
          <w:sz w:val="24"/>
          <w:szCs w:val="24"/>
        </w:rPr>
        <w:t>Cogent Business &amp; Management, 12</w:t>
      </w:r>
      <w:r>
        <w:rPr>
          <w:rFonts w:ascii="Times New Roman" w:eastAsia="Times New Roman" w:hAnsi="Times New Roman" w:cs="Times New Roman"/>
          <w:sz w:val="24"/>
          <w:szCs w:val="24"/>
        </w:rPr>
        <w:t xml:space="preserve">(1). </w:t>
      </w:r>
      <w:hyperlink r:id="rId12" w:history="1">
        <w:r w:rsidRPr="00E70856">
          <w:rPr>
            <w:rStyle w:val="Hyperlink"/>
            <w:rFonts w:ascii="Times New Roman" w:eastAsia="Times New Roman" w:hAnsi="Times New Roman" w:cs="Times New Roman"/>
            <w:sz w:val="24"/>
            <w:szCs w:val="24"/>
          </w:rPr>
          <w:t>https://doi.org/10.1080/23311975.2025.2528434</w:t>
        </w:r>
      </w:hyperlink>
      <w:r>
        <w:rPr>
          <w:rFonts w:ascii="Times New Roman" w:eastAsia="Times New Roman" w:hAnsi="Times New Roman" w:cs="Times New Roman"/>
          <w:sz w:val="24"/>
          <w:szCs w:val="24"/>
        </w:rPr>
        <w:t xml:space="preserve"> </w:t>
      </w:r>
    </w:p>
    <w:p w14:paraId="4538487C"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George, C.S. (1972). The History of Management Thought. 2nd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Prentice Hall.</w:t>
      </w:r>
    </w:p>
    <w:p w14:paraId="1B4186B4" w14:textId="77777777" w:rsidR="009667EE" w:rsidRPr="00DE0DDC" w:rsidRDefault="009667EE" w:rsidP="009667EE">
      <w:pPr>
        <w:spacing w:line="360" w:lineRule="auto"/>
        <w:ind w:left="720" w:hanging="720"/>
        <w:jc w:val="both"/>
        <w:rPr>
          <w:rFonts w:ascii="Times New Roman" w:hAnsi="Times New Roman" w:cs="Times New Roman"/>
          <w:sz w:val="24"/>
        </w:rPr>
      </w:pPr>
      <w:proofErr w:type="spellStart"/>
      <w:r w:rsidRPr="00DE0DDC">
        <w:rPr>
          <w:rFonts w:ascii="Times New Roman" w:hAnsi="Times New Roman" w:cs="Times New Roman"/>
          <w:sz w:val="24"/>
        </w:rPr>
        <w:t>Groumpos</w:t>
      </w:r>
      <w:proofErr w:type="spellEnd"/>
      <w:r w:rsidRPr="00DE0DDC">
        <w:rPr>
          <w:rFonts w:ascii="Times New Roman" w:hAnsi="Times New Roman" w:cs="Times New Roman"/>
          <w:sz w:val="24"/>
        </w:rPr>
        <w:t xml:space="preserve">, P. P. (2021). A critical historical and scientific overview of all industrial revolutions. </w:t>
      </w:r>
      <w:r w:rsidRPr="00D958BC">
        <w:rPr>
          <w:rFonts w:ascii="Times New Roman" w:hAnsi="Times New Roman" w:cs="Times New Roman"/>
          <w:i/>
          <w:sz w:val="24"/>
        </w:rPr>
        <w:t>IFAC-</w:t>
      </w:r>
      <w:proofErr w:type="spellStart"/>
      <w:r w:rsidRPr="00D958BC">
        <w:rPr>
          <w:rFonts w:ascii="Times New Roman" w:hAnsi="Times New Roman" w:cs="Times New Roman"/>
          <w:i/>
          <w:sz w:val="24"/>
        </w:rPr>
        <w:t>PapersOnLine</w:t>
      </w:r>
      <w:proofErr w:type="spellEnd"/>
      <w:r w:rsidRPr="00D958BC">
        <w:rPr>
          <w:rFonts w:ascii="Times New Roman" w:hAnsi="Times New Roman" w:cs="Times New Roman"/>
          <w:i/>
          <w:sz w:val="24"/>
        </w:rPr>
        <w:t>, 54</w:t>
      </w:r>
      <w:r w:rsidRPr="00DE0DDC">
        <w:rPr>
          <w:rFonts w:ascii="Times New Roman" w:hAnsi="Times New Roman" w:cs="Times New Roman"/>
          <w:sz w:val="24"/>
        </w:rPr>
        <w:t xml:space="preserve">(13), 464–471. </w:t>
      </w:r>
      <w:hyperlink r:id="rId13" w:history="1">
        <w:r w:rsidRPr="00DE0DDC">
          <w:rPr>
            <w:rStyle w:val="Hyperlink"/>
            <w:rFonts w:ascii="Times New Roman" w:hAnsi="Times New Roman" w:cs="Times New Roman"/>
            <w:color w:val="1155CC"/>
            <w:sz w:val="24"/>
          </w:rPr>
          <w:t>https://doi.org/10.1016/j.ifacol.2021.10.492⁠</w:t>
        </w:r>
      </w:hyperlink>
    </w:p>
    <w:p w14:paraId="3BD97012"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Hashimov, A. (2025). Max Weber's bureaucratic theory: Its strengths and weaknesses, and adaptation to the modern era—A theoretical and empirical analysis. </w:t>
      </w:r>
      <w:r w:rsidRPr="00EE46B5">
        <w:rPr>
          <w:rFonts w:ascii="Times New Roman" w:eastAsia="Times New Roman" w:hAnsi="Times New Roman" w:cs="Times New Roman"/>
          <w:i/>
          <w:sz w:val="24"/>
          <w:szCs w:val="24"/>
        </w:rPr>
        <w:t xml:space="preserve">Acta </w:t>
      </w:r>
      <w:proofErr w:type="spellStart"/>
      <w:r w:rsidRPr="00EE46B5">
        <w:rPr>
          <w:rFonts w:ascii="Times New Roman" w:eastAsia="Times New Roman" w:hAnsi="Times New Roman" w:cs="Times New Roman"/>
          <w:i/>
          <w:sz w:val="24"/>
          <w:szCs w:val="24"/>
        </w:rPr>
        <w:t>Globalis</w:t>
      </w:r>
      <w:proofErr w:type="spellEnd"/>
      <w:r w:rsidRPr="00EE46B5">
        <w:rPr>
          <w:rFonts w:ascii="Times New Roman" w:eastAsia="Times New Roman" w:hAnsi="Times New Roman" w:cs="Times New Roman"/>
          <w:i/>
          <w:sz w:val="24"/>
          <w:szCs w:val="24"/>
        </w:rPr>
        <w:t xml:space="preserve"> </w:t>
      </w:r>
      <w:proofErr w:type="spellStart"/>
      <w:r w:rsidRPr="00EE46B5">
        <w:rPr>
          <w:rFonts w:ascii="Times New Roman" w:eastAsia="Times New Roman" w:hAnsi="Times New Roman" w:cs="Times New Roman"/>
          <w:i/>
          <w:sz w:val="24"/>
          <w:szCs w:val="24"/>
        </w:rPr>
        <w:t>Humanitatis</w:t>
      </w:r>
      <w:proofErr w:type="spellEnd"/>
      <w:r w:rsidRPr="00EE46B5">
        <w:rPr>
          <w:rFonts w:ascii="Times New Roman" w:eastAsia="Times New Roman" w:hAnsi="Times New Roman" w:cs="Times New Roman"/>
          <w:i/>
          <w:sz w:val="24"/>
          <w:szCs w:val="24"/>
        </w:rPr>
        <w:t xml:space="preserve"> et </w:t>
      </w:r>
      <w:proofErr w:type="spellStart"/>
      <w:r w:rsidRPr="00EE46B5">
        <w:rPr>
          <w:rFonts w:ascii="Times New Roman" w:eastAsia="Times New Roman" w:hAnsi="Times New Roman" w:cs="Times New Roman"/>
          <w:i/>
          <w:sz w:val="24"/>
          <w:szCs w:val="24"/>
        </w:rPr>
        <w:t>Linguarum</w:t>
      </w:r>
      <w:proofErr w:type="spellEnd"/>
      <w:r w:rsidRPr="00EE46B5">
        <w:rPr>
          <w:rFonts w:ascii="Times New Roman" w:eastAsia="Times New Roman" w:hAnsi="Times New Roman" w:cs="Times New Roman"/>
          <w:i/>
          <w:sz w:val="24"/>
          <w:szCs w:val="24"/>
        </w:rPr>
        <w:t>, 2,</w:t>
      </w:r>
      <w:r>
        <w:rPr>
          <w:rFonts w:ascii="Times New Roman" w:eastAsia="Times New Roman" w:hAnsi="Times New Roman" w:cs="Times New Roman"/>
          <w:sz w:val="24"/>
          <w:szCs w:val="24"/>
        </w:rPr>
        <w:t xml:space="preserve"> 128–166. </w:t>
      </w:r>
      <w:hyperlink r:id="rId14" w:history="1">
        <w:r>
          <w:rPr>
            <w:rStyle w:val="Hyperlink"/>
            <w:rFonts w:ascii="Times New Roman" w:eastAsia="Times New Roman" w:hAnsi="Times New Roman" w:cs="Times New Roman"/>
            <w:color w:val="1155CC"/>
            <w:sz w:val="24"/>
            <w:szCs w:val="24"/>
          </w:rPr>
          <w:t>https://doi.org/10.69760/aghel.0250040006</w:t>
        </w:r>
      </w:hyperlink>
      <w:r>
        <w:rPr>
          <w:rFonts w:ascii="Times New Roman" w:eastAsia="Times New Roman" w:hAnsi="Times New Roman" w:cs="Times New Roman"/>
          <w:sz w:val="24"/>
          <w:szCs w:val="24"/>
        </w:rPr>
        <w:t xml:space="preserve"> </w:t>
      </w:r>
    </w:p>
    <w:p w14:paraId="1FAD43B9"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Henaway</w:t>
      </w:r>
      <w:proofErr w:type="spellEnd"/>
      <w:r>
        <w:rPr>
          <w:rFonts w:ascii="Times New Roman" w:eastAsia="Times New Roman" w:hAnsi="Times New Roman" w:cs="Times New Roman"/>
          <w:sz w:val="24"/>
          <w:szCs w:val="24"/>
        </w:rPr>
        <w:t>, M. (2023). Amazon's distribution space: Constructing a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fix' through digital Taylorism and corporate Keynesianism. </w:t>
      </w:r>
      <w:r w:rsidRPr="008A58A4">
        <w:rPr>
          <w:rFonts w:ascii="Times New Roman" w:eastAsia="Times New Roman" w:hAnsi="Times New Roman" w:cs="Times New Roman"/>
          <w:i/>
          <w:sz w:val="24"/>
          <w:szCs w:val="24"/>
        </w:rPr>
        <w:t>ZFW – Advances in Economic Geography, 67</w:t>
      </w:r>
      <w:r>
        <w:rPr>
          <w:rFonts w:ascii="Times New Roman" w:eastAsia="Times New Roman" w:hAnsi="Times New Roman" w:cs="Times New Roman"/>
          <w:sz w:val="24"/>
          <w:szCs w:val="24"/>
        </w:rPr>
        <w:t xml:space="preserve">(2), 90–99. </w:t>
      </w:r>
      <w:hyperlink r:id="rId15" w:history="1">
        <w:r w:rsidRPr="00F9025F">
          <w:rPr>
            <w:rStyle w:val="Hyperlink"/>
            <w:rFonts w:ascii="Times New Roman" w:eastAsia="Times New Roman" w:hAnsi="Times New Roman" w:cs="Times New Roman"/>
            <w:sz w:val="24"/>
            <w:szCs w:val="24"/>
          </w:rPr>
          <w:t>https://doi.org/10.1515/zfw-2022-0017</w:t>
        </w:r>
      </w:hyperlink>
      <w:r>
        <w:rPr>
          <w:rFonts w:ascii="Times New Roman" w:eastAsia="Times New Roman" w:hAnsi="Times New Roman" w:cs="Times New Roman"/>
          <w:sz w:val="24"/>
          <w:szCs w:val="24"/>
        </w:rPr>
        <w:t xml:space="preserve"> </w:t>
      </w:r>
    </w:p>
    <w:p w14:paraId="550BDA3C"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Hersey, P. and Blanchard, K.H. (1969) </w:t>
      </w:r>
      <w:r w:rsidRPr="00EE46B5">
        <w:rPr>
          <w:rFonts w:ascii="Times New Roman" w:eastAsia="Times New Roman" w:hAnsi="Times New Roman" w:cs="Times New Roman"/>
          <w:i/>
          <w:sz w:val="24"/>
          <w:szCs w:val="24"/>
        </w:rPr>
        <w:t>Management of Organizational Behavior: Utilizing Human Resources</w:t>
      </w:r>
      <w:r>
        <w:rPr>
          <w:rFonts w:ascii="Times New Roman" w:eastAsia="Times New Roman" w:hAnsi="Times New Roman" w:cs="Times New Roman"/>
          <w:sz w:val="24"/>
          <w:szCs w:val="24"/>
        </w:rPr>
        <w:t>. Prentice Hall.</w:t>
      </w:r>
    </w:p>
    <w:p w14:paraId="42C01B52"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Herzberg, F., Mausner, B. and Snyderman, B.B. (1959). The Motivation to Work. 2nd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Wiley.</w:t>
      </w:r>
    </w:p>
    <w:p w14:paraId="5EE4E55D"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Hoch, J. E., Bommer, W. H., Dulebohn, J. H., &amp; Wu, D. (2018). Do Ethical, Authentic, and Servant Leadership Explain Variance Above and Beyond Transformational Leadership? A Meta-Analysis. </w:t>
      </w:r>
      <w:r>
        <w:rPr>
          <w:rFonts w:ascii="Times New Roman" w:eastAsia="Times New Roman" w:hAnsi="Times New Roman" w:cs="Times New Roman"/>
          <w:i/>
          <w:iCs/>
          <w:sz w:val="24"/>
          <w:szCs w:val="24"/>
        </w:rPr>
        <w:t>Journal of Management, 44</w:t>
      </w:r>
      <w:r>
        <w:rPr>
          <w:rFonts w:ascii="Times New Roman" w:eastAsia="Times New Roman" w:hAnsi="Times New Roman" w:cs="Times New Roman"/>
          <w:sz w:val="24"/>
          <w:szCs w:val="24"/>
        </w:rPr>
        <w:t>(2), 501-529.</w:t>
      </w:r>
    </w:p>
    <w:p w14:paraId="0E40130E" w14:textId="77777777" w:rsidR="009667EE" w:rsidRPr="00DE0DDC" w:rsidRDefault="009667EE" w:rsidP="009667EE">
      <w:pPr>
        <w:spacing w:line="360" w:lineRule="auto"/>
        <w:ind w:left="720" w:hanging="720"/>
        <w:jc w:val="both"/>
        <w:rPr>
          <w:rFonts w:ascii="Times New Roman" w:hAnsi="Times New Roman" w:cs="Times New Roman"/>
          <w:sz w:val="24"/>
        </w:rPr>
      </w:pPr>
      <w:r w:rsidRPr="00DE0DDC">
        <w:rPr>
          <w:rFonts w:ascii="Times New Roman" w:hAnsi="Times New Roman" w:cs="Times New Roman"/>
          <w:sz w:val="24"/>
        </w:rPr>
        <w:t xml:space="preserve">Hussain, N., ul Haque, A., &amp; Baloch, A. (2019). Management theories: The contribution of contemporary management theorists in tackling contemporary management challenges. </w:t>
      </w:r>
      <w:r w:rsidRPr="00D958BC">
        <w:rPr>
          <w:rFonts w:ascii="Times New Roman" w:hAnsi="Times New Roman" w:cs="Times New Roman"/>
          <w:i/>
          <w:sz w:val="24"/>
        </w:rPr>
        <w:t>Journal of Yaşar University, 14</w:t>
      </w:r>
      <w:r>
        <w:rPr>
          <w:rFonts w:ascii="Times New Roman" w:hAnsi="Times New Roman" w:cs="Times New Roman"/>
          <w:sz w:val="24"/>
        </w:rPr>
        <w:t>(1)</w:t>
      </w:r>
      <w:r w:rsidRPr="00DE0DDC">
        <w:rPr>
          <w:rFonts w:ascii="Times New Roman" w:hAnsi="Times New Roman" w:cs="Times New Roman"/>
          <w:sz w:val="24"/>
        </w:rPr>
        <w:t xml:space="preserve">, 156–169. </w:t>
      </w:r>
      <w:hyperlink r:id="rId16" w:history="1">
        <w:r w:rsidRPr="00DE0DDC">
          <w:rPr>
            <w:rStyle w:val="Hyperlink"/>
            <w:rFonts w:ascii="Times New Roman" w:hAnsi="Times New Roman" w:cs="Times New Roman"/>
            <w:color w:val="1155CC"/>
            <w:sz w:val="24"/>
          </w:rPr>
          <w:t>https://doi.org/10.19168/jyasar.635061</w:t>
        </w:r>
      </w:hyperlink>
      <w:r w:rsidRPr="00DE0DDC">
        <w:rPr>
          <w:rFonts w:ascii="Times New Roman" w:hAnsi="Times New Roman" w:cs="Times New Roman"/>
          <w:sz w:val="24"/>
        </w:rPr>
        <w:t xml:space="preserve"> </w:t>
      </w:r>
    </w:p>
    <w:p w14:paraId="4B27B3A3"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Ibarra, H., &amp; Rattan, A. (2018). Microsoft: Instilling a growth mindset. </w:t>
      </w:r>
      <w:r w:rsidRPr="008A58A4">
        <w:rPr>
          <w:rFonts w:ascii="Times New Roman" w:eastAsia="Times New Roman" w:hAnsi="Times New Roman" w:cs="Times New Roman"/>
          <w:i/>
          <w:sz w:val="24"/>
          <w:szCs w:val="24"/>
        </w:rPr>
        <w:t>London Business School Review, 29</w:t>
      </w:r>
      <w:r>
        <w:rPr>
          <w:rFonts w:ascii="Times New Roman" w:eastAsia="Times New Roman" w:hAnsi="Times New Roman" w:cs="Times New Roman"/>
          <w:sz w:val="24"/>
          <w:szCs w:val="24"/>
        </w:rPr>
        <w:t xml:space="preserve">(3), 50–53. </w:t>
      </w:r>
      <w:hyperlink r:id="rId17" w:history="1">
        <w:r w:rsidRPr="00F9025F">
          <w:rPr>
            <w:rStyle w:val="Hyperlink"/>
            <w:rFonts w:ascii="Times New Roman" w:eastAsia="Times New Roman" w:hAnsi="Times New Roman" w:cs="Times New Roman"/>
            <w:sz w:val="24"/>
            <w:szCs w:val="24"/>
          </w:rPr>
          <w:t>https://doi.org/10.1111/2057-1615.12262</w:t>
        </w:r>
      </w:hyperlink>
      <w:r>
        <w:rPr>
          <w:rFonts w:ascii="Times New Roman" w:eastAsia="Times New Roman" w:hAnsi="Times New Roman" w:cs="Times New Roman"/>
          <w:sz w:val="24"/>
          <w:szCs w:val="24"/>
        </w:rPr>
        <w:t xml:space="preserve"> </w:t>
      </w:r>
    </w:p>
    <w:p w14:paraId="4D234CDB"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Jalonen, H. (2025). A complexity theory perspective on politico-administrative systems: Insights from a systematic literature review. </w:t>
      </w:r>
      <w:r w:rsidRPr="00EE46B5">
        <w:rPr>
          <w:rFonts w:ascii="Times New Roman" w:eastAsia="Times New Roman" w:hAnsi="Times New Roman" w:cs="Times New Roman"/>
          <w:i/>
          <w:sz w:val="24"/>
          <w:szCs w:val="24"/>
        </w:rPr>
        <w:t>International Public Management Journal, 28</w:t>
      </w:r>
      <w:r>
        <w:rPr>
          <w:rFonts w:ascii="Times New Roman" w:eastAsia="Times New Roman" w:hAnsi="Times New Roman" w:cs="Times New Roman"/>
          <w:sz w:val="24"/>
          <w:szCs w:val="24"/>
        </w:rPr>
        <w:t xml:space="preserve">(1), 1–21. </w:t>
      </w:r>
      <w:hyperlink r:id="rId18" w:history="1">
        <w:r w:rsidRPr="00E70856">
          <w:rPr>
            <w:rStyle w:val="Hyperlink"/>
            <w:rFonts w:ascii="Times New Roman" w:eastAsia="Times New Roman" w:hAnsi="Times New Roman" w:cs="Times New Roman"/>
            <w:sz w:val="24"/>
            <w:szCs w:val="24"/>
          </w:rPr>
          <w:t>https://doi.org/10.1080/10967494.2024.2333382</w:t>
        </w:r>
      </w:hyperlink>
      <w:r>
        <w:rPr>
          <w:rFonts w:ascii="Times New Roman" w:eastAsia="Times New Roman" w:hAnsi="Times New Roman" w:cs="Times New Roman"/>
          <w:sz w:val="24"/>
          <w:szCs w:val="24"/>
        </w:rPr>
        <w:t xml:space="preserve"> </w:t>
      </w:r>
    </w:p>
    <w:p w14:paraId="5E4842D3"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Johannessen, S. (2022). </w:t>
      </w:r>
      <w:r w:rsidRPr="00EE46B5">
        <w:rPr>
          <w:rFonts w:ascii="Times New Roman" w:eastAsia="Times New Roman" w:hAnsi="Times New Roman" w:cs="Times New Roman"/>
          <w:i/>
          <w:sz w:val="24"/>
          <w:szCs w:val="24"/>
        </w:rPr>
        <w:t>Complexity in organizations: A research overview</w:t>
      </w:r>
      <w:r>
        <w:rPr>
          <w:rFonts w:ascii="Times New Roman" w:eastAsia="Times New Roman" w:hAnsi="Times New Roman" w:cs="Times New Roman"/>
          <w:sz w:val="24"/>
          <w:szCs w:val="24"/>
        </w:rPr>
        <w:t xml:space="preserve">. Routledge. </w:t>
      </w:r>
      <w:hyperlink r:id="rId19" w:history="1">
        <w:r w:rsidRPr="00E70856">
          <w:rPr>
            <w:rStyle w:val="Hyperlink"/>
            <w:rFonts w:ascii="Times New Roman" w:eastAsia="Times New Roman" w:hAnsi="Times New Roman" w:cs="Times New Roman"/>
            <w:sz w:val="24"/>
            <w:szCs w:val="24"/>
          </w:rPr>
          <w:t>https://doi.org/10.4324/9781003042501</w:t>
        </w:r>
      </w:hyperlink>
      <w:r>
        <w:rPr>
          <w:rFonts w:ascii="Times New Roman" w:eastAsia="Times New Roman" w:hAnsi="Times New Roman" w:cs="Times New Roman"/>
          <w:sz w:val="24"/>
          <w:szCs w:val="24"/>
        </w:rPr>
        <w:t xml:space="preserve"> </w:t>
      </w:r>
    </w:p>
    <w:p w14:paraId="15388D9E"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Joseph, A. (2023). Employee behavior and job satisfaction in an organization using Herzberg's two-factor model: A theoretical study. </w:t>
      </w:r>
      <w:proofErr w:type="spellStart"/>
      <w:r w:rsidRPr="00EE46B5">
        <w:rPr>
          <w:rFonts w:ascii="Times New Roman" w:eastAsia="Times New Roman" w:hAnsi="Times New Roman" w:cs="Times New Roman"/>
          <w:i/>
          <w:sz w:val="24"/>
          <w:szCs w:val="24"/>
        </w:rPr>
        <w:t>Jurnal</w:t>
      </w:r>
      <w:proofErr w:type="spellEnd"/>
      <w:r w:rsidRPr="00EE46B5">
        <w:rPr>
          <w:rFonts w:ascii="Times New Roman" w:eastAsia="Times New Roman" w:hAnsi="Times New Roman" w:cs="Times New Roman"/>
          <w:i/>
          <w:sz w:val="24"/>
          <w:szCs w:val="24"/>
        </w:rPr>
        <w:t xml:space="preserve"> </w:t>
      </w:r>
      <w:proofErr w:type="spellStart"/>
      <w:r w:rsidRPr="00EE46B5">
        <w:rPr>
          <w:rFonts w:ascii="Times New Roman" w:eastAsia="Times New Roman" w:hAnsi="Times New Roman" w:cs="Times New Roman"/>
          <w:i/>
          <w:sz w:val="24"/>
          <w:szCs w:val="24"/>
        </w:rPr>
        <w:t>Multidisiplin</w:t>
      </w:r>
      <w:proofErr w:type="spellEnd"/>
      <w:r w:rsidRPr="00EE46B5">
        <w:rPr>
          <w:rFonts w:ascii="Times New Roman" w:eastAsia="Times New Roman" w:hAnsi="Times New Roman" w:cs="Times New Roman"/>
          <w:i/>
          <w:sz w:val="24"/>
          <w:szCs w:val="24"/>
        </w:rPr>
        <w:t xml:space="preserve"> Madani, 3</w:t>
      </w:r>
      <w:r>
        <w:rPr>
          <w:rFonts w:ascii="Times New Roman" w:eastAsia="Times New Roman" w:hAnsi="Times New Roman" w:cs="Times New Roman"/>
          <w:sz w:val="24"/>
          <w:szCs w:val="24"/>
        </w:rPr>
        <w:t xml:space="preserve">(10), 2087–2090. </w:t>
      </w:r>
      <w:hyperlink r:id="rId20" w:history="1">
        <w:r w:rsidRPr="00E70856">
          <w:rPr>
            <w:rStyle w:val="Hyperlink"/>
            <w:rFonts w:ascii="Times New Roman" w:eastAsia="Times New Roman" w:hAnsi="Times New Roman" w:cs="Times New Roman"/>
            <w:sz w:val="24"/>
            <w:szCs w:val="24"/>
          </w:rPr>
          <w:t>https://doi.org/10.55927/mudima.v3i10.2938</w:t>
        </w:r>
      </w:hyperlink>
      <w:r>
        <w:rPr>
          <w:rFonts w:ascii="Times New Roman" w:eastAsia="Times New Roman" w:hAnsi="Times New Roman" w:cs="Times New Roman"/>
          <w:sz w:val="24"/>
          <w:szCs w:val="24"/>
        </w:rPr>
        <w:t xml:space="preserve"> </w:t>
      </w:r>
    </w:p>
    <w:p w14:paraId="359DAEA1" w14:textId="77777777" w:rsidR="009667EE" w:rsidRPr="00DE0DDC" w:rsidRDefault="009667EE" w:rsidP="009667EE">
      <w:pPr>
        <w:spacing w:line="360" w:lineRule="auto"/>
        <w:ind w:left="720" w:hanging="720"/>
        <w:jc w:val="both"/>
        <w:rPr>
          <w:rFonts w:ascii="Times New Roman" w:hAnsi="Times New Roman" w:cs="Times New Roman"/>
          <w:sz w:val="24"/>
        </w:rPr>
      </w:pPr>
      <w:r w:rsidRPr="00DE0DDC">
        <w:rPr>
          <w:rFonts w:ascii="Times New Roman" w:hAnsi="Times New Roman" w:cs="Times New Roman"/>
          <w:sz w:val="24"/>
        </w:rPr>
        <w:t xml:space="preserve">Kamal, M. B., Hossain, Md. B., Islam, J., Alam, I. K., Ibn Sayed, N., </w:t>
      </w:r>
      <w:proofErr w:type="spellStart"/>
      <w:r w:rsidRPr="00DE0DDC">
        <w:rPr>
          <w:rFonts w:ascii="Times New Roman" w:hAnsi="Times New Roman" w:cs="Times New Roman"/>
          <w:sz w:val="24"/>
        </w:rPr>
        <w:t>Assiri</w:t>
      </w:r>
      <w:proofErr w:type="spellEnd"/>
      <w:r w:rsidRPr="00DE0DDC">
        <w:rPr>
          <w:rFonts w:ascii="Times New Roman" w:hAnsi="Times New Roman" w:cs="Times New Roman"/>
          <w:sz w:val="24"/>
        </w:rPr>
        <w:t xml:space="preserve">, M. A., &amp; Mia, R. (2025). Digital Ethics: A Review of Leadership Theories, Challenges, and Responsibilities. </w:t>
      </w:r>
      <w:r w:rsidRPr="00D958BC">
        <w:rPr>
          <w:rFonts w:ascii="Times New Roman" w:hAnsi="Times New Roman" w:cs="Times New Roman"/>
          <w:i/>
          <w:sz w:val="24"/>
        </w:rPr>
        <w:t>Sage Open</w:t>
      </w:r>
      <w:r w:rsidRPr="00DE0DDC">
        <w:rPr>
          <w:rFonts w:ascii="Times New Roman" w:hAnsi="Times New Roman" w:cs="Times New Roman"/>
          <w:sz w:val="24"/>
        </w:rPr>
        <w:t>, 15(4).</w:t>
      </w:r>
    </w:p>
    <w:p w14:paraId="7D413438"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Kast, F.E. and Rosenzweig, J.E. (1972). General Systems Theory: Applications for Organization and Management. </w:t>
      </w:r>
      <w:r w:rsidRPr="00EE46B5">
        <w:rPr>
          <w:rFonts w:ascii="Times New Roman" w:eastAsia="Times New Roman" w:hAnsi="Times New Roman" w:cs="Times New Roman"/>
          <w:i/>
          <w:sz w:val="24"/>
          <w:szCs w:val="24"/>
        </w:rPr>
        <w:t>Academy of Management Journal, 15</w:t>
      </w:r>
      <w:r>
        <w:rPr>
          <w:rFonts w:ascii="Times New Roman" w:eastAsia="Times New Roman" w:hAnsi="Times New Roman" w:cs="Times New Roman"/>
          <w:sz w:val="24"/>
          <w:szCs w:val="24"/>
        </w:rPr>
        <w:t>(4), pp. 447–465.</w:t>
      </w:r>
    </w:p>
    <w:p w14:paraId="497D5176"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Kenrick, D. T., Griskevicius, V., Neuberg, S. L., &amp; Schaller, M. (2010). Renovating the Pyramid of Needs: Contemporary Extensions Built Upon Ancient Foundations. </w:t>
      </w:r>
      <w:r w:rsidRPr="00EE46B5">
        <w:rPr>
          <w:rFonts w:ascii="Times New Roman" w:eastAsia="Times New Roman" w:hAnsi="Times New Roman" w:cs="Times New Roman"/>
          <w:i/>
          <w:sz w:val="24"/>
          <w:szCs w:val="24"/>
        </w:rPr>
        <w:t>Perspectives on Psychological Science: A Journal of the Association for Psychological Science, 5</w:t>
      </w:r>
      <w:r>
        <w:rPr>
          <w:rFonts w:ascii="Times New Roman" w:eastAsia="Times New Roman" w:hAnsi="Times New Roman" w:cs="Times New Roman"/>
          <w:sz w:val="24"/>
          <w:szCs w:val="24"/>
        </w:rPr>
        <w:t xml:space="preserve">(3), 292–314. </w:t>
      </w:r>
      <w:hyperlink r:id="rId21" w:history="1">
        <w:r w:rsidRPr="00E70856">
          <w:rPr>
            <w:rStyle w:val="Hyperlink"/>
            <w:rFonts w:ascii="Times New Roman" w:eastAsia="Times New Roman" w:hAnsi="Times New Roman" w:cs="Times New Roman"/>
            <w:sz w:val="24"/>
            <w:szCs w:val="24"/>
          </w:rPr>
          <w:t>https://doi.org/10.1177/1745691610369469</w:t>
        </w:r>
      </w:hyperlink>
      <w:r>
        <w:rPr>
          <w:rFonts w:ascii="Times New Roman" w:eastAsia="Times New Roman" w:hAnsi="Times New Roman" w:cs="Times New Roman"/>
          <w:sz w:val="24"/>
          <w:szCs w:val="24"/>
        </w:rPr>
        <w:t xml:space="preserve"> </w:t>
      </w:r>
    </w:p>
    <w:p w14:paraId="67AB054A"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Koppel, T., &amp; Romann, R. (2024). The role of planning in management: Strategies to achieve organizational success. </w:t>
      </w:r>
      <w:r w:rsidRPr="008A58A4">
        <w:rPr>
          <w:rFonts w:ascii="Times New Roman" w:eastAsia="Times New Roman" w:hAnsi="Times New Roman" w:cs="Times New Roman"/>
          <w:i/>
          <w:sz w:val="24"/>
          <w:szCs w:val="24"/>
        </w:rPr>
        <w:t xml:space="preserve">Sharia </w:t>
      </w:r>
      <w:proofErr w:type="spellStart"/>
      <w:r w:rsidRPr="008A58A4">
        <w:rPr>
          <w:rFonts w:ascii="Times New Roman" w:eastAsia="Times New Roman" w:hAnsi="Times New Roman" w:cs="Times New Roman"/>
          <w:i/>
          <w:sz w:val="24"/>
          <w:szCs w:val="24"/>
        </w:rPr>
        <w:t>Oikonomia</w:t>
      </w:r>
      <w:proofErr w:type="spellEnd"/>
      <w:r w:rsidRPr="008A58A4">
        <w:rPr>
          <w:rFonts w:ascii="Times New Roman" w:eastAsia="Times New Roman" w:hAnsi="Times New Roman" w:cs="Times New Roman"/>
          <w:i/>
          <w:sz w:val="24"/>
          <w:szCs w:val="24"/>
        </w:rPr>
        <w:t xml:space="preserve"> Law Journal, 2</w:t>
      </w:r>
      <w:r>
        <w:rPr>
          <w:rFonts w:ascii="Times New Roman" w:eastAsia="Times New Roman" w:hAnsi="Times New Roman" w:cs="Times New Roman"/>
          <w:sz w:val="24"/>
          <w:szCs w:val="24"/>
        </w:rPr>
        <w:t xml:space="preserve">(2), 106–115. </w:t>
      </w:r>
      <w:hyperlink r:id="rId22" w:history="1">
        <w:r w:rsidRPr="00F9025F">
          <w:rPr>
            <w:rStyle w:val="Hyperlink"/>
            <w:rFonts w:ascii="Times New Roman" w:eastAsia="Times New Roman" w:hAnsi="Times New Roman" w:cs="Times New Roman"/>
            <w:sz w:val="24"/>
            <w:szCs w:val="24"/>
          </w:rPr>
          <w:t>https://doi.org/10.55849/solj.v2i2.1148</w:t>
        </w:r>
      </w:hyperlink>
      <w:r>
        <w:rPr>
          <w:rFonts w:ascii="Times New Roman" w:eastAsia="Times New Roman" w:hAnsi="Times New Roman" w:cs="Times New Roman"/>
          <w:sz w:val="24"/>
          <w:szCs w:val="24"/>
        </w:rPr>
        <w:t xml:space="preserve"> </w:t>
      </w:r>
    </w:p>
    <w:p w14:paraId="26F6D787"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Lawrence, P.R. and Lorsch, J.W. (1967). </w:t>
      </w:r>
      <w:r w:rsidRPr="00EE46B5">
        <w:rPr>
          <w:rFonts w:ascii="Times New Roman" w:eastAsia="Times New Roman" w:hAnsi="Times New Roman" w:cs="Times New Roman"/>
          <w:i/>
          <w:sz w:val="24"/>
          <w:szCs w:val="24"/>
        </w:rPr>
        <w:t>Organization and Environment</w:t>
      </w:r>
      <w:r>
        <w:rPr>
          <w:rFonts w:ascii="Times New Roman" w:eastAsia="Times New Roman" w:hAnsi="Times New Roman" w:cs="Times New Roman"/>
          <w:sz w:val="24"/>
          <w:szCs w:val="24"/>
        </w:rPr>
        <w:t>. Harvard Business School Press.</w:t>
      </w:r>
    </w:p>
    <w:p w14:paraId="66B7223E"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Lewis, M. (2007). Charles Babbage: Reclaiming an operations management pioneer. </w:t>
      </w:r>
      <w:r w:rsidRPr="00EE46B5">
        <w:rPr>
          <w:rFonts w:ascii="Times New Roman" w:eastAsia="Times New Roman" w:hAnsi="Times New Roman" w:cs="Times New Roman"/>
          <w:i/>
          <w:sz w:val="24"/>
          <w:szCs w:val="24"/>
        </w:rPr>
        <w:t>Journal of Operations Management, 25</w:t>
      </w:r>
      <w:r>
        <w:rPr>
          <w:rFonts w:ascii="Times New Roman" w:eastAsia="Times New Roman" w:hAnsi="Times New Roman" w:cs="Times New Roman"/>
          <w:sz w:val="24"/>
          <w:szCs w:val="24"/>
        </w:rPr>
        <w:t xml:space="preserve">(2), 248–259. </w:t>
      </w:r>
      <w:hyperlink r:id="rId23" w:history="1">
        <w:r>
          <w:rPr>
            <w:rStyle w:val="Hyperlink"/>
            <w:rFonts w:ascii="Times New Roman" w:eastAsia="Times New Roman" w:hAnsi="Times New Roman" w:cs="Times New Roman"/>
            <w:color w:val="1155CC"/>
            <w:sz w:val="24"/>
            <w:szCs w:val="24"/>
          </w:rPr>
          <w:t>https://doi.org/10.1016/j.jom.2006.08.001</w:t>
        </w:r>
      </w:hyperlink>
      <w:r>
        <w:rPr>
          <w:rFonts w:ascii="Times New Roman" w:eastAsia="Times New Roman" w:hAnsi="Times New Roman" w:cs="Times New Roman"/>
          <w:sz w:val="24"/>
          <w:szCs w:val="24"/>
        </w:rPr>
        <w:t xml:space="preserve"> </w:t>
      </w:r>
    </w:p>
    <w:p w14:paraId="1AA99A50"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Lloyd, R., Mertens, D., Pálka, P., &amp; Villegas, S. (2025). Emerging from the chaos of management theory jungle: A historical analysis of the development of the four principles of management. </w:t>
      </w:r>
      <w:r w:rsidRPr="008A58A4">
        <w:rPr>
          <w:rFonts w:ascii="Times New Roman" w:eastAsia="Times New Roman" w:hAnsi="Times New Roman" w:cs="Times New Roman"/>
          <w:i/>
          <w:sz w:val="24"/>
          <w:szCs w:val="24"/>
        </w:rPr>
        <w:t>Journal of Management History, 31</w:t>
      </w:r>
      <w:r>
        <w:rPr>
          <w:rFonts w:ascii="Times New Roman" w:eastAsia="Times New Roman" w:hAnsi="Times New Roman" w:cs="Times New Roman"/>
          <w:sz w:val="24"/>
          <w:szCs w:val="24"/>
        </w:rPr>
        <w:t xml:space="preserve">(3), 451–471. </w:t>
      </w:r>
      <w:hyperlink r:id="rId24" w:history="1">
        <w:r w:rsidRPr="00F9025F">
          <w:rPr>
            <w:rStyle w:val="Hyperlink"/>
            <w:rFonts w:ascii="Times New Roman" w:eastAsia="Times New Roman" w:hAnsi="Times New Roman" w:cs="Times New Roman"/>
            <w:sz w:val="24"/>
            <w:szCs w:val="24"/>
          </w:rPr>
          <w:t>https://doi.org/10.1108/JMH-01-2023-0001</w:t>
        </w:r>
      </w:hyperlink>
      <w:r>
        <w:rPr>
          <w:rFonts w:ascii="Times New Roman" w:eastAsia="Times New Roman" w:hAnsi="Times New Roman" w:cs="Times New Roman"/>
          <w:sz w:val="24"/>
          <w:szCs w:val="24"/>
        </w:rPr>
        <w:t xml:space="preserve"> </w:t>
      </w:r>
    </w:p>
    <w:p w14:paraId="7791B737" w14:textId="77777777" w:rsidR="009667EE" w:rsidRPr="00DE0DDC" w:rsidRDefault="009667EE" w:rsidP="009667EE">
      <w:pPr>
        <w:spacing w:line="360" w:lineRule="auto"/>
        <w:ind w:left="720" w:hanging="720"/>
        <w:jc w:val="both"/>
        <w:rPr>
          <w:rFonts w:ascii="Times New Roman" w:hAnsi="Times New Roman" w:cs="Times New Roman"/>
          <w:sz w:val="24"/>
        </w:rPr>
      </w:pPr>
      <w:r w:rsidRPr="00DE0DDC">
        <w:rPr>
          <w:rFonts w:ascii="Times New Roman" w:hAnsi="Times New Roman" w:cs="Times New Roman"/>
          <w:sz w:val="24"/>
        </w:rPr>
        <w:t xml:space="preserve">Mahmud, M., </w:t>
      </w:r>
      <w:proofErr w:type="spellStart"/>
      <w:r w:rsidRPr="00DE0DDC">
        <w:rPr>
          <w:rFonts w:ascii="Times New Roman" w:hAnsi="Times New Roman" w:cs="Times New Roman"/>
          <w:sz w:val="24"/>
        </w:rPr>
        <w:t>Soetanto</w:t>
      </w:r>
      <w:proofErr w:type="spellEnd"/>
      <w:r w:rsidRPr="00DE0DDC">
        <w:rPr>
          <w:rFonts w:ascii="Times New Roman" w:hAnsi="Times New Roman" w:cs="Times New Roman"/>
          <w:sz w:val="24"/>
        </w:rPr>
        <w:t xml:space="preserve">, D., &amp; Jack, S. (2021). A contingency theory perspective of environmental management: Empirical evidence from entrepreneurial firms. </w:t>
      </w:r>
      <w:r w:rsidRPr="00D958BC">
        <w:rPr>
          <w:rFonts w:ascii="Times New Roman" w:hAnsi="Times New Roman" w:cs="Times New Roman"/>
          <w:i/>
          <w:sz w:val="24"/>
        </w:rPr>
        <w:t>Journal of General Management, 47</w:t>
      </w:r>
      <w:r w:rsidRPr="00DE0DDC">
        <w:rPr>
          <w:rFonts w:ascii="Times New Roman" w:hAnsi="Times New Roman" w:cs="Times New Roman"/>
          <w:sz w:val="24"/>
        </w:rPr>
        <w:t>(1), 3-17.</w:t>
      </w:r>
    </w:p>
    <w:p w14:paraId="2C2EB61D"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Mahrifal</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Awaluddin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Labbase</w:t>
      </w:r>
      <w:proofErr w:type="spellEnd"/>
      <w:r>
        <w:rPr>
          <w:rFonts w:ascii="Times New Roman" w:eastAsia="Times New Roman" w:hAnsi="Times New Roman" w:cs="Times New Roman"/>
          <w:sz w:val="24"/>
          <w:szCs w:val="24"/>
        </w:rPr>
        <w:t xml:space="preserve">, I., &amp; Gani, A. (2026). The role of organizational culture in shaping employee green behavior: A case study at Google. </w:t>
      </w:r>
      <w:r w:rsidRPr="008A58A4">
        <w:rPr>
          <w:rFonts w:ascii="Times New Roman" w:eastAsia="Times New Roman" w:hAnsi="Times New Roman" w:cs="Times New Roman"/>
          <w:i/>
          <w:sz w:val="24"/>
          <w:szCs w:val="24"/>
        </w:rPr>
        <w:t xml:space="preserve">Journal La </w:t>
      </w:r>
      <w:proofErr w:type="spellStart"/>
      <w:r w:rsidRPr="008A58A4">
        <w:rPr>
          <w:rFonts w:ascii="Times New Roman" w:eastAsia="Times New Roman" w:hAnsi="Times New Roman" w:cs="Times New Roman"/>
          <w:i/>
          <w:sz w:val="24"/>
          <w:szCs w:val="24"/>
        </w:rPr>
        <w:t>Bisecoman</w:t>
      </w:r>
      <w:proofErr w:type="spellEnd"/>
      <w:r w:rsidRPr="008A58A4">
        <w:rPr>
          <w:rFonts w:ascii="Times New Roman" w:eastAsia="Times New Roman" w:hAnsi="Times New Roman" w:cs="Times New Roman"/>
          <w:i/>
          <w:sz w:val="24"/>
          <w:szCs w:val="24"/>
        </w:rPr>
        <w:t>, 7</w:t>
      </w:r>
      <w:r>
        <w:rPr>
          <w:rFonts w:ascii="Times New Roman" w:eastAsia="Times New Roman" w:hAnsi="Times New Roman" w:cs="Times New Roman"/>
          <w:sz w:val="24"/>
          <w:szCs w:val="24"/>
        </w:rPr>
        <w:t xml:space="preserve">(1), 201–212. </w:t>
      </w:r>
      <w:hyperlink r:id="rId25" w:history="1">
        <w:r w:rsidRPr="00F9025F">
          <w:rPr>
            <w:rStyle w:val="Hyperlink"/>
            <w:rFonts w:ascii="Times New Roman" w:eastAsia="Times New Roman" w:hAnsi="Times New Roman" w:cs="Times New Roman"/>
            <w:sz w:val="24"/>
            <w:szCs w:val="24"/>
          </w:rPr>
          <w:t>https://doi.org/10.37899/journallabisecoman.v7i1.3048</w:t>
        </w:r>
      </w:hyperlink>
      <w:r>
        <w:rPr>
          <w:rFonts w:ascii="Times New Roman" w:eastAsia="Times New Roman" w:hAnsi="Times New Roman" w:cs="Times New Roman"/>
          <w:sz w:val="24"/>
          <w:szCs w:val="24"/>
        </w:rPr>
        <w:t xml:space="preserve"> </w:t>
      </w:r>
    </w:p>
    <w:p w14:paraId="170D3733"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Mankins, M., &amp; Garton, E. (2017). </w:t>
      </w:r>
      <w:r w:rsidRPr="008A58A4">
        <w:rPr>
          <w:rFonts w:ascii="Times New Roman" w:eastAsia="Times New Roman" w:hAnsi="Times New Roman" w:cs="Times New Roman"/>
          <w:i/>
          <w:sz w:val="24"/>
          <w:szCs w:val="24"/>
        </w:rPr>
        <w:t>How Spotify Balances Employee Autonomy and Accountability.</w:t>
      </w:r>
      <w:r>
        <w:rPr>
          <w:rFonts w:ascii="Times New Roman" w:eastAsia="Times New Roman" w:hAnsi="Times New Roman" w:cs="Times New Roman"/>
          <w:sz w:val="24"/>
          <w:szCs w:val="24"/>
        </w:rPr>
        <w:t xml:space="preserve"> [Online]. Harvard Business Review. Accessed From:  </w:t>
      </w:r>
      <w:hyperlink r:id="rId26" w:history="1">
        <w:r>
          <w:rPr>
            <w:rStyle w:val="Hyperlink"/>
            <w:rFonts w:ascii="Times New Roman" w:eastAsia="Times New Roman" w:hAnsi="Times New Roman" w:cs="Times New Roman"/>
            <w:color w:val="1155CC"/>
            <w:sz w:val="24"/>
            <w:szCs w:val="24"/>
          </w:rPr>
          <w:t>http://www.redpointconsulting.co.za/wp-content/uploads/2018/11/How-Spotify-Balances-Employee-Autonomy-and-Accountability.pdf</w:t>
        </w:r>
      </w:hyperlink>
      <w:r>
        <w:rPr>
          <w:rFonts w:ascii="Times New Roman" w:eastAsia="Times New Roman" w:hAnsi="Times New Roman" w:cs="Times New Roman"/>
          <w:sz w:val="24"/>
          <w:szCs w:val="24"/>
        </w:rPr>
        <w:t xml:space="preserve"> (Accessed 18 July 2026).</w:t>
      </w:r>
    </w:p>
    <w:p w14:paraId="710B6FFF"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Manzoor, F., Wei, L., &amp; Asif, M. (2021). Intrinsic Rewards and Employee's Performance </w:t>
      </w:r>
      <w:proofErr w:type="gramStart"/>
      <w:r>
        <w:rPr>
          <w:rFonts w:ascii="Times New Roman" w:eastAsia="Times New Roman" w:hAnsi="Times New Roman" w:cs="Times New Roman"/>
          <w:sz w:val="24"/>
          <w:szCs w:val="24"/>
        </w:rPr>
        <w:t>With</w:t>
      </w:r>
      <w:proofErr w:type="gramEnd"/>
      <w:r>
        <w:rPr>
          <w:rFonts w:ascii="Times New Roman" w:eastAsia="Times New Roman" w:hAnsi="Times New Roman" w:cs="Times New Roman"/>
          <w:sz w:val="24"/>
          <w:szCs w:val="24"/>
        </w:rPr>
        <w:t xml:space="preserve"> the Mediating Mechanism of Employee's Motivation. </w:t>
      </w:r>
      <w:r>
        <w:rPr>
          <w:rFonts w:ascii="Times New Roman" w:eastAsia="Times New Roman" w:hAnsi="Times New Roman" w:cs="Times New Roman"/>
          <w:i/>
          <w:iCs/>
          <w:sz w:val="24"/>
          <w:szCs w:val="24"/>
        </w:rPr>
        <w:t>Frontiers in Psychology, 12</w:t>
      </w:r>
      <w:r>
        <w:rPr>
          <w:rFonts w:ascii="Times New Roman" w:eastAsia="Times New Roman" w:hAnsi="Times New Roman" w:cs="Times New Roman"/>
          <w:sz w:val="24"/>
          <w:szCs w:val="24"/>
        </w:rPr>
        <w:t xml:space="preserve">, 563070. </w:t>
      </w:r>
      <w:hyperlink r:id="rId27" w:history="1">
        <w:r>
          <w:rPr>
            <w:rStyle w:val="Hyperlink"/>
            <w:rFonts w:ascii="Times New Roman" w:eastAsia="Times New Roman" w:hAnsi="Times New Roman" w:cs="Times New Roman"/>
            <w:color w:val="0563C1"/>
            <w:sz w:val="24"/>
            <w:szCs w:val="24"/>
          </w:rPr>
          <w:t>https://doi.org/10.3389/fpsyg.2021.563070</w:t>
        </w:r>
      </w:hyperlink>
      <w:r>
        <w:rPr>
          <w:rFonts w:ascii="Times New Roman" w:eastAsia="Times New Roman" w:hAnsi="Times New Roman" w:cs="Times New Roman"/>
          <w:sz w:val="24"/>
          <w:szCs w:val="24"/>
        </w:rPr>
        <w:t xml:space="preserve"> </w:t>
      </w:r>
    </w:p>
    <w:p w14:paraId="5ED48CFC" w14:textId="77777777" w:rsidR="009667EE" w:rsidRPr="00DE0DDC" w:rsidRDefault="009667EE" w:rsidP="009667EE">
      <w:pPr>
        <w:spacing w:line="360" w:lineRule="auto"/>
        <w:ind w:left="720" w:hanging="720"/>
        <w:jc w:val="both"/>
        <w:rPr>
          <w:rFonts w:ascii="Times New Roman" w:hAnsi="Times New Roman" w:cs="Times New Roman"/>
          <w:sz w:val="24"/>
        </w:rPr>
      </w:pPr>
      <w:r w:rsidRPr="00DE0DDC">
        <w:rPr>
          <w:rFonts w:ascii="Times New Roman" w:hAnsi="Times New Roman" w:cs="Times New Roman"/>
          <w:sz w:val="24"/>
        </w:rPr>
        <w:t xml:space="preserve">Mark, T., &amp; Erude, S. U. (2023). Contingency theory: An assessment. </w:t>
      </w:r>
      <w:r w:rsidRPr="00D958BC">
        <w:rPr>
          <w:rFonts w:ascii="Times New Roman" w:hAnsi="Times New Roman" w:cs="Times New Roman"/>
          <w:i/>
          <w:sz w:val="24"/>
        </w:rPr>
        <w:t>American Journal of Research in Business and Social Sciences, 3</w:t>
      </w:r>
      <w:r w:rsidRPr="00DE0DDC">
        <w:rPr>
          <w:rFonts w:ascii="Times New Roman" w:hAnsi="Times New Roman" w:cs="Times New Roman"/>
          <w:sz w:val="24"/>
        </w:rPr>
        <w:t xml:space="preserve">(2), 1–12. </w:t>
      </w:r>
      <w:hyperlink r:id="rId28" w:history="1">
        <w:r w:rsidRPr="00DE0DDC">
          <w:rPr>
            <w:rStyle w:val="Hyperlink"/>
            <w:rFonts w:ascii="Times New Roman" w:hAnsi="Times New Roman" w:cs="Times New Roman"/>
            <w:color w:val="1155CC"/>
            <w:sz w:val="24"/>
          </w:rPr>
          <w:t>https://doi.org/10.58314/WT2023</w:t>
        </w:r>
      </w:hyperlink>
      <w:r w:rsidRPr="00DE0DDC">
        <w:rPr>
          <w:rFonts w:ascii="Times New Roman" w:hAnsi="Times New Roman" w:cs="Times New Roman"/>
          <w:sz w:val="24"/>
        </w:rPr>
        <w:t xml:space="preserve"> </w:t>
      </w:r>
    </w:p>
    <w:p w14:paraId="1B31896C"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Maslow, A.H. (1943). A theory of human motivation. </w:t>
      </w:r>
      <w:r w:rsidRPr="00EE46B5">
        <w:rPr>
          <w:rFonts w:ascii="Times New Roman" w:eastAsia="Times New Roman" w:hAnsi="Times New Roman" w:cs="Times New Roman"/>
          <w:i/>
          <w:sz w:val="24"/>
          <w:szCs w:val="24"/>
        </w:rPr>
        <w:t>Psychological Review, 50</w:t>
      </w:r>
      <w:r>
        <w:rPr>
          <w:rFonts w:ascii="Times New Roman" w:eastAsia="Times New Roman" w:hAnsi="Times New Roman" w:cs="Times New Roman"/>
          <w:sz w:val="24"/>
          <w:szCs w:val="24"/>
        </w:rPr>
        <w:t>(4), pp. 370–396.</w:t>
      </w:r>
    </w:p>
    <w:p w14:paraId="5671C0F6"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Mayo, E. (1933). </w:t>
      </w:r>
      <w:r w:rsidRPr="00EE46B5">
        <w:rPr>
          <w:rFonts w:ascii="Times New Roman" w:eastAsia="Times New Roman" w:hAnsi="Times New Roman" w:cs="Times New Roman"/>
          <w:i/>
          <w:sz w:val="24"/>
          <w:szCs w:val="24"/>
        </w:rPr>
        <w:t>The Human Problems of an Industrial Civilization</w:t>
      </w:r>
      <w:r>
        <w:rPr>
          <w:rFonts w:ascii="Times New Roman" w:eastAsia="Times New Roman" w:hAnsi="Times New Roman" w:cs="Times New Roman"/>
          <w:sz w:val="24"/>
          <w:szCs w:val="24"/>
        </w:rPr>
        <w:t>. Macmillan.</w:t>
      </w:r>
    </w:p>
    <w:p w14:paraId="65047734"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McGregor, D. (1960). The </w:t>
      </w:r>
      <w:r>
        <w:rPr>
          <w:rFonts w:ascii="Times New Roman" w:eastAsia="Times New Roman" w:hAnsi="Times New Roman" w:cs="Times New Roman"/>
          <w:i/>
          <w:iCs/>
          <w:sz w:val="24"/>
          <w:szCs w:val="24"/>
        </w:rPr>
        <w:t xml:space="preserve">Human Side of Enterprise. </w:t>
      </w:r>
      <w:r>
        <w:rPr>
          <w:rFonts w:ascii="Times New Roman" w:eastAsia="Times New Roman" w:hAnsi="Times New Roman" w:cs="Times New Roman"/>
          <w:sz w:val="24"/>
          <w:szCs w:val="24"/>
        </w:rPr>
        <w:t>McGraw-Hill.</w:t>
      </w:r>
    </w:p>
    <w:p w14:paraId="775DFDEC"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Mintzberg, H. (1973). </w:t>
      </w:r>
      <w:r>
        <w:rPr>
          <w:rFonts w:ascii="Times New Roman" w:eastAsia="Times New Roman" w:hAnsi="Times New Roman" w:cs="Times New Roman"/>
          <w:i/>
          <w:iCs/>
          <w:sz w:val="24"/>
          <w:szCs w:val="24"/>
        </w:rPr>
        <w:t>The Nature of Managerial Work</w:t>
      </w:r>
      <w:r>
        <w:rPr>
          <w:rFonts w:ascii="Times New Roman" w:eastAsia="Times New Roman" w:hAnsi="Times New Roman" w:cs="Times New Roman"/>
          <w:sz w:val="24"/>
          <w:szCs w:val="24"/>
        </w:rPr>
        <w:t>. Harper &amp; Row.</w:t>
      </w:r>
    </w:p>
    <w:p w14:paraId="6BE3467C" w14:textId="77777777" w:rsidR="009667EE" w:rsidRPr="00DE0DDC" w:rsidRDefault="009667EE" w:rsidP="009667EE">
      <w:pPr>
        <w:spacing w:line="360" w:lineRule="auto"/>
        <w:ind w:left="720" w:hanging="720"/>
        <w:jc w:val="both"/>
        <w:rPr>
          <w:rFonts w:ascii="Times New Roman" w:hAnsi="Times New Roman" w:cs="Times New Roman"/>
          <w:sz w:val="24"/>
        </w:rPr>
      </w:pPr>
      <w:r w:rsidRPr="004E4769">
        <w:rPr>
          <w:rFonts w:ascii="Times New Roman" w:hAnsi="Times New Roman" w:cs="Times New Roman"/>
          <w:sz w:val="24"/>
          <w:lang w:val="it-IT"/>
        </w:rPr>
        <w:t xml:space="preserve">Ndou, V., Ingrosso, A., &amp; Di Girolamo, A. (2024). </w:t>
      </w:r>
      <w:r w:rsidRPr="00DE0DDC">
        <w:rPr>
          <w:rFonts w:ascii="Times New Roman" w:hAnsi="Times New Roman" w:cs="Times New Roman"/>
          <w:sz w:val="24"/>
        </w:rPr>
        <w:t xml:space="preserve">Framework for agile transformation: Guiding organizations through cultural, structural, and competency shifts in project management. </w:t>
      </w:r>
      <w:r w:rsidRPr="00D958BC">
        <w:rPr>
          <w:rFonts w:ascii="Times New Roman" w:hAnsi="Times New Roman" w:cs="Times New Roman"/>
          <w:i/>
          <w:sz w:val="24"/>
        </w:rPr>
        <w:t>Administrative Sciences, 14</w:t>
      </w:r>
      <w:r w:rsidRPr="00DE0DDC">
        <w:rPr>
          <w:rFonts w:ascii="Times New Roman" w:hAnsi="Times New Roman" w:cs="Times New Roman"/>
          <w:sz w:val="24"/>
        </w:rPr>
        <w:t xml:space="preserve">(11), 301. </w:t>
      </w:r>
      <w:hyperlink r:id="rId29" w:history="1">
        <w:r w:rsidRPr="00DE0DDC">
          <w:rPr>
            <w:rStyle w:val="Hyperlink"/>
            <w:rFonts w:ascii="Times New Roman" w:hAnsi="Times New Roman" w:cs="Times New Roman"/>
            <w:color w:val="1155CC"/>
            <w:sz w:val="24"/>
          </w:rPr>
          <w:t>https://doi.org/10.3390/admsci14110301</w:t>
        </w:r>
      </w:hyperlink>
      <w:r w:rsidRPr="00DE0DDC">
        <w:rPr>
          <w:rFonts w:ascii="Times New Roman" w:hAnsi="Times New Roman" w:cs="Times New Roman"/>
          <w:sz w:val="24"/>
        </w:rPr>
        <w:t xml:space="preserve"> </w:t>
      </w:r>
    </w:p>
    <w:p w14:paraId="0913F7B7"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Noponen</w:t>
      </w:r>
      <w:proofErr w:type="spellEnd"/>
      <w:r>
        <w:rPr>
          <w:rFonts w:ascii="Times New Roman" w:eastAsia="Times New Roman" w:hAnsi="Times New Roman" w:cs="Times New Roman"/>
          <w:sz w:val="24"/>
          <w:szCs w:val="24"/>
        </w:rPr>
        <w:t xml:space="preserve">, N., </w:t>
      </w:r>
      <w:proofErr w:type="spellStart"/>
      <w:r>
        <w:rPr>
          <w:rFonts w:ascii="Times New Roman" w:eastAsia="Times New Roman" w:hAnsi="Times New Roman" w:cs="Times New Roman"/>
          <w:sz w:val="24"/>
          <w:szCs w:val="24"/>
        </w:rPr>
        <w:t>Feshchenko</w:t>
      </w:r>
      <w:proofErr w:type="spellEnd"/>
      <w:r>
        <w:rPr>
          <w:rFonts w:ascii="Times New Roman" w:eastAsia="Times New Roman" w:hAnsi="Times New Roman" w:cs="Times New Roman"/>
          <w:sz w:val="24"/>
          <w:szCs w:val="24"/>
        </w:rPr>
        <w:t>, P., Auvinen, T., Luoma-</w:t>
      </w:r>
      <w:proofErr w:type="spellStart"/>
      <w:r>
        <w:rPr>
          <w:rFonts w:ascii="Times New Roman" w:eastAsia="Times New Roman" w:hAnsi="Times New Roman" w:cs="Times New Roman"/>
          <w:sz w:val="24"/>
          <w:szCs w:val="24"/>
        </w:rPr>
        <w:t>aho</w:t>
      </w:r>
      <w:proofErr w:type="spellEnd"/>
      <w:r>
        <w:rPr>
          <w:rFonts w:ascii="Times New Roman" w:eastAsia="Times New Roman" w:hAnsi="Times New Roman" w:cs="Times New Roman"/>
          <w:sz w:val="24"/>
          <w:szCs w:val="24"/>
        </w:rPr>
        <w:t xml:space="preserve">, V., &amp; Abrahamsson, P. (2023). Taylorism on steroids or enabling autonomy? A systematic review of algorithmic management. </w:t>
      </w:r>
      <w:r w:rsidRPr="008A58A4">
        <w:rPr>
          <w:rFonts w:ascii="Times New Roman" w:eastAsia="Times New Roman" w:hAnsi="Times New Roman" w:cs="Times New Roman"/>
          <w:i/>
          <w:sz w:val="24"/>
          <w:szCs w:val="24"/>
        </w:rPr>
        <w:t>Management Review Quarterly,</w:t>
      </w:r>
      <w:r>
        <w:rPr>
          <w:rFonts w:ascii="Times New Roman" w:eastAsia="Times New Roman" w:hAnsi="Times New Roman" w:cs="Times New Roman"/>
          <w:sz w:val="24"/>
          <w:szCs w:val="24"/>
        </w:rPr>
        <w:t xml:space="preserve"> 6(1), 1–27. </w:t>
      </w:r>
      <w:hyperlink r:id="rId30" w:history="1">
        <w:r w:rsidRPr="00F9025F">
          <w:rPr>
            <w:rStyle w:val="Hyperlink"/>
            <w:rFonts w:ascii="Times New Roman" w:eastAsia="Times New Roman" w:hAnsi="Times New Roman" w:cs="Times New Roman"/>
            <w:sz w:val="24"/>
            <w:szCs w:val="24"/>
          </w:rPr>
          <w:t>https://doi.org/10.1007/s11301-023-00345-5</w:t>
        </w:r>
      </w:hyperlink>
      <w:r>
        <w:rPr>
          <w:rFonts w:ascii="Times New Roman" w:eastAsia="Times New Roman" w:hAnsi="Times New Roman" w:cs="Times New Roman"/>
          <w:sz w:val="24"/>
          <w:szCs w:val="24"/>
        </w:rPr>
        <w:t xml:space="preserve"> </w:t>
      </w:r>
    </w:p>
    <w:p w14:paraId="5E12D3E9" w14:textId="77777777" w:rsidR="009667EE" w:rsidRPr="00DE0DDC" w:rsidRDefault="009667EE" w:rsidP="009667EE">
      <w:pPr>
        <w:spacing w:line="360" w:lineRule="auto"/>
        <w:ind w:left="720" w:hanging="720"/>
        <w:jc w:val="both"/>
        <w:rPr>
          <w:rFonts w:ascii="Times New Roman" w:hAnsi="Times New Roman" w:cs="Times New Roman"/>
          <w:sz w:val="24"/>
        </w:rPr>
      </w:pPr>
      <w:proofErr w:type="spellStart"/>
      <w:r w:rsidRPr="00DE0DDC">
        <w:rPr>
          <w:rFonts w:ascii="Times New Roman" w:hAnsi="Times New Roman" w:cs="Times New Roman"/>
          <w:sz w:val="24"/>
        </w:rPr>
        <w:t>Okhawere</w:t>
      </w:r>
      <w:proofErr w:type="spellEnd"/>
      <w:r w:rsidRPr="00DE0DDC">
        <w:rPr>
          <w:rFonts w:ascii="Times New Roman" w:hAnsi="Times New Roman" w:cs="Times New Roman"/>
          <w:sz w:val="24"/>
        </w:rPr>
        <w:t xml:space="preserve">, P. Y. O. (2026). Comparative analysis of workplace productivity: An insights from Maslow’s hierarchy of needs, Herzberg’s two-factor theory and self-determination theory. Federal University Gusau </w:t>
      </w:r>
      <w:r w:rsidRPr="00D958BC">
        <w:rPr>
          <w:rFonts w:ascii="Times New Roman" w:hAnsi="Times New Roman" w:cs="Times New Roman"/>
          <w:i/>
          <w:sz w:val="24"/>
        </w:rPr>
        <w:t>Faculty of Education Journal, 3</w:t>
      </w:r>
      <w:r w:rsidRPr="00DE0DDC">
        <w:rPr>
          <w:rFonts w:ascii="Times New Roman" w:hAnsi="Times New Roman" w:cs="Times New Roman"/>
          <w:sz w:val="24"/>
        </w:rPr>
        <w:t xml:space="preserve">(1), 28–35. </w:t>
      </w:r>
      <w:hyperlink r:id="rId31" w:history="1">
        <w:r w:rsidRPr="00DE0DDC">
          <w:rPr>
            <w:rStyle w:val="Hyperlink"/>
            <w:rFonts w:ascii="Times New Roman" w:hAnsi="Times New Roman" w:cs="Times New Roman"/>
            <w:color w:val="1155CC"/>
            <w:sz w:val="24"/>
          </w:rPr>
          <w:t>https://doi.org/10.64348/zije.2026342</w:t>
        </w:r>
      </w:hyperlink>
      <w:r w:rsidRPr="00DE0DDC">
        <w:rPr>
          <w:rFonts w:ascii="Times New Roman" w:hAnsi="Times New Roman" w:cs="Times New Roman"/>
          <w:sz w:val="24"/>
        </w:rPr>
        <w:t xml:space="preserve"> </w:t>
      </w:r>
    </w:p>
    <w:p w14:paraId="135886D6"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Overvold, G. E. (1987). The Imperative of Organizational Harmony: A Critique of Contemporary Human Relations Theory. </w:t>
      </w:r>
      <w:r>
        <w:rPr>
          <w:rFonts w:ascii="Times New Roman" w:eastAsia="Times New Roman" w:hAnsi="Times New Roman" w:cs="Times New Roman"/>
          <w:i/>
          <w:iCs/>
          <w:sz w:val="24"/>
          <w:szCs w:val="24"/>
        </w:rPr>
        <w:t>Journal of Business Ethics, 6</w:t>
      </w:r>
      <w:r>
        <w:rPr>
          <w:rFonts w:ascii="Times New Roman" w:eastAsia="Times New Roman" w:hAnsi="Times New Roman" w:cs="Times New Roman"/>
          <w:sz w:val="24"/>
          <w:szCs w:val="24"/>
        </w:rPr>
        <w:t xml:space="preserve">(7), 559–565. </w:t>
      </w:r>
      <w:hyperlink r:id="rId32" w:history="1">
        <w:r>
          <w:rPr>
            <w:rStyle w:val="Hyperlink"/>
            <w:rFonts w:ascii="Times New Roman" w:eastAsia="Times New Roman" w:hAnsi="Times New Roman" w:cs="Times New Roman"/>
            <w:color w:val="0563C1"/>
            <w:sz w:val="24"/>
            <w:szCs w:val="24"/>
          </w:rPr>
          <w:t>http://www.jstor.org/stable/25071699</w:t>
        </w:r>
      </w:hyperlink>
      <w:r>
        <w:rPr>
          <w:rFonts w:ascii="Times New Roman" w:eastAsia="Times New Roman" w:hAnsi="Times New Roman" w:cs="Times New Roman"/>
          <w:sz w:val="24"/>
          <w:szCs w:val="24"/>
        </w:rPr>
        <w:t xml:space="preserve"> </w:t>
      </w:r>
    </w:p>
    <w:p w14:paraId="46397684" w14:textId="77777777" w:rsidR="009667EE" w:rsidRPr="00DE0DDC" w:rsidRDefault="009667EE" w:rsidP="009667EE">
      <w:pPr>
        <w:spacing w:line="360" w:lineRule="auto"/>
        <w:ind w:left="720" w:hanging="720"/>
        <w:jc w:val="both"/>
        <w:rPr>
          <w:rFonts w:ascii="Times New Roman" w:hAnsi="Times New Roman" w:cs="Times New Roman"/>
          <w:sz w:val="24"/>
        </w:rPr>
      </w:pPr>
      <w:r w:rsidRPr="00DE0DDC">
        <w:rPr>
          <w:rFonts w:ascii="Times New Roman" w:hAnsi="Times New Roman" w:cs="Times New Roman"/>
          <w:sz w:val="24"/>
        </w:rPr>
        <w:t xml:space="preserve">Reece, B. L., &amp; Reece, M. (2016). </w:t>
      </w:r>
      <w:r w:rsidRPr="00D958BC">
        <w:rPr>
          <w:rFonts w:ascii="Times New Roman" w:hAnsi="Times New Roman" w:cs="Times New Roman"/>
          <w:i/>
          <w:sz w:val="24"/>
        </w:rPr>
        <w:t>Effective human relations: Interpersonal and organizational applications</w:t>
      </w:r>
      <w:r w:rsidRPr="00DE0DDC">
        <w:rPr>
          <w:rFonts w:ascii="Times New Roman" w:hAnsi="Times New Roman" w:cs="Times New Roman"/>
          <w:sz w:val="24"/>
        </w:rPr>
        <w:t xml:space="preserve"> (13th ed.). Cengage Learning.</w:t>
      </w:r>
    </w:p>
    <w:p w14:paraId="25847754" w14:textId="77777777" w:rsidR="009667EE" w:rsidRDefault="009667EE" w:rsidP="00EE46B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Rigby, D.K., Sutherland, J. and Takeuchi, H. (2016). </w:t>
      </w:r>
      <w:r w:rsidRPr="00EE46B5">
        <w:rPr>
          <w:rFonts w:ascii="Times New Roman" w:eastAsia="Times New Roman" w:hAnsi="Times New Roman" w:cs="Times New Roman"/>
          <w:i/>
          <w:sz w:val="24"/>
          <w:szCs w:val="24"/>
        </w:rPr>
        <w:t>Embracing Agile.</w:t>
      </w:r>
      <w:r>
        <w:rPr>
          <w:rFonts w:ascii="Times New Roman" w:eastAsia="Times New Roman" w:hAnsi="Times New Roman" w:cs="Times New Roman"/>
          <w:sz w:val="24"/>
          <w:szCs w:val="24"/>
        </w:rPr>
        <w:t xml:space="preserve"> Harvard Business Review, 94(5), pp. 40–50.</w:t>
      </w:r>
    </w:p>
    <w:p w14:paraId="65E28F08"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Robbins, S.P. and Coulter, M. (2022). </w:t>
      </w:r>
      <w:r w:rsidRPr="00EE46B5">
        <w:rPr>
          <w:rFonts w:ascii="Times New Roman" w:eastAsia="Times New Roman" w:hAnsi="Times New Roman" w:cs="Times New Roman"/>
          <w:i/>
          <w:sz w:val="24"/>
          <w:szCs w:val="24"/>
        </w:rPr>
        <w:t>Management</w:t>
      </w:r>
      <w:r>
        <w:rPr>
          <w:rFonts w:ascii="Times New Roman" w:eastAsia="Times New Roman" w:hAnsi="Times New Roman" w:cs="Times New Roman"/>
          <w:sz w:val="24"/>
          <w:szCs w:val="24"/>
        </w:rPr>
        <w:t xml:space="preserve">. 15th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Pearson.</w:t>
      </w:r>
    </w:p>
    <w:p w14:paraId="3F96049E"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Roethlisberger, F.J. and Dickson, W.J. (1939). </w:t>
      </w:r>
      <w:r>
        <w:rPr>
          <w:rFonts w:ascii="Times New Roman" w:eastAsia="Times New Roman" w:hAnsi="Times New Roman" w:cs="Times New Roman"/>
          <w:i/>
          <w:iCs/>
          <w:sz w:val="24"/>
          <w:szCs w:val="24"/>
        </w:rPr>
        <w:t>Management and the Worker</w:t>
      </w:r>
      <w:r>
        <w:rPr>
          <w:rFonts w:ascii="Times New Roman" w:eastAsia="Times New Roman" w:hAnsi="Times New Roman" w:cs="Times New Roman"/>
          <w:sz w:val="24"/>
          <w:szCs w:val="24"/>
        </w:rPr>
        <w:t>. Harvard University Press.</w:t>
      </w:r>
    </w:p>
    <w:p w14:paraId="793BEBA6"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Samuel, I., Danjuma, T., Daniel David, A., &amp; Paul, N. (2025). Critical review of Max Weber bureaucracy theory: Its application on 21st century organization. </w:t>
      </w:r>
      <w:r>
        <w:rPr>
          <w:rFonts w:ascii="Times New Roman" w:eastAsia="Times New Roman" w:hAnsi="Times New Roman" w:cs="Times New Roman"/>
          <w:i/>
          <w:iCs/>
          <w:sz w:val="24"/>
          <w:szCs w:val="24"/>
        </w:rPr>
        <w:t>Gusau Journal of Business Administration, 4</w:t>
      </w:r>
      <w:r>
        <w:rPr>
          <w:rFonts w:ascii="Times New Roman" w:eastAsia="Times New Roman" w:hAnsi="Times New Roman" w:cs="Times New Roman"/>
          <w:sz w:val="24"/>
          <w:szCs w:val="24"/>
        </w:rPr>
        <w:t xml:space="preserve">(1), 42–47. </w:t>
      </w:r>
      <w:hyperlink r:id="rId33" w:history="1">
        <w:r>
          <w:rPr>
            <w:rStyle w:val="Hyperlink"/>
            <w:rFonts w:ascii="Times New Roman" w:eastAsia="Times New Roman" w:hAnsi="Times New Roman" w:cs="Times New Roman"/>
            <w:color w:val="0563C1"/>
            <w:sz w:val="24"/>
            <w:szCs w:val="24"/>
          </w:rPr>
          <w:t>https://doi.org/10.57233/gujoba.v4i1.05</w:t>
        </w:r>
      </w:hyperlink>
      <w:r>
        <w:rPr>
          <w:rFonts w:ascii="Times New Roman" w:eastAsia="Times New Roman" w:hAnsi="Times New Roman" w:cs="Times New Roman"/>
          <w:sz w:val="24"/>
          <w:szCs w:val="24"/>
        </w:rPr>
        <w:t xml:space="preserve"> </w:t>
      </w:r>
    </w:p>
    <w:p w14:paraId="0ACC3FBC"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Senge, P.M. (2006). </w:t>
      </w:r>
      <w:r w:rsidRPr="00EE46B5">
        <w:rPr>
          <w:rFonts w:ascii="Times New Roman" w:eastAsia="Times New Roman" w:hAnsi="Times New Roman" w:cs="Times New Roman"/>
          <w:i/>
          <w:sz w:val="24"/>
          <w:szCs w:val="24"/>
        </w:rPr>
        <w:t>The Fifth Discipline: The Art and Practice of the Learning Organization</w:t>
      </w:r>
      <w:r>
        <w:rPr>
          <w:rFonts w:ascii="Times New Roman" w:eastAsia="Times New Roman" w:hAnsi="Times New Roman" w:cs="Times New Roman"/>
          <w:sz w:val="24"/>
          <w:szCs w:val="24"/>
        </w:rPr>
        <w:t xml:space="preserve">. Revised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Doubleday.</w:t>
      </w:r>
    </w:p>
    <w:p w14:paraId="58B5CFA9"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Sfetcu, L. (2024). Algorithmic management: Theoretical perspectives and implications for organizational development. </w:t>
      </w:r>
      <w:proofErr w:type="spellStart"/>
      <w:r>
        <w:rPr>
          <w:rFonts w:ascii="Times New Roman" w:eastAsia="Times New Roman" w:hAnsi="Times New Roman" w:cs="Times New Roman"/>
          <w:i/>
          <w:iCs/>
          <w:sz w:val="24"/>
          <w:szCs w:val="24"/>
        </w:rPr>
        <w:t>Technium</w:t>
      </w:r>
      <w:proofErr w:type="spellEnd"/>
      <w:r>
        <w:rPr>
          <w:rFonts w:ascii="Times New Roman" w:eastAsia="Times New Roman" w:hAnsi="Times New Roman" w:cs="Times New Roman"/>
          <w:i/>
          <w:iCs/>
          <w:sz w:val="24"/>
          <w:szCs w:val="24"/>
        </w:rPr>
        <w:t xml:space="preserve"> Social Sciences Journal, 66</w:t>
      </w:r>
      <w:r>
        <w:rPr>
          <w:rFonts w:ascii="Times New Roman" w:eastAsia="Times New Roman" w:hAnsi="Times New Roman" w:cs="Times New Roman"/>
          <w:sz w:val="24"/>
          <w:szCs w:val="24"/>
        </w:rPr>
        <w:t xml:space="preserve">(1), 389–397. https://doi.org/10.47577/tssj.v66i1.12127⁠ </w:t>
      </w:r>
    </w:p>
    <w:p w14:paraId="51EC615B"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Sharma, N. (2026). Strategic transformation at Microsoft under Satya Nadella: a platform-oriented model of dynamic renewal. Journal of Business Strategy. 47(2), 246–271. </w:t>
      </w:r>
      <w:hyperlink r:id="rId34" w:history="1">
        <w:r w:rsidRPr="00F9025F">
          <w:rPr>
            <w:rStyle w:val="Hyperlink"/>
            <w:rFonts w:ascii="Times New Roman" w:eastAsia="Times New Roman" w:hAnsi="Times New Roman" w:cs="Times New Roman"/>
            <w:sz w:val="24"/>
            <w:szCs w:val="24"/>
          </w:rPr>
          <w:t>https://doi.org/10.1108/JBS-06-2025-0128</w:t>
        </w:r>
      </w:hyperlink>
      <w:r>
        <w:rPr>
          <w:rFonts w:ascii="Times New Roman" w:eastAsia="Times New Roman" w:hAnsi="Times New Roman" w:cs="Times New Roman"/>
          <w:sz w:val="24"/>
          <w:szCs w:val="24"/>
        </w:rPr>
        <w:t xml:space="preserve"> </w:t>
      </w:r>
    </w:p>
    <w:p w14:paraId="745FCD87" w14:textId="77777777" w:rsidR="009667EE" w:rsidRPr="00DE0DDC" w:rsidRDefault="009667EE" w:rsidP="009667EE">
      <w:pPr>
        <w:spacing w:line="360" w:lineRule="auto"/>
        <w:ind w:left="720" w:hanging="720"/>
        <w:jc w:val="both"/>
        <w:rPr>
          <w:rFonts w:ascii="Times New Roman" w:hAnsi="Times New Roman" w:cs="Times New Roman"/>
          <w:sz w:val="24"/>
        </w:rPr>
      </w:pPr>
      <w:r w:rsidRPr="00DE0DDC">
        <w:rPr>
          <w:rFonts w:ascii="Times New Roman" w:hAnsi="Times New Roman" w:cs="Times New Roman"/>
          <w:sz w:val="24"/>
        </w:rPr>
        <w:t xml:space="preserve">Shobha, N. S., Paliwal, S., Pandey, S., &amp; </w:t>
      </w:r>
      <w:proofErr w:type="spellStart"/>
      <w:r w:rsidRPr="00DE0DDC">
        <w:rPr>
          <w:rFonts w:ascii="Times New Roman" w:hAnsi="Times New Roman" w:cs="Times New Roman"/>
          <w:sz w:val="24"/>
        </w:rPr>
        <w:t>Kesarwani</w:t>
      </w:r>
      <w:proofErr w:type="spellEnd"/>
      <w:r w:rsidRPr="00DE0DDC">
        <w:rPr>
          <w:rFonts w:ascii="Times New Roman" w:hAnsi="Times New Roman" w:cs="Times New Roman"/>
          <w:sz w:val="24"/>
        </w:rPr>
        <w:t xml:space="preserve">, S. (2025). From classical to contemporary: Evolution of management theories and their relevance today. </w:t>
      </w:r>
      <w:r w:rsidRPr="00D958BC">
        <w:rPr>
          <w:rFonts w:ascii="Times New Roman" w:hAnsi="Times New Roman" w:cs="Times New Roman"/>
          <w:i/>
          <w:sz w:val="24"/>
        </w:rPr>
        <w:t>Principles of Management and Economics, 21</w:t>
      </w:r>
      <w:r w:rsidRPr="00DE0DDC">
        <w:rPr>
          <w:rFonts w:ascii="Times New Roman" w:hAnsi="Times New Roman" w:cs="Times New Roman"/>
          <w:sz w:val="24"/>
        </w:rPr>
        <w:t xml:space="preserve">(2), 45-49. </w:t>
      </w:r>
      <w:hyperlink r:id="rId35" w:history="1">
        <w:r w:rsidRPr="00DE0DDC">
          <w:rPr>
            <w:rStyle w:val="Hyperlink"/>
            <w:rFonts w:ascii="Times New Roman" w:hAnsi="Times New Roman" w:cs="Times New Roman"/>
            <w:color w:val="1155CC"/>
            <w:sz w:val="24"/>
          </w:rPr>
          <w:t>https://doi.org/10.13140/RG.2.2.22229.74729⁠</w:t>
        </w:r>
      </w:hyperlink>
      <w:r w:rsidRPr="00DE0DDC">
        <w:rPr>
          <w:rFonts w:ascii="Times New Roman" w:hAnsi="Times New Roman" w:cs="Times New Roman"/>
          <w:sz w:val="24"/>
        </w:rPr>
        <w:t xml:space="preserve"> </w:t>
      </w:r>
    </w:p>
    <w:p w14:paraId="1A5C9C59"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Slack, N. and Brandon-Jones, A. (2023). </w:t>
      </w:r>
      <w:r>
        <w:rPr>
          <w:rFonts w:ascii="Times New Roman" w:eastAsia="Times New Roman" w:hAnsi="Times New Roman" w:cs="Times New Roman"/>
          <w:i/>
          <w:iCs/>
          <w:sz w:val="24"/>
          <w:szCs w:val="24"/>
        </w:rPr>
        <w:t>Operations and Process Management</w:t>
      </w:r>
      <w:r>
        <w:rPr>
          <w:rFonts w:ascii="Times New Roman" w:eastAsia="Times New Roman" w:hAnsi="Times New Roman" w:cs="Times New Roman"/>
          <w:sz w:val="24"/>
          <w:szCs w:val="24"/>
        </w:rPr>
        <w:t xml:space="preserve">. 7th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Pearson.</w:t>
      </w:r>
    </w:p>
    <w:p w14:paraId="6DE6AFD0"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Šmite</w:t>
      </w:r>
      <w:proofErr w:type="spellEnd"/>
      <w:r>
        <w:rPr>
          <w:rFonts w:ascii="Times New Roman" w:eastAsia="Times New Roman" w:hAnsi="Times New Roman" w:cs="Times New Roman"/>
          <w:sz w:val="24"/>
          <w:szCs w:val="24"/>
        </w:rPr>
        <w:t xml:space="preserve">, D., Moe, N. B., Floryan, M., Gonzalez-Huerta, J., Dorner, M., &amp; </w:t>
      </w:r>
      <w:proofErr w:type="spellStart"/>
      <w:r>
        <w:rPr>
          <w:rFonts w:ascii="Times New Roman" w:eastAsia="Times New Roman" w:hAnsi="Times New Roman" w:cs="Times New Roman"/>
          <w:sz w:val="24"/>
          <w:szCs w:val="24"/>
        </w:rPr>
        <w:t>Sablis</w:t>
      </w:r>
      <w:proofErr w:type="spellEnd"/>
      <w:r>
        <w:rPr>
          <w:rFonts w:ascii="Times New Roman" w:eastAsia="Times New Roman" w:hAnsi="Times New Roman" w:cs="Times New Roman"/>
          <w:sz w:val="24"/>
          <w:szCs w:val="24"/>
        </w:rPr>
        <w:t xml:space="preserve">, A. (2023). Decentralized decision-making and scaled autonomy at Spotify. </w:t>
      </w:r>
      <w:r w:rsidRPr="008A58A4">
        <w:rPr>
          <w:rFonts w:ascii="Times New Roman" w:eastAsia="Times New Roman" w:hAnsi="Times New Roman" w:cs="Times New Roman"/>
          <w:i/>
          <w:sz w:val="24"/>
          <w:szCs w:val="24"/>
        </w:rPr>
        <w:t>Journal of Systems and Software, 200</w:t>
      </w:r>
      <w:r>
        <w:rPr>
          <w:rFonts w:ascii="Times New Roman" w:eastAsia="Times New Roman" w:hAnsi="Times New Roman" w:cs="Times New Roman"/>
          <w:sz w:val="24"/>
          <w:szCs w:val="24"/>
        </w:rPr>
        <w:t xml:space="preserve">(1), 111649. </w:t>
      </w:r>
      <w:hyperlink r:id="rId36" w:history="1">
        <w:r w:rsidRPr="00F9025F">
          <w:rPr>
            <w:rStyle w:val="Hyperlink"/>
            <w:rFonts w:ascii="Times New Roman" w:eastAsia="Times New Roman" w:hAnsi="Times New Roman" w:cs="Times New Roman"/>
            <w:sz w:val="24"/>
            <w:szCs w:val="24"/>
          </w:rPr>
          <w:t>https://doi.org/10.1016/j.jss.2023.111649</w:t>
        </w:r>
      </w:hyperlink>
      <w:r>
        <w:rPr>
          <w:rFonts w:ascii="Times New Roman" w:eastAsia="Times New Roman" w:hAnsi="Times New Roman" w:cs="Times New Roman"/>
          <w:sz w:val="24"/>
          <w:szCs w:val="24"/>
        </w:rPr>
        <w:t xml:space="preserve"> </w:t>
      </w:r>
    </w:p>
    <w:p w14:paraId="45F3A238"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Syamsir, S., Saputra, N., &amp; Mulia, R. A. (2025). Leadership agility in a VUCA world: a systematic review, conceptual insights, and research directions. </w:t>
      </w:r>
      <w:r w:rsidRPr="008A58A4">
        <w:rPr>
          <w:rFonts w:ascii="Times New Roman" w:eastAsia="Times New Roman" w:hAnsi="Times New Roman" w:cs="Times New Roman"/>
          <w:i/>
          <w:sz w:val="24"/>
          <w:szCs w:val="24"/>
        </w:rPr>
        <w:t>Cogent Business &amp; Management, 12</w:t>
      </w:r>
      <w:r>
        <w:rPr>
          <w:rFonts w:ascii="Times New Roman" w:eastAsia="Times New Roman" w:hAnsi="Times New Roman" w:cs="Times New Roman"/>
          <w:sz w:val="24"/>
          <w:szCs w:val="24"/>
        </w:rPr>
        <w:t xml:space="preserve">(1). </w:t>
      </w:r>
      <w:hyperlink r:id="rId37" w:history="1">
        <w:r w:rsidRPr="00F9025F">
          <w:rPr>
            <w:rStyle w:val="Hyperlink"/>
            <w:rFonts w:ascii="Times New Roman" w:eastAsia="Times New Roman" w:hAnsi="Times New Roman" w:cs="Times New Roman"/>
            <w:sz w:val="24"/>
            <w:szCs w:val="24"/>
          </w:rPr>
          <w:t>https://doi.org/10.1080/23311975.2025.2482022</w:t>
        </w:r>
      </w:hyperlink>
      <w:r>
        <w:rPr>
          <w:rFonts w:ascii="Times New Roman" w:eastAsia="Times New Roman" w:hAnsi="Times New Roman" w:cs="Times New Roman"/>
          <w:sz w:val="24"/>
          <w:szCs w:val="24"/>
        </w:rPr>
        <w:t xml:space="preserve"> </w:t>
      </w:r>
    </w:p>
    <w:p w14:paraId="2EA3084D"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Taylor, F.W. (1911). </w:t>
      </w:r>
      <w:r>
        <w:rPr>
          <w:rFonts w:ascii="Times New Roman" w:eastAsia="Times New Roman" w:hAnsi="Times New Roman" w:cs="Times New Roman"/>
          <w:i/>
          <w:iCs/>
          <w:sz w:val="24"/>
          <w:szCs w:val="24"/>
        </w:rPr>
        <w:t>The Principles of Scientific Management</w:t>
      </w:r>
      <w:r>
        <w:rPr>
          <w:rFonts w:ascii="Times New Roman" w:eastAsia="Times New Roman" w:hAnsi="Times New Roman" w:cs="Times New Roman"/>
          <w:sz w:val="24"/>
          <w:szCs w:val="24"/>
        </w:rPr>
        <w:t>. Harper &amp; Brothers.</w:t>
      </w:r>
    </w:p>
    <w:p w14:paraId="3F82302A"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Tran, S. K. (2017). Google: A reflection of culture, leader, and management. </w:t>
      </w:r>
      <w:r w:rsidRPr="008A58A4">
        <w:rPr>
          <w:rFonts w:ascii="Times New Roman" w:eastAsia="Times New Roman" w:hAnsi="Times New Roman" w:cs="Times New Roman"/>
          <w:i/>
          <w:sz w:val="24"/>
          <w:szCs w:val="24"/>
        </w:rPr>
        <w:t>International Journal of Corporate Social Responsibility, 2</w:t>
      </w:r>
      <w:r w:rsidRPr="008A58A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1), 10. </w:t>
      </w:r>
      <w:hyperlink r:id="rId38" w:history="1">
        <w:r w:rsidRPr="00F9025F">
          <w:rPr>
            <w:rStyle w:val="Hyperlink"/>
            <w:rFonts w:ascii="Times New Roman" w:eastAsia="Times New Roman" w:hAnsi="Times New Roman" w:cs="Times New Roman"/>
            <w:sz w:val="24"/>
            <w:szCs w:val="24"/>
          </w:rPr>
          <w:t>https://doi.org/10.1186/s40991-017-0021-0</w:t>
        </w:r>
      </w:hyperlink>
      <w:r>
        <w:rPr>
          <w:rFonts w:ascii="Times New Roman" w:eastAsia="Times New Roman" w:hAnsi="Times New Roman" w:cs="Times New Roman"/>
          <w:sz w:val="24"/>
          <w:szCs w:val="24"/>
        </w:rPr>
        <w:t xml:space="preserve"> </w:t>
      </w:r>
    </w:p>
    <w:p w14:paraId="007E8BF6" w14:textId="77777777" w:rsidR="009667EE" w:rsidRPr="00DE0DDC" w:rsidRDefault="009667EE" w:rsidP="009667EE">
      <w:pPr>
        <w:spacing w:line="360" w:lineRule="auto"/>
        <w:ind w:left="720" w:hanging="720"/>
        <w:jc w:val="both"/>
        <w:rPr>
          <w:rFonts w:ascii="Times New Roman" w:hAnsi="Times New Roman" w:cs="Times New Roman"/>
          <w:sz w:val="24"/>
        </w:rPr>
      </w:pPr>
      <w:proofErr w:type="spellStart"/>
      <w:r w:rsidRPr="00DE0DDC">
        <w:rPr>
          <w:rFonts w:ascii="Times New Roman" w:hAnsi="Times New Roman" w:cs="Times New Roman"/>
          <w:sz w:val="24"/>
        </w:rPr>
        <w:t>Trenerry</w:t>
      </w:r>
      <w:proofErr w:type="spellEnd"/>
      <w:r w:rsidRPr="00DE0DDC">
        <w:rPr>
          <w:rFonts w:ascii="Times New Roman" w:hAnsi="Times New Roman" w:cs="Times New Roman"/>
          <w:sz w:val="24"/>
        </w:rPr>
        <w:t xml:space="preserve">, B., Chng, S., Wang, Y., Suhaila, Z. S., Lim, S. S., Lu, H. Y., &amp; Oh, P. H. (2021). Preparing Workplaces for Digital Transformation: An Integrative Review and Framework of Multi-Level Factors. </w:t>
      </w:r>
      <w:r w:rsidRPr="00D958BC">
        <w:rPr>
          <w:rFonts w:ascii="Times New Roman" w:hAnsi="Times New Roman" w:cs="Times New Roman"/>
          <w:i/>
          <w:sz w:val="24"/>
        </w:rPr>
        <w:t>Frontiers in Psychology, 12</w:t>
      </w:r>
      <w:r>
        <w:rPr>
          <w:rFonts w:ascii="Times New Roman" w:hAnsi="Times New Roman" w:cs="Times New Roman"/>
          <w:sz w:val="24"/>
        </w:rPr>
        <w:t>(1)</w:t>
      </w:r>
      <w:r w:rsidRPr="00DE0DDC">
        <w:rPr>
          <w:rFonts w:ascii="Times New Roman" w:hAnsi="Times New Roman" w:cs="Times New Roman"/>
          <w:sz w:val="24"/>
        </w:rPr>
        <w:t xml:space="preserve">, 620766. </w:t>
      </w:r>
      <w:hyperlink r:id="rId39" w:history="1">
        <w:r w:rsidRPr="00DE0DDC">
          <w:rPr>
            <w:rStyle w:val="Hyperlink"/>
            <w:rFonts w:ascii="Times New Roman" w:hAnsi="Times New Roman" w:cs="Times New Roman"/>
            <w:color w:val="1155CC"/>
            <w:sz w:val="24"/>
          </w:rPr>
          <w:t>https://doi.org/10.3389/fpsyg.2021.620766</w:t>
        </w:r>
      </w:hyperlink>
      <w:r w:rsidRPr="00DE0DDC">
        <w:rPr>
          <w:rFonts w:ascii="Times New Roman" w:hAnsi="Times New Roman" w:cs="Times New Roman"/>
          <w:sz w:val="24"/>
        </w:rPr>
        <w:t xml:space="preserve"> </w:t>
      </w:r>
    </w:p>
    <w:p w14:paraId="11CC0189" w14:textId="77777777" w:rsidR="009667EE" w:rsidRPr="00DE0DDC" w:rsidRDefault="009667EE" w:rsidP="009667EE">
      <w:pPr>
        <w:spacing w:line="360" w:lineRule="auto"/>
        <w:ind w:left="720" w:hanging="720"/>
        <w:jc w:val="both"/>
        <w:rPr>
          <w:rFonts w:ascii="Times New Roman" w:hAnsi="Times New Roman" w:cs="Times New Roman"/>
          <w:sz w:val="24"/>
        </w:rPr>
      </w:pPr>
      <w:proofErr w:type="spellStart"/>
      <w:r w:rsidRPr="00DE0DDC">
        <w:rPr>
          <w:rFonts w:ascii="Times New Roman" w:hAnsi="Times New Roman" w:cs="Times New Roman"/>
          <w:sz w:val="24"/>
        </w:rPr>
        <w:t>Vijayaratnam</w:t>
      </w:r>
      <w:proofErr w:type="spellEnd"/>
      <w:r w:rsidRPr="00DE0DDC">
        <w:rPr>
          <w:rFonts w:ascii="Times New Roman" w:hAnsi="Times New Roman" w:cs="Times New Roman"/>
          <w:sz w:val="24"/>
        </w:rPr>
        <w:t xml:space="preserve">, N., Rajasekhar, D., &amp; Naik, N. B. (2015). Human relations/industrial relations and corporate social responsibility. </w:t>
      </w:r>
      <w:r w:rsidRPr="00D958BC">
        <w:rPr>
          <w:rFonts w:ascii="Times New Roman" w:hAnsi="Times New Roman" w:cs="Times New Roman"/>
          <w:i/>
          <w:sz w:val="24"/>
        </w:rPr>
        <w:t>International Journal of Research in Management and Technology, 5</w:t>
      </w:r>
      <w:r w:rsidRPr="00DE0DDC">
        <w:rPr>
          <w:rFonts w:ascii="Times New Roman" w:hAnsi="Times New Roman" w:cs="Times New Roman"/>
          <w:sz w:val="24"/>
        </w:rPr>
        <w:t>(2), 247–259.</w:t>
      </w:r>
    </w:p>
    <w:p w14:paraId="5A639BD7"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von Bertalanffy, L. (1968). </w:t>
      </w:r>
      <w:r>
        <w:rPr>
          <w:rFonts w:ascii="Times New Roman" w:eastAsia="Times New Roman" w:hAnsi="Times New Roman" w:cs="Times New Roman"/>
          <w:i/>
          <w:iCs/>
          <w:sz w:val="24"/>
          <w:szCs w:val="24"/>
        </w:rPr>
        <w:t>General System Theory: Foundations, Development, Applications</w:t>
      </w:r>
      <w:r>
        <w:rPr>
          <w:rFonts w:ascii="Times New Roman" w:eastAsia="Times New Roman" w:hAnsi="Times New Roman" w:cs="Times New Roman"/>
          <w:sz w:val="24"/>
          <w:szCs w:val="24"/>
        </w:rPr>
        <w:t>. George Braziller.</w:t>
      </w:r>
    </w:p>
    <w:p w14:paraId="3A5E7FDA"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Wang, Y. (2024). Research on Amazon's management style and its effect on workplace environment and efficiency in the United States of America. </w:t>
      </w:r>
      <w:r w:rsidRPr="008A58A4">
        <w:rPr>
          <w:rFonts w:ascii="Times New Roman" w:eastAsia="Times New Roman" w:hAnsi="Times New Roman" w:cs="Times New Roman"/>
          <w:i/>
          <w:sz w:val="24"/>
          <w:szCs w:val="24"/>
        </w:rPr>
        <w:t>Advances in Economics, Management and Political Sciences, 9</w:t>
      </w:r>
      <w:r>
        <w:rPr>
          <w:rFonts w:ascii="Times New Roman" w:eastAsia="Times New Roman" w:hAnsi="Times New Roman" w:cs="Times New Roman"/>
          <w:sz w:val="24"/>
          <w:szCs w:val="24"/>
        </w:rPr>
        <w:t xml:space="preserve">(7), 357–363. </w:t>
      </w:r>
      <w:hyperlink r:id="rId40" w:history="1">
        <w:r w:rsidRPr="00F9025F">
          <w:rPr>
            <w:rStyle w:val="Hyperlink"/>
            <w:rFonts w:ascii="Times New Roman" w:eastAsia="Times New Roman" w:hAnsi="Times New Roman" w:cs="Times New Roman"/>
            <w:sz w:val="24"/>
            <w:szCs w:val="24"/>
          </w:rPr>
          <w:t>https://doi.org/10.54254/2754-1169/92/20231075</w:t>
        </w:r>
      </w:hyperlink>
      <w:r>
        <w:rPr>
          <w:rFonts w:ascii="Times New Roman" w:eastAsia="Times New Roman" w:hAnsi="Times New Roman" w:cs="Times New Roman"/>
          <w:sz w:val="24"/>
          <w:szCs w:val="24"/>
        </w:rPr>
        <w:t xml:space="preserve"> </w:t>
      </w:r>
    </w:p>
    <w:p w14:paraId="565BB033"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Weber, M. (1947). </w:t>
      </w:r>
      <w:r>
        <w:rPr>
          <w:rFonts w:ascii="Times New Roman" w:eastAsia="Times New Roman" w:hAnsi="Times New Roman" w:cs="Times New Roman"/>
          <w:i/>
          <w:iCs/>
          <w:sz w:val="24"/>
          <w:szCs w:val="24"/>
        </w:rPr>
        <w:t>The Theory of Social and Economic Organization</w:t>
      </w:r>
      <w:r>
        <w:rPr>
          <w:rFonts w:ascii="Times New Roman" w:eastAsia="Times New Roman" w:hAnsi="Times New Roman" w:cs="Times New Roman"/>
          <w:sz w:val="24"/>
          <w:szCs w:val="24"/>
        </w:rPr>
        <w:t>. Oxford University Press.</w:t>
      </w:r>
    </w:p>
    <w:p w14:paraId="168384D9"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Westerman, G., Bonnet, D. and McAfee, A. (2014). </w:t>
      </w:r>
      <w:r w:rsidRPr="00EE46B5">
        <w:rPr>
          <w:rFonts w:ascii="Times New Roman" w:eastAsia="Times New Roman" w:hAnsi="Times New Roman" w:cs="Times New Roman"/>
          <w:i/>
          <w:sz w:val="24"/>
          <w:szCs w:val="24"/>
        </w:rPr>
        <w:t>Leading Digital: Turning Technology into Business Transformation.</w:t>
      </w:r>
      <w:r>
        <w:rPr>
          <w:rFonts w:ascii="Times New Roman" w:eastAsia="Times New Roman" w:hAnsi="Times New Roman" w:cs="Times New Roman"/>
          <w:sz w:val="24"/>
          <w:szCs w:val="24"/>
        </w:rPr>
        <w:t xml:space="preserve"> Harvard Business Review Press.</w:t>
      </w:r>
    </w:p>
    <w:p w14:paraId="4E8C3706"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Wijaya, R., </w:t>
      </w:r>
      <w:proofErr w:type="spellStart"/>
      <w:r>
        <w:rPr>
          <w:rFonts w:ascii="Times New Roman" w:eastAsia="Times New Roman" w:hAnsi="Times New Roman" w:cs="Times New Roman"/>
          <w:sz w:val="24"/>
          <w:szCs w:val="24"/>
        </w:rPr>
        <w:t>Kumorotomo</w:t>
      </w:r>
      <w:proofErr w:type="spellEnd"/>
      <w:r>
        <w:rPr>
          <w:rFonts w:ascii="Times New Roman" w:eastAsia="Times New Roman" w:hAnsi="Times New Roman" w:cs="Times New Roman"/>
          <w:sz w:val="24"/>
          <w:szCs w:val="24"/>
        </w:rPr>
        <w:t xml:space="preserve">, W., </w:t>
      </w:r>
      <w:proofErr w:type="spellStart"/>
      <w:r>
        <w:rPr>
          <w:rFonts w:ascii="Times New Roman" w:eastAsia="Times New Roman" w:hAnsi="Times New Roman" w:cs="Times New Roman"/>
          <w:sz w:val="24"/>
          <w:szCs w:val="24"/>
        </w:rPr>
        <w:t>Ratminto</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Djunaedi</w:t>
      </w:r>
      <w:proofErr w:type="spellEnd"/>
      <w:r>
        <w:rPr>
          <w:rFonts w:ascii="Times New Roman" w:eastAsia="Times New Roman" w:hAnsi="Times New Roman" w:cs="Times New Roman"/>
          <w:sz w:val="24"/>
          <w:szCs w:val="24"/>
        </w:rPr>
        <w:t xml:space="preserve">, A. (2024). Adaptation of Agile Spotify model at the government digital service. </w:t>
      </w:r>
      <w:r w:rsidRPr="008A58A4">
        <w:rPr>
          <w:rFonts w:ascii="Times New Roman" w:eastAsia="Times New Roman" w:hAnsi="Times New Roman" w:cs="Times New Roman"/>
          <w:i/>
          <w:sz w:val="24"/>
          <w:szCs w:val="24"/>
        </w:rPr>
        <w:t>Polit Journal: Scientific Journal of Politics, 4</w:t>
      </w:r>
      <w:r>
        <w:rPr>
          <w:rFonts w:ascii="Times New Roman" w:eastAsia="Times New Roman" w:hAnsi="Times New Roman" w:cs="Times New Roman"/>
          <w:sz w:val="24"/>
          <w:szCs w:val="24"/>
        </w:rPr>
        <w:t xml:space="preserve">(2), 74–91. </w:t>
      </w:r>
      <w:hyperlink r:id="rId41" w:history="1">
        <w:r w:rsidRPr="00F9025F">
          <w:rPr>
            <w:rStyle w:val="Hyperlink"/>
            <w:rFonts w:ascii="Times New Roman" w:eastAsia="Times New Roman" w:hAnsi="Times New Roman" w:cs="Times New Roman"/>
            <w:sz w:val="24"/>
            <w:szCs w:val="24"/>
          </w:rPr>
          <w:t>https://doi.org/10.33258/polit.v4i2.1069</w:t>
        </w:r>
      </w:hyperlink>
      <w:r>
        <w:rPr>
          <w:rFonts w:ascii="Times New Roman" w:eastAsia="Times New Roman" w:hAnsi="Times New Roman" w:cs="Times New Roman"/>
          <w:sz w:val="24"/>
          <w:szCs w:val="24"/>
        </w:rPr>
        <w:t xml:space="preserve"> </w:t>
      </w:r>
    </w:p>
    <w:p w14:paraId="7427B1E0"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Witzel, M. (2017). </w:t>
      </w:r>
      <w:r>
        <w:rPr>
          <w:rFonts w:ascii="Times New Roman" w:eastAsia="Times New Roman" w:hAnsi="Times New Roman" w:cs="Times New Roman"/>
          <w:i/>
          <w:iCs/>
          <w:sz w:val="24"/>
          <w:szCs w:val="24"/>
        </w:rPr>
        <w:t>A History of Management Thought</w:t>
      </w:r>
      <w:r>
        <w:rPr>
          <w:rFonts w:ascii="Times New Roman" w:eastAsia="Times New Roman" w:hAnsi="Times New Roman" w:cs="Times New Roman"/>
          <w:sz w:val="24"/>
          <w:szCs w:val="24"/>
        </w:rPr>
        <w:t xml:space="preserve">. 2nd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Routledge.</w:t>
      </w:r>
    </w:p>
    <w:p w14:paraId="31DFD044"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Wojtaszczyk, K. (2024). Robert Owen as an Undervalued Pioneer of Human Resource Management: Research Gap Based on State-of-the-art and Systematic Literature Reviews. </w:t>
      </w:r>
      <w:r>
        <w:rPr>
          <w:rFonts w:ascii="Times New Roman" w:eastAsia="Times New Roman" w:hAnsi="Times New Roman" w:cs="Times New Roman"/>
          <w:i/>
          <w:iCs/>
          <w:sz w:val="24"/>
          <w:szCs w:val="24"/>
        </w:rPr>
        <w:t>Krakow Review of Economics and Management, 4</w:t>
      </w:r>
      <w:r>
        <w:rPr>
          <w:rFonts w:ascii="Times New Roman" w:eastAsia="Times New Roman" w:hAnsi="Times New Roman" w:cs="Times New Roman"/>
          <w:sz w:val="24"/>
          <w:szCs w:val="24"/>
        </w:rPr>
        <w:t xml:space="preserve">(1006), 81-100. </w:t>
      </w:r>
      <w:hyperlink r:id="rId42" w:history="1">
        <w:r>
          <w:rPr>
            <w:rStyle w:val="Hyperlink"/>
            <w:rFonts w:ascii="Times New Roman" w:eastAsia="Times New Roman" w:hAnsi="Times New Roman" w:cs="Times New Roman"/>
            <w:color w:val="0563C1"/>
            <w:sz w:val="24"/>
            <w:szCs w:val="24"/>
          </w:rPr>
          <w:t>https://doi.org/10.15678/krem.16686</w:t>
        </w:r>
      </w:hyperlink>
      <w:r>
        <w:rPr>
          <w:rFonts w:ascii="Times New Roman" w:eastAsia="Times New Roman" w:hAnsi="Times New Roman" w:cs="Times New Roman"/>
          <w:sz w:val="24"/>
          <w:szCs w:val="24"/>
        </w:rPr>
        <w:t xml:space="preserve"> </w:t>
      </w:r>
    </w:p>
    <w:p w14:paraId="72459E23"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Wren, D.A. and </w:t>
      </w:r>
      <w:proofErr w:type="spellStart"/>
      <w:r>
        <w:rPr>
          <w:rFonts w:ascii="Times New Roman" w:eastAsia="Times New Roman" w:hAnsi="Times New Roman" w:cs="Times New Roman"/>
          <w:sz w:val="24"/>
          <w:szCs w:val="24"/>
        </w:rPr>
        <w:t>Bedeian</w:t>
      </w:r>
      <w:proofErr w:type="spellEnd"/>
      <w:r>
        <w:rPr>
          <w:rFonts w:ascii="Times New Roman" w:eastAsia="Times New Roman" w:hAnsi="Times New Roman" w:cs="Times New Roman"/>
          <w:sz w:val="24"/>
          <w:szCs w:val="24"/>
        </w:rPr>
        <w:t xml:space="preserve">, A.G. (2020). </w:t>
      </w:r>
      <w:r w:rsidRPr="00EE46B5">
        <w:rPr>
          <w:rFonts w:ascii="Times New Roman" w:eastAsia="Times New Roman" w:hAnsi="Times New Roman" w:cs="Times New Roman"/>
          <w:i/>
          <w:sz w:val="24"/>
          <w:szCs w:val="24"/>
        </w:rPr>
        <w:t>The Evolution of Management Thought</w:t>
      </w:r>
      <w:r>
        <w:rPr>
          <w:rFonts w:ascii="Times New Roman" w:eastAsia="Times New Roman" w:hAnsi="Times New Roman" w:cs="Times New Roman"/>
          <w:sz w:val="24"/>
          <w:szCs w:val="24"/>
        </w:rPr>
        <w:t xml:space="preserve">. 8th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John Wiley &amp; Sons.</w:t>
      </w:r>
    </w:p>
    <w:p w14:paraId="73D091F5"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Xiao, G., Huang, L., Li, J., Xue, L., Sun, H., &amp; Jiang, H. (2023). Exploration and research of management theory. </w:t>
      </w:r>
      <w:r w:rsidRPr="00EE46B5">
        <w:rPr>
          <w:rFonts w:ascii="Times New Roman" w:eastAsia="Times New Roman" w:hAnsi="Times New Roman" w:cs="Times New Roman"/>
          <w:i/>
          <w:sz w:val="24"/>
          <w:szCs w:val="24"/>
        </w:rPr>
        <w:t>Journal of Education, Humanities and Social Sciences, 15</w:t>
      </w:r>
      <w:r>
        <w:rPr>
          <w:rFonts w:ascii="Times New Roman" w:eastAsia="Times New Roman" w:hAnsi="Times New Roman" w:cs="Times New Roman"/>
          <w:sz w:val="24"/>
          <w:szCs w:val="24"/>
        </w:rPr>
        <w:t>, 140–145.</w:t>
      </w:r>
    </w:p>
    <w:p w14:paraId="237C5DEA" w14:textId="77777777" w:rsidR="009667EE" w:rsidRPr="00DE0DDC" w:rsidRDefault="009667EE" w:rsidP="009667EE">
      <w:pPr>
        <w:spacing w:line="360" w:lineRule="auto"/>
        <w:ind w:left="720" w:hanging="720"/>
        <w:jc w:val="both"/>
        <w:rPr>
          <w:rFonts w:ascii="Times New Roman" w:hAnsi="Times New Roman" w:cs="Times New Roman"/>
          <w:sz w:val="24"/>
        </w:rPr>
      </w:pPr>
      <w:r w:rsidRPr="00DE0DDC">
        <w:rPr>
          <w:rFonts w:ascii="Times New Roman" w:hAnsi="Times New Roman" w:cs="Times New Roman"/>
          <w:sz w:val="24"/>
        </w:rPr>
        <w:t xml:space="preserve">Ye Q. (2025). Digital leadership enhances organizational resilience by fostering job crafting: the moderating role of organizational culture. </w:t>
      </w:r>
      <w:r w:rsidRPr="00D958BC">
        <w:rPr>
          <w:rFonts w:ascii="Times New Roman" w:hAnsi="Times New Roman" w:cs="Times New Roman"/>
          <w:i/>
          <w:sz w:val="24"/>
        </w:rPr>
        <w:t>Scientific Reports, 15</w:t>
      </w:r>
      <w:r w:rsidRPr="00DE0DDC">
        <w:rPr>
          <w:rFonts w:ascii="Times New Roman" w:hAnsi="Times New Roman" w:cs="Times New Roman"/>
          <w:sz w:val="24"/>
        </w:rPr>
        <w:t xml:space="preserve">(1), 24640. </w:t>
      </w:r>
      <w:hyperlink r:id="rId43" w:history="1">
        <w:r w:rsidRPr="00DE0DDC">
          <w:rPr>
            <w:rStyle w:val="Hyperlink"/>
            <w:rFonts w:ascii="Times New Roman" w:hAnsi="Times New Roman" w:cs="Times New Roman"/>
            <w:color w:val="1155CC"/>
            <w:sz w:val="24"/>
          </w:rPr>
          <w:t>https://doi.org/10.1038/s41598-025-09144-2</w:t>
        </w:r>
      </w:hyperlink>
      <w:r w:rsidRPr="00DE0DDC">
        <w:rPr>
          <w:rFonts w:ascii="Times New Roman" w:hAnsi="Times New Roman" w:cs="Times New Roman"/>
          <w:sz w:val="24"/>
        </w:rPr>
        <w:t xml:space="preserve"> </w:t>
      </w:r>
    </w:p>
    <w:p w14:paraId="752BA1DC" w14:textId="77777777" w:rsidR="009667EE" w:rsidRDefault="009667EE" w:rsidP="00AB06A7">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Zayid, H., Alzubi, A., Berberoğlu, A., &amp; Khadem, A. (2024). How Do Algorithmic Management Practices Affect Workforce Well-Being? A Parallel Moderated Mediation Model. Beha</w:t>
      </w:r>
      <w:r>
        <w:rPr>
          <w:rFonts w:ascii="Times New Roman" w:eastAsia="Times New Roman" w:hAnsi="Times New Roman" w:cs="Times New Roman"/>
          <w:i/>
          <w:iCs/>
          <w:sz w:val="24"/>
          <w:szCs w:val="24"/>
        </w:rPr>
        <w:t>vioral Sciences, 14</w:t>
      </w:r>
      <w:r>
        <w:rPr>
          <w:rFonts w:ascii="Times New Roman" w:eastAsia="Times New Roman" w:hAnsi="Times New Roman" w:cs="Times New Roman"/>
          <w:sz w:val="24"/>
          <w:szCs w:val="24"/>
        </w:rPr>
        <w:t xml:space="preserve">(12), 1123. </w:t>
      </w:r>
      <w:hyperlink r:id="rId44" w:history="1">
        <w:r>
          <w:rPr>
            <w:rStyle w:val="Hyperlink"/>
            <w:rFonts w:ascii="Times New Roman" w:eastAsia="Times New Roman" w:hAnsi="Times New Roman" w:cs="Times New Roman"/>
            <w:color w:val="0563C1"/>
            <w:sz w:val="24"/>
            <w:szCs w:val="24"/>
          </w:rPr>
          <w:t>https://doi.org/10.3390/bs14121123</w:t>
        </w:r>
      </w:hyperlink>
      <w:r>
        <w:rPr>
          <w:rFonts w:ascii="Times New Roman" w:eastAsia="Times New Roman" w:hAnsi="Times New Roman" w:cs="Times New Roman"/>
          <w:sz w:val="24"/>
          <w:szCs w:val="24"/>
        </w:rPr>
        <w:t xml:space="preserve"> </w:t>
      </w:r>
    </w:p>
    <w:p w14:paraId="25ED7C8B" w14:textId="77777777" w:rsidR="009667EE" w:rsidRDefault="009667EE" w:rsidP="008A58A4">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Zhong, Z. (2025). Analysis of Amazon's business model. </w:t>
      </w:r>
      <w:r w:rsidRPr="008A58A4">
        <w:rPr>
          <w:rFonts w:ascii="Times New Roman" w:eastAsia="Times New Roman" w:hAnsi="Times New Roman" w:cs="Times New Roman"/>
          <w:i/>
          <w:sz w:val="24"/>
          <w:szCs w:val="24"/>
        </w:rPr>
        <w:t>Advances in Economics, Management and Political Sciences, 175</w:t>
      </w:r>
      <w:r>
        <w:rPr>
          <w:rFonts w:ascii="Times New Roman" w:eastAsia="Times New Roman" w:hAnsi="Times New Roman" w:cs="Times New Roman"/>
          <w:sz w:val="24"/>
          <w:szCs w:val="24"/>
        </w:rPr>
        <w:t xml:space="preserve">(6), 52–58. </w:t>
      </w:r>
      <w:hyperlink r:id="rId45" w:history="1">
        <w:r w:rsidRPr="00F9025F">
          <w:rPr>
            <w:rStyle w:val="Hyperlink"/>
            <w:rFonts w:ascii="Times New Roman" w:eastAsia="Times New Roman" w:hAnsi="Times New Roman" w:cs="Times New Roman"/>
            <w:sz w:val="24"/>
            <w:szCs w:val="24"/>
          </w:rPr>
          <w:t>https://doi.org/10.54254/2754-1169/2025.21952</w:t>
        </w:r>
      </w:hyperlink>
      <w:r>
        <w:rPr>
          <w:rFonts w:ascii="Times New Roman" w:eastAsia="Times New Roman" w:hAnsi="Times New Roman" w:cs="Times New Roman"/>
          <w:sz w:val="24"/>
          <w:szCs w:val="24"/>
        </w:rPr>
        <w:t xml:space="preserve"> </w:t>
      </w:r>
    </w:p>
    <w:p w14:paraId="22CFB1A5" w14:textId="77777777" w:rsidR="009667EE" w:rsidRPr="00DE0DDC" w:rsidRDefault="009667EE" w:rsidP="009667EE">
      <w:pPr>
        <w:spacing w:line="360" w:lineRule="auto"/>
        <w:jc w:val="both"/>
        <w:rPr>
          <w:rFonts w:ascii="Times New Roman" w:hAnsi="Times New Roman" w:cs="Times New Roman"/>
          <w:sz w:val="24"/>
        </w:rPr>
      </w:pPr>
    </w:p>
    <w:p w14:paraId="14DED5EB" w14:textId="77777777" w:rsidR="00085A47" w:rsidRDefault="00085A47"/>
    <w:sectPr w:rsidR="00085A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06A7"/>
    <w:rsid w:val="00085A47"/>
    <w:rsid w:val="001C5BF9"/>
    <w:rsid w:val="001C5EEA"/>
    <w:rsid w:val="0020312C"/>
    <w:rsid w:val="00220E80"/>
    <w:rsid w:val="0035667A"/>
    <w:rsid w:val="00465EA0"/>
    <w:rsid w:val="004D13E2"/>
    <w:rsid w:val="00516356"/>
    <w:rsid w:val="00525716"/>
    <w:rsid w:val="00584CAB"/>
    <w:rsid w:val="005D4A3C"/>
    <w:rsid w:val="00637EEC"/>
    <w:rsid w:val="007B1737"/>
    <w:rsid w:val="0085000A"/>
    <w:rsid w:val="0085661A"/>
    <w:rsid w:val="00886A5C"/>
    <w:rsid w:val="008A58A4"/>
    <w:rsid w:val="008F72C0"/>
    <w:rsid w:val="009667EE"/>
    <w:rsid w:val="009D2897"/>
    <w:rsid w:val="009F5A2A"/>
    <w:rsid w:val="00A5276B"/>
    <w:rsid w:val="00AB06A7"/>
    <w:rsid w:val="00C71DF1"/>
    <w:rsid w:val="00D03780"/>
    <w:rsid w:val="00D139A1"/>
    <w:rsid w:val="00D81B09"/>
    <w:rsid w:val="00DA0681"/>
    <w:rsid w:val="00E93F84"/>
    <w:rsid w:val="00EE46B5"/>
    <w:rsid w:val="00F82DE7"/>
    <w:rsid w:val="00FF4E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04D8C"/>
  <w15:chartTrackingRefBased/>
  <w15:docId w15:val="{93A3FC0C-0C9F-4BED-B1C4-96FA97071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6A7"/>
    <w:pPr>
      <w:spacing w:after="200" w:line="276" w:lineRule="auto"/>
    </w:pPr>
    <w:rPr>
      <w:rFonts w:ascii="Calibri" w:eastAsia="Calibri" w:hAnsi="Calibri" w:cs="Calibri"/>
      <w:lang w:val="e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06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3860023">
      <w:bodyDiv w:val="1"/>
      <w:marLeft w:val="0"/>
      <w:marRight w:val="0"/>
      <w:marTop w:val="0"/>
      <w:marBottom w:val="0"/>
      <w:divBdr>
        <w:top w:val="none" w:sz="0" w:space="0" w:color="auto"/>
        <w:left w:val="none" w:sz="0" w:space="0" w:color="auto"/>
        <w:bottom w:val="none" w:sz="0" w:space="0" w:color="auto"/>
        <w:right w:val="none" w:sz="0" w:space="0" w:color="auto"/>
      </w:divBdr>
    </w:div>
    <w:div w:id="1044014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ifacol.2021.10.492%E2%81%A0" TargetMode="External"/><Relationship Id="rId18" Type="http://schemas.openxmlformats.org/officeDocument/2006/relationships/hyperlink" Target="https://doi.org/10.1080/10967494.2024.2333382" TargetMode="External"/><Relationship Id="rId26" Type="http://schemas.openxmlformats.org/officeDocument/2006/relationships/hyperlink" Target="http://www.redpointconsulting.co.za/wp-content/uploads/2018/11/How-Spotify-Balances-Employee-Autonomy-and-Accountability.pdf" TargetMode="External"/><Relationship Id="rId39" Type="http://schemas.openxmlformats.org/officeDocument/2006/relationships/hyperlink" Target="https://doi.org/10.3389/fpsyg.2021.620766" TargetMode="External"/><Relationship Id="rId21" Type="http://schemas.openxmlformats.org/officeDocument/2006/relationships/hyperlink" Target="https://doi.org/10.1177/1745691610369469" TargetMode="External"/><Relationship Id="rId34" Type="http://schemas.openxmlformats.org/officeDocument/2006/relationships/hyperlink" Target="https://doi.org/10.1108/JBS-06-2025-0128" TargetMode="External"/><Relationship Id="rId42" Type="http://schemas.openxmlformats.org/officeDocument/2006/relationships/hyperlink" Target="https://doi.org/10.15678/krem.16686" TargetMode="External"/><Relationship Id="rId47" Type="http://schemas.openxmlformats.org/officeDocument/2006/relationships/theme" Target="theme/theme1.xml"/><Relationship Id="rId7" Type="http://schemas.openxmlformats.org/officeDocument/2006/relationships/hyperlink" Target="https://doi.org/10.2307/239344" TargetMode="External"/><Relationship Id="rId2" Type="http://schemas.openxmlformats.org/officeDocument/2006/relationships/settings" Target="settings.xml"/><Relationship Id="rId16" Type="http://schemas.openxmlformats.org/officeDocument/2006/relationships/hyperlink" Target="https://doi.org/10.19168/jyasar.635061" TargetMode="External"/><Relationship Id="rId29" Type="http://schemas.openxmlformats.org/officeDocument/2006/relationships/hyperlink" Target="https://doi.org/10.3390/admsci14110301" TargetMode="External"/><Relationship Id="rId1" Type="http://schemas.openxmlformats.org/officeDocument/2006/relationships/styles" Target="styles.xml"/><Relationship Id="rId6" Type="http://schemas.openxmlformats.org/officeDocument/2006/relationships/hyperlink" Target="https://doi.org/10.1108/AGJSR-03-2025-0040%E2%81%A0" TargetMode="External"/><Relationship Id="rId11" Type="http://schemas.openxmlformats.org/officeDocument/2006/relationships/hyperlink" Target="https://doi.org/10.56805/grrbe.2022.8.5.501" TargetMode="External"/><Relationship Id="rId24" Type="http://schemas.openxmlformats.org/officeDocument/2006/relationships/hyperlink" Target="https://doi.org/10.1108/JMH-01-2023-0001" TargetMode="External"/><Relationship Id="rId32" Type="http://schemas.openxmlformats.org/officeDocument/2006/relationships/hyperlink" Target="http://www.jstor.org/stable/25071699" TargetMode="External"/><Relationship Id="rId37" Type="http://schemas.openxmlformats.org/officeDocument/2006/relationships/hyperlink" Target="https://doi.org/10.1080/23311975.2025.2482022" TargetMode="External"/><Relationship Id="rId40" Type="http://schemas.openxmlformats.org/officeDocument/2006/relationships/hyperlink" Target="https://doi.org/10.54254/2754-1169/92/20231075" TargetMode="External"/><Relationship Id="rId45" Type="http://schemas.openxmlformats.org/officeDocument/2006/relationships/hyperlink" Target="https://doi.org/10.54254/2754-1169/2025.21952" TargetMode="External"/><Relationship Id="rId5" Type="http://schemas.openxmlformats.org/officeDocument/2006/relationships/hyperlink" Target="https://doi.org/10.1504/IJBIR.2018.088461" TargetMode="External"/><Relationship Id="rId15" Type="http://schemas.openxmlformats.org/officeDocument/2006/relationships/hyperlink" Target="https://doi.org/10.1515/zfw-2022-0017" TargetMode="External"/><Relationship Id="rId23" Type="http://schemas.openxmlformats.org/officeDocument/2006/relationships/hyperlink" Target="https://doi.org/10.1016/j.jom.2006.08.001" TargetMode="External"/><Relationship Id="rId28" Type="http://schemas.openxmlformats.org/officeDocument/2006/relationships/hyperlink" Target="https://doi.org/10.58314/WT2023" TargetMode="External"/><Relationship Id="rId36" Type="http://schemas.openxmlformats.org/officeDocument/2006/relationships/hyperlink" Target="https://doi.org/10.1016/j.jss.2023.111649" TargetMode="External"/><Relationship Id="rId10" Type="http://schemas.openxmlformats.org/officeDocument/2006/relationships/hyperlink" Target="https://doi.org/10.54097/hc1yt733" TargetMode="External"/><Relationship Id="rId19" Type="http://schemas.openxmlformats.org/officeDocument/2006/relationships/hyperlink" Target="https://doi.org/10.4324/9781003042501" TargetMode="External"/><Relationship Id="rId31" Type="http://schemas.openxmlformats.org/officeDocument/2006/relationships/hyperlink" Target="https://doi.org/10.64348/zije.2026342" TargetMode="External"/><Relationship Id="rId44" Type="http://schemas.openxmlformats.org/officeDocument/2006/relationships/hyperlink" Target="https://doi.org/10.3390/bs14121123" TargetMode="External"/><Relationship Id="rId4" Type="http://schemas.openxmlformats.org/officeDocument/2006/relationships/hyperlink" Target="https://doi.org/10.22363/2312-8313-2024-11-4-495-505" TargetMode="External"/><Relationship Id="rId9" Type="http://schemas.openxmlformats.org/officeDocument/2006/relationships/hyperlink" Target="https://doi.org/10.5281/zenodo.14649218" TargetMode="External"/><Relationship Id="rId14" Type="http://schemas.openxmlformats.org/officeDocument/2006/relationships/hyperlink" Target="https://doi.org/10.69760/aghel.0250040006" TargetMode="External"/><Relationship Id="rId22" Type="http://schemas.openxmlformats.org/officeDocument/2006/relationships/hyperlink" Target="https://doi.org/10.55849/solj.v2i2.1148" TargetMode="External"/><Relationship Id="rId27" Type="http://schemas.openxmlformats.org/officeDocument/2006/relationships/hyperlink" Target="https://doi.org/10.3389/fpsyg.2021.563070" TargetMode="External"/><Relationship Id="rId30" Type="http://schemas.openxmlformats.org/officeDocument/2006/relationships/hyperlink" Target="https://doi.org/10.1007/s11301-023-00345-5" TargetMode="External"/><Relationship Id="rId35" Type="http://schemas.openxmlformats.org/officeDocument/2006/relationships/hyperlink" Target="https://doi.org/10.13140/RG.2.2.22229.74729%E2%81%A0" TargetMode="External"/><Relationship Id="rId43" Type="http://schemas.openxmlformats.org/officeDocument/2006/relationships/hyperlink" Target="https://doi.org/10.1038/s41598-025-09144-2" TargetMode="External"/><Relationship Id="rId8" Type="http://schemas.openxmlformats.org/officeDocument/2006/relationships/hyperlink" Target="https://doi.org/10.1002/pfi.20141" TargetMode="External"/><Relationship Id="rId3" Type="http://schemas.openxmlformats.org/officeDocument/2006/relationships/webSettings" Target="webSettings.xml"/><Relationship Id="rId12" Type="http://schemas.openxmlformats.org/officeDocument/2006/relationships/hyperlink" Target="https://doi.org/10.1080/23311975.2025.2528434" TargetMode="External"/><Relationship Id="rId17" Type="http://schemas.openxmlformats.org/officeDocument/2006/relationships/hyperlink" Target="https://doi.org/10.1111/2057-1615.12262" TargetMode="External"/><Relationship Id="rId25" Type="http://schemas.openxmlformats.org/officeDocument/2006/relationships/hyperlink" Target="https://doi.org/10.37899/journallabisecoman.v7i1.3048" TargetMode="External"/><Relationship Id="rId33" Type="http://schemas.openxmlformats.org/officeDocument/2006/relationships/hyperlink" Target="https://doi.org/10.57233/gujoba.v4i1.05" TargetMode="External"/><Relationship Id="rId38" Type="http://schemas.openxmlformats.org/officeDocument/2006/relationships/hyperlink" Target="https://doi.org/10.1186/s40991-017-0021-0" TargetMode="External"/><Relationship Id="rId46" Type="http://schemas.openxmlformats.org/officeDocument/2006/relationships/fontTable" Target="fontTable.xml"/><Relationship Id="rId20" Type="http://schemas.openxmlformats.org/officeDocument/2006/relationships/hyperlink" Target="https://doi.org/10.55927/mudima.v3i10.2938" TargetMode="External"/><Relationship Id="rId41" Type="http://schemas.openxmlformats.org/officeDocument/2006/relationships/hyperlink" Target="https://doi.org/10.33258/polit.v4i2.10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32</Pages>
  <Words>11114</Words>
  <Characters>63351</Characters>
  <Application>Microsoft Office Word</Application>
  <DocSecurity>0</DocSecurity>
  <Lines>527</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Adedapo Moses Odubanjo</dc:creator>
  <cp:keywords/>
  <dc:description/>
  <cp:lastModifiedBy>Adedapo Moses Odubanjo</cp:lastModifiedBy>
  <cp:revision>2</cp:revision>
  <dcterms:created xsi:type="dcterms:W3CDTF">2026-07-24T07:34:00Z</dcterms:created>
  <dcterms:modified xsi:type="dcterms:W3CDTF">2026-07-24T07:34:00Z</dcterms:modified>
</cp:coreProperties>
</file>