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1225993435"/>
        <w:docPartObj>
          <w:docPartGallery w:val="Cover Pages"/>
          <w:docPartUnique/>
        </w:docPartObj>
      </w:sdtPr>
      <w:sdtEndPr>
        <w:rPr>
          <w:b/>
          <w:i/>
          <w:u w:val="single"/>
        </w:rPr>
      </w:sdtEndPr>
      <w:sdtContent>
        <w:p w:rsidR="001F2853" w:rsidRPr="00906EFC" w:rsidRDefault="00237115" w:rsidP="00526407">
          <w:pPr>
            <w:spacing w:before="30" w:line="360" w:lineRule="auto"/>
            <w:jc w:val="both"/>
            <w:rPr>
              <w:rFonts w:ascii="Arial" w:hAnsi="Arial" w:cs="Arial"/>
            </w:rPr>
          </w:pPr>
          <w:r w:rsidRPr="00906EFC">
            <w:rPr>
              <w:rFonts w:ascii="Arial" w:hAnsi="Arial" w:cs="Arial"/>
              <w:noProof/>
              <w:lang w:eastAsia="en-GB"/>
            </w:rPr>
            <mc:AlternateContent>
              <mc:Choice Requires="wps">
                <w:drawing>
                  <wp:anchor distT="0" distB="0" distL="114300" distR="114300" simplePos="0" relativeHeight="251656704" behindDoc="0" locked="0" layoutInCell="1" allowOverlap="1" wp14:anchorId="3D8344F0" wp14:editId="6FF877D6">
                    <wp:simplePos x="0" y="0"/>
                    <wp:positionH relativeFrom="page">
                      <wp:posOffset>3324225</wp:posOffset>
                    </wp:positionH>
                    <wp:positionV relativeFrom="page">
                      <wp:posOffset>314325</wp:posOffset>
                    </wp:positionV>
                    <wp:extent cx="3108960" cy="7437120"/>
                    <wp:effectExtent l="0" t="0" r="24130" b="11430"/>
                    <wp:wrapNone/>
                    <wp:docPr id="468" name="Rectangle 468"/>
                    <wp:cNvGraphicFramePr/>
                    <a:graphic xmlns:a="http://schemas.openxmlformats.org/drawingml/2006/main">
                      <a:graphicData uri="http://schemas.microsoft.com/office/word/2010/wordprocessingShape">
                        <wps:wsp>
                          <wps:cNvSpPr/>
                          <wps:spPr>
                            <a:xfrm>
                              <a:off x="0" y="0"/>
                              <a:ext cx="3108960" cy="743712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3B588F5D" id="Rectangle 468" o:spid="_x0000_s1026" style="position:absolute;margin-left:261.75pt;margin-top:24.75pt;width:244.8pt;height:585.6pt;z-index:25165670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" fillcolor="white [3212]" strokecolor="#747070 [1614]" strokeweight="1.25pt">
                    <w10:wrap anchorx="page" anchory="page"/>
                  </v:rect>
                </w:pict>
              </mc:Fallback>
            </mc:AlternateContent>
          </w:r>
          <w:r w:rsidRPr="00906EFC">
            <w:rPr>
              <w:rFonts w:ascii="Arial" w:hAnsi="Arial" w:cs="Arial"/>
              <w:noProof/>
              <w:lang w:eastAsia="en-GB"/>
            </w:rPr>
            <mc:AlternateContent>
              <mc:Choice Requires="wps">
                <w:drawing>
                  <wp:anchor distT="0" distB="0" distL="114300" distR="114300" simplePos="0" relativeHeight="251658752" behindDoc="0" locked="0" layoutInCell="1" allowOverlap="1" wp14:anchorId="2A1A45FA" wp14:editId="4CFB5DC3">
                    <wp:simplePos x="0" y="0"/>
                    <wp:positionH relativeFrom="page">
                      <wp:posOffset>3438525</wp:posOffset>
                    </wp:positionH>
                    <wp:positionV relativeFrom="page">
                      <wp:posOffset>314325</wp:posOffset>
                    </wp:positionV>
                    <wp:extent cx="2816225" cy="315976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16225" cy="31597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C1423" w:rsidRDefault="007709AA">
                                <w:pPr>
                                  <w:spacing w:before="240"/>
                                  <w:jc w:val="center"/>
                                  <w:rPr>
                                    <w:color w:val="FFFFFF" w:themeColor="background1"/>
                                  </w:rPr>
                                </w:pPr>
                                <w:sdt>
                                  <w:sdtPr>
                                    <w:rPr>
                                      <w:color w:val="FFFFFF" w:themeColor="background1"/>
                                    </w:rPr>
                                    <w:alias w:val="Abstract"/>
                                    <w:id w:val="-459037241"/>
                                    <w:showingPlcHdr/>
                                    <w:dataBinding w:prefixMappings="xmlns:ns0='http://schemas.microsoft.com/office/2006/coverPageProps'" w:xpath="/ns0:CoverPageProperties[1]/ns0:Abstract[1]" w:storeItemID="{55AF091B-3C7A-41E3-B477-F2FDAA23CFDA}"/>
                                    <w:text/>
                                  </w:sdtPr>
                                  <w:sdtEndPr/>
                                  <w:sdtContent>
                                    <w:r w:rsidR="00CC142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A1A45FA" id="Rectangle 467" o:spid="_x0000_s1026" style="position:absolute;left:0;text-align:left;margin-left:270.75pt;margin-top:24.75pt;width:221.75pt;height:248.8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" fillcolor="#44546a [3215]" stroked="f" strokeweight="1pt">
                    <v:textbox inset="14.4pt,14.4pt,14.4pt,28.8pt">
                      <w:txbxContent>
                        <w:p w:rsidR="00CC1423" w:rsidRDefault="007709AA">
                          <w:pPr>
                            <w:spacing w:before="240"/>
                            <w:jc w:val="center"/>
                            <w:rPr>
                              <w:color w:val="FFFFFF" w:themeColor="background1"/>
                            </w:rPr>
                          </w:pPr>
                          <w:sdt>
                            <w:sdtPr>
                              <w:rPr>
                                <w:color w:val="FFFFFF" w:themeColor="background1"/>
                              </w:rPr>
                              <w:alias w:val="Abstract"/>
                              <w:id w:val="-459037241"/>
                              <w:showingPlcHdr/>
                              <w:dataBinding w:prefixMappings="xmlns:ns0='http://schemas.microsoft.com/office/2006/coverPageProps'" w:xpath="/ns0:CoverPageProperties[1]/ns0:Abstract[1]" w:storeItemID="{55AF091B-3C7A-41E3-B477-F2FDAA23CFDA}"/>
                              <w:text/>
                            </w:sdtPr>
                            <w:sdtEndPr/>
                            <w:sdtContent>
                              <w:r w:rsidR="00CC1423">
                                <w:rPr>
                                  <w:color w:val="FFFFFF" w:themeColor="background1"/>
                                </w:rPr>
                                <w:t xml:space="preserve">     </w:t>
                              </w:r>
                            </w:sdtContent>
                          </w:sdt>
                        </w:p>
                      </w:txbxContent>
                    </v:textbox>
                    <w10:wrap anchorx="page" anchory="page"/>
                  </v:rect>
                </w:pict>
              </mc:Fallback>
            </mc:AlternateContent>
          </w:r>
          <w:r w:rsidRPr="00906EFC">
            <w:rPr>
              <w:rFonts w:ascii="Arial" w:hAnsi="Arial" w:cs="Arial"/>
              <w:noProof/>
              <w:lang w:eastAsia="en-GB"/>
            </w:rPr>
            <mc:AlternateContent>
              <mc:Choice Requires="wps">
                <w:drawing>
                  <wp:anchor distT="0" distB="0" distL="114300" distR="114300" simplePos="0" relativeHeight="251662848" behindDoc="1" locked="0" layoutInCell="1" allowOverlap="1" wp14:anchorId="6248E8CA" wp14:editId="22177D41">
                    <wp:simplePos x="0" y="0"/>
                    <wp:positionH relativeFrom="page">
                      <wp:posOffset>323850</wp:posOffset>
                    </wp:positionH>
                    <wp:positionV relativeFrom="page">
                      <wp:posOffset>314325</wp:posOffset>
                    </wp:positionV>
                    <wp:extent cx="6924675" cy="10067925"/>
                    <wp:effectExtent l="0" t="0" r="9525" b="952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924675" cy="1006792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C1423" w:rsidRDefault="00CC142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248E8CA" id="Rectangle 466" o:spid="_x0000_s1027" style="position:absolute;left:0;text-align:left;margin-left:25.5pt;margin-top:24.75pt;width:545.25pt;height:792.7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" fillcolor="#deeaf6 [660]" stroked="f" strokeweight="1pt">
                    <v:fill color2="#9cc2e5 [1940]" rotate="t" focus="100%" type="gradient">
                      <o:fill v:ext="view" type="gradientUnscaled"/>
                    </v:fill>
                    <v:path arrowok="t"/>
                    <v:textbox inset="21.6pt,,21.6pt">
                      <w:txbxContent>
                        <w:p w:rsidR="00CC1423" w:rsidRDefault="00CC1423"/>
                      </w:txbxContent>
                    </v:textbox>
                    <w10:wrap anchorx="page" anchory="page"/>
                  </v:rect>
                </w:pict>
              </mc:Fallback>
            </mc:AlternateContent>
          </w:r>
          <w:r w:rsidR="001F2853" w:rsidRPr="00906EFC">
            <w:rPr>
              <w:rFonts w:ascii="Arial" w:hAnsi="Arial" w:cs="Arial"/>
              <w:noProof/>
              <w:lang w:eastAsia="en-GB"/>
            </w:rPr>
            <mc:AlternateContent>
              <mc:Choice Requires="wps">
                <w:drawing>
                  <wp:anchor distT="0" distB="0" distL="114300" distR="114300" simplePos="0" relativeHeight="251663872" behindDoc="0" locked="0" layoutInCell="1" allowOverlap="1" wp14:anchorId="7A2CE15B" wp14:editId="26CE49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CC1423" w:rsidRDefault="007709AA">
                                <w:pPr>
                                  <w:pStyle w:val="NoSpacing"/>
                                  <w:rPr>
                                    <w:noProof/>
                                    <w:color w:val="44546A" w:themeColor="text2"/>
                                  </w:rPr>
                                </w:pPr>
                                <w:sdt>
                                  <w:sdtPr>
                                    <w:rPr>
                                      <w:noProof/>
                                      <w:color w:val="44546A" w:themeColor="text2"/>
                                    </w:rPr>
                                    <w:alias w:val="Author"/>
                                    <w:id w:val="1215690947"/>
                                    <w:dataBinding w:prefixMappings="xmlns:ns0='http://schemas.openxmlformats.org/package/2006/metadata/core-properties' xmlns:ns1='http://purl.org/dc/elements/1.1/'" w:xpath="/ns0:coreProperties[1]/ns1:creator[1]" w:storeItemID="{6C3C8BC8-F283-45AE-878A-BAB7291924A1}"/>
                                    <w:text/>
                                  </w:sdtPr>
                                  <w:sdtEndPr/>
                                  <w:sdtContent>
                                    <w:r w:rsidR="00CC1423">
                                      <w:rPr>
                                        <w:noProof/>
                                        <w:color w:val="44546A" w:themeColor="text2"/>
                                      </w:rPr>
                                      <w:t>Conner Griffiths (P142255)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A2CE15B" id="_x0000_t202" coordsize="21600,21600" o:spt="202" path="m,l,21600r21600,l21600,xe">
                    <v:stroke joinstyle="miter"/>
                    <v:path gradientshapeok="t" o:connecttype="rect"/>
                  </v:shapetype>
                  <v:shape id="Text Box 465" o:spid="_x0000_s1028" type="#_x0000_t202" style="position:absolute;left:0;text-align:left;margin-left:0;margin-top:0;width:220.3pt;height:21.15pt;z-index:25166387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rsidR="00CC1423" w:rsidRDefault="007709AA">
                          <w:pPr>
                            <w:pStyle w:val="NoSpacing"/>
                            <w:rPr>
                              <w:noProof/>
                              <w:color w:val="44546A" w:themeColor="text2"/>
                            </w:rPr>
                          </w:pPr>
                          <w:sdt>
                            <w:sdtPr>
                              <w:rPr>
                                <w:noProof/>
                                <w:color w:val="44546A" w:themeColor="text2"/>
                              </w:rPr>
                              <w:alias w:val="Author"/>
                              <w:id w:val="1215690947"/>
                              <w:dataBinding w:prefixMappings="xmlns:ns0='http://schemas.openxmlformats.org/package/2006/metadata/core-properties' xmlns:ns1='http://purl.org/dc/elements/1.1/'" w:xpath="/ns0:coreProperties[1]/ns1:creator[1]" w:storeItemID="{6C3C8BC8-F283-45AE-878A-BAB7291924A1}"/>
                              <w:text/>
                            </w:sdtPr>
                            <w:sdtEndPr/>
                            <w:sdtContent>
                              <w:r w:rsidR="00CC1423">
                                <w:rPr>
                                  <w:noProof/>
                                  <w:color w:val="44546A" w:themeColor="text2"/>
                                </w:rPr>
                                <w:t>Conner Griffiths (P142255)</w:t>
                              </w:r>
                            </w:sdtContent>
                          </w:sdt>
                        </w:p>
                      </w:txbxContent>
                    </v:textbox>
                    <w10:wrap type="square" anchorx="page" anchory="page"/>
                  </v:shape>
                </w:pict>
              </mc:Fallback>
            </mc:AlternateContent>
          </w:r>
          <w:r w:rsidR="001F2853" w:rsidRPr="00906EFC">
            <w:rPr>
              <w:rFonts w:ascii="Arial" w:hAnsi="Arial" w:cs="Arial"/>
              <w:noProof/>
              <w:lang w:eastAsia="en-GB"/>
            </w:rPr>
            <mc:AlternateContent>
              <mc:Choice Requires="wps">
                <w:drawing>
                  <wp:anchor distT="0" distB="0" distL="114300" distR="114300" simplePos="0" relativeHeight="251661824" behindDoc="0" locked="0" layoutInCell="1" allowOverlap="1" wp14:anchorId="52E5E367" wp14:editId="5851B9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0A33899" id="Rectangle 469" o:spid="_x0000_s1026" style="position:absolute;margin-left:0;margin-top:0;width:226.45pt;height:9.35pt;z-index:25166182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sidR="001F2853" w:rsidRPr="00906EFC">
            <w:rPr>
              <w:rFonts w:ascii="Arial" w:hAnsi="Arial" w:cs="Arial"/>
              <w:noProof/>
              <w:lang w:eastAsia="en-GB"/>
            </w:rPr>
            <mc:AlternateContent>
              <mc:Choice Requires="wps">
                <w:drawing>
                  <wp:anchor distT="0" distB="0" distL="114300" distR="114300" simplePos="0" relativeHeight="251659776" behindDoc="0" locked="0" layoutInCell="1" allowOverlap="1" wp14:anchorId="5249A128" wp14:editId="6DB86A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HAnsi"/>
                                    <w:b/>
                                    <w:i/>
                                    <w:noProof/>
                                    <w:color w:val="5B9BD5" w:themeColor="accent1"/>
                                    <w:sz w:val="36"/>
                                    <w:szCs w:val="72"/>
                                  </w:rPr>
                                  <w:alias w:val="Title"/>
                                  <w:id w:val="2036071063"/>
                                  <w:dataBinding w:prefixMappings="xmlns:ns0='http://schemas.openxmlformats.org/package/2006/metadata/core-properties' xmlns:ns1='http://purl.org/dc/elements/1.1/'" w:xpath="/ns0:coreProperties[1]/ns1:title[1]" w:storeItemID="{6C3C8BC8-F283-45AE-878A-BAB7291924A1}"/>
                                  <w:text/>
                                </w:sdtPr>
                                <w:sdtEndPr/>
                                <w:sdtContent>
                                  <w:p w:rsidR="00CC1423" w:rsidRPr="001F2853" w:rsidRDefault="00CC1423">
                                    <w:pPr>
                                      <w:spacing w:line="240" w:lineRule="auto"/>
                                      <w:rPr>
                                        <w:rFonts w:asciiTheme="majorHAnsi" w:eastAsiaTheme="majorEastAsia" w:hAnsiTheme="majorHAnsi" w:cstheme="majorHAnsi"/>
                                        <w:b/>
                                        <w:i/>
                                        <w:noProof/>
                                        <w:color w:val="5B9BD5" w:themeColor="accent1"/>
                                        <w:sz w:val="36"/>
                                        <w:szCs w:val="72"/>
                                      </w:rPr>
                                    </w:pPr>
                                    <w:r>
                                      <w:rPr>
                                        <w:rFonts w:asciiTheme="majorHAnsi" w:eastAsiaTheme="majorEastAsia" w:hAnsiTheme="majorHAnsi" w:cstheme="majorHAnsi"/>
                                        <w:b/>
                                        <w:i/>
                                        <w:noProof/>
                                        <w:color w:val="5B9BD5" w:themeColor="accent1"/>
                                        <w:sz w:val="36"/>
                                        <w:szCs w:val="72"/>
                                      </w:rPr>
                                      <w:t>A Critical Analysis of how Red Bulls Sponsorships of Extreme Sports has impacted on brand awareness</w:t>
                                    </w:r>
                                  </w:p>
                                </w:sdtContent>
                              </w:sdt>
                              <w:sdt>
                                <w:sdtPr>
                                  <w:rPr>
                                    <w:rFonts w:asciiTheme="majorHAnsi" w:eastAsiaTheme="majorEastAsia" w:hAnsiTheme="majorHAnsi" w:cstheme="majorBidi"/>
                                    <w:noProof/>
                                    <w:color w:val="44546A" w:themeColor="text2"/>
                                    <w:sz w:val="32"/>
                                    <w:szCs w:val="32"/>
                                  </w:rPr>
                                  <w:alias w:val="Subtitle"/>
                                  <w:id w:val="-278717463"/>
                                  <w:dataBinding w:prefixMappings="xmlns:ns0='http://schemas.openxmlformats.org/package/2006/metadata/core-properties' xmlns:ns1='http://purl.org/dc/elements/1.1/'" w:xpath="/ns0:coreProperties[1]/ns1:subject[1]" w:storeItemID="{6C3C8BC8-F283-45AE-878A-BAB7291924A1}"/>
                                  <w:text/>
                                </w:sdtPr>
                                <w:sdtEndPr/>
                                <w:sdtContent>
                                  <w:p w:rsidR="00CC1423" w:rsidRDefault="00CC142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Dissertation - M3X9083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249A128" id="Text Box 470" o:spid="_x0000_s1029" type="#_x0000_t202" style="position:absolute;left:0;text-align:left;margin-left:0;margin-top:0;width:220.3pt;height:194.9pt;z-index:25165977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HAnsi"/>
                              <w:b/>
                              <w:i/>
                              <w:noProof/>
                              <w:color w:val="5B9BD5" w:themeColor="accent1"/>
                              <w:sz w:val="36"/>
                              <w:szCs w:val="72"/>
                            </w:rPr>
                            <w:alias w:val="Title"/>
                            <w:id w:val="2036071063"/>
                            <w:dataBinding w:prefixMappings="xmlns:ns0='http://schemas.openxmlformats.org/package/2006/metadata/core-properties' xmlns:ns1='http://purl.org/dc/elements/1.1/'" w:xpath="/ns0:coreProperties[1]/ns1:title[1]" w:storeItemID="{6C3C8BC8-F283-45AE-878A-BAB7291924A1}"/>
                            <w:text/>
                          </w:sdtPr>
                          <w:sdtEndPr/>
                          <w:sdtContent>
                            <w:p w:rsidR="00CC1423" w:rsidRPr="001F2853" w:rsidRDefault="00CC1423">
                              <w:pPr>
                                <w:spacing w:line="240" w:lineRule="auto"/>
                                <w:rPr>
                                  <w:rFonts w:asciiTheme="majorHAnsi" w:eastAsiaTheme="majorEastAsia" w:hAnsiTheme="majorHAnsi" w:cstheme="majorHAnsi"/>
                                  <w:b/>
                                  <w:i/>
                                  <w:noProof/>
                                  <w:color w:val="5B9BD5" w:themeColor="accent1"/>
                                  <w:sz w:val="36"/>
                                  <w:szCs w:val="72"/>
                                </w:rPr>
                              </w:pPr>
                              <w:r>
                                <w:rPr>
                                  <w:rFonts w:asciiTheme="majorHAnsi" w:eastAsiaTheme="majorEastAsia" w:hAnsiTheme="majorHAnsi" w:cstheme="majorHAnsi"/>
                                  <w:b/>
                                  <w:i/>
                                  <w:noProof/>
                                  <w:color w:val="5B9BD5" w:themeColor="accent1"/>
                                  <w:sz w:val="36"/>
                                  <w:szCs w:val="72"/>
                                </w:rPr>
                                <w:t>A Critical Analysis of how Red Bulls Sponsorships of Extreme Sports has impacted on brand awareness</w:t>
                              </w:r>
                            </w:p>
                          </w:sdtContent>
                        </w:sdt>
                        <w:sdt>
                          <w:sdtPr>
                            <w:rPr>
                              <w:rFonts w:asciiTheme="majorHAnsi" w:eastAsiaTheme="majorEastAsia" w:hAnsiTheme="majorHAnsi" w:cstheme="majorBidi"/>
                              <w:noProof/>
                              <w:color w:val="44546A" w:themeColor="text2"/>
                              <w:sz w:val="32"/>
                              <w:szCs w:val="32"/>
                            </w:rPr>
                            <w:alias w:val="Subtitle"/>
                            <w:id w:val="-278717463"/>
                            <w:dataBinding w:prefixMappings="xmlns:ns0='http://schemas.openxmlformats.org/package/2006/metadata/core-properties' xmlns:ns1='http://purl.org/dc/elements/1.1/'" w:xpath="/ns0:coreProperties[1]/ns1:subject[1]" w:storeItemID="{6C3C8BC8-F283-45AE-878A-BAB7291924A1}"/>
                            <w:text/>
                          </w:sdtPr>
                          <w:sdtEndPr/>
                          <w:sdtContent>
                            <w:p w:rsidR="00CC1423" w:rsidRDefault="00CC142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Dissertation - M3X9083</w:t>
                              </w:r>
                            </w:p>
                          </w:sdtContent>
                        </w:sdt>
                      </w:txbxContent>
                    </v:textbox>
                    <w10:wrap type="square" anchorx="page" anchory="page"/>
                  </v:shape>
                </w:pict>
              </mc:Fallback>
            </mc:AlternateContent>
          </w:r>
        </w:p>
        <w:p w:rsidR="001F2853" w:rsidRPr="00906EFC" w:rsidRDefault="001F2853" w:rsidP="00526407">
          <w:pPr>
            <w:spacing w:before="30" w:line="360" w:lineRule="auto"/>
            <w:jc w:val="both"/>
            <w:rPr>
              <w:rFonts w:ascii="Arial" w:hAnsi="Arial" w:cs="Arial"/>
              <w:b/>
              <w:i/>
              <w:u w:val="single"/>
            </w:rPr>
          </w:pPr>
          <w:r w:rsidRPr="00906EFC">
            <w:rPr>
              <w:rFonts w:ascii="Arial" w:hAnsi="Arial" w:cs="Arial"/>
              <w:b/>
              <w:i/>
              <w:u w:val="single"/>
            </w:rPr>
            <w:br w:type="page"/>
          </w:r>
        </w:p>
      </w:sdtContent>
    </w:sdt>
    <w:p w:rsidR="002A1537" w:rsidRPr="00906EFC" w:rsidRDefault="002A1537" w:rsidP="00526407">
      <w:pPr>
        <w:spacing w:before="30" w:line="360" w:lineRule="auto"/>
        <w:jc w:val="both"/>
        <w:rPr>
          <w:rFonts w:ascii="Arial" w:hAnsi="Arial" w:cs="Arial"/>
        </w:rPr>
      </w:pPr>
      <w:r w:rsidRPr="00906EFC">
        <w:rPr>
          <w:rFonts w:ascii="Arial" w:hAnsi="Arial" w:cs="Arial"/>
        </w:rPr>
        <w:lastRenderedPageBreak/>
        <w:t xml:space="preserve">DECLARATION </w:t>
      </w:r>
      <w:r w:rsidRPr="00906EFC">
        <w:rPr>
          <w:rFonts w:ascii="Arial" w:hAnsi="Arial" w:cs="Arial"/>
        </w:rPr>
        <w:br/>
        <w:t xml:space="preserve">This work has not previously been accepted in substance for any degree and is not being concurrently submitted in candidate for any degree </w:t>
      </w:r>
    </w:p>
    <w:p w:rsidR="002A1537" w:rsidRPr="00906EFC" w:rsidRDefault="002A1537" w:rsidP="00526407">
      <w:pPr>
        <w:spacing w:before="30" w:line="360" w:lineRule="auto"/>
        <w:jc w:val="both"/>
        <w:rPr>
          <w:rFonts w:ascii="Arial" w:hAnsi="Arial" w:cs="Arial"/>
        </w:rPr>
      </w:pPr>
      <w:r w:rsidRPr="00906EFC">
        <w:rPr>
          <w:rFonts w:ascii="Arial" w:hAnsi="Arial" w:cs="Arial"/>
        </w:rPr>
        <w:t>Signed……………………………………………………………………..</w:t>
      </w:r>
    </w:p>
    <w:p w:rsidR="002A1537" w:rsidRPr="00906EFC" w:rsidRDefault="002A1537" w:rsidP="00526407">
      <w:pPr>
        <w:spacing w:before="30" w:line="360" w:lineRule="auto"/>
        <w:jc w:val="both"/>
        <w:rPr>
          <w:rFonts w:ascii="Arial" w:hAnsi="Arial" w:cs="Arial"/>
        </w:rPr>
      </w:pPr>
      <w:r w:rsidRPr="00906EFC">
        <w:rPr>
          <w:rFonts w:ascii="Arial" w:hAnsi="Arial" w:cs="Arial"/>
        </w:rPr>
        <w:t>Date………………………………………………………………………..</w:t>
      </w:r>
    </w:p>
    <w:p w:rsidR="002A1537" w:rsidRPr="00906EFC" w:rsidRDefault="002A1537" w:rsidP="00526407">
      <w:pPr>
        <w:spacing w:before="30" w:line="360" w:lineRule="auto"/>
        <w:jc w:val="both"/>
        <w:rPr>
          <w:rFonts w:ascii="Arial" w:hAnsi="Arial" w:cs="Arial"/>
        </w:rPr>
      </w:pPr>
      <w:r w:rsidRPr="00906EFC">
        <w:rPr>
          <w:rFonts w:ascii="Arial" w:hAnsi="Arial" w:cs="Arial"/>
        </w:rPr>
        <w:t>STATEMENT 1</w:t>
      </w:r>
      <w:r w:rsidRPr="00906EFC">
        <w:rPr>
          <w:rFonts w:ascii="Arial" w:hAnsi="Arial" w:cs="Arial"/>
        </w:rPr>
        <w:br/>
        <w:t xml:space="preserve">This dissertation is being submitted in partial fulfilment of the requirements for the degree of BA. </w:t>
      </w:r>
    </w:p>
    <w:p w:rsidR="002A1537" w:rsidRPr="00906EFC" w:rsidRDefault="002A1537" w:rsidP="00526407">
      <w:pPr>
        <w:spacing w:before="30" w:line="360" w:lineRule="auto"/>
        <w:jc w:val="both"/>
        <w:rPr>
          <w:rFonts w:ascii="Arial" w:hAnsi="Arial" w:cs="Arial"/>
        </w:rPr>
      </w:pPr>
      <w:r w:rsidRPr="00906EFC">
        <w:rPr>
          <w:rFonts w:ascii="Arial" w:hAnsi="Arial" w:cs="Arial"/>
        </w:rPr>
        <w:t>Signed……………………………………………………………………..</w:t>
      </w:r>
    </w:p>
    <w:p w:rsidR="002A1537" w:rsidRPr="00906EFC" w:rsidRDefault="002A1537" w:rsidP="00526407">
      <w:pPr>
        <w:spacing w:before="30" w:line="360" w:lineRule="auto"/>
        <w:jc w:val="both"/>
        <w:rPr>
          <w:rFonts w:ascii="Arial" w:hAnsi="Arial" w:cs="Arial"/>
        </w:rPr>
      </w:pPr>
      <w:r w:rsidRPr="00906EFC">
        <w:rPr>
          <w:rFonts w:ascii="Arial" w:hAnsi="Arial" w:cs="Arial"/>
        </w:rPr>
        <w:t>Date………………………………………………………………………..</w:t>
      </w:r>
    </w:p>
    <w:p w:rsidR="002A1537" w:rsidRPr="00906EFC" w:rsidRDefault="002A1537" w:rsidP="00526407">
      <w:pPr>
        <w:spacing w:before="30" w:line="360" w:lineRule="auto"/>
        <w:jc w:val="both"/>
        <w:rPr>
          <w:rFonts w:ascii="Arial" w:hAnsi="Arial" w:cs="Arial"/>
        </w:rPr>
      </w:pPr>
      <w:r w:rsidRPr="00906EFC">
        <w:rPr>
          <w:rFonts w:ascii="Arial" w:hAnsi="Arial" w:cs="Arial"/>
        </w:rPr>
        <w:t xml:space="preserve">STATEMENT 2 </w:t>
      </w:r>
      <w:r w:rsidRPr="00906EFC">
        <w:rPr>
          <w:rFonts w:ascii="Arial" w:hAnsi="Arial" w:cs="Arial"/>
        </w:rPr>
        <w:br/>
      </w:r>
      <w:r w:rsidR="001B5EB2" w:rsidRPr="00906EFC">
        <w:rPr>
          <w:rFonts w:ascii="Arial" w:hAnsi="Arial" w:cs="Arial"/>
        </w:rPr>
        <w:t>this</w:t>
      </w:r>
      <w:r w:rsidRPr="00906EFC">
        <w:rPr>
          <w:rFonts w:ascii="Arial" w:hAnsi="Arial" w:cs="Arial"/>
        </w:rPr>
        <w:t xml:space="preserve"> dissertation is the result of my own independent work/ investigation, except where otherwise stated. </w:t>
      </w:r>
    </w:p>
    <w:p w:rsidR="00E76D8F" w:rsidRPr="00906EFC" w:rsidRDefault="00E76D8F" w:rsidP="00526407">
      <w:pPr>
        <w:spacing w:before="30" w:line="360" w:lineRule="auto"/>
        <w:jc w:val="both"/>
        <w:rPr>
          <w:rFonts w:ascii="Arial" w:hAnsi="Arial" w:cs="Arial"/>
        </w:rPr>
      </w:pPr>
      <w:r w:rsidRPr="00906EFC">
        <w:rPr>
          <w:rFonts w:ascii="Arial" w:hAnsi="Arial" w:cs="Arial"/>
        </w:rPr>
        <w:t>Signed……………………………………………………………………..</w:t>
      </w:r>
    </w:p>
    <w:p w:rsidR="00E76D8F" w:rsidRPr="00906EFC" w:rsidRDefault="00E76D8F" w:rsidP="00526407">
      <w:pPr>
        <w:spacing w:before="30" w:line="360" w:lineRule="auto"/>
        <w:jc w:val="both"/>
        <w:rPr>
          <w:rFonts w:ascii="Arial" w:hAnsi="Arial" w:cs="Arial"/>
        </w:rPr>
      </w:pPr>
      <w:r w:rsidRPr="00906EFC">
        <w:rPr>
          <w:rFonts w:ascii="Arial" w:hAnsi="Arial" w:cs="Arial"/>
        </w:rPr>
        <w:t>Date………………………………………………………………………..</w:t>
      </w:r>
    </w:p>
    <w:p w:rsidR="00E76D8F" w:rsidRPr="00906EFC" w:rsidRDefault="00E76D8F" w:rsidP="00526407">
      <w:pPr>
        <w:spacing w:before="30" w:line="360" w:lineRule="auto"/>
        <w:jc w:val="both"/>
        <w:rPr>
          <w:rFonts w:ascii="Arial" w:hAnsi="Arial" w:cs="Arial"/>
        </w:rPr>
      </w:pPr>
      <w:r w:rsidRPr="00906EFC">
        <w:rPr>
          <w:rFonts w:ascii="Arial" w:hAnsi="Arial" w:cs="Arial"/>
        </w:rPr>
        <w:t>STATEMENT 3</w:t>
      </w:r>
      <w:r w:rsidRPr="00906EFC">
        <w:rPr>
          <w:rFonts w:ascii="Arial" w:hAnsi="Arial" w:cs="Arial"/>
        </w:rPr>
        <w:br/>
        <w:t>I hereby give the consent of my dissertation, if accepted, to be available for photocopying and for interlibrary loan and for the title and summary to be made available to outside organisations</w:t>
      </w:r>
    </w:p>
    <w:p w:rsidR="00E76D8F" w:rsidRPr="00906EFC" w:rsidRDefault="00E76D8F" w:rsidP="00526407">
      <w:pPr>
        <w:spacing w:before="30" w:line="360" w:lineRule="auto"/>
        <w:jc w:val="both"/>
        <w:rPr>
          <w:rFonts w:ascii="Arial" w:hAnsi="Arial" w:cs="Arial"/>
        </w:rPr>
      </w:pPr>
      <w:r w:rsidRPr="00906EFC">
        <w:rPr>
          <w:rFonts w:ascii="Arial" w:hAnsi="Arial" w:cs="Arial"/>
        </w:rPr>
        <w:t>Signed……………………………………………………………………..</w:t>
      </w:r>
    </w:p>
    <w:p w:rsidR="00E76D8F" w:rsidRPr="00906EFC" w:rsidRDefault="00E76D8F" w:rsidP="00526407">
      <w:pPr>
        <w:spacing w:before="30" w:line="360" w:lineRule="auto"/>
        <w:jc w:val="both"/>
        <w:rPr>
          <w:rFonts w:ascii="Arial" w:hAnsi="Arial" w:cs="Arial"/>
        </w:rPr>
      </w:pPr>
      <w:r w:rsidRPr="00906EFC">
        <w:rPr>
          <w:rFonts w:ascii="Arial" w:hAnsi="Arial" w:cs="Arial"/>
        </w:rPr>
        <w:t>Date………………………………………………………………………..</w:t>
      </w:r>
    </w:p>
    <w:p w:rsidR="00E76D8F" w:rsidRPr="00906EFC" w:rsidRDefault="00E76D8F" w:rsidP="00526407">
      <w:pPr>
        <w:spacing w:before="30" w:line="360" w:lineRule="auto"/>
        <w:jc w:val="both"/>
        <w:rPr>
          <w:rFonts w:ascii="Arial" w:hAnsi="Arial" w:cs="Arial"/>
        </w:rPr>
      </w:pPr>
      <w:r w:rsidRPr="00906EFC">
        <w:rPr>
          <w:rFonts w:ascii="Arial" w:hAnsi="Arial" w:cs="Arial"/>
        </w:rPr>
        <w:t>STATEMENT 4</w:t>
      </w:r>
      <w:r w:rsidRPr="00906EFC">
        <w:rPr>
          <w:rFonts w:ascii="Arial" w:hAnsi="Arial" w:cs="Arial"/>
        </w:rPr>
        <w:br/>
        <w:t xml:space="preserve">I hereby give my consent for my dissertation, if accepted, to be available on the university’s IT system to those who have consent to use the system </w:t>
      </w:r>
    </w:p>
    <w:p w:rsidR="00E76D8F" w:rsidRPr="00906EFC" w:rsidRDefault="00E76D8F" w:rsidP="00526407">
      <w:pPr>
        <w:spacing w:before="30" w:line="360" w:lineRule="auto"/>
        <w:jc w:val="both"/>
        <w:rPr>
          <w:rFonts w:ascii="Arial" w:hAnsi="Arial" w:cs="Arial"/>
        </w:rPr>
      </w:pPr>
      <w:r w:rsidRPr="00906EFC">
        <w:rPr>
          <w:rFonts w:ascii="Arial" w:hAnsi="Arial" w:cs="Arial"/>
        </w:rPr>
        <w:t>Signed……………………………………………………………………..</w:t>
      </w:r>
    </w:p>
    <w:p w:rsidR="00E76D8F" w:rsidRPr="00906EFC" w:rsidRDefault="00E76D8F" w:rsidP="00526407">
      <w:pPr>
        <w:spacing w:before="30" w:line="360" w:lineRule="auto"/>
        <w:jc w:val="both"/>
        <w:rPr>
          <w:rFonts w:ascii="Arial" w:hAnsi="Arial" w:cs="Arial"/>
        </w:rPr>
      </w:pPr>
      <w:r w:rsidRPr="00906EFC">
        <w:rPr>
          <w:rFonts w:ascii="Arial" w:hAnsi="Arial" w:cs="Arial"/>
        </w:rPr>
        <w:t>Date………………………………………………………………………..</w:t>
      </w:r>
    </w:p>
    <w:p w:rsidR="000665CF" w:rsidRPr="00906EFC" w:rsidRDefault="000665CF" w:rsidP="00526407">
      <w:pPr>
        <w:spacing w:before="30" w:line="360" w:lineRule="auto"/>
        <w:jc w:val="both"/>
        <w:rPr>
          <w:rFonts w:ascii="Arial" w:hAnsi="Arial" w:cs="Arial"/>
          <w:b/>
          <w:i/>
          <w:u w:val="single"/>
        </w:rPr>
      </w:pPr>
    </w:p>
    <w:p w:rsidR="000665CF" w:rsidRPr="00906EFC" w:rsidRDefault="000665CF" w:rsidP="00526407">
      <w:pPr>
        <w:spacing w:before="30" w:line="360" w:lineRule="auto"/>
        <w:jc w:val="both"/>
        <w:rPr>
          <w:rFonts w:ascii="Arial" w:hAnsi="Arial" w:cs="Arial"/>
          <w:b/>
          <w:i/>
          <w:u w:val="single"/>
        </w:rPr>
      </w:pPr>
    </w:p>
    <w:p w:rsidR="006154C2" w:rsidRPr="00906EFC" w:rsidRDefault="000665CF" w:rsidP="00526407">
      <w:pPr>
        <w:pStyle w:val="Heading1"/>
        <w:spacing w:before="30" w:line="360" w:lineRule="auto"/>
        <w:jc w:val="both"/>
        <w:rPr>
          <w:rFonts w:ascii="Arial" w:hAnsi="Arial" w:cs="Arial"/>
        </w:rPr>
      </w:pPr>
      <w:bookmarkStart w:id="0" w:name="_Toc514064303"/>
      <w:r w:rsidRPr="00906EFC">
        <w:rPr>
          <w:rFonts w:ascii="Arial" w:hAnsi="Arial" w:cs="Arial"/>
        </w:rPr>
        <w:lastRenderedPageBreak/>
        <w:t>Acknowledgments</w:t>
      </w:r>
      <w:bookmarkEnd w:id="0"/>
      <w:r w:rsidRPr="00906EFC">
        <w:rPr>
          <w:rFonts w:ascii="Arial" w:hAnsi="Arial" w:cs="Arial"/>
        </w:rPr>
        <w:t xml:space="preserve"> </w:t>
      </w:r>
    </w:p>
    <w:p w:rsidR="003C4BA2" w:rsidRPr="00906EFC" w:rsidRDefault="00940620" w:rsidP="00526407">
      <w:pPr>
        <w:spacing w:before="30" w:line="360" w:lineRule="auto"/>
        <w:jc w:val="both"/>
        <w:rPr>
          <w:rFonts w:ascii="Arial" w:hAnsi="Arial" w:cs="Arial"/>
          <w:b/>
          <w:i/>
          <w:u w:val="single"/>
        </w:rPr>
      </w:pPr>
      <w:r w:rsidRPr="00906EFC">
        <w:rPr>
          <w:rFonts w:ascii="Arial" w:hAnsi="Arial" w:cs="Arial"/>
        </w:rPr>
        <w:t xml:space="preserve">I would like to say a massive thank you to everyone that has supported me throughout this research project. Will Fleming and Caroline Jawad have been a massive help throughout this process and without them it would have been impossible. </w:t>
      </w:r>
      <w:r w:rsidR="00821EC5" w:rsidRPr="00906EFC">
        <w:rPr>
          <w:rFonts w:ascii="Arial" w:hAnsi="Arial" w:cs="Arial"/>
        </w:rPr>
        <w:t xml:space="preserve">I also want to say that without my friends and family this would have never been possible and </w:t>
      </w:r>
      <w:r w:rsidR="0075053E" w:rsidRPr="00906EFC">
        <w:rPr>
          <w:rFonts w:ascii="Arial" w:hAnsi="Arial" w:cs="Arial"/>
        </w:rPr>
        <w:t>their</w:t>
      </w:r>
      <w:r w:rsidR="00821EC5" w:rsidRPr="00906EFC">
        <w:rPr>
          <w:rFonts w:ascii="Arial" w:hAnsi="Arial" w:cs="Arial"/>
        </w:rPr>
        <w:t xml:space="preserve"> </w:t>
      </w:r>
      <w:r w:rsidR="0075053E" w:rsidRPr="00906EFC">
        <w:rPr>
          <w:rFonts w:ascii="Arial" w:hAnsi="Arial" w:cs="Arial"/>
        </w:rPr>
        <w:t>on-going</w:t>
      </w:r>
      <w:r w:rsidR="00821EC5" w:rsidRPr="00906EFC">
        <w:rPr>
          <w:rFonts w:ascii="Arial" w:hAnsi="Arial" w:cs="Arial"/>
        </w:rPr>
        <w:t xml:space="preserve"> support has helped me achieve the highest standards throughout. </w:t>
      </w:r>
      <w:r w:rsidR="006B369B" w:rsidRPr="00906EFC">
        <w:rPr>
          <w:rFonts w:ascii="Arial" w:hAnsi="Arial" w:cs="Arial"/>
          <w:b/>
          <w:i/>
          <w:u w:val="single"/>
        </w:rPr>
        <w:br w:type="page"/>
      </w:r>
    </w:p>
    <w:p w:rsidR="003C4BA2" w:rsidRPr="00906EFC" w:rsidRDefault="003C4BA2" w:rsidP="00526407">
      <w:pPr>
        <w:pStyle w:val="Heading1"/>
        <w:spacing w:before="30" w:line="360" w:lineRule="auto"/>
        <w:jc w:val="both"/>
        <w:rPr>
          <w:rFonts w:ascii="Arial" w:hAnsi="Arial" w:cs="Arial"/>
        </w:rPr>
      </w:pPr>
      <w:bookmarkStart w:id="1" w:name="_Toc514064304"/>
      <w:r w:rsidRPr="00906EFC">
        <w:rPr>
          <w:rFonts w:ascii="Arial" w:hAnsi="Arial" w:cs="Arial"/>
        </w:rPr>
        <w:t>Abstract</w:t>
      </w:r>
      <w:bookmarkEnd w:id="1"/>
    </w:p>
    <w:p w:rsidR="003C4BA2" w:rsidRPr="00906EFC" w:rsidRDefault="0075053E" w:rsidP="00526407">
      <w:pPr>
        <w:spacing w:before="30" w:line="360" w:lineRule="auto"/>
        <w:jc w:val="both"/>
        <w:rPr>
          <w:rFonts w:ascii="Arial" w:hAnsi="Arial" w:cs="Arial"/>
        </w:rPr>
      </w:pPr>
      <w:r w:rsidRPr="00906EFC">
        <w:rPr>
          <w:rFonts w:ascii="Arial" w:hAnsi="Arial" w:cs="Arial"/>
        </w:rPr>
        <w:t xml:space="preserve">This research project was designed to identify how Red Bull’s sponsorships of extreme sports have impacted on brand awareness. So this question could be answered, an aim was set, this enabled the project to follow a path to find answers and draw conclusions so recommendations could be made. As </w:t>
      </w:r>
      <w:r w:rsidR="00236B87" w:rsidRPr="00906EFC">
        <w:rPr>
          <w:rFonts w:ascii="Arial" w:hAnsi="Arial" w:cs="Arial"/>
        </w:rPr>
        <w:t>part o</w:t>
      </w:r>
      <w:r w:rsidR="002226B6" w:rsidRPr="00906EFC">
        <w:rPr>
          <w:rFonts w:ascii="Arial" w:hAnsi="Arial" w:cs="Arial"/>
        </w:rPr>
        <w:t>f</w:t>
      </w:r>
      <w:r w:rsidRPr="00906EFC">
        <w:rPr>
          <w:rFonts w:ascii="Arial" w:hAnsi="Arial" w:cs="Arial"/>
        </w:rPr>
        <w:t xml:space="preserve"> the project it was important to identify the background to the industry, company and all the techniques that Red Bull are using when it comes to marketing and creating a brand that is unique compared to others. A number of theories and models have been used in th</w:t>
      </w:r>
      <w:r w:rsidR="002226B6" w:rsidRPr="00906EFC">
        <w:rPr>
          <w:rFonts w:ascii="Arial" w:hAnsi="Arial" w:cs="Arial"/>
        </w:rPr>
        <w:t>e literature revie</w:t>
      </w:r>
      <w:r w:rsidRPr="00906EFC">
        <w:rPr>
          <w:rFonts w:ascii="Arial" w:hAnsi="Arial" w:cs="Arial"/>
        </w:rPr>
        <w:t xml:space="preserve">w to gather information on the subject so that a questionnaire could be designed and </w:t>
      </w:r>
      <w:r w:rsidR="002226B6" w:rsidRPr="00906EFC">
        <w:rPr>
          <w:rFonts w:ascii="Arial" w:hAnsi="Arial" w:cs="Arial"/>
        </w:rPr>
        <w:t>distributed</w:t>
      </w:r>
      <w:r w:rsidRPr="00906EFC">
        <w:rPr>
          <w:rFonts w:ascii="Arial" w:hAnsi="Arial" w:cs="Arial"/>
        </w:rPr>
        <w:t xml:space="preserve"> to consumers so that relevant data could be access. The questionnai</w:t>
      </w:r>
      <w:r w:rsidR="00874F3E" w:rsidRPr="00906EFC">
        <w:rPr>
          <w:rFonts w:ascii="Arial" w:hAnsi="Arial" w:cs="Arial"/>
        </w:rPr>
        <w:t xml:space="preserve">re was then </w:t>
      </w:r>
      <w:r w:rsidR="002226B6" w:rsidRPr="00906EFC">
        <w:rPr>
          <w:rFonts w:ascii="Arial" w:hAnsi="Arial" w:cs="Arial"/>
        </w:rPr>
        <w:t>distributed</w:t>
      </w:r>
      <w:r w:rsidR="00874F3E" w:rsidRPr="00906EFC">
        <w:rPr>
          <w:rFonts w:ascii="Arial" w:hAnsi="Arial" w:cs="Arial"/>
        </w:rPr>
        <w:t xml:space="preserve"> on Surve</w:t>
      </w:r>
      <w:r w:rsidRPr="00906EFC">
        <w:rPr>
          <w:rFonts w:ascii="Arial" w:hAnsi="Arial" w:cs="Arial"/>
        </w:rPr>
        <w:t>yMonkey</w:t>
      </w:r>
      <w:bookmarkStart w:id="2" w:name="_GoBack"/>
      <w:bookmarkEnd w:id="2"/>
      <w:r w:rsidRPr="00906EFC">
        <w:rPr>
          <w:rFonts w:ascii="Arial" w:hAnsi="Arial" w:cs="Arial"/>
        </w:rPr>
        <w:t xml:space="preserve"> with a total sample size of 126. Based on these responses a number of themes have been found, including </w:t>
      </w:r>
      <w:r w:rsidR="00874F3E" w:rsidRPr="00906EFC">
        <w:rPr>
          <w:rFonts w:ascii="Arial" w:hAnsi="Arial" w:cs="Arial"/>
        </w:rPr>
        <w:t xml:space="preserve">that extreme sports and energy drinks are male oriented. The research also identified that sponsorships are not an important aspect to consumers when enticing them to purchase Red Bull as well as consumers not releasing the importance of them until it is </w:t>
      </w:r>
      <w:r w:rsidR="002226B6" w:rsidRPr="00906EFC">
        <w:rPr>
          <w:rFonts w:ascii="Arial" w:hAnsi="Arial" w:cs="Arial"/>
        </w:rPr>
        <w:t>specified</w:t>
      </w:r>
      <w:r w:rsidR="00874F3E" w:rsidRPr="00906EFC">
        <w:rPr>
          <w:rFonts w:ascii="Arial" w:hAnsi="Arial" w:cs="Arial"/>
        </w:rPr>
        <w:t xml:space="preserve"> to them. </w:t>
      </w:r>
      <w:r w:rsidR="002226B6" w:rsidRPr="00906EFC">
        <w:rPr>
          <w:rFonts w:ascii="Arial" w:hAnsi="Arial" w:cs="Arial"/>
        </w:rPr>
        <w:t xml:space="preserve"> </w:t>
      </w:r>
    </w:p>
    <w:p w:rsidR="002226B6" w:rsidRPr="00906EFC" w:rsidRDefault="002226B6" w:rsidP="00526407">
      <w:pPr>
        <w:spacing w:before="30" w:line="360" w:lineRule="auto"/>
        <w:jc w:val="both"/>
        <w:rPr>
          <w:rFonts w:ascii="Arial" w:hAnsi="Arial" w:cs="Arial"/>
        </w:rPr>
      </w:pPr>
      <w:r w:rsidRPr="00906EFC">
        <w:rPr>
          <w:rFonts w:ascii="Arial" w:hAnsi="Arial" w:cs="Arial"/>
        </w:rPr>
        <w:t xml:space="preserve">After all the findings were access and conclusions were made, this project suggests a number of recommendations </w:t>
      </w:r>
      <w:r w:rsidR="00CF1B07" w:rsidRPr="00906EFC">
        <w:rPr>
          <w:rFonts w:ascii="Arial" w:hAnsi="Arial" w:cs="Arial"/>
        </w:rPr>
        <w:t xml:space="preserve">that Red Bull should look into to further impact on their brand awareness. As a company Red Bull </w:t>
      </w:r>
      <w:r w:rsidR="00160604" w:rsidRPr="00906EFC">
        <w:rPr>
          <w:rFonts w:ascii="Arial" w:hAnsi="Arial" w:cs="Arial"/>
        </w:rPr>
        <w:t xml:space="preserve">are in a league of their own compared to their rivals and any of other company when it comes to brand awareness. </w:t>
      </w: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p w:rsidR="003C4BA2" w:rsidRPr="00906EFC" w:rsidRDefault="003C4BA2" w:rsidP="00526407">
      <w:pPr>
        <w:spacing w:before="30" w:line="360" w:lineRule="auto"/>
        <w:jc w:val="both"/>
        <w:rPr>
          <w:rFonts w:ascii="Arial" w:hAnsi="Arial" w:cs="Arial"/>
          <w:b/>
          <w:i/>
          <w:u w:val="single"/>
        </w:rPr>
      </w:pPr>
    </w:p>
    <w:sdt>
      <w:sdtPr>
        <w:rPr>
          <w:rFonts w:ascii="Arial" w:eastAsiaTheme="minorHAnsi" w:hAnsi="Arial" w:cs="Arial"/>
          <w:color w:val="auto"/>
          <w:sz w:val="22"/>
          <w:szCs w:val="22"/>
          <w:lang w:val="en-GB"/>
        </w:rPr>
        <w:id w:val="607774342"/>
        <w:docPartObj>
          <w:docPartGallery w:val="Table of Contents"/>
          <w:docPartUnique/>
        </w:docPartObj>
      </w:sdtPr>
      <w:sdtEndPr>
        <w:rPr>
          <w:b/>
          <w:bCs/>
          <w:noProof/>
        </w:rPr>
      </w:sdtEndPr>
      <w:sdtContent>
        <w:p w:rsidR="003C4BA2" w:rsidRPr="00906EFC" w:rsidRDefault="003C4BA2" w:rsidP="00526407">
          <w:pPr>
            <w:pStyle w:val="TOCHeading"/>
            <w:spacing w:before="30" w:line="360" w:lineRule="auto"/>
            <w:jc w:val="both"/>
            <w:rPr>
              <w:rFonts w:ascii="Arial" w:hAnsi="Arial" w:cs="Arial"/>
            </w:rPr>
          </w:pPr>
          <w:r w:rsidRPr="00906EFC">
            <w:rPr>
              <w:rFonts w:ascii="Arial" w:hAnsi="Arial" w:cs="Arial"/>
            </w:rPr>
            <w:t>Table of Contents</w:t>
          </w:r>
        </w:p>
        <w:p w:rsidR="00CC1423" w:rsidRDefault="003C4BA2">
          <w:pPr>
            <w:pStyle w:val="TOC1"/>
            <w:tabs>
              <w:tab w:val="right" w:leader="dot" w:pos="9016"/>
            </w:tabs>
            <w:rPr>
              <w:rFonts w:eastAsiaTheme="minorEastAsia"/>
              <w:noProof/>
              <w:lang w:eastAsia="en-GB"/>
            </w:rPr>
          </w:pPr>
          <w:r w:rsidRPr="00906EFC">
            <w:rPr>
              <w:rFonts w:ascii="Arial" w:hAnsi="Arial" w:cs="Arial"/>
            </w:rPr>
            <w:fldChar w:fldCharType="begin"/>
          </w:r>
          <w:r w:rsidRPr="00906EFC">
            <w:rPr>
              <w:rFonts w:ascii="Arial" w:hAnsi="Arial" w:cs="Arial"/>
            </w:rPr>
            <w:instrText xml:space="preserve"> TOC \o "1-3" \h \z \u </w:instrText>
          </w:r>
          <w:r w:rsidRPr="00906EFC">
            <w:rPr>
              <w:rFonts w:ascii="Arial" w:hAnsi="Arial" w:cs="Arial"/>
            </w:rPr>
            <w:fldChar w:fldCharType="separate"/>
          </w:r>
          <w:hyperlink w:anchor="_Toc514064303" w:history="1">
            <w:r w:rsidR="00CC1423" w:rsidRPr="00106C4B">
              <w:rPr>
                <w:rStyle w:val="Hyperlink"/>
                <w:rFonts w:ascii="Arial" w:hAnsi="Arial" w:cs="Arial"/>
                <w:noProof/>
              </w:rPr>
              <w:t>Acknowledgments</w:t>
            </w:r>
            <w:r w:rsidR="00CC1423">
              <w:rPr>
                <w:noProof/>
                <w:webHidden/>
              </w:rPr>
              <w:tab/>
            </w:r>
            <w:r w:rsidR="00CC1423">
              <w:rPr>
                <w:noProof/>
                <w:webHidden/>
              </w:rPr>
              <w:fldChar w:fldCharType="begin"/>
            </w:r>
            <w:r w:rsidR="00CC1423">
              <w:rPr>
                <w:noProof/>
                <w:webHidden/>
              </w:rPr>
              <w:instrText xml:space="preserve"> PAGEREF _Toc514064303 \h </w:instrText>
            </w:r>
            <w:r w:rsidR="00CC1423">
              <w:rPr>
                <w:noProof/>
                <w:webHidden/>
              </w:rPr>
            </w:r>
            <w:r w:rsidR="00CC1423">
              <w:rPr>
                <w:noProof/>
                <w:webHidden/>
              </w:rPr>
              <w:fldChar w:fldCharType="separate"/>
            </w:r>
            <w:r w:rsidR="001B5EB2">
              <w:rPr>
                <w:noProof/>
                <w:webHidden/>
              </w:rPr>
              <w:t>2</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04" w:history="1">
            <w:r w:rsidR="00CC1423" w:rsidRPr="00106C4B">
              <w:rPr>
                <w:rStyle w:val="Hyperlink"/>
                <w:rFonts w:ascii="Arial" w:hAnsi="Arial" w:cs="Arial"/>
                <w:noProof/>
              </w:rPr>
              <w:t>Abstract</w:t>
            </w:r>
            <w:r w:rsidR="00CC1423">
              <w:rPr>
                <w:noProof/>
                <w:webHidden/>
              </w:rPr>
              <w:tab/>
            </w:r>
            <w:r w:rsidR="00CC1423">
              <w:rPr>
                <w:noProof/>
                <w:webHidden/>
              </w:rPr>
              <w:fldChar w:fldCharType="begin"/>
            </w:r>
            <w:r w:rsidR="00CC1423">
              <w:rPr>
                <w:noProof/>
                <w:webHidden/>
              </w:rPr>
              <w:instrText xml:space="preserve"> PAGEREF _Toc514064304 \h </w:instrText>
            </w:r>
            <w:r w:rsidR="00CC1423">
              <w:rPr>
                <w:noProof/>
                <w:webHidden/>
              </w:rPr>
            </w:r>
            <w:r w:rsidR="00CC1423">
              <w:rPr>
                <w:noProof/>
                <w:webHidden/>
              </w:rPr>
              <w:fldChar w:fldCharType="separate"/>
            </w:r>
            <w:r w:rsidR="001B5EB2">
              <w:rPr>
                <w:noProof/>
                <w:webHidden/>
              </w:rPr>
              <w:t>3</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05" w:history="1">
            <w:r w:rsidR="00CC1423" w:rsidRPr="00106C4B">
              <w:rPr>
                <w:rStyle w:val="Hyperlink"/>
                <w:rFonts w:ascii="Arial" w:hAnsi="Arial" w:cs="Arial"/>
                <w:noProof/>
              </w:rPr>
              <w:t>1.0 Chapter 1 – Introduction</w:t>
            </w:r>
            <w:r w:rsidR="00CC1423">
              <w:rPr>
                <w:noProof/>
                <w:webHidden/>
              </w:rPr>
              <w:tab/>
            </w:r>
            <w:r w:rsidR="00CC1423">
              <w:rPr>
                <w:noProof/>
                <w:webHidden/>
              </w:rPr>
              <w:fldChar w:fldCharType="begin"/>
            </w:r>
            <w:r w:rsidR="00CC1423">
              <w:rPr>
                <w:noProof/>
                <w:webHidden/>
              </w:rPr>
              <w:instrText xml:space="preserve"> PAGEREF _Toc514064305 \h </w:instrText>
            </w:r>
            <w:r w:rsidR="00CC1423">
              <w:rPr>
                <w:noProof/>
                <w:webHidden/>
              </w:rPr>
            </w:r>
            <w:r w:rsidR="00CC1423">
              <w:rPr>
                <w:noProof/>
                <w:webHidden/>
              </w:rPr>
              <w:fldChar w:fldCharType="separate"/>
            </w:r>
            <w:r w:rsidR="001B5EB2">
              <w:rPr>
                <w:noProof/>
                <w:webHidden/>
              </w:rPr>
              <w:t>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06" w:history="1">
            <w:r w:rsidR="00CC1423" w:rsidRPr="00106C4B">
              <w:rPr>
                <w:rStyle w:val="Hyperlink"/>
                <w:rFonts w:ascii="Arial" w:hAnsi="Arial" w:cs="Arial"/>
                <w:noProof/>
              </w:rPr>
              <w:t>1.1 An Introduction into the Study</w:t>
            </w:r>
            <w:r w:rsidR="00CC1423">
              <w:rPr>
                <w:noProof/>
                <w:webHidden/>
              </w:rPr>
              <w:tab/>
            </w:r>
            <w:r w:rsidR="00CC1423">
              <w:rPr>
                <w:noProof/>
                <w:webHidden/>
              </w:rPr>
              <w:fldChar w:fldCharType="begin"/>
            </w:r>
            <w:r w:rsidR="00CC1423">
              <w:rPr>
                <w:noProof/>
                <w:webHidden/>
              </w:rPr>
              <w:instrText xml:space="preserve"> PAGEREF _Toc514064306 \h </w:instrText>
            </w:r>
            <w:r w:rsidR="00CC1423">
              <w:rPr>
                <w:noProof/>
                <w:webHidden/>
              </w:rPr>
            </w:r>
            <w:r w:rsidR="00CC1423">
              <w:rPr>
                <w:noProof/>
                <w:webHidden/>
              </w:rPr>
              <w:fldChar w:fldCharType="separate"/>
            </w:r>
            <w:r w:rsidR="001B5EB2">
              <w:rPr>
                <w:noProof/>
                <w:webHidden/>
              </w:rPr>
              <w:t>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07" w:history="1">
            <w:r w:rsidR="00CC1423" w:rsidRPr="00106C4B">
              <w:rPr>
                <w:rStyle w:val="Hyperlink"/>
                <w:rFonts w:ascii="Arial" w:hAnsi="Arial" w:cs="Arial"/>
                <w:noProof/>
              </w:rPr>
              <w:t>1.2 An Introduction into Red Bull</w:t>
            </w:r>
            <w:r w:rsidR="00CC1423">
              <w:rPr>
                <w:noProof/>
                <w:webHidden/>
              </w:rPr>
              <w:tab/>
            </w:r>
            <w:r w:rsidR="00CC1423">
              <w:rPr>
                <w:noProof/>
                <w:webHidden/>
              </w:rPr>
              <w:fldChar w:fldCharType="begin"/>
            </w:r>
            <w:r w:rsidR="00CC1423">
              <w:rPr>
                <w:noProof/>
                <w:webHidden/>
              </w:rPr>
              <w:instrText xml:space="preserve"> PAGEREF _Toc514064307 \h </w:instrText>
            </w:r>
            <w:r w:rsidR="00CC1423">
              <w:rPr>
                <w:noProof/>
                <w:webHidden/>
              </w:rPr>
            </w:r>
            <w:r w:rsidR="00CC1423">
              <w:rPr>
                <w:noProof/>
                <w:webHidden/>
              </w:rPr>
              <w:fldChar w:fldCharType="separate"/>
            </w:r>
            <w:r w:rsidR="001B5EB2">
              <w:rPr>
                <w:noProof/>
                <w:webHidden/>
              </w:rPr>
              <w:t>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08" w:history="1">
            <w:r w:rsidR="00CC1423" w:rsidRPr="00106C4B">
              <w:rPr>
                <w:rStyle w:val="Hyperlink"/>
                <w:rFonts w:ascii="Arial" w:hAnsi="Arial" w:cs="Arial"/>
                <w:noProof/>
              </w:rPr>
              <w:t>1.3 Extreme Sports</w:t>
            </w:r>
            <w:r w:rsidR="00CC1423">
              <w:rPr>
                <w:noProof/>
                <w:webHidden/>
              </w:rPr>
              <w:tab/>
            </w:r>
            <w:r w:rsidR="00CC1423">
              <w:rPr>
                <w:noProof/>
                <w:webHidden/>
              </w:rPr>
              <w:fldChar w:fldCharType="begin"/>
            </w:r>
            <w:r w:rsidR="00CC1423">
              <w:rPr>
                <w:noProof/>
                <w:webHidden/>
              </w:rPr>
              <w:instrText xml:space="preserve"> PAGEREF _Toc514064308 \h </w:instrText>
            </w:r>
            <w:r w:rsidR="00CC1423">
              <w:rPr>
                <w:noProof/>
                <w:webHidden/>
              </w:rPr>
            </w:r>
            <w:r w:rsidR="00CC1423">
              <w:rPr>
                <w:noProof/>
                <w:webHidden/>
              </w:rPr>
              <w:fldChar w:fldCharType="separate"/>
            </w:r>
            <w:r w:rsidR="001B5EB2">
              <w:rPr>
                <w:noProof/>
                <w:webHidden/>
              </w:rPr>
              <w:t>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09" w:history="1">
            <w:r w:rsidR="00CC1423" w:rsidRPr="00106C4B">
              <w:rPr>
                <w:rStyle w:val="Hyperlink"/>
                <w:rFonts w:ascii="Arial" w:hAnsi="Arial" w:cs="Arial"/>
                <w:noProof/>
              </w:rPr>
              <w:t>1.4 Rationale</w:t>
            </w:r>
            <w:r w:rsidR="00CC1423">
              <w:rPr>
                <w:noProof/>
                <w:webHidden/>
              </w:rPr>
              <w:tab/>
            </w:r>
            <w:r w:rsidR="00CC1423">
              <w:rPr>
                <w:noProof/>
                <w:webHidden/>
              </w:rPr>
              <w:fldChar w:fldCharType="begin"/>
            </w:r>
            <w:r w:rsidR="00CC1423">
              <w:rPr>
                <w:noProof/>
                <w:webHidden/>
              </w:rPr>
              <w:instrText xml:space="preserve"> PAGEREF _Toc514064309 \h </w:instrText>
            </w:r>
            <w:r w:rsidR="00CC1423">
              <w:rPr>
                <w:noProof/>
                <w:webHidden/>
              </w:rPr>
            </w:r>
            <w:r w:rsidR="00CC1423">
              <w:rPr>
                <w:noProof/>
                <w:webHidden/>
              </w:rPr>
              <w:fldChar w:fldCharType="separate"/>
            </w:r>
            <w:r w:rsidR="001B5EB2">
              <w:rPr>
                <w:noProof/>
                <w:webHidden/>
              </w:rPr>
              <w:t>9</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10" w:history="1">
            <w:r w:rsidR="00CC1423" w:rsidRPr="00106C4B">
              <w:rPr>
                <w:rStyle w:val="Hyperlink"/>
                <w:rFonts w:ascii="Arial" w:hAnsi="Arial" w:cs="Arial"/>
                <w:noProof/>
              </w:rPr>
              <w:t>1.5 Research Aims and Objectives</w:t>
            </w:r>
            <w:r w:rsidR="00CC1423">
              <w:rPr>
                <w:noProof/>
                <w:webHidden/>
              </w:rPr>
              <w:tab/>
            </w:r>
            <w:r w:rsidR="00CC1423">
              <w:rPr>
                <w:noProof/>
                <w:webHidden/>
              </w:rPr>
              <w:fldChar w:fldCharType="begin"/>
            </w:r>
            <w:r w:rsidR="00CC1423">
              <w:rPr>
                <w:noProof/>
                <w:webHidden/>
              </w:rPr>
              <w:instrText xml:space="preserve"> PAGEREF _Toc514064310 \h </w:instrText>
            </w:r>
            <w:r w:rsidR="00CC1423">
              <w:rPr>
                <w:noProof/>
                <w:webHidden/>
              </w:rPr>
            </w:r>
            <w:r w:rsidR="00CC1423">
              <w:rPr>
                <w:noProof/>
                <w:webHidden/>
              </w:rPr>
              <w:fldChar w:fldCharType="separate"/>
            </w:r>
            <w:r w:rsidR="001B5EB2">
              <w:rPr>
                <w:noProof/>
                <w:webHidden/>
              </w:rPr>
              <w:t>9</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11" w:history="1">
            <w:r w:rsidR="00CC1423" w:rsidRPr="00106C4B">
              <w:rPr>
                <w:rStyle w:val="Hyperlink"/>
                <w:rFonts w:ascii="Arial" w:hAnsi="Arial" w:cs="Arial"/>
                <w:noProof/>
              </w:rPr>
              <w:t>1.5.1 Research Aims</w:t>
            </w:r>
            <w:r w:rsidR="00CC1423">
              <w:rPr>
                <w:noProof/>
                <w:webHidden/>
              </w:rPr>
              <w:tab/>
            </w:r>
            <w:r w:rsidR="00CC1423">
              <w:rPr>
                <w:noProof/>
                <w:webHidden/>
              </w:rPr>
              <w:fldChar w:fldCharType="begin"/>
            </w:r>
            <w:r w:rsidR="00CC1423">
              <w:rPr>
                <w:noProof/>
                <w:webHidden/>
              </w:rPr>
              <w:instrText xml:space="preserve"> PAGEREF _Toc514064311 \h </w:instrText>
            </w:r>
            <w:r w:rsidR="00CC1423">
              <w:rPr>
                <w:noProof/>
                <w:webHidden/>
              </w:rPr>
            </w:r>
            <w:r w:rsidR="00CC1423">
              <w:rPr>
                <w:noProof/>
                <w:webHidden/>
              </w:rPr>
              <w:fldChar w:fldCharType="separate"/>
            </w:r>
            <w:r w:rsidR="001B5EB2">
              <w:rPr>
                <w:noProof/>
                <w:webHidden/>
              </w:rPr>
              <w:t>9</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12" w:history="1">
            <w:r w:rsidR="00CC1423" w:rsidRPr="00106C4B">
              <w:rPr>
                <w:rStyle w:val="Hyperlink"/>
                <w:rFonts w:ascii="Arial" w:hAnsi="Arial" w:cs="Arial"/>
                <w:noProof/>
              </w:rPr>
              <w:t>1.5.2 Research Objectives</w:t>
            </w:r>
            <w:r w:rsidR="00CC1423">
              <w:rPr>
                <w:noProof/>
                <w:webHidden/>
              </w:rPr>
              <w:tab/>
            </w:r>
            <w:r w:rsidR="00CC1423">
              <w:rPr>
                <w:noProof/>
                <w:webHidden/>
              </w:rPr>
              <w:fldChar w:fldCharType="begin"/>
            </w:r>
            <w:r w:rsidR="00CC1423">
              <w:rPr>
                <w:noProof/>
                <w:webHidden/>
              </w:rPr>
              <w:instrText xml:space="preserve"> PAGEREF _Toc514064312 \h </w:instrText>
            </w:r>
            <w:r w:rsidR="00CC1423">
              <w:rPr>
                <w:noProof/>
                <w:webHidden/>
              </w:rPr>
            </w:r>
            <w:r w:rsidR="00CC1423">
              <w:rPr>
                <w:noProof/>
                <w:webHidden/>
              </w:rPr>
              <w:fldChar w:fldCharType="separate"/>
            </w:r>
            <w:r w:rsidR="001B5EB2">
              <w:rPr>
                <w:noProof/>
                <w:webHidden/>
              </w:rPr>
              <w:t>10</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13" w:history="1">
            <w:r w:rsidR="00CC1423" w:rsidRPr="00106C4B">
              <w:rPr>
                <w:rStyle w:val="Hyperlink"/>
                <w:rFonts w:ascii="Arial" w:hAnsi="Arial" w:cs="Arial"/>
                <w:noProof/>
              </w:rPr>
              <w:t>1.6 Structure of the Research Paper</w:t>
            </w:r>
            <w:r w:rsidR="00CC1423">
              <w:rPr>
                <w:noProof/>
                <w:webHidden/>
              </w:rPr>
              <w:tab/>
            </w:r>
            <w:r w:rsidR="00CC1423">
              <w:rPr>
                <w:noProof/>
                <w:webHidden/>
              </w:rPr>
              <w:fldChar w:fldCharType="begin"/>
            </w:r>
            <w:r w:rsidR="00CC1423">
              <w:rPr>
                <w:noProof/>
                <w:webHidden/>
              </w:rPr>
              <w:instrText xml:space="preserve"> PAGEREF _Toc514064313 \h </w:instrText>
            </w:r>
            <w:r w:rsidR="00CC1423">
              <w:rPr>
                <w:noProof/>
                <w:webHidden/>
              </w:rPr>
            </w:r>
            <w:r w:rsidR="00CC1423">
              <w:rPr>
                <w:noProof/>
                <w:webHidden/>
              </w:rPr>
              <w:fldChar w:fldCharType="separate"/>
            </w:r>
            <w:r w:rsidR="001B5EB2">
              <w:rPr>
                <w:noProof/>
                <w:webHidden/>
              </w:rPr>
              <w:t>10</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14" w:history="1">
            <w:r w:rsidR="00CC1423" w:rsidRPr="00106C4B">
              <w:rPr>
                <w:rStyle w:val="Hyperlink"/>
                <w:rFonts w:ascii="Arial" w:hAnsi="Arial" w:cs="Arial"/>
                <w:noProof/>
              </w:rPr>
              <w:t>2.0 Chapter 2 – Literature Review</w:t>
            </w:r>
            <w:r w:rsidR="00CC1423">
              <w:rPr>
                <w:noProof/>
                <w:webHidden/>
              </w:rPr>
              <w:tab/>
            </w:r>
            <w:r w:rsidR="00CC1423">
              <w:rPr>
                <w:noProof/>
                <w:webHidden/>
              </w:rPr>
              <w:fldChar w:fldCharType="begin"/>
            </w:r>
            <w:r w:rsidR="00CC1423">
              <w:rPr>
                <w:noProof/>
                <w:webHidden/>
              </w:rPr>
              <w:instrText xml:space="preserve"> PAGEREF _Toc514064314 \h </w:instrText>
            </w:r>
            <w:r w:rsidR="00CC1423">
              <w:rPr>
                <w:noProof/>
                <w:webHidden/>
              </w:rPr>
            </w:r>
            <w:r w:rsidR="00CC1423">
              <w:rPr>
                <w:noProof/>
                <w:webHidden/>
              </w:rPr>
              <w:fldChar w:fldCharType="separate"/>
            </w:r>
            <w:r w:rsidR="001B5EB2">
              <w:rPr>
                <w:noProof/>
                <w:webHidden/>
              </w:rPr>
              <w:t>11</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15" w:history="1">
            <w:r w:rsidR="00CC1423" w:rsidRPr="00106C4B">
              <w:rPr>
                <w:rStyle w:val="Hyperlink"/>
                <w:rFonts w:ascii="Arial" w:hAnsi="Arial" w:cs="Arial"/>
                <w:noProof/>
              </w:rPr>
              <w:t>2.1 Competitive Advantage</w:t>
            </w:r>
            <w:r w:rsidR="00CC1423">
              <w:rPr>
                <w:noProof/>
                <w:webHidden/>
              </w:rPr>
              <w:tab/>
            </w:r>
            <w:r w:rsidR="00CC1423">
              <w:rPr>
                <w:noProof/>
                <w:webHidden/>
              </w:rPr>
              <w:fldChar w:fldCharType="begin"/>
            </w:r>
            <w:r w:rsidR="00CC1423">
              <w:rPr>
                <w:noProof/>
                <w:webHidden/>
              </w:rPr>
              <w:instrText xml:space="preserve"> PAGEREF _Toc514064315 \h </w:instrText>
            </w:r>
            <w:r w:rsidR="00CC1423">
              <w:rPr>
                <w:noProof/>
                <w:webHidden/>
              </w:rPr>
            </w:r>
            <w:r w:rsidR="00CC1423">
              <w:rPr>
                <w:noProof/>
                <w:webHidden/>
              </w:rPr>
              <w:fldChar w:fldCharType="separate"/>
            </w:r>
            <w:r w:rsidR="001B5EB2">
              <w:rPr>
                <w:noProof/>
                <w:webHidden/>
              </w:rPr>
              <w:t>11</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16" w:history="1">
            <w:r w:rsidR="00CC1423" w:rsidRPr="00106C4B">
              <w:rPr>
                <w:rStyle w:val="Hyperlink"/>
                <w:rFonts w:ascii="Arial" w:hAnsi="Arial" w:cs="Arial"/>
                <w:noProof/>
              </w:rPr>
              <w:t>2.2 Marketing</w:t>
            </w:r>
            <w:r w:rsidR="00CC1423">
              <w:rPr>
                <w:noProof/>
                <w:webHidden/>
              </w:rPr>
              <w:tab/>
            </w:r>
            <w:r w:rsidR="00CC1423">
              <w:rPr>
                <w:noProof/>
                <w:webHidden/>
              </w:rPr>
              <w:fldChar w:fldCharType="begin"/>
            </w:r>
            <w:r w:rsidR="00CC1423">
              <w:rPr>
                <w:noProof/>
                <w:webHidden/>
              </w:rPr>
              <w:instrText xml:space="preserve"> PAGEREF _Toc514064316 \h </w:instrText>
            </w:r>
            <w:r w:rsidR="00CC1423">
              <w:rPr>
                <w:noProof/>
                <w:webHidden/>
              </w:rPr>
            </w:r>
            <w:r w:rsidR="00CC1423">
              <w:rPr>
                <w:noProof/>
                <w:webHidden/>
              </w:rPr>
              <w:fldChar w:fldCharType="separate"/>
            </w:r>
            <w:r w:rsidR="001B5EB2">
              <w:rPr>
                <w:noProof/>
                <w:webHidden/>
              </w:rPr>
              <w:t>12</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17" w:history="1">
            <w:r w:rsidR="00CC1423" w:rsidRPr="00106C4B">
              <w:rPr>
                <w:rStyle w:val="Hyperlink"/>
                <w:rFonts w:ascii="Arial" w:hAnsi="Arial" w:cs="Arial"/>
                <w:noProof/>
              </w:rPr>
              <w:t>2.3 The Marketing Mix</w:t>
            </w:r>
            <w:r w:rsidR="00CC1423">
              <w:rPr>
                <w:noProof/>
                <w:webHidden/>
              </w:rPr>
              <w:tab/>
            </w:r>
            <w:r w:rsidR="00CC1423">
              <w:rPr>
                <w:noProof/>
                <w:webHidden/>
              </w:rPr>
              <w:fldChar w:fldCharType="begin"/>
            </w:r>
            <w:r w:rsidR="00CC1423">
              <w:rPr>
                <w:noProof/>
                <w:webHidden/>
              </w:rPr>
              <w:instrText xml:space="preserve"> PAGEREF _Toc514064317 \h </w:instrText>
            </w:r>
            <w:r w:rsidR="00CC1423">
              <w:rPr>
                <w:noProof/>
                <w:webHidden/>
              </w:rPr>
            </w:r>
            <w:r w:rsidR="00CC1423">
              <w:rPr>
                <w:noProof/>
                <w:webHidden/>
              </w:rPr>
              <w:fldChar w:fldCharType="separate"/>
            </w:r>
            <w:r w:rsidR="001B5EB2">
              <w:rPr>
                <w:noProof/>
                <w:webHidden/>
              </w:rPr>
              <w:t>13</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18" w:history="1">
            <w:r w:rsidR="00CC1423" w:rsidRPr="00106C4B">
              <w:rPr>
                <w:rStyle w:val="Hyperlink"/>
                <w:rFonts w:ascii="Arial" w:hAnsi="Arial" w:cs="Arial"/>
                <w:noProof/>
              </w:rPr>
              <w:t>2.3.1 Product</w:t>
            </w:r>
            <w:r w:rsidR="00CC1423">
              <w:rPr>
                <w:noProof/>
                <w:webHidden/>
              </w:rPr>
              <w:tab/>
            </w:r>
            <w:r w:rsidR="00CC1423">
              <w:rPr>
                <w:noProof/>
                <w:webHidden/>
              </w:rPr>
              <w:fldChar w:fldCharType="begin"/>
            </w:r>
            <w:r w:rsidR="00CC1423">
              <w:rPr>
                <w:noProof/>
                <w:webHidden/>
              </w:rPr>
              <w:instrText xml:space="preserve"> PAGEREF _Toc514064318 \h </w:instrText>
            </w:r>
            <w:r w:rsidR="00CC1423">
              <w:rPr>
                <w:noProof/>
                <w:webHidden/>
              </w:rPr>
            </w:r>
            <w:r w:rsidR="00CC1423">
              <w:rPr>
                <w:noProof/>
                <w:webHidden/>
              </w:rPr>
              <w:fldChar w:fldCharType="separate"/>
            </w:r>
            <w:r w:rsidR="001B5EB2">
              <w:rPr>
                <w:noProof/>
                <w:webHidden/>
              </w:rPr>
              <w:t>14</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19" w:history="1">
            <w:r w:rsidR="00CC1423" w:rsidRPr="00106C4B">
              <w:rPr>
                <w:rStyle w:val="Hyperlink"/>
                <w:rFonts w:ascii="Arial" w:hAnsi="Arial" w:cs="Arial"/>
                <w:noProof/>
              </w:rPr>
              <w:t>2.3.2 Price</w:t>
            </w:r>
            <w:r w:rsidR="00CC1423">
              <w:rPr>
                <w:noProof/>
                <w:webHidden/>
              </w:rPr>
              <w:tab/>
            </w:r>
            <w:r w:rsidR="00CC1423">
              <w:rPr>
                <w:noProof/>
                <w:webHidden/>
              </w:rPr>
              <w:fldChar w:fldCharType="begin"/>
            </w:r>
            <w:r w:rsidR="00CC1423">
              <w:rPr>
                <w:noProof/>
                <w:webHidden/>
              </w:rPr>
              <w:instrText xml:space="preserve"> PAGEREF _Toc514064319 \h </w:instrText>
            </w:r>
            <w:r w:rsidR="00CC1423">
              <w:rPr>
                <w:noProof/>
                <w:webHidden/>
              </w:rPr>
            </w:r>
            <w:r w:rsidR="00CC1423">
              <w:rPr>
                <w:noProof/>
                <w:webHidden/>
              </w:rPr>
              <w:fldChar w:fldCharType="separate"/>
            </w:r>
            <w:r w:rsidR="001B5EB2">
              <w:rPr>
                <w:noProof/>
                <w:webHidden/>
              </w:rPr>
              <w:t>14</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0" w:history="1">
            <w:r w:rsidR="00CC1423" w:rsidRPr="00106C4B">
              <w:rPr>
                <w:rStyle w:val="Hyperlink"/>
                <w:rFonts w:ascii="Arial" w:hAnsi="Arial" w:cs="Arial"/>
                <w:noProof/>
              </w:rPr>
              <w:t>2.3.3 Place</w:t>
            </w:r>
            <w:r w:rsidR="00CC1423">
              <w:rPr>
                <w:noProof/>
                <w:webHidden/>
              </w:rPr>
              <w:tab/>
            </w:r>
            <w:r w:rsidR="00CC1423">
              <w:rPr>
                <w:noProof/>
                <w:webHidden/>
              </w:rPr>
              <w:fldChar w:fldCharType="begin"/>
            </w:r>
            <w:r w:rsidR="00CC1423">
              <w:rPr>
                <w:noProof/>
                <w:webHidden/>
              </w:rPr>
              <w:instrText xml:space="preserve"> PAGEREF _Toc514064320 \h </w:instrText>
            </w:r>
            <w:r w:rsidR="00CC1423">
              <w:rPr>
                <w:noProof/>
                <w:webHidden/>
              </w:rPr>
            </w:r>
            <w:r w:rsidR="00CC1423">
              <w:rPr>
                <w:noProof/>
                <w:webHidden/>
              </w:rPr>
              <w:fldChar w:fldCharType="separate"/>
            </w:r>
            <w:r w:rsidR="001B5EB2">
              <w:rPr>
                <w:noProof/>
                <w:webHidden/>
              </w:rPr>
              <w:t>15</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1" w:history="1">
            <w:r w:rsidR="00CC1423" w:rsidRPr="00106C4B">
              <w:rPr>
                <w:rStyle w:val="Hyperlink"/>
                <w:rFonts w:ascii="Arial" w:hAnsi="Arial" w:cs="Arial"/>
                <w:noProof/>
              </w:rPr>
              <w:t>2.3.4 People</w:t>
            </w:r>
            <w:r w:rsidR="00CC1423">
              <w:rPr>
                <w:noProof/>
                <w:webHidden/>
              </w:rPr>
              <w:tab/>
            </w:r>
            <w:r w:rsidR="00CC1423">
              <w:rPr>
                <w:noProof/>
                <w:webHidden/>
              </w:rPr>
              <w:fldChar w:fldCharType="begin"/>
            </w:r>
            <w:r w:rsidR="00CC1423">
              <w:rPr>
                <w:noProof/>
                <w:webHidden/>
              </w:rPr>
              <w:instrText xml:space="preserve"> PAGEREF _Toc514064321 \h </w:instrText>
            </w:r>
            <w:r w:rsidR="00CC1423">
              <w:rPr>
                <w:noProof/>
                <w:webHidden/>
              </w:rPr>
            </w:r>
            <w:r w:rsidR="00CC1423">
              <w:rPr>
                <w:noProof/>
                <w:webHidden/>
              </w:rPr>
              <w:fldChar w:fldCharType="separate"/>
            </w:r>
            <w:r w:rsidR="001B5EB2">
              <w:rPr>
                <w:noProof/>
                <w:webHidden/>
              </w:rPr>
              <w:t>16</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2" w:history="1">
            <w:r w:rsidR="00CC1423" w:rsidRPr="00106C4B">
              <w:rPr>
                <w:rStyle w:val="Hyperlink"/>
                <w:rFonts w:ascii="Arial" w:hAnsi="Arial" w:cs="Arial"/>
                <w:noProof/>
              </w:rPr>
              <w:t>2.3.5 Processes</w:t>
            </w:r>
            <w:r w:rsidR="00CC1423">
              <w:rPr>
                <w:noProof/>
                <w:webHidden/>
              </w:rPr>
              <w:tab/>
            </w:r>
            <w:r w:rsidR="00CC1423">
              <w:rPr>
                <w:noProof/>
                <w:webHidden/>
              </w:rPr>
              <w:fldChar w:fldCharType="begin"/>
            </w:r>
            <w:r w:rsidR="00CC1423">
              <w:rPr>
                <w:noProof/>
                <w:webHidden/>
              </w:rPr>
              <w:instrText xml:space="preserve"> PAGEREF _Toc514064322 \h </w:instrText>
            </w:r>
            <w:r w:rsidR="00CC1423">
              <w:rPr>
                <w:noProof/>
                <w:webHidden/>
              </w:rPr>
            </w:r>
            <w:r w:rsidR="00CC1423">
              <w:rPr>
                <w:noProof/>
                <w:webHidden/>
              </w:rPr>
              <w:fldChar w:fldCharType="separate"/>
            </w:r>
            <w:r w:rsidR="001B5EB2">
              <w:rPr>
                <w:noProof/>
                <w:webHidden/>
              </w:rPr>
              <w:t>16</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3" w:history="1">
            <w:r w:rsidR="00CC1423" w:rsidRPr="00106C4B">
              <w:rPr>
                <w:rStyle w:val="Hyperlink"/>
                <w:rFonts w:ascii="Arial" w:hAnsi="Arial" w:cs="Arial"/>
                <w:noProof/>
              </w:rPr>
              <w:t>2.3.6 Physical Evidence</w:t>
            </w:r>
            <w:r w:rsidR="00CC1423">
              <w:rPr>
                <w:noProof/>
                <w:webHidden/>
              </w:rPr>
              <w:tab/>
            </w:r>
            <w:r w:rsidR="00CC1423">
              <w:rPr>
                <w:noProof/>
                <w:webHidden/>
              </w:rPr>
              <w:fldChar w:fldCharType="begin"/>
            </w:r>
            <w:r w:rsidR="00CC1423">
              <w:rPr>
                <w:noProof/>
                <w:webHidden/>
              </w:rPr>
              <w:instrText xml:space="preserve"> PAGEREF _Toc514064323 \h </w:instrText>
            </w:r>
            <w:r w:rsidR="00CC1423">
              <w:rPr>
                <w:noProof/>
                <w:webHidden/>
              </w:rPr>
            </w:r>
            <w:r w:rsidR="00CC1423">
              <w:rPr>
                <w:noProof/>
                <w:webHidden/>
              </w:rPr>
              <w:fldChar w:fldCharType="separate"/>
            </w:r>
            <w:r w:rsidR="001B5EB2">
              <w:rPr>
                <w:noProof/>
                <w:webHidden/>
              </w:rPr>
              <w:t>17</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4" w:history="1">
            <w:r w:rsidR="00CC1423" w:rsidRPr="00106C4B">
              <w:rPr>
                <w:rStyle w:val="Hyperlink"/>
                <w:rFonts w:ascii="Arial" w:hAnsi="Arial" w:cs="Arial"/>
                <w:noProof/>
              </w:rPr>
              <w:t>2.3.7 Promotion</w:t>
            </w:r>
            <w:r w:rsidR="00CC1423">
              <w:rPr>
                <w:noProof/>
                <w:webHidden/>
              </w:rPr>
              <w:tab/>
            </w:r>
            <w:r w:rsidR="00CC1423">
              <w:rPr>
                <w:noProof/>
                <w:webHidden/>
              </w:rPr>
              <w:fldChar w:fldCharType="begin"/>
            </w:r>
            <w:r w:rsidR="00CC1423">
              <w:rPr>
                <w:noProof/>
                <w:webHidden/>
              </w:rPr>
              <w:instrText xml:space="preserve"> PAGEREF _Toc514064324 \h </w:instrText>
            </w:r>
            <w:r w:rsidR="00CC1423">
              <w:rPr>
                <w:noProof/>
                <w:webHidden/>
              </w:rPr>
            </w:r>
            <w:r w:rsidR="00CC1423">
              <w:rPr>
                <w:noProof/>
                <w:webHidden/>
              </w:rPr>
              <w:fldChar w:fldCharType="separate"/>
            </w:r>
            <w:r w:rsidR="001B5EB2">
              <w:rPr>
                <w:noProof/>
                <w:webHidden/>
              </w:rPr>
              <w:t>17</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25" w:history="1">
            <w:r w:rsidR="00CC1423" w:rsidRPr="00106C4B">
              <w:rPr>
                <w:rStyle w:val="Hyperlink"/>
                <w:rFonts w:ascii="Arial" w:hAnsi="Arial" w:cs="Arial"/>
                <w:noProof/>
              </w:rPr>
              <w:t>2.4 Promotional Advertising</w:t>
            </w:r>
            <w:r w:rsidR="00CC1423">
              <w:rPr>
                <w:noProof/>
                <w:webHidden/>
              </w:rPr>
              <w:tab/>
            </w:r>
            <w:r w:rsidR="00CC1423">
              <w:rPr>
                <w:noProof/>
                <w:webHidden/>
              </w:rPr>
              <w:fldChar w:fldCharType="begin"/>
            </w:r>
            <w:r w:rsidR="00CC1423">
              <w:rPr>
                <w:noProof/>
                <w:webHidden/>
              </w:rPr>
              <w:instrText xml:space="preserve"> PAGEREF _Toc514064325 \h </w:instrText>
            </w:r>
            <w:r w:rsidR="00CC1423">
              <w:rPr>
                <w:noProof/>
                <w:webHidden/>
              </w:rPr>
            </w:r>
            <w:r w:rsidR="00CC1423">
              <w:rPr>
                <w:noProof/>
                <w:webHidden/>
              </w:rPr>
              <w:fldChar w:fldCharType="separate"/>
            </w:r>
            <w:r w:rsidR="001B5EB2">
              <w:rPr>
                <w:noProof/>
                <w:webHidden/>
              </w:rPr>
              <w:t>18</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6" w:history="1">
            <w:r w:rsidR="00CC1423" w:rsidRPr="00106C4B">
              <w:rPr>
                <w:rStyle w:val="Hyperlink"/>
                <w:rFonts w:ascii="Arial" w:hAnsi="Arial" w:cs="Arial"/>
                <w:noProof/>
              </w:rPr>
              <w:t>2.5.1 Brand Image</w:t>
            </w:r>
            <w:r w:rsidR="00CC1423">
              <w:rPr>
                <w:noProof/>
                <w:webHidden/>
              </w:rPr>
              <w:tab/>
            </w:r>
            <w:r w:rsidR="00CC1423">
              <w:rPr>
                <w:noProof/>
                <w:webHidden/>
              </w:rPr>
              <w:fldChar w:fldCharType="begin"/>
            </w:r>
            <w:r w:rsidR="00CC1423">
              <w:rPr>
                <w:noProof/>
                <w:webHidden/>
              </w:rPr>
              <w:instrText xml:space="preserve"> PAGEREF _Toc514064326 \h </w:instrText>
            </w:r>
            <w:r w:rsidR="00CC1423">
              <w:rPr>
                <w:noProof/>
                <w:webHidden/>
              </w:rPr>
            </w:r>
            <w:r w:rsidR="00CC1423">
              <w:rPr>
                <w:noProof/>
                <w:webHidden/>
              </w:rPr>
              <w:fldChar w:fldCharType="separate"/>
            </w:r>
            <w:r w:rsidR="001B5EB2">
              <w:rPr>
                <w:noProof/>
                <w:webHidden/>
              </w:rPr>
              <w:t>19</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7" w:history="1">
            <w:r w:rsidR="00CC1423" w:rsidRPr="00106C4B">
              <w:rPr>
                <w:rStyle w:val="Hyperlink"/>
                <w:rFonts w:ascii="Arial" w:hAnsi="Arial" w:cs="Arial"/>
                <w:noProof/>
              </w:rPr>
              <w:t>2.5.2 Brand Narrative</w:t>
            </w:r>
            <w:r w:rsidR="00CC1423">
              <w:rPr>
                <w:noProof/>
                <w:webHidden/>
              </w:rPr>
              <w:tab/>
            </w:r>
            <w:r w:rsidR="00CC1423">
              <w:rPr>
                <w:noProof/>
                <w:webHidden/>
              </w:rPr>
              <w:fldChar w:fldCharType="begin"/>
            </w:r>
            <w:r w:rsidR="00CC1423">
              <w:rPr>
                <w:noProof/>
                <w:webHidden/>
              </w:rPr>
              <w:instrText xml:space="preserve"> PAGEREF _Toc514064327 \h </w:instrText>
            </w:r>
            <w:r w:rsidR="00CC1423">
              <w:rPr>
                <w:noProof/>
                <w:webHidden/>
              </w:rPr>
            </w:r>
            <w:r w:rsidR="00CC1423">
              <w:rPr>
                <w:noProof/>
                <w:webHidden/>
              </w:rPr>
              <w:fldChar w:fldCharType="separate"/>
            </w:r>
            <w:r w:rsidR="001B5EB2">
              <w:rPr>
                <w:noProof/>
                <w:webHidden/>
              </w:rPr>
              <w:t>19</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28" w:history="1">
            <w:r w:rsidR="00CC1423" w:rsidRPr="00106C4B">
              <w:rPr>
                <w:rStyle w:val="Hyperlink"/>
                <w:rFonts w:ascii="Arial" w:hAnsi="Arial" w:cs="Arial"/>
                <w:noProof/>
              </w:rPr>
              <w:t>2.6 Buying behaviour</w:t>
            </w:r>
            <w:r w:rsidR="00CC1423">
              <w:rPr>
                <w:noProof/>
                <w:webHidden/>
              </w:rPr>
              <w:tab/>
            </w:r>
            <w:r w:rsidR="00CC1423">
              <w:rPr>
                <w:noProof/>
                <w:webHidden/>
              </w:rPr>
              <w:fldChar w:fldCharType="begin"/>
            </w:r>
            <w:r w:rsidR="00CC1423">
              <w:rPr>
                <w:noProof/>
                <w:webHidden/>
              </w:rPr>
              <w:instrText xml:space="preserve"> PAGEREF _Toc514064328 \h </w:instrText>
            </w:r>
            <w:r w:rsidR="00CC1423">
              <w:rPr>
                <w:noProof/>
                <w:webHidden/>
              </w:rPr>
            </w:r>
            <w:r w:rsidR="00CC1423">
              <w:rPr>
                <w:noProof/>
                <w:webHidden/>
              </w:rPr>
              <w:fldChar w:fldCharType="separate"/>
            </w:r>
            <w:r w:rsidR="001B5EB2">
              <w:rPr>
                <w:noProof/>
                <w:webHidden/>
              </w:rPr>
              <w:t>20</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29" w:history="1">
            <w:r w:rsidR="00CC1423" w:rsidRPr="00106C4B">
              <w:rPr>
                <w:rStyle w:val="Hyperlink"/>
                <w:rFonts w:ascii="Arial" w:hAnsi="Arial" w:cs="Arial"/>
                <w:noProof/>
              </w:rPr>
              <w:t>2.6.1 Impact of Advertising</w:t>
            </w:r>
            <w:r w:rsidR="00CC1423">
              <w:rPr>
                <w:noProof/>
                <w:webHidden/>
              </w:rPr>
              <w:tab/>
            </w:r>
            <w:r w:rsidR="00CC1423">
              <w:rPr>
                <w:noProof/>
                <w:webHidden/>
              </w:rPr>
              <w:fldChar w:fldCharType="begin"/>
            </w:r>
            <w:r w:rsidR="00CC1423">
              <w:rPr>
                <w:noProof/>
                <w:webHidden/>
              </w:rPr>
              <w:instrText xml:space="preserve"> PAGEREF _Toc514064329 \h </w:instrText>
            </w:r>
            <w:r w:rsidR="00CC1423">
              <w:rPr>
                <w:noProof/>
                <w:webHidden/>
              </w:rPr>
            </w:r>
            <w:r w:rsidR="00CC1423">
              <w:rPr>
                <w:noProof/>
                <w:webHidden/>
              </w:rPr>
              <w:fldChar w:fldCharType="separate"/>
            </w:r>
            <w:r w:rsidR="001B5EB2">
              <w:rPr>
                <w:noProof/>
                <w:webHidden/>
              </w:rPr>
              <w:t>20</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30" w:history="1">
            <w:r w:rsidR="00CC1423" w:rsidRPr="00106C4B">
              <w:rPr>
                <w:rStyle w:val="Hyperlink"/>
                <w:rFonts w:ascii="Arial" w:hAnsi="Arial" w:cs="Arial"/>
                <w:noProof/>
              </w:rPr>
              <w:t>2.6.2 Impact of Sponsorship</w:t>
            </w:r>
            <w:r w:rsidR="00CC1423">
              <w:rPr>
                <w:noProof/>
                <w:webHidden/>
              </w:rPr>
              <w:tab/>
            </w:r>
            <w:r w:rsidR="00CC1423">
              <w:rPr>
                <w:noProof/>
                <w:webHidden/>
              </w:rPr>
              <w:fldChar w:fldCharType="begin"/>
            </w:r>
            <w:r w:rsidR="00CC1423">
              <w:rPr>
                <w:noProof/>
                <w:webHidden/>
              </w:rPr>
              <w:instrText xml:space="preserve"> PAGEREF _Toc514064330 \h </w:instrText>
            </w:r>
            <w:r w:rsidR="00CC1423">
              <w:rPr>
                <w:noProof/>
                <w:webHidden/>
              </w:rPr>
            </w:r>
            <w:r w:rsidR="00CC1423">
              <w:rPr>
                <w:noProof/>
                <w:webHidden/>
              </w:rPr>
              <w:fldChar w:fldCharType="separate"/>
            </w:r>
            <w:r w:rsidR="001B5EB2">
              <w:rPr>
                <w:noProof/>
                <w:webHidden/>
              </w:rPr>
              <w:t>21</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31" w:history="1">
            <w:r w:rsidR="00CC1423" w:rsidRPr="00106C4B">
              <w:rPr>
                <w:rStyle w:val="Hyperlink"/>
                <w:rFonts w:ascii="Arial" w:hAnsi="Arial" w:cs="Arial"/>
                <w:noProof/>
              </w:rPr>
              <w:t>3.0 Chapter 3 – Research Methodology</w:t>
            </w:r>
            <w:r w:rsidR="00CC1423">
              <w:rPr>
                <w:noProof/>
                <w:webHidden/>
              </w:rPr>
              <w:tab/>
            </w:r>
            <w:r w:rsidR="00CC1423">
              <w:rPr>
                <w:noProof/>
                <w:webHidden/>
              </w:rPr>
              <w:fldChar w:fldCharType="begin"/>
            </w:r>
            <w:r w:rsidR="00CC1423">
              <w:rPr>
                <w:noProof/>
                <w:webHidden/>
              </w:rPr>
              <w:instrText xml:space="preserve"> PAGEREF _Toc514064331 \h </w:instrText>
            </w:r>
            <w:r w:rsidR="00CC1423">
              <w:rPr>
                <w:noProof/>
                <w:webHidden/>
              </w:rPr>
            </w:r>
            <w:r w:rsidR="00CC1423">
              <w:rPr>
                <w:noProof/>
                <w:webHidden/>
              </w:rPr>
              <w:fldChar w:fldCharType="separate"/>
            </w:r>
            <w:r w:rsidR="001B5EB2">
              <w:rPr>
                <w:noProof/>
                <w:webHidden/>
              </w:rPr>
              <w:t>22</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2" w:history="1">
            <w:r w:rsidR="00CC1423" w:rsidRPr="00106C4B">
              <w:rPr>
                <w:rStyle w:val="Hyperlink"/>
                <w:rFonts w:ascii="Arial" w:hAnsi="Arial" w:cs="Arial"/>
                <w:noProof/>
              </w:rPr>
              <w:t>3.1 Research Definition</w:t>
            </w:r>
            <w:r w:rsidR="00CC1423">
              <w:rPr>
                <w:noProof/>
                <w:webHidden/>
              </w:rPr>
              <w:tab/>
            </w:r>
            <w:r w:rsidR="00CC1423">
              <w:rPr>
                <w:noProof/>
                <w:webHidden/>
              </w:rPr>
              <w:fldChar w:fldCharType="begin"/>
            </w:r>
            <w:r w:rsidR="00CC1423">
              <w:rPr>
                <w:noProof/>
                <w:webHidden/>
              </w:rPr>
              <w:instrText xml:space="preserve"> PAGEREF _Toc514064332 \h </w:instrText>
            </w:r>
            <w:r w:rsidR="00CC1423">
              <w:rPr>
                <w:noProof/>
                <w:webHidden/>
              </w:rPr>
            </w:r>
            <w:r w:rsidR="00CC1423">
              <w:rPr>
                <w:noProof/>
                <w:webHidden/>
              </w:rPr>
              <w:fldChar w:fldCharType="separate"/>
            </w:r>
            <w:r w:rsidR="001B5EB2">
              <w:rPr>
                <w:noProof/>
                <w:webHidden/>
              </w:rPr>
              <w:t>22</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3" w:history="1">
            <w:r w:rsidR="00CC1423" w:rsidRPr="00106C4B">
              <w:rPr>
                <w:rStyle w:val="Hyperlink"/>
                <w:rFonts w:ascii="Arial" w:hAnsi="Arial" w:cs="Arial"/>
                <w:noProof/>
              </w:rPr>
              <w:t>3.2 Research Methods</w:t>
            </w:r>
            <w:r w:rsidR="00CC1423">
              <w:rPr>
                <w:noProof/>
                <w:webHidden/>
              </w:rPr>
              <w:tab/>
            </w:r>
            <w:r w:rsidR="00CC1423">
              <w:rPr>
                <w:noProof/>
                <w:webHidden/>
              </w:rPr>
              <w:fldChar w:fldCharType="begin"/>
            </w:r>
            <w:r w:rsidR="00CC1423">
              <w:rPr>
                <w:noProof/>
                <w:webHidden/>
              </w:rPr>
              <w:instrText xml:space="preserve"> PAGEREF _Toc514064333 \h </w:instrText>
            </w:r>
            <w:r w:rsidR="00CC1423">
              <w:rPr>
                <w:noProof/>
                <w:webHidden/>
              </w:rPr>
            </w:r>
            <w:r w:rsidR="00CC1423">
              <w:rPr>
                <w:noProof/>
                <w:webHidden/>
              </w:rPr>
              <w:fldChar w:fldCharType="separate"/>
            </w:r>
            <w:r w:rsidR="001B5EB2">
              <w:rPr>
                <w:noProof/>
                <w:webHidden/>
              </w:rPr>
              <w:t>22</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34" w:history="1">
            <w:r w:rsidR="00CC1423" w:rsidRPr="00106C4B">
              <w:rPr>
                <w:rStyle w:val="Hyperlink"/>
                <w:rFonts w:ascii="Arial" w:hAnsi="Arial" w:cs="Arial"/>
                <w:noProof/>
              </w:rPr>
              <w:t>3.2.1 The Research Onion</w:t>
            </w:r>
            <w:r w:rsidR="00CC1423">
              <w:rPr>
                <w:noProof/>
                <w:webHidden/>
              </w:rPr>
              <w:tab/>
            </w:r>
            <w:r w:rsidR="00CC1423">
              <w:rPr>
                <w:noProof/>
                <w:webHidden/>
              </w:rPr>
              <w:fldChar w:fldCharType="begin"/>
            </w:r>
            <w:r w:rsidR="00CC1423">
              <w:rPr>
                <w:noProof/>
                <w:webHidden/>
              </w:rPr>
              <w:instrText xml:space="preserve"> PAGEREF _Toc514064334 \h </w:instrText>
            </w:r>
            <w:r w:rsidR="00CC1423">
              <w:rPr>
                <w:noProof/>
                <w:webHidden/>
              </w:rPr>
            </w:r>
            <w:r w:rsidR="00CC1423">
              <w:rPr>
                <w:noProof/>
                <w:webHidden/>
              </w:rPr>
              <w:fldChar w:fldCharType="separate"/>
            </w:r>
            <w:r w:rsidR="001B5EB2">
              <w:rPr>
                <w:noProof/>
                <w:webHidden/>
              </w:rPr>
              <w:t>22</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5" w:history="1">
            <w:r w:rsidR="00CC1423" w:rsidRPr="00106C4B">
              <w:rPr>
                <w:rStyle w:val="Hyperlink"/>
                <w:rFonts w:ascii="Arial" w:hAnsi="Arial" w:cs="Arial"/>
                <w:noProof/>
              </w:rPr>
              <w:t>3.3 Research Paradigm</w:t>
            </w:r>
            <w:r w:rsidR="00CC1423">
              <w:rPr>
                <w:noProof/>
                <w:webHidden/>
              </w:rPr>
              <w:tab/>
            </w:r>
            <w:r w:rsidR="00CC1423">
              <w:rPr>
                <w:noProof/>
                <w:webHidden/>
              </w:rPr>
              <w:fldChar w:fldCharType="begin"/>
            </w:r>
            <w:r w:rsidR="00CC1423">
              <w:rPr>
                <w:noProof/>
                <w:webHidden/>
              </w:rPr>
              <w:instrText xml:space="preserve"> PAGEREF _Toc514064335 \h </w:instrText>
            </w:r>
            <w:r w:rsidR="00CC1423">
              <w:rPr>
                <w:noProof/>
                <w:webHidden/>
              </w:rPr>
            </w:r>
            <w:r w:rsidR="00CC1423">
              <w:rPr>
                <w:noProof/>
                <w:webHidden/>
              </w:rPr>
              <w:fldChar w:fldCharType="separate"/>
            </w:r>
            <w:r w:rsidR="001B5EB2">
              <w:rPr>
                <w:noProof/>
                <w:webHidden/>
              </w:rPr>
              <w:t>23</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6" w:history="1">
            <w:r w:rsidR="00CC1423" w:rsidRPr="00106C4B">
              <w:rPr>
                <w:rStyle w:val="Hyperlink"/>
                <w:rFonts w:ascii="Arial" w:hAnsi="Arial" w:cs="Arial"/>
                <w:noProof/>
              </w:rPr>
              <w:t>3.4 Research Approaches</w:t>
            </w:r>
            <w:r w:rsidR="00CC1423">
              <w:rPr>
                <w:noProof/>
                <w:webHidden/>
              </w:rPr>
              <w:tab/>
            </w:r>
            <w:r w:rsidR="00CC1423">
              <w:rPr>
                <w:noProof/>
                <w:webHidden/>
              </w:rPr>
              <w:fldChar w:fldCharType="begin"/>
            </w:r>
            <w:r w:rsidR="00CC1423">
              <w:rPr>
                <w:noProof/>
                <w:webHidden/>
              </w:rPr>
              <w:instrText xml:space="preserve"> PAGEREF _Toc514064336 \h </w:instrText>
            </w:r>
            <w:r w:rsidR="00CC1423">
              <w:rPr>
                <w:noProof/>
                <w:webHidden/>
              </w:rPr>
            </w:r>
            <w:r w:rsidR="00CC1423">
              <w:rPr>
                <w:noProof/>
                <w:webHidden/>
              </w:rPr>
              <w:fldChar w:fldCharType="separate"/>
            </w:r>
            <w:r w:rsidR="001B5EB2">
              <w:rPr>
                <w:noProof/>
                <w:webHidden/>
              </w:rPr>
              <w:t>23</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7" w:history="1">
            <w:r w:rsidR="00CC1423" w:rsidRPr="00106C4B">
              <w:rPr>
                <w:rStyle w:val="Hyperlink"/>
                <w:rFonts w:ascii="Arial" w:hAnsi="Arial" w:cs="Arial"/>
                <w:noProof/>
              </w:rPr>
              <w:t>3.4 Research Strategy and Choices</w:t>
            </w:r>
            <w:r w:rsidR="00CC1423">
              <w:rPr>
                <w:noProof/>
                <w:webHidden/>
              </w:rPr>
              <w:tab/>
            </w:r>
            <w:r w:rsidR="00CC1423">
              <w:rPr>
                <w:noProof/>
                <w:webHidden/>
              </w:rPr>
              <w:fldChar w:fldCharType="begin"/>
            </w:r>
            <w:r w:rsidR="00CC1423">
              <w:rPr>
                <w:noProof/>
                <w:webHidden/>
              </w:rPr>
              <w:instrText xml:space="preserve"> PAGEREF _Toc514064337 \h </w:instrText>
            </w:r>
            <w:r w:rsidR="00CC1423">
              <w:rPr>
                <w:noProof/>
                <w:webHidden/>
              </w:rPr>
            </w:r>
            <w:r w:rsidR="00CC1423">
              <w:rPr>
                <w:noProof/>
                <w:webHidden/>
              </w:rPr>
              <w:fldChar w:fldCharType="separate"/>
            </w:r>
            <w:r w:rsidR="001B5EB2">
              <w:rPr>
                <w:noProof/>
                <w:webHidden/>
              </w:rPr>
              <w:t>24</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8" w:history="1">
            <w:r w:rsidR="00CC1423" w:rsidRPr="00106C4B">
              <w:rPr>
                <w:rStyle w:val="Hyperlink"/>
                <w:rFonts w:ascii="Arial" w:hAnsi="Arial" w:cs="Arial"/>
                <w:noProof/>
              </w:rPr>
              <w:t>3.7 Research Time Horizon</w:t>
            </w:r>
            <w:r w:rsidR="00CC1423">
              <w:rPr>
                <w:noProof/>
                <w:webHidden/>
              </w:rPr>
              <w:tab/>
            </w:r>
            <w:r w:rsidR="00CC1423">
              <w:rPr>
                <w:noProof/>
                <w:webHidden/>
              </w:rPr>
              <w:fldChar w:fldCharType="begin"/>
            </w:r>
            <w:r w:rsidR="00CC1423">
              <w:rPr>
                <w:noProof/>
                <w:webHidden/>
              </w:rPr>
              <w:instrText xml:space="preserve"> PAGEREF _Toc514064338 \h </w:instrText>
            </w:r>
            <w:r w:rsidR="00CC1423">
              <w:rPr>
                <w:noProof/>
                <w:webHidden/>
              </w:rPr>
            </w:r>
            <w:r w:rsidR="00CC1423">
              <w:rPr>
                <w:noProof/>
                <w:webHidden/>
              </w:rPr>
              <w:fldChar w:fldCharType="separate"/>
            </w:r>
            <w:r w:rsidR="001B5EB2">
              <w:rPr>
                <w:noProof/>
                <w:webHidden/>
              </w:rPr>
              <w:t>24</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39" w:history="1">
            <w:r w:rsidR="00CC1423" w:rsidRPr="00106C4B">
              <w:rPr>
                <w:rStyle w:val="Hyperlink"/>
                <w:rFonts w:ascii="Arial" w:hAnsi="Arial" w:cs="Arial"/>
                <w:noProof/>
              </w:rPr>
              <w:t>3.5 Research Sample</w:t>
            </w:r>
            <w:r w:rsidR="00CC1423">
              <w:rPr>
                <w:noProof/>
                <w:webHidden/>
              </w:rPr>
              <w:tab/>
            </w:r>
            <w:r w:rsidR="00CC1423">
              <w:rPr>
                <w:noProof/>
                <w:webHidden/>
              </w:rPr>
              <w:fldChar w:fldCharType="begin"/>
            </w:r>
            <w:r w:rsidR="00CC1423">
              <w:rPr>
                <w:noProof/>
                <w:webHidden/>
              </w:rPr>
              <w:instrText xml:space="preserve"> PAGEREF _Toc514064339 \h </w:instrText>
            </w:r>
            <w:r w:rsidR="00CC1423">
              <w:rPr>
                <w:noProof/>
                <w:webHidden/>
              </w:rPr>
            </w:r>
            <w:r w:rsidR="00CC1423">
              <w:rPr>
                <w:noProof/>
                <w:webHidden/>
              </w:rPr>
              <w:fldChar w:fldCharType="separate"/>
            </w:r>
            <w:r w:rsidR="001B5EB2">
              <w:rPr>
                <w:noProof/>
                <w:webHidden/>
              </w:rPr>
              <w:t>24</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40" w:history="1">
            <w:r w:rsidR="00CC1423" w:rsidRPr="00106C4B">
              <w:rPr>
                <w:rStyle w:val="Hyperlink"/>
                <w:rFonts w:ascii="Arial" w:hAnsi="Arial" w:cs="Arial"/>
                <w:noProof/>
              </w:rPr>
              <w:t>3.8 Questionnaire</w:t>
            </w:r>
            <w:r w:rsidR="00CC1423">
              <w:rPr>
                <w:noProof/>
                <w:webHidden/>
              </w:rPr>
              <w:tab/>
            </w:r>
            <w:r w:rsidR="00CC1423">
              <w:rPr>
                <w:noProof/>
                <w:webHidden/>
              </w:rPr>
              <w:fldChar w:fldCharType="begin"/>
            </w:r>
            <w:r w:rsidR="00CC1423">
              <w:rPr>
                <w:noProof/>
                <w:webHidden/>
              </w:rPr>
              <w:instrText xml:space="preserve"> PAGEREF _Toc514064340 \h </w:instrText>
            </w:r>
            <w:r w:rsidR="00CC1423">
              <w:rPr>
                <w:noProof/>
                <w:webHidden/>
              </w:rPr>
            </w:r>
            <w:r w:rsidR="00CC1423">
              <w:rPr>
                <w:noProof/>
                <w:webHidden/>
              </w:rPr>
              <w:fldChar w:fldCharType="separate"/>
            </w:r>
            <w:r w:rsidR="001B5EB2">
              <w:rPr>
                <w:noProof/>
                <w:webHidden/>
              </w:rPr>
              <w:t>25</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41" w:history="1">
            <w:r w:rsidR="00CC1423" w:rsidRPr="00106C4B">
              <w:rPr>
                <w:rStyle w:val="Hyperlink"/>
                <w:rFonts w:ascii="Arial" w:hAnsi="Arial" w:cs="Arial"/>
                <w:noProof/>
              </w:rPr>
              <w:t>3.8.1 Questionnaire Design</w:t>
            </w:r>
            <w:r w:rsidR="00CC1423">
              <w:rPr>
                <w:noProof/>
                <w:webHidden/>
              </w:rPr>
              <w:tab/>
            </w:r>
            <w:r w:rsidR="00CC1423">
              <w:rPr>
                <w:noProof/>
                <w:webHidden/>
              </w:rPr>
              <w:fldChar w:fldCharType="begin"/>
            </w:r>
            <w:r w:rsidR="00CC1423">
              <w:rPr>
                <w:noProof/>
                <w:webHidden/>
              </w:rPr>
              <w:instrText xml:space="preserve"> PAGEREF _Toc514064341 \h </w:instrText>
            </w:r>
            <w:r w:rsidR="00CC1423">
              <w:rPr>
                <w:noProof/>
                <w:webHidden/>
              </w:rPr>
            </w:r>
            <w:r w:rsidR="00CC1423">
              <w:rPr>
                <w:noProof/>
                <w:webHidden/>
              </w:rPr>
              <w:fldChar w:fldCharType="separate"/>
            </w:r>
            <w:r w:rsidR="001B5EB2">
              <w:rPr>
                <w:noProof/>
                <w:webHidden/>
              </w:rPr>
              <w:t>25</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42" w:history="1">
            <w:r w:rsidR="00CC1423" w:rsidRPr="00106C4B">
              <w:rPr>
                <w:rStyle w:val="Hyperlink"/>
                <w:rFonts w:ascii="Arial" w:hAnsi="Arial" w:cs="Arial"/>
                <w:noProof/>
              </w:rPr>
              <w:t>3.8.2 Advantages of Online Questionnaires</w:t>
            </w:r>
            <w:r w:rsidR="00CC1423">
              <w:rPr>
                <w:noProof/>
                <w:webHidden/>
              </w:rPr>
              <w:tab/>
            </w:r>
            <w:r w:rsidR="00CC1423">
              <w:rPr>
                <w:noProof/>
                <w:webHidden/>
              </w:rPr>
              <w:fldChar w:fldCharType="begin"/>
            </w:r>
            <w:r w:rsidR="00CC1423">
              <w:rPr>
                <w:noProof/>
                <w:webHidden/>
              </w:rPr>
              <w:instrText xml:space="preserve"> PAGEREF _Toc514064342 \h </w:instrText>
            </w:r>
            <w:r w:rsidR="00CC1423">
              <w:rPr>
                <w:noProof/>
                <w:webHidden/>
              </w:rPr>
            </w:r>
            <w:r w:rsidR="00CC1423">
              <w:rPr>
                <w:noProof/>
                <w:webHidden/>
              </w:rPr>
              <w:fldChar w:fldCharType="separate"/>
            </w:r>
            <w:r w:rsidR="001B5EB2">
              <w:rPr>
                <w:noProof/>
                <w:webHidden/>
              </w:rPr>
              <w:t>25</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43" w:history="1">
            <w:r w:rsidR="00CC1423" w:rsidRPr="00106C4B">
              <w:rPr>
                <w:rStyle w:val="Hyperlink"/>
                <w:rFonts w:ascii="Arial" w:hAnsi="Arial" w:cs="Arial"/>
                <w:noProof/>
              </w:rPr>
              <w:t>3.8.4 Disadvantages of Online Questionnaires</w:t>
            </w:r>
            <w:r w:rsidR="00CC1423">
              <w:rPr>
                <w:noProof/>
                <w:webHidden/>
              </w:rPr>
              <w:tab/>
            </w:r>
            <w:r w:rsidR="00CC1423">
              <w:rPr>
                <w:noProof/>
                <w:webHidden/>
              </w:rPr>
              <w:fldChar w:fldCharType="begin"/>
            </w:r>
            <w:r w:rsidR="00CC1423">
              <w:rPr>
                <w:noProof/>
                <w:webHidden/>
              </w:rPr>
              <w:instrText xml:space="preserve"> PAGEREF _Toc514064343 \h </w:instrText>
            </w:r>
            <w:r w:rsidR="00CC1423">
              <w:rPr>
                <w:noProof/>
                <w:webHidden/>
              </w:rPr>
            </w:r>
            <w:r w:rsidR="00CC1423">
              <w:rPr>
                <w:noProof/>
                <w:webHidden/>
              </w:rPr>
              <w:fldChar w:fldCharType="separate"/>
            </w:r>
            <w:r w:rsidR="001B5EB2">
              <w:rPr>
                <w:noProof/>
                <w:webHidden/>
              </w:rPr>
              <w:t>26</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44" w:history="1">
            <w:r w:rsidR="00CC1423" w:rsidRPr="00106C4B">
              <w:rPr>
                <w:rStyle w:val="Hyperlink"/>
                <w:rFonts w:ascii="Arial" w:hAnsi="Arial" w:cs="Arial"/>
                <w:noProof/>
              </w:rPr>
              <w:t>3.9 Distribution</w:t>
            </w:r>
            <w:r w:rsidR="00CC1423">
              <w:rPr>
                <w:noProof/>
                <w:webHidden/>
              </w:rPr>
              <w:tab/>
            </w:r>
            <w:r w:rsidR="00CC1423">
              <w:rPr>
                <w:noProof/>
                <w:webHidden/>
              </w:rPr>
              <w:fldChar w:fldCharType="begin"/>
            </w:r>
            <w:r w:rsidR="00CC1423">
              <w:rPr>
                <w:noProof/>
                <w:webHidden/>
              </w:rPr>
              <w:instrText xml:space="preserve"> PAGEREF _Toc514064344 \h </w:instrText>
            </w:r>
            <w:r w:rsidR="00CC1423">
              <w:rPr>
                <w:noProof/>
                <w:webHidden/>
              </w:rPr>
            </w:r>
            <w:r w:rsidR="00CC1423">
              <w:rPr>
                <w:noProof/>
                <w:webHidden/>
              </w:rPr>
              <w:fldChar w:fldCharType="separate"/>
            </w:r>
            <w:r w:rsidR="001B5EB2">
              <w:rPr>
                <w:noProof/>
                <w:webHidden/>
              </w:rPr>
              <w:t>26</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45" w:history="1">
            <w:r w:rsidR="00CC1423" w:rsidRPr="00106C4B">
              <w:rPr>
                <w:rStyle w:val="Hyperlink"/>
                <w:rFonts w:ascii="Arial" w:hAnsi="Arial" w:cs="Arial"/>
                <w:noProof/>
              </w:rPr>
              <w:t>3.9.1 Questionnaires</w:t>
            </w:r>
            <w:r w:rsidR="00CC1423">
              <w:rPr>
                <w:noProof/>
                <w:webHidden/>
              </w:rPr>
              <w:tab/>
            </w:r>
            <w:r w:rsidR="00CC1423">
              <w:rPr>
                <w:noProof/>
                <w:webHidden/>
              </w:rPr>
              <w:fldChar w:fldCharType="begin"/>
            </w:r>
            <w:r w:rsidR="00CC1423">
              <w:rPr>
                <w:noProof/>
                <w:webHidden/>
              </w:rPr>
              <w:instrText xml:space="preserve"> PAGEREF _Toc514064345 \h </w:instrText>
            </w:r>
            <w:r w:rsidR="00CC1423">
              <w:rPr>
                <w:noProof/>
                <w:webHidden/>
              </w:rPr>
            </w:r>
            <w:r w:rsidR="00CC1423">
              <w:rPr>
                <w:noProof/>
                <w:webHidden/>
              </w:rPr>
              <w:fldChar w:fldCharType="separate"/>
            </w:r>
            <w:r w:rsidR="001B5EB2">
              <w:rPr>
                <w:noProof/>
                <w:webHidden/>
              </w:rPr>
              <w:t>26</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46" w:history="1">
            <w:r w:rsidR="00CC1423" w:rsidRPr="00106C4B">
              <w:rPr>
                <w:rStyle w:val="Hyperlink"/>
                <w:rFonts w:ascii="Arial" w:hAnsi="Arial" w:cs="Arial"/>
                <w:noProof/>
              </w:rPr>
              <w:t>3.10 Reliability and Validity</w:t>
            </w:r>
            <w:r w:rsidR="00CC1423">
              <w:rPr>
                <w:noProof/>
                <w:webHidden/>
              </w:rPr>
              <w:tab/>
            </w:r>
            <w:r w:rsidR="00CC1423">
              <w:rPr>
                <w:noProof/>
                <w:webHidden/>
              </w:rPr>
              <w:fldChar w:fldCharType="begin"/>
            </w:r>
            <w:r w:rsidR="00CC1423">
              <w:rPr>
                <w:noProof/>
                <w:webHidden/>
              </w:rPr>
              <w:instrText xml:space="preserve"> PAGEREF _Toc514064346 \h </w:instrText>
            </w:r>
            <w:r w:rsidR="00CC1423">
              <w:rPr>
                <w:noProof/>
                <w:webHidden/>
              </w:rPr>
            </w:r>
            <w:r w:rsidR="00CC1423">
              <w:rPr>
                <w:noProof/>
                <w:webHidden/>
              </w:rPr>
              <w:fldChar w:fldCharType="separate"/>
            </w:r>
            <w:r w:rsidR="001B5EB2">
              <w:rPr>
                <w:noProof/>
                <w:webHidden/>
              </w:rPr>
              <w:t>26</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47" w:history="1">
            <w:r w:rsidR="00CC1423" w:rsidRPr="00106C4B">
              <w:rPr>
                <w:rStyle w:val="Hyperlink"/>
                <w:rFonts w:ascii="Arial" w:hAnsi="Arial" w:cs="Arial"/>
                <w:noProof/>
              </w:rPr>
              <w:t>3.10 Limitations of the Research</w:t>
            </w:r>
            <w:r w:rsidR="00CC1423">
              <w:rPr>
                <w:noProof/>
                <w:webHidden/>
              </w:rPr>
              <w:tab/>
            </w:r>
            <w:r w:rsidR="00CC1423">
              <w:rPr>
                <w:noProof/>
                <w:webHidden/>
              </w:rPr>
              <w:fldChar w:fldCharType="begin"/>
            </w:r>
            <w:r w:rsidR="00CC1423">
              <w:rPr>
                <w:noProof/>
                <w:webHidden/>
              </w:rPr>
              <w:instrText xml:space="preserve"> PAGEREF _Toc514064347 \h </w:instrText>
            </w:r>
            <w:r w:rsidR="00CC1423">
              <w:rPr>
                <w:noProof/>
                <w:webHidden/>
              </w:rPr>
            </w:r>
            <w:r w:rsidR="00CC1423">
              <w:rPr>
                <w:noProof/>
                <w:webHidden/>
              </w:rPr>
              <w:fldChar w:fldCharType="separate"/>
            </w:r>
            <w:r w:rsidR="001B5EB2">
              <w:rPr>
                <w:noProof/>
                <w:webHidden/>
              </w:rPr>
              <w:t>27</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48" w:history="1">
            <w:r w:rsidR="00CC1423" w:rsidRPr="00106C4B">
              <w:rPr>
                <w:rStyle w:val="Hyperlink"/>
                <w:rFonts w:ascii="Arial" w:hAnsi="Arial" w:cs="Arial"/>
                <w:noProof/>
              </w:rPr>
              <w:t>3.11 Data Analysis</w:t>
            </w:r>
            <w:r w:rsidR="00CC1423">
              <w:rPr>
                <w:noProof/>
                <w:webHidden/>
              </w:rPr>
              <w:tab/>
            </w:r>
            <w:r w:rsidR="00CC1423">
              <w:rPr>
                <w:noProof/>
                <w:webHidden/>
              </w:rPr>
              <w:fldChar w:fldCharType="begin"/>
            </w:r>
            <w:r w:rsidR="00CC1423">
              <w:rPr>
                <w:noProof/>
                <w:webHidden/>
              </w:rPr>
              <w:instrText xml:space="preserve"> PAGEREF _Toc514064348 \h </w:instrText>
            </w:r>
            <w:r w:rsidR="00CC1423">
              <w:rPr>
                <w:noProof/>
                <w:webHidden/>
              </w:rPr>
            </w:r>
            <w:r w:rsidR="00CC1423">
              <w:rPr>
                <w:noProof/>
                <w:webHidden/>
              </w:rPr>
              <w:fldChar w:fldCharType="separate"/>
            </w:r>
            <w:r w:rsidR="001B5EB2">
              <w:rPr>
                <w:noProof/>
                <w:webHidden/>
              </w:rPr>
              <w:t>27</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49" w:history="1">
            <w:r w:rsidR="00CC1423" w:rsidRPr="00106C4B">
              <w:rPr>
                <w:rStyle w:val="Hyperlink"/>
                <w:rFonts w:ascii="Arial" w:hAnsi="Arial" w:cs="Arial"/>
                <w:noProof/>
              </w:rPr>
              <w:t>4.0 Chapter 4 – Data Analysis</w:t>
            </w:r>
            <w:r w:rsidR="00CC1423">
              <w:rPr>
                <w:noProof/>
                <w:webHidden/>
              </w:rPr>
              <w:tab/>
            </w:r>
            <w:r w:rsidR="00CC1423">
              <w:rPr>
                <w:noProof/>
                <w:webHidden/>
              </w:rPr>
              <w:fldChar w:fldCharType="begin"/>
            </w:r>
            <w:r w:rsidR="00CC1423">
              <w:rPr>
                <w:noProof/>
                <w:webHidden/>
              </w:rPr>
              <w:instrText xml:space="preserve"> PAGEREF _Toc514064349 \h </w:instrText>
            </w:r>
            <w:r w:rsidR="00CC1423">
              <w:rPr>
                <w:noProof/>
                <w:webHidden/>
              </w:rPr>
            </w:r>
            <w:r w:rsidR="00CC1423">
              <w:rPr>
                <w:noProof/>
                <w:webHidden/>
              </w:rPr>
              <w:fldChar w:fldCharType="separate"/>
            </w:r>
            <w:r w:rsidR="001B5EB2">
              <w:rPr>
                <w:noProof/>
                <w:webHidden/>
              </w:rPr>
              <w:t>28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0" w:history="1">
            <w:r w:rsidR="00CC1423" w:rsidRPr="00106C4B">
              <w:rPr>
                <w:rStyle w:val="Hyperlink"/>
                <w:rFonts w:ascii="Arial" w:hAnsi="Arial" w:cs="Arial"/>
                <w:noProof/>
              </w:rPr>
              <w:t>4.1 Personal Information</w:t>
            </w:r>
            <w:r w:rsidR="00CC1423">
              <w:rPr>
                <w:noProof/>
                <w:webHidden/>
              </w:rPr>
              <w:tab/>
            </w:r>
            <w:r w:rsidR="00CC1423">
              <w:rPr>
                <w:noProof/>
                <w:webHidden/>
              </w:rPr>
              <w:fldChar w:fldCharType="begin"/>
            </w:r>
            <w:r w:rsidR="00CC1423">
              <w:rPr>
                <w:noProof/>
                <w:webHidden/>
              </w:rPr>
              <w:instrText xml:space="preserve"> PAGEREF _Toc514064350 \h </w:instrText>
            </w:r>
            <w:r w:rsidR="00CC1423">
              <w:rPr>
                <w:noProof/>
                <w:webHidden/>
              </w:rPr>
            </w:r>
            <w:r w:rsidR="00CC1423">
              <w:rPr>
                <w:noProof/>
                <w:webHidden/>
              </w:rPr>
              <w:fldChar w:fldCharType="separate"/>
            </w:r>
            <w:r w:rsidR="001B5EB2">
              <w:rPr>
                <w:noProof/>
                <w:webHidden/>
              </w:rPr>
              <w:t>28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1" w:history="1">
            <w:r w:rsidR="00CC1423" w:rsidRPr="00106C4B">
              <w:rPr>
                <w:rStyle w:val="Hyperlink"/>
                <w:rFonts w:ascii="Arial" w:hAnsi="Arial" w:cs="Arial"/>
                <w:noProof/>
              </w:rPr>
              <w:t>4.2 Background information on Red Bull and the how the brand is perceived.</w:t>
            </w:r>
            <w:r w:rsidR="00CC1423">
              <w:rPr>
                <w:noProof/>
                <w:webHidden/>
              </w:rPr>
              <w:tab/>
            </w:r>
            <w:r w:rsidR="00CC1423">
              <w:rPr>
                <w:noProof/>
                <w:webHidden/>
              </w:rPr>
              <w:fldChar w:fldCharType="begin"/>
            </w:r>
            <w:r w:rsidR="00CC1423">
              <w:rPr>
                <w:noProof/>
                <w:webHidden/>
              </w:rPr>
              <w:instrText xml:space="preserve"> PAGEREF _Toc514064351 \h </w:instrText>
            </w:r>
            <w:r w:rsidR="00CC1423">
              <w:rPr>
                <w:noProof/>
                <w:webHidden/>
              </w:rPr>
            </w:r>
            <w:r w:rsidR="00CC1423">
              <w:rPr>
                <w:noProof/>
                <w:webHidden/>
              </w:rPr>
              <w:fldChar w:fldCharType="separate"/>
            </w:r>
            <w:r w:rsidR="001B5EB2">
              <w:rPr>
                <w:noProof/>
                <w:webHidden/>
              </w:rPr>
              <w:t>29</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2" w:history="1">
            <w:r w:rsidR="00CC1423" w:rsidRPr="00106C4B">
              <w:rPr>
                <w:rStyle w:val="Hyperlink"/>
                <w:rFonts w:ascii="Arial" w:hAnsi="Arial" w:cs="Arial"/>
                <w:noProof/>
                <w:lang w:eastAsia="en-GB"/>
              </w:rPr>
              <w:t>4.2 Understanding Consumers Buying Behaviours</w:t>
            </w:r>
            <w:r w:rsidR="00CC1423">
              <w:rPr>
                <w:noProof/>
                <w:webHidden/>
              </w:rPr>
              <w:tab/>
            </w:r>
            <w:r w:rsidR="00CC1423">
              <w:rPr>
                <w:noProof/>
                <w:webHidden/>
              </w:rPr>
              <w:fldChar w:fldCharType="begin"/>
            </w:r>
            <w:r w:rsidR="00CC1423">
              <w:rPr>
                <w:noProof/>
                <w:webHidden/>
              </w:rPr>
              <w:instrText xml:space="preserve"> PAGEREF _Toc514064352 \h </w:instrText>
            </w:r>
            <w:r w:rsidR="00CC1423">
              <w:rPr>
                <w:noProof/>
                <w:webHidden/>
              </w:rPr>
            </w:r>
            <w:r w:rsidR="00CC1423">
              <w:rPr>
                <w:noProof/>
                <w:webHidden/>
              </w:rPr>
              <w:fldChar w:fldCharType="separate"/>
            </w:r>
            <w:r w:rsidR="001B5EB2">
              <w:rPr>
                <w:noProof/>
                <w:webHidden/>
              </w:rPr>
              <w:t>33</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3" w:history="1">
            <w:r w:rsidR="00CC1423" w:rsidRPr="00106C4B">
              <w:rPr>
                <w:rStyle w:val="Hyperlink"/>
                <w:rFonts w:ascii="Arial" w:hAnsi="Arial" w:cs="Arial"/>
                <w:noProof/>
              </w:rPr>
              <w:t>4.3 Extreme Sports and Red Bull’s Sponsorships</w:t>
            </w:r>
            <w:r w:rsidR="00CC1423">
              <w:rPr>
                <w:noProof/>
                <w:webHidden/>
              </w:rPr>
              <w:tab/>
            </w:r>
            <w:r w:rsidR="00CC1423">
              <w:rPr>
                <w:noProof/>
                <w:webHidden/>
              </w:rPr>
              <w:fldChar w:fldCharType="begin"/>
            </w:r>
            <w:r w:rsidR="00CC1423">
              <w:rPr>
                <w:noProof/>
                <w:webHidden/>
              </w:rPr>
              <w:instrText xml:space="preserve"> PAGEREF _Toc514064353 \h </w:instrText>
            </w:r>
            <w:r w:rsidR="00CC1423">
              <w:rPr>
                <w:noProof/>
                <w:webHidden/>
              </w:rPr>
            </w:r>
            <w:r w:rsidR="00CC1423">
              <w:rPr>
                <w:noProof/>
                <w:webHidden/>
              </w:rPr>
              <w:fldChar w:fldCharType="separate"/>
            </w:r>
            <w:r w:rsidR="001B5EB2">
              <w:rPr>
                <w:noProof/>
                <w:webHidden/>
              </w:rPr>
              <w:t>38</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4" w:history="1">
            <w:r w:rsidR="00CC1423" w:rsidRPr="00106C4B">
              <w:rPr>
                <w:rStyle w:val="Hyperlink"/>
                <w:rFonts w:ascii="Arial" w:hAnsi="Arial" w:cs="Arial"/>
                <w:noProof/>
              </w:rPr>
              <w:t>5.1 Objectives</w:t>
            </w:r>
            <w:r w:rsidR="00CC1423">
              <w:rPr>
                <w:noProof/>
                <w:webHidden/>
              </w:rPr>
              <w:tab/>
            </w:r>
            <w:r w:rsidR="00CC1423">
              <w:rPr>
                <w:noProof/>
                <w:webHidden/>
              </w:rPr>
              <w:fldChar w:fldCharType="begin"/>
            </w:r>
            <w:r w:rsidR="00CC1423">
              <w:rPr>
                <w:noProof/>
                <w:webHidden/>
              </w:rPr>
              <w:instrText xml:space="preserve"> PAGEREF _Toc514064354 \h </w:instrText>
            </w:r>
            <w:r w:rsidR="00CC1423">
              <w:rPr>
                <w:noProof/>
                <w:webHidden/>
              </w:rPr>
            </w:r>
            <w:r w:rsidR="00CC1423">
              <w:rPr>
                <w:noProof/>
                <w:webHidden/>
              </w:rPr>
              <w:fldChar w:fldCharType="separate"/>
            </w:r>
            <w:r w:rsidR="001B5EB2">
              <w:rPr>
                <w:noProof/>
                <w:webHidden/>
              </w:rPr>
              <w:t>43</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55" w:history="1">
            <w:r w:rsidR="00CC1423" w:rsidRPr="00106C4B">
              <w:rPr>
                <w:rStyle w:val="Hyperlink"/>
                <w:rFonts w:ascii="Arial" w:hAnsi="Arial" w:cs="Arial"/>
                <w:noProof/>
              </w:rPr>
              <w:t>5.1.1 Objective One:</w:t>
            </w:r>
            <w:r w:rsidR="00CC1423">
              <w:rPr>
                <w:noProof/>
                <w:webHidden/>
              </w:rPr>
              <w:tab/>
            </w:r>
            <w:r w:rsidR="00CC1423">
              <w:rPr>
                <w:noProof/>
                <w:webHidden/>
              </w:rPr>
              <w:fldChar w:fldCharType="begin"/>
            </w:r>
            <w:r w:rsidR="00CC1423">
              <w:rPr>
                <w:noProof/>
                <w:webHidden/>
              </w:rPr>
              <w:instrText xml:space="preserve"> PAGEREF _Toc514064355 \h </w:instrText>
            </w:r>
            <w:r w:rsidR="00CC1423">
              <w:rPr>
                <w:noProof/>
                <w:webHidden/>
              </w:rPr>
            </w:r>
            <w:r w:rsidR="00CC1423">
              <w:rPr>
                <w:noProof/>
                <w:webHidden/>
              </w:rPr>
              <w:fldChar w:fldCharType="separate"/>
            </w:r>
            <w:r w:rsidR="001B5EB2">
              <w:rPr>
                <w:noProof/>
                <w:webHidden/>
              </w:rPr>
              <w:t>43</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56" w:history="1">
            <w:r w:rsidR="00CC1423" w:rsidRPr="00106C4B">
              <w:rPr>
                <w:rStyle w:val="Hyperlink"/>
                <w:rFonts w:ascii="Arial" w:hAnsi="Arial" w:cs="Arial"/>
                <w:noProof/>
              </w:rPr>
              <w:t>5.1.2 Objective Two:</w:t>
            </w:r>
            <w:r w:rsidR="00CC1423">
              <w:rPr>
                <w:noProof/>
                <w:webHidden/>
              </w:rPr>
              <w:tab/>
            </w:r>
            <w:r w:rsidR="00CC1423">
              <w:rPr>
                <w:noProof/>
                <w:webHidden/>
              </w:rPr>
              <w:fldChar w:fldCharType="begin"/>
            </w:r>
            <w:r w:rsidR="00CC1423">
              <w:rPr>
                <w:noProof/>
                <w:webHidden/>
              </w:rPr>
              <w:instrText xml:space="preserve"> PAGEREF _Toc514064356 \h </w:instrText>
            </w:r>
            <w:r w:rsidR="00CC1423">
              <w:rPr>
                <w:noProof/>
                <w:webHidden/>
              </w:rPr>
            </w:r>
            <w:r w:rsidR="00CC1423">
              <w:rPr>
                <w:noProof/>
                <w:webHidden/>
              </w:rPr>
              <w:fldChar w:fldCharType="separate"/>
            </w:r>
            <w:r w:rsidR="001B5EB2">
              <w:rPr>
                <w:noProof/>
                <w:webHidden/>
              </w:rPr>
              <w:t>44</w:t>
            </w:r>
            <w:r w:rsidR="00CC1423">
              <w:rPr>
                <w:noProof/>
                <w:webHidden/>
              </w:rPr>
              <w:fldChar w:fldCharType="end"/>
            </w:r>
          </w:hyperlink>
        </w:p>
        <w:p w:rsidR="00CC1423" w:rsidRDefault="007709AA">
          <w:pPr>
            <w:pStyle w:val="TOC3"/>
            <w:tabs>
              <w:tab w:val="right" w:leader="dot" w:pos="9016"/>
            </w:tabs>
            <w:rPr>
              <w:rFonts w:eastAsiaTheme="minorEastAsia"/>
              <w:noProof/>
              <w:lang w:eastAsia="en-GB"/>
            </w:rPr>
          </w:pPr>
          <w:hyperlink w:anchor="_Toc514064357" w:history="1">
            <w:r w:rsidR="00CC1423" w:rsidRPr="00106C4B">
              <w:rPr>
                <w:rStyle w:val="Hyperlink"/>
                <w:rFonts w:ascii="Arial" w:hAnsi="Arial" w:cs="Arial"/>
                <w:noProof/>
              </w:rPr>
              <w:t>5.1.3 Objective Three:</w:t>
            </w:r>
            <w:r w:rsidR="00CC1423">
              <w:rPr>
                <w:noProof/>
                <w:webHidden/>
              </w:rPr>
              <w:tab/>
            </w:r>
            <w:r w:rsidR="00CC1423">
              <w:rPr>
                <w:noProof/>
                <w:webHidden/>
              </w:rPr>
              <w:fldChar w:fldCharType="begin"/>
            </w:r>
            <w:r w:rsidR="00CC1423">
              <w:rPr>
                <w:noProof/>
                <w:webHidden/>
              </w:rPr>
              <w:instrText xml:space="preserve"> PAGEREF _Toc514064357 \h </w:instrText>
            </w:r>
            <w:r w:rsidR="00CC1423">
              <w:rPr>
                <w:noProof/>
                <w:webHidden/>
              </w:rPr>
            </w:r>
            <w:r w:rsidR="00CC1423">
              <w:rPr>
                <w:noProof/>
                <w:webHidden/>
              </w:rPr>
              <w:fldChar w:fldCharType="separate"/>
            </w:r>
            <w:r w:rsidR="001B5EB2">
              <w:rPr>
                <w:noProof/>
                <w:webHidden/>
              </w:rPr>
              <w:t>44</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8" w:history="1">
            <w:r w:rsidR="00CC1423" w:rsidRPr="00106C4B">
              <w:rPr>
                <w:rStyle w:val="Hyperlink"/>
                <w:rFonts w:ascii="Arial" w:hAnsi="Arial" w:cs="Arial"/>
                <w:noProof/>
              </w:rPr>
              <w:t>5.2 Recommendations</w:t>
            </w:r>
            <w:r w:rsidR="00CC1423">
              <w:rPr>
                <w:noProof/>
                <w:webHidden/>
              </w:rPr>
              <w:tab/>
            </w:r>
            <w:r w:rsidR="00CC1423">
              <w:rPr>
                <w:noProof/>
                <w:webHidden/>
              </w:rPr>
              <w:fldChar w:fldCharType="begin"/>
            </w:r>
            <w:r w:rsidR="00CC1423">
              <w:rPr>
                <w:noProof/>
                <w:webHidden/>
              </w:rPr>
              <w:instrText xml:space="preserve"> PAGEREF _Toc514064358 \h </w:instrText>
            </w:r>
            <w:r w:rsidR="00CC1423">
              <w:rPr>
                <w:noProof/>
                <w:webHidden/>
              </w:rPr>
            </w:r>
            <w:r w:rsidR="00CC1423">
              <w:rPr>
                <w:noProof/>
                <w:webHidden/>
              </w:rPr>
              <w:fldChar w:fldCharType="separate"/>
            </w:r>
            <w:r w:rsidR="001B5EB2">
              <w:rPr>
                <w:noProof/>
                <w:webHidden/>
              </w:rPr>
              <w:t>44</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59" w:history="1">
            <w:r w:rsidR="00CC1423" w:rsidRPr="00106C4B">
              <w:rPr>
                <w:rStyle w:val="Hyperlink"/>
                <w:rFonts w:ascii="Arial" w:hAnsi="Arial" w:cs="Arial"/>
                <w:noProof/>
              </w:rPr>
              <w:t>5.3 Limitations</w:t>
            </w:r>
            <w:r w:rsidR="00CC1423">
              <w:rPr>
                <w:noProof/>
                <w:webHidden/>
              </w:rPr>
              <w:tab/>
            </w:r>
            <w:r w:rsidR="00CC1423">
              <w:rPr>
                <w:noProof/>
                <w:webHidden/>
              </w:rPr>
              <w:fldChar w:fldCharType="begin"/>
            </w:r>
            <w:r w:rsidR="00CC1423">
              <w:rPr>
                <w:noProof/>
                <w:webHidden/>
              </w:rPr>
              <w:instrText xml:space="preserve"> PAGEREF _Toc514064359 \h </w:instrText>
            </w:r>
            <w:r w:rsidR="00CC1423">
              <w:rPr>
                <w:noProof/>
                <w:webHidden/>
              </w:rPr>
            </w:r>
            <w:r w:rsidR="00CC1423">
              <w:rPr>
                <w:noProof/>
                <w:webHidden/>
              </w:rPr>
              <w:fldChar w:fldCharType="separate"/>
            </w:r>
            <w:r w:rsidR="001B5EB2">
              <w:rPr>
                <w:noProof/>
                <w:webHidden/>
              </w:rPr>
              <w:t>45</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60" w:history="1">
            <w:r w:rsidR="00CC1423" w:rsidRPr="00106C4B">
              <w:rPr>
                <w:rStyle w:val="Hyperlink"/>
                <w:rFonts w:ascii="Arial" w:hAnsi="Arial" w:cs="Arial"/>
                <w:noProof/>
              </w:rPr>
              <w:t>5.4 Further Research</w:t>
            </w:r>
            <w:r w:rsidR="00CC1423">
              <w:rPr>
                <w:noProof/>
                <w:webHidden/>
              </w:rPr>
              <w:tab/>
            </w:r>
            <w:r w:rsidR="00CC1423">
              <w:rPr>
                <w:noProof/>
                <w:webHidden/>
              </w:rPr>
              <w:fldChar w:fldCharType="begin"/>
            </w:r>
            <w:r w:rsidR="00CC1423">
              <w:rPr>
                <w:noProof/>
                <w:webHidden/>
              </w:rPr>
              <w:instrText xml:space="preserve"> PAGEREF _Toc514064360 \h </w:instrText>
            </w:r>
            <w:r w:rsidR="00CC1423">
              <w:rPr>
                <w:noProof/>
                <w:webHidden/>
              </w:rPr>
            </w:r>
            <w:r w:rsidR="00CC1423">
              <w:rPr>
                <w:noProof/>
                <w:webHidden/>
              </w:rPr>
              <w:fldChar w:fldCharType="separate"/>
            </w:r>
            <w:r w:rsidR="001B5EB2">
              <w:rPr>
                <w:noProof/>
                <w:webHidden/>
              </w:rPr>
              <w:t>45</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61" w:history="1">
            <w:r w:rsidR="00CC1423" w:rsidRPr="00106C4B">
              <w:rPr>
                <w:rStyle w:val="Hyperlink"/>
                <w:rFonts w:ascii="Arial" w:hAnsi="Arial" w:cs="Arial"/>
                <w:noProof/>
              </w:rPr>
              <w:t>6.0 References</w:t>
            </w:r>
            <w:r w:rsidR="00CC1423">
              <w:rPr>
                <w:noProof/>
                <w:webHidden/>
              </w:rPr>
              <w:tab/>
            </w:r>
            <w:r w:rsidR="00CC1423">
              <w:rPr>
                <w:noProof/>
                <w:webHidden/>
              </w:rPr>
              <w:fldChar w:fldCharType="begin"/>
            </w:r>
            <w:r w:rsidR="00CC1423">
              <w:rPr>
                <w:noProof/>
                <w:webHidden/>
              </w:rPr>
              <w:instrText xml:space="preserve"> PAGEREF _Toc514064361 \h </w:instrText>
            </w:r>
            <w:r w:rsidR="00CC1423">
              <w:rPr>
                <w:noProof/>
                <w:webHidden/>
              </w:rPr>
            </w:r>
            <w:r w:rsidR="00CC1423">
              <w:rPr>
                <w:noProof/>
                <w:webHidden/>
              </w:rPr>
              <w:fldChar w:fldCharType="separate"/>
            </w:r>
            <w:r w:rsidR="001B5EB2">
              <w:rPr>
                <w:noProof/>
                <w:webHidden/>
              </w:rPr>
              <w:t>46</w:t>
            </w:r>
            <w:r w:rsidR="00CC1423">
              <w:rPr>
                <w:noProof/>
                <w:webHidden/>
              </w:rPr>
              <w:fldChar w:fldCharType="end"/>
            </w:r>
          </w:hyperlink>
        </w:p>
        <w:p w:rsidR="00CC1423" w:rsidRDefault="007709AA">
          <w:pPr>
            <w:pStyle w:val="TOC1"/>
            <w:tabs>
              <w:tab w:val="right" w:leader="dot" w:pos="9016"/>
            </w:tabs>
            <w:rPr>
              <w:rFonts w:eastAsiaTheme="minorEastAsia"/>
              <w:noProof/>
              <w:lang w:eastAsia="en-GB"/>
            </w:rPr>
          </w:pPr>
          <w:hyperlink w:anchor="_Toc514064362" w:history="1">
            <w:r w:rsidR="00CC1423" w:rsidRPr="00106C4B">
              <w:rPr>
                <w:rStyle w:val="Hyperlink"/>
                <w:rFonts w:ascii="Arial" w:hAnsi="Arial" w:cs="Arial"/>
                <w:noProof/>
              </w:rPr>
              <w:t>7.0 Appendices</w:t>
            </w:r>
            <w:r w:rsidR="00CC1423">
              <w:rPr>
                <w:noProof/>
                <w:webHidden/>
              </w:rPr>
              <w:tab/>
            </w:r>
            <w:r w:rsidR="00CC1423">
              <w:rPr>
                <w:noProof/>
                <w:webHidden/>
              </w:rPr>
              <w:fldChar w:fldCharType="begin"/>
            </w:r>
            <w:r w:rsidR="00CC1423">
              <w:rPr>
                <w:noProof/>
                <w:webHidden/>
              </w:rPr>
              <w:instrText xml:space="preserve"> PAGEREF _Toc514064362 \h </w:instrText>
            </w:r>
            <w:r w:rsidR="00CC1423">
              <w:rPr>
                <w:noProof/>
                <w:webHidden/>
              </w:rPr>
            </w:r>
            <w:r w:rsidR="00CC1423">
              <w:rPr>
                <w:noProof/>
                <w:webHidden/>
              </w:rPr>
              <w:fldChar w:fldCharType="separate"/>
            </w:r>
            <w:r w:rsidR="001B5EB2">
              <w:rPr>
                <w:noProof/>
                <w:webHidden/>
              </w:rPr>
              <w:t>53</w:t>
            </w:r>
            <w:r w:rsidR="00CC1423">
              <w:rPr>
                <w:noProof/>
                <w:webHidden/>
              </w:rPr>
              <w:fldChar w:fldCharType="end"/>
            </w:r>
          </w:hyperlink>
        </w:p>
        <w:p w:rsidR="00CC1423" w:rsidRDefault="007709AA">
          <w:pPr>
            <w:pStyle w:val="TOC2"/>
            <w:tabs>
              <w:tab w:val="right" w:leader="dot" w:pos="9016"/>
            </w:tabs>
            <w:rPr>
              <w:rFonts w:eastAsiaTheme="minorEastAsia"/>
              <w:noProof/>
              <w:lang w:eastAsia="en-GB"/>
            </w:rPr>
          </w:pPr>
          <w:hyperlink w:anchor="_Toc514064363" w:history="1">
            <w:r w:rsidR="00CC1423" w:rsidRPr="00106C4B">
              <w:rPr>
                <w:rStyle w:val="Hyperlink"/>
                <w:rFonts w:ascii="Arial" w:hAnsi="Arial" w:cs="Arial"/>
                <w:noProof/>
              </w:rPr>
              <w:t>7.1 Appendices 1: Questionnaire</w:t>
            </w:r>
            <w:r w:rsidR="00CC1423">
              <w:rPr>
                <w:noProof/>
                <w:webHidden/>
              </w:rPr>
              <w:tab/>
            </w:r>
            <w:r w:rsidR="00CC1423">
              <w:rPr>
                <w:noProof/>
                <w:webHidden/>
              </w:rPr>
              <w:fldChar w:fldCharType="begin"/>
            </w:r>
            <w:r w:rsidR="00CC1423">
              <w:rPr>
                <w:noProof/>
                <w:webHidden/>
              </w:rPr>
              <w:instrText xml:space="preserve"> PAGEREF _Toc514064363 \h </w:instrText>
            </w:r>
            <w:r w:rsidR="00CC1423">
              <w:rPr>
                <w:noProof/>
                <w:webHidden/>
              </w:rPr>
            </w:r>
            <w:r w:rsidR="00CC1423">
              <w:rPr>
                <w:noProof/>
                <w:webHidden/>
              </w:rPr>
              <w:fldChar w:fldCharType="separate"/>
            </w:r>
            <w:r w:rsidR="001B5EB2">
              <w:rPr>
                <w:noProof/>
                <w:webHidden/>
              </w:rPr>
              <w:t>53</w:t>
            </w:r>
            <w:r w:rsidR="00CC1423">
              <w:rPr>
                <w:noProof/>
                <w:webHidden/>
              </w:rPr>
              <w:fldChar w:fldCharType="end"/>
            </w:r>
          </w:hyperlink>
        </w:p>
        <w:p w:rsidR="003C4BA2" w:rsidRPr="00906EFC" w:rsidRDefault="003C4BA2" w:rsidP="00526407">
          <w:pPr>
            <w:spacing w:before="30" w:line="360" w:lineRule="auto"/>
            <w:jc w:val="both"/>
            <w:rPr>
              <w:rFonts w:ascii="Arial" w:hAnsi="Arial" w:cs="Arial"/>
            </w:rPr>
          </w:pPr>
          <w:r w:rsidRPr="00906EFC">
            <w:rPr>
              <w:rFonts w:ascii="Arial" w:hAnsi="Arial" w:cs="Arial"/>
              <w:b/>
              <w:bCs/>
              <w:noProof/>
            </w:rPr>
            <w:fldChar w:fldCharType="end"/>
          </w:r>
        </w:p>
      </w:sdtContent>
    </w:sdt>
    <w:p w:rsidR="003C4BA2" w:rsidRPr="00906EFC" w:rsidRDefault="003C4BA2" w:rsidP="00526407">
      <w:pPr>
        <w:spacing w:before="30" w:line="360" w:lineRule="auto"/>
        <w:jc w:val="both"/>
        <w:rPr>
          <w:rFonts w:ascii="Arial" w:hAnsi="Arial" w:cs="Arial"/>
          <w:b/>
          <w:i/>
          <w:u w:val="single"/>
        </w:rPr>
      </w:pPr>
    </w:p>
    <w:p w:rsidR="008044E7" w:rsidRPr="00906EFC" w:rsidRDefault="008044E7" w:rsidP="00526407">
      <w:pPr>
        <w:spacing w:before="30" w:line="360" w:lineRule="auto"/>
        <w:jc w:val="both"/>
        <w:rPr>
          <w:rFonts w:ascii="Arial" w:hAnsi="Arial" w:cs="Arial"/>
          <w:b/>
          <w:i/>
          <w:u w:val="single"/>
        </w:rPr>
      </w:pPr>
    </w:p>
    <w:p w:rsidR="008044E7" w:rsidRPr="00906EFC" w:rsidRDefault="008044E7" w:rsidP="00526407">
      <w:pPr>
        <w:spacing w:before="30" w:line="360" w:lineRule="auto"/>
        <w:jc w:val="both"/>
        <w:rPr>
          <w:rFonts w:ascii="Arial" w:hAnsi="Arial" w:cs="Arial"/>
          <w:b/>
          <w:i/>
          <w:u w:val="single"/>
        </w:rPr>
      </w:pPr>
    </w:p>
    <w:p w:rsidR="00526407" w:rsidRPr="00906EFC" w:rsidRDefault="00526407" w:rsidP="00526407">
      <w:pPr>
        <w:spacing w:before="30" w:line="360" w:lineRule="auto"/>
        <w:jc w:val="both"/>
        <w:rPr>
          <w:rFonts w:ascii="Arial" w:hAnsi="Arial" w:cs="Arial"/>
          <w:b/>
          <w:i/>
          <w:u w:val="single"/>
        </w:rPr>
      </w:pPr>
    </w:p>
    <w:p w:rsidR="00526407" w:rsidRPr="00906EFC" w:rsidRDefault="00526407"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r w:rsidRPr="00906EFC">
        <w:rPr>
          <w:rFonts w:ascii="Arial" w:hAnsi="Arial" w:cs="Arial"/>
          <w:b/>
          <w:i/>
          <w:u w:val="single"/>
        </w:rPr>
        <w:t>Table of Figures</w:t>
      </w:r>
    </w:p>
    <w:p w:rsidR="00C3063E" w:rsidRPr="00906EFC" w:rsidRDefault="007E14AF" w:rsidP="00526407">
      <w:pPr>
        <w:spacing w:before="30" w:line="360" w:lineRule="auto"/>
        <w:jc w:val="both"/>
        <w:rPr>
          <w:rFonts w:ascii="Arial" w:hAnsi="Arial" w:cs="Arial"/>
          <w:i/>
        </w:rPr>
      </w:pPr>
      <w:r w:rsidRPr="00906EFC">
        <w:rPr>
          <w:rFonts w:ascii="Arial" w:hAnsi="Arial" w:cs="Arial"/>
          <w:i/>
        </w:rPr>
        <w:t>Figure 1:</w:t>
      </w:r>
      <w:r w:rsidR="002F7FCA" w:rsidRPr="00906EFC">
        <w:rPr>
          <w:rFonts w:ascii="Arial" w:hAnsi="Arial" w:cs="Arial"/>
          <w:i/>
        </w:rPr>
        <w:t xml:space="preserve"> Porter’s Generic Strategies Model </w:t>
      </w:r>
      <w:sdt>
        <w:sdtPr>
          <w:rPr>
            <w:rFonts w:ascii="Arial" w:hAnsi="Arial" w:cs="Arial"/>
            <w:i/>
          </w:rPr>
          <w:id w:val="243845282"/>
          <w:citation/>
        </w:sdtPr>
        <w:sdtEndPr/>
        <w:sdtContent>
          <w:r w:rsidR="002F7FCA" w:rsidRPr="00906EFC">
            <w:rPr>
              <w:rFonts w:ascii="Arial" w:hAnsi="Arial" w:cs="Arial"/>
              <w:i/>
            </w:rPr>
            <w:fldChar w:fldCharType="begin"/>
          </w:r>
          <w:r w:rsidR="002F7FCA" w:rsidRPr="00906EFC">
            <w:rPr>
              <w:rFonts w:ascii="Arial" w:hAnsi="Arial" w:cs="Arial"/>
              <w:i/>
            </w:rPr>
            <w:instrText xml:space="preserve"> CITATION Por04 \l 2057 </w:instrText>
          </w:r>
          <w:r w:rsidR="002F7FCA" w:rsidRPr="00906EFC">
            <w:rPr>
              <w:rFonts w:ascii="Arial" w:hAnsi="Arial" w:cs="Arial"/>
              <w:i/>
            </w:rPr>
            <w:fldChar w:fldCharType="separate"/>
          </w:r>
          <w:r w:rsidR="009A7829" w:rsidRPr="009A7829">
            <w:rPr>
              <w:rFonts w:ascii="Arial" w:hAnsi="Arial" w:cs="Arial"/>
              <w:noProof/>
            </w:rPr>
            <w:t>(Porter M. E., 2004)</w:t>
          </w:r>
          <w:r w:rsidR="002F7FCA" w:rsidRPr="00906EFC">
            <w:rPr>
              <w:rFonts w:ascii="Arial" w:hAnsi="Arial" w:cs="Arial"/>
              <w:i/>
            </w:rPr>
            <w:fldChar w:fldCharType="end"/>
          </w:r>
        </w:sdtContent>
      </w:sdt>
      <w:r w:rsidR="00982CF5" w:rsidRPr="00906EFC">
        <w:rPr>
          <w:rFonts w:ascii="Arial" w:hAnsi="Arial" w:cs="Arial"/>
          <w:i/>
        </w:rPr>
        <w:t>………………………</w:t>
      </w:r>
      <w:r w:rsidR="00526407" w:rsidRPr="00906EFC">
        <w:rPr>
          <w:rFonts w:ascii="Arial" w:hAnsi="Arial" w:cs="Arial"/>
          <w:i/>
        </w:rPr>
        <w:t>.....</w:t>
      </w:r>
      <w:r w:rsidR="00982CF5" w:rsidRPr="00906EFC">
        <w:rPr>
          <w:rFonts w:ascii="Arial" w:hAnsi="Arial" w:cs="Arial"/>
          <w:i/>
        </w:rPr>
        <w:t>…11</w:t>
      </w:r>
      <w:r w:rsidRPr="00906EFC">
        <w:rPr>
          <w:rFonts w:ascii="Arial" w:hAnsi="Arial" w:cs="Arial"/>
          <w:i/>
        </w:rPr>
        <w:br/>
        <w:t>Figure 2:</w:t>
      </w:r>
      <w:r w:rsidR="002F7FCA" w:rsidRPr="00906EFC">
        <w:rPr>
          <w:rFonts w:ascii="Arial" w:hAnsi="Arial" w:cs="Arial"/>
          <w:i/>
        </w:rPr>
        <w:t xml:space="preserve"> A simple Marketing Process Model </w:t>
      </w:r>
      <w:r w:rsidR="002F7FCA" w:rsidRPr="00906EFC">
        <w:rPr>
          <w:rFonts w:ascii="Arial" w:hAnsi="Arial" w:cs="Arial"/>
          <w:i/>
          <w:noProof/>
        </w:rPr>
        <w:t>(Kotler et al, 2013)</w:t>
      </w:r>
      <w:r w:rsidR="00982CF5" w:rsidRPr="00906EFC">
        <w:rPr>
          <w:rFonts w:ascii="Arial" w:hAnsi="Arial" w:cs="Arial"/>
          <w:i/>
          <w:noProof/>
        </w:rPr>
        <w:t>………………………</w:t>
      </w:r>
      <w:r w:rsidR="00526407" w:rsidRPr="00906EFC">
        <w:rPr>
          <w:rFonts w:ascii="Arial" w:hAnsi="Arial" w:cs="Arial"/>
          <w:i/>
          <w:noProof/>
        </w:rPr>
        <w:t>…..</w:t>
      </w:r>
      <w:r w:rsidR="00982CF5" w:rsidRPr="00906EFC">
        <w:rPr>
          <w:rFonts w:ascii="Arial" w:hAnsi="Arial" w:cs="Arial"/>
          <w:i/>
          <w:noProof/>
        </w:rPr>
        <w:t>…12</w:t>
      </w:r>
      <w:r w:rsidRPr="00906EFC">
        <w:rPr>
          <w:rFonts w:ascii="Arial" w:hAnsi="Arial" w:cs="Arial"/>
          <w:i/>
        </w:rPr>
        <w:br/>
        <w:t>Figure 3:</w:t>
      </w:r>
      <w:r w:rsidR="002F7FCA" w:rsidRPr="00906EFC">
        <w:rPr>
          <w:rFonts w:ascii="Arial" w:hAnsi="Arial" w:cs="Arial"/>
          <w:i/>
        </w:rPr>
        <w:t xml:space="preserve"> The Marketing Mix Model, 7P’s </w:t>
      </w:r>
      <w:sdt>
        <w:sdtPr>
          <w:rPr>
            <w:rFonts w:ascii="Arial" w:hAnsi="Arial" w:cs="Arial"/>
            <w:i/>
          </w:rPr>
          <w:id w:val="-1302463259"/>
          <w:citation/>
        </w:sdtPr>
        <w:sdtEndPr/>
        <w:sdtContent>
          <w:r w:rsidR="002F7FCA" w:rsidRPr="00906EFC">
            <w:rPr>
              <w:rFonts w:ascii="Arial" w:hAnsi="Arial" w:cs="Arial"/>
              <w:i/>
            </w:rPr>
            <w:fldChar w:fldCharType="begin"/>
          </w:r>
          <w:r w:rsidR="002F7FCA" w:rsidRPr="00906EFC">
            <w:rPr>
              <w:rFonts w:ascii="Arial" w:hAnsi="Arial" w:cs="Arial"/>
              <w:i/>
            </w:rPr>
            <w:instrText xml:space="preserve"> CITATION Low18 \l 2057 </w:instrText>
          </w:r>
          <w:r w:rsidR="002F7FCA" w:rsidRPr="00906EFC">
            <w:rPr>
              <w:rFonts w:ascii="Arial" w:hAnsi="Arial" w:cs="Arial"/>
              <w:i/>
            </w:rPr>
            <w:fldChar w:fldCharType="separate"/>
          </w:r>
          <w:r w:rsidR="009A7829" w:rsidRPr="009A7829">
            <w:rPr>
              <w:rFonts w:ascii="Arial" w:hAnsi="Arial" w:cs="Arial"/>
              <w:noProof/>
            </w:rPr>
            <w:t>(Lowrie, 2018 )</w:t>
          </w:r>
          <w:r w:rsidR="002F7FCA" w:rsidRPr="00906EFC">
            <w:rPr>
              <w:rFonts w:ascii="Arial" w:hAnsi="Arial" w:cs="Arial"/>
              <w:i/>
            </w:rPr>
            <w:fldChar w:fldCharType="end"/>
          </w:r>
        </w:sdtContent>
      </w:sdt>
      <w:r w:rsidR="00982CF5" w:rsidRPr="00906EFC">
        <w:rPr>
          <w:rFonts w:ascii="Arial" w:hAnsi="Arial" w:cs="Arial"/>
          <w:i/>
        </w:rPr>
        <w:t>……………………………………</w:t>
      </w:r>
      <w:r w:rsidR="00526407" w:rsidRPr="00906EFC">
        <w:rPr>
          <w:rFonts w:ascii="Arial" w:hAnsi="Arial" w:cs="Arial"/>
          <w:i/>
        </w:rPr>
        <w:t>…</w:t>
      </w:r>
      <w:r w:rsidR="00982CF5" w:rsidRPr="00906EFC">
        <w:rPr>
          <w:rFonts w:ascii="Arial" w:hAnsi="Arial" w:cs="Arial"/>
          <w:i/>
        </w:rPr>
        <w:t>14</w:t>
      </w:r>
      <w:r w:rsidR="001E37DD" w:rsidRPr="00906EFC">
        <w:rPr>
          <w:rFonts w:ascii="Arial" w:hAnsi="Arial" w:cs="Arial"/>
          <w:i/>
        </w:rPr>
        <w:br/>
        <w:t>Figure 4:</w:t>
      </w:r>
      <w:r w:rsidR="002F7FCA" w:rsidRPr="00906EFC">
        <w:rPr>
          <w:rFonts w:ascii="Arial" w:hAnsi="Arial" w:cs="Arial"/>
          <w:i/>
        </w:rPr>
        <w:t xml:space="preserve"> The Research Onion </w:t>
      </w:r>
      <w:r w:rsidR="002F7FCA" w:rsidRPr="00906EFC">
        <w:rPr>
          <w:rFonts w:ascii="Arial" w:hAnsi="Arial" w:cs="Arial"/>
          <w:i/>
          <w:noProof/>
        </w:rPr>
        <w:t>(Saunders et al, 2009)</w:t>
      </w:r>
      <w:r w:rsidR="00982CF5" w:rsidRPr="00906EFC">
        <w:rPr>
          <w:rFonts w:ascii="Arial" w:hAnsi="Arial" w:cs="Arial"/>
          <w:i/>
          <w:noProof/>
        </w:rPr>
        <w:t>……………………………………</w:t>
      </w:r>
      <w:r w:rsidR="00526407" w:rsidRPr="00906EFC">
        <w:rPr>
          <w:rFonts w:ascii="Arial" w:hAnsi="Arial" w:cs="Arial"/>
          <w:i/>
          <w:noProof/>
        </w:rPr>
        <w:t>…….</w:t>
      </w:r>
      <w:r w:rsidR="00982CF5" w:rsidRPr="00906EFC">
        <w:rPr>
          <w:rFonts w:ascii="Arial" w:hAnsi="Arial" w:cs="Arial"/>
          <w:i/>
          <w:noProof/>
        </w:rPr>
        <w:t>23</w:t>
      </w:r>
      <w:r w:rsidR="001E37DD" w:rsidRPr="00906EFC">
        <w:rPr>
          <w:rFonts w:ascii="Arial" w:hAnsi="Arial" w:cs="Arial"/>
          <w:i/>
        </w:rPr>
        <w:br/>
        <w:t>Figure 5</w:t>
      </w:r>
      <w:r w:rsidR="001E37DD" w:rsidRPr="00906EFC">
        <w:rPr>
          <w:rFonts w:ascii="Arial" w:hAnsi="Arial" w:cs="Arial"/>
          <w:i/>
          <w:noProof/>
        </w:rPr>
        <w:t>: A Pie Chart showing the percentage of Male and Female Respondent</w:t>
      </w:r>
      <w:r w:rsidR="00982CF5" w:rsidRPr="00906EFC">
        <w:rPr>
          <w:rFonts w:ascii="Arial" w:hAnsi="Arial" w:cs="Arial"/>
          <w:i/>
          <w:noProof/>
        </w:rPr>
        <w:t>……</w:t>
      </w:r>
      <w:r w:rsidR="00526407" w:rsidRPr="00906EFC">
        <w:rPr>
          <w:rFonts w:ascii="Arial" w:hAnsi="Arial" w:cs="Arial"/>
          <w:i/>
          <w:noProof/>
        </w:rPr>
        <w:t>........</w:t>
      </w:r>
      <w:r w:rsidR="00982CF5" w:rsidRPr="00906EFC">
        <w:rPr>
          <w:rFonts w:ascii="Arial" w:hAnsi="Arial" w:cs="Arial"/>
          <w:i/>
          <w:noProof/>
        </w:rPr>
        <w:t>..29</w:t>
      </w:r>
      <w:r w:rsidRPr="00906EFC">
        <w:rPr>
          <w:rFonts w:ascii="Arial" w:hAnsi="Arial" w:cs="Arial"/>
          <w:i/>
        </w:rPr>
        <w:br/>
        <w:t>Figure 6:</w:t>
      </w:r>
      <w:r w:rsidR="001E37DD" w:rsidRPr="00906EFC">
        <w:rPr>
          <w:rFonts w:ascii="Arial" w:hAnsi="Arial" w:cs="Arial"/>
          <w:i/>
          <w:noProof/>
        </w:rPr>
        <w:t xml:space="preserve"> Histogram of the age ranges and respondents</w:t>
      </w:r>
      <w:r w:rsidR="00982CF5" w:rsidRPr="00906EFC">
        <w:rPr>
          <w:rFonts w:ascii="Arial" w:hAnsi="Arial" w:cs="Arial"/>
          <w:i/>
          <w:noProof/>
        </w:rPr>
        <w:t>…………………………………</w:t>
      </w:r>
      <w:r w:rsidR="00526407" w:rsidRPr="00906EFC">
        <w:rPr>
          <w:rFonts w:ascii="Arial" w:hAnsi="Arial" w:cs="Arial"/>
          <w:i/>
          <w:noProof/>
        </w:rPr>
        <w:t>........</w:t>
      </w:r>
      <w:r w:rsidR="00982CF5" w:rsidRPr="00906EFC">
        <w:rPr>
          <w:rFonts w:ascii="Arial" w:hAnsi="Arial" w:cs="Arial"/>
          <w:i/>
          <w:noProof/>
        </w:rPr>
        <w:t>29</w:t>
      </w:r>
      <w:r w:rsidRPr="00906EFC">
        <w:rPr>
          <w:rFonts w:ascii="Arial" w:hAnsi="Arial" w:cs="Arial"/>
          <w:i/>
        </w:rPr>
        <w:br/>
        <w:t>Figure 7:</w:t>
      </w:r>
      <w:r w:rsidR="001E37DD" w:rsidRPr="00906EFC">
        <w:rPr>
          <w:rFonts w:ascii="Arial" w:hAnsi="Arial" w:cs="Arial"/>
          <w:i/>
        </w:rPr>
        <w:t xml:space="preserve"> Histogram of the main types of respondents Media use</w:t>
      </w:r>
      <w:r w:rsidR="00982CF5" w:rsidRPr="00906EFC">
        <w:rPr>
          <w:rFonts w:ascii="Arial" w:hAnsi="Arial" w:cs="Arial"/>
          <w:i/>
        </w:rPr>
        <w:t>………………………</w:t>
      </w:r>
      <w:r w:rsidR="00526407" w:rsidRPr="00906EFC">
        <w:rPr>
          <w:rFonts w:ascii="Arial" w:hAnsi="Arial" w:cs="Arial"/>
          <w:i/>
        </w:rPr>
        <w:t>........</w:t>
      </w:r>
      <w:r w:rsidR="00982CF5" w:rsidRPr="00906EFC">
        <w:rPr>
          <w:rFonts w:ascii="Arial" w:hAnsi="Arial" w:cs="Arial"/>
          <w:i/>
        </w:rPr>
        <w:t>30</w:t>
      </w:r>
      <w:r w:rsidRPr="00906EFC">
        <w:rPr>
          <w:rFonts w:ascii="Arial" w:hAnsi="Arial" w:cs="Arial"/>
          <w:i/>
        </w:rPr>
        <w:br/>
        <w:t>Figure 8:</w:t>
      </w:r>
      <w:r w:rsidR="00C3063E" w:rsidRPr="00906EFC">
        <w:rPr>
          <w:rFonts w:ascii="Arial" w:hAnsi="Arial" w:cs="Arial"/>
          <w:i/>
          <w:noProof/>
        </w:rPr>
        <w:t xml:space="preserve"> Line Graph of the comparison of Age Ranges and Media Use</w:t>
      </w:r>
      <w:r w:rsidR="00CC6CAF" w:rsidRPr="00906EFC">
        <w:rPr>
          <w:rFonts w:ascii="Arial" w:hAnsi="Arial" w:cs="Arial"/>
          <w:i/>
          <w:noProof/>
        </w:rPr>
        <w:t>……………</w:t>
      </w:r>
      <w:r w:rsidR="00526407" w:rsidRPr="00906EFC">
        <w:rPr>
          <w:rFonts w:ascii="Arial" w:hAnsi="Arial" w:cs="Arial"/>
          <w:i/>
          <w:noProof/>
        </w:rPr>
        <w:t>………..</w:t>
      </w:r>
      <w:r w:rsidR="00CC6CAF" w:rsidRPr="00906EFC">
        <w:rPr>
          <w:rFonts w:ascii="Arial" w:hAnsi="Arial" w:cs="Arial"/>
          <w:i/>
          <w:noProof/>
        </w:rPr>
        <w:t>31</w:t>
      </w:r>
      <w:r w:rsidR="00C3063E" w:rsidRPr="00906EFC">
        <w:rPr>
          <w:rFonts w:ascii="Arial" w:hAnsi="Arial" w:cs="Arial"/>
          <w:i/>
        </w:rPr>
        <w:br/>
        <w:t>Figure 9: A Pie Chart of Participants Favourite Energy Drink</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31</w:t>
      </w:r>
      <w:r w:rsidRPr="00906EFC">
        <w:rPr>
          <w:rFonts w:ascii="Arial" w:hAnsi="Arial" w:cs="Arial"/>
          <w:i/>
        </w:rPr>
        <w:br/>
        <w:t>Figure 10:</w:t>
      </w:r>
      <w:r w:rsidR="00C3063E" w:rsidRPr="00906EFC">
        <w:rPr>
          <w:rFonts w:ascii="Arial" w:hAnsi="Arial" w:cs="Arial"/>
          <w:i/>
        </w:rPr>
        <w:t xml:space="preserve"> Histogram of how often</w:t>
      </w:r>
      <w:r w:rsidR="00CC6CAF" w:rsidRPr="00906EFC">
        <w:rPr>
          <w:rFonts w:ascii="Arial" w:hAnsi="Arial" w:cs="Arial"/>
          <w:i/>
        </w:rPr>
        <w:t xml:space="preserve"> participants purchase Red Bull………………………</w:t>
      </w:r>
      <w:r w:rsidR="00526407" w:rsidRPr="00906EFC">
        <w:rPr>
          <w:rFonts w:ascii="Arial" w:hAnsi="Arial" w:cs="Arial"/>
          <w:i/>
        </w:rPr>
        <w:t>......</w:t>
      </w:r>
      <w:r w:rsidR="00CC6CAF" w:rsidRPr="00906EFC">
        <w:rPr>
          <w:rFonts w:ascii="Arial" w:hAnsi="Arial" w:cs="Arial"/>
          <w:i/>
        </w:rPr>
        <w:t>32</w:t>
      </w:r>
      <w:r w:rsidR="00C3063E" w:rsidRPr="00906EFC">
        <w:rPr>
          <w:rFonts w:ascii="Arial" w:hAnsi="Arial" w:cs="Arial"/>
          <w:i/>
        </w:rPr>
        <w:br/>
        <w:t>Figure 11</w:t>
      </w:r>
      <w:r w:rsidR="00C3063E" w:rsidRPr="00906EFC">
        <w:rPr>
          <w:rFonts w:ascii="Arial" w:hAnsi="Arial" w:cs="Arial"/>
          <w:i/>
          <w:lang w:eastAsia="en-GB"/>
        </w:rPr>
        <w:t>:</w:t>
      </w:r>
      <w:r w:rsidR="00C3063E" w:rsidRPr="00906EFC">
        <w:rPr>
          <w:rFonts w:ascii="Arial" w:hAnsi="Arial" w:cs="Arial"/>
          <w:i/>
          <w:noProof/>
          <w:lang w:eastAsia="en-GB"/>
        </w:rPr>
        <w:t xml:space="preserve"> Histogram of how sponsorships entices consumers into purchasing Red Bull</w:t>
      </w:r>
      <w:r w:rsidR="00526407" w:rsidRPr="00906EFC">
        <w:rPr>
          <w:rFonts w:ascii="Arial" w:hAnsi="Arial" w:cs="Arial"/>
          <w:i/>
          <w:noProof/>
          <w:lang w:eastAsia="en-GB"/>
        </w:rPr>
        <w:t>....</w:t>
      </w:r>
      <w:r w:rsidR="00CC6CAF" w:rsidRPr="00906EFC">
        <w:rPr>
          <w:rFonts w:ascii="Arial" w:hAnsi="Arial" w:cs="Arial"/>
          <w:i/>
          <w:noProof/>
          <w:lang w:eastAsia="en-GB"/>
        </w:rPr>
        <w:t>33</w:t>
      </w:r>
      <w:r w:rsidR="00C3063E" w:rsidRPr="00906EFC">
        <w:rPr>
          <w:rFonts w:ascii="Arial" w:hAnsi="Arial" w:cs="Arial"/>
          <w:i/>
        </w:rPr>
        <w:br/>
        <w:t>Figure 12</w:t>
      </w:r>
      <w:r w:rsidRPr="00906EFC">
        <w:rPr>
          <w:rFonts w:ascii="Arial" w:hAnsi="Arial" w:cs="Arial"/>
          <w:i/>
        </w:rPr>
        <w:t>:</w:t>
      </w:r>
      <w:r w:rsidR="00C3063E" w:rsidRPr="00906EFC">
        <w:rPr>
          <w:rFonts w:ascii="Arial" w:hAnsi="Arial" w:cs="Arial"/>
          <w:i/>
          <w:noProof/>
          <w:lang w:eastAsia="en-GB"/>
        </w:rPr>
        <w:t xml:space="preserve"> Histogram of how packaging calories entices consumers into purchasing Red Bul</w:t>
      </w:r>
      <w:r w:rsidR="00526407" w:rsidRPr="00906EFC">
        <w:rPr>
          <w:rFonts w:ascii="Arial" w:hAnsi="Arial" w:cs="Arial"/>
          <w:i/>
          <w:noProof/>
          <w:lang w:eastAsia="en-GB"/>
        </w:rPr>
        <w:t>l……………………………………………………………………………………………………</w:t>
      </w:r>
      <w:r w:rsidR="00CC6CAF" w:rsidRPr="00906EFC">
        <w:rPr>
          <w:rFonts w:ascii="Arial" w:hAnsi="Arial" w:cs="Arial"/>
          <w:i/>
          <w:noProof/>
          <w:lang w:eastAsia="en-GB"/>
        </w:rPr>
        <w:t>34</w:t>
      </w:r>
      <w:r w:rsidRPr="00906EFC">
        <w:rPr>
          <w:rFonts w:ascii="Arial" w:hAnsi="Arial" w:cs="Arial"/>
          <w:i/>
        </w:rPr>
        <w:br/>
        <w:t>Figure 13:</w:t>
      </w:r>
      <w:r w:rsidR="00C3063E" w:rsidRPr="00906EFC">
        <w:rPr>
          <w:rFonts w:ascii="Arial" w:hAnsi="Arial" w:cs="Arial"/>
          <w:i/>
          <w:noProof/>
          <w:lang w:eastAsia="en-GB"/>
        </w:rPr>
        <w:t xml:space="preserve"> Histogram of how Events calories entices consumers into purchasing Red Bul</w:t>
      </w:r>
      <w:r w:rsidR="00526407" w:rsidRPr="00906EFC">
        <w:rPr>
          <w:rFonts w:ascii="Arial" w:hAnsi="Arial" w:cs="Arial"/>
          <w:i/>
          <w:noProof/>
          <w:lang w:eastAsia="en-GB"/>
        </w:rPr>
        <w:t>l..</w:t>
      </w:r>
      <w:r w:rsidR="00CC6CAF" w:rsidRPr="00906EFC">
        <w:rPr>
          <w:rFonts w:ascii="Arial" w:hAnsi="Arial" w:cs="Arial"/>
          <w:i/>
          <w:noProof/>
          <w:lang w:eastAsia="en-GB"/>
        </w:rPr>
        <w:t>34</w:t>
      </w:r>
      <w:r w:rsidRPr="00906EFC">
        <w:rPr>
          <w:rFonts w:ascii="Arial" w:hAnsi="Arial" w:cs="Arial"/>
          <w:i/>
        </w:rPr>
        <w:br/>
        <w:t>Figure 14:</w:t>
      </w:r>
      <w:r w:rsidR="00C3063E" w:rsidRPr="00906EFC">
        <w:rPr>
          <w:rFonts w:ascii="Arial" w:hAnsi="Arial" w:cs="Arial"/>
          <w:i/>
          <w:noProof/>
          <w:lang w:eastAsia="en-GB"/>
        </w:rPr>
        <w:t xml:space="preserve"> Histogram of how advertsing entices consumers into purchasing Red Bull</w:t>
      </w:r>
      <w:r w:rsidR="00CC6CAF" w:rsidRPr="00906EFC">
        <w:rPr>
          <w:rFonts w:ascii="Arial" w:hAnsi="Arial" w:cs="Arial"/>
          <w:i/>
          <w:noProof/>
          <w:lang w:eastAsia="en-GB"/>
        </w:rPr>
        <w:t>…</w:t>
      </w:r>
      <w:r w:rsidR="00526407" w:rsidRPr="00906EFC">
        <w:rPr>
          <w:rFonts w:ascii="Arial" w:hAnsi="Arial" w:cs="Arial"/>
          <w:i/>
          <w:noProof/>
          <w:lang w:eastAsia="en-GB"/>
        </w:rPr>
        <w:t>.....</w:t>
      </w:r>
      <w:r w:rsidR="00CC6CAF" w:rsidRPr="00906EFC">
        <w:rPr>
          <w:rFonts w:ascii="Arial" w:hAnsi="Arial" w:cs="Arial"/>
          <w:i/>
          <w:noProof/>
          <w:lang w:eastAsia="en-GB"/>
        </w:rPr>
        <w:t>35</w:t>
      </w:r>
      <w:r w:rsidRPr="00906EFC">
        <w:rPr>
          <w:rFonts w:ascii="Arial" w:hAnsi="Arial" w:cs="Arial"/>
          <w:i/>
        </w:rPr>
        <w:br/>
        <w:t>Figure 15:</w:t>
      </w:r>
      <w:r w:rsidR="00C3063E" w:rsidRPr="00906EFC">
        <w:rPr>
          <w:rFonts w:ascii="Arial" w:hAnsi="Arial" w:cs="Arial"/>
          <w:i/>
          <w:noProof/>
          <w:lang w:eastAsia="en-GB"/>
        </w:rPr>
        <w:t xml:space="preserve"> Histogram of how taste entices consumers into purchasing Red Bull</w:t>
      </w:r>
      <w:r w:rsidR="00CC6CAF" w:rsidRPr="00906EFC">
        <w:rPr>
          <w:rFonts w:ascii="Arial" w:hAnsi="Arial" w:cs="Arial"/>
          <w:i/>
          <w:noProof/>
          <w:lang w:eastAsia="en-GB"/>
        </w:rPr>
        <w:t>…</w:t>
      </w:r>
      <w:r w:rsidR="00526407" w:rsidRPr="00906EFC">
        <w:rPr>
          <w:rFonts w:ascii="Arial" w:hAnsi="Arial" w:cs="Arial"/>
          <w:i/>
          <w:noProof/>
          <w:lang w:eastAsia="en-GB"/>
        </w:rPr>
        <w:t>..............</w:t>
      </w:r>
      <w:r w:rsidR="00CC6CAF" w:rsidRPr="00906EFC">
        <w:rPr>
          <w:rFonts w:ascii="Arial" w:hAnsi="Arial" w:cs="Arial"/>
          <w:i/>
          <w:noProof/>
          <w:lang w:eastAsia="en-GB"/>
        </w:rPr>
        <w:t>35</w:t>
      </w:r>
      <w:r w:rsidRPr="00906EFC">
        <w:rPr>
          <w:rFonts w:ascii="Arial" w:hAnsi="Arial" w:cs="Arial"/>
          <w:i/>
        </w:rPr>
        <w:br/>
        <w:t>Figure 16:</w:t>
      </w:r>
      <w:r w:rsidR="00C3063E" w:rsidRPr="00906EFC">
        <w:rPr>
          <w:rFonts w:ascii="Arial" w:hAnsi="Arial" w:cs="Arial"/>
          <w:i/>
          <w:noProof/>
          <w:lang w:eastAsia="en-GB"/>
        </w:rPr>
        <w:t xml:space="preserve"> Histogram of how calories entices consumers into purchasing Red Bull</w:t>
      </w:r>
      <w:r w:rsidR="00CC6CAF" w:rsidRPr="00906EFC">
        <w:rPr>
          <w:rFonts w:ascii="Arial" w:hAnsi="Arial" w:cs="Arial"/>
          <w:i/>
          <w:noProof/>
          <w:lang w:eastAsia="en-GB"/>
        </w:rPr>
        <w:t>……</w:t>
      </w:r>
      <w:r w:rsidR="00526407" w:rsidRPr="00906EFC">
        <w:rPr>
          <w:rFonts w:ascii="Arial" w:hAnsi="Arial" w:cs="Arial"/>
          <w:i/>
          <w:noProof/>
          <w:lang w:eastAsia="en-GB"/>
        </w:rPr>
        <w:t>.....</w:t>
      </w:r>
      <w:r w:rsidR="00CC6CAF" w:rsidRPr="00906EFC">
        <w:rPr>
          <w:rFonts w:ascii="Arial" w:hAnsi="Arial" w:cs="Arial"/>
          <w:i/>
          <w:noProof/>
          <w:lang w:eastAsia="en-GB"/>
        </w:rPr>
        <w:t>.36</w:t>
      </w:r>
      <w:r w:rsidRPr="00906EFC">
        <w:rPr>
          <w:rFonts w:ascii="Arial" w:hAnsi="Arial" w:cs="Arial"/>
          <w:i/>
        </w:rPr>
        <w:br/>
        <w:t>Figure 17:</w:t>
      </w:r>
      <w:r w:rsidR="00C3063E" w:rsidRPr="00906EFC">
        <w:rPr>
          <w:rFonts w:ascii="Arial" w:hAnsi="Arial" w:cs="Arial"/>
          <w:i/>
          <w:noProof/>
          <w:lang w:eastAsia="en-GB"/>
        </w:rPr>
        <w:t xml:space="preserve"> Histogram of how effectiveness entices consumers into purchasing Red Bull</w:t>
      </w:r>
      <w:r w:rsidR="00526407" w:rsidRPr="00906EFC">
        <w:rPr>
          <w:rFonts w:ascii="Arial" w:hAnsi="Arial" w:cs="Arial"/>
          <w:i/>
          <w:noProof/>
          <w:lang w:eastAsia="en-GB"/>
        </w:rPr>
        <w:t>….</w:t>
      </w:r>
      <w:r w:rsidR="00CC6CAF" w:rsidRPr="00906EFC">
        <w:rPr>
          <w:rFonts w:ascii="Arial" w:hAnsi="Arial" w:cs="Arial"/>
          <w:i/>
          <w:noProof/>
          <w:lang w:eastAsia="en-GB"/>
        </w:rPr>
        <w:t>36</w:t>
      </w:r>
      <w:r w:rsidRPr="00906EFC">
        <w:rPr>
          <w:rFonts w:ascii="Arial" w:hAnsi="Arial" w:cs="Arial"/>
          <w:i/>
        </w:rPr>
        <w:br/>
        <w:t>Figure 18:</w:t>
      </w:r>
      <w:r w:rsidR="00C3063E" w:rsidRPr="00906EFC">
        <w:rPr>
          <w:rFonts w:ascii="Arial" w:hAnsi="Arial" w:cs="Arial"/>
          <w:i/>
        </w:rPr>
        <w:t xml:space="preserve"> Histogram of what entices consumers into purchasing Red Bull</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.37</w:t>
      </w:r>
      <w:r w:rsidRPr="00906EFC">
        <w:rPr>
          <w:rFonts w:ascii="Arial" w:hAnsi="Arial" w:cs="Arial"/>
          <w:i/>
        </w:rPr>
        <w:br/>
        <w:t>Figure 19:</w:t>
      </w:r>
      <w:r w:rsidR="00C3063E" w:rsidRPr="00906EFC">
        <w:rPr>
          <w:rFonts w:ascii="Arial" w:hAnsi="Arial" w:cs="Arial"/>
          <w:i/>
        </w:rPr>
        <w:t xml:space="preserve"> Histogram of how participants became aware of Red Bull</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37</w:t>
      </w:r>
      <w:r w:rsidRPr="00906EFC">
        <w:rPr>
          <w:rFonts w:ascii="Arial" w:hAnsi="Arial" w:cs="Arial"/>
          <w:i/>
        </w:rPr>
        <w:br/>
        <w:t>Figure 20:</w:t>
      </w:r>
      <w:r w:rsidR="00C3063E" w:rsidRPr="00906EFC">
        <w:rPr>
          <w:rFonts w:ascii="Arial" w:hAnsi="Arial" w:cs="Arial"/>
          <w:i/>
        </w:rPr>
        <w:t xml:space="preserve"> Pie Chart of how often participants see Red Bull’s sponsorship</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…38</w:t>
      </w:r>
      <w:r w:rsidRPr="00906EFC">
        <w:rPr>
          <w:rFonts w:ascii="Arial" w:hAnsi="Arial" w:cs="Arial"/>
          <w:i/>
        </w:rPr>
        <w:br/>
        <w:t>Figure 21:</w:t>
      </w:r>
      <w:r w:rsidR="00C3063E" w:rsidRPr="00906EFC">
        <w:rPr>
          <w:rFonts w:ascii="Arial" w:hAnsi="Arial" w:cs="Arial"/>
          <w:i/>
          <w:noProof/>
          <w:lang w:eastAsia="en-GB"/>
        </w:rPr>
        <w:t xml:space="preserve"> : Histogram of participants view on Red Bull’s sponsorship deals</w:t>
      </w:r>
      <w:r w:rsidR="00CC6CAF" w:rsidRPr="00906EFC">
        <w:rPr>
          <w:rFonts w:ascii="Arial" w:hAnsi="Arial" w:cs="Arial"/>
          <w:i/>
          <w:noProof/>
          <w:lang w:eastAsia="en-GB"/>
        </w:rPr>
        <w:t>…………</w:t>
      </w:r>
      <w:r w:rsidR="00526407" w:rsidRPr="00906EFC">
        <w:rPr>
          <w:rFonts w:ascii="Arial" w:hAnsi="Arial" w:cs="Arial"/>
          <w:i/>
          <w:noProof/>
          <w:lang w:eastAsia="en-GB"/>
        </w:rPr>
        <w:t>…</w:t>
      </w:r>
      <w:r w:rsidR="00CC6CAF" w:rsidRPr="00906EFC">
        <w:rPr>
          <w:rFonts w:ascii="Arial" w:hAnsi="Arial" w:cs="Arial"/>
          <w:i/>
          <w:noProof/>
          <w:lang w:eastAsia="en-GB"/>
        </w:rPr>
        <w:t>….39</w:t>
      </w:r>
      <w:r w:rsidRPr="00906EFC">
        <w:rPr>
          <w:rFonts w:ascii="Arial" w:hAnsi="Arial" w:cs="Arial"/>
          <w:i/>
        </w:rPr>
        <w:br/>
        <w:t>Figure 22:</w:t>
      </w:r>
      <w:r w:rsidR="00C3063E" w:rsidRPr="00906EFC">
        <w:rPr>
          <w:rFonts w:ascii="Arial" w:hAnsi="Arial" w:cs="Arial"/>
          <w:i/>
          <w:noProof/>
          <w:lang w:eastAsia="en-GB"/>
        </w:rPr>
        <w:t xml:space="preserve"> : Pie Chart of whether Red Bull’s sponsorship deals are the right thing to do</w:t>
      </w:r>
      <w:r w:rsidR="00CC6CAF" w:rsidRPr="00906EFC">
        <w:rPr>
          <w:rFonts w:ascii="Arial" w:hAnsi="Arial" w:cs="Arial"/>
          <w:i/>
          <w:noProof/>
          <w:lang w:eastAsia="en-GB"/>
        </w:rPr>
        <w:t>…</w:t>
      </w:r>
      <w:r w:rsidR="00526407" w:rsidRPr="00906EFC">
        <w:rPr>
          <w:rFonts w:ascii="Arial" w:hAnsi="Arial" w:cs="Arial"/>
          <w:i/>
          <w:noProof/>
          <w:lang w:eastAsia="en-GB"/>
        </w:rPr>
        <w:t>.</w:t>
      </w:r>
      <w:r w:rsidR="00CC6CAF" w:rsidRPr="00906EFC">
        <w:rPr>
          <w:rFonts w:ascii="Arial" w:hAnsi="Arial" w:cs="Arial"/>
          <w:i/>
          <w:noProof/>
          <w:lang w:eastAsia="en-GB"/>
        </w:rPr>
        <w:t>40</w:t>
      </w:r>
      <w:r w:rsidRPr="00906EFC">
        <w:rPr>
          <w:rFonts w:ascii="Arial" w:hAnsi="Arial" w:cs="Arial"/>
          <w:i/>
        </w:rPr>
        <w:br/>
        <w:t>Figure 23:</w:t>
      </w:r>
      <w:r w:rsidR="00C3063E" w:rsidRPr="00906EFC">
        <w:rPr>
          <w:rFonts w:ascii="Arial" w:hAnsi="Arial" w:cs="Arial"/>
          <w:i/>
        </w:rPr>
        <w:t xml:space="preserve"> Pie Chart of whether Red Bull’s sponsorship portray the companies slogan</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..41</w:t>
      </w:r>
      <w:r w:rsidRPr="00906EFC">
        <w:rPr>
          <w:rFonts w:ascii="Arial" w:hAnsi="Arial" w:cs="Arial"/>
          <w:i/>
        </w:rPr>
        <w:br/>
        <w:t>Figure 24:</w:t>
      </w:r>
      <w:r w:rsidR="00C3063E" w:rsidRPr="00906EFC">
        <w:rPr>
          <w:rFonts w:ascii="Arial" w:hAnsi="Arial" w:cs="Arial"/>
          <w:i/>
        </w:rPr>
        <w:t xml:space="preserve"> Pie Chart of whether sponsorship have helped brand awareness</w:t>
      </w:r>
      <w:r w:rsidR="00526407" w:rsidRPr="00906EFC">
        <w:rPr>
          <w:rFonts w:ascii="Arial" w:hAnsi="Arial" w:cs="Arial"/>
          <w:i/>
        </w:rPr>
        <w:t xml:space="preserve"> </w:t>
      </w:r>
      <w:r w:rsidR="00CC6CAF" w:rsidRPr="00906EFC">
        <w:rPr>
          <w:rFonts w:ascii="Arial" w:hAnsi="Arial" w:cs="Arial"/>
          <w:i/>
        </w:rPr>
        <w:t>………</w:t>
      </w:r>
      <w:r w:rsidR="00526407" w:rsidRPr="00906EFC">
        <w:rPr>
          <w:rFonts w:ascii="Arial" w:hAnsi="Arial" w:cs="Arial"/>
          <w:i/>
        </w:rPr>
        <w:t>….</w:t>
      </w:r>
      <w:r w:rsidR="00CC6CAF" w:rsidRPr="00906EFC">
        <w:rPr>
          <w:rFonts w:ascii="Arial" w:hAnsi="Arial" w:cs="Arial"/>
          <w:i/>
        </w:rPr>
        <w:t>……42</w:t>
      </w:r>
    </w:p>
    <w:p w:rsidR="00041991" w:rsidRPr="00906EFC" w:rsidRDefault="00041991" w:rsidP="00526407">
      <w:pPr>
        <w:spacing w:before="30" w:line="360" w:lineRule="auto"/>
        <w:jc w:val="both"/>
        <w:rPr>
          <w:rFonts w:ascii="Arial" w:hAnsi="Arial" w:cs="Arial"/>
          <w:i/>
        </w:rPr>
      </w:pPr>
    </w:p>
    <w:p w:rsidR="00C3063E" w:rsidRPr="00906EFC" w:rsidRDefault="00C3063E" w:rsidP="00526407">
      <w:pPr>
        <w:spacing w:before="30" w:line="360" w:lineRule="auto"/>
        <w:jc w:val="both"/>
        <w:rPr>
          <w:rFonts w:ascii="Arial" w:hAnsi="Arial" w:cs="Arial"/>
          <w:noProof/>
          <w:lang w:eastAsia="en-GB"/>
        </w:rPr>
      </w:pPr>
    </w:p>
    <w:p w:rsidR="007E14AF" w:rsidRPr="00906EFC" w:rsidRDefault="007E14AF" w:rsidP="00526407">
      <w:pPr>
        <w:spacing w:before="30" w:line="360" w:lineRule="auto"/>
        <w:jc w:val="both"/>
        <w:rPr>
          <w:rFonts w:ascii="Arial" w:hAnsi="Arial" w:cs="Arial"/>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526407" w:rsidRPr="00906EFC" w:rsidRDefault="00526407" w:rsidP="00526407">
      <w:pPr>
        <w:spacing w:before="30" w:line="360" w:lineRule="auto"/>
        <w:jc w:val="both"/>
        <w:rPr>
          <w:rFonts w:ascii="Arial" w:hAnsi="Arial" w:cs="Arial"/>
          <w:b/>
          <w:i/>
          <w:u w:val="single"/>
        </w:rPr>
      </w:pPr>
    </w:p>
    <w:p w:rsidR="00526407" w:rsidRPr="00906EFC" w:rsidRDefault="00526407" w:rsidP="00526407">
      <w:pPr>
        <w:spacing w:before="30" w:line="360" w:lineRule="auto"/>
        <w:jc w:val="both"/>
        <w:rPr>
          <w:rFonts w:ascii="Arial" w:hAnsi="Arial" w:cs="Arial"/>
          <w:b/>
          <w:i/>
          <w:u w:val="single"/>
        </w:rPr>
      </w:pPr>
    </w:p>
    <w:p w:rsidR="00041991" w:rsidRPr="00906EFC" w:rsidRDefault="00940620" w:rsidP="00526407">
      <w:pPr>
        <w:spacing w:before="30" w:line="360" w:lineRule="auto"/>
        <w:jc w:val="both"/>
        <w:rPr>
          <w:rFonts w:ascii="Arial" w:hAnsi="Arial" w:cs="Arial"/>
          <w:b/>
          <w:i/>
          <w:u w:val="single"/>
        </w:rPr>
      </w:pPr>
      <w:r w:rsidRPr="00906EFC">
        <w:rPr>
          <w:rFonts w:ascii="Arial" w:hAnsi="Arial" w:cs="Arial"/>
          <w:b/>
          <w:i/>
          <w:u w:val="single"/>
        </w:rPr>
        <w:t>List of Tables</w:t>
      </w:r>
    </w:p>
    <w:p w:rsidR="00940620" w:rsidRPr="00906EFC" w:rsidRDefault="00940620" w:rsidP="00526407">
      <w:pPr>
        <w:spacing w:before="30" w:line="360" w:lineRule="auto"/>
        <w:jc w:val="both"/>
        <w:rPr>
          <w:rFonts w:ascii="Arial" w:hAnsi="Arial" w:cs="Arial"/>
          <w:i/>
        </w:rPr>
      </w:pPr>
      <w:r w:rsidRPr="00906EFC">
        <w:rPr>
          <w:rFonts w:ascii="Arial" w:hAnsi="Arial" w:cs="Arial"/>
          <w:i/>
        </w:rPr>
        <w:t>Table 1: Cross examination of the age ran</w:t>
      </w:r>
      <w:r w:rsidR="00CC6CAF" w:rsidRPr="00906EFC">
        <w:rPr>
          <w:rFonts w:ascii="Arial" w:hAnsi="Arial" w:cs="Arial"/>
          <w:i/>
        </w:rPr>
        <w:t>ges who drink Red Bull “Daily”……</w:t>
      </w:r>
      <w:r w:rsidR="00526407" w:rsidRPr="00906EFC">
        <w:rPr>
          <w:rFonts w:ascii="Arial" w:hAnsi="Arial" w:cs="Arial"/>
          <w:i/>
        </w:rPr>
        <w:t>……………</w:t>
      </w:r>
      <w:r w:rsidR="00CC6CAF" w:rsidRPr="00906EFC">
        <w:rPr>
          <w:rFonts w:ascii="Arial" w:hAnsi="Arial" w:cs="Arial"/>
          <w:i/>
        </w:rPr>
        <w:t>23</w:t>
      </w:r>
    </w:p>
    <w:p w:rsidR="00940620" w:rsidRPr="00906EFC" w:rsidRDefault="00940620"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041991" w:rsidRPr="00906EFC" w:rsidRDefault="00041991"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B4104D" w:rsidRPr="00906EFC" w:rsidRDefault="00B4104D"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8F3BDF" w:rsidRPr="00906EFC" w:rsidRDefault="008F3BDF" w:rsidP="00526407">
      <w:pPr>
        <w:spacing w:before="30" w:line="360" w:lineRule="auto"/>
        <w:jc w:val="both"/>
        <w:rPr>
          <w:rFonts w:ascii="Arial" w:hAnsi="Arial" w:cs="Arial"/>
          <w:b/>
          <w:i/>
          <w:u w:val="single"/>
        </w:rPr>
      </w:pPr>
    </w:p>
    <w:p w:rsidR="009C4E28" w:rsidRDefault="009C4E28" w:rsidP="00526407">
      <w:pPr>
        <w:spacing w:before="30" w:line="360" w:lineRule="auto"/>
        <w:jc w:val="both"/>
        <w:rPr>
          <w:rFonts w:ascii="Arial" w:hAnsi="Arial" w:cs="Arial"/>
        </w:rPr>
      </w:pPr>
    </w:p>
    <w:p w:rsidR="00CC1423" w:rsidRPr="00906EFC" w:rsidRDefault="00CC1423" w:rsidP="00CC1423">
      <w:pPr>
        <w:pStyle w:val="Heading1"/>
        <w:spacing w:before="30" w:line="360" w:lineRule="auto"/>
        <w:jc w:val="both"/>
        <w:rPr>
          <w:rFonts w:ascii="Arial" w:hAnsi="Arial" w:cs="Arial"/>
        </w:rPr>
      </w:pPr>
      <w:bookmarkStart w:id="3" w:name="_Toc514064305"/>
      <w:r w:rsidRPr="00906EFC">
        <w:rPr>
          <w:rFonts w:ascii="Arial" w:hAnsi="Arial" w:cs="Arial"/>
        </w:rPr>
        <w:t>1.0 Chapter 1 – Introduction</w:t>
      </w:r>
      <w:bookmarkEnd w:id="3"/>
      <w:r w:rsidRPr="00906EFC">
        <w:rPr>
          <w:rFonts w:ascii="Arial" w:hAnsi="Arial" w:cs="Arial"/>
        </w:rPr>
        <w:t xml:space="preserve"> </w:t>
      </w:r>
    </w:p>
    <w:p w:rsidR="00CC1423" w:rsidRPr="00906EFC" w:rsidRDefault="00CC1423" w:rsidP="00CC1423">
      <w:pPr>
        <w:pStyle w:val="Heading2"/>
        <w:spacing w:before="30" w:line="360" w:lineRule="auto"/>
        <w:jc w:val="both"/>
        <w:rPr>
          <w:rFonts w:ascii="Arial" w:hAnsi="Arial" w:cs="Arial"/>
        </w:rPr>
      </w:pPr>
      <w:bookmarkStart w:id="4" w:name="_Toc514064306"/>
      <w:r w:rsidRPr="00906EFC">
        <w:rPr>
          <w:rFonts w:ascii="Arial" w:hAnsi="Arial" w:cs="Arial"/>
        </w:rPr>
        <w:t>1.1 An Introduction into the Study</w:t>
      </w:r>
      <w:bookmarkEnd w:id="4"/>
    </w:p>
    <w:p w:rsidR="00CC1423" w:rsidRPr="00906EFC" w:rsidRDefault="00CC1423" w:rsidP="00CC1423">
      <w:pPr>
        <w:spacing w:before="30" w:line="360" w:lineRule="auto"/>
        <w:jc w:val="both"/>
        <w:rPr>
          <w:rFonts w:ascii="Arial" w:hAnsi="Arial" w:cs="Arial"/>
        </w:rPr>
      </w:pPr>
      <w:r w:rsidRPr="00906EFC">
        <w:rPr>
          <w:rFonts w:ascii="Arial" w:hAnsi="Arial" w:cs="Arial"/>
        </w:rPr>
        <w:t>Advertising has become an important aspect for companies globally as they look to attract consumers to their brand, but as technology has grown it has enabled companies to extend the reach of their brand to incorporate a larger demographic</w:t>
      </w:r>
      <w:sdt>
        <w:sdtPr>
          <w:rPr>
            <w:rFonts w:ascii="Arial" w:hAnsi="Arial" w:cs="Arial"/>
          </w:rPr>
          <w:id w:val="1371500982"/>
          <w:citation/>
        </w:sdtPr>
        <w:sdtEndPr/>
        <w:sdtContent>
          <w:r w:rsidRPr="00906EFC">
            <w:rPr>
              <w:rFonts w:ascii="Arial" w:hAnsi="Arial" w:cs="Arial"/>
            </w:rPr>
            <w:fldChar w:fldCharType="begin"/>
          </w:r>
          <w:r w:rsidRPr="00906EFC">
            <w:rPr>
              <w:rFonts w:ascii="Arial" w:hAnsi="Arial" w:cs="Arial"/>
            </w:rPr>
            <w:instrText xml:space="preserve"> CITATION Joh94 \l 2057 </w:instrText>
          </w:r>
          <w:r w:rsidRPr="00906EFC">
            <w:rPr>
              <w:rFonts w:ascii="Arial" w:hAnsi="Arial" w:cs="Arial"/>
            </w:rPr>
            <w:fldChar w:fldCharType="separate"/>
          </w:r>
          <w:r w:rsidR="009A7829">
            <w:rPr>
              <w:rFonts w:ascii="Arial" w:hAnsi="Arial" w:cs="Arial"/>
              <w:noProof/>
            </w:rPr>
            <w:t xml:space="preserve"> </w:t>
          </w:r>
          <w:r w:rsidR="009A7829" w:rsidRPr="009A7829">
            <w:rPr>
              <w:rFonts w:ascii="Arial" w:hAnsi="Arial" w:cs="Arial"/>
              <w:noProof/>
            </w:rPr>
            <w:t>(Johnston , 1994)</w:t>
          </w:r>
          <w:r w:rsidRPr="00906EFC">
            <w:rPr>
              <w:rFonts w:ascii="Arial" w:hAnsi="Arial" w:cs="Arial"/>
            </w:rPr>
            <w:fldChar w:fldCharType="end"/>
          </w:r>
        </w:sdtContent>
      </w:sdt>
      <w:r w:rsidRPr="00906EFC">
        <w:rPr>
          <w:rFonts w:ascii="Arial" w:hAnsi="Arial" w:cs="Arial"/>
        </w:rPr>
        <w:t xml:space="preserve">. This has led to companies changing their approach to advertising and there are many examples of this, but no more so than Red Bull who have pushed sponsorships to the absolute maximum as a way to gain an advantage of competitors. Marketers now suggest that there is a 92% increase in awareness with the use of sponsorships and technology </w:t>
      </w:r>
      <w:sdt>
        <w:sdtPr>
          <w:rPr>
            <w:rFonts w:ascii="Arial" w:hAnsi="Arial" w:cs="Arial"/>
          </w:rPr>
          <w:id w:val="1149021279"/>
          <w:citation/>
        </w:sdtPr>
        <w:sdtEndPr/>
        <w:sdtContent>
          <w:r w:rsidRPr="00906EFC">
            <w:rPr>
              <w:rFonts w:ascii="Arial" w:hAnsi="Arial" w:cs="Arial"/>
            </w:rPr>
            <w:fldChar w:fldCharType="begin"/>
          </w:r>
          <w:r w:rsidRPr="00906EFC">
            <w:rPr>
              <w:rFonts w:ascii="Arial" w:hAnsi="Arial" w:cs="Arial"/>
            </w:rPr>
            <w:instrText xml:space="preserve"> CITATION DeM14 \l 2057 </w:instrText>
          </w:r>
          <w:r w:rsidRPr="00906EFC">
            <w:rPr>
              <w:rFonts w:ascii="Arial" w:hAnsi="Arial" w:cs="Arial"/>
            </w:rPr>
            <w:fldChar w:fldCharType="separate"/>
          </w:r>
          <w:r w:rsidR="009A7829" w:rsidRPr="009A7829">
            <w:rPr>
              <w:rFonts w:ascii="Arial" w:hAnsi="Arial" w:cs="Arial"/>
              <w:noProof/>
            </w:rPr>
            <w:t>(DeMers, 20014)</w:t>
          </w:r>
          <w:r w:rsidRPr="00906EFC">
            <w:rPr>
              <w:rFonts w:ascii="Arial" w:hAnsi="Arial" w:cs="Arial"/>
            </w:rPr>
            <w:fldChar w:fldCharType="end"/>
          </w:r>
        </w:sdtContent>
      </w:sdt>
      <w:r w:rsidRPr="00906EFC">
        <w:rPr>
          <w:rFonts w:ascii="Arial" w:hAnsi="Arial" w:cs="Arial"/>
        </w:rPr>
        <w:t xml:space="preserve">, but the research project wants to identify how much a company like Red Bull, who takes the concept of marketing from traditional to something that helps impact brand awareness.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This study has been designed to see whether or not that the high end sponsorship deals that Red Bull are investing their money in are really impacted on their brand awareness as what is being portrayed. It is clear that Red Bull are targeting extreme sports, suggesting that this is an avenue that they see as their target audience, and a key area for this study to investigate in greater detail as the importance of a brand has grown massively </w:t>
      </w:r>
      <w:r w:rsidRPr="00906EFC">
        <w:rPr>
          <w:rFonts w:ascii="Arial" w:hAnsi="Arial" w:cs="Arial"/>
          <w:noProof/>
        </w:rPr>
        <w:t>(Aaker et al 1992).</w:t>
      </w:r>
    </w:p>
    <w:p w:rsidR="00CC1423" w:rsidRPr="00906EFC" w:rsidRDefault="00CC1423" w:rsidP="00CC1423">
      <w:pPr>
        <w:pStyle w:val="Heading2"/>
        <w:spacing w:before="30" w:line="360" w:lineRule="auto"/>
        <w:jc w:val="both"/>
        <w:rPr>
          <w:rFonts w:ascii="Arial" w:hAnsi="Arial" w:cs="Arial"/>
        </w:rPr>
      </w:pPr>
      <w:bookmarkStart w:id="5" w:name="_Toc514064307"/>
      <w:r w:rsidRPr="00906EFC">
        <w:rPr>
          <w:rFonts w:ascii="Arial" w:hAnsi="Arial" w:cs="Arial"/>
        </w:rPr>
        <w:t>1.2 An Introduction into Red Bull</w:t>
      </w:r>
      <w:bookmarkEnd w:id="5"/>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energy drinks industry has sustained growth since 1987 when Red Bull first launched, now leading the energy drinks market which saw an increase of 500 new energy drinks being launched worldwide in 2006 </w:t>
      </w:r>
      <w:sdt>
        <w:sdtPr>
          <w:rPr>
            <w:rFonts w:ascii="Arial" w:hAnsi="Arial" w:cs="Arial"/>
          </w:rPr>
          <w:id w:val="1821302769"/>
          <w:citation/>
        </w:sdtPr>
        <w:sdtEndPr/>
        <w:sdtContent>
          <w:r w:rsidRPr="00906EFC">
            <w:rPr>
              <w:rFonts w:ascii="Arial" w:hAnsi="Arial" w:cs="Arial"/>
            </w:rPr>
            <w:fldChar w:fldCharType="begin"/>
          </w:r>
          <w:r w:rsidRPr="00906EFC">
            <w:rPr>
              <w:rFonts w:ascii="Arial" w:hAnsi="Arial" w:cs="Arial"/>
            </w:rPr>
            <w:instrText xml:space="preserve"> CITATION Mal07 \l 2057 </w:instrText>
          </w:r>
          <w:r w:rsidRPr="00906EFC">
            <w:rPr>
              <w:rFonts w:ascii="Arial" w:hAnsi="Arial" w:cs="Arial"/>
            </w:rPr>
            <w:fldChar w:fldCharType="separate"/>
          </w:r>
          <w:r w:rsidR="009A7829" w:rsidRPr="009A7829">
            <w:rPr>
              <w:rFonts w:ascii="Arial" w:hAnsi="Arial" w:cs="Arial"/>
              <w:noProof/>
            </w:rPr>
            <w:t>(Malinauskas , 2007)</w:t>
          </w:r>
          <w:r w:rsidRPr="00906EFC">
            <w:rPr>
              <w:rFonts w:ascii="Arial" w:hAnsi="Arial" w:cs="Arial"/>
            </w:rPr>
            <w:fldChar w:fldCharType="end"/>
          </w:r>
        </w:sdtContent>
      </w:sdt>
      <w:r w:rsidRPr="00906EFC">
        <w:rPr>
          <w:rFonts w:ascii="Arial" w:hAnsi="Arial" w:cs="Arial"/>
        </w:rPr>
        <w:t xml:space="preserve">. Now the energy drinks industry is worth $43 billion in 2016 and is expecting high growth as consumers look for the instant energy for their hectic lifestyles as these energy drinks provide mental and physical stimulation, as well as providing a status symbol, mainly in younger audiences. In the U.S. almost 60% of males and 40% of females are addicted to these products </w:t>
      </w:r>
      <w:sdt>
        <w:sdtPr>
          <w:rPr>
            <w:rFonts w:ascii="Arial" w:hAnsi="Arial" w:cs="Arial"/>
          </w:rPr>
          <w:id w:val="656430987"/>
          <w:citation/>
        </w:sdtPr>
        <w:sdtEndPr/>
        <w:sdtContent>
          <w:r w:rsidRPr="00906EFC">
            <w:rPr>
              <w:rFonts w:ascii="Arial" w:hAnsi="Arial" w:cs="Arial"/>
            </w:rPr>
            <w:fldChar w:fldCharType="begin"/>
          </w:r>
          <w:r w:rsidRPr="00906EFC">
            <w:rPr>
              <w:rFonts w:ascii="Arial" w:hAnsi="Arial" w:cs="Arial"/>
            </w:rPr>
            <w:instrText xml:space="preserve"> CITATION Gra17 \l 2057 </w:instrText>
          </w:r>
          <w:r w:rsidRPr="00906EFC">
            <w:rPr>
              <w:rFonts w:ascii="Arial" w:hAnsi="Arial" w:cs="Arial"/>
            </w:rPr>
            <w:fldChar w:fldCharType="separate"/>
          </w:r>
          <w:r w:rsidR="009A7829" w:rsidRPr="009A7829">
            <w:rPr>
              <w:rFonts w:ascii="Arial" w:hAnsi="Arial" w:cs="Arial"/>
              <w:noProof/>
            </w:rPr>
            <w:t>(Grand View Research, 2017)</w:t>
          </w:r>
          <w:r w:rsidRPr="00906EFC">
            <w:rPr>
              <w:rFonts w:ascii="Arial" w:hAnsi="Arial" w:cs="Arial"/>
            </w:rPr>
            <w:fldChar w:fldCharType="end"/>
          </w:r>
        </w:sdtContent>
      </w:sdt>
      <w:r w:rsidRPr="00906EFC">
        <w:rPr>
          <w:rFonts w:ascii="Arial" w:hAnsi="Arial" w:cs="Arial"/>
        </w:rPr>
        <w:t xml:space="preserve">, indicating the high demand for products that are providing consumers with extra energy. Red Bull currently holds the largest market share out of all its rivals at 43% </w:t>
      </w:r>
      <w:sdt>
        <w:sdtPr>
          <w:rPr>
            <w:rFonts w:ascii="Arial" w:hAnsi="Arial" w:cs="Arial"/>
          </w:rPr>
          <w:id w:val="-1233382956"/>
          <w:citation/>
        </w:sdtPr>
        <w:sdtEndPr/>
        <w:sdtContent>
          <w:r w:rsidRPr="00906EFC">
            <w:rPr>
              <w:rFonts w:ascii="Arial" w:hAnsi="Arial" w:cs="Arial"/>
            </w:rPr>
            <w:fldChar w:fldCharType="begin"/>
          </w:r>
          <w:r w:rsidRPr="00906EFC">
            <w:rPr>
              <w:rFonts w:ascii="Arial" w:hAnsi="Arial" w:cs="Arial"/>
            </w:rPr>
            <w:instrText xml:space="preserve"> CITATION Mit15 \l 2057 </w:instrText>
          </w:r>
          <w:r w:rsidRPr="00906EFC">
            <w:rPr>
              <w:rFonts w:ascii="Arial" w:hAnsi="Arial" w:cs="Arial"/>
            </w:rPr>
            <w:fldChar w:fldCharType="separate"/>
          </w:r>
          <w:r w:rsidR="009A7829" w:rsidRPr="009A7829">
            <w:rPr>
              <w:rFonts w:ascii="Arial" w:hAnsi="Arial" w:cs="Arial"/>
              <w:noProof/>
            </w:rPr>
            <w:t>(Mitchell , 2015)</w:t>
          </w:r>
          <w:r w:rsidRPr="00906EFC">
            <w:rPr>
              <w:rFonts w:ascii="Arial" w:hAnsi="Arial" w:cs="Arial"/>
            </w:rPr>
            <w:fldChar w:fldCharType="end"/>
          </w:r>
        </w:sdtContent>
      </w:sdt>
      <w:r w:rsidRPr="00906EFC">
        <w:rPr>
          <w:rFonts w:ascii="Arial" w:hAnsi="Arial" w:cs="Arial"/>
        </w:rPr>
        <w:t xml:space="preserve">; making it an influential company in the energy drink industry.  </w:t>
      </w:r>
    </w:p>
    <w:p w:rsidR="00CC1423" w:rsidRPr="00906EFC" w:rsidRDefault="00CC1423" w:rsidP="00CC1423">
      <w:pPr>
        <w:pStyle w:val="Heading2"/>
        <w:spacing w:before="30" w:line="360" w:lineRule="auto"/>
        <w:jc w:val="both"/>
        <w:rPr>
          <w:rFonts w:ascii="Arial" w:hAnsi="Arial" w:cs="Arial"/>
          <w:noProof/>
        </w:rPr>
      </w:pPr>
      <w:bookmarkStart w:id="6" w:name="_Toc514064308"/>
      <w:r w:rsidRPr="00906EFC">
        <w:rPr>
          <w:rFonts w:ascii="Arial" w:hAnsi="Arial" w:cs="Arial"/>
          <w:noProof/>
        </w:rPr>
        <w:t>1.3 Extreme Sports</w:t>
      </w:r>
      <w:bookmarkEnd w:id="6"/>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From people who chose it as a way of life to a multi-billion dollar industry, extreme sports has come a long way and is not about to change anytime soon. </w:t>
      </w:r>
    </w:p>
    <w:p w:rsidR="00CC1423" w:rsidRPr="00906EFC" w:rsidRDefault="00CC1423" w:rsidP="00CC1423">
      <w:pPr>
        <w:spacing w:before="30" w:line="360" w:lineRule="auto"/>
        <w:jc w:val="both"/>
        <w:rPr>
          <w:rFonts w:ascii="Arial" w:hAnsi="Arial" w:cs="Arial"/>
          <w:noProof/>
        </w:rPr>
      </w:pPr>
      <w:r w:rsidRPr="00906EFC">
        <w:rPr>
          <w:rFonts w:ascii="Arial" w:hAnsi="Arial" w:cs="Arial"/>
          <w:i/>
          <w:noProof/>
        </w:rPr>
        <w:t>‘Extreme sports - also called Action Sports - are just not like mainstream sports. Past and present they are crawling with rebels, riders, drivers and rock stars. It's not about uniforms, coaches or scripts. Expressing yourself through action is the key it’s an attitude, a way of life, even a religion. Once you're in, you're in for life’</w:t>
      </w:r>
      <w:r w:rsidRPr="00906EFC">
        <w:rPr>
          <w:rFonts w:ascii="Arial" w:hAnsi="Arial" w:cs="Arial"/>
          <w:noProof/>
        </w:rPr>
        <w:t xml:space="preserve"> </w:t>
      </w:r>
      <w:sdt>
        <w:sdtPr>
          <w:rPr>
            <w:rFonts w:ascii="Arial" w:hAnsi="Arial" w:cs="Arial"/>
            <w:noProof/>
          </w:rPr>
          <w:id w:val="-2049057119"/>
          <w:citation/>
        </w:sdtPr>
        <w:sdtEndPr/>
        <w:sdtContent>
          <w:r w:rsidRPr="00906EFC">
            <w:rPr>
              <w:rFonts w:ascii="Arial" w:hAnsi="Arial" w:cs="Arial"/>
              <w:noProof/>
            </w:rPr>
            <w:fldChar w:fldCharType="begin"/>
          </w:r>
          <w:r w:rsidRPr="00906EFC">
            <w:rPr>
              <w:rFonts w:ascii="Arial" w:hAnsi="Arial" w:cs="Arial"/>
              <w:noProof/>
            </w:rPr>
            <w:instrText xml:space="preserve"> CITATION Ext17 \l 2057 </w:instrText>
          </w:r>
          <w:r w:rsidRPr="00906EFC">
            <w:rPr>
              <w:rFonts w:ascii="Arial" w:hAnsi="Arial" w:cs="Arial"/>
              <w:noProof/>
            </w:rPr>
            <w:fldChar w:fldCharType="separate"/>
          </w:r>
          <w:r w:rsidR="009A7829" w:rsidRPr="009A7829">
            <w:rPr>
              <w:rFonts w:ascii="Arial" w:hAnsi="Arial" w:cs="Arial"/>
              <w:noProof/>
            </w:rPr>
            <w:t>(Extreme Sports Company, 2017)</w:t>
          </w:r>
          <w:r w:rsidRPr="00906EFC">
            <w:rPr>
              <w:rFonts w:ascii="Arial" w:hAnsi="Arial" w:cs="Arial"/>
              <w:noProof/>
            </w:rPr>
            <w:fldChar w:fldCharType="end"/>
          </w:r>
        </w:sdtContent>
      </w:sdt>
      <w:r w:rsidRPr="00906EFC">
        <w:rPr>
          <w:rFonts w:ascii="Arial" w:hAnsi="Arial" w:cs="Arial"/>
        </w:rPr>
        <w:t xml:space="preserve"> </w:t>
      </w:r>
    </w:p>
    <w:p w:rsidR="00CC1423" w:rsidRPr="00906EFC" w:rsidRDefault="007709AA" w:rsidP="00CC1423">
      <w:pPr>
        <w:spacing w:before="30" w:line="360" w:lineRule="auto"/>
        <w:jc w:val="both"/>
        <w:rPr>
          <w:rFonts w:ascii="Arial" w:hAnsi="Arial" w:cs="Arial"/>
        </w:rPr>
      </w:pPr>
      <w:sdt>
        <w:sdtPr>
          <w:rPr>
            <w:rFonts w:ascii="Arial" w:hAnsi="Arial" w:cs="Arial"/>
          </w:rPr>
          <w:id w:val="-503906892"/>
          <w:citation/>
        </w:sdtPr>
        <w:sdtEndPr/>
        <w:sdtContent>
          <w:r w:rsidR="00CC1423" w:rsidRPr="00906EFC">
            <w:rPr>
              <w:rFonts w:ascii="Arial" w:hAnsi="Arial" w:cs="Arial"/>
            </w:rPr>
            <w:fldChar w:fldCharType="begin"/>
          </w:r>
          <w:r w:rsidR="00CC1423" w:rsidRPr="00906EFC">
            <w:rPr>
              <w:rFonts w:ascii="Arial" w:hAnsi="Arial" w:cs="Arial"/>
            </w:rPr>
            <w:instrText xml:space="preserve"> CITATION Mil10 \l 2057 </w:instrText>
          </w:r>
          <w:r w:rsidR="00CC1423" w:rsidRPr="00906EFC">
            <w:rPr>
              <w:rFonts w:ascii="Arial" w:hAnsi="Arial" w:cs="Arial"/>
            </w:rPr>
            <w:fldChar w:fldCharType="separate"/>
          </w:r>
          <w:r w:rsidR="009A7829" w:rsidRPr="009A7829">
            <w:rPr>
              <w:rFonts w:ascii="Arial" w:hAnsi="Arial" w:cs="Arial"/>
              <w:noProof/>
            </w:rPr>
            <w:t>(Miller , 2010)</w:t>
          </w:r>
          <w:r w:rsidR="00CC1423" w:rsidRPr="00906EFC">
            <w:rPr>
              <w:rFonts w:ascii="Arial" w:hAnsi="Arial" w:cs="Arial"/>
            </w:rPr>
            <w:fldChar w:fldCharType="end"/>
          </w:r>
        </w:sdtContent>
      </w:sdt>
      <w:r w:rsidR="00CC1423" w:rsidRPr="00906EFC">
        <w:rPr>
          <w:rFonts w:ascii="Arial" w:hAnsi="Arial" w:cs="Arial"/>
        </w:rPr>
        <w:t xml:space="preserve"> Looks into great detail into how and why the industry has taken such a rapid growth curve; and his findings are remarkable. Firstly, the report looks at how consumers have been bombarded with health and safety laws in the 21</w:t>
      </w:r>
      <w:r w:rsidR="00CC1423" w:rsidRPr="00906EFC">
        <w:rPr>
          <w:rFonts w:ascii="Arial" w:hAnsi="Arial" w:cs="Arial"/>
          <w:vertAlign w:val="superscript"/>
        </w:rPr>
        <w:t>st</w:t>
      </w:r>
      <w:r w:rsidR="00CC1423" w:rsidRPr="00906EFC">
        <w:rPr>
          <w:rFonts w:ascii="Arial" w:hAnsi="Arial" w:cs="Arial"/>
        </w:rPr>
        <w:t xml:space="preserve"> century that cut the risk involved with day-to-day life, meaning that consumers are looking for alternative ways to experience risk, something that extreme sports can offer in abundance.  Secondly, the report details how the industry has moved forward massively as Southampton University now offer a three-year extreme sports management degree as well as there being a lot more visual representation through internet based technology that has put extreme sports into the public eye a lot more. This is an area that Red Bull have used to effect as they </w:t>
      </w:r>
    </w:p>
    <w:p w:rsidR="00CC1423" w:rsidRPr="00906EFC" w:rsidRDefault="00CC1423" w:rsidP="00CC1423">
      <w:pPr>
        <w:pStyle w:val="Heading2"/>
        <w:spacing w:before="30" w:line="360" w:lineRule="auto"/>
        <w:jc w:val="both"/>
        <w:rPr>
          <w:rFonts w:ascii="Arial" w:hAnsi="Arial" w:cs="Arial"/>
        </w:rPr>
      </w:pPr>
      <w:bookmarkStart w:id="7" w:name="_Toc514064309"/>
      <w:r w:rsidRPr="00906EFC">
        <w:rPr>
          <w:rFonts w:ascii="Arial" w:hAnsi="Arial" w:cs="Arial"/>
        </w:rPr>
        <w:t>1.4 Rationale</w:t>
      </w:r>
      <w:bookmarkEnd w:id="7"/>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In the final year of study at university, there is an obligation to conduct a research project of 10,000 words on a chosen area. There were many reason for conducting research, but due to the fact that the researcher had a keen interest in advertising and extreme sports, it made it an obvious choice of subject area. The growing demand for adrenalin and excitement by people around the world has led to companies around the world taking advantage and has allowed them to be a big part of the growth of extreme sports. One company that keeps popping up is Red Bull, and this made them an obvious candidate to include in this project as there sponsorships of extreme sports and events has allowed them to deliver a slightly different perception of their brand and products </w:t>
      </w:r>
      <w:sdt>
        <w:sdtPr>
          <w:rPr>
            <w:rFonts w:ascii="Arial" w:hAnsi="Arial" w:cs="Arial"/>
          </w:rPr>
          <w:id w:val="691035632"/>
          <w:citation/>
        </w:sdtPr>
        <w:sdtEndPr/>
        <w:sdtContent>
          <w:r w:rsidRPr="00906EFC">
            <w:rPr>
              <w:rFonts w:ascii="Arial" w:hAnsi="Arial" w:cs="Arial"/>
            </w:rPr>
            <w:fldChar w:fldCharType="begin"/>
          </w:r>
          <w:r w:rsidRPr="00906EFC">
            <w:rPr>
              <w:rFonts w:ascii="Arial" w:hAnsi="Arial" w:cs="Arial"/>
            </w:rPr>
            <w:instrText xml:space="preserve">CITATION Ver45 \l 2057 </w:instrText>
          </w:r>
          <w:r w:rsidRPr="00906EFC">
            <w:rPr>
              <w:rFonts w:ascii="Arial" w:hAnsi="Arial" w:cs="Arial"/>
            </w:rPr>
            <w:fldChar w:fldCharType="separate"/>
          </w:r>
          <w:r w:rsidR="009A7829" w:rsidRPr="009A7829">
            <w:rPr>
              <w:rFonts w:ascii="Arial" w:hAnsi="Arial" w:cs="Arial"/>
              <w:noProof/>
            </w:rPr>
            <w:t>(Vermes , 2015)</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In addition, the project wants to know and understand how Red Bull has gained from their marketing their brand in a way that no other company has done previously. Red Bull was the first company to bring energy drinks to market and has held a massive market share over its main competitors and they have had a considerable amount of research on them but not a lot on how their continued partnership with extreme sports has enable them to gain more success. </w:t>
      </w:r>
    </w:p>
    <w:p w:rsidR="00CC1423" w:rsidRPr="00906EFC" w:rsidRDefault="00CC1423" w:rsidP="00CC1423">
      <w:pPr>
        <w:pStyle w:val="Heading2"/>
        <w:spacing w:before="30" w:line="360" w:lineRule="auto"/>
        <w:jc w:val="both"/>
        <w:rPr>
          <w:rFonts w:ascii="Arial" w:hAnsi="Arial" w:cs="Arial"/>
        </w:rPr>
      </w:pPr>
      <w:bookmarkStart w:id="8" w:name="_Toc514064310"/>
      <w:r w:rsidRPr="00906EFC">
        <w:rPr>
          <w:rFonts w:ascii="Arial" w:hAnsi="Arial" w:cs="Arial"/>
        </w:rPr>
        <w:t>1.5 Research Aims and Objectives</w:t>
      </w:r>
      <w:bookmarkEnd w:id="8"/>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9" w:name="_Toc514064311"/>
      <w:r w:rsidRPr="00906EFC">
        <w:rPr>
          <w:rFonts w:ascii="Arial" w:hAnsi="Arial" w:cs="Arial"/>
        </w:rPr>
        <w:t>1.5.1 Research Aims</w:t>
      </w:r>
      <w:bookmarkEnd w:id="9"/>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The aim of this research project is to evaluate the relevance of Red Bull’s sponsorships of extreme sports and how it impacts the brands awareness in both a positive and negative way. As part of the project the aim is gather the opinions of consumers on the subject area as well as gather secondary data so that the analysis is put into context based on both the primary data gathered and the secondary data that has found on the topic. There has already been an enormous amount of research conducted on similar areas, but not specifically on sponsorships impacting brand awareness.</w:t>
      </w:r>
    </w:p>
    <w:p w:rsidR="00CC1423" w:rsidRPr="00906EFC" w:rsidRDefault="00CC1423" w:rsidP="00CC1423">
      <w:pPr>
        <w:pStyle w:val="Heading3"/>
        <w:spacing w:before="30" w:line="360" w:lineRule="auto"/>
        <w:jc w:val="both"/>
        <w:rPr>
          <w:rFonts w:ascii="Arial" w:hAnsi="Arial" w:cs="Arial"/>
        </w:rPr>
      </w:pPr>
      <w:bookmarkStart w:id="10" w:name="_Toc514064312"/>
      <w:r w:rsidRPr="00906EFC">
        <w:rPr>
          <w:rFonts w:ascii="Arial" w:hAnsi="Arial" w:cs="Arial"/>
        </w:rPr>
        <w:t>1.5.2 Research Objectives</w:t>
      </w:r>
      <w:bookmarkEnd w:id="10"/>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So that the aim of the research project is meant, a number of objectives will need to be met. This enable a clear path throughout the project and something to allow refer the project back to.  The objectives are as follows: </w:t>
      </w:r>
    </w:p>
    <w:p w:rsidR="00CC1423" w:rsidRPr="00906EFC" w:rsidRDefault="00CC1423" w:rsidP="00CC1423">
      <w:pPr>
        <w:pStyle w:val="ListParagraph"/>
        <w:numPr>
          <w:ilvl w:val="0"/>
          <w:numId w:val="8"/>
        </w:numPr>
        <w:spacing w:before="30" w:line="360" w:lineRule="auto"/>
        <w:jc w:val="both"/>
        <w:rPr>
          <w:rFonts w:ascii="Arial" w:hAnsi="Arial" w:cs="Arial"/>
        </w:rPr>
      </w:pPr>
      <w:r w:rsidRPr="00906EFC">
        <w:rPr>
          <w:rFonts w:ascii="Arial" w:hAnsi="Arial" w:cs="Arial"/>
        </w:rPr>
        <w:t xml:space="preserve">To explore the views of consumers in regards to Red Bull’s sponsorships of extreme sports </w:t>
      </w:r>
    </w:p>
    <w:p w:rsidR="00CC1423" w:rsidRPr="00906EFC" w:rsidRDefault="00CC1423" w:rsidP="00CC1423">
      <w:pPr>
        <w:pStyle w:val="ListParagraph"/>
        <w:numPr>
          <w:ilvl w:val="0"/>
          <w:numId w:val="8"/>
        </w:numPr>
        <w:spacing w:before="30" w:line="360" w:lineRule="auto"/>
        <w:jc w:val="both"/>
        <w:rPr>
          <w:rFonts w:ascii="Arial" w:hAnsi="Arial" w:cs="Arial"/>
        </w:rPr>
      </w:pPr>
      <w:r w:rsidRPr="00906EFC">
        <w:rPr>
          <w:rFonts w:ascii="Arial" w:hAnsi="Arial" w:cs="Arial"/>
        </w:rPr>
        <w:t>To examine how these sponsorship deals impact on their brand awareness</w:t>
      </w:r>
    </w:p>
    <w:p w:rsidR="00CC1423" w:rsidRPr="00906EFC" w:rsidRDefault="00CC1423" w:rsidP="00CC1423">
      <w:pPr>
        <w:pStyle w:val="ListParagraph"/>
        <w:numPr>
          <w:ilvl w:val="0"/>
          <w:numId w:val="8"/>
        </w:numPr>
        <w:spacing w:before="30" w:line="360" w:lineRule="auto"/>
        <w:jc w:val="both"/>
        <w:rPr>
          <w:rFonts w:ascii="Arial" w:hAnsi="Arial" w:cs="Arial"/>
        </w:rPr>
      </w:pPr>
      <w:r w:rsidRPr="00906EFC">
        <w:rPr>
          <w:rFonts w:ascii="Arial" w:hAnsi="Arial" w:cs="Arial"/>
        </w:rPr>
        <w:t xml:space="preserve">To evaluate the relevance of their sponsorship deals and whether or not it is positively effecting the brand </w:t>
      </w:r>
    </w:p>
    <w:p w:rsidR="00CC1423" w:rsidRPr="00906EFC" w:rsidRDefault="00CC1423" w:rsidP="00CC1423">
      <w:pPr>
        <w:pStyle w:val="Heading2"/>
        <w:spacing w:before="30" w:line="360" w:lineRule="auto"/>
        <w:jc w:val="both"/>
        <w:rPr>
          <w:rFonts w:ascii="Arial" w:hAnsi="Arial" w:cs="Arial"/>
        </w:rPr>
      </w:pPr>
      <w:bookmarkStart w:id="11" w:name="_Toc514064313"/>
      <w:r w:rsidRPr="00906EFC">
        <w:rPr>
          <w:rFonts w:ascii="Arial" w:hAnsi="Arial" w:cs="Arial"/>
        </w:rPr>
        <w:t>1.6 Structure of the Research Paper</w:t>
      </w:r>
      <w:bookmarkEnd w:id="11"/>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This research project will progress through the following chapters: </w:t>
      </w:r>
    </w:p>
    <w:p w:rsidR="00CC1423" w:rsidRPr="00906EFC" w:rsidRDefault="00CC1423" w:rsidP="00CC1423">
      <w:pPr>
        <w:pStyle w:val="ListParagraph"/>
        <w:numPr>
          <w:ilvl w:val="0"/>
          <w:numId w:val="9"/>
        </w:numPr>
        <w:spacing w:before="30" w:line="360" w:lineRule="auto"/>
        <w:jc w:val="both"/>
        <w:rPr>
          <w:rFonts w:ascii="Arial" w:hAnsi="Arial" w:cs="Arial"/>
        </w:rPr>
      </w:pPr>
      <w:r w:rsidRPr="00906EFC">
        <w:rPr>
          <w:rFonts w:ascii="Arial" w:hAnsi="Arial" w:cs="Arial"/>
        </w:rPr>
        <w:t xml:space="preserve">Chapter One – The Introduction: this chapter will provide a small but detailed reason for this research project as well as outlining the aims and objectives that it will look to meet. </w:t>
      </w:r>
    </w:p>
    <w:p w:rsidR="00CC1423" w:rsidRPr="00906EFC" w:rsidRDefault="00CC1423" w:rsidP="00CC1423">
      <w:pPr>
        <w:pStyle w:val="ListParagraph"/>
        <w:numPr>
          <w:ilvl w:val="0"/>
          <w:numId w:val="9"/>
        </w:numPr>
        <w:spacing w:before="30" w:line="360" w:lineRule="auto"/>
        <w:jc w:val="both"/>
        <w:rPr>
          <w:rFonts w:ascii="Arial" w:hAnsi="Arial" w:cs="Arial"/>
        </w:rPr>
      </w:pPr>
      <w:r w:rsidRPr="00906EFC">
        <w:rPr>
          <w:rFonts w:ascii="Arial" w:hAnsi="Arial" w:cs="Arial"/>
        </w:rPr>
        <w:t xml:space="preserve">Chapter Two – The Literature Review: This chapter of the project will explore previous research on Red Bull, Sponsorships and Brand Awareness so that there is an insight into these areas before the primary data is collected. </w:t>
      </w:r>
    </w:p>
    <w:p w:rsidR="00CC1423" w:rsidRPr="00906EFC" w:rsidRDefault="00CC1423" w:rsidP="00CC1423">
      <w:pPr>
        <w:pStyle w:val="ListParagraph"/>
        <w:numPr>
          <w:ilvl w:val="0"/>
          <w:numId w:val="9"/>
        </w:numPr>
        <w:spacing w:before="30" w:line="360" w:lineRule="auto"/>
        <w:jc w:val="both"/>
        <w:rPr>
          <w:rFonts w:ascii="Arial" w:hAnsi="Arial" w:cs="Arial"/>
        </w:rPr>
      </w:pPr>
      <w:r w:rsidRPr="00906EFC">
        <w:rPr>
          <w:rFonts w:ascii="Arial" w:hAnsi="Arial" w:cs="Arial"/>
        </w:rPr>
        <w:t xml:space="preserve">Chapter Three – The Research Methodology: This chapter is designed to outline the methods that will be used to complete the remainder of the study, furthermore, there will be arguments for and against certain methods that will be used in the data collection process for the primary data. </w:t>
      </w:r>
    </w:p>
    <w:p w:rsidR="00CC1423" w:rsidRPr="00906EFC" w:rsidRDefault="00CC1423" w:rsidP="00CC1423">
      <w:pPr>
        <w:pStyle w:val="ListParagraph"/>
        <w:numPr>
          <w:ilvl w:val="0"/>
          <w:numId w:val="9"/>
        </w:numPr>
        <w:spacing w:before="30" w:line="360" w:lineRule="auto"/>
        <w:jc w:val="both"/>
        <w:rPr>
          <w:rFonts w:ascii="Arial" w:hAnsi="Arial" w:cs="Arial"/>
        </w:rPr>
      </w:pPr>
      <w:r w:rsidRPr="00906EFC">
        <w:rPr>
          <w:rFonts w:ascii="Arial" w:hAnsi="Arial" w:cs="Arial"/>
        </w:rPr>
        <w:t xml:space="preserve">Chapter Four – Data Analysis: this chapter will summarise the findings from the primary data that will be collected as well as a detailed examination of it compared to the research that was looked at in chapter two. This will enable the research to see if there is relationship between what the primary research has found and what secondary data has already shown. </w:t>
      </w:r>
    </w:p>
    <w:p w:rsidR="00CC1423" w:rsidRPr="00906EFC" w:rsidRDefault="00CC1423" w:rsidP="00CC1423">
      <w:pPr>
        <w:pStyle w:val="ListParagraph"/>
        <w:numPr>
          <w:ilvl w:val="0"/>
          <w:numId w:val="9"/>
        </w:numPr>
        <w:spacing w:before="30" w:line="360" w:lineRule="auto"/>
        <w:jc w:val="both"/>
        <w:rPr>
          <w:rFonts w:ascii="Arial" w:hAnsi="Arial" w:cs="Arial"/>
        </w:rPr>
      </w:pPr>
      <w:r w:rsidRPr="00906EFC">
        <w:rPr>
          <w:rFonts w:ascii="Arial" w:hAnsi="Arial" w:cs="Arial"/>
        </w:rPr>
        <w:t xml:space="preserve">Chapter Five – Conclusions and Recommendations: The final chapter of the project is about drawing all the information together so that conclusions can be made. This section allows the research to see how well the project has gone as well as make recommendations for future studies that may take place.  </w:t>
      </w:r>
    </w:p>
    <w:p w:rsidR="00CC1423" w:rsidRPr="00906EFC" w:rsidRDefault="00CC1423" w:rsidP="00CC1423">
      <w:pPr>
        <w:spacing w:before="30" w:line="360" w:lineRule="auto"/>
        <w:jc w:val="both"/>
        <w:rPr>
          <w:rFonts w:ascii="Arial" w:hAnsi="Arial" w:cs="Arial"/>
        </w:rPr>
      </w:pPr>
    </w:p>
    <w:p w:rsidR="00CC1423" w:rsidRPr="00906EFC" w:rsidRDefault="00CC1423" w:rsidP="00CC1423">
      <w:pPr>
        <w:pStyle w:val="Heading1"/>
        <w:spacing w:before="30" w:line="360" w:lineRule="auto"/>
        <w:jc w:val="both"/>
        <w:rPr>
          <w:rFonts w:ascii="Arial" w:hAnsi="Arial" w:cs="Arial"/>
        </w:rPr>
      </w:pPr>
      <w:bookmarkStart w:id="12" w:name="_Toc514064314"/>
      <w:r w:rsidRPr="00906EFC">
        <w:rPr>
          <w:rFonts w:ascii="Arial" w:hAnsi="Arial" w:cs="Arial"/>
        </w:rPr>
        <w:t>2.0 Chapter 2 – Literature Review</w:t>
      </w:r>
      <w:bookmarkEnd w:id="12"/>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Chapter 2 is an important aspect of this study as it looks at identifying the current literature available to fully understand the background of the study as well as understanding where things have changed or stayed the same when the data has been collected. Therefore, the aim of this chapter is to provide an in-depth review of the literature that relates to brand awareness and sponsorships. The research that is included in this chapter will come from a wide range of sources which come from articles, journals, books, websites and academic sources from the university libraries. By doing so it ensures that the research can be referenced back and conclusions can be drawn. </w:t>
      </w:r>
    </w:p>
    <w:p w:rsidR="00CC1423" w:rsidRPr="00906EFC" w:rsidRDefault="00CC1423" w:rsidP="00CC1423">
      <w:pPr>
        <w:pStyle w:val="Heading2"/>
        <w:spacing w:before="30" w:line="360" w:lineRule="auto"/>
        <w:jc w:val="both"/>
        <w:rPr>
          <w:rFonts w:ascii="Arial" w:hAnsi="Arial" w:cs="Arial"/>
        </w:rPr>
      </w:pPr>
      <w:bookmarkStart w:id="13" w:name="_Toc514064315"/>
      <w:r w:rsidRPr="00906EFC">
        <w:rPr>
          <w:rFonts w:ascii="Arial" w:hAnsi="Arial" w:cs="Arial"/>
        </w:rPr>
        <w:t>2.1 Competitive Advantage</w:t>
      </w:r>
      <w:bookmarkEnd w:id="13"/>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A marketing process that has been well sort through and has clear objectives that hits its targets will create something known as competitive advantage; this leads to </w:t>
      </w:r>
      <w:r w:rsidRPr="00906EFC">
        <w:rPr>
          <w:rFonts w:ascii="Arial" w:hAnsi="Arial" w:cs="Arial"/>
          <w:i/>
        </w:rPr>
        <w:t>“significant advantages that an organisation has over its competitors. Such advantages allow the organisation to add more value than its competitors in the same market”</w:t>
      </w:r>
      <w:r w:rsidRPr="00906EFC">
        <w:rPr>
          <w:rFonts w:ascii="Arial" w:hAnsi="Arial" w:cs="Arial"/>
        </w:rPr>
        <w:t xml:space="preserve"> </w:t>
      </w:r>
      <w:sdt>
        <w:sdtPr>
          <w:rPr>
            <w:rFonts w:ascii="Arial" w:hAnsi="Arial" w:cs="Arial"/>
          </w:rPr>
          <w:id w:val="-781495852"/>
          <w:citation/>
        </w:sdtPr>
        <w:sdtEndPr/>
        <w:sdtContent>
          <w:r w:rsidRPr="00906EFC">
            <w:rPr>
              <w:rFonts w:ascii="Arial" w:hAnsi="Arial" w:cs="Arial"/>
            </w:rPr>
            <w:fldChar w:fldCharType="begin"/>
          </w:r>
          <w:r w:rsidRPr="00906EFC">
            <w:rPr>
              <w:rFonts w:ascii="Arial" w:hAnsi="Arial" w:cs="Arial"/>
            </w:rPr>
            <w:instrText xml:space="preserve">CITATION Lyngy \p 817 \l 2057 </w:instrText>
          </w:r>
          <w:r w:rsidRPr="00906EFC">
            <w:rPr>
              <w:rFonts w:ascii="Arial" w:hAnsi="Arial" w:cs="Arial"/>
            </w:rPr>
            <w:fldChar w:fldCharType="separate"/>
          </w:r>
          <w:r w:rsidR="009A7829" w:rsidRPr="009A7829">
            <w:rPr>
              <w:rFonts w:ascii="Arial" w:hAnsi="Arial" w:cs="Arial"/>
              <w:noProof/>
            </w:rPr>
            <w:t>(Lynch , 2003, p. 817)</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Furthermore, </w:t>
      </w:r>
      <w:r w:rsidRPr="00906EFC">
        <w:rPr>
          <w:rFonts w:ascii="Arial" w:hAnsi="Arial" w:cs="Arial"/>
          <w:noProof/>
        </w:rPr>
        <w:t>Amadeo (2017)</w:t>
      </w:r>
      <w:r w:rsidRPr="00906EFC">
        <w:rPr>
          <w:rFonts w:ascii="Arial" w:hAnsi="Arial" w:cs="Arial"/>
        </w:rPr>
        <w:t xml:space="preserve"> states that companies need to reinforce the message that the benefit of the product or service being provided to the customer is better than anything that any competitor can offer. </w:t>
      </w:r>
      <w:r w:rsidRPr="00906EFC">
        <w:rPr>
          <w:rFonts w:ascii="Arial" w:hAnsi="Arial" w:cs="Arial"/>
          <w:noProof/>
        </w:rPr>
        <w:t>Porter  (2004) argues that</w:t>
      </w:r>
      <w:r w:rsidRPr="00906EFC">
        <w:rPr>
          <w:rFonts w:ascii="Arial" w:hAnsi="Arial" w:cs="Arial"/>
        </w:rPr>
        <w:t xml:space="preserve"> companies need to make sure that they have clear goals and strategies in order to build sustainable competitive advantage, something that Red Bull have done consistently for decades as they look to build the brand around extreme sports so the brand and the slogan go hand in hand with each other </w:t>
      </w:r>
      <w:sdt>
        <w:sdtPr>
          <w:rPr>
            <w:rFonts w:ascii="Arial" w:hAnsi="Arial" w:cs="Arial"/>
          </w:rPr>
          <w:id w:val="1745606200"/>
          <w:citation/>
        </w:sdtPr>
        <w:sdtEndPr/>
        <w:sdtContent>
          <w:r w:rsidRPr="00906EFC">
            <w:rPr>
              <w:rFonts w:ascii="Arial" w:hAnsi="Arial" w:cs="Arial"/>
            </w:rPr>
            <w:fldChar w:fldCharType="begin"/>
          </w:r>
          <w:r w:rsidRPr="00906EFC">
            <w:rPr>
              <w:rFonts w:ascii="Arial" w:hAnsi="Arial" w:cs="Arial"/>
            </w:rPr>
            <w:instrText xml:space="preserve"> CITATION Dib12 \l 2057 </w:instrText>
          </w:r>
          <w:r w:rsidRPr="00906EFC">
            <w:rPr>
              <w:rFonts w:ascii="Arial" w:hAnsi="Arial" w:cs="Arial"/>
            </w:rPr>
            <w:fldChar w:fldCharType="separate"/>
          </w:r>
          <w:r w:rsidR="009A7829" w:rsidRPr="009A7829">
            <w:rPr>
              <w:rFonts w:ascii="Arial" w:hAnsi="Arial" w:cs="Arial"/>
              <w:noProof/>
            </w:rPr>
            <w:t>(Dibb , 2012)</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noProof/>
          <w:lang w:eastAsia="en-GB"/>
        </w:rPr>
        <w:drawing>
          <wp:inline distT="0" distB="0" distL="0" distR="0" wp14:anchorId="61717AF4" wp14:editId="5986BBE1">
            <wp:extent cx="3905250" cy="2552700"/>
            <wp:effectExtent l="0" t="0" r="0" b="0"/>
            <wp:docPr id="11" name="Picture 11" descr="Image result for generic strategy model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eneric strategy model triangle"/>
                    <pic:cNvPicPr>
                      <a:picLocks noChangeAspect="1" noChangeArrowheads="1"/>
                    </pic:cNvPicPr>
                  </pic:nvPicPr>
                  <pic:blipFill rotWithShape="1">
                    <a:blip r:embed="rId8">
                      <a:extLst>
                        <a:ext uri="{28A0092B-C50C-407E-A947-70E740481C1C}">
                          <a14:useLocalDpi xmlns:a14="http://schemas.microsoft.com/office/drawing/2010/main" val="0"/>
                        </a:ext>
                      </a:extLst>
                    </a:blip>
                    <a:srcRect l="10650" t="25277" r="21131" b="15266"/>
                    <a:stretch/>
                  </pic:blipFill>
                  <pic:spPr bwMode="auto">
                    <a:xfrm>
                      <a:off x="0" y="0"/>
                      <a:ext cx="3910015" cy="2555815"/>
                    </a:xfrm>
                    <a:prstGeom prst="rect">
                      <a:avLst/>
                    </a:prstGeom>
                    <a:noFill/>
                    <a:ln>
                      <a:noFill/>
                    </a:ln>
                    <a:extLst>
                      <a:ext uri="{53640926-AAD7-44D8-BBD7-CCE9431645EC}">
                        <a14:shadowObscured xmlns:a14="http://schemas.microsoft.com/office/drawing/2010/main"/>
                      </a:ext>
                    </a:extLst>
                  </pic:spPr>
                </pic:pic>
              </a:graphicData>
            </a:graphic>
          </wp:inline>
        </w:drawing>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Figure 1: Porter’s Generic Strategies Model </w:t>
      </w:r>
      <w:sdt>
        <w:sdtPr>
          <w:rPr>
            <w:rFonts w:ascii="Arial" w:hAnsi="Arial" w:cs="Arial"/>
          </w:rPr>
          <w:id w:val="-1412225259"/>
          <w:citation/>
        </w:sdtPr>
        <w:sdtEndPr/>
        <w:sdtContent>
          <w:r w:rsidRPr="00906EFC">
            <w:rPr>
              <w:rFonts w:ascii="Arial" w:hAnsi="Arial" w:cs="Arial"/>
            </w:rPr>
            <w:fldChar w:fldCharType="begin"/>
          </w:r>
          <w:r w:rsidRPr="00906EFC">
            <w:rPr>
              <w:rFonts w:ascii="Arial" w:hAnsi="Arial" w:cs="Arial"/>
            </w:rPr>
            <w:instrText xml:space="preserve"> CITATION Por04 \l 2057 </w:instrText>
          </w:r>
          <w:r w:rsidRPr="00906EFC">
            <w:rPr>
              <w:rFonts w:ascii="Arial" w:hAnsi="Arial" w:cs="Arial"/>
            </w:rPr>
            <w:fldChar w:fldCharType="separate"/>
          </w:r>
          <w:r w:rsidR="009A7829" w:rsidRPr="009A7829">
            <w:rPr>
              <w:rFonts w:ascii="Arial" w:hAnsi="Arial" w:cs="Arial"/>
              <w:noProof/>
            </w:rPr>
            <w:t>(Porter M. E., 2004)</w:t>
          </w:r>
          <w:r w:rsidRPr="00906EFC">
            <w:rPr>
              <w:rFonts w:ascii="Arial" w:hAnsi="Arial" w:cs="Arial"/>
            </w:rPr>
            <w:fldChar w:fldCharType="end"/>
          </w:r>
        </w:sdtContent>
      </w:sdt>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As a company, having an advantage over competitors puts them in a position that everyone is striving to achieve, with sponsorship being a fundamental aspect to successful competitive advantage. From examination, it is clear that sponsorship has a positive effect on competitive advantage; firstly there is an increase in media coverage, thus gaining more customers and brand awareness. Although, something that may be overlooked by companies is how the workforces morale is boosted by seeing the company leading position in the market place as well as seeing the work they put in generating success to the company </w:t>
      </w:r>
      <w:sdt>
        <w:sdtPr>
          <w:rPr>
            <w:rFonts w:ascii="Arial" w:hAnsi="Arial" w:cs="Arial"/>
          </w:rPr>
          <w:id w:val="-2125445536"/>
          <w:citation/>
        </w:sdtPr>
        <w:sdtEndPr/>
        <w:sdtContent>
          <w:r w:rsidRPr="00906EFC">
            <w:rPr>
              <w:rFonts w:ascii="Arial" w:hAnsi="Arial" w:cs="Arial"/>
            </w:rPr>
            <w:fldChar w:fldCharType="begin"/>
          </w:r>
          <w:r w:rsidRPr="00906EFC">
            <w:rPr>
              <w:rFonts w:ascii="Arial" w:hAnsi="Arial" w:cs="Arial"/>
            </w:rPr>
            <w:instrText xml:space="preserve"> CITATION Dib12 \l 2057 </w:instrText>
          </w:r>
          <w:r w:rsidRPr="00906EFC">
            <w:rPr>
              <w:rFonts w:ascii="Arial" w:hAnsi="Arial" w:cs="Arial"/>
            </w:rPr>
            <w:fldChar w:fldCharType="separate"/>
          </w:r>
          <w:r w:rsidR="009A7829" w:rsidRPr="009A7829">
            <w:rPr>
              <w:rFonts w:ascii="Arial" w:hAnsi="Arial" w:cs="Arial"/>
              <w:noProof/>
            </w:rPr>
            <w:t>(Dibb , 2012)</w:t>
          </w:r>
          <w:r w:rsidRPr="00906EFC">
            <w:rPr>
              <w:rFonts w:ascii="Arial" w:hAnsi="Arial" w:cs="Arial"/>
            </w:rPr>
            <w:fldChar w:fldCharType="end"/>
          </w:r>
        </w:sdtContent>
      </w:sdt>
      <w:r w:rsidRPr="00906EFC">
        <w:rPr>
          <w:rFonts w:ascii="Arial" w:hAnsi="Arial" w:cs="Arial"/>
        </w:rPr>
        <w:t xml:space="preserve">. No matter what area, if a company brand reputation can be enhanced or the brands awareness improved by it being involved with any form of event, then all of a sudden sponsorship becomes an important element that company’s need in their promotional mix </w:t>
      </w:r>
      <w:sdt>
        <w:sdtPr>
          <w:rPr>
            <w:rFonts w:ascii="Arial" w:hAnsi="Arial" w:cs="Arial"/>
          </w:rPr>
          <w:id w:val="-377169173"/>
          <w:citation/>
        </w:sdtPr>
        <w:sdtEndPr/>
        <w:sdtContent>
          <w:r w:rsidRPr="00906EFC">
            <w:rPr>
              <w:rFonts w:ascii="Arial" w:hAnsi="Arial" w:cs="Arial"/>
            </w:rPr>
            <w:fldChar w:fldCharType="begin"/>
          </w:r>
          <w:r w:rsidRPr="00906EFC">
            <w:rPr>
              <w:rFonts w:ascii="Arial" w:hAnsi="Arial" w:cs="Arial"/>
            </w:rPr>
            <w:instrText xml:space="preserve"> CITATION Boo10 \l 2057 </w:instrText>
          </w:r>
          <w:r w:rsidRPr="00906EFC">
            <w:rPr>
              <w:rFonts w:ascii="Arial" w:hAnsi="Arial" w:cs="Arial"/>
            </w:rPr>
            <w:fldChar w:fldCharType="separate"/>
          </w:r>
          <w:r w:rsidR="009A7829" w:rsidRPr="009A7829">
            <w:rPr>
              <w:rFonts w:ascii="Arial" w:hAnsi="Arial" w:cs="Arial"/>
              <w:noProof/>
            </w:rPr>
            <w:t>(Booth , 2010)</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2"/>
        <w:spacing w:before="30" w:line="360" w:lineRule="auto"/>
        <w:jc w:val="both"/>
        <w:rPr>
          <w:rFonts w:ascii="Arial" w:hAnsi="Arial" w:cs="Arial"/>
        </w:rPr>
      </w:pPr>
      <w:bookmarkStart w:id="14" w:name="_Toc514064316"/>
      <w:r w:rsidRPr="00906EFC">
        <w:rPr>
          <w:rFonts w:ascii="Arial" w:hAnsi="Arial" w:cs="Arial"/>
        </w:rPr>
        <w:t>2.2 Marketing</w:t>
      </w:r>
      <w:bookmarkEnd w:id="14"/>
    </w:p>
    <w:p w:rsidR="00CC1423" w:rsidRPr="00906EFC" w:rsidRDefault="00CC1423" w:rsidP="00CC1423">
      <w:pPr>
        <w:spacing w:before="30" w:line="360" w:lineRule="auto"/>
        <w:jc w:val="both"/>
        <w:rPr>
          <w:rFonts w:ascii="Arial" w:hAnsi="Arial" w:cs="Arial"/>
          <w:noProof/>
        </w:rPr>
      </w:pPr>
      <w:r w:rsidRPr="00906EFC">
        <w:rPr>
          <w:rFonts w:ascii="Arial" w:hAnsi="Arial" w:cs="Arial"/>
          <w:noProof/>
        </w:rPr>
        <w:t>Marketing is a tool that companies around use to create a number of important aspects to there company, and can be defined as ‘</w:t>
      </w:r>
      <w:r w:rsidRPr="00906EFC">
        <w:rPr>
          <w:rFonts w:ascii="Arial" w:hAnsi="Arial" w:cs="Arial"/>
          <w:i/>
          <w:noProof/>
        </w:rPr>
        <w:t>the process by which companies create value for customers and build strong customer relationships to capture value from customers in return</w:t>
      </w:r>
      <w:r w:rsidRPr="00906EFC">
        <w:rPr>
          <w:rFonts w:ascii="Arial" w:hAnsi="Arial" w:cs="Arial"/>
          <w:noProof/>
        </w:rPr>
        <w:t xml:space="preserve">’ (Kotler et al, 2013, p. 5). This definition suggests that marketing consists of a number of very different processes that companies should consider so that the the customer is fully satifised when they market there product or servuices to consumers. Furthermore, the definition also highlights the importants of value that is created by the customer, a fundermental aspect to any company as consumers build strong relationships and loyalty towards the company, something that Figure 2, below, puts into context. </w:t>
      </w:r>
      <w:r w:rsidRPr="00906EFC">
        <w:rPr>
          <w:rFonts w:ascii="Arial" w:hAnsi="Arial" w:cs="Arial"/>
          <w:noProof/>
          <w:lang w:eastAsia="en-GB"/>
        </w:rPr>
        <w:drawing>
          <wp:inline distT="0" distB="0" distL="0" distR="0" wp14:anchorId="4EA135FE" wp14:editId="19A13ED2">
            <wp:extent cx="5539154" cy="940435"/>
            <wp:effectExtent l="0" t="0" r="4445" b="0"/>
            <wp:docPr id="3" name="Picture 3" descr="C:\Users\P142255\Pictures\marketing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2255\Pictures\marketingprocess.png"/>
                    <pic:cNvPicPr>
                      <a:picLocks noChangeAspect="1" noChangeArrowheads="1"/>
                    </pic:cNvPicPr>
                  </pic:nvPicPr>
                  <pic:blipFill rotWithShape="1">
                    <a:blip r:embed="rId9">
                      <a:extLst>
                        <a:ext uri="{28A0092B-C50C-407E-A947-70E740481C1C}">
                          <a14:useLocalDpi xmlns:a14="http://schemas.microsoft.com/office/drawing/2010/main" val="0"/>
                        </a:ext>
                      </a:extLst>
                    </a:blip>
                    <a:srcRect l="1841" t="12095" r="1449" b="26265"/>
                    <a:stretch/>
                  </pic:blipFill>
                  <pic:spPr bwMode="auto">
                    <a:xfrm>
                      <a:off x="0" y="0"/>
                      <a:ext cx="5542924" cy="941075"/>
                    </a:xfrm>
                    <a:prstGeom prst="rect">
                      <a:avLst/>
                    </a:prstGeom>
                    <a:noFill/>
                    <a:ln>
                      <a:noFill/>
                    </a:ln>
                    <a:extLst>
                      <a:ext uri="{53640926-AAD7-44D8-BBD7-CCE9431645EC}">
                        <a14:shadowObscured xmlns:a14="http://schemas.microsoft.com/office/drawing/2010/main"/>
                      </a:ext>
                    </a:extLst>
                  </pic:spPr>
                </pic:pic>
              </a:graphicData>
            </a:graphic>
          </wp:inline>
        </w:drawing>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Figure 2: A simple Marketing Process Model </w:t>
      </w:r>
      <w:r w:rsidRPr="00906EFC">
        <w:rPr>
          <w:rFonts w:ascii="Arial" w:hAnsi="Arial" w:cs="Arial"/>
          <w:noProof/>
        </w:rPr>
        <w:t>(Kotler et al, 2013)</w:t>
      </w:r>
    </w:p>
    <w:p w:rsidR="00CC1423" w:rsidRPr="00906EFC" w:rsidRDefault="00CC1423" w:rsidP="00CC1423">
      <w:pPr>
        <w:spacing w:before="30" w:line="360" w:lineRule="auto"/>
        <w:jc w:val="both"/>
        <w:rPr>
          <w:rFonts w:ascii="Arial" w:hAnsi="Arial" w:cs="Arial"/>
        </w:rPr>
      </w:pPr>
      <w:r w:rsidRPr="00906EFC">
        <w:rPr>
          <w:rFonts w:ascii="Arial" w:hAnsi="Arial" w:cs="Arial"/>
        </w:rPr>
        <w:t>Understanding what a customer wants and needs is an essential aspect of marketing, something that the Chartered Institute of Marketing (CIM) underlines as highly important as a company that knows what a customer wants and needs can ensure long term success as they are able to add value and desire through marketing activities</w:t>
      </w:r>
      <w:sdt>
        <w:sdtPr>
          <w:rPr>
            <w:rFonts w:ascii="Arial" w:hAnsi="Arial" w:cs="Arial"/>
          </w:rPr>
          <w:id w:val="782461293"/>
          <w:citation/>
        </w:sdtPr>
        <w:sdtEndPr/>
        <w:sdtContent>
          <w:r w:rsidRPr="00906EFC">
            <w:rPr>
              <w:rFonts w:ascii="Arial" w:hAnsi="Arial" w:cs="Arial"/>
            </w:rPr>
            <w:fldChar w:fldCharType="begin"/>
          </w:r>
          <w:r w:rsidRPr="00906EFC">
            <w:rPr>
              <w:rFonts w:ascii="Arial" w:hAnsi="Arial" w:cs="Arial"/>
            </w:rPr>
            <w:instrText xml:space="preserve"> CITATION The16 \l 2057 </w:instrText>
          </w:r>
          <w:r w:rsidRPr="00906EFC">
            <w:rPr>
              <w:rFonts w:ascii="Arial" w:hAnsi="Arial" w:cs="Arial"/>
            </w:rPr>
            <w:fldChar w:fldCharType="separate"/>
          </w:r>
          <w:r w:rsidR="009A7829">
            <w:rPr>
              <w:rFonts w:ascii="Arial" w:hAnsi="Arial" w:cs="Arial"/>
              <w:noProof/>
            </w:rPr>
            <w:t xml:space="preserve"> </w:t>
          </w:r>
          <w:r w:rsidR="009A7829" w:rsidRPr="009A7829">
            <w:rPr>
              <w:rFonts w:ascii="Arial" w:hAnsi="Arial" w:cs="Arial"/>
              <w:noProof/>
            </w:rPr>
            <w:t>(The Chartered Institute of Marketing, 2016)</w:t>
          </w:r>
          <w:r w:rsidRPr="00906EFC">
            <w:rPr>
              <w:rFonts w:ascii="Arial" w:hAnsi="Arial" w:cs="Arial"/>
            </w:rPr>
            <w:fldChar w:fldCharType="end"/>
          </w:r>
        </w:sdtContent>
      </w:sdt>
      <w:r w:rsidRPr="00906EFC">
        <w:rPr>
          <w:rFonts w:ascii="Arial" w:hAnsi="Arial" w:cs="Arial"/>
        </w:rPr>
        <w:t xml:space="preserve">. This concept of marketing is also outlined by </w:t>
      </w:r>
      <w:r w:rsidRPr="00906EFC">
        <w:rPr>
          <w:rFonts w:ascii="Arial" w:hAnsi="Arial" w:cs="Arial"/>
          <w:noProof/>
        </w:rPr>
        <w:t>Blythe (2014)</w:t>
      </w:r>
      <w:r w:rsidRPr="00906EFC">
        <w:rPr>
          <w:rFonts w:ascii="Arial" w:hAnsi="Arial" w:cs="Arial"/>
        </w:rPr>
        <w:t xml:space="preserve"> who says that is about meeting the expectations of the customer so that they get what they want and need from the company. Additionally, </w:t>
      </w:r>
      <w:r w:rsidRPr="00906EFC">
        <w:rPr>
          <w:rFonts w:ascii="Arial" w:hAnsi="Arial" w:cs="Arial"/>
          <w:noProof/>
        </w:rPr>
        <w:t>Blythe (2014)</w:t>
      </w:r>
      <w:r w:rsidRPr="00906EFC">
        <w:rPr>
          <w:rFonts w:ascii="Arial" w:hAnsi="Arial" w:cs="Arial"/>
        </w:rPr>
        <w:t xml:space="preserve"> goes on to say that he customer should be at the centre of the business to ensure that everything that is being done is going to benefit them further and create a better dynamic between customer and company.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Companies around the world have very different ideas about how to market their products or services to consumers, something that </w:t>
      </w:r>
      <w:r w:rsidRPr="00906EFC">
        <w:rPr>
          <w:rFonts w:ascii="Arial" w:hAnsi="Arial" w:cs="Arial"/>
          <w:noProof/>
        </w:rPr>
        <w:t>Proctor (1996)</w:t>
      </w:r>
      <w:r w:rsidRPr="00906EFC">
        <w:rPr>
          <w:rFonts w:ascii="Arial" w:hAnsi="Arial" w:cs="Arial"/>
        </w:rPr>
        <w:t xml:space="preserve"> examines in great detail, proposing that companies can take a number of different approaches and directions to marketing. An example of this would be internet based marketing, something that is fairly new but becoming more popular with more and more consumers using the internet now for social and business use </w:t>
      </w:r>
      <w:sdt>
        <w:sdtPr>
          <w:rPr>
            <w:rFonts w:ascii="Arial" w:hAnsi="Arial" w:cs="Arial"/>
            <w:noProof/>
          </w:rPr>
          <w:id w:val="-1592697917"/>
          <w:citation/>
        </w:sdtPr>
        <w:sdtEndPr/>
        <w:sdtContent>
          <w:r w:rsidRPr="00906EFC">
            <w:rPr>
              <w:rFonts w:ascii="Arial" w:hAnsi="Arial" w:cs="Arial"/>
              <w:noProof/>
            </w:rPr>
            <w:fldChar w:fldCharType="begin"/>
          </w:r>
          <w:r w:rsidRPr="00906EFC">
            <w:rPr>
              <w:rFonts w:ascii="Arial" w:hAnsi="Arial" w:cs="Arial"/>
              <w:noProof/>
            </w:rPr>
            <w:instrText xml:space="preserve"> CITATION Bon15 \l 2057 </w:instrText>
          </w:r>
          <w:r w:rsidRPr="00906EFC">
            <w:rPr>
              <w:rFonts w:ascii="Arial" w:hAnsi="Arial" w:cs="Arial"/>
              <w:noProof/>
            </w:rPr>
            <w:fldChar w:fldCharType="separate"/>
          </w:r>
          <w:r w:rsidR="009A7829" w:rsidRPr="009A7829">
            <w:rPr>
              <w:rFonts w:ascii="Arial" w:hAnsi="Arial" w:cs="Arial"/>
              <w:noProof/>
            </w:rPr>
            <w:t>(Bones &amp; Hammersley, 2015)</w:t>
          </w:r>
          <w:r w:rsidRPr="00906EFC">
            <w:rPr>
              <w:rFonts w:ascii="Arial" w:hAnsi="Arial" w:cs="Arial"/>
              <w:noProof/>
            </w:rPr>
            <w:fldChar w:fldCharType="end"/>
          </w:r>
        </w:sdtContent>
      </w:sdt>
      <w:r w:rsidRPr="00906EFC">
        <w:rPr>
          <w:rFonts w:ascii="Arial" w:hAnsi="Arial" w:cs="Arial"/>
        </w:rPr>
        <w:t xml:space="preserve">. Social media has become a key area for companies to start marketing, and is defined as a </w:t>
      </w:r>
      <w:r w:rsidRPr="00906EFC">
        <w:rPr>
          <w:rFonts w:ascii="Arial" w:hAnsi="Arial" w:cs="Arial"/>
          <w:i/>
        </w:rPr>
        <w:t>‘form of Internet marketing that utilizes </w:t>
      </w:r>
      <w:hyperlink r:id="rId10" w:history="1">
        <w:r w:rsidRPr="00906EFC">
          <w:rPr>
            <w:rFonts w:ascii="Arial" w:hAnsi="Arial" w:cs="Arial"/>
            <w:i/>
          </w:rPr>
          <w:t>social networking</w:t>
        </w:r>
      </w:hyperlink>
      <w:r w:rsidRPr="00906EFC">
        <w:rPr>
          <w:rFonts w:ascii="Arial" w:hAnsi="Arial" w:cs="Arial"/>
          <w:i/>
        </w:rPr>
        <w:t xml:space="preserve"> websites as a marketing tool. The goal of SMM is to produce content that users will share with their social network to help a company increase brand exposure and broaden customer reach’ </w:t>
      </w:r>
      <w:sdt>
        <w:sdtPr>
          <w:rPr>
            <w:rFonts w:ascii="Arial" w:hAnsi="Arial" w:cs="Arial"/>
            <w:i/>
          </w:rPr>
          <w:id w:val="1309903124"/>
          <w:citation/>
        </w:sdtPr>
        <w:sdtEndPr/>
        <w:sdtContent>
          <w:r w:rsidRPr="00906EFC">
            <w:rPr>
              <w:rFonts w:ascii="Arial" w:hAnsi="Arial" w:cs="Arial"/>
              <w:i/>
            </w:rPr>
            <w:fldChar w:fldCharType="begin"/>
          </w:r>
          <w:r w:rsidRPr="00906EFC">
            <w:rPr>
              <w:rFonts w:ascii="Arial" w:hAnsi="Arial" w:cs="Arial"/>
              <w:i/>
            </w:rPr>
            <w:instrText xml:space="preserve"> CITATION Tec171 \l 2057 </w:instrText>
          </w:r>
          <w:r w:rsidRPr="00906EFC">
            <w:rPr>
              <w:rFonts w:ascii="Arial" w:hAnsi="Arial" w:cs="Arial"/>
              <w:i/>
            </w:rPr>
            <w:fldChar w:fldCharType="separate"/>
          </w:r>
          <w:r w:rsidR="009A7829" w:rsidRPr="009A7829">
            <w:rPr>
              <w:rFonts w:ascii="Arial" w:hAnsi="Arial" w:cs="Arial"/>
              <w:noProof/>
            </w:rPr>
            <w:t>(Tech Target , 2017)</w:t>
          </w:r>
          <w:r w:rsidRPr="00906EFC">
            <w:rPr>
              <w:rFonts w:ascii="Arial" w:hAnsi="Arial" w:cs="Arial"/>
              <w:i/>
            </w:rPr>
            <w:fldChar w:fldCharType="end"/>
          </w:r>
        </w:sdtContent>
      </w:sdt>
      <w:r w:rsidRPr="00906EFC">
        <w:rPr>
          <w:rFonts w:ascii="Arial" w:hAnsi="Arial" w:cs="Arial"/>
          <w:i/>
        </w:rPr>
        <w:t xml:space="preserve">. </w:t>
      </w:r>
      <w:r w:rsidRPr="00906EFC">
        <w:rPr>
          <w:rFonts w:ascii="Arial" w:hAnsi="Arial" w:cs="Arial"/>
        </w:rPr>
        <w:t xml:space="preserve">This approach to marketing allows companies to focus on specific target audiences that they feel is best suited to the business, as well as being able to reach more segments as users share and communicate with others about anything they see on social media something that </w:t>
      </w:r>
      <w:r w:rsidRPr="00906EFC">
        <w:rPr>
          <w:rFonts w:ascii="Arial" w:hAnsi="Arial" w:cs="Arial"/>
          <w:noProof/>
        </w:rPr>
        <w:t>Pelsmacker et al (2018) suggests Red Bull does to great affect currently.</w:t>
      </w:r>
    </w:p>
    <w:p w:rsidR="00CC1423" w:rsidRPr="00906EFC" w:rsidRDefault="00CC1423" w:rsidP="00CC1423">
      <w:pPr>
        <w:pStyle w:val="Heading2"/>
        <w:spacing w:before="30" w:line="360" w:lineRule="auto"/>
        <w:jc w:val="both"/>
        <w:rPr>
          <w:rFonts w:ascii="Arial" w:hAnsi="Arial" w:cs="Arial"/>
        </w:rPr>
      </w:pPr>
      <w:bookmarkStart w:id="15" w:name="_Toc514064317"/>
      <w:r w:rsidRPr="00906EFC">
        <w:rPr>
          <w:rFonts w:ascii="Arial" w:hAnsi="Arial" w:cs="Arial"/>
        </w:rPr>
        <w:t>2.3 The Marketing Mix</w:t>
      </w:r>
      <w:bookmarkEnd w:id="15"/>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When looking at the models and theories that are used to construct the process used to market a product or service there are three main theorists that are most widely used, and they are the Marketing Mix </w:t>
      </w:r>
      <w:sdt>
        <w:sdtPr>
          <w:rPr>
            <w:rFonts w:ascii="Arial" w:hAnsi="Arial" w:cs="Arial"/>
          </w:rPr>
          <w:id w:val="-1154686158"/>
          <w:citation/>
        </w:sdtPr>
        <w:sdtEndPr/>
        <w:sdtContent>
          <w:r w:rsidRPr="00906EFC">
            <w:rPr>
              <w:rFonts w:ascii="Arial" w:hAnsi="Arial" w:cs="Arial"/>
            </w:rPr>
            <w:fldChar w:fldCharType="begin"/>
          </w:r>
          <w:r w:rsidRPr="00906EFC">
            <w:rPr>
              <w:rFonts w:ascii="Arial" w:hAnsi="Arial" w:cs="Arial"/>
            </w:rPr>
            <w:instrText xml:space="preserve">CITATION Per00 \l 2057 </w:instrText>
          </w:r>
          <w:r w:rsidRPr="00906EFC">
            <w:rPr>
              <w:rFonts w:ascii="Arial" w:hAnsi="Arial" w:cs="Arial"/>
            </w:rPr>
            <w:fldChar w:fldCharType="separate"/>
          </w:r>
          <w:r w:rsidR="009A7829" w:rsidRPr="009A7829">
            <w:rPr>
              <w:rFonts w:ascii="Arial" w:hAnsi="Arial" w:cs="Arial"/>
              <w:noProof/>
            </w:rPr>
            <w:t>(Perreault Jr &amp; McCarthy , 2000)</w:t>
          </w:r>
          <w:r w:rsidRPr="00906EFC">
            <w:rPr>
              <w:rFonts w:ascii="Arial" w:hAnsi="Arial" w:cs="Arial"/>
            </w:rPr>
            <w:fldChar w:fldCharType="end"/>
          </w:r>
        </w:sdtContent>
      </w:sdt>
      <w:r w:rsidRPr="00906EFC">
        <w:rPr>
          <w:rFonts w:ascii="Arial" w:hAnsi="Arial" w:cs="Arial"/>
        </w:rPr>
        <w:t xml:space="preserve">, Ansoff’s Matrix </w:t>
      </w:r>
      <w:sdt>
        <w:sdtPr>
          <w:rPr>
            <w:rFonts w:ascii="Arial" w:hAnsi="Arial" w:cs="Arial"/>
          </w:rPr>
          <w:id w:val="1982265280"/>
          <w:citation/>
        </w:sdtPr>
        <w:sdtEndPr/>
        <w:sdtContent>
          <w:r w:rsidRPr="00906EFC">
            <w:rPr>
              <w:rFonts w:ascii="Arial" w:hAnsi="Arial" w:cs="Arial"/>
            </w:rPr>
            <w:fldChar w:fldCharType="begin"/>
          </w:r>
          <w:r w:rsidRPr="00906EFC">
            <w:rPr>
              <w:rFonts w:ascii="Arial" w:hAnsi="Arial" w:cs="Arial"/>
            </w:rPr>
            <w:instrText xml:space="preserve"> CITATION Har98 \l 2057 </w:instrText>
          </w:r>
          <w:r w:rsidRPr="00906EFC">
            <w:rPr>
              <w:rFonts w:ascii="Arial" w:hAnsi="Arial" w:cs="Arial"/>
            </w:rPr>
            <w:fldChar w:fldCharType="separate"/>
          </w:r>
          <w:r w:rsidR="009A7829" w:rsidRPr="009A7829">
            <w:rPr>
              <w:rFonts w:ascii="Arial" w:hAnsi="Arial" w:cs="Arial"/>
              <w:noProof/>
            </w:rPr>
            <w:t>(Harding &amp; Long , 1998)</w:t>
          </w:r>
          <w:r w:rsidRPr="00906EFC">
            <w:rPr>
              <w:rFonts w:ascii="Arial" w:hAnsi="Arial" w:cs="Arial"/>
            </w:rPr>
            <w:fldChar w:fldCharType="end"/>
          </w:r>
        </w:sdtContent>
      </w:sdt>
      <w:r w:rsidRPr="00906EFC">
        <w:rPr>
          <w:rFonts w:ascii="Arial" w:hAnsi="Arial" w:cs="Arial"/>
        </w:rPr>
        <w:t xml:space="preserve"> and Porter’s Five Forces </w:t>
      </w:r>
      <w:sdt>
        <w:sdtPr>
          <w:rPr>
            <w:rFonts w:ascii="Arial" w:hAnsi="Arial" w:cs="Arial"/>
          </w:rPr>
          <w:id w:val="-1692216119"/>
          <w:citation/>
        </w:sdtPr>
        <w:sdtEndPr/>
        <w:sdtContent>
          <w:r w:rsidRPr="00906EFC">
            <w:rPr>
              <w:rFonts w:ascii="Arial" w:hAnsi="Arial" w:cs="Arial"/>
            </w:rPr>
            <w:fldChar w:fldCharType="begin"/>
          </w:r>
          <w:r w:rsidRPr="00906EFC">
            <w:rPr>
              <w:rFonts w:ascii="Arial" w:hAnsi="Arial" w:cs="Arial"/>
            </w:rPr>
            <w:instrText xml:space="preserve"> CITATION Por80 \l 2057 </w:instrText>
          </w:r>
          <w:r w:rsidRPr="00906EFC">
            <w:rPr>
              <w:rFonts w:ascii="Arial" w:hAnsi="Arial" w:cs="Arial"/>
            </w:rPr>
            <w:fldChar w:fldCharType="separate"/>
          </w:r>
          <w:r w:rsidR="009A7829" w:rsidRPr="009A7829">
            <w:rPr>
              <w:rFonts w:ascii="Arial" w:hAnsi="Arial" w:cs="Arial"/>
              <w:noProof/>
            </w:rPr>
            <w:t>(Porter M. E., 1980)</w:t>
          </w:r>
          <w:r w:rsidRPr="00906EFC">
            <w:rPr>
              <w:rFonts w:ascii="Arial" w:hAnsi="Arial" w:cs="Arial"/>
            </w:rPr>
            <w:fldChar w:fldCharType="end"/>
          </w:r>
        </w:sdtContent>
      </w:sdt>
      <w:r w:rsidRPr="00906EFC">
        <w:rPr>
          <w:rFonts w:ascii="Arial" w:hAnsi="Arial" w:cs="Arial"/>
        </w:rPr>
        <w:t xml:space="preserve">. This study is looking heavily into aspects of marketing and brand awareness so the Marketing mix has been chosen in this project.  Although, instead of using the traditional marketing mix which contains 4 elements, </w:t>
      </w:r>
      <w:r w:rsidRPr="00906EFC">
        <w:rPr>
          <w:rFonts w:ascii="Arial" w:hAnsi="Arial" w:cs="Arial"/>
          <w:i/>
        </w:rPr>
        <w:t xml:space="preserve">Product, Place, Price and Promotion, </w:t>
      </w:r>
      <w:r w:rsidRPr="00906EFC">
        <w:rPr>
          <w:rFonts w:ascii="Arial" w:hAnsi="Arial" w:cs="Arial"/>
        </w:rPr>
        <w:t xml:space="preserve">this project will use the extended version that includes </w:t>
      </w:r>
      <w:r w:rsidRPr="00906EFC">
        <w:rPr>
          <w:rFonts w:ascii="Arial" w:hAnsi="Arial" w:cs="Arial"/>
          <w:i/>
        </w:rPr>
        <w:t xml:space="preserve">People, Processes and Physical Evidence, </w:t>
      </w:r>
      <w:r w:rsidRPr="00906EFC">
        <w:rPr>
          <w:rFonts w:ascii="Arial" w:hAnsi="Arial" w:cs="Arial"/>
        </w:rPr>
        <w:t xml:space="preserve">which is shown in Figure 3 below, as this model allows the inclusion of products that are services and are not just physical things. Though this model was adapted in the 1980’s, the 7 P’s are sought as a great tool that can be modified to include the changes in communications of consumers. Social media has allowed both consumers and companies to develop much faster communication paths where companies can sell their products and services much easier, but consumers can also express opinions much quicker and easier also. Companies that are looking to market a product of service will adapt each of the elements in the marketing mix so that they can generate a brand image that is unique and stand out from any of their competitors’ products or service </w:t>
      </w:r>
      <w:r w:rsidRPr="00906EFC">
        <w:rPr>
          <w:rFonts w:ascii="Arial" w:hAnsi="Arial" w:cs="Arial"/>
          <w:noProof/>
        </w:rPr>
        <w:t>(Kotler &amp; Keller, 2006)</w:t>
      </w:r>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noProof/>
          <w:lang w:eastAsia="en-GB"/>
        </w:rPr>
        <w:drawing>
          <wp:inline distT="0" distB="0" distL="0" distR="0" wp14:anchorId="4F446137" wp14:editId="0D525E30">
            <wp:extent cx="4179154" cy="2339162"/>
            <wp:effectExtent l="0" t="0" r="0" b="4445"/>
            <wp:docPr id="10" name="Picture 10" descr="Image result for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7p'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79563" cy="2339391"/>
                    </a:xfrm>
                    <a:prstGeom prst="rect">
                      <a:avLst/>
                    </a:prstGeom>
                    <a:noFill/>
                    <a:ln>
                      <a:noFill/>
                    </a:ln>
                  </pic:spPr>
                </pic:pic>
              </a:graphicData>
            </a:graphic>
          </wp:inline>
        </w:drawing>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Figure 3: The Marketing Mix Model, 7P’s </w:t>
      </w:r>
      <w:sdt>
        <w:sdtPr>
          <w:rPr>
            <w:rFonts w:ascii="Arial" w:hAnsi="Arial" w:cs="Arial"/>
          </w:rPr>
          <w:id w:val="2095662593"/>
          <w:citation/>
        </w:sdtPr>
        <w:sdtEndPr/>
        <w:sdtContent>
          <w:r w:rsidRPr="00906EFC">
            <w:rPr>
              <w:rFonts w:ascii="Arial" w:hAnsi="Arial" w:cs="Arial"/>
            </w:rPr>
            <w:fldChar w:fldCharType="begin"/>
          </w:r>
          <w:r w:rsidRPr="00906EFC">
            <w:rPr>
              <w:rFonts w:ascii="Arial" w:hAnsi="Arial" w:cs="Arial"/>
            </w:rPr>
            <w:instrText xml:space="preserve"> CITATION Low18 \l 2057 </w:instrText>
          </w:r>
          <w:r w:rsidRPr="00906EFC">
            <w:rPr>
              <w:rFonts w:ascii="Arial" w:hAnsi="Arial" w:cs="Arial"/>
            </w:rPr>
            <w:fldChar w:fldCharType="separate"/>
          </w:r>
          <w:r w:rsidR="009A7829" w:rsidRPr="009A7829">
            <w:rPr>
              <w:rFonts w:ascii="Arial" w:hAnsi="Arial" w:cs="Arial"/>
              <w:noProof/>
            </w:rPr>
            <w:t>(Lowrie, 2018 )</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16" w:name="_Toc514064318"/>
      <w:r w:rsidRPr="00906EFC">
        <w:rPr>
          <w:rFonts w:ascii="Arial" w:hAnsi="Arial" w:cs="Arial"/>
        </w:rPr>
        <w:t>2.3.1 Product</w:t>
      </w:r>
      <w:bookmarkEnd w:id="16"/>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first element in the marketing mix is product, or could be service depending on the company, making it a very important aspect of the company, as without it there is no company. A product or service is something that a consumer wants and has to purchase off a company that is willing to sell it to them </w:t>
      </w:r>
      <w:sdt>
        <w:sdtPr>
          <w:rPr>
            <w:rFonts w:ascii="Arial" w:hAnsi="Arial" w:cs="Arial"/>
          </w:rPr>
          <w:id w:val="254324466"/>
          <w:citation/>
        </w:sdtPr>
        <w:sdtEndPr/>
        <w:sdtContent>
          <w:r w:rsidRPr="00906EFC">
            <w:rPr>
              <w:rFonts w:ascii="Arial" w:hAnsi="Arial" w:cs="Arial"/>
            </w:rPr>
            <w:fldChar w:fldCharType="begin"/>
          </w:r>
          <w:r w:rsidRPr="00906EFC">
            <w:rPr>
              <w:rFonts w:ascii="Arial" w:hAnsi="Arial" w:cs="Arial"/>
            </w:rPr>
            <w:instrText xml:space="preserve">CITATION Car00 \l 2057 </w:instrText>
          </w:r>
          <w:r w:rsidRPr="00906EFC">
            <w:rPr>
              <w:rFonts w:ascii="Arial" w:hAnsi="Arial" w:cs="Arial"/>
            </w:rPr>
            <w:fldChar w:fldCharType="separate"/>
          </w:r>
          <w:r w:rsidR="009A7829" w:rsidRPr="009A7829">
            <w:rPr>
              <w:rFonts w:ascii="Arial" w:hAnsi="Arial" w:cs="Arial"/>
              <w:noProof/>
            </w:rPr>
            <w:t>(Cartwright , 2000)</w:t>
          </w:r>
          <w:r w:rsidRPr="00906EFC">
            <w:rPr>
              <w:rFonts w:ascii="Arial" w:hAnsi="Arial" w:cs="Arial"/>
            </w:rPr>
            <w:fldChar w:fldCharType="end"/>
          </w:r>
        </w:sdtContent>
      </w:sdt>
      <w:r w:rsidRPr="00906EFC">
        <w:rPr>
          <w:rFonts w:ascii="Arial" w:hAnsi="Arial" w:cs="Arial"/>
        </w:rPr>
        <w:t xml:space="preserve">. Although it is not as simple as that, as a company needs to offer something that other competitors do not, putting their product of service in a stronger position so that consumers see the need and have the desire to purchase the product or service.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When Red Bull released their product to the world, it was not just a new product that was being launched but a totally new product category </w:t>
      </w:r>
      <w:sdt>
        <w:sdtPr>
          <w:rPr>
            <w:rFonts w:ascii="Arial" w:hAnsi="Arial" w:cs="Arial"/>
          </w:rPr>
          <w:id w:val="-2105104840"/>
          <w:citation/>
        </w:sdtPr>
        <w:sdtEndPr/>
        <w:sdtContent>
          <w:r w:rsidRPr="00906EFC">
            <w:rPr>
              <w:rFonts w:ascii="Arial" w:hAnsi="Arial" w:cs="Arial"/>
            </w:rPr>
            <w:fldChar w:fldCharType="begin"/>
          </w:r>
          <w:r w:rsidRPr="00906EFC">
            <w:rPr>
              <w:rFonts w:ascii="Arial" w:hAnsi="Arial" w:cs="Arial"/>
            </w:rPr>
            <w:instrText xml:space="preserve"> CITATION Red17 \l 2057 </w:instrText>
          </w:r>
          <w:r w:rsidRPr="00906EFC">
            <w:rPr>
              <w:rFonts w:ascii="Arial" w:hAnsi="Arial" w:cs="Arial"/>
            </w:rPr>
            <w:fldChar w:fldCharType="separate"/>
          </w:r>
          <w:r w:rsidR="009A7829" w:rsidRPr="009A7829">
            <w:rPr>
              <w:rFonts w:ascii="Arial" w:hAnsi="Arial" w:cs="Arial"/>
              <w:noProof/>
            </w:rPr>
            <w:t>(Red Bull, 2017)</w:t>
          </w:r>
          <w:r w:rsidRPr="00906EFC">
            <w:rPr>
              <w:rFonts w:ascii="Arial" w:hAnsi="Arial" w:cs="Arial"/>
            </w:rPr>
            <w:fldChar w:fldCharType="end"/>
          </w:r>
        </w:sdtContent>
      </w:sdt>
      <w:r w:rsidRPr="00906EFC">
        <w:rPr>
          <w:rFonts w:ascii="Arial" w:hAnsi="Arial" w:cs="Arial"/>
        </w:rPr>
        <w:t xml:space="preserve">, putting it in a position that was not familiar to the majority of companies. The product that Red Bull released contained ingredients similar to what consumers has already heard of, such as caffeine, but they made it suit the taste of western world </w:t>
      </w:r>
      <w:sdt>
        <w:sdtPr>
          <w:rPr>
            <w:rFonts w:ascii="Arial" w:hAnsi="Arial" w:cs="Arial"/>
          </w:rPr>
          <w:id w:val="-443771559"/>
          <w:citation/>
        </w:sdtPr>
        <w:sdtEndPr/>
        <w:sdtContent>
          <w:r w:rsidRPr="00906EFC">
            <w:rPr>
              <w:rFonts w:ascii="Arial" w:hAnsi="Arial" w:cs="Arial"/>
            </w:rPr>
            <w:fldChar w:fldCharType="begin"/>
          </w:r>
          <w:r w:rsidRPr="00906EFC">
            <w:rPr>
              <w:rFonts w:ascii="Arial" w:hAnsi="Arial" w:cs="Arial"/>
            </w:rPr>
            <w:instrText xml:space="preserve">CITATION Mar12 \l 2057 </w:instrText>
          </w:r>
          <w:r w:rsidRPr="00906EFC">
            <w:rPr>
              <w:rFonts w:ascii="Arial" w:hAnsi="Arial" w:cs="Arial"/>
            </w:rPr>
            <w:fldChar w:fldCharType="separate"/>
          </w:r>
          <w:r w:rsidR="009A7829" w:rsidRPr="009A7829">
            <w:rPr>
              <w:rFonts w:ascii="Arial" w:hAnsi="Arial" w:cs="Arial"/>
              <w:noProof/>
            </w:rPr>
            <w:t>(MarketLine, 2012)</w:t>
          </w:r>
          <w:r w:rsidRPr="00906EFC">
            <w:rPr>
              <w:rFonts w:ascii="Arial" w:hAnsi="Arial" w:cs="Arial"/>
            </w:rPr>
            <w:fldChar w:fldCharType="end"/>
          </w:r>
        </w:sdtContent>
      </w:sdt>
      <w:r w:rsidRPr="00906EFC">
        <w:rPr>
          <w:rFonts w:ascii="Arial" w:hAnsi="Arial" w:cs="Arial"/>
        </w:rPr>
        <w:t xml:space="preserve">. The Red Bull drink become recognisable with its small, but tall can that stood out with its blue and silver colour scheme that featured two red bulls on the front </w:t>
      </w:r>
      <w:r w:rsidRPr="00906EFC">
        <w:rPr>
          <w:rFonts w:ascii="Arial" w:hAnsi="Arial" w:cs="Arial"/>
          <w:noProof/>
        </w:rPr>
        <w:t>(Smith 2014)</w:t>
      </w:r>
      <w:r w:rsidRPr="00906EFC">
        <w:rPr>
          <w:rFonts w:ascii="Arial" w:hAnsi="Arial" w:cs="Arial"/>
        </w:rPr>
        <w:t xml:space="preserve">. Since the early days of Red Bull, they have created new products that appeal to the demand for healthy products, so they released the sugar free and zero calorie options to meet this growing demand. They have also now added new tasting drinks that include tropical, blueberry and orange flavoured Red Bull, further engaging with current and new consumers </w:t>
      </w:r>
      <w:sdt>
        <w:sdtPr>
          <w:rPr>
            <w:rFonts w:ascii="Arial" w:hAnsi="Arial" w:cs="Arial"/>
          </w:rPr>
          <w:id w:val="1866097253"/>
          <w:citation/>
        </w:sdtPr>
        <w:sdtEndPr/>
        <w:sdtContent>
          <w:r w:rsidRPr="00906EFC">
            <w:rPr>
              <w:rFonts w:ascii="Arial" w:hAnsi="Arial" w:cs="Arial"/>
            </w:rPr>
            <w:fldChar w:fldCharType="begin"/>
          </w:r>
          <w:r w:rsidRPr="00906EFC">
            <w:rPr>
              <w:rFonts w:ascii="Arial" w:hAnsi="Arial" w:cs="Arial"/>
            </w:rPr>
            <w:instrText xml:space="preserve"> CITATION Red171 \l 2057 </w:instrText>
          </w:r>
          <w:r w:rsidRPr="00906EFC">
            <w:rPr>
              <w:rFonts w:ascii="Arial" w:hAnsi="Arial" w:cs="Arial"/>
            </w:rPr>
            <w:fldChar w:fldCharType="separate"/>
          </w:r>
          <w:r w:rsidR="009A7829" w:rsidRPr="009A7829">
            <w:rPr>
              <w:rFonts w:ascii="Arial" w:hAnsi="Arial" w:cs="Arial"/>
              <w:noProof/>
            </w:rPr>
            <w:t>(Red Bull, 2017)</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pStyle w:val="Heading3"/>
        <w:spacing w:before="30" w:line="360" w:lineRule="auto"/>
        <w:jc w:val="both"/>
        <w:rPr>
          <w:rFonts w:ascii="Arial" w:hAnsi="Arial" w:cs="Arial"/>
        </w:rPr>
      </w:pPr>
      <w:bookmarkStart w:id="17" w:name="_Toc514064319"/>
      <w:r w:rsidRPr="00906EFC">
        <w:rPr>
          <w:rFonts w:ascii="Arial" w:hAnsi="Arial" w:cs="Arial"/>
        </w:rPr>
        <w:t>2.3.2 Price</w:t>
      </w:r>
      <w:bookmarkEnd w:id="17"/>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The second element of the Marketing Mix is price, a very sensitive and fundamental aspect of any business. Setting the price for a product or service can be the most difficult choice to make as a price that is to high make companies loose customers, but a price that is to low can harm the company as they are not able to achieve the profit levels that are necessary to continue trading or to invest in the company’s future </w:t>
      </w:r>
      <w:r w:rsidRPr="00906EFC">
        <w:rPr>
          <w:rFonts w:ascii="Arial" w:hAnsi="Arial" w:cs="Arial"/>
          <w:noProof/>
        </w:rPr>
        <w:t xml:space="preserve">(Hooley et al, 2012). This will inevability lead to price wars between organisations as they look to undercut there rivals by offering customers with products or services that cost less and are better value for money, all to generate more revuence and customer awareness </w:t>
      </w:r>
      <w:sdt>
        <w:sdtPr>
          <w:rPr>
            <w:rFonts w:ascii="Arial" w:hAnsi="Arial" w:cs="Arial"/>
            <w:noProof/>
          </w:rPr>
          <w:id w:val="-1634090496"/>
          <w:citation/>
        </w:sdtPr>
        <w:sdtEndPr/>
        <w:sdtContent>
          <w:r w:rsidRPr="00906EFC">
            <w:rPr>
              <w:rFonts w:ascii="Arial" w:hAnsi="Arial" w:cs="Arial"/>
              <w:noProof/>
            </w:rPr>
            <w:fldChar w:fldCharType="begin"/>
          </w:r>
          <w:r w:rsidRPr="00906EFC">
            <w:rPr>
              <w:rFonts w:ascii="Arial" w:hAnsi="Arial" w:cs="Arial"/>
              <w:noProof/>
            </w:rPr>
            <w:instrText xml:space="preserve"> CITATION Har14 \l 2057 </w:instrText>
          </w:r>
          <w:r w:rsidRPr="00906EFC">
            <w:rPr>
              <w:rFonts w:ascii="Arial" w:hAnsi="Arial" w:cs="Arial"/>
              <w:noProof/>
            </w:rPr>
            <w:fldChar w:fldCharType="separate"/>
          </w:r>
          <w:r w:rsidR="009A7829" w:rsidRPr="009A7829">
            <w:rPr>
              <w:rFonts w:ascii="Arial" w:hAnsi="Arial" w:cs="Arial"/>
              <w:noProof/>
            </w:rPr>
            <w:t>(Harvard Business Review , 2014)</w:t>
          </w:r>
          <w:r w:rsidRPr="00906EFC">
            <w:rPr>
              <w:rFonts w:ascii="Arial" w:hAnsi="Arial" w:cs="Arial"/>
              <w:noProof/>
            </w:rPr>
            <w:fldChar w:fldCharType="end"/>
          </w:r>
        </w:sdtContent>
      </w:sdt>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noProof/>
        </w:rPr>
        <w:t xml:space="preserve">In the energy drink industry, Red Bull have a number of competitors to compete against but are still market leaders in the energy drink market, with the brand third in value only behind Coca-Cola and Diet Coke in the soft drinks market </w:t>
      </w:r>
      <w:sdt>
        <w:sdtPr>
          <w:rPr>
            <w:rFonts w:ascii="Arial" w:hAnsi="Arial" w:cs="Arial"/>
            <w:noProof/>
          </w:rPr>
          <w:id w:val="-1282790383"/>
          <w:citation/>
        </w:sdtPr>
        <w:sdtEndPr/>
        <w:sdtContent>
          <w:r w:rsidRPr="00906EFC">
            <w:rPr>
              <w:rFonts w:ascii="Arial" w:hAnsi="Arial" w:cs="Arial"/>
              <w:noProof/>
            </w:rPr>
            <w:fldChar w:fldCharType="begin"/>
          </w:r>
          <w:r w:rsidRPr="00906EFC">
            <w:rPr>
              <w:rFonts w:ascii="Arial" w:hAnsi="Arial" w:cs="Arial"/>
              <w:noProof/>
            </w:rPr>
            <w:instrText xml:space="preserve"> CITATION Sta171 \l 2057 </w:instrText>
          </w:r>
          <w:r w:rsidRPr="00906EFC">
            <w:rPr>
              <w:rFonts w:ascii="Arial" w:hAnsi="Arial" w:cs="Arial"/>
              <w:noProof/>
            </w:rPr>
            <w:fldChar w:fldCharType="separate"/>
          </w:r>
          <w:r w:rsidR="009A7829" w:rsidRPr="009A7829">
            <w:rPr>
              <w:rFonts w:ascii="Arial" w:hAnsi="Arial" w:cs="Arial"/>
              <w:noProof/>
            </w:rPr>
            <w:t>(Statista, 2017)</w:t>
          </w:r>
          <w:r w:rsidRPr="00906EFC">
            <w:rPr>
              <w:rFonts w:ascii="Arial" w:hAnsi="Arial" w:cs="Arial"/>
              <w:noProof/>
            </w:rPr>
            <w:fldChar w:fldCharType="end"/>
          </w:r>
        </w:sdtContent>
      </w:sdt>
      <w:r w:rsidRPr="00906EFC">
        <w:rPr>
          <w:rFonts w:ascii="Arial" w:hAnsi="Arial" w:cs="Arial"/>
          <w:noProof/>
        </w:rPr>
        <w:t>. Holding such an advatnage over there rivals has allowed them to charge higher prices to maintaing their image of being a premium, high quality prodyct, and this has come down to them establishing valuable distubution networks just as Coke had done in the 20</w:t>
      </w:r>
      <w:r w:rsidRPr="00906EFC">
        <w:rPr>
          <w:rFonts w:ascii="Arial" w:hAnsi="Arial" w:cs="Arial"/>
          <w:noProof/>
          <w:vertAlign w:val="superscript"/>
        </w:rPr>
        <w:t>th</w:t>
      </w:r>
      <w:r w:rsidRPr="00906EFC">
        <w:rPr>
          <w:rFonts w:ascii="Arial" w:hAnsi="Arial" w:cs="Arial"/>
          <w:noProof/>
        </w:rPr>
        <w:t xml:space="preserve"> centrey </w:t>
      </w:r>
      <w:sdt>
        <w:sdtPr>
          <w:rPr>
            <w:rFonts w:ascii="Arial" w:hAnsi="Arial" w:cs="Arial"/>
            <w:noProof/>
          </w:rPr>
          <w:id w:val="974181284"/>
          <w:citation/>
        </w:sdtPr>
        <w:sdtEndPr/>
        <w:sdtContent>
          <w:r w:rsidRPr="00906EFC">
            <w:rPr>
              <w:rFonts w:ascii="Arial" w:hAnsi="Arial" w:cs="Arial"/>
              <w:noProof/>
            </w:rPr>
            <w:fldChar w:fldCharType="begin"/>
          </w:r>
          <w:r w:rsidRPr="00906EFC">
            <w:rPr>
              <w:rFonts w:ascii="Arial" w:hAnsi="Arial" w:cs="Arial"/>
              <w:noProof/>
            </w:rPr>
            <w:instrText xml:space="preserve"> CITATION Hay12 \l 2057 </w:instrText>
          </w:r>
          <w:r w:rsidRPr="00906EFC">
            <w:rPr>
              <w:rFonts w:ascii="Arial" w:hAnsi="Arial" w:cs="Arial"/>
              <w:noProof/>
            </w:rPr>
            <w:fldChar w:fldCharType="separate"/>
          </w:r>
          <w:r w:rsidR="009A7829" w:rsidRPr="009A7829">
            <w:rPr>
              <w:rFonts w:ascii="Arial" w:hAnsi="Arial" w:cs="Arial"/>
              <w:noProof/>
            </w:rPr>
            <w:t>(Hayashi , 2012)</w:t>
          </w:r>
          <w:r w:rsidRPr="00906EFC">
            <w:rPr>
              <w:rFonts w:ascii="Arial" w:hAnsi="Arial" w:cs="Arial"/>
              <w:noProof/>
            </w:rPr>
            <w:fldChar w:fldCharType="end"/>
          </w:r>
        </w:sdtContent>
      </w:sdt>
      <w:r w:rsidRPr="00906EFC">
        <w:rPr>
          <w:rFonts w:ascii="Arial" w:hAnsi="Arial" w:cs="Arial"/>
          <w:noProof/>
        </w:rPr>
        <w:t xml:space="preserve">. Secondly, they were the first compnay to offer this sort of product as well as the quality of the product always being at the forfront of the company </w:t>
      </w:r>
      <w:sdt>
        <w:sdtPr>
          <w:rPr>
            <w:rFonts w:ascii="Arial" w:hAnsi="Arial" w:cs="Arial"/>
            <w:noProof/>
          </w:rPr>
          <w:id w:val="307213159"/>
          <w:citation/>
        </w:sdtPr>
        <w:sdtEndPr/>
        <w:sdtContent>
          <w:r w:rsidRPr="00906EFC">
            <w:rPr>
              <w:rFonts w:ascii="Arial" w:hAnsi="Arial" w:cs="Arial"/>
              <w:noProof/>
            </w:rPr>
            <w:fldChar w:fldCharType="begin"/>
          </w:r>
          <w:r w:rsidRPr="00906EFC">
            <w:rPr>
              <w:rFonts w:ascii="Arial" w:hAnsi="Arial" w:cs="Arial"/>
              <w:noProof/>
            </w:rPr>
            <w:instrText xml:space="preserve"> CITATION Pre17 \l 2057 </w:instrText>
          </w:r>
          <w:r w:rsidRPr="00906EFC">
            <w:rPr>
              <w:rFonts w:ascii="Arial" w:hAnsi="Arial" w:cs="Arial"/>
              <w:noProof/>
            </w:rPr>
            <w:fldChar w:fldCharType="separate"/>
          </w:r>
          <w:r w:rsidR="009A7829" w:rsidRPr="009A7829">
            <w:rPr>
              <w:rFonts w:ascii="Arial" w:hAnsi="Arial" w:cs="Arial"/>
              <w:noProof/>
            </w:rPr>
            <w:t>(Preceden, 2017)</w:t>
          </w:r>
          <w:r w:rsidRPr="00906EFC">
            <w:rPr>
              <w:rFonts w:ascii="Arial" w:hAnsi="Arial" w:cs="Arial"/>
              <w:noProof/>
            </w:rPr>
            <w:fldChar w:fldCharType="end"/>
          </w:r>
        </w:sdtContent>
      </w:sdt>
      <w:r w:rsidRPr="00906EFC">
        <w:rPr>
          <w:rFonts w:ascii="Arial" w:hAnsi="Arial" w:cs="Arial"/>
          <w:noProof/>
        </w:rPr>
        <w:t xml:space="preserve">. </w:t>
      </w:r>
    </w:p>
    <w:p w:rsidR="00CC1423" w:rsidRPr="00906EFC" w:rsidRDefault="00CC1423" w:rsidP="00CC1423">
      <w:pPr>
        <w:pStyle w:val="Heading3"/>
        <w:spacing w:before="30" w:line="360" w:lineRule="auto"/>
        <w:jc w:val="both"/>
        <w:rPr>
          <w:rFonts w:ascii="Arial" w:hAnsi="Arial" w:cs="Arial"/>
        </w:rPr>
      </w:pPr>
      <w:bookmarkStart w:id="18" w:name="_Toc514064320"/>
      <w:r w:rsidRPr="00906EFC">
        <w:rPr>
          <w:rFonts w:ascii="Arial" w:hAnsi="Arial" w:cs="Arial"/>
        </w:rPr>
        <w:t>2.3.3 Place</w:t>
      </w:r>
      <w:bookmarkEnd w:id="18"/>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b/>
          <w:i/>
          <w:u w:val="single"/>
        </w:rPr>
      </w:pPr>
      <w:r w:rsidRPr="00906EFC">
        <w:rPr>
          <w:rFonts w:ascii="Arial" w:hAnsi="Arial" w:cs="Arial"/>
        </w:rPr>
        <w:t xml:space="preserve">With the correct placement, companies can increase awareness and sales and be able to maintain them for longer periods of time. Having products or services placed in the best way is vital, but it is important to understand that each company is different and that focusing on making sure that the customer that a company is aiming to reach is actually being reached </w:t>
      </w:r>
      <w:sdt>
        <w:sdtPr>
          <w:rPr>
            <w:rFonts w:ascii="Arial" w:hAnsi="Arial" w:cs="Arial"/>
          </w:rPr>
          <w:id w:val="-1582441639"/>
          <w:citation/>
        </w:sdtPr>
        <w:sdtEndPr/>
        <w:sdtContent>
          <w:r w:rsidRPr="00906EFC">
            <w:rPr>
              <w:rFonts w:ascii="Arial" w:hAnsi="Arial" w:cs="Arial"/>
            </w:rPr>
            <w:fldChar w:fldCharType="begin"/>
          </w:r>
          <w:r w:rsidRPr="00906EFC">
            <w:rPr>
              <w:rFonts w:ascii="Arial" w:hAnsi="Arial" w:cs="Arial"/>
            </w:rPr>
            <w:instrText xml:space="preserve"> CITATION Cle14 \l 2057 </w:instrText>
          </w:r>
          <w:r w:rsidRPr="00906EFC">
            <w:rPr>
              <w:rFonts w:ascii="Arial" w:hAnsi="Arial" w:cs="Arial"/>
            </w:rPr>
            <w:fldChar w:fldCharType="separate"/>
          </w:r>
          <w:r w:rsidR="009A7829" w:rsidRPr="009A7829">
            <w:rPr>
              <w:rFonts w:ascii="Arial" w:hAnsi="Arial" w:cs="Arial"/>
              <w:noProof/>
            </w:rPr>
            <w:t>(Clever ISM, 2014)</w:t>
          </w:r>
          <w:r w:rsidRPr="00906EFC">
            <w:rPr>
              <w:rFonts w:ascii="Arial" w:hAnsi="Arial" w:cs="Arial"/>
            </w:rPr>
            <w:fldChar w:fldCharType="end"/>
          </w:r>
        </w:sdtContent>
      </w:sdt>
      <w:r w:rsidRPr="00906EFC">
        <w:rPr>
          <w:rFonts w:ascii="Arial" w:hAnsi="Arial" w:cs="Arial"/>
        </w:rPr>
        <w:t xml:space="preserve">. Something that is helping companies reach the customer more frequently on a much cheaper budget is the internet, but at the same time putting an increasing amount of pressure on companies as consumers can access information so quickly. This has led to companies looking to exploit these changes, but at the same time has created a number of issues for them to overcome as the environment they operate in changing so quickly </w:t>
      </w:r>
      <w:sdt>
        <w:sdtPr>
          <w:rPr>
            <w:rFonts w:ascii="Arial" w:hAnsi="Arial" w:cs="Arial"/>
          </w:rPr>
          <w:id w:val="-589465568"/>
          <w:citation/>
        </w:sdtPr>
        <w:sdtEndPr/>
        <w:sdtContent>
          <w:r w:rsidRPr="00906EFC">
            <w:rPr>
              <w:rFonts w:ascii="Arial" w:hAnsi="Arial" w:cs="Arial"/>
            </w:rPr>
            <w:fldChar w:fldCharType="begin"/>
          </w:r>
          <w:r w:rsidRPr="00906EFC">
            <w:rPr>
              <w:rFonts w:ascii="Arial" w:hAnsi="Arial" w:cs="Arial"/>
            </w:rPr>
            <w:instrText xml:space="preserve"> CITATION Ric09 \l 2057 </w:instrText>
          </w:r>
          <w:r w:rsidRPr="00906EFC">
            <w:rPr>
              <w:rFonts w:ascii="Arial" w:hAnsi="Arial" w:cs="Arial"/>
            </w:rPr>
            <w:fldChar w:fldCharType="separate"/>
          </w:r>
          <w:r w:rsidR="009A7829" w:rsidRPr="009A7829">
            <w:rPr>
              <w:rFonts w:ascii="Arial" w:hAnsi="Arial" w:cs="Arial"/>
              <w:noProof/>
            </w:rPr>
            <w:t>(Richmond &amp; Douglas , 2009)</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Red Bull have used creative and innovative ways to place their products, leading to 5.9 billion cans being sold worldwide in 2015, something that they owe to the vast distribution network that they have created over years of clever product placement. The fact Red Bull is placed in locations that are convenient to the consumer like supermarkets, convenience stores and night clubs, making it easy and accessible for a customer to buy Red Bull in any given situation </w:t>
      </w:r>
      <w:sdt>
        <w:sdtPr>
          <w:rPr>
            <w:rFonts w:ascii="Arial" w:hAnsi="Arial" w:cs="Arial"/>
          </w:rPr>
          <w:id w:val="333183287"/>
          <w:citation/>
        </w:sdtPr>
        <w:sdtEndPr/>
        <w:sdtContent>
          <w:r w:rsidRPr="00906EFC">
            <w:rPr>
              <w:rFonts w:ascii="Arial" w:hAnsi="Arial" w:cs="Arial"/>
            </w:rPr>
            <w:fldChar w:fldCharType="begin"/>
          </w:r>
          <w:r w:rsidRPr="00906EFC">
            <w:rPr>
              <w:rFonts w:ascii="Arial" w:hAnsi="Arial" w:cs="Arial"/>
            </w:rPr>
            <w:instrText xml:space="preserve"> CITATION Dud16 \l 2057 </w:instrText>
          </w:r>
          <w:r w:rsidRPr="00906EFC">
            <w:rPr>
              <w:rFonts w:ascii="Arial" w:hAnsi="Arial" w:cs="Arial"/>
            </w:rPr>
            <w:fldChar w:fldCharType="separate"/>
          </w:r>
          <w:r w:rsidR="009A7829" w:rsidRPr="009A7829">
            <w:rPr>
              <w:rFonts w:ascii="Arial" w:hAnsi="Arial" w:cs="Arial"/>
              <w:noProof/>
            </w:rPr>
            <w:t>(Dudovskiy , 2016)</w:t>
          </w:r>
          <w:r w:rsidRPr="00906EFC">
            <w:rPr>
              <w:rFonts w:ascii="Arial" w:hAnsi="Arial" w:cs="Arial"/>
            </w:rPr>
            <w:fldChar w:fldCharType="end"/>
          </w:r>
        </w:sdtContent>
      </w:sdt>
      <w:r w:rsidRPr="00906EFC">
        <w:rPr>
          <w:rFonts w:ascii="Arial" w:hAnsi="Arial" w:cs="Arial"/>
        </w:rPr>
        <w:t xml:space="preserve">. Furthermore, Red Bull also has the ability to store the energy drink in exclusive branded refrigerators that are familiar and recognisable to any customer, as well as being placed next to direct customers such as monster and they are able to stand out so customers are more likely to choose something that spots their eye first </w:t>
      </w:r>
      <w:sdt>
        <w:sdtPr>
          <w:rPr>
            <w:rFonts w:ascii="Arial" w:hAnsi="Arial" w:cs="Arial"/>
          </w:rPr>
          <w:id w:val="1643856861"/>
          <w:citation/>
        </w:sdtPr>
        <w:sdtEndPr/>
        <w:sdtContent>
          <w:r w:rsidRPr="00906EFC">
            <w:rPr>
              <w:rFonts w:ascii="Arial" w:hAnsi="Arial" w:cs="Arial"/>
            </w:rPr>
            <w:fldChar w:fldCharType="begin"/>
          </w:r>
          <w:r w:rsidRPr="00906EFC">
            <w:rPr>
              <w:rFonts w:ascii="Arial" w:hAnsi="Arial" w:cs="Arial"/>
            </w:rPr>
            <w:instrText xml:space="preserve"> CITATION Gsc12 \l 2057 </w:instrText>
          </w:r>
          <w:r w:rsidRPr="00906EFC">
            <w:rPr>
              <w:rFonts w:ascii="Arial" w:hAnsi="Arial" w:cs="Arial"/>
            </w:rPr>
            <w:fldChar w:fldCharType="separate"/>
          </w:r>
          <w:r w:rsidR="009A7829" w:rsidRPr="009A7829">
            <w:rPr>
              <w:rFonts w:ascii="Arial" w:hAnsi="Arial" w:cs="Arial"/>
              <w:noProof/>
            </w:rPr>
            <w:t>(Gschwanter, 2012)</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pStyle w:val="Heading3"/>
        <w:spacing w:before="30" w:line="360" w:lineRule="auto"/>
        <w:jc w:val="both"/>
        <w:rPr>
          <w:rFonts w:ascii="Arial" w:hAnsi="Arial" w:cs="Arial"/>
        </w:rPr>
      </w:pPr>
      <w:bookmarkStart w:id="19" w:name="_Toc514064321"/>
      <w:r w:rsidRPr="00906EFC">
        <w:rPr>
          <w:rFonts w:ascii="Arial" w:hAnsi="Arial" w:cs="Arial"/>
        </w:rPr>
        <w:t>2.3.4 People</w:t>
      </w:r>
      <w:bookmarkEnd w:id="19"/>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fifth element of this model is </w:t>
      </w:r>
      <w:r w:rsidRPr="00906EFC">
        <w:rPr>
          <w:rFonts w:ascii="Arial" w:hAnsi="Arial" w:cs="Arial"/>
          <w:i/>
        </w:rPr>
        <w:t xml:space="preserve">People, </w:t>
      </w:r>
      <w:r w:rsidRPr="00906EFC">
        <w:rPr>
          <w:rFonts w:ascii="Arial" w:hAnsi="Arial" w:cs="Arial"/>
        </w:rPr>
        <w:t xml:space="preserve">which are described as the people both inside and outside of a company, who in fact account for nearly element of the sales, marketing, strategy and activity. When it comes to the people inside a company it is important for managers and owners to understand that the ability of the company to select, recruit, hire and retain proper people who contain the skills and competencies to do the job to the highest standard is one of the most important aspects to a successful company </w:t>
      </w:r>
      <w:sdt>
        <w:sdtPr>
          <w:rPr>
            <w:rFonts w:ascii="Arial" w:hAnsi="Arial" w:cs="Arial"/>
          </w:rPr>
          <w:id w:val="534475077"/>
          <w:citation/>
        </w:sdtPr>
        <w:sdtEndPr/>
        <w:sdtContent>
          <w:r w:rsidRPr="00906EFC">
            <w:rPr>
              <w:rFonts w:ascii="Arial" w:hAnsi="Arial" w:cs="Arial"/>
            </w:rPr>
            <w:fldChar w:fldCharType="begin"/>
          </w:r>
          <w:r w:rsidRPr="00906EFC">
            <w:rPr>
              <w:rFonts w:ascii="Arial" w:hAnsi="Arial" w:cs="Arial"/>
            </w:rPr>
            <w:instrText xml:space="preserve"> CITATION Tra04 \l 2057 </w:instrText>
          </w:r>
          <w:r w:rsidRPr="00906EFC">
            <w:rPr>
              <w:rFonts w:ascii="Arial" w:hAnsi="Arial" w:cs="Arial"/>
            </w:rPr>
            <w:fldChar w:fldCharType="separate"/>
          </w:r>
          <w:r w:rsidR="009A7829" w:rsidRPr="009A7829">
            <w:rPr>
              <w:rFonts w:ascii="Arial" w:hAnsi="Arial" w:cs="Arial"/>
              <w:noProof/>
            </w:rPr>
            <w:t>(Tracy, 2004)</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spacing w:before="30" w:line="360" w:lineRule="auto"/>
        <w:jc w:val="both"/>
        <w:rPr>
          <w:rFonts w:ascii="Arial" w:hAnsi="Arial" w:cs="Arial"/>
        </w:rPr>
      </w:pPr>
      <w:r w:rsidRPr="00906EFC">
        <w:rPr>
          <w:rFonts w:ascii="Arial" w:hAnsi="Arial" w:cs="Arial"/>
          <w:noProof/>
        </w:rPr>
        <w:t>Collins (2001)</w:t>
      </w:r>
      <w:r w:rsidRPr="00906EFC">
        <w:rPr>
          <w:rFonts w:ascii="Arial" w:hAnsi="Arial" w:cs="Arial"/>
        </w:rPr>
        <w:t xml:space="preserve"> found that leader companies around the world first of all “got the right people on the bus and the wrong people off the bus” as they could then “get the right people in the right seats on the bus”. This idea shows how important it is to first have the right people, in the right places for a company to be successful. This system has worked well as Red Bull as they have been able to find people who have new and innovative ideas to push the company forward, but more importantly they have been able to attract them in abundance due to their world leading brand status </w:t>
      </w:r>
      <w:sdt>
        <w:sdtPr>
          <w:rPr>
            <w:rFonts w:ascii="Arial" w:hAnsi="Arial" w:cs="Arial"/>
          </w:rPr>
          <w:id w:val="2017182211"/>
          <w:citation/>
        </w:sdtPr>
        <w:sdtEndPr/>
        <w:sdtContent>
          <w:r w:rsidRPr="00906EFC">
            <w:rPr>
              <w:rFonts w:ascii="Arial" w:hAnsi="Arial" w:cs="Arial"/>
            </w:rPr>
            <w:fldChar w:fldCharType="begin"/>
          </w:r>
          <w:r w:rsidRPr="00906EFC">
            <w:rPr>
              <w:rFonts w:ascii="Arial" w:hAnsi="Arial" w:cs="Arial"/>
            </w:rPr>
            <w:instrText xml:space="preserve"> CITATION Kit14 \l 2057 </w:instrText>
          </w:r>
          <w:r w:rsidRPr="00906EFC">
            <w:rPr>
              <w:rFonts w:ascii="Arial" w:hAnsi="Arial" w:cs="Arial"/>
            </w:rPr>
            <w:fldChar w:fldCharType="separate"/>
          </w:r>
          <w:r w:rsidR="009A7829" w:rsidRPr="009A7829">
            <w:rPr>
              <w:rFonts w:ascii="Arial" w:hAnsi="Arial" w:cs="Arial"/>
              <w:noProof/>
            </w:rPr>
            <w:t>(Kitto , 2014)</w:t>
          </w:r>
          <w:r w:rsidRPr="00906EFC">
            <w:rPr>
              <w:rFonts w:ascii="Arial" w:hAnsi="Arial" w:cs="Arial"/>
            </w:rPr>
            <w:fldChar w:fldCharType="end"/>
          </w:r>
        </w:sdtContent>
      </w:sdt>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people outside of the company are often regarded as the most important factor when it comes to identifying whether or not a company is a success or failure but making sure that there are clear goals and objectives means everyone is working towards the same thing </w:t>
      </w:r>
      <w:sdt>
        <w:sdtPr>
          <w:rPr>
            <w:rFonts w:ascii="Arial" w:hAnsi="Arial" w:cs="Arial"/>
          </w:rPr>
          <w:id w:val="-614758023"/>
          <w:citation/>
        </w:sdtPr>
        <w:sdtEndPr/>
        <w:sdtContent>
          <w:r w:rsidRPr="00906EFC">
            <w:rPr>
              <w:rFonts w:ascii="Arial" w:hAnsi="Arial" w:cs="Arial"/>
            </w:rPr>
            <w:fldChar w:fldCharType="begin"/>
          </w:r>
          <w:r w:rsidRPr="00906EFC">
            <w:rPr>
              <w:rFonts w:ascii="Arial" w:hAnsi="Arial" w:cs="Arial"/>
            </w:rPr>
            <w:instrText xml:space="preserve"> CITATION Fil02 \l 2057 </w:instrText>
          </w:r>
          <w:r w:rsidRPr="00906EFC">
            <w:rPr>
              <w:rFonts w:ascii="Arial" w:hAnsi="Arial" w:cs="Arial"/>
            </w:rPr>
            <w:fldChar w:fldCharType="separate"/>
          </w:r>
          <w:r w:rsidR="009A7829" w:rsidRPr="009A7829">
            <w:rPr>
              <w:rFonts w:ascii="Arial" w:hAnsi="Arial" w:cs="Arial"/>
              <w:noProof/>
            </w:rPr>
            <w:t>(Fill , 2002)</w:t>
          </w:r>
          <w:r w:rsidRPr="00906EFC">
            <w:rPr>
              <w:rFonts w:ascii="Arial" w:hAnsi="Arial" w:cs="Arial"/>
            </w:rPr>
            <w:fldChar w:fldCharType="end"/>
          </w:r>
        </w:sdtContent>
      </w:sdt>
      <w:r w:rsidRPr="00906EFC">
        <w:rPr>
          <w:rFonts w:ascii="Arial" w:hAnsi="Arial" w:cs="Arial"/>
        </w:rPr>
        <w:t xml:space="preserve">. After looking into the events that Red Bull are currently sponsoring and the clear association to the brand, Red Bull is targeting both males and females generally, but a lot of their content is aimed at males, all between the ages of 15-29 </w:t>
      </w:r>
      <w:sdt>
        <w:sdtPr>
          <w:rPr>
            <w:rFonts w:ascii="Arial" w:hAnsi="Arial" w:cs="Arial"/>
          </w:rPr>
          <w:id w:val="543721148"/>
          <w:citation/>
        </w:sdtPr>
        <w:sdtEndPr/>
        <w:sdtContent>
          <w:r w:rsidRPr="00906EFC">
            <w:rPr>
              <w:rFonts w:ascii="Arial" w:hAnsi="Arial" w:cs="Arial"/>
            </w:rPr>
            <w:fldChar w:fldCharType="begin"/>
          </w:r>
          <w:r w:rsidRPr="00906EFC">
            <w:rPr>
              <w:rFonts w:ascii="Arial" w:hAnsi="Arial" w:cs="Arial"/>
            </w:rPr>
            <w:instrText xml:space="preserve"> CITATION Gie12 \l 2057 </w:instrText>
          </w:r>
          <w:r w:rsidRPr="00906EFC">
            <w:rPr>
              <w:rFonts w:ascii="Arial" w:hAnsi="Arial" w:cs="Arial"/>
            </w:rPr>
            <w:fldChar w:fldCharType="separate"/>
          </w:r>
          <w:r w:rsidR="009A7829" w:rsidRPr="009A7829">
            <w:rPr>
              <w:rFonts w:ascii="Arial" w:hAnsi="Arial" w:cs="Arial"/>
              <w:noProof/>
            </w:rPr>
            <w:t>(Gieseler , 2012 )</w:t>
          </w:r>
          <w:r w:rsidRPr="00906EFC">
            <w:rPr>
              <w:rFonts w:ascii="Arial" w:hAnsi="Arial" w:cs="Arial"/>
            </w:rPr>
            <w:fldChar w:fldCharType="end"/>
          </w:r>
        </w:sdtContent>
      </w:sdt>
      <w:r w:rsidRPr="00906EFC">
        <w:rPr>
          <w:rFonts w:ascii="Arial" w:hAnsi="Arial" w:cs="Arial"/>
        </w:rPr>
        <w:t>.  The brand is clearly targeting a specific demographic and is constantly involving themselves with athletes who are participating in extreme sports or others who want to enhance their performance with the help and support of the Red Bull brand. This sort of support has now stretch into up and coming talent in the youth ranks, something that has sparked controversy but is helping the brand to grow further</w:t>
      </w:r>
      <w:sdt>
        <w:sdtPr>
          <w:rPr>
            <w:rFonts w:ascii="Arial" w:hAnsi="Arial" w:cs="Arial"/>
          </w:rPr>
          <w:id w:val="-625853043"/>
          <w:citation/>
        </w:sdtPr>
        <w:sdtEndPr/>
        <w:sdtContent>
          <w:r w:rsidRPr="00906EFC">
            <w:rPr>
              <w:rFonts w:ascii="Arial" w:hAnsi="Arial" w:cs="Arial"/>
            </w:rPr>
            <w:fldChar w:fldCharType="begin"/>
          </w:r>
          <w:r w:rsidRPr="00906EFC">
            <w:rPr>
              <w:rFonts w:ascii="Arial" w:hAnsi="Arial" w:cs="Arial"/>
            </w:rPr>
            <w:instrText xml:space="preserve"> CITATION Lac15 \l 2057 </w:instrText>
          </w:r>
          <w:r w:rsidRPr="00906EFC">
            <w:rPr>
              <w:rFonts w:ascii="Arial" w:hAnsi="Arial" w:cs="Arial"/>
            </w:rPr>
            <w:fldChar w:fldCharType="separate"/>
          </w:r>
          <w:r w:rsidR="009A7829">
            <w:rPr>
              <w:rFonts w:ascii="Arial" w:hAnsi="Arial" w:cs="Arial"/>
              <w:noProof/>
            </w:rPr>
            <w:t xml:space="preserve"> </w:t>
          </w:r>
          <w:r w:rsidR="009A7829" w:rsidRPr="009A7829">
            <w:rPr>
              <w:rFonts w:ascii="Arial" w:hAnsi="Arial" w:cs="Arial"/>
              <w:noProof/>
            </w:rPr>
            <w:t>(Lackman , 2015)</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pStyle w:val="Heading3"/>
        <w:spacing w:before="30" w:line="360" w:lineRule="auto"/>
        <w:jc w:val="both"/>
        <w:rPr>
          <w:rFonts w:ascii="Arial" w:hAnsi="Arial" w:cs="Arial"/>
        </w:rPr>
      </w:pPr>
      <w:bookmarkStart w:id="20" w:name="_Toc514064322"/>
      <w:r w:rsidRPr="00906EFC">
        <w:rPr>
          <w:rFonts w:ascii="Arial" w:hAnsi="Arial" w:cs="Arial"/>
        </w:rPr>
        <w:t>2.3.5 Processes</w:t>
      </w:r>
      <w:bookmarkEnd w:id="20"/>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penultimate element of the marketing mix is </w:t>
      </w:r>
      <w:r w:rsidRPr="00906EFC">
        <w:rPr>
          <w:rFonts w:ascii="Arial" w:hAnsi="Arial" w:cs="Arial"/>
          <w:i/>
        </w:rPr>
        <w:t xml:space="preserve">processes, </w:t>
      </w:r>
      <w:r w:rsidRPr="00906EFC">
        <w:rPr>
          <w:rFonts w:ascii="Arial" w:hAnsi="Arial" w:cs="Arial"/>
        </w:rPr>
        <w:t xml:space="preserve">something that emphases the importance of delivering the service, as a process that is standardised is easier to manage the expectations of customers </w:t>
      </w:r>
      <w:sdt>
        <w:sdtPr>
          <w:rPr>
            <w:rFonts w:ascii="Arial" w:hAnsi="Arial" w:cs="Arial"/>
          </w:rPr>
          <w:id w:val="391160707"/>
          <w:citation/>
        </w:sdtPr>
        <w:sdtEndPr/>
        <w:sdtContent>
          <w:r w:rsidRPr="00906EFC">
            <w:rPr>
              <w:rFonts w:ascii="Arial" w:hAnsi="Arial" w:cs="Arial"/>
            </w:rPr>
            <w:fldChar w:fldCharType="begin"/>
          </w:r>
          <w:r w:rsidRPr="00906EFC">
            <w:rPr>
              <w:rFonts w:ascii="Arial" w:hAnsi="Arial" w:cs="Arial"/>
            </w:rPr>
            <w:instrText xml:space="preserve"> CITATION Bai14 \l 2057 </w:instrText>
          </w:r>
          <w:r w:rsidRPr="00906EFC">
            <w:rPr>
              <w:rFonts w:ascii="Arial" w:hAnsi="Arial" w:cs="Arial"/>
            </w:rPr>
            <w:fldChar w:fldCharType="separate"/>
          </w:r>
          <w:r w:rsidR="009A7829" w:rsidRPr="009A7829">
            <w:rPr>
              <w:rFonts w:ascii="Arial" w:hAnsi="Arial" w:cs="Arial"/>
              <w:noProof/>
            </w:rPr>
            <w:t>(Baines &amp; Fill , 2014)</w:t>
          </w:r>
          <w:r w:rsidRPr="00906EFC">
            <w:rPr>
              <w:rFonts w:ascii="Arial" w:hAnsi="Arial" w:cs="Arial"/>
            </w:rPr>
            <w:fldChar w:fldCharType="end"/>
          </w:r>
        </w:sdtContent>
      </w:sdt>
      <w:r w:rsidRPr="00906EFC">
        <w:rPr>
          <w:rFonts w:ascii="Arial" w:hAnsi="Arial" w:cs="Arial"/>
        </w:rPr>
        <w:t xml:space="preserve"> </w:t>
      </w:r>
      <w:sdt>
        <w:sdtPr>
          <w:rPr>
            <w:rFonts w:ascii="Arial" w:hAnsi="Arial" w:cs="Arial"/>
          </w:rPr>
          <w:id w:val="309679240"/>
          <w:citation/>
        </w:sdtPr>
        <w:sdtEndPr/>
        <w:sdtContent>
          <w:r w:rsidRPr="00906EFC">
            <w:rPr>
              <w:rFonts w:ascii="Arial" w:hAnsi="Arial" w:cs="Arial"/>
            </w:rPr>
            <w:fldChar w:fldCharType="begin"/>
          </w:r>
          <w:r w:rsidRPr="00906EFC">
            <w:rPr>
              <w:rFonts w:ascii="Arial" w:hAnsi="Arial" w:cs="Arial"/>
            </w:rPr>
            <w:instrText xml:space="preserve"> CITATION Woo03 \l 2057 </w:instrText>
          </w:r>
          <w:r w:rsidRPr="00906EFC">
            <w:rPr>
              <w:rFonts w:ascii="Arial" w:hAnsi="Arial" w:cs="Arial"/>
            </w:rPr>
            <w:fldChar w:fldCharType="separate"/>
          </w:r>
          <w:r w:rsidR="009A7829" w:rsidRPr="009A7829">
            <w:rPr>
              <w:rFonts w:ascii="Arial" w:hAnsi="Arial" w:cs="Arial"/>
              <w:noProof/>
            </w:rPr>
            <w:t>(Wood , 2003)</w:t>
          </w:r>
          <w:r w:rsidRPr="00906EFC">
            <w:rPr>
              <w:rFonts w:ascii="Arial" w:hAnsi="Arial" w:cs="Arial"/>
            </w:rPr>
            <w:fldChar w:fldCharType="end"/>
          </w:r>
        </w:sdtContent>
      </w:sdt>
      <w:r w:rsidRPr="00906EFC">
        <w:rPr>
          <w:rFonts w:ascii="Arial" w:hAnsi="Arial" w:cs="Arial"/>
        </w:rPr>
        <w:t xml:space="preserve">.  Many companies around the world have excelled at this element, and one example of this is DHL, a transport and air freight company who has become a master of offering standardised options to its customers as well as being able to track and trace parcels which is extraordinarily reliable around the world </w:t>
      </w:r>
      <w:sdt>
        <w:sdtPr>
          <w:rPr>
            <w:rFonts w:ascii="Arial" w:hAnsi="Arial" w:cs="Arial"/>
          </w:rPr>
          <w:id w:val="-1122379724"/>
          <w:citation/>
        </w:sdtPr>
        <w:sdtEndPr/>
        <w:sdtContent>
          <w:r w:rsidRPr="00906EFC">
            <w:rPr>
              <w:rFonts w:ascii="Arial" w:hAnsi="Arial" w:cs="Arial"/>
            </w:rPr>
            <w:fldChar w:fldCharType="begin"/>
          </w:r>
          <w:r w:rsidRPr="00906EFC">
            <w:rPr>
              <w:rFonts w:ascii="Arial" w:hAnsi="Arial" w:cs="Arial"/>
            </w:rPr>
            <w:instrText xml:space="preserve"> CITATION Bai14 \l 2057 </w:instrText>
          </w:r>
          <w:r w:rsidRPr="00906EFC">
            <w:rPr>
              <w:rFonts w:ascii="Arial" w:hAnsi="Arial" w:cs="Arial"/>
            </w:rPr>
            <w:fldChar w:fldCharType="separate"/>
          </w:r>
          <w:r w:rsidR="009A7829" w:rsidRPr="009A7829">
            <w:rPr>
              <w:rFonts w:ascii="Arial" w:hAnsi="Arial" w:cs="Arial"/>
              <w:noProof/>
            </w:rPr>
            <w:t>(Baines &amp; Fill , 2014)</w:t>
          </w:r>
          <w:r w:rsidRPr="00906EFC">
            <w:rPr>
              <w:rFonts w:ascii="Arial" w:hAnsi="Arial" w:cs="Arial"/>
            </w:rPr>
            <w:fldChar w:fldCharType="end"/>
          </w:r>
        </w:sdtContent>
      </w:sdt>
      <w:r w:rsidRPr="00906EFC">
        <w:rPr>
          <w:rFonts w:ascii="Arial" w:hAnsi="Arial" w:cs="Arial"/>
        </w:rPr>
        <w:t xml:space="preserve">.  When it comes to processes, there are a number of types that can be used, but is mostly about how the customer is experiencing what the company is offering to them, and companies that can engage with its customers tend to be more successful </w:t>
      </w:r>
      <w:sdt>
        <w:sdtPr>
          <w:rPr>
            <w:rFonts w:ascii="Arial" w:hAnsi="Arial" w:cs="Arial"/>
          </w:rPr>
          <w:id w:val="-1930731825"/>
          <w:citation/>
        </w:sdtPr>
        <w:sdtEndPr/>
        <w:sdtContent>
          <w:r w:rsidRPr="00906EFC">
            <w:rPr>
              <w:rFonts w:ascii="Arial" w:hAnsi="Arial" w:cs="Arial"/>
            </w:rPr>
            <w:fldChar w:fldCharType="begin"/>
          </w:r>
          <w:r w:rsidRPr="00906EFC">
            <w:rPr>
              <w:rFonts w:ascii="Arial" w:hAnsi="Arial" w:cs="Arial"/>
            </w:rPr>
            <w:instrText xml:space="preserve"> CITATION Sto94 \l 2057 </w:instrText>
          </w:r>
          <w:r w:rsidRPr="00906EFC">
            <w:rPr>
              <w:rFonts w:ascii="Arial" w:hAnsi="Arial" w:cs="Arial"/>
            </w:rPr>
            <w:fldChar w:fldCharType="separate"/>
          </w:r>
          <w:r w:rsidR="009A7829" w:rsidRPr="009A7829">
            <w:rPr>
              <w:rFonts w:ascii="Arial" w:hAnsi="Arial" w:cs="Arial"/>
              <w:noProof/>
            </w:rPr>
            <w:t>(Stobart , 1994)</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Red Bull have been able to achieve this by continually being up-to-date with the product and service they are providing; they are able to provide consumers with products that meet the current needs in modern culture, something that was outline in the </w:t>
      </w:r>
      <w:r w:rsidRPr="00906EFC">
        <w:rPr>
          <w:rFonts w:ascii="Arial" w:hAnsi="Arial" w:cs="Arial"/>
          <w:i/>
        </w:rPr>
        <w:t>‘Product’</w:t>
      </w:r>
      <w:r w:rsidRPr="00906EFC">
        <w:rPr>
          <w:rFonts w:ascii="Arial" w:hAnsi="Arial" w:cs="Arial"/>
        </w:rPr>
        <w:t xml:space="preserve"> section above as they are able to create a product that is successful</w:t>
      </w:r>
      <w:r w:rsidRPr="00906EFC">
        <w:rPr>
          <w:rFonts w:ascii="Arial" w:hAnsi="Arial" w:cs="Arial"/>
          <w:noProof/>
        </w:rPr>
        <w:t>(Smith 2014)</w:t>
      </w:r>
      <w:r w:rsidRPr="00906EFC">
        <w:rPr>
          <w:rFonts w:ascii="Arial" w:hAnsi="Arial" w:cs="Arial"/>
        </w:rPr>
        <w:t xml:space="preserve">. The company has been able to create a distinctive taste profile that consumers are able to recognise, but they have gone further than that in terms of being able to different sized cans so that consumers can pick and choose how much Red Bull they want to consume as a time, something that their rivals do not offer </w:t>
      </w:r>
      <w:sdt>
        <w:sdtPr>
          <w:rPr>
            <w:rFonts w:ascii="Arial" w:hAnsi="Arial" w:cs="Arial"/>
          </w:rPr>
          <w:id w:val="2034529562"/>
          <w:citation/>
        </w:sdtPr>
        <w:sdtEndPr/>
        <w:sdtContent>
          <w:r w:rsidRPr="00906EFC">
            <w:rPr>
              <w:rFonts w:ascii="Arial" w:hAnsi="Arial" w:cs="Arial"/>
            </w:rPr>
            <w:fldChar w:fldCharType="begin"/>
          </w:r>
          <w:r w:rsidRPr="00906EFC">
            <w:rPr>
              <w:rFonts w:ascii="Arial" w:hAnsi="Arial" w:cs="Arial"/>
            </w:rPr>
            <w:instrText xml:space="preserve"> CITATION Fow16 \l 2057 </w:instrText>
          </w:r>
          <w:r w:rsidRPr="00906EFC">
            <w:rPr>
              <w:rFonts w:ascii="Arial" w:hAnsi="Arial" w:cs="Arial"/>
            </w:rPr>
            <w:fldChar w:fldCharType="separate"/>
          </w:r>
          <w:r w:rsidR="009A7829" w:rsidRPr="009A7829">
            <w:rPr>
              <w:rFonts w:ascii="Arial" w:hAnsi="Arial" w:cs="Arial"/>
              <w:noProof/>
            </w:rPr>
            <w:t>(Fowles , 2016)</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pStyle w:val="Heading3"/>
        <w:spacing w:before="30" w:line="360" w:lineRule="auto"/>
        <w:jc w:val="both"/>
        <w:rPr>
          <w:rFonts w:ascii="Arial" w:hAnsi="Arial" w:cs="Arial"/>
        </w:rPr>
      </w:pPr>
      <w:bookmarkStart w:id="21" w:name="_Toc514064323"/>
      <w:r w:rsidRPr="00906EFC">
        <w:rPr>
          <w:rFonts w:ascii="Arial" w:hAnsi="Arial" w:cs="Arial"/>
        </w:rPr>
        <w:t>2.3.6 Physical Evidence</w:t>
      </w:r>
      <w:bookmarkEnd w:id="21"/>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Finally, the last element of the Marketing Mix is physical evidence, something designed to be part of the service that is being provided to the consumer without them really realising it, but it does without doubt help a company’s brand image and recognition. Many companies around the world do it in different ways as it is a means of marketing communications, for example companies will use leaflets, uniforms, buildings, packaging, brochures and many more as physical evidence </w:t>
      </w:r>
      <w:sdt>
        <w:sdtPr>
          <w:rPr>
            <w:rFonts w:ascii="Arial" w:hAnsi="Arial" w:cs="Arial"/>
          </w:rPr>
          <w:id w:val="-486857219"/>
          <w:citation/>
        </w:sdtPr>
        <w:sdtEndPr/>
        <w:sdtContent>
          <w:r w:rsidRPr="00906EFC">
            <w:rPr>
              <w:rFonts w:ascii="Arial" w:hAnsi="Arial" w:cs="Arial"/>
            </w:rPr>
            <w:fldChar w:fldCharType="begin"/>
          </w:r>
          <w:r w:rsidRPr="00906EFC">
            <w:rPr>
              <w:rFonts w:ascii="Arial" w:hAnsi="Arial" w:cs="Arial"/>
            </w:rPr>
            <w:instrText xml:space="preserve"> CITATION Dib12 \l 2057 </w:instrText>
          </w:r>
          <w:r w:rsidRPr="00906EFC">
            <w:rPr>
              <w:rFonts w:ascii="Arial" w:hAnsi="Arial" w:cs="Arial"/>
            </w:rPr>
            <w:fldChar w:fldCharType="separate"/>
          </w:r>
          <w:r w:rsidR="009A7829" w:rsidRPr="009A7829">
            <w:rPr>
              <w:rFonts w:ascii="Arial" w:hAnsi="Arial" w:cs="Arial"/>
              <w:noProof/>
            </w:rPr>
            <w:t>(Dibb , 2012)</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Red Bull is a company using physical evidence to the maximum; as already explored they are sponsoring events and teams, as these vents are packed full with physical evidence. The tickets that are used to enter these events have the Red Bull logo printed onto them, the people checking the tickets have the Red Bull logo or name somewhere on their uniforms, the event is littered with signage that contains the Red Bull logo and slogan </w:t>
      </w:r>
      <w:sdt>
        <w:sdtPr>
          <w:rPr>
            <w:rFonts w:ascii="Arial" w:hAnsi="Arial" w:cs="Arial"/>
          </w:rPr>
          <w:id w:val="28223539"/>
          <w:citation/>
        </w:sdtPr>
        <w:sdtEndPr/>
        <w:sdtContent>
          <w:r w:rsidRPr="00906EFC">
            <w:rPr>
              <w:rFonts w:ascii="Arial" w:hAnsi="Arial" w:cs="Arial"/>
            </w:rPr>
            <w:fldChar w:fldCharType="begin"/>
          </w:r>
          <w:r w:rsidRPr="00906EFC">
            <w:rPr>
              <w:rFonts w:ascii="Arial" w:hAnsi="Arial" w:cs="Arial"/>
            </w:rPr>
            <w:instrText xml:space="preserve"> CITATION Pan13 \l 2057 </w:instrText>
          </w:r>
          <w:r w:rsidRPr="00906EFC">
            <w:rPr>
              <w:rFonts w:ascii="Arial" w:hAnsi="Arial" w:cs="Arial"/>
            </w:rPr>
            <w:fldChar w:fldCharType="separate"/>
          </w:r>
          <w:r w:rsidR="009A7829" w:rsidRPr="009A7829">
            <w:rPr>
              <w:rFonts w:ascii="Arial" w:hAnsi="Arial" w:cs="Arial"/>
              <w:noProof/>
            </w:rPr>
            <w:t>(Pangarkar &amp; Agarwal , 2013)</w:t>
          </w:r>
          <w:r w:rsidRPr="00906EFC">
            <w:rPr>
              <w:rFonts w:ascii="Arial" w:hAnsi="Arial" w:cs="Arial"/>
            </w:rPr>
            <w:fldChar w:fldCharType="end"/>
          </w:r>
        </w:sdtContent>
      </w:sdt>
      <w:r w:rsidRPr="00906EFC">
        <w:rPr>
          <w:rFonts w:ascii="Arial" w:hAnsi="Arial" w:cs="Arial"/>
        </w:rPr>
        <w:t xml:space="preserve">. These events provide people with huge amounts of physical evidence, but they also provide them with access to POV (Point Of View) shots of the athletes competing in these events, another example of physical evidence provided by Red Bull </w:t>
      </w:r>
      <w:sdt>
        <w:sdtPr>
          <w:rPr>
            <w:rFonts w:ascii="Arial" w:hAnsi="Arial" w:cs="Arial"/>
          </w:rPr>
          <w:id w:val="2130424788"/>
          <w:citation/>
        </w:sdtPr>
        <w:sdtEndPr/>
        <w:sdtContent>
          <w:r w:rsidRPr="00906EFC">
            <w:rPr>
              <w:rFonts w:ascii="Arial" w:hAnsi="Arial" w:cs="Arial"/>
            </w:rPr>
            <w:fldChar w:fldCharType="begin"/>
          </w:r>
          <w:r w:rsidRPr="00906EFC">
            <w:rPr>
              <w:rFonts w:ascii="Arial" w:hAnsi="Arial" w:cs="Arial"/>
            </w:rPr>
            <w:instrText xml:space="preserve"> CITATION Hol15 \l 2057 </w:instrText>
          </w:r>
          <w:r w:rsidRPr="00906EFC">
            <w:rPr>
              <w:rFonts w:ascii="Arial" w:hAnsi="Arial" w:cs="Arial"/>
            </w:rPr>
            <w:fldChar w:fldCharType="separate"/>
          </w:r>
          <w:r w:rsidR="009A7829" w:rsidRPr="009A7829">
            <w:rPr>
              <w:rFonts w:ascii="Arial" w:hAnsi="Arial" w:cs="Arial"/>
              <w:noProof/>
            </w:rPr>
            <w:t>(Hollenson , 2015)</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22" w:name="_Toc514064324"/>
      <w:r w:rsidRPr="00906EFC">
        <w:rPr>
          <w:rFonts w:ascii="Arial" w:hAnsi="Arial" w:cs="Arial"/>
        </w:rPr>
        <w:t>2.3.7 Promotion</w:t>
      </w:r>
      <w:bookmarkEnd w:id="22"/>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Having the means and expertise to communicate to consumers is the underlying factor to success for companies around the world; they are able to get their message across and make sure that customers don’t just buy once, they continue to buy, a growing trend in modern society as customers want to feel the rewards for continued loyalty towards brands and companies </w:t>
      </w:r>
      <w:sdt>
        <w:sdtPr>
          <w:rPr>
            <w:rFonts w:ascii="Arial" w:hAnsi="Arial" w:cs="Arial"/>
          </w:rPr>
          <w:id w:val="20062452"/>
          <w:citation/>
        </w:sdtPr>
        <w:sdtEndPr/>
        <w:sdtContent>
          <w:r w:rsidRPr="00906EFC">
            <w:rPr>
              <w:rFonts w:ascii="Arial" w:hAnsi="Arial" w:cs="Arial"/>
            </w:rPr>
            <w:fldChar w:fldCharType="begin"/>
          </w:r>
          <w:r w:rsidRPr="00906EFC">
            <w:rPr>
              <w:rFonts w:ascii="Arial" w:hAnsi="Arial" w:cs="Arial"/>
            </w:rPr>
            <w:instrText xml:space="preserve"> CITATION Smi021 \l 2057 </w:instrText>
          </w:r>
          <w:r w:rsidRPr="00906EFC">
            <w:rPr>
              <w:rFonts w:ascii="Arial" w:hAnsi="Arial" w:cs="Arial"/>
            </w:rPr>
            <w:fldChar w:fldCharType="separate"/>
          </w:r>
          <w:r w:rsidR="009A7829" w:rsidRPr="009A7829">
            <w:rPr>
              <w:rFonts w:ascii="Arial" w:hAnsi="Arial" w:cs="Arial"/>
              <w:noProof/>
            </w:rPr>
            <w:t>(Smith &amp; Taylor, 2002)</w:t>
          </w:r>
          <w:r w:rsidRPr="00906EFC">
            <w:rPr>
              <w:rFonts w:ascii="Arial" w:hAnsi="Arial" w:cs="Arial"/>
            </w:rPr>
            <w:fldChar w:fldCharType="end"/>
          </w:r>
        </w:sdtContent>
      </w:sdt>
      <w:r w:rsidRPr="00906EFC">
        <w:rPr>
          <w:rFonts w:ascii="Arial" w:hAnsi="Arial" w:cs="Arial"/>
        </w:rPr>
        <w:t xml:space="preserve">. Both advertising and promotion are key told for companies to use, although promotion has become a leader factor for increasing sales in the UK, even bigger than advertising now as company promotions account for £15 billion in sales whereas advertising accounts for £12 billion </w:t>
      </w:r>
      <w:sdt>
        <w:sdtPr>
          <w:rPr>
            <w:rFonts w:ascii="Arial" w:hAnsi="Arial" w:cs="Arial"/>
          </w:rPr>
          <w:id w:val="1702826414"/>
          <w:citation/>
        </w:sdtPr>
        <w:sdtEndPr/>
        <w:sdtContent>
          <w:r w:rsidRPr="00906EFC">
            <w:rPr>
              <w:rFonts w:ascii="Arial" w:hAnsi="Arial" w:cs="Arial"/>
            </w:rPr>
            <w:fldChar w:fldCharType="begin"/>
          </w:r>
          <w:r w:rsidRPr="00906EFC">
            <w:rPr>
              <w:rFonts w:ascii="Arial" w:hAnsi="Arial" w:cs="Arial"/>
            </w:rPr>
            <w:instrText xml:space="preserve"> CITATION Bai14 \l 2057 </w:instrText>
          </w:r>
          <w:r w:rsidRPr="00906EFC">
            <w:rPr>
              <w:rFonts w:ascii="Arial" w:hAnsi="Arial" w:cs="Arial"/>
            </w:rPr>
            <w:fldChar w:fldCharType="separate"/>
          </w:r>
          <w:r w:rsidR="009A7829" w:rsidRPr="009A7829">
            <w:rPr>
              <w:rFonts w:ascii="Arial" w:hAnsi="Arial" w:cs="Arial"/>
              <w:noProof/>
            </w:rPr>
            <w:t>(Baines &amp; Fill , 2014)</w:t>
          </w:r>
          <w:r w:rsidRPr="00906EFC">
            <w:rPr>
              <w:rFonts w:ascii="Arial" w:hAnsi="Arial" w:cs="Arial"/>
            </w:rPr>
            <w:fldChar w:fldCharType="end"/>
          </w:r>
        </w:sdtContent>
      </w:sdt>
      <w:r w:rsidRPr="00906EFC">
        <w:rPr>
          <w:rFonts w:ascii="Arial" w:hAnsi="Arial" w:cs="Arial"/>
        </w:rPr>
        <w:t xml:space="preserve">, illustrating how consumers are now looking to purchase products and services.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Since Red Bull launched their drink they have targeted a number of key areas that they felt would boost their brand above their competitors by creating as much awareness as possible. Sports has been a pivotal area that has been targeted by Red Bull as they created the highly recognisable and famous tagline “Red Bull gives you wings”, cementing the intentions of the product to consumers frequently </w:t>
      </w:r>
      <w:sdt>
        <w:sdtPr>
          <w:rPr>
            <w:rFonts w:ascii="Arial" w:hAnsi="Arial" w:cs="Arial"/>
          </w:rPr>
          <w:id w:val="1992977336"/>
          <w:citation/>
        </w:sdtPr>
        <w:sdtEndPr/>
        <w:sdtContent>
          <w:r w:rsidRPr="00906EFC">
            <w:rPr>
              <w:rFonts w:ascii="Arial" w:hAnsi="Arial" w:cs="Arial"/>
            </w:rPr>
            <w:fldChar w:fldCharType="begin"/>
          </w:r>
          <w:r w:rsidRPr="00906EFC">
            <w:rPr>
              <w:rFonts w:ascii="Arial" w:hAnsi="Arial" w:cs="Arial"/>
            </w:rPr>
            <w:instrText xml:space="preserve"> CITATION Oak17 \l 2057 </w:instrText>
          </w:r>
          <w:r w:rsidRPr="00906EFC">
            <w:rPr>
              <w:rFonts w:ascii="Arial" w:hAnsi="Arial" w:cs="Arial"/>
            </w:rPr>
            <w:fldChar w:fldCharType="separate"/>
          </w:r>
          <w:r w:rsidR="009A7829" w:rsidRPr="009A7829">
            <w:rPr>
              <w:rFonts w:ascii="Arial" w:hAnsi="Arial" w:cs="Arial"/>
              <w:noProof/>
            </w:rPr>
            <w:t>(Oakes, 2017)</w:t>
          </w:r>
          <w:r w:rsidRPr="00906EFC">
            <w:rPr>
              <w:rFonts w:ascii="Arial" w:hAnsi="Arial" w:cs="Arial"/>
            </w:rPr>
            <w:fldChar w:fldCharType="end"/>
          </w:r>
        </w:sdtContent>
      </w:sdt>
      <w:r w:rsidRPr="00906EFC">
        <w:rPr>
          <w:rFonts w:ascii="Arial" w:hAnsi="Arial" w:cs="Arial"/>
        </w:rPr>
        <w:t xml:space="preserve">. This direct approach to their promotion has allowed them to become a leading company in organising and sponsoring sports events as well as setting up teams to compete within other categories such as mountain biking, BMX, motocross, windsurfing, surfing, skating, Formula 1, Red Bull Starts, Red Bull Foxhunt, Red Bull Cape Fear, Red Bull BC One, Red Bull Battle Grounds, and many more </w:t>
      </w:r>
      <w:sdt>
        <w:sdtPr>
          <w:rPr>
            <w:rFonts w:ascii="Arial" w:hAnsi="Arial" w:cs="Arial"/>
          </w:rPr>
          <w:id w:val="-722288803"/>
          <w:citation/>
        </w:sdtPr>
        <w:sdtEndPr/>
        <w:sdtContent>
          <w:r w:rsidRPr="00906EFC">
            <w:rPr>
              <w:rFonts w:ascii="Arial" w:hAnsi="Arial" w:cs="Arial"/>
            </w:rPr>
            <w:fldChar w:fldCharType="begin"/>
          </w:r>
          <w:r w:rsidRPr="00906EFC">
            <w:rPr>
              <w:rFonts w:ascii="Arial" w:hAnsi="Arial" w:cs="Arial"/>
            </w:rPr>
            <w:instrText xml:space="preserve"> CITATION Red181 \l 2057 </w:instrText>
          </w:r>
          <w:r w:rsidRPr="00906EFC">
            <w:rPr>
              <w:rFonts w:ascii="Arial" w:hAnsi="Arial" w:cs="Arial"/>
            </w:rPr>
            <w:fldChar w:fldCharType="separate"/>
          </w:r>
          <w:r w:rsidR="009A7829" w:rsidRPr="009A7829">
            <w:rPr>
              <w:rFonts w:ascii="Arial" w:hAnsi="Arial" w:cs="Arial"/>
              <w:noProof/>
            </w:rPr>
            <w:t>(Red Bull , 2018 )</w:t>
          </w:r>
          <w:r w:rsidRPr="00906EFC">
            <w:rPr>
              <w:rFonts w:ascii="Arial" w:hAnsi="Arial" w:cs="Arial"/>
            </w:rPr>
            <w:fldChar w:fldCharType="end"/>
          </w:r>
        </w:sdtContent>
      </w:sdt>
      <w:r w:rsidRPr="00906EFC">
        <w:rPr>
          <w:rFonts w:ascii="Arial" w:hAnsi="Arial" w:cs="Arial"/>
        </w:rPr>
        <w:t xml:space="preserve">. As well as having massive influences on sports, they have their very own merchandise that are based online, as well as having magazines for the people that they are sponsoring, increasing their own brand as well as increasing the person they are sponsoring. These techniques of promotion and adverting activities are designed to make customer recall the Red Bull brand as much as possible to future increase the customer base and deepen the loyalty to the brand </w:t>
      </w:r>
      <w:sdt>
        <w:sdtPr>
          <w:rPr>
            <w:rFonts w:ascii="Arial" w:hAnsi="Arial" w:cs="Arial"/>
          </w:rPr>
          <w:id w:val="1510414837"/>
          <w:citation/>
        </w:sdtPr>
        <w:sdtEndPr/>
        <w:sdtContent>
          <w:r w:rsidRPr="00906EFC">
            <w:rPr>
              <w:rFonts w:ascii="Arial" w:hAnsi="Arial" w:cs="Arial"/>
            </w:rPr>
            <w:fldChar w:fldCharType="begin"/>
          </w:r>
          <w:r w:rsidRPr="00906EFC">
            <w:rPr>
              <w:rFonts w:ascii="Arial" w:hAnsi="Arial" w:cs="Arial"/>
            </w:rPr>
            <w:instrText xml:space="preserve"> CITATION Col18 \l 2057 </w:instrText>
          </w:r>
          <w:r w:rsidRPr="00906EFC">
            <w:rPr>
              <w:rFonts w:ascii="Arial" w:hAnsi="Arial" w:cs="Arial"/>
            </w:rPr>
            <w:fldChar w:fldCharType="separate"/>
          </w:r>
          <w:r w:rsidR="009A7829" w:rsidRPr="009A7829">
            <w:rPr>
              <w:rFonts w:ascii="Arial" w:hAnsi="Arial" w:cs="Arial"/>
              <w:noProof/>
            </w:rPr>
            <w:t>(Collier , 2018)</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2"/>
        <w:spacing w:before="30" w:line="360" w:lineRule="auto"/>
        <w:jc w:val="both"/>
        <w:rPr>
          <w:rFonts w:ascii="Arial" w:hAnsi="Arial" w:cs="Arial"/>
        </w:rPr>
      </w:pPr>
      <w:bookmarkStart w:id="23" w:name="_Toc514064325"/>
      <w:r w:rsidRPr="00906EFC">
        <w:rPr>
          <w:rFonts w:ascii="Arial" w:hAnsi="Arial" w:cs="Arial"/>
        </w:rPr>
        <w:t>2.4 Promotional Advertising</w:t>
      </w:r>
      <w:bookmarkEnd w:id="23"/>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Advertising and promotion are commonly used interchangeably, but they are completely different in every way, as </w:t>
      </w:r>
      <w:sdt>
        <w:sdtPr>
          <w:rPr>
            <w:rFonts w:ascii="Arial" w:hAnsi="Arial" w:cs="Arial"/>
          </w:rPr>
          <w:id w:val="-1304077362"/>
          <w:citation/>
        </w:sdtPr>
        <w:sdtEndPr/>
        <w:sdtContent>
          <w:r w:rsidRPr="00906EFC">
            <w:rPr>
              <w:rFonts w:ascii="Arial" w:hAnsi="Arial" w:cs="Arial"/>
            </w:rPr>
            <w:fldChar w:fldCharType="begin"/>
          </w:r>
          <w:r w:rsidRPr="00906EFC">
            <w:rPr>
              <w:rFonts w:ascii="Arial" w:hAnsi="Arial" w:cs="Arial"/>
            </w:rPr>
            <w:instrText xml:space="preserve"> CITATION War17 \l 2057 </w:instrText>
          </w:r>
          <w:r w:rsidRPr="00906EFC">
            <w:rPr>
              <w:rFonts w:ascii="Arial" w:hAnsi="Arial" w:cs="Arial"/>
            </w:rPr>
            <w:fldChar w:fldCharType="separate"/>
          </w:r>
          <w:r w:rsidR="009A7829" w:rsidRPr="009A7829">
            <w:rPr>
              <w:rFonts w:ascii="Arial" w:hAnsi="Arial" w:cs="Arial"/>
              <w:noProof/>
            </w:rPr>
            <w:t>(Ward , 2017)</w:t>
          </w:r>
          <w:r w:rsidRPr="00906EFC">
            <w:rPr>
              <w:rFonts w:ascii="Arial" w:hAnsi="Arial" w:cs="Arial"/>
            </w:rPr>
            <w:fldChar w:fldCharType="end"/>
          </w:r>
        </w:sdtContent>
      </w:sdt>
      <w:r w:rsidRPr="00906EFC">
        <w:rPr>
          <w:rFonts w:ascii="Arial" w:hAnsi="Arial" w:cs="Arial"/>
        </w:rPr>
        <w:t xml:space="preserve"> explains that advertising is one specific action that may promote a product or service, whereas promotion includes all the ways that are used to make a product or service known to consumers. </w:t>
      </w:r>
      <w:sdt>
        <w:sdtPr>
          <w:rPr>
            <w:rFonts w:ascii="Arial" w:hAnsi="Arial" w:cs="Arial"/>
          </w:rPr>
          <w:id w:val="-1415396993"/>
          <w:citation/>
        </w:sdtPr>
        <w:sdtEndPr/>
        <w:sdtContent>
          <w:r w:rsidRPr="00906EFC">
            <w:rPr>
              <w:rFonts w:ascii="Arial" w:hAnsi="Arial" w:cs="Arial"/>
            </w:rPr>
            <w:fldChar w:fldCharType="begin"/>
          </w:r>
          <w:r w:rsidRPr="00906EFC">
            <w:rPr>
              <w:rFonts w:ascii="Arial" w:hAnsi="Arial" w:cs="Arial"/>
            </w:rPr>
            <w:instrText xml:space="preserve"> CITATION War17 \l 2057 </w:instrText>
          </w:r>
          <w:r w:rsidRPr="00906EFC">
            <w:rPr>
              <w:rFonts w:ascii="Arial" w:hAnsi="Arial" w:cs="Arial"/>
            </w:rPr>
            <w:fldChar w:fldCharType="separate"/>
          </w:r>
          <w:r w:rsidR="009A7829" w:rsidRPr="009A7829">
            <w:rPr>
              <w:rFonts w:ascii="Arial" w:hAnsi="Arial" w:cs="Arial"/>
              <w:noProof/>
            </w:rPr>
            <w:t>(Ward , 2017)</w:t>
          </w:r>
          <w:r w:rsidRPr="00906EFC">
            <w:rPr>
              <w:rFonts w:ascii="Arial" w:hAnsi="Arial" w:cs="Arial"/>
            </w:rPr>
            <w:fldChar w:fldCharType="end"/>
          </w:r>
        </w:sdtContent>
      </w:sdt>
      <w:r w:rsidRPr="00906EFC">
        <w:rPr>
          <w:rFonts w:ascii="Arial" w:hAnsi="Arial" w:cs="Arial"/>
        </w:rPr>
        <w:t xml:space="preserve"> Goes on further to talk about a number of different examples of business promotion, starting with word of mouth, something that most consider to promote companies the best as 90% of studies conducted show that consumers use recommendations from there friends of family when they are purchasing products or a service. Secondly, a website is an exceptional promoting tool; it gives a company the chance to constantly keep customers up to date with any business activities as well as being able to show off anything new that is coming in the future. Finally, a cheap alternative to both is social media, a new and inventive way to reach customers on regular basis, as well as seeing what other consumers are saying about your own products as well as seeing how competitor are doing in the marketplace.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Although promotions are becoming a more popular way to attract customers, a recent study by </w:t>
      </w:r>
      <w:sdt>
        <w:sdtPr>
          <w:rPr>
            <w:rFonts w:ascii="Arial" w:hAnsi="Arial" w:cs="Arial"/>
          </w:rPr>
          <w:id w:val="-1420934654"/>
          <w:citation/>
        </w:sdtPr>
        <w:sdtEndPr/>
        <w:sdtContent>
          <w:r w:rsidRPr="00906EFC">
            <w:rPr>
              <w:rFonts w:ascii="Arial" w:hAnsi="Arial" w:cs="Arial"/>
            </w:rPr>
            <w:fldChar w:fldCharType="begin"/>
          </w:r>
          <w:r w:rsidRPr="00906EFC">
            <w:rPr>
              <w:rFonts w:ascii="Arial" w:hAnsi="Arial" w:cs="Arial"/>
            </w:rPr>
            <w:instrText xml:space="preserve"> CITATION Pat17 \l 2057 </w:instrText>
          </w:r>
          <w:r w:rsidRPr="00906EFC">
            <w:rPr>
              <w:rFonts w:ascii="Arial" w:hAnsi="Arial" w:cs="Arial"/>
            </w:rPr>
            <w:fldChar w:fldCharType="separate"/>
          </w:r>
          <w:r w:rsidR="009A7829" w:rsidRPr="009A7829">
            <w:rPr>
              <w:rFonts w:ascii="Arial" w:hAnsi="Arial" w:cs="Arial"/>
              <w:noProof/>
            </w:rPr>
            <w:t>(Patient &amp; Retumetse, 2017)</w:t>
          </w:r>
          <w:r w:rsidRPr="00906EFC">
            <w:rPr>
              <w:rFonts w:ascii="Arial" w:hAnsi="Arial" w:cs="Arial"/>
            </w:rPr>
            <w:fldChar w:fldCharType="end"/>
          </w:r>
        </w:sdtContent>
      </w:sdt>
      <w:r w:rsidRPr="00906EFC">
        <w:rPr>
          <w:rFonts w:ascii="Arial" w:hAnsi="Arial" w:cs="Arial"/>
        </w:rPr>
        <w:t xml:space="preserve"> identifies the implications of social media advertising on energy drink preferences and consumption of mainly younger generations. The study has key point on how easily accessible the social media platforms have become, making it much easier for companies like Red Bull to attract customers with internet companies and clever advertising techniques that can be seen at any time. Red Bull are a company that are looking to exploit both of these avenue’s, with the option to buy bulk packs at much cheaper rates, as well as having promotions on new and existing products on a regular basis, to both attract and keep the customers purchase the product </w:t>
      </w:r>
      <w:sdt>
        <w:sdtPr>
          <w:rPr>
            <w:rFonts w:ascii="Arial" w:hAnsi="Arial" w:cs="Arial"/>
          </w:rPr>
          <w:id w:val="-1793672466"/>
          <w:citation/>
        </w:sdtPr>
        <w:sdtEndPr/>
        <w:sdtContent>
          <w:r w:rsidRPr="00906EFC">
            <w:rPr>
              <w:rFonts w:ascii="Arial" w:hAnsi="Arial" w:cs="Arial"/>
            </w:rPr>
            <w:fldChar w:fldCharType="begin"/>
          </w:r>
          <w:r w:rsidRPr="00906EFC">
            <w:rPr>
              <w:rFonts w:ascii="Arial" w:hAnsi="Arial" w:cs="Arial"/>
            </w:rPr>
            <w:instrText xml:space="preserve"> CITATION The151 \l 2057 </w:instrText>
          </w:r>
          <w:r w:rsidRPr="00906EFC">
            <w:rPr>
              <w:rFonts w:ascii="Arial" w:hAnsi="Arial" w:cs="Arial"/>
            </w:rPr>
            <w:fldChar w:fldCharType="separate"/>
          </w:r>
          <w:r w:rsidR="009A7829" w:rsidRPr="009A7829">
            <w:rPr>
              <w:rFonts w:ascii="Arial" w:hAnsi="Arial" w:cs="Arial"/>
              <w:noProof/>
            </w:rPr>
            <w:t>(The Times, 2015)</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24" w:name="_Toc514064326"/>
      <w:r w:rsidRPr="00906EFC">
        <w:rPr>
          <w:rFonts w:ascii="Arial" w:hAnsi="Arial" w:cs="Arial"/>
        </w:rPr>
        <w:t>2.5.1 Brand Image</w:t>
      </w:r>
      <w:bookmarkEnd w:id="24"/>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Image is key to the success of a brand as it characteristics need to be distinctive and represent tits personality, as well as being consistent in the way that it communicate but importantly a brand needs to say current and evolve over time to meet the changes in each new generation of consumers </w:t>
      </w:r>
      <w:sdt>
        <w:sdtPr>
          <w:rPr>
            <w:rFonts w:ascii="Arial" w:hAnsi="Arial" w:cs="Arial"/>
          </w:rPr>
          <w:id w:val="-813868786"/>
          <w:citation/>
        </w:sdtPr>
        <w:sdtEndPr/>
        <w:sdtContent>
          <w:r w:rsidRPr="00906EFC">
            <w:rPr>
              <w:rFonts w:ascii="Arial" w:hAnsi="Arial" w:cs="Arial"/>
            </w:rPr>
            <w:fldChar w:fldCharType="begin"/>
          </w:r>
          <w:r w:rsidRPr="00906EFC">
            <w:rPr>
              <w:rFonts w:ascii="Arial" w:hAnsi="Arial" w:cs="Arial"/>
            </w:rPr>
            <w:instrText xml:space="preserve"> CITATION Sto94 \l 2057 </w:instrText>
          </w:r>
          <w:r w:rsidRPr="00906EFC">
            <w:rPr>
              <w:rFonts w:ascii="Arial" w:hAnsi="Arial" w:cs="Arial"/>
            </w:rPr>
            <w:fldChar w:fldCharType="separate"/>
          </w:r>
          <w:r w:rsidR="009A7829" w:rsidRPr="009A7829">
            <w:rPr>
              <w:rFonts w:ascii="Arial" w:hAnsi="Arial" w:cs="Arial"/>
              <w:noProof/>
            </w:rPr>
            <w:t>(Stobart , 1994)</w:t>
          </w:r>
          <w:r w:rsidRPr="00906EFC">
            <w:rPr>
              <w:rFonts w:ascii="Arial" w:hAnsi="Arial" w:cs="Arial"/>
            </w:rPr>
            <w:fldChar w:fldCharType="end"/>
          </w:r>
        </w:sdtContent>
      </w:sdt>
      <w:r w:rsidRPr="00906EFC">
        <w:rPr>
          <w:rFonts w:ascii="Arial" w:hAnsi="Arial" w:cs="Arial"/>
        </w:rPr>
        <w:t xml:space="preserve">. This leads to a brand extending its product line so they are able to further engage with existing customers, but also giving other consumers new options, something that Coca-Cola did when they launched Diet Coke in 1982 as they looked to tap the health conscious market </w:t>
      </w:r>
      <w:sdt>
        <w:sdtPr>
          <w:rPr>
            <w:rFonts w:ascii="Arial" w:hAnsi="Arial" w:cs="Arial"/>
          </w:rPr>
          <w:id w:val="1161199146"/>
          <w:citation/>
        </w:sdtPr>
        <w:sdtEndPr/>
        <w:sdtContent>
          <w:r w:rsidRPr="00906EFC">
            <w:rPr>
              <w:rFonts w:ascii="Arial" w:hAnsi="Arial" w:cs="Arial"/>
            </w:rPr>
            <w:fldChar w:fldCharType="begin"/>
          </w:r>
          <w:r w:rsidRPr="00906EFC">
            <w:rPr>
              <w:rFonts w:ascii="Arial" w:hAnsi="Arial" w:cs="Arial"/>
            </w:rPr>
            <w:instrText xml:space="preserve"> CITATION Hai03 \l 2057 </w:instrText>
          </w:r>
          <w:r w:rsidRPr="00906EFC">
            <w:rPr>
              <w:rFonts w:ascii="Arial" w:hAnsi="Arial" w:cs="Arial"/>
            </w:rPr>
            <w:fldChar w:fldCharType="separate"/>
          </w:r>
          <w:r w:rsidR="009A7829" w:rsidRPr="009A7829">
            <w:rPr>
              <w:rFonts w:ascii="Arial" w:hAnsi="Arial" w:cs="Arial"/>
              <w:noProof/>
            </w:rPr>
            <w:t>(Haig , 2003)</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Many companies around the world have built their brands up to world leaders that are well known and distinctive, but Red Bull have painted a brand image like no other as “</w:t>
      </w:r>
      <w:r w:rsidRPr="00906EFC">
        <w:rPr>
          <w:rFonts w:ascii="Arial" w:hAnsi="Arial" w:cs="Arial"/>
          <w:bCs/>
        </w:rPr>
        <w:t>Red</w:t>
      </w:r>
      <w:r w:rsidRPr="00906EFC">
        <w:rPr>
          <w:rFonts w:ascii="Arial" w:hAnsi="Arial" w:cs="Arial"/>
        </w:rPr>
        <w:t> </w:t>
      </w:r>
      <w:r w:rsidRPr="00906EFC">
        <w:rPr>
          <w:rFonts w:ascii="Arial" w:hAnsi="Arial" w:cs="Arial"/>
          <w:bCs/>
        </w:rPr>
        <w:t>Bull</w:t>
      </w:r>
      <w:r w:rsidRPr="00906EFC">
        <w:rPr>
          <w:rFonts w:ascii="Arial" w:hAnsi="Arial" w:cs="Arial"/>
        </w:rPr>
        <w:t xml:space="preserve"> doesn't just sponsor things, it gets in and creates them from scratch” </w:t>
      </w:r>
      <w:sdt>
        <w:sdtPr>
          <w:rPr>
            <w:rFonts w:ascii="Arial" w:hAnsi="Arial" w:cs="Arial"/>
          </w:rPr>
          <w:id w:val="-1588615296"/>
          <w:citation/>
        </w:sdtPr>
        <w:sdtEndPr/>
        <w:sdtContent>
          <w:r w:rsidRPr="00906EFC">
            <w:rPr>
              <w:rFonts w:ascii="Arial" w:hAnsi="Arial" w:cs="Arial"/>
            </w:rPr>
            <w:fldChar w:fldCharType="begin"/>
          </w:r>
          <w:r w:rsidRPr="00906EFC">
            <w:rPr>
              <w:rFonts w:ascii="Arial" w:hAnsi="Arial" w:cs="Arial"/>
            </w:rPr>
            <w:instrText xml:space="preserve"> CITATION Mor12 \l 2057 </w:instrText>
          </w:r>
          <w:r w:rsidRPr="00906EFC">
            <w:rPr>
              <w:rFonts w:ascii="Arial" w:hAnsi="Arial" w:cs="Arial"/>
            </w:rPr>
            <w:fldChar w:fldCharType="separate"/>
          </w:r>
          <w:r w:rsidR="009A7829" w:rsidRPr="009A7829">
            <w:rPr>
              <w:rFonts w:ascii="Arial" w:hAnsi="Arial" w:cs="Arial"/>
              <w:noProof/>
            </w:rPr>
            <w:t>(Mortinmer , 2012)</w:t>
          </w:r>
          <w:r w:rsidRPr="00906EFC">
            <w:rPr>
              <w:rFonts w:ascii="Arial" w:hAnsi="Arial" w:cs="Arial"/>
            </w:rPr>
            <w:fldChar w:fldCharType="end"/>
          </w:r>
        </w:sdtContent>
      </w:sdt>
      <w:r w:rsidRPr="00906EFC">
        <w:rPr>
          <w:rFonts w:ascii="Arial" w:hAnsi="Arial" w:cs="Arial"/>
        </w:rPr>
        <w:t xml:space="preserve">, illustrating how they want the brands image to be perceived. </w:t>
      </w:r>
    </w:p>
    <w:p w:rsidR="00CC1423" w:rsidRPr="00906EFC" w:rsidRDefault="00CC1423" w:rsidP="00CC1423">
      <w:pPr>
        <w:spacing w:before="30" w:line="360" w:lineRule="auto"/>
        <w:jc w:val="both"/>
        <w:rPr>
          <w:rFonts w:ascii="Arial" w:hAnsi="Arial" w:cs="Arial"/>
        </w:rPr>
      </w:pPr>
      <w:r w:rsidRPr="00906EFC">
        <w:rPr>
          <w:rFonts w:ascii="Arial" w:hAnsi="Arial" w:cs="Arial"/>
          <w:noProof/>
        </w:rPr>
        <w:t xml:space="preserve">Red Bull’s promotion techniques have become more and more </w:t>
      </w:r>
      <w:r w:rsidRPr="00906EFC">
        <w:rPr>
          <w:rFonts w:ascii="Arial" w:hAnsi="Arial" w:cs="Arial"/>
        </w:rPr>
        <w:t xml:space="preserve">outrageous every year; this has paved ways for new and different ideas to promote the Red bull brand and the products. Since Red Bull emerged in the energy drink industry, there alignment with extreme sports and events has allowed them to express the uniqueness of the product, as well as enabling them to show insight into what the product does to consumers </w:t>
      </w:r>
      <w:sdt>
        <w:sdtPr>
          <w:rPr>
            <w:rFonts w:ascii="Arial" w:hAnsi="Arial" w:cs="Arial"/>
          </w:rPr>
          <w:id w:val="-1652285609"/>
          <w:citation/>
        </w:sdtPr>
        <w:sdtEndPr/>
        <w:sdtContent>
          <w:r w:rsidRPr="00906EFC">
            <w:rPr>
              <w:rFonts w:ascii="Arial" w:hAnsi="Arial" w:cs="Arial"/>
            </w:rPr>
            <w:fldChar w:fldCharType="begin"/>
          </w:r>
          <w:r w:rsidRPr="00906EFC">
            <w:rPr>
              <w:rFonts w:ascii="Arial" w:hAnsi="Arial" w:cs="Arial"/>
            </w:rPr>
            <w:instrText xml:space="preserve"> CITATION Hug04 \l 2057 </w:instrText>
          </w:r>
          <w:r w:rsidRPr="00906EFC">
            <w:rPr>
              <w:rFonts w:ascii="Arial" w:hAnsi="Arial" w:cs="Arial"/>
            </w:rPr>
            <w:fldChar w:fldCharType="separate"/>
          </w:r>
          <w:r w:rsidR="009A7829" w:rsidRPr="009A7829">
            <w:rPr>
              <w:rFonts w:ascii="Arial" w:hAnsi="Arial" w:cs="Arial"/>
              <w:noProof/>
            </w:rPr>
            <w:t>(Hughes, 2004)</w:t>
          </w:r>
          <w:r w:rsidRPr="00906EFC">
            <w:rPr>
              <w:rFonts w:ascii="Arial" w:hAnsi="Arial" w:cs="Arial"/>
            </w:rPr>
            <w:fldChar w:fldCharType="end"/>
          </w:r>
        </w:sdtContent>
      </w:sdt>
      <w:r w:rsidRPr="00906EFC">
        <w:rPr>
          <w:rFonts w:ascii="Arial" w:hAnsi="Arial" w:cs="Arial"/>
        </w:rPr>
        <w:t>. This has then lead to them being able to promote the brand in a number of different areas of extreme sports, showing how they can differentiate their promotion to incorporate new viewers and still succeed as they are able to grab the attention of the audience and make them fully engage with them</w:t>
      </w:r>
      <w:r w:rsidRPr="00906EFC">
        <w:rPr>
          <w:rFonts w:ascii="Arial" w:hAnsi="Arial" w:cs="Arial"/>
          <w:noProof/>
        </w:rPr>
        <w:t xml:space="preserve"> </w:t>
      </w:r>
      <w:sdt>
        <w:sdtPr>
          <w:rPr>
            <w:rFonts w:ascii="Arial" w:hAnsi="Arial" w:cs="Arial"/>
            <w:noProof/>
          </w:rPr>
          <w:id w:val="495692374"/>
          <w:citation/>
        </w:sdtPr>
        <w:sdtEndPr/>
        <w:sdtContent>
          <w:r w:rsidRPr="00906EFC">
            <w:rPr>
              <w:rFonts w:ascii="Arial" w:hAnsi="Arial" w:cs="Arial"/>
              <w:noProof/>
            </w:rPr>
            <w:fldChar w:fldCharType="begin"/>
          </w:r>
          <w:r w:rsidRPr="00906EFC">
            <w:rPr>
              <w:rFonts w:ascii="Arial" w:hAnsi="Arial" w:cs="Arial"/>
            </w:rPr>
            <w:instrText xml:space="preserve"> CITATION Puz16 \l 2057 </w:instrText>
          </w:r>
          <w:r w:rsidRPr="00906EFC">
            <w:rPr>
              <w:rFonts w:ascii="Arial" w:hAnsi="Arial" w:cs="Arial"/>
              <w:noProof/>
            </w:rPr>
            <w:fldChar w:fldCharType="separate"/>
          </w:r>
          <w:r w:rsidR="009A7829" w:rsidRPr="009A7829">
            <w:rPr>
              <w:rFonts w:ascii="Arial" w:hAnsi="Arial" w:cs="Arial"/>
              <w:noProof/>
            </w:rPr>
            <w:t>(Puzzle Sport, 2016)</w:t>
          </w:r>
          <w:r w:rsidRPr="00906EFC">
            <w:rPr>
              <w:rFonts w:ascii="Arial" w:hAnsi="Arial" w:cs="Arial"/>
              <w:noProof/>
            </w:rPr>
            <w:fldChar w:fldCharType="end"/>
          </w:r>
        </w:sdtContent>
      </w:sdt>
      <w:r w:rsidRPr="00906EFC">
        <w:rPr>
          <w:rFonts w:ascii="Arial" w:hAnsi="Arial" w:cs="Arial"/>
          <w:noProof/>
        </w:rPr>
        <w:t xml:space="preserve">. </w:t>
      </w:r>
    </w:p>
    <w:p w:rsidR="00CC1423" w:rsidRPr="00906EFC" w:rsidRDefault="00CC1423" w:rsidP="00CC1423">
      <w:pPr>
        <w:pStyle w:val="Heading3"/>
        <w:spacing w:before="30" w:line="360" w:lineRule="auto"/>
        <w:jc w:val="both"/>
        <w:rPr>
          <w:rFonts w:ascii="Arial" w:hAnsi="Arial" w:cs="Arial"/>
        </w:rPr>
      </w:pPr>
      <w:bookmarkStart w:id="25" w:name="_Toc514064327"/>
      <w:r w:rsidRPr="00906EFC">
        <w:rPr>
          <w:rFonts w:ascii="Arial" w:hAnsi="Arial" w:cs="Arial"/>
        </w:rPr>
        <w:t>2.5.2 Brand Narrative</w:t>
      </w:r>
      <w:bookmarkEnd w:id="25"/>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Brand narrative is central to meaningful brand strategy as focusing on five key elements that are; truths, promise, story, emotional impact and external expression </w:t>
      </w:r>
      <w:r w:rsidRPr="00906EFC">
        <w:rPr>
          <w:rFonts w:ascii="Arial" w:hAnsi="Arial" w:cs="Arial"/>
          <w:noProof/>
        </w:rPr>
        <w:t xml:space="preserve">(Kotler , 2008). By having a strong brand narrative it enables the brand to strengthen regardless of its current position as increasing brand narrative can allow for further establishment in their preemincence, generate stronger bonds customers and increase the distance between themselves and competitors </w:t>
      </w:r>
      <w:sdt>
        <w:sdtPr>
          <w:rPr>
            <w:rFonts w:ascii="Arial" w:hAnsi="Arial" w:cs="Arial"/>
            <w:noProof/>
          </w:rPr>
          <w:id w:val="804663241"/>
          <w:citation/>
        </w:sdtPr>
        <w:sdtEndPr/>
        <w:sdtContent>
          <w:r w:rsidRPr="00906EFC">
            <w:rPr>
              <w:rFonts w:ascii="Arial" w:hAnsi="Arial" w:cs="Arial"/>
              <w:noProof/>
            </w:rPr>
            <w:fldChar w:fldCharType="begin"/>
          </w:r>
          <w:r w:rsidRPr="00906EFC">
            <w:rPr>
              <w:rFonts w:ascii="Arial" w:hAnsi="Arial" w:cs="Arial"/>
              <w:noProof/>
            </w:rPr>
            <w:instrText xml:space="preserve">CITATION Placeholder2 \l 2057 </w:instrText>
          </w:r>
          <w:r w:rsidRPr="00906EFC">
            <w:rPr>
              <w:rFonts w:ascii="Arial" w:hAnsi="Arial" w:cs="Arial"/>
              <w:noProof/>
            </w:rPr>
            <w:fldChar w:fldCharType="separate"/>
          </w:r>
          <w:r w:rsidR="009A7829" w:rsidRPr="009A7829">
            <w:rPr>
              <w:rFonts w:ascii="Arial" w:hAnsi="Arial" w:cs="Arial"/>
              <w:noProof/>
            </w:rPr>
            <w:t>(Emotive Brand, 2017)</w:t>
          </w:r>
          <w:r w:rsidRPr="00906EFC">
            <w:rPr>
              <w:rFonts w:ascii="Arial" w:hAnsi="Arial" w:cs="Arial"/>
              <w:noProof/>
            </w:rPr>
            <w:fldChar w:fldCharType="end"/>
          </w:r>
        </w:sdtContent>
      </w:sdt>
      <w:r w:rsidRPr="00906EFC">
        <w:rPr>
          <w:rFonts w:ascii="Arial" w:hAnsi="Arial" w:cs="Arial"/>
          <w:noProof/>
        </w:rPr>
        <w:t>. From the outset Red Bull has been about creating stronger bonds with customers,</w:t>
      </w:r>
    </w:p>
    <w:p w:rsidR="00CC1423" w:rsidRPr="00906EFC" w:rsidRDefault="00CC1423" w:rsidP="00CC1423">
      <w:pPr>
        <w:pStyle w:val="Heading2"/>
        <w:spacing w:before="30" w:line="360" w:lineRule="auto"/>
        <w:jc w:val="both"/>
        <w:rPr>
          <w:rFonts w:ascii="Arial" w:hAnsi="Arial" w:cs="Arial"/>
          <w:noProof/>
        </w:rPr>
      </w:pPr>
      <w:bookmarkStart w:id="26" w:name="_Toc514064328"/>
      <w:r w:rsidRPr="00906EFC">
        <w:rPr>
          <w:rFonts w:ascii="Arial" w:hAnsi="Arial" w:cs="Arial"/>
          <w:noProof/>
        </w:rPr>
        <w:t>2.6 Buying behaviour</w:t>
      </w:r>
      <w:bookmarkEnd w:id="26"/>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Every consumers if very different as for each of them they are looking for something very different, but the process is very much the same, select, purchase, use, either leaving them satisfied or not and these behaviours have been identified to contain very strong exploratory components that include elements of risk taking when purchasing goods, as innovative companies are rewarded with consumers purchases </w:t>
      </w:r>
      <w:sdt>
        <w:sdtPr>
          <w:rPr>
            <w:rFonts w:ascii="Arial" w:hAnsi="Arial" w:cs="Arial"/>
          </w:rPr>
          <w:id w:val="-1074433575"/>
          <w:citation/>
        </w:sdtPr>
        <w:sdtEndPr/>
        <w:sdtContent>
          <w:r w:rsidRPr="00906EFC">
            <w:rPr>
              <w:rFonts w:ascii="Arial" w:hAnsi="Arial" w:cs="Arial"/>
            </w:rPr>
            <w:fldChar w:fldCharType="begin"/>
          </w:r>
          <w:r w:rsidRPr="00906EFC">
            <w:rPr>
              <w:rFonts w:ascii="Arial" w:hAnsi="Arial" w:cs="Arial"/>
            </w:rPr>
            <w:instrText xml:space="preserve"> CITATION Bau96 \l 2057 </w:instrText>
          </w:r>
          <w:r w:rsidRPr="00906EFC">
            <w:rPr>
              <w:rFonts w:ascii="Arial" w:hAnsi="Arial" w:cs="Arial"/>
            </w:rPr>
            <w:fldChar w:fldCharType="separate"/>
          </w:r>
          <w:r w:rsidR="009A7829" w:rsidRPr="009A7829">
            <w:rPr>
              <w:rFonts w:ascii="Arial" w:hAnsi="Arial" w:cs="Arial"/>
              <w:noProof/>
            </w:rPr>
            <w:t>(Baumgartner &amp; Steenkamp , 1996)</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noProof/>
        </w:rPr>
        <w:t xml:space="preserve">An important aspect of buying behaviour was discovered by Robinson et al. (1967) as they identified that buying decisions could be practically divided into three categories which are called; straight rebuy, modified rebutyand new task purchase. All three of these categories identifed the consumers behaviour as a staight bebuy is the most common typre as it involves no informations to be gathered or alterations to be made as the purchase is the same as on a previous occasion. If there is a change is requirements by the consumer then the purchases becomes a modified rebuy as there is a desire for a better price of a change of product description, which will lead a small amount of research by the consumer. Finally, a new task purchase takes place when a consumers is buying something that is unfamiliar which will take an extensive amount of problems solving and research to be done as many alternatives are considered in this process (Brennan, et al, 2003). This same process is being used in consumer buying behaviours in modern environments but this process can be done much quikcer and easy now as </w:t>
      </w:r>
      <w:r w:rsidRPr="00906EFC">
        <w:rPr>
          <w:rFonts w:ascii="Arial" w:hAnsi="Arial" w:cs="Arial"/>
        </w:rPr>
        <w:t xml:space="preserve">companies all around the world are delivering the qualities of their product or service on a constant basis through advertising, branding and sponsorships. </w:t>
      </w:r>
    </w:p>
    <w:p w:rsidR="00CC1423" w:rsidRPr="00906EFC" w:rsidRDefault="00CC1423" w:rsidP="00CC1423">
      <w:pPr>
        <w:pStyle w:val="Heading3"/>
        <w:spacing w:before="30" w:line="360" w:lineRule="auto"/>
        <w:jc w:val="both"/>
        <w:rPr>
          <w:rFonts w:ascii="Arial" w:hAnsi="Arial" w:cs="Arial"/>
        </w:rPr>
      </w:pPr>
      <w:bookmarkStart w:id="27" w:name="_Toc514064329"/>
      <w:r w:rsidRPr="00906EFC">
        <w:rPr>
          <w:rFonts w:ascii="Arial" w:hAnsi="Arial" w:cs="Arial"/>
        </w:rPr>
        <w:t>2.6.1 Impact of Advertising</w:t>
      </w:r>
      <w:bookmarkEnd w:id="27"/>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M</w:t>
      </w:r>
      <w:r w:rsidRPr="00906EFC">
        <w:rPr>
          <w:rFonts w:ascii="Arial" w:hAnsi="Arial" w:cs="Arial"/>
          <w:noProof/>
        </w:rPr>
        <w:t xml:space="preserve">any companies around the world have used advertising in a number of different forms, but the impact of advertsing is still very similar. The two main positives of advertising are that a company can manage their reputation and they can also increased their sales. Firstly, a company that wants to be known for something specific like low prices or that the company has vast amounts of expeirnce and knowedge, advertising can have a massively positive affect towards meeting the companies objectives and also help show consumers that the company is differentiated from competion. Secondly, if done properly and correctly, advertising can increase a companies sales by engaging with excisitng customers as well as attracting new ones to the company. </w:t>
      </w:r>
    </w:p>
    <w:p w:rsidR="00CC1423" w:rsidRPr="00906EFC" w:rsidRDefault="00CC1423" w:rsidP="00CC1423">
      <w:pPr>
        <w:spacing w:before="30" w:line="360" w:lineRule="auto"/>
        <w:jc w:val="both"/>
        <w:rPr>
          <w:rFonts w:ascii="Arial" w:hAnsi="Arial" w:cs="Arial"/>
          <w:noProof/>
        </w:rPr>
      </w:pPr>
      <w:r w:rsidRPr="00906EFC">
        <w:rPr>
          <w:rFonts w:ascii="Arial" w:hAnsi="Arial" w:cs="Arial"/>
          <w:noProof/>
        </w:rPr>
        <w:t xml:space="preserve">Althought there are a vast amount of positive impact of advertising, there are also a large amount of advertsing that may put compnaies off doing it. When an advertsing campaign is launched a company will present the product or service in the best way possible, but this can lead to unrealistic expectations and false images. This can lead to a backlash on the company and a fall in there sales, seomthing that every company around the world is looking to avoid. Many advertising campaigns have been met with negatively in recent years as they are generating steorostypes in men and women as they suggest that men should be </w:t>
      </w:r>
      <w:r w:rsidRPr="00906EFC">
        <w:rPr>
          <w:rFonts w:ascii="Arial" w:hAnsi="Arial" w:cs="Arial"/>
          <w:i/>
          <w:noProof/>
        </w:rPr>
        <w:t xml:space="preserve">“handsome, tall, athletic, caring husbands, thoughtful fathers and virile at all times” </w:t>
      </w:r>
      <w:r w:rsidRPr="00906EFC">
        <w:rPr>
          <w:rFonts w:ascii="Arial" w:hAnsi="Arial" w:cs="Arial"/>
          <w:noProof/>
        </w:rPr>
        <w:t xml:space="preserve">and women should be </w:t>
      </w:r>
      <w:r w:rsidRPr="00906EFC">
        <w:rPr>
          <w:rFonts w:ascii="Arial" w:hAnsi="Arial" w:cs="Arial"/>
          <w:i/>
          <w:noProof/>
        </w:rPr>
        <w:t>“thin and beautiful and hold down full-time jobs while also being full-time mothers”</w:t>
      </w:r>
      <w:sdt>
        <w:sdtPr>
          <w:rPr>
            <w:rFonts w:ascii="Arial" w:hAnsi="Arial" w:cs="Arial"/>
            <w:i/>
            <w:noProof/>
          </w:rPr>
          <w:id w:val="-1647664060"/>
          <w:citation/>
        </w:sdtPr>
        <w:sdtEndPr/>
        <w:sdtContent>
          <w:r w:rsidRPr="00906EFC">
            <w:rPr>
              <w:rFonts w:ascii="Arial" w:hAnsi="Arial" w:cs="Arial"/>
              <w:i/>
              <w:noProof/>
            </w:rPr>
            <w:fldChar w:fldCharType="begin"/>
          </w:r>
          <w:r w:rsidRPr="00906EFC">
            <w:rPr>
              <w:rFonts w:ascii="Arial" w:hAnsi="Arial" w:cs="Arial"/>
              <w:noProof/>
            </w:rPr>
            <w:instrText xml:space="preserve"> CITATION Jen18 \l 2057 </w:instrText>
          </w:r>
          <w:r w:rsidRPr="00906EFC">
            <w:rPr>
              <w:rFonts w:ascii="Arial" w:hAnsi="Arial" w:cs="Arial"/>
              <w:i/>
              <w:noProof/>
            </w:rPr>
            <w:fldChar w:fldCharType="separate"/>
          </w:r>
          <w:r w:rsidR="009A7829">
            <w:rPr>
              <w:rFonts w:ascii="Arial" w:hAnsi="Arial" w:cs="Arial"/>
              <w:noProof/>
            </w:rPr>
            <w:t xml:space="preserve"> </w:t>
          </w:r>
          <w:r w:rsidR="009A7829" w:rsidRPr="009A7829">
            <w:rPr>
              <w:rFonts w:ascii="Arial" w:hAnsi="Arial" w:cs="Arial"/>
              <w:noProof/>
            </w:rPr>
            <w:t>(Jenson , 2018)</w:t>
          </w:r>
          <w:r w:rsidRPr="00906EFC">
            <w:rPr>
              <w:rFonts w:ascii="Arial" w:hAnsi="Arial" w:cs="Arial"/>
              <w:i/>
              <w:noProof/>
            </w:rPr>
            <w:fldChar w:fldCharType="end"/>
          </w:r>
        </w:sdtContent>
      </w:sdt>
      <w:r w:rsidRPr="00906EFC">
        <w:rPr>
          <w:rFonts w:ascii="Arial" w:hAnsi="Arial" w:cs="Arial"/>
          <w:i/>
          <w:noProof/>
        </w:rPr>
        <w:t xml:space="preserve">. </w:t>
      </w:r>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28" w:name="_Toc514064330"/>
      <w:r w:rsidRPr="00906EFC">
        <w:rPr>
          <w:rFonts w:ascii="Arial" w:hAnsi="Arial" w:cs="Arial"/>
        </w:rPr>
        <w:t>2.6.2 Impact of Sponsorship</w:t>
      </w:r>
      <w:bookmarkEnd w:id="28"/>
    </w:p>
    <w:p w:rsidR="00CC1423" w:rsidRPr="00906EFC" w:rsidRDefault="00CC1423" w:rsidP="00CC1423">
      <w:pPr>
        <w:spacing w:before="30" w:line="360" w:lineRule="auto"/>
        <w:jc w:val="both"/>
        <w:rPr>
          <w:rFonts w:ascii="Arial" w:hAnsi="Arial" w:cs="Arial"/>
        </w:rPr>
      </w:pPr>
      <w:r w:rsidRPr="00906EFC">
        <w:rPr>
          <w:rFonts w:ascii="Arial" w:hAnsi="Arial" w:cs="Arial"/>
        </w:rPr>
        <w:t>The impact of sponsorships is an aspect of marketing that is relatively new feature in the business world and there is not a vast amount of academic writing on the subject. Even when looking at Red Bull, the company that began using sponsorship as a marketing tool, they do not outline the impact of sponsorships on the Red Bull brand. This can mean a number of things, 1) it is not as successful as we all think, 2) it is more successful than we all think and they do not want anyone taking their business model and improving it massively and leaving them behind.  The only way to truly identify the impacts of sponsorship is when the questionnaire is conducted and consumer’s opinions are analysed.</w:t>
      </w: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pStyle w:val="Heading1"/>
        <w:spacing w:before="30" w:line="360" w:lineRule="auto"/>
        <w:jc w:val="both"/>
        <w:rPr>
          <w:rFonts w:ascii="Arial" w:hAnsi="Arial" w:cs="Arial"/>
        </w:rPr>
      </w:pPr>
      <w:bookmarkStart w:id="29" w:name="_Toc514064331"/>
      <w:r w:rsidRPr="00906EFC">
        <w:rPr>
          <w:rFonts w:ascii="Arial" w:hAnsi="Arial" w:cs="Arial"/>
        </w:rPr>
        <w:t>3.0 Chapter 3 – Research Methodology</w:t>
      </w:r>
      <w:bookmarkEnd w:id="29"/>
      <w:r w:rsidRPr="00906EFC">
        <w:rPr>
          <w:rFonts w:ascii="Arial" w:hAnsi="Arial" w:cs="Arial"/>
        </w:rPr>
        <w:t xml:space="preserve"> </w:t>
      </w:r>
    </w:p>
    <w:p w:rsidR="00CC1423" w:rsidRPr="00906EFC" w:rsidRDefault="00CC1423" w:rsidP="00CC1423">
      <w:pPr>
        <w:pStyle w:val="Heading2"/>
        <w:spacing w:before="30" w:line="360" w:lineRule="auto"/>
        <w:jc w:val="both"/>
        <w:rPr>
          <w:rFonts w:ascii="Arial" w:hAnsi="Arial" w:cs="Arial"/>
        </w:rPr>
      </w:pPr>
      <w:bookmarkStart w:id="30" w:name="_Toc514064332"/>
      <w:r w:rsidRPr="00906EFC">
        <w:rPr>
          <w:rFonts w:ascii="Arial" w:hAnsi="Arial" w:cs="Arial"/>
        </w:rPr>
        <w:t>3.1 Research Definition</w:t>
      </w:r>
      <w:bookmarkEnd w:id="30"/>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Research has a number of key aspects to understand as </w:t>
      </w:r>
      <w:r w:rsidRPr="00906EFC">
        <w:rPr>
          <w:rFonts w:ascii="Arial" w:hAnsi="Arial" w:cs="Arial"/>
          <w:i/>
        </w:rPr>
        <w:t>“research never just happens – it is always started by some person or interest group, with a problem or policy goal”</w:t>
      </w:r>
      <w:r w:rsidRPr="00906EFC">
        <w:rPr>
          <w:rFonts w:ascii="Arial" w:hAnsi="Arial" w:cs="Arial"/>
        </w:rPr>
        <w:t xml:space="preserve"> </w:t>
      </w:r>
      <w:sdt>
        <w:sdtPr>
          <w:rPr>
            <w:rFonts w:ascii="Arial" w:hAnsi="Arial" w:cs="Arial"/>
          </w:rPr>
          <w:id w:val="548571948"/>
          <w:citation/>
        </w:sdtPr>
        <w:sdtEndPr/>
        <w:sdtContent>
          <w:r w:rsidRPr="00906EFC">
            <w:rPr>
              <w:rFonts w:ascii="Arial" w:hAnsi="Arial" w:cs="Arial"/>
            </w:rPr>
            <w:fldChar w:fldCharType="begin"/>
          </w:r>
          <w:r w:rsidRPr="00906EFC">
            <w:rPr>
              <w:rFonts w:ascii="Arial" w:hAnsi="Arial" w:cs="Arial"/>
            </w:rPr>
            <w:instrText xml:space="preserve">CITATION Pra92 \p 5 \l 2057 </w:instrText>
          </w:r>
          <w:r w:rsidRPr="00906EFC">
            <w:rPr>
              <w:rFonts w:ascii="Arial" w:hAnsi="Arial" w:cs="Arial"/>
            </w:rPr>
            <w:fldChar w:fldCharType="separate"/>
          </w:r>
          <w:r w:rsidR="009A7829" w:rsidRPr="009A7829">
            <w:rPr>
              <w:rFonts w:ascii="Arial" w:hAnsi="Arial" w:cs="Arial"/>
              <w:noProof/>
            </w:rPr>
            <w:t>(Pratt &amp; Loizos , 1992, p. 5)</w:t>
          </w:r>
          <w:r w:rsidRPr="00906EFC">
            <w:rPr>
              <w:rFonts w:ascii="Arial" w:hAnsi="Arial" w:cs="Arial"/>
            </w:rPr>
            <w:fldChar w:fldCharType="end"/>
          </w:r>
        </w:sdtContent>
      </w:sdt>
      <w:r w:rsidRPr="00906EFC">
        <w:rPr>
          <w:rFonts w:ascii="Arial" w:hAnsi="Arial" w:cs="Arial"/>
        </w:rPr>
        <w:t xml:space="preserve">, identifying how important research is to a number of different people or organisations. Although, most importantly </w:t>
      </w:r>
      <w:r w:rsidRPr="00906EFC">
        <w:rPr>
          <w:rFonts w:ascii="Arial" w:hAnsi="Arial" w:cs="Arial"/>
          <w:noProof/>
        </w:rPr>
        <w:t xml:space="preserve">Hussey &amp; Hussey (1997) explains how there is no agreement by academics on how research should be defined as research means different things to different people, but they do concead that there an agreement that research involes: a process of enquiry and investagition, it is systematic and methodical and that research increases knowledge. </w:t>
      </w:r>
    </w:p>
    <w:p w:rsidR="00CC1423" w:rsidRPr="00906EFC" w:rsidRDefault="00CC1423" w:rsidP="00CC1423">
      <w:pPr>
        <w:spacing w:before="30" w:line="360" w:lineRule="auto"/>
        <w:jc w:val="both"/>
        <w:rPr>
          <w:rFonts w:ascii="Arial" w:hAnsi="Arial" w:cs="Arial"/>
          <w:noProof/>
        </w:rPr>
      </w:pPr>
      <w:r w:rsidRPr="00906EFC">
        <w:rPr>
          <w:rFonts w:ascii="Arial" w:hAnsi="Arial" w:cs="Arial"/>
          <w:noProof/>
        </w:rPr>
        <w:t xml:space="preserve">One definition of Research is: </w:t>
      </w:r>
      <w:r w:rsidRPr="00906EFC">
        <w:rPr>
          <w:rFonts w:ascii="Arial" w:hAnsi="Arial" w:cs="Arial"/>
          <w:i/>
          <w:noProof/>
        </w:rPr>
        <w:t>“Research sets out with specific purposes from a particular position, and aims to persuade readers of the significance of its claims”</w:t>
      </w:r>
      <w:r w:rsidRPr="00906EFC">
        <w:rPr>
          <w:rFonts w:ascii="Arial" w:hAnsi="Arial" w:cs="Arial"/>
          <w:noProof/>
        </w:rPr>
        <w:t xml:space="preserve"> </w:t>
      </w:r>
      <w:sdt>
        <w:sdtPr>
          <w:rPr>
            <w:rFonts w:ascii="Arial" w:hAnsi="Arial" w:cs="Arial"/>
            <w:noProof/>
          </w:rPr>
          <w:id w:val="408511967"/>
          <w:citation/>
        </w:sdtPr>
        <w:sdtEndPr/>
        <w:sdtContent>
          <w:r w:rsidRPr="00906EFC">
            <w:rPr>
              <w:rFonts w:ascii="Arial" w:hAnsi="Arial" w:cs="Arial"/>
              <w:noProof/>
            </w:rPr>
            <w:fldChar w:fldCharType="begin"/>
          </w:r>
          <w:r w:rsidRPr="00906EFC">
            <w:rPr>
              <w:rFonts w:ascii="Arial" w:hAnsi="Arial" w:cs="Arial"/>
              <w:noProof/>
            </w:rPr>
            <w:instrText xml:space="preserve">CITATION Clo02 \p 1 \l 2057 </w:instrText>
          </w:r>
          <w:r w:rsidRPr="00906EFC">
            <w:rPr>
              <w:rFonts w:ascii="Arial" w:hAnsi="Arial" w:cs="Arial"/>
              <w:noProof/>
            </w:rPr>
            <w:fldChar w:fldCharType="separate"/>
          </w:r>
          <w:r w:rsidR="009A7829" w:rsidRPr="009A7829">
            <w:rPr>
              <w:rFonts w:ascii="Arial" w:hAnsi="Arial" w:cs="Arial"/>
              <w:noProof/>
            </w:rPr>
            <w:t>(Clough &amp; Nutbrown , 2002, p. 1)</w:t>
          </w:r>
          <w:r w:rsidRPr="00906EFC">
            <w:rPr>
              <w:rFonts w:ascii="Arial" w:hAnsi="Arial" w:cs="Arial"/>
              <w:noProof/>
            </w:rPr>
            <w:fldChar w:fldCharType="end"/>
          </w:r>
        </w:sdtContent>
      </w:sdt>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noProof/>
        </w:rPr>
        <w:t xml:space="preserve">Although research does not have a clear definition, it can  be split up into two different catergories; </w:t>
      </w:r>
      <w:r w:rsidRPr="00906EFC">
        <w:rPr>
          <w:rFonts w:ascii="Arial" w:hAnsi="Arial" w:cs="Arial"/>
          <w:i/>
          <w:noProof/>
        </w:rPr>
        <w:t xml:space="preserve">Primary </w:t>
      </w:r>
      <w:r w:rsidRPr="00906EFC">
        <w:rPr>
          <w:rFonts w:ascii="Arial" w:hAnsi="Arial" w:cs="Arial"/>
          <w:noProof/>
        </w:rPr>
        <w:t xml:space="preserve">and </w:t>
      </w:r>
      <w:r w:rsidRPr="00906EFC">
        <w:rPr>
          <w:rFonts w:ascii="Arial" w:hAnsi="Arial" w:cs="Arial"/>
          <w:i/>
          <w:noProof/>
        </w:rPr>
        <w:t xml:space="preserve">Secondary </w:t>
      </w:r>
      <w:r w:rsidRPr="00906EFC">
        <w:rPr>
          <w:rFonts w:ascii="Arial" w:hAnsi="Arial" w:cs="Arial"/>
          <w:noProof/>
        </w:rPr>
        <w:t xml:space="preserve">research. Primary research data is something that is collected by researcher to answer the question they have posed and can be obtained by either qualitative or quantitive research in the form of a survery, focus group, questionnaire, interview or experiment </w:t>
      </w:r>
      <w:sdt>
        <w:sdtPr>
          <w:rPr>
            <w:rFonts w:ascii="Arial" w:hAnsi="Arial" w:cs="Arial"/>
            <w:noProof/>
          </w:rPr>
          <w:id w:val="1913892405"/>
          <w:citation/>
        </w:sdtPr>
        <w:sdtEndPr/>
        <w:sdtContent>
          <w:r w:rsidRPr="00906EFC">
            <w:rPr>
              <w:rFonts w:ascii="Arial" w:hAnsi="Arial" w:cs="Arial"/>
              <w:noProof/>
            </w:rPr>
            <w:fldChar w:fldCharType="begin"/>
          </w:r>
          <w:r w:rsidRPr="00906EFC">
            <w:rPr>
              <w:rFonts w:ascii="Arial" w:hAnsi="Arial" w:cs="Arial"/>
              <w:noProof/>
            </w:rPr>
            <w:instrText xml:space="preserve"> CITATION Hus97 \l 2057 </w:instrText>
          </w:r>
          <w:r w:rsidRPr="00906EFC">
            <w:rPr>
              <w:rFonts w:ascii="Arial" w:hAnsi="Arial" w:cs="Arial"/>
              <w:noProof/>
            </w:rPr>
            <w:fldChar w:fldCharType="separate"/>
          </w:r>
          <w:r w:rsidR="009A7829" w:rsidRPr="009A7829">
            <w:rPr>
              <w:rFonts w:ascii="Arial" w:hAnsi="Arial" w:cs="Arial"/>
              <w:noProof/>
            </w:rPr>
            <w:t>(Hussey &amp; Hussey, 1997)</w:t>
          </w:r>
          <w:r w:rsidRPr="00906EFC">
            <w:rPr>
              <w:rFonts w:ascii="Arial" w:hAnsi="Arial" w:cs="Arial"/>
              <w:noProof/>
            </w:rPr>
            <w:fldChar w:fldCharType="end"/>
          </w:r>
        </w:sdtContent>
      </w:sdt>
      <w:r w:rsidRPr="00906EFC">
        <w:rPr>
          <w:rFonts w:ascii="Arial" w:hAnsi="Arial" w:cs="Arial"/>
          <w:noProof/>
        </w:rPr>
        <w:t>. Whereas secondary research data is when soembody else rather than the user and is used for other purposes in a research project .</w:t>
      </w:r>
    </w:p>
    <w:p w:rsidR="00CC1423" w:rsidRPr="00906EFC" w:rsidRDefault="00CC1423" w:rsidP="00CC1423">
      <w:pPr>
        <w:pStyle w:val="Heading2"/>
        <w:spacing w:before="30" w:line="360" w:lineRule="auto"/>
        <w:jc w:val="both"/>
        <w:rPr>
          <w:rFonts w:ascii="Arial" w:hAnsi="Arial" w:cs="Arial"/>
        </w:rPr>
      </w:pPr>
      <w:bookmarkStart w:id="31" w:name="_Toc514064333"/>
      <w:r w:rsidRPr="00906EFC">
        <w:rPr>
          <w:rFonts w:ascii="Arial" w:hAnsi="Arial" w:cs="Arial"/>
        </w:rPr>
        <w:t>3.2 Research Methods</w:t>
      </w:r>
      <w:bookmarkEnd w:id="31"/>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32" w:name="_Toc514064334"/>
      <w:r w:rsidRPr="00906EFC">
        <w:rPr>
          <w:rFonts w:ascii="Arial" w:hAnsi="Arial" w:cs="Arial"/>
        </w:rPr>
        <w:t>3.2.1 The Research Onion</w:t>
      </w:r>
      <w:bookmarkEnd w:id="32"/>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noProof/>
        </w:rPr>
        <w:t>When conducting a research project there needs to be a path that is followed to provide effective research, something that Saunders et al (2009) has developed in his model, “the Research onion”. This model consists of six lays that must be considered when conducting research, as each layer has an aspect that must be chosen to order to create an effective pathway. The research onions six layers consist of philosophies, approaches, strategies, choices, horizons as well as techniques and procedures. Figure 4, below,  illustrates what the research onoin looks like in a visual sense, as well the chosen pathway which will be taken in the research project</w:t>
      </w:r>
      <w:sdt>
        <w:sdtPr>
          <w:rPr>
            <w:rFonts w:ascii="Arial" w:hAnsi="Arial" w:cs="Arial"/>
            <w:noProof/>
          </w:rPr>
          <w:id w:val="-1570646906"/>
          <w:citation/>
        </w:sdtPr>
        <w:sdtEndPr/>
        <w:sdtContent>
          <w:r w:rsidRPr="00906EFC">
            <w:rPr>
              <w:rFonts w:ascii="Arial" w:hAnsi="Arial" w:cs="Arial"/>
              <w:noProof/>
            </w:rPr>
            <w:fldChar w:fldCharType="begin"/>
          </w:r>
          <w:r w:rsidRPr="00906EFC">
            <w:rPr>
              <w:rFonts w:ascii="Arial" w:hAnsi="Arial" w:cs="Arial"/>
              <w:noProof/>
            </w:rPr>
            <w:instrText xml:space="preserve"> CITATION Bry17 \l 2057 </w:instrText>
          </w:r>
          <w:r w:rsidRPr="00906EFC">
            <w:rPr>
              <w:rFonts w:ascii="Arial" w:hAnsi="Arial" w:cs="Arial"/>
              <w:noProof/>
            </w:rPr>
            <w:fldChar w:fldCharType="separate"/>
          </w:r>
          <w:r w:rsidR="009A7829">
            <w:rPr>
              <w:rFonts w:ascii="Arial" w:hAnsi="Arial" w:cs="Arial"/>
              <w:noProof/>
            </w:rPr>
            <w:t xml:space="preserve"> </w:t>
          </w:r>
          <w:r w:rsidR="009A7829" w:rsidRPr="009A7829">
            <w:rPr>
              <w:rFonts w:ascii="Arial" w:hAnsi="Arial" w:cs="Arial"/>
              <w:noProof/>
            </w:rPr>
            <w:t>(Bryant , 2017)</w:t>
          </w:r>
          <w:r w:rsidRPr="00906EFC">
            <w:rPr>
              <w:rFonts w:ascii="Arial" w:hAnsi="Arial" w:cs="Arial"/>
              <w:noProof/>
            </w:rPr>
            <w:fldChar w:fldCharType="end"/>
          </w:r>
        </w:sdtContent>
      </w:sdt>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noProof/>
          <w:lang w:eastAsia="en-GB"/>
        </w:rPr>
        <mc:AlternateContent>
          <mc:Choice Requires="wps">
            <w:drawing>
              <wp:anchor distT="0" distB="0" distL="114300" distR="114300" simplePos="0" relativeHeight="251674112" behindDoc="0" locked="0" layoutInCell="1" allowOverlap="1" wp14:anchorId="3FB85D82" wp14:editId="1EE816F3">
                <wp:simplePos x="0" y="0"/>
                <wp:positionH relativeFrom="column">
                  <wp:posOffset>2311400</wp:posOffset>
                </wp:positionH>
                <wp:positionV relativeFrom="paragraph">
                  <wp:posOffset>377299</wp:posOffset>
                </wp:positionV>
                <wp:extent cx="647700" cy="333375"/>
                <wp:effectExtent l="0" t="0" r="19050" b="28575"/>
                <wp:wrapNone/>
                <wp:docPr id="7" name="Oval 7"/>
                <wp:cNvGraphicFramePr/>
                <a:graphic xmlns:a="http://schemas.openxmlformats.org/drawingml/2006/main">
                  <a:graphicData uri="http://schemas.microsoft.com/office/word/2010/wordprocessingShape">
                    <wps:wsp>
                      <wps:cNvSpPr/>
                      <wps:spPr>
                        <a:xfrm>
                          <a:off x="0" y="0"/>
                          <a:ext cx="647700"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85169B" id="Oval 7" o:spid="_x0000_s1026" style="position:absolute;margin-left:182pt;margin-top:29.7pt;width:51pt;height:26.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" filled="f" strokecolor="black [3213]" strokeweight="1pt">
                <v:stroke joinstyle="miter"/>
              </v:oval>
            </w:pict>
          </mc:Fallback>
        </mc:AlternateContent>
      </w:r>
      <w:r w:rsidRPr="00906EFC">
        <w:rPr>
          <w:rFonts w:ascii="Arial" w:hAnsi="Arial" w:cs="Arial"/>
          <w:noProof/>
          <w:lang w:eastAsia="en-GB"/>
        </w:rPr>
        <mc:AlternateContent>
          <mc:Choice Requires="wps">
            <w:drawing>
              <wp:anchor distT="0" distB="0" distL="114300" distR="114300" simplePos="0" relativeHeight="251668992" behindDoc="0" locked="0" layoutInCell="1" allowOverlap="1" wp14:anchorId="48C53022" wp14:editId="4FD4699C">
                <wp:simplePos x="0" y="0"/>
                <wp:positionH relativeFrom="column">
                  <wp:posOffset>1356251</wp:posOffset>
                </wp:positionH>
                <wp:positionV relativeFrom="paragraph">
                  <wp:posOffset>2569210</wp:posOffset>
                </wp:positionV>
                <wp:extent cx="571500" cy="333375"/>
                <wp:effectExtent l="0" t="0" r="19050" b="28575"/>
                <wp:wrapNone/>
                <wp:docPr id="8" name="Oval 8"/>
                <wp:cNvGraphicFramePr/>
                <a:graphic xmlns:a="http://schemas.openxmlformats.org/drawingml/2006/main">
                  <a:graphicData uri="http://schemas.microsoft.com/office/word/2010/wordprocessingShape">
                    <wps:wsp>
                      <wps:cNvSpPr/>
                      <wps:spPr>
                        <a:xfrm>
                          <a:off x="0" y="0"/>
                          <a:ext cx="571500"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F1B93D" id="Oval 8" o:spid="_x0000_s1026" style="position:absolute;margin-left:106.8pt;margin-top:202.3pt;width:45pt;height:26.2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" filled="f" strokecolor="black [3213]" strokeweight="1pt">
                <v:stroke joinstyle="miter"/>
              </v:oval>
            </w:pict>
          </mc:Fallback>
        </mc:AlternateContent>
      </w:r>
      <w:r w:rsidRPr="00906EFC">
        <w:rPr>
          <w:rFonts w:ascii="Arial" w:hAnsi="Arial" w:cs="Arial"/>
          <w:noProof/>
          <w:lang w:eastAsia="en-GB"/>
        </w:rPr>
        <mc:AlternateContent>
          <mc:Choice Requires="wps">
            <w:drawing>
              <wp:anchor distT="0" distB="0" distL="114300" distR="114300" simplePos="0" relativeHeight="251671040" behindDoc="0" locked="0" layoutInCell="1" allowOverlap="1" wp14:anchorId="22E456AC" wp14:editId="2CDDC586">
                <wp:simplePos x="0" y="0"/>
                <wp:positionH relativeFrom="column">
                  <wp:posOffset>1483360</wp:posOffset>
                </wp:positionH>
                <wp:positionV relativeFrom="paragraph">
                  <wp:posOffset>1280269</wp:posOffset>
                </wp:positionV>
                <wp:extent cx="571500" cy="333375"/>
                <wp:effectExtent l="0" t="0" r="19050" b="28575"/>
                <wp:wrapNone/>
                <wp:docPr id="1" name="Oval 1"/>
                <wp:cNvGraphicFramePr/>
                <a:graphic xmlns:a="http://schemas.openxmlformats.org/drawingml/2006/main">
                  <a:graphicData uri="http://schemas.microsoft.com/office/word/2010/wordprocessingShape">
                    <wps:wsp>
                      <wps:cNvSpPr/>
                      <wps:spPr>
                        <a:xfrm>
                          <a:off x="0" y="0"/>
                          <a:ext cx="571500"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2C789B" id="Oval 1" o:spid="_x0000_s1026" style="position:absolute;margin-left:116.8pt;margin-top:100.8pt;width:45pt;height:26.2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" filled="f" strokecolor="black [3213]" strokeweight="1pt">
                <v:stroke joinstyle="miter"/>
              </v:oval>
            </w:pict>
          </mc:Fallback>
        </mc:AlternateContent>
      </w:r>
      <w:r w:rsidRPr="00906EFC">
        <w:rPr>
          <w:rFonts w:ascii="Arial" w:hAnsi="Arial" w:cs="Arial"/>
          <w:noProof/>
          <w:lang w:eastAsia="en-GB"/>
        </w:rPr>
        <mc:AlternateContent>
          <mc:Choice Requires="wps">
            <w:drawing>
              <wp:anchor distT="0" distB="0" distL="114300" distR="114300" simplePos="0" relativeHeight="251670016" behindDoc="0" locked="0" layoutInCell="1" allowOverlap="1" wp14:anchorId="52EF72A1" wp14:editId="470D793B">
                <wp:simplePos x="0" y="0"/>
                <wp:positionH relativeFrom="column">
                  <wp:posOffset>1603484</wp:posOffset>
                </wp:positionH>
                <wp:positionV relativeFrom="paragraph">
                  <wp:posOffset>673735</wp:posOffset>
                </wp:positionV>
                <wp:extent cx="571500" cy="333375"/>
                <wp:effectExtent l="0" t="0" r="19050" b="28575"/>
                <wp:wrapNone/>
                <wp:docPr id="2" name="Oval 2"/>
                <wp:cNvGraphicFramePr/>
                <a:graphic xmlns:a="http://schemas.openxmlformats.org/drawingml/2006/main">
                  <a:graphicData uri="http://schemas.microsoft.com/office/word/2010/wordprocessingShape">
                    <wps:wsp>
                      <wps:cNvSpPr/>
                      <wps:spPr>
                        <a:xfrm>
                          <a:off x="0" y="0"/>
                          <a:ext cx="571500"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EE4DE5" id="Oval 2" o:spid="_x0000_s1026" style="position:absolute;margin-left:126.25pt;margin-top:53.05pt;width:45pt;height:26.2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" filled="f" strokecolor="black [3213]" strokeweight="1pt">
                <v:stroke joinstyle="miter"/>
              </v:oval>
            </w:pict>
          </mc:Fallback>
        </mc:AlternateContent>
      </w:r>
      <w:r w:rsidRPr="00906EFC">
        <w:rPr>
          <w:rFonts w:ascii="Arial" w:hAnsi="Arial" w:cs="Arial"/>
          <w:noProof/>
          <w:lang w:eastAsia="en-GB"/>
        </w:rPr>
        <mc:AlternateContent>
          <mc:Choice Requires="wps">
            <w:drawing>
              <wp:anchor distT="0" distB="0" distL="114300" distR="114300" simplePos="0" relativeHeight="251672064" behindDoc="0" locked="0" layoutInCell="1" allowOverlap="1" wp14:anchorId="6AF0B81A" wp14:editId="2FD3BE53">
                <wp:simplePos x="0" y="0"/>
                <wp:positionH relativeFrom="column">
                  <wp:posOffset>933559</wp:posOffset>
                </wp:positionH>
                <wp:positionV relativeFrom="paragraph">
                  <wp:posOffset>1016635</wp:posOffset>
                </wp:positionV>
                <wp:extent cx="571500" cy="333375"/>
                <wp:effectExtent l="0" t="0" r="19050" b="28575"/>
                <wp:wrapNone/>
                <wp:docPr id="5" name="Oval 5"/>
                <wp:cNvGraphicFramePr/>
                <a:graphic xmlns:a="http://schemas.openxmlformats.org/drawingml/2006/main">
                  <a:graphicData uri="http://schemas.microsoft.com/office/word/2010/wordprocessingShape">
                    <wps:wsp>
                      <wps:cNvSpPr/>
                      <wps:spPr>
                        <a:xfrm>
                          <a:off x="0" y="0"/>
                          <a:ext cx="571500"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674940" id="Oval 5" o:spid="_x0000_s1026" style="position:absolute;margin-left:73.5pt;margin-top:80.05pt;width:45pt;height:26.2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" filled="f" strokecolor="black [3213]" strokeweight="1pt">
                <v:stroke joinstyle="miter"/>
              </v:oval>
            </w:pict>
          </mc:Fallback>
        </mc:AlternateContent>
      </w:r>
      <w:r w:rsidRPr="00906EFC">
        <w:rPr>
          <w:rFonts w:ascii="Arial" w:hAnsi="Arial" w:cs="Arial"/>
          <w:noProof/>
          <w:lang w:eastAsia="en-GB"/>
        </w:rPr>
        <mc:AlternateContent>
          <mc:Choice Requires="wps">
            <w:drawing>
              <wp:anchor distT="0" distB="0" distL="114300" distR="114300" simplePos="0" relativeHeight="251673088" behindDoc="0" locked="0" layoutInCell="1" allowOverlap="1" wp14:anchorId="693939CF" wp14:editId="536BBB3A">
                <wp:simplePos x="0" y="0"/>
                <wp:positionH relativeFrom="column">
                  <wp:posOffset>520700</wp:posOffset>
                </wp:positionH>
                <wp:positionV relativeFrom="paragraph">
                  <wp:posOffset>1248519</wp:posOffset>
                </wp:positionV>
                <wp:extent cx="571500" cy="466725"/>
                <wp:effectExtent l="0" t="0" r="19050" b="28575"/>
                <wp:wrapNone/>
                <wp:docPr id="6" name="Oval 6"/>
                <wp:cNvGraphicFramePr/>
                <a:graphic xmlns:a="http://schemas.openxmlformats.org/drawingml/2006/main">
                  <a:graphicData uri="http://schemas.microsoft.com/office/word/2010/wordprocessingShape">
                    <wps:wsp>
                      <wps:cNvSpPr/>
                      <wps:spPr>
                        <a:xfrm>
                          <a:off x="0" y="0"/>
                          <a:ext cx="571500" cy="4667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A7DDDF" id="Oval 6" o:spid="_x0000_s1026" style="position:absolute;margin-left:41pt;margin-top:98.3pt;width:45pt;height:36.7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" filled="f" strokecolor="black [3213]" strokeweight="1pt">
                <v:stroke joinstyle="miter"/>
              </v:oval>
            </w:pict>
          </mc:Fallback>
        </mc:AlternateContent>
      </w:r>
      <w:r w:rsidRPr="00906EFC">
        <w:rPr>
          <w:rFonts w:ascii="Arial" w:hAnsi="Arial" w:cs="Arial"/>
          <w:noProof/>
          <w:lang w:eastAsia="en-GB"/>
        </w:rPr>
        <w:drawing>
          <wp:inline distT="0" distB="0" distL="0" distR="0" wp14:anchorId="66FA71AA" wp14:editId="30E77F8B">
            <wp:extent cx="3908348" cy="2903155"/>
            <wp:effectExtent l="0" t="0" r="0" b="0"/>
            <wp:docPr id="9" name="Picture 9" descr="Image result for research onion sau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saunders"/>
                    <pic:cNvPicPr>
                      <a:picLocks noChangeAspect="1" noChangeArrowheads="1"/>
                    </pic:cNvPicPr>
                  </pic:nvPicPr>
                  <pic:blipFill rotWithShape="1">
                    <a:blip r:embed="rId12">
                      <a:extLst>
                        <a:ext uri="{28A0092B-C50C-407E-A947-70E740481C1C}">
                          <a14:useLocalDpi xmlns:a14="http://schemas.microsoft.com/office/drawing/2010/main" val="0"/>
                        </a:ext>
                      </a:extLst>
                    </a:blip>
                    <a:srcRect l="832" t="1550" r="996" b="1296"/>
                    <a:stretch/>
                  </pic:blipFill>
                  <pic:spPr bwMode="auto">
                    <a:xfrm>
                      <a:off x="0" y="0"/>
                      <a:ext cx="3910522" cy="2904770"/>
                    </a:xfrm>
                    <a:prstGeom prst="rect">
                      <a:avLst/>
                    </a:prstGeom>
                    <a:noFill/>
                    <a:ln>
                      <a:noFill/>
                    </a:ln>
                    <a:extLst>
                      <a:ext uri="{53640926-AAD7-44D8-BBD7-CCE9431645EC}">
                        <a14:shadowObscured xmlns:a14="http://schemas.microsoft.com/office/drawing/2010/main"/>
                      </a:ext>
                    </a:extLst>
                  </pic:spPr>
                </pic:pic>
              </a:graphicData>
            </a:graphic>
          </wp:inline>
        </w:drawing>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Figure 4 The Research Onion </w:t>
      </w:r>
      <w:r w:rsidRPr="00906EFC">
        <w:rPr>
          <w:rFonts w:ascii="Arial" w:hAnsi="Arial" w:cs="Arial"/>
          <w:noProof/>
        </w:rPr>
        <w:t>(Saunders et al, 2009)</w:t>
      </w:r>
    </w:p>
    <w:p w:rsidR="00CC1423" w:rsidRPr="00906EFC" w:rsidRDefault="00CC1423" w:rsidP="00CC1423">
      <w:pPr>
        <w:pStyle w:val="Heading2"/>
        <w:spacing w:before="30" w:line="360" w:lineRule="auto"/>
        <w:jc w:val="both"/>
        <w:rPr>
          <w:rFonts w:ascii="Arial" w:hAnsi="Arial" w:cs="Arial"/>
        </w:rPr>
      </w:pPr>
      <w:bookmarkStart w:id="33" w:name="_Toc498976660"/>
      <w:bookmarkStart w:id="34" w:name="_Toc514064335"/>
      <w:r w:rsidRPr="00906EFC">
        <w:rPr>
          <w:rFonts w:ascii="Arial" w:hAnsi="Arial" w:cs="Arial"/>
        </w:rPr>
        <w:t>3.3 Research P</w:t>
      </w:r>
      <w:bookmarkEnd w:id="33"/>
      <w:r w:rsidRPr="00906EFC">
        <w:rPr>
          <w:rFonts w:ascii="Arial" w:hAnsi="Arial" w:cs="Arial"/>
        </w:rPr>
        <w:t>aradigm</w:t>
      </w:r>
      <w:bookmarkEnd w:id="34"/>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research paradigm is something that </w:t>
      </w:r>
      <w:r w:rsidRPr="00906EFC">
        <w:rPr>
          <w:rFonts w:ascii="Arial" w:hAnsi="Arial" w:cs="Arial"/>
          <w:noProof/>
        </w:rPr>
        <w:t xml:space="preserve">“contains theoretical ideas and methodological practices internalised through socialisation into a research community” (Qiu, et al. 2012, p. 2). This is a definition that suggests that the paradigm should be used when a project is planning its research as well as conducting its research. The strategy and methods chosen during the research process depends entirely on what the aims and objectives set and what the project wants to find out (Saunders, et al 2009). When collecting the primary data for this dissertation project it involved people completing a questionnaire..Using these methods to collect the primary data mean that the results of the questionnaire are based on the opinions and perceptions of each individual, meaning the study will follow the interpretivism approach as human elements are involed, for example emotions, meaning that it is not an exact sceience with clear answers </w:t>
      </w:r>
      <w:sdt>
        <w:sdtPr>
          <w:rPr>
            <w:rFonts w:ascii="Arial" w:hAnsi="Arial" w:cs="Arial"/>
          </w:rPr>
          <w:id w:val="1373192149"/>
          <w:citation/>
        </w:sdtPr>
        <w:sdtEndPr/>
        <w:sdtContent>
          <w:r w:rsidRPr="00906EFC">
            <w:rPr>
              <w:rFonts w:ascii="Arial" w:hAnsi="Arial" w:cs="Arial"/>
            </w:rPr>
            <w:fldChar w:fldCharType="begin"/>
          </w:r>
          <w:r w:rsidRPr="00906EFC">
            <w:rPr>
              <w:rFonts w:ascii="Arial" w:hAnsi="Arial" w:cs="Arial"/>
            </w:rPr>
            <w:instrText xml:space="preserve">CITATION Hal14 \l 2057 </w:instrText>
          </w:r>
          <w:r w:rsidRPr="00906EFC">
            <w:rPr>
              <w:rFonts w:ascii="Arial" w:hAnsi="Arial" w:cs="Arial"/>
            </w:rPr>
            <w:fldChar w:fldCharType="separate"/>
          </w:r>
          <w:r w:rsidR="009A7829" w:rsidRPr="009A7829">
            <w:rPr>
              <w:rFonts w:ascii="Arial" w:hAnsi="Arial" w:cs="Arial"/>
              <w:noProof/>
            </w:rPr>
            <w:t>(Hall , 2014)</w:t>
          </w:r>
          <w:r w:rsidRPr="00906EFC">
            <w:rPr>
              <w:rFonts w:ascii="Arial" w:hAnsi="Arial" w:cs="Arial"/>
            </w:rPr>
            <w:fldChar w:fldCharType="end"/>
          </w:r>
        </w:sdtContent>
      </w:sdt>
      <w:r w:rsidRPr="00906EFC">
        <w:rPr>
          <w:rFonts w:ascii="Arial" w:hAnsi="Arial" w:cs="Arial"/>
        </w:rPr>
        <w:t xml:space="preserve">. </w:t>
      </w:r>
      <w:bookmarkStart w:id="35" w:name="_Toc498976661"/>
    </w:p>
    <w:p w:rsidR="00CC1423" w:rsidRPr="00906EFC" w:rsidRDefault="00CC1423" w:rsidP="00CC1423">
      <w:pPr>
        <w:pStyle w:val="Heading2"/>
        <w:spacing w:before="30" w:line="360" w:lineRule="auto"/>
        <w:jc w:val="both"/>
        <w:rPr>
          <w:rFonts w:ascii="Arial" w:hAnsi="Arial" w:cs="Arial"/>
        </w:rPr>
      </w:pPr>
      <w:bookmarkStart w:id="36" w:name="_Toc514064336"/>
      <w:r w:rsidRPr="00906EFC">
        <w:rPr>
          <w:rFonts w:ascii="Arial" w:hAnsi="Arial" w:cs="Arial"/>
        </w:rPr>
        <w:t>3.4 Research Approaches</w:t>
      </w:r>
      <w:bookmarkEnd w:id="36"/>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There are two researches approaches that can be used, deductive or inductive. The deductive approach develops a theory and hypothesis so that the research strategy is designed around testing the hypothesis, whereas the inductive approach collects data and then a theory is developed as a result of direct analysis of the data </w:t>
      </w:r>
      <w:r w:rsidRPr="00906EFC">
        <w:rPr>
          <w:rFonts w:ascii="Arial" w:hAnsi="Arial" w:cs="Arial"/>
          <w:noProof/>
        </w:rPr>
        <w:t xml:space="preserve">(Saunders et al, 2009). Having a research is an important aspects to a research project as Esterby-Smith et al, (2008) examines. It enables a reasearcher to better decisions about how the research is desgined as well as choosing better strategies that will inevitably work or not. This research will use the inductive approach as it is gathering data and forming a theory once the data has been analysed. </w:t>
      </w:r>
    </w:p>
    <w:p w:rsidR="00CC1423" w:rsidRPr="00906EFC" w:rsidRDefault="00CC1423" w:rsidP="00CC1423">
      <w:pPr>
        <w:pStyle w:val="Heading2"/>
        <w:spacing w:before="30" w:line="360" w:lineRule="auto"/>
        <w:jc w:val="both"/>
        <w:rPr>
          <w:rFonts w:ascii="Arial" w:hAnsi="Arial" w:cs="Arial"/>
        </w:rPr>
      </w:pPr>
      <w:bookmarkStart w:id="37" w:name="_Toc498976662"/>
      <w:bookmarkStart w:id="38" w:name="_Toc514064337"/>
      <w:bookmarkEnd w:id="35"/>
      <w:r w:rsidRPr="00906EFC">
        <w:rPr>
          <w:rFonts w:ascii="Arial" w:hAnsi="Arial" w:cs="Arial"/>
        </w:rPr>
        <w:t>3.4 Research Strategy</w:t>
      </w:r>
      <w:bookmarkEnd w:id="37"/>
      <w:r w:rsidRPr="00906EFC">
        <w:rPr>
          <w:rFonts w:ascii="Arial" w:hAnsi="Arial" w:cs="Arial"/>
        </w:rPr>
        <w:t xml:space="preserve"> and Choices</w:t>
      </w:r>
      <w:bookmarkEnd w:id="38"/>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There are a number of methods that can be used when collecting primary data, these include; observations, interviews, case studies and surveys </w:t>
      </w:r>
      <w:sdt>
        <w:sdtPr>
          <w:rPr>
            <w:rFonts w:ascii="Arial" w:hAnsi="Arial" w:cs="Arial"/>
          </w:rPr>
          <w:id w:val="320467053"/>
          <w:citation/>
        </w:sdtPr>
        <w:sdtEndPr/>
        <w:sdtContent>
          <w:r w:rsidRPr="00906EFC">
            <w:rPr>
              <w:rFonts w:ascii="Arial" w:hAnsi="Arial" w:cs="Arial"/>
            </w:rPr>
            <w:fldChar w:fldCharType="begin"/>
          </w:r>
          <w:r w:rsidRPr="00906EFC">
            <w:rPr>
              <w:rFonts w:ascii="Arial" w:hAnsi="Arial" w:cs="Arial"/>
            </w:rPr>
            <w:instrText xml:space="preserve">CITATION Placeholder1 \l 2057 </w:instrText>
          </w:r>
          <w:r w:rsidRPr="00906EFC">
            <w:rPr>
              <w:rFonts w:ascii="Arial" w:hAnsi="Arial" w:cs="Arial"/>
            </w:rPr>
            <w:fldChar w:fldCharType="separate"/>
          </w:r>
          <w:r w:rsidR="009A7829" w:rsidRPr="009A7829">
            <w:rPr>
              <w:rFonts w:ascii="Arial" w:hAnsi="Arial" w:cs="Arial"/>
              <w:noProof/>
            </w:rPr>
            <w:t>(Kotler &amp; Armstrong , 2006)</w:t>
          </w:r>
          <w:r w:rsidRPr="00906EFC">
            <w:rPr>
              <w:rFonts w:ascii="Arial" w:hAnsi="Arial" w:cs="Arial"/>
            </w:rPr>
            <w:fldChar w:fldCharType="end"/>
          </w:r>
        </w:sdtContent>
      </w:sdt>
      <w:r w:rsidRPr="00906EFC">
        <w:rPr>
          <w:rFonts w:ascii="Arial" w:hAnsi="Arial" w:cs="Arial"/>
        </w:rPr>
        <w:t xml:space="preserve">. This research project is concerned with people’s opinions so a questionnaire so that the best responses could be collected in a short period of time.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Questionnaires are an efficient way of collecting data, they are able to collect large quantities of information over a short period of time as well as provide scope for closed and open ended questions </w:t>
      </w:r>
      <w:sdt>
        <w:sdtPr>
          <w:rPr>
            <w:rFonts w:ascii="Arial" w:hAnsi="Arial" w:cs="Arial"/>
          </w:rPr>
          <w:id w:val="1309130629"/>
          <w:citation/>
        </w:sdtPr>
        <w:sdtEndPr/>
        <w:sdtContent>
          <w:r w:rsidRPr="00906EFC">
            <w:rPr>
              <w:rFonts w:ascii="Arial" w:hAnsi="Arial" w:cs="Arial"/>
            </w:rPr>
            <w:fldChar w:fldCharType="begin"/>
          </w:r>
          <w:r w:rsidRPr="00906EFC">
            <w:rPr>
              <w:rFonts w:ascii="Arial" w:hAnsi="Arial" w:cs="Arial"/>
            </w:rPr>
            <w:instrText xml:space="preserve"> CITATION Deb16 \l 2057 </w:instrText>
          </w:r>
          <w:r w:rsidRPr="00906EFC">
            <w:rPr>
              <w:rFonts w:ascii="Arial" w:hAnsi="Arial" w:cs="Arial"/>
            </w:rPr>
            <w:fldChar w:fldCharType="separate"/>
          </w:r>
          <w:r w:rsidR="009A7829" w:rsidRPr="009A7829">
            <w:rPr>
              <w:rFonts w:ascii="Arial" w:hAnsi="Arial" w:cs="Arial"/>
              <w:noProof/>
            </w:rPr>
            <w:t>(Debois &amp; S, 2016)</w:t>
          </w:r>
          <w:r w:rsidRPr="00906EFC">
            <w:rPr>
              <w:rFonts w:ascii="Arial" w:hAnsi="Arial" w:cs="Arial"/>
            </w:rPr>
            <w:fldChar w:fldCharType="end"/>
          </w:r>
        </w:sdtContent>
      </w:sdt>
      <w:r w:rsidRPr="00906EFC">
        <w:rPr>
          <w:rFonts w:ascii="Arial" w:hAnsi="Arial" w:cs="Arial"/>
        </w:rPr>
        <w:t xml:space="preserve">, as well giving both </w:t>
      </w:r>
      <w:r w:rsidRPr="00906EFC">
        <w:rPr>
          <w:rFonts w:ascii="Arial" w:hAnsi="Arial" w:cs="Arial"/>
          <w:i/>
        </w:rPr>
        <w:t xml:space="preserve">Qualitative </w:t>
      </w:r>
      <w:r w:rsidRPr="00906EFC">
        <w:rPr>
          <w:rFonts w:ascii="Arial" w:hAnsi="Arial" w:cs="Arial"/>
        </w:rPr>
        <w:t xml:space="preserve">and </w:t>
      </w:r>
      <w:r w:rsidRPr="00906EFC">
        <w:rPr>
          <w:rFonts w:ascii="Arial" w:hAnsi="Arial" w:cs="Arial"/>
          <w:i/>
        </w:rPr>
        <w:t xml:space="preserve">Quantitative </w:t>
      </w:r>
      <w:r w:rsidRPr="00906EFC">
        <w:rPr>
          <w:rFonts w:ascii="Arial" w:hAnsi="Arial" w:cs="Arial"/>
        </w:rPr>
        <w:t xml:space="preserve">responses </w:t>
      </w:r>
      <w:sdt>
        <w:sdtPr>
          <w:rPr>
            <w:rFonts w:ascii="Arial" w:hAnsi="Arial" w:cs="Arial"/>
          </w:rPr>
          <w:id w:val="1128674261"/>
          <w:citation/>
        </w:sdtPr>
        <w:sdtEndPr/>
        <w:sdtContent>
          <w:r w:rsidRPr="00906EFC">
            <w:rPr>
              <w:rFonts w:ascii="Arial" w:hAnsi="Arial" w:cs="Arial"/>
            </w:rPr>
            <w:fldChar w:fldCharType="begin"/>
          </w:r>
          <w:r w:rsidRPr="00906EFC">
            <w:rPr>
              <w:rFonts w:ascii="Arial" w:hAnsi="Arial" w:cs="Arial"/>
            </w:rPr>
            <w:instrText xml:space="preserve"> CITATION Cre14 \l 2057 </w:instrText>
          </w:r>
          <w:r w:rsidRPr="00906EFC">
            <w:rPr>
              <w:rFonts w:ascii="Arial" w:hAnsi="Arial" w:cs="Arial"/>
            </w:rPr>
            <w:fldChar w:fldCharType="separate"/>
          </w:r>
          <w:r w:rsidR="009A7829" w:rsidRPr="009A7829">
            <w:rPr>
              <w:rFonts w:ascii="Arial" w:hAnsi="Arial" w:cs="Arial"/>
              <w:noProof/>
            </w:rPr>
            <w:t>(Creswell, 2014)</w:t>
          </w:r>
          <w:r w:rsidRPr="00906EFC">
            <w:rPr>
              <w:rFonts w:ascii="Arial" w:hAnsi="Arial" w:cs="Arial"/>
            </w:rPr>
            <w:fldChar w:fldCharType="end"/>
          </w:r>
        </w:sdtContent>
      </w:sdt>
      <w:r w:rsidRPr="00906EFC">
        <w:rPr>
          <w:rFonts w:ascii="Arial" w:hAnsi="Arial" w:cs="Arial"/>
        </w:rPr>
        <w:t xml:space="preserve">. </w:t>
      </w:r>
      <w:r w:rsidRPr="00906EFC">
        <w:rPr>
          <w:rFonts w:ascii="Arial" w:hAnsi="Arial" w:cs="Arial"/>
          <w:noProof/>
        </w:rPr>
        <w:t xml:space="preserve">Silverman (2016) </w:t>
      </w:r>
      <w:r w:rsidRPr="00906EFC">
        <w:rPr>
          <w:rFonts w:ascii="Arial" w:hAnsi="Arial" w:cs="Arial"/>
        </w:rPr>
        <w:t xml:space="preserve">states that Qualitative research is a form of data collection that uses interpretive and theoretical frameworks to describe the problems that the individual has on the subject. Quantitative data is the complete opposite, where the data collected can be quantified and has a quantity that can analyses in great detail to understand the key perceptions of a person with accurate figures. This sort of data collection will provide a better understanding or a person’s views and attitude towards a question </w:t>
      </w:r>
      <w:sdt>
        <w:sdtPr>
          <w:rPr>
            <w:rFonts w:ascii="Arial" w:hAnsi="Arial" w:cs="Arial"/>
          </w:rPr>
          <w:id w:val="1767882063"/>
          <w:citation/>
        </w:sdtPr>
        <w:sdtEndPr/>
        <w:sdtContent>
          <w:r w:rsidRPr="00906EFC">
            <w:rPr>
              <w:rFonts w:ascii="Arial" w:hAnsi="Arial" w:cs="Arial"/>
            </w:rPr>
            <w:fldChar w:fldCharType="begin"/>
          </w:r>
          <w:r w:rsidRPr="00906EFC">
            <w:rPr>
              <w:rFonts w:ascii="Arial" w:hAnsi="Arial" w:cs="Arial"/>
            </w:rPr>
            <w:instrText xml:space="preserve"> CITATION Gul12 \l 2057 </w:instrText>
          </w:r>
          <w:r w:rsidRPr="00906EFC">
            <w:rPr>
              <w:rFonts w:ascii="Arial" w:hAnsi="Arial" w:cs="Arial"/>
            </w:rPr>
            <w:fldChar w:fldCharType="separate"/>
          </w:r>
          <w:r w:rsidR="009A7829" w:rsidRPr="009A7829">
            <w:rPr>
              <w:rFonts w:ascii="Arial" w:hAnsi="Arial" w:cs="Arial"/>
              <w:noProof/>
            </w:rPr>
            <w:t>(Guler &amp; Crowther , 2012 )</w:t>
          </w:r>
          <w:r w:rsidRPr="00906EFC">
            <w:rPr>
              <w:rFonts w:ascii="Arial" w:hAnsi="Arial" w:cs="Arial"/>
            </w:rPr>
            <w:fldChar w:fldCharType="end"/>
          </w:r>
        </w:sdtContent>
      </w:sdt>
      <w:r w:rsidRPr="00906EFC">
        <w:rPr>
          <w:rFonts w:ascii="Arial" w:hAnsi="Arial" w:cs="Arial"/>
        </w:rPr>
        <w:t xml:space="preserve">. Therefore, this research project will use a mixed-method as the questionnaires will be using both qualitative and quantitative data collection methods, and in doing so it will allow for a more comprehensive range of research to be collected </w:t>
      </w:r>
      <w:r w:rsidRPr="00906EFC">
        <w:rPr>
          <w:rFonts w:ascii="Arial" w:hAnsi="Arial" w:cs="Arial"/>
          <w:noProof/>
        </w:rPr>
        <w:t>(Saunders, et al 2009) (Plano et al , 2008)</w:t>
      </w:r>
      <w:r w:rsidRPr="00906EFC">
        <w:rPr>
          <w:rFonts w:ascii="Arial" w:hAnsi="Arial" w:cs="Arial"/>
        </w:rPr>
        <w:t>.</w:t>
      </w:r>
    </w:p>
    <w:p w:rsidR="00CC1423" w:rsidRPr="00906EFC" w:rsidRDefault="00CC1423" w:rsidP="00CC1423">
      <w:pPr>
        <w:pStyle w:val="Heading2"/>
        <w:spacing w:before="30" w:line="360" w:lineRule="auto"/>
        <w:jc w:val="both"/>
        <w:rPr>
          <w:rFonts w:ascii="Arial" w:hAnsi="Arial" w:cs="Arial"/>
        </w:rPr>
      </w:pPr>
      <w:bookmarkStart w:id="39" w:name="_Toc514064338"/>
      <w:r w:rsidRPr="00906EFC">
        <w:rPr>
          <w:rFonts w:ascii="Arial" w:hAnsi="Arial" w:cs="Arial"/>
        </w:rPr>
        <w:t>3.7 Research Time Horizon</w:t>
      </w:r>
      <w:bookmarkEnd w:id="39"/>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Research time horizon can come in two forms, cross sectional or longitudinal time horizon. Cross sectional research data is gathered just once of a set period of time, for example over a number of days, weeks or even months. Whereas longitudinal research consists of collecting data a numerous amount of times that are taken over different periods of time </w:t>
      </w:r>
      <w:r w:rsidRPr="00906EFC">
        <w:rPr>
          <w:rFonts w:ascii="Arial" w:hAnsi="Arial" w:cs="Arial"/>
          <w:noProof/>
        </w:rPr>
        <w:t>(Desrosiers et al, 1998).</w:t>
      </w:r>
      <w:r w:rsidRPr="00906EFC">
        <w:rPr>
          <w:rFonts w:ascii="Arial" w:hAnsi="Arial" w:cs="Arial"/>
        </w:rPr>
        <w:t xml:space="preserve"> This study will use then cross sectional time horizon method as this study has time constraints, making it the best method to use for the research. </w:t>
      </w:r>
    </w:p>
    <w:p w:rsidR="00CC1423" w:rsidRPr="00906EFC" w:rsidRDefault="00CC1423" w:rsidP="00CC1423">
      <w:pPr>
        <w:pStyle w:val="Heading2"/>
        <w:spacing w:before="30" w:line="360" w:lineRule="auto"/>
        <w:jc w:val="both"/>
        <w:rPr>
          <w:rFonts w:ascii="Arial" w:hAnsi="Arial" w:cs="Arial"/>
        </w:rPr>
      </w:pPr>
      <w:bookmarkStart w:id="40" w:name="_Toc514064339"/>
      <w:r w:rsidRPr="00906EFC">
        <w:rPr>
          <w:rFonts w:ascii="Arial" w:hAnsi="Arial" w:cs="Arial"/>
        </w:rPr>
        <w:t>3.5 Research Sample</w:t>
      </w:r>
      <w:bookmarkEnd w:id="40"/>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A sample can be defined as a ‘subset of a population’ </w:t>
      </w:r>
      <w:sdt>
        <w:sdtPr>
          <w:rPr>
            <w:rFonts w:ascii="Arial" w:hAnsi="Arial" w:cs="Arial"/>
          </w:rPr>
          <w:id w:val="-841699215"/>
          <w:citation/>
        </w:sdtPr>
        <w:sdtEndPr/>
        <w:sdtContent>
          <w:r w:rsidRPr="00906EFC">
            <w:rPr>
              <w:rFonts w:ascii="Arial" w:hAnsi="Arial" w:cs="Arial"/>
            </w:rPr>
            <w:fldChar w:fldCharType="begin"/>
          </w:r>
          <w:r w:rsidRPr="00906EFC">
            <w:rPr>
              <w:rFonts w:ascii="Arial" w:hAnsi="Arial" w:cs="Arial"/>
            </w:rPr>
            <w:instrText xml:space="preserve">CITATION Col14 \p 51 \l 2057 </w:instrText>
          </w:r>
          <w:r w:rsidRPr="00906EFC">
            <w:rPr>
              <w:rFonts w:ascii="Arial" w:hAnsi="Arial" w:cs="Arial"/>
            </w:rPr>
            <w:fldChar w:fldCharType="separate"/>
          </w:r>
          <w:r w:rsidR="009A7829" w:rsidRPr="009A7829">
            <w:rPr>
              <w:rFonts w:ascii="Arial" w:hAnsi="Arial" w:cs="Arial"/>
              <w:noProof/>
            </w:rPr>
            <w:t>(Collis &amp; Hussey , 2014, p. 51)</w:t>
          </w:r>
          <w:r w:rsidRPr="00906EFC">
            <w:rPr>
              <w:rFonts w:ascii="Arial" w:hAnsi="Arial" w:cs="Arial"/>
            </w:rPr>
            <w:fldChar w:fldCharType="end"/>
          </w:r>
        </w:sdtContent>
      </w:sdt>
      <w:r w:rsidRPr="00906EFC">
        <w:rPr>
          <w:rFonts w:ascii="Arial" w:hAnsi="Arial" w:cs="Arial"/>
        </w:rPr>
        <w:t xml:space="preserve">, meaning that the size of the same that will be used in the research project depends on the size of the population that is being considered the research topic area. In terms of this research project, the population being considered is active and sporty people, which is known as purposive sampling as this project is targeting a specific audience that will enable the project to be carried out </w:t>
      </w:r>
      <w:r w:rsidRPr="00906EFC">
        <w:rPr>
          <w:rFonts w:ascii="Arial" w:hAnsi="Arial" w:cs="Arial"/>
          <w:noProof/>
        </w:rPr>
        <w:t xml:space="preserve">(Saunders , et al 2016). </w:t>
      </w:r>
    </w:p>
    <w:p w:rsidR="00CC1423" w:rsidRPr="00906EFC" w:rsidRDefault="00CC1423" w:rsidP="00CC1423">
      <w:pPr>
        <w:spacing w:before="30" w:line="360" w:lineRule="auto"/>
        <w:jc w:val="both"/>
        <w:rPr>
          <w:rFonts w:ascii="Arial" w:hAnsi="Arial" w:cs="Arial"/>
        </w:rPr>
      </w:pPr>
      <w:r w:rsidRPr="00906EFC">
        <w:rPr>
          <w:rFonts w:ascii="Arial" w:hAnsi="Arial" w:cs="Arial"/>
          <w:noProof/>
        </w:rPr>
        <w:t xml:space="preserve">In a report that was written by National Audit Office (2001), a sample size of 50-100 repsonses is sufficent enough to be benfifically to a resrach project and would provide reliable data. With this in mind, this research project will aim to get no less than 100 repsonses so that the project can get gather a solid basis of data to gain insight into the topic area of sponsorships of extreme sports impacting brand awarness as well as understand what respondents opinions are of Red Bull’s diverse tactics to increase brand awareness. Furthermore, the sample that is collected will be annoymous and not purposly picked by the researcher as this would make the data collected unrealiable and invalid </w:t>
      </w:r>
      <w:sdt>
        <w:sdtPr>
          <w:rPr>
            <w:rFonts w:ascii="Arial" w:hAnsi="Arial" w:cs="Arial"/>
          </w:rPr>
          <w:id w:val="1668665104"/>
          <w:citation/>
        </w:sdtPr>
        <w:sdtEndPr/>
        <w:sdtContent>
          <w:r w:rsidRPr="00906EFC">
            <w:rPr>
              <w:rFonts w:ascii="Arial" w:hAnsi="Arial" w:cs="Arial"/>
            </w:rPr>
            <w:fldChar w:fldCharType="begin"/>
          </w:r>
          <w:r w:rsidRPr="00906EFC">
            <w:rPr>
              <w:rFonts w:ascii="Arial" w:hAnsi="Arial" w:cs="Arial"/>
            </w:rPr>
            <w:instrText xml:space="preserve"> CITATION Bry03 \l 2057 </w:instrText>
          </w:r>
          <w:r w:rsidRPr="00906EFC">
            <w:rPr>
              <w:rFonts w:ascii="Arial" w:hAnsi="Arial" w:cs="Arial"/>
            </w:rPr>
            <w:fldChar w:fldCharType="separate"/>
          </w:r>
          <w:r w:rsidR="009A7829" w:rsidRPr="009A7829">
            <w:rPr>
              <w:rFonts w:ascii="Arial" w:hAnsi="Arial" w:cs="Arial"/>
              <w:noProof/>
            </w:rPr>
            <w:t>(Bryman &amp; Bell , 2003)</w:t>
          </w:r>
          <w:r w:rsidRPr="00906EFC">
            <w:rPr>
              <w:rFonts w:ascii="Arial" w:hAnsi="Arial" w:cs="Arial"/>
            </w:rPr>
            <w:fldChar w:fldCharType="end"/>
          </w:r>
        </w:sdtContent>
      </w:sdt>
      <w:r w:rsidRPr="00906EFC">
        <w:rPr>
          <w:rFonts w:ascii="Arial" w:hAnsi="Arial" w:cs="Arial"/>
        </w:rPr>
        <w:t xml:space="preserve">. All respondents will be made aware of the purpose of the questionnaire and interview and both what and how their responses will be used in this project. </w:t>
      </w:r>
    </w:p>
    <w:p w:rsidR="00CC1423" w:rsidRPr="00906EFC" w:rsidRDefault="00CC1423" w:rsidP="00CC1423">
      <w:pPr>
        <w:pStyle w:val="Heading2"/>
        <w:spacing w:before="30" w:line="360" w:lineRule="auto"/>
        <w:jc w:val="both"/>
        <w:rPr>
          <w:rFonts w:ascii="Arial" w:hAnsi="Arial" w:cs="Arial"/>
        </w:rPr>
      </w:pPr>
      <w:bookmarkStart w:id="41" w:name="_Toc514064340"/>
      <w:r w:rsidRPr="00906EFC">
        <w:rPr>
          <w:rFonts w:ascii="Arial" w:hAnsi="Arial" w:cs="Arial"/>
        </w:rPr>
        <w:t>3.8 Questionnaire</w:t>
      </w:r>
      <w:bookmarkEnd w:id="41"/>
      <w:r w:rsidRPr="00906EFC">
        <w:rPr>
          <w:rFonts w:ascii="Arial" w:hAnsi="Arial" w:cs="Arial"/>
        </w:rPr>
        <w:t xml:space="preserve"> </w:t>
      </w:r>
    </w:p>
    <w:p w:rsidR="00CC1423" w:rsidRPr="00906EFC" w:rsidRDefault="00CC1423" w:rsidP="00CC1423">
      <w:pPr>
        <w:pStyle w:val="Heading3"/>
        <w:spacing w:before="30" w:line="360" w:lineRule="auto"/>
        <w:jc w:val="both"/>
        <w:rPr>
          <w:rFonts w:ascii="Arial" w:hAnsi="Arial" w:cs="Arial"/>
        </w:rPr>
      </w:pPr>
      <w:bookmarkStart w:id="42" w:name="_Toc514064341"/>
      <w:r w:rsidRPr="00906EFC">
        <w:rPr>
          <w:rFonts w:ascii="Arial" w:hAnsi="Arial" w:cs="Arial"/>
        </w:rPr>
        <w:t>3.8.1 Questionnaire Design</w:t>
      </w:r>
      <w:bookmarkEnd w:id="42"/>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Questionnaire for this research project consists of 14 questions that include general questions about age and gender to specific questions based on the projects title of sponsorships, Red Bull and brand awareness. The questions that are being asked are clear, concise and do not lead the respondent to pick an answer based on the way that the question is asked. Care will be taken to make sure that the respondents remained anonymous as all times throughout the project.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In the design process it was clear that the questionnaire needed a number of elements so that it was successful, this included having both open-ended and close questions as this enables both quantitative and qualitative data being gathered as it gives the respondents the opportunity to express their feelings as well follow a format to answering questions </w:t>
      </w:r>
      <w:r w:rsidRPr="00906EFC">
        <w:rPr>
          <w:rFonts w:ascii="Arial" w:hAnsi="Arial" w:cs="Arial"/>
          <w:noProof/>
        </w:rPr>
        <w:t xml:space="preserve">(Thomas et al , 2015). As well as having both open-ended and closed questions, the questionnaire will feature questions that are based on the Likert scale; this gives the responsdent a chance to use differnet levels of answering the question </w:t>
      </w:r>
      <w:sdt>
        <w:sdtPr>
          <w:rPr>
            <w:rFonts w:ascii="Arial" w:hAnsi="Arial" w:cs="Arial"/>
            <w:noProof/>
          </w:rPr>
          <w:id w:val="-1383247032"/>
          <w:citation/>
        </w:sdtPr>
        <w:sdtEndPr/>
        <w:sdtContent>
          <w:r w:rsidRPr="00906EFC">
            <w:rPr>
              <w:rFonts w:ascii="Arial" w:hAnsi="Arial" w:cs="Arial"/>
              <w:noProof/>
            </w:rPr>
            <w:fldChar w:fldCharType="begin"/>
          </w:r>
          <w:r w:rsidRPr="00906EFC">
            <w:rPr>
              <w:rFonts w:ascii="Arial" w:hAnsi="Arial" w:cs="Arial"/>
              <w:noProof/>
            </w:rPr>
            <w:instrText xml:space="preserve"> CITATION Mac02 \l 2057 </w:instrText>
          </w:r>
          <w:r w:rsidRPr="00906EFC">
            <w:rPr>
              <w:rFonts w:ascii="Arial" w:hAnsi="Arial" w:cs="Arial"/>
              <w:noProof/>
            </w:rPr>
            <w:fldChar w:fldCharType="separate"/>
          </w:r>
          <w:r w:rsidR="009A7829" w:rsidRPr="009A7829">
            <w:rPr>
              <w:rFonts w:ascii="Arial" w:hAnsi="Arial" w:cs="Arial"/>
              <w:noProof/>
            </w:rPr>
            <w:t>(Mackay , 2002)</w:t>
          </w:r>
          <w:r w:rsidRPr="00906EFC">
            <w:rPr>
              <w:rFonts w:ascii="Arial" w:hAnsi="Arial" w:cs="Arial"/>
              <w:noProof/>
            </w:rPr>
            <w:fldChar w:fldCharType="end"/>
          </w:r>
        </w:sdtContent>
      </w:sdt>
      <w:r w:rsidRPr="00906EFC">
        <w:rPr>
          <w:rFonts w:ascii="Arial" w:hAnsi="Arial" w:cs="Arial"/>
          <w:noProof/>
        </w:rPr>
        <w:t xml:space="preserve">. An example of the Likert scale would be a statement being answered with ‘strongly agree, agree, disagree or strongly disgaree’ instead of just ‘agree or disgree’, which gives the responsatant the chance to answer the question in a way that best decribes them </w:t>
      </w:r>
      <w:sdt>
        <w:sdtPr>
          <w:rPr>
            <w:rFonts w:ascii="Arial" w:hAnsi="Arial" w:cs="Arial"/>
            <w:noProof/>
          </w:rPr>
          <w:id w:val="-1868671695"/>
          <w:citation/>
        </w:sdtPr>
        <w:sdtEndPr/>
        <w:sdtContent>
          <w:r w:rsidRPr="00906EFC">
            <w:rPr>
              <w:rFonts w:ascii="Arial" w:hAnsi="Arial" w:cs="Arial"/>
              <w:noProof/>
            </w:rPr>
            <w:fldChar w:fldCharType="begin"/>
          </w:r>
          <w:r w:rsidRPr="00906EFC">
            <w:rPr>
              <w:rFonts w:ascii="Arial" w:hAnsi="Arial" w:cs="Arial"/>
              <w:noProof/>
            </w:rPr>
            <w:instrText xml:space="preserve"> CITATION Bab10 \l 2057 </w:instrText>
          </w:r>
          <w:r w:rsidRPr="00906EFC">
            <w:rPr>
              <w:rFonts w:ascii="Arial" w:hAnsi="Arial" w:cs="Arial"/>
              <w:noProof/>
            </w:rPr>
            <w:fldChar w:fldCharType="separate"/>
          </w:r>
          <w:r w:rsidR="009A7829" w:rsidRPr="009A7829">
            <w:rPr>
              <w:rFonts w:ascii="Arial" w:hAnsi="Arial" w:cs="Arial"/>
              <w:noProof/>
            </w:rPr>
            <w:t>(Babbie , 2010)</w:t>
          </w:r>
          <w:r w:rsidRPr="00906EFC">
            <w:rPr>
              <w:rFonts w:ascii="Arial" w:hAnsi="Arial" w:cs="Arial"/>
              <w:noProof/>
            </w:rPr>
            <w:fldChar w:fldCharType="end"/>
          </w:r>
        </w:sdtContent>
      </w:sdt>
    </w:p>
    <w:p w:rsidR="00CC1423" w:rsidRPr="00906EFC" w:rsidRDefault="00CC1423" w:rsidP="00CC1423">
      <w:pPr>
        <w:pStyle w:val="Heading3"/>
        <w:spacing w:before="30" w:line="360" w:lineRule="auto"/>
        <w:jc w:val="both"/>
        <w:rPr>
          <w:rFonts w:ascii="Arial" w:hAnsi="Arial" w:cs="Arial"/>
          <w:noProof/>
        </w:rPr>
      </w:pPr>
      <w:bookmarkStart w:id="43" w:name="_Toc514064342"/>
      <w:r w:rsidRPr="00906EFC">
        <w:rPr>
          <w:rFonts w:ascii="Arial" w:hAnsi="Arial" w:cs="Arial"/>
          <w:noProof/>
        </w:rPr>
        <w:t>3.8.2 Advantages of Online Questionnaires</w:t>
      </w:r>
      <w:bookmarkEnd w:id="43"/>
      <w:r w:rsidRPr="00906EFC">
        <w:rPr>
          <w:rFonts w:ascii="Arial" w:hAnsi="Arial" w:cs="Arial"/>
          <w:noProof/>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When it comes to online questionnaires, there are a number of advantages. The first advantage is that cost of printing is eliminated as well as the time taken when going out and collecting the data. Another advantage is that the respondents will remain completely anonymous and will allow them to answer the questionnaire as openly as possible so the project is as accurate as possible </w:t>
      </w:r>
      <w:r w:rsidRPr="00906EFC">
        <w:rPr>
          <w:rFonts w:ascii="Arial" w:hAnsi="Arial" w:cs="Arial"/>
          <w:noProof/>
        </w:rPr>
        <w:t>(Bryman &amp; Bell, 2007)</w:t>
      </w:r>
      <w:r w:rsidRPr="00906EFC">
        <w:rPr>
          <w:rFonts w:ascii="Arial" w:hAnsi="Arial" w:cs="Arial"/>
        </w:rPr>
        <w:t xml:space="preserve">. Finally, using online questionnaire there is an opportunity to gather responses from people from a number of different geographical areas and will allow the responses to be collected who may have different views </w:t>
      </w:r>
      <w:sdt>
        <w:sdtPr>
          <w:rPr>
            <w:rFonts w:ascii="Arial" w:hAnsi="Arial" w:cs="Arial"/>
          </w:rPr>
          <w:id w:val="84198312"/>
          <w:citation/>
        </w:sdtPr>
        <w:sdtEndPr/>
        <w:sdtContent>
          <w:r w:rsidRPr="00906EFC">
            <w:rPr>
              <w:rFonts w:ascii="Arial" w:hAnsi="Arial" w:cs="Arial"/>
            </w:rPr>
            <w:fldChar w:fldCharType="begin"/>
          </w:r>
          <w:r w:rsidRPr="00906EFC">
            <w:rPr>
              <w:rFonts w:ascii="Arial" w:hAnsi="Arial" w:cs="Arial"/>
            </w:rPr>
            <w:instrText xml:space="preserve"> CITATION Dem16 \l 2057 </w:instrText>
          </w:r>
          <w:r w:rsidRPr="00906EFC">
            <w:rPr>
              <w:rFonts w:ascii="Arial" w:hAnsi="Arial" w:cs="Arial"/>
            </w:rPr>
            <w:fldChar w:fldCharType="separate"/>
          </w:r>
          <w:r w:rsidR="009A7829" w:rsidRPr="009A7829">
            <w:rPr>
              <w:rFonts w:ascii="Arial" w:hAnsi="Arial" w:cs="Arial"/>
              <w:noProof/>
            </w:rPr>
            <w:t>(Dempster &amp; Hanna , 2016)</w:t>
          </w:r>
          <w:r w:rsidRPr="00906EFC">
            <w:rPr>
              <w:rFonts w:ascii="Arial" w:hAnsi="Arial" w:cs="Arial"/>
            </w:rPr>
            <w:fldChar w:fldCharType="end"/>
          </w:r>
        </w:sdtContent>
      </w:sdt>
      <w:r w:rsidRPr="00906EFC">
        <w:rPr>
          <w:rFonts w:ascii="Arial" w:hAnsi="Arial" w:cs="Arial"/>
        </w:rPr>
        <w:t>.</w:t>
      </w:r>
    </w:p>
    <w:p w:rsidR="00CC1423" w:rsidRPr="00906EFC" w:rsidRDefault="00CC1423" w:rsidP="00CC1423">
      <w:pPr>
        <w:pStyle w:val="Heading3"/>
        <w:spacing w:before="30" w:line="360" w:lineRule="auto"/>
        <w:jc w:val="both"/>
        <w:rPr>
          <w:rFonts w:ascii="Arial" w:hAnsi="Arial" w:cs="Arial"/>
          <w:noProof/>
        </w:rPr>
      </w:pPr>
      <w:bookmarkStart w:id="44" w:name="_Toc514064343"/>
      <w:r w:rsidRPr="00906EFC">
        <w:rPr>
          <w:rFonts w:ascii="Arial" w:hAnsi="Arial" w:cs="Arial"/>
          <w:noProof/>
        </w:rPr>
        <w:t>3.8.4 Disadvantages of Online Questionnaires</w:t>
      </w:r>
      <w:bookmarkEnd w:id="44"/>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With plenty of advantages when using online questionnaires, there are also a number of disadvantages. The first major problem of online questionnaires is that there tends to be a lower responses rate compared to paper-based questions which is an issue to this project as there is a time constraint. The next problem is that online questionnaires are very restricted; they will only get responses off people who are online users, and this could impact the outcome of this project. The final problem with online questionnaires is that the researcher has no control over the responses of participants as anyone that is answering the questionnaire may be struggling with a question and there will be no assistance available and this may affect the results. The only way to make sure this does not happen is it to make all the questions as clear as possible so no problems can arise </w:t>
      </w:r>
      <w:sdt>
        <w:sdtPr>
          <w:rPr>
            <w:rFonts w:ascii="Arial" w:hAnsi="Arial" w:cs="Arial"/>
          </w:rPr>
          <w:id w:val="684248239"/>
          <w:citation/>
        </w:sdtPr>
        <w:sdtEndPr/>
        <w:sdtContent>
          <w:r w:rsidRPr="00906EFC">
            <w:rPr>
              <w:rFonts w:ascii="Arial" w:hAnsi="Arial" w:cs="Arial"/>
            </w:rPr>
            <w:fldChar w:fldCharType="begin"/>
          </w:r>
          <w:r w:rsidRPr="00906EFC">
            <w:rPr>
              <w:rFonts w:ascii="Arial" w:hAnsi="Arial" w:cs="Arial"/>
            </w:rPr>
            <w:instrText xml:space="preserve"> CITATION Mel12 \l 2057 </w:instrText>
          </w:r>
          <w:r w:rsidRPr="00906EFC">
            <w:rPr>
              <w:rFonts w:ascii="Arial" w:hAnsi="Arial" w:cs="Arial"/>
            </w:rPr>
            <w:fldChar w:fldCharType="separate"/>
          </w:r>
          <w:r w:rsidR="009A7829" w:rsidRPr="009A7829">
            <w:rPr>
              <w:rFonts w:ascii="Arial" w:hAnsi="Arial" w:cs="Arial"/>
              <w:noProof/>
            </w:rPr>
            <w:t>(Melcher, 2012)</w:t>
          </w:r>
          <w:r w:rsidRPr="00906EFC">
            <w:rPr>
              <w:rFonts w:ascii="Arial" w:hAnsi="Arial" w:cs="Arial"/>
            </w:rPr>
            <w:fldChar w:fldCharType="end"/>
          </w:r>
        </w:sdtContent>
      </w:sdt>
      <w:r w:rsidRPr="00906EFC">
        <w:rPr>
          <w:rFonts w:ascii="Arial" w:hAnsi="Arial" w:cs="Arial"/>
        </w:rPr>
        <w:t xml:space="preserve">. </w:t>
      </w:r>
    </w:p>
    <w:p w:rsidR="00CC1423" w:rsidRPr="00906EFC" w:rsidRDefault="00CC1423" w:rsidP="00CC1423">
      <w:pPr>
        <w:pStyle w:val="Heading2"/>
        <w:spacing w:before="30" w:line="360" w:lineRule="auto"/>
        <w:jc w:val="both"/>
        <w:rPr>
          <w:rFonts w:ascii="Arial" w:hAnsi="Arial" w:cs="Arial"/>
        </w:rPr>
      </w:pPr>
      <w:bookmarkStart w:id="45" w:name="_Toc514064344"/>
      <w:r w:rsidRPr="00906EFC">
        <w:rPr>
          <w:rFonts w:ascii="Arial" w:hAnsi="Arial" w:cs="Arial"/>
        </w:rPr>
        <w:t>3.9 Distribution</w:t>
      </w:r>
      <w:bookmarkEnd w:id="45"/>
    </w:p>
    <w:p w:rsidR="00CC1423" w:rsidRPr="00906EFC" w:rsidRDefault="00CC1423" w:rsidP="00CC1423">
      <w:pPr>
        <w:pStyle w:val="Heading3"/>
        <w:spacing w:before="30" w:line="360" w:lineRule="auto"/>
        <w:jc w:val="both"/>
        <w:rPr>
          <w:rFonts w:ascii="Arial" w:hAnsi="Arial" w:cs="Arial"/>
        </w:rPr>
      </w:pPr>
      <w:bookmarkStart w:id="46" w:name="_Toc514064345"/>
      <w:r w:rsidRPr="00906EFC">
        <w:rPr>
          <w:rFonts w:ascii="Arial" w:hAnsi="Arial" w:cs="Arial"/>
        </w:rPr>
        <w:t>3.9.1 Questionnaires</w:t>
      </w:r>
      <w:bookmarkEnd w:id="46"/>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The collection of primary research for the dissertation is going to be the questionnaire which will be an online version that will be on Survey Monkey from the week commencing 12</w:t>
      </w:r>
      <w:r w:rsidRPr="00906EFC">
        <w:rPr>
          <w:rFonts w:ascii="Arial" w:hAnsi="Arial" w:cs="Arial"/>
          <w:vertAlign w:val="superscript"/>
        </w:rPr>
        <w:t>th</w:t>
      </w:r>
      <w:r w:rsidRPr="00906EFC">
        <w:rPr>
          <w:rFonts w:ascii="Arial" w:hAnsi="Arial" w:cs="Arial"/>
        </w:rPr>
        <w:t xml:space="preserve"> March 2018. The questionnaire will stay uploaded until 2</w:t>
      </w:r>
      <w:r w:rsidRPr="00906EFC">
        <w:rPr>
          <w:rFonts w:ascii="Arial" w:hAnsi="Arial" w:cs="Arial"/>
          <w:vertAlign w:val="superscript"/>
        </w:rPr>
        <w:t>nd</w:t>
      </w:r>
      <w:r w:rsidRPr="00906EFC">
        <w:rPr>
          <w:rFonts w:ascii="Arial" w:hAnsi="Arial" w:cs="Arial"/>
        </w:rPr>
        <w:t xml:space="preserve"> April 2018 in an attempt to gather over 100 responses so that the project could get as much data as possible.   Once the questionnaire is uploaded onto Survey Monkey, a link that a number of friends and family could access will be sent out by the researcher so that as many responses as possible can be gathered. </w:t>
      </w:r>
    </w:p>
    <w:p w:rsidR="00CC1423" w:rsidRPr="00906EFC" w:rsidRDefault="00CC1423" w:rsidP="00CC1423">
      <w:pPr>
        <w:pStyle w:val="Heading2"/>
        <w:spacing w:before="30" w:line="360" w:lineRule="auto"/>
        <w:jc w:val="both"/>
        <w:rPr>
          <w:rFonts w:ascii="Arial" w:hAnsi="Arial" w:cs="Arial"/>
        </w:rPr>
      </w:pPr>
      <w:bookmarkStart w:id="47" w:name="_Toc498976667"/>
      <w:bookmarkStart w:id="48" w:name="_Toc514064346"/>
      <w:r w:rsidRPr="00906EFC">
        <w:rPr>
          <w:rFonts w:ascii="Arial" w:hAnsi="Arial" w:cs="Arial"/>
        </w:rPr>
        <w:t>3.10 Reliability and Validity</w:t>
      </w:r>
      <w:bookmarkEnd w:id="47"/>
      <w:bookmarkEnd w:id="48"/>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noProof/>
        </w:rPr>
      </w:pPr>
      <w:r w:rsidRPr="00906EFC">
        <w:rPr>
          <w:rFonts w:ascii="Arial" w:hAnsi="Arial" w:cs="Arial"/>
        </w:rPr>
        <w:t xml:space="preserve">Reliability and validity are important factors to any form of research as it enables a project to establish good quality research so that the findings are accurate and trustworthy </w:t>
      </w:r>
      <w:sdt>
        <w:sdtPr>
          <w:rPr>
            <w:rFonts w:ascii="Arial" w:hAnsi="Arial" w:cs="Arial"/>
          </w:rPr>
          <w:id w:val="2074546716"/>
          <w:citation/>
        </w:sdtPr>
        <w:sdtEndPr/>
        <w:sdtContent>
          <w:r w:rsidRPr="00906EFC">
            <w:rPr>
              <w:rFonts w:ascii="Arial" w:hAnsi="Arial" w:cs="Arial"/>
            </w:rPr>
            <w:fldChar w:fldCharType="begin"/>
          </w:r>
          <w:r w:rsidRPr="00906EFC">
            <w:rPr>
              <w:rFonts w:ascii="Arial" w:hAnsi="Arial" w:cs="Arial"/>
            </w:rPr>
            <w:instrText xml:space="preserve"> CITATION Bry12 \l 2057 </w:instrText>
          </w:r>
          <w:r w:rsidRPr="00906EFC">
            <w:rPr>
              <w:rFonts w:ascii="Arial" w:hAnsi="Arial" w:cs="Arial"/>
            </w:rPr>
            <w:fldChar w:fldCharType="separate"/>
          </w:r>
          <w:r w:rsidR="009A7829" w:rsidRPr="009A7829">
            <w:rPr>
              <w:rFonts w:ascii="Arial" w:hAnsi="Arial" w:cs="Arial"/>
              <w:noProof/>
            </w:rPr>
            <w:t>(Bryman A. , Social Research Methods, 2012)</w:t>
          </w:r>
          <w:r w:rsidRPr="00906EFC">
            <w:rPr>
              <w:rFonts w:ascii="Arial" w:hAnsi="Arial" w:cs="Arial"/>
            </w:rPr>
            <w:fldChar w:fldCharType="end"/>
          </w:r>
        </w:sdtContent>
      </w:sdt>
      <w:r w:rsidRPr="00906EFC">
        <w:rPr>
          <w:rFonts w:ascii="Arial" w:hAnsi="Arial" w:cs="Arial"/>
        </w:rPr>
        <w:t xml:space="preserve">. In addition, </w:t>
      </w:r>
      <w:r w:rsidRPr="00906EFC">
        <w:rPr>
          <w:rFonts w:ascii="Arial" w:hAnsi="Arial" w:cs="Arial"/>
          <w:noProof/>
        </w:rPr>
        <w:t xml:space="preserve">Litwin (1995) exaplins how research should be conducted with careful considerations on the way that data is collected to ensure that it is valid so that it is relevent and useable as well as reliable.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Throughout the research project it is imperative that the data gathered from both the surveys and desk research is both valid and reliable as it ensures that the execution of the project is at the highest possible manner. By conducting the research is a fair and appropriate way that is consistent it ensures the best possible results collected and analysed so that the best results possible are published and concluded on. </w:t>
      </w:r>
    </w:p>
    <w:p w:rsidR="00CC1423" w:rsidRPr="00906EFC" w:rsidRDefault="00CC1423" w:rsidP="00CC1423">
      <w:pPr>
        <w:pStyle w:val="Heading2"/>
        <w:spacing w:before="30" w:line="360" w:lineRule="auto"/>
        <w:jc w:val="both"/>
        <w:rPr>
          <w:rFonts w:ascii="Arial" w:hAnsi="Arial" w:cs="Arial"/>
        </w:rPr>
      </w:pPr>
      <w:bookmarkStart w:id="49" w:name="_Toc514064347"/>
      <w:r w:rsidRPr="00906EFC">
        <w:rPr>
          <w:rFonts w:ascii="Arial" w:hAnsi="Arial" w:cs="Arial"/>
        </w:rPr>
        <w:t>3.10 Limitations of the Research</w:t>
      </w:r>
      <w:bookmarkEnd w:id="49"/>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In any research project there are limitations </w:t>
      </w:r>
      <w:sdt>
        <w:sdtPr>
          <w:rPr>
            <w:rFonts w:ascii="Arial" w:hAnsi="Arial" w:cs="Arial"/>
          </w:rPr>
          <w:id w:val="-508836546"/>
          <w:citation/>
        </w:sdtPr>
        <w:sdtEndPr/>
        <w:sdtContent>
          <w:r w:rsidRPr="00906EFC">
            <w:rPr>
              <w:rFonts w:ascii="Arial" w:hAnsi="Arial" w:cs="Arial"/>
            </w:rPr>
            <w:fldChar w:fldCharType="begin"/>
          </w:r>
          <w:r w:rsidRPr="00906EFC">
            <w:rPr>
              <w:rFonts w:ascii="Arial" w:hAnsi="Arial" w:cs="Arial"/>
            </w:rPr>
            <w:instrText xml:space="preserve"> CITATION Gri04 \l 2057 </w:instrText>
          </w:r>
          <w:r w:rsidRPr="00906EFC">
            <w:rPr>
              <w:rFonts w:ascii="Arial" w:hAnsi="Arial" w:cs="Arial"/>
            </w:rPr>
            <w:fldChar w:fldCharType="separate"/>
          </w:r>
          <w:r w:rsidR="009A7829" w:rsidRPr="009A7829">
            <w:rPr>
              <w:rFonts w:ascii="Arial" w:hAnsi="Arial" w:cs="Arial"/>
              <w:noProof/>
            </w:rPr>
            <w:t>(Grix , 2004)</w:t>
          </w:r>
          <w:r w:rsidRPr="00906EFC">
            <w:rPr>
              <w:rFonts w:ascii="Arial" w:hAnsi="Arial" w:cs="Arial"/>
            </w:rPr>
            <w:fldChar w:fldCharType="end"/>
          </w:r>
        </w:sdtContent>
      </w:sdt>
      <w:r w:rsidRPr="00906EFC">
        <w:rPr>
          <w:rFonts w:ascii="Arial" w:hAnsi="Arial" w:cs="Arial"/>
        </w:rPr>
        <w:t xml:space="preserve">, and this project is no exception as time is a massive limitation. Throughout the project, time is an important factor as a number of sections need to be completed by certain dates so that the project can be completed on time, and this left the primary data collection at a massive disadvantage as there was not an ample amount of time to collect data. Therefore, meeting the requirements of the projects proposal of 100 completed questionnaires is very difficult as there is no guarantee that people will complete the questionnaires. Had there been more time for the data collection process then a broader demographic could be used as well as fully understanding the responder’s views and feelings towards the subject area.  </w:t>
      </w:r>
    </w:p>
    <w:p w:rsidR="00CC1423" w:rsidRPr="00906EFC" w:rsidRDefault="00CC1423" w:rsidP="00CC1423">
      <w:pPr>
        <w:pStyle w:val="Heading2"/>
        <w:spacing w:before="30" w:line="360" w:lineRule="auto"/>
        <w:jc w:val="both"/>
        <w:rPr>
          <w:rFonts w:ascii="Arial" w:hAnsi="Arial" w:cs="Arial"/>
        </w:rPr>
      </w:pPr>
      <w:bookmarkStart w:id="50" w:name="_Toc498976665"/>
      <w:bookmarkStart w:id="51" w:name="_Toc514064348"/>
      <w:r w:rsidRPr="00906EFC">
        <w:rPr>
          <w:rFonts w:ascii="Arial" w:hAnsi="Arial" w:cs="Arial"/>
        </w:rPr>
        <w:t>3.11 Data Analysis</w:t>
      </w:r>
      <w:bookmarkEnd w:id="50"/>
      <w:bookmarkEnd w:id="51"/>
      <w:r w:rsidRPr="00906EFC">
        <w:rPr>
          <w:rFonts w:ascii="Arial" w:hAnsi="Arial" w:cs="Arial"/>
        </w:rPr>
        <w:t xml:space="preserve">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The primary research stage of the project included a questionnaire that will be uploaded onto SurveyMonkey which will enable the data to be collected for this project. </w:t>
      </w:r>
    </w:p>
    <w:p w:rsidR="00CC1423" w:rsidRPr="00906EFC" w:rsidRDefault="00CC1423" w:rsidP="00CC1423">
      <w:pPr>
        <w:spacing w:before="30" w:line="360" w:lineRule="auto"/>
        <w:jc w:val="both"/>
        <w:rPr>
          <w:rFonts w:ascii="Arial" w:hAnsi="Arial" w:cs="Arial"/>
        </w:rPr>
      </w:pPr>
      <w:r w:rsidRPr="00906EFC">
        <w:rPr>
          <w:rFonts w:ascii="Arial" w:hAnsi="Arial" w:cs="Arial"/>
        </w:rPr>
        <w:t xml:space="preserve">Once the data collection process is complete and the required number of responses has been reached the data will be inputted onto Microsoft Excel so it can analyse. Once both types of data have been inputted the primary data collection process is complete and then the analysis can start where charts and graphs can be created to illustrate the results and comparisons can be drawn and conclusions made. The presentation of data will then be inputted in Chapter 4 where is will be analysed and conclusions can be drawn from the results and the information that was accessed in Chapter 2 can be deemed valid or invalid based on these results. </w:t>
      </w:r>
    </w:p>
    <w:p w:rsidR="00CC1423" w:rsidRPr="00906EFC" w:rsidRDefault="00CC1423" w:rsidP="00CC1423">
      <w:pPr>
        <w:spacing w:before="30" w:line="360" w:lineRule="auto"/>
        <w:ind w:firstLine="720"/>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906EFC" w:rsidRDefault="00CC1423" w:rsidP="00CC1423">
      <w:pPr>
        <w:spacing w:before="30" w:line="360" w:lineRule="auto"/>
        <w:jc w:val="both"/>
        <w:rPr>
          <w:rFonts w:ascii="Arial" w:hAnsi="Arial" w:cs="Arial"/>
        </w:rPr>
      </w:pPr>
    </w:p>
    <w:p w:rsidR="00CC1423" w:rsidRPr="007B4679" w:rsidRDefault="00CC1423" w:rsidP="00CC1423"/>
    <w:p w:rsidR="00CC1423" w:rsidRPr="00906EFC" w:rsidRDefault="00CC1423" w:rsidP="00526407">
      <w:pPr>
        <w:spacing w:before="30" w:line="360" w:lineRule="auto"/>
        <w:jc w:val="both"/>
        <w:rPr>
          <w:rFonts w:ascii="Arial" w:hAnsi="Arial" w:cs="Arial"/>
        </w:rPr>
      </w:pPr>
    </w:p>
    <w:p w:rsidR="00CC1423" w:rsidRPr="00906EFC" w:rsidRDefault="00CC1423" w:rsidP="00526407">
      <w:pPr>
        <w:spacing w:before="30" w:line="360" w:lineRule="auto"/>
        <w:jc w:val="both"/>
        <w:rPr>
          <w:rFonts w:ascii="Arial" w:hAnsi="Arial" w:cs="Arial"/>
        </w:rPr>
      </w:pPr>
    </w:p>
    <w:p w:rsidR="0024797C" w:rsidRPr="00906EFC" w:rsidRDefault="00A11054" w:rsidP="00526407">
      <w:pPr>
        <w:pStyle w:val="Heading1"/>
        <w:spacing w:before="30" w:line="360" w:lineRule="auto"/>
        <w:jc w:val="both"/>
        <w:rPr>
          <w:rFonts w:ascii="Arial" w:hAnsi="Arial" w:cs="Arial"/>
        </w:rPr>
      </w:pPr>
      <w:bookmarkStart w:id="52" w:name="_Toc514064349"/>
      <w:r w:rsidRPr="00906EFC">
        <w:rPr>
          <w:rFonts w:ascii="Arial" w:hAnsi="Arial" w:cs="Arial"/>
        </w:rPr>
        <w:t>4.0 Chapter 4 – Data Analysis</w:t>
      </w:r>
      <w:bookmarkEnd w:id="52"/>
      <w:r w:rsidRPr="00906EFC">
        <w:rPr>
          <w:rFonts w:ascii="Arial" w:hAnsi="Arial" w:cs="Arial"/>
        </w:rPr>
        <w:t xml:space="preserve"> </w:t>
      </w:r>
    </w:p>
    <w:p w:rsidR="00BB7108" w:rsidRPr="00906EFC" w:rsidRDefault="005E082B" w:rsidP="00526407">
      <w:pPr>
        <w:spacing w:before="30" w:line="360" w:lineRule="auto"/>
        <w:jc w:val="both"/>
        <w:rPr>
          <w:rFonts w:ascii="Arial" w:hAnsi="Arial" w:cs="Arial"/>
        </w:rPr>
      </w:pPr>
      <w:r w:rsidRPr="00906EFC">
        <w:rPr>
          <w:rFonts w:ascii="Arial" w:hAnsi="Arial" w:cs="Arial"/>
        </w:rPr>
        <w:t xml:space="preserve">This chapter covers </w:t>
      </w:r>
      <w:r w:rsidR="00BB7108" w:rsidRPr="00906EFC">
        <w:rPr>
          <w:rFonts w:ascii="Arial" w:hAnsi="Arial" w:cs="Arial"/>
        </w:rPr>
        <w:t xml:space="preserve">the results and analysis of the primary research conducted. The questionnaire was </w:t>
      </w:r>
      <w:r w:rsidR="00193D92" w:rsidRPr="00906EFC">
        <w:rPr>
          <w:rFonts w:ascii="Arial" w:hAnsi="Arial" w:cs="Arial"/>
        </w:rPr>
        <w:t xml:space="preserve">conducted on the site </w:t>
      </w:r>
      <w:r w:rsidR="008E5368" w:rsidRPr="00906EFC">
        <w:rPr>
          <w:rFonts w:ascii="Arial" w:hAnsi="Arial" w:cs="Arial"/>
        </w:rPr>
        <w:t>Survey Monkey</w:t>
      </w:r>
      <w:r w:rsidR="00193D92" w:rsidRPr="00906EFC">
        <w:rPr>
          <w:rFonts w:ascii="Arial" w:hAnsi="Arial" w:cs="Arial"/>
        </w:rPr>
        <w:t xml:space="preserve"> where there </w:t>
      </w:r>
      <w:r w:rsidR="00557793" w:rsidRPr="00906EFC">
        <w:rPr>
          <w:rFonts w:ascii="Arial" w:hAnsi="Arial" w:cs="Arial"/>
        </w:rPr>
        <w:t>were</w:t>
      </w:r>
      <w:r w:rsidR="00193D92" w:rsidRPr="00906EFC">
        <w:rPr>
          <w:rFonts w:ascii="Arial" w:hAnsi="Arial" w:cs="Arial"/>
        </w:rPr>
        <w:t xml:space="preserve"> a total of</w:t>
      </w:r>
      <w:r w:rsidR="00BB7108" w:rsidRPr="00906EFC">
        <w:rPr>
          <w:rFonts w:ascii="Arial" w:hAnsi="Arial" w:cs="Arial"/>
        </w:rPr>
        <w:t xml:space="preserve"> 126 responses on Red Bull customers and Extreme sports viewers.</w:t>
      </w:r>
    </w:p>
    <w:p w:rsidR="00BB7108" w:rsidRPr="00906EFC" w:rsidRDefault="00BB7108" w:rsidP="00526407">
      <w:pPr>
        <w:pStyle w:val="ListParagraph"/>
        <w:numPr>
          <w:ilvl w:val="0"/>
          <w:numId w:val="10"/>
        </w:numPr>
        <w:spacing w:before="30" w:line="360" w:lineRule="auto"/>
        <w:jc w:val="both"/>
        <w:rPr>
          <w:rFonts w:ascii="Arial" w:hAnsi="Arial" w:cs="Arial"/>
        </w:rPr>
      </w:pPr>
      <w:r w:rsidRPr="00906EFC">
        <w:rPr>
          <w:rFonts w:ascii="Arial" w:hAnsi="Arial" w:cs="Arial"/>
        </w:rPr>
        <w:t xml:space="preserve">Section 1 of the questionnaire was designed to gathers personal information from the respondents which includes there age and gender. </w:t>
      </w:r>
    </w:p>
    <w:p w:rsidR="00BB7108" w:rsidRPr="00906EFC" w:rsidRDefault="00BB7108" w:rsidP="00526407">
      <w:pPr>
        <w:pStyle w:val="ListParagraph"/>
        <w:numPr>
          <w:ilvl w:val="0"/>
          <w:numId w:val="10"/>
        </w:numPr>
        <w:spacing w:before="30" w:line="360" w:lineRule="auto"/>
        <w:jc w:val="both"/>
        <w:rPr>
          <w:rFonts w:ascii="Arial" w:hAnsi="Arial" w:cs="Arial"/>
        </w:rPr>
      </w:pPr>
      <w:r w:rsidRPr="00906EFC">
        <w:rPr>
          <w:rFonts w:ascii="Arial" w:hAnsi="Arial" w:cs="Arial"/>
        </w:rPr>
        <w:t xml:space="preserve">Section 2 included background information on Red Bull and have they perceive the brand and what it was currently doing. </w:t>
      </w:r>
    </w:p>
    <w:p w:rsidR="00BB7108" w:rsidRPr="00906EFC" w:rsidRDefault="00BB7108" w:rsidP="00526407">
      <w:pPr>
        <w:pStyle w:val="ListParagraph"/>
        <w:numPr>
          <w:ilvl w:val="0"/>
          <w:numId w:val="10"/>
        </w:numPr>
        <w:spacing w:before="30" w:line="360" w:lineRule="auto"/>
        <w:jc w:val="both"/>
        <w:rPr>
          <w:rFonts w:ascii="Arial" w:hAnsi="Arial" w:cs="Arial"/>
        </w:rPr>
      </w:pPr>
      <w:r w:rsidRPr="00906EFC">
        <w:rPr>
          <w:rFonts w:ascii="Arial" w:hAnsi="Arial" w:cs="Arial"/>
        </w:rPr>
        <w:t xml:space="preserve">The final section included questions on extreme sports and Sponsorships as well as asking the respondents to give their opinions on specific matters to Red Bull. </w:t>
      </w:r>
    </w:p>
    <w:p w:rsidR="00F0212F" w:rsidRPr="00906EFC" w:rsidRDefault="00BB7108" w:rsidP="00526407">
      <w:pPr>
        <w:spacing w:before="30" w:line="360" w:lineRule="auto"/>
        <w:jc w:val="both"/>
        <w:rPr>
          <w:rFonts w:ascii="Arial" w:hAnsi="Arial" w:cs="Arial"/>
        </w:rPr>
      </w:pPr>
      <w:r w:rsidRPr="00906EFC">
        <w:rPr>
          <w:rFonts w:ascii="Arial" w:hAnsi="Arial" w:cs="Arial"/>
        </w:rPr>
        <w:t>To see a blank copy of both the paper-based and online quest</w:t>
      </w:r>
      <w:r w:rsidR="005E7E3E" w:rsidRPr="00906EFC">
        <w:rPr>
          <w:rFonts w:ascii="Arial" w:hAnsi="Arial" w:cs="Arial"/>
        </w:rPr>
        <w:t xml:space="preserve">ionnaire, please see appendices 1. </w:t>
      </w:r>
    </w:p>
    <w:p w:rsidR="00F0212F" w:rsidRPr="00906EFC" w:rsidRDefault="007944FA" w:rsidP="00526407">
      <w:pPr>
        <w:pStyle w:val="Heading2"/>
        <w:spacing w:before="30" w:line="360" w:lineRule="auto"/>
        <w:jc w:val="both"/>
        <w:rPr>
          <w:rFonts w:ascii="Arial" w:hAnsi="Arial" w:cs="Arial"/>
        </w:rPr>
      </w:pPr>
      <w:bookmarkStart w:id="53" w:name="_Toc514064350"/>
      <w:r w:rsidRPr="00906EFC">
        <w:rPr>
          <w:rFonts w:ascii="Arial" w:hAnsi="Arial" w:cs="Arial"/>
        </w:rPr>
        <w:t>4.1 Personal Information</w:t>
      </w:r>
      <w:bookmarkEnd w:id="53"/>
    </w:p>
    <w:p w:rsidR="00B723FE" w:rsidRPr="00906EFC" w:rsidRDefault="00E123F5" w:rsidP="00B723FE">
      <w:pPr>
        <w:spacing w:before="30" w:line="360" w:lineRule="auto"/>
        <w:jc w:val="both"/>
        <w:rPr>
          <w:rFonts w:ascii="Arial" w:hAnsi="Arial" w:cs="Arial"/>
          <w:noProof/>
        </w:rPr>
      </w:pPr>
      <w:r w:rsidRPr="00906EFC">
        <w:rPr>
          <w:rFonts w:ascii="Arial" w:hAnsi="Arial" w:cs="Arial"/>
        </w:rPr>
        <w:t xml:space="preserve">Gender is an important aspect to this research project as being able to understand how the </w:t>
      </w:r>
      <w:r w:rsidR="00B723FE" w:rsidRPr="00906EFC">
        <w:rPr>
          <w:rFonts w:ascii="Arial" w:hAnsi="Arial" w:cs="Arial"/>
        </w:rPr>
        <w:t xml:space="preserve">Characteristics of the main areas of the project, Red Bull and extreme sports are seen differently by both men and women are an essential aspect of the study. In terms of gender in the UK a report published by </w:t>
      </w:r>
      <w:r w:rsidR="00B723FE" w:rsidRPr="00906EFC">
        <w:rPr>
          <w:rFonts w:ascii="Arial" w:hAnsi="Arial" w:cs="Arial"/>
          <w:noProof/>
        </w:rPr>
        <w:t xml:space="preserve">Countrymeters (2018) states that the current population of the UK is currently 65,858,277 which is made up of 49.2% males and 50.8% females. This implies that that the responses from the questionnaire should be very similair but Figure 5, below, shows </w:t>
      </w:r>
      <w:r w:rsidR="00B723FE" w:rsidRPr="00906EFC">
        <w:rPr>
          <w:rFonts w:ascii="Arial" w:hAnsi="Arial" w:cs="Arial"/>
          <w:i/>
          <w:noProof/>
        </w:rPr>
        <w:t>that male responses made up 76% and females made up 24%</w:t>
      </w:r>
      <w:r w:rsidR="00B723FE" w:rsidRPr="00906EFC">
        <w:rPr>
          <w:rFonts w:ascii="Arial" w:hAnsi="Arial" w:cs="Arial"/>
          <w:noProof/>
        </w:rPr>
        <w:t xml:space="preserve">, a result that was anticipated as the topic area is predominantly about extreme sports, which was incicated in chapter 2. </w:t>
      </w:r>
    </w:p>
    <w:p w:rsidR="00B723FE" w:rsidRPr="00906EFC" w:rsidRDefault="00B723FE" w:rsidP="00B723FE">
      <w:pPr>
        <w:spacing w:before="30" w:line="360" w:lineRule="auto"/>
        <w:jc w:val="both"/>
        <w:rPr>
          <w:rFonts w:ascii="Arial" w:hAnsi="Arial" w:cs="Arial"/>
          <w:noProof/>
          <w:lang w:eastAsia="en-GB"/>
        </w:rPr>
      </w:pPr>
      <w:r w:rsidRPr="00906EFC">
        <w:rPr>
          <w:rFonts w:ascii="Arial" w:hAnsi="Arial" w:cs="Arial"/>
          <w:noProof/>
        </w:rPr>
        <w:t xml:space="preserve">Gieseler (2012) states that men currently make up a significant amount of people who particpate in extreme sports as well as attending events and watching them on TV. She suggests that men tend to enjoy the adrenline rush and atmosphere generated by these sorts of events, where as women tend to see extreme sports as dangerous and unsafe. The results can be further backed up Statista (2017) who examines energy drink consumption in the US and states that on daily bases </w:t>
      </w:r>
      <w:r w:rsidRPr="00906EFC">
        <w:rPr>
          <w:rFonts w:ascii="Arial" w:hAnsi="Arial" w:cs="Arial"/>
          <w:i/>
          <w:noProof/>
        </w:rPr>
        <w:t>27% of male particpents are consuming energy drinks compared to 20% of females</w:t>
      </w:r>
      <w:r w:rsidRPr="00906EFC">
        <w:rPr>
          <w:rFonts w:ascii="Arial" w:hAnsi="Arial" w:cs="Arial"/>
          <w:noProof/>
        </w:rPr>
        <w:t xml:space="preserve"> which further backs up how the title of the project has attracted more males than females. </w:t>
      </w:r>
    </w:p>
    <w:p w:rsidR="00381C88" w:rsidRPr="00906EFC" w:rsidRDefault="006C5965" w:rsidP="00B723FE">
      <w:pPr>
        <w:spacing w:before="30" w:line="360" w:lineRule="auto"/>
        <w:jc w:val="center"/>
        <w:rPr>
          <w:rFonts w:ascii="Arial" w:hAnsi="Arial" w:cs="Arial"/>
          <w:noProof/>
        </w:rPr>
      </w:pPr>
      <w:r w:rsidRPr="00906EFC">
        <w:rPr>
          <w:rFonts w:ascii="Arial" w:hAnsi="Arial" w:cs="Arial"/>
          <w:noProof/>
          <w:lang w:eastAsia="en-GB"/>
        </w:rPr>
        <w:drawing>
          <wp:inline distT="0" distB="0" distL="0" distR="0" wp14:anchorId="64F8F908" wp14:editId="3E768352">
            <wp:extent cx="3402419" cy="2057293"/>
            <wp:effectExtent l="0" t="0" r="762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903" t="26470" r="61833" b="36677"/>
                    <a:stretch/>
                  </pic:blipFill>
                  <pic:spPr bwMode="auto">
                    <a:xfrm>
                      <a:off x="0" y="0"/>
                      <a:ext cx="3405437" cy="2059118"/>
                    </a:xfrm>
                    <a:prstGeom prst="rect">
                      <a:avLst/>
                    </a:prstGeom>
                    <a:ln>
                      <a:noFill/>
                    </a:ln>
                    <a:extLst>
                      <a:ext uri="{53640926-AAD7-44D8-BBD7-CCE9431645EC}">
                        <a14:shadowObscured xmlns:a14="http://schemas.microsoft.com/office/drawing/2010/main"/>
                      </a:ext>
                    </a:extLst>
                  </pic:spPr>
                </pic:pic>
              </a:graphicData>
            </a:graphic>
          </wp:inline>
        </w:drawing>
      </w:r>
    </w:p>
    <w:p w:rsidR="00E47011" w:rsidRPr="00906EFC" w:rsidRDefault="00E47011" w:rsidP="00526407">
      <w:pPr>
        <w:tabs>
          <w:tab w:val="left" w:pos="5103"/>
        </w:tabs>
        <w:spacing w:before="30" w:line="360" w:lineRule="auto"/>
        <w:jc w:val="both"/>
        <w:rPr>
          <w:rFonts w:ascii="Arial" w:hAnsi="Arial" w:cs="Arial"/>
          <w:noProof/>
        </w:rPr>
      </w:pPr>
      <w:r w:rsidRPr="00906EFC">
        <w:rPr>
          <w:rFonts w:ascii="Arial" w:hAnsi="Arial" w:cs="Arial"/>
          <w:noProof/>
        </w:rPr>
        <w:t>Figure 5</w:t>
      </w:r>
      <w:r w:rsidR="005F6744" w:rsidRPr="00906EFC">
        <w:rPr>
          <w:rFonts w:ascii="Arial" w:hAnsi="Arial" w:cs="Arial"/>
          <w:noProof/>
        </w:rPr>
        <w:t xml:space="preserve">: </w:t>
      </w:r>
      <w:r w:rsidR="002F7FCA" w:rsidRPr="00906EFC">
        <w:rPr>
          <w:rFonts w:ascii="Arial" w:hAnsi="Arial" w:cs="Arial"/>
          <w:noProof/>
        </w:rPr>
        <w:t>A Pie Chart showing the percentage of Male and Female Respondents.</w:t>
      </w:r>
    </w:p>
    <w:p w:rsidR="00DB6C7E" w:rsidRPr="00906EFC" w:rsidRDefault="00D733DB" w:rsidP="00526407">
      <w:pPr>
        <w:spacing w:before="30" w:line="360" w:lineRule="auto"/>
        <w:jc w:val="both"/>
        <w:rPr>
          <w:rFonts w:ascii="Arial" w:hAnsi="Arial" w:cs="Arial"/>
          <w:noProof/>
        </w:rPr>
      </w:pPr>
      <w:r w:rsidRPr="00906EFC">
        <w:rPr>
          <w:rFonts w:ascii="Arial" w:hAnsi="Arial" w:cs="Arial"/>
          <w:noProof/>
        </w:rPr>
        <w:t>Figure 6</w:t>
      </w:r>
      <w:r w:rsidR="00DB6C7E" w:rsidRPr="00906EFC">
        <w:rPr>
          <w:rFonts w:ascii="Arial" w:hAnsi="Arial" w:cs="Arial"/>
          <w:noProof/>
        </w:rPr>
        <w:t xml:space="preserve"> shows the age ranges of the 126 participants involved i</w:t>
      </w:r>
      <w:r w:rsidR="00B67718" w:rsidRPr="00906EFC">
        <w:rPr>
          <w:rFonts w:ascii="Arial" w:hAnsi="Arial" w:cs="Arial"/>
          <w:noProof/>
        </w:rPr>
        <w:t xml:space="preserve">n the study. From the histogram </w:t>
      </w:r>
      <w:r w:rsidR="00DB6C7E" w:rsidRPr="00906EFC">
        <w:rPr>
          <w:rFonts w:ascii="Arial" w:hAnsi="Arial" w:cs="Arial"/>
          <w:noProof/>
        </w:rPr>
        <w:t xml:space="preserve">is clearly shows that over half is made up from the age groups below 18 and the 18-24 categroies. This may due to the method of distrubution as the link for survey monkey was published on personal social media sites meaning that a number of responses </w:t>
      </w:r>
      <w:r w:rsidR="002515E9" w:rsidRPr="00906EFC">
        <w:rPr>
          <w:rFonts w:ascii="Arial" w:hAnsi="Arial" w:cs="Arial"/>
          <w:noProof/>
        </w:rPr>
        <w:t>may have come from a very simil</w:t>
      </w:r>
      <w:r w:rsidR="00B13FEA" w:rsidRPr="00906EFC">
        <w:rPr>
          <w:rFonts w:ascii="Arial" w:hAnsi="Arial" w:cs="Arial"/>
          <w:noProof/>
        </w:rPr>
        <w:t>i</w:t>
      </w:r>
      <w:r w:rsidR="00DB6C7E" w:rsidRPr="00906EFC">
        <w:rPr>
          <w:rFonts w:ascii="Arial" w:hAnsi="Arial" w:cs="Arial"/>
          <w:noProof/>
        </w:rPr>
        <w:t xml:space="preserve">ar age group. Another explanation could be that the topic of research relates to these age catergories more as Lackman (2015) states that more children are involved with extreme sports than ever now and that people below the age of 27 are looking harder than ever to experience these sorts of adrenline rushes as well as attending the events that stage extreme sports. </w:t>
      </w:r>
    </w:p>
    <w:p w:rsidR="00F469D5" w:rsidRPr="00906EFC" w:rsidRDefault="006C5965" w:rsidP="00B723FE">
      <w:pPr>
        <w:spacing w:before="30" w:line="360" w:lineRule="auto"/>
        <w:jc w:val="center"/>
        <w:rPr>
          <w:rFonts w:ascii="Arial" w:hAnsi="Arial" w:cs="Arial"/>
          <w:noProof/>
        </w:rPr>
      </w:pPr>
      <w:r w:rsidRPr="00906EFC">
        <w:rPr>
          <w:rFonts w:ascii="Arial" w:hAnsi="Arial" w:cs="Arial"/>
          <w:noProof/>
          <w:lang w:eastAsia="en-GB"/>
        </w:rPr>
        <w:drawing>
          <wp:inline distT="0" distB="0" distL="0" distR="0" wp14:anchorId="71DB5E00" wp14:editId="07B224EF">
            <wp:extent cx="3372715" cy="19907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44587" t="29083" r="20732" b="34503"/>
                    <a:stretch/>
                  </pic:blipFill>
                  <pic:spPr bwMode="auto">
                    <a:xfrm>
                      <a:off x="0" y="0"/>
                      <a:ext cx="3390498" cy="2001222"/>
                    </a:xfrm>
                    <a:prstGeom prst="rect">
                      <a:avLst/>
                    </a:prstGeom>
                    <a:ln>
                      <a:noFill/>
                    </a:ln>
                    <a:extLst>
                      <a:ext uri="{53640926-AAD7-44D8-BBD7-CCE9431645EC}">
                        <a14:shadowObscured xmlns:a14="http://schemas.microsoft.com/office/drawing/2010/main"/>
                      </a:ext>
                    </a:extLst>
                  </pic:spPr>
                </pic:pic>
              </a:graphicData>
            </a:graphic>
          </wp:inline>
        </w:drawing>
      </w:r>
    </w:p>
    <w:p w:rsidR="00E47011" w:rsidRPr="00906EFC" w:rsidRDefault="00E47011" w:rsidP="00526407">
      <w:pPr>
        <w:spacing w:before="30" w:line="360" w:lineRule="auto"/>
        <w:jc w:val="both"/>
        <w:rPr>
          <w:rFonts w:ascii="Arial" w:hAnsi="Arial" w:cs="Arial"/>
          <w:noProof/>
        </w:rPr>
      </w:pPr>
      <w:r w:rsidRPr="00906EFC">
        <w:rPr>
          <w:rFonts w:ascii="Arial" w:hAnsi="Arial" w:cs="Arial"/>
          <w:noProof/>
        </w:rPr>
        <w:t>Figure 6</w:t>
      </w:r>
      <w:r w:rsidR="00A71D7E" w:rsidRPr="00906EFC">
        <w:rPr>
          <w:rFonts w:ascii="Arial" w:hAnsi="Arial" w:cs="Arial"/>
          <w:noProof/>
        </w:rPr>
        <w:t xml:space="preserve">: Histogram of the </w:t>
      </w:r>
      <w:r w:rsidR="001E37DD" w:rsidRPr="00906EFC">
        <w:rPr>
          <w:rFonts w:ascii="Arial" w:hAnsi="Arial" w:cs="Arial"/>
          <w:noProof/>
        </w:rPr>
        <w:t>age ranges and respondents.</w:t>
      </w:r>
    </w:p>
    <w:p w:rsidR="005119CC" w:rsidRPr="00906EFC" w:rsidRDefault="007944FA" w:rsidP="00526407">
      <w:pPr>
        <w:pStyle w:val="Heading2"/>
        <w:spacing w:before="30" w:line="360" w:lineRule="auto"/>
        <w:jc w:val="both"/>
        <w:rPr>
          <w:rFonts w:ascii="Arial" w:hAnsi="Arial" w:cs="Arial"/>
          <w:noProof/>
        </w:rPr>
      </w:pPr>
      <w:bookmarkStart w:id="54" w:name="_Toc514064351"/>
      <w:r w:rsidRPr="00906EFC">
        <w:rPr>
          <w:rFonts w:ascii="Arial" w:hAnsi="Arial" w:cs="Arial"/>
          <w:noProof/>
        </w:rPr>
        <w:t xml:space="preserve">4.2 </w:t>
      </w:r>
      <w:r w:rsidR="00DB6C7E" w:rsidRPr="00906EFC">
        <w:rPr>
          <w:rFonts w:ascii="Arial" w:hAnsi="Arial" w:cs="Arial"/>
          <w:noProof/>
        </w:rPr>
        <w:t>Background information on Red Bull and the how the brand is perceived</w:t>
      </w:r>
      <w:r w:rsidR="005119CC" w:rsidRPr="00906EFC">
        <w:rPr>
          <w:rFonts w:ascii="Arial" w:hAnsi="Arial" w:cs="Arial"/>
          <w:noProof/>
        </w:rPr>
        <w:t>.</w:t>
      </w:r>
      <w:bookmarkEnd w:id="54"/>
      <w:r w:rsidR="005119CC" w:rsidRPr="00906EFC">
        <w:rPr>
          <w:rFonts w:ascii="Arial" w:hAnsi="Arial" w:cs="Arial"/>
          <w:noProof/>
        </w:rPr>
        <w:t xml:space="preserve"> </w:t>
      </w:r>
    </w:p>
    <w:p w:rsidR="00D1228B" w:rsidRPr="00906EFC" w:rsidRDefault="005119CC" w:rsidP="00526407">
      <w:pPr>
        <w:spacing w:before="30" w:line="360" w:lineRule="auto"/>
        <w:jc w:val="both"/>
        <w:rPr>
          <w:rFonts w:ascii="Arial" w:hAnsi="Arial" w:cs="Arial"/>
        </w:rPr>
      </w:pPr>
      <w:r w:rsidRPr="00906EFC">
        <w:rPr>
          <w:rFonts w:ascii="Arial" w:hAnsi="Arial" w:cs="Arial"/>
        </w:rPr>
        <w:t xml:space="preserve">According </w:t>
      </w:r>
      <w:r w:rsidR="00DB202F" w:rsidRPr="00906EFC">
        <w:rPr>
          <w:rFonts w:ascii="Arial" w:hAnsi="Arial" w:cs="Arial"/>
        </w:rPr>
        <w:t>to,</w:t>
      </w:r>
      <w:r w:rsidR="00DB202F" w:rsidRPr="00906EFC">
        <w:rPr>
          <w:rFonts w:ascii="Arial" w:hAnsi="Arial" w:cs="Arial"/>
          <w:noProof/>
        </w:rPr>
        <w:t xml:space="preserve"> Bones &amp; Hammersley (2015)</w:t>
      </w:r>
      <w:r w:rsidR="00DB202F" w:rsidRPr="00906EFC">
        <w:rPr>
          <w:rFonts w:ascii="Arial" w:hAnsi="Arial" w:cs="Arial"/>
        </w:rPr>
        <w:t xml:space="preserve"> modern</w:t>
      </w:r>
      <w:r w:rsidRPr="00906EFC">
        <w:rPr>
          <w:rFonts w:ascii="Arial" w:hAnsi="Arial" w:cs="Arial"/>
        </w:rPr>
        <w:t xml:space="preserve"> culture has led to consumers </w:t>
      </w:r>
      <w:r w:rsidR="00DB202F" w:rsidRPr="00906EFC">
        <w:rPr>
          <w:rFonts w:ascii="Arial" w:hAnsi="Arial" w:cs="Arial"/>
        </w:rPr>
        <w:t>using internet more than ever</w:t>
      </w:r>
      <w:r w:rsidR="000A73BA" w:rsidRPr="00906EFC">
        <w:rPr>
          <w:rFonts w:ascii="Arial" w:hAnsi="Arial" w:cs="Arial"/>
        </w:rPr>
        <w:t xml:space="preserve"> for </w:t>
      </w:r>
      <w:r w:rsidR="00D062F4" w:rsidRPr="00906EFC">
        <w:rPr>
          <w:rFonts w:ascii="Arial" w:hAnsi="Arial" w:cs="Arial"/>
        </w:rPr>
        <w:t>personal</w:t>
      </w:r>
      <w:r w:rsidR="000A73BA" w:rsidRPr="00906EFC">
        <w:rPr>
          <w:rFonts w:ascii="Arial" w:hAnsi="Arial" w:cs="Arial"/>
        </w:rPr>
        <w:t>, social and business use. To prove this claim correct or incorrect, the questionnaire included a question on what participants feel is there main type of media use</w:t>
      </w:r>
      <w:r w:rsidR="006B1304" w:rsidRPr="00906EFC">
        <w:rPr>
          <w:rFonts w:ascii="Arial" w:hAnsi="Arial" w:cs="Arial"/>
        </w:rPr>
        <w:t xml:space="preserve">. </w:t>
      </w:r>
      <w:r w:rsidR="000A73BA" w:rsidRPr="00906EFC">
        <w:rPr>
          <w:rFonts w:ascii="Arial" w:hAnsi="Arial" w:cs="Arial"/>
        </w:rPr>
        <w:t xml:space="preserve">Figure </w:t>
      </w:r>
      <w:r w:rsidR="005F6744" w:rsidRPr="00906EFC">
        <w:rPr>
          <w:rFonts w:ascii="Arial" w:hAnsi="Arial" w:cs="Arial"/>
        </w:rPr>
        <w:t>7, below,</w:t>
      </w:r>
      <w:r w:rsidR="00A71D7E" w:rsidRPr="00906EFC">
        <w:rPr>
          <w:rFonts w:ascii="Arial" w:hAnsi="Arial" w:cs="Arial"/>
        </w:rPr>
        <w:t xml:space="preserve"> </w:t>
      </w:r>
      <w:r w:rsidR="000A73BA" w:rsidRPr="00906EFC">
        <w:rPr>
          <w:rFonts w:ascii="Arial" w:hAnsi="Arial" w:cs="Arial"/>
        </w:rPr>
        <w:t xml:space="preserve">shows that out of the 126 responses, a total of 60 of them feel as though there main type of media use is currently the internet, accounting for 48%. </w:t>
      </w:r>
      <w:r w:rsidR="006B1304" w:rsidRPr="00906EFC">
        <w:rPr>
          <w:rFonts w:ascii="Arial" w:hAnsi="Arial" w:cs="Arial"/>
        </w:rPr>
        <w:t xml:space="preserve">This thereby shows that the claims of </w:t>
      </w:r>
      <w:r w:rsidR="006B1304" w:rsidRPr="00906EFC">
        <w:rPr>
          <w:rFonts w:ascii="Arial" w:hAnsi="Arial" w:cs="Arial"/>
          <w:noProof/>
        </w:rPr>
        <w:t>Bones &amp; Hammersley (2015) are correct</w:t>
      </w:r>
      <w:r w:rsidR="00B13FEA" w:rsidRPr="00906EFC">
        <w:rPr>
          <w:rFonts w:ascii="Arial" w:hAnsi="Arial" w:cs="Arial"/>
          <w:noProof/>
        </w:rPr>
        <w:t xml:space="preserve"> and that in this study particpa</w:t>
      </w:r>
      <w:r w:rsidR="006B1304" w:rsidRPr="00906EFC">
        <w:rPr>
          <w:rFonts w:ascii="Arial" w:hAnsi="Arial" w:cs="Arial"/>
          <w:noProof/>
        </w:rPr>
        <w:t xml:space="preserve">nts feel the internet is there main typre of media use. </w:t>
      </w:r>
      <w:r w:rsidR="00D1228B" w:rsidRPr="00906EFC">
        <w:rPr>
          <w:rFonts w:ascii="Arial" w:hAnsi="Arial" w:cs="Arial"/>
          <w:noProof/>
        </w:rPr>
        <w:t>A surprising result is that magizines are more commonly used that what might have been antipcated, but the two most widely used media types, the internet and TV and these are the areas being targeted most by Red Bull as they tend to use adverts on TV but there main marketing techniques are on</w:t>
      </w:r>
      <w:r w:rsidR="004334F8" w:rsidRPr="00906EFC">
        <w:rPr>
          <w:rFonts w:ascii="Arial" w:hAnsi="Arial" w:cs="Arial"/>
          <w:noProof/>
        </w:rPr>
        <w:t xml:space="preserve"> inter</w:t>
      </w:r>
      <w:r w:rsidR="00A65926" w:rsidRPr="00906EFC">
        <w:rPr>
          <w:rFonts w:ascii="Arial" w:hAnsi="Arial" w:cs="Arial"/>
          <w:noProof/>
        </w:rPr>
        <w:t>net based platforms (Pelsmacker et al 2018).</w:t>
      </w:r>
    </w:p>
    <w:p w:rsidR="00EB2AFF" w:rsidRPr="00906EFC" w:rsidRDefault="00EB2AFF" w:rsidP="00B723FE">
      <w:pPr>
        <w:spacing w:before="30" w:line="360" w:lineRule="auto"/>
        <w:jc w:val="center"/>
        <w:rPr>
          <w:rFonts w:ascii="Arial" w:hAnsi="Arial" w:cs="Arial"/>
          <w:noProof/>
        </w:rPr>
      </w:pPr>
      <w:r w:rsidRPr="00906EFC">
        <w:rPr>
          <w:rFonts w:ascii="Arial" w:hAnsi="Arial" w:cs="Arial"/>
          <w:noProof/>
          <w:lang w:eastAsia="en-GB"/>
        </w:rPr>
        <w:drawing>
          <wp:inline distT="0" distB="0" distL="0" distR="0" wp14:anchorId="583F8CE9" wp14:editId="190DA74E">
            <wp:extent cx="3455582" cy="2014217"/>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7051" t="38284" r="58254" b="25742"/>
                    <a:stretch/>
                  </pic:blipFill>
                  <pic:spPr bwMode="auto">
                    <a:xfrm>
                      <a:off x="0" y="0"/>
                      <a:ext cx="3456091" cy="2014514"/>
                    </a:xfrm>
                    <a:prstGeom prst="rect">
                      <a:avLst/>
                    </a:prstGeom>
                    <a:ln>
                      <a:noFill/>
                    </a:ln>
                    <a:extLst>
                      <a:ext uri="{53640926-AAD7-44D8-BBD7-CCE9431645EC}">
                        <a14:shadowObscured xmlns:a14="http://schemas.microsoft.com/office/drawing/2010/main"/>
                      </a:ext>
                    </a:extLst>
                  </pic:spPr>
                </pic:pic>
              </a:graphicData>
            </a:graphic>
          </wp:inline>
        </w:drawing>
      </w:r>
    </w:p>
    <w:p w:rsidR="00E47011" w:rsidRPr="00906EFC" w:rsidRDefault="00E47011" w:rsidP="00526407">
      <w:pPr>
        <w:spacing w:before="30" w:line="360" w:lineRule="auto"/>
        <w:jc w:val="both"/>
        <w:rPr>
          <w:rFonts w:ascii="Arial" w:hAnsi="Arial" w:cs="Arial"/>
        </w:rPr>
      </w:pPr>
      <w:r w:rsidRPr="00906EFC">
        <w:rPr>
          <w:rFonts w:ascii="Arial" w:hAnsi="Arial" w:cs="Arial"/>
        </w:rPr>
        <w:t>Figure 7</w:t>
      </w:r>
      <w:r w:rsidR="001E37DD" w:rsidRPr="00906EFC">
        <w:rPr>
          <w:rFonts w:ascii="Arial" w:hAnsi="Arial" w:cs="Arial"/>
        </w:rPr>
        <w:t>: Histogram of the main types of respondents Media use</w:t>
      </w:r>
    </w:p>
    <w:p w:rsidR="006B1304" w:rsidRPr="00906EFC" w:rsidRDefault="006B1304" w:rsidP="00526407">
      <w:pPr>
        <w:spacing w:before="30" w:line="360" w:lineRule="auto"/>
        <w:jc w:val="both"/>
        <w:rPr>
          <w:rFonts w:ascii="Arial" w:hAnsi="Arial" w:cs="Arial"/>
        </w:rPr>
      </w:pPr>
      <w:r w:rsidRPr="00906EFC">
        <w:rPr>
          <w:rFonts w:ascii="Arial" w:hAnsi="Arial" w:cs="Arial"/>
        </w:rPr>
        <w:t xml:space="preserve">Based on the results from Figure 7, a comparison </w:t>
      </w:r>
      <w:r w:rsidR="00B13FEA" w:rsidRPr="00906EFC">
        <w:rPr>
          <w:rFonts w:ascii="Arial" w:hAnsi="Arial" w:cs="Arial"/>
        </w:rPr>
        <w:t xml:space="preserve">can be made </w:t>
      </w:r>
      <w:r w:rsidRPr="00906EFC">
        <w:rPr>
          <w:rFonts w:ascii="Arial" w:hAnsi="Arial" w:cs="Arial"/>
        </w:rPr>
        <w:t xml:space="preserve">between media use and age was appropriate as </w:t>
      </w:r>
      <w:r w:rsidR="00D1228B" w:rsidRPr="00906EFC">
        <w:rPr>
          <w:rFonts w:ascii="Arial" w:hAnsi="Arial" w:cs="Arial"/>
        </w:rPr>
        <w:t>seeing t</w:t>
      </w:r>
      <w:r w:rsidR="004334F8" w:rsidRPr="00906EFC">
        <w:rPr>
          <w:rFonts w:ascii="Arial" w:hAnsi="Arial" w:cs="Arial"/>
        </w:rPr>
        <w:t xml:space="preserve">he age ranges and media use will </w:t>
      </w:r>
      <w:r w:rsidR="00D1228B" w:rsidRPr="00906EFC">
        <w:rPr>
          <w:rFonts w:ascii="Arial" w:hAnsi="Arial" w:cs="Arial"/>
        </w:rPr>
        <w:t xml:space="preserve">allow the study to further answer the question. To make the results more presentable the ages of participants were altered into two categories; below 24 and above 24. </w:t>
      </w:r>
    </w:p>
    <w:p w:rsidR="00275D02" w:rsidRPr="00906EFC" w:rsidRDefault="00275D02" w:rsidP="00526407">
      <w:pPr>
        <w:spacing w:before="30" w:line="360" w:lineRule="auto"/>
        <w:jc w:val="both"/>
        <w:rPr>
          <w:rFonts w:ascii="Arial" w:hAnsi="Arial" w:cs="Arial"/>
          <w:noProof/>
        </w:rPr>
      </w:pPr>
      <w:r w:rsidRPr="00906EFC">
        <w:rPr>
          <w:rFonts w:ascii="Arial" w:hAnsi="Arial" w:cs="Arial"/>
          <w:noProof/>
        </w:rPr>
        <w:t>F</w:t>
      </w:r>
      <w:r w:rsidR="00D1228B" w:rsidRPr="00906EFC">
        <w:rPr>
          <w:rFonts w:ascii="Arial" w:hAnsi="Arial" w:cs="Arial"/>
          <w:noProof/>
        </w:rPr>
        <w:t>igure 8</w:t>
      </w:r>
      <w:r w:rsidR="00D54928" w:rsidRPr="00906EFC">
        <w:rPr>
          <w:rFonts w:ascii="Arial" w:hAnsi="Arial" w:cs="Arial"/>
          <w:noProof/>
        </w:rPr>
        <w:t>, below,</w:t>
      </w:r>
      <w:r w:rsidR="00D1228B" w:rsidRPr="00906EFC">
        <w:rPr>
          <w:rFonts w:ascii="Arial" w:hAnsi="Arial" w:cs="Arial"/>
          <w:noProof/>
        </w:rPr>
        <w:t xml:space="preserve"> </w:t>
      </w:r>
      <w:r w:rsidRPr="00906EFC">
        <w:rPr>
          <w:rFonts w:ascii="Arial" w:hAnsi="Arial" w:cs="Arial"/>
          <w:noProof/>
        </w:rPr>
        <w:t xml:space="preserve">shows </w:t>
      </w:r>
      <w:r w:rsidR="00D1228B" w:rsidRPr="00906EFC">
        <w:rPr>
          <w:rFonts w:ascii="Arial" w:hAnsi="Arial" w:cs="Arial"/>
          <w:noProof/>
        </w:rPr>
        <w:t>the findings of the comparison and u</w:t>
      </w:r>
      <w:r w:rsidR="004B7C05" w:rsidRPr="00906EFC">
        <w:rPr>
          <w:rFonts w:ascii="Arial" w:hAnsi="Arial" w:cs="Arial"/>
          <w:noProof/>
        </w:rPr>
        <w:t xml:space="preserve">nsurpisingly, </w:t>
      </w:r>
      <w:r w:rsidR="004334F8" w:rsidRPr="00906EFC">
        <w:rPr>
          <w:rFonts w:ascii="Arial" w:hAnsi="Arial" w:cs="Arial"/>
          <w:noProof/>
        </w:rPr>
        <w:t>participants below the age 24</w:t>
      </w:r>
      <w:r w:rsidR="00D54928" w:rsidRPr="00906EFC">
        <w:rPr>
          <w:rFonts w:ascii="Arial" w:hAnsi="Arial" w:cs="Arial"/>
          <w:noProof/>
        </w:rPr>
        <w:t xml:space="preserve"> use the internet a considerable amount more than other catergories</w:t>
      </w:r>
      <w:r w:rsidR="00913836" w:rsidRPr="00906EFC">
        <w:rPr>
          <w:rFonts w:ascii="Arial" w:hAnsi="Arial" w:cs="Arial"/>
          <w:noProof/>
        </w:rPr>
        <w:t>. This really cements claims by Bones &amp; Hammersley (2015) on how internet usage is growing everyday</w:t>
      </w:r>
      <w:r w:rsidR="005B2990" w:rsidRPr="00906EFC">
        <w:rPr>
          <w:rFonts w:ascii="Arial" w:hAnsi="Arial" w:cs="Arial"/>
          <w:noProof/>
        </w:rPr>
        <w:t xml:space="preserve"> and how companies can gain an extensive </w:t>
      </w:r>
      <w:r w:rsidR="00913836" w:rsidRPr="00906EFC">
        <w:rPr>
          <w:rFonts w:ascii="Arial" w:hAnsi="Arial" w:cs="Arial"/>
          <w:noProof/>
        </w:rPr>
        <w:t xml:space="preserve">competitive advantage </w:t>
      </w:r>
      <w:r w:rsidR="005B2990" w:rsidRPr="00906EFC">
        <w:rPr>
          <w:rFonts w:ascii="Arial" w:hAnsi="Arial" w:cs="Arial"/>
          <w:noProof/>
        </w:rPr>
        <w:t xml:space="preserve">over their rivals </w:t>
      </w:r>
      <w:r w:rsidR="00913836" w:rsidRPr="00906EFC">
        <w:rPr>
          <w:rFonts w:ascii="Arial" w:hAnsi="Arial" w:cs="Arial"/>
          <w:noProof/>
        </w:rPr>
        <w:t xml:space="preserve">as they can target broader markets. In </w:t>
      </w:r>
      <w:r w:rsidR="00B13FEA" w:rsidRPr="00906EFC">
        <w:rPr>
          <w:rFonts w:ascii="Arial" w:hAnsi="Arial" w:cs="Arial"/>
          <w:noProof/>
        </w:rPr>
        <w:t>this case, targeting younger au</w:t>
      </w:r>
      <w:r w:rsidR="00913836" w:rsidRPr="00906EFC">
        <w:rPr>
          <w:rFonts w:ascii="Arial" w:hAnsi="Arial" w:cs="Arial"/>
          <w:noProof/>
        </w:rPr>
        <w:t>d</w:t>
      </w:r>
      <w:r w:rsidR="00B13FEA" w:rsidRPr="00906EFC">
        <w:rPr>
          <w:rFonts w:ascii="Arial" w:hAnsi="Arial" w:cs="Arial"/>
          <w:noProof/>
        </w:rPr>
        <w:t>i</w:t>
      </w:r>
      <w:r w:rsidR="00913836" w:rsidRPr="00906EFC">
        <w:rPr>
          <w:rFonts w:ascii="Arial" w:hAnsi="Arial" w:cs="Arial"/>
          <w:noProof/>
        </w:rPr>
        <w:t xml:space="preserve">ences is key to success, </w:t>
      </w:r>
      <w:r w:rsidR="002613CF" w:rsidRPr="00906EFC">
        <w:rPr>
          <w:rFonts w:ascii="Arial" w:hAnsi="Arial" w:cs="Arial"/>
          <w:noProof/>
        </w:rPr>
        <w:t>something that</w:t>
      </w:r>
      <w:r w:rsidR="00913836" w:rsidRPr="00906EFC">
        <w:rPr>
          <w:rFonts w:ascii="Arial" w:hAnsi="Arial" w:cs="Arial"/>
          <w:noProof/>
        </w:rPr>
        <w:t xml:space="preserve"> Red Bull are currently doing o</w:t>
      </w:r>
      <w:r w:rsidR="005B2990" w:rsidRPr="00906EFC">
        <w:rPr>
          <w:rFonts w:ascii="Arial" w:hAnsi="Arial" w:cs="Arial"/>
          <w:noProof/>
        </w:rPr>
        <w:t>n all internet based platforms (Pelsmacker et al 2018)</w:t>
      </w:r>
    </w:p>
    <w:p w:rsidR="00913836" w:rsidRPr="00906EFC" w:rsidRDefault="006A5468" w:rsidP="00B723FE">
      <w:pPr>
        <w:spacing w:before="30" w:line="360" w:lineRule="auto"/>
        <w:jc w:val="center"/>
        <w:rPr>
          <w:rFonts w:ascii="Arial" w:hAnsi="Arial" w:cs="Arial"/>
          <w:noProof/>
        </w:rPr>
      </w:pPr>
      <w:r w:rsidRPr="00906EFC">
        <w:rPr>
          <w:rFonts w:ascii="Arial" w:hAnsi="Arial" w:cs="Arial"/>
          <w:noProof/>
          <w:lang w:eastAsia="en-GB"/>
        </w:rPr>
        <w:drawing>
          <wp:inline distT="0" distB="0" distL="0" distR="0" wp14:anchorId="3BD81AF3" wp14:editId="6C8EBE48">
            <wp:extent cx="3195141" cy="2396359"/>
            <wp:effectExtent l="0" t="0" r="571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54548" t="32673" r="11177" b="21601"/>
                    <a:stretch/>
                  </pic:blipFill>
                  <pic:spPr bwMode="auto">
                    <a:xfrm>
                      <a:off x="0" y="0"/>
                      <a:ext cx="3226163" cy="2419625"/>
                    </a:xfrm>
                    <a:prstGeom prst="rect">
                      <a:avLst/>
                    </a:prstGeom>
                    <a:ln>
                      <a:noFill/>
                    </a:ln>
                    <a:extLst>
                      <a:ext uri="{53640926-AAD7-44D8-BBD7-CCE9431645EC}">
                        <a14:shadowObscured xmlns:a14="http://schemas.microsoft.com/office/drawing/2010/main"/>
                      </a:ext>
                    </a:extLst>
                  </pic:spPr>
                </pic:pic>
              </a:graphicData>
            </a:graphic>
          </wp:inline>
        </w:drawing>
      </w:r>
    </w:p>
    <w:p w:rsidR="00E47011" w:rsidRPr="00906EFC" w:rsidRDefault="00E47011" w:rsidP="00526407">
      <w:pPr>
        <w:spacing w:before="30" w:line="360" w:lineRule="auto"/>
        <w:jc w:val="both"/>
        <w:rPr>
          <w:rFonts w:ascii="Arial" w:hAnsi="Arial" w:cs="Arial"/>
          <w:noProof/>
        </w:rPr>
      </w:pPr>
      <w:r w:rsidRPr="00906EFC">
        <w:rPr>
          <w:rFonts w:ascii="Arial" w:hAnsi="Arial" w:cs="Arial"/>
          <w:noProof/>
        </w:rPr>
        <w:t>Figure 8</w:t>
      </w:r>
      <w:r w:rsidR="00913836" w:rsidRPr="00906EFC">
        <w:rPr>
          <w:rFonts w:ascii="Arial" w:hAnsi="Arial" w:cs="Arial"/>
          <w:noProof/>
        </w:rPr>
        <w:t xml:space="preserve">: </w:t>
      </w:r>
      <w:r w:rsidR="00C3063E" w:rsidRPr="00906EFC">
        <w:rPr>
          <w:rFonts w:ascii="Arial" w:hAnsi="Arial" w:cs="Arial"/>
          <w:noProof/>
        </w:rPr>
        <w:t>Line Graph of the c</w:t>
      </w:r>
      <w:r w:rsidR="00913836" w:rsidRPr="00906EFC">
        <w:rPr>
          <w:rFonts w:ascii="Arial" w:hAnsi="Arial" w:cs="Arial"/>
          <w:noProof/>
        </w:rPr>
        <w:t>omparison of Age Ranges and Media Use</w:t>
      </w:r>
    </w:p>
    <w:p w:rsidR="00D12ADA" w:rsidRPr="00906EFC" w:rsidRDefault="009333BE" w:rsidP="00526407">
      <w:pPr>
        <w:spacing w:before="30" w:line="360" w:lineRule="auto"/>
        <w:jc w:val="both"/>
        <w:rPr>
          <w:rFonts w:ascii="Arial" w:hAnsi="Arial" w:cs="Arial"/>
          <w:noProof/>
          <w:lang w:eastAsia="en-GB"/>
        </w:rPr>
      </w:pPr>
      <w:r w:rsidRPr="00906EFC">
        <w:rPr>
          <w:rFonts w:ascii="Arial" w:hAnsi="Arial" w:cs="Arial"/>
          <w:noProof/>
        </w:rPr>
        <w:t>The energy drink indusrty is relatively new compared to other well established industries such as soft drinks, but its still seen massive growth since it was estblished. This growth is down to the popularaty of the drinks as well as more comp</w:t>
      </w:r>
      <w:r w:rsidR="00AD13B3" w:rsidRPr="00906EFC">
        <w:rPr>
          <w:rFonts w:ascii="Arial" w:hAnsi="Arial" w:cs="Arial"/>
          <w:noProof/>
        </w:rPr>
        <w:t>et</w:t>
      </w:r>
      <w:r w:rsidRPr="00906EFC">
        <w:rPr>
          <w:rFonts w:ascii="Arial" w:hAnsi="Arial" w:cs="Arial"/>
          <w:noProof/>
        </w:rPr>
        <w:t xml:space="preserve">ition than ever now with more companies taking advantage. </w:t>
      </w:r>
      <w:sdt>
        <w:sdtPr>
          <w:rPr>
            <w:rFonts w:ascii="Arial" w:hAnsi="Arial" w:cs="Arial"/>
          </w:rPr>
          <w:id w:val="1807274973"/>
          <w:citation/>
        </w:sdtPr>
        <w:sdtEndPr/>
        <w:sdtContent>
          <w:r w:rsidR="00D90899" w:rsidRPr="00906EFC">
            <w:rPr>
              <w:rFonts w:ascii="Arial" w:hAnsi="Arial" w:cs="Arial"/>
            </w:rPr>
            <w:fldChar w:fldCharType="begin"/>
          </w:r>
          <w:r w:rsidR="00D90899" w:rsidRPr="00906EFC">
            <w:rPr>
              <w:rFonts w:ascii="Arial" w:hAnsi="Arial" w:cs="Arial"/>
            </w:rPr>
            <w:instrText xml:space="preserve"> CITATION Mit15 \l 2057 </w:instrText>
          </w:r>
          <w:r w:rsidR="00D90899" w:rsidRPr="00906EFC">
            <w:rPr>
              <w:rFonts w:ascii="Arial" w:hAnsi="Arial" w:cs="Arial"/>
            </w:rPr>
            <w:fldChar w:fldCharType="separate"/>
          </w:r>
          <w:r w:rsidR="009A7829" w:rsidRPr="009A7829">
            <w:rPr>
              <w:rFonts w:ascii="Arial" w:hAnsi="Arial" w:cs="Arial"/>
              <w:noProof/>
            </w:rPr>
            <w:t>(Mitchell , 2015)</w:t>
          </w:r>
          <w:r w:rsidR="00D90899" w:rsidRPr="00906EFC">
            <w:rPr>
              <w:rFonts w:ascii="Arial" w:hAnsi="Arial" w:cs="Arial"/>
            </w:rPr>
            <w:fldChar w:fldCharType="end"/>
          </w:r>
        </w:sdtContent>
      </w:sdt>
      <w:r w:rsidR="00D90899" w:rsidRPr="00906EFC">
        <w:rPr>
          <w:rFonts w:ascii="Arial" w:hAnsi="Arial" w:cs="Arial"/>
          <w:noProof/>
        </w:rPr>
        <w:t xml:space="preserve"> </w:t>
      </w:r>
      <w:r w:rsidR="00592626" w:rsidRPr="00906EFC">
        <w:rPr>
          <w:rFonts w:ascii="Arial" w:hAnsi="Arial" w:cs="Arial"/>
          <w:noProof/>
        </w:rPr>
        <w:t>states that Red Bull still has a considerable grip on the energy drink market with a market share of</w:t>
      </w:r>
      <w:r w:rsidR="00D90899" w:rsidRPr="00906EFC">
        <w:rPr>
          <w:rFonts w:ascii="Arial" w:hAnsi="Arial" w:cs="Arial"/>
          <w:noProof/>
        </w:rPr>
        <w:t xml:space="preserve"> 43</w:t>
      </w:r>
      <w:r w:rsidR="00592626" w:rsidRPr="00906EFC">
        <w:rPr>
          <w:rFonts w:ascii="Arial" w:hAnsi="Arial" w:cs="Arial"/>
          <w:noProof/>
        </w:rPr>
        <w:t xml:space="preserve">%, compared with its main rivals Monster currently possesing a market share of </w:t>
      </w:r>
      <w:r w:rsidR="00D90899" w:rsidRPr="00906EFC">
        <w:rPr>
          <w:rFonts w:ascii="Arial" w:hAnsi="Arial" w:cs="Arial"/>
          <w:noProof/>
        </w:rPr>
        <w:t>39</w:t>
      </w:r>
      <w:r w:rsidR="00592626" w:rsidRPr="00906EFC">
        <w:rPr>
          <w:rFonts w:ascii="Arial" w:hAnsi="Arial" w:cs="Arial"/>
          <w:noProof/>
        </w:rPr>
        <w:t xml:space="preserve">%. Figure 9 shows out of the five energy drink options given to participants, with Red Bull accounting for 46% of there responses and Monster accounting for 25%. </w:t>
      </w:r>
      <w:r w:rsidRPr="00906EFC">
        <w:rPr>
          <w:rFonts w:ascii="Arial" w:hAnsi="Arial" w:cs="Arial"/>
        </w:rPr>
        <w:t>Considering the rise of energy drinks, it is surprising that Red Bull still hold such a big market share over its rivals and other cheaper alternatives as current culture suggests that consumers would ra</w:t>
      </w:r>
      <w:r w:rsidR="00D90899" w:rsidRPr="00906EFC">
        <w:rPr>
          <w:rFonts w:ascii="Arial" w:hAnsi="Arial" w:cs="Arial"/>
        </w:rPr>
        <w:t xml:space="preserve">ther go for the cheaper option. </w:t>
      </w:r>
    </w:p>
    <w:p w:rsidR="001C307E" w:rsidRPr="00906EFC" w:rsidRDefault="008B3BC2"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3B26C079" wp14:editId="58B2C696">
            <wp:extent cx="3868618" cy="2317898"/>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194" t="48481" r="70498" b="25627"/>
                    <a:stretch/>
                  </pic:blipFill>
                  <pic:spPr bwMode="auto">
                    <a:xfrm>
                      <a:off x="0" y="0"/>
                      <a:ext cx="3868618" cy="2317898"/>
                    </a:xfrm>
                    <a:prstGeom prst="rect">
                      <a:avLst/>
                    </a:prstGeom>
                    <a:ln>
                      <a:noFill/>
                    </a:ln>
                    <a:extLst>
                      <a:ext uri="{53640926-AAD7-44D8-BBD7-CCE9431645EC}">
                        <a14:shadowObscured xmlns:a14="http://schemas.microsoft.com/office/drawing/2010/main"/>
                      </a:ext>
                    </a:extLst>
                  </pic:spPr>
                </pic:pic>
              </a:graphicData>
            </a:graphic>
          </wp:inline>
        </w:drawing>
      </w:r>
    </w:p>
    <w:p w:rsidR="00E47011" w:rsidRPr="00906EFC" w:rsidRDefault="00E47011" w:rsidP="00526407">
      <w:pPr>
        <w:spacing w:before="30" w:line="360" w:lineRule="auto"/>
        <w:jc w:val="both"/>
        <w:rPr>
          <w:rFonts w:ascii="Arial" w:hAnsi="Arial" w:cs="Arial"/>
        </w:rPr>
      </w:pPr>
      <w:r w:rsidRPr="00906EFC">
        <w:rPr>
          <w:rFonts w:ascii="Arial" w:hAnsi="Arial" w:cs="Arial"/>
        </w:rPr>
        <w:t>Figure 9</w:t>
      </w:r>
      <w:r w:rsidR="00DA3DA7" w:rsidRPr="00906EFC">
        <w:rPr>
          <w:rFonts w:ascii="Arial" w:hAnsi="Arial" w:cs="Arial"/>
        </w:rPr>
        <w:t xml:space="preserve">: A </w:t>
      </w:r>
      <w:r w:rsidR="008B3BC2" w:rsidRPr="00906EFC">
        <w:rPr>
          <w:rFonts w:ascii="Arial" w:hAnsi="Arial" w:cs="Arial"/>
        </w:rPr>
        <w:t xml:space="preserve">Pie Chart of </w:t>
      </w:r>
      <w:r w:rsidR="00D12ADA" w:rsidRPr="00906EFC">
        <w:rPr>
          <w:rFonts w:ascii="Arial" w:hAnsi="Arial" w:cs="Arial"/>
        </w:rPr>
        <w:t>Participants Favourite Energy Drink</w:t>
      </w:r>
    </w:p>
    <w:p w:rsidR="00D062F4" w:rsidRPr="00906EFC" w:rsidRDefault="00D062F4" w:rsidP="00526407">
      <w:pPr>
        <w:spacing w:before="30" w:line="360" w:lineRule="auto"/>
        <w:jc w:val="both"/>
        <w:rPr>
          <w:rFonts w:ascii="Arial" w:hAnsi="Arial" w:cs="Arial"/>
        </w:rPr>
      </w:pPr>
      <w:r w:rsidRPr="00906EFC">
        <w:rPr>
          <w:rFonts w:ascii="Arial" w:hAnsi="Arial" w:cs="Arial"/>
        </w:rPr>
        <w:t xml:space="preserve">It was clear from Figure 9 that consumers seem to favour Red Bull over </w:t>
      </w:r>
      <w:r w:rsidR="00B13FEA" w:rsidRPr="00906EFC">
        <w:rPr>
          <w:rFonts w:ascii="Arial" w:hAnsi="Arial" w:cs="Arial"/>
        </w:rPr>
        <w:t>their</w:t>
      </w:r>
      <w:r w:rsidRPr="00906EFC">
        <w:rPr>
          <w:rFonts w:ascii="Arial" w:hAnsi="Arial" w:cs="Arial"/>
        </w:rPr>
        <w:t xml:space="preserve"> main rivals,</w:t>
      </w:r>
      <w:r w:rsidR="00B13FEA" w:rsidRPr="00906EFC">
        <w:rPr>
          <w:rFonts w:ascii="Arial" w:hAnsi="Arial" w:cs="Arial"/>
        </w:rPr>
        <w:t xml:space="preserve"> but based on this the research</w:t>
      </w:r>
      <w:r w:rsidRPr="00906EFC">
        <w:rPr>
          <w:rFonts w:ascii="Arial" w:hAnsi="Arial" w:cs="Arial"/>
        </w:rPr>
        <w:t xml:space="preserve"> </w:t>
      </w:r>
      <w:r w:rsidR="00B13FEA" w:rsidRPr="00906EFC">
        <w:rPr>
          <w:rFonts w:ascii="Arial" w:hAnsi="Arial" w:cs="Arial"/>
        </w:rPr>
        <w:t xml:space="preserve">tried to establish </w:t>
      </w:r>
      <w:r w:rsidRPr="00906EFC">
        <w:rPr>
          <w:rFonts w:ascii="Arial" w:hAnsi="Arial" w:cs="Arial"/>
        </w:rPr>
        <w:t xml:space="preserve">how often these participants purchased Red Bul. </w:t>
      </w:r>
      <w:r w:rsidR="00B13FEA" w:rsidRPr="00906EFC">
        <w:rPr>
          <w:rFonts w:ascii="Arial" w:hAnsi="Arial" w:cs="Arial"/>
          <w:noProof/>
        </w:rPr>
        <w:t xml:space="preserve">Statista (2017) states that </w:t>
      </w:r>
      <w:r w:rsidRPr="00906EFC">
        <w:rPr>
          <w:rFonts w:ascii="Arial" w:hAnsi="Arial" w:cs="Arial"/>
        </w:rPr>
        <w:t>consumers enjoy energy drinks, even if they do not consume them on a daily b</w:t>
      </w:r>
      <w:r w:rsidR="004762DA" w:rsidRPr="00906EFC">
        <w:rPr>
          <w:rFonts w:ascii="Arial" w:hAnsi="Arial" w:cs="Arial"/>
        </w:rPr>
        <w:t xml:space="preserve">asis, so question 4 </w:t>
      </w:r>
      <w:r w:rsidRPr="00906EFC">
        <w:rPr>
          <w:rFonts w:ascii="Arial" w:hAnsi="Arial" w:cs="Arial"/>
        </w:rPr>
        <w:t xml:space="preserve">was asked in order to find this out. Figure 10 displays the results in a histogram, and from the graph it shows that that the two categories; Daily consumption and occasional consumption were the two that had the most responses with daily receiving a total of 40 and occasionally at 34. Although the result suggests that the evidence review in chapter 2 is correct, from the 126 participants 18 of them have never purchased Red Bull. </w:t>
      </w:r>
    </w:p>
    <w:p w:rsidR="00B557AB" w:rsidRPr="00906EFC" w:rsidRDefault="0075540F" w:rsidP="00B723FE">
      <w:pPr>
        <w:spacing w:before="30" w:line="360" w:lineRule="auto"/>
        <w:jc w:val="center"/>
        <w:rPr>
          <w:rFonts w:ascii="Arial" w:hAnsi="Arial" w:cs="Arial"/>
        </w:rPr>
      </w:pPr>
      <w:r w:rsidRPr="00906EFC">
        <w:rPr>
          <w:rFonts w:ascii="Arial" w:hAnsi="Arial" w:cs="Arial"/>
          <w:noProof/>
          <w:lang w:eastAsia="en-GB"/>
        </w:rPr>
        <mc:AlternateContent>
          <mc:Choice Requires="wps">
            <w:drawing>
              <wp:anchor distT="0" distB="0" distL="114300" distR="114300" simplePos="0" relativeHeight="251666944" behindDoc="0" locked="0" layoutInCell="1" allowOverlap="1" wp14:anchorId="5D794028" wp14:editId="0F9F2C4E">
                <wp:simplePos x="0" y="0"/>
                <wp:positionH relativeFrom="column">
                  <wp:posOffset>1369857</wp:posOffset>
                </wp:positionH>
                <wp:positionV relativeFrom="paragraph">
                  <wp:posOffset>9525</wp:posOffset>
                </wp:positionV>
                <wp:extent cx="3104515" cy="541655"/>
                <wp:effectExtent l="0" t="0" r="635" b="0"/>
                <wp:wrapNone/>
                <wp:docPr id="36" name="Text Box 36"/>
                <wp:cNvGraphicFramePr/>
                <a:graphic xmlns:a="http://schemas.openxmlformats.org/drawingml/2006/main">
                  <a:graphicData uri="http://schemas.microsoft.com/office/word/2010/wordprocessingShape">
                    <wps:wsp>
                      <wps:cNvSpPr txBox="1"/>
                      <wps:spPr>
                        <a:xfrm>
                          <a:off x="0" y="0"/>
                          <a:ext cx="3104515" cy="5416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C1423" w:rsidRPr="0075540F" w:rsidRDefault="00CC1423" w:rsidP="0075540F">
                            <w:pPr>
                              <w:jc w:val="center"/>
                              <w:rPr>
                                <w:b/>
                                <w:sz w:val="28"/>
                              </w:rPr>
                            </w:pPr>
                            <w:r>
                              <w:rPr>
                                <w:b/>
                                <w:sz w:val="28"/>
                              </w:rPr>
                              <w:t>How Often Participants Purchase Red Bull (Total)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794028" id="Text Box 36" o:spid="_x0000_s1030" type="#_x0000_t202" style="position:absolute;left:0;text-align:left;margin-left:107.85pt;margin-top:.75pt;width:244.45pt;height:42.6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" fillcolor="white [3201]" stroked="f" strokeweight=".5pt">
                <v:textbox>
                  <w:txbxContent>
                    <w:p w:rsidR="00CC1423" w:rsidRPr="0075540F" w:rsidRDefault="00CC1423" w:rsidP="0075540F">
                      <w:pPr>
                        <w:jc w:val="center"/>
                        <w:rPr>
                          <w:b/>
                          <w:sz w:val="28"/>
                        </w:rPr>
                      </w:pPr>
                      <w:r>
                        <w:rPr>
                          <w:b/>
                          <w:sz w:val="28"/>
                        </w:rPr>
                        <w:t>How Often Participants Purchase Red Bull (Total)</w:t>
                      </w:r>
                    </w:p>
                  </w:txbxContent>
                </v:textbox>
              </v:shape>
            </w:pict>
          </mc:Fallback>
        </mc:AlternateContent>
      </w:r>
      <w:r w:rsidR="001C307E" w:rsidRPr="00906EFC">
        <w:rPr>
          <w:rFonts w:ascii="Arial" w:hAnsi="Arial" w:cs="Arial"/>
          <w:noProof/>
          <w:lang w:eastAsia="en-GB"/>
        </w:rPr>
        <w:drawing>
          <wp:inline distT="0" distB="0" distL="0" distR="0" wp14:anchorId="687363C8" wp14:editId="2DC7D962">
            <wp:extent cx="3400425" cy="202309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44940" t="38584" r="20694" b="25047"/>
                    <a:stretch/>
                  </pic:blipFill>
                  <pic:spPr bwMode="auto">
                    <a:xfrm>
                      <a:off x="0" y="0"/>
                      <a:ext cx="3413469" cy="2030860"/>
                    </a:xfrm>
                    <a:prstGeom prst="rect">
                      <a:avLst/>
                    </a:prstGeom>
                    <a:ln>
                      <a:noFill/>
                    </a:ln>
                    <a:extLst>
                      <a:ext uri="{53640926-AAD7-44D8-BBD7-CCE9431645EC}">
                        <a14:shadowObscured xmlns:a14="http://schemas.microsoft.com/office/drawing/2010/main"/>
                      </a:ext>
                    </a:extLst>
                  </pic:spPr>
                </pic:pic>
              </a:graphicData>
            </a:graphic>
          </wp:inline>
        </w:drawing>
      </w:r>
    </w:p>
    <w:p w:rsidR="00860007" w:rsidRPr="00906EFC" w:rsidRDefault="00860007" w:rsidP="00526407">
      <w:pPr>
        <w:spacing w:before="30" w:line="360" w:lineRule="auto"/>
        <w:jc w:val="both"/>
        <w:rPr>
          <w:rFonts w:ascii="Arial" w:hAnsi="Arial" w:cs="Arial"/>
        </w:rPr>
      </w:pPr>
      <w:r w:rsidRPr="00906EFC">
        <w:rPr>
          <w:rFonts w:ascii="Arial" w:hAnsi="Arial" w:cs="Arial"/>
        </w:rPr>
        <w:t>Figure 10:</w:t>
      </w:r>
      <w:r w:rsidR="00975495" w:rsidRPr="00906EFC">
        <w:rPr>
          <w:rFonts w:ascii="Arial" w:hAnsi="Arial" w:cs="Arial"/>
        </w:rPr>
        <w:t xml:space="preserve"> Histogram of how often participants purchase Red Bull </w:t>
      </w:r>
    </w:p>
    <w:p w:rsidR="00D77E0F" w:rsidRPr="00906EFC" w:rsidRDefault="004762DA" w:rsidP="00526407">
      <w:pPr>
        <w:spacing w:before="30" w:line="360" w:lineRule="auto"/>
        <w:jc w:val="both"/>
        <w:rPr>
          <w:rFonts w:ascii="Arial" w:hAnsi="Arial" w:cs="Arial"/>
        </w:rPr>
      </w:pPr>
      <w:r w:rsidRPr="00906EFC">
        <w:rPr>
          <w:rFonts w:ascii="Arial" w:hAnsi="Arial" w:cs="Arial"/>
        </w:rPr>
        <w:t xml:space="preserve">Question 6 was a questioned designed to get the opinions of participants on what they think Red Bull is, but they could express their opinions in a written format compared to selecting an option that they felt was most appropriate to them. The question produced very similar results from all of the responses, and it was clear from the start that nearly all of the responses were outlining Red Bull as a company how </w:t>
      </w:r>
      <w:r w:rsidR="00352D4A" w:rsidRPr="00906EFC">
        <w:rPr>
          <w:rFonts w:ascii="Arial" w:hAnsi="Arial" w:cs="Arial"/>
        </w:rPr>
        <w:t xml:space="preserve">they do </w:t>
      </w:r>
      <w:r w:rsidRPr="00906EFC">
        <w:rPr>
          <w:rFonts w:ascii="Arial" w:hAnsi="Arial" w:cs="Arial"/>
          <w:i/>
        </w:rPr>
        <w:t xml:space="preserve">outrageous </w:t>
      </w:r>
      <w:r w:rsidRPr="00906EFC">
        <w:rPr>
          <w:rFonts w:ascii="Arial" w:hAnsi="Arial" w:cs="Arial"/>
        </w:rPr>
        <w:t xml:space="preserve">things that are not comparable to many other companies around the world. One </w:t>
      </w:r>
      <w:r w:rsidR="00233FBB" w:rsidRPr="00906EFC">
        <w:rPr>
          <w:rFonts w:ascii="Arial" w:hAnsi="Arial" w:cs="Arial"/>
        </w:rPr>
        <w:t>response</w:t>
      </w:r>
      <w:r w:rsidRPr="00906EFC">
        <w:rPr>
          <w:rFonts w:ascii="Arial" w:hAnsi="Arial" w:cs="Arial"/>
        </w:rPr>
        <w:t xml:space="preserve"> describe Red Bull as</w:t>
      </w:r>
      <w:r w:rsidR="00352D4A" w:rsidRPr="00906EFC">
        <w:rPr>
          <w:rFonts w:ascii="Arial" w:hAnsi="Arial" w:cs="Arial"/>
        </w:rPr>
        <w:t xml:space="preserve"> an</w:t>
      </w:r>
      <w:r w:rsidRPr="00906EFC">
        <w:rPr>
          <w:rFonts w:ascii="Arial" w:hAnsi="Arial" w:cs="Arial"/>
        </w:rPr>
        <w:t xml:space="preserve"> </w:t>
      </w:r>
      <w:r w:rsidRPr="00906EFC">
        <w:rPr>
          <w:rFonts w:ascii="Arial" w:hAnsi="Arial" w:cs="Arial"/>
          <w:i/>
        </w:rPr>
        <w:t>“</w:t>
      </w:r>
      <w:r w:rsidR="00233FBB" w:rsidRPr="00906EFC">
        <w:rPr>
          <w:rFonts w:ascii="Arial" w:hAnsi="Arial" w:cs="Arial"/>
          <w:i/>
        </w:rPr>
        <w:t>entrepreneur</w:t>
      </w:r>
      <w:r w:rsidRPr="00906EFC">
        <w:rPr>
          <w:rFonts w:ascii="Arial" w:hAnsi="Arial" w:cs="Arial"/>
          <w:i/>
        </w:rPr>
        <w:t xml:space="preserve"> when it comes to marketin</w:t>
      </w:r>
      <w:r w:rsidR="00233FBB" w:rsidRPr="00906EFC">
        <w:rPr>
          <w:rFonts w:ascii="Arial" w:hAnsi="Arial" w:cs="Arial"/>
          <w:i/>
        </w:rPr>
        <w:t>g a b</w:t>
      </w:r>
      <w:r w:rsidRPr="00906EFC">
        <w:rPr>
          <w:rFonts w:ascii="Arial" w:hAnsi="Arial" w:cs="Arial"/>
          <w:i/>
        </w:rPr>
        <w:t xml:space="preserve">rand successfully” </w:t>
      </w:r>
      <w:r w:rsidRPr="00906EFC">
        <w:rPr>
          <w:rFonts w:ascii="Arial" w:hAnsi="Arial" w:cs="Arial"/>
        </w:rPr>
        <w:t>which was unsurp</w:t>
      </w:r>
      <w:r w:rsidR="00233FBB" w:rsidRPr="00906EFC">
        <w:rPr>
          <w:rFonts w:ascii="Arial" w:hAnsi="Arial" w:cs="Arial"/>
        </w:rPr>
        <w:t>ri</w:t>
      </w:r>
      <w:r w:rsidRPr="00906EFC">
        <w:rPr>
          <w:rFonts w:ascii="Arial" w:hAnsi="Arial" w:cs="Arial"/>
        </w:rPr>
        <w:t xml:space="preserve">sing as many people have been describing them as extreme and wild for years. </w:t>
      </w:r>
    </w:p>
    <w:p w:rsidR="00D77E0F" w:rsidRDefault="00753FA9" w:rsidP="00526407">
      <w:pPr>
        <w:spacing w:before="30" w:line="360" w:lineRule="auto"/>
        <w:jc w:val="both"/>
        <w:rPr>
          <w:rFonts w:ascii="Arial" w:hAnsi="Arial" w:cs="Arial"/>
        </w:rPr>
      </w:pPr>
      <w:r w:rsidRPr="00906EFC">
        <w:rPr>
          <w:rFonts w:ascii="Arial" w:hAnsi="Arial" w:cs="Arial"/>
        </w:rPr>
        <w:t xml:space="preserve">An important point to remember is that Red Bull are targeting a very specific demographic, so a cross examination between the age ranges and consumption of Red Bull on daily basis is something that is important for this project </w:t>
      </w:r>
      <w:sdt>
        <w:sdtPr>
          <w:rPr>
            <w:rFonts w:ascii="Arial" w:hAnsi="Arial" w:cs="Arial"/>
          </w:rPr>
          <w:id w:val="-829371253"/>
          <w:citation/>
        </w:sdtPr>
        <w:sdtEndPr/>
        <w:sdtContent>
          <w:r w:rsidRPr="00906EFC">
            <w:rPr>
              <w:rFonts w:ascii="Arial" w:hAnsi="Arial" w:cs="Arial"/>
            </w:rPr>
            <w:fldChar w:fldCharType="begin"/>
          </w:r>
          <w:r w:rsidRPr="00906EFC">
            <w:rPr>
              <w:rFonts w:ascii="Arial" w:hAnsi="Arial" w:cs="Arial"/>
            </w:rPr>
            <w:instrText xml:space="preserve"> CITATION Gie12 \l 2057 </w:instrText>
          </w:r>
          <w:r w:rsidRPr="00906EFC">
            <w:rPr>
              <w:rFonts w:ascii="Arial" w:hAnsi="Arial" w:cs="Arial"/>
            </w:rPr>
            <w:fldChar w:fldCharType="separate"/>
          </w:r>
          <w:r w:rsidR="009A7829" w:rsidRPr="009A7829">
            <w:rPr>
              <w:rFonts w:ascii="Arial" w:hAnsi="Arial" w:cs="Arial"/>
              <w:noProof/>
            </w:rPr>
            <w:t>(Gieseler , 2012 )</w:t>
          </w:r>
          <w:r w:rsidRPr="00906EFC">
            <w:rPr>
              <w:rFonts w:ascii="Arial" w:hAnsi="Arial" w:cs="Arial"/>
            </w:rPr>
            <w:fldChar w:fldCharType="end"/>
          </w:r>
        </w:sdtContent>
      </w:sdt>
      <w:r w:rsidRPr="00906EFC">
        <w:rPr>
          <w:rFonts w:ascii="Arial" w:hAnsi="Arial" w:cs="Arial"/>
        </w:rPr>
        <w:t xml:space="preserve">. Table 1, below, shows the results of age ranges that drink Red Bull on a daily basis and it is evident straight away that the </w:t>
      </w:r>
      <w:r w:rsidRPr="00906EFC">
        <w:rPr>
          <w:rFonts w:ascii="Arial" w:hAnsi="Arial" w:cs="Arial"/>
          <w:i/>
        </w:rPr>
        <w:t>age category 18-24 accounts for 22 of the 40 respondents,</w:t>
      </w:r>
      <w:r w:rsidRPr="00906EFC">
        <w:rPr>
          <w:rFonts w:ascii="Arial" w:hAnsi="Arial" w:cs="Arial"/>
        </w:rPr>
        <w:t xml:space="preserve"> a large amount of the total consumers who responded. Although this is not a surprising result as Red Bull are targeting this age group.</w:t>
      </w:r>
    </w:p>
    <w:p w:rsidR="00631B77" w:rsidRPr="00906EFC" w:rsidRDefault="00631B77" w:rsidP="00526407">
      <w:pPr>
        <w:spacing w:before="30" w:line="360" w:lineRule="auto"/>
        <w:jc w:val="both"/>
        <w:rPr>
          <w:rFonts w:ascii="Arial" w:hAnsi="Arial" w:cs="Arial"/>
        </w:rPr>
      </w:pPr>
    </w:p>
    <w:p w:rsidR="00823ABE" w:rsidRPr="00906EFC" w:rsidRDefault="00823ABE" w:rsidP="00526407">
      <w:pPr>
        <w:spacing w:before="30" w:line="360" w:lineRule="auto"/>
        <w:jc w:val="both"/>
        <w:rPr>
          <w:rFonts w:ascii="Arial" w:hAnsi="Arial" w:cs="Arial"/>
        </w:rPr>
      </w:pPr>
    </w:p>
    <w:tbl>
      <w:tblPr>
        <w:tblStyle w:val="TableGrid"/>
        <w:tblW w:w="0" w:type="auto"/>
        <w:tblLook w:val="04A0" w:firstRow="1" w:lastRow="0" w:firstColumn="1" w:lastColumn="0" w:noHBand="0" w:noVBand="1"/>
      </w:tblPr>
      <w:tblGrid>
        <w:gridCol w:w="1848"/>
        <w:gridCol w:w="1848"/>
        <w:gridCol w:w="1848"/>
        <w:gridCol w:w="1849"/>
        <w:gridCol w:w="1849"/>
      </w:tblGrid>
      <w:tr w:rsidR="00D77E0F" w:rsidRPr="00906EFC" w:rsidTr="00D77E0F">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Below 18</w:t>
            </w:r>
          </w:p>
        </w:tc>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18-24</w:t>
            </w:r>
          </w:p>
        </w:tc>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25-30</w:t>
            </w:r>
          </w:p>
        </w:tc>
        <w:tc>
          <w:tcPr>
            <w:tcW w:w="1849" w:type="dxa"/>
          </w:tcPr>
          <w:p w:rsidR="00D77E0F" w:rsidRPr="00906EFC" w:rsidRDefault="00D77E0F" w:rsidP="00526407">
            <w:pPr>
              <w:spacing w:before="30" w:line="360" w:lineRule="auto"/>
              <w:jc w:val="both"/>
              <w:rPr>
                <w:rFonts w:ascii="Arial" w:hAnsi="Arial" w:cs="Arial"/>
              </w:rPr>
            </w:pPr>
            <w:r w:rsidRPr="00906EFC">
              <w:rPr>
                <w:rFonts w:ascii="Arial" w:hAnsi="Arial" w:cs="Arial"/>
              </w:rPr>
              <w:t>31-45</w:t>
            </w:r>
          </w:p>
        </w:tc>
        <w:tc>
          <w:tcPr>
            <w:tcW w:w="1849" w:type="dxa"/>
          </w:tcPr>
          <w:p w:rsidR="00D77E0F" w:rsidRPr="00906EFC" w:rsidRDefault="00D77E0F" w:rsidP="00526407">
            <w:pPr>
              <w:spacing w:before="30" w:line="360" w:lineRule="auto"/>
              <w:jc w:val="both"/>
              <w:rPr>
                <w:rFonts w:ascii="Arial" w:hAnsi="Arial" w:cs="Arial"/>
              </w:rPr>
            </w:pPr>
            <w:r w:rsidRPr="00906EFC">
              <w:rPr>
                <w:rFonts w:ascii="Arial" w:hAnsi="Arial" w:cs="Arial"/>
              </w:rPr>
              <w:t xml:space="preserve">Above 45 </w:t>
            </w:r>
          </w:p>
        </w:tc>
      </w:tr>
      <w:tr w:rsidR="00D77E0F" w:rsidRPr="00906EFC" w:rsidTr="00D77E0F">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8</w:t>
            </w:r>
          </w:p>
        </w:tc>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22</w:t>
            </w:r>
          </w:p>
        </w:tc>
        <w:tc>
          <w:tcPr>
            <w:tcW w:w="1848" w:type="dxa"/>
          </w:tcPr>
          <w:p w:rsidR="00D77E0F" w:rsidRPr="00906EFC" w:rsidRDefault="00D77E0F" w:rsidP="00526407">
            <w:pPr>
              <w:spacing w:before="30" w:line="360" w:lineRule="auto"/>
              <w:jc w:val="both"/>
              <w:rPr>
                <w:rFonts w:ascii="Arial" w:hAnsi="Arial" w:cs="Arial"/>
              </w:rPr>
            </w:pPr>
            <w:r w:rsidRPr="00906EFC">
              <w:rPr>
                <w:rFonts w:ascii="Arial" w:hAnsi="Arial" w:cs="Arial"/>
              </w:rPr>
              <w:t>8</w:t>
            </w:r>
          </w:p>
        </w:tc>
        <w:tc>
          <w:tcPr>
            <w:tcW w:w="1849" w:type="dxa"/>
          </w:tcPr>
          <w:p w:rsidR="00D77E0F" w:rsidRPr="00906EFC" w:rsidRDefault="00D77E0F" w:rsidP="00526407">
            <w:pPr>
              <w:spacing w:before="30" w:line="360" w:lineRule="auto"/>
              <w:jc w:val="both"/>
              <w:rPr>
                <w:rFonts w:ascii="Arial" w:hAnsi="Arial" w:cs="Arial"/>
              </w:rPr>
            </w:pPr>
            <w:r w:rsidRPr="00906EFC">
              <w:rPr>
                <w:rFonts w:ascii="Arial" w:hAnsi="Arial" w:cs="Arial"/>
              </w:rPr>
              <w:t>2</w:t>
            </w:r>
          </w:p>
        </w:tc>
        <w:tc>
          <w:tcPr>
            <w:tcW w:w="1849" w:type="dxa"/>
          </w:tcPr>
          <w:p w:rsidR="00D77E0F" w:rsidRPr="00906EFC" w:rsidRDefault="00D77E0F" w:rsidP="00526407">
            <w:pPr>
              <w:spacing w:before="30" w:line="360" w:lineRule="auto"/>
              <w:jc w:val="both"/>
              <w:rPr>
                <w:rFonts w:ascii="Arial" w:hAnsi="Arial" w:cs="Arial"/>
              </w:rPr>
            </w:pPr>
            <w:r w:rsidRPr="00906EFC">
              <w:rPr>
                <w:rFonts w:ascii="Arial" w:hAnsi="Arial" w:cs="Arial"/>
              </w:rPr>
              <w:t>0</w:t>
            </w:r>
          </w:p>
        </w:tc>
      </w:tr>
    </w:tbl>
    <w:p w:rsidR="00F82FB3" w:rsidRPr="00906EFC" w:rsidRDefault="00CD2438" w:rsidP="00526407">
      <w:pPr>
        <w:spacing w:before="30" w:line="360" w:lineRule="auto"/>
        <w:jc w:val="both"/>
        <w:rPr>
          <w:rFonts w:ascii="Arial" w:hAnsi="Arial" w:cs="Arial"/>
          <w:i/>
        </w:rPr>
      </w:pPr>
      <w:r w:rsidRPr="00906EFC">
        <w:rPr>
          <w:rFonts w:ascii="Arial" w:hAnsi="Arial" w:cs="Arial"/>
        </w:rPr>
        <w:t xml:space="preserve">Table 1: Cross examination of the age ranges who drink Red Bull </w:t>
      </w:r>
      <w:r w:rsidRPr="00906EFC">
        <w:rPr>
          <w:rFonts w:ascii="Arial" w:hAnsi="Arial" w:cs="Arial"/>
          <w:i/>
        </w:rPr>
        <w:t xml:space="preserve">“Daily”. </w:t>
      </w:r>
    </w:p>
    <w:p w:rsidR="008B4C4B" w:rsidRPr="00906EFC" w:rsidRDefault="008B4C4B" w:rsidP="00526407">
      <w:pPr>
        <w:pStyle w:val="Heading2"/>
        <w:spacing w:before="30" w:line="360" w:lineRule="auto"/>
        <w:jc w:val="both"/>
        <w:rPr>
          <w:rFonts w:ascii="Arial" w:hAnsi="Arial" w:cs="Arial"/>
          <w:noProof/>
          <w:lang w:eastAsia="en-GB"/>
        </w:rPr>
      </w:pPr>
      <w:bookmarkStart w:id="55" w:name="_Toc514064352"/>
      <w:r w:rsidRPr="00906EFC">
        <w:rPr>
          <w:rFonts w:ascii="Arial" w:hAnsi="Arial" w:cs="Arial"/>
          <w:noProof/>
          <w:lang w:eastAsia="en-GB"/>
        </w:rPr>
        <w:t>4.2 Understanding Consumers Buying Behaviours</w:t>
      </w:r>
      <w:bookmarkEnd w:id="55"/>
      <w:r w:rsidRPr="00906EFC">
        <w:rPr>
          <w:rFonts w:ascii="Arial" w:hAnsi="Arial" w:cs="Arial"/>
          <w:noProof/>
          <w:lang w:eastAsia="en-GB"/>
        </w:rPr>
        <w:t xml:space="preserve"> </w:t>
      </w:r>
    </w:p>
    <w:p w:rsidR="008C3240" w:rsidRPr="00906EFC" w:rsidRDefault="008C3240" w:rsidP="00526407">
      <w:pPr>
        <w:spacing w:before="30" w:line="360" w:lineRule="auto"/>
        <w:jc w:val="both"/>
        <w:rPr>
          <w:rFonts w:ascii="Arial" w:hAnsi="Arial" w:cs="Arial"/>
          <w:lang w:eastAsia="en-GB"/>
        </w:rPr>
      </w:pPr>
      <w:r w:rsidRPr="00906EFC">
        <w:rPr>
          <w:rFonts w:ascii="Arial" w:hAnsi="Arial" w:cs="Arial"/>
          <w:lang w:eastAsia="en-GB"/>
        </w:rPr>
        <w:t>As part of the study, understanding what entices consumers to purchase Red Bull is relevant and important so Question</w:t>
      </w:r>
      <w:r w:rsidR="002A0E11" w:rsidRPr="00906EFC">
        <w:rPr>
          <w:rFonts w:ascii="Arial" w:hAnsi="Arial" w:cs="Arial"/>
          <w:lang w:eastAsia="en-GB"/>
        </w:rPr>
        <w:t xml:space="preserve"> 7 </w:t>
      </w:r>
      <w:r w:rsidRPr="00906EFC">
        <w:rPr>
          <w:rFonts w:ascii="Arial" w:hAnsi="Arial" w:cs="Arial"/>
          <w:lang w:eastAsia="en-GB"/>
        </w:rPr>
        <w:t xml:space="preserve">was designed to contain a number of options to choose from and a rating from always to not at all to illustrate how they felt about what entices them to purchase Red Bull. Figures 11 to 19 show the result from this question. </w:t>
      </w:r>
    </w:p>
    <w:p w:rsidR="00CA293F" w:rsidRDefault="00752208" w:rsidP="00526407">
      <w:pPr>
        <w:spacing w:before="30" w:line="360" w:lineRule="auto"/>
        <w:jc w:val="both"/>
        <w:rPr>
          <w:rFonts w:ascii="Arial" w:hAnsi="Arial" w:cs="Arial"/>
          <w:lang w:eastAsia="en-GB"/>
        </w:rPr>
      </w:pPr>
      <w:r w:rsidRPr="00906EFC">
        <w:rPr>
          <w:rFonts w:ascii="Arial" w:hAnsi="Arial" w:cs="Arial"/>
          <w:lang w:eastAsia="en-GB"/>
        </w:rPr>
        <w:t>Consumers buying behaviour can be influenced by a number of factors that are bot</w:t>
      </w:r>
      <w:r w:rsidR="00875AE5" w:rsidRPr="00906EFC">
        <w:rPr>
          <w:rFonts w:ascii="Arial" w:hAnsi="Arial" w:cs="Arial"/>
          <w:lang w:eastAsia="en-GB"/>
        </w:rPr>
        <w:t>h internal an</w:t>
      </w:r>
      <w:r w:rsidR="00ED11E4" w:rsidRPr="00906EFC">
        <w:rPr>
          <w:rFonts w:ascii="Arial" w:hAnsi="Arial" w:cs="Arial"/>
          <w:lang w:eastAsia="en-GB"/>
        </w:rPr>
        <w:t xml:space="preserve">d </w:t>
      </w:r>
      <w:r w:rsidR="00CA293F" w:rsidRPr="00906EFC">
        <w:rPr>
          <w:rFonts w:ascii="Arial" w:hAnsi="Arial" w:cs="Arial"/>
          <w:lang w:eastAsia="en-GB"/>
        </w:rPr>
        <w:t xml:space="preserve">external to them so the questionnaire was designed to answer this question </w:t>
      </w:r>
      <w:sdt>
        <w:sdtPr>
          <w:rPr>
            <w:rFonts w:ascii="Arial" w:hAnsi="Arial" w:cs="Arial"/>
            <w:lang w:eastAsia="en-GB"/>
          </w:rPr>
          <w:id w:val="1580796646"/>
          <w:citation/>
        </w:sdtPr>
        <w:sdtEndPr/>
        <w:sdtContent>
          <w:r w:rsidRPr="00906EFC">
            <w:rPr>
              <w:rFonts w:ascii="Arial" w:hAnsi="Arial" w:cs="Arial"/>
              <w:lang w:eastAsia="en-GB"/>
            </w:rPr>
            <w:fldChar w:fldCharType="begin"/>
          </w:r>
          <w:r w:rsidRPr="00906EFC">
            <w:rPr>
              <w:rFonts w:ascii="Arial" w:hAnsi="Arial" w:cs="Arial"/>
              <w:lang w:eastAsia="en-GB"/>
            </w:rPr>
            <w:instrText xml:space="preserve"> CITATION Cox96 \l 2057 </w:instrText>
          </w:r>
          <w:r w:rsidRPr="00906EFC">
            <w:rPr>
              <w:rFonts w:ascii="Arial" w:hAnsi="Arial" w:cs="Arial"/>
              <w:lang w:eastAsia="en-GB"/>
            </w:rPr>
            <w:fldChar w:fldCharType="separate"/>
          </w:r>
          <w:r w:rsidR="009A7829" w:rsidRPr="009A7829">
            <w:rPr>
              <w:rFonts w:ascii="Arial" w:hAnsi="Arial" w:cs="Arial"/>
              <w:noProof/>
              <w:lang w:eastAsia="en-GB"/>
            </w:rPr>
            <w:t>(Cox &amp; Brittain , 1996)</w:t>
          </w:r>
          <w:r w:rsidRPr="00906EFC">
            <w:rPr>
              <w:rFonts w:ascii="Arial" w:hAnsi="Arial" w:cs="Arial"/>
              <w:lang w:eastAsia="en-GB"/>
            </w:rPr>
            <w:fldChar w:fldCharType="end"/>
          </w:r>
        </w:sdtContent>
      </w:sdt>
      <w:r w:rsidR="008C3240" w:rsidRPr="00906EFC">
        <w:rPr>
          <w:rFonts w:ascii="Arial" w:hAnsi="Arial" w:cs="Arial"/>
          <w:lang w:eastAsia="en-GB"/>
        </w:rPr>
        <w:t>. Figure 11</w:t>
      </w:r>
      <w:r w:rsidR="00CA293F" w:rsidRPr="00906EFC">
        <w:rPr>
          <w:rFonts w:ascii="Arial" w:hAnsi="Arial" w:cs="Arial"/>
          <w:lang w:eastAsia="en-GB"/>
        </w:rPr>
        <w:t xml:space="preserve"> </w:t>
      </w:r>
      <w:r w:rsidR="00CA293F" w:rsidRPr="00906EFC">
        <w:rPr>
          <w:rFonts w:ascii="Arial" w:hAnsi="Arial" w:cs="Arial"/>
          <w:i/>
          <w:lang w:eastAsia="en-GB"/>
        </w:rPr>
        <w:t>shows that consumers do not see sponsorship as a main driver for purcha</w:t>
      </w:r>
      <w:r w:rsidR="00AC680D" w:rsidRPr="00906EFC">
        <w:rPr>
          <w:rFonts w:ascii="Arial" w:hAnsi="Arial" w:cs="Arial"/>
          <w:i/>
          <w:lang w:eastAsia="en-GB"/>
        </w:rPr>
        <w:t>sing Red Bull</w:t>
      </w:r>
      <w:r w:rsidR="00AC680D" w:rsidRPr="00906EFC">
        <w:rPr>
          <w:rFonts w:ascii="Arial" w:hAnsi="Arial" w:cs="Arial"/>
          <w:lang w:eastAsia="en-GB"/>
        </w:rPr>
        <w:t xml:space="preserve"> as 52 respondents, which </w:t>
      </w:r>
      <w:r w:rsidR="00602BE1" w:rsidRPr="00906EFC">
        <w:rPr>
          <w:rFonts w:ascii="Arial" w:hAnsi="Arial" w:cs="Arial"/>
          <w:lang w:eastAsia="en-GB"/>
        </w:rPr>
        <w:t>account</w:t>
      </w:r>
      <w:r w:rsidR="00AC680D" w:rsidRPr="00906EFC">
        <w:rPr>
          <w:rFonts w:ascii="Arial" w:hAnsi="Arial" w:cs="Arial"/>
          <w:lang w:eastAsia="en-GB"/>
        </w:rPr>
        <w:t xml:space="preserve"> for 42.3% of the participants, </w:t>
      </w:r>
      <w:r w:rsidR="00CA293F" w:rsidRPr="00906EFC">
        <w:rPr>
          <w:rFonts w:ascii="Arial" w:hAnsi="Arial" w:cs="Arial"/>
          <w:lang w:eastAsia="en-GB"/>
        </w:rPr>
        <w:t>felt as though it occasionally persuaded them to purchase Red</w:t>
      </w:r>
      <w:r w:rsidR="00AD13B3" w:rsidRPr="00906EFC">
        <w:rPr>
          <w:rFonts w:ascii="Arial" w:hAnsi="Arial" w:cs="Arial"/>
          <w:lang w:eastAsia="en-GB"/>
        </w:rPr>
        <w:t xml:space="preserve"> Bull, but it was clear from the literature review that consumers are not enticed to purchased products based on any form of sponsorship</w:t>
      </w:r>
      <w:r w:rsidR="00352D4A" w:rsidRPr="00906EFC">
        <w:rPr>
          <w:rFonts w:ascii="Arial" w:hAnsi="Arial" w:cs="Arial"/>
          <w:lang w:eastAsia="en-GB"/>
        </w:rPr>
        <w:t xml:space="preserve"> </w:t>
      </w:r>
      <w:sdt>
        <w:sdtPr>
          <w:rPr>
            <w:rFonts w:ascii="Arial" w:hAnsi="Arial" w:cs="Arial"/>
            <w:lang w:eastAsia="en-GB"/>
          </w:rPr>
          <w:id w:val="-516463824"/>
          <w:citation/>
        </w:sdtPr>
        <w:sdtEndPr/>
        <w:sdtContent>
          <w:r w:rsidR="00352D4A" w:rsidRPr="00906EFC">
            <w:rPr>
              <w:rFonts w:ascii="Arial" w:hAnsi="Arial" w:cs="Arial"/>
              <w:lang w:eastAsia="en-GB"/>
            </w:rPr>
            <w:fldChar w:fldCharType="begin"/>
          </w:r>
          <w:r w:rsidR="00352D4A" w:rsidRPr="00906EFC">
            <w:rPr>
              <w:rFonts w:ascii="Arial" w:hAnsi="Arial" w:cs="Arial"/>
              <w:lang w:eastAsia="en-GB"/>
            </w:rPr>
            <w:instrText xml:space="preserve"> CITATION Eve13 \l 2057 </w:instrText>
          </w:r>
          <w:r w:rsidR="00352D4A" w:rsidRPr="00906EFC">
            <w:rPr>
              <w:rFonts w:ascii="Arial" w:hAnsi="Arial" w:cs="Arial"/>
              <w:lang w:eastAsia="en-GB"/>
            </w:rPr>
            <w:fldChar w:fldCharType="separate"/>
          </w:r>
          <w:r w:rsidR="009A7829" w:rsidRPr="009A7829">
            <w:rPr>
              <w:rFonts w:ascii="Arial" w:hAnsi="Arial" w:cs="Arial"/>
              <w:noProof/>
              <w:lang w:eastAsia="en-GB"/>
            </w:rPr>
            <w:t>(Evershed , 2013)</w:t>
          </w:r>
          <w:r w:rsidR="00352D4A" w:rsidRPr="00906EFC">
            <w:rPr>
              <w:rFonts w:ascii="Arial" w:hAnsi="Arial" w:cs="Arial"/>
              <w:lang w:eastAsia="en-GB"/>
            </w:rPr>
            <w:fldChar w:fldCharType="end"/>
          </w:r>
        </w:sdtContent>
      </w:sdt>
      <w:r w:rsidR="00AD13B3" w:rsidRPr="00906EFC">
        <w:rPr>
          <w:rFonts w:ascii="Arial" w:hAnsi="Arial" w:cs="Arial"/>
          <w:lang w:eastAsia="en-GB"/>
        </w:rPr>
        <w:t xml:space="preserve">. </w:t>
      </w:r>
    </w:p>
    <w:p w:rsidR="00B723FE" w:rsidRDefault="00B723FE" w:rsidP="00526407">
      <w:pPr>
        <w:spacing w:before="30" w:line="360" w:lineRule="auto"/>
        <w:jc w:val="both"/>
        <w:rPr>
          <w:rFonts w:ascii="Arial" w:hAnsi="Arial" w:cs="Arial"/>
          <w:noProof/>
          <w:lang w:eastAsia="en-GB"/>
        </w:rPr>
      </w:pPr>
    </w:p>
    <w:p w:rsidR="00EF05FF" w:rsidRPr="00906EFC" w:rsidRDefault="001C307E"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extent cx="3204210" cy="1939925"/>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6915" t="27403" r="59017" b="35904"/>
                    <a:stretch/>
                  </pic:blipFill>
                  <pic:spPr bwMode="auto">
                    <a:xfrm>
                      <a:off x="0" y="0"/>
                      <a:ext cx="3204210" cy="1939925"/>
                    </a:xfrm>
                    <a:prstGeom prst="rect">
                      <a:avLst/>
                    </a:prstGeom>
                    <a:ln>
                      <a:noFill/>
                    </a:ln>
                    <a:extLst>
                      <a:ext uri="{53640926-AAD7-44D8-BBD7-CCE9431645EC}">
                        <a14:shadowObscured xmlns:a14="http://schemas.microsoft.com/office/drawing/2010/main"/>
                      </a:ext>
                    </a:extLst>
                  </pic:spPr>
                </pic:pic>
              </a:graphicData>
            </a:graphic>
          </wp:inline>
        </w:drawing>
      </w:r>
      <w:r w:rsidR="00FA16C0">
        <w:rPr>
          <w:rFonts w:ascii="Arial" w:hAnsi="Arial" w:cs="Arial"/>
          <w:noProof/>
          <w:lang w:eastAsia="en-GB"/>
        </w:rPr>
        <w:br w:type="textWrapping" w:clear="all"/>
      </w:r>
    </w:p>
    <w:p w:rsidR="00264F6D" w:rsidRPr="00906EFC" w:rsidRDefault="00264F6D" w:rsidP="00526407">
      <w:pPr>
        <w:spacing w:before="30" w:line="360" w:lineRule="auto"/>
        <w:jc w:val="both"/>
        <w:rPr>
          <w:rFonts w:ascii="Arial" w:hAnsi="Arial" w:cs="Arial"/>
        </w:rPr>
      </w:pPr>
      <w:r w:rsidRPr="00906EFC">
        <w:rPr>
          <w:rFonts w:ascii="Arial" w:hAnsi="Arial" w:cs="Arial"/>
          <w:lang w:eastAsia="en-GB"/>
        </w:rPr>
        <w:t>Figure 11:</w:t>
      </w:r>
      <w:r w:rsidR="00975495" w:rsidRPr="00906EFC">
        <w:rPr>
          <w:rFonts w:ascii="Arial" w:hAnsi="Arial" w:cs="Arial"/>
          <w:noProof/>
          <w:lang w:eastAsia="en-GB"/>
        </w:rPr>
        <w:t xml:space="preserve"> Histogram of how sponsorships entices consumers into purchasing Red Bull</w:t>
      </w:r>
    </w:p>
    <w:p w:rsidR="00A77C89" w:rsidRPr="00906EFC" w:rsidRDefault="00A77C89" w:rsidP="00526407">
      <w:pPr>
        <w:spacing w:before="30" w:line="360" w:lineRule="auto"/>
        <w:jc w:val="both"/>
        <w:rPr>
          <w:rFonts w:ascii="Arial" w:hAnsi="Arial" w:cs="Arial"/>
          <w:lang w:eastAsia="en-GB"/>
        </w:rPr>
      </w:pPr>
      <w:r w:rsidRPr="00906EFC">
        <w:rPr>
          <w:rFonts w:ascii="Arial" w:hAnsi="Arial" w:cs="Arial"/>
        </w:rPr>
        <w:t xml:space="preserve">The second part to the questionnaire consists of how consumers feel about the packaging of Red Bull. From the results it shows the consumers do not feel as though packaging entices them to purchase Red Bull with 78 of participants, </w:t>
      </w:r>
      <w:r w:rsidRPr="00906EFC">
        <w:rPr>
          <w:rFonts w:ascii="Arial" w:hAnsi="Arial" w:cs="Arial"/>
          <w:i/>
        </w:rPr>
        <w:t>a total of 62%, feeling as though the packaging does not entice them into purchasing Red Bull</w:t>
      </w:r>
      <w:r w:rsidRPr="00906EFC">
        <w:rPr>
          <w:rFonts w:ascii="Arial" w:hAnsi="Arial" w:cs="Arial"/>
        </w:rPr>
        <w:t xml:space="preserve">. Although </w:t>
      </w:r>
      <w:r w:rsidR="00AD13B3" w:rsidRPr="00906EFC">
        <w:rPr>
          <w:rFonts w:ascii="Arial" w:hAnsi="Arial" w:cs="Arial"/>
          <w:noProof/>
        </w:rPr>
        <w:t xml:space="preserve">Smith (2014) </w:t>
      </w:r>
      <w:r w:rsidRPr="00906EFC">
        <w:rPr>
          <w:rFonts w:ascii="Arial" w:hAnsi="Arial" w:cs="Arial"/>
        </w:rPr>
        <w:t>states that packaging can go a long way to enticing customers to purchase products in this case it does not have</w:t>
      </w:r>
      <w:r w:rsidR="00F67963" w:rsidRPr="00906EFC">
        <w:rPr>
          <w:rFonts w:ascii="Arial" w:hAnsi="Arial" w:cs="Arial"/>
        </w:rPr>
        <w:t xml:space="preserve"> the same effect with Red Bull and t</w:t>
      </w:r>
      <w:r w:rsidRPr="00906EFC">
        <w:rPr>
          <w:rFonts w:ascii="Arial" w:hAnsi="Arial" w:cs="Arial"/>
        </w:rPr>
        <w:t>his could be due to their</w:t>
      </w:r>
      <w:r w:rsidR="00F67963" w:rsidRPr="00906EFC">
        <w:rPr>
          <w:rFonts w:ascii="Arial" w:hAnsi="Arial" w:cs="Arial"/>
        </w:rPr>
        <w:t xml:space="preserve"> simple design being the same since its launch. </w:t>
      </w:r>
    </w:p>
    <w:p w:rsidR="00B557AB" w:rsidRPr="00906EFC" w:rsidRDefault="00264F6D"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135ECE12" wp14:editId="3714429C">
            <wp:extent cx="3598062" cy="2125683"/>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46238" t="28064" r="19206" b="35620"/>
                    <a:stretch/>
                  </pic:blipFill>
                  <pic:spPr bwMode="auto">
                    <a:xfrm>
                      <a:off x="0" y="0"/>
                      <a:ext cx="3597910" cy="2125593"/>
                    </a:xfrm>
                    <a:prstGeom prst="rect">
                      <a:avLst/>
                    </a:prstGeom>
                    <a:ln>
                      <a:noFill/>
                    </a:ln>
                    <a:extLst>
                      <a:ext uri="{53640926-AAD7-44D8-BBD7-CCE9431645EC}">
                        <a14:shadowObscured xmlns:a14="http://schemas.microsoft.com/office/drawing/2010/main"/>
                      </a:ext>
                    </a:extLst>
                  </pic:spPr>
                </pic:pic>
              </a:graphicData>
            </a:graphic>
          </wp:inline>
        </w:drawing>
      </w:r>
      <w:r w:rsidR="00C034EB" w:rsidRPr="00906EFC">
        <w:rPr>
          <w:rFonts w:ascii="Arial" w:hAnsi="Arial" w:cs="Arial"/>
        </w:rPr>
        <w:br w:type="textWrapping" w:clear="all"/>
      </w:r>
      <w:r w:rsidRPr="00906EFC">
        <w:rPr>
          <w:rFonts w:ascii="Arial" w:hAnsi="Arial" w:cs="Arial"/>
        </w:rPr>
        <w:t>Figure 12:</w:t>
      </w:r>
      <w:r w:rsidR="00975495" w:rsidRPr="00906EFC">
        <w:rPr>
          <w:rFonts w:ascii="Arial" w:hAnsi="Arial" w:cs="Arial"/>
        </w:rPr>
        <w:t xml:space="preserve"> </w:t>
      </w:r>
      <w:r w:rsidR="00975495" w:rsidRPr="00906EFC">
        <w:rPr>
          <w:rFonts w:ascii="Arial" w:hAnsi="Arial" w:cs="Arial"/>
          <w:noProof/>
          <w:lang w:eastAsia="en-GB"/>
        </w:rPr>
        <w:t>Histogram of how packaging calories entices consumers into purchasing Red Bull</w:t>
      </w:r>
    </w:p>
    <w:p w:rsidR="008B4C4B" w:rsidRPr="00906EFC" w:rsidRDefault="00D062F4" w:rsidP="00526407">
      <w:pPr>
        <w:spacing w:before="30" w:line="360" w:lineRule="auto"/>
        <w:jc w:val="both"/>
        <w:rPr>
          <w:rFonts w:ascii="Arial" w:hAnsi="Arial" w:cs="Arial"/>
          <w:noProof/>
          <w:lang w:eastAsia="en-GB"/>
        </w:rPr>
      </w:pPr>
      <w:r w:rsidRPr="00906EFC">
        <w:rPr>
          <w:rFonts w:ascii="Arial" w:hAnsi="Arial" w:cs="Arial"/>
          <w:noProof/>
          <w:lang w:eastAsia="en-GB"/>
        </w:rPr>
        <w:t xml:space="preserve">According to Walker (2017), consumers </w:t>
      </w:r>
      <w:r w:rsidR="009149A5" w:rsidRPr="00906EFC">
        <w:rPr>
          <w:rFonts w:ascii="Arial" w:hAnsi="Arial" w:cs="Arial"/>
          <w:noProof/>
          <w:lang w:eastAsia="en-GB"/>
        </w:rPr>
        <w:t>decide to buy based on emotion and can relate to prod</w:t>
      </w:r>
      <w:r w:rsidR="00045F80" w:rsidRPr="00906EFC">
        <w:rPr>
          <w:rFonts w:ascii="Arial" w:hAnsi="Arial" w:cs="Arial"/>
          <w:noProof/>
          <w:lang w:eastAsia="en-GB"/>
        </w:rPr>
        <w:t xml:space="preserve">ucts based on their experiences as these events can made them feel as though they are there. </w:t>
      </w:r>
      <w:r w:rsidR="009149A5" w:rsidRPr="00906EFC">
        <w:rPr>
          <w:rFonts w:ascii="Arial" w:hAnsi="Arial" w:cs="Arial"/>
          <w:noProof/>
          <w:lang w:eastAsia="en-GB"/>
        </w:rPr>
        <w:t xml:space="preserve"> In Figure 13, below, </w:t>
      </w:r>
      <w:r w:rsidR="00045F80" w:rsidRPr="00906EFC">
        <w:rPr>
          <w:rFonts w:ascii="Arial" w:hAnsi="Arial" w:cs="Arial"/>
          <w:noProof/>
          <w:lang w:eastAsia="en-GB"/>
        </w:rPr>
        <w:t xml:space="preserve">the results from the question table shows that participants </w:t>
      </w:r>
      <w:r w:rsidR="00045F80" w:rsidRPr="00906EFC">
        <w:rPr>
          <w:rFonts w:ascii="Arial" w:hAnsi="Arial" w:cs="Arial"/>
          <w:i/>
          <w:noProof/>
          <w:lang w:eastAsia="en-GB"/>
        </w:rPr>
        <w:t>are enticed to purchase Red Bull based on the events that they are involved with, with 28 and 31 participants stating that they feel these events often and occasionaionally, respectively,  entice them into purchasing Red Bull.</w:t>
      </w:r>
      <w:r w:rsidR="00045F80" w:rsidRPr="00906EFC">
        <w:rPr>
          <w:rFonts w:ascii="Arial" w:hAnsi="Arial" w:cs="Arial"/>
          <w:noProof/>
          <w:lang w:eastAsia="en-GB"/>
        </w:rPr>
        <w:t xml:space="preserve"> These results can be compared with an article by O'Toole (2015) who states that the events that Red Bull are involved in are a truer reflection of the company as they are constantly embracing living on the edge and taking risks compared to the taste or effects of their actual product. </w:t>
      </w:r>
    </w:p>
    <w:p w:rsidR="00EF05FF" w:rsidRPr="00906EFC" w:rsidRDefault="001C307E"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1F4C2BBF" wp14:editId="48370665">
            <wp:extent cx="3515096" cy="2030679"/>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6925" t="41783" r="58404" b="22588"/>
                    <a:stretch/>
                  </pic:blipFill>
                  <pic:spPr bwMode="auto">
                    <a:xfrm>
                      <a:off x="0" y="0"/>
                      <a:ext cx="3541955" cy="2046196"/>
                    </a:xfrm>
                    <a:prstGeom prst="rect">
                      <a:avLst/>
                    </a:prstGeom>
                    <a:ln>
                      <a:noFill/>
                    </a:ln>
                    <a:extLst>
                      <a:ext uri="{53640926-AAD7-44D8-BBD7-CCE9431645EC}">
                        <a14:shadowObscured xmlns:a14="http://schemas.microsoft.com/office/drawing/2010/main"/>
                      </a:ext>
                    </a:extLst>
                  </pic:spPr>
                </pic:pic>
              </a:graphicData>
            </a:graphic>
          </wp:inline>
        </w:drawing>
      </w:r>
    </w:p>
    <w:p w:rsidR="00264F6D" w:rsidRPr="00906EFC" w:rsidRDefault="00264F6D" w:rsidP="00526407">
      <w:pPr>
        <w:spacing w:before="30" w:line="360" w:lineRule="auto"/>
        <w:jc w:val="both"/>
        <w:rPr>
          <w:rFonts w:ascii="Arial" w:hAnsi="Arial" w:cs="Arial"/>
          <w:noProof/>
          <w:lang w:eastAsia="en-GB"/>
        </w:rPr>
      </w:pPr>
      <w:r w:rsidRPr="00906EFC">
        <w:rPr>
          <w:rFonts w:ascii="Arial" w:hAnsi="Arial" w:cs="Arial"/>
          <w:noProof/>
          <w:lang w:eastAsia="en-GB"/>
        </w:rPr>
        <w:t>Figure 13:</w:t>
      </w:r>
      <w:r w:rsidR="00975495" w:rsidRPr="00906EFC">
        <w:rPr>
          <w:rFonts w:ascii="Arial" w:hAnsi="Arial" w:cs="Arial"/>
          <w:noProof/>
          <w:lang w:eastAsia="en-GB"/>
        </w:rPr>
        <w:t xml:space="preserve"> Histogram of how events  entices consumers into purchasing Red Bull</w:t>
      </w:r>
    </w:p>
    <w:p w:rsidR="00A11B20" w:rsidRPr="00906EFC" w:rsidRDefault="00A11B20" w:rsidP="00526407">
      <w:pPr>
        <w:spacing w:before="30" w:line="360" w:lineRule="auto"/>
        <w:jc w:val="both"/>
        <w:rPr>
          <w:rFonts w:ascii="Arial" w:hAnsi="Arial" w:cs="Arial"/>
          <w:noProof/>
          <w:lang w:eastAsia="en-GB"/>
        </w:rPr>
      </w:pPr>
      <w:r w:rsidRPr="00906EFC">
        <w:rPr>
          <w:rFonts w:ascii="Arial" w:hAnsi="Arial" w:cs="Arial"/>
          <w:noProof/>
          <w:lang w:eastAsia="en-GB"/>
        </w:rPr>
        <w:t>Advertising has become a tool that every company uses in modern business, but there are a number of variaties of w</w:t>
      </w:r>
      <w:r w:rsidR="00251ACA" w:rsidRPr="00906EFC">
        <w:rPr>
          <w:rFonts w:ascii="Arial" w:hAnsi="Arial" w:cs="Arial"/>
          <w:noProof/>
          <w:lang w:eastAsia="en-GB"/>
        </w:rPr>
        <w:t>hat advertising is and can do. B</w:t>
      </w:r>
      <w:r w:rsidRPr="00906EFC">
        <w:rPr>
          <w:rFonts w:ascii="Arial" w:hAnsi="Arial" w:cs="Arial"/>
          <w:noProof/>
          <w:lang w:eastAsia="en-GB"/>
        </w:rPr>
        <w:t>ased on the evidence that was examined in the literature review, the questionnaire was design to include a question what particpants think about the advertsing that Red Bull are doing</w:t>
      </w:r>
      <w:r w:rsidR="00CB3812" w:rsidRPr="00906EFC">
        <w:rPr>
          <w:rFonts w:ascii="Arial" w:hAnsi="Arial" w:cs="Arial"/>
          <w:noProof/>
          <w:lang w:eastAsia="en-GB"/>
        </w:rPr>
        <w:t xml:space="preserve"> </w:t>
      </w:r>
      <w:sdt>
        <w:sdtPr>
          <w:rPr>
            <w:rFonts w:ascii="Arial" w:hAnsi="Arial" w:cs="Arial"/>
          </w:rPr>
          <w:id w:val="419293075"/>
          <w:citation/>
        </w:sdtPr>
        <w:sdtEndPr/>
        <w:sdtContent>
          <w:r w:rsidR="00CB3812" w:rsidRPr="00906EFC">
            <w:rPr>
              <w:rFonts w:ascii="Arial" w:hAnsi="Arial" w:cs="Arial"/>
            </w:rPr>
            <w:fldChar w:fldCharType="begin"/>
          </w:r>
          <w:r w:rsidR="00CB3812" w:rsidRPr="00906EFC">
            <w:rPr>
              <w:rFonts w:ascii="Arial" w:hAnsi="Arial" w:cs="Arial"/>
            </w:rPr>
            <w:instrText xml:space="preserve"> CITATION Bai14 \l 2057 </w:instrText>
          </w:r>
          <w:r w:rsidR="00CB3812" w:rsidRPr="00906EFC">
            <w:rPr>
              <w:rFonts w:ascii="Arial" w:hAnsi="Arial" w:cs="Arial"/>
            </w:rPr>
            <w:fldChar w:fldCharType="separate"/>
          </w:r>
          <w:r w:rsidR="009A7829" w:rsidRPr="009A7829">
            <w:rPr>
              <w:rFonts w:ascii="Arial" w:hAnsi="Arial" w:cs="Arial"/>
              <w:noProof/>
            </w:rPr>
            <w:t>(Baines &amp; Fill , 2014)</w:t>
          </w:r>
          <w:r w:rsidR="00CB3812" w:rsidRPr="00906EFC">
            <w:rPr>
              <w:rFonts w:ascii="Arial" w:hAnsi="Arial" w:cs="Arial"/>
            </w:rPr>
            <w:fldChar w:fldCharType="end"/>
          </w:r>
        </w:sdtContent>
      </w:sdt>
      <w:r w:rsidRPr="00906EFC">
        <w:rPr>
          <w:rFonts w:ascii="Arial" w:hAnsi="Arial" w:cs="Arial"/>
          <w:noProof/>
          <w:lang w:eastAsia="en-GB"/>
        </w:rPr>
        <w:t xml:space="preserve">. </w:t>
      </w:r>
    </w:p>
    <w:p w:rsidR="00A77C89" w:rsidRPr="00906EFC" w:rsidRDefault="00A11B20" w:rsidP="00526407">
      <w:pPr>
        <w:spacing w:before="30" w:line="360" w:lineRule="auto"/>
        <w:jc w:val="both"/>
        <w:rPr>
          <w:rFonts w:ascii="Arial" w:hAnsi="Arial" w:cs="Arial"/>
          <w:noProof/>
          <w:lang w:eastAsia="en-GB"/>
        </w:rPr>
      </w:pPr>
      <w:r w:rsidRPr="00906EFC">
        <w:rPr>
          <w:rFonts w:ascii="Arial" w:hAnsi="Arial" w:cs="Arial"/>
          <w:noProof/>
          <w:lang w:eastAsia="en-GB"/>
        </w:rPr>
        <w:t>The results from the question are show</w:t>
      </w:r>
      <w:r w:rsidR="009C4E28" w:rsidRPr="00906EFC">
        <w:rPr>
          <w:rFonts w:ascii="Arial" w:hAnsi="Arial" w:cs="Arial"/>
          <w:noProof/>
          <w:lang w:eastAsia="en-GB"/>
        </w:rPr>
        <w:t>n</w:t>
      </w:r>
      <w:r w:rsidRPr="00906EFC">
        <w:rPr>
          <w:rFonts w:ascii="Arial" w:hAnsi="Arial" w:cs="Arial"/>
          <w:noProof/>
          <w:lang w:eastAsia="en-GB"/>
        </w:rPr>
        <w:t xml:space="preserve"> below in Figure 14 and clearly it shows that particpants feel as though Red Bull’s advertising is not enticing them to purchase their products. </w:t>
      </w:r>
      <w:r w:rsidR="00A96BB2" w:rsidRPr="00906EFC">
        <w:rPr>
          <w:rFonts w:ascii="Arial" w:hAnsi="Arial" w:cs="Arial"/>
          <w:noProof/>
          <w:lang w:eastAsia="en-GB"/>
        </w:rPr>
        <w:t>This result was not expected as Red Bull are a world leader company that are constantly keeping consumers upto date with ongoings on there websites and all of their social media platforms. Although after seeing the results from Figure 14 it was clear that consumers can not relate to the advertsing that Red Bull are curren</w:t>
      </w:r>
      <w:r w:rsidR="00251ACA" w:rsidRPr="00906EFC">
        <w:rPr>
          <w:rFonts w:ascii="Arial" w:hAnsi="Arial" w:cs="Arial"/>
          <w:noProof/>
          <w:lang w:eastAsia="en-GB"/>
        </w:rPr>
        <w:t xml:space="preserve">tly involved </w:t>
      </w:r>
      <w:r w:rsidR="00352D4A" w:rsidRPr="00906EFC">
        <w:rPr>
          <w:rFonts w:ascii="Arial" w:hAnsi="Arial" w:cs="Arial"/>
          <w:noProof/>
          <w:lang w:eastAsia="en-GB"/>
        </w:rPr>
        <w:t xml:space="preserve">and Corcoran’s (2013) article on Red Bull’s adverts examines how one there TV advert </w:t>
      </w:r>
      <w:r w:rsidR="00251ACA" w:rsidRPr="00906EFC">
        <w:rPr>
          <w:rFonts w:ascii="Arial" w:hAnsi="Arial" w:cs="Arial"/>
          <w:noProof/>
          <w:lang w:eastAsia="en-GB"/>
        </w:rPr>
        <w:t xml:space="preserve">caused outrage </w:t>
      </w:r>
      <w:r w:rsidR="00352D4A" w:rsidRPr="00906EFC">
        <w:rPr>
          <w:rFonts w:ascii="Arial" w:hAnsi="Arial" w:cs="Arial"/>
          <w:noProof/>
          <w:lang w:eastAsia="en-GB"/>
        </w:rPr>
        <w:t>with consumers as they</w:t>
      </w:r>
      <w:r w:rsidR="00251ACA" w:rsidRPr="00906EFC">
        <w:rPr>
          <w:rFonts w:ascii="Arial" w:hAnsi="Arial" w:cs="Arial"/>
          <w:noProof/>
          <w:lang w:eastAsia="en-GB"/>
        </w:rPr>
        <w:t xml:space="preserve"> felt that the advert suggested that Titanic passengers could have avoided disaster if its passengers had wings. </w:t>
      </w:r>
    </w:p>
    <w:p w:rsidR="00EF05FF" w:rsidRPr="00906EFC" w:rsidRDefault="001C307E"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01FD1987" wp14:editId="65C8F26F">
            <wp:extent cx="3194462" cy="1932453"/>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46930" t="40726" r="19444" b="23090"/>
                    <a:stretch/>
                  </pic:blipFill>
                  <pic:spPr bwMode="auto">
                    <a:xfrm>
                      <a:off x="0" y="0"/>
                      <a:ext cx="3200292" cy="1935980"/>
                    </a:xfrm>
                    <a:prstGeom prst="rect">
                      <a:avLst/>
                    </a:prstGeom>
                    <a:ln>
                      <a:noFill/>
                    </a:ln>
                    <a:extLst>
                      <a:ext uri="{53640926-AAD7-44D8-BBD7-CCE9431645EC}">
                        <a14:shadowObscured xmlns:a14="http://schemas.microsoft.com/office/drawing/2010/main"/>
                      </a:ext>
                    </a:extLst>
                  </pic:spPr>
                </pic:pic>
              </a:graphicData>
            </a:graphic>
          </wp:inline>
        </w:drawing>
      </w:r>
    </w:p>
    <w:p w:rsidR="00264F6D" w:rsidRPr="00906EFC" w:rsidRDefault="00264F6D" w:rsidP="00526407">
      <w:pPr>
        <w:spacing w:before="30" w:line="360" w:lineRule="auto"/>
        <w:jc w:val="both"/>
        <w:rPr>
          <w:rFonts w:ascii="Arial" w:hAnsi="Arial" w:cs="Arial"/>
          <w:noProof/>
          <w:lang w:eastAsia="en-GB"/>
        </w:rPr>
      </w:pPr>
      <w:r w:rsidRPr="00906EFC">
        <w:rPr>
          <w:rFonts w:ascii="Arial" w:hAnsi="Arial" w:cs="Arial"/>
          <w:noProof/>
          <w:lang w:eastAsia="en-GB"/>
        </w:rPr>
        <w:t>Figure 14:</w:t>
      </w:r>
      <w:r w:rsidR="00975495" w:rsidRPr="00906EFC">
        <w:rPr>
          <w:rFonts w:ascii="Arial" w:hAnsi="Arial" w:cs="Arial"/>
          <w:noProof/>
          <w:lang w:eastAsia="en-GB"/>
        </w:rPr>
        <w:t xml:space="preserve"> Histogram of how advertsing entices consumers into purchasing Red Bull</w:t>
      </w:r>
    </w:p>
    <w:p w:rsidR="0099198A" w:rsidRPr="00906EFC" w:rsidRDefault="0099198A" w:rsidP="00526407">
      <w:pPr>
        <w:spacing w:before="30" w:line="360" w:lineRule="auto"/>
        <w:jc w:val="both"/>
        <w:rPr>
          <w:rFonts w:ascii="Arial" w:hAnsi="Arial" w:cs="Arial"/>
          <w:noProof/>
          <w:lang w:eastAsia="en-GB"/>
        </w:rPr>
      </w:pPr>
      <w:r w:rsidRPr="00906EFC">
        <w:rPr>
          <w:rFonts w:ascii="Arial" w:hAnsi="Arial" w:cs="Arial"/>
          <w:noProof/>
          <w:lang w:eastAsia="en-GB"/>
        </w:rPr>
        <w:t>As this research is based on Red Bull, having participants answer question</w:t>
      </w:r>
      <w:r w:rsidR="00CB3812" w:rsidRPr="00906EFC">
        <w:rPr>
          <w:rFonts w:ascii="Arial" w:hAnsi="Arial" w:cs="Arial"/>
          <w:noProof/>
          <w:lang w:eastAsia="en-GB"/>
        </w:rPr>
        <w:t>s</w:t>
      </w:r>
      <w:r w:rsidRPr="00906EFC">
        <w:rPr>
          <w:rFonts w:ascii="Arial" w:hAnsi="Arial" w:cs="Arial"/>
          <w:noProof/>
          <w:lang w:eastAsia="en-GB"/>
        </w:rPr>
        <w:t xml:space="preserve"> on the product</w:t>
      </w:r>
      <w:r w:rsidR="00CB3812" w:rsidRPr="00906EFC">
        <w:rPr>
          <w:rFonts w:ascii="Arial" w:hAnsi="Arial" w:cs="Arial"/>
          <w:noProof/>
          <w:lang w:eastAsia="en-GB"/>
        </w:rPr>
        <w:t xml:space="preserve"> was essential so the</w:t>
      </w:r>
      <w:r w:rsidRPr="00906EFC">
        <w:rPr>
          <w:rFonts w:ascii="Arial" w:hAnsi="Arial" w:cs="Arial"/>
          <w:noProof/>
          <w:lang w:eastAsia="en-GB"/>
        </w:rPr>
        <w:t xml:space="preserve"> table then looked at how taste entices consumers into purchasing Red Bull. </w:t>
      </w:r>
      <w:r w:rsidR="009C4E28" w:rsidRPr="00906EFC">
        <w:rPr>
          <w:rFonts w:ascii="Arial" w:hAnsi="Arial" w:cs="Arial"/>
          <w:i/>
          <w:noProof/>
          <w:lang w:eastAsia="en-GB"/>
        </w:rPr>
        <w:t>Over 45% of respondents stated that taste is a factor when enticing them to purchase Red Bull.</w:t>
      </w:r>
    </w:p>
    <w:p w:rsidR="0099198A" w:rsidRPr="00906EFC" w:rsidRDefault="0099198A" w:rsidP="00526407">
      <w:pPr>
        <w:spacing w:before="30" w:line="360" w:lineRule="auto"/>
        <w:jc w:val="both"/>
        <w:rPr>
          <w:rFonts w:ascii="Arial" w:hAnsi="Arial" w:cs="Arial"/>
          <w:noProof/>
          <w:lang w:eastAsia="en-GB"/>
        </w:rPr>
      </w:pPr>
      <w:r w:rsidRPr="00906EFC">
        <w:rPr>
          <w:rFonts w:ascii="Arial" w:hAnsi="Arial" w:cs="Arial"/>
          <w:noProof/>
          <w:lang w:eastAsia="en-GB"/>
        </w:rPr>
        <w:t xml:space="preserve">Having </w:t>
      </w:r>
      <w:r w:rsidR="00CB3812" w:rsidRPr="00906EFC">
        <w:rPr>
          <w:rFonts w:ascii="Arial" w:hAnsi="Arial" w:cs="Arial"/>
          <w:noProof/>
          <w:lang w:eastAsia="en-GB"/>
        </w:rPr>
        <w:t xml:space="preserve">nearly half </w:t>
      </w:r>
      <w:r w:rsidRPr="00906EFC">
        <w:rPr>
          <w:rFonts w:ascii="Arial" w:hAnsi="Arial" w:cs="Arial"/>
          <w:noProof/>
          <w:lang w:eastAsia="en-GB"/>
        </w:rPr>
        <w:t xml:space="preserve">of the participants saying that they are enticed to purchase the product based on taste suggests that comments made by </w:t>
      </w:r>
      <w:r w:rsidR="00CD58BB" w:rsidRPr="00906EFC">
        <w:rPr>
          <w:rFonts w:ascii="Arial" w:hAnsi="Arial" w:cs="Arial"/>
          <w:noProof/>
          <w:lang w:eastAsia="en-GB"/>
        </w:rPr>
        <w:t xml:space="preserve">O’Toole (2015) can not be supported as consumers do feel as though taste is an important to them as is an important factor when purchasing Red Bull. </w:t>
      </w:r>
    </w:p>
    <w:p w:rsidR="00EF05FF" w:rsidRPr="00906EFC" w:rsidRDefault="001C307E"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6909747A" wp14:editId="2AC6493C">
            <wp:extent cx="3265715" cy="193034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47087" t="42211" r="19130" b="22269"/>
                    <a:stretch/>
                  </pic:blipFill>
                  <pic:spPr bwMode="auto">
                    <a:xfrm>
                      <a:off x="0" y="0"/>
                      <a:ext cx="3284382" cy="1941375"/>
                    </a:xfrm>
                    <a:prstGeom prst="rect">
                      <a:avLst/>
                    </a:prstGeom>
                    <a:ln>
                      <a:noFill/>
                    </a:ln>
                    <a:extLst>
                      <a:ext uri="{53640926-AAD7-44D8-BBD7-CCE9431645EC}">
                        <a14:shadowObscured xmlns:a14="http://schemas.microsoft.com/office/drawing/2010/main"/>
                      </a:ext>
                    </a:extLst>
                  </pic:spPr>
                </pic:pic>
              </a:graphicData>
            </a:graphic>
          </wp:inline>
        </w:drawing>
      </w:r>
    </w:p>
    <w:p w:rsidR="00A77C89" w:rsidRPr="00906EFC" w:rsidRDefault="001E37DD" w:rsidP="00526407">
      <w:pPr>
        <w:spacing w:before="30" w:line="360" w:lineRule="auto"/>
        <w:jc w:val="both"/>
        <w:rPr>
          <w:rFonts w:ascii="Arial" w:hAnsi="Arial" w:cs="Arial"/>
        </w:rPr>
      </w:pPr>
      <w:r w:rsidRPr="00906EFC">
        <w:rPr>
          <w:rFonts w:ascii="Arial" w:hAnsi="Arial" w:cs="Arial"/>
          <w:noProof/>
          <w:lang w:eastAsia="en-GB"/>
        </w:rPr>
        <w:t>Figure 15</w:t>
      </w:r>
      <w:r w:rsidR="00CA44A0" w:rsidRPr="00906EFC">
        <w:rPr>
          <w:rFonts w:ascii="Arial" w:hAnsi="Arial" w:cs="Arial"/>
          <w:noProof/>
          <w:lang w:eastAsia="en-GB"/>
        </w:rPr>
        <w:t>:</w:t>
      </w:r>
      <w:r w:rsidR="00975495" w:rsidRPr="00906EFC">
        <w:rPr>
          <w:rFonts w:ascii="Arial" w:hAnsi="Arial" w:cs="Arial"/>
          <w:noProof/>
          <w:lang w:eastAsia="en-GB"/>
        </w:rPr>
        <w:t xml:space="preserve"> Histogram of how taste entices consumers into purchasing Red Bull</w:t>
      </w:r>
    </w:p>
    <w:p w:rsidR="00CA44A0" w:rsidRPr="00906EFC" w:rsidRDefault="00A77C89" w:rsidP="00526407">
      <w:pPr>
        <w:spacing w:before="30" w:line="360" w:lineRule="auto"/>
        <w:jc w:val="both"/>
        <w:rPr>
          <w:rFonts w:ascii="Arial" w:hAnsi="Arial" w:cs="Arial"/>
          <w:noProof/>
          <w:lang w:eastAsia="en-GB"/>
        </w:rPr>
      </w:pPr>
      <w:r w:rsidRPr="00906EFC">
        <w:rPr>
          <w:rFonts w:ascii="Arial" w:hAnsi="Arial" w:cs="Arial"/>
          <w:noProof/>
          <w:lang w:eastAsia="en-GB"/>
        </w:rPr>
        <w:t>Part seven of the question looks how consumers feel towards calories and Red Bull and how this factor does or does not entice them to purchase Red Bull. From the results shown in Figure 17</w:t>
      </w:r>
      <w:r w:rsidR="000406F1" w:rsidRPr="00906EFC">
        <w:rPr>
          <w:rFonts w:ascii="Arial" w:hAnsi="Arial" w:cs="Arial"/>
          <w:noProof/>
          <w:lang w:eastAsia="en-GB"/>
        </w:rPr>
        <w:t xml:space="preserve">, below, </w:t>
      </w:r>
      <w:r w:rsidRPr="00906EFC">
        <w:rPr>
          <w:rFonts w:ascii="Arial" w:hAnsi="Arial" w:cs="Arial"/>
          <w:noProof/>
          <w:lang w:eastAsia="en-GB"/>
        </w:rPr>
        <w:t xml:space="preserve"> </w:t>
      </w:r>
      <w:r w:rsidRPr="00906EFC">
        <w:rPr>
          <w:rFonts w:ascii="Arial" w:hAnsi="Arial" w:cs="Arial"/>
          <w:i/>
          <w:noProof/>
          <w:lang w:eastAsia="en-GB"/>
        </w:rPr>
        <w:t>it is clear that there is a clear divide between consumers feeling as though calories is an important factor when enticing them to purchase Red Bull</w:t>
      </w:r>
      <w:r w:rsidRPr="00906EFC">
        <w:rPr>
          <w:rFonts w:ascii="Arial" w:hAnsi="Arial" w:cs="Arial"/>
          <w:noProof/>
          <w:lang w:eastAsia="en-GB"/>
        </w:rPr>
        <w:t xml:space="preserve">, </w:t>
      </w:r>
      <w:r w:rsidRPr="00906EFC">
        <w:rPr>
          <w:rFonts w:ascii="Arial" w:hAnsi="Arial" w:cs="Arial"/>
          <w:i/>
          <w:noProof/>
          <w:lang w:eastAsia="en-GB"/>
        </w:rPr>
        <w:t>but there is also a substanal amount of repsons</w:t>
      </w:r>
      <w:r w:rsidR="000406F1" w:rsidRPr="00906EFC">
        <w:rPr>
          <w:rFonts w:ascii="Arial" w:hAnsi="Arial" w:cs="Arial"/>
          <w:i/>
          <w:noProof/>
          <w:lang w:eastAsia="en-GB"/>
        </w:rPr>
        <w:t>es saying that they do not think</w:t>
      </w:r>
      <w:r w:rsidRPr="00906EFC">
        <w:rPr>
          <w:rFonts w:ascii="Arial" w:hAnsi="Arial" w:cs="Arial"/>
          <w:i/>
          <w:noProof/>
          <w:lang w:eastAsia="en-GB"/>
        </w:rPr>
        <w:t xml:space="preserve"> that calories is an important factor</w:t>
      </w:r>
      <w:r w:rsidR="00B723FE">
        <w:rPr>
          <w:rFonts w:ascii="Arial" w:hAnsi="Arial" w:cs="Arial"/>
          <w:noProof/>
          <w:lang w:eastAsia="en-GB"/>
        </w:rPr>
        <w:t xml:space="preserve">. </w:t>
      </w:r>
      <w:r w:rsidRPr="00906EFC">
        <w:rPr>
          <w:rFonts w:ascii="Arial" w:hAnsi="Arial" w:cs="Arial"/>
          <w:noProof/>
          <w:lang w:eastAsia="en-GB"/>
        </w:rPr>
        <w:t>A study by</w:t>
      </w:r>
      <w:r w:rsidR="00782952" w:rsidRPr="00906EFC">
        <w:rPr>
          <w:rFonts w:ascii="Arial" w:hAnsi="Arial" w:cs="Arial"/>
          <w:noProof/>
          <w:lang w:eastAsia="en-GB"/>
        </w:rPr>
        <w:t xml:space="preserve"> Martin (2018)</w:t>
      </w:r>
      <w:r w:rsidRPr="00906EFC">
        <w:rPr>
          <w:rFonts w:ascii="Arial" w:hAnsi="Arial" w:cs="Arial"/>
          <w:noProof/>
          <w:lang w:eastAsia="en-GB"/>
        </w:rPr>
        <w:t xml:space="preserve"> states that women are more concerned with calories than men and this could explain why there results suggest that thi</w:t>
      </w:r>
      <w:r w:rsidR="00782952" w:rsidRPr="00906EFC">
        <w:rPr>
          <w:rFonts w:ascii="Arial" w:hAnsi="Arial" w:cs="Arial"/>
          <w:noProof/>
          <w:lang w:eastAsia="en-GB"/>
        </w:rPr>
        <w:t>s is a factor here, but Figure 5 shows that only 24</w:t>
      </w:r>
      <w:r w:rsidRPr="00906EFC">
        <w:rPr>
          <w:rFonts w:ascii="Arial" w:hAnsi="Arial" w:cs="Arial"/>
          <w:noProof/>
          <w:lang w:eastAsia="en-GB"/>
        </w:rPr>
        <w:t xml:space="preserve">% of </w:t>
      </w:r>
      <w:r w:rsidR="00782952" w:rsidRPr="00906EFC">
        <w:rPr>
          <w:rFonts w:ascii="Arial" w:hAnsi="Arial" w:cs="Arial"/>
          <w:noProof/>
          <w:lang w:eastAsia="en-GB"/>
        </w:rPr>
        <w:t>participants were female</w:t>
      </w:r>
      <w:r w:rsidRPr="00906EFC">
        <w:rPr>
          <w:rFonts w:ascii="Arial" w:hAnsi="Arial" w:cs="Arial"/>
          <w:noProof/>
          <w:lang w:eastAsia="en-GB"/>
        </w:rPr>
        <w:t>. But as Red bull is</w:t>
      </w:r>
      <w:r w:rsidR="000406F1" w:rsidRPr="00906EFC">
        <w:rPr>
          <w:rFonts w:ascii="Arial" w:hAnsi="Arial" w:cs="Arial"/>
          <w:noProof/>
          <w:lang w:eastAsia="en-GB"/>
        </w:rPr>
        <w:t xml:space="preserve"> aimed at sports, some</w:t>
      </w:r>
      <w:r w:rsidRPr="00906EFC">
        <w:rPr>
          <w:rFonts w:ascii="Arial" w:hAnsi="Arial" w:cs="Arial"/>
          <w:noProof/>
          <w:lang w:eastAsia="en-GB"/>
        </w:rPr>
        <w:t>thing that was identified in chapter 2, sports athletes do not want to consume unne</w:t>
      </w:r>
      <w:r w:rsidR="00782952" w:rsidRPr="00906EFC">
        <w:rPr>
          <w:rFonts w:ascii="Arial" w:hAnsi="Arial" w:cs="Arial"/>
          <w:noProof/>
          <w:lang w:eastAsia="en-GB"/>
        </w:rPr>
        <w:t xml:space="preserve">ssary calories, something that Red Bull (2018) </w:t>
      </w:r>
      <w:r w:rsidRPr="00906EFC">
        <w:rPr>
          <w:rFonts w:ascii="Arial" w:hAnsi="Arial" w:cs="Arial"/>
          <w:noProof/>
          <w:lang w:eastAsia="en-GB"/>
        </w:rPr>
        <w:t xml:space="preserve">goes into great detail about. </w:t>
      </w:r>
    </w:p>
    <w:p w:rsidR="00EF05FF" w:rsidRPr="00906EFC" w:rsidRDefault="001C307E"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13F43F44" wp14:editId="1C2BDD96">
            <wp:extent cx="3289465" cy="1913393"/>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6972" t="40883" r="58681" b="23578"/>
                    <a:stretch/>
                  </pic:blipFill>
                  <pic:spPr bwMode="auto">
                    <a:xfrm>
                      <a:off x="0" y="0"/>
                      <a:ext cx="3323767" cy="1933345"/>
                    </a:xfrm>
                    <a:prstGeom prst="rect">
                      <a:avLst/>
                    </a:prstGeom>
                    <a:ln>
                      <a:noFill/>
                    </a:ln>
                    <a:extLst>
                      <a:ext uri="{53640926-AAD7-44D8-BBD7-CCE9431645EC}">
                        <a14:shadowObscured xmlns:a14="http://schemas.microsoft.com/office/drawing/2010/main"/>
                      </a:ext>
                    </a:extLst>
                  </pic:spPr>
                </pic:pic>
              </a:graphicData>
            </a:graphic>
          </wp:inline>
        </w:drawing>
      </w:r>
    </w:p>
    <w:p w:rsidR="00264F6D" w:rsidRPr="00906EFC" w:rsidRDefault="001E37DD" w:rsidP="00526407">
      <w:pPr>
        <w:spacing w:before="30" w:line="360" w:lineRule="auto"/>
        <w:jc w:val="both"/>
        <w:rPr>
          <w:rFonts w:ascii="Arial" w:hAnsi="Arial" w:cs="Arial"/>
          <w:noProof/>
          <w:lang w:eastAsia="en-GB"/>
        </w:rPr>
      </w:pPr>
      <w:r w:rsidRPr="00906EFC">
        <w:rPr>
          <w:rFonts w:ascii="Arial" w:hAnsi="Arial" w:cs="Arial"/>
          <w:noProof/>
          <w:lang w:eastAsia="en-GB"/>
        </w:rPr>
        <w:t>Figure 16</w:t>
      </w:r>
      <w:r w:rsidR="00264F6D" w:rsidRPr="00906EFC">
        <w:rPr>
          <w:rFonts w:ascii="Arial" w:hAnsi="Arial" w:cs="Arial"/>
          <w:noProof/>
          <w:lang w:eastAsia="en-GB"/>
        </w:rPr>
        <w:t>:</w:t>
      </w:r>
      <w:r w:rsidR="00540200" w:rsidRPr="00906EFC">
        <w:rPr>
          <w:rFonts w:ascii="Arial" w:hAnsi="Arial" w:cs="Arial"/>
          <w:noProof/>
          <w:lang w:eastAsia="en-GB"/>
        </w:rPr>
        <w:t xml:space="preserve"> Histogram of how calories entice</w:t>
      </w:r>
      <w:r w:rsidR="00975495" w:rsidRPr="00906EFC">
        <w:rPr>
          <w:rFonts w:ascii="Arial" w:hAnsi="Arial" w:cs="Arial"/>
          <w:noProof/>
          <w:lang w:eastAsia="en-GB"/>
        </w:rPr>
        <w:t>s</w:t>
      </w:r>
      <w:r w:rsidR="00540200" w:rsidRPr="00906EFC">
        <w:rPr>
          <w:rFonts w:ascii="Arial" w:hAnsi="Arial" w:cs="Arial"/>
          <w:noProof/>
          <w:lang w:eastAsia="en-GB"/>
        </w:rPr>
        <w:t xml:space="preserve"> consumers into purchasing Red Bull</w:t>
      </w:r>
    </w:p>
    <w:p w:rsidR="00A77C89" w:rsidRPr="00906EFC" w:rsidRDefault="00A77C89" w:rsidP="00526407">
      <w:pPr>
        <w:spacing w:before="30" w:line="360" w:lineRule="auto"/>
        <w:jc w:val="both"/>
        <w:rPr>
          <w:rFonts w:ascii="Arial" w:hAnsi="Arial" w:cs="Arial"/>
        </w:rPr>
      </w:pPr>
      <w:r w:rsidRPr="00906EFC">
        <w:rPr>
          <w:rFonts w:ascii="Arial" w:hAnsi="Arial" w:cs="Arial"/>
        </w:rPr>
        <w:t>The penultimate question on the table asked whether the</w:t>
      </w:r>
      <w:r w:rsidR="00975495" w:rsidRPr="00906EFC">
        <w:rPr>
          <w:rFonts w:ascii="Arial" w:hAnsi="Arial" w:cs="Arial"/>
        </w:rPr>
        <w:t xml:space="preserve"> effectiveness of</w:t>
      </w:r>
      <w:r w:rsidRPr="00906EFC">
        <w:rPr>
          <w:rFonts w:ascii="Arial" w:hAnsi="Arial" w:cs="Arial"/>
        </w:rPr>
        <w:t xml:space="preserve"> </w:t>
      </w:r>
      <w:r w:rsidR="006E3D7C" w:rsidRPr="00906EFC">
        <w:rPr>
          <w:rFonts w:ascii="Arial" w:hAnsi="Arial" w:cs="Arial"/>
        </w:rPr>
        <w:t xml:space="preserve">provision of </w:t>
      </w:r>
      <w:r w:rsidR="00975495" w:rsidRPr="00906EFC">
        <w:rPr>
          <w:rFonts w:ascii="Arial" w:hAnsi="Arial" w:cs="Arial"/>
        </w:rPr>
        <w:t>energy of</w:t>
      </w:r>
      <w:r w:rsidRPr="00906EFC">
        <w:rPr>
          <w:rFonts w:ascii="Arial" w:hAnsi="Arial" w:cs="Arial"/>
        </w:rPr>
        <w:t xml:space="preserve"> Red Bull entices consumers into purchasing Red Bull. From the results that are shown in Figure 18, it is obvious that consumers feel as though the effectiveness is a very important factor to them when purchasing Red Bull. This can be f</w:t>
      </w:r>
      <w:r w:rsidR="00782952" w:rsidRPr="00906EFC">
        <w:rPr>
          <w:rFonts w:ascii="Arial" w:hAnsi="Arial" w:cs="Arial"/>
        </w:rPr>
        <w:t xml:space="preserve">urther backed up by </w:t>
      </w:r>
      <w:r w:rsidR="00782952" w:rsidRPr="00906EFC">
        <w:rPr>
          <w:rFonts w:ascii="Arial" w:hAnsi="Arial" w:cs="Arial"/>
          <w:noProof/>
        </w:rPr>
        <w:t xml:space="preserve">Heckman et al (2010) </w:t>
      </w:r>
      <w:r w:rsidRPr="00906EFC">
        <w:rPr>
          <w:rFonts w:ascii="Arial" w:hAnsi="Arial" w:cs="Arial"/>
        </w:rPr>
        <w:t>who examines how Red Bull is viewed by consumers as one of the best energy drink for prov</w:t>
      </w:r>
      <w:r w:rsidR="00CB3812" w:rsidRPr="00906EFC">
        <w:rPr>
          <w:rFonts w:ascii="Arial" w:hAnsi="Arial" w:cs="Arial"/>
        </w:rPr>
        <w:t>iding them with the energy kick that</w:t>
      </w:r>
      <w:r w:rsidRPr="00906EFC">
        <w:rPr>
          <w:rFonts w:ascii="Arial" w:hAnsi="Arial" w:cs="Arial"/>
        </w:rPr>
        <w:t xml:space="preserve"> they are looking for</w:t>
      </w:r>
      <w:r w:rsidR="00653A21" w:rsidRPr="00906EFC">
        <w:rPr>
          <w:rFonts w:ascii="Arial" w:hAnsi="Arial" w:cs="Arial"/>
        </w:rPr>
        <w:t xml:space="preserve"> and many users are athletes, so having something that enhances performance is vital.  </w:t>
      </w:r>
    </w:p>
    <w:p w:rsidR="001C307E" w:rsidRPr="00906EFC" w:rsidRDefault="001C307E"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59E07AB7" wp14:editId="13D0934D">
            <wp:extent cx="2878987" cy="1743739"/>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46816" t="41676" r="19427" b="21956"/>
                    <a:stretch/>
                  </pic:blipFill>
                  <pic:spPr bwMode="auto">
                    <a:xfrm>
                      <a:off x="0" y="0"/>
                      <a:ext cx="2908318" cy="1761504"/>
                    </a:xfrm>
                    <a:prstGeom prst="rect">
                      <a:avLst/>
                    </a:prstGeom>
                    <a:ln>
                      <a:noFill/>
                    </a:ln>
                    <a:extLst>
                      <a:ext uri="{53640926-AAD7-44D8-BBD7-CCE9431645EC}">
                        <a14:shadowObscured xmlns:a14="http://schemas.microsoft.com/office/drawing/2010/main"/>
                      </a:ext>
                    </a:extLst>
                  </pic:spPr>
                </pic:pic>
              </a:graphicData>
            </a:graphic>
          </wp:inline>
        </w:drawing>
      </w:r>
    </w:p>
    <w:p w:rsidR="00264F6D" w:rsidRPr="00906EFC" w:rsidRDefault="001E37DD" w:rsidP="00526407">
      <w:pPr>
        <w:spacing w:before="30" w:line="360" w:lineRule="auto"/>
        <w:jc w:val="both"/>
        <w:rPr>
          <w:rFonts w:ascii="Arial" w:hAnsi="Arial" w:cs="Arial"/>
        </w:rPr>
      </w:pPr>
      <w:r w:rsidRPr="00906EFC">
        <w:rPr>
          <w:rFonts w:ascii="Arial" w:hAnsi="Arial" w:cs="Arial"/>
        </w:rPr>
        <w:t>Figure 17</w:t>
      </w:r>
      <w:r w:rsidR="00264F6D" w:rsidRPr="00906EFC">
        <w:rPr>
          <w:rFonts w:ascii="Arial" w:hAnsi="Arial" w:cs="Arial"/>
        </w:rPr>
        <w:t>:</w:t>
      </w:r>
      <w:r w:rsidR="00540200" w:rsidRPr="00906EFC">
        <w:rPr>
          <w:rFonts w:ascii="Arial" w:hAnsi="Arial" w:cs="Arial"/>
          <w:noProof/>
          <w:lang w:eastAsia="en-GB"/>
        </w:rPr>
        <w:t xml:space="preserve"> </w:t>
      </w:r>
      <w:r w:rsidR="00975495" w:rsidRPr="00906EFC">
        <w:rPr>
          <w:rFonts w:ascii="Arial" w:hAnsi="Arial" w:cs="Arial"/>
          <w:noProof/>
          <w:lang w:eastAsia="en-GB"/>
        </w:rPr>
        <w:t>Histogram of how effectiveness</w:t>
      </w:r>
      <w:r w:rsidR="00540200" w:rsidRPr="00906EFC">
        <w:rPr>
          <w:rFonts w:ascii="Arial" w:hAnsi="Arial" w:cs="Arial"/>
          <w:noProof/>
          <w:lang w:eastAsia="en-GB"/>
        </w:rPr>
        <w:t xml:space="preserve"> entice</w:t>
      </w:r>
      <w:r w:rsidR="00975495" w:rsidRPr="00906EFC">
        <w:rPr>
          <w:rFonts w:ascii="Arial" w:hAnsi="Arial" w:cs="Arial"/>
          <w:noProof/>
          <w:lang w:eastAsia="en-GB"/>
        </w:rPr>
        <w:t>s</w:t>
      </w:r>
      <w:r w:rsidR="00540200" w:rsidRPr="00906EFC">
        <w:rPr>
          <w:rFonts w:ascii="Arial" w:hAnsi="Arial" w:cs="Arial"/>
          <w:noProof/>
          <w:lang w:eastAsia="en-GB"/>
        </w:rPr>
        <w:t xml:space="preserve"> consumers into purchasing Red Bull</w:t>
      </w:r>
    </w:p>
    <w:p w:rsidR="00A77C89" w:rsidRPr="00906EFC" w:rsidRDefault="00A77C89" w:rsidP="00526407">
      <w:pPr>
        <w:spacing w:before="30" w:line="360" w:lineRule="auto"/>
        <w:jc w:val="both"/>
        <w:rPr>
          <w:rFonts w:ascii="Arial" w:hAnsi="Arial" w:cs="Arial"/>
        </w:rPr>
      </w:pPr>
      <w:r w:rsidRPr="00906EFC">
        <w:rPr>
          <w:rFonts w:ascii="Arial" w:hAnsi="Arial" w:cs="Arial"/>
        </w:rPr>
        <w:t xml:space="preserve">To fully understand the table a histogram was created to show what entices consumers to purchase Red Bull the most out of the categories given to participants. As displayed in Figure 20 it is clear that the main three categories that entice consumers is effectiveness, calories and taste respectively. But what you can see from the graph is that the fourth most enticing category is events, something that this study is looking at. </w:t>
      </w:r>
      <w:r w:rsidR="00AD2DC8" w:rsidRPr="00906EFC">
        <w:rPr>
          <w:rFonts w:ascii="Arial" w:hAnsi="Arial" w:cs="Arial"/>
        </w:rPr>
        <w:t xml:space="preserve">The surprising result in this graph is that sponsorships are not a massively influencing factor when enticing consumers into purchasing Red Bull. </w:t>
      </w:r>
      <w:r w:rsidR="006122DE" w:rsidRPr="00906EFC">
        <w:rPr>
          <w:rFonts w:ascii="Arial" w:hAnsi="Arial" w:cs="Arial"/>
        </w:rPr>
        <w:t xml:space="preserve">Although without </w:t>
      </w:r>
      <w:r w:rsidR="00B226C3" w:rsidRPr="00906EFC">
        <w:rPr>
          <w:rFonts w:ascii="Arial" w:hAnsi="Arial" w:cs="Arial"/>
        </w:rPr>
        <w:t>advertising</w:t>
      </w:r>
      <w:r w:rsidR="006122DE" w:rsidRPr="00906EFC">
        <w:rPr>
          <w:rFonts w:ascii="Arial" w:hAnsi="Arial" w:cs="Arial"/>
        </w:rPr>
        <w:t xml:space="preserve"> and </w:t>
      </w:r>
      <w:r w:rsidR="00B226C3" w:rsidRPr="00906EFC">
        <w:rPr>
          <w:rFonts w:ascii="Arial" w:hAnsi="Arial" w:cs="Arial"/>
        </w:rPr>
        <w:t>s</w:t>
      </w:r>
      <w:r w:rsidR="006122DE" w:rsidRPr="00906EFC">
        <w:rPr>
          <w:rFonts w:ascii="Arial" w:hAnsi="Arial" w:cs="Arial"/>
        </w:rPr>
        <w:t>ponsorship putting these products into the public eye consumers would not know these important factors, and although consumers did no</w:t>
      </w:r>
      <w:r w:rsidR="00CB3812" w:rsidRPr="00906EFC">
        <w:rPr>
          <w:rFonts w:ascii="Arial" w:hAnsi="Arial" w:cs="Arial"/>
        </w:rPr>
        <w:t>t</w:t>
      </w:r>
      <w:r w:rsidR="006122DE" w:rsidRPr="00906EFC">
        <w:rPr>
          <w:rFonts w:ascii="Arial" w:hAnsi="Arial" w:cs="Arial"/>
        </w:rPr>
        <w:t xml:space="preserve"> see events and </w:t>
      </w:r>
      <w:r w:rsidR="00B226C3" w:rsidRPr="00906EFC">
        <w:rPr>
          <w:rFonts w:ascii="Arial" w:hAnsi="Arial" w:cs="Arial"/>
        </w:rPr>
        <w:t>advertising</w:t>
      </w:r>
      <w:r w:rsidR="006122DE" w:rsidRPr="00906EFC">
        <w:rPr>
          <w:rFonts w:ascii="Arial" w:hAnsi="Arial" w:cs="Arial"/>
        </w:rPr>
        <w:t xml:space="preserve"> as </w:t>
      </w:r>
      <w:r w:rsidR="00B226C3" w:rsidRPr="00906EFC">
        <w:rPr>
          <w:rFonts w:ascii="Arial" w:hAnsi="Arial" w:cs="Arial"/>
        </w:rPr>
        <w:t>their</w:t>
      </w:r>
      <w:r w:rsidR="006122DE" w:rsidRPr="00906EFC">
        <w:rPr>
          <w:rFonts w:ascii="Arial" w:hAnsi="Arial" w:cs="Arial"/>
        </w:rPr>
        <w:t xml:space="preserve"> main enticements for purchasing Red Bull it is clear without any of those things </w:t>
      </w:r>
      <w:r w:rsidR="00B226C3" w:rsidRPr="00906EFC">
        <w:rPr>
          <w:rFonts w:ascii="Arial" w:hAnsi="Arial" w:cs="Arial"/>
        </w:rPr>
        <w:t>happening</w:t>
      </w:r>
      <w:r w:rsidR="006122DE" w:rsidRPr="00906EFC">
        <w:rPr>
          <w:rFonts w:ascii="Arial" w:hAnsi="Arial" w:cs="Arial"/>
        </w:rPr>
        <w:t xml:space="preserve"> then consumers would not know anything about them</w:t>
      </w:r>
      <w:r w:rsidR="00CB3812" w:rsidRPr="00906EFC">
        <w:rPr>
          <w:rFonts w:ascii="Arial" w:hAnsi="Arial" w:cs="Arial"/>
        </w:rPr>
        <w:t xml:space="preserve"> </w:t>
      </w:r>
      <w:sdt>
        <w:sdtPr>
          <w:rPr>
            <w:rFonts w:ascii="Arial" w:hAnsi="Arial" w:cs="Arial"/>
          </w:rPr>
          <w:id w:val="-287744521"/>
          <w:citation/>
        </w:sdtPr>
        <w:sdtEndPr/>
        <w:sdtContent>
          <w:r w:rsidR="00CB3812" w:rsidRPr="00906EFC">
            <w:rPr>
              <w:rFonts w:ascii="Arial" w:hAnsi="Arial" w:cs="Arial"/>
            </w:rPr>
            <w:fldChar w:fldCharType="begin"/>
          </w:r>
          <w:r w:rsidR="00CB3812" w:rsidRPr="00906EFC">
            <w:rPr>
              <w:rFonts w:ascii="Arial" w:hAnsi="Arial" w:cs="Arial"/>
            </w:rPr>
            <w:instrText xml:space="preserve"> CITATION War17 \l 2057 </w:instrText>
          </w:r>
          <w:r w:rsidR="00CB3812" w:rsidRPr="00906EFC">
            <w:rPr>
              <w:rFonts w:ascii="Arial" w:hAnsi="Arial" w:cs="Arial"/>
            </w:rPr>
            <w:fldChar w:fldCharType="separate"/>
          </w:r>
          <w:r w:rsidR="009A7829" w:rsidRPr="009A7829">
            <w:rPr>
              <w:rFonts w:ascii="Arial" w:hAnsi="Arial" w:cs="Arial"/>
              <w:noProof/>
            </w:rPr>
            <w:t>(Ward , 2017)</w:t>
          </w:r>
          <w:r w:rsidR="00CB3812" w:rsidRPr="00906EFC">
            <w:rPr>
              <w:rFonts w:ascii="Arial" w:hAnsi="Arial" w:cs="Arial"/>
            </w:rPr>
            <w:fldChar w:fldCharType="end"/>
          </w:r>
        </w:sdtContent>
      </w:sdt>
      <w:r w:rsidR="006122DE" w:rsidRPr="00906EFC">
        <w:rPr>
          <w:rFonts w:ascii="Arial" w:hAnsi="Arial" w:cs="Arial"/>
        </w:rPr>
        <w:t xml:space="preserve">. </w:t>
      </w:r>
      <w:r w:rsidRPr="00906EFC">
        <w:rPr>
          <w:rFonts w:ascii="Arial" w:hAnsi="Arial" w:cs="Arial"/>
        </w:rPr>
        <w:t xml:space="preserve">  </w:t>
      </w:r>
    </w:p>
    <w:p w:rsidR="001C307E" w:rsidRPr="00906EFC" w:rsidRDefault="001C307E"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43AFBC20" wp14:editId="47D0F895">
            <wp:extent cx="3381154" cy="1995706"/>
            <wp:effectExtent l="0" t="0" r="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47237" t="44677" r="18642" b="19499"/>
                    <a:stretch/>
                  </pic:blipFill>
                  <pic:spPr bwMode="auto">
                    <a:xfrm>
                      <a:off x="0" y="0"/>
                      <a:ext cx="3411219" cy="2013452"/>
                    </a:xfrm>
                    <a:prstGeom prst="rect">
                      <a:avLst/>
                    </a:prstGeom>
                    <a:ln>
                      <a:noFill/>
                    </a:ln>
                    <a:extLst>
                      <a:ext uri="{53640926-AAD7-44D8-BBD7-CCE9431645EC}">
                        <a14:shadowObscured xmlns:a14="http://schemas.microsoft.com/office/drawing/2010/main"/>
                      </a:ext>
                    </a:extLst>
                  </pic:spPr>
                </pic:pic>
              </a:graphicData>
            </a:graphic>
          </wp:inline>
        </w:drawing>
      </w:r>
    </w:p>
    <w:p w:rsidR="00264F6D" w:rsidRPr="00906EFC" w:rsidRDefault="001E37DD" w:rsidP="00526407">
      <w:pPr>
        <w:spacing w:before="30" w:line="360" w:lineRule="auto"/>
        <w:jc w:val="both"/>
        <w:rPr>
          <w:rFonts w:ascii="Arial" w:hAnsi="Arial" w:cs="Arial"/>
        </w:rPr>
      </w:pPr>
      <w:r w:rsidRPr="00906EFC">
        <w:rPr>
          <w:rFonts w:ascii="Arial" w:hAnsi="Arial" w:cs="Arial"/>
        </w:rPr>
        <w:t>Figure 18</w:t>
      </w:r>
      <w:r w:rsidR="00264F6D" w:rsidRPr="00906EFC">
        <w:rPr>
          <w:rFonts w:ascii="Arial" w:hAnsi="Arial" w:cs="Arial"/>
        </w:rPr>
        <w:t>:</w:t>
      </w:r>
      <w:r w:rsidR="00540200" w:rsidRPr="00906EFC">
        <w:rPr>
          <w:rFonts w:ascii="Arial" w:hAnsi="Arial" w:cs="Arial"/>
        </w:rPr>
        <w:t xml:space="preserve"> Histogram of what entices consumers into purchasing Red Bull</w:t>
      </w:r>
    </w:p>
    <w:p w:rsidR="00CB3812" w:rsidRPr="00906EFC" w:rsidRDefault="00B226C3" w:rsidP="00526407">
      <w:pPr>
        <w:spacing w:before="30" w:line="360" w:lineRule="auto"/>
        <w:jc w:val="both"/>
        <w:rPr>
          <w:rFonts w:ascii="Arial" w:hAnsi="Arial" w:cs="Arial"/>
        </w:rPr>
      </w:pPr>
      <w:r w:rsidRPr="00906EFC">
        <w:rPr>
          <w:rFonts w:ascii="Arial" w:hAnsi="Arial" w:cs="Arial"/>
        </w:rPr>
        <w:t>Based on the findings from Figure 20 it is clear that consumers are enticed by three main categories when purchasing Red Bull and future investigation into this area may be needed in the futu</w:t>
      </w:r>
      <w:r w:rsidR="00352D4A" w:rsidRPr="00906EFC">
        <w:rPr>
          <w:rFonts w:ascii="Arial" w:hAnsi="Arial" w:cs="Arial"/>
        </w:rPr>
        <w:t>re. Nonetheless, understanding p</w:t>
      </w:r>
      <w:r w:rsidRPr="00906EFC">
        <w:rPr>
          <w:rFonts w:ascii="Arial" w:hAnsi="Arial" w:cs="Arial"/>
        </w:rPr>
        <w:t>articipants became aware of Red Bull and Figure 21 shows</w:t>
      </w:r>
      <w:r w:rsidR="00CB3812" w:rsidRPr="00906EFC">
        <w:rPr>
          <w:rFonts w:ascii="Arial" w:hAnsi="Arial" w:cs="Arial"/>
        </w:rPr>
        <w:t xml:space="preserve"> how the </w:t>
      </w:r>
      <w:r w:rsidR="00D72C10" w:rsidRPr="00906EFC">
        <w:rPr>
          <w:rFonts w:ascii="Arial" w:hAnsi="Arial" w:cs="Arial"/>
          <w:i/>
        </w:rPr>
        <w:t>53% of participants state that sponsorships made them aware of Red Bull and 28% of them stated that events made them aware of Red Bull.</w:t>
      </w:r>
      <w:r w:rsidR="00D72C10" w:rsidRPr="00906EFC">
        <w:rPr>
          <w:rFonts w:ascii="Arial" w:hAnsi="Arial" w:cs="Arial"/>
        </w:rPr>
        <w:t xml:space="preserve"> </w:t>
      </w:r>
    </w:p>
    <w:p w:rsidR="00A67B80" w:rsidRPr="00906EFC" w:rsidRDefault="004721A8" w:rsidP="00526407">
      <w:pPr>
        <w:spacing w:before="30" w:line="360" w:lineRule="auto"/>
        <w:jc w:val="both"/>
        <w:rPr>
          <w:rFonts w:ascii="Arial" w:hAnsi="Arial" w:cs="Arial"/>
        </w:rPr>
      </w:pPr>
      <w:r w:rsidRPr="00906EFC">
        <w:rPr>
          <w:rFonts w:ascii="Arial" w:hAnsi="Arial" w:cs="Arial"/>
        </w:rPr>
        <w:t xml:space="preserve">This backs up the points made by </w:t>
      </w:r>
      <w:r w:rsidR="00F1649C" w:rsidRPr="00906EFC">
        <w:rPr>
          <w:rFonts w:ascii="Arial" w:hAnsi="Arial" w:cs="Arial"/>
        </w:rPr>
        <w:t xml:space="preserve">Kotler (2008) when he </w:t>
      </w:r>
      <w:r w:rsidRPr="00906EFC">
        <w:rPr>
          <w:rFonts w:ascii="Arial" w:hAnsi="Arial" w:cs="Arial"/>
        </w:rPr>
        <w:t>state</w:t>
      </w:r>
      <w:r w:rsidR="00F1649C" w:rsidRPr="00906EFC">
        <w:rPr>
          <w:rFonts w:ascii="Arial" w:hAnsi="Arial" w:cs="Arial"/>
        </w:rPr>
        <w:t>s</w:t>
      </w:r>
      <w:r w:rsidRPr="00906EFC">
        <w:rPr>
          <w:rFonts w:ascii="Arial" w:hAnsi="Arial" w:cs="Arial"/>
        </w:rPr>
        <w:t xml:space="preserve"> that getting products in the public eye in a way that is exciting and memorable is key to a brands success as consumers can what they felt like and what they were thinking when they saw it for the first time. </w:t>
      </w:r>
      <w:r w:rsidR="0098489E" w:rsidRPr="00906EFC">
        <w:rPr>
          <w:rFonts w:ascii="Arial" w:hAnsi="Arial" w:cs="Arial"/>
        </w:rPr>
        <w:t>It also shows that consumers are more aware of the activities that a brand is involved with compared to what they are providing to</w:t>
      </w:r>
      <w:r w:rsidR="002D41ED" w:rsidRPr="00906EFC">
        <w:rPr>
          <w:rFonts w:ascii="Arial" w:hAnsi="Arial" w:cs="Arial"/>
        </w:rPr>
        <w:t xml:space="preserve"> consumers sometimes (Oakes, 2017)</w:t>
      </w:r>
      <w:r w:rsidR="0098489E" w:rsidRPr="00906EFC">
        <w:rPr>
          <w:rFonts w:ascii="Arial" w:hAnsi="Arial" w:cs="Arial"/>
        </w:rPr>
        <w:t xml:space="preserve">. </w:t>
      </w:r>
      <w:r w:rsidR="00B64324" w:rsidRPr="00906EFC">
        <w:rPr>
          <w:rFonts w:ascii="Arial" w:hAnsi="Arial" w:cs="Arial"/>
        </w:rPr>
        <w:t xml:space="preserve"> Although, it is said that brand can be built on reputation, but if they cannot sustain the same level of activity then they are unable to continue attracting new consumers and that some loyal customers may feel as though </w:t>
      </w:r>
      <w:r w:rsidR="0085175D" w:rsidRPr="00906EFC">
        <w:rPr>
          <w:rFonts w:ascii="Arial" w:hAnsi="Arial" w:cs="Arial"/>
        </w:rPr>
        <w:t>competitor’s</w:t>
      </w:r>
      <w:r w:rsidR="00B64324" w:rsidRPr="00906EFC">
        <w:rPr>
          <w:rFonts w:ascii="Arial" w:hAnsi="Arial" w:cs="Arial"/>
        </w:rPr>
        <w:t xml:space="preserve"> brands are doing something that they enjo</w:t>
      </w:r>
      <w:r w:rsidR="0085175D" w:rsidRPr="00906EFC">
        <w:rPr>
          <w:rFonts w:ascii="Arial" w:hAnsi="Arial" w:cs="Arial"/>
        </w:rPr>
        <w:t>y m</w:t>
      </w:r>
      <w:r w:rsidR="002D41ED" w:rsidRPr="00906EFC">
        <w:rPr>
          <w:rFonts w:ascii="Arial" w:hAnsi="Arial" w:cs="Arial"/>
        </w:rPr>
        <w:t xml:space="preserve">ore </w:t>
      </w:r>
      <w:sdt>
        <w:sdtPr>
          <w:rPr>
            <w:rFonts w:ascii="Arial" w:hAnsi="Arial" w:cs="Arial"/>
          </w:rPr>
          <w:id w:val="-1644724207"/>
          <w:citation/>
        </w:sdtPr>
        <w:sdtEndPr/>
        <w:sdtContent>
          <w:r w:rsidR="002D41ED" w:rsidRPr="00906EFC">
            <w:rPr>
              <w:rFonts w:ascii="Arial" w:hAnsi="Arial" w:cs="Arial"/>
            </w:rPr>
            <w:fldChar w:fldCharType="begin"/>
          </w:r>
          <w:r w:rsidR="002D41ED" w:rsidRPr="00906EFC">
            <w:rPr>
              <w:rFonts w:ascii="Arial" w:hAnsi="Arial" w:cs="Arial"/>
            </w:rPr>
            <w:instrText xml:space="preserve"> CITATION Sto94 \l 2057 </w:instrText>
          </w:r>
          <w:r w:rsidR="002D41ED" w:rsidRPr="00906EFC">
            <w:rPr>
              <w:rFonts w:ascii="Arial" w:hAnsi="Arial" w:cs="Arial"/>
            </w:rPr>
            <w:fldChar w:fldCharType="separate"/>
          </w:r>
          <w:r w:rsidR="009A7829" w:rsidRPr="009A7829">
            <w:rPr>
              <w:rFonts w:ascii="Arial" w:hAnsi="Arial" w:cs="Arial"/>
              <w:noProof/>
            </w:rPr>
            <w:t>(Stobart , 1994)</w:t>
          </w:r>
          <w:r w:rsidR="002D41ED" w:rsidRPr="00906EFC">
            <w:rPr>
              <w:rFonts w:ascii="Arial" w:hAnsi="Arial" w:cs="Arial"/>
            </w:rPr>
            <w:fldChar w:fldCharType="end"/>
          </w:r>
        </w:sdtContent>
      </w:sdt>
      <w:r w:rsidR="002D41ED" w:rsidRPr="00906EFC">
        <w:rPr>
          <w:rFonts w:ascii="Arial" w:hAnsi="Arial" w:cs="Arial"/>
        </w:rPr>
        <w:t xml:space="preserve"> </w:t>
      </w:r>
      <w:r w:rsidR="00B64324" w:rsidRPr="00906EFC">
        <w:rPr>
          <w:rFonts w:ascii="Arial" w:hAnsi="Arial" w:cs="Arial"/>
        </w:rPr>
        <w:t xml:space="preserve">. Although </w:t>
      </w:r>
      <w:r w:rsidR="0085175D" w:rsidRPr="00906EFC">
        <w:rPr>
          <w:rFonts w:ascii="Arial" w:hAnsi="Arial" w:cs="Arial"/>
        </w:rPr>
        <w:t>Red Bull are co</w:t>
      </w:r>
      <w:r w:rsidR="00B64324" w:rsidRPr="00906EFC">
        <w:rPr>
          <w:rFonts w:ascii="Arial" w:hAnsi="Arial" w:cs="Arial"/>
        </w:rPr>
        <w:t>nstantly testing what they can achieve, rivals such as Monster, who hold a considerable market share in the energy drink industry, are c</w:t>
      </w:r>
      <w:r w:rsidR="002D41ED" w:rsidRPr="00906EFC">
        <w:rPr>
          <w:rFonts w:ascii="Arial" w:hAnsi="Arial" w:cs="Arial"/>
        </w:rPr>
        <w:t xml:space="preserve">hallenging </w:t>
      </w:r>
      <w:r w:rsidR="0085175D" w:rsidRPr="00906EFC">
        <w:rPr>
          <w:rFonts w:ascii="Arial" w:hAnsi="Arial" w:cs="Arial"/>
        </w:rPr>
        <w:t>Red Bull</w:t>
      </w:r>
      <w:r w:rsidR="002D41ED" w:rsidRPr="00906EFC">
        <w:rPr>
          <w:rFonts w:ascii="Arial" w:hAnsi="Arial" w:cs="Arial"/>
        </w:rPr>
        <w:t>’s events and sponsorship constantly.</w:t>
      </w:r>
    </w:p>
    <w:p w:rsidR="001432E3" w:rsidRPr="00906EFC" w:rsidRDefault="001432E3"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36DD479E" wp14:editId="621149EB">
            <wp:extent cx="3506137" cy="20764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7318" t="40533" r="58404" b="23358"/>
                    <a:stretch/>
                  </pic:blipFill>
                  <pic:spPr bwMode="auto">
                    <a:xfrm>
                      <a:off x="0" y="0"/>
                      <a:ext cx="3511668" cy="2079725"/>
                    </a:xfrm>
                    <a:prstGeom prst="rect">
                      <a:avLst/>
                    </a:prstGeom>
                    <a:ln>
                      <a:noFill/>
                    </a:ln>
                    <a:extLst>
                      <a:ext uri="{53640926-AAD7-44D8-BBD7-CCE9431645EC}">
                        <a14:shadowObscured xmlns:a14="http://schemas.microsoft.com/office/drawing/2010/main"/>
                      </a:ext>
                    </a:extLst>
                  </pic:spPr>
                </pic:pic>
              </a:graphicData>
            </a:graphic>
          </wp:inline>
        </w:drawing>
      </w:r>
    </w:p>
    <w:p w:rsidR="00B557AB" w:rsidRPr="00906EFC" w:rsidRDefault="00540200" w:rsidP="00526407">
      <w:pPr>
        <w:tabs>
          <w:tab w:val="center" w:pos="4513"/>
          <w:tab w:val="left" w:pos="6182"/>
        </w:tabs>
        <w:spacing w:before="30" w:line="360" w:lineRule="auto"/>
        <w:jc w:val="both"/>
        <w:rPr>
          <w:rFonts w:ascii="Arial" w:hAnsi="Arial" w:cs="Arial"/>
        </w:rPr>
      </w:pPr>
      <w:r w:rsidRPr="00906EFC">
        <w:rPr>
          <w:rFonts w:ascii="Arial" w:hAnsi="Arial" w:cs="Arial"/>
        </w:rPr>
        <w:tab/>
      </w:r>
      <w:r w:rsidR="001E37DD" w:rsidRPr="00906EFC">
        <w:rPr>
          <w:rFonts w:ascii="Arial" w:hAnsi="Arial" w:cs="Arial"/>
        </w:rPr>
        <w:t>Figure 19</w:t>
      </w:r>
      <w:r w:rsidR="0098489E" w:rsidRPr="00906EFC">
        <w:rPr>
          <w:rFonts w:ascii="Arial" w:hAnsi="Arial" w:cs="Arial"/>
        </w:rPr>
        <w:t>:</w:t>
      </w:r>
      <w:r w:rsidRPr="00906EFC">
        <w:rPr>
          <w:rFonts w:ascii="Arial" w:hAnsi="Arial" w:cs="Arial"/>
        </w:rPr>
        <w:t xml:space="preserve"> Histogram of how participants became aware of Red Bull</w:t>
      </w:r>
    </w:p>
    <w:p w:rsidR="006A1F50" w:rsidRPr="00906EFC" w:rsidRDefault="006A1F50" w:rsidP="00526407">
      <w:pPr>
        <w:pStyle w:val="Heading2"/>
        <w:spacing w:before="30" w:line="360" w:lineRule="auto"/>
        <w:jc w:val="both"/>
        <w:rPr>
          <w:rFonts w:ascii="Arial" w:hAnsi="Arial" w:cs="Arial"/>
        </w:rPr>
      </w:pPr>
      <w:bookmarkStart w:id="56" w:name="_Toc514064353"/>
      <w:r w:rsidRPr="00906EFC">
        <w:rPr>
          <w:rFonts w:ascii="Arial" w:hAnsi="Arial" w:cs="Arial"/>
        </w:rPr>
        <w:t>4.3 Extreme Sports and Red Bull’s Sponsorships</w:t>
      </w:r>
      <w:bookmarkEnd w:id="56"/>
      <w:r w:rsidRPr="00906EFC">
        <w:rPr>
          <w:rFonts w:ascii="Arial" w:hAnsi="Arial" w:cs="Arial"/>
        </w:rPr>
        <w:t xml:space="preserve"> </w:t>
      </w:r>
    </w:p>
    <w:p w:rsidR="00A67B80" w:rsidRPr="00906EFC" w:rsidRDefault="00A67B80" w:rsidP="00526407">
      <w:pPr>
        <w:spacing w:before="30" w:line="360" w:lineRule="auto"/>
        <w:jc w:val="both"/>
        <w:rPr>
          <w:rFonts w:ascii="Arial" w:hAnsi="Arial" w:cs="Arial"/>
        </w:rPr>
      </w:pPr>
      <w:r w:rsidRPr="00906EFC">
        <w:rPr>
          <w:rFonts w:ascii="Arial" w:hAnsi="Arial" w:cs="Arial"/>
        </w:rPr>
        <w:t xml:space="preserve">Based on the results that have already been analysed </w:t>
      </w:r>
      <w:r w:rsidRPr="00906EFC">
        <w:rPr>
          <w:rFonts w:ascii="Arial" w:hAnsi="Arial" w:cs="Arial"/>
          <w:i/>
        </w:rPr>
        <w:t>it is clear that sponsorship has been key to Red Bull in terms how consumers have become aware of the brand</w:t>
      </w:r>
      <w:r w:rsidRPr="00906EFC">
        <w:rPr>
          <w:rFonts w:ascii="Arial" w:hAnsi="Arial" w:cs="Arial"/>
        </w:rPr>
        <w:t>, but how often consumers are seeing it</w:t>
      </w:r>
      <w:r w:rsidR="002D41ED" w:rsidRPr="00906EFC">
        <w:rPr>
          <w:rFonts w:ascii="Arial" w:hAnsi="Arial" w:cs="Arial"/>
        </w:rPr>
        <w:t xml:space="preserve"> is important as well as </w:t>
      </w:r>
      <w:r w:rsidR="002D41ED" w:rsidRPr="00906EFC">
        <w:rPr>
          <w:rFonts w:ascii="Arial" w:hAnsi="Arial" w:cs="Arial"/>
          <w:noProof/>
        </w:rPr>
        <w:t xml:space="preserve">Temporal (2002) </w:t>
      </w:r>
      <w:r w:rsidRPr="00906EFC">
        <w:rPr>
          <w:rFonts w:ascii="Arial" w:hAnsi="Arial" w:cs="Arial"/>
        </w:rPr>
        <w:t xml:space="preserve">states that the more often a brand can be seen is best. Figure 22 shows that </w:t>
      </w:r>
      <w:r w:rsidR="008A52D8" w:rsidRPr="00906EFC">
        <w:rPr>
          <w:rFonts w:ascii="Arial" w:hAnsi="Arial" w:cs="Arial"/>
        </w:rPr>
        <w:t xml:space="preserve">74% of </w:t>
      </w:r>
      <w:r w:rsidRPr="00906EFC">
        <w:rPr>
          <w:rFonts w:ascii="Arial" w:hAnsi="Arial" w:cs="Arial"/>
        </w:rPr>
        <w:t>participants a</w:t>
      </w:r>
      <w:r w:rsidR="008A52D8" w:rsidRPr="00906EFC">
        <w:rPr>
          <w:rFonts w:ascii="Arial" w:hAnsi="Arial" w:cs="Arial"/>
        </w:rPr>
        <w:t>re seeing some form of Red Bull sponsorship constantly and a further 20% are see</w:t>
      </w:r>
      <w:r w:rsidR="002D41ED" w:rsidRPr="00906EFC">
        <w:rPr>
          <w:rFonts w:ascii="Arial" w:hAnsi="Arial" w:cs="Arial"/>
        </w:rPr>
        <w:t>ing</w:t>
      </w:r>
      <w:r w:rsidR="008A52D8" w:rsidRPr="00906EFC">
        <w:rPr>
          <w:rFonts w:ascii="Arial" w:hAnsi="Arial" w:cs="Arial"/>
        </w:rPr>
        <w:t xml:space="preserve"> it on a regularly basis, adding up to </w:t>
      </w:r>
      <w:r w:rsidR="008A52D8" w:rsidRPr="00906EFC">
        <w:rPr>
          <w:rFonts w:ascii="Arial" w:hAnsi="Arial" w:cs="Arial"/>
          <w:i/>
        </w:rPr>
        <w:t xml:space="preserve">94% of the participants see </w:t>
      </w:r>
      <w:r w:rsidR="0039265F" w:rsidRPr="00906EFC">
        <w:rPr>
          <w:rFonts w:ascii="Arial" w:hAnsi="Arial" w:cs="Arial"/>
          <w:i/>
        </w:rPr>
        <w:t xml:space="preserve">have seen </w:t>
      </w:r>
      <w:r w:rsidR="008A52D8" w:rsidRPr="00906EFC">
        <w:rPr>
          <w:rFonts w:ascii="Arial" w:hAnsi="Arial" w:cs="Arial"/>
          <w:i/>
        </w:rPr>
        <w:t>s</w:t>
      </w:r>
      <w:r w:rsidR="002D41ED" w:rsidRPr="00906EFC">
        <w:rPr>
          <w:rFonts w:ascii="Arial" w:hAnsi="Arial" w:cs="Arial"/>
          <w:i/>
        </w:rPr>
        <w:t>ome form of Red Bull sponsorship</w:t>
      </w:r>
      <w:r w:rsidR="002D41ED" w:rsidRPr="00906EFC">
        <w:rPr>
          <w:rFonts w:ascii="Arial" w:hAnsi="Arial" w:cs="Arial"/>
        </w:rPr>
        <w:t xml:space="preserve">. This result shows that their ability to be seen by consumers is extremely effective and that even consumers who do not purchase the drink are still seeing the brand on a regular basis, something that most companies round the world would and do struggle with. </w:t>
      </w:r>
      <w:r w:rsidR="008A52D8" w:rsidRPr="00906EFC">
        <w:rPr>
          <w:rFonts w:ascii="Arial" w:hAnsi="Arial" w:cs="Arial"/>
        </w:rPr>
        <w:t xml:space="preserve"> </w:t>
      </w:r>
    </w:p>
    <w:p w:rsidR="00051382" w:rsidRPr="00906EFC" w:rsidRDefault="008A52D8"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4C4DAE30" wp14:editId="5B203DE7">
            <wp:extent cx="3615070" cy="2186532"/>
            <wp:effectExtent l="0" t="0" r="4445"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4139" t="61716" r="42855" b="13531"/>
                    <a:stretch/>
                  </pic:blipFill>
                  <pic:spPr bwMode="auto">
                    <a:xfrm>
                      <a:off x="0" y="0"/>
                      <a:ext cx="3615070" cy="2186532"/>
                    </a:xfrm>
                    <a:prstGeom prst="rect">
                      <a:avLst/>
                    </a:prstGeom>
                    <a:ln>
                      <a:noFill/>
                    </a:ln>
                    <a:extLst>
                      <a:ext uri="{53640926-AAD7-44D8-BBD7-CCE9431645EC}">
                        <a14:shadowObscured xmlns:a14="http://schemas.microsoft.com/office/drawing/2010/main"/>
                      </a:ext>
                    </a:extLst>
                  </pic:spPr>
                </pic:pic>
              </a:graphicData>
            </a:graphic>
          </wp:inline>
        </w:drawing>
      </w:r>
    </w:p>
    <w:p w:rsidR="00051382" w:rsidRPr="00906EFC" w:rsidRDefault="001E37DD" w:rsidP="00526407">
      <w:pPr>
        <w:spacing w:before="30" w:line="360" w:lineRule="auto"/>
        <w:jc w:val="both"/>
        <w:rPr>
          <w:rFonts w:ascii="Arial" w:hAnsi="Arial" w:cs="Arial"/>
        </w:rPr>
      </w:pPr>
      <w:r w:rsidRPr="00906EFC">
        <w:rPr>
          <w:rFonts w:ascii="Arial" w:hAnsi="Arial" w:cs="Arial"/>
        </w:rPr>
        <w:t>Figure 20</w:t>
      </w:r>
      <w:r w:rsidR="00051382" w:rsidRPr="00906EFC">
        <w:rPr>
          <w:rFonts w:ascii="Arial" w:hAnsi="Arial" w:cs="Arial"/>
        </w:rPr>
        <w:t>:</w:t>
      </w:r>
      <w:r w:rsidR="00540200" w:rsidRPr="00906EFC">
        <w:rPr>
          <w:rFonts w:ascii="Arial" w:hAnsi="Arial" w:cs="Arial"/>
        </w:rPr>
        <w:t xml:space="preserve"> Pie Chart of how often participants see Red Bull’s sponsorship </w:t>
      </w:r>
    </w:p>
    <w:p w:rsidR="002C0AD7" w:rsidRPr="00906EFC" w:rsidRDefault="00442DDF" w:rsidP="00526407">
      <w:pPr>
        <w:spacing w:before="30" w:line="360" w:lineRule="auto"/>
        <w:jc w:val="both"/>
        <w:rPr>
          <w:rFonts w:ascii="Arial" w:hAnsi="Arial" w:cs="Arial"/>
        </w:rPr>
      </w:pPr>
      <w:r w:rsidRPr="00906EFC">
        <w:rPr>
          <w:rFonts w:ascii="Arial" w:hAnsi="Arial" w:cs="Arial"/>
        </w:rPr>
        <w:t xml:space="preserve">To fully understand </w:t>
      </w:r>
      <w:r w:rsidR="005431BD" w:rsidRPr="00906EFC">
        <w:rPr>
          <w:rFonts w:ascii="Arial" w:hAnsi="Arial" w:cs="Arial"/>
        </w:rPr>
        <w:t>consumer’s</w:t>
      </w:r>
      <w:r w:rsidRPr="00906EFC">
        <w:rPr>
          <w:rFonts w:ascii="Arial" w:hAnsi="Arial" w:cs="Arial"/>
        </w:rPr>
        <w:t xml:space="preserve"> views on sponsorship it was important for the research to see what participants thoughts are on the sponsorships deals that Red Bull are involved in. </w:t>
      </w:r>
      <w:r w:rsidR="002C0AD7" w:rsidRPr="00906EFC">
        <w:rPr>
          <w:rFonts w:ascii="Arial" w:hAnsi="Arial" w:cs="Arial"/>
        </w:rPr>
        <w:t xml:space="preserve">The results are shown in a histogram below, Figure 23, and it shows that Red Bull’s sponsorship are seen as </w:t>
      </w:r>
      <w:r w:rsidR="002C0AD7" w:rsidRPr="00906EFC">
        <w:rPr>
          <w:rFonts w:ascii="Arial" w:hAnsi="Arial" w:cs="Arial"/>
          <w:i/>
        </w:rPr>
        <w:t>exciting</w:t>
      </w:r>
      <w:r w:rsidR="002C0AD7" w:rsidRPr="00906EFC">
        <w:rPr>
          <w:rFonts w:ascii="Arial" w:hAnsi="Arial" w:cs="Arial"/>
        </w:rPr>
        <w:t xml:space="preserve"> and </w:t>
      </w:r>
      <w:r w:rsidR="002C0AD7" w:rsidRPr="00906EFC">
        <w:rPr>
          <w:rFonts w:ascii="Arial" w:hAnsi="Arial" w:cs="Arial"/>
          <w:i/>
        </w:rPr>
        <w:t>creative</w:t>
      </w:r>
      <w:r w:rsidR="002C0AD7" w:rsidRPr="00906EFC">
        <w:rPr>
          <w:rFonts w:ascii="Arial" w:hAnsi="Arial" w:cs="Arial"/>
        </w:rPr>
        <w:t xml:space="preserve"> with these two option accounting for 72% of responses. It is also noted that </w:t>
      </w:r>
      <w:r w:rsidR="005C437A" w:rsidRPr="00906EFC">
        <w:rPr>
          <w:rFonts w:ascii="Arial" w:hAnsi="Arial" w:cs="Arial"/>
        </w:rPr>
        <w:t xml:space="preserve">only </w:t>
      </w:r>
      <w:r w:rsidR="002C0AD7" w:rsidRPr="00906EFC">
        <w:rPr>
          <w:rFonts w:ascii="Arial" w:hAnsi="Arial" w:cs="Arial"/>
        </w:rPr>
        <w:t xml:space="preserve">8 </w:t>
      </w:r>
      <w:r w:rsidR="005C437A" w:rsidRPr="00906EFC">
        <w:rPr>
          <w:rFonts w:ascii="Arial" w:hAnsi="Arial" w:cs="Arial"/>
        </w:rPr>
        <w:t xml:space="preserve">out </w:t>
      </w:r>
      <w:r w:rsidR="002C0AD7" w:rsidRPr="00906EFC">
        <w:rPr>
          <w:rFonts w:ascii="Arial" w:hAnsi="Arial" w:cs="Arial"/>
        </w:rPr>
        <w:t xml:space="preserve">of </w:t>
      </w:r>
      <w:r w:rsidR="005C437A" w:rsidRPr="00906EFC">
        <w:rPr>
          <w:rFonts w:ascii="Arial" w:hAnsi="Arial" w:cs="Arial"/>
        </w:rPr>
        <w:t>126</w:t>
      </w:r>
      <w:r w:rsidR="002C0AD7" w:rsidRPr="00906EFC">
        <w:rPr>
          <w:rFonts w:ascii="Arial" w:hAnsi="Arial" w:cs="Arial"/>
        </w:rPr>
        <w:t xml:space="preserve"> participants feel as though the sponsorship deals are useless and that 2 participants feel as though they are unimportant, which indicates that these sorts of sponsorships are not for everyone. </w:t>
      </w:r>
    </w:p>
    <w:p w:rsidR="002C0AD7" w:rsidRPr="00906EFC" w:rsidRDefault="00761CD1" w:rsidP="00526407">
      <w:pPr>
        <w:spacing w:before="30" w:line="360" w:lineRule="auto"/>
        <w:jc w:val="both"/>
        <w:rPr>
          <w:rFonts w:ascii="Arial" w:hAnsi="Arial" w:cs="Arial"/>
        </w:rPr>
      </w:pPr>
      <w:r w:rsidRPr="00906EFC">
        <w:rPr>
          <w:rFonts w:ascii="Arial" w:hAnsi="Arial" w:cs="Arial"/>
        </w:rPr>
        <w:t xml:space="preserve">Nonetheless, this result supports the claims made by Walker (2017) that emotion is important to a brand and that consumers find it much easier to </w:t>
      </w:r>
      <w:r w:rsidR="005C437A" w:rsidRPr="00906EFC">
        <w:rPr>
          <w:rFonts w:ascii="Arial" w:hAnsi="Arial" w:cs="Arial"/>
        </w:rPr>
        <w:t xml:space="preserve">relate to something that they have an emotional connection too, </w:t>
      </w:r>
      <w:r w:rsidRPr="00906EFC">
        <w:rPr>
          <w:rFonts w:ascii="Arial" w:hAnsi="Arial" w:cs="Arial"/>
        </w:rPr>
        <w:t xml:space="preserve">something that Red Bull has set out to do with their ability to both excite and thrill people. </w:t>
      </w:r>
    </w:p>
    <w:p w:rsidR="00051382" w:rsidRPr="00906EFC" w:rsidRDefault="00051382"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7EF3B848" wp14:editId="66F19B8A">
            <wp:extent cx="3381154" cy="2013207"/>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5642" t="28865" r="70339" b="45695"/>
                    <a:stretch/>
                  </pic:blipFill>
                  <pic:spPr bwMode="auto">
                    <a:xfrm>
                      <a:off x="0" y="0"/>
                      <a:ext cx="3389415" cy="2018126"/>
                    </a:xfrm>
                    <a:prstGeom prst="rect">
                      <a:avLst/>
                    </a:prstGeom>
                    <a:ln>
                      <a:noFill/>
                    </a:ln>
                    <a:extLst>
                      <a:ext uri="{53640926-AAD7-44D8-BBD7-CCE9431645EC}">
                        <a14:shadowObscured xmlns:a14="http://schemas.microsoft.com/office/drawing/2010/main"/>
                      </a:ext>
                    </a:extLst>
                  </pic:spPr>
                </pic:pic>
              </a:graphicData>
            </a:graphic>
          </wp:inline>
        </w:drawing>
      </w:r>
    </w:p>
    <w:p w:rsidR="00051382" w:rsidRPr="00906EFC" w:rsidRDefault="001E37DD" w:rsidP="00526407">
      <w:pPr>
        <w:spacing w:before="30" w:line="360" w:lineRule="auto"/>
        <w:jc w:val="both"/>
        <w:rPr>
          <w:rFonts w:ascii="Arial" w:hAnsi="Arial" w:cs="Arial"/>
          <w:noProof/>
          <w:lang w:eastAsia="en-GB"/>
        </w:rPr>
      </w:pPr>
      <w:r w:rsidRPr="00906EFC">
        <w:rPr>
          <w:rFonts w:ascii="Arial" w:hAnsi="Arial" w:cs="Arial"/>
          <w:noProof/>
          <w:lang w:eastAsia="en-GB"/>
        </w:rPr>
        <w:t>Figure 21</w:t>
      </w:r>
      <w:r w:rsidR="00051382" w:rsidRPr="00906EFC">
        <w:rPr>
          <w:rFonts w:ascii="Arial" w:hAnsi="Arial" w:cs="Arial"/>
          <w:noProof/>
          <w:lang w:eastAsia="en-GB"/>
        </w:rPr>
        <w:t>:</w:t>
      </w:r>
      <w:r w:rsidR="00540200" w:rsidRPr="00906EFC">
        <w:rPr>
          <w:rFonts w:ascii="Arial" w:hAnsi="Arial" w:cs="Arial"/>
          <w:noProof/>
          <w:lang w:eastAsia="en-GB"/>
        </w:rPr>
        <w:t xml:space="preserve"> Histogram of participants view on Red Bull’s sponsorship deals</w:t>
      </w:r>
    </w:p>
    <w:p w:rsidR="00761CD1" w:rsidRPr="00906EFC" w:rsidRDefault="005E2FA7" w:rsidP="00526407">
      <w:pPr>
        <w:spacing w:before="30" w:line="360" w:lineRule="auto"/>
        <w:jc w:val="both"/>
        <w:rPr>
          <w:rFonts w:ascii="Arial" w:hAnsi="Arial" w:cs="Arial"/>
          <w:noProof/>
          <w:lang w:eastAsia="en-GB"/>
        </w:rPr>
      </w:pPr>
      <w:r w:rsidRPr="00906EFC">
        <w:rPr>
          <w:rFonts w:ascii="Arial" w:hAnsi="Arial" w:cs="Arial"/>
          <w:noProof/>
          <w:lang w:eastAsia="en-GB"/>
        </w:rPr>
        <w:t>Following on from the previous graph, asking the participants feel that Red Bull’</w:t>
      </w:r>
      <w:r w:rsidR="002D41ED" w:rsidRPr="00906EFC">
        <w:rPr>
          <w:rFonts w:ascii="Arial" w:hAnsi="Arial" w:cs="Arial"/>
          <w:noProof/>
          <w:lang w:eastAsia="en-GB"/>
        </w:rPr>
        <w:t xml:space="preserve">s sponorship </w:t>
      </w:r>
      <w:r w:rsidRPr="00906EFC">
        <w:rPr>
          <w:rFonts w:ascii="Arial" w:hAnsi="Arial" w:cs="Arial"/>
          <w:noProof/>
          <w:lang w:eastAsia="en-GB"/>
        </w:rPr>
        <w:t xml:space="preserve">deals are the right things to, the research wanted to know if consumers felt that these extreme sponsorship deals were a good thing. Repsonsednts were given a choice of yes or no, as well as the chance to elabroate in further detail below the question. Figure 24 shows the results of the question and how nearly 90 respondents felt as though the sponsorship deals were the </w:t>
      </w:r>
      <w:r w:rsidRPr="00906EFC">
        <w:rPr>
          <w:rFonts w:ascii="Arial" w:hAnsi="Arial" w:cs="Arial"/>
          <w:i/>
          <w:noProof/>
          <w:lang w:eastAsia="en-GB"/>
        </w:rPr>
        <w:t>right thing to do</w:t>
      </w:r>
      <w:r w:rsidR="00761CD1" w:rsidRPr="00906EFC">
        <w:rPr>
          <w:rFonts w:ascii="Arial" w:hAnsi="Arial" w:cs="Arial"/>
          <w:noProof/>
          <w:lang w:eastAsia="en-GB"/>
        </w:rPr>
        <w:t xml:space="preserve">. Many of these respondents went on to say how they </w:t>
      </w:r>
      <w:r w:rsidR="00761CD1" w:rsidRPr="00906EFC">
        <w:rPr>
          <w:rFonts w:ascii="Arial" w:hAnsi="Arial" w:cs="Arial"/>
          <w:i/>
          <w:noProof/>
          <w:lang w:eastAsia="en-GB"/>
        </w:rPr>
        <w:t>enjoyed watching</w:t>
      </w:r>
      <w:r w:rsidR="00761CD1" w:rsidRPr="00906EFC">
        <w:rPr>
          <w:rFonts w:ascii="Arial" w:hAnsi="Arial" w:cs="Arial"/>
          <w:noProof/>
          <w:lang w:eastAsia="en-GB"/>
        </w:rPr>
        <w:t xml:space="preserve"> the events that Red Bull sponsor and how they </w:t>
      </w:r>
      <w:r w:rsidR="00761CD1" w:rsidRPr="00906EFC">
        <w:rPr>
          <w:rFonts w:ascii="Arial" w:hAnsi="Arial" w:cs="Arial"/>
          <w:i/>
          <w:noProof/>
          <w:lang w:eastAsia="en-GB"/>
        </w:rPr>
        <w:t>cannot wait</w:t>
      </w:r>
      <w:r w:rsidR="00761CD1" w:rsidRPr="00906EFC">
        <w:rPr>
          <w:rFonts w:ascii="Arial" w:hAnsi="Arial" w:cs="Arial"/>
          <w:noProof/>
          <w:lang w:eastAsia="en-GB"/>
        </w:rPr>
        <w:t xml:space="preserve"> to see what new and exciting sport and event they get involved with next. </w:t>
      </w:r>
    </w:p>
    <w:p w:rsidR="005E2FA7" w:rsidRPr="00906EFC" w:rsidRDefault="00D77E0F" w:rsidP="00526407">
      <w:pPr>
        <w:spacing w:before="30" w:line="360" w:lineRule="auto"/>
        <w:jc w:val="both"/>
        <w:rPr>
          <w:rFonts w:ascii="Arial" w:hAnsi="Arial" w:cs="Arial"/>
          <w:noProof/>
          <w:lang w:eastAsia="en-GB"/>
        </w:rPr>
      </w:pPr>
      <w:r w:rsidRPr="00906EFC">
        <w:rPr>
          <w:rFonts w:ascii="Arial" w:hAnsi="Arial" w:cs="Arial"/>
          <w:noProof/>
          <w:lang w:eastAsia="en-GB"/>
        </w:rPr>
        <w:t>It was also noted that 37 respo</w:t>
      </w:r>
      <w:r w:rsidR="005E2FA7" w:rsidRPr="00906EFC">
        <w:rPr>
          <w:rFonts w:ascii="Arial" w:hAnsi="Arial" w:cs="Arial"/>
          <w:noProof/>
          <w:lang w:eastAsia="en-GB"/>
        </w:rPr>
        <w:t>ndents felt as though there sponsorship deals</w:t>
      </w:r>
      <w:r w:rsidR="002E2000" w:rsidRPr="00906EFC">
        <w:rPr>
          <w:rFonts w:ascii="Arial" w:hAnsi="Arial" w:cs="Arial"/>
          <w:noProof/>
          <w:lang w:eastAsia="en-GB"/>
        </w:rPr>
        <w:t xml:space="preserve"> </w:t>
      </w:r>
      <w:r w:rsidR="005E2FA7" w:rsidRPr="00906EFC">
        <w:rPr>
          <w:rFonts w:ascii="Arial" w:hAnsi="Arial" w:cs="Arial"/>
          <w:noProof/>
          <w:lang w:eastAsia="en-GB"/>
        </w:rPr>
        <w:t>were not the right thing to do, and many of the reasons for saying no were similair, mainly describing what Red Bull do as “stupid”, “outrageous” and “not fit for purpose” as these repsond</w:t>
      </w:r>
      <w:r w:rsidR="002D41ED" w:rsidRPr="00906EFC">
        <w:rPr>
          <w:rFonts w:ascii="Arial" w:hAnsi="Arial" w:cs="Arial"/>
          <w:noProof/>
          <w:lang w:eastAsia="en-GB"/>
        </w:rPr>
        <w:t xml:space="preserve">ents felt as though sponsoring </w:t>
      </w:r>
      <w:r w:rsidR="005E2FA7" w:rsidRPr="00906EFC">
        <w:rPr>
          <w:rFonts w:ascii="Arial" w:hAnsi="Arial" w:cs="Arial"/>
          <w:noProof/>
          <w:lang w:eastAsia="en-GB"/>
        </w:rPr>
        <w:t>the</w:t>
      </w:r>
      <w:r w:rsidR="002D41ED" w:rsidRPr="00906EFC">
        <w:rPr>
          <w:rFonts w:ascii="Arial" w:hAnsi="Arial" w:cs="Arial"/>
          <w:noProof/>
          <w:lang w:eastAsia="en-GB"/>
        </w:rPr>
        <w:t>se</w:t>
      </w:r>
      <w:r w:rsidR="005E2FA7" w:rsidRPr="00906EFC">
        <w:rPr>
          <w:rFonts w:ascii="Arial" w:hAnsi="Arial" w:cs="Arial"/>
          <w:noProof/>
          <w:lang w:eastAsia="en-GB"/>
        </w:rPr>
        <w:t xml:space="preserve"> extreme sports like they do gives the wrong message to a nu</w:t>
      </w:r>
      <w:r w:rsidR="00D22C80" w:rsidRPr="00906EFC">
        <w:rPr>
          <w:rFonts w:ascii="Arial" w:hAnsi="Arial" w:cs="Arial"/>
          <w:noProof/>
          <w:lang w:eastAsia="en-GB"/>
        </w:rPr>
        <w:t xml:space="preserve">mber of people, mostly children. </w:t>
      </w:r>
    </w:p>
    <w:p w:rsidR="00D840BD" w:rsidRPr="00906EFC" w:rsidRDefault="00D840BD" w:rsidP="00526407">
      <w:pPr>
        <w:spacing w:before="30" w:line="360" w:lineRule="auto"/>
        <w:jc w:val="both"/>
        <w:rPr>
          <w:rFonts w:ascii="Arial" w:hAnsi="Arial" w:cs="Arial"/>
          <w:noProof/>
          <w:lang w:eastAsia="en-GB"/>
        </w:rPr>
      </w:pPr>
      <w:r w:rsidRPr="00906EFC">
        <w:rPr>
          <w:rFonts w:ascii="Arial" w:hAnsi="Arial" w:cs="Arial"/>
          <w:noProof/>
          <w:lang w:eastAsia="en-GB"/>
        </w:rPr>
        <w:t>Question 14 of the questionnaire consisted of a question asking participants to outline what they thought might be the next sort of sponsorship Red Bull might get involved in. This question generated a wide range of responses from participants, but a large number of the responses thought as though Red Bull might get more involved in space travel. This was quite an unexpected answer  as this does not really align with there current sponsorship portfolio which is aimed as extreme sports</w:t>
      </w:r>
      <w:r w:rsidR="002D41ED" w:rsidRPr="00906EFC">
        <w:rPr>
          <w:rFonts w:ascii="Arial" w:hAnsi="Arial" w:cs="Arial"/>
          <w:noProof/>
          <w:lang w:eastAsia="en-GB"/>
        </w:rPr>
        <w:t xml:space="preserve">. This is clearly something that consumers are keen to see and be involved with at the moment, and this may be something for Red Bull to consider in the future. </w:t>
      </w:r>
      <w:r w:rsidRPr="00906EFC">
        <w:rPr>
          <w:rFonts w:ascii="Arial" w:hAnsi="Arial" w:cs="Arial"/>
          <w:noProof/>
          <w:lang w:eastAsia="en-GB"/>
        </w:rPr>
        <w:t xml:space="preserve"> </w:t>
      </w:r>
    </w:p>
    <w:p w:rsidR="00B344F5" w:rsidRPr="00906EFC" w:rsidRDefault="00B344F5" w:rsidP="00526407">
      <w:pPr>
        <w:spacing w:before="30" w:line="360" w:lineRule="auto"/>
        <w:jc w:val="both"/>
        <w:rPr>
          <w:rFonts w:ascii="Arial" w:hAnsi="Arial" w:cs="Arial"/>
          <w:noProof/>
          <w:lang w:eastAsia="en-GB"/>
        </w:rPr>
      </w:pPr>
      <w:r w:rsidRPr="00906EFC">
        <w:rPr>
          <w:rFonts w:ascii="Arial" w:hAnsi="Arial" w:cs="Arial"/>
          <w:noProof/>
          <w:lang w:eastAsia="en-GB"/>
        </w:rPr>
        <w:t>Other responses suggested extreme sports that R</w:t>
      </w:r>
      <w:r w:rsidR="00CD2438" w:rsidRPr="00906EFC">
        <w:rPr>
          <w:rFonts w:ascii="Arial" w:hAnsi="Arial" w:cs="Arial"/>
          <w:noProof/>
          <w:lang w:eastAsia="en-GB"/>
        </w:rPr>
        <w:t xml:space="preserve">ed bull were already accociated </w:t>
      </w:r>
      <w:r w:rsidRPr="00906EFC">
        <w:rPr>
          <w:rFonts w:ascii="Arial" w:hAnsi="Arial" w:cs="Arial"/>
          <w:noProof/>
          <w:lang w:eastAsia="en-GB"/>
        </w:rPr>
        <w:t>with such as motorsports and water-based sports, but with Red Bull having sponsorship around 500 extreme sports, there is not much more they can get involved</w:t>
      </w:r>
      <w:r w:rsidR="005431BD" w:rsidRPr="00906EFC">
        <w:rPr>
          <w:rFonts w:ascii="Arial" w:hAnsi="Arial" w:cs="Arial"/>
          <w:noProof/>
          <w:lang w:eastAsia="en-GB"/>
        </w:rPr>
        <w:t xml:space="preserve"> in that they have not already </w:t>
      </w:r>
      <w:sdt>
        <w:sdtPr>
          <w:rPr>
            <w:rFonts w:ascii="Arial" w:hAnsi="Arial" w:cs="Arial"/>
          </w:rPr>
          <w:id w:val="-1971430216"/>
          <w:citation/>
        </w:sdtPr>
        <w:sdtEndPr/>
        <w:sdtContent>
          <w:r w:rsidR="005431BD" w:rsidRPr="00906EFC">
            <w:rPr>
              <w:rFonts w:ascii="Arial" w:hAnsi="Arial" w:cs="Arial"/>
            </w:rPr>
            <w:fldChar w:fldCharType="begin"/>
          </w:r>
          <w:r w:rsidR="005431BD" w:rsidRPr="00906EFC">
            <w:rPr>
              <w:rFonts w:ascii="Arial" w:hAnsi="Arial" w:cs="Arial"/>
            </w:rPr>
            <w:instrText xml:space="preserve"> CITATION Red181 \l 2057 </w:instrText>
          </w:r>
          <w:r w:rsidR="005431BD" w:rsidRPr="00906EFC">
            <w:rPr>
              <w:rFonts w:ascii="Arial" w:hAnsi="Arial" w:cs="Arial"/>
            </w:rPr>
            <w:fldChar w:fldCharType="separate"/>
          </w:r>
          <w:r w:rsidR="009A7829" w:rsidRPr="009A7829">
            <w:rPr>
              <w:rFonts w:ascii="Arial" w:hAnsi="Arial" w:cs="Arial"/>
              <w:noProof/>
            </w:rPr>
            <w:t>(Red Bull , 2018 )</w:t>
          </w:r>
          <w:r w:rsidR="005431BD" w:rsidRPr="00906EFC">
            <w:rPr>
              <w:rFonts w:ascii="Arial" w:hAnsi="Arial" w:cs="Arial"/>
            </w:rPr>
            <w:fldChar w:fldCharType="end"/>
          </w:r>
        </w:sdtContent>
      </w:sdt>
      <w:r w:rsidR="005431BD" w:rsidRPr="00906EFC">
        <w:rPr>
          <w:rFonts w:ascii="Arial" w:hAnsi="Arial" w:cs="Arial"/>
        </w:rPr>
        <w:t>.</w:t>
      </w:r>
      <w:r w:rsidRPr="00906EFC">
        <w:rPr>
          <w:rFonts w:ascii="Arial" w:hAnsi="Arial" w:cs="Arial"/>
          <w:noProof/>
          <w:lang w:eastAsia="en-GB"/>
        </w:rPr>
        <w:t xml:space="preserve"> </w:t>
      </w:r>
    </w:p>
    <w:p w:rsidR="00123C48" w:rsidRPr="00906EFC" w:rsidRDefault="00051382" w:rsidP="00B723FE">
      <w:pPr>
        <w:spacing w:before="30" w:line="360" w:lineRule="auto"/>
        <w:jc w:val="center"/>
        <w:rPr>
          <w:rFonts w:ascii="Arial" w:hAnsi="Arial" w:cs="Arial"/>
          <w:noProof/>
          <w:lang w:eastAsia="en-GB"/>
        </w:rPr>
      </w:pPr>
      <w:r w:rsidRPr="00906EFC">
        <w:rPr>
          <w:rFonts w:ascii="Arial" w:hAnsi="Arial" w:cs="Arial"/>
          <w:noProof/>
          <w:lang w:eastAsia="en-GB"/>
        </w:rPr>
        <w:drawing>
          <wp:inline distT="0" distB="0" distL="0" distR="0" wp14:anchorId="4C2C8043" wp14:editId="6241624E">
            <wp:extent cx="3498111" cy="2080993"/>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4063" t="29398" r="42500" b="45801"/>
                    <a:stretch/>
                  </pic:blipFill>
                  <pic:spPr bwMode="auto">
                    <a:xfrm>
                      <a:off x="0" y="0"/>
                      <a:ext cx="3501869" cy="2083229"/>
                    </a:xfrm>
                    <a:prstGeom prst="rect">
                      <a:avLst/>
                    </a:prstGeom>
                    <a:ln>
                      <a:noFill/>
                    </a:ln>
                    <a:extLst>
                      <a:ext uri="{53640926-AAD7-44D8-BBD7-CCE9431645EC}">
                        <a14:shadowObscured xmlns:a14="http://schemas.microsoft.com/office/drawing/2010/main"/>
                      </a:ext>
                    </a:extLst>
                  </pic:spPr>
                </pic:pic>
              </a:graphicData>
            </a:graphic>
          </wp:inline>
        </w:drawing>
      </w:r>
    </w:p>
    <w:p w:rsidR="00051382" w:rsidRPr="00906EFC" w:rsidRDefault="00051382" w:rsidP="00526407">
      <w:pPr>
        <w:spacing w:before="30" w:line="360" w:lineRule="auto"/>
        <w:jc w:val="both"/>
        <w:rPr>
          <w:rFonts w:ascii="Arial" w:hAnsi="Arial" w:cs="Arial"/>
          <w:noProof/>
          <w:lang w:eastAsia="en-GB"/>
        </w:rPr>
      </w:pPr>
      <w:r w:rsidRPr="00906EFC">
        <w:rPr>
          <w:rFonts w:ascii="Arial" w:hAnsi="Arial" w:cs="Arial"/>
          <w:noProof/>
          <w:lang w:eastAsia="en-GB"/>
        </w:rPr>
        <w:t>Figure 2</w:t>
      </w:r>
      <w:r w:rsidR="001E37DD" w:rsidRPr="00906EFC">
        <w:rPr>
          <w:rFonts w:ascii="Arial" w:hAnsi="Arial" w:cs="Arial"/>
          <w:noProof/>
          <w:lang w:eastAsia="en-GB"/>
        </w:rPr>
        <w:t>2</w:t>
      </w:r>
      <w:r w:rsidRPr="00906EFC">
        <w:rPr>
          <w:rFonts w:ascii="Arial" w:hAnsi="Arial" w:cs="Arial"/>
          <w:noProof/>
          <w:lang w:eastAsia="en-GB"/>
        </w:rPr>
        <w:t>:</w:t>
      </w:r>
      <w:r w:rsidR="00540200" w:rsidRPr="00906EFC">
        <w:rPr>
          <w:rFonts w:ascii="Arial" w:hAnsi="Arial" w:cs="Arial"/>
          <w:noProof/>
          <w:lang w:eastAsia="en-GB"/>
        </w:rPr>
        <w:t xml:space="preserve"> Pie Chart of whether Red Bull’s sponsorship deals are the right thing to do</w:t>
      </w:r>
    </w:p>
    <w:p w:rsidR="00A67B80" w:rsidRPr="00906EFC" w:rsidRDefault="00761CD1" w:rsidP="00526407">
      <w:pPr>
        <w:spacing w:before="30" w:line="360" w:lineRule="auto"/>
        <w:jc w:val="both"/>
        <w:rPr>
          <w:rFonts w:ascii="Arial" w:hAnsi="Arial" w:cs="Arial"/>
          <w:noProof/>
          <w:lang w:eastAsia="en-GB"/>
        </w:rPr>
      </w:pPr>
      <w:r w:rsidRPr="00906EFC">
        <w:rPr>
          <w:rFonts w:ascii="Arial" w:hAnsi="Arial" w:cs="Arial"/>
          <w:noProof/>
          <w:lang w:eastAsia="en-GB"/>
        </w:rPr>
        <w:t>The connection to the brand has been a key point to this research project and Red Bull slogan is something that can be seen as personal to the product. A key exa</w:t>
      </w:r>
      <w:r w:rsidR="002D41ED" w:rsidRPr="00906EFC">
        <w:rPr>
          <w:rFonts w:ascii="Arial" w:hAnsi="Arial" w:cs="Arial"/>
          <w:noProof/>
          <w:lang w:eastAsia="en-GB"/>
        </w:rPr>
        <w:t>mple of this would be the famous</w:t>
      </w:r>
      <w:r w:rsidRPr="00906EFC">
        <w:rPr>
          <w:rFonts w:ascii="Arial" w:hAnsi="Arial" w:cs="Arial"/>
          <w:noProof/>
          <w:lang w:eastAsia="en-GB"/>
        </w:rPr>
        <w:t xml:space="preserve"> slogan “I’m lovin it”, with many consumers instantly knowing wha</w:t>
      </w:r>
      <w:r w:rsidR="00CD2438" w:rsidRPr="00906EFC">
        <w:rPr>
          <w:rFonts w:ascii="Arial" w:hAnsi="Arial" w:cs="Arial"/>
          <w:noProof/>
          <w:lang w:eastAsia="en-GB"/>
        </w:rPr>
        <w:t xml:space="preserve">t company that it is associated </w:t>
      </w:r>
      <w:r w:rsidRPr="00906EFC">
        <w:rPr>
          <w:rFonts w:ascii="Arial" w:hAnsi="Arial" w:cs="Arial"/>
          <w:noProof/>
          <w:lang w:eastAsia="en-GB"/>
        </w:rPr>
        <w:t>with</w:t>
      </w:r>
      <w:r w:rsidR="002D41ED" w:rsidRPr="00906EFC">
        <w:rPr>
          <w:rFonts w:ascii="Arial" w:hAnsi="Arial" w:cs="Arial"/>
          <w:noProof/>
          <w:lang w:eastAsia="en-GB"/>
        </w:rPr>
        <w:t>, McDonalds</w:t>
      </w:r>
      <w:r w:rsidRPr="00906EFC">
        <w:rPr>
          <w:rFonts w:ascii="Arial" w:hAnsi="Arial" w:cs="Arial"/>
          <w:noProof/>
          <w:lang w:eastAsia="en-GB"/>
        </w:rPr>
        <w:t xml:space="preserve">. This is the same with Red Bull, </w:t>
      </w:r>
      <w:r w:rsidR="002D41ED" w:rsidRPr="00906EFC">
        <w:rPr>
          <w:rFonts w:ascii="Arial" w:hAnsi="Arial" w:cs="Arial"/>
          <w:noProof/>
          <w:lang w:eastAsia="en-GB"/>
        </w:rPr>
        <w:t xml:space="preserve">having </w:t>
      </w:r>
      <w:r w:rsidRPr="00906EFC">
        <w:rPr>
          <w:rFonts w:ascii="Arial" w:hAnsi="Arial" w:cs="Arial"/>
          <w:noProof/>
          <w:lang w:eastAsia="en-GB"/>
        </w:rPr>
        <w:t xml:space="preserve">built the brand around the slogan and many consumers are aware of it and its presence, but this question has been designed to see how the events that Red Bull sponsor also portray the company famous slogan. </w:t>
      </w:r>
    </w:p>
    <w:p w:rsidR="00761CD1" w:rsidRPr="00906EFC" w:rsidRDefault="00761CD1" w:rsidP="00526407">
      <w:pPr>
        <w:spacing w:before="30" w:line="360" w:lineRule="auto"/>
        <w:jc w:val="both"/>
        <w:rPr>
          <w:rFonts w:ascii="Arial" w:hAnsi="Arial" w:cs="Arial"/>
          <w:noProof/>
          <w:lang w:eastAsia="en-GB"/>
        </w:rPr>
      </w:pPr>
      <w:r w:rsidRPr="00906EFC">
        <w:rPr>
          <w:rFonts w:ascii="Arial" w:hAnsi="Arial" w:cs="Arial"/>
          <w:noProof/>
          <w:lang w:eastAsia="en-GB"/>
        </w:rPr>
        <w:t xml:space="preserve">Figure 25, below, shows the results from question 13 and from the pie chart it shows indicates that 55% of participants feel as though the events that </w:t>
      </w:r>
      <w:r w:rsidRPr="00906EFC">
        <w:rPr>
          <w:rFonts w:ascii="Arial" w:hAnsi="Arial" w:cs="Arial"/>
          <w:i/>
          <w:noProof/>
          <w:lang w:eastAsia="en-GB"/>
        </w:rPr>
        <w:t>Red Bull sponsor portray the companys slogan</w:t>
      </w:r>
      <w:r w:rsidRPr="00906EFC">
        <w:rPr>
          <w:rFonts w:ascii="Arial" w:hAnsi="Arial" w:cs="Arial"/>
          <w:noProof/>
          <w:lang w:eastAsia="en-GB"/>
        </w:rPr>
        <w:t>, which is no surprise. Although, 41% of participants feel as though these events only portray the slogan ‘a little’ which is quite surpising considering these events have taken priorty over the s</w:t>
      </w:r>
      <w:r w:rsidR="00A4149B" w:rsidRPr="00906EFC">
        <w:rPr>
          <w:rFonts w:ascii="Arial" w:hAnsi="Arial" w:cs="Arial"/>
          <w:noProof/>
          <w:lang w:eastAsia="en-GB"/>
        </w:rPr>
        <w:t xml:space="preserve">ale of the energy drink itself </w:t>
      </w:r>
      <w:sdt>
        <w:sdtPr>
          <w:rPr>
            <w:rFonts w:ascii="Arial" w:hAnsi="Arial" w:cs="Arial"/>
            <w:noProof/>
            <w:lang w:eastAsia="en-GB"/>
          </w:rPr>
          <w:id w:val="-1327353912"/>
          <w:citation/>
        </w:sdtPr>
        <w:sdtEndPr/>
        <w:sdtContent>
          <w:r w:rsidR="00A4149B" w:rsidRPr="00906EFC">
            <w:rPr>
              <w:rFonts w:ascii="Arial" w:hAnsi="Arial" w:cs="Arial"/>
              <w:noProof/>
              <w:lang w:eastAsia="en-GB"/>
            </w:rPr>
            <w:fldChar w:fldCharType="begin"/>
          </w:r>
          <w:r w:rsidR="00A4149B" w:rsidRPr="00906EFC">
            <w:rPr>
              <w:rFonts w:ascii="Arial" w:hAnsi="Arial" w:cs="Arial"/>
              <w:noProof/>
              <w:lang w:eastAsia="en-GB"/>
            </w:rPr>
            <w:instrText xml:space="preserve"> CITATION Ber17 \l 2057 </w:instrText>
          </w:r>
          <w:r w:rsidR="00A4149B" w:rsidRPr="00906EFC">
            <w:rPr>
              <w:rFonts w:ascii="Arial" w:hAnsi="Arial" w:cs="Arial"/>
              <w:noProof/>
              <w:lang w:eastAsia="en-GB"/>
            </w:rPr>
            <w:fldChar w:fldCharType="separate"/>
          </w:r>
          <w:r w:rsidR="009A7829" w:rsidRPr="009A7829">
            <w:rPr>
              <w:rFonts w:ascii="Arial" w:hAnsi="Arial" w:cs="Arial"/>
              <w:noProof/>
              <w:lang w:eastAsia="en-GB"/>
            </w:rPr>
            <w:t>(Bergstrom , 2017)</w:t>
          </w:r>
          <w:r w:rsidR="00A4149B" w:rsidRPr="00906EFC">
            <w:rPr>
              <w:rFonts w:ascii="Arial" w:hAnsi="Arial" w:cs="Arial"/>
              <w:noProof/>
              <w:lang w:eastAsia="en-GB"/>
            </w:rPr>
            <w:fldChar w:fldCharType="end"/>
          </w:r>
        </w:sdtContent>
      </w:sdt>
      <w:r w:rsidR="00A4149B" w:rsidRPr="00906EFC">
        <w:rPr>
          <w:rFonts w:ascii="Arial" w:hAnsi="Arial" w:cs="Arial"/>
          <w:noProof/>
          <w:lang w:eastAsia="en-GB"/>
        </w:rPr>
        <w:t xml:space="preserve">. </w:t>
      </w:r>
    </w:p>
    <w:p w:rsidR="00051382" w:rsidRPr="00906EFC" w:rsidRDefault="00051382"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1570C4F3" wp14:editId="2240513B">
            <wp:extent cx="3583172" cy="2131255"/>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6184" t="56331" r="70374" b="18867"/>
                    <a:stretch/>
                  </pic:blipFill>
                  <pic:spPr bwMode="auto">
                    <a:xfrm>
                      <a:off x="0" y="0"/>
                      <a:ext cx="3588603" cy="2134485"/>
                    </a:xfrm>
                    <a:prstGeom prst="rect">
                      <a:avLst/>
                    </a:prstGeom>
                    <a:ln>
                      <a:noFill/>
                    </a:ln>
                    <a:extLst>
                      <a:ext uri="{53640926-AAD7-44D8-BBD7-CCE9431645EC}">
                        <a14:shadowObscured xmlns:a14="http://schemas.microsoft.com/office/drawing/2010/main"/>
                      </a:ext>
                    </a:extLst>
                  </pic:spPr>
                </pic:pic>
              </a:graphicData>
            </a:graphic>
          </wp:inline>
        </w:drawing>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Figure 23: Pie Chart of whether Red Bull’s sponsorship portray the companies slogan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The final question was designed to gain an understanding of participant’s views on whether Red Bull’s sponsorships have helped the brand grow. As stated by Puzzle Sport (2016), Red Bull have spent the last two decades creating a brand image that has them become not just a drink manufacturer, but a sporting brand that supports and invests in more than just the company. In addition to this, they have been able to sponsor events like the Felix Baumgartner’s 128 kilometre free-fall from the edge of space which is reported to have cost around $30million, which had over 8 million people watching live and now has over 40 million views on YouTube, something that can be classified as a good investment.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The question gave them four options to choose from, </w:t>
      </w:r>
      <w:r w:rsidRPr="00906EFC">
        <w:rPr>
          <w:rFonts w:ascii="Arial" w:hAnsi="Arial" w:cs="Arial"/>
          <w:i/>
        </w:rPr>
        <w:t xml:space="preserve">Not Sure, No, A Little and Yes, </w:t>
      </w:r>
      <w:r w:rsidRPr="00906EFC">
        <w:rPr>
          <w:rFonts w:ascii="Arial" w:hAnsi="Arial" w:cs="Arial"/>
        </w:rPr>
        <w:t xml:space="preserve">enabling them have more options than just yes or no. The results from the question shown in Figure 26, below, show that Red Bull’s sponsorship is having the desired effect on the brands growth as </w:t>
      </w:r>
      <w:r w:rsidRPr="00906EFC">
        <w:rPr>
          <w:rFonts w:ascii="Arial" w:hAnsi="Arial" w:cs="Arial"/>
          <w:i/>
        </w:rPr>
        <w:t>80% of participants feel as though the brand is growing based on their sponsorships</w:t>
      </w:r>
      <w:r w:rsidRPr="00906EFC">
        <w:rPr>
          <w:rFonts w:ascii="Arial" w:hAnsi="Arial" w:cs="Arial"/>
        </w:rPr>
        <w:t xml:space="preserve">. This results shows the significance of Red Bull prioritising their sponsorships over the actually product as they have been able to achieve the desired effect on consumers.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Based on the results from this question it shows that participants are more able to make a connection to the brand than the product and the decisions that have been made by Red Bull to market the brand in this unique way is clearly paying off as they are able to connect with consumers, regardless of whether or not they like the product. Furthermore, the product has now become a less important aspect to this company, but their ability to express themselves and show creative ambition when it comes to brand management has become the most important piece of the puzzle.  </w:t>
      </w:r>
    </w:p>
    <w:p w:rsidR="00B723FE" w:rsidRPr="00906EFC" w:rsidRDefault="00B723FE" w:rsidP="00B723FE">
      <w:pPr>
        <w:spacing w:before="30" w:line="360" w:lineRule="auto"/>
        <w:jc w:val="center"/>
        <w:rPr>
          <w:rFonts w:ascii="Arial" w:hAnsi="Arial" w:cs="Arial"/>
        </w:rPr>
      </w:pPr>
      <w:r w:rsidRPr="00906EFC">
        <w:rPr>
          <w:rFonts w:ascii="Arial" w:hAnsi="Arial" w:cs="Arial"/>
          <w:noProof/>
          <w:lang w:eastAsia="en-GB"/>
        </w:rPr>
        <w:drawing>
          <wp:inline distT="0" distB="0" distL="0" distR="0" wp14:anchorId="426E7787" wp14:editId="22EC4B3D">
            <wp:extent cx="3242929" cy="194575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45457" t="43565" r="20219" b="19802"/>
                    <a:stretch/>
                  </pic:blipFill>
                  <pic:spPr bwMode="auto">
                    <a:xfrm>
                      <a:off x="0" y="0"/>
                      <a:ext cx="3246616" cy="1947970"/>
                    </a:xfrm>
                    <a:prstGeom prst="rect">
                      <a:avLst/>
                    </a:prstGeom>
                    <a:ln>
                      <a:noFill/>
                    </a:ln>
                    <a:extLst>
                      <a:ext uri="{53640926-AAD7-44D8-BBD7-CCE9431645EC}">
                        <a14:shadowObscured xmlns:a14="http://schemas.microsoft.com/office/drawing/2010/main"/>
                      </a:ext>
                    </a:extLst>
                  </pic:spPr>
                </pic:pic>
              </a:graphicData>
            </a:graphic>
          </wp:inline>
        </w:drawing>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Figure 24: Pie Chart of whether sponsorship have helped brand awareness </w:t>
      </w:r>
    </w:p>
    <w:p w:rsidR="00B723FE" w:rsidRPr="00906EFC" w:rsidRDefault="00B723FE" w:rsidP="00B723FE">
      <w:pPr>
        <w:spacing w:line="360" w:lineRule="auto"/>
        <w:jc w:val="both"/>
        <w:rPr>
          <w:rFonts w:ascii="Arial" w:hAnsi="Arial" w:cs="Arial"/>
        </w:rPr>
      </w:pPr>
    </w:p>
    <w:p w:rsidR="00B723FE" w:rsidRPr="00906EFC" w:rsidRDefault="00B723FE" w:rsidP="00B723FE">
      <w:pPr>
        <w:spacing w:line="360" w:lineRule="auto"/>
        <w:jc w:val="both"/>
        <w:rPr>
          <w:rFonts w:ascii="Arial" w:hAnsi="Arial" w:cs="Arial"/>
        </w:rPr>
      </w:pPr>
    </w:p>
    <w:p w:rsidR="00B723FE" w:rsidRPr="00906EFC" w:rsidRDefault="00B723FE" w:rsidP="00B723FE">
      <w:pPr>
        <w:spacing w:line="360" w:lineRule="auto"/>
        <w:jc w:val="both"/>
        <w:rPr>
          <w:rFonts w:ascii="Arial" w:hAnsi="Arial" w:cs="Arial"/>
        </w:rPr>
      </w:pPr>
    </w:p>
    <w:p w:rsidR="00B723FE" w:rsidRPr="00906EFC" w:rsidRDefault="00B723FE" w:rsidP="00B723FE">
      <w:pPr>
        <w:spacing w:line="360" w:lineRule="auto"/>
        <w:jc w:val="both"/>
        <w:rPr>
          <w:rFonts w:ascii="Arial" w:hAnsi="Arial" w:cs="Arial"/>
        </w:rPr>
      </w:pPr>
    </w:p>
    <w:p w:rsidR="00B723FE" w:rsidRPr="00906EFC" w:rsidRDefault="00B723FE" w:rsidP="00B723FE">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823ABE" w:rsidRPr="00906EFC" w:rsidRDefault="00823ABE" w:rsidP="00526407">
      <w:pPr>
        <w:spacing w:line="360" w:lineRule="auto"/>
        <w:jc w:val="both"/>
        <w:rPr>
          <w:rFonts w:ascii="Arial" w:hAnsi="Arial" w:cs="Arial"/>
        </w:rPr>
      </w:pPr>
    </w:p>
    <w:p w:rsidR="00823ABE" w:rsidRPr="00906EFC" w:rsidRDefault="00823ABE" w:rsidP="00526407">
      <w:pPr>
        <w:spacing w:line="360" w:lineRule="auto"/>
        <w:jc w:val="both"/>
        <w:rPr>
          <w:rFonts w:ascii="Arial" w:hAnsi="Arial" w:cs="Arial"/>
        </w:rPr>
      </w:pPr>
    </w:p>
    <w:p w:rsidR="00823ABE" w:rsidRPr="00906EFC" w:rsidRDefault="00823ABE" w:rsidP="00526407">
      <w:pPr>
        <w:spacing w:line="360" w:lineRule="auto"/>
        <w:jc w:val="both"/>
        <w:rPr>
          <w:rFonts w:ascii="Arial" w:hAnsi="Arial" w:cs="Arial"/>
        </w:rPr>
      </w:pPr>
    </w:p>
    <w:p w:rsidR="00823ABE" w:rsidRPr="00906EFC" w:rsidRDefault="00823ABE" w:rsidP="00526407">
      <w:pPr>
        <w:spacing w:line="360" w:lineRule="auto"/>
        <w:jc w:val="both"/>
        <w:rPr>
          <w:rFonts w:ascii="Arial" w:hAnsi="Arial" w:cs="Arial"/>
        </w:rPr>
      </w:pPr>
    </w:p>
    <w:p w:rsidR="00823ABE" w:rsidRPr="00906EFC" w:rsidRDefault="00823ABE" w:rsidP="00526407">
      <w:pPr>
        <w:spacing w:line="360" w:lineRule="auto"/>
        <w:jc w:val="both"/>
        <w:rPr>
          <w:rFonts w:ascii="Arial" w:hAnsi="Arial" w:cs="Arial"/>
        </w:rPr>
      </w:pPr>
    </w:p>
    <w:p w:rsidR="001E37DD" w:rsidRPr="00906EFC" w:rsidRDefault="001E37DD" w:rsidP="00526407">
      <w:pPr>
        <w:spacing w:line="360" w:lineRule="auto"/>
        <w:jc w:val="both"/>
        <w:rPr>
          <w:rFonts w:ascii="Arial" w:hAnsi="Arial" w:cs="Arial"/>
        </w:rPr>
      </w:pPr>
    </w:p>
    <w:p w:rsidR="009A7829" w:rsidRDefault="009A7829" w:rsidP="009A7829">
      <w:pPr>
        <w:pStyle w:val="Heading1"/>
        <w:spacing w:line="360" w:lineRule="auto"/>
      </w:pPr>
      <w:r>
        <w:t>5.0 Conclusions</w:t>
      </w:r>
    </w:p>
    <w:p w:rsidR="00B723FE" w:rsidRPr="009A7829" w:rsidRDefault="00B723FE" w:rsidP="009A7829">
      <w:pPr>
        <w:spacing w:line="360" w:lineRule="auto"/>
        <w:rPr>
          <w:rFonts w:ascii="Arial" w:hAnsi="Arial" w:cs="Arial"/>
        </w:rPr>
      </w:pPr>
      <w:r w:rsidRPr="009A7829">
        <w:rPr>
          <w:rFonts w:ascii="Arial" w:hAnsi="Arial" w:cs="Arial"/>
        </w:rPr>
        <w:t xml:space="preserve">This dissertation was conducted so that the effectiveness of Red Bulls differentiated sponsorships of extreme sports effect their brand awareness or not. This chapter will summarises the findings from the project and use them to identify and trends from other academics data that has been previously conducted so that a conclusion can be drawn on the research question. Furthermore, this chapter will provide recommendations for future research on the topic as well as recommendations for Red Bull so they can continue being successful. </w:t>
      </w:r>
    </w:p>
    <w:p w:rsidR="00B723FE" w:rsidRPr="00906EFC" w:rsidRDefault="00B723FE" w:rsidP="009A7829">
      <w:pPr>
        <w:spacing w:before="30" w:line="360" w:lineRule="auto"/>
        <w:jc w:val="both"/>
        <w:rPr>
          <w:rFonts w:ascii="Arial" w:hAnsi="Arial" w:cs="Arial"/>
        </w:rPr>
      </w:pPr>
      <w:r w:rsidRPr="00906EFC">
        <w:rPr>
          <w:rFonts w:ascii="Arial" w:hAnsi="Arial" w:cs="Arial"/>
        </w:rPr>
        <w:t>Based on the results from this study a number of themes have been made in regards to Red Bull and their sponsorship deals. From the outset it was clear that Red Bull is targeting very specific people in terms of age and lifestyle, mostly males between the ages of 15-29. Based on the results that were found in this study in Chapter 4 it showed that males between 18-24 were more engaged to the title and made up a significant amount of the research sample.</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The project also found that when consumers are looking at buying the Red Bull product there are not enticed into buying it from seeing the sponsorships and events that they are involved in, but more enticed by what the product does and the effect it has on them. This shows that there is a clear disconnection with Red Bull consumers who do not recognise the power of the sponsorships, and only see forms of sponsorships as important when they are asked specifically about them. This is clearly a problem that Red Bull needs to address, quickly. </w:t>
      </w:r>
    </w:p>
    <w:p w:rsidR="00B723FE" w:rsidRPr="00906EFC" w:rsidRDefault="00B723FE" w:rsidP="00B723FE">
      <w:pPr>
        <w:spacing w:before="30" w:line="360" w:lineRule="auto"/>
        <w:jc w:val="both"/>
        <w:rPr>
          <w:rFonts w:ascii="Arial" w:hAnsi="Arial" w:cs="Arial"/>
        </w:rPr>
      </w:pPr>
      <w:r w:rsidRPr="00906EFC">
        <w:rPr>
          <w:rFonts w:ascii="Arial" w:hAnsi="Arial" w:cs="Arial"/>
        </w:rPr>
        <w:t>Based on the all the evidence from all sections of this research project it is clear that Red Bull’s sponsorships have been largely impacted their brand awareness, and that they have created something that they are slowly struggling to keep up with as they are slowly “</w:t>
      </w:r>
      <w:r w:rsidRPr="00906EFC">
        <w:rPr>
          <w:rFonts w:ascii="Arial" w:hAnsi="Arial" w:cs="Arial"/>
          <w:i/>
        </w:rPr>
        <w:t xml:space="preserve">out-doing” </w:t>
      </w:r>
      <w:r w:rsidRPr="00906EFC">
        <w:rPr>
          <w:rFonts w:ascii="Arial" w:hAnsi="Arial" w:cs="Arial"/>
        </w:rPr>
        <w:t xml:space="preserve">themselves as they are exhausting the sponsorship of extreme sports and are now slowly looking into new sports to involve themselves in. </w:t>
      </w:r>
    </w:p>
    <w:p w:rsidR="00B723FE" w:rsidRPr="00906EFC" w:rsidRDefault="00B723FE" w:rsidP="00B723FE">
      <w:pPr>
        <w:pStyle w:val="Heading2"/>
        <w:spacing w:before="30" w:line="360" w:lineRule="auto"/>
        <w:jc w:val="both"/>
        <w:rPr>
          <w:rFonts w:ascii="Arial" w:hAnsi="Arial" w:cs="Arial"/>
        </w:rPr>
      </w:pPr>
      <w:bookmarkStart w:id="57" w:name="_Toc514064354"/>
      <w:r w:rsidRPr="00906EFC">
        <w:rPr>
          <w:rFonts w:ascii="Arial" w:hAnsi="Arial" w:cs="Arial"/>
        </w:rPr>
        <w:t>5.1 Objectives</w:t>
      </w:r>
      <w:bookmarkEnd w:id="57"/>
      <w:r w:rsidRPr="00906EFC">
        <w:rPr>
          <w:rFonts w:ascii="Arial" w:hAnsi="Arial" w:cs="Arial"/>
        </w:rPr>
        <w:t xml:space="preserve"> </w:t>
      </w:r>
    </w:p>
    <w:p w:rsidR="00B723FE" w:rsidRPr="00906EFC" w:rsidRDefault="00B723FE" w:rsidP="00B723FE">
      <w:pPr>
        <w:pStyle w:val="Heading3"/>
        <w:spacing w:before="30" w:line="360" w:lineRule="auto"/>
        <w:jc w:val="both"/>
        <w:rPr>
          <w:rFonts w:ascii="Arial" w:hAnsi="Arial" w:cs="Arial"/>
        </w:rPr>
      </w:pPr>
      <w:bookmarkStart w:id="58" w:name="_Toc514064355"/>
      <w:r w:rsidRPr="00906EFC">
        <w:rPr>
          <w:rFonts w:ascii="Arial" w:hAnsi="Arial" w:cs="Arial"/>
        </w:rPr>
        <w:t>5.1.1 Objective One:</w:t>
      </w:r>
      <w:bookmarkEnd w:id="58"/>
      <w:r w:rsidRPr="00906EFC">
        <w:rPr>
          <w:rFonts w:ascii="Arial" w:hAnsi="Arial" w:cs="Arial"/>
        </w:rPr>
        <w:t xml:space="preserve">  </w:t>
      </w:r>
    </w:p>
    <w:p w:rsidR="00B723FE" w:rsidRPr="00906EFC" w:rsidRDefault="00B723FE" w:rsidP="00B723FE">
      <w:pPr>
        <w:spacing w:line="360" w:lineRule="auto"/>
        <w:jc w:val="both"/>
        <w:rPr>
          <w:rFonts w:ascii="Arial" w:hAnsi="Arial" w:cs="Arial"/>
          <w:b/>
          <w:i/>
        </w:rPr>
      </w:pPr>
      <w:r w:rsidRPr="00906EFC">
        <w:rPr>
          <w:rFonts w:ascii="Arial" w:hAnsi="Arial" w:cs="Arial"/>
          <w:b/>
          <w:i/>
        </w:rPr>
        <w:t>To explore the views of consumers in regards to Red Bull’s sponsorships of extreme sports</w:t>
      </w:r>
    </w:p>
    <w:p w:rsidR="00B723FE" w:rsidRPr="00906EFC" w:rsidRDefault="00B723FE" w:rsidP="00B723FE">
      <w:pPr>
        <w:spacing w:before="30" w:line="360" w:lineRule="auto"/>
        <w:jc w:val="both"/>
        <w:rPr>
          <w:rFonts w:ascii="Arial" w:hAnsi="Arial" w:cs="Arial"/>
        </w:rPr>
      </w:pPr>
      <w:r w:rsidRPr="00906EFC">
        <w:rPr>
          <w:rFonts w:ascii="Arial" w:hAnsi="Arial" w:cs="Arial"/>
        </w:rPr>
        <w:t>To achieve this aim, a number of aspects of the research question needed to be research to find out current trends and data. By doing this it allowed general themes in the energy drink industry to be concluded as well as traditional and current marketing techniques to be assessed so that a questionnaire could be designed and conducted to answer the question in the best way. Based on the information that was first research it then allowed participants to answer key questions so that relevant information could be gathered on the subject. Although the research sample mainly consisted of male respondents, consumers enjoy the events and sponsorships the Red Bull are involved in, although some do feel as though it is wrong for Red Bull to encourage children into these sports as they are dangerous.</w:t>
      </w:r>
    </w:p>
    <w:p w:rsidR="00B723FE" w:rsidRPr="00906EFC" w:rsidRDefault="00B723FE" w:rsidP="00B723FE">
      <w:pPr>
        <w:pStyle w:val="Heading3"/>
        <w:spacing w:before="30" w:line="360" w:lineRule="auto"/>
        <w:jc w:val="both"/>
        <w:rPr>
          <w:rFonts w:ascii="Arial" w:hAnsi="Arial" w:cs="Arial"/>
        </w:rPr>
      </w:pPr>
      <w:bookmarkStart w:id="59" w:name="_Toc514064356"/>
      <w:r w:rsidRPr="00906EFC">
        <w:rPr>
          <w:rFonts w:ascii="Arial" w:hAnsi="Arial" w:cs="Arial"/>
        </w:rPr>
        <w:t>5.1.2 Objective Two:</w:t>
      </w:r>
      <w:bookmarkEnd w:id="59"/>
      <w:r w:rsidRPr="00906EFC">
        <w:rPr>
          <w:rFonts w:ascii="Arial" w:hAnsi="Arial" w:cs="Arial"/>
        </w:rPr>
        <w:t xml:space="preserve"> </w:t>
      </w:r>
    </w:p>
    <w:p w:rsidR="00B723FE" w:rsidRPr="00906EFC" w:rsidRDefault="00B723FE" w:rsidP="00B723FE">
      <w:pPr>
        <w:spacing w:line="360" w:lineRule="auto"/>
        <w:jc w:val="both"/>
        <w:rPr>
          <w:rFonts w:ascii="Arial" w:hAnsi="Arial" w:cs="Arial"/>
          <w:b/>
          <w:i/>
        </w:rPr>
      </w:pPr>
      <w:r w:rsidRPr="00906EFC">
        <w:rPr>
          <w:rFonts w:ascii="Arial" w:hAnsi="Arial" w:cs="Arial"/>
          <w:b/>
          <w:i/>
        </w:rPr>
        <w:t>To examine how these sponsorship deals impact on their brand awareness</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To achieve this aim, it required the secondary data collected in Chapter 2 and the results that were analysed in Chapter 4 together. Based on both kinds of research it was apparent that sponsorships have had a massive impact on Red Bull’s rand awareness. It was clear that consumers create connections with brands based on personal experiences and emotional attachments; and the sponsorship deals that Red Bull are involved in create these connections to consumers. This was then further backed up by the results in Chapter 4 when respondents suggested that the brand is able to deliver something those other companies and brands are unable to do and that these sponsorships are exciting and new. </w:t>
      </w:r>
    </w:p>
    <w:p w:rsidR="00B723FE" w:rsidRPr="00906EFC" w:rsidRDefault="00B723FE" w:rsidP="00B723FE">
      <w:pPr>
        <w:pStyle w:val="Heading3"/>
        <w:spacing w:before="30" w:line="360" w:lineRule="auto"/>
        <w:jc w:val="both"/>
        <w:rPr>
          <w:rFonts w:ascii="Arial" w:hAnsi="Arial" w:cs="Arial"/>
        </w:rPr>
      </w:pPr>
      <w:bookmarkStart w:id="60" w:name="_Toc514064357"/>
      <w:r w:rsidRPr="00906EFC">
        <w:rPr>
          <w:rFonts w:ascii="Arial" w:hAnsi="Arial" w:cs="Arial"/>
        </w:rPr>
        <w:t>5.1.3 Objective Three:</w:t>
      </w:r>
      <w:bookmarkEnd w:id="60"/>
      <w:r w:rsidRPr="00906EFC">
        <w:rPr>
          <w:rFonts w:ascii="Arial" w:hAnsi="Arial" w:cs="Arial"/>
        </w:rPr>
        <w:t xml:space="preserve"> </w:t>
      </w:r>
    </w:p>
    <w:p w:rsidR="00B723FE" w:rsidRPr="00906EFC" w:rsidRDefault="00B723FE" w:rsidP="00B723FE">
      <w:pPr>
        <w:spacing w:line="360" w:lineRule="auto"/>
        <w:jc w:val="both"/>
        <w:rPr>
          <w:rFonts w:ascii="Arial" w:hAnsi="Arial" w:cs="Arial"/>
          <w:b/>
          <w:i/>
        </w:rPr>
      </w:pPr>
      <w:r w:rsidRPr="00906EFC">
        <w:rPr>
          <w:rFonts w:ascii="Arial" w:hAnsi="Arial" w:cs="Arial"/>
          <w:b/>
          <w:i/>
        </w:rPr>
        <w:t xml:space="preserve">To evaluate the relevance of their sponsorship deals and whether or not it is positively affecting the brand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The final aim of this project was an important one to achieve, and in doing so made sure that the research question was answered and for this aim to be met a number of different aspects needed to be identified. Based on the findings from Chapter 4 it was clear that consumers feel that Red Bull’s sponsorship are relevant and have a positive effect on the Red Bull brand. This could be due to them being new and creative as no other company has done anything similar to Red Bull, and this is definitely something that is making them stand out and create a brand that is attractive to consumers around the world. Although, it may be important to note that Red Bull are a company that are pushing boundaries every day and although they are able to amaze consumers constantly, there is only so much they can do. </w:t>
      </w:r>
    </w:p>
    <w:p w:rsidR="00B723FE" w:rsidRPr="00906EFC" w:rsidRDefault="00B723FE" w:rsidP="00B723FE">
      <w:pPr>
        <w:pStyle w:val="Heading2"/>
        <w:spacing w:line="360" w:lineRule="auto"/>
        <w:jc w:val="both"/>
        <w:rPr>
          <w:rFonts w:ascii="Arial" w:hAnsi="Arial" w:cs="Arial"/>
        </w:rPr>
      </w:pPr>
      <w:bookmarkStart w:id="61" w:name="_Toc514064358"/>
      <w:r w:rsidRPr="00906EFC">
        <w:rPr>
          <w:rFonts w:ascii="Arial" w:hAnsi="Arial" w:cs="Arial"/>
        </w:rPr>
        <w:t>5.2 Recommendations</w:t>
      </w:r>
      <w:bookmarkEnd w:id="61"/>
      <w:r w:rsidRPr="00906EFC">
        <w:rPr>
          <w:rFonts w:ascii="Arial" w:hAnsi="Arial" w:cs="Arial"/>
        </w:rPr>
        <w:t xml:space="preserve">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After looking at vast amount of information and data that has been collected on Red Bull’s brand and product, although this project has found a few things that they could improve on: </w:t>
      </w:r>
    </w:p>
    <w:p w:rsidR="00B723FE" w:rsidRPr="00906EFC" w:rsidRDefault="00B723FE" w:rsidP="00B723FE">
      <w:pPr>
        <w:pStyle w:val="ListParagraph"/>
        <w:numPr>
          <w:ilvl w:val="0"/>
          <w:numId w:val="15"/>
        </w:numPr>
        <w:spacing w:before="30" w:line="360" w:lineRule="auto"/>
        <w:jc w:val="both"/>
        <w:rPr>
          <w:rFonts w:ascii="Arial" w:hAnsi="Arial" w:cs="Arial"/>
        </w:rPr>
      </w:pPr>
      <w:r w:rsidRPr="00906EFC">
        <w:rPr>
          <w:rFonts w:ascii="Arial" w:hAnsi="Arial" w:cs="Arial"/>
        </w:rPr>
        <w:t xml:space="preserve">Based on the evidence that has been reviewed in this research project, it was clear that there is disconnection between Red Bull consumers and the sponsorship deals. They need to work harder and take a more integrated approach; for example a sales promotion that gives consumers the chance to win tickets to sponsorship events when purchasing Red Bull products. </w:t>
      </w:r>
    </w:p>
    <w:p w:rsidR="00B723FE" w:rsidRPr="00906EFC" w:rsidRDefault="00B723FE" w:rsidP="00B723FE">
      <w:pPr>
        <w:pStyle w:val="ListParagraph"/>
        <w:numPr>
          <w:ilvl w:val="0"/>
          <w:numId w:val="15"/>
        </w:numPr>
        <w:spacing w:before="30" w:line="360" w:lineRule="auto"/>
        <w:jc w:val="both"/>
        <w:rPr>
          <w:rFonts w:ascii="Arial" w:hAnsi="Arial" w:cs="Arial"/>
        </w:rPr>
      </w:pPr>
      <w:r w:rsidRPr="00906EFC">
        <w:rPr>
          <w:rFonts w:ascii="Arial" w:hAnsi="Arial" w:cs="Arial"/>
        </w:rPr>
        <w:t xml:space="preserve">As a company that are working enormously hard on their brand, it is obvious that they are slowly out-doing themselves and are finding it much more difficult to find appropriate options that fit the brand image. As there are now limited extreme sports for them to be involved in there need to scan the environment that they think best fits the brand and start involving themselves in something new as they will slowly run out of options and remain stagnant. </w:t>
      </w:r>
    </w:p>
    <w:p w:rsidR="00B723FE" w:rsidRPr="00906EFC" w:rsidRDefault="00B723FE" w:rsidP="00B723FE">
      <w:pPr>
        <w:pStyle w:val="ListParagraph"/>
        <w:numPr>
          <w:ilvl w:val="0"/>
          <w:numId w:val="15"/>
        </w:numPr>
        <w:spacing w:before="30" w:line="360" w:lineRule="auto"/>
        <w:jc w:val="both"/>
        <w:rPr>
          <w:rFonts w:ascii="Arial" w:hAnsi="Arial" w:cs="Arial"/>
        </w:rPr>
      </w:pPr>
      <w:r w:rsidRPr="00906EFC">
        <w:rPr>
          <w:rFonts w:ascii="Arial" w:hAnsi="Arial" w:cs="Arial"/>
        </w:rPr>
        <w:t xml:space="preserve">Thirdly, this project has also identified that consumers now want more outrageous extreme sports sponsorships than ever before, but they also want Red Bull to start involving themselves in space travel. Although space travel may be years out of reach for them at this present moment it may be something to consider, but something for them to consider at the moment may be incorporating general consumers into their sponsorship models as these people seem to be crying out to be involved in something that gives them an adrenaline rush. </w:t>
      </w:r>
    </w:p>
    <w:p w:rsidR="00B723FE" w:rsidRPr="00906EFC" w:rsidRDefault="00B723FE" w:rsidP="00B723FE">
      <w:pPr>
        <w:pStyle w:val="ListParagraph"/>
        <w:numPr>
          <w:ilvl w:val="0"/>
          <w:numId w:val="15"/>
        </w:numPr>
        <w:spacing w:before="30" w:line="360" w:lineRule="auto"/>
        <w:jc w:val="both"/>
        <w:rPr>
          <w:rFonts w:ascii="Arial" w:hAnsi="Arial" w:cs="Arial"/>
        </w:rPr>
      </w:pPr>
      <w:r w:rsidRPr="00906EFC">
        <w:rPr>
          <w:rFonts w:ascii="Arial" w:hAnsi="Arial" w:cs="Arial"/>
        </w:rPr>
        <w:t xml:space="preserve">Finally, based on this project it is clear that they should keep going because they have differentiated business model that is working and is helping them gain brand awareness. </w:t>
      </w:r>
    </w:p>
    <w:p w:rsidR="00B723FE" w:rsidRPr="00906EFC" w:rsidRDefault="00B723FE" w:rsidP="00B723FE">
      <w:pPr>
        <w:pStyle w:val="Heading2"/>
        <w:spacing w:before="30" w:line="360" w:lineRule="auto"/>
        <w:jc w:val="both"/>
        <w:rPr>
          <w:rFonts w:ascii="Arial" w:hAnsi="Arial" w:cs="Arial"/>
        </w:rPr>
      </w:pPr>
      <w:bookmarkStart w:id="62" w:name="_Toc514064359"/>
      <w:r w:rsidRPr="00906EFC">
        <w:rPr>
          <w:rFonts w:ascii="Arial" w:hAnsi="Arial" w:cs="Arial"/>
        </w:rPr>
        <w:t>5.3 Limitations</w:t>
      </w:r>
      <w:bookmarkEnd w:id="62"/>
      <w:r w:rsidRPr="00906EFC">
        <w:rPr>
          <w:rFonts w:ascii="Arial" w:hAnsi="Arial" w:cs="Arial"/>
        </w:rPr>
        <w:t xml:space="preserve">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Throughout this research project there has been a number of limitations and the main one was that the subject that this project was looking at does not have significant secondary research already completed on sponsorships impacting brand awareness and this made the start a lot more time consuming that what was planned. The second and final limitation was that when the questionnaire was uploaded onto SurveyMonkey the link to it was posted on personal social media sites. This then puts questions on whether or not the results are reliable and valid as the people associated with the researcher are of a certain age and gender. </w:t>
      </w:r>
    </w:p>
    <w:p w:rsidR="00B723FE" w:rsidRPr="00906EFC" w:rsidRDefault="00B723FE" w:rsidP="00B723FE">
      <w:pPr>
        <w:pStyle w:val="Heading2"/>
        <w:spacing w:line="360" w:lineRule="auto"/>
        <w:jc w:val="both"/>
        <w:rPr>
          <w:rFonts w:ascii="Arial" w:hAnsi="Arial" w:cs="Arial"/>
        </w:rPr>
      </w:pPr>
      <w:bookmarkStart w:id="63" w:name="_Toc514064360"/>
      <w:r w:rsidRPr="00906EFC">
        <w:rPr>
          <w:rFonts w:ascii="Arial" w:hAnsi="Arial" w:cs="Arial"/>
        </w:rPr>
        <w:t>5.4 Further Research</w:t>
      </w:r>
      <w:bookmarkEnd w:id="63"/>
      <w:r w:rsidRPr="00906EFC">
        <w:rPr>
          <w:rFonts w:ascii="Arial" w:hAnsi="Arial" w:cs="Arial"/>
        </w:rPr>
        <w:t xml:space="preserve"> </w:t>
      </w:r>
    </w:p>
    <w:p w:rsidR="00B723FE" w:rsidRPr="00906EFC" w:rsidRDefault="00B723FE" w:rsidP="00B723FE">
      <w:pPr>
        <w:spacing w:before="30" w:line="360" w:lineRule="auto"/>
        <w:jc w:val="both"/>
        <w:rPr>
          <w:rFonts w:ascii="Arial" w:hAnsi="Arial" w:cs="Arial"/>
        </w:rPr>
      </w:pPr>
      <w:r w:rsidRPr="00906EFC">
        <w:rPr>
          <w:rFonts w:ascii="Arial" w:hAnsi="Arial" w:cs="Arial"/>
        </w:rPr>
        <w:t xml:space="preserve">Based on all the evidence that has been accessed throughout this research paper it is clear that Red Bull have a brand that is unique. Although, there on-going desire to market the brand in extreme sports has put them in a position where they have now started running out of extreme sports to be involved in; but now they have started involving themselves in more general sports like Football, Rugby, and many more. Based on this, evaluating the effectiveness of their move into more general sports would be great for further research. </w:t>
      </w:r>
    </w:p>
    <w:p w:rsidR="00B723FE" w:rsidRPr="007B4679" w:rsidRDefault="00B723FE" w:rsidP="00B723FE"/>
    <w:bookmarkStart w:id="64" w:name="_Toc514064361" w:displacedByCustomXml="next"/>
    <w:sdt>
      <w:sdtPr>
        <w:rPr>
          <w:rFonts w:ascii="Arial" w:eastAsiaTheme="minorHAnsi" w:hAnsi="Arial" w:cs="Arial"/>
          <w:color w:val="auto"/>
          <w:sz w:val="22"/>
          <w:szCs w:val="22"/>
        </w:rPr>
        <w:id w:val="1159036990"/>
        <w:docPartObj>
          <w:docPartGallery w:val="Bibliographies"/>
          <w:docPartUnique/>
        </w:docPartObj>
      </w:sdtPr>
      <w:sdtEndPr/>
      <w:sdtContent>
        <w:p w:rsidR="00675FE1" w:rsidRPr="00906EFC" w:rsidRDefault="00F74F45" w:rsidP="00526407">
          <w:pPr>
            <w:pStyle w:val="Heading1"/>
            <w:spacing w:before="30" w:line="360" w:lineRule="auto"/>
            <w:jc w:val="both"/>
            <w:rPr>
              <w:rFonts w:ascii="Arial" w:hAnsi="Arial" w:cs="Arial"/>
            </w:rPr>
          </w:pPr>
          <w:r w:rsidRPr="00906EFC">
            <w:rPr>
              <w:rFonts w:ascii="Arial" w:hAnsi="Arial" w:cs="Arial"/>
            </w:rPr>
            <w:t>6.0 R</w:t>
          </w:r>
          <w:r w:rsidR="00675FE1" w:rsidRPr="00906EFC">
            <w:rPr>
              <w:rFonts w:ascii="Arial" w:hAnsi="Arial" w:cs="Arial"/>
            </w:rPr>
            <w:t>eferences</w:t>
          </w:r>
          <w:bookmarkEnd w:id="64"/>
        </w:p>
        <w:sdt>
          <w:sdtPr>
            <w:rPr>
              <w:rFonts w:ascii="Arial" w:hAnsi="Arial" w:cs="Arial"/>
            </w:rPr>
            <w:id w:val="-573587230"/>
            <w:bibliography/>
          </w:sdtPr>
          <w:sdtEndPr/>
          <w:sdtContent>
            <w:p w:rsidR="009A7829" w:rsidRDefault="00675FE1" w:rsidP="009A7829">
              <w:pPr>
                <w:pStyle w:val="Bibliography"/>
                <w:ind w:left="720" w:hanging="720"/>
                <w:rPr>
                  <w:noProof/>
                </w:rPr>
              </w:pPr>
              <w:r w:rsidRPr="00906EFC">
                <w:rPr>
                  <w:rFonts w:ascii="Arial" w:hAnsi="Arial" w:cs="Arial"/>
                </w:rPr>
                <w:fldChar w:fldCharType="begin"/>
              </w:r>
              <w:r w:rsidRPr="00906EFC">
                <w:rPr>
                  <w:rFonts w:ascii="Arial" w:hAnsi="Arial" w:cs="Arial"/>
                </w:rPr>
                <w:instrText xml:space="preserve"> BIBLIOGRAPHY </w:instrText>
              </w:r>
              <w:r w:rsidRPr="00906EFC">
                <w:rPr>
                  <w:rFonts w:ascii="Arial" w:hAnsi="Arial" w:cs="Arial"/>
                </w:rPr>
                <w:fldChar w:fldCharType="separate"/>
              </w:r>
              <w:r w:rsidR="009A7829">
                <w:rPr>
                  <w:noProof/>
                </w:rPr>
                <w:t xml:space="preserve">Aeker, D. (2012, December 21). </w:t>
              </w:r>
              <w:r w:rsidR="009A7829">
                <w:rPr>
                  <w:i/>
                  <w:iCs/>
                  <w:noProof/>
                </w:rPr>
                <w:t>How Red Bull Creates Brand Buzz</w:t>
              </w:r>
              <w:r w:rsidR="009A7829">
                <w:rPr>
                  <w:noProof/>
                </w:rPr>
                <w:t>. Retrieved February 2018 , 2017, from Harvard Business Review: https://hbr.org/2012/12/how-red-bull-creates-brand-buzz</w:t>
              </w:r>
            </w:p>
            <w:p w:rsidR="009A7829" w:rsidRDefault="009A7829" w:rsidP="009A7829">
              <w:pPr>
                <w:pStyle w:val="Bibliography"/>
                <w:ind w:left="720" w:hanging="720"/>
                <w:rPr>
                  <w:noProof/>
                </w:rPr>
              </w:pPr>
              <w:r>
                <w:rPr>
                  <w:noProof/>
                </w:rPr>
                <w:t xml:space="preserve">Amadeo , K. (2017, December 31). </w:t>
              </w:r>
              <w:r>
                <w:rPr>
                  <w:i/>
                  <w:iCs/>
                  <w:noProof/>
                </w:rPr>
                <w:t>US Economy</w:t>
              </w:r>
              <w:r>
                <w:rPr>
                  <w:noProof/>
                </w:rPr>
                <w:t>. Retrieved February 07, 2018, from The Balance: https://www.thebalance.com/what-is-competitive-advantage-3-strategies-that-work-3305828</w:t>
              </w:r>
            </w:p>
            <w:p w:rsidR="009A7829" w:rsidRDefault="009A7829" w:rsidP="009A7829">
              <w:pPr>
                <w:pStyle w:val="Bibliography"/>
                <w:ind w:left="720" w:hanging="720"/>
                <w:rPr>
                  <w:noProof/>
                </w:rPr>
              </w:pPr>
              <w:r>
                <w:rPr>
                  <w:noProof/>
                </w:rPr>
                <w:t xml:space="preserve">Babbie , E. R. (2010). </w:t>
              </w:r>
              <w:r>
                <w:rPr>
                  <w:i/>
                  <w:iCs/>
                  <w:noProof/>
                </w:rPr>
                <w:t>The Basics of Social Research</w:t>
              </w:r>
              <w:r>
                <w:rPr>
                  <w:noProof/>
                </w:rPr>
                <w:t xml:space="preserve"> (5th ed.). Belmont: Cengage Learning.</w:t>
              </w:r>
            </w:p>
            <w:p w:rsidR="009A7829" w:rsidRDefault="009A7829" w:rsidP="009A7829">
              <w:pPr>
                <w:pStyle w:val="Bibliography"/>
                <w:ind w:left="720" w:hanging="720"/>
                <w:rPr>
                  <w:noProof/>
                </w:rPr>
              </w:pPr>
              <w:r>
                <w:rPr>
                  <w:noProof/>
                </w:rPr>
                <w:t xml:space="preserve">Baines , P., &amp; Fill , C. (2014). </w:t>
              </w:r>
              <w:r>
                <w:rPr>
                  <w:i/>
                  <w:iCs/>
                  <w:noProof/>
                </w:rPr>
                <w:t>Marketing</w:t>
              </w:r>
              <w:r>
                <w:rPr>
                  <w:noProof/>
                </w:rPr>
                <w:t xml:space="preserve"> (3rd ed.). Oxford: Oxford University Press.</w:t>
              </w:r>
            </w:p>
            <w:p w:rsidR="009A7829" w:rsidRDefault="009A7829" w:rsidP="009A7829">
              <w:pPr>
                <w:pStyle w:val="Bibliography"/>
                <w:ind w:left="720" w:hanging="720"/>
                <w:rPr>
                  <w:noProof/>
                </w:rPr>
              </w:pPr>
              <w:r>
                <w:rPr>
                  <w:noProof/>
                </w:rPr>
                <w:t xml:space="preserve">Baumgartner , H., &amp; Steenkamp , J.-B. (1996). Exploratory consumer buying behavior: Conceptualization and Measurement. </w:t>
              </w:r>
              <w:r>
                <w:rPr>
                  <w:i/>
                  <w:iCs/>
                  <w:noProof/>
                </w:rPr>
                <w:t>Interm Journal of Research Marketing</w:t>
              </w:r>
              <w:r>
                <w:rPr>
                  <w:noProof/>
                </w:rPr>
                <w:t>, 121-137.</w:t>
              </w:r>
            </w:p>
            <w:p w:rsidR="009A7829" w:rsidRDefault="009A7829" w:rsidP="009A7829">
              <w:pPr>
                <w:pStyle w:val="Bibliography"/>
                <w:ind w:left="720" w:hanging="720"/>
                <w:rPr>
                  <w:noProof/>
                </w:rPr>
              </w:pPr>
              <w:r>
                <w:rPr>
                  <w:noProof/>
                </w:rPr>
                <w:t xml:space="preserve">Bergstrom , B. (2017, December 21). </w:t>
              </w:r>
              <w:r>
                <w:rPr>
                  <w:i/>
                  <w:iCs/>
                  <w:noProof/>
                </w:rPr>
                <w:t>Red Bull Marketing Strategy: What You Need to Know (And How to Copy It)</w:t>
              </w:r>
              <w:r>
                <w:rPr>
                  <w:noProof/>
                </w:rPr>
                <w:t>. Retrieved April 25, 2018, from Co Schedule: https://coschedule.com/blog/red-bull-marketing-strategy/</w:t>
              </w:r>
            </w:p>
            <w:p w:rsidR="009A7829" w:rsidRDefault="009A7829" w:rsidP="009A7829">
              <w:pPr>
                <w:pStyle w:val="Bibliography"/>
                <w:ind w:left="720" w:hanging="720"/>
                <w:rPr>
                  <w:noProof/>
                </w:rPr>
              </w:pPr>
              <w:r>
                <w:rPr>
                  <w:noProof/>
                </w:rPr>
                <w:t xml:space="preserve">Blythe , J. (2014). </w:t>
              </w:r>
              <w:r>
                <w:rPr>
                  <w:i/>
                  <w:iCs/>
                  <w:noProof/>
                </w:rPr>
                <w:t>Principles of Marketing</w:t>
              </w:r>
              <w:r>
                <w:rPr>
                  <w:noProof/>
                </w:rPr>
                <w:t xml:space="preserve"> (3rd ed.). London: SAGE Publications.</w:t>
              </w:r>
            </w:p>
            <w:p w:rsidR="009A7829" w:rsidRDefault="009A7829" w:rsidP="009A7829">
              <w:pPr>
                <w:pStyle w:val="Bibliography"/>
                <w:ind w:left="720" w:hanging="720"/>
                <w:rPr>
                  <w:noProof/>
                </w:rPr>
              </w:pPr>
              <w:r>
                <w:rPr>
                  <w:noProof/>
                </w:rPr>
                <w:t xml:space="preserve">Bones , C., &amp; Hammersley, J. (2015). </w:t>
              </w:r>
              <w:r>
                <w:rPr>
                  <w:i/>
                  <w:iCs/>
                  <w:noProof/>
                </w:rPr>
                <w:t>Leading digital strategy : driving business growth through effective e-commerce.</w:t>
              </w:r>
              <w:r>
                <w:rPr>
                  <w:noProof/>
                </w:rPr>
                <w:t xml:space="preserve"> London: Kogan Page.</w:t>
              </w:r>
            </w:p>
            <w:p w:rsidR="009A7829" w:rsidRDefault="009A7829" w:rsidP="009A7829">
              <w:pPr>
                <w:pStyle w:val="Bibliography"/>
                <w:ind w:left="720" w:hanging="720"/>
                <w:rPr>
                  <w:noProof/>
                </w:rPr>
              </w:pPr>
              <w:r>
                <w:rPr>
                  <w:noProof/>
                </w:rPr>
                <w:t xml:space="preserve">Booth , C. (2010). </w:t>
              </w:r>
              <w:r>
                <w:rPr>
                  <w:i/>
                  <w:iCs/>
                  <w:noProof/>
                </w:rPr>
                <w:t>Strategic procurement : organizing suppliers and supply chains for competitive advantage.</w:t>
              </w:r>
              <w:r>
                <w:rPr>
                  <w:noProof/>
                </w:rPr>
                <w:t xml:space="preserve"> London : Kogan Page .</w:t>
              </w:r>
            </w:p>
            <w:p w:rsidR="009A7829" w:rsidRDefault="009A7829" w:rsidP="009A7829">
              <w:pPr>
                <w:pStyle w:val="Bibliography"/>
                <w:ind w:left="720" w:hanging="720"/>
                <w:rPr>
                  <w:noProof/>
                </w:rPr>
              </w:pPr>
              <w:r>
                <w:rPr>
                  <w:noProof/>
                </w:rPr>
                <w:t xml:space="preserve">Brennan , R., Baines , P., &amp; Garneau , P. (2003 ). </w:t>
              </w:r>
              <w:r>
                <w:rPr>
                  <w:i/>
                  <w:iCs/>
                  <w:noProof/>
                </w:rPr>
                <w:t>Contemorary Marketing .</w:t>
              </w:r>
              <w:r>
                <w:rPr>
                  <w:noProof/>
                </w:rPr>
                <w:t xml:space="preserve"> Basingstoke : Palgrave Macmillian .</w:t>
              </w:r>
            </w:p>
            <w:p w:rsidR="009A7829" w:rsidRDefault="009A7829" w:rsidP="009A7829">
              <w:pPr>
                <w:pStyle w:val="Bibliography"/>
                <w:ind w:left="720" w:hanging="720"/>
                <w:rPr>
                  <w:noProof/>
                </w:rPr>
              </w:pPr>
              <w:r>
                <w:rPr>
                  <w:noProof/>
                </w:rPr>
                <w:t xml:space="preserve">Bryant , A. (2017). </w:t>
              </w:r>
              <w:r>
                <w:rPr>
                  <w:i/>
                  <w:iCs/>
                  <w:noProof/>
                </w:rPr>
                <w:t>Research Methods .</w:t>
              </w:r>
              <w:r>
                <w:rPr>
                  <w:noProof/>
                </w:rPr>
                <w:t xml:space="preserve"> Oxford : Oxford University Press.</w:t>
              </w:r>
            </w:p>
            <w:p w:rsidR="009A7829" w:rsidRDefault="009A7829" w:rsidP="009A7829">
              <w:pPr>
                <w:pStyle w:val="Bibliography"/>
                <w:ind w:left="720" w:hanging="720"/>
                <w:rPr>
                  <w:noProof/>
                </w:rPr>
              </w:pPr>
              <w:r>
                <w:rPr>
                  <w:noProof/>
                </w:rPr>
                <w:t xml:space="preserve">Bryman , A. (2012). </w:t>
              </w:r>
              <w:r>
                <w:rPr>
                  <w:i/>
                  <w:iCs/>
                  <w:noProof/>
                </w:rPr>
                <w:t>Social Research Methods</w:t>
              </w:r>
              <w:r>
                <w:rPr>
                  <w:noProof/>
                </w:rPr>
                <w:t xml:space="preserve"> (4th ed.). Oxford: Oxford Universtiy Press.</w:t>
              </w:r>
            </w:p>
            <w:p w:rsidR="009A7829" w:rsidRDefault="009A7829" w:rsidP="009A7829">
              <w:pPr>
                <w:pStyle w:val="Bibliography"/>
                <w:ind w:left="720" w:hanging="720"/>
                <w:rPr>
                  <w:noProof/>
                </w:rPr>
              </w:pPr>
              <w:r>
                <w:rPr>
                  <w:noProof/>
                </w:rPr>
                <w:t xml:space="preserve">Bryman , A., &amp; Bell , E. (2003). </w:t>
              </w:r>
              <w:r>
                <w:rPr>
                  <w:i/>
                  <w:iCs/>
                  <w:noProof/>
                </w:rPr>
                <w:t>Business Research Methods.</w:t>
              </w:r>
              <w:r>
                <w:rPr>
                  <w:noProof/>
                </w:rPr>
                <w:t xml:space="preserve"> Oxford: Oxford University Press.</w:t>
              </w:r>
            </w:p>
            <w:p w:rsidR="009A7829" w:rsidRDefault="009A7829" w:rsidP="009A7829">
              <w:pPr>
                <w:pStyle w:val="Bibliography"/>
                <w:ind w:left="720" w:hanging="720"/>
                <w:rPr>
                  <w:noProof/>
                </w:rPr>
              </w:pPr>
              <w:r>
                <w:rPr>
                  <w:noProof/>
                </w:rPr>
                <w:t xml:space="preserve">Bryman , A., &amp; Bell , E. (2007). </w:t>
              </w:r>
              <w:r>
                <w:rPr>
                  <w:i/>
                  <w:iCs/>
                  <w:noProof/>
                </w:rPr>
                <w:t>Business Research Methods .</w:t>
              </w:r>
              <w:r>
                <w:rPr>
                  <w:noProof/>
                </w:rPr>
                <w:t xml:space="preserve"> New York : Oxford University Press.</w:t>
              </w:r>
            </w:p>
            <w:p w:rsidR="009A7829" w:rsidRDefault="009A7829" w:rsidP="009A7829">
              <w:pPr>
                <w:pStyle w:val="Bibliography"/>
                <w:ind w:left="720" w:hanging="720"/>
                <w:rPr>
                  <w:noProof/>
                </w:rPr>
              </w:pPr>
              <w:r>
                <w:rPr>
                  <w:noProof/>
                </w:rPr>
                <w:t xml:space="preserve">Cartwright , R. I. (2000). </w:t>
              </w:r>
              <w:r>
                <w:rPr>
                  <w:i/>
                  <w:iCs/>
                  <w:noProof/>
                </w:rPr>
                <w:t>Mastering customer relations.</w:t>
              </w:r>
              <w:r>
                <w:rPr>
                  <w:noProof/>
                </w:rPr>
                <w:t xml:space="preserve"> Basingstoke: Macmillian.</w:t>
              </w:r>
            </w:p>
            <w:p w:rsidR="009A7829" w:rsidRDefault="009A7829" w:rsidP="009A7829">
              <w:pPr>
                <w:pStyle w:val="Bibliography"/>
                <w:ind w:left="720" w:hanging="720"/>
                <w:rPr>
                  <w:noProof/>
                </w:rPr>
              </w:pPr>
              <w:r>
                <w:rPr>
                  <w:noProof/>
                </w:rPr>
                <w:t xml:space="preserve">Clever ISM. (2014, August 09). </w:t>
              </w:r>
              <w:r>
                <w:rPr>
                  <w:i/>
                  <w:iCs/>
                  <w:noProof/>
                </w:rPr>
                <w:t>Marketing Mix: Place in Four P's</w:t>
              </w:r>
              <w:r>
                <w:rPr>
                  <w:noProof/>
                </w:rPr>
                <w:t>. Retrieved January 08, 2017, from Clever ISM: https://www.cleverism.com/place-four-ps-marketing-mix/</w:t>
              </w:r>
            </w:p>
            <w:p w:rsidR="009A7829" w:rsidRDefault="009A7829" w:rsidP="009A7829">
              <w:pPr>
                <w:pStyle w:val="Bibliography"/>
                <w:ind w:left="720" w:hanging="720"/>
                <w:rPr>
                  <w:noProof/>
                </w:rPr>
              </w:pPr>
              <w:r>
                <w:rPr>
                  <w:noProof/>
                </w:rPr>
                <w:t xml:space="preserve">Clough , P., &amp; Nutbrown , C. (2002). </w:t>
              </w:r>
              <w:r>
                <w:rPr>
                  <w:i/>
                  <w:iCs/>
                  <w:noProof/>
                </w:rPr>
                <w:t>A Students Guide to Methodology</w:t>
              </w:r>
              <w:r>
                <w:rPr>
                  <w:noProof/>
                </w:rPr>
                <w:t xml:space="preserve"> (2nd ed.). London: SAGE Publications.</w:t>
              </w:r>
            </w:p>
            <w:p w:rsidR="009A7829" w:rsidRDefault="009A7829" w:rsidP="009A7829">
              <w:pPr>
                <w:pStyle w:val="Bibliography"/>
                <w:ind w:left="720" w:hanging="720"/>
                <w:rPr>
                  <w:noProof/>
                </w:rPr>
              </w:pPr>
              <w:r>
                <w:rPr>
                  <w:noProof/>
                </w:rPr>
                <w:t xml:space="preserve">Collier , M. (2018, February 01). </w:t>
              </w:r>
              <w:r>
                <w:rPr>
                  <w:i/>
                  <w:iCs/>
                  <w:noProof/>
                </w:rPr>
                <w:t>Red Bull Creates Better Content Than You Do, Here’s How They Do It</w:t>
              </w:r>
              <w:r>
                <w:rPr>
                  <w:noProof/>
                </w:rPr>
                <w:t>. Retrieved May 05, 2018 , from MackCollier.com: http://www.mackcollier.com/red-bull-content-marketing/</w:t>
              </w:r>
            </w:p>
            <w:p w:rsidR="009A7829" w:rsidRDefault="009A7829" w:rsidP="009A7829">
              <w:pPr>
                <w:pStyle w:val="Bibliography"/>
                <w:ind w:left="720" w:hanging="720"/>
                <w:rPr>
                  <w:noProof/>
                </w:rPr>
              </w:pPr>
              <w:r>
                <w:rPr>
                  <w:noProof/>
                </w:rPr>
                <w:t xml:space="preserve">Collins , J. (2001). </w:t>
              </w:r>
              <w:r>
                <w:rPr>
                  <w:i/>
                  <w:iCs/>
                  <w:noProof/>
                </w:rPr>
                <w:t>Good to Great .</w:t>
              </w:r>
              <w:r>
                <w:rPr>
                  <w:noProof/>
                </w:rPr>
                <w:t xml:space="preserve"> London : Random House Business .</w:t>
              </w:r>
            </w:p>
            <w:p w:rsidR="009A7829" w:rsidRDefault="009A7829" w:rsidP="009A7829">
              <w:pPr>
                <w:pStyle w:val="Bibliography"/>
                <w:ind w:left="720" w:hanging="720"/>
                <w:rPr>
                  <w:noProof/>
                </w:rPr>
              </w:pPr>
              <w:r>
                <w:rPr>
                  <w:noProof/>
                </w:rPr>
                <w:t xml:space="preserve">Collis , J., &amp; Hussey , R. (2014). </w:t>
              </w:r>
              <w:r>
                <w:rPr>
                  <w:i/>
                  <w:iCs/>
                  <w:noProof/>
                </w:rPr>
                <w:t>Business Research: A Practical Guide for Undergraduate and Postgradute Students</w:t>
              </w:r>
              <w:r>
                <w:rPr>
                  <w:noProof/>
                </w:rPr>
                <w:t xml:space="preserve"> (4th ed.). Hampshire: Palgrace Macmillian Higher Education.</w:t>
              </w:r>
            </w:p>
            <w:p w:rsidR="009A7829" w:rsidRDefault="009A7829" w:rsidP="009A7829">
              <w:pPr>
                <w:pStyle w:val="Bibliography"/>
                <w:ind w:left="720" w:hanging="720"/>
                <w:rPr>
                  <w:noProof/>
                </w:rPr>
              </w:pPr>
              <w:r>
                <w:rPr>
                  <w:noProof/>
                </w:rPr>
                <w:t xml:space="preserve">Corcoran , K. (2013, September 13). </w:t>
              </w:r>
              <w:r>
                <w:rPr>
                  <w:i/>
                  <w:iCs/>
                  <w:noProof/>
                </w:rPr>
                <w:t>Red Bull causes outrage after running TV advert that suggests Titanic could have avoided disaster if its passengers had wings</w:t>
              </w:r>
              <w:r>
                <w:rPr>
                  <w:noProof/>
                </w:rPr>
                <w:t>. Retrieved April 29 2018 , from Daily Mail: http://www.dailymail.co.uk/news/article-2420155/Red-Bull-causes-outrage-Titanic-TV-advert-suggests-passengers-survived-wings.html</w:t>
              </w:r>
            </w:p>
            <w:p w:rsidR="009A7829" w:rsidRDefault="009A7829" w:rsidP="009A7829">
              <w:pPr>
                <w:pStyle w:val="Bibliography"/>
                <w:ind w:left="720" w:hanging="720"/>
                <w:rPr>
                  <w:noProof/>
                </w:rPr>
              </w:pPr>
              <w:r>
                <w:rPr>
                  <w:noProof/>
                </w:rPr>
                <w:t xml:space="preserve">Countrymeters. (2018). </w:t>
              </w:r>
              <w:r>
                <w:rPr>
                  <w:i/>
                  <w:iCs/>
                  <w:noProof/>
                </w:rPr>
                <w:t>United Kingdom (UK) Population</w:t>
              </w:r>
              <w:r>
                <w:rPr>
                  <w:noProof/>
                </w:rPr>
                <w:t>. Retrieved April 09 , 2018, from Country Meters: http://countrymeters.info/en/United_Kingdom_(UK)</w:t>
              </w:r>
            </w:p>
            <w:p w:rsidR="009A7829" w:rsidRDefault="009A7829" w:rsidP="009A7829">
              <w:pPr>
                <w:pStyle w:val="Bibliography"/>
                <w:ind w:left="720" w:hanging="720"/>
                <w:rPr>
                  <w:noProof/>
                </w:rPr>
              </w:pPr>
              <w:r>
                <w:rPr>
                  <w:noProof/>
                </w:rPr>
                <w:t xml:space="preserve">Cox , R., &amp; Brittain , P. (1996). </w:t>
              </w:r>
              <w:r>
                <w:rPr>
                  <w:i/>
                  <w:iCs/>
                  <w:noProof/>
                </w:rPr>
                <w:t>Retail Management</w:t>
              </w:r>
              <w:r>
                <w:rPr>
                  <w:noProof/>
                </w:rPr>
                <w:t xml:space="preserve"> (3rd ed.). London: Pitman Publishing.</w:t>
              </w:r>
            </w:p>
            <w:p w:rsidR="009A7829" w:rsidRDefault="009A7829" w:rsidP="009A7829">
              <w:pPr>
                <w:pStyle w:val="Bibliography"/>
                <w:ind w:left="720" w:hanging="720"/>
                <w:rPr>
                  <w:noProof/>
                </w:rPr>
              </w:pPr>
              <w:r>
                <w:rPr>
                  <w:noProof/>
                </w:rPr>
                <w:t xml:space="preserve">Creswell, J. (2014). </w:t>
              </w:r>
              <w:r>
                <w:rPr>
                  <w:i/>
                  <w:iCs/>
                  <w:noProof/>
                </w:rPr>
                <w:t>Research DEsign: Qualitative, Quantitative and Mixed Method Approaches</w:t>
              </w:r>
              <w:r>
                <w:rPr>
                  <w:noProof/>
                </w:rPr>
                <w:t xml:space="preserve"> (4th ed.). California: SAGE Publications.</w:t>
              </w:r>
            </w:p>
            <w:p w:rsidR="009A7829" w:rsidRDefault="009A7829" w:rsidP="009A7829">
              <w:pPr>
                <w:pStyle w:val="Bibliography"/>
                <w:ind w:left="720" w:hanging="720"/>
                <w:rPr>
                  <w:noProof/>
                </w:rPr>
              </w:pPr>
              <w:r>
                <w:rPr>
                  <w:noProof/>
                </w:rPr>
                <w:t xml:space="preserve">Debois, &amp; S. (2016, March 16). </w:t>
              </w:r>
              <w:r>
                <w:rPr>
                  <w:i/>
                  <w:iCs/>
                  <w:noProof/>
                </w:rPr>
                <w:t>9 Advantages and Disadvantages of Questionnaires</w:t>
              </w:r>
              <w:r>
                <w:rPr>
                  <w:noProof/>
                </w:rPr>
                <w:t>. Retrieved November 20, 2017, from Survery Anyplace : https://surveyanyplace.com/questionnaire-pros-and-cons/</w:t>
              </w:r>
            </w:p>
            <w:p w:rsidR="009A7829" w:rsidRDefault="009A7829" w:rsidP="009A7829">
              <w:pPr>
                <w:pStyle w:val="Bibliography"/>
                <w:ind w:left="720" w:hanging="720"/>
                <w:rPr>
                  <w:noProof/>
                </w:rPr>
              </w:pPr>
              <w:r>
                <w:rPr>
                  <w:noProof/>
                </w:rPr>
                <w:t xml:space="preserve">DeMers, J. (20014, August 11). </w:t>
              </w:r>
              <w:r>
                <w:rPr>
                  <w:i/>
                  <w:iCs/>
                  <w:noProof/>
                </w:rPr>
                <w:t>The Top 10 Benefits Of Social Media Marketing</w:t>
              </w:r>
              <w:r>
                <w:rPr>
                  <w:noProof/>
                </w:rPr>
                <w:t>. Retrieved November 20, 2017, from Forbes : https://www.forbes.com/sites/jaysondemers/2014/08/11/the-top-10-benefits-of-social-media-marketing/#40ef2a861f80</w:t>
              </w:r>
            </w:p>
            <w:p w:rsidR="009A7829" w:rsidRDefault="009A7829" w:rsidP="009A7829">
              <w:pPr>
                <w:pStyle w:val="Bibliography"/>
                <w:ind w:left="720" w:hanging="720"/>
                <w:rPr>
                  <w:noProof/>
                </w:rPr>
              </w:pPr>
              <w:r>
                <w:rPr>
                  <w:noProof/>
                </w:rPr>
                <w:t xml:space="preserve">Dempster , M., &amp; Hanna , D. (2016). </w:t>
              </w:r>
              <w:r>
                <w:rPr>
                  <w:i/>
                  <w:iCs/>
                  <w:noProof/>
                </w:rPr>
                <w:t>Research Methods in Psychology For Dummies .</w:t>
              </w:r>
              <w:r>
                <w:rPr>
                  <w:noProof/>
                </w:rPr>
                <w:t xml:space="preserve"> Chichester : John Wiley &amp; Sons .</w:t>
              </w:r>
            </w:p>
            <w:p w:rsidR="009A7829" w:rsidRDefault="009A7829" w:rsidP="009A7829">
              <w:pPr>
                <w:pStyle w:val="Bibliography"/>
                <w:ind w:left="720" w:hanging="720"/>
                <w:rPr>
                  <w:noProof/>
                </w:rPr>
              </w:pPr>
              <w:r>
                <w:rPr>
                  <w:noProof/>
                </w:rPr>
                <w:t xml:space="preserve">Desrosiers , J., Herbert, R., Bravo , G., &amp; Rochlette , A. (1998 ). Comparision of Cross-Sectional and Longitudinal Designs in the Study of aging of Upper Extremity Performance. </w:t>
              </w:r>
              <w:r>
                <w:rPr>
                  <w:i/>
                  <w:iCs/>
                  <w:noProof/>
                </w:rPr>
                <w:t xml:space="preserve">Journal of Gerontology </w:t>
              </w:r>
              <w:r>
                <w:rPr>
                  <w:noProof/>
                </w:rPr>
                <w:t>.</w:t>
              </w:r>
            </w:p>
            <w:p w:rsidR="009A7829" w:rsidRDefault="009A7829" w:rsidP="009A7829">
              <w:pPr>
                <w:pStyle w:val="Bibliography"/>
                <w:ind w:left="720" w:hanging="720"/>
                <w:rPr>
                  <w:noProof/>
                </w:rPr>
              </w:pPr>
              <w:r>
                <w:rPr>
                  <w:noProof/>
                </w:rPr>
                <w:t xml:space="preserve">Dibb , S. (2012). </w:t>
              </w:r>
              <w:r>
                <w:rPr>
                  <w:i/>
                  <w:iCs/>
                  <w:noProof/>
                </w:rPr>
                <w:t>Marketing concepts and strategies</w:t>
              </w:r>
              <w:r>
                <w:rPr>
                  <w:noProof/>
                </w:rPr>
                <w:t xml:space="preserve"> (6th ed.). Andover: Cengrage Learning.</w:t>
              </w:r>
            </w:p>
            <w:p w:rsidR="009A7829" w:rsidRDefault="009A7829" w:rsidP="009A7829">
              <w:pPr>
                <w:pStyle w:val="Bibliography"/>
                <w:ind w:left="720" w:hanging="720"/>
                <w:rPr>
                  <w:noProof/>
                </w:rPr>
              </w:pPr>
              <w:r>
                <w:rPr>
                  <w:noProof/>
                </w:rPr>
                <w:t xml:space="preserve">Dictionary . (2017). </w:t>
              </w:r>
              <w:r>
                <w:rPr>
                  <w:i/>
                  <w:iCs/>
                  <w:noProof/>
                </w:rPr>
                <w:t xml:space="preserve">English Oxford Living Dictionaries </w:t>
              </w:r>
              <w:r>
                <w:rPr>
                  <w:noProof/>
                </w:rPr>
                <w:t>. Retrieved November 20, 2017, from Oxford Dictionary : https://en.oxforddictionaries.com/definition/research</w:t>
              </w:r>
            </w:p>
            <w:p w:rsidR="009A7829" w:rsidRDefault="009A7829" w:rsidP="009A7829">
              <w:pPr>
                <w:pStyle w:val="Bibliography"/>
                <w:ind w:left="720" w:hanging="720"/>
                <w:rPr>
                  <w:noProof/>
                </w:rPr>
              </w:pPr>
              <w:r>
                <w:rPr>
                  <w:noProof/>
                </w:rPr>
                <w:t xml:space="preserve">Dudovskiy , J. (2016, June 28). </w:t>
              </w:r>
              <w:r>
                <w:rPr>
                  <w:i/>
                  <w:iCs/>
                  <w:noProof/>
                </w:rPr>
                <w:t>Red Bull Segmentation, Targeting and Positioning</w:t>
              </w:r>
              <w:r>
                <w:rPr>
                  <w:noProof/>
                </w:rPr>
                <w:t>. Retrieved February 12, 2018, from Research Methodology: https://research-methodology.net/red-bull-segmentation-targeting-positioning/</w:t>
              </w:r>
            </w:p>
            <w:p w:rsidR="009A7829" w:rsidRDefault="009A7829" w:rsidP="009A7829">
              <w:pPr>
                <w:pStyle w:val="Bibliography"/>
                <w:ind w:left="720" w:hanging="720"/>
                <w:rPr>
                  <w:noProof/>
                </w:rPr>
              </w:pPr>
              <w:r>
                <w:rPr>
                  <w:noProof/>
                </w:rPr>
                <w:t xml:space="preserve">Easterby-Smith , M. R., Jackson , P., &amp; Lowe , A. (2008). </w:t>
              </w:r>
              <w:r>
                <w:rPr>
                  <w:i/>
                  <w:iCs/>
                  <w:noProof/>
                </w:rPr>
                <w:t>Management Research</w:t>
              </w:r>
              <w:r>
                <w:rPr>
                  <w:noProof/>
                </w:rPr>
                <w:t xml:space="preserve"> (3rd ed.). London: SAGE.</w:t>
              </w:r>
            </w:p>
            <w:p w:rsidR="009A7829" w:rsidRDefault="009A7829" w:rsidP="009A7829">
              <w:pPr>
                <w:pStyle w:val="Bibliography"/>
                <w:ind w:left="720" w:hanging="720"/>
                <w:rPr>
                  <w:noProof/>
                </w:rPr>
              </w:pPr>
              <w:r>
                <w:rPr>
                  <w:noProof/>
                </w:rPr>
                <w:t xml:space="preserve">Emotive Brand. (2017). </w:t>
              </w:r>
              <w:r>
                <w:rPr>
                  <w:i/>
                  <w:iCs/>
                  <w:noProof/>
                </w:rPr>
                <w:t>Brand Narrative is a Necessary Part of Brand Strategy</w:t>
              </w:r>
              <w:r>
                <w:rPr>
                  <w:noProof/>
                </w:rPr>
                <w:t>. Retrieved February 22, 2018, from Emotive Brand: https://www.emotivebrand.com/do-you-have-a-brand-narrative-as-part-of-your-brand-strategy/</w:t>
              </w:r>
            </w:p>
            <w:p w:rsidR="009A7829" w:rsidRDefault="009A7829" w:rsidP="009A7829">
              <w:pPr>
                <w:pStyle w:val="Bibliography"/>
                <w:ind w:left="720" w:hanging="720"/>
                <w:rPr>
                  <w:noProof/>
                </w:rPr>
              </w:pPr>
              <w:r>
                <w:rPr>
                  <w:noProof/>
                </w:rPr>
                <w:t xml:space="preserve">Evershed , N. (2013, July 09). </w:t>
              </w:r>
              <w:r>
                <w:rPr>
                  <w:i/>
                  <w:iCs/>
                  <w:noProof/>
                </w:rPr>
                <w:t>Sport sponsorship has gone too far</w:t>
              </w:r>
              <w:r>
                <w:rPr>
                  <w:noProof/>
                </w:rPr>
                <w:t>. Retrieved May 08, 2018 , from The Guardian: https://www.theguardian.com/commentisfree/2013/jul/09/wallabies-red-bull-sport-sponsorship</w:t>
              </w:r>
            </w:p>
            <w:p w:rsidR="009A7829" w:rsidRDefault="009A7829" w:rsidP="009A7829">
              <w:pPr>
                <w:pStyle w:val="Bibliography"/>
                <w:ind w:left="720" w:hanging="720"/>
                <w:rPr>
                  <w:noProof/>
                </w:rPr>
              </w:pPr>
              <w:r>
                <w:rPr>
                  <w:noProof/>
                </w:rPr>
                <w:t xml:space="preserve">Extreme Sports Company. (2017). </w:t>
              </w:r>
              <w:r>
                <w:rPr>
                  <w:i/>
                  <w:iCs/>
                  <w:noProof/>
                </w:rPr>
                <w:t>List of Extreme Sports: Expression Through Action</w:t>
              </w:r>
              <w:r>
                <w:rPr>
                  <w:noProof/>
                </w:rPr>
                <w:t>. Retrieved January 24, 2017, from Extreme Sports Company: https://www.extremesportscompany.com/list-of-extreme-sports</w:t>
              </w:r>
            </w:p>
            <w:p w:rsidR="009A7829" w:rsidRDefault="009A7829" w:rsidP="009A7829">
              <w:pPr>
                <w:pStyle w:val="Bibliography"/>
                <w:ind w:left="720" w:hanging="720"/>
                <w:rPr>
                  <w:noProof/>
                </w:rPr>
              </w:pPr>
              <w:r>
                <w:rPr>
                  <w:noProof/>
                </w:rPr>
                <w:t xml:space="preserve">Fill , C. (2002). </w:t>
              </w:r>
              <w:r>
                <w:rPr>
                  <w:i/>
                  <w:iCs/>
                  <w:noProof/>
                </w:rPr>
                <w:t>Integrated marketing communications.</w:t>
              </w:r>
              <w:r>
                <w:rPr>
                  <w:noProof/>
                </w:rPr>
                <w:t xml:space="preserve"> Oxford : Butterworth-Heinemann .</w:t>
              </w:r>
            </w:p>
            <w:p w:rsidR="009A7829" w:rsidRDefault="009A7829" w:rsidP="009A7829">
              <w:pPr>
                <w:pStyle w:val="Bibliography"/>
                <w:ind w:left="720" w:hanging="720"/>
                <w:rPr>
                  <w:noProof/>
                </w:rPr>
              </w:pPr>
              <w:r>
                <w:rPr>
                  <w:noProof/>
                </w:rPr>
                <w:t xml:space="preserve">Fowles , C. (2016, June 29). </w:t>
              </w:r>
              <w:r>
                <w:rPr>
                  <w:i/>
                  <w:iCs/>
                  <w:noProof/>
                </w:rPr>
                <w:t>Building a strong brand with association – Red Bull case stud</w:t>
              </w:r>
              <w:r>
                <w:rPr>
                  <w:noProof/>
                </w:rPr>
                <w:t>. Retrieved May 01, 2018, from mwp digita lmedia: https://mwpdigitalmedia.com/blog/building-a-strong-brand-with-association-red-bull-case-study/</w:t>
              </w:r>
            </w:p>
            <w:p w:rsidR="009A7829" w:rsidRDefault="009A7829" w:rsidP="009A7829">
              <w:pPr>
                <w:pStyle w:val="Bibliography"/>
                <w:ind w:left="720" w:hanging="720"/>
                <w:rPr>
                  <w:noProof/>
                </w:rPr>
              </w:pPr>
              <w:r>
                <w:rPr>
                  <w:noProof/>
                </w:rPr>
                <w:t xml:space="preserve">Gieseler , C. M. (2012 ). Performances of Gender and Sexuality in Extreme Sports Culture . </w:t>
              </w:r>
              <w:r>
                <w:rPr>
                  <w:i/>
                  <w:iCs/>
                  <w:noProof/>
                </w:rPr>
                <w:t xml:space="preserve">Scholar Commons </w:t>
              </w:r>
              <w:r>
                <w:rPr>
                  <w:noProof/>
                </w:rPr>
                <w:t>, 9-30.</w:t>
              </w:r>
            </w:p>
            <w:p w:rsidR="009A7829" w:rsidRDefault="009A7829" w:rsidP="009A7829">
              <w:pPr>
                <w:pStyle w:val="Bibliography"/>
                <w:ind w:left="720" w:hanging="720"/>
                <w:rPr>
                  <w:noProof/>
                </w:rPr>
              </w:pPr>
              <w:r>
                <w:rPr>
                  <w:noProof/>
                </w:rPr>
                <w:t xml:space="preserve">Grand View Research. (2017, July ). </w:t>
              </w:r>
              <w:r>
                <w:rPr>
                  <w:i/>
                  <w:iCs/>
                  <w:noProof/>
                </w:rPr>
                <w:t>Energy Drinks Market Analysis By Product (Alcoholic, Non-Alcoholic), Product Type (Non-Organic, Organic, Natural), Target Consumer (Teenagers, Adults, Geriatric), Distribution Channel (On-Trade, Off-Trade &amp; Direct Selling) And Segment Forecasts, 2014 - 20</w:t>
              </w:r>
              <w:r>
                <w:rPr>
                  <w:noProof/>
                </w:rPr>
                <w:t>. Retrieved November 20, 2017, from Grand View Research : http://www.grandviewresearch.com/industry-analysis/energy-drinks-market</w:t>
              </w:r>
            </w:p>
            <w:p w:rsidR="009A7829" w:rsidRDefault="009A7829" w:rsidP="009A7829">
              <w:pPr>
                <w:pStyle w:val="Bibliography"/>
                <w:ind w:left="720" w:hanging="720"/>
                <w:rPr>
                  <w:noProof/>
                </w:rPr>
              </w:pPr>
              <w:r>
                <w:rPr>
                  <w:noProof/>
                </w:rPr>
                <w:t xml:space="preserve">Grix , J. (2004). </w:t>
              </w:r>
              <w:r>
                <w:rPr>
                  <w:i/>
                  <w:iCs/>
                  <w:noProof/>
                </w:rPr>
                <w:t>The Foundations of Research .</w:t>
              </w:r>
              <w:r>
                <w:rPr>
                  <w:noProof/>
                </w:rPr>
                <w:t xml:space="preserve"> New York : Palgrave Macmillian .</w:t>
              </w:r>
            </w:p>
            <w:p w:rsidR="009A7829" w:rsidRDefault="009A7829" w:rsidP="009A7829">
              <w:pPr>
                <w:pStyle w:val="Bibliography"/>
                <w:ind w:left="720" w:hanging="720"/>
                <w:rPr>
                  <w:noProof/>
                </w:rPr>
              </w:pPr>
              <w:r>
                <w:rPr>
                  <w:noProof/>
                </w:rPr>
                <w:t xml:space="preserve">Gschwanter, G. (2012, March 1). </w:t>
              </w:r>
              <w:r>
                <w:rPr>
                  <w:i/>
                  <w:iCs/>
                  <w:noProof/>
                </w:rPr>
                <w:t>The Powerful Sales Strategy behind Red Bull</w:t>
              </w:r>
              <w:r>
                <w:rPr>
                  <w:noProof/>
                </w:rPr>
                <w:t>. Retrieved January 27, 2018, from Selling Power: https://www.sellingpower.com/2012/03/01/9437/the-powerful-sales-strategy-behind-red-bull</w:t>
              </w:r>
            </w:p>
            <w:p w:rsidR="009A7829" w:rsidRDefault="009A7829" w:rsidP="009A7829">
              <w:pPr>
                <w:pStyle w:val="Bibliography"/>
                <w:ind w:left="720" w:hanging="720"/>
                <w:rPr>
                  <w:noProof/>
                </w:rPr>
              </w:pPr>
              <w:r>
                <w:rPr>
                  <w:noProof/>
                </w:rPr>
                <w:t xml:space="preserve">Guler , A., &amp; Crowther , D. (2012 ). </w:t>
              </w:r>
              <w:r>
                <w:rPr>
                  <w:i/>
                  <w:iCs/>
                  <w:noProof/>
                </w:rPr>
                <w:t>Business strategy and sustainability.</w:t>
              </w:r>
              <w:r>
                <w:rPr>
                  <w:noProof/>
                </w:rPr>
                <w:t xml:space="preserve"> Bingley : Emerald .</w:t>
              </w:r>
            </w:p>
            <w:p w:rsidR="009A7829" w:rsidRDefault="009A7829" w:rsidP="009A7829">
              <w:pPr>
                <w:pStyle w:val="Bibliography"/>
                <w:ind w:left="720" w:hanging="720"/>
                <w:rPr>
                  <w:noProof/>
                </w:rPr>
              </w:pPr>
              <w:r>
                <w:rPr>
                  <w:noProof/>
                </w:rPr>
                <w:t xml:space="preserve">Haig , M. (2003). </w:t>
              </w:r>
              <w:r>
                <w:rPr>
                  <w:i/>
                  <w:iCs/>
                  <w:noProof/>
                </w:rPr>
                <w:t>Brand Failures .</w:t>
              </w:r>
              <w:r>
                <w:rPr>
                  <w:noProof/>
                </w:rPr>
                <w:t xml:space="preserve"> London : Kogan Page .</w:t>
              </w:r>
            </w:p>
            <w:p w:rsidR="009A7829" w:rsidRDefault="009A7829" w:rsidP="009A7829">
              <w:pPr>
                <w:pStyle w:val="Bibliography"/>
                <w:ind w:left="720" w:hanging="720"/>
                <w:rPr>
                  <w:noProof/>
                </w:rPr>
              </w:pPr>
              <w:r>
                <w:rPr>
                  <w:noProof/>
                </w:rPr>
                <w:t xml:space="preserve">Hall , I. (2014). The Promise and Peril of Interpretivism in Australian Internal Relations. </w:t>
              </w:r>
              <w:r>
                <w:rPr>
                  <w:i/>
                  <w:iCs/>
                  <w:noProof/>
                </w:rPr>
                <w:t>Australian Journal of Public Administration, 73</w:t>
              </w:r>
              <w:r>
                <w:rPr>
                  <w:noProof/>
                </w:rPr>
                <w:t>(3), 307-316.</w:t>
              </w:r>
            </w:p>
            <w:p w:rsidR="009A7829" w:rsidRDefault="009A7829" w:rsidP="009A7829">
              <w:pPr>
                <w:pStyle w:val="Bibliography"/>
                <w:ind w:left="720" w:hanging="720"/>
                <w:rPr>
                  <w:noProof/>
                </w:rPr>
              </w:pPr>
              <w:r>
                <w:rPr>
                  <w:noProof/>
                </w:rPr>
                <w:t xml:space="preserve">Harding , S., &amp; Long , T. (1998). </w:t>
              </w:r>
              <w:r>
                <w:rPr>
                  <w:i/>
                  <w:iCs/>
                  <w:noProof/>
                </w:rPr>
                <w:t>MBA Managament Models.</w:t>
              </w:r>
              <w:r>
                <w:rPr>
                  <w:noProof/>
                </w:rPr>
                <w:t xml:space="preserve"> Aldershot: Gower Publishing Limited.</w:t>
              </w:r>
            </w:p>
            <w:p w:rsidR="009A7829" w:rsidRDefault="009A7829" w:rsidP="009A7829">
              <w:pPr>
                <w:pStyle w:val="Bibliography"/>
                <w:ind w:left="720" w:hanging="720"/>
                <w:rPr>
                  <w:noProof/>
                </w:rPr>
              </w:pPr>
              <w:r>
                <w:rPr>
                  <w:noProof/>
                </w:rPr>
                <w:t xml:space="preserve">Harvard Business Review . (2014). Porter's Five Forces Explained . </w:t>
              </w:r>
              <w:r>
                <w:rPr>
                  <w:i/>
                  <w:iCs/>
                  <w:noProof/>
                </w:rPr>
                <w:t xml:space="preserve">Harvard Business Review </w:t>
              </w:r>
              <w:r>
                <w:rPr>
                  <w:noProof/>
                </w:rPr>
                <w:t>.</w:t>
              </w:r>
            </w:p>
            <w:p w:rsidR="009A7829" w:rsidRDefault="009A7829" w:rsidP="009A7829">
              <w:pPr>
                <w:pStyle w:val="Bibliography"/>
                <w:ind w:left="720" w:hanging="720"/>
                <w:rPr>
                  <w:noProof/>
                </w:rPr>
              </w:pPr>
              <w:r>
                <w:rPr>
                  <w:noProof/>
                </w:rPr>
                <w:t xml:space="preserve">Hastings , G., Stead, M., Mcdermott , L., &amp; Forsyth , A. (2003 ). Review of research on the effects of food promotion to children. </w:t>
              </w:r>
              <w:r>
                <w:rPr>
                  <w:i/>
                  <w:iCs/>
                  <w:noProof/>
                </w:rPr>
                <w:t xml:space="preserve">Food Standards Agency </w:t>
              </w:r>
              <w:r>
                <w:rPr>
                  <w:noProof/>
                </w:rPr>
                <w:t>.</w:t>
              </w:r>
            </w:p>
            <w:p w:rsidR="009A7829" w:rsidRDefault="009A7829" w:rsidP="009A7829">
              <w:pPr>
                <w:pStyle w:val="Bibliography"/>
                <w:ind w:left="720" w:hanging="720"/>
                <w:rPr>
                  <w:noProof/>
                </w:rPr>
              </w:pPr>
              <w:r>
                <w:rPr>
                  <w:noProof/>
                </w:rPr>
                <w:t xml:space="preserve">Hayashi , B. (2012, Spetember 14). </w:t>
              </w:r>
              <w:r>
                <w:rPr>
                  <w:i/>
                  <w:iCs/>
                  <w:noProof/>
                </w:rPr>
                <w:t>Why is Red Bull so much more expensive than Coke or Pepsi?</w:t>
              </w:r>
              <w:r>
                <w:rPr>
                  <w:noProof/>
                </w:rPr>
                <w:t xml:space="preserve"> Retrieved December 14, 2017, from Quora: https://www.quora.com/Why-is-Red-Bull-so-much-more-expensive-than-Coke-or-Pepsi</w:t>
              </w:r>
            </w:p>
            <w:p w:rsidR="009A7829" w:rsidRDefault="009A7829" w:rsidP="009A7829">
              <w:pPr>
                <w:pStyle w:val="Bibliography"/>
                <w:ind w:left="720" w:hanging="720"/>
                <w:rPr>
                  <w:noProof/>
                </w:rPr>
              </w:pPr>
              <w:r>
                <w:rPr>
                  <w:noProof/>
                </w:rPr>
                <w:t xml:space="preserve">Heckma , M. A., Sherry , K., &amp; Gonzalez de Mejia , E. (2010). Energy Drinks: An Assessment of their Market Size, Consumers Demographics, Ingredient Profile, Functionality, and Regulations in the United States. </w:t>
              </w:r>
              <w:r>
                <w:rPr>
                  <w:i/>
                  <w:iCs/>
                  <w:noProof/>
                </w:rPr>
                <w:t>Comprehensive Reviews in Food Science and Food Safety, 9</w:t>
              </w:r>
              <w:r>
                <w:rPr>
                  <w:noProof/>
                </w:rPr>
                <w:t>, 303-317.</w:t>
              </w:r>
            </w:p>
            <w:p w:rsidR="009A7829" w:rsidRDefault="009A7829" w:rsidP="009A7829">
              <w:pPr>
                <w:pStyle w:val="Bibliography"/>
                <w:ind w:left="720" w:hanging="720"/>
                <w:rPr>
                  <w:noProof/>
                </w:rPr>
              </w:pPr>
              <w:r>
                <w:rPr>
                  <w:noProof/>
                </w:rPr>
                <w:t xml:space="preserve">Hollenson , S. (2015). </w:t>
              </w:r>
              <w:r>
                <w:rPr>
                  <w:i/>
                  <w:iCs/>
                  <w:noProof/>
                </w:rPr>
                <w:t>Marketing management.</w:t>
              </w:r>
              <w:r>
                <w:rPr>
                  <w:noProof/>
                </w:rPr>
                <w:t xml:space="preserve"> Harlow : Pearson .</w:t>
              </w:r>
            </w:p>
            <w:p w:rsidR="009A7829" w:rsidRDefault="009A7829" w:rsidP="009A7829">
              <w:pPr>
                <w:pStyle w:val="Bibliography"/>
                <w:ind w:left="720" w:hanging="720"/>
                <w:rPr>
                  <w:noProof/>
                </w:rPr>
              </w:pPr>
              <w:r>
                <w:rPr>
                  <w:noProof/>
                </w:rPr>
                <w:t xml:space="preserve">Holt , D. B. (2003). </w:t>
              </w:r>
              <w:r>
                <w:rPr>
                  <w:i/>
                  <w:iCs/>
                  <w:noProof/>
                </w:rPr>
                <w:t>How brands become icons : the principles of cultural branding.</w:t>
              </w:r>
              <w:r>
                <w:rPr>
                  <w:noProof/>
                </w:rPr>
                <w:t xml:space="preserve"> Boston: Harvard Business School.</w:t>
              </w:r>
            </w:p>
            <w:p w:rsidR="009A7829" w:rsidRDefault="009A7829" w:rsidP="009A7829">
              <w:pPr>
                <w:pStyle w:val="Bibliography"/>
                <w:ind w:left="720" w:hanging="720"/>
                <w:rPr>
                  <w:noProof/>
                </w:rPr>
              </w:pPr>
              <w:r>
                <w:rPr>
                  <w:noProof/>
                </w:rPr>
                <w:t xml:space="preserve">Hooley, G. J., Nicolaud, B., &amp; Piercy , N. (2012). </w:t>
              </w:r>
              <w:r>
                <w:rPr>
                  <w:i/>
                  <w:iCs/>
                  <w:noProof/>
                </w:rPr>
                <w:t>Marketing strategy &amp; competitive positioning</w:t>
              </w:r>
              <w:r>
                <w:rPr>
                  <w:noProof/>
                </w:rPr>
                <w:t xml:space="preserve"> (5th ed.). New York: Pearson Financial Times/Prentice Hall.</w:t>
              </w:r>
            </w:p>
            <w:p w:rsidR="009A7829" w:rsidRDefault="009A7829" w:rsidP="009A7829">
              <w:pPr>
                <w:pStyle w:val="Bibliography"/>
                <w:ind w:left="720" w:hanging="720"/>
                <w:rPr>
                  <w:noProof/>
                </w:rPr>
              </w:pPr>
              <w:r>
                <w:rPr>
                  <w:noProof/>
                </w:rPr>
                <w:t xml:space="preserve">Hughes, A. S. (2004). Red Bull Takes Flight. </w:t>
              </w:r>
              <w:r>
                <w:rPr>
                  <w:i/>
                  <w:iCs/>
                  <w:noProof/>
                </w:rPr>
                <w:t>Promo, 17</w:t>
              </w:r>
              <w:r>
                <w:rPr>
                  <w:noProof/>
                </w:rPr>
                <w:t>(3), 18-19.</w:t>
              </w:r>
            </w:p>
            <w:p w:rsidR="009A7829" w:rsidRDefault="009A7829" w:rsidP="009A7829">
              <w:pPr>
                <w:pStyle w:val="Bibliography"/>
                <w:ind w:left="720" w:hanging="720"/>
                <w:rPr>
                  <w:noProof/>
                </w:rPr>
              </w:pPr>
              <w:r>
                <w:rPr>
                  <w:noProof/>
                </w:rPr>
                <w:t xml:space="preserve">Hussey , J., &amp; Hussey, R. (1997). </w:t>
              </w:r>
              <w:r>
                <w:rPr>
                  <w:i/>
                  <w:iCs/>
                  <w:noProof/>
                </w:rPr>
                <w:t>Business Research .</w:t>
              </w:r>
              <w:r>
                <w:rPr>
                  <w:noProof/>
                </w:rPr>
                <w:t xml:space="preserve"> New York : Palgrave .</w:t>
              </w:r>
            </w:p>
            <w:p w:rsidR="009A7829" w:rsidRDefault="009A7829" w:rsidP="009A7829">
              <w:pPr>
                <w:pStyle w:val="Bibliography"/>
                <w:ind w:left="720" w:hanging="720"/>
                <w:rPr>
                  <w:noProof/>
                </w:rPr>
              </w:pPr>
              <w:r>
                <w:rPr>
                  <w:noProof/>
                </w:rPr>
                <w:t xml:space="preserve">Jenson , K. (2018, March 27). </w:t>
              </w:r>
              <w:r>
                <w:rPr>
                  <w:i/>
                  <w:iCs/>
                  <w:noProof/>
                </w:rPr>
                <w:t>Negative Impacts of Advertising</w:t>
              </w:r>
              <w:r>
                <w:rPr>
                  <w:noProof/>
                </w:rPr>
                <w:t>. Retrieved May 02, 2018 , from Chron.com: https://www.google.co.uk/search?q=impact+of+advertising&amp;oq=impact+of+advertising+&amp;aqs=chrome..69i57j69i60j0l4.3481j0j4&amp;sourceid=chrome&amp;ie=UTF-8</w:t>
              </w:r>
            </w:p>
            <w:p w:rsidR="009A7829" w:rsidRDefault="009A7829" w:rsidP="009A7829">
              <w:pPr>
                <w:pStyle w:val="Bibliography"/>
                <w:ind w:left="720" w:hanging="720"/>
                <w:rPr>
                  <w:noProof/>
                </w:rPr>
              </w:pPr>
              <w:r>
                <w:rPr>
                  <w:noProof/>
                </w:rPr>
                <w:t xml:space="preserve">Jobber , D., &amp; Ellis-Chadwick , F. (2013). </w:t>
              </w:r>
              <w:r>
                <w:rPr>
                  <w:i/>
                  <w:iCs/>
                  <w:noProof/>
                </w:rPr>
                <w:t>Principles and practice of marketing</w:t>
              </w:r>
              <w:r>
                <w:rPr>
                  <w:noProof/>
                </w:rPr>
                <w:t xml:space="preserve"> (Seventh ed.). London: McGraw-Hill Higher Education.</w:t>
              </w:r>
            </w:p>
            <w:p w:rsidR="009A7829" w:rsidRDefault="009A7829" w:rsidP="009A7829">
              <w:pPr>
                <w:pStyle w:val="Bibliography"/>
                <w:ind w:left="720" w:hanging="720"/>
                <w:rPr>
                  <w:noProof/>
                </w:rPr>
              </w:pPr>
              <w:r>
                <w:rPr>
                  <w:noProof/>
                </w:rPr>
                <w:t xml:space="preserve">Johnston , W. J. (1994). The importance of advertising and the relative lack of research. </w:t>
              </w:r>
              <w:r>
                <w:rPr>
                  <w:i/>
                  <w:iCs/>
                  <w:noProof/>
                </w:rPr>
                <w:t>The Journal of Business and Industrial Marketing, 9</w:t>
              </w:r>
              <w:r>
                <w:rPr>
                  <w:noProof/>
                </w:rPr>
                <w:t>(2), 3.</w:t>
              </w:r>
            </w:p>
            <w:p w:rsidR="009A7829" w:rsidRDefault="009A7829" w:rsidP="009A7829">
              <w:pPr>
                <w:pStyle w:val="Bibliography"/>
                <w:ind w:left="720" w:hanging="720"/>
                <w:rPr>
                  <w:noProof/>
                </w:rPr>
              </w:pPr>
              <w:r>
                <w:rPr>
                  <w:noProof/>
                </w:rPr>
                <w:t xml:space="preserve">Kitto , N. (2014, June 10). </w:t>
              </w:r>
              <w:r>
                <w:rPr>
                  <w:i/>
                  <w:iCs/>
                  <w:noProof/>
                </w:rPr>
                <w:t>Social Recruitment Strategies to Learn From: Red Bull</w:t>
              </w:r>
              <w:r>
                <w:rPr>
                  <w:noProof/>
                </w:rPr>
                <w:t>. Retrieved February 18, 2018 , from Recruitment Buzz: https://recruitmentbuzz.co.uk/social-recruitment-strategies-to-learn-from-red-bull/</w:t>
              </w:r>
            </w:p>
            <w:p w:rsidR="009A7829" w:rsidRDefault="009A7829" w:rsidP="009A7829">
              <w:pPr>
                <w:pStyle w:val="Bibliography"/>
                <w:ind w:left="720" w:hanging="720"/>
                <w:rPr>
                  <w:noProof/>
                </w:rPr>
              </w:pPr>
              <w:r>
                <w:rPr>
                  <w:noProof/>
                </w:rPr>
                <w:t xml:space="preserve">Kotler , P. (2008). </w:t>
              </w:r>
              <w:r>
                <w:rPr>
                  <w:i/>
                  <w:iCs/>
                  <w:noProof/>
                </w:rPr>
                <w:t>The New Strategic Brand Management .</w:t>
              </w:r>
              <w:r>
                <w:rPr>
                  <w:noProof/>
                </w:rPr>
                <w:t xml:space="preserve"> London : Kogan Page .</w:t>
              </w:r>
            </w:p>
            <w:p w:rsidR="009A7829" w:rsidRDefault="009A7829" w:rsidP="009A7829">
              <w:pPr>
                <w:pStyle w:val="Bibliography"/>
                <w:ind w:left="720" w:hanging="720"/>
                <w:rPr>
                  <w:noProof/>
                </w:rPr>
              </w:pPr>
              <w:r>
                <w:rPr>
                  <w:noProof/>
                </w:rPr>
                <w:t xml:space="preserve">Kotler , P., &amp; Armstrong , G. (2006). </w:t>
              </w:r>
              <w:r>
                <w:rPr>
                  <w:i/>
                  <w:iCs/>
                  <w:noProof/>
                </w:rPr>
                <w:t>Principles of Marketing</w:t>
              </w:r>
              <w:r>
                <w:rPr>
                  <w:noProof/>
                </w:rPr>
                <w:t xml:space="preserve"> (11 ed.). New Jersey: Prentice Hall.</w:t>
              </w:r>
            </w:p>
            <w:p w:rsidR="009A7829" w:rsidRDefault="009A7829" w:rsidP="009A7829">
              <w:pPr>
                <w:pStyle w:val="Bibliography"/>
                <w:ind w:left="720" w:hanging="720"/>
                <w:rPr>
                  <w:noProof/>
                </w:rPr>
              </w:pPr>
              <w:r>
                <w:rPr>
                  <w:noProof/>
                </w:rPr>
                <w:t xml:space="preserve">Kotler , P., &amp; Keller, K. L. (2006). </w:t>
              </w:r>
              <w:r>
                <w:rPr>
                  <w:i/>
                  <w:iCs/>
                  <w:noProof/>
                </w:rPr>
                <w:t xml:space="preserve">Marketing Management </w:t>
              </w:r>
              <w:r>
                <w:rPr>
                  <w:noProof/>
                </w:rPr>
                <w:t>(12th ed.). London: Prentice Hall.</w:t>
              </w:r>
            </w:p>
            <w:p w:rsidR="009A7829" w:rsidRDefault="009A7829" w:rsidP="009A7829">
              <w:pPr>
                <w:pStyle w:val="Bibliography"/>
                <w:ind w:left="720" w:hanging="720"/>
                <w:rPr>
                  <w:noProof/>
                </w:rPr>
              </w:pPr>
              <w:r>
                <w:rPr>
                  <w:noProof/>
                </w:rPr>
                <w:t xml:space="preserve">Kotler, P., Armstrong , G., Harris , L., &amp; Piercy, N. (2013). </w:t>
              </w:r>
              <w:r>
                <w:rPr>
                  <w:i/>
                  <w:iCs/>
                  <w:noProof/>
                </w:rPr>
                <w:t>Principles of marketing</w:t>
              </w:r>
              <w:r>
                <w:rPr>
                  <w:noProof/>
                </w:rPr>
                <w:t xml:space="preserve"> (6th ed.). Harlow : Pearson .</w:t>
              </w:r>
            </w:p>
            <w:p w:rsidR="009A7829" w:rsidRDefault="009A7829" w:rsidP="009A7829">
              <w:pPr>
                <w:pStyle w:val="Bibliography"/>
                <w:ind w:left="720" w:hanging="720"/>
                <w:rPr>
                  <w:noProof/>
                </w:rPr>
              </w:pPr>
              <w:r>
                <w:rPr>
                  <w:noProof/>
                </w:rPr>
                <w:t xml:space="preserve">Lackman , J. (2015, May 14). </w:t>
              </w:r>
              <w:r>
                <w:rPr>
                  <w:i/>
                  <w:iCs/>
                  <w:noProof/>
                </w:rPr>
                <w:t>Is It Wrong to Let Children</w:t>
              </w:r>
              <w:r>
                <w:rPr>
                  <w:noProof/>
                </w:rPr>
                <w:t>. Retrieved from New York Times : https://www.nytimes.com/2015/05/17/magazine/is-it-wrong-to-let-children-do-extreme-sports.html</w:t>
              </w:r>
            </w:p>
            <w:p w:rsidR="009A7829" w:rsidRDefault="009A7829" w:rsidP="009A7829">
              <w:pPr>
                <w:pStyle w:val="Bibliography"/>
                <w:ind w:left="720" w:hanging="720"/>
                <w:rPr>
                  <w:noProof/>
                </w:rPr>
              </w:pPr>
              <w:r>
                <w:rPr>
                  <w:noProof/>
                </w:rPr>
                <w:t xml:space="preserve">Litwin , M. S. (1995 ). </w:t>
              </w:r>
              <w:r>
                <w:rPr>
                  <w:i/>
                  <w:iCs/>
                  <w:noProof/>
                </w:rPr>
                <w:t>How to measure survey reliability and validity.</w:t>
              </w:r>
              <w:r>
                <w:rPr>
                  <w:noProof/>
                </w:rPr>
                <w:t xml:space="preserve"> London : Sage .</w:t>
              </w:r>
            </w:p>
            <w:p w:rsidR="009A7829" w:rsidRDefault="009A7829" w:rsidP="009A7829">
              <w:pPr>
                <w:pStyle w:val="Bibliography"/>
                <w:ind w:left="720" w:hanging="720"/>
                <w:rPr>
                  <w:noProof/>
                </w:rPr>
              </w:pPr>
              <w:r>
                <w:rPr>
                  <w:noProof/>
                </w:rPr>
                <w:t xml:space="preserve">Lowrie, A. (2018 ). </w:t>
              </w:r>
              <w:r>
                <w:rPr>
                  <w:i/>
                  <w:iCs/>
                  <w:noProof/>
                </w:rPr>
                <w:t>Understanding branding in higher education : marketing identities.</w:t>
              </w:r>
              <w:r>
                <w:rPr>
                  <w:noProof/>
                </w:rPr>
                <w:t xml:space="preserve"> New York : Palgrave Macmillan .</w:t>
              </w:r>
            </w:p>
            <w:p w:rsidR="009A7829" w:rsidRDefault="009A7829" w:rsidP="009A7829">
              <w:pPr>
                <w:pStyle w:val="Bibliography"/>
                <w:ind w:left="720" w:hanging="720"/>
                <w:rPr>
                  <w:noProof/>
                </w:rPr>
              </w:pPr>
              <w:r>
                <w:rPr>
                  <w:noProof/>
                </w:rPr>
                <w:t xml:space="preserve">Lynch , R. (2003). </w:t>
              </w:r>
              <w:r>
                <w:rPr>
                  <w:i/>
                  <w:iCs/>
                  <w:noProof/>
                </w:rPr>
                <w:t>Corporate Strategy.</w:t>
              </w:r>
              <w:r>
                <w:rPr>
                  <w:noProof/>
                </w:rPr>
                <w:t xml:space="preserve"> Harlow: Pearson.</w:t>
              </w:r>
            </w:p>
            <w:p w:rsidR="009A7829" w:rsidRDefault="009A7829" w:rsidP="009A7829">
              <w:pPr>
                <w:pStyle w:val="Bibliography"/>
                <w:ind w:left="720" w:hanging="720"/>
                <w:rPr>
                  <w:noProof/>
                </w:rPr>
              </w:pPr>
              <w:r>
                <w:rPr>
                  <w:noProof/>
                </w:rPr>
                <w:t xml:space="preserve">Mackay , I. (2002). </w:t>
              </w:r>
              <w:r>
                <w:rPr>
                  <w:i/>
                  <w:iCs/>
                  <w:noProof/>
                </w:rPr>
                <w:t>Asking Questions.</w:t>
              </w:r>
              <w:r>
                <w:rPr>
                  <w:noProof/>
                </w:rPr>
                <w:t xml:space="preserve"> Chartered Institute of Personnel and Development .</w:t>
              </w:r>
            </w:p>
            <w:p w:rsidR="009A7829" w:rsidRDefault="009A7829" w:rsidP="009A7829">
              <w:pPr>
                <w:pStyle w:val="Bibliography"/>
                <w:ind w:left="720" w:hanging="720"/>
                <w:rPr>
                  <w:noProof/>
                </w:rPr>
              </w:pPr>
              <w:r>
                <w:rPr>
                  <w:noProof/>
                </w:rPr>
                <w:t xml:space="preserve">Malinauskas , B. M. (2007). A survey of energy drink consumption patterns among college students. </w:t>
              </w:r>
              <w:r>
                <w:rPr>
                  <w:i/>
                  <w:iCs/>
                  <w:noProof/>
                </w:rPr>
                <w:t xml:space="preserve">Nutrition Journal </w:t>
              </w:r>
              <w:r>
                <w:rPr>
                  <w:noProof/>
                </w:rPr>
                <w:t>, 1.</w:t>
              </w:r>
            </w:p>
            <w:p w:rsidR="009A7829" w:rsidRDefault="009A7829" w:rsidP="009A7829">
              <w:pPr>
                <w:pStyle w:val="Bibliography"/>
                <w:ind w:left="720" w:hanging="720"/>
                <w:rPr>
                  <w:noProof/>
                </w:rPr>
              </w:pPr>
              <w:r>
                <w:rPr>
                  <w:noProof/>
                </w:rPr>
                <w:t xml:space="preserve">MarketLine. (2012, July). </w:t>
              </w:r>
              <w:r>
                <w:rPr>
                  <w:i/>
                  <w:iCs/>
                  <w:noProof/>
                </w:rPr>
                <w:t>Red Bull: A trailblazer in marketing strategy.</w:t>
              </w:r>
              <w:r>
                <w:rPr>
                  <w:noProof/>
                </w:rPr>
                <w:t xml:space="preserve"> Marketline.</w:t>
              </w:r>
            </w:p>
            <w:p w:rsidR="009A7829" w:rsidRDefault="009A7829" w:rsidP="009A7829">
              <w:pPr>
                <w:pStyle w:val="Bibliography"/>
                <w:ind w:left="720" w:hanging="720"/>
                <w:rPr>
                  <w:noProof/>
                </w:rPr>
              </w:pPr>
              <w:r>
                <w:rPr>
                  <w:noProof/>
                </w:rPr>
                <w:t xml:space="preserve">Martin , G. (2018 ). Average UK adult eating 50% more calories than they realise. </w:t>
              </w:r>
              <w:r>
                <w:rPr>
                  <w:i/>
                  <w:iCs/>
                  <w:noProof/>
                </w:rPr>
                <w:t xml:space="preserve">Lifestyle </w:t>
              </w:r>
              <w:r>
                <w:rPr>
                  <w:noProof/>
                </w:rPr>
                <w:t>, 1-4.</w:t>
              </w:r>
            </w:p>
            <w:p w:rsidR="009A7829" w:rsidRDefault="009A7829" w:rsidP="009A7829">
              <w:pPr>
                <w:pStyle w:val="Bibliography"/>
                <w:ind w:left="720" w:hanging="720"/>
                <w:rPr>
                  <w:noProof/>
                </w:rPr>
              </w:pPr>
              <w:r>
                <w:rPr>
                  <w:noProof/>
                </w:rPr>
                <w:t xml:space="preserve">Melcher, J. (2012). </w:t>
              </w:r>
              <w:r>
                <w:rPr>
                  <w:i/>
                  <w:iCs/>
                  <w:noProof/>
                </w:rPr>
                <w:t>Process Measurement in Business Process Management .</w:t>
              </w:r>
              <w:r>
                <w:rPr>
                  <w:noProof/>
                </w:rPr>
                <w:t xml:space="preserve"> Karlsruhe : KIT Scientific Publishing .</w:t>
              </w:r>
            </w:p>
            <w:p w:rsidR="009A7829" w:rsidRDefault="009A7829" w:rsidP="009A7829">
              <w:pPr>
                <w:pStyle w:val="Bibliography"/>
                <w:ind w:left="720" w:hanging="720"/>
                <w:rPr>
                  <w:noProof/>
                </w:rPr>
              </w:pPr>
              <w:r>
                <w:rPr>
                  <w:noProof/>
                </w:rPr>
                <w:t xml:space="preserve">Miller , M. (2010, May 23). </w:t>
              </w:r>
              <w:r>
                <w:rPr>
                  <w:i/>
                  <w:iCs/>
                  <w:noProof/>
                </w:rPr>
                <w:t>Extreme sports surfing to success</w:t>
              </w:r>
              <w:r>
                <w:rPr>
                  <w:noProof/>
                </w:rPr>
                <w:t>. Retrieved January 24, 2017, from BBC News: http://www.bbc.co.uk/news/10130842</w:t>
              </w:r>
            </w:p>
            <w:p w:rsidR="009A7829" w:rsidRDefault="009A7829" w:rsidP="009A7829">
              <w:pPr>
                <w:pStyle w:val="Bibliography"/>
                <w:ind w:left="720" w:hanging="720"/>
                <w:rPr>
                  <w:noProof/>
                </w:rPr>
              </w:pPr>
              <w:r>
                <w:rPr>
                  <w:noProof/>
                </w:rPr>
                <w:t xml:space="preserve">Mitchell , D. (2015, May 15). </w:t>
              </w:r>
              <w:r>
                <w:rPr>
                  <w:i/>
                  <w:iCs/>
                  <w:noProof/>
                </w:rPr>
                <w:t>These Are the Top 5 Energy Drinks</w:t>
              </w:r>
              <w:r>
                <w:rPr>
                  <w:noProof/>
                </w:rPr>
                <w:t>. Retrieved November 28, 2017, from Time: http://time.com/3854658/these-are-the-top-5-energy-drinks/</w:t>
              </w:r>
            </w:p>
            <w:p w:rsidR="009A7829" w:rsidRDefault="009A7829" w:rsidP="009A7829">
              <w:pPr>
                <w:pStyle w:val="Bibliography"/>
                <w:ind w:left="720" w:hanging="720"/>
                <w:rPr>
                  <w:noProof/>
                </w:rPr>
              </w:pPr>
              <w:r>
                <w:rPr>
                  <w:noProof/>
                </w:rPr>
                <w:t xml:space="preserve">Mortinmer , R. (2012). Red Bull flies to another level with marketing wins. </w:t>
              </w:r>
              <w:r>
                <w:rPr>
                  <w:i/>
                  <w:iCs/>
                  <w:noProof/>
                </w:rPr>
                <w:t>MArketing Week, 35</w:t>
              </w:r>
              <w:r>
                <w:rPr>
                  <w:noProof/>
                </w:rPr>
                <w:t>(44).</w:t>
              </w:r>
            </w:p>
            <w:p w:rsidR="009A7829" w:rsidRDefault="009A7829" w:rsidP="009A7829">
              <w:pPr>
                <w:pStyle w:val="Bibliography"/>
                <w:ind w:left="720" w:hanging="720"/>
                <w:rPr>
                  <w:noProof/>
                </w:rPr>
              </w:pPr>
              <w:r>
                <w:rPr>
                  <w:noProof/>
                </w:rPr>
                <w:t xml:space="preserve">myclever . (2017 ). </w:t>
              </w:r>
              <w:r>
                <w:rPr>
                  <w:i/>
                  <w:iCs/>
                  <w:noProof/>
                </w:rPr>
                <w:t>Why Energy Drinks Rule Social Media</w:t>
              </w:r>
              <w:r>
                <w:rPr>
                  <w:noProof/>
                </w:rPr>
                <w:t>. Retrieved November 20, 2017, from myclever : https://www.mycleveragency.com/blog/2014/06/energy-drinks-rule-social-media/</w:t>
              </w:r>
            </w:p>
            <w:p w:rsidR="009A7829" w:rsidRDefault="009A7829" w:rsidP="009A7829">
              <w:pPr>
                <w:pStyle w:val="Bibliography"/>
                <w:ind w:left="720" w:hanging="720"/>
                <w:rPr>
                  <w:noProof/>
                </w:rPr>
              </w:pPr>
              <w:r>
                <w:rPr>
                  <w:noProof/>
                </w:rPr>
                <w:t xml:space="preserve">National Audit Office . (2001). </w:t>
              </w:r>
              <w:r>
                <w:rPr>
                  <w:i/>
                  <w:iCs/>
                  <w:noProof/>
                </w:rPr>
                <w:t>A Practical Guide to Sampling .</w:t>
              </w:r>
              <w:r>
                <w:rPr>
                  <w:noProof/>
                </w:rPr>
                <w:t xml:space="preserve"> London : National Audit Office .</w:t>
              </w:r>
            </w:p>
            <w:p w:rsidR="009A7829" w:rsidRDefault="009A7829" w:rsidP="009A7829">
              <w:pPr>
                <w:pStyle w:val="Bibliography"/>
                <w:ind w:left="720" w:hanging="720"/>
                <w:rPr>
                  <w:noProof/>
                </w:rPr>
              </w:pPr>
              <w:r>
                <w:rPr>
                  <w:noProof/>
                </w:rPr>
                <w:t xml:space="preserve">Oakes, O. (2017, January 05). </w:t>
              </w:r>
              <w:r>
                <w:rPr>
                  <w:i/>
                  <w:iCs/>
                  <w:noProof/>
                </w:rPr>
                <w:t>Red Bull was most shared video brand of 2016</w:t>
              </w:r>
              <w:r>
                <w:rPr>
                  <w:noProof/>
                </w:rPr>
                <w:t>. Retrieved January 07, 2018, from Campaign: https://www.campaignlive.co.uk/article/red-bull-shared-video-brand-2016/1419907</w:t>
              </w:r>
            </w:p>
            <w:p w:rsidR="009A7829" w:rsidRDefault="009A7829" w:rsidP="009A7829">
              <w:pPr>
                <w:pStyle w:val="Bibliography"/>
                <w:ind w:left="720" w:hanging="720"/>
                <w:rPr>
                  <w:noProof/>
                </w:rPr>
              </w:pPr>
              <w:r>
                <w:rPr>
                  <w:noProof/>
                </w:rPr>
                <w:t xml:space="preserve">O'Toole , J. (2015). </w:t>
              </w:r>
              <w:r>
                <w:rPr>
                  <w:i/>
                  <w:iCs/>
                  <w:noProof/>
                </w:rPr>
                <w:t>Kick Ass Red Bull Events</w:t>
              </w:r>
              <w:r>
                <w:rPr>
                  <w:noProof/>
                </w:rPr>
                <w:t>. Retrieved April 24, 2018 , from Under 30 CEO: http://under30ceo.com/9-kick-ass-red-bull-events/</w:t>
              </w:r>
            </w:p>
            <w:p w:rsidR="009A7829" w:rsidRDefault="009A7829" w:rsidP="009A7829">
              <w:pPr>
                <w:pStyle w:val="Bibliography"/>
                <w:ind w:left="720" w:hanging="720"/>
                <w:rPr>
                  <w:noProof/>
                </w:rPr>
              </w:pPr>
              <w:r>
                <w:rPr>
                  <w:noProof/>
                </w:rPr>
                <w:t xml:space="preserve">Pangarkar , N., &amp; Agarwal , M. (2013, June 24). </w:t>
              </w:r>
              <w:r>
                <w:rPr>
                  <w:i/>
                  <w:iCs/>
                  <w:noProof/>
                </w:rPr>
                <w:t>The Wind Behind Red Bull's Wings</w:t>
              </w:r>
              <w:r>
                <w:rPr>
                  <w:noProof/>
                </w:rPr>
                <w:t>. Retrieved May 02, 2018, from Forbes: https://www.forbes.com/sites/forbesasia/2013/06/24/the-wind-behind-red-bulls-wings/#3064d4ec7b79</w:t>
              </w:r>
            </w:p>
            <w:p w:rsidR="009A7829" w:rsidRDefault="009A7829" w:rsidP="009A7829">
              <w:pPr>
                <w:pStyle w:val="Bibliography"/>
                <w:ind w:left="720" w:hanging="720"/>
                <w:rPr>
                  <w:noProof/>
                </w:rPr>
              </w:pPr>
              <w:r>
                <w:rPr>
                  <w:noProof/>
                </w:rPr>
                <w:t xml:space="preserve">Patient, R., &amp; Retumetse, J. J. (2017). Impact Of Social Media Advertising On High Energy Drink Preferences And Consumption. </w:t>
              </w:r>
              <w:r>
                <w:rPr>
                  <w:i/>
                  <w:iCs/>
                  <w:noProof/>
                </w:rPr>
                <w:t>Journal of Applied Business Research, 33</w:t>
              </w:r>
              <w:r>
                <w:rPr>
                  <w:noProof/>
                </w:rPr>
                <w:t>(4 ), 653-668.</w:t>
              </w:r>
            </w:p>
            <w:p w:rsidR="009A7829" w:rsidRDefault="009A7829" w:rsidP="009A7829">
              <w:pPr>
                <w:pStyle w:val="Bibliography"/>
                <w:ind w:left="720" w:hanging="720"/>
                <w:rPr>
                  <w:noProof/>
                </w:rPr>
              </w:pPr>
              <w:r>
                <w:rPr>
                  <w:noProof/>
                </w:rPr>
                <w:t xml:space="preserve">Pelsmacker, P. d., Geuens , M., &amp; Bergh , J. v. (2018). </w:t>
              </w:r>
              <w:r>
                <w:rPr>
                  <w:i/>
                  <w:iCs/>
                  <w:noProof/>
                </w:rPr>
                <w:t>Marketing communications : a European perspective</w:t>
              </w:r>
              <w:r>
                <w:rPr>
                  <w:noProof/>
                </w:rPr>
                <w:t xml:space="preserve"> (6th ed.). Harlow: Pearson.</w:t>
              </w:r>
            </w:p>
            <w:p w:rsidR="009A7829" w:rsidRDefault="009A7829" w:rsidP="009A7829">
              <w:pPr>
                <w:pStyle w:val="Bibliography"/>
                <w:ind w:left="720" w:hanging="720"/>
                <w:rPr>
                  <w:noProof/>
                </w:rPr>
              </w:pPr>
              <w:r>
                <w:rPr>
                  <w:noProof/>
                </w:rPr>
                <w:t xml:space="preserve">Perreault Jr, W. D., &amp; McCarthy , J. E. (2000). </w:t>
              </w:r>
              <w:r>
                <w:rPr>
                  <w:i/>
                  <w:iCs/>
                  <w:noProof/>
                </w:rPr>
                <w:t>Basic marketing.</w:t>
              </w:r>
              <w:r>
                <w:rPr>
                  <w:noProof/>
                </w:rPr>
                <w:t xml:space="preserve"> London: McGraw-Hill.</w:t>
              </w:r>
            </w:p>
            <w:p w:rsidR="009A7829" w:rsidRDefault="009A7829" w:rsidP="009A7829">
              <w:pPr>
                <w:pStyle w:val="Bibliography"/>
                <w:ind w:left="720" w:hanging="720"/>
                <w:rPr>
                  <w:noProof/>
                </w:rPr>
              </w:pPr>
              <w:r>
                <w:rPr>
                  <w:noProof/>
                </w:rPr>
                <w:t xml:space="preserve">Plano Clark , V. L., &amp; Creswell , J. W. (2008). </w:t>
              </w:r>
              <w:r>
                <w:rPr>
                  <w:i/>
                  <w:iCs/>
                  <w:noProof/>
                </w:rPr>
                <w:t>The Mixed Methods Readers.</w:t>
              </w:r>
              <w:r>
                <w:rPr>
                  <w:noProof/>
                </w:rPr>
                <w:t xml:space="preserve"> California : SAGE Publicationss.</w:t>
              </w:r>
            </w:p>
            <w:p w:rsidR="009A7829" w:rsidRDefault="009A7829" w:rsidP="009A7829">
              <w:pPr>
                <w:pStyle w:val="Bibliography"/>
                <w:ind w:left="720" w:hanging="720"/>
                <w:rPr>
                  <w:noProof/>
                </w:rPr>
              </w:pPr>
              <w:r>
                <w:rPr>
                  <w:noProof/>
                </w:rPr>
                <w:t xml:space="preserve">Porter , M. E. (1980). How Competitive Forces Shape Strategy. </w:t>
              </w:r>
              <w:r>
                <w:rPr>
                  <w:i/>
                  <w:iCs/>
                  <w:noProof/>
                </w:rPr>
                <w:t>Harvard Business Review</w:t>
              </w:r>
              <w:r>
                <w:rPr>
                  <w:noProof/>
                </w:rPr>
                <w:t>, 34-51.</w:t>
              </w:r>
            </w:p>
            <w:p w:rsidR="009A7829" w:rsidRDefault="009A7829" w:rsidP="009A7829">
              <w:pPr>
                <w:pStyle w:val="Bibliography"/>
                <w:ind w:left="720" w:hanging="720"/>
                <w:rPr>
                  <w:noProof/>
                </w:rPr>
              </w:pPr>
              <w:r>
                <w:rPr>
                  <w:noProof/>
                </w:rPr>
                <w:t xml:space="preserve">Porter , M. E. (2004). </w:t>
              </w:r>
              <w:r>
                <w:rPr>
                  <w:i/>
                  <w:iCs/>
                  <w:noProof/>
                </w:rPr>
                <w:t>Competitive Advantage .</w:t>
              </w:r>
              <w:r>
                <w:rPr>
                  <w:noProof/>
                </w:rPr>
                <w:t xml:space="preserve"> London : Free .</w:t>
              </w:r>
            </w:p>
            <w:p w:rsidR="009A7829" w:rsidRDefault="009A7829" w:rsidP="009A7829">
              <w:pPr>
                <w:pStyle w:val="Bibliography"/>
                <w:ind w:left="720" w:hanging="720"/>
                <w:rPr>
                  <w:noProof/>
                </w:rPr>
              </w:pPr>
              <w:r>
                <w:rPr>
                  <w:noProof/>
                </w:rPr>
                <w:t xml:space="preserve">Pratt , B., &amp; Loizos , P. (1992). </w:t>
              </w:r>
              <w:r>
                <w:rPr>
                  <w:i/>
                  <w:iCs/>
                  <w:noProof/>
                </w:rPr>
                <w:t>Choosing Research Methods .</w:t>
              </w:r>
              <w:r>
                <w:rPr>
                  <w:noProof/>
                </w:rPr>
                <w:t xml:space="preserve"> Oxford : Oxfam Publications .</w:t>
              </w:r>
            </w:p>
            <w:p w:rsidR="009A7829" w:rsidRDefault="009A7829" w:rsidP="009A7829">
              <w:pPr>
                <w:pStyle w:val="Bibliography"/>
                <w:ind w:left="720" w:hanging="720"/>
                <w:rPr>
                  <w:noProof/>
                </w:rPr>
              </w:pPr>
              <w:r>
                <w:rPr>
                  <w:noProof/>
                </w:rPr>
                <w:t xml:space="preserve">Preceden. (2017). </w:t>
              </w:r>
              <w:r>
                <w:rPr>
                  <w:i/>
                  <w:iCs/>
                  <w:noProof/>
                </w:rPr>
                <w:t>The History of Energy Drinks</w:t>
              </w:r>
              <w:r>
                <w:rPr>
                  <w:noProof/>
                </w:rPr>
                <w:t>. Retrieved January 19, 2018, from Preceden: https://www.preceden.com/timelines/66113-the-history-of-energy-drinks</w:t>
              </w:r>
            </w:p>
            <w:p w:rsidR="009A7829" w:rsidRDefault="009A7829" w:rsidP="009A7829">
              <w:pPr>
                <w:pStyle w:val="Bibliography"/>
                <w:ind w:left="720" w:hanging="720"/>
                <w:rPr>
                  <w:noProof/>
                </w:rPr>
              </w:pPr>
              <w:r>
                <w:rPr>
                  <w:noProof/>
                </w:rPr>
                <w:t xml:space="preserve">Proctor , T. (1996). </w:t>
              </w:r>
              <w:r>
                <w:rPr>
                  <w:i/>
                  <w:iCs/>
                  <w:noProof/>
                </w:rPr>
                <w:t>Marketing management : integrating theory and practice.</w:t>
              </w:r>
              <w:r>
                <w:rPr>
                  <w:noProof/>
                </w:rPr>
                <w:t xml:space="preserve"> London : International Thomson Business Press.</w:t>
              </w:r>
            </w:p>
            <w:p w:rsidR="009A7829" w:rsidRDefault="009A7829" w:rsidP="009A7829">
              <w:pPr>
                <w:pStyle w:val="Bibliography"/>
                <w:ind w:left="720" w:hanging="720"/>
                <w:rPr>
                  <w:noProof/>
                </w:rPr>
              </w:pPr>
              <w:r>
                <w:rPr>
                  <w:noProof/>
                </w:rPr>
                <w:t xml:space="preserve">Puzzle Sport. (2016, September 6). </w:t>
              </w:r>
              <w:r>
                <w:rPr>
                  <w:i/>
                  <w:iCs/>
                  <w:noProof/>
                </w:rPr>
                <w:t>Red Bull's Success in Sponsorship. Marketing and Branded Content</w:t>
              </w:r>
              <w:r>
                <w:rPr>
                  <w:noProof/>
                </w:rPr>
                <w:t>. Retrieved January 24, 2017, from Puzzle Sport: http://puzzlelondonsport.com/red-bulls-success-sponsorship/</w:t>
              </w:r>
            </w:p>
            <w:p w:rsidR="009A7829" w:rsidRDefault="009A7829" w:rsidP="009A7829">
              <w:pPr>
                <w:pStyle w:val="Bibliography"/>
                <w:ind w:left="720" w:hanging="720"/>
                <w:rPr>
                  <w:noProof/>
                </w:rPr>
              </w:pPr>
              <w:r>
                <w:rPr>
                  <w:noProof/>
                </w:rPr>
                <w:t xml:space="preserve">Qiu, J., Donaldon , L., &amp; Luo , B. N. (2012, February ). The Benefits of Persisting With Paradigms in Organizational Research. </w:t>
              </w:r>
              <w:r>
                <w:rPr>
                  <w:i/>
                  <w:iCs/>
                  <w:noProof/>
                </w:rPr>
                <w:t>Academy of Management Perspectives., 26</w:t>
              </w:r>
              <w:r>
                <w:rPr>
                  <w:noProof/>
                </w:rPr>
                <w:t>(1), 2.</w:t>
              </w:r>
            </w:p>
            <w:p w:rsidR="009A7829" w:rsidRDefault="009A7829" w:rsidP="009A7829">
              <w:pPr>
                <w:pStyle w:val="Bibliography"/>
                <w:ind w:left="720" w:hanging="720"/>
                <w:rPr>
                  <w:noProof/>
                </w:rPr>
              </w:pPr>
              <w:r>
                <w:rPr>
                  <w:noProof/>
                </w:rPr>
                <w:t xml:space="preserve">Red Bull . (2018 ). </w:t>
              </w:r>
              <w:r>
                <w:rPr>
                  <w:i/>
                  <w:iCs/>
                  <w:noProof/>
                </w:rPr>
                <w:t xml:space="preserve">Our Current Spomnsorships </w:t>
              </w:r>
              <w:r>
                <w:rPr>
                  <w:noProof/>
                </w:rPr>
                <w:t>. Retrieved from Red Bull : www.redbull.com/our-current-sponsorships</w:t>
              </w:r>
            </w:p>
            <w:p w:rsidR="009A7829" w:rsidRDefault="009A7829" w:rsidP="009A7829">
              <w:pPr>
                <w:pStyle w:val="Bibliography"/>
                <w:ind w:left="720" w:hanging="720"/>
                <w:rPr>
                  <w:noProof/>
                </w:rPr>
              </w:pPr>
              <w:r>
                <w:rPr>
                  <w:noProof/>
                </w:rPr>
                <w:t xml:space="preserve">Red Bull. (2017, December 17). </w:t>
              </w:r>
              <w:r>
                <w:rPr>
                  <w:i/>
                  <w:iCs/>
                  <w:noProof/>
                </w:rPr>
                <w:t>Giving Wings to People and Ideas</w:t>
              </w:r>
              <w:r>
                <w:rPr>
                  <w:noProof/>
                </w:rPr>
                <w:t>. Retrieved from Red Bull: http://energydrink-uk.redbull.com/</w:t>
              </w:r>
            </w:p>
            <w:p w:rsidR="009A7829" w:rsidRDefault="009A7829" w:rsidP="009A7829">
              <w:pPr>
                <w:pStyle w:val="Bibliography"/>
                <w:ind w:left="720" w:hanging="720"/>
                <w:rPr>
                  <w:noProof/>
                </w:rPr>
              </w:pPr>
              <w:r>
                <w:rPr>
                  <w:noProof/>
                </w:rPr>
                <w:t xml:space="preserve">Red Bull. (2017). </w:t>
              </w:r>
              <w:r>
                <w:rPr>
                  <w:i/>
                  <w:iCs/>
                  <w:noProof/>
                </w:rPr>
                <w:t>History of Red Bull</w:t>
              </w:r>
              <w:r>
                <w:rPr>
                  <w:noProof/>
                </w:rPr>
                <w:t>. Retrieved January 31, 2017 , from Red Bull: http://energydrink-uk.redbull.com/red-bull-during-1987</w:t>
              </w:r>
            </w:p>
            <w:p w:rsidR="009A7829" w:rsidRDefault="009A7829" w:rsidP="009A7829">
              <w:pPr>
                <w:pStyle w:val="Bibliography"/>
                <w:ind w:left="720" w:hanging="720"/>
                <w:rPr>
                  <w:noProof/>
                </w:rPr>
              </w:pPr>
              <w:r>
                <w:rPr>
                  <w:noProof/>
                </w:rPr>
                <w:t xml:space="preserve">Red Bull. (2018). </w:t>
              </w:r>
              <w:r>
                <w:rPr>
                  <w:i/>
                  <w:iCs/>
                  <w:noProof/>
                </w:rPr>
                <w:t>Athletes</w:t>
              </w:r>
              <w:r>
                <w:rPr>
                  <w:noProof/>
                </w:rPr>
                <w:t>. Retrieved April 29, 2018 , from Red Bull: https://www.redbull.com/gb-en/athletes</w:t>
              </w:r>
            </w:p>
            <w:p w:rsidR="009A7829" w:rsidRDefault="009A7829" w:rsidP="009A7829">
              <w:pPr>
                <w:pStyle w:val="Bibliography"/>
                <w:ind w:left="720" w:hanging="720"/>
                <w:rPr>
                  <w:noProof/>
                </w:rPr>
              </w:pPr>
              <w:r>
                <w:rPr>
                  <w:noProof/>
                </w:rPr>
                <w:t xml:space="preserve">Richmond , S., &amp; Douglas , I. (2009). </w:t>
              </w:r>
              <w:r>
                <w:rPr>
                  <w:i/>
                  <w:iCs/>
                  <w:noProof/>
                </w:rPr>
                <w:t>The Telegraph</w:t>
              </w:r>
              <w:r>
                <w:rPr>
                  <w:noProof/>
                </w:rPr>
                <w:t>. Retrieved January 31, 2017, from 50 technological advances your children will laugh at: http://www.telegraph.co.uk/technology/6398896/50-technological-advances-your-children-will-laugh-at-html</w:t>
              </w:r>
            </w:p>
            <w:p w:rsidR="009A7829" w:rsidRDefault="009A7829" w:rsidP="009A7829">
              <w:pPr>
                <w:pStyle w:val="Bibliography"/>
                <w:ind w:left="720" w:hanging="720"/>
                <w:rPr>
                  <w:noProof/>
                </w:rPr>
              </w:pPr>
              <w:r>
                <w:rPr>
                  <w:noProof/>
                </w:rPr>
                <w:t xml:space="preserve">Robinson , P. J., Faris , C. W., &amp; Wind , Y. (1967). </w:t>
              </w:r>
              <w:r>
                <w:rPr>
                  <w:i/>
                  <w:iCs/>
                  <w:noProof/>
                </w:rPr>
                <w:t>Industrial Buying and Creative Marketing .</w:t>
              </w:r>
              <w:r>
                <w:rPr>
                  <w:noProof/>
                </w:rPr>
                <w:t xml:space="preserve"> Boston : Allyn &amp; Bacon .</w:t>
              </w:r>
            </w:p>
            <w:p w:rsidR="009A7829" w:rsidRDefault="009A7829" w:rsidP="009A7829">
              <w:pPr>
                <w:pStyle w:val="Bibliography"/>
                <w:ind w:left="720" w:hanging="720"/>
                <w:rPr>
                  <w:noProof/>
                </w:rPr>
              </w:pPr>
              <w:r>
                <w:rPr>
                  <w:noProof/>
                </w:rPr>
                <w:t xml:space="preserve">Saunders , M., Lewis , P., &amp; Thornhill , A. (2016). </w:t>
              </w:r>
              <w:r>
                <w:rPr>
                  <w:i/>
                  <w:iCs/>
                  <w:noProof/>
                </w:rPr>
                <w:t>Researcg Methods for Business Students</w:t>
              </w:r>
              <w:r>
                <w:rPr>
                  <w:noProof/>
                </w:rPr>
                <w:t xml:space="preserve"> (7th ed.). Essex: Pearson Education.</w:t>
              </w:r>
            </w:p>
            <w:p w:rsidR="009A7829" w:rsidRDefault="009A7829" w:rsidP="009A7829">
              <w:pPr>
                <w:pStyle w:val="Bibliography"/>
                <w:ind w:left="720" w:hanging="720"/>
                <w:rPr>
                  <w:noProof/>
                </w:rPr>
              </w:pPr>
              <w:r>
                <w:rPr>
                  <w:noProof/>
                </w:rPr>
                <w:t xml:space="preserve">Saunders, M., Lewis , P., &amp; Thornhill, A. (2009). </w:t>
              </w:r>
              <w:r>
                <w:rPr>
                  <w:i/>
                  <w:iCs/>
                  <w:noProof/>
                </w:rPr>
                <w:t>Research methods for business students</w:t>
              </w:r>
              <w:r>
                <w:rPr>
                  <w:noProof/>
                </w:rPr>
                <w:t xml:space="preserve"> (1 ed.). Harlow: Prentice Hall.</w:t>
              </w:r>
            </w:p>
            <w:p w:rsidR="009A7829" w:rsidRDefault="009A7829" w:rsidP="009A7829">
              <w:pPr>
                <w:pStyle w:val="Bibliography"/>
                <w:ind w:left="720" w:hanging="720"/>
                <w:rPr>
                  <w:noProof/>
                </w:rPr>
              </w:pPr>
              <w:r>
                <w:rPr>
                  <w:noProof/>
                </w:rPr>
                <w:t xml:space="preserve">Silverman , D. (2016). </w:t>
              </w:r>
              <w:r>
                <w:rPr>
                  <w:i/>
                  <w:iCs/>
                  <w:noProof/>
                </w:rPr>
                <w:t>Qualitative research.</w:t>
              </w:r>
              <w:r>
                <w:rPr>
                  <w:noProof/>
                </w:rPr>
                <w:t xml:space="preserve"> London : Sage.</w:t>
              </w:r>
            </w:p>
            <w:p w:rsidR="009A7829" w:rsidRDefault="009A7829" w:rsidP="009A7829">
              <w:pPr>
                <w:pStyle w:val="Bibliography"/>
                <w:ind w:left="720" w:hanging="720"/>
                <w:rPr>
                  <w:noProof/>
                </w:rPr>
              </w:pPr>
              <w:r>
                <w:rPr>
                  <w:noProof/>
                </w:rPr>
                <w:t xml:space="preserve">Smith , K. (2014, November 9). </w:t>
              </w:r>
              <w:r>
                <w:rPr>
                  <w:i/>
                  <w:iCs/>
                  <w:noProof/>
                </w:rPr>
                <w:t>Packaging Design For The Crowded Energy Product Category</w:t>
              </w:r>
              <w:r>
                <w:rPr>
                  <w:noProof/>
                </w:rPr>
                <w:t>. Retrieved December 16 2017, from Smash Brand: https://www.smashbrand.com/articles/packaging-design-for-the-crowded-energy-product-category/</w:t>
              </w:r>
            </w:p>
            <w:p w:rsidR="009A7829" w:rsidRDefault="009A7829" w:rsidP="009A7829">
              <w:pPr>
                <w:pStyle w:val="Bibliography"/>
                <w:ind w:left="720" w:hanging="720"/>
                <w:rPr>
                  <w:noProof/>
                </w:rPr>
              </w:pPr>
              <w:r>
                <w:rPr>
                  <w:noProof/>
                </w:rPr>
                <w:t xml:space="preserve">Smith , P. R., &amp; Taylor, J. (2002). </w:t>
              </w:r>
              <w:r>
                <w:rPr>
                  <w:i/>
                  <w:iCs/>
                  <w:noProof/>
                </w:rPr>
                <w:t>Marketing communications : an integrated approach</w:t>
              </w:r>
              <w:r>
                <w:rPr>
                  <w:noProof/>
                </w:rPr>
                <w:t xml:space="preserve"> (3rd ed.). London: Kogan Page.</w:t>
              </w:r>
            </w:p>
            <w:p w:rsidR="009A7829" w:rsidRDefault="009A7829" w:rsidP="009A7829">
              <w:pPr>
                <w:pStyle w:val="Bibliography"/>
                <w:ind w:left="720" w:hanging="720"/>
                <w:rPr>
                  <w:noProof/>
                </w:rPr>
              </w:pPr>
              <w:r>
                <w:rPr>
                  <w:noProof/>
                </w:rPr>
                <w:t xml:space="preserve">Smith , S., &amp; Wheeler , J. (2002). </w:t>
              </w:r>
              <w:r>
                <w:rPr>
                  <w:i/>
                  <w:iCs/>
                  <w:noProof/>
                </w:rPr>
                <w:t>Managing the customer experience : turning customers into advocates.</w:t>
              </w:r>
              <w:r>
                <w:rPr>
                  <w:noProof/>
                </w:rPr>
                <w:t xml:space="preserve"> London: Prentice Hall.</w:t>
              </w:r>
            </w:p>
            <w:p w:rsidR="009A7829" w:rsidRDefault="009A7829" w:rsidP="009A7829">
              <w:pPr>
                <w:pStyle w:val="Bibliography"/>
                <w:ind w:left="720" w:hanging="720"/>
                <w:rPr>
                  <w:noProof/>
                </w:rPr>
              </w:pPr>
              <w:r>
                <w:rPr>
                  <w:noProof/>
                </w:rPr>
                <w:t xml:space="preserve">Statista. (2017). </w:t>
              </w:r>
              <w:r>
                <w:rPr>
                  <w:i/>
                  <w:iCs/>
                  <w:noProof/>
                </w:rPr>
                <w:t>Energy drink consumption frequency in the United States in 2016, by gender</w:t>
              </w:r>
              <w:r>
                <w:rPr>
                  <w:noProof/>
                </w:rPr>
                <w:t>. Retrieved April 09 , 2018, from Statista: https://www.statista.com/statistics/623443/energy-drink-consumption-frequency-in-the-us-by-gender/</w:t>
              </w:r>
            </w:p>
            <w:p w:rsidR="009A7829" w:rsidRDefault="009A7829" w:rsidP="009A7829">
              <w:pPr>
                <w:pStyle w:val="Bibliography"/>
                <w:ind w:left="720" w:hanging="720"/>
                <w:rPr>
                  <w:noProof/>
                </w:rPr>
              </w:pPr>
              <w:r>
                <w:rPr>
                  <w:noProof/>
                </w:rPr>
                <w:t xml:space="preserve">Statista. (2017). </w:t>
              </w:r>
              <w:r>
                <w:rPr>
                  <w:i/>
                  <w:iCs/>
                  <w:noProof/>
                </w:rPr>
                <w:t>Leading most valuable soft drink brands worldwide in 2017, based on brand value (in million U.S. dollars)</w:t>
              </w:r>
              <w:r>
                <w:rPr>
                  <w:noProof/>
                </w:rPr>
                <w:t>. Retrieved March 14, 2018, from Statista: https://www.statista.com/statistics/273063/leading-15-most-valuable-global-soft-drink-brands-based-on-brand-value/</w:t>
              </w:r>
            </w:p>
            <w:p w:rsidR="009A7829" w:rsidRDefault="009A7829" w:rsidP="009A7829">
              <w:pPr>
                <w:pStyle w:val="Bibliography"/>
                <w:ind w:left="720" w:hanging="720"/>
                <w:rPr>
                  <w:noProof/>
                </w:rPr>
              </w:pPr>
              <w:r>
                <w:rPr>
                  <w:noProof/>
                </w:rPr>
                <w:t xml:space="preserve">Stobart , P. (1994). </w:t>
              </w:r>
              <w:r>
                <w:rPr>
                  <w:i/>
                  <w:iCs/>
                  <w:noProof/>
                </w:rPr>
                <w:t>Brand Power.</w:t>
              </w:r>
              <w:r>
                <w:rPr>
                  <w:noProof/>
                </w:rPr>
                <w:t xml:space="preserve"> London: Macmillian Press.</w:t>
              </w:r>
            </w:p>
            <w:p w:rsidR="009A7829" w:rsidRDefault="009A7829" w:rsidP="009A7829">
              <w:pPr>
                <w:pStyle w:val="Bibliography"/>
                <w:ind w:left="720" w:hanging="720"/>
                <w:rPr>
                  <w:noProof/>
                </w:rPr>
              </w:pPr>
              <w:r>
                <w:rPr>
                  <w:noProof/>
                </w:rPr>
                <w:t xml:space="preserve">Tech Target . (2017). </w:t>
              </w:r>
              <w:r>
                <w:rPr>
                  <w:i/>
                  <w:iCs/>
                  <w:noProof/>
                </w:rPr>
                <w:t>social media marketing (SMM)</w:t>
              </w:r>
              <w:r>
                <w:rPr>
                  <w:noProof/>
                </w:rPr>
                <w:t>. Retrieved November 20, 2017, from Tech Target : http://whatis.techtarget.com/definition/social-media-marketing-SMM</w:t>
              </w:r>
            </w:p>
            <w:p w:rsidR="009A7829" w:rsidRDefault="009A7829" w:rsidP="009A7829">
              <w:pPr>
                <w:pStyle w:val="Bibliography"/>
                <w:ind w:left="720" w:hanging="720"/>
                <w:rPr>
                  <w:noProof/>
                </w:rPr>
              </w:pPr>
              <w:r>
                <w:rPr>
                  <w:noProof/>
                </w:rPr>
                <w:t xml:space="preserve">Temporal. (2002 ). </w:t>
              </w:r>
              <w:r>
                <w:rPr>
                  <w:i/>
                  <w:iCs/>
                  <w:noProof/>
                </w:rPr>
                <w:t>Advanced brand management : from vision to valuation.</w:t>
              </w:r>
              <w:r>
                <w:rPr>
                  <w:noProof/>
                </w:rPr>
                <w:t xml:space="preserve"> New York : Wiley .</w:t>
              </w:r>
            </w:p>
            <w:p w:rsidR="009A7829" w:rsidRDefault="009A7829" w:rsidP="009A7829">
              <w:pPr>
                <w:pStyle w:val="Bibliography"/>
                <w:ind w:left="720" w:hanging="720"/>
                <w:rPr>
                  <w:noProof/>
                </w:rPr>
              </w:pPr>
              <w:r>
                <w:rPr>
                  <w:noProof/>
                </w:rPr>
                <w:t xml:space="preserve">Terrell , S. R. (2016). </w:t>
              </w:r>
              <w:r>
                <w:rPr>
                  <w:i/>
                  <w:iCs/>
                  <w:noProof/>
                </w:rPr>
                <w:t>Writing a Proposal for Your Dissertation .</w:t>
              </w:r>
              <w:r>
                <w:rPr>
                  <w:noProof/>
                </w:rPr>
                <w:t xml:space="preserve"> New Work : The Guiford Press.</w:t>
              </w:r>
            </w:p>
            <w:p w:rsidR="009A7829" w:rsidRDefault="009A7829" w:rsidP="009A7829">
              <w:pPr>
                <w:pStyle w:val="Bibliography"/>
                <w:ind w:left="720" w:hanging="720"/>
                <w:rPr>
                  <w:noProof/>
                </w:rPr>
              </w:pPr>
              <w:r>
                <w:rPr>
                  <w:noProof/>
                </w:rPr>
                <w:t xml:space="preserve">The Chartered Institute of Marketing. (2016). </w:t>
              </w:r>
              <w:r>
                <w:rPr>
                  <w:i/>
                  <w:iCs/>
                  <w:noProof/>
                </w:rPr>
                <w:t>What is Marketing</w:t>
              </w:r>
              <w:r>
                <w:rPr>
                  <w:noProof/>
                </w:rPr>
                <w:t>. Retrieved January 23, 2017, from http://www.cim.co.uk/more/getin2marketing/what-is-marketing/</w:t>
              </w:r>
            </w:p>
            <w:p w:rsidR="009A7829" w:rsidRDefault="009A7829" w:rsidP="009A7829">
              <w:pPr>
                <w:pStyle w:val="Bibliography"/>
                <w:ind w:left="720" w:hanging="720"/>
                <w:rPr>
                  <w:noProof/>
                </w:rPr>
              </w:pPr>
              <w:r>
                <w:rPr>
                  <w:noProof/>
                </w:rPr>
                <w:t xml:space="preserve">The Times. (2015). </w:t>
              </w:r>
              <w:r>
                <w:rPr>
                  <w:i/>
                  <w:iCs/>
                  <w:noProof/>
                </w:rPr>
                <w:t>Marketing - Red Bull.</w:t>
              </w:r>
              <w:r>
                <w:rPr>
                  <w:noProof/>
                </w:rPr>
                <w:t xml:space="preserve"> London : The Times.</w:t>
              </w:r>
            </w:p>
            <w:p w:rsidR="009A7829" w:rsidRDefault="009A7829" w:rsidP="009A7829">
              <w:pPr>
                <w:pStyle w:val="Bibliography"/>
                <w:ind w:left="720" w:hanging="720"/>
                <w:rPr>
                  <w:noProof/>
                </w:rPr>
              </w:pPr>
              <w:r>
                <w:rPr>
                  <w:noProof/>
                </w:rPr>
                <w:t xml:space="preserve">Thomas , J. R., Nelson , J. K., &amp; Silverman , S. J. (2015). </w:t>
              </w:r>
              <w:r>
                <w:rPr>
                  <w:i/>
                  <w:iCs/>
                  <w:noProof/>
                </w:rPr>
                <w:t>Research Methods in Physical Activity</w:t>
              </w:r>
              <w:r>
                <w:rPr>
                  <w:noProof/>
                </w:rPr>
                <w:t xml:space="preserve"> (7th ed.). Champaign: Human Kinetics.</w:t>
              </w:r>
            </w:p>
            <w:p w:rsidR="009A7829" w:rsidRDefault="009A7829" w:rsidP="009A7829">
              <w:pPr>
                <w:pStyle w:val="Bibliography"/>
                <w:ind w:left="720" w:hanging="720"/>
                <w:rPr>
                  <w:noProof/>
                </w:rPr>
              </w:pPr>
              <w:r>
                <w:rPr>
                  <w:noProof/>
                </w:rPr>
                <w:t xml:space="preserve">Tracy, B. (2004, May 17). </w:t>
              </w:r>
              <w:r>
                <w:rPr>
                  <w:i/>
                  <w:iCs/>
                  <w:noProof/>
                </w:rPr>
                <w:t>The 7 Ps of Marketing</w:t>
              </w:r>
              <w:r>
                <w:rPr>
                  <w:noProof/>
                </w:rPr>
                <w:t>. Retrieved February 17, 2018 , from Entrepreneur: https://www.entrepreneur.com/article/70824</w:t>
              </w:r>
            </w:p>
            <w:p w:rsidR="009A7829" w:rsidRDefault="009A7829" w:rsidP="009A7829">
              <w:pPr>
                <w:pStyle w:val="Bibliography"/>
                <w:ind w:left="720" w:hanging="720"/>
                <w:rPr>
                  <w:noProof/>
                </w:rPr>
              </w:pPr>
              <w:r>
                <w:rPr>
                  <w:noProof/>
                </w:rPr>
                <w:t xml:space="preserve">Vermes , K. (2015, February 27). </w:t>
              </w:r>
              <w:r>
                <w:rPr>
                  <w:i/>
                  <w:iCs/>
                  <w:noProof/>
                </w:rPr>
                <w:t>Do Energy Drinks Pop Social Media Engagement?</w:t>
              </w:r>
              <w:r>
                <w:rPr>
                  <w:noProof/>
                </w:rPr>
                <w:t xml:space="preserve"> Retrieved November 20, 2017, from Data-Driven Marketing: https://www.rivaliq.com/blog/energy-drinks-social-media-engagement/</w:t>
              </w:r>
            </w:p>
            <w:p w:rsidR="009A7829" w:rsidRDefault="009A7829" w:rsidP="009A7829">
              <w:pPr>
                <w:pStyle w:val="Bibliography"/>
                <w:ind w:left="720" w:hanging="720"/>
                <w:rPr>
                  <w:noProof/>
                </w:rPr>
              </w:pPr>
              <w:r>
                <w:rPr>
                  <w:noProof/>
                </w:rPr>
                <w:t xml:space="preserve">Walker , M. (2017). </w:t>
              </w:r>
              <w:r>
                <w:rPr>
                  <w:i/>
                  <w:iCs/>
                  <w:noProof/>
                </w:rPr>
                <w:t>3 Top Tips for Marketing Consumer Events</w:t>
              </w:r>
              <w:r>
                <w:rPr>
                  <w:noProof/>
                </w:rPr>
                <w:t>. Retrieved April 24, 2018, from Eventbrite: https://www.eventbrite.co.uk/blog/marketing-consumer-events-ds00/</w:t>
              </w:r>
            </w:p>
            <w:p w:rsidR="009A7829" w:rsidRDefault="009A7829" w:rsidP="009A7829">
              <w:pPr>
                <w:pStyle w:val="Bibliography"/>
                <w:ind w:left="720" w:hanging="720"/>
                <w:rPr>
                  <w:noProof/>
                </w:rPr>
              </w:pPr>
              <w:r>
                <w:rPr>
                  <w:noProof/>
                </w:rPr>
                <w:t xml:space="preserve">Ward , S. (2017, July 05). </w:t>
              </w:r>
              <w:r>
                <w:rPr>
                  <w:i/>
                  <w:iCs/>
                  <w:noProof/>
                </w:rPr>
                <w:t>What Is Business Promotion - A Definition</w:t>
              </w:r>
              <w:r>
                <w:rPr>
                  <w:noProof/>
                </w:rPr>
                <w:t>. Retrieved February 09, 2017, from The Balance: https://www.thebalance.com/business-promotion-definition-2947189</w:t>
              </w:r>
            </w:p>
            <w:p w:rsidR="009A7829" w:rsidRDefault="009A7829" w:rsidP="009A7829">
              <w:pPr>
                <w:pStyle w:val="Bibliography"/>
                <w:ind w:left="720" w:hanging="720"/>
                <w:rPr>
                  <w:noProof/>
                </w:rPr>
              </w:pPr>
              <w:r>
                <w:rPr>
                  <w:noProof/>
                </w:rPr>
                <w:t xml:space="preserve">Wood , M. B. (2003). </w:t>
              </w:r>
              <w:r>
                <w:rPr>
                  <w:i/>
                  <w:iCs/>
                  <w:noProof/>
                </w:rPr>
                <w:t>The Marketing Plan: A Handbook .</w:t>
              </w:r>
              <w:r>
                <w:rPr>
                  <w:noProof/>
                </w:rPr>
                <w:t xml:space="preserve"> Upper Saddle River New Jersey : Prentice Hall .</w:t>
              </w:r>
            </w:p>
            <w:p w:rsidR="00675FE1" w:rsidRPr="00906EFC" w:rsidRDefault="00675FE1" w:rsidP="009A7829">
              <w:pPr>
                <w:spacing w:before="30" w:line="360" w:lineRule="auto"/>
                <w:jc w:val="both"/>
                <w:rPr>
                  <w:rFonts w:ascii="Arial" w:hAnsi="Arial" w:cs="Arial"/>
                </w:rPr>
              </w:pPr>
              <w:r w:rsidRPr="00906EFC">
                <w:rPr>
                  <w:rFonts w:ascii="Arial" w:hAnsi="Arial" w:cs="Arial"/>
                  <w:b/>
                  <w:bCs/>
                  <w:noProof/>
                </w:rPr>
                <w:fldChar w:fldCharType="end"/>
              </w:r>
            </w:p>
          </w:sdtContent>
        </w:sdt>
      </w:sdtContent>
    </w:sdt>
    <w:p w:rsidR="00664D56" w:rsidRPr="00906EFC" w:rsidRDefault="00664D56" w:rsidP="00526407">
      <w:pPr>
        <w:spacing w:before="30" w:line="360" w:lineRule="auto"/>
        <w:jc w:val="both"/>
        <w:rPr>
          <w:rFonts w:ascii="Arial" w:hAnsi="Arial" w:cs="Arial"/>
        </w:rPr>
      </w:pPr>
    </w:p>
    <w:p w:rsidR="00664D56" w:rsidRPr="00906EFC" w:rsidRDefault="00664D56" w:rsidP="00526407">
      <w:pPr>
        <w:spacing w:before="30" w:line="360" w:lineRule="auto"/>
        <w:jc w:val="both"/>
        <w:rPr>
          <w:rFonts w:ascii="Arial" w:hAnsi="Arial" w:cs="Arial"/>
        </w:rPr>
      </w:pPr>
    </w:p>
    <w:p w:rsidR="003F43DC" w:rsidRPr="00906EFC" w:rsidRDefault="003F43DC"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pStyle w:val="Heading1"/>
        <w:spacing w:line="360" w:lineRule="auto"/>
        <w:jc w:val="both"/>
        <w:rPr>
          <w:rFonts w:ascii="Arial" w:hAnsi="Arial" w:cs="Arial"/>
        </w:rPr>
      </w:pPr>
      <w:bookmarkStart w:id="65" w:name="_Toc514064362"/>
      <w:r w:rsidRPr="00906EFC">
        <w:rPr>
          <w:rFonts w:ascii="Arial" w:hAnsi="Arial" w:cs="Arial"/>
        </w:rPr>
        <w:t>7.0 Appendices</w:t>
      </w:r>
      <w:bookmarkEnd w:id="65"/>
      <w:r w:rsidRPr="00906EFC">
        <w:rPr>
          <w:rFonts w:ascii="Arial" w:hAnsi="Arial" w:cs="Arial"/>
        </w:rPr>
        <w:t xml:space="preserve"> </w:t>
      </w:r>
    </w:p>
    <w:p w:rsidR="00F74F45" w:rsidRPr="00906EFC" w:rsidRDefault="00F74F45" w:rsidP="00526407">
      <w:pPr>
        <w:pStyle w:val="Heading2"/>
        <w:spacing w:line="360" w:lineRule="auto"/>
        <w:jc w:val="both"/>
        <w:rPr>
          <w:rFonts w:ascii="Arial" w:hAnsi="Arial" w:cs="Arial"/>
        </w:rPr>
      </w:pPr>
      <w:bookmarkStart w:id="66" w:name="_Toc514064363"/>
      <w:r w:rsidRPr="00906EFC">
        <w:rPr>
          <w:rFonts w:ascii="Arial" w:hAnsi="Arial" w:cs="Arial"/>
        </w:rPr>
        <w:t>7.1 Appendices 1: Questionnaire</w:t>
      </w:r>
      <w:bookmarkEnd w:id="66"/>
    </w:p>
    <w:p w:rsidR="00F74F45" w:rsidRPr="00906EFC" w:rsidRDefault="00F74F45" w:rsidP="00526407">
      <w:pPr>
        <w:spacing w:line="360" w:lineRule="auto"/>
        <w:jc w:val="both"/>
        <w:rPr>
          <w:rFonts w:ascii="Arial" w:hAnsi="Arial" w:cs="Arial"/>
          <w:b/>
        </w:rPr>
      </w:pPr>
      <w:r w:rsidRPr="00906EFC">
        <w:rPr>
          <w:rFonts w:ascii="Arial" w:hAnsi="Arial" w:cs="Arial"/>
          <w:i/>
          <w:noProof/>
          <w:lang w:eastAsia="en-GB"/>
        </w:rPr>
        <w:drawing>
          <wp:inline distT="0" distB="0" distL="0" distR="0" wp14:anchorId="184A6AF4" wp14:editId="79F5D0C1">
            <wp:extent cx="5730948" cy="394401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21124" t="22112" r="22260" b="8581"/>
                    <a:stretch/>
                  </pic:blipFill>
                  <pic:spPr bwMode="auto">
                    <a:xfrm>
                      <a:off x="0" y="0"/>
                      <a:ext cx="5739013" cy="3949565"/>
                    </a:xfrm>
                    <a:prstGeom prst="rect">
                      <a:avLst/>
                    </a:prstGeom>
                    <a:ln>
                      <a:noFill/>
                    </a:ln>
                    <a:extLst>
                      <a:ext uri="{53640926-AAD7-44D8-BBD7-CCE9431645EC}">
                        <a14:shadowObscured xmlns:a14="http://schemas.microsoft.com/office/drawing/2010/main"/>
                      </a:ext>
                    </a:extLst>
                  </pic:spPr>
                </pic:pic>
              </a:graphicData>
            </a:graphic>
          </wp:inline>
        </w:drawing>
      </w:r>
    </w:p>
    <w:p w:rsidR="00F74F45" w:rsidRPr="00906EFC" w:rsidRDefault="00F74F45" w:rsidP="00526407">
      <w:pPr>
        <w:spacing w:line="360" w:lineRule="auto"/>
        <w:jc w:val="both"/>
        <w:rPr>
          <w:rFonts w:ascii="Arial" w:hAnsi="Arial" w:cs="Arial"/>
          <w:b/>
        </w:rPr>
      </w:pPr>
      <w:r w:rsidRPr="00906EFC">
        <w:rPr>
          <w:rFonts w:ascii="Arial" w:hAnsi="Arial" w:cs="Arial"/>
          <w:noProof/>
          <w:lang w:eastAsia="en-GB"/>
        </w:rPr>
        <w:drawing>
          <wp:inline distT="0" distB="0" distL="0" distR="0" wp14:anchorId="66566C34" wp14:editId="1C81FCE8">
            <wp:extent cx="6382864"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21125" t="28053" r="22260" b="21452"/>
                    <a:stretch/>
                  </pic:blipFill>
                  <pic:spPr bwMode="auto">
                    <a:xfrm>
                      <a:off x="0" y="0"/>
                      <a:ext cx="6389839" cy="3203897"/>
                    </a:xfrm>
                    <a:prstGeom prst="rect">
                      <a:avLst/>
                    </a:prstGeom>
                    <a:ln>
                      <a:noFill/>
                    </a:ln>
                    <a:extLst>
                      <a:ext uri="{53640926-AAD7-44D8-BBD7-CCE9431645EC}">
                        <a14:shadowObscured xmlns:a14="http://schemas.microsoft.com/office/drawing/2010/main"/>
                      </a:ext>
                    </a:extLst>
                  </pic:spPr>
                </pic:pic>
              </a:graphicData>
            </a:graphic>
          </wp:inline>
        </w:drawing>
      </w:r>
    </w:p>
    <w:p w:rsidR="00F74F45" w:rsidRPr="00906EFC" w:rsidRDefault="00F74F45" w:rsidP="00526407">
      <w:pPr>
        <w:spacing w:line="360" w:lineRule="auto"/>
        <w:jc w:val="both"/>
        <w:rPr>
          <w:rFonts w:ascii="Arial" w:hAnsi="Arial" w:cs="Arial"/>
          <w:b/>
        </w:rPr>
      </w:pPr>
      <w:r w:rsidRPr="00906EFC">
        <w:rPr>
          <w:rFonts w:ascii="Arial" w:hAnsi="Arial" w:cs="Arial"/>
          <w:noProof/>
          <w:lang w:eastAsia="en-GB"/>
        </w:rPr>
        <w:drawing>
          <wp:anchor distT="0" distB="0" distL="114300" distR="114300" simplePos="0" relativeHeight="251665920" behindDoc="0" locked="0" layoutInCell="1" allowOverlap="1" wp14:anchorId="41D006FB" wp14:editId="64A89596">
            <wp:simplePos x="0" y="0"/>
            <wp:positionH relativeFrom="column">
              <wp:posOffset>-86360</wp:posOffset>
            </wp:positionH>
            <wp:positionV relativeFrom="paragraph">
              <wp:posOffset>3832860</wp:posOffset>
            </wp:positionV>
            <wp:extent cx="6727825" cy="587375"/>
            <wp:effectExtent l="0" t="0" r="0" b="317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extLst>
                        <a:ext uri="{28A0092B-C50C-407E-A947-70E740481C1C}">
                          <a14:useLocalDpi xmlns:a14="http://schemas.microsoft.com/office/drawing/2010/main" val="0"/>
                        </a:ext>
                      </a:extLst>
                    </a:blip>
                    <a:srcRect l="20595" t="75908" r="22074" b="15181"/>
                    <a:stretch/>
                  </pic:blipFill>
                  <pic:spPr bwMode="auto">
                    <a:xfrm>
                      <a:off x="0" y="0"/>
                      <a:ext cx="6727825" cy="58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06EFC">
        <w:rPr>
          <w:rFonts w:ascii="Arial" w:hAnsi="Arial" w:cs="Arial"/>
          <w:noProof/>
          <w:lang w:eastAsia="en-GB"/>
        </w:rPr>
        <w:drawing>
          <wp:inline distT="0" distB="0" distL="0" distR="0" wp14:anchorId="327F837E" wp14:editId="60E4571B">
            <wp:extent cx="5556451" cy="3641834"/>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21124" t="21782" r="22260" b="12211"/>
                    <a:stretch/>
                  </pic:blipFill>
                  <pic:spPr bwMode="auto">
                    <a:xfrm>
                      <a:off x="0" y="0"/>
                      <a:ext cx="5562244" cy="3645631"/>
                    </a:xfrm>
                    <a:prstGeom prst="rect">
                      <a:avLst/>
                    </a:prstGeom>
                    <a:ln>
                      <a:noFill/>
                    </a:ln>
                    <a:extLst>
                      <a:ext uri="{53640926-AAD7-44D8-BBD7-CCE9431645EC}">
                        <a14:shadowObscured xmlns:a14="http://schemas.microsoft.com/office/drawing/2010/main"/>
                      </a:ext>
                    </a:extLst>
                  </pic:spPr>
                </pic:pic>
              </a:graphicData>
            </a:graphic>
          </wp:inline>
        </w:drawing>
      </w:r>
    </w:p>
    <w:p w:rsidR="00F74F45" w:rsidRPr="00906EFC" w:rsidRDefault="00F74F45" w:rsidP="00526407">
      <w:pPr>
        <w:spacing w:line="360" w:lineRule="auto"/>
        <w:jc w:val="both"/>
        <w:rPr>
          <w:rFonts w:ascii="Arial" w:hAnsi="Arial" w:cs="Arial"/>
          <w:b/>
        </w:rPr>
      </w:pPr>
    </w:p>
    <w:p w:rsidR="00F74F45" w:rsidRPr="00906EFC" w:rsidRDefault="00F74F45" w:rsidP="00526407">
      <w:pPr>
        <w:spacing w:before="30" w:line="360" w:lineRule="auto"/>
        <w:jc w:val="both"/>
        <w:rPr>
          <w:rFonts w:ascii="Arial" w:hAnsi="Arial" w:cs="Arial"/>
        </w:rPr>
      </w:pPr>
    </w:p>
    <w:p w:rsidR="00F74F45" w:rsidRPr="00906EFC" w:rsidRDefault="00F74F45" w:rsidP="00526407">
      <w:pPr>
        <w:spacing w:before="30" w:line="360" w:lineRule="auto"/>
        <w:jc w:val="both"/>
        <w:rPr>
          <w:rFonts w:ascii="Arial" w:hAnsi="Arial" w:cs="Arial"/>
        </w:rPr>
      </w:pPr>
    </w:p>
    <w:sectPr w:rsidR="00F74F45" w:rsidRPr="00906EFC" w:rsidSect="006154C2">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7AD4" w:rsidRDefault="005E7AD4" w:rsidP="006B369B">
      <w:pPr>
        <w:spacing w:after="0" w:line="240" w:lineRule="auto"/>
      </w:pPr>
      <w:r>
        <w:separator/>
      </w:r>
    </w:p>
  </w:endnote>
  <w:endnote w:type="continuationSeparator" w:id="0">
    <w:p w:rsidR="005E7AD4" w:rsidRDefault="005E7AD4" w:rsidP="006B3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582367"/>
      <w:docPartObj>
        <w:docPartGallery w:val="Page Numbers (Bottom of Page)"/>
        <w:docPartUnique/>
      </w:docPartObj>
    </w:sdtPr>
    <w:sdtEndPr>
      <w:rPr>
        <w:noProof/>
      </w:rPr>
    </w:sdtEndPr>
    <w:sdtContent>
      <w:p w:rsidR="00CC1423" w:rsidRDefault="00CC1423">
        <w:pPr>
          <w:pStyle w:val="Footer"/>
          <w:jc w:val="right"/>
        </w:pPr>
        <w:r>
          <w:fldChar w:fldCharType="begin"/>
        </w:r>
        <w:r>
          <w:instrText xml:space="preserve"> PAGE   \* MERGEFORMAT </w:instrText>
        </w:r>
        <w:r>
          <w:fldChar w:fldCharType="separate"/>
        </w:r>
        <w:r w:rsidR="007709AA">
          <w:rPr>
            <w:noProof/>
          </w:rPr>
          <w:t>27</w:t>
        </w:r>
        <w:r>
          <w:rPr>
            <w:noProof/>
          </w:rPr>
          <w:fldChar w:fldCharType="end"/>
        </w:r>
      </w:p>
    </w:sdtContent>
  </w:sdt>
  <w:p w:rsidR="00CC1423" w:rsidRDefault="00CC1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7AD4" w:rsidRDefault="005E7AD4" w:rsidP="006B369B">
      <w:pPr>
        <w:spacing w:after="0" w:line="240" w:lineRule="auto"/>
      </w:pPr>
      <w:r>
        <w:separator/>
      </w:r>
    </w:p>
  </w:footnote>
  <w:footnote w:type="continuationSeparator" w:id="0">
    <w:p w:rsidR="005E7AD4" w:rsidRDefault="005E7AD4" w:rsidP="006B3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605EC"/>
    <w:multiLevelType w:val="hybridMultilevel"/>
    <w:tmpl w:val="5622B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22169"/>
    <w:multiLevelType w:val="multilevel"/>
    <w:tmpl w:val="DE82D74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0416F6"/>
    <w:multiLevelType w:val="multilevel"/>
    <w:tmpl w:val="24A06AB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36C4F75"/>
    <w:multiLevelType w:val="hybridMultilevel"/>
    <w:tmpl w:val="9AA05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D6934"/>
    <w:multiLevelType w:val="hybridMultilevel"/>
    <w:tmpl w:val="384AB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957584"/>
    <w:multiLevelType w:val="hybridMultilevel"/>
    <w:tmpl w:val="5622B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152D4B"/>
    <w:multiLevelType w:val="multilevel"/>
    <w:tmpl w:val="8CD662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4362A98"/>
    <w:multiLevelType w:val="multilevel"/>
    <w:tmpl w:val="5D4A499C"/>
    <w:lvl w:ilvl="0">
      <w:start w:val="1"/>
      <w:numFmt w:val="decimal"/>
      <w:lvlText w:val="%1."/>
      <w:lvlJc w:val="left"/>
      <w:pPr>
        <w:ind w:left="720" w:hanging="360"/>
      </w:pPr>
      <w:rPr>
        <w:rFonts w:asciiTheme="minorHAnsi" w:eastAsiaTheme="minorHAnsi" w:hAnsiTheme="minorHAnsi" w:cstheme="minorBidi"/>
      </w:r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9D40C7D"/>
    <w:multiLevelType w:val="multilevel"/>
    <w:tmpl w:val="5D4A499C"/>
    <w:lvl w:ilvl="0">
      <w:start w:val="1"/>
      <w:numFmt w:val="decimal"/>
      <w:lvlText w:val="%1."/>
      <w:lvlJc w:val="left"/>
      <w:pPr>
        <w:ind w:left="720" w:hanging="360"/>
      </w:pPr>
      <w:rPr>
        <w:rFonts w:asciiTheme="minorHAnsi" w:eastAsiaTheme="minorHAnsi" w:hAnsiTheme="minorHAnsi" w:cstheme="minorBidi"/>
      </w:r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54977B18"/>
    <w:multiLevelType w:val="multilevel"/>
    <w:tmpl w:val="416EA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7A106F1"/>
    <w:multiLevelType w:val="multilevel"/>
    <w:tmpl w:val="4AF2B42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B5A4819"/>
    <w:multiLevelType w:val="hybridMultilevel"/>
    <w:tmpl w:val="E08AC180"/>
    <w:lvl w:ilvl="0" w:tplc="80A0070E">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6A2DE8"/>
    <w:multiLevelType w:val="multilevel"/>
    <w:tmpl w:val="CD04A7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9146CC2"/>
    <w:multiLevelType w:val="multilevel"/>
    <w:tmpl w:val="45DEC75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C2232C4"/>
    <w:multiLevelType w:val="multilevel"/>
    <w:tmpl w:val="5D4A499C"/>
    <w:lvl w:ilvl="0">
      <w:start w:val="1"/>
      <w:numFmt w:val="decimal"/>
      <w:lvlText w:val="%1."/>
      <w:lvlJc w:val="left"/>
      <w:pPr>
        <w:ind w:left="720" w:hanging="360"/>
      </w:pPr>
      <w:rPr>
        <w:rFonts w:asciiTheme="minorHAnsi" w:eastAsiaTheme="minorHAnsi" w:hAnsiTheme="minorHAnsi" w:cstheme="minorBidi"/>
      </w:r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EBC69A6"/>
    <w:multiLevelType w:val="multilevel"/>
    <w:tmpl w:val="5D4A499C"/>
    <w:lvl w:ilvl="0">
      <w:start w:val="1"/>
      <w:numFmt w:val="decimal"/>
      <w:lvlText w:val="%1."/>
      <w:lvlJc w:val="left"/>
      <w:pPr>
        <w:ind w:left="720" w:hanging="360"/>
      </w:pPr>
      <w:rPr>
        <w:rFonts w:asciiTheme="minorHAnsi" w:eastAsiaTheme="minorHAnsi" w:hAnsiTheme="minorHAnsi" w:cstheme="minorBidi"/>
      </w:r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9"/>
  </w:num>
  <w:num w:numId="2">
    <w:abstractNumId w:val="13"/>
  </w:num>
  <w:num w:numId="3">
    <w:abstractNumId w:val="1"/>
  </w:num>
  <w:num w:numId="4">
    <w:abstractNumId w:val="12"/>
  </w:num>
  <w:num w:numId="5">
    <w:abstractNumId w:val="2"/>
  </w:num>
  <w:num w:numId="6">
    <w:abstractNumId w:val="6"/>
  </w:num>
  <w:num w:numId="7">
    <w:abstractNumId w:val="11"/>
  </w:num>
  <w:num w:numId="8">
    <w:abstractNumId w:val="7"/>
  </w:num>
  <w:num w:numId="9">
    <w:abstractNumId w:val="10"/>
  </w:num>
  <w:num w:numId="10">
    <w:abstractNumId w:val="5"/>
  </w:num>
  <w:num w:numId="11">
    <w:abstractNumId w:val="0"/>
  </w:num>
  <w:num w:numId="12">
    <w:abstractNumId w:val="8"/>
  </w:num>
  <w:num w:numId="13">
    <w:abstractNumId w:val="14"/>
  </w:num>
  <w:num w:numId="14">
    <w:abstractNumId w:val="15"/>
  </w:num>
  <w:num w:numId="15">
    <w:abstractNumId w:val="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43DC"/>
    <w:rsid w:val="000004E1"/>
    <w:rsid w:val="000034E0"/>
    <w:rsid w:val="0000363C"/>
    <w:rsid w:val="00003D83"/>
    <w:rsid w:val="00017A4D"/>
    <w:rsid w:val="00022A19"/>
    <w:rsid w:val="00030141"/>
    <w:rsid w:val="00033455"/>
    <w:rsid w:val="000339B8"/>
    <w:rsid w:val="0003426B"/>
    <w:rsid w:val="000406F1"/>
    <w:rsid w:val="00041991"/>
    <w:rsid w:val="00045F80"/>
    <w:rsid w:val="00051382"/>
    <w:rsid w:val="00057209"/>
    <w:rsid w:val="00062A1C"/>
    <w:rsid w:val="000638E8"/>
    <w:rsid w:val="00065234"/>
    <w:rsid w:val="000665CF"/>
    <w:rsid w:val="00071035"/>
    <w:rsid w:val="00071340"/>
    <w:rsid w:val="00075FAA"/>
    <w:rsid w:val="0008089A"/>
    <w:rsid w:val="00080EC6"/>
    <w:rsid w:val="00090B71"/>
    <w:rsid w:val="000938FE"/>
    <w:rsid w:val="00094A48"/>
    <w:rsid w:val="00095437"/>
    <w:rsid w:val="00097E95"/>
    <w:rsid w:val="000A0C80"/>
    <w:rsid w:val="000A2E5F"/>
    <w:rsid w:val="000A73BA"/>
    <w:rsid w:val="000C0DB9"/>
    <w:rsid w:val="000C1CD4"/>
    <w:rsid w:val="000C395A"/>
    <w:rsid w:val="000C4262"/>
    <w:rsid w:val="000D20D5"/>
    <w:rsid w:val="000D21E1"/>
    <w:rsid w:val="000D33BD"/>
    <w:rsid w:val="000D4F8C"/>
    <w:rsid w:val="000E53CF"/>
    <w:rsid w:val="000E7B15"/>
    <w:rsid w:val="000F07E8"/>
    <w:rsid w:val="000F0D66"/>
    <w:rsid w:val="000F188B"/>
    <w:rsid w:val="000F37F9"/>
    <w:rsid w:val="000F5A5E"/>
    <w:rsid w:val="001012B1"/>
    <w:rsid w:val="00101310"/>
    <w:rsid w:val="00101B02"/>
    <w:rsid w:val="00105F59"/>
    <w:rsid w:val="00105FE5"/>
    <w:rsid w:val="0011754C"/>
    <w:rsid w:val="00123C48"/>
    <w:rsid w:val="001251A6"/>
    <w:rsid w:val="00135101"/>
    <w:rsid w:val="00141D51"/>
    <w:rsid w:val="001432E3"/>
    <w:rsid w:val="00144308"/>
    <w:rsid w:val="00152162"/>
    <w:rsid w:val="00152BEC"/>
    <w:rsid w:val="00152CB9"/>
    <w:rsid w:val="00154765"/>
    <w:rsid w:val="00155818"/>
    <w:rsid w:val="00155AE2"/>
    <w:rsid w:val="0015622F"/>
    <w:rsid w:val="00157718"/>
    <w:rsid w:val="00160013"/>
    <w:rsid w:val="00160604"/>
    <w:rsid w:val="001623CF"/>
    <w:rsid w:val="00162FA1"/>
    <w:rsid w:val="00163E32"/>
    <w:rsid w:val="0016480B"/>
    <w:rsid w:val="00166C4E"/>
    <w:rsid w:val="00174106"/>
    <w:rsid w:val="0018747C"/>
    <w:rsid w:val="001909EA"/>
    <w:rsid w:val="00193D92"/>
    <w:rsid w:val="001961FD"/>
    <w:rsid w:val="001A1BDA"/>
    <w:rsid w:val="001A2A94"/>
    <w:rsid w:val="001A476C"/>
    <w:rsid w:val="001A5841"/>
    <w:rsid w:val="001A5CA6"/>
    <w:rsid w:val="001B318C"/>
    <w:rsid w:val="001B5EB2"/>
    <w:rsid w:val="001C1F6F"/>
    <w:rsid w:val="001C307E"/>
    <w:rsid w:val="001C3C45"/>
    <w:rsid w:val="001C6CBF"/>
    <w:rsid w:val="001D2326"/>
    <w:rsid w:val="001D4D43"/>
    <w:rsid w:val="001D58A1"/>
    <w:rsid w:val="001E37DD"/>
    <w:rsid w:val="001E6D2B"/>
    <w:rsid w:val="001F2853"/>
    <w:rsid w:val="001F35D7"/>
    <w:rsid w:val="001F54A0"/>
    <w:rsid w:val="00205172"/>
    <w:rsid w:val="00214F16"/>
    <w:rsid w:val="002174C5"/>
    <w:rsid w:val="002206AE"/>
    <w:rsid w:val="00221708"/>
    <w:rsid w:val="002226B6"/>
    <w:rsid w:val="00227B99"/>
    <w:rsid w:val="00227F78"/>
    <w:rsid w:val="00231DE8"/>
    <w:rsid w:val="00233FBB"/>
    <w:rsid w:val="00236B87"/>
    <w:rsid w:val="00237115"/>
    <w:rsid w:val="00237452"/>
    <w:rsid w:val="00241B59"/>
    <w:rsid w:val="00245136"/>
    <w:rsid w:val="0024797C"/>
    <w:rsid w:val="002515E9"/>
    <w:rsid w:val="00251ACA"/>
    <w:rsid w:val="002548EC"/>
    <w:rsid w:val="0025547B"/>
    <w:rsid w:val="002613CF"/>
    <w:rsid w:val="002627EF"/>
    <w:rsid w:val="00264F6D"/>
    <w:rsid w:val="00267103"/>
    <w:rsid w:val="00270861"/>
    <w:rsid w:val="00274FD2"/>
    <w:rsid w:val="00275D02"/>
    <w:rsid w:val="002801A7"/>
    <w:rsid w:val="002814CC"/>
    <w:rsid w:val="0028178C"/>
    <w:rsid w:val="002817BB"/>
    <w:rsid w:val="002826D7"/>
    <w:rsid w:val="00283A87"/>
    <w:rsid w:val="00286205"/>
    <w:rsid w:val="00287DA5"/>
    <w:rsid w:val="00290F32"/>
    <w:rsid w:val="002978AE"/>
    <w:rsid w:val="002A0226"/>
    <w:rsid w:val="002A0E11"/>
    <w:rsid w:val="002A14F0"/>
    <w:rsid w:val="002A1537"/>
    <w:rsid w:val="002B31E6"/>
    <w:rsid w:val="002B3DA4"/>
    <w:rsid w:val="002B478A"/>
    <w:rsid w:val="002B6B9C"/>
    <w:rsid w:val="002C0AD7"/>
    <w:rsid w:val="002C2ECD"/>
    <w:rsid w:val="002C7E1E"/>
    <w:rsid w:val="002C7FF5"/>
    <w:rsid w:val="002D41ED"/>
    <w:rsid w:val="002D57C5"/>
    <w:rsid w:val="002E06E2"/>
    <w:rsid w:val="002E2000"/>
    <w:rsid w:val="002E516B"/>
    <w:rsid w:val="002F0260"/>
    <w:rsid w:val="002F7FCA"/>
    <w:rsid w:val="00304470"/>
    <w:rsid w:val="003124E3"/>
    <w:rsid w:val="00327FF2"/>
    <w:rsid w:val="00335CDB"/>
    <w:rsid w:val="0033627D"/>
    <w:rsid w:val="00340444"/>
    <w:rsid w:val="00340E47"/>
    <w:rsid w:val="00343E31"/>
    <w:rsid w:val="0034518A"/>
    <w:rsid w:val="00346279"/>
    <w:rsid w:val="00352D4A"/>
    <w:rsid w:val="00353070"/>
    <w:rsid w:val="00354DB3"/>
    <w:rsid w:val="00356497"/>
    <w:rsid w:val="00357F6B"/>
    <w:rsid w:val="003614C8"/>
    <w:rsid w:val="0036614B"/>
    <w:rsid w:val="00370438"/>
    <w:rsid w:val="003810A1"/>
    <w:rsid w:val="00381C88"/>
    <w:rsid w:val="003922C9"/>
    <w:rsid w:val="0039265F"/>
    <w:rsid w:val="00394290"/>
    <w:rsid w:val="003963D6"/>
    <w:rsid w:val="00396853"/>
    <w:rsid w:val="003A1E61"/>
    <w:rsid w:val="003A3282"/>
    <w:rsid w:val="003A44C8"/>
    <w:rsid w:val="003B414B"/>
    <w:rsid w:val="003B737A"/>
    <w:rsid w:val="003C16BE"/>
    <w:rsid w:val="003C17F8"/>
    <w:rsid w:val="003C1DB4"/>
    <w:rsid w:val="003C4BA2"/>
    <w:rsid w:val="003C5DF7"/>
    <w:rsid w:val="003E0284"/>
    <w:rsid w:val="003E5559"/>
    <w:rsid w:val="003E7C5B"/>
    <w:rsid w:val="003F055B"/>
    <w:rsid w:val="003F0694"/>
    <w:rsid w:val="003F25F6"/>
    <w:rsid w:val="003F4292"/>
    <w:rsid w:val="003F43DC"/>
    <w:rsid w:val="003F5C91"/>
    <w:rsid w:val="003F6612"/>
    <w:rsid w:val="004063ED"/>
    <w:rsid w:val="00414114"/>
    <w:rsid w:val="004148D0"/>
    <w:rsid w:val="004149EA"/>
    <w:rsid w:val="00415D87"/>
    <w:rsid w:val="00421084"/>
    <w:rsid w:val="00423186"/>
    <w:rsid w:val="0042619D"/>
    <w:rsid w:val="0043239D"/>
    <w:rsid w:val="004334F8"/>
    <w:rsid w:val="00435A8C"/>
    <w:rsid w:val="004365A5"/>
    <w:rsid w:val="0043715E"/>
    <w:rsid w:val="00442DDF"/>
    <w:rsid w:val="00444365"/>
    <w:rsid w:val="00444780"/>
    <w:rsid w:val="004470DA"/>
    <w:rsid w:val="00447C1D"/>
    <w:rsid w:val="00450D46"/>
    <w:rsid w:val="0045553B"/>
    <w:rsid w:val="00461D7F"/>
    <w:rsid w:val="004622FD"/>
    <w:rsid w:val="004703C9"/>
    <w:rsid w:val="004721A8"/>
    <w:rsid w:val="00474B5F"/>
    <w:rsid w:val="004762DA"/>
    <w:rsid w:val="0047686A"/>
    <w:rsid w:val="00477E8F"/>
    <w:rsid w:val="00480405"/>
    <w:rsid w:val="00480763"/>
    <w:rsid w:val="0048275F"/>
    <w:rsid w:val="004A0783"/>
    <w:rsid w:val="004A3946"/>
    <w:rsid w:val="004A72D2"/>
    <w:rsid w:val="004A7A34"/>
    <w:rsid w:val="004B3B57"/>
    <w:rsid w:val="004B3F21"/>
    <w:rsid w:val="004B7C05"/>
    <w:rsid w:val="004C552B"/>
    <w:rsid w:val="004C67AD"/>
    <w:rsid w:val="004D0A0F"/>
    <w:rsid w:val="004D0DA7"/>
    <w:rsid w:val="004D0F84"/>
    <w:rsid w:val="004D5694"/>
    <w:rsid w:val="004D5827"/>
    <w:rsid w:val="004D7D8B"/>
    <w:rsid w:val="004E1638"/>
    <w:rsid w:val="004E255B"/>
    <w:rsid w:val="004E3CF3"/>
    <w:rsid w:val="004E461F"/>
    <w:rsid w:val="004E503E"/>
    <w:rsid w:val="004E6983"/>
    <w:rsid w:val="004F167A"/>
    <w:rsid w:val="004F2E86"/>
    <w:rsid w:val="004F6A6F"/>
    <w:rsid w:val="004F76AF"/>
    <w:rsid w:val="00500878"/>
    <w:rsid w:val="00502538"/>
    <w:rsid w:val="00506FB3"/>
    <w:rsid w:val="005119CC"/>
    <w:rsid w:val="00511FD3"/>
    <w:rsid w:val="00514B93"/>
    <w:rsid w:val="005165EA"/>
    <w:rsid w:val="00520A03"/>
    <w:rsid w:val="005222D1"/>
    <w:rsid w:val="0052390C"/>
    <w:rsid w:val="00524DDD"/>
    <w:rsid w:val="0052527F"/>
    <w:rsid w:val="005258B3"/>
    <w:rsid w:val="00526407"/>
    <w:rsid w:val="005266D3"/>
    <w:rsid w:val="005279A0"/>
    <w:rsid w:val="005307B3"/>
    <w:rsid w:val="00532F04"/>
    <w:rsid w:val="00540200"/>
    <w:rsid w:val="00541555"/>
    <w:rsid w:val="005431BD"/>
    <w:rsid w:val="0054532E"/>
    <w:rsid w:val="00557793"/>
    <w:rsid w:val="00565890"/>
    <w:rsid w:val="00573711"/>
    <w:rsid w:val="0058127F"/>
    <w:rsid w:val="00581610"/>
    <w:rsid w:val="00585F20"/>
    <w:rsid w:val="00592626"/>
    <w:rsid w:val="00595452"/>
    <w:rsid w:val="005A36E0"/>
    <w:rsid w:val="005A4678"/>
    <w:rsid w:val="005A68ED"/>
    <w:rsid w:val="005A75A1"/>
    <w:rsid w:val="005B186B"/>
    <w:rsid w:val="005B2990"/>
    <w:rsid w:val="005B3313"/>
    <w:rsid w:val="005B363E"/>
    <w:rsid w:val="005C015C"/>
    <w:rsid w:val="005C0BED"/>
    <w:rsid w:val="005C437A"/>
    <w:rsid w:val="005D1909"/>
    <w:rsid w:val="005D7115"/>
    <w:rsid w:val="005E0492"/>
    <w:rsid w:val="005E082B"/>
    <w:rsid w:val="005E2FA7"/>
    <w:rsid w:val="005E330C"/>
    <w:rsid w:val="005E5188"/>
    <w:rsid w:val="005E7AD4"/>
    <w:rsid w:val="005E7E3E"/>
    <w:rsid w:val="005F2FCE"/>
    <w:rsid w:val="005F4C45"/>
    <w:rsid w:val="005F571E"/>
    <w:rsid w:val="005F6744"/>
    <w:rsid w:val="00600CA1"/>
    <w:rsid w:val="00602BE1"/>
    <w:rsid w:val="00605CDB"/>
    <w:rsid w:val="006116BF"/>
    <w:rsid w:val="006122DE"/>
    <w:rsid w:val="006154C2"/>
    <w:rsid w:val="00617ADF"/>
    <w:rsid w:val="006210EB"/>
    <w:rsid w:val="006238BA"/>
    <w:rsid w:val="00624C3A"/>
    <w:rsid w:val="00631B77"/>
    <w:rsid w:val="0063234E"/>
    <w:rsid w:val="00633232"/>
    <w:rsid w:val="00634026"/>
    <w:rsid w:val="006354C2"/>
    <w:rsid w:val="006374CE"/>
    <w:rsid w:val="006437BD"/>
    <w:rsid w:val="006445FF"/>
    <w:rsid w:val="00644DB4"/>
    <w:rsid w:val="00652C34"/>
    <w:rsid w:val="00653A21"/>
    <w:rsid w:val="00655241"/>
    <w:rsid w:val="006600A4"/>
    <w:rsid w:val="00662ECF"/>
    <w:rsid w:val="00664D56"/>
    <w:rsid w:val="00665421"/>
    <w:rsid w:val="00670361"/>
    <w:rsid w:val="00671B88"/>
    <w:rsid w:val="0067492E"/>
    <w:rsid w:val="00675FE1"/>
    <w:rsid w:val="00676434"/>
    <w:rsid w:val="00681265"/>
    <w:rsid w:val="006835CB"/>
    <w:rsid w:val="006839E7"/>
    <w:rsid w:val="006900AE"/>
    <w:rsid w:val="00690B04"/>
    <w:rsid w:val="00691B93"/>
    <w:rsid w:val="00694667"/>
    <w:rsid w:val="006979BD"/>
    <w:rsid w:val="006A1F50"/>
    <w:rsid w:val="006A2619"/>
    <w:rsid w:val="006A301E"/>
    <w:rsid w:val="006A5468"/>
    <w:rsid w:val="006B1304"/>
    <w:rsid w:val="006B1E9B"/>
    <w:rsid w:val="006B2EA0"/>
    <w:rsid w:val="006B369B"/>
    <w:rsid w:val="006B3F9E"/>
    <w:rsid w:val="006B41F8"/>
    <w:rsid w:val="006C0668"/>
    <w:rsid w:val="006C37BD"/>
    <w:rsid w:val="006C4514"/>
    <w:rsid w:val="006C5965"/>
    <w:rsid w:val="006C5A21"/>
    <w:rsid w:val="006D0A44"/>
    <w:rsid w:val="006D4165"/>
    <w:rsid w:val="006E3D7C"/>
    <w:rsid w:val="006E5AA1"/>
    <w:rsid w:val="006E5DF2"/>
    <w:rsid w:val="006E688A"/>
    <w:rsid w:val="006F1AD7"/>
    <w:rsid w:val="006F2483"/>
    <w:rsid w:val="006F4548"/>
    <w:rsid w:val="006F6A5D"/>
    <w:rsid w:val="006F6F7D"/>
    <w:rsid w:val="007006D5"/>
    <w:rsid w:val="00704541"/>
    <w:rsid w:val="00704C24"/>
    <w:rsid w:val="00706947"/>
    <w:rsid w:val="00711F1E"/>
    <w:rsid w:val="0072352D"/>
    <w:rsid w:val="00726FD9"/>
    <w:rsid w:val="00727885"/>
    <w:rsid w:val="00731BFF"/>
    <w:rsid w:val="007325FB"/>
    <w:rsid w:val="00741F76"/>
    <w:rsid w:val="007425FE"/>
    <w:rsid w:val="00747B4E"/>
    <w:rsid w:val="0075053E"/>
    <w:rsid w:val="00752208"/>
    <w:rsid w:val="00752BF3"/>
    <w:rsid w:val="00753FA9"/>
    <w:rsid w:val="0075540F"/>
    <w:rsid w:val="00757376"/>
    <w:rsid w:val="00761CD1"/>
    <w:rsid w:val="00762A51"/>
    <w:rsid w:val="00763827"/>
    <w:rsid w:val="00763E33"/>
    <w:rsid w:val="00765BEA"/>
    <w:rsid w:val="007709AA"/>
    <w:rsid w:val="007773E6"/>
    <w:rsid w:val="00782952"/>
    <w:rsid w:val="00782F70"/>
    <w:rsid w:val="00787B05"/>
    <w:rsid w:val="0079318A"/>
    <w:rsid w:val="007944FA"/>
    <w:rsid w:val="007A18EA"/>
    <w:rsid w:val="007A305D"/>
    <w:rsid w:val="007A44DF"/>
    <w:rsid w:val="007A5ED8"/>
    <w:rsid w:val="007C135E"/>
    <w:rsid w:val="007C174C"/>
    <w:rsid w:val="007C616B"/>
    <w:rsid w:val="007E138D"/>
    <w:rsid w:val="007E14AF"/>
    <w:rsid w:val="007E35A6"/>
    <w:rsid w:val="007E456C"/>
    <w:rsid w:val="007F3A3A"/>
    <w:rsid w:val="007F445C"/>
    <w:rsid w:val="007F4F83"/>
    <w:rsid w:val="007F6ED4"/>
    <w:rsid w:val="007F79C7"/>
    <w:rsid w:val="0080042F"/>
    <w:rsid w:val="008044E7"/>
    <w:rsid w:val="00806A1B"/>
    <w:rsid w:val="00812345"/>
    <w:rsid w:val="008125C0"/>
    <w:rsid w:val="00821EC5"/>
    <w:rsid w:val="00823ABE"/>
    <w:rsid w:val="008259CD"/>
    <w:rsid w:val="00832B5F"/>
    <w:rsid w:val="00835F84"/>
    <w:rsid w:val="008404C2"/>
    <w:rsid w:val="00840A53"/>
    <w:rsid w:val="00845350"/>
    <w:rsid w:val="00846B3C"/>
    <w:rsid w:val="0085175D"/>
    <w:rsid w:val="00853CBB"/>
    <w:rsid w:val="00856547"/>
    <w:rsid w:val="008568E2"/>
    <w:rsid w:val="00860007"/>
    <w:rsid w:val="008600C7"/>
    <w:rsid w:val="00861749"/>
    <w:rsid w:val="00861834"/>
    <w:rsid w:val="00870AE8"/>
    <w:rsid w:val="00870E9C"/>
    <w:rsid w:val="008727F3"/>
    <w:rsid w:val="00874F3E"/>
    <w:rsid w:val="00875AE5"/>
    <w:rsid w:val="00875EFA"/>
    <w:rsid w:val="0087733A"/>
    <w:rsid w:val="00877864"/>
    <w:rsid w:val="00881748"/>
    <w:rsid w:val="0088365A"/>
    <w:rsid w:val="00884B41"/>
    <w:rsid w:val="00891A8A"/>
    <w:rsid w:val="008A1785"/>
    <w:rsid w:val="008A3220"/>
    <w:rsid w:val="008A35B2"/>
    <w:rsid w:val="008A456F"/>
    <w:rsid w:val="008A52D8"/>
    <w:rsid w:val="008B0426"/>
    <w:rsid w:val="008B096B"/>
    <w:rsid w:val="008B3BC2"/>
    <w:rsid w:val="008B4C4B"/>
    <w:rsid w:val="008B7A71"/>
    <w:rsid w:val="008C27A8"/>
    <w:rsid w:val="008C3240"/>
    <w:rsid w:val="008C383F"/>
    <w:rsid w:val="008C72CC"/>
    <w:rsid w:val="008D0D96"/>
    <w:rsid w:val="008D2C0A"/>
    <w:rsid w:val="008D343A"/>
    <w:rsid w:val="008D4ED7"/>
    <w:rsid w:val="008D7854"/>
    <w:rsid w:val="008E0FB8"/>
    <w:rsid w:val="008E1E9A"/>
    <w:rsid w:val="008E5368"/>
    <w:rsid w:val="008E6BD8"/>
    <w:rsid w:val="008F1204"/>
    <w:rsid w:val="008F3BDF"/>
    <w:rsid w:val="008F610A"/>
    <w:rsid w:val="00904A00"/>
    <w:rsid w:val="009053F9"/>
    <w:rsid w:val="00906EFC"/>
    <w:rsid w:val="0091010B"/>
    <w:rsid w:val="00913836"/>
    <w:rsid w:val="009149A5"/>
    <w:rsid w:val="00915435"/>
    <w:rsid w:val="00922483"/>
    <w:rsid w:val="009229A3"/>
    <w:rsid w:val="00927254"/>
    <w:rsid w:val="009307AD"/>
    <w:rsid w:val="0093106B"/>
    <w:rsid w:val="00932861"/>
    <w:rsid w:val="009333BE"/>
    <w:rsid w:val="009357BA"/>
    <w:rsid w:val="00940620"/>
    <w:rsid w:val="009469F2"/>
    <w:rsid w:val="009474D3"/>
    <w:rsid w:val="00957694"/>
    <w:rsid w:val="00960AE6"/>
    <w:rsid w:val="0096182E"/>
    <w:rsid w:val="009619CE"/>
    <w:rsid w:val="00964015"/>
    <w:rsid w:val="009677C7"/>
    <w:rsid w:val="009702A7"/>
    <w:rsid w:val="00975495"/>
    <w:rsid w:val="009756DE"/>
    <w:rsid w:val="00976858"/>
    <w:rsid w:val="009803B0"/>
    <w:rsid w:val="00982CF5"/>
    <w:rsid w:val="0098489E"/>
    <w:rsid w:val="00984EE6"/>
    <w:rsid w:val="0098578E"/>
    <w:rsid w:val="00990283"/>
    <w:rsid w:val="0099198A"/>
    <w:rsid w:val="00991A38"/>
    <w:rsid w:val="009A07E1"/>
    <w:rsid w:val="009A2FBD"/>
    <w:rsid w:val="009A4391"/>
    <w:rsid w:val="009A7829"/>
    <w:rsid w:val="009B05FA"/>
    <w:rsid w:val="009B4527"/>
    <w:rsid w:val="009B7708"/>
    <w:rsid w:val="009C159F"/>
    <w:rsid w:val="009C15DF"/>
    <w:rsid w:val="009C4E28"/>
    <w:rsid w:val="009C6E5A"/>
    <w:rsid w:val="009E0C34"/>
    <w:rsid w:val="009E14B6"/>
    <w:rsid w:val="009F3D26"/>
    <w:rsid w:val="00A04271"/>
    <w:rsid w:val="00A065C8"/>
    <w:rsid w:val="00A07A94"/>
    <w:rsid w:val="00A11054"/>
    <w:rsid w:val="00A11391"/>
    <w:rsid w:val="00A11B20"/>
    <w:rsid w:val="00A149A8"/>
    <w:rsid w:val="00A15ED1"/>
    <w:rsid w:val="00A16282"/>
    <w:rsid w:val="00A162E5"/>
    <w:rsid w:val="00A2002F"/>
    <w:rsid w:val="00A225B9"/>
    <w:rsid w:val="00A22EE8"/>
    <w:rsid w:val="00A32048"/>
    <w:rsid w:val="00A32ACF"/>
    <w:rsid w:val="00A3303F"/>
    <w:rsid w:val="00A3340E"/>
    <w:rsid w:val="00A3455B"/>
    <w:rsid w:val="00A34F07"/>
    <w:rsid w:val="00A35E3C"/>
    <w:rsid w:val="00A41347"/>
    <w:rsid w:val="00A4149B"/>
    <w:rsid w:val="00A431C5"/>
    <w:rsid w:val="00A441D5"/>
    <w:rsid w:val="00A46A3B"/>
    <w:rsid w:val="00A55644"/>
    <w:rsid w:val="00A60A43"/>
    <w:rsid w:val="00A61A6D"/>
    <w:rsid w:val="00A638A7"/>
    <w:rsid w:val="00A65926"/>
    <w:rsid w:val="00A67B80"/>
    <w:rsid w:val="00A70913"/>
    <w:rsid w:val="00A71D7E"/>
    <w:rsid w:val="00A77C89"/>
    <w:rsid w:val="00A828C1"/>
    <w:rsid w:val="00A82E5E"/>
    <w:rsid w:val="00A903A5"/>
    <w:rsid w:val="00A96BB2"/>
    <w:rsid w:val="00AA1078"/>
    <w:rsid w:val="00AA259D"/>
    <w:rsid w:val="00AA70E6"/>
    <w:rsid w:val="00AA7DDF"/>
    <w:rsid w:val="00AA7E82"/>
    <w:rsid w:val="00AB1B97"/>
    <w:rsid w:val="00AB5363"/>
    <w:rsid w:val="00AC1FE1"/>
    <w:rsid w:val="00AC3FA1"/>
    <w:rsid w:val="00AC4CD7"/>
    <w:rsid w:val="00AC531F"/>
    <w:rsid w:val="00AC680D"/>
    <w:rsid w:val="00AC6A03"/>
    <w:rsid w:val="00AC6B74"/>
    <w:rsid w:val="00AD022C"/>
    <w:rsid w:val="00AD0F7B"/>
    <w:rsid w:val="00AD1233"/>
    <w:rsid w:val="00AD13B3"/>
    <w:rsid w:val="00AD2DC8"/>
    <w:rsid w:val="00AD6B06"/>
    <w:rsid w:val="00AE7586"/>
    <w:rsid w:val="00AF2F55"/>
    <w:rsid w:val="00AF4995"/>
    <w:rsid w:val="00AF7214"/>
    <w:rsid w:val="00B01DD3"/>
    <w:rsid w:val="00B020F7"/>
    <w:rsid w:val="00B0258D"/>
    <w:rsid w:val="00B050BE"/>
    <w:rsid w:val="00B102C5"/>
    <w:rsid w:val="00B11632"/>
    <w:rsid w:val="00B1283A"/>
    <w:rsid w:val="00B13FEA"/>
    <w:rsid w:val="00B14919"/>
    <w:rsid w:val="00B16E82"/>
    <w:rsid w:val="00B226C3"/>
    <w:rsid w:val="00B251B0"/>
    <w:rsid w:val="00B25480"/>
    <w:rsid w:val="00B344F5"/>
    <w:rsid w:val="00B35ED7"/>
    <w:rsid w:val="00B4104D"/>
    <w:rsid w:val="00B454D7"/>
    <w:rsid w:val="00B476F3"/>
    <w:rsid w:val="00B50906"/>
    <w:rsid w:val="00B50C75"/>
    <w:rsid w:val="00B51841"/>
    <w:rsid w:val="00B533A8"/>
    <w:rsid w:val="00B557AB"/>
    <w:rsid w:val="00B63537"/>
    <w:rsid w:val="00B64324"/>
    <w:rsid w:val="00B6471F"/>
    <w:rsid w:val="00B67147"/>
    <w:rsid w:val="00B67718"/>
    <w:rsid w:val="00B70A83"/>
    <w:rsid w:val="00B71845"/>
    <w:rsid w:val="00B723FE"/>
    <w:rsid w:val="00B72C38"/>
    <w:rsid w:val="00B764E2"/>
    <w:rsid w:val="00B801D5"/>
    <w:rsid w:val="00B82A58"/>
    <w:rsid w:val="00B843D5"/>
    <w:rsid w:val="00B85E0E"/>
    <w:rsid w:val="00B93488"/>
    <w:rsid w:val="00B93E09"/>
    <w:rsid w:val="00B95B70"/>
    <w:rsid w:val="00BA1BA4"/>
    <w:rsid w:val="00BA42EA"/>
    <w:rsid w:val="00BA737D"/>
    <w:rsid w:val="00BA7FD2"/>
    <w:rsid w:val="00BB0990"/>
    <w:rsid w:val="00BB2F11"/>
    <w:rsid w:val="00BB53C8"/>
    <w:rsid w:val="00BB6A9D"/>
    <w:rsid w:val="00BB7108"/>
    <w:rsid w:val="00BB7DD9"/>
    <w:rsid w:val="00BC1C4F"/>
    <w:rsid w:val="00BC4B88"/>
    <w:rsid w:val="00BC6536"/>
    <w:rsid w:val="00BD1912"/>
    <w:rsid w:val="00BD3530"/>
    <w:rsid w:val="00BD5D2F"/>
    <w:rsid w:val="00BD73AD"/>
    <w:rsid w:val="00BE0026"/>
    <w:rsid w:val="00BE327C"/>
    <w:rsid w:val="00BF1154"/>
    <w:rsid w:val="00BF2E37"/>
    <w:rsid w:val="00BF2F69"/>
    <w:rsid w:val="00BF3F34"/>
    <w:rsid w:val="00C034EB"/>
    <w:rsid w:val="00C0442C"/>
    <w:rsid w:val="00C10AAC"/>
    <w:rsid w:val="00C14337"/>
    <w:rsid w:val="00C16AA2"/>
    <w:rsid w:val="00C17F03"/>
    <w:rsid w:val="00C24993"/>
    <w:rsid w:val="00C3063E"/>
    <w:rsid w:val="00C30BE7"/>
    <w:rsid w:val="00C35C87"/>
    <w:rsid w:val="00C44F31"/>
    <w:rsid w:val="00C51B78"/>
    <w:rsid w:val="00C614B4"/>
    <w:rsid w:val="00C63115"/>
    <w:rsid w:val="00C65FCB"/>
    <w:rsid w:val="00C707AA"/>
    <w:rsid w:val="00C722CE"/>
    <w:rsid w:val="00C74BC8"/>
    <w:rsid w:val="00C75548"/>
    <w:rsid w:val="00C75F1B"/>
    <w:rsid w:val="00C86F29"/>
    <w:rsid w:val="00C87850"/>
    <w:rsid w:val="00C9030F"/>
    <w:rsid w:val="00C9032B"/>
    <w:rsid w:val="00C9211D"/>
    <w:rsid w:val="00C935A3"/>
    <w:rsid w:val="00C93E62"/>
    <w:rsid w:val="00C965F2"/>
    <w:rsid w:val="00C96D22"/>
    <w:rsid w:val="00C97728"/>
    <w:rsid w:val="00CA055D"/>
    <w:rsid w:val="00CA1C40"/>
    <w:rsid w:val="00CA293F"/>
    <w:rsid w:val="00CA2DAB"/>
    <w:rsid w:val="00CA44A0"/>
    <w:rsid w:val="00CA4F4E"/>
    <w:rsid w:val="00CB1737"/>
    <w:rsid w:val="00CB3812"/>
    <w:rsid w:val="00CB4C62"/>
    <w:rsid w:val="00CB7A0A"/>
    <w:rsid w:val="00CC1423"/>
    <w:rsid w:val="00CC1492"/>
    <w:rsid w:val="00CC3D84"/>
    <w:rsid w:val="00CC52C1"/>
    <w:rsid w:val="00CC6CAF"/>
    <w:rsid w:val="00CD0374"/>
    <w:rsid w:val="00CD2438"/>
    <w:rsid w:val="00CD58BB"/>
    <w:rsid w:val="00CE4C6E"/>
    <w:rsid w:val="00CE4D05"/>
    <w:rsid w:val="00CE5DE8"/>
    <w:rsid w:val="00CE742F"/>
    <w:rsid w:val="00CF005E"/>
    <w:rsid w:val="00CF1B07"/>
    <w:rsid w:val="00D0111C"/>
    <w:rsid w:val="00D04DC0"/>
    <w:rsid w:val="00D062F4"/>
    <w:rsid w:val="00D11956"/>
    <w:rsid w:val="00D1228B"/>
    <w:rsid w:val="00D12ADA"/>
    <w:rsid w:val="00D133CB"/>
    <w:rsid w:val="00D13979"/>
    <w:rsid w:val="00D162FE"/>
    <w:rsid w:val="00D17CE5"/>
    <w:rsid w:val="00D17DA2"/>
    <w:rsid w:val="00D22A05"/>
    <w:rsid w:val="00D22C80"/>
    <w:rsid w:val="00D30BA5"/>
    <w:rsid w:val="00D32F36"/>
    <w:rsid w:val="00D3495C"/>
    <w:rsid w:val="00D37839"/>
    <w:rsid w:val="00D4314E"/>
    <w:rsid w:val="00D43A90"/>
    <w:rsid w:val="00D449A4"/>
    <w:rsid w:val="00D457DE"/>
    <w:rsid w:val="00D5109E"/>
    <w:rsid w:val="00D52A5B"/>
    <w:rsid w:val="00D5336D"/>
    <w:rsid w:val="00D54928"/>
    <w:rsid w:val="00D636D9"/>
    <w:rsid w:val="00D65E4C"/>
    <w:rsid w:val="00D7178B"/>
    <w:rsid w:val="00D72C10"/>
    <w:rsid w:val="00D733DB"/>
    <w:rsid w:val="00D75F45"/>
    <w:rsid w:val="00D766A0"/>
    <w:rsid w:val="00D77E0F"/>
    <w:rsid w:val="00D821C8"/>
    <w:rsid w:val="00D840BD"/>
    <w:rsid w:val="00D845C6"/>
    <w:rsid w:val="00D8479A"/>
    <w:rsid w:val="00D906E2"/>
    <w:rsid w:val="00D90899"/>
    <w:rsid w:val="00D93361"/>
    <w:rsid w:val="00D95FB8"/>
    <w:rsid w:val="00D97538"/>
    <w:rsid w:val="00DA3DA7"/>
    <w:rsid w:val="00DA56C5"/>
    <w:rsid w:val="00DB202F"/>
    <w:rsid w:val="00DB68F6"/>
    <w:rsid w:val="00DB6B90"/>
    <w:rsid w:val="00DB6C7E"/>
    <w:rsid w:val="00DB6CD1"/>
    <w:rsid w:val="00DB7415"/>
    <w:rsid w:val="00DC0BD9"/>
    <w:rsid w:val="00DC14E5"/>
    <w:rsid w:val="00DC163A"/>
    <w:rsid w:val="00DC35A6"/>
    <w:rsid w:val="00DD2042"/>
    <w:rsid w:val="00DD590C"/>
    <w:rsid w:val="00DD65D2"/>
    <w:rsid w:val="00DD6BB4"/>
    <w:rsid w:val="00DD7C5A"/>
    <w:rsid w:val="00DE140E"/>
    <w:rsid w:val="00DE2319"/>
    <w:rsid w:val="00DE2FD7"/>
    <w:rsid w:val="00DE436F"/>
    <w:rsid w:val="00DE68A0"/>
    <w:rsid w:val="00DF01D0"/>
    <w:rsid w:val="00DF4C2C"/>
    <w:rsid w:val="00DF5DB4"/>
    <w:rsid w:val="00E0282B"/>
    <w:rsid w:val="00E034FD"/>
    <w:rsid w:val="00E058A8"/>
    <w:rsid w:val="00E06363"/>
    <w:rsid w:val="00E10037"/>
    <w:rsid w:val="00E11958"/>
    <w:rsid w:val="00E123F5"/>
    <w:rsid w:val="00E14124"/>
    <w:rsid w:val="00E218A5"/>
    <w:rsid w:val="00E32B70"/>
    <w:rsid w:val="00E32FF1"/>
    <w:rsid w:val="00E334D3"/>
    <w:rsid w:val="00E3361A"/>
    <w:rsid w:val="00E40065"/>
    <w:rsid w:val="00E43DA4"/>
    <w:rsid w:val="00E47011"/>
    <w:rsid w:val="00E47994"/>
    <w:rsid w:val="00E567A4"/>
    <w:rsid w:val="00E57FAD"/>
    <w:rsid w:val="00E67E70"/>
    <w:rsid w:val="00E70AB2"/>
    <w:rsid w:val="00E71690"/>
    <w:rsid w:val="00E76D8F"/>
    <w:rsid w:val="00E80F21"/>
    <w:rsid w:val="00E81497"/>
    <w:rsid w:val="00E828DD"/>
    <w:rsid w:val="00E83A7A"/>
    <w:rsid w:val="00E83AB4"/>
    <w:rsid w:val="00E83EB2"/>
    <w:rsid w:val="00E86E0D"/>
    <w:rsid w:val="00E94B3C"/>
    <w:rsid w:val="00E96781"/>
    <w:rsid w:val="00E97385"/>
    <w:rsid w:val="00EA23E0"/>
    <w:rsid w:val="00EA52BC"/>
    <w:rsid w:val="00EB01EF"/>
    <w:rsid w:val="00EB2AFF"/>
    <w:rsid w:val="00EB4E28"/>
    <w:rsid w:val="00EB63B5"/>
    <w:rsid w:val="00EB7A7B"/>
    <w:rsid w:val="00EC21BA"/>
    <w:rsid w:val="00EC6A1A"/>
    <w:rsid w:val="00ED11E4"/>
    <w:rsid w:val="00ED465B"/>
    <w:rsid w:val="00ED4ACA"/>
    <w:rsid w:val="00ED526D"/>
    <w:rsid w:val="00EE5709"/>
    <w:rsid w:val="00EF05FF"/>
    <w:rsid w:val="00EF0C88"/>
    <w:rsid w:val="00EF2BBD"/>
    <w:rsid w:val="00EF69F9"/>
    <w:rsid w:val="00F00D34"/>
    <w:rsid w:val="00F011F8"/>
    <w:rsid w:val="00F01D26"/>
    <w:rsid w:val="00F0212F"/>
    <w:rsid w:val="00F02DBE"/>
    <w:rsid w:val="00F1649C"/>
    <w:rsid w:val="00F21D3B"/>
    <w:rsid w:val="00F26D5E"/>
    <w:rsid w:val="00F302B2"/>
    <w:rsid w:val="00F3083B"/>
    <w:rsid w:val="00F30DFF"/>
    <w:rsid w:val="00F318DD"/>
    <w:rsid w:val="00F33C1A"/>
    <w:rsid w:val="00F44A60"/>
    <w:rsid w:val="00F45D42"/>
    <w:rsid w:val="00F469D5"/>
    <w:rsid w:val="00F65907"/>
    <w:rsid w:val="00F67963"/>
    <w:rsid w:val="00F74F45"/>
    <w:rsid w:val="00F75ED4"/>
    <w:rsid w:val="00F76357"/>
    <w:rsid w:val="00F77AA1"/>
    <w:rsid w:val="00F82881"/>
    <w:rsid w:val="00F82FB3"/>
    <w:rsid w:val="00F862FD"/>
    <w:rsid w:val="00F86791"/>
    <w:rsid w:val="00F87AEC"/>
    <w:rsid w:val="00F91EEC"/>
    <w:rsid w:val="00F92CF1"/>
    <w:rsid w:val="00F95C24"/>
    <w:rsid w:val="00FA16C0"/>
    <w:rsid w:val="00FA3DA7"/>
    <w:rsid w:val="00FA4E0E"/>
    <w:rsid w:val="00FB094F"/>
    <w:rsid w:val="00FC0A4B"/>
    <w:rsid w:val="00FD510F"/>
    <w:rsid w:val="00FE6E5F"/>
    <w:rsid w:val="00FE772C"/>
    <w:rsid w:val="00FF0550"/>
    <w:rsid w:val="00FF429F"/>
    <w:rsid w:val="00FF5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670D110-DA03-4280-A8A4-1CD490990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42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42E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B6C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2E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A42E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B6CD1"/>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675FE1"/>
  </w:style>
  <w:style w:type="paragraph" w:styleId="Header">
    <w:name w:val="header"/>
    <w:basedOn w:val="Normal"/>
    <w:link w:val="HeaderChar"/>
    <w:uiPriority w:val="99"/>
    <w:unhideWhenUsed/>
    <w:rsid w:val="006B3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9B"/>
  </w:style>
  <w:style w:type="paragraph" w:styleId="Footer">
    <w:name w:val="footer"/>
    <w:basedOn w:val="Normal"/>
    <w:link w:val="FooterChar"/>
    <w:uiPriority w:val="99"/>
    <w:unhideWhenUsed/>
    <w:rsid w:val="006B3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9B"/>
  </w:style>
  <w:style w:type="paragraph" w:styleId="NoSpacing">
    <w:name w:val="No Spacing"/>
    <w:link w:val="NoSpacingChar"/>
    <w:uiPriority w:val="1"/>
    <w:qFormat/>
    <w:rsid w:val="001F28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2853"/>
    <w:rPr>
      <w:rFonts w:eastAsiaTheme="minorEastAsia"/>
      <w:lang w:val="en-US"/>
    </w:rPr>
  </w:style>
  <w:style w:type="paragraph" w:styleId="TOCHeading">
    <w:name w:val="TOC Heading"/>
    <w:basedOn w:val="Heading1"/>
    <w:next w:val="Normal"/>
    <w:uiPriority w:val="39"/>
    <w:unhideWhenUsed/>
    <w:qFormat/>
    <w:rsid w:val="003C4BA2"/>
    <w:pPr>
      <w:outlineLvl w:val="9"/>
    </w:pPr>
    <w:rPr>
      <w:lang w:val="en-US"/>
    </w:rPr>
  </w:style>
  <w:style w:type="paragraph" w:styleId="TOC1">
    <w:name w:val="toc 1"/>
    <w:basedOn w:val="Normal"/>
    <w:next w:val="Normal"/>
    <w:autoRedefine/>
    <w:uiPriority w:val="39"/>
    <w:unhideWhenUsed/>
    <w:rsid w:val="003C4BA2"/>
    <w:pPr>
      <w:spacing w:after="100"/>
    </w:pPr>
  </w:style>
  <w:style w:type="paragraph" w:styleId="TOC2">
    <w:name w:val="toc 2"/>
    <w:basedOn w:val="Normal"/>
    <w:next w:val="Normal"/>
    <w:autoRedefine/>
    <w:uiPriority w:val="39"/>
    <w:unhideWhenUsed/>
    <w:rsid w:val="003C4BA2"/>
    <w:pPr>
      <w:spacing w:after="100"/>
      <w:ind w:left="220"/>
    </w:pPr>
  </w:style>
  <w:style w:type="paragraph" w:styleId="TOC3">
    <w:name w:val="toc 3"/>
    <w:basedOn w:val="Normal"/>
    <w:next w:val="Normal"/>
    <w:autoRedefine/>
    <w:uiPriority w:val="39"/>
    <w:unhideWhenUsed/>
    <w:rsid w:val="003C4BA2"/>
    <w:pPr>
      <w:spacing w:after="100"/>
      <w:ind w:left="440"/>
    </w:pPr>
  </w:style>
  <w:style w:type="character" w:styleId="Hyperlink">
    <w:name w:val="Hyperlink"/>
    <w:basedOn w:val="DefaultParagraphFont"/>
    <w:uiPriority w:val="99"/>
    <w:unhideWhenUsed/>
    <w:rsid w:val="003C4BA2"/>
    <w:rPr>
      <w:color w:val="0563C1" w:themeColor="hyperlink"/>
      <w:u w:val="single"/>
    </w:rPr>
  </w:style>
  <w:style w:type="paragraph" w:styleId="ListParagraph">
    <w:name w:val="List Paragraph"/>
    <w:basedOn w:val="Normal"/>
    <w:uiPriority w:val="34"/>
    <w:qFormat/>
    <w:rsid w:val="00ED526D"/>
    <w:pPr>
      <w:ind w:left="720"/>
      <w:contextualSpacing/>
    </w:pPr>
  </w:style>
  <w:style w:type="paragraph" w:customStyle="1" w:styleId="font7">
    <w:name w:val="font_7"/>
    <w:basedOn w:val="Normal"/>
    <w:rsid w:val="007931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79318A"/>
  </w:style>
  <w:style w:type="paragraph" w:styleId="BalloonText">
    <w:name w:val="Balloon Text"/>
    <w:basedOn w:val="Normal"/>
    <w:link w:val="BalloonTextChar"/>
    <w:uiPriority w:val="99"/>
    <w:semiHidden/>
    <w:unhideWhenUsed/>
    <w:rsid w:val="003044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4470"/>
    <w:rPr>
      <w:rFonts w:ascii="Tahoma" w:hAnsi="Tahoma" w:cs="Tahoma"/>
      <w:sz w:val="16"/>
      <w:szCs w:val="16"/>
    </w:rPr>
  </w:style>
  <w:style w:type="character" w:styleId="FollowedHyperlink">
    <w:name w:val="FollowedHyperlink"/>
    <w:basedOn w:val="DefaultParagraphFont"/>
    <w:uiPriority w:val="99"/>
    <w:semiHidden/>
    <w:unhideWhenUsed/>
    <w:rsid w:val="006839E7"/>
    <w:rPr>
      <w:color w:val="954F72" w:themeColor="followedHyperlink"/>
      <w:u w:val="single"/>
    </w:rPr>
  </w:style>
  <w:style w:type="paragraph" w:styleId="NormalWeb">
    <w:name w:val="Normal (Web)"/>
    <w:basedOn w:val="Normal"/>
    <w:uiPriority w:val="99"/>
    <w:semiHidden/>
    <w:unhideWhenUsed/>
    <w:rsid w:val="002627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363E"/>
    <w:rPr>
      <w:b/>
      <w:bCs/>
    </w:rPr>
  </w:style>
  <w:style w:type="table" w:styleId="TableGrid">
    <w:name w:val="Table Grid"/>
    <w:basedOn w:val="TableNormal"/>
    <w:uiPriority w:val="39"/>
    <w:rsid w:val="00D77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9354">
      <w:bodyDiv w:val="1"/>
      <w:marLeft w:val="0"/>
      <w:marRight w:val="0"/>
      <w:marTop w:val="0"/>
      <w:marBottom w:val="0"/>
      <w:divBdr>
        <w:top w:val="none" w:sz="0" w:space="0" w:color="auto"/>
        <w:left w:val="none" w:sz="0" w:space="0" w:color="auto"/>
        <w:bottom w:val="none" w:sz="0" w:space="0" w:color="auto"/>
        <w:right w:val="none" w:sz="0" w:space="0" w:color="auto"/>
      </w:divBdr>
    </w:div>
    <w:div w:id="6369303">
      <w:bodyDiv w:val="1"/>
      <w:marLeft w:val="0"/>
      <w:marRight w:val="0"/>
      <w:marTop w:val="0"/>
      <w:marBottom w:val="0"/>
      <w:divBdr>
        <w:top w:val="none" w:sz="0" w:space="0" w:color="auto"/>
        <w:left w:val="none" w:sz="0" w:space="0" w:color="auto"/>
        <w:bottom w:val="none" w:sz="0" w:space="0" w:color="auto"/>
        <w:right w:val="none" w:sz="0" w:space="0" w:color="auto"/>
      </w:divBdr>
    </w:div>
    <w:div w:id="14618399">
      <w:bodyDiv w:val="1"/>
      <w:marLeft w:val="0"/>
      <w:marRight w:val="0"/>
      <w:marTop w:val="0"/>
      <w:marBottom w:val="0"/>
      <w:divBdr>
        <w:top w:val="none" w:sz="0" w:space="0" w:color="auto"/>
        <w:left w:val="none" w:sz="0" w:space="0" w:color="auto"/>
        <w:bottom w:val="none" w:sz="0" w:space="0" w:color="auto"/>
        <w:right w:val="none" w:sz="0" w:space="0" w:color="auto"/>
      </w:divBdr>
    </w:div>
    <w:div w:id="17464376">
      <w:bodyDiv w:val="1"/>
      <w:marLeft w:val="0"/>
      <w:marRight w:val="0"/>
      <w:marTop w:val="0"/>
      <w:marBottom w:val="0"/>
      <w:divBdr>
        <w:top w:val="none" w:sz="0" w:space="0" w:color="auto"/>
        <w:left w:val="none" w:sz="0" w:space="0" w:color="auto"/>
        <w:bottom w:val="none" w:sz="0" w:space="0" w:color="auto"/>
        <w:right w:val="none" w:sz="0" w:space="0" w:color="auto"/>
      </w:divBdr>
    </w:div>
    <w:div w:id="18708082">
      <w:bodyDiv w:val="1"/>
      <w:marLeft w:val="0"/>
      <w:marRight w:val="0"/>
      <w:marTop w:val="0"/>
      <w:marBottom w:val="0"/>
      <w:divBdr>
        <w:top w:val="none" w:sz="0" w:space="0" w:color="auto"/>
        <w:left w:val="none" w:sz="0" w:space="0" w:color="auto"/>
        <w:bottom w:val="none" w:sz="0" w:space="0" w:color="auto"/>
        <w:right w:val="none" w:sz="0" w:space="0" w:color="auto"/>
      </w:divBdr>
    </w:div>
    <w:div w:id="27534858">
      <w:bodyDiv w:val="1"/>
      <w:marLeft w:val="0"/>
      <w:marRight w:val="0"/>
      <w:marTop w:val="0"/>
      <w:marBottom w:val="0"/>
      <w:divBdr>
        <w:top w:val="none" w:sz="0" w:space="0" w:color="auto"/>
        <w:left w:val="none" w:sz="0" w:space="0" w:color="auto"/>
        <w:bottom w:val="none" w:sz="0" w:space="0" w:color="auto"/>
        <w:right w:val="none" w:sz="0" w:space="0" w:color="auto"/>
      </w:divBdr>
    </w:div>
    <w:div w:id="28647136">
      <w:bodyDiv w:val="1"/>
      <w:marLeft w:val="0"/>
      <w:marRight w:val="0"/>
      <w:marTop w:val="0"/>
      <w:marBottom w:val="0"/>
      <w:divBdr>
        <w:top w:val="none" w:sz="0" w:space="0" w:color="auto"/>
        <w:left w:val="none" w:sz="0" w:space="0" w:color="auto"/>
        <w:bottom w:val="none" w:sz="0" w:space="0" w:color="auto"/>
        <w:right w:val="none" w:sz="0" w:space="0" w:color="auto"/>
      </w:divBdr>
    </w:div>
    <w:div w:id="32583423">
      <w:bodyDiv w:val="1"/>
      <w:marLeft w:val="0"/>
      <w:marRight w:val="0"/>
      <w:marTop w:val="0"/>
      <w:marBottom w:val="0"/>
      <w:divBdr>
        <w:top w:val="none" w:sz="0" w:space="0" w:color="auto"/>
        <w:left w:val="none" w:sz="0" w:space="0" w:color="auto"/>
        <w:bottom w:val="none" w:sz="0" w:space="0" w:color="auto"/>
        <w:right w:val="none" w:sz="0" w:space="0" w:color="auto"/>
      </w:divBdr>
    </w:div>
    <w:div w:id="32661935">
      <w:bodyDiv w:val="1"/>
      <w:marLeft w:val="0"/>
      <w:marRight w:val="0"/>
      <w:marTop w:val="0"/>
      <w:marBottom w:val="0"/>
      <w:divBdr>
        <w:top w:val="none" w:sz="0" w:space="0" w:color="auto"/>
        <w:left w:val="none" w:sz="0" w:space="0" w:color="auto"/>
        <w:bottom w:val="none" w:sz="0" w:space="0" w:color="auto"/>
        <w:right w:val="none" w:sz="0" w:space="0" w:color="auto"/>
      </w:divBdr>
    </w:div>
    <w:div w:id="33701146">
      <w:bodyDiv w:val="1"/>
      <w:marLeft w:val="0"/>
      <w:marRight w:val="0"/>
      <w:marTop w:val="0"/>
      <w:marBottom w:val="0"/>
      <w:divBdr>
        <w:top w:val="none" w:sz="0" w:space="0" w:color="auto"/>
        <w:left w:val="none" w:sz="0" w:space="0" w:color="auto"/>
        <w:bottom w:val="none" w:sz="0" w:space="0" w:color="auto"/>
        <w:right w:val="none" w:sz="0" w:space="0" w:color="auto"/>
      </w:divBdr>
    </w:div>
    <w:div w:id="41633259">
      <w:bodyDiv w:val="1"/>
      <w:marLeft w:val="0"/>
      <w:marRight w:val="0"/>
      <w:marTop w:val="0"/>
      <w:marBottom w:val="0"/>
      <w:divBdr>
        <w:top w:val="none" w:sz="0" w:space="0" w:color="auto"/>
        <w:left w:val="none" w:sz="0" w:space="0" w:color="auto"/>
        <w:bottom w:val="none" w:sz="0" w:space="0" w:color="auto"/>
        <w:right w:val="none" w:sz="0" w:space="0" w:color="auto"/>
      </w:divBdr>
    </w:div>
    <w:div w:id="55014142">
      <w:bodyDiv w:val="1"/>
      <w:marLeft w:val="0"/>
      <w:marRight w:val="0"/>
      <w:marTop w:val="0"/>
      <w:marBottom w:val="0"/>
      <w:divBdr>
        <w:top w:val="none" w:sz="0" w:space="0" w:color="auto"/>
        <w:left w:val="none" w:sz="0" w:space="0" w:color="auto"/>
        <w:bottom w:val="none" w:sz="0" w:space="0" w:color="auto"/>
        <w:right w:val="none" w:sz="0" w:space="0" w:color="auto"/>
      </w:divBdr>
    </w:div>
    <w:div w:id="59721117">
      <w:bodyDiv w:val="1"/>
      <w:marLeft w:val="0"/>
      <w:marRight w:val="0"/>
      <w:marTop w:val="0"/>
      <w:marBottom w:val="0"/>
      <w:divBdr>
        <w:top w:val="none" w:sz="0" w:space="0" w:color="auto"/>
        <w:left w:val="none" w:sz="0" w:space="0" w:color="auto"/>
        <w:bottom w:val="none" w:sz="0" w:space="0" w:color="auto"/>
        <w:right w:val="none" w:sz="0" w:space="0" w:color="auto"/>
      </w:divBdr>
    </w:div>
    <w:div w:id="62335304">
      <w:bodyDiv w:val="1"/>
      <w:marLeft w:val="0"/>
      <w:marRight w:val="0"/>
      <w:marTop w:val="0"/>
      <w:marBottom w:val="0"/>
      <w:divBdr>
        <w:top w:val="none" w:sz="0" w:space="0" w:color="auto"/>
        <w:left w:val="none" w:sz="0" w:space="0" w:color="auto"/>
        <w:bottom w:val="none" w:sz="0" w:space="0" w:color="auto"/>
        <w:right w:val="none" w:sz="0" w:space="0" w:color="auto"/>
      </w:divBdr>
    </w:div>
    <w:div w:id="63990920">
      <w:bodyDiv w:val="1"/>
      <w:marLeft w:val="0"/>
      <w:marRight w:val="0"/>
      <w:marTop w:val="0"/>
      <w:marBottom w:val="0"/>
      <w:divBdr>
        <w:top w:val="none" w:sz="0" w:space="0" w:color="auto"/>
        <w:left w:val="none" w:sz="0" w:space="0" w:color="auto"/>
        <w:bottom w:val="none" w:sz="0" w:space="0" w:color="auto"/>
        <w:right w:val="none" w:sz="0" w:space="0" w:color="auto"/>
      </w:divBdr>
    </w:div>
    <w:div w:id="65763058">
      <w:bodyDiv w:val="1"/>
      <w:marLeft w:val="0"/>
      <w:marRight w:val="0"/>
      <w:marTop w:val="0"/>
      <w:marBottom w:val="0"/>
      <w:divBdr>
        <w:top w:val="none" w:sz="0" w:space="0" w:color="auto"/>
        <w:left w:val="none" w:sz="0" w:space="0" w:color="auto"/>
        <w:bottom w:val="none" w:sz="0" w:space="0" w:color="auto"/>
        <w:right w:val="none" w:sz="0" w:space="0" w:color="auto"/>
      </w:divBdr>
    </w:div>
    <w:div w:id="69229947">
      <w:bodyDiv w:val="1"/>
      <w:marLeft w:val="0"/>
      <w:marRight w:val="0"/>
      <w:marTop w:val="0"/>
      <w:marBottom w:val="0"/>
      <w:divBdr>
        <w:top w:val="none" w:sz="0" w:space="0" w:color="auto"/>
        <w:left w:val="none" w:sz="0" w:space="0" w:color="auto"/>
        <w:bottom w:val="none" w:sz="0" w:space="0" w:color="auto"/>
        <w:right w:val="none" w:sz="0" w:space="0" w:color="auto"/>
      </w:divBdr>
    </w:div>
    <w:div w:id="81149285">
      <w:bodyDiv w:val="1"/>
      <w:marLeft w:val="0"/>
      <w:marRight w:val="0"/>
      <w:marTop w:val="0"/>
      <w:marBottom w:val="0"/>
      <w:divBdr>
        <w:top w:val="none" w:sz="0" w:space="0" w:color="auto"/>
        <w:left w:val="none" w:sz="0" w:space="0" w:color="auto"/>
        <w:bottom w:val="none" w:sz="0" w:space="0" w:color="auto"/>
        <w:right w:val="none" w:sz="0" w:space="0" w:color="auto"/>
      </w:divBdr>
    </w:div>
    <w:div w:id="83458244">
      <w:bodyDiv w:val="1"/>
      <w:marLeft w:val="0"/>
      <w:marRight w:val="0"/>
      <w:marTop w:val="0"/>
      <w:marBottom w:val="0"/>
      <w:divBdr>
        <w:top w:val="none" w:sz="0" w:space="0" w:color="auto"/>
        <w:left w:val="none" w:sz="0" w:space="0" w:color="auto"/>
        <w:bottom w:val="none" w:sz="0" w:space="0" w:color="auto"/>
        <w:right w:val="none" w:sz="0" w:space="0" w:color="auto"/>
      </w:divBdr>
    </w:div>
    <w:div w:id="88159232">
      <w:bodyDiv w:val="1"/>
      <w:marLeft w:val="0"/>
      <w:marRight w:val="0"/>
      <w:marTop w:val="0"/>
      <w:marBottom w:val="0"/>
      <w:divBdr>
        <w:top w:val="none" w:sz="0" w:space="0" w:color="auto"/>
        <w:left w:val="none" w:sz="0" w:space="0" w:color="auto"/>
        <w:bottom w:val="none" w:sz="0" w:space="0" w:color="auto"/>
        <w:right w:val="none" w:sz="0" w:space="0" w:color="auto"/>
      </w:divBdr>
    </w:div>
    <w:div w:id="90325595">
      <w:bodyDiv w:val="1"/>
      <w:marLeft w:val="0"/>
      <w:marRight w:val="0"/>
      <w:marTop w:val="0"/>
      <w:marBottom w:val="0"/>
      <w:divBdr>
        <w:top w:val="none" w:sz="0" w:space="0" w:color="auto"/>
        <w:left w:val="none" w:sz="0" w:space="0" w:color="auto"/>
        <w:bottom w:val="none" w:sz="0" w:space="0" w:color="auto"/>
        <w:right w:val="none" w:sz="0" w:space="0" w:color="auto"/>
      </w:divBdr>
    </w:div>
    <w:div w:id="91240047">
      <w:bodyDiv w:val="1"/>
      <w:marLeft w:val="0"/>
      <w:marRight w:val="0"/>
      <w:marTop w:val="0"/>
      <w:marBottom w:val="0"/>
      <w:divBdr>
        <w:top w:val="none" w:sz="0" w:space="0" w:color="auto"/>
        <w:left w:val="none" w:sz="0" w:space="0" w:color="auto"/>
        <w:bottom w:val="none" w:sz="0" w:space="0" w:color="auto"/>
        <w:right w:val="none" w:sz="0" w:space="0" w:color="auto"/>
      </w:divBdr>
    </w:div>
    <w:div w:id="104354463">
      <w:bodyDiv w:val="1"/>
      <w:marLeft w:val="0"/>
      <w:marRight w:val="0"/>
      <w:marTop w:val="0"/>
      <w:marBottom w:val="0"/>
      <w:divBdr>
        <w:top w:val="none" w:sz="0" w:space="0" w:color="auto"/>
        <w:left w:val="none" w:sz="0" w:space="0" w:color="auto"/>
        <w:bottom w:val="none" w:sz="0" w:space="0" w:color="auto"/>
        <w:right w:val="none" w:sz="0" w:space="0" w:color="auto"/>
      </w:divBdr>
    </w:div>
    <w:div w:id="113445021">
      <w:bodyDiv w:val="1"/>
      <w:marLeft w:val="0"/>
      <w:marRight w:val="0"/>
      <w:marTop w:val="0"/>
      <w:marBottom w:val="0"/>
      <w:divBdr>
        <w:top w:val="none" w:sz="0" w:space="0" w:color="auto"/>
        <w:left w:val="none" w:sz="0" w:space="0" w:color="auto"/>
        <w:bottom w:val="none" w:sz="0" w:space="0" w:color="auto"/>
        <w:right w:val="none" w:sz="0" w:space="0" w:color="auto"/>
      </w:divBdr>
    </w:div>
    <w:div w:id="113914963">
      <w:bodyDiv w:val="1"/>
      <w:marLeft w:val="0"/>
      <w:marRight w:val="0"/>
      <w:marTop w:val="0"/>
      <w:marBottom w:val="0"/>
      <w:divBdr>
        <w:top w:val="none" w:sz="0" w:space="0" w:color="auto"/>
        <w:left w:val="none" w:sz="0" w:space="0" w:color="auto"/>
        <w:bottom w:val="none" w:sz="0" w:space="0" w:color="auto"/>
        <w:right w:val="none" w:sz="0" w:space="0" w:color="auto"/>
      </w:divBdr>
    </w:div>
    <w:div w:id="115099733">
      <w:bodyDiv w:val="1"/>
      <w:marLeft w:val="0"/>
      <w:marRight w:val="0"/>
      <w:marTop w:val="0"/>
      <w:marBottom w:val="0"/>
      <w:divBdr>
        <w:top w:val="none" w:sz="0" w:space="0" w:color="auto"/>
        <w:left w:val="none" w:sz="0" w:space="0" w:color="auto"/>
        <w:bottom w:val="none" w:sz="0" w:space="0" w:color="auto"/>
        <w:right w:val="none" w:sz="0" w:space="0" w:color="auto"/>
      </w:divBdr>
    </w:div>
    <w:div w:id="115565690">
      <w:bodyDiv w:val="1"/>
      <w:marLeft w:val="0"/>
      <w:marRight w:val="0"/>
      <w:marTop w:val="0"/>
      <w:marBottom w:val="0"/>
      <w:divBdr>
        <w:top w:val="none" w:sz="0" w:space="0" w:color="auto"/>
        <w:left w:val="none" w:sz="0" w:space="0" w:color="auto"/>
        <w:bottom w:val="none" w:sz="0" w:space="0" w:color="auto"/>
        <w:right w:val="none" w:sz="0" w:space="0" w:color="auto"/>
      </w:divBdr>
    </w:div>
    <w:div w:id="119616570">
      <w:bodyDiv w:val="1"/>
      <w:marLeft w:val="0"/>
      <w:marRight w:val="0"/>
      <w:marTop w:val="0"/>
      <w:marBottom w:val="0"/>
      <w:divBdr>
        <w:top w:val="none" w:sz="0" w:space="0" w:color="auto"/>
        <w:left w:val="none" w:sz="0" w:space="0" w:color="auto"/>
        <w:bottom w:val="none" w:sz="0" w:space="0" w:color="auto"/>
        <w:right w:val="none" w:sz="0" w:space="0" w:color="auto"/>
      </w:divBdr>
    </w:div>
    <w:div w:id="128088347">
      <w:bodyDiv w:val="1"/>
      <w:marLeft w:val="0"/>
      <w:marRight w:val="0"/>
      <w:marTop w:val="0"/>
      <w:marBottom w:val="0"/>
      <w:divBdr>
        <w:top w:val="none" w:sz="0" w:space="0" w:color="auto"/>
        <w:left w:val="none" w:sz="0" w:space="0" w:color="auto"/>
        <w:bottom w:val="none" w:sz="0" w:space="0" w:color="auto"/>
        <w:right w:val="none" w:sz="0" w:space="0" w:color="auto"/>
      </w:divBdr>
    </w:div>
    <w:div w:id="128910614">
      <w:bodyDiv w:val="1"/>
      <w:marLeft w:val="0"/>
      <w:marRight w:val="0"/>
      <w:marTop w:val="0"/>
      <w:marBottom w:val="0"/>
      <w:divBdr>
        <w:top w:val="none" w:sz="0" w:space="0" w:color="auto"/>
        <w:left w:val="none" w:sz="0" w:space="0" w:color="auto"/>
        <w:bottom w:val="none" w:sz="0" w:space="0" w:color="auto"/>
        <w:right w:val="none" w:sz="0" w:space="0" w:color="auto"/>
      </w:divBdr>
    </w:div>
    <w:div w:id="139426598">
      <w:bodyDiv w:val="1"/>
      <w:marLeft w:val="0"/>
      <w:marRight w:val="0"/>
      <w:marTop w:val="0"/>
      <w:marBottom w:val="0"/>
      <w:divBdr>
        <w:top w:val="none" w:sz="0" w:space="0" w:color="auto"/>
        <w:left w:val="none" w:sz="0" w:space="0" w:color="auto"/>
        <w:bottom w:val="none" w:sz="0" w:space="0" w:color="auto"/>
        <w:right w:val="none" w:sz="0" w:space="0" w:color="auto"/>
      </w:divBdr>
    </w:div>
    <w:div w:id="147671705">
      <w:bodyDiv w:val="1"/>
      <w:marLeft w:val="0"/>
      <w:marRight w:val="0"/>
      <w:marTop w:val="0"/>
      <w:marBottom w:val="0"/>
      <w:divBdr>
        <w:top w:val="none" w:sz="0" w:space="0" w:color="auto"/>
        <w:left w:val="none" w:sz="0" w:space="0" w:color="auto"/>
        <w:bottom w:val="none" w:sz="0" w:space="0" w:color="auto"/>
        <w:right w:val="none" w:sz="0" w:space="0" w:color="auto"/>
      </w:divBdr>
    </w:div>
    <w:div w:id="150173437">
      <w:bodyDiv w:val="1"/>
      <w:marLeft w:val="0"/>
      <w:marRight w:val="0"/>
      <w:marTop w:val="0"/>
      <w:marBottom w:val="0"/>
      <w:divBdr>
        <w:top w:val="none" w:sz="0" w:space="0" w:color="auto"/>
        <w:left w:val="none" w:sz="0" w:space="0" w:color="auto"/>
        <w:bottom w:val="none" w:sz="0" w:space="0" w:color="auto"/>
        <w:right w:val="none" w:sz="0" w:space="0" w:color="auto"/>
      </w:divBdr>
    </w:div>
    <w:div w:id="151262363">
      <w:bodyDiv w:val="1"/>
      <w:marLeft w:val="0"/>
      <w:marRight w:val="0"/>
      <w:marTop w:val="0"/>
      <w:marBottom w:val="0"/>
      <w:divBdr>
        <w:top w:val="none" w:sz="0" w:space="0" w:color="auto"/>
        <w:left w:val="none" w:sz="0" w:space="0" w:color="auto"/>
        <w:bottom w:val="none" w:sz="0" w:space="0" w:color="auto"/>
        <w:right w:val="none" w:sz="0" w:space="0" w:color="auto"/>
      </w:divBdr>
    </w:div>
    <w:div w:id="155926585">
      <w:bodyDiv w:val="1"/>
      <w:marLeft w:val="0"/>
      <w:marRight w:val="0"/>
      <w:marTop w:val="0"/>
      <w:marBottom w:val="0"/>
      <w:divBdr>
        <w:top w:val="none" w:sz="0" w:space="0" w:color="auto"/>
        <w:left w:val="none" w:sz="0" w:space="0" w:color="auto"/>
        <w:bottom w:val="none" w:sz="0" w:space="0" w:color="auto"/>
        <w:right w:val="none" w:sz="0" w:space="0" w:color="auto"/>
      </w:divBdr>
    </w:div>
    <w:div w:id="157812854">
      <w:bodyDiv w:val="1"/>
      <w:marLeft w:val="0"/>
      <w:marRight w:val="0"/>
      <w:marTop w:val="0"/>
      <w:marBottom w:val="0"/>
      <w:divBdr>
        <w:top w:val="none" w:sz="0" w:space="0" w:color="auto"/>
        <w:left w:val="none" w:sz="0" w:space="0" w:color="auto"/>
        <w:bottom w:val="none" w:sz="0" w:space="0" w:color="auto"/>
        <w:right w:val="none" w:sz="0" w:space="0" w:color="auto"/>
      </w:divBdr>
    </w:div>
    <w:div w:id="160120904">
      <w:bodyDiv w:val="1"/>
      <w:marLeft w:val="0"/>
      <w:marRight w:val="0"/>
      <w:marTop w:val="0"/>
      <w:marBottom w:val="0"/>
      <w:divBdr>
        <w:top w:val="none" w:sz="0" w:space="0" w:color="auto"/>
        <w:left w:val="none" w:sz="0" w:space="0" w:color="auto"/>
        <w:bottom w:val="none" w:sz="0" w:space="0" w:color="auto"/>
        <w:right w:val="none" w:sz="0" w:space="0" w:color="auto"/>
      </w:divBdr>
    </w:div>
    <w:div w:id="160587780">
      <w:bodyDiv w:val="1"/>
      <w:marLeft w:val="0"/>
      <w:marRight w:val="0"/>
      <w:marTop w:val="0"/>
      <w:marBottom w:val="0"/>
      <w:divBdr>
        <w:top w:val="none" w:sz="0" w:space="0" w:color="auto"/>
        <w:left w:val="none" w:sz="0" w:space="0" w:color="auto"/>
        <w:bottom w:val="none" w:sz="0" w:space="0" w:color="auto"/>
        <w:right w:val="none" w:sz="0" w:space="0" w:color="auto"/>
      </w:divBdr>
    </w:div>
    <w:div w:id="162859080">
      <w:bodyDiv w:val="1"/>
      <w:marLeft w:val="0"/>
      <w:marRight w:val="0"/>
      <w:marTop w:val="0"/>
      <w:marBottom w:val="0"/>
      <w:divBdr>
        <w:top w:val="none" w:sz="0" w:space="0" w:color="auto"/>
        <w:left w:val="none" w:sz="0" w:space="0" w:color="auto"/>
        <w:bottom w:val="none" w:sz="0" w:space="0" w:color="auto"/>
        <w:right w:val="none" w:sz="0" w:space="0" w:color="auto"/>
      </w:divBdr>
    </w:div>
    <w:div w:id="169224323">
      <w:bodyDiv w:val="1"/>
      <w:marLeft w:val="0"/>
      <w:marRight w:val="0"/>
      <w:marTop w:val="0"/>
      <w:marBottom w:val="0"/>
      <w:divBdr>
        <w:top w:val="none" w:sz="0" w:space="0" w:color="auto"/>
        <w:left w:val="none" w:sz="0" w:space="0" w:color="auto"/>
        <w:bottom w:val="none" w:sz="0" w:space="0" w:color="auto"/>
        <w:right w:val="none" w:sz="0" w:space="0" w:color="auto"/>
      </w:divBdr>
    </w:div>
    <w:div w:id="172260262">
      <w:bodyDiv w:val="1"/>
      <w:marLeft w:val="0"/>
      <w:marRight w:val="0"/>
      <w:marTop w:val="0"/>
      <w:marBottom w:val="0"/>
      <w:divBdr>
        <w:top w:val="none" w:sz="0" w:space="0" w:color="auto"/>
        <w:left w:val="none" w:sz="0" w:space="0" w:color="auto"/>
        <w:bottom w:val="none" w:sz="0" w:space="0" w:color="auto"/>
        <w:right w:val="none" w:sz="0" w:space="0" w:color="auto"/>
      </w:divBdr>
    </w:div>
    <w:div w:id="175653545">
      <w:bodyDiv w:val="1"/>
      <w:marLeft w:val="0"/>
      <w:marRight w:val="0"/>
      <w:marTop w:val="0"/>
      <w:marBottom w:val="0"/>
      <w:divBdr>
        <w:top w:val="none" w:sz="0" w:space="0" w:color="auto"/>
        <w:left w:val="none" w:sz="0" w:space="0" w:color="auto"/>
        <w:bottom w:val="none" w:sz="0" w:space="0" w:color="auto"/>
        <w:right w:val="none" w:sz="0" w:space="0" w:color="auto"/>
      </w:divBdr>
    </w:div>
    <w:div w:id="186144155">
      <w:bodyDiv w:val="1"/>
      <w:marLeft w:val="0"/>
      <w:marRight w:val="0"/>
      <w:marTop w:val="0"/>
      <w:marBottom w:val="0"/>
      <w:divBdr>
        <w:top w:val="none" w:sz="0" w:space="0" w:color="auto"/>
        <w:left w:val="none" w:sz="0" w:space="0" w:color="auto"/>
        <w:bottom w:val="none" w:sz="0" w:space="0" w:color="auto"/>
        <w:right w:val="none" w:sz="0" w:space="0" w:color="auto"/>
      </w:divBdr>
    </w:div>
    <w:div w:id="192421554">
      <w:bodyDiv w:val="1"/>
      <w:marLeft w:val="0"/>
      <w:marRight w:val="0"/>
      <w:marTop w:val="0"/>
      <w:marBottom w:val="0"/>
      <w:divBdr>
        <w:top w:val="none" w:sz="0" w:space="0" w:color="auto"/>
        <w:left w:val="none" w:sz="0" w:space="0" w:color="auto"/>
        <w:bottom w:val="none" w:sz="0" w:space="0" w:color="auto"/>
        <w:right w:val="none" w:sz="0" w:space="0" w:color="auto"/>
      </w:divBdr>
    </w:div>
    <w:div w:id="195699684">
      <w:bodyDiv w:val="1"/>
      <w:marLeft w:val="0"/>
      <w:marRight w:val="0"/>
      <w:marTop w:val="0"/>
      <w:marBottom w:val="0"/>
      <w:divBdr>
        <w:top w:val="none" w:sz="0" w:space="0" w:color="auto"/>
        <w:left w:val="none" w:sz="0" w:space="0" w:color="auto"/>
        <w:bottom w:val="none" w:sz="0" w:space="0" w:color="auto"/>
        <w:right w:val="none" w:sz="0" w:space="0" w:color="auto"/>
      </w:divBdr>
    </w:div>
    <w:div w:id="199780051">
      <w:bodyDiv w:val="1"/>
      <w:marLeft w:val="0"/>
      <w:marRight w:val="0"/>
      <w:marTop w:val="0"/>
      <w:marBottom w:val="0"/>
      <w:divBdr>
        <w:top w:val="none" w:sz="0" w:space="0" w:color="auto"/>
        <w:left w:val="none" w:sz="0" w:space="0" w:color="auto"/>
        <w:bottom w:val="none" w:sz="0" w:space="0" w:color="auto"/>
        <w:right w:val="none" w:sz="0" w:space="0" w:color="auto"/>
      </w:divBdr>
    </w:div>
    <w:div w:id="201527117">
      <w:bodyDiv w:val="1"/>
      <w:marLeft w:val="0"/>
      <w:marRight w:val="0"/>
      <w:marTop w:val="0"/>
      <w:marBottom w:val="0"/>
      <w:divBdr>
        <w:top w:val="none" w:sz="0" w:space="0" w:color="auto"/>
        <w:left w:val="none" w:sz="0" w:space="0" w:color="auto"/>
        <w:bottom w:val="none" w:sz="0" w:space="0" w:color="auto"/>
        <w:right w:val="none" w:sz="0" w:space="0" w:color="auto"/>
      </w:divBdr>
    </w:div>
    <w:div w:id="201988006">
      <w:bodyDiv w:val="1"/>
      <w:marLeft w:val="0"/>
      <w:marRight w:val="0"/>
      <w:marTop w:val="0"/>
      <w:marBottom w:val="0"/>
      <w:divBdr>
        <w:top w:val="none" w:sz="0" w:space="0" w:color="auto"/>
        <w:left w:val="none" w:sz="0" w:space="0" w:color="auto"/>
        <w:bottom w:val="none" w:sz="0" w:space="0" w:color="auto"/>
        <w:right w:val="none" w:sz="0" w:space="0" w:color="auto"/>
      </w:divBdr>
    </w:div>
    <w:div w:id="202909428">
      <w:bodyDiv w:val="1"/>
      <w:marLeft w:val="0"/>
      <w:marRight w:val="0"/>
      <w:marTop w:val="0"/>
      <w:marBottom w:val="0"/>
      <w:divBdr>
        <w:top w:val="none" w:sz="0" w:space="0" w:color="auto"/>
        <w:left w:val="none" w:sz="0" w:space="0" w:color="auto"/>
        <w:bottom w:val="none" w:sz="0" w:space="0" w:color="auto"/>
        <w:right w:val="none" w:sz="0" w:space="0" w:color="auto"/>
      </w:divBdr>
    </w:div>
    <w:div w:id="204100830">
      <w:bodyDiv w:val="1"/>
      <w:marLeft w:val="0"/>
      <w:marRight w:val="0"/>
      <w:marTop w:val="0"/>
      <w:marBottom w:val="0"/>
      <w:divBdr>
        <w:top w:val="none" w:sz="0" w:space="0" w:color="auto"/>
        <w:left w:val="none" w:sz="0" w:space="0" w:color="auto"/>
        <w:bottom w:val="none" w:sz="0" w:space="0" w:color="auto"/>
        <w:right w:val="none" w:sz="0" w:space="0" w:color="auto"/>
      </w:divBdr>
    </w:div>
    <w:div w:id="204997516">
      <w:bodyDiv w:val="1"/>
      <w:marLeft w:val="0"/>
      <w:marRight w:val="0"/>
      <w:marTop w:val="0"/>
      <w:marBottom w:val="0"/>
      <w:divBdr>
        <w:top w:val="none" w:sz="0" w:space="0" w:color="auto"/>
        <w:left w:val="none" w:sz="0" w:space="0" w:color="auto"/>
        <w:bottom w:val="none" w:sz="0" w:space="0" w:color="auto"/>
        <w:right w:val="none" w:sz="0" w:space="0" w:color="auto"/>
      </w:divBdr>
    </w:div>
    <w:div w:id="205530001">
      <w:bodyDiv w:val="1"/>
      <w:marLeft w:val="0"/>
      <w:marRight w:val="0"/>
      <w:marTop w:val="0"/>
      <w:marBottom w:val="0"/>
      <w:divBdr>
        <w:top w:val="none" w:sz="0" w:space="0" w:color="auto"/>
        <w:left w:val="none" w:sz="0" w:space="0" w:color="auto"/>
        <w:bottom w:val="none" w:sz="0" w:space="0" w:color="auto"/>
        <w:right w:val="none" w:sz="0" w:space="0" w:color="auto"/>
      </w:divBdr>
    </w:div>
    <w:div w:id="220092707">
      <w:bodyDiv w:val="1"/>
      <w:marLeft w:val="0"/>
      <w:marRight w:val="0"/>
      <w:marTop w:val="0"/>
      <w:marBottom w:val="0"/>
      <w:divBdr>
        <w:top w:val="none" w:sz="0" w:space="0" w:color="auto"/>
        <w:left w:val="none" w:sz="0" w:space="0" w:color="auto"/>
        <w:bottom w:val="none" w:sz="0" w:space="0" w:color="auto"/>
        <w:right w:val="none" w:sz="0" w:space="0" w:color="auto"/>
      </w:divBdr>
    </w:div>
    <w:div w:id="228656228">
      <w:bodyDiv w:val="1"/>
      <w:marLeft w:val="0"/>
      <w:marRight w:val="0"/>
      <w:marTop w:val="0"/>
      <w:marBottom w:val="0"/>
      <w:divBdr>
        <w:top w:val="none" w:sz="0" w:space="0" w:color="auto"/>
        <w:left w:val="none" w:sz="0" w:space="0" w:color="auto"/>
        <w:bottom w:val="none" w:sz="0" w:space="0" w:color="auto"/>
        <w:right w:val="none" w:sz="0" w:space="0" w:color="auto"/>
      </w:divBdr>
    </w:div>
    <w:div w:id="235215031">
      <w:bodyDiv w:val="1"/>
      <w:marLeft w:val="0"/>
      <w:marRight w:val="0"/>
      <w:marTop w:val="0"/>
      <w:marBottom w:val="0"/>
      <w:divBdr>
        <w:top w:val="none" w:sz="0" w:space="0" w:color="auto"/>
        <w:left w:val="none" w:sz="0" w:space="0" w:color="auto"/>
        <w:bottom w:val="none" w:sz="0" w:space="0" w:color="auto"/>
        <w:right w:val="none" w:sz="0" w:space="0" w:color="auto"/>
      </w:divBdr>
    </w:div>
    <w:div w:id="236326740">
      <w:bodyDiv w:val="1"/>
      <w:marLeft w:val="0"/>
      <w:marRight w:val="0"/>
      <w:marTop w:val="0"/>
      <w:marBottom w:val="0"/>
      <w:divBdr>
        <w:top w:val="none" w:sz="0" w:space="0" w:color="auto"/>
        <w:left w:val="none" w:sz="0" w:space="0" w:color="auto"/>
        <w:bottom w:val="none" w:sz="0" w:space="0" w:color="auto"/>
        <w:right w:val="none" w:sz="0" w:space="0" w:color="auto"/>
      </w:divBdr>
    </w:div>
    <w:div w:id="243806290">
      <w:bodyDiv w:val="1"/>
      <w:marLeft w:val="0"/>
      <w:marRight w:val="0"/>
      <w:marTop w:val="0"/>
      <w:marBottom w:val="0"/>
      <w:divBdr>
        <w:top w:val="none" w:sz="0" w:space="0" w:color="auto"/>
        <w:left w:val="none" w:sz="0" w:space="0" w:color="auto"/>
        <w:bottom w:val="none" w:sz="0" w:space="0" w:color="auto"/>
        <w:right w:val="none" w:sz="0" w:space="0" w:color="auto"/>
      </w:divBdr>
    </w:div>
    <w:div w:id="250285651">
      <w:bodyDiv w:val="1"/>
      <w:marLeft w:val="0"/>
      <w:marRight w:val="0"/>
      <w:marTop w:val="0"/>
      <w:marBottom w:val="0"/>
      <w:divBdr>
        <w:top w:val="none" w:sz="0" w:space="0" w:color="auto"/>
        <w:left w:val="none" w:sz="0" w:space="0" w:color="auto"/>
        <w:bottom w:val="none" w:sz="0" w:space="0" w:color="auto"/>
        <w:right w:val="none" w:sz="0" w:space="0" w:color="auto"/>
      </w:divBdr>
    </w:div>
    <w:div w:id="254704688">
      <w:bodyDiv w:val="1"/>
      <w:marLeft w:val="0"/>
      <w:marRight w:val="0"/>
      <w:marTop w:val="0"/>
      <w:marBottom w:val="0"/>
      <w:divBdr>
        <w:top w:val="none" w:sz="0" w:space="0" w:color="auto"/>
        <w:left w:val="none" w:sz="0" w:space="0" w:color="auto"/>
        <w:bottom w:val="none" w:sz="0" w:space="0" w:color="auto"/>
        <w:right w:val="none" w:sz="0" w:space="0" w:color="auto"/>
      </w:divBdr>
    </w:div>
    <w:div w:id="255555704">
      <w:bodyDiv w:val="1"/>
      <w:marLeft w:val="0"/>
      <w:marRight w:val="0"/>
      <w:marTop w:val="0"/>
      <w:marBottom w:val="0"/>
      <w:divBdr>
        <w:top w:val="none" w:sz="0" w:space="0" w:color="auto"/>
        <w:left w:val="none" w:sz="0" w:space="0" w:color="auto"/>
        <w:bottom w:val="none" w:sz="0" w:space="0" w:color="auto"/>
        <w:right w:val="none" w:sz="0" w:space="0" w:color="auto"/>
      </w:divBdr>
    </w:div>
    <w:div w:id="262684662">
      <w:bodyDiv w:val="1"/>
      <w:marLeft w:val="0"/>
      <w:marRight w:val="0"/>
      <w:marTop w:val="0"/>
      <w:marBottom w:val="0"/>
      <w:divBdr>
        <w:top w:val="none" w:sz="0" w:space="0" w:color="auto"/>
        <w:left w:val="none" w:sz="0" w:space="0" w:color="auto"/>
        <w:bottom w:val="none" w:sz="0" w:space="0" w:color="auto"/>
        <w:right w:val="none" w:sz="0" w:space="0" w:color="auto"/>
      </w:divBdr>
    </w:div>
    <w:div w:id="264122142">
      <w:bodyDiv w:val="1"/>
      <w:marLeft w:val="0"/>
      <w:marRight w:val="0"/>
      <w:marTop w:val="0"/>
      <w:marBottom w:val="0"/>
      <w:divBdr>
        <w:top w:val="none" w:sz="0" w:space="0" w:color="auto"/>
        <w:left w:val="none" w:sz="0" w:space="0" w:color="auto"/>
        <w:bottom w:val="none" w:sz="0" w:space="0" w:color="auto"/>
        <w:right w:val="none" w:sz="0" w:space="0" w:color="auto"/>
      </w:divBdr>
    </w:div>
    <w:div w:id="271134660">
      <w:bodyDiv w:val="1"/>
      <w:marLeft w:val="0"/>
      <w:marRight w:val="0"/>
      <w:marTop w:val="0"/>
      <w:marBottom w:val="0"/>
      <w:divBdr>
        <w:top w:val="none" w:sz="0" w:space="0" w:color="auto"/>
        <w:left w:val="none" w:sz="0" w:space="0" w:color="auto"/>
        <w:bottom w:val="none" w:sz="0" w:space="0" w:color="auto"/>
        <w:right w:val="none" w:sz="0" w:space="0" w:color="auto"/>
      </w:divBdr>
    </w:div>
    <w:div w:id="271523892">
      <w:bodyDiv w:val="1"/>
      <w:marLeft w:val="0"/>
      <w:marRight w:val="0"/>
      <w:marTop w:val="0"/>
      <w:marBottom w:val="0"/>
      <w:divBdr>
        <w:top w:val="none" w:sz="0" w:space="0" w:color="auto"/>
        <w:left w:val="none" w:sz="0" w:space="0" w:color="auto"/>
        <w:bottom w:val="none" w:sz="0" w:space="0" w:color="auto"/>
        <w:right w:val="none" w:sz="0" w:space="0" w:color="auto"/>
      </w:divBdr>
    </w:div>
    <w:div w:id="275217516">
      <w:bodyDiv w:val="1"/>
      <w:marLeft w:val="0"/>
      <w:marRight w:val="0"/>
      <w:marTop w:val="0"/>
      <w:marBottom w:val="0"/>
      <w:divBdr>
        <w:top w:val="none" w:sz="0" w:space="0" w:color="auto"/>
        <w:left w:val="none" w:sz="0" w:space="0" w:color="auto"/>
        <w:bottom w:val="none" w:sz="0" w:space="0" w:color="auto"/>
        <w:right w:val="none" w:sz="0" w:space="0" w:color="auto"/>
      </w:divBdr>
    </w:div>
    <w:div w:id="277223629">
      <w:bodyDiv w:val="1"/>
      <w:marLeft w:val="0"/>
      <w:marRight w:val="0"/>
      <w:marTop w:val="0"/>
      <w:marBottom w:val="0"/>
      <w:divBdr>
        <w:top w:val="none" w:sz="0" w:space="0" w:color="auto"/>
        <w:left w:val="none" w:sz="0" w:space="0" w:color="auto"/>
        <w:bottom w:val="none" w:sz="0" w:space="0" w:color="auto"/>
        <w:right w:val="none" w:sz="0" w:space="0" w:color="auto"/>
      </w:divBdr>
    </w:div>
    <w:div w:id="278072860">
      <w:bodyDiv w:val="1"/>
      <w:marLeft w:val="0"/>
      <w:marRight w:val="0"/>
      <w:marTop w:val="0"/>
      <w:marBottom w:val="0"/>
      <w:divBdr>
        <w:top w:val="none" w:sz="0" w:space="0" w:color="auto"/>
        <w:left w:val="none" w:sz="0" w:space="0" w:color="auto"/>
        <w:bottom w:val="none" w:sz="0" w:space="0" w:color="auto"/>
        <w:right w:val="none" w:sz="0" w:space="0" w:color="auto"/>
      </w:divBdr>
    </w:div>
    <w:div w:id="285435251">
      <w:bodyDiv w:val="1"/>
      <w:marLeft w:val="0"/>
      <w:marRight w:val="0"/>
      <w:marTop w:val="0"/>
      <w:marBottom w:val="0"/>
      <w:divBdr>
        <w:top w:val="none" w:sz="0" w:space="0" w:color="auto"/>
        <w:left w:val="none" w:sz="0" w:space="0" w:color="auto"/>
        <w:bottom w:val="none" w:sz="0" w:space="0" w:color="auto"/>
        <w:right w:val="none" w:sz="0" w:space="0" w:color="auto"/>
      </w:divBdr>
    </w:div>
    <w:div w:id="291907614">
      <w:bodyDiv w:val="1"/>
      <w:marLeft w:val="0"/>
      <w:marRight w:val="0"/>
      <w:marTop w:val="0"/>
      <w:marBottom w:val="0"/>
      <w:divBdr>
        <w:top w:val="none" w:sz="0" w:space="0" w:color="auto"/>
        <w:left w:val="none" w:sz="0" w:space="0" w:color="auto"/>
        <w:bottom w:val="none" w:sz="0" w:space="0" w:color="auto"/>
        <w:right w:val="none" w:sz="0" w:space="0" w:color="auto"/>
      </w:divBdr>
    </w:div>
    <w:div w:id="294528232">
      <w:bodyDiv w:val="1"/>
      <w:marLeft w:val="0"/>
      <w:marRight w:val="0"/>
      <w:marTop w:val="0"/>
      <w:marBottom w:val="0"/>
      <w:divBdr>
        <w:top w:val="none" w:sz="0" w:space="0" w:color="auto"/>
        <w:left w:val="none" w:sz="0" w:space="0" w:color="auto"/>
        <w:bottom w:val="none" w:sz="0" w:space="0" w:color="auto"/>
        <w:right w:val="none" w:sz="0" w:space="0" w:color="auto"/>
      </w:divBdr>
    </w:div>
    <w:div w:id="294680722">
      <w:bodyDiv w:val="1"/>
      <w:marLeft w:val="0"/>
      <w:marRight w:val="0"/>
      <w:marTop w:val="0"/>
      <w:marBottom w:val="0"/>
      <w:divBdr>
        <w:top w:val="none" w:sz="0" w:space="0" w:color="auto"/>
        <w:left w:val="none" w:sz="0" w:space="0" w:color="auto"/>
        <w:bottom w:val="none" w:sz="0" w:space="0" w:color="auto"/>
        <w:right w:val="none" w:sz="0" w:space="0" w:color="auto"/>
      </w:divBdr>
    </w:div>
    <w:div w:id="303775856">
      <w:bodyDiv w:val="1"/>
      <w:marLeft w:val="0"/>
      <w:marRight w:val="0"/>
      <w:marTop w:val="0"/>
      <w:marBottom w:val="0"/>
      <w:divBdr>
        <w:top w:val="none" w:sz="0" w:space="0" w:color="auto"/>
        <w:left w:val="none" w:sz="0" w:space="0" w:color="auto"/>
        <w:bottom w:val="none" w:sz="0" w:space="0" w:color="auto"/>
        <w:right w:val="none" w:sz="0" w:space="0" w:color="auto"/>
      </w:divBdr>
    </w:div>
    <w:div w:id="307437606">
      <w:bodyDiv w:val="1"/>
      <w:marLeft w:val="0"/>
      <w:marRight w:val="0"/>
      <w:marTop w:val="0"/>
      <w:marBottom w:val="0"/>
      <w:divBdr>
        <w:top w:val="none" w:sz="0" w:space="0" w:color="auto"/>
        <w:left w:val="none" w:sz="0" w:space="0" w:color="auto"/>
        <w:bottom w:val="none" w:sz="0" w:space="0" w:color="auto"/>
        <w:right w:val="none" w:sz="0" w:space="0" w:color="auto"/>
      </w:divBdr>
    </w:div>
    <w:div w:id="319116331">
      <w:bodyDiv w:val="1"/>
      <w:marLeft w:val="0"/>
      <w:marRight w:val="0"/>
      <w:marTop w:val="0"/>
      <w:marBottom w:val="0"/>
      <w:divBdr>
        <w:top w:val="none" w:sz="0" w:space="0" w:color="auto"/>
        <w:left w:val="none" w:sz="0" w:space="0" w:color="auto"/>
        <w:bottom w:val="none" w:sz="0" w:space="0" w:color="auto"/>
        <w:right w:val="none" w:sz="0" w:space="0" w:color="auto"/>
      </w:divBdr>
    </w:div>
    <w:div w:id="320548955">
      <w:bodyDiv w:val="1"/>
      <w:marLeft w:val="0"/>
      <w:marRight w:val="0"/>
      <w:marTop w:val="0"/>
      <w:marBottom w:val="0"/>
      <w:divBdr>
        <w:top w:val="none" w:sz="0" w:space="0" w:color="auto"/>
        <w:left w:val="none" w:sz="0" w:space="0" w:color="auto"/>
        <w:bottom w:val="none" w:sz="0" w:space="0" w:color="auto"/>
        <w:right w:val="none" w:sz="0" w:space="0" w:color="auto"/>
      </w:divBdr>
    </w:div>
    <w:div w:id="332148145">
      <w:bodyDiv w:val="1"/>
      <w:marLeft w:val="0"/>
      <w:marRight w:val="0"/>
      <w:marTop w:val="0"/>
      <w:marBottom w:val="0"/>
      <w:divBdr>
        <w:top w:val="none" w:sz="0" w:space="0" w:color="auto"/>
        <w:left w:val="none" w:sz="0" w:space="0" w:color="auto"/>
        <w:bottom w:val="none" w:sz="0" w:space="0" w:color="auto"/>
        <w:right w:val="none" w:sz="0" w:space="0" w:color="auto"/>
      </w:divBdr>
    </w:div>
    <w:div w:id="334965092">
      <w:bodyDiv w:val="1"/>
      <w:marLeft w:val="0"/>
      <w:marRight w:val="0"/>
      <w:marTop w:val="0"/>
      <w:marBottom w:val="0"/>
      <w:divBdr>
        <w:top w:val="none" w:sz="0" w:space="0" w:color="auto"/>
        <w:left w:val="none" w:sz="0" w:space="0" w:color="auto"/>
        <w:bottom w:val="none" w:sz="0" w:space="0" w:color="auto"/>
        <w:right w:val="none" w:sz="0" w:space="0" w:color="auto"/>
      </w:divBdr>
    </w:div>
    <w:div w:id="339622792">
      <w:bodyDiv w:val="1"/>
      <w:marLeft w:val="0"/>
      <w:marRight w:val="0"/>
      <w:marTop w:val="0"/>
      <w:marBottom w:val="0"/>
      <w:divBdr>
        <w:top w:val="none" w:sz="0" w:space="0" w:color="auto"/>
        <w:left w:val="none" w:sz="0" w:space="0" w:color="auto"/>
        <w:bottom w:val="none" w:sz="0" w:space="0" w:color="auto"/>
        <w:right w:val="none" w:sz="0" w:space="0" w:color="auto"/>
      </w:divBdr>
    </w:div>
    <w:div w:id="341592294">
      <w:bodyDiv w:val="1"/>
      <w:marLeft w:val="0"/>
      <w:marRight w:val="0"/>
      <w:marTop w:val="0"/>
      <w:marBottom w:val="0"/>
      <w:divBdr>
        <w:top w:val="none" w:sz="0" w:space="0" w:color="auto"/>
        <w:left w:val="none" w:sz="0" w:space="0" w:color="auto"/>
        <w:bottom w:val="none" w:sz="0" w:space="0" w:color="auto"/>
        <w:right w:val="none" w:sz="0" w:space="0" w:color="auto"/>
      </w:divBdr>
    </w:div>
    <w:div w:id="343870259">
      <w:bodyDiv w:val="1"/>
      <w:marLeft w:val="0"/>
      <w:marRight w:val="0"/>
      <w:marTop w:val="0"/>
      <w:marBottom w:val="0"/>
      <w:divBdr>
        <w:top w:val="none" w:sz="0" w:space="0" w:color="auto"/>
        <w:left w:val="none" w:sz="0" w:space="0" w:color="auto"/>
        <w:bottom w:val="none" w:sz="0" w:space="0" w:color="auto"/>
        <w:right w:val="none" w:sz="0" w:space="0" w:color="auto"/>
      </w:divBdr>
    </w:div>
    <w:div w:id="345835714">
      <w:bodyDiv w:val="1"/>
      <w:marLeft w:val="0"/>
      <w:marRight w:val="0"/>
      <w:marTop w:val="0"/>
      <w:marBottom w:val="0"/>
      <w:divBdr>
        <w:top w:val="none" w:sz="0" w:space="0" w:color="auto"/>
        <w:left w:val="none" w:sz="0" w:space="0" w:color="auto"/>
        <w:bottom w:val="none" w:sz="0" w:space="0" w:color="auto"/>
        <w:right w:val="none" w:sz="0" w:space="0" w:color="auto"/>
      </w:divBdr>
    </w:div>
    <w:div w:id="353699666">
      <w:bodyDiv w:val="1"/>
      <w:marLeft w:val="0"/>
      <w:marRight w:val="0"/>
      <w:marTop w:val="0"/>
      <w:marBottom w:val="0"/>
      <w:divBdr>
        <w:top w:val="none" w:sz="0" w:space="0" w:color="auto"/>
        <w:left w:val="none" w:sz="0" w:space="0" w:color="auto"/>
        <w:bottom w:val="none" w:sz="0" w:space="0" w:color="auto"/>
        <w:right w:val="none" w:sz="0" w:space="0" w:color="auto"/>
      </w:divBdr>
    </w:div>
    <w:div w:id="355425216">
      <w:bodyDiv w:val="1"/>
      <w:marLeft w:val="0"/>
      <w:marRight w:val="0"/>
      <w:marTop w:val="0"/>
      <w:marBottom w:val="0"/>
      <w:divBdr>
        <w:top w:val="none" w:sz="0" w:space="0" w:color="auto"/>
        <w:left w:val="none" w:sz="0" w:space="0" w:color="auto"/>
        <w:bottom w:val="none" w:sz="0" w:space="0" w:color="auto"/>
        <w:right w:val="none" w:sz="0" w:space="0" w:color="auto"/>
      </w:divBdr>
    </w:div>
    <w:div w:id="357974687">
      <w:bodyDiv w:val="1"/>
      <w:marLeft w:val="0"/>
      <w:marRight w:val="0"/>
      <w:marTop w:val="0"/>
      <w:marBottom w:val="0"/>
      <w:divBdr>
        <w:top w:val="none" w:sz="0" w:space="0" w:color="auto"/>
        <w:left w:val="none" w:sz="0" w:space="0" w:color="auto"/>
        <w:bottom w:val="none" w:sz="0" w:space="0" w:color="auto"/>
        <w:right w:val="none" w:sz="0" w:space="0" w:color="auto"/>
      </w:divBdr>
    </w:div>
    <w:div w:id="358314154">
      <w:bodyDiv w:val="1"/>
      <w:marLeft w:val="0"/>
      <w:marRight w:val="0"/>
      <w:marTop w:val="0"/>
      <w:marBottom w:val="0"/>
      <w:divBdr>
        <w:top w:val="none" w:sz="0" w:space="0" w:color="auto"/>
        <w:left w:val="none" w:sz="0" w:space="0" w:color="auto"/>
        <w:bottom w:val="none" w:sz="0" w:space="0" w:color="auto"/>
        <w:right w:val="none" w:sz="0" w:space="0" w:color="auto"/>
      </w:divBdr>
    </w:div>
    <w:div w:id="365370640">
      <w:bodyDiv w:val="1"/>
      <w:marLeft w:val="0"/>
      <w:marRight w:val="0"/>
      <w:marTop w:val="0"/>
      <w:marBottom w:val="0"/>
      <w:divBdr>
        <w:top w:val="none" w:sz="0" w:space="0" w:color="auto"/>
        <w:left w:val="none" w:sz="0" w:space="0" w:color="auto"/>
        <w:bottom w:val="none" w:sz="0" w:space="0" w:color="auto"/>
        <w:right w:val="none" w:sz="0" w:space="0" w:color="auto"/>
      </w:divBdr>
    </w:div>
    <w:div w:id="367535522">
      <w:bodyDiv w:val="1"/>
      <w:marLeft w:val="0"/>
      <w:marRight w:val="0"/>
      <w:marTop w:val="0"/>
      <w:marBottom w:val="0"/>
      <w:divBdr>
        <w:top w:val="none" w:sz="0" w:space="0" w:color="auto"/>
        <w:left w:val="none" w:sz="0" w:space="0" w:color="auto"/>
        <w:bottom w:val="none" w:sz="0" w:space="0" w:color="auto"/>
        <w:right w:val="none" w:sz="0" w:space="0" w:color="auto"/>
      </w:divBdr>
    </w:div>
    <w:div w:id="371005170">
      <w:bodyDiv w:val="1"/>
      <w:marLeft w:val="0"/>
      <w:marRight w:val="0"/>
      <w:marTop w:val="0"/>
      <w:marBottom w:val="0"/>
      <w:divBdr>
        <w:top w:val="none" w:sz="0" w:space="0" w:color="auto"/>
        <w:left w:val="none" w:sz="0" w:space="0" w:color="auto"/>
        <w:bottom w:val="none" w:sz="0" w:space="0" w:color="auto"/>
        <w:right w:val="none" w:sz="0" w:space="0" w:color="auto"/>
      </w:divBdr>
    </w:div>
    <w:div w:id="382601291">
      <w:bodyDiv w:val="1"/>
      <w:marLeft w:val="0"/>
      <w:marRight w:val="0"/>
      <w:marTop w:val="0"/>
      <w:marBottom w:val="0"/>
      <w:divBdr>
        <w:top w:val="none" w:sz="0" w:space="0" w:color="auto"/>
        <w:left w:val="none" w:sz="0" w:space="0" w:color="auto"/>
        <w:bottom w:val="none" w:sz="0" w:space="0" w:color="auto"/>
        <w:right w:val="none" w:sz="0" w:space="0" w:color="auto"/>
      </w:divBdr>
    </w:div>
    <w:div w:id="382680979">
      <w:bodyDiv w:val="1"/>
      <w:marLeft w:val="0"/>
      <w:marRight w:val="0"/>
      <w:marTop w:val="0"/>
      <w:marBottom w:val="0"/>
      <w:divBdr>
        <w:top w:val="none" w:sz="0" w:space="0" w:color="auto"/>
        <w:left w:val="none" w:sz="0" w:space="0" w:color="auto"/>
        <w:bottom w:val="none" w:sz="0" w:space="0" w:color="auto"/>
        <w:right w:val="none" w:sz="0" w:space="0" w:color="auto"/>
      </w:divBdr>
    </w:div>
    <w:div w:id="383020614">
      <w:bodyDiv w:val="1"/>
      <w:marLeft w:val="0"/>
      <w:marRight w:val="0"/>
      <w:marTop w:val="0"/>
      <w:marBottom w:val="0"/>
      <w:divBdr>
        <w:top w:val="none" w:sz="0" w:space="0" w:color="auto"/>
        <w:left w:val="none" w:sz="0" w:space="0" w:color="auto"/>
        <w:bottom w:val="none" w:sz="0" w:space="0" w:color="auto"/>
        <w:right w:val="none" w:sz="0" w:space="0" w:color="auto"/>
      </w:divBdr>
    </w:div>
    <w:div w:id="388840988">
      <w:bodyDiv w:val="1"/>
      <w:marLeft w:val="0"/>
      <w:marRight w:val="0"/>
      <w:marTop w:val="0"/>
      <w:marBottom w:val="0"/>
      <w:divBdr>
        <w:top w:val="none" w:sz="0" w:space="0" w:color="auto"/>
        <w:left w:val="none" w:sz="0" w:space="0" w:color="auto"/>
        <w:bottom w:val="none" w:sz="0" w:space="0" w:color="auto"/>
        <w:right w:val="none" w:sz="0" w:space="0" w:color="auto"/>
      </w:divBdr>
    </w:div>
    <w:div w:id="405492240">
      <w:bodyDiv w:val="1"/>
      <w:marLeft w:val="0"/>
      <w:marRight w:val="0"/>
      <w:marTop w:val="0"/>
      <w:marBottom w:val="0"/>
      <w:divBdr>
        <w:top w:val="none" w:sz="0" w:space="0" w:color="auto"/>
        <w:left w:val="none" w:sz="0" w:space="0" w:color="auto"/>
        <w:bottom w:val="none" w:sz="0" w:space="0" w:color="auto"/>
        <w:right w:val="none" w:sz="0" w:space="0" w:color="auto"/>
      </w:divBdr>
    </w:div>
    <w:div w:id="405998625">
      <w:bodyDiv w:val="1"/>
      <w:marLeft w:val="0"/>
      <w:marRight w:val="0"/>
      <w:marTop w:val="0"/>
      <w:marBottom w:val="0"/>
      <w:divBdr>
        <w:top w:val="none" w:sz="0" w:space="0" w:color="auto"/>
        <w:left w:val="none" w:sz="0" w:space="0" w:color="auto"/>
        <w:bottom w:val="none" w:sz="0" w:space="0" w:color="auto"/>
        <w:right w:val="none" w:sz="0" w:space="0" w:color="auto"/>
      </w:divBdr>
    </w:div>
    <w:div w:id="407073855">
      <w:bodyDiv w:val="1"/>
      <w:marLeft w:val="0"/>
      <w:marRight w:val="0"/>
      <w:marTop w:val="0"/>
      <w:marBottom w:val="0"/>
      <w:divBdr>
        <w:top w:val="none" w:sz="0" w:space="0" w:color="auto"/>
        <w:left w:val="none" w:sz="0" w:space="0" w:color="auto"/>
        <w:bottom w:val="none" w:sz="0" w:space="0" w:color="auto"/>
        <w:right w:val="none" w:sz="0" w:space="0" w:color="auto"/>
      </w:divBdr>
    </w:div>
    <w:div w:id="408961471">
      <w:bodyDiv w:val="1"/>
      <w:marLeft w:val="0"/>
      <w:marRight w:val="0"/>
      <w:marTop w:val="0"/>
      <w:marBottom w:val="0"/>
      <w:divBdr>
        <w:top w:val="none" w:sz="0" w:space="0" w:color="auto"/>
        <w:left w:val="none" w:sz="0" w:space="0" w:color="auto"/>
        <w:bottom w:val="none" w:sz="0" w:space="0" w:color="auto"/>
        <w:right w:val="none" w:sz="0" w:space="0" w:color="auto"/>
      </w:divBdr>
    </w:div>
    <w:div w:id="412625172">
      <w:bodyDiv w:val="1"/>
      <w:marLeft w:val="0"/>
      <w:marRight w:val="0"/>
      <w:marTop w:val="0"/>
      <w:marBottom w:val="0"/>
      <w:divBdr>
        <w:top w:val="none" w:sz="0" w:space="0" w:color="auto"/>
        <w:left w:val="none" w:sz="0" w:space="0" w:color="auto"/>
        <w:bottom w:val="none" w:sz="0" w:space="0" w:color="auto"/>
        <w:right w:val="none" w:sz="0" w:space="0" w:color="auto"/>
      </w:divBdr>
    </w:div>
    <w:div w:id="413161092">
      <w:bodyDiv w:val="1"/>
      <w:marLeft w:val="0"/>
      <w:marRight w:val="0"/>
      <w:marTop w:val="0"/>
      <w:marBottom w:val="0"/>
      <w:divBdr>
        <w:top w:val="none" w:sz="0" w:space="0" w:color="auto"/>
        <w:left w:val="none" w:sz="0" w:space="0" w:color="auto"/>
        <w:bottom w:val="none" w:sz="0" w:space="0" w:color="auto"/>
        <w:right w:val="none" w:sz="0" w:space="0" w:color="auto"/>
      </w:divBdr>
    </w:div>
    <w:div w:id="424619415">
      <w:bodyDiv w:val="1"/>
      <w:marLeft w:val="0"/>
      <w:marRight w:val="0"/>
      <w:marTop w:val="0"/>
      <w:marBottom w:val="0"/>
      <w:divBdr>
        <w:top w:val="none" w:sz="0" w:space="0" w:color="auto"/>
        <w:left w:val="none" w:sz="0" w:space="0" w:color="auto"/>
        <w:bottom w:val="none" w:sz="0" w:space="0" w:color="auto"/>
        <w:right w:val="none" w:sz="0" w:space="0" w:color="auto"/>
      </w:divBdr>
    </w:div>
    <w:div w:id="430390938">
      <w:bodyDiv w:val="1"/>
      <w:marLeft w:val="0"/>
      <w:marRight w:val="0"/>
      <w:marTop w:val="0"/>
      <w:marBottom w:val="0"/>
      <w:divBdr>
        <w:top w:val="none" w:sz="0" w:space="0" w:color="auto"/>
        <w:left w:val="none" w:sz="0" w:space="0" w:color="auto"/>
        <w:bottom w:val="none" w:sz="0" w:space="0" w:color="auto"/>
        <w:right w:val="none" w:sz="0" w:space="0" w:color="auto"/>
      </w:divBdr>
    </w:div>
    <w:div w:id="431901438">
      <w:bodyDiv w:val="1"/>
      <w:marLeft w:val="0"/>
      <w:marRight w:val="0"/>
      <w:marTop w:val="0"/>
      <w:marBottom w:val="0"/>
      <w:divBdr>
        <w:top w:val="none" w:sz="0" w:space="0" w:color="auto"/>
        <w:left w:val="none" w:sz="0" w:space="0" w:color="auto"/>
        <w:bottom w:val="none" w:sz="0" w:space="0" w:color="auto"/>
        <w:right w:val="none" w:sz="0" w:space="0" w:color="auto"/>
      </w:divBdr>
    </w:div>
    <w:div w:id="436681515">
      <w:bodyDiv w:val="1"/>
      <w:marLeft w:val="0"/>
      <w:marRight w:val="0"/>
      <w:marTop w:val="0"/>
      <w:marBottom w:val="0"/>
      <w:divBdr>
        <w:top w:val="none" w:sz="0" w:space="0" w:color="auto"/>
        <w:left w:val="none" w:sz="0" w:space="0" w:color="auto"/>
        <w:bottom w:val="none" w:sz="0" w:space="0" w:color="auto"/>
        <w:right w:val="none" w:sz="0" w:space="0" w:color="auto"/>
      </w:divBdr>
    </w:div>
    <w:div w:id="442113053">
      <w:bodyDiv w:val="1"/>
      <w:marLeft w:val="0"/>
      <w:marRight w:val="0"/>
      <w:marTop w:val="0"/>
      <w:marBottom w:val="0"/>
      <w:divBdr>
        <w:top w:val="none" w:sz="0" w:space="0" w:color="auto"/>
        <w:left w:val="none" w:sz="0" w:space="0" w:color="auto"/>
        <w:bottom w:val="none" w:sz="0" w:space="0" w:color="auto"/>
        <w:right w:val="none" w:sz="0" w:space="0" w:color="auto"/>
      </w:divBdr>
    </w:div>
    <w:div w:id="444275829">
      <w:bodyDiv w:val="1"/>
      <w:marLeft w:val="0"/>
      <w:marRight w:val="0"/>
      <w:marTop w:val="0"/>
      <w:marBottom w:val="0"/>
      <w:divBdr>
        <w:top w:val="none" w:sz="0" w:space="0" w:color="auto"/>
        <w:left w:val="none" w:sz="0" w:space="0" w:color="auto"/>
        <w:bottom w:val="none" w:sz="0" w:space="0" w:color="auto"/>
        <w:right w:val="none" w:sz="0" w:space="0" w:color="auto"/>
      </w:divBdr>
    </w:div>
    <w:div w:id="454182390">
      <w:bodyDiv w:val="1"/>
      <w:marLeft w:val="0"/>
      <w:marRight w:val="0"/>
      <w:marTop w:val="0"/>
      <w:marBottom w:val="0"/>
      <w:divBdr>
        <w:top w:val="none" w:sz="0" w:space="0" w:color="auto"/>
        <w:left w:val="none" w:sz="0" w:space="0" w:color="auto"/>
        <w:bottom w:val="none" w:sz="0" w:space="0" w:color="auto"/>
        <w:right w:val="none" w:sz="0" w:space="0" w:color="auto"/>
      </w:divBdr>
    </w:div>
    <w:div w:id="463278761">
      <w:bodyDiv w:val="1"/>
      <w:marLeft w:val="0"/>
      <w:marRight w:val="0"/>
      <w:marTop w:val="0"/>
      <w:marBottom w:val="0"/>
      <w:divBdr>
        <w:top w:val="none" w:sz="0" w:space="0" w:color="auto"/>
        <w:left w:val="none" w:sz="0" w:space="0" w:color="auto"/>
        <w:bottom w:val="none" w:sz="0" w:space="0" w:color="auto"/>
        <w:right w:val="none" w:sz="0" w:space="0" w:color="auto"/>
      </w:divBdr>
    </w:div>
    <w:div w:id="468204907">
      <w:bodyDiv w:val="1"/>
      <w:marLeft w:val="0"/>
      <w:marRight w:val="0"/>
      <w:marTop w:val="0"/>
      <w:marBottom w:val="0"/>
      <w:divBdr>
        <w:top w:val="none" w:sz="0" w:space="0" w:color="auto"/>
        <w:left w:val="none" w:sz="0" w:space="0" w:color="auto"/>
        <w:bottom w:val="none" w:sz="0" w:space="0" w:color="auto"/>
        <w:right w:val="none" w:sz="0" w:space="0" w:color="auto"/>
      </w:divBdr>
    </w:div>
    <w:div w:id="473261787">
      <w:bodyDiv w:val="1"/>
      <w:marLeft w:val="0"/>
      <w:marRight w:val="0"/>
      <w:marTop w:val="0"/>
      <w:marBottom w:val="0"/>
      <w:divBdr>
        <w:top w:val="none" w:sz="0" w:space="0" w:color="auto"/>
        <w:left w:val="none" w:sz="0" w:space="0" w:color="auto"/>
        <w:bottom w:val="none" w:sz="0" w:space="0" w:color="auto"/>
        <w:right w:val="none" w:sz="0" w:space="0" w:color="auto"/>
      </w:divBdr>
    </w:div>
    <w:div w:id="476653827">
      <w:bodyDiv w:val="1"/>
      <w:marLeft w:val="0"/>
      <w:marRight w:val="0"/>
      <w:marTop w:val="0"/>
      <w:marBottom w:val="0"/>
      <w:divBdr>
        <w:top w:val="none" w:sz="0" w:space="0" w:color="auto"/>
        <w:left w:val="none" w:sz="0" w:space="0" w:color="auto"/>
        <w:bottom w:val="none" w:sz="0" w:space="0" w:color="auto"/>
        <w:right w:val="none" w:sz="0" w:space="0" w:color="auto"/>
      </w:divBdr>
    </w:div>
    <w:div w:id="480924857">
      <w:bodyDiv w:val="1"/>
      <w:marLeft w:val="0"/>
      <w:marRight w:val="0"/>
      <w:marTop w:val="0"/>
      <w:marBottom w:val="0"/>
      <w:divBdr>
        <w:top w:val="none" w:sz="0" w:space="0" w:color="auto"/>
        <w:left w:val="none" w:sz="0" w:space="0" w:color="auto"/>
        <w:bottom w:val="none" w:sz="0" w:space="0" w:color="auto"/>
        <w:right w:val="none" w:sz="0" w:space="0" w:color="auto"/>
      </w:divBdr>
    </w:div>
    <w:div w:id="481851750">
      <w:bodyDiv w:val="1"/>
      <w:marLeft w:val="0"/>
      <w:marRight w:val="0"/>
      <w:marTop w:val="0"/>
      <w:marBottom w:val="0"/>
      <w:divBdr>
        <w:top w:val="none" w:sz="0" w:space="0" w:color="auto"/>
        <w:left w:val="none" w:sz="0" w:space="0" w:color="auto"/>
        <w:bottom w:val="none" w:sz="0" w:space="0" w:color="auto"/>
        <w:right w:val="none" w:sz="0" w:space="0" w:color="auto"/>
      </w:divBdr>
    </w:div>
    <w:div w:id="482351984">
      <w:bodyDiv w:val="1"/>
      <w:marLeft w:val="0"/>
      <w:marRight w:val="0"/>
      <w:marTop w:val="0"/>
      <w:marBottom w:val="0"/>
      <w:divBdr>
        <w:top w:val="none" w:sz="0" w:space="0" w:color="auto"/>
        <w:left w:val="none" w:sz="0" w:space="0" w:color="auto"/>
        <w:bottom w:val="none" w:sz="0" w:space="0" w:color="auto"/>
        <w:right w:val="none" w:sz="0" w:space="0" w:color="auto"/>
      </w:divBdr>
    </w:div>
    <w:div w:id="501900212">
      <w:bodyDiv w:val="1"/>
      <w:marLeft w:val="0"/>
      <w:marRight w:val="0"/>
      <w:marTop w:val="0"/>
      <w:marBottom w:val="0"/>
      <w:divBdr>
        <w:top w:val="none" w:sz="0" w:space="0" w:color="auto"/>
        <w:left w:val="none" w:sz="0" w:space="0" w:color="auto"/>
        <w:bottom w:val="none" w:sz="0" w:space="0" w:color="auto"/>
        <w:right w:val="none" w:sz="0" w:space="0" w:color="auto"/>
      </w:divBdr>
    </w:div>
    <w:div w:id="502162823">
      <w:bodyDiv w:val="1"/>
      <w:marLeft w:val="0"/>
      <w:marRight w:val="0"/>
      <w:marTop w:val="0"/>
      <w:marBottom w:val="0"/>
      <w:divBdr>
        <w:top w:val="none" w:sz="0" w:space="0" w:color="auto"/>
        <w:left w:val="none" w:sz="0" w:space="0" w:color="auto"/>
        <w:bottom w:val="none" w:sz="0" w:space="0" w:color="auto"/>
        <w:right w:val="none" w:sz="0" w:space="0" w:color="auto"/>
      </w:divBdr>
    </w:div>
    <w:div w:id="503205532">
      <w:bodyDiv w:val="1"/>
      <w:marLeft w:val="0"/>
      <w:marRight w:val="0"/>
      <w:marTop w:val="0"/>
      <w:marBottom w:val="0"/>
      <w:divBdr>
        <w:top w:val="none" w:sz="0" w:space="0" w:color="auto"/>
        <w:left w:val="none" w:sz="0" w:space="0" w:color="auto"/>
        <w:bottom w:val="none" w:sz="0" w:space="0" w:color="auto"/>
        <w:right w:val="none" w:sz="0" w:space="0" w:color="auto"/>
      </w:divBdr>
    </w:div>
    <w:div w:id="514805234">
      <w:bodyDiv w:val="1"/>
      <w:marLeft w:val="0"/>
      <w:marRight w:val="0"/>
      <w:marTop w:val="0"/>
      <w:marBottom w:val="0"/>
      <w:divBdr>
        <w:top w:val="none" w:sz="0" w:space="0" w:color="auto"/>
        <w:left w:val="none" w:sz="0" w:space="0" w:color="auto"/>
        <w:bottom w:val="none" w:sz="0" w:space="0" w:color="auto"/>
        <w:right w:val="none" w:sz="0" w:space="0" w:color="auto"/>
      </w:divBdr>
    </w:div>
    <w:div w:id="514879850">
      <w:bodyDiv w:val="1"/>
      <w:marLeft w:val="0"/>
      <w:marRight w:val="0"/>
      <w:marTop w:val="0"/>
      <w:marBottom w:val="0"/>
      <w:divBdr>
        <w:top w:val="none" w:sz="0" w:space="0" w:color="auto"/>
        <w:left w:val="none" w:sz="0" w:space="0" w:color="auto"/>
        <w:bottom w:val="none" w:sz="0" w:space="0" w:color="auto"/>
        <w:right w:val="none" w:sz="0" w:space="0" w:color="auto"/>
      </w:divBdr>
    </w:div>
    <w:div w:id="520558209">
      <w:bodyDiv w:val="1"/>
      <w:marLeft w:val="0"/>
      <w:marRight w:val="0"/>
      <w:marTop w:val="0"/>
      <w:marBottom w:val="0"/>
      <w:divBdr>
        <w:top w:val="none" w:sz="0" w:space="0" w:color="auto"/>
        <w:left w:val="none" w:sz="0" w:space="0" w:color="auto"/>
        <w:bottom w:val="none" w:sz="0" w:space="0" w:color="auto"/>
        <w:right w:val="none" w:sz="0" w:space="0" w:color="auto"/>
      </w:divBdr>
    </w:div>
    <w:div w:id="522401760">
      <w:bodyDiv w:val="1"/>
      <w:marLeft w:val="0"/>
      <w:marRight w:val="0"/>
      <w:marTop w:val="0"/>
      <w:marBottom w:val="0"/>
      <w:divBdr>
        <w:top w:val="none" w:sz="0" w:space="0" w:color="auto"/>
        <w:left w:val="none" w:sz="0" w:space="0" w:color="auto"/>
        <w:bottom w:val="none" w:sz="0" w:space="0" w:color="auto"/>
        <w:right w:val="none" w:sz="0" w:space="0" w:color="auto"/>
      </w:divBdr>
    </w:div>
    <w:div w:id="522404365">
      <w:bodyDiv w:val="1"/>
      <w:marLeft w:val="0"/>
      <w:marRight w:val="0"/>
      <w:marTop w:val="0"/>
      <w:marBottom w:val="0"/>
      <w:divBdr>
        <w:top w:val="none" w:sz="0" w:space="0" w:color="auto"/>
        <w:left w:val="none" w:sz="0" w:space="0" w:color="auto"/>
        <w:bottom w:val="none" w:sz="0" w:space="0" w:color="auto"/>
        <w:right w:val="none" w:sz="0" w:space="0" w:color="auto"/>
      </w:divBdr>
    </w:div>
    <w:div w:id="525365621">
      <w:bodyDiv w:val="1"/>
      <w:marLeft w:val="0"/>
      <w:marRight w:val="0"/>
      <w:marTop w:val="0"/>
      <w:marBottom w:val="0"/>
      <w:divBdr>
        <w:top w:val="none" w:sz="0" w:space="0" w:color="auto"/>
        <w:left w:val="none" w:sz="0" w:space="0" w:color="auto"/>
        <w:bottom w:val="none" w:sz="0" w:space="0" w:color="auto"/>
        <w:right w:val="none" w:sz="0" w:space="0" w:color="auto"/>
      </w:divBdr>
    </w:div>
    <w:div w:id="525409779">
      <w:bodyDiv w:val="1"/>
      <w:marLeft w:val="0"/>
      <w:marRight w:val="0"/>
      <w:marTop w:val="0"/>
      <w:marBottom w:val="0"/>
      <w:divBdr>
        <w:top w:val="none" w:sz="0" w:space="0" w:color="auto"/>
        <w:left w:val="none" w:sz="0" w:space="0" w:color="auto"/>
        <w:bottom w:val="none" w:sz="0" w:space="0" w:color="auto"/>
        <w:right w:val="none" w:sz="0" w:space="0" w:color="auto"/>
      </w:divBdr>
    </w:div>
    <w:div w:id="533811318">
      <w:bodyDiv w:val="1"/>
      <w:marLeft w:val="0"/>
      <w:marRight w:val="0"/>
      <w:marTop w:val="0"/>
      <w:marBottom w:val="0"/>
      <w:divBdr>
        <w:top w:val="none" w:sz="0" w:space="0" w:color="auto"/>
        <w:left w:val="none" w:sz="0" w:space="0" w:color="auto"/>
        <w:bottom w:val="none" w:sz="0" w:space="0" w:color="auto"/>
        <w:right w:val="none" w:sz="0" w:space="0" w:color="auto"/>
      </w:divBdr>
    </w:div>
    <w:div w:id="535317497">
      <w:bodyDiv w:val="1"/>
      <w:marLeft w:val="0"/>
      <w:marRight w:val="0"/>
      <w:marTop w:val="0"/>
      <w:marBottom w:val="0"/>
      <w:divBdr>
        <w:top w:val="none" w:sz="0" w:space="0" w:color="auto"/>
        <w:left w:val="none" w:sz="0" w:space="0" w:color="auto"/>
        <w:bottom w:val="none" w:sz="0" w:space="0" w:color="auto"/>
        <w:right w:val="none" w:sz="0" w:space="0" w:color="auto"/>
      </w:divBdr>
    </w:div>
    <w:div w:id="535656993">
      <w:bodyDiv w:val="1"/>
      <w:marLeft w:val="0"/>
      <w:marRight w:val="0"/>
      <w:marTop w:val="0"/>
      <w:marBottom w:val="0"/>
      <w:divBdr>
        <w:top w:val="none" w:sz="0" w:space="0" w:color="auto"/>
        <w:left w:val="none" w:sz="0" w:space="0" w:color="auto"/>
        <w:bottom w:val="none" w:sz="0" w:space="0" w:color="auto"/>
        <w:right w:val="none" w:sz="0" w:space="0" w:color="auto"/>
      </w:divBdr>
    </w:div>
    <w:div w:id="536048503">
      <w:bodyDiv w:val="1"/>
      <w:marLeft w:val="0"/>
      <w:marRight w:val="0"/>
      <w:marTop w:val="0"/>
      <w:marBottom w:val="0"/>
      <w:divBdr>
        <w:top w:val="none" w:sz="0" w:space="0" w:color="auto"/>
        <w:left w:val="none" w:sz="0" w:space="0" w:color="auto"/>
        <w:bottom w:val="none" w:sz="0" w:space="0" w:color="auto"/>
        <w:right w:val="none" w:sz="0" w:space="0" w:color="auto"/>
      </w:divBdr>
    </w:div>
    <w:div w:id="537161228">
      <w:bodyDiv w:val="1"/>
      <w:marLeft w:val="0"/>
      <w:marRight w:val="0"/>
      <w:marTop w:val="0"/>
      <w:marBottom w:val="0"/>
      <w:divBdr>
        <w:top w:val="none" w:sz="0" w:space="0" w:color="auto"/>
        <w:left w:val="none" w:sz="0" w:space="0" w:color="auto"/>
        <w:bottom w:val="none" w:sz="0" w:space="0" w:color="auto"/>
        <w:right w:val="none" w:sz="0" w:space="0" w:color="auto"/>
      </w:divBdr>
    </w:div>
    <w:div w:id="547256136">
      <w:bodyDiv w:val="1"/>
      <w:marLeft w:val="0"/>
      <w:marRight w:val="0"/>
      <w:marTop w:val="0"/>
      <w:marBottom w:val="0"/>
      <w:divBdr>
        <w:top w:val="none" w:sz="0" w:space="0" w:color="auto"/>
        <w:left w:val="none" w:sz="0" w:space="0" w:color="auto"/>
        <w:bottom w:val="none" w:sz="0" w:space="0" w:color="auto"/>
        <w:right w:val="none" w:sz="0" w:space="0" w:color="auto"/>
      </w:divBdr>
    </w:div>
    <w:div w:id="548150548">
      <w:bodyDiv w:val="1"/>
      <w:marLeft w:val="0"/>
      <w:marRight w:val="0"/>
      <w:marTop w:val="0"/>
      <w:marBottom w:val="0"/>
      <w:divBdr>
        <w:top w:val="none" w:sz="0" w:space="0" w:color="auto"/>
        <w:left w:val="none" w:sz="0" w:space="0" w:color="auto"/>
        <w:bottom w:val="none" w:sz="0" w:space="0" w:color="auto"/>
        <w:right w:val="none" w:sz="0" w:space="0" w:color="auto"/>
      </w:divBdr>
    </w:div>
    <w:div w:id="563217719">
      <w:bodyDiv w:val="1"/>
      <w:marLeft w:val="0"/>
      <w:marRight w:val="0"/>
      <w:marTop w:val="0"/>
      <w:marBottom w:val="0"/>
      <w:divBdr>
        <w:top w:val="none" w:sz="0" w:space="0" w:color="auto"/>
        <w:left w:val="none" w:sz="0" w:space="0" w:color="auto"/>
        <w:bottom w:val="none" w:sz="0" w:space="0" w:color="auto"/>
        <w:right w:val="none" w:sz="0" w:space="0" w:color="auto"/>
      </w:divBdr>
    </w:div>
    <w:div w:id="578103489">
      <w:bodyDiv w:val="1"/>
      <w:marLeft w:val="0"/>
      <w:marRight w:val="0"/>
      <w:marTop w:val="0"/>
      <w:marBottom w:val="0"/>
      <w:divBdr>
        <w:top w:val="none" w:sz="0" w:space="0" w:color="auto"/>
        <w:left w:val="none" w:sz="0" w:space="0" w:color="auto"/>
        <w:bottom w:val="none" w:sz="0" w:space="0" w:color="auto"/>
        <w:right w:val="none" w:sz="0" w:space="0" w:color="auto"/>
      </w:divBdr>
    </w:div>
    <w:div w:id="590041041">
      <w:bodyDiv w:val="1"/>
      <w:marLeft w:val="0"/>
      <w:marRight w:val="0"/>
      <w:marTop w:val="0"/>
      <w:marBottom w:val="0"/>
      <w:divBdr>
        <w:top w:val="none" w:sz="0" w:space="0" w:color="auto"/>
        <w:left w:val="none" w:sz="0" w:space="0" w:color="auto"/>
        <w:bottom w:val="none" w:sz="0" w:space="0" w:color="auto"/>
        <w:right w:val="none" w:sz="0" w:space="0" w:color="auto"/>
      </w:divBdr>
    </w:div>
    <w:div w:id="590704236">
      <w:bodyDiv w:val="1"/>
      <w:marLeft w:val="0"/>
      <w:marRight w:val="0"/>
      <w:marTop w:val="0"/>
      <w:marBottom w:val="0"/>
      <w:divBdr>
        <w:top w:val="none" w:sz="0" w:space="0" w:color="auto"/>
        <w:left w:val="none" w:sz="0" w:space="0" w:color="auto"/>
        <w:bottom w:val="none" w:sz="0" w:space="0" w:color="auto"/>
        <w:right w:val="none" w:sz="0" w:space="0" w:color="auto"/>
      </w:divBdr>
    </w:div>
    <w:div w:id="596402132">
      <w:bodyDiv w:val="1"/>
      <w:marLeft w:val="0"/>
      <w:marRight w:val="0"/>
      <w:marTop w:val="0"/>
      <w:marBottom w:val="0"/>
      <w:divBdr>
        <w:top w:val="none" w:sz="0" w:space="0" w:color="auto"/>
        <w:left w:val="none" w:sz="0" w:space="0" w:color="auto"/>
        <w:bottom w:val="none" w:sz="0" w:space="0" w:color="auto"/>
        <w:right w:val="none" w:sz="0" w:space="0" w:color="auto"/>
      </w:divBdr>
    </w:div>
    <w:div w:id="597913480">
      <w:bodyDiv w:val="1"/>
      <w:marLeft w:val="0"/>
      <w:marRight w:val="0"/>
      <w:marTop w:val="0"/>
      <w:marBottom w:val="0"/>
      <w:divBdr>
        <w:top w:val="none" w:sz="0" w:space="0" w:color="auto"/>
        <w:left w:val="none" w:sz="0" w:space="0" w:color="auto"/>
        <w:bottom w:val="none" w:sz="0" w:space="0" w:color="auto"/>
        <w:right w:val="none" w:sz="0" w:space="0" w:color="auto"/>
      </w:divBdr>
    </w:div>
    <w:div w:id="604581495">
      <w:bodyDiv w:val="1"/>
      <w:marLeft w:val="0"/>
      <w:marRight w:val="0"/>
      <w:marTop w:val="0"/>
      <w:marBottom w:val="0"/>
      <w:divBdr>
        <w:top w:val="none" w:sz="0" w:space="0" w:color="auto"/>
        <w:left w:val="none" w:sz="0" w:space="0" w:color="auto"/>
        <w:bottom w:val="none" w:sz="0" w:space="0" w:color="auto"/>
        <w:right w:val="none" w:sz="0" w:space="0" w:color="auto"/>
      </w:divBdr>
    </w:div>
    <w:div w:id="607540997">
      <w:bodyDiv w:val="1"/>
      <w:marLeft w:val="0"/>
      <w:marRight w:val="0"/>
      <w:marTop w:val="0"/>
      <w:marBottom w:val="0"/>
      <w:divBdr>
        <w:top w:val="none" w:sz="0" w:space="0" w:color="auto"/>
        <w:left w:val="none" w:sz="0" w:space="0" w:color="auto"/>
        <w:bottom w:val="none" w:sz="0" w:space="0" w:color="auto"/>
        <w:right w:val="none" w:sz="0" w:space="0" w:color="auto"/>
      </w:divBdr>
    </w:div>
    <w:div w:id="610211812">
      <w:bodyDiv w:val="1"/>
      <w:marLeft w:val="0"/>
      <w:marRight w:val="0"/>
      <w:marTop w:val="0"/>
      <w:marBottom w:val="0"/>
      <w:divBdr>
        <w:top w:val="none" w:sz="0" w:space="0" w:color="auto"/>
        <w:left w:val="none" w:sz="0" w:space="0" w:color="auto"/>
        <w:bottom w:val="none" w:sz="0" w:space="0" w:color="auto"/>
        <w:right w:val="none" w:sz="0" w:space="0" w:color="auto"/>
      </w:divBdr>
    </w:div>
    <w:div w:id="620185362">
      <w:bodyDiv w:val="1"/>
      <w:marLeft w:val="0"/>
      <w:marRight w:val="0"/>
      <w:marTop w:val="0"/>
      <w:marBottom w:val="0"/>
      <w:divBdr>
        <w:top w:val="none" w:sz="0" w:space="0" w:color="auto"/>
        <w:left w:val="none" w:sz="0" w:space="0" w:color="auto"/>
        <w:bottom w:val="none" w:sz="0" w:space="0" w:color="auto"/>
        <w:right w:val="none" w:sz="0" w:space="0" w:color="auto"/>
      </w:divBdr>
    </w:div>
    <w:div w:id="629432691">
      <w:bodyDiv w:val="1"/>
      <w:marLeft w:val="0"/>
      <w:marRight w:val="0"/>
      <w:marTop w:val="0"/>
      <w:marBottom w:val="0"/>
      <w:divBdr>
        <w:top w:val="none" w:sz="0" w:space="0" w:color="auto"/>
        <w:left w:val="none" w:sz="0" w:space="0" w:color="auto"/>
        <w:bottom w:val="none" w:sz="0" w:space="0" w:color="auto"/>
        <w:right w:val="none" w:sz="0" w:space="0" w:color="auto"/>
      </w:divBdr>
    </w:div>
    <w:div w:id="629632180">
      <w:bodyDiv w:val="1"/>
      <w:marLeft w:val="0"/>
      <w:marRight w:val="0"/>
      <w:marTop w:val="0"/>
      <w:marBottom w:val="0"/>
      <w:divBdr>
        <w:top w:val="none" w:sz="0" w:space="0" w:color="auto"/>
        <w:left w:val="none" w:sz="0" w:space="0" w:color="auto"/>
        <w:bottom w:val="none" w:sz="0" w:space="0" w:color="auto"/>
        <w:right w:val="none" w:sz="0" w:space="0" w:color="auto"/>
      </w:divBdr>
    </w:div>
    <w:div w:id="632558805">
      <w:bodyDiv w:val="1"/>
      <w:marLeft w:val="0"/>
      <w:marRight w:val="0"/>
      <w:marTop w:val="0"/>
      <w:marBottom w:val="0"/>
      <w:divBdr>
        <w:top w:val="none" w:sz="0" w:space="0" w:color="auto"/>
        <w:left w:val="none" w:sz="0" w:space="0" w:color="auto"/>
        <w:bottom w:val="none" w:sz="0" w:space="0" w:color="auto"/>
        <w:right w:val="none" w:sz="0" w:space="0" w:color="auto"/>
      </w:divBdr>
    </w:div>
    <w:div w:id="633021636">
      <w:bodyDiv w:val="1"/>
      <w:marLeft w:val="0"/>
      <w:marRight w:val="0"/>
      <w:marTop w:val="0"/>
      <w:marBottom w:val="0"/>
      <w:divBdr>
        <w:top w:val="none" w:sz="0" w:space="0" w:color="auto"/>
        <w:left w:val="none" w:sz="0" w:space="0" w:color="auto"/>
        <w:bottom w:val="none" w:sz="0" w:space="0" w:color="auto"/>
        <w:right w:val="none" w:sz="0" w:space="0" w:color="auto"/>
      </w:divBdr>
    </w:div>
    <w:div w:id="639774043">
      <w:bodyDiv w:val="1"/>
      <w:marLeft w:val="0"/>
      <w:marRight w:val="0"/>
      <w:marTop w:val="0"/>
      <w:marBottom w:val="0"/>
      <w:divBdr>
        <w:top w:val="none" w:sz="0" w:space="0" w:color="auto"/>
        <w:left w:val="none" w:sz="0" w:space="0" w:color="auto"/>
        <w:bottom w:val="none" w:sz="0" w:space="0" w:color="auto"/>
        <w:right w:val="none" w:sz="0" w:space="0" w:color="auto"/>
      </w:divBdr>
    </w:div>
    <w:div w:id="641429282">
      <w:bodyDiv w:val="1"/>
      <w:marLeft w:val="0"/>
      <w:marRight w:val="0"/>
      <w:marTop w:val="0"/>
      <w:marBottom w:val="0"/>
      <w:divBdr>
        <w:top w:val="none" w:sz="0" w:space="0" w:color="auto"/>
        <w:left w:val="none" w:sz="0" w:space="0" w:color="auto"/>
        <w:bottom w:val="none" w:sz="0" w:space="0" w:color="auto"/>
        <w:right w:val="none" w:sz="0" w:space="0" w:color="auto"/>
      </w:divBdr>
    </w:div>
    <w:div w:id="646129661">
      <w:bodyDiv w:val="1"/>
      <w:marLeft w:val="0"/>
      <w:marRight w:val="0"/>
      <w:marTop w:val="0"/>
      <w:marBottom w:val="0"/>
      <w:divBdr>
        <w:top w:val="none" w:sz="0" w:space="0" w:color="auto"/>
        <w:left w:val="none" w:sz="0" w:space="0" w:color="auto"/>
        <w:bottom w:val="none" w:sz="0" w:space="0" w:color="auto"/>
        <w:right w:val="none" w:sz="0" w:space="0" w:color="auto"/>
      </w:divBdr>
    </w:div>
    <w:div w:id="647247657">
      <w:bodyDiv w:val="1"/>
      <w:marLeft w:val="0"/>
      <w:marRight w:val="0"/>
      <w:marTop w:val="0"/>
      <w:marBottom w:val="0"/>
      <w:divBdr>
        <w:top w:val="none" w:sz="0" w:space="0" w:color="auto"/>
        <w:left w:val="none" w:sz="0" w:space="0" w:color="auto"/>
        <w:bottom w:val="none" w:sz="0" w:space="0" w:color="auto"/>
        <w:right w:val="none" w:sz="0" w:space="0" w:color="auto"/>
      </w:divBdr>
    </w:div>
    <w:div w:id="651720239">
      <w:bodyDiv w:val="1"/>
      <w:marLeft w:val="0"/>
      <w:marRight w:val="0"/>
      <w:marTop w:val="0"/>
      <w:marBottom w:val="0"/>
      <w:divBdr>
        <w:top w:val="none" w:sz="0" w:space="0" w:color="auto"/>
        <w:left w:val="none" w:sz="0" w:space="0" w:color="auto"/>
        <w:bottom w:val="none" w:sz="0" w:space="0" w:color="auto"/>
        <w:right w:val="none" w:sz="0" w:space="0" w:color="auto"/>
      </w:divBdr>
    </w:div>
    <w:div w:id="660893350">
      <w:bodyDiv w:val="1"/>
      <w:marLeft w:val="0"/>
      <w:marRight w:val="0"/>
      <w:marTop w:val="0"/>
      <w:marBottom w:val="0"/>
      <w:divBdr>
        <w:top w:val="none" w:sz="0" w:space="0" w:color="auto"/>
        <w:left w:val="none" w:sz="0" w:space="0" w:color="auto"/>
        <w:bottom w:val="none" w:sz="0" w:space="0" w:color="auto"/>
        <w:right w:val="none" w:sz="0" w:space="0" w:color="auto"/>
      </w:divBdr>
    </w:div>
    <w:div w:id="670060792">
      <w:bodyDiv w:val="1"/>
      <w:marLeft w:val="0"/>
      <w:marRight w:val="0"/>
      <w:marTop w:val="0"/>
      <w:marBottom w:val="0"/>
      <w:divBdr>
        <w:top w:val="none" w:sz="0" w:space="0" w:color="auto"/>
        <w:left w:val="none" w:sz="0" w:space="0" w:color="auto"/>
        <w:bottom w:val="none" w:sz="0" w:space="0" w:color="auto"/>
        <w:right w:val="none" w:sz="0" w:space="0" w:color="auto"/>
      </w:divBdr>
    </w:div>
    <w:div w:id="670522630">
      <w:bodyDiv w:val="1"/>
      <w:marLeft w:val="0"/>
      <w:marRight w:val="0"/>
      <w:marTop w:val="0"/>
      <w:marBottom w:val="0"/>
      <w:divBdr>
        <w:top w:val="none" w:sz="0" w:space="0" w:color="auto"/>
        <w:left w:val="none" w:sz="0" w:space="0" w:color="auto"/>
        <w:bottom w:val="none" w:sz="0" w:space="0" w:color="auto"/>
        <w:right w:val="none" w:sz="0" w:space="0" w:color="auto"/>
      </w:divBdr>
    </w:div>
    <w:div w:id="672992213">
      <w:bodyDiv w:val="1"/>
      <w:marLeft w:val="0"/>
      <w:marRight w:val="0"/>
      <w:marTop w:val="0"/>
      <w:marBottom w:val="0"/>
      <w:divBdr>
        <w:top w:val="none" w:sz="0" w:space="0" w:color="auto"/>
        <w:left w:val="none" w:sz="0" w:space="0" w:color="auto"/>
        <w:bottom w:val="none" w:sz="0" w:space="0" w:color="auto"/>
        <w:right w:val="none" w:sz="0" w:space="0" w:color="auto"/>
      </w:divBdr>
    </w:div>
    <w:div w:id="675304756">
      <w:bodyDiv w:val="1"/>
      <w:marLeft w:val="0"/>
      <w:marRight w:val="0"/>
      <w:marTop w:val="0"/>
      <w:marBottom w:val="0"/>
      <w:divBdr>
        <w:top w:val="none" w:sz="0" w:space="0" w:color="auto"/>
        <w:left w:val="none" w:sz="0" w:space="0" w:color="auto"/>
        <w:bottom w:val="none" w:sz="0" w:space="0" w:color="auto"/>
        <w:right w:val="none" w:sz="0" w:space="0" w:color="auto"/>
      </w:divBdr>
    </w:div>
    <w:div w:id="681129975">
      <w:bodyDiv w:val="1"/>
      <w:marLeft w:val="0"/>
      <w:marRight w:val="0"/>
      <w:marTop w:val="0"/>
      <w:marBottom w:val="0"/>
      <w:divBdr>
        <w:top w:val="none" w:sz="0" w:space="0" w:color="auto"/>
        <w:left w:val="none" w:sz="0" w:space="0" w:color="auto"/>
        <w:bottom w:val="none" w:sz="0" w:space="0" w:color="auto"/>
        <w:right w:val="none" w:sz="0" w:space="0" w:color="auto"/>
      </w:divBdr>
    </w:div>
    <w:div w:id="697924822">
      <w:bodyDiv w:val="1"/>
      <w:marLeft w:val="0"/>
      <w:marRight w:val="0"/>
      <w:marTop w:val="0"/>
      <w:marBottom w:val="0"/>
      <w:divBdr>
        <w:top w:val="none" w:sz="0" w:space="0" w:color="auto"/>
        <w:left w:val="none" w:sz="0" w:space="0" w:color="auto"/>
        <w:bottom w:val="none" w:sz="0" w:space="0" w:color="auto"/>
        <w:right w:val="none" w:sz="0" w:space="0" w:color="auto"/>
      </w:divBdr>
    </w:div>
    <w:div w:id="713970520">
      <w:bodyDiv w:val="1"/>
      <w:marLeft w:val="0"/>
      <w:marRight w:val="0"/>
      <w:marTop w:val="0"/>
      <w:marBottom w:val="0"/>
      <w:divBdr>
        <w:top w:val="none" w:sz="0" w:space="0" w:color="auto"/>
        <w:left w:val="none" w:sz="0" w:space="0" w:color="auto"/>
        <w:bottom w:val="none" w:sz="0" w:space="0" w:color="auto"/>
        <w:right w:val="none" w:sz="0" w:space="0" w:color="auto"/>
      </w:divBdr>
    </w:div>
    <w:div w:id="715395987">
      <w:bodyDiv w:val="1"/>
      <w:marLeft w:val="0"/>
      <w:marRight w:val="0"/>
      <w:marTop w:val="0"/>
      <w:marBottom w:val="0"/>
      <w:divBdr>
        <w:top w:val="none" w:sz="0" w:space="0" w:color="auto"/>
        <w:left w:val="none" w:sz="0" w:space="0" w:color="auto"/>
        <w:bottom w:val="none" w:sz="0" w:space="0" w:color="auto"/>
        <w:right w:val="none" w:sz="0" w:space="0" w:color="auto"/>
      </w:divBdr>
    </w:div>
    <w:div w:id="724451486">
      <w:bodyDiv w:val="1"/>
      <w:marLeft w:val="0"/>
      <w:marRight w:val="0"/>
      <w:marTop w:val="0"/>
      <w:marBottom w:val="0"/>
      <w:divBdr>
        <w:top w:val="none" w:sz="0" w:space="0" w:color="auto"/>
        <w:left w:val="none" w:sz="0" w:space="0" w:color="auto"/>
        <w:bottom w:val="none" w:sz="0" w:space="0" w:color="auto"/>
        <w:right w:val="none" w:sz="0" w:space="0" w:color="auto"/>
      </w:divBdr>
    </w:div>
    <w:div w:id="728265557">
      <w:bodyDiv w:val="1"/>
      <w:marLeft w:val="0"/>
      <w:marRight w:val="0"/>
      <w:marTop w:val="0"/>
      <w:marBottom w:val="0"/>
      <w:divBdr>
        <w:top w:val="none" w:sz="0" w:space="0" w:color="auto"/>
        <w:left w:val="none" w:sz="0" w:space="0" w:color="auto"/>
        <w:bottom w:val="none" w:sz="0" w:space="0" w:color="auto"/>
        <w:right w:val="none" w:sz="0" w:space="0" w:color="auto"/>
      </w:divBdr>
    </w:div>
    <w:div w:id="731588452">
      <w:bodyDiv w:val="1"/>
      <w:marLeft w:val="0"/>
      <w:marRight w:val="0"/>
      <w:marTop w:val="0"/>
      <w:marBottom w:val="0"/>
      <w:divBdr>
        <w:top w:val="none" w:sz="0" w:space="0" w:color="auto"/>
        <w:left w:val="none" w:sz="0" w:space="0" w:color="auto"/>
        <w:bottom w:val="none" w:sz="0" w:space="0" w:color="auto"/>
        <w:right w:val="none" w:sz="0" w:space="0" w:color="auto"/>
      </w:divBdr>
    </w:div>
    <w:div w:id="741491374">
      <w:bodyDiv w:val="1"/>
      <w:marLeft w:val="0"/>
      <w:marRight w:val="0"/>
      <w:marTop w:val="0"/>
      <w:marBottom w:val="0"/>
      <w:divBdr>
        <w:top w:val="none" w:sz="0" w:space="0" w:color="auto"/>
        <w:left w:val="none" w:sz="0" w:space="0" w:color="auto"/>
        <w:bottom w:val="none" w:sz="0" w:space="0" w:color="auto"/>
        <w:right w:val="none" w:sz="0" w:space="0" w:color="auto"/>
      </w:divBdr>
    </w:div>
    <w:div w:id="744957049">
      <w:bodyDiv w:val="1"/>
      <w:marLeft w:val="0"/>
      <w:marRight w:val="0"/>
      <w:marTop w:val="0"/>
      <w:marBottom w:val="0"/>
      <w:divBdr>
        <w:top w:val="none" w:sz="0" w:space="0" w:color="auto"/>
        <w:left w:val="none" w:sz="0" w:space="0" w:color="auto"/>
        <w:bottom w:val="none" w:sz="0" w:space="0" w:color="auto"/>
        <w:right w:val="none" w:sz="0" w:space="0" w:color="auto"/>
      </w:divBdr>
    </w:div>
    <w:div w:id="749085079">
      <w:bodyDiv w:val="1"/>
      <w:marLeft w:val="0"/>
      <w:marRight w:val="0"/>
      <w:marTop w:val="0"/>
      <w:marBottom w:val="0"/>
      <w:divBdr>
        <w:top w:val="none" w:sz="0" w:space="0" w:color="auto"/>
        <w:left w:val="none" w:sz="0" w:space="0" w:color="auto"/>
        <w:bottom w:val="none" w:sz="0" w:space="0" w:color="auto"/>
        <w:right w:val="none" w:sz="0" w:space="0" w:color="auto"/>
      </w:divBdr>
    </w:div>
    <w:div w:id="751895158">
      <w:bodyDiv w:val="1"/>
      <w:marLeft w:val="0"/>
      <w:marRight w:val="0"/>
      <w:marTop w:val="0"/>
      <w:marBottom w:val="0"/>
      <w:divBdr>
        <w:top w:val="none" w:sz="0" w:space="0" w:color="auto"/>
        <w:left w:val="none" w:sz="0" w:space="0" w:color="auto"/>
        <w:bottom w:val="none" w:sz="0" w:space="0" w:color="auto"/>
        <w:right w:val="none" w:sz="0" w:space="0" w:color="auto"/>
      </w:divBdr>
    </w:div>
    <w:div w:id="752319184">
      <w:bodyDiv w:val="1"/>
      <w:marLeft w:val="0"/>
      <w:marRight w:val="0"/>
      <w:marTop w:val="0"/>
      <w:marBottom w:val="0"/>
      <w:divBdr>
        <w:top w:val="none" w:sz="0" w:space="0" w:color="auto"/>
        <w:left w:val="none" w:sz="0" w:space="0" w:color="auto"/>
        <w:bottom w:val="none" w:sz="0" w:space="0" w:color="auto"/>
        <w:right w:val="none" w:sz="0" w:space="0" w:color="auto"/>
      </w:divBdr>
    </w:div>
    <w:div w:id="752556575">
      <w:bodyDiv w:val="1"/>
      <w:marLeft w:val="0"/>
      <w:marRight w:val="0"/>
      <w:marTop w:val="0"/>
      <w:marBottom w:val="0"/>
      <w:divBdr>
        <w:top w:val="none" w:sz="0" w:space="0" w:color="auto"/>
        <w:left w:val="none" w:sz="0" w:space="0" w:color="auto"/>
        <w:bottom w:val="none" w:sz="0" w:space="0" w:color="auto"/>
        <w:right w:val="none" w:sz="0" w:space="0" w:color="auto"/>
      </w:divBdr>
    </w:div>
    <w:div w:id="756095217">
      <w:bodyDiv w:val="1"/>
      <w:marLeft w:val="0"/>
      <w:marRight w:val="0"/>
      <w:marTop w:val="0"/>
      <w:marBottom w:val="0"/>
      <w:divBdr>
        <w:top w:val="none" w:sz="0" w:space="0" w:color="auto"/>
        <w:left w:val="none" w:sz="0" w:space="0" w:color="auto"/>
        <w:bottom w:val="none" w:sz="0" w:space="0" w:color="auto"/>
        <w:right w:val="none" w:sz="0" w:space="0" w:color="auto"/>
      </w:divBdr>
    </w:div>
    <w:div w:id="760220587">
      <w:bodyDiv w:val="1"/>
      <w:marLeft w:val="0"/>
      <w:marRight w:val="0"/>
      <w:marTop w:val="0"/>
      <w:marBottom w:val="0"/>
      <w:divBdr>
        <w:top w:val="none" w:sz="0" w:space="0" w:color="auto"/>
        <w:left w:val="none" w:sz="0" w:space="0" w:color="auto"/>
        <w:bottom w:val="none" w:sz="0" w:space="0" w:color="auto"/>
        <w:right w:val="none" w:sz="0" w:space="0" w:color="auto"/>
      </w:divBdr>
    </w:div>
    <w:div w:id="760565244">
      <w:bodyDiv w:val="1"/>
      <w:marLeft w:val="0"/>
      <w:marRight w:val="0"/>
      <w:marTop w:val="0"/>
      <w:marBottom w:val="0"/>
      <w:divBdr>
        <w:top w:val="none" w:sz="0" w:space="0" w:color="auto"/>
        <w:left w:val="none" w:sz="0" w:space="0" w:color="auto"/>
        <w:bottom w:val="none" w:sz="0" w:space="0" w:color="auto"/>
        <w:right w:val="none" w:sz="0" w:space="0" w:color="auto"/>
      </w:divBdr>
    </w:div>
    <w:div w:id="765345346">
      <w:bodyDiv w:val="1"/>
      <w:marLeft w:val="0"/>
      <w:marRight w:val="0"/>
      <w:marTop w:val="0"/>
      <w:marBottom w:val="0"/>
      <w:divBdr>
        <w:top w:val="none" w:sz="0" w:space="0" w:color="auto"/>
        <w:left w:val="none" w:sz="0" w:space="0" w:color="auto"/>
        <w:bottom w:val="none" w:sz="0" w:space="0" w:color="auto"/>
        <w:right w:val="none" w:sz="0" w:space="0" w:color="auto"/>
      </w:divBdr>
    </w:div>
    <w:div w:id="766075557">
      <w:bodyDiv w:val="1"/>
      <w:marLeft w:val="0"/>
      <w:marRight w:val="0"/>
      <w:marTop w:val="0"/>
      <w:marBottom w:val="0"/>
      <w:divBdr>
        <w:top w:val="none" w:sz="0" w:space="0" w:color="auto"/>
        <w:left w:val="none" w:sz="0" w:space="0" w:color="auto"/>
        <w:bottom w:val="none" w:sz="0" w:space="0" w:color="auto"/>
        <w:right w:val="none" w:sz="0" w:space="0" w:color="auto"/>
      </w:divBdr>
    </w:div>
    <w:div w:id="772290300">
      <w:bodyDiv w:val="1"/>
      <w:marLeft w:val="0"/>
      <w:marRight w:val="0"/>
      <w:marTop w:val="0"/>
      <w:marBottom w:val="0"/>
      <w:divBdr>
        <w:top w:val="none" w:sz="0" w:space="0" w:color="auto"/>
        <w:left w:val="none" w:sz="0" w:space="0" w:color="auto"/>
        <w:bottom w:val="none" w:sz="0" w:space="0" w:color="auto"/>
        <w:right w:val="none" w:sz="0" w:space="0" w:color="auto"/>
      </w:divBdr>
    </w:div>
    <w:div w:id="776605311">
      <w:bodyDiv w:val="1"/>
      <w:marLeft w:val="0"/>
      <w:marRight w:val="0"/>
      <w:marTop w:val="0"/>
      <w:marBottom w:val="0"/>
      <w:divBdr>
        <w:top w:val="none" w:sz="0" w:space="0" w:color="auto"/>
        <w:left w:val="none" w:sz="0" w:space="0" w:color="auto"/>
        <w:bottom w:val="none" w:sz="0" w:space="0" w:color="auto"/>
        <w:right w:val="none" w:sz="0" w:space="0" w:color="auto"/>
      </w:divBdr>
    </w:div>
    <w:div w:id="776948667">
      <w:bodyDiv w:val="1"/>
      <w:marLeft w:val="0"/>
      <w:marRight w:val="0"/>
      <w:marTop w:val="0"/>
      <w:marBottom w:val="0"/>
      <w:divBdr>
        <w:top w:val="none" w:sz="0" w:space="0" w:color="auto"/>
        <w:left w:val="none" w:sz="0" w:space="0" w:color="auto"/>
        <w:bottom w:val="none" w:sz="0" w:space="0" w:color="auto"/>
        <w:right w:val="none" w:sz="0" w:space="0" w:color="auto"/>
      </w:divBdr>
    </w:div>
    <w:div w:id="781731825">
      <w:bodyDiv w:val="1"/>
      <w:marLeft w:val="0"/>
      <w:marRight w:val="0"/>
      <w:marTop w:val="0"/>
      <w:marBottom w:val="0"/>
      <w:divBdr>
        <w:top w:val="none" w:sz="0" w:space="0" w:color="auto"/>
        <w:left w:val="none" w:sz="0" w:space="0" w:color="auto"/>
        <w:bottom w:val="none" w:sz="0" w:space="0" w:color="auto"/>
        <w:right w:val="none" w:sz="0" w:space="0" w:color="auto"/>
      </w:divBdr>
    </w:div>
    <w:div w:id="782842714">
      <w:bodyDiv w:val="1"/>
      <w:marLeft w:val="0"/>
      <w:marRight w:val="0"/>
      <w:marTop w:val="0"/>
      <w:marBottom w:val="0"/>
      <w:divBdr>
        <w:top w:val="none" w:sz="0" w:space="0" w:color="auto"/>
        <w:left w:val="none" w:sz="0" w:space="0" w:color="auto"/>
        <w:bottom w:val="none" w:sz="0" w:space="0" w:color="auto"/>
        <w:right w:val="none" w:sz="0" w:space="0" w:color="auto"/>
      </w:divBdr>
    </w:div>
    <w:div w:id="784157665">
      <w:bodyDiv w:val="1"/>
      <w:marLeft w:val="0"/>
      <w:marRight w:val="0"/>
      <w:marTop w:val="0"/>
      <w:marBottom w:val="0"/>
      <w:divBdr>
        <w:top w:val="none" w:sz="0" w:space="0" w:color="auto"/>
        <w:left w:val="none" w:sz="0" w:space="0" w:color="auto"/>
        <w:bottom w:val="none" w:sz="0" w:space="0" w:color="auto"/>
        <w:right w:val="none" w:sz="0" w:space="0" w:color="auto"/>
      </w:divBdr>
    </w:div>
    <w:div w:id="788935741">
      <w:bodyDiv w:val="1"/>
      <w:marLeft w:val="0"/>
      <w:marRight w:val="0"/>
      <w:marTop w:val="0"/>
      <w:marBottom w:val="0"/>
      <w:divBdr>
        <w:top w:val="none" w:sz="0" w:space="0" w:color="auto"/>
        <w:left w:val="none" w:sz="0" w:space="0" w:color="auto"/>
        <w:bottom w:val="none" w:sz="0" w:space="0" w:color="auto"/>
        <w:right w:val="none" w:sz="0" w:space="0" w:color="auto"/>
      </w:divBdr>
    </w:div>
    <w:div w:id="789278629">
      <w:bodyDiv w:val="1"/>
      <w:marLeft w:val="0"/>
      <w:marRight w:val="0"/>
      <w:marTop w:val="0"/>
      <w:marBottom w:val="0"/>
      <w:divBdr>
        <w:top w:val="none" w:sz="0" w:space="0" w:color="auto"/>
        <w:left w:val="none" w:sz="0" w:space="0" w:color="auto"/>
        <w:bottom w:val="none" w:sz="0" w:space="0" w:color="auto"/>
        <w:right w:val="none" w:sz="0" w:space="0" w:color="auto"/>
      </w:divBdr>
    </w:div>
    <w:div w:id="794517652">
      <w:bodyDiv w:val="1"/>
      <w:marLeft w:val="0"/>
      <w:marRight w:val="0"/>
      <w:marTop w:val="0"/>
      <w:marBottom w:val="0"/>
      <w:divBdr>
        <w:top w:val="none" w:sz="0" w:space="0" w:color="auto"/>
        <w:left w:val="none" w:sz="0" w:space="0" w:color="auto"/>
        <w:bottom w:val="none" w:sz="0" w:space="0" w:color="auto"/>
        <w:right w:val="none" w:sz="0" w:space="0" w:color="auto"/>
      </w:divBdr>
    </w:div>
    <w:div w:id="801197328">
      <w:bodyDiv w:val="1"/>
      <w:marLeft w:val="0"/>
      <w:marRight w:val="0"/>
      <w:marTop w:val="0"/>
      <w:marBottom w:val="0"/>
      <w:divBdr>
        <w:top w:val="none" w:sz="0" w:space="0" w:color="auto"/>
        <w:left w:val="none" w:sz="0" w:space="0" w:color="auto"/>
        <w:bottom w:val="none" w:sz="0" w:space="0" w:color="auto"/>
        <w:right w:val="none" w:sz="0" w:space="0" w:color="auto"/>
      </w:divBdr>
    </w:div>
    <w:div w:id="801579877">
      <w:bodyDiv w:val="1"/>
      <w:marLeft w:val="0"/>
      <w:marRight w:val="0"/>
      <w:marTop w:val="0"/>
      <w:marBottom w:val="0"/>
      <w:divBdr>
        <w:top w:val="none" w:sz="0" w:space="0" w:color="auto"/>
        <w:left w:val="none" w:sz="0" w:space="0" w:color="auto"/>
        <w:bottom w:val="none" w:sz="0" w:space="0" w:color="auto"/>
        <w:right w:val="none" w:sz="0" w:space="0" w:color="auto"/>
      </w:divBdr>
    </w:div>
    <w:div w:id="807891520">
      <w:bodyDiv w:val="1"/>
      <w:marLeft w:val="0"/>
      <w:marRight w:val="0"/>
      <w:marTop w:val="0"/>
      <w:marBottom w:val="0"/>
      <w:divBdr>
        <w:top w:val="none" w:sz="0" w:space="0" w:color="auto"/>
        <w:left w:val="none" w:sz="0" w:space="0" w:color="auto"/>
        <w:bottom w:val="none" w:sz="0" w:space="0" w:color="auto"/>
        <w:right w:val="none" w:sz="0" w:space="0" w:color="auto"/>
      </w:divBdr>
    </w:div>
    <w:div w:id="818421806">
      <w:bodyDiv w:val="1"/>
      <w:marLeft w:val="0"/>
      <w:marRight w:val="0"/>
      <w:marTop w:val="0"/>
      <w:marBottom w:val="0"/>
      <w:divBdr>
        <w:top w:val="none" w:sz="0" w:space="0" w:color="auto"/>
        <w:left w:val="none" w:sz="0" w:space="0" w:color="auto"/>
        <w:bottom w:val="none" w:sz="0" w:space="0" w:color="auto"/>
        <w:right w:val="none" w:sz="0" w:space="0" w:color="auto"/>
      </w:divBdr>
    </w:div>
    <w:div w:id="820272772">
      <w:bodyDiv w:val="1"/>
      <w:marLeft w:val="0"/>
      <w:marRight w:val="0"/>
      <w:marTop w:val="0"/>
      <w:marBottom w:val="0"/>
      <w:divBdr>
        <w:top w:val="none" w:sz="0" w:space="0" w:color="auto"/>
        <w:left w:val="none" w:sz="0" w:space="0" w:color="auto"/>
        <w:bottom w:val="none" w:sz="0" w:space="0" w:color="auto"/>
        <w:right w:val="none" w:sz="0" w:space="0" w:color="auto"/>
      </w:divBdr>
    </w:div>
    <w:div w:id="821458961">
      <w:bodyDiv w:val="1"/>
      <w:marLeft w:val="0"/>
      <w:marRight w:val="0"/>
      <w:marTop w:val="0"/>
      <w:marBottom w:val="0"/>
      <w:divBdr>
        <w:top w:val="none" w:sz="0" w:space="0" w:color="auto"/>
        <w:left w:val="none" w:sz="0" w:space="0" w:color="auto"/>
        <w:bottom w:val="none" w:sz="0" w:space="0" w:color="auto"/>
        <w:right w:val="none" w:sz="0" w:space="0" w:color="auto"/>
      </w:divBdr>
    </w:div>
    <w:div w:id="825631965">
      <w:bodyDiv w:val="1"/>
      <w:marLeft w:val="0"/>
      <w:marRight w:val="0"/>
      <w:marTop w:val="0"/>
      <w:marBottom w:val="0"/>
      <w:divBdr>
        <w:top w:val="none" w:sz="0" w:space="0" w:color="auto"/>
        <w:left w:val="none" w:sz="0" w:space="0" w:color="auto"/>
        <w:bottom w:val="none" w:sz="0" w:space="0" w:color="auto"/>
        <w:right w:val="none" w:sz="0" w:space="0" w:color="auto"/>
      </w:divBdr>
    </w:div>
    <w:div w:id="832138206">
      <w:bodyDiv w:val="1"/>
      <w:marLeft w:val="0"/>
      <w:marRight w:val="0"/>
      <w:marTop w:val="0"/>
      <w:marBottom w:val="0"/>
      <w:divBdr>
        <w:top w:val="none" w:sz="0" w:space="0" w:color="auto"/>
        <w:left w:val="none" w:sz="0" w:space="0" w:color="auto"/>
        <w:bottom w:val="none" w:sz="0" w:space="0" w:color="auto"/>
        <w:right w:val="none" w:sz="0" w:space="0" w:color="auto"/>
      </w:divBdr>
    </w:div>
    <w:div w:id="833447308">
      <w:bodyDiv w:val="1"/>
      <w:marLeft w:val="0"/>
      <w:marRight w:val="0"/>
      <w:marTop w:val="0"/>
      <w:marBottom w:val="0"/>
      <w:divBdr>
        <w:top w:val="none" w:sz="0" w:space="0" w:color="auto"/>
        <w:left w:val="none" w:sz="0" w:space="0" w:color="auto"/>
        <w:bottom w:val="none" w:sz="0" w:space="0" w:color="auto"/>
        <w:right w:val="none" w:sz="0" w:space="0" w:color="auto"/>
      </w:divBdr>
    </w:div>
    <w:div w:id="833834851">
      <w:bodyDiv w:val="1"/>
      <w:marLeft w:val="0"/>
      <w:marRight w:val="0"/>
      <w:marTop w:val="0"/>
      <w:marBottom w:val="0"/>
      <w:divBdr>
        <w:top w:val="none" w:sz="0" w:space="0" w:color="auto"/>
        <w:left w:val="none" w:sz="0" w:space="0" w:color="auto"/>
        <w:bottom w:val="none" w:sz="0" w:space="0" w:color="auto"/>
        <w:right w:val="none" w:sz="0" w:space="0" w:color="auto"/>
      </w:divBdr>
    </w:div>
    <w:div w:id="834612528">
      <w:bodyDiv w:val="1"/>
      <w:marLeft w:val="0"/>
      <w:marRight w:val="0"/>
      <w:marTop w:val="0"/>
      <w:marBottom w:val="0"/>
      <w:divBdr>
        <w:top w:val="none" w:sz="0" w:space="0" w:color="auto"/>
        <w:left w:val="none" w:sz="0" w:space="0" w:color="auto"/>
        <w:bottom w:val="none" w:sz="0" w:space="0" w:color="auto"/>
        <w:right w:val="none" w:sz="0" w:space="0" w:color="auto"/>
      </w:divBdr>
    </w:div>
    <w:div w:id="844563336">
      <w:bodyDiv w:val="1"/>
      <w:marLeft w:val="0"/>
      <w:marRight w:val="0"/>
      <w:marTop w:val="0"/>
      <w:marBottom w:val="0"/>
      <w:divBdr>
        <w:top w:val="none" w:sz="0" w:space="0" w:color="auto"/>
        <w:left w:val="none" w:sz="0" w:space="0" w:color="auto"/>
        <w:bottom w:val="none" w:sz="0" w:space="0" w:color="auto"/>
        <w:right w:val="none" w:sz="0" w:space="0" w:color="auto"/>
      </w:divBdr>
    </w:div>
    <w:div w:id="847672357">
      <w:bodyDiv w:val="1"/>
      <w:marLeft w:val="0"/>
      <w:marRight w:val="0"/>
      <w:marTop w:val="0"/>
      <w:marBottom w:val="0"/>
      <w:divBdr>
        <w:top w:val="none" w:sz="0" w:space="0" w:color="auto"/>
        <w:left w:val="none" w:sz="0" w:space="0" w:color="auto"/>
        <w:bottom w:val="none" w:sz="0" w:space="0" w:color="auto"/>
        <w:right w:val="none" w:sz="0" w:space="0" w:color="auto"/>
      </w:divBdr>
    </w:div>
    <w:div w:id="848714291">
      <w:bodyDiv w:val="1"/>
      <w:marLeft w:val="0"/>
      <w:marRight w:val="0"/>
      <w:marTop w:val="0"/>
      <w:marBottom w:val="0"/>
      <w:divBdr>
        <w:top w:val="none" w:sz="0" w:space="0" w:color="auto"/>
        <w:left w:val="none" w:sz="0" w:space="0" w:color="auto"/>
        <w:bottom w:val="none" w:sz="0" w:space="0" w:color="auto"/>
        <w:right w:val="none" w:sz="0" w:space="0" w:color="auto"/>
      </w:divBdr>
    </w:div>
    <w:div w:id="848718077">
      <w:bodyDiv w:val="1"/>
      <w:marLeft w:val="0"/>
      <w:marRight w:val="0"/>
      <w:marTop w:val="0"/>
      <w:marBottom w:val="0"/>
      <w:divBdr>
        <w:top w:val="none" w:sz="0" w:space="0" w:color="auto"/>
        <w:left w:val="none" w:sz="0" w:space="0" w:color="auto"/>
        <w:bottom w:val="none" w:sz="0" w:space="0" w:color="auto"/>
        <w:right w:val="none" w:sz="0" w:space="0" w:color="auto"/>
      </w:divBdr>
    </w:div>
    <w:div w:id="849491141">
      <w:bodyDiv w:val="1"/>
      <w:marLeft w:val="0"/>
      <w:marRight w:val="0"/>
      <w:marTop w:val="0"/>
      <w:marBottom w:val="0"/>
      <w:divBdr>
        <w:top w:val="none" w:sz="0" w:space="0" w:color="auto"/>
        <w:left w:val="none" w:sz="0" w:space="0" w:color="auto"/>
        <w:bottom w:val="none" w:sz="0" w:space="0" w:color="auto"/>
        <w:right w:val="none" w:sz="0" w:space="0" w:color="auto"/>
      </w:divBdr>
    </w:div>
    <w:div w:id="851532002">
      <w:bodyDiv w:val="1"/>
      <w:marLeft w:val="0"/>
      <w:marRight w:val="0"/>
      <w:marTop w:val="0"/>
      <w:marBottom w:val="0"/>
      <w:divBdr>
        <w:top w:val="none" w:sz="0" w:space="0" w:color="auto"/>
        <w:left w:val="none" w:sz="0" w:space="0" w:color="auto"/>
        <w:bottom w:val="none" w:sz="0" w:space="0" w:color="auto"/>
        <w:right w:val="none" w:sz="0" w:space="0" w:color="auto"/>
      </w:divBdr>
    </w:div>
    <w:div w:id="853619069">
      <w:bodyDiv w:val="1"/>
      <w:marLeft w:val="0"/>
      <w:marRight w:val="0"/>
      <w:marTop w:val="0"/>
      <w:marBottom w:val="0"/>
      <w:divBdr>
        <w:top w:val="none" w:sz="0" w:space="0" w:color="auto"/>
        <w:left w:val="none" w:sz="0" w:space="0" w:color="auto"/>
        <w:bottom w:val="none" w:sz="0" w:space="0" w:color="auto"/>
        <w:right w:val="none" w:sz="0" w:space="0" w:color="auto"/>
      </w:divBdr>
    </w:div>
    <w:div w:id="865337473">
      <w:bodyDiv w:val="1"/>
      <w:marLeft w:val="0"/>
      <w:marRight w:val="0"/>
      <w:marTop w:val="0"/>
      <w:marBottom w:val="0"/>
      <w:divBdr>
        <w:top w:val="none" w:sz="0" w:space="0" w:color="auto"/>
        <w:left w:val="none" w:sz="0" w:space="0" w:color="auto"/>
        <w:bottom w:val="none" w:sz="0" w:space="0" w:color="auto"/>
        <w:right w:val="none" w:sz="0" w:space="0" w:color="auto"/>
      </w:divBdr>
    </w:div>
    <w:div w:id="881404729">
      <w:bodyDiv w:val="1"/>
      <w:marLeft w:val="0"/>
      <w:marRight w:val="0"/>
      <w:marTop w:val="0"/>
      <w:marBottom w:val="0"/>
      <w:divBdr>
        <w:top w:val="none" w:sz="0" w:space="0" w:color="auto"/>
        <w:left w:val="none" w:sz="0" w:space="0" w:color="auto"/>
        <w:bottom w:val="none" w:sz="0" w:space="0" w:color="auto"/>
        <w:right w:val="none" w:sz="0" w:space="0" w:color="auto"/>
      </w:divBdr>
    </w:div>
    <w:div w:id="894664352">
      <w:bodyDiv w:val="1"/>
      <w:marLeft w:val="0"/>
      <w:marRight w:val="0"/>
      <w:marTop w:val="0"/>
      <w:marBottom w:val="0"/>
      <w:divBdr>
        <w:top w:val="none" w:sz="0" w:space="0" w:color="auto"/>
        <w:left w:val="none" w:sz="0" w:space="0" w:color="auto"/>
        <w:bottom w:val="none" w:sz="0" w:space="0" w:color="auto"/>
        <w:right w:val="none" w:sz="0" w:space="0" w:color="auto"/>
      </w:divBdr>
    </w:div>
    <w:div w:id="895121464">
      <w:bodyDiv w:val="1"/>
      <w:marLeft w:val="0"/>
      <w:marRight w:val="0"/>
      <w:marTop w:val="0"/>
      <w:marBottom w:val="0"/>
      <w:divBdr>
        <w:top w:val="none" w:sz="0" w:space="0" w:color="auto"/>
        <w:left w:val="none" w:sz="0" w:space="0" w:color="auto"/>
        <w:bottom w:val="none" w:sz="0" w:space="0" w:color="auto"/>
        <w:right w:val="none" w:sz="0" w:space="0" w:color="auto"/>
      </w:divBdr>
    </w:div>
    <w:div w:id="909929751">
      <w:bodyDiv w:val="1"/>
      <w:marLeft w:val="0"/>
      <w:marRight w:val="0"/>
      <w:marTop w:val="0"/>
      <w:marBottom w:val="0"/>
      <w:divBdr>
        <w:top w:val="none" w:sz="0" w:space="0" w:color="auto"/>
        <w:left w:val="none" w:sz="0" w:space="0" w:color="auto"/>
        <w:bottom w:val="none" w:sz="0" w:space="0" w:color="auto"/>
        <w:right w:val="none" w:sz="0" w:space="0" w:color="auto"/>
      </w:divBdr>
    </w:div>
    <w:div w:id="912737193">
      <w:bodyDiv w:val="1"/>
      <w:marLeft w:val="0"/>
      <w:marRight w:val="0"/>
      <w:marTop w:val="0"/>
      <w:marBottom w:val="0"/>
      <w:divBdr>
        <w:top w:val="none" w:sz="0" w:space="0" w:color="auto"/>
        <w:left w:val="none" w:sz="0" w:space="0" w:color="auto"/>
        <w:bottom w:val="none" w:sz="0" w:space="0" w:color="auto"/>
        <w:right w:val="none" w:sz="0" w:space="0" w:color="auto"/>
      </w:divBdr>
    </w:div>
    <w:div w:id="914166513">
      <w:bodyDiv w:val="1"/>
      <w:marLeft w:val="0"/>
      <w:marRight w:val="0"/>
      <w:marTop w:val="0"/>
      <w:marBottom w:val="0"/>
      <w:divBdr>
        <w:top w:val="none" w:sz="0" w:space="0" w:color="auto"/>
        <w:left w:val="none" w:sz="0" w:space="0" w:color="auto"/>
        <w:bottom w:val="none" w:sz="0" w:space="0" w:color="auto"/>
        <w:right w:val="none" w:sz="0" w:space="0" w:color="auto"/>
      </w:divBdr>
    </w:div>
    <w:div w:id="922952659">
      <w:bodyDiv w:val="1"/>
      <w:marLeft w:val="0"/>
      <w:marRight w:val="0"/>
      <w:marTop w:val="0"/>
      <w:marBottom w:val="0"/>
      <w:divBdr>
        <w:top w:val="none" w:sz="0" w:space="0" w:color="auto"/>
        <w:left w:val="none" w:sz="0" w:space="0" w:color="auto"/>
        <w:bottom w:val="none" w:sz="0" w:space="0" w:color="auto"/>
        <w:right w:val="none" w:sz="0" w:space="0" w:color="auto"/>
      </w:divBdr>
    </w:div>
    <w:div w:id="923027009">
      <w:bodyDiv w:val="1"/>
      <w:marLeft w:val="0"/>
      <w:marRight w:val="0"/>
      <w:marTop w:val="0"/>
      <w:marBottom w:val="0"/>
      <w:divBdr>
        <w:top w:val="none" w:sz="0" w:space="0" w:color="auto"/>
        <w:left w:val="none" w:sz="0" w:space="0" w:color="auto"/>
        <w:bottom w:val="none" w:sz="0" w:space="0" w:color="auto"/>
        <w:right w:val="none" w:sz="0" w:space="0" w:color="auto"/>
      </w:divBdr>
    </w:div>
    <w:div w:id="923732153">
      <w:bodyDiv w:val="1"/>
      <w:marLeft w:val="0"/>
      <w:marRight w:val="0"/>
      <w:marTop w:val="0"/>
      <w:marBottom w:val="0"/>
      <w:divBdr>
        <w:top w:val="none" w:sz="0" w:space="0" w:color="auto"/>
        <w:left w:val="none" w:sz="0" w:space="0" w:color="auto"/>
        <w:bottom w:val="none" w:sz="0" w:space="0" w:color="auto"/>
        <w:right w:val="none" w:sz="0" w:space="0" w:color="auto"/>
      </w:divBdr>
    </w:div>
    <w:div w:id="929434166">
      <w:bodyDiv w:val="1"/>
      <w:marLeft w:val="0"/>
      <w:marRight w:val="0"/>
      <w:marTop w:val="0"/>
      <w:marBottom w:val="0"/>
      <w:divBdr>
        <w:top w:val="none" w:sz="0" w:space="0" w:color="auto"/>
        <w:left w:val="none" w:sz="0" w:space="0" w:color="auto"/>
        <w:bottom w:val="none" w:sz="0" w:space="0" w:color="auto"/>
        <w:right w:val="none" w:sz="0" w:space="0" w:color="auto"/>
      </w:divBdr>
    </w:div>
    <w:div w:id="931011246">
      <w:bodyDiv w:val="1"/>
      <w:marLeft w:val="0"/>
      <w:marRight w:val="0"/>
      <w:marTop w:val="0"/>
      <w:marBottom w:val="0"/>
      <w:divBdr>
        <w:top w:val="none" w:sz="0" w:space="0" w:color="auto"/>
        <w:left w:val="none" w:sz="0" w:space="0" w:color="auto"/>
        <w:bottom w:val="none" w:sz="0" w:space="0" w:color="auto"/>
        <w:right w:val="none" w:sz="0" w:space="0" w:color="auto"/>
      </w:divBdr>
    </w:div>
    <w:div w:id="947197587">
      <w:bodyDiv w:val="1"/>
      <w:marLeft w:val="0"/>
      <w:marRight w:val="0"/>
      <w:marTop w:val="0"/>
      <w:marBottom w:val="0"/>
      <w:divBdr>
        <w:top w:val="none" w:sz="0" w:space="0" w:color="auto"/>
        <w:left w:val="none" w:sz="0" w:space="0" w:color="auto"/>
        <w:bottom w:val="none" w:sz="0" w:space="0" w:color="auto"/>
        <w:right w:val="none" w:sz="0" w:space="0" w:color="auto"/>
      </w:divBdr>
    </w:div>
    <w:div w:id="949359697">
      <w:bodyDiv w:val="1"/>
      <w:marLeft w:val="0"/>
      <w:marRight w:val="0"/>
      <w:marTop w:val="0"/>
      <w:marBottom w:val="0"/>
      <w:divBdr>
        <w:top w:val="none" w:sz="0" w:space="0" w:color="auto"/>
        <w:left w:val="none" w:sz="0" w:space="0" w:color="auto"/>
        <w:bottom w:val="none" w:sz="0" w:space="0" w:color="auto"/>
        <w:right w:val="none" w:sz="0" w:space="0" w:color="auto"/>
      </w:divBdr>
    </w:div>
    <w:div w:id="949511538">
      <w:bodyDiv w:val="1"/>
      <w:marLeft w:val="0"/>
      <w:marRight w:val="0"/>
      <w:marTop w:val="0"/>
      <w:marBottom w:val="0"/>
      <w:divBdr>
        <w:top w:val="none" w:sz="0" w:space="0" w:color="auto"/>
        <w:left w:val="none" w:sz="0" w:space="0" w:color="auto"/>
        <w:bottom w:val="none" w:sz="0" w:space="0" w:color="auto"/>
        <w:right w:val="none" w:sz="0" w:space="0" w:color="auto"/>
      </w:divBdr>
    </w:div>
    <w:div w:id="950938942">
      <w:bodyDiv w:val="1"/>
      <w:marLeft w:val="0"/>
      <w:marRight w:val="0"/>
      <w:marTop w:val="0"/>
      <w:marBottom w:val="0"/>
      <w:divBdr>
        <w:top w:val="none" w:sz="0" w:space="0" w:color="auto"/>
        <w:left w:val="none" w:sz="0" w:space="0" w:color="auto"/>
        <w:bottom w:val="none" w:sz="0" w:space="0" w:color="auto"/>
        <w:right w:val="none" w:sz="0" w:space="0" w:color="auto"/>
      </w:divBdr>
    </w:div>
    <w:div w:id="958492150">
      <w:bodyDiv w:val="1"/>
      <w:marLeft w:val="0"/>
      <w:marRight w:val="0"/>
      <w:marTop w:val="0"/>
      <w:marBottom w:val="0"/>
      <w:divBdr>
        <w:top w:val="none" w:sz="0" w:space="0" w:color="auto"/>
        <w:left w:val="none" w:sz="0" w:space="0" w:color="auto"/>
        <w:bottom w:val="none" w:sz="0" w:space="0" w:color="auto"/>
        <w:right w:val="none" w:sz="0" w:space="0" w:color="auto"/>
      </w:divBdr>
    </w:div>
    <w:div w:id="959914561">
      <w:bodyDiv w:val="1"/>
      <w:marLeft w:val="0"/>
      <w:marRight w:val="0"/>
      <w:marTop w:val="0"/>
      <w:marBottom w:val="0"/>
      <w:divBdr>
        <w:top w:val="none" w:sz="0" w:space="0" w:color="auto"/>
        <w:left w:val="none" w:sz="0" w:space="0" w:color="auto"/>
        <w:bottom w:val="none" w:sz="0" w:space="0" w:color="auto"/>
        <w:right w:val="none" w:sz="0" w:space="0" w:color="auto"/>
      </w:divBdr>
    </w:div>
    <w:div w:id="963729225">
      <w:bodyDiv w:val="1"/>
      <w:marLeft w:val="0"/>
      <w:marRight w:val="0"/>
      <w:marTop w:val="0"/>
      <w:marBottom w:val="0"/>
      <w:divBdr>
        <w:top w:val="none" w:sz="0" w:space="0" w:color="auto"/>
        <w:left w:val="none" w:sz="0" w:space="0" w:color="auto"/>
        <w:bottom w:val="none" w:sz="0" w:space="0" w:color="auto"/>
        <w:right w:val="none" w:sz="0" w:space="0" w:color="auto"/>
      </w:divBdr>
    </w:div>
    <w:div w:id="968587363">
      <w:bodyDiv w:val="1"/>
      <w:marLeft w:val="0"/>
      <w:marRight w:val="0"/>
      <w:marTop w:val="0"/>
      <w:marBottom w:val="0"/>
      <w:divBdr>
        <w:top w:val="none" w:sz="0" w:space="0" w:color="auto"/>
        <w:left w:val="none" w:sz="0" w:space="0" w:color="auto"/>
        <w:bottom w:val="none" w:sz="0" w:space="0" w:color="auto"/>
        <w:right w:val="none" w:sz="0" w:space="0" w:color="auto"/>
      </w:divBdr>
    </w:div>
    <w:div w:id="971405045">
      <w:bodyDiv w:val="1"/>
      <w:marLeft w:val="0"/>
      <w:marRight w:val="0"/>
      <w:marTop w:val="0"/>
      <w:marBottom w:val="0"/>
      <w:divBdr>
        <w:top w:val="none" w:sz="0" w:space="0" w:color="auto"/>
        <w:left w:val="none" w:sz="0" w:space="0" w:color="auto"/>
        <w:bottom w:val="none" w:sz="0" w:space="0" w:color="auto"/>
        <w:right w:val="none" w:sz="0" w:space="0" w:color="auto"/>
      </w:divBdr>
    </w:div>
    <w:div w:id="971984496">
      <w:bodyDiv w:val="1"/>
      <w:marLeft w:val="0"/>
      <w:marRight w:val="0"/>
      <w:marTop w:val="0"/>
      <w:marBottom w:val="0"/>
      <w:divBdr>
        <w:top w:val="none" w:sz="0" w:space="0" w:color="auto"/>
        <w:left w:val="none" w:sz="0" w:space="0" w:color="auto"/>
        <w:bottom w:val="none" w:sz="0" w:space="0" w:color="auto"/>
        <w:right w:val="none" w:sz="0" w:space="0" w:color="auto"/>
      </w:divBdr>
    </w:div>
    <w:div w:id="972910651">
      <w:bodyDiv w:val="1"/>
      <w:marLeft w:val="0"/>
      <w:marRight w:val="0"/>
      <w:marTop w:val="0"/>
      <w:marBottom w:val="0"/>
      <w:divBdr>
        <w:top w:val="none" w:sz="0" w:space="0" w:color="auto"/>
        <w:left w:val="none" w:sz="0" w:space="0" w:color="auto"/>
        <w:bottom w:val="none" w:sz="0" w:space="0" w:color="auto"/>
        <w:right w:val="none" w:sz="0" w:space="0" w:color="auto"/>
      </w:divBdr>
    </w:div>
    <w:div w:id="975380175">
      <w:bodyDiv w:val="1"/>
      <w:marLeft w:val="0"/>
      <w:marRight w:val="0"/>
      <w:marTop w:val="0"/>
      <w:marBottom w:val="0"/>
      <w:divBdr>
        <w:top w:val="none" w:sz="0" w:space="0" w:color="auto"/>
        <w:left w:val="none" w:sz="0" w:space="0" w:color="auto"/>
        <w:bottom w:val="none" w:sz="0" w:space="0" w:color="auto"/>
        <w:right w:val="none" w:sz="0" w:space="0" w:color="auto"/>
      </w:divBdr>
    </w:div>
    <w:div w:id="982467442">
      <w:bodyDiv w:val="1"/>
      <w:marLeft w:val="0"/>
      <w:marRight w:val="0"/>
      <w:marTop w:val="0"/>
      <w:marBottom w:val="0"/>
      <w:divBdr>
        <w:top w:val="none" w:sz="0" w:space="0" w:color="auto"/>
        <w:left w:val="none" w:sz="0" w:space="0" w:color="auto"/>
        <w:bottom w:val="none" w:sz="0" w:space="0" w:color="auto"/>
        <w:right w:val="none" w:sz="0" w:space="0" w:color="auto"/>
      </w:divBdr>
    </w:div>
    <w:div w:id="985164996">
      <w:bodyDiv w:val="1"/>
      <w:marLeft w:val="0"/>
      <w:marRight w:val="0"/>
      <w:marTop w:val="0"/>
      <w:marBottom w:val="0"/>
      <w:divBdr>
        <w:top w:val="none" w:sz="0" w:space="0" w:color="auto"/>
        <w:left w:val="none" w:sz="0" w:space="0" w:color="auto"/>
        <w:bottom w:val="none" w:sz="0" w:space="0" w:color="auto"/>
        <w:right w:val="none" w:sz="0" w:space="0" w:color="auto"/>
      </w:divBdr>
    </w:div>
    <w:div w:id="990333436">
      <w:bodyDiv w:val="1"/>
      <w:marLeft w:val="0"/>
      <w:marRight w:val="0"/>
      <w:marTop w:val="0"/>
      <w:marBottom w:val="0"/>
      <w:divBdr>
        <w:top w:val="none" w:sz="0" w:space="0" w:color="auto"/>
        <w:left w:val="none" w:sz="0" w:space="0" w:color="auto"/>
        <w:bottom w:val="none" w:sz="0" w:space="0" w:color="auto"/>
        <w:right w:val="none" w:sz="0" w:space="0" w:color="auto"/>
      </w:divBdr>
    </w:div>
    <w:div w:id="995573212">
      <w:bodyDiv w:val="1"/>
      <w:marLeft w:val="0"/>
      <w:marRight w:val="0"/>
      <w:marTop w:val="0"/>
      <w:marBottom w:val="0"/>
      <w:divBdr>
        <w:top w:val="none" w:sz="0" w:space="0" w:color="auto"/>
        <w:left w:val="none" w:sz="0" w:space="0" w:color="auto"/>
        <w:bottom w:val="none" w:sz="0" w:space="0" w:color="auto"/>
        <w:right w:val="none" w:sz="0" w:space="0" w:color="auto"/>
      </w:divBdr>
    </w:div>
    <w:div w:id="998651865">
      <w:bodyDiv w:val="1"/>
      <w:marLeft w:val="0"/>
      <w:marRight w:val="0"/>
      <w:marTop w:val="0"/>
      <w:marBottom w:val="0"/>
      <w:divBdr>
        <w:top w:val="none" w:sz="0" w:space="0" w:color="auto"/>
        <w:left w:val="none" w:sz="0" w:space="0" w:color="auto"/>
        <w:bottom w:val="none" w:sz="0" w:space="0" w:color="auto"/>
        <w:right w:val="none" w:sz="0" w:space="0" w:color="auto"/>
      </w:divBdr>
    </w:div>
    <w:div w:id="1000111644">
      <w:bodyDiv w:val="1"/>
      <w:marLeft w:val="0"/>
      <w:marRight w:val="0"/>
      <w:marTop w:val="0"/>
      <w:marBottom w:val="0"/>
      <w:divBdr>
        <w:top w:val="none" w:sz="0" w:space="0" w:color="auto"/>
        <w:left w:val="none" w:sz="0" w:space="0" w:color="auto"/>
        <w:bottom w:val="none" w:sz="0" w:space="0" w:color="auto"/>
        <w:right w:val="none" w:sz="0" w:space="0" w:color="auto"/>
      </w:divBdr>
    </w:div>
    <w:div w:id="1017268676">
      <w:bodyDiv w:val="1"/>
      <w:marLeft w:val="0"/>
      <w:marRight w:val="0"/>
      <w:marTop w:val="0"/>
      <w:marBottom w:val="0"/>
      <w:divBdr>
        <w:top w:val="none" w:sz="0" w:space="0" w:color="auto"/>
        <w:left w:val="none" w:sz="0" w:space="0" w:color="auto"/>
        <w:bottom w:val="none" w:sz="0" w:space="0" w:color="auto"/>
        <w:right w:val="none" w:sz="0" w:space="0" w:color="auto"/>
      </w:divBdr>
    </w:div>
    <w:div w:id="1021400914">
      <w:bodyDiv w:val="1"/>
      <w:marLeft w:val="0"/>
      <w:marRight w:val="0"/>
      <w:marTop w:val="0"/>
      <w:marBottom w:val="0"/>
      <w:divBdr>
        <w:top w:val="none" w:sz="0" w:space="0" w:color="auto"/>
        <w:left w:val="none" w:sz="0" w:space="0" w:color="auto"/>
        <w:bottom w:val="none" w:sz="0" w:space="0" w:color="auto"/>
        <w:right w:val="none" w:sz="0" w:space="0" w:color="auto"/>
      </w:divBdr>
    </w:div>
    <w:div w:id="1024013611">
      <w:bodyDiv w:val="1"/>
      <w:marLeft w:val="0"/>
      <w:marRight w:val="0"/>
      <w:marTop w:val="0"/>
      <w:marBottom w:val="0"/>
      <w:divBdr>
        <w:top w:val="none" w:sz="0" w:space="0" w:color="auto"/>
        <w:left w:val="none" w:sz="0" w:space="0" w:color="auto"/>
        <w:bottom w:val="none" w:sz="0" w:space="0" w:color="auto"/>
        <w:right w:val="none" w:sz="0" w:space="0" w:color="auto"/>
      </w:divBdr>
    </w:div>
    <w:div w:id="1025986627">
      <w:bodyDiv w:val="1"/>
      <w:marLeft w:val="0"/>
      <w:marRight w:val="0"/>
      <w:marTop w:val="0"/>
      <w:marBottom w:val="0"/>
      <w:divBdr>
        <w:top w:val="none" w:sz="0" w:space="0" w:color="auto"/>
        <w:left w:val="none" w:sz="0" w:space="0" w:color="auto"/>
        <w:bottom w:val="none" w:sz="0" w:space="0" w:color="auto"/>
        <w:right w:val="none" w:sz="0" w:space="0" w:color="auto"/>
      </w:divBdr>
    </w:div>
    <w:div w:id="1026444564">
      <w:bodyDiv w:val="1"/>
      <w:marLeft w:val="0"/>
      <w:marRight w:val="0"/>
      <w:marTop w:val="0"/>
      <w:marBottom w:val="0"/>
      <w:divBdr>
        <w:top w:val="none" w:sz="0" w:space="0" w:color="auto"/>
        <w:left w:val="none" w:sz="0" w:space="0" w:color="auto"/>
        <w:bottom w:val="none" w:sz="0" w:space="0" w:color="auto"/>
        <w:right w:val="none" w:sz="0" w:space="0" w:color="auto"/>
      </w:divBdr>
    </w:div>
    <w:div w:id="1031884225">
      <w:bodyDiv w:val="1"/>
      <w:marLeft w:val="0"/>
      <w:marRight w:val="0"/>
      <w:marTop w:val="0"/>
      <w:marBottom w:val="0"/>
      <w:divBdr>
        <w:top w:val="none" w:sz="0" w:space="0" w:color="auto"/>
        <w:left w:val="none" w:sz="0" w:space="0" w:color="auto"/>
        <w:bottom w:val="none" w:sz="0" w:space="0" w:color="auto"/>
        <w:right w:val="none" w:sz="0" w:space="0" w:color="auto"/>
      </w:divBdr>
    </w:div>
    <w:div w:id="1034691369">
      <w:bodyDiv w:val="1"/>
      <w:marLeft w:val="0"/>
      <w:marRight w:val="0"/>
      <w:marTop w:val="0"/>
      <w:marBottom w:val="0"/>
      <w:divBdr>
        <w:top w:val="none" w:sz="0" w:space="0" w:color="auto"/>
        <w:left w:val="none" w:sz="0" w:space="0" w:color="auto"/>
        <w:bottom w:val="none" w:sz="0" w:space="0" w:color="auto"/>
        <w:right w:val="none" w:sz="0" w:space="0" w:color="auto"/>
      </w:divBdr>
    </w:div>
    <w:div w:id="1035736558">
      <w:bodyDiv w:val="1"/>
      <w:marLeft w:val="0"/>
      <w:marRight w:val="0"/>
      <w:marTop w:val="0"/>
      <w:marBottom w:val="0"/>
      <w:divBdr>
        <w:top w:val="none" w:sz="0" w:space="0" w:color="auto"/>
        <w:left w:val="none" w:sz="0" w:space="0" w:color="auto"/>
        <w:bottom w:val="none" w:sz="0" w:space="0" w:color="auto"/>
        <w:right w:val="none" w:sz="0" w:space="0" w:color="auto"/>
      </w:divBdr>
    </w:div>
    <w:div w:id="1040933989">
      <w:bodyDiv w:val="1"/>
      <w:marLeft w:val="0"/>
      <w:marRight w:val="0"/>
      <w:marTop w:val="0"/>
      <w:marBottom w:val="0"/>
      <w:divBdr>
        <w:top w:val="none" w:sz="0" w:space="0" w:color="auto"/>
        <w:left w:val="none" w:sz="0" w:space="0" w:color="auto"/>
        <w:bottom w:val="none" w:sz="0" w:space="0" w:color="auto"/>
        <w:right w:val="none" w:sz="0" w:space="0" w:color="auto"/>
      </w:divBdr>
    </w:div>
    <w:div w:id="1048260683">
      <w:bodyDiv w:val="1"/>
      <w:marLeft w:val="0"/>
      <w:marRight w:val="0"/>
      <w:marTop w:val="0"/>
      <w:marBottom w:val="0"/>
      <w:divBdr>
        <w:top w:val="none" w:sz="0" w:space="0" w:color="auto"/>
        <w:left w:val="none" w:sz="0" w:space="0" w:color="auto"/>
        <w:bottom w:val="none" w:sz="0" w:space="0" w:color="auto"/>
        <w:right w:val="none" w:sz="0" w:space="0" w:color="auto"/>
      </w:divBdr>
    </w:div>
    <w:div w:id="1052538909">
      <w:bodyDiv w:val="1"/>
      <w:marLeft w:val="0"/>
      <w:marRight w:val="0"/>
      <w:marTop w:val="0"/>
      <w:marBottom w:val="0"/>
      <w:divBdr>
        <w:top w:val="none" w:sz="0" w:space="0" w:color="auto"/>
        <w:left w:val="none" w:sz="0" w:space="0" w:color="auto"/>
        <w:bottom w:val="none" w:sz="0" w:space="0" w:color="auto"/>
        <w:right w:val="none" w:sz="0" w:space="0" w:color="auto"/>
      </w:divBdr>
    </w:div>
    <w:div w:id="1056899916">
      <w:bodyDiv w:val="1"/>
      <w:marLeft w:val="0"/>
      <w:marRight w:val="0"/>
      <w:marTop w:val="0"/>
      <w:marBottom w:val="0"/>
      <w:divBdr>
        <w:top w:val="none" w:sz="0" w:space="0" w:color="auto"/>
        <w:left w:val="none" w:sz="0" w:space="0" w:color="auto"/>
        <w:bottom w:val="none" w:sz="0" w:space="0" w:color="auto"/>
        <w:right w:val="none" w:sz="0" w:space="0" w:color="auto"/>
      </w:divBdr>
    </w:div>
    <w:div w:id="1057125100">
      <w:bodyDiv w:val="1"/>
      <w:marLeft w:val="0"/>
      <w:marRight w:val="0"/>
      <w:marTop w:val="0"/>
      <w:marBottom w:val="0"/>
      <w:divBdr>
        <w:top w:val="none" w:sz="0" w:space="0" w:color="auto"/>
        <w:left w:val="none" w:sz="0" w:space="0" w:color="auto"/>
        <w:bottom w:val="none" w:sz="0" w:space="0" w:color="auto"/>
        <w:right w:val="none" w:sz="0" w:space="0" w:color="auto"/>
      </w:divBdr>
    </w:div>
    <w:div w:id="1059748158">
      <w:bodyDiv w:val="1"/>
      <w:marLeft w:val="0"/>
      <w:marRight w:val="0"/>
      <w:marTop w:val="0"/>
      <w:marBottom w:val="0"/>
      <w:divBdr>
        <w:top w:val="none" w:sz="0" w:space="0" w:color="auto"/>
        <w:left w:val="none" w:sz="0" w:space="0" w:color="auto"/>
        <w:bottom w:val="none" w:sz="0" w:space="0" w:color="auto"/>
        <w:right w:val="none" w:sz="0" w:space="0" w:color="auto"/>
      </w:divBdr>
    </w:div>
    <w:div w:id="1062294821">
      <w:bodyDiv w:val="1"/>
      <w:marLeft w:val="0"/>
      <w:marRight w:val="0"/>
      <w:marTop w:val="0"/>
      <w:marBottom w:val="0"/>
      <w:divBdr>
        <w:top w:val="none" w:sz="0" w:space="0" w:color="auto"/>
        <w:left w:val="none" w:sz="0" w:space="0" w:color="auto"/>
        <w:bottom w:val="none" w:sz="0" w:space="0" w:color="auto"/>
        <w:right w:val="none" w:sz="0" w:space="0" w:color="auto"/>
      </w:divBdr>
    </w:div>
    <w:div w:id="1062680303">
      <w:bodyDiv w:val="1"/>
      <w:marLeft w:val="0"/>
      <w:marRight w:val="0"/>
      <w:marTop w:val="0"/>
      <w:marBottom w:val="0"/>
      <w:divBdr>
        <w:top w:val="none" w:sz="0" w:space="0" w:color="auto"/>
        <w:left w:val="none" w:sz="0" w:space="0" w:color="auto"/>
        <w:bottom w:val="none" w:sz="0" w:space="0" w:color="auto"/>
        <w:right w:val="none" w:sz="0" w:space="0" w:color="auto"/>
      </w:divBdr>
    </w:div>
    <w:div w:id="1062827449">
      <w:bodyDiv w:val="1"/>
      <w:marLeft w:val="0"/>
      <w:marRight w:val="0"/>
      <w:marTop w:val="0"/>
      <w:marBottom w:val="0"/>
      <w:divBdr>
        <w:top w:val="none" w:sz="0" w:space="0" w:color="auto"/>
        <w:left w:val="none" w:sz="0" w:space="0" w:color="auto"/>
        <w:bottom w:val="none" w:sz="0" w:space="0" w:color="auto"/>
        <w:right w:val="none" w:sz="0" w:space="0" w:color="auto"/>
      </w:divBdr>
    </w:div>
    <w:div w:id="1069619204">
      <w:bodyDiv w:val="1"/>
      <w:marLeft w:val="0"/>
      <w:marRight w:val="0"/>
      <w:marTop w:val="0"/>
      <w:marBottom w:val="0"/>
      <w:divBdr>
        <w:top w:val="none" w:sz="0" w:space="0" w:color="auto"/>
        <w:left w:val="none" w:sz="0" w:space="0" w:color="auto"/>
        <w:bottom w:val="none" w:sz="0" w:space="0" w:color="auto"/>
        <w:right w:val="none" w:sz="0" w:space="0" w:color="auto"/>
      </w:divBdr>
    </w:div>
    <w:div w:id="1091004453">
      <w:bodyDiv w:val="1"/>
      <w:marLeft w:val="0"/>
      <w:marRight w:val="0"/>
      <w:marTop w:val="0"/>
      <w:marBottom w:val="0"/>
      <w:divBdr>
        <w:top w:val="none" w:sz="0" w:space="0" w:color="auto"/>
        <w:left w:val="none" w:sz="0" w:space="0" w:color="auto"/>
        <w:bottom w:val="none" w:sz="0" w:space="0" w:color="auto"/>
        <w:right w:val="none" w:sz="0" w:space="0" w:color="auto"/>
      </w:divBdr>
    </w:div>
    <w:div w:id="1104111568">
      <w:bodyDiv w:val="1"/>
      <w:marLeft w:val="0"/>
      <w:marRight w:val="0"/>
      <w:marTop w:val="0"/>
      <w:marBottom w:val="0"/>
      <w:divBdr>
        <w:top w:val="none" w:sz="0" w:space="0" w:color="auto"/>
        <w:left w:val="none" w:sz="0" w:space="0" w:color="auto"/>
        <w:bottom w:val="none" w:sz="0" w:space="0" w:color="auto"/>
        <w:right w:val="none" w:sz="0" w:space="0" w:color="auto"/>
      </w:divBdr>
    </w:div>
    <w:div w:id="1108160985">
      <w:bodyDiv w:val="1"/>
      <w:marLeft w:val="0"/>
      <w:marRight w:val="0"/>
      <w:marTop w:val="0"/>
      <w:marBottom w:val="0"/>
      <w:divBdr>
        <w:top w:val="none" w:sz="0" w:space="0" w:color="auto"/>
        <w:left w:val="none" w:sz="0" w:space="0" w:color="auto"/>
        <w:bottom w:val="none" w:sz="0" w:space="0" w:color="auto"/>
        <w:right w:val="none" w:sz="0" w:space="0" w:color="auto"/>
      </w:divBdr>
    </w:div>
    <w:div w:id="1112748206">
      <w:bodyDiv w:val="1"/>
      <w:marLeft w:val="0"/>
      <w:marRight w:val="0"/>
      <w:marTop w:val="0"/>
      <w:marBottom w:val="0"/>
      <w:divBdr>
        <w:top w:val="none" w:sz="0" w:space="0" w:color="auto"/>
        <w:left w:val="none" w:sz="0" w:space="0" w:color="auto"/>
        <w:bottom w:val="none" w:sz="0" w:space="0" w:color="auto"/>
        <w:right w:val="none" w:sz="0" w:space="0" w:color="auto"/>
      </w:divBdr>
    </w:div>
    <w:div w:id="1124349901">
      <w:bodyDiv w:val="1"/>
      <w:marLeft w:val="0"/>
      <w:marRight w:val="0"/>
      <w:marTop w:val="0"/>
      <w:marBottom w:val="0"/>
      <w:divBdr>
        <w:top w:val="none" w:sz="0" w:space="0" w:color="auto"/>
        <w:left w:val="none" w:sz="0" w:space="0" w:color="auto"/>
        <w:bottom w:val="none" w:sz="0" w:space="0" w:color="auto"/>
        <w:right w:val="none" w:sz="0" w:space="0" w:color="auto"/>
      </w:divBdr>
    </w:div>
    <w:div w:id="1126436473">
      <w:bodyDiv w:val="1"/>
      <w:marLeft w:val="0"/>
      <w:marRight w:val="0"/>
      <w:marTop w:val="0"/>
      <w:marBottom w:val="0"/>
      <w:divBdr>
        <w:top w:val="none" w:sz="0" w:space="0" w:color="auto"/>
        <w:left w:val="none" w:sz="0" w:space="0" w:color="auto"/>
        <w:bottom w:val="none" w:sz="0" w:space="0" w:color="auto"/>
        <w:right w:val="none" w:sz="0" w:space="0" w:color="auto"/>
      </w:divBdr>
    </w:div>
    <w:div w:id="1136490399">
      <w:bodyDiv w:val="1"/>
      <w:marLeft w:val="0"/>
      <w:marRight w:val="0"/>
      <w:marTop w:val="0"/>
      <w:marBottom w:val="0"/>
      <w:divBdr>
        <w:top w:val="none" w:sz="0" w:space="0" w:color="auto"/>
        <w:left w:val="none" w:sz="0" w:space="0" w:color="auto"/>
        <w:bottom w:val="none" w:sz="0" w:space="0" w:color="auto"/>
        <w:right w:val="none" w:sz="0" w:space="0" w:color="auto"/>
      </w:divBdr>
      <w:divsChild>
        <w:div w:id="1550527454">
          <w:marLeft w:val="0"/>
          <w:marRight w:val="0"/>
          <w:marTop w:val="0"/>
          <w:marBottom w:val="0"/>
          <w:divBdr>
            <w:top w:val="none" w:sz="0" w:space="0" w:color="auto"/>
            <w:left w:val="none" w:sz="0" w:space="0" w:color="auto"/>
            <w:bottom w:val="none" w:sz="0" w:space="0" w:color="auto"/>
            <w:right w:val="none" w:sz="0" w:space="0" w:color="auto"/>
          </w:divBdr>
          <w:divsChild>
            <w:div w:id="2140607829">
              <w:marLeft w:val="0"/>
              <w:marRight w:val="0"/>
              <w:marTop w:val="0"/>
              <w:marBottom w:val="0"/>
              <w:divBdr>
                <w:top w:val="none" w:sz="0" w:space="0" w:color="auto"/>
                <w:left w:val="none" w:sz="0" w:space="0" w:color="auto"/>
                <w:bottom w:val="none" w:sz="0" w:space="0" w:color="auto"/>
                <w:right w:val="none" w:sz="0" w:space="0" w:color="auto"/>
              </w:divBdr>
            </w:div>
          </w:divsChild>
        </w:div>
        <w:div w:id="1512380366">
          <w:marLeft w:val="0"/>
          <w:marRight w:val="0"/>
          <w:marTop w:val="0"/>
          <w:marBottom w:val="0"/>
          <w:divBdr>
            <w:top w:val="none" w:sz="0" w:space="0" w:color="auto"/>
            <w:left w:val="none" w:sz="0" w:space="0" w:color="auto"/>
            <w:bottom w:val="none" w:sz="0" w:space="0" w:color="auto"/>
            <w:right w:val="none" w:sz="0" w:space="0" w:color="auto"/>
          </w:divBdr>
          <w:divsChild>
            <w:div w:id="1059475931">
              <w:marLeft w:val="0"/>
              <w:marRight w:val="0"/>
              <w:marTop w:val="270"/>
              <w:marBottom w:val="0"/>
              <w:divBdr>
                <w:top w:val="single" w:sz="6" w:space="2" w:color="EEEEEE"/>
                <w:left w:val="none" w:sz="0" w:space="0" w:color="auto"/>
                <w:bottom w:val="none" w:sz="0" w:space="0" w:color="auto"/>
                <w:right w:val="none" w:sz="0" w:space="0" w:color="auto"/>
              </w:divBdr>
              <w:divsChild>
                <w:div w:id="1736512735">
                  <w:marLeft w:val="0"/>
                  <w:marRight w:val="0"/>
                  <w:marTop w:val="150"/>
                  <w:marBottom w:val="225"/>
                  <w:divBdr>
                    <w:top w:val="none" w:sz="0" w:space="0" w:color="auto"/>
                    <w:left w:val="none" w:sz="0" w:space="0" w:color="auto"/>
                    <w:bottom w:val="none" w:sz="0" w:space="0" w:color="auto"/>
                    <w:right w:val="none" w:sz="0" w:space="0" w:color="auto"/>
                  </w:divBdr>
                </w:div>
              </w:divsChild>
            </w:div>
          </w:divsChild>
        </w:div>
      </w:divsChild>
    </w:div>
    <w:div w:id="1156650038">
      <w:bodyDiv w:val="1"/>
      <w:marLeft w:val="0"/>
      <w:marRight w:val="0"/>
      <w:marTop w:val="0"/>
      <w:marBottom w:val="0"/>
      <w:divBdr>
        <w:top w:val="none" w:sz="0" w:space="0" w:color="auto"/>
        <w:left w:val="none" w:sz="0" w:space="0" w:color="auto"/>
        <w:bottom w:val="none" w:sz="0" w:space="0" w:color="auto"/>
        <w:right w:val="none" w:sz="0" w:space="0" w:color="auto"/>
      </w:divBdr>
    </w:div>
    <w:div w:id="1171677386">
      <w:bodyDiv w:val="1"/>
      <w:marLeft w:val="0"/>
      <w:marRight w:val="0"/>
      <w:marTop w:val="0"/>
      <w:marBottom w:val="0"/>
      <w:divBdr>
        <w:top w:val="none" w:sz="0" w:space="0" w:color="auto"/>
        <w:left w:val="none" w:sz="0" w:space="0" w:color="auto"/>
        <w:bottom w:val="none" w:sz="0" w:space="0" w:color="auto"/>
        <w:right w:val="none" w:sz="0" w:space="0" w:color="auto"/>
      </w:divBdr>
    </w:div>
    <w:div w:id="1176654794">
      <w:bodyDiv w:val="1"/>
      <w:marLeft w:val="0"/>
      <w:marRight w:val="0"/>
      <w:marTop w:val="0"/>
      <w:marBottom w:val="0"/>
      <w:divBdr>
        <w:top w:val="none" w:sz="0" w:space="0" w:color="auto"/>
        <w:left w:val="none" w:sz="0" w:space="0" w:color="auto"/>
        <w:bottom w:val="none" w:sz="0" w:space="0" w:color="auto"/>
        <w:right w:val="none" w:sz="0" w:space="0" w:color="auto"/>
      </w:divBdr>
    </w:div>
    <w:div w:id="1177308299">
      <w:bodyDiv w:val="1"/>
      <w:marLeft w:val="0"/>
      <w:marRight w:val="0"/>
      <w:marTop w:val="0"/>
      <w:marBottom w:val="0"/>
      <w:divBdr>
        <w:top w:val="none" w:sz="0" w:space="0" w:color="auto"/>
        <w:left w:val="none" w:sz="0" w:space="0" w:color="auto"/>
        <w:bottom w:val="none" w:sz="0" w:space="0" w:color="auto"/>
        <w:right w:val="none" w:sz="0" w:space="0" w:color="auto"/>
      </w:divBdr>
    </w:div>
    <w:div w:id="1183738064">
      <w:bodyDiv w:val="1"/>
      <w:marLeft w:val="0"/>
      <w:marRight w:val="0"/>
      <w:marTop w:val="0"/>
      <w:marBottom w:val="0"/>
      <w:divBdr>
        <w:top w:val="none" w:sz="0" w:space="0" w:color="auto"/>
        <w:left w:val="none" w:sz="0" w:space="0" w:color="auto"/>
        <w:bottom w:val="none" w:sz="0" w:space="0" w:color="auto"/>
        <w:right w:val="none" w:sz="0" w:space="0" w:color="auto"/>
      </w:divBdr>
    </w:div>
    <w:div w:id="1192454788">
      <w:bodyDiv w:val="1"/>
      <w:marLeft w:val="0"/>
      <w:marRight w:val="0"/>
      <w:marTop w:val="0"/>
      <w:marBottom w:val="0"/>
      <w:divBdr>
        <w:top w:val="none" w:sz="0" w:space="0" w:color="auto"/>
        <w:left w:val="none" w:sz="0" w:space="0" w:color="auto"/>
        <w:bottom w:val="none" w:sz="0" w:space="0" w:color="auto"/>
        <w:right w:val="none" w:sz="0" w:space="0" w:color="auto"/>
      </w:divBdr>
    </w:div>
    <w:div w:id="1192843767">
      <w:bodyDiv w:val="1"/>
      <w:marLeft w:val="0"/>
      <w:marRight w:val="0"/>
      <w:marTop w:val="0"/>
      <w:marBottom w:val="0"/>
      <w:divBdr>
        <w:top w:val="none" w:sz="0" w:space="0" w:color="auto"/>
        <w:left w:val="none" w:sz="0" w:space="0" w:color="auto"/>
        <w:bottom w:val="none" w:sz="0" w:space="0" w:color="auto"/>
        <w:right w:val="none" w:sz="0" w:space="0" w:color="auto"/>
      </w:divBdr>
    </w:div>
    <w:div w:id="1198008575">
      <w:bodyDiv w:val="1"/>
      <w:marLeft w:val="0"/>
      <w:marRight w:val="0"/>
      <w:marTop w:val="0"/>
      <w:marBottom w:val="0"/>
      <w:divBdr>
        <w:top w:val="none" w:sz="0" w:space="0" w:color="auto"/>
        <w:left w:val="none" w:sz="0" w:space="0" w:color="auto"/>
        <w:bottom w:val="none" w:sz="0" w:space="0" w:color="auto"/>
        <w:right w:val="none" w:sz="0" w:space="0" w:color="auto"/>
      </w:divBdr>
    </w:div>
    <w:div w:id="1200825021">
      <w:bodyDiv w:val="1"/>
      <w:marLeft w:val="0"/>
      <w:marRight w:val="0"/>
      <w:marTop w:val="0"/>
      <w:marBottom w:val="0"/>
      <w:divBdr>
        <w:top w:val="none" w:sz="0" w:space="0" w:color="auto"/>
        <w:left w:val="none" w:sz="0" w:space="0" w:color="auto"/>
        <w:bottom w:val="none" w:sz="0" w:space="0" w:color="auto"/>
        <w:right w:val="none" w:sz="0" w:space="0" w:color="auto"/>
      </w:divBdr>
    </w:div>
    <w:div w:id="1204445921">
      <w:bodyDiv w:val="1"/>
      <w:marLeft w:val="0"/>
      <w:marRight w:val="0"/>
      <w:marTop w:val="0"/>
      <w:marBottom w:val="0"/>
      <w:divBdr>
        <w:top w:val="none" w:sz="0" w:space="0" w:color="auto"/>
        <w:left w:val="none" w:sz="0" w:space="0" w:color="auto"/>
        <w:bottom w:val="none" w:sz="0" w:space="0" w:color="auto"/>
        <w:right w:val="none" w:sz="0" w:space="0" w:color="auto"/>
      </w:divBdr>
    </w:div>
    <w:div w:id="1206017101">
      <w:bodyDiv w:val="1"/>
      <w:marLeft w:val="0"/>
      <w:marRight w:val="0"/>
      <w:marTop w:val="0"/>
      <w:marBottom w:val="0"/>
      <w:divBdr>
        <w:top w:val="none" w:sz="0" w:space="0" w:color="auto"/>
        <w:left w:val="none" w:sz="0" w:space="0" w:color="auto"/>
        <w:bottom w:val="none" w:sz="0" w:space="0" w:color="auto"/>
        <w:right w:val="none" w:sz="0" w:space="0" w:color="auto"/>
      </w:divBdr>
    </w:div>
    <w:div w:id="1208032099">
      <w:bodyDiv w:val="1"/>
      <w:marLeft w:val="0"/>
      <w:marRight w:val="0"/>
      <w:marTop w:val="0"/>
      <w:marBottom w:val="0"/>
      <w:divBdr>
        <w:top w:val="none" w:sz="0" w:space="0" w:color="auto"/>
        <w:left w:val="none" w:sz="0" w:space="0" w:color="auto"/>
        <w:bottom w:val="none" w:sz="0" w:space="0" w:color="auto"/>
        <w:right w:val="none" w:sz="0" w:space="0" w:color="auto"/>
      </w:divBdr>
    </w:div>
    <w:div w:id="1211266936">
      <w:bodyDiv w:val="1"/>
      <w:marLeft w:val="0"/>
      <w:marRight w:val="0"/>
      <w:marTop w:val="0"/>
      <w:marBottom w:val="0"/>
      <w:divBdr>
        <w:top w:val="none" w:sz="0" w:space="0" w:color="auto"/>
        <w:left w:val="none" w:sz="0" w:space="0" w:color="auto"/>
        <w:bottom w:val="none" w:sz="0" w:space="0" w:color="auto"/>
        <w:right w:val="none" w:sz="0" w:space="0" w:color="auto"/>
      </w:divBdr>
    </w:div>
    <w:div w:id="1219630130">
      <w:bodyDiv w:val="1"/>
      <w:marLeft w:val="0"/>
      <w:marRight w:val="0"/>
      <w:marTop w:val="0"/>
      <w:marBottom w:val="0"/>
      <w:divBdr>
        <w:top w:val="none" w:sz="0" w:space="0" w:color="auto"/>
        <w:left w:val="none" w:sz="0" w:space="0" w:color="auto"/>
        <w:bottom w:val="none" w:sz="0" w:space="0" w:color="auto"/>
        <w:right w:val="none" w:sz="0" w:space="0" w:color="auto"/>
      </w:divBdr>
    </w:div>
    <w:div w:id="1226840170">
      <w:bodyDiv w:val="1"/>
      <w:marLeft w:val="0"/>
      <w:marRight w:val="0"/>
      <w:marTop w:val="0"/>
      <w:marBottom w:val="0"/>
      <w:divBdr>
        <w:top w:val="none" w:sz="0" w:space="0" w:color="auto"/>
        <w:left w:val="none" w:sz="0" w:space="0" w:color="auto"/>
        <w:bottom w:val="none" w:sz="0" w:space="0" w:color="auto"/>
        <w:right w:val="none" w:sz="0" w:space="0" w:color="auto"/>
      </w:divBdr>
    </w:div>
    <w:div w:id="1231769936">
      <w:bodyDiv w:val="1"/>
      <w:marLeft w:val="0"/>
      <w:marRight w:val="0"/>
      <w:marTop w:val="0"/>
      <w:marBottom w:val="0"/>
      <w:divBdr>
        <w:top w:val="none" w:sz="0" w:space="0" w:color="auto"/>
        <w:left w:val="none" w:sz="0" w:space="0" w:color="auto"/>
        <w:bottom w:val="none" w:sz="0" w:space="0" w:color="auto"/>
        <w:right w:val="none" w:sz="0" w:space="0" w:color="auto"/>
      </w:divBdr>
    </w:div>
    <w:div w:id="1239947638">
      <w:bodyDiv w:val="1"/>
      <w:marLeft w:val="0"/>
      <w:marRight w:val="0"/>
      <w:marTop w:val="0"/>
      <w:marBottom w:val="0"/>
      <w:divBdr>
        <w:top w:val="none" w:sz="0" w:space="0" w:color="auto"/>
        <w:left w:val="none" w:sz="0" w:space="0" w:color="auto"/>
        <w:bottom w:val="none" w:sz="0" w:space="0" w:color="auto"/>
        <w:right w:val="none" w:sz="0" w:space="0" w:color="auto"/>
      </w:divBdr>
    </w:div>
    <w:div w:id="1241137918">
      <w:bodyDiv w:val="1"/>
      <w:marLeft w:val="0"/>
      <w:marRight w:val="0"/>
      <w:marTop w:val="0"/>
      <w:marBottom w:val="0"/>
      <w:divBdr>
        <w:top w:val="none" w:sz="0" w:space="0" w:color="auto"/>
        <w:left w:val="none" w:sz="0" w:space="0" w:color="auto"/>
        <w:bottom w:val="none" w:sz="0" w:space="0" w:color="auto"/>
        <w:right w:val="none" w:sz="0" w:space="0" w:color="auto"/>
      </w:divBdr>
    </w:div>
    <w:div w:id="1241141361">
      <w:bodyDiv w:val="1"/>
      <w:marLeft w:val="0"/>
      <w:marRight w:val="0"/>
      <w:marTop w:val="0"/>
      <w:marBottom w:val="0"/>
      <w:divBdr>
        <w:top w:val="none" w:sz="0" w:space="0" w:color="auto"/>
        <w:left w:val="none" w:sz="0" w:space="0" w:color="auto"/>
        <w:bottom w:val="none" w:sz="0" w:space="0" w:color="auto"/>
        <w:right w:val="none" w:sz="0" w:space="0" w:color="auto"/>
      </w:divBdr>
    </w:div>
    <w:div w:id="1241328136">
      <w:bodyDiv w:val="1"/>
      <w:marLeft w:val="0"/>
      <w:marRight w:val="0"/>
      <w:marTop w:val="0"/>
      <w:marBottom w:val="0"/>
      <w:divBdr>
        <w:top w:val="none" w:sz="0" w:space="0" w:color="auto"/>
        <w:left w:val="none" w:sz="0" w:space="0" w:color="auto"/>
        <w:bottom w:val="none" w:sz="0" w:space="0" w:color="auto"/>
        <w:right w:val="none" w:sz="0" w:space="0" w:color="auto"/>
      </w:divBdr>
    </w:div>
    <w:div w:id="1243218428">
      <w:bodyDiv w:val="1"/>
      <w:marLeft w:val="0"/>
      <w:marRight w:val="0"/>
      <w:marTop w:val="0"/>
      <w:marBottom w:val="0"/>
      <w:divBdr>
        <w:top w:val="none" w:sz="0" w:space="0" w:color="auto"/>
        <w:left w:val="none" w:sz="0" w:space="0" w:color="auto"/>
        <w:bottom w:val="none" w:sz="0" w:space="0" w:color="auto"/>
        <w:right w:val="none" w:sz="0" w:space="0" w:color="auto"/>
      </w:divBdr>
    </w:div>
    <w:div w:id="1249075180">
      <w:bodyDiv w:val="1"/>
      <w:marLeft w:val="0"/>
      <w:marRight w:val="0"/>
      <w:marTop w:val="0"/>
      <w:marBottom w:val="0"/>
      <w:divBdr>
        <w:top w:val="none" w:sz="0" w:space="0" w:color="auto"/>
        <w:left w:val="none" w:sz="0" w:space="0" w:color="auto"/>
        <w:bottom w:val="none" w:sz="0" w:space="0" w:color="auto"/>
        <w:right w:val="none" w:sz="0" w:space="0" w:color="auto"/>
      </w:divBdr>
    </w:div>
    <w:div w:id="1260025396">
      <w:bodyDiv w:val="1"/>
      <w:marLeft w:val="0"/>
      <w:marRight w:val="0"/>
      <w:marTop w:val="0"/>
      <w:marBottom w:val="0"/>
      <w:divBdr>
        <w:top w:val="none" w:sz="0" w:space="0" w:color="auto"/>
        <w:left w:val="none" w:sz="0" w:space="0" w:color="auto"/>
        <w:bottom w:val="none" w:sz="0" w:space="0" w:color="auto"/>
        <w:right w:val="none" w:sz="0" w:space="0" w:color="auto"/>
      </w:divBdr>
    </w:div>
    <w:div w:id="1263611750">
      <w:bodyDiv w:val="1"/>
      <w:marLeft w:val="0"/>
      <w:marRight w:val="0"/>
      <w:marTop w:val="0"/>
      <w:marBottom w:val="0"/>
      <w:divBdr>
        <w:top w:val="none" w:sz="0" w:space="0" w:color="auto"/>
        <w:left w:val="none" w:sz="0" w:space="0" w:color="auto"/>
        <w:bottom w:val="none" w:sz="0" w:space="0" w:color="auto"/>
        <w:right w:val="none" w:sz="0" w:space="0" w:color="auto"/>
      </w:divBdr>
    </w:div>
    <w:div w:id="1267348027">
      <w:bodyDiv w:val="1"/>
      <w:marLeft w:val="0"/>
      <w:marRight w:val="0"/>
      <w:marTop w:val="0"/>
      <w:marBottom w:val="0"/>
      <w:divBdr>
        <w:top w:val="none" w:sz="0" w:space="0" w:color="auto"/>
        <w:left w:val="none" w:sz="0" w:space="0" w:color="auto"/>
        <w:bottom w:val="none" w:sz="0" w:space="0" w:color="auto"/>
        <w:right w:val="none" w:sz="0" w:space="0" w:color="auto"/>
      </w:divBdr>
    </w:div>
    <w:div w:id="1270746280">
      <w:bodyDiv w:val="1"/>
      <w:marLeft w:val="0"/>
      <w:marRight w:val="0"/>
      <w:marTop w:val="0"/>
      <w:marBottom w:val="0"/>
      <w:divBdr>
        <w:top w:val="none" w:sz="0" w:space="0" w:color="auto"/>
        <w:left w:val="none" w:sz="0" w:space="0" w:color="auto"/>
        <w:bottom w:val="none" w:sz="0" w:space="0" w:color="auto"/>
        <w:right w:val="none" w:sz="0" w:space="0" w:color="auto"/>
      </w:divBdr>
    </w:div>
    <w:div w:id="1271280464">
      <w:bodyDiv w:val="1"/>
      <w:marLeft w:val="0"/>
      <w:marRight w:val="0"/>
      <w:marTop w:val="0"/>
      <w:marBottom w:val="0"/>
      <w:divBdr>
        <w:top w:val="none" w:sz="0" w:space="0" w:color="auto"/>
        <w:left w:val="none" w:sz="0" w:space="0" w:color="auto"/>
        <w:bottom w:val="none" w:sz="0" w:space="0" w:color="auto"/>
        <w:right w:val="none" w:sz="0" w:space="0" w:color="auto"/>
      </w:divBdr>
    </w:div>
    <w:div w:id="1271359245">
      <w:bodyDiv w:val="1"/>
      <w:marLeft w:val="0"/>
      <w:marRight w:val="0"/>
      <w:marTop w:val="0"/>
      <w:marBottom w:val="0"/>
      <w:divBdr>
        <w:top w:val="none" w:sz="0" w:space="0" w:color="auto"/>
        <w:left w:val="none" w:sz="0" w:space="0" w:color="auto"/>
        <w:bottom w:val="none" w:sz="0" w:space="0" w:color="auto"/>
        <w:right w:val="none" w:sz="0" w:space="0" w:color="auto"/>
      </w:divBdr>
    </w:div>
    <w:div w:id="1275139421">
      <w:bodyDiv w:val="1"/>
      <w:marLeft w:val="0"/>
      <w:marRight w:val="0"/>
      <w:marTop w:val="0"/>
      <w:marBottom w:val="0"/>
      <w:divBdr>
        <w:top w:val="none" w:sz="0" w:space="0" w:color="auto"/>
        <w:left w:val="none" w:sz="0" w:space="0" w:color="auto"/>
        <w:bottom w:val="none" w:sz="0" w:space="0" w:color="auto"/>
        <w:right w:val="none" w:sz="0" w:space="0" w:color="auto"/>
      </w:divBdr>
    </w:div>
    <w:div w:id="1285963541">
      <w:bodyDiv w:val="1"/>
      <w:marLeft w:val="0"/>
      <w:marRight w:val="0"/>
      <w:marTop w:val="0"/>
      <w:marBottom w:val="0"/>
      <w:divBdr>
        <w:top w:val="none" w:sz="0" w:space="0" w:color="auto"/>
        <w:left w:val="none" w:sz="0" w:space="0" w:color="auto"/>
        <w:bottom w:val="none" w:sz="0" w:space="0" w:color="auto"/>
        <w:right w:val="none" w:sz="0" w:space="0" w:color="auto"/>
      </w:divBdr>
    </w:div>
    <w:div w:id="1291403358">
      <w:bodyDiv w:val="1"/>
      <w:marLeft w:val="0"/>
      <w:marRight w:val="0"/>
      <w:marTop w:val="0"/>
      <w:marBottom w:val="0"/>
      <w:divBdr>
        <w:top w:val="none" w:sz="0" w:space="0" w:color="auto"/>
        <w:left w:val="none" w:sz="0" w:space="0" w:color="auto"/>
        <w:bottom w:val="none" w:sz="0" w:space="0" w:color="auto"/>
        <w:right w:val="none" w:sz="0" w:space="0" w:color="auto"/>
      </w:divBdr>
    </w:div>
    <w:div w:id="1298727455">
      <w:bodyDiv w:val="1"/>
      <w:marLeft w:val="0"/>
      <w:marRight w:val="0"/>
      <w:marTop w:val="0"/>
      <w:marBottom w:val="0"/>
      <w:divBdr>
        <w:top w:val="none" w:sz="0" w:space="0" w:color="auto"/>
        <w:left w:val="none" w:sz="0" w:space="0" w:color="auto"/>
        <w:bottom w:val="none" w:sz="0" w:space="0" w:color="auto"/>
        <w:right w:val="none" w:sz="0" w:space="0" w:color="auto"/>
      </w:divBdr>
    </w:div>
    <w:div w:id="1300916942">
      <w:bodyDiv w:val="1"/>
      <w:marLeft w:val="0"/>
      <w:marRight w:val="0"/>
      <w:marTop w:val="0"/>
      <w:marBottom w:val="0"/>
      <w:divBdr>
        <w:top w:val="none" w:sz="0" w:space="0" w:color="auto"/>
        <w:left w:val="none" w:sz="0" w:space="0" w:color="auto"/>
        <w:bottom w:val="none" w:sz="0" w:space="0" w:color="auto"/>
        <w:right w:val="none" w:sz="0" w:space="0" w:color="auto"/>
      </w:divBdr>
    </w:div>
    <w:div w:id="1304919837">
      <w:bodyDiv w:val="1"/>
      <w:marLeft w:val="0"/>
      <w:marRight w:val="0"/>
      <w:marTop w:val="0"/>
      <w:marBottom w:val="0"/>
      <w:divBdr>
        <w:top w:val="none" w:sz="0" w:space="0" w:color="auto"/>
        <w:left w:val="none" w:sz="0" w:space="0" w:color="auto"/>
        <w:bottom w:val="none" w:sz="0" w:space="0" w:color="auto"/>
        <w:right w:val="none" w:sz="0" w:space="0" w:color="auto"/>
      </w:divBdr>
    </w:div>
    <w:div w:id="1306885290">
      <w:bodyDiv w:val="1"/>
      <w:marLeft w:val="0"/>
      <w:marRight w:val="0"/>
      <w:marTop w:val="0"/>
      <w:marBottom w:val="0"/>
      <w:divBdr>
        <w:top w:val="none" w:sz="0" w:space="0" w:color="auto"/>
        <w:left w:val="none" w:sz="0" w:space="0" w:color="auto"/>
        <w:bottom w:val="none" w:sz="0" w:space="0" w:color="auto"/>
        <w:right w:val="none" w:sz="0" w:space="0" w:color="auto"/>
      </w:divBdr>
    </w:div>
    <w:div w:id="1306933973">
      <w:bodyDiv w:val="1"/>
      <w:marLeft w:val="0"/>
      <w:marRight w:val="0"/>
      <w:marTop w:val="0"/>
      <w:marBottom w:val="0"/>
      <w:divBdr>
        <w:top w:val="none" w:sz="0" w:space="0" w:color="auto"/>
        <w:left w:val="none" w:sz="0" w:space="0" w:color="auto"/>
        <w:bottom w:val="none" w:sz="0" w:space="0" w:color="auto"/>
        <w:right w:val="none" w:sz="0" w:space="0" w:color="auto"/>
      </w:divBdr>
    </w:div>
    <w:div w:id="1310551225">
      <w:bodyDiv w:val="1"/>
      <w:marLeft w:val="0"/>
      <w:marRight w:val="0"/>
      <w:marTop w:val="0"/>
      <w:marBottom w:val="0"/>
      <w:divBdr>
        <w:top w:val="none" w:sz="0" w:space="0" w:color="auto"/>
        <w:left w:val="none" w:sz="0" w:space="0" w:color="auto"/>
        <w:bottom w:val="none" w:sz="0" w:space="0" w:color="auto"/>
        <w:right w:val="none" w:sz="0" w:space="0" w:color="auto"/>
      </w:divBdr>
    </w:div>
    <w:div w:id="1311011519">
      <w:bodyDiv w:val="1"/>
      <w:marLeft w:val="0"/>
      <w:marRight w:val="0"/>
      <w:marTop w:val="0"/>
      <w:marBottom w:val="0"/>
      <w:divBdr>
        <w:top w:val="none" w:sz="0" w:space="0" w:color="auto"/>
        <w:left w:val="none" w:sz="0" w:space="0" w:color="auto"/>
        <w:bottom w:val="none" w:sz="0" w:space="0" w:color="auto"/>
        <w:right w:val="none" w:sz="0" w:space="0" w:color="auto"/>
      </w:divBdr>
    </w:div>
    <w:div w:id="1311639619">
      <w:bodyDiv w:val="1"/>
      <w:marLeft w:val="0"/>
      <w:marRight w:val="0"/>
      <w:marTop w:val="0"/>
      <w:marBottom w:val="0"/>
      <w:divBdr>
        <w:top w:val="none" w:sz="0" w:space="0" w:color="auto"/>
        <w:left w:val="none" w:sz="0" w:space="0" w:color="auto"/>
        <w:bottom w:val="none" w:sz="0" w:space="0" w:color="auto"/>
        <w:right w:val="none" w:sz="0" w:space="0" w:color="auto"/>
      </w:divBdr>
    </w:div>
    <w:div w:id="1312562395">
      <w:bodyDiv w:val="1"/>
      <w:marLeft w:val="0"/>
      <w:marRight w:val="0"/>
      <w:marTop w:val="0"/>
      <w:marBottom w:val="0"/>
      <w:divBdr>
        <w:top w:val="none" w:sz="0" w:space="0" w:color="auto"/>
        <w:left w:val="none" w:sz="0" w:space="0" w:color="auto"/>
        <w:bottom w:val="none" w:sz="0" w:space="0" w:color="auto"/>
        <w:right w:val="none" w:sz="0" w:space="0" w:color="auto"/>
      </w:divBdr>
    </w:div>
    <w:div w:id="1320420545">
      <w:bodyDiv w:val="1"/>
      <w:marLeft w:val="0"/>
      <w:marRight w:val="0"/>
      <w:marTop w:val="0"/>
      <w:marBottom w:val="0"/>
      <w:divBdr>
        <w:top w:val="none" w:sz="0" w:space="0" w:color="auto"/>
        <w:left w:val="none" w:sz="0" w:space="0" w:color="auto"/>
        <w:bottom w:val="none" w:sz="0" w:space="0" w:color="auto"/>
        <w:right w:val="none" w:sz="0" w:space="0" w:color="auto"/>
      </w:divBdr>
    </w:div>
    <w:div w:id="1328827258">
      <w:bodyDiv w:val="1"/>
      <w:marLeft w:val="0"/>
      <w:marRight w:val="0"/>
      <w:marTop w:val="0"/>
      <w:marBottom w:val="0"/>
      <w:divBdr>
        <w:top w:val="none" w:sz="0" w:space="0" w:color="auto"/>
        <w:left w:val="none" w:sz="0" w:space="0" w:color="auto"/>
        <w:bottom w:val="none" w:sz="0" w:space="0" w:color="auto"/>
        <w:right w:val="none" w:sz="0" w:space="0" w:color="auto"/>
      </w:divBdr>
    </w:div>
    <w:div w:id="1331525072">
      <w:bodyDiv w:val="1"/>
      <w:marLeft w:val="0"/>
      <w:marRight w:val="0"/>
      <w:marTop w:val="0"/>
      <w:marBottom w:val="0"/>
      <w:divBdr>
        <w:top w:val="none" w:sz="0" w:space="0" w:color="auto"/>
        <w:left w:val="none" w:sz="0" w:space="0" w:color="auto"/>
        <w:bottom w:val="none" w:sz="0" w:space="0" w:color="auto"/>
        <w:right w:val="none" w:sz="0" w:space="0" w:color="auto"/>
      </w:divBdr>
    </w:div>
    <w:div w:id="1338388826">
      <w:bodyDiv w:val="1"/>
      <w:marLeft w:val="0"/>
      <w:marRight w:val="0"/>
      <w:marTop w:val="0"/>
      <w:marBottom w:val="0"/>
      <w:divBdr>
        <w:top w:val="none" w:sz="0" w:space="0" w:color="auto"/>
        <w:left w:val="none" w:sz="0" w:space="0" w:color="auto"/>
        <w:bottom w:val="none" w:sz="0" w:space="0" w:color="auto"/>
        <w:right w:val="none" w:sz="0" w:space="0" w:color="auto"/>
      </w:divBdr>
    </w:div>
    <w:div w:id="1339191848">
      <w:bodyDiv w:val="1"/>
      <w:marLeft w:val="0"/>
      <w:marRight w:val="0"/>
      <w:marTop w:val="0"/>
      <w:marBottom w:val="0"/>
      <w:divBdr>
        <w:top w:val="none" w:sz="0" w:space="0" w:color="auto"/>
        <w:left w:val="none" w:sz="0" w:space="0" w:color="auto"/>
        <w:bottom w:val="none" w:sz="0" w:space="0" w:color="auto"/>
        <w:right w:val="none" w:sz="0" w:space="0" w:color="auto"/>
      </w:divBdr>
    </w:div>
    <w:div w:id="1342968512">
      <w:bodyDiv w:val="1"/>
      <w:marLeft w:val="0"/>
      <w:marRight w:val="0"/>
      <w:marTop w:val="0"/>
      <w:marBottom w:val="0"/>
      <w:divBdr>
        <w:top w:val="none" w:sz="0" w:space="0" w:color="auto"/>
        <w:left w:val="none" w:sz="0" w:space="0" w:color="auto"/>
        <w:bottom w:val="none" w:sz="0" w:space="0" w:color="auto"/>
        <w:right w:val="none" w:sz="0" w:space="0" w:color="auto"/>
      </w:divBdr>
    </w:div>
    <w:div w:id="1343319876">
      <w:bodyDiv w:val="1"/>
      <w:marLeft w:val="0"/>
      <w:marRight w:val="0"/>
      <w:marTop w:val="0"/>
      <w:marBottom w:val="0"/>
      <w:divBdr>
        <w:top w:val="none" w:sz="0" w:space="0" w:color="auto"/>
        <w:left w:val="none" w:sz="0" w:space="0" w:color="auto"/>
        <w:bottom w:val="none" w:sz="0" w:space="0" w:color="auto"/>
        <w:right w:val="none" w:sz="0" w:space="0" w:color="auto"/>
      </w:divBdr>
    </w:div>
    <w:div w:id="1351833780">
      <w:bodyDiv w:val="1"/>
      <w:marLeft w:val="0"/>
      <w:marRight w:val="0"/>
      <w:marTop w:val="0"/>
      <w:marBottom w:val="0"/>
      <w:divBdr>
        <w:top w:val="none" w:sz="0" w:space="0" w:color="auto"/>
        <w:left w:val="none" w:sz="0" w:space="0" w:color="auto"/>
        <w:bottom w:val="none" w:sz="0" w:space="0" w:color="auto"/>
        <w:right w:val="none" w:sz="0" w:space="0" w:color="auto"/>
      </w:divBdr>
    </w:div>
    <w:div w:id="1375276328">
      <w:bodyDiv w:val="1"/>
      <w:marLeft w:val="0"/>
      <w:marRight w:val="0"/>
      <w:marTop w:val="0"/>
      <w:marBottom w:val="0"/>
      <w:divBdr>
        <w:top w:val="none" w:sz="0" w:space="0" w:color="auto"/>
        <w:left w:val="none" w:sz="0" w:space="0" w:color="auto"/>
        <w:bottom w:val="none" w:sz="0" w:space="0" w:color="auto"/>
        <w:right w:val="none" w:sz="0" w:space="0" w:color="auto"/>
      </w:divBdr>
    </w:div>
    <w:div w:id="1375811974">
      <w:bodyDiv w:val="1"/>
      <w:marLeft w:val="0"/>
      <w:marRight w:val="0"/>
      <w:marTop w:val="0"/>
      <w:marBottom w:val="0"/>
      <w:divBdr>
        <w:top w:val="none" w:sz="0" w:space="0" w:color="auto"/>
        <w:left w:val="none" w:sz="0" w:space="0" w:color="auto"/>
        <w:bottom w:val="none" w:sz="0" w:space="0" w:color="auto"/>
        <w:right w:val="none" w:sz="0" w:space="0" w:color="auto"/>
      </w:divBdr>
    </w:div>
    <w:div w:id="1387921829">
      <w:bodyDiv w:val="1"/>
      <w:marLeft w:val="0"/>
      <w:marRight w:val="0"/>
      <w:marTop w:val="0"/>
      <w:marBottom w:val="0"/>
      <w:divBdr>
        <w:top w:val="none" w:sz="0" w:space="0" w:color="auto"/>
        <w:left w:val="none" w:sz="0" w:space="0" w:color="auto"/>
        <w:bottom w:val="none" w:sz="0" w:space="0" w:color="auto"/>
        <w:right w:val="none" w:sz="0" w:space="0" w:color="auto"/>
      </w:divBdr>
    </w:div>
    <w:div w:id="1390231686">
      <w:bodyDiv w:val="1"/>
      <w:marLeft w:val="0"/>
      <w:marRight w:val="0"/>
      <w:marTop w:val="0"/>
      <w:marBottom w:val="0"/>
      <w:divBdr>
        <w:top w:val="none" w:sz="0" w:space="0" w:color="auto"/>
        <w:left w:val="none" w:sz="0" w:space="0" w:color="auto"/>
        <w:bottom w:val="none" w:sz="0" w:space="0" w:color="auto"/>
        <w:right w:val="none" w:sz="0" w:space="0" w:color="auto"/>
      </w:divBdr>
    </w:div>
    <w:div w:id="1393388129">
      <w:bodyDiv w:val="1"/>
      <w:marLeft w:val="0"/>
      <w:marRight w:val="0"/>
      <w:marTop w:val="0"/>
      <w:marBottom w:val="0"/>
      <w:divBdr>
        <w:top w:val="none" w:sz="0" w:space="0" w:color="auto"/>
        <w:left w:val="none" w:sz="0" w:space="0" w:color="auto"/>
        <w:bottom w:val="none" w:sz="0" w:space="0" w:color="auto"/>
        <w:right w:val="none" w:sz="0" w:space="0" w:color="auto"/>
      </w:divBdr>
    </w:div>
    <w:div w:id="1394158662">
      <w:bodyDiv w:val="1"/>
      <w:marLeft w:val="0"/>
      <w:marRight w:val="0"/>
      <w:marTop w:val="0"/>
      <w:marBottom w:val="0"/>
      <w:divBdr>
        <w:top w:val="none" w:sz="0" w:space="0" w:color="auto"/>
        <w:left w:val="none" w:sz="0" w:space="0" w:color="auto"/>
        <w:bottom w:val="none" w:sz="0" w:space="0" w:color="auto"/>
        <w:right w:val="none" w:sz="0" w:space="0" w:color="auto"/>
      </w:divBdr>
    </w:div>
    <w:div w:id="1395617169">
      <w:bodyDiv w:val="1"/>
      <w:marLeft w:val="0"/>
      <w:marRight w:val="0"/>
      <w:marTop w:val="0"/>
      <w:marBottom w:val="0"/>
      <w:divBdr>
        <w:top w:val="none" w:sz="0" w:space="0" w:color="auto"/>
        <w:left w:val="none" w:sz="0" w:space="0" w:color="auto"/>
        <w:bottom w:val="none" w:sz="0" w:space="0" w:color="auto"/>
        <w:right w:val="none" w:sz="0" w:space="0" w:color="auto"/>
      </w:divBdr>
    </w:div>
    <w:div w:id="1396586854">
      <w:bodyDiv w:val="1"/>
      <w:marLeft w:val="0"/>
      <w:marRight w:val="0"/>
      <w:marTop w:val="0"/>
      <w:marBottom w:val="0"/>
      <w:divBdr>
        <w:top w:val="none" w:sz="0" w:space="0" w:color="auto"/>
        <w:left w:val="none" w:sz="0" w:space="0" w:color="auto"/>
        <w:bottom w:val="none" w:sz="0" w:space="0" w:color="auto"/>
        <w:right w:val="none" w:sz="0" w:space="0" w:color="auto"/>
      </w:divBdr>
    </w:div>
    <w:div w:id="1398744482">
      <w:bodyDiv w:val="1"/>
      <w:marLeft w:val="0"/>
      <w:marRight w:val="0"/>
      <w:marTop w:val="0"/>
      <w:marBottom w:val="0"/>
      <w:divBdr>
        <w:top w:val="none" w:sz="0" w:space="0" w:color="auto"/>
        <w:left w:val="none" w:sz="0" w:space="0" w:color="auto"/>
        <w:bottom w:val="none" w:sz="0" w:space="0" w:color="auto"/>
        <w:right w:val="none" w:sz="0" w:space="0" w:color="auto"/>
      </w:divBdr>
    </w:div>
    <w:div w:id="1410468931">
      <w:bodyDiv w:val="1"/>
      <w:marLeft w:val="0"/>
      <w:marRight w:val="0"/>
      <w:marTop w:val="0"/>
      <w:marBottom w:val="0"/>
      <w:divBdr>
        <w:top w:val="none" w:sz="0" w:space="0" w:color="auto"/>
        <w:left w:val="none" w:sz="0" w:space="0" w:color="auto"/>
        <w:bottom w:val="none" w:sz="0" w:space="0" w:color="auto"/>
        <w:right w:val="none" w:sz="0" w:space="0" w:color="auto"/>
      </w:divBdr>
    </w:div>
    <w:div w:id="1417750384">
      <w:bodyDiv w:val="1"/>
      <w:marLeft w:val="0"/>
      <w:marRight w:val="0"/>
      <w:marTop w:val="0"/>
      <w:marBottom w:val="0"/>
      <w:divBdr>
        <w:top w:val="none" w:sz="0" w:space="0" w:color="auto"/>
        <w:left w:val="none" w:sz="0" w:space="0" w:color="auto"/>
        <w:bottom w:val="none" w:sz="0" w:space="0" w:color="auto"/>
        <w:right w:val="none" w:sz="0" w:space="0" w:color="auto"/>
      </w:divBdr>
    </w:div>
    <w:div w:id="1447772997">
      <w:bodyDiv w:val="1"/>
      <w:marLeft w:val="0"/>
      <w:marRight w:val="0"/>
      <w:marTop w:val="0"/>
      <w:marBottom w:val="0"/>
      <w:divBdr>
        <w:top w:val="none" w:sz="0" w:space="0" w:color="auto"/>
        <w:left w:val="none" w:sz="0" w:space="0" w:color="auto"/>
        <w:bottom w:val="none" w:sz="0" w:space="0" w:color="auto"/>
        <w:right w:val="none" w:sz="0" w:space="0" w:color="auto"/>
      </w:divBdr>
    </w:div>
    <w:div w:id="1465848488">
      <w:bodyDiv w:val="1"/>
      <w:marLeft w:val="0"/>
      <w:marRight w:val="0"/>
      <w:marTop w:val="0"/>
      <w:marBottom w:val="0"/>
      <w:divBdr>
        <w:top w:val="none" w:sz="0" w:space="0" w:color="auto"/>
        <w:left w:val="none" w:sz="0" w:space="0" w:color="auto"/>
        <w:bottom w:val="none" w:sz="0" w:space="0" w:color="auto"/>
        <w:right w:val="none" w:sz="0" w:space="0" w:color="auto"/>
      </w:divBdr>
    </w:div>
    <w:div w:id="1470131237">
      <w:bodyDiv w:val="1"/>
      <w:marLeft w:val="0"/>
      <w:marRight w:val="0"/>
      <w:marTop w:val="0"/>
      <w:marBottom w:val="0"/>
      <w:divBdr>
        <w:top w:val="none" w:sz="0" w:space="0" w:color="auto"/>
        <w:left w:val="none" w:sz="0" w:space="0" w:color="auto"/>
        <w:bottom w:val="none" w:sz="0" w:space="0" w:color="auto"/>
        <w:right w:val="none" w:sz="0" w:space="0" w:color="auto"/>
      </w:divBdr>
    </w:div>
    <w:div w:id="1472673721">
      <w:bodyDiv w:val="1"/>
      <w:marLeft w:val="0"/>
      <w:marRight w:val="0"/>
      <w:marTop w:val="0"/>
      <w:marBottom w:val="0"/>
      <w:divBdr>
        <w:top w:val="none" w:sz="0" w:space="0" w:color="auto"/>
        <w:left w:val="none" w:sz="0" w:space="0" w:color="auto"/>
        <w:bottom w:val="none" w:sz="0" w:space="0" w:color="auto"/>
        <w:right w:val="none" w:sz="0" w:space="0" w:color="auto"/>
      </w:divBdr>
    </w:div>
    <w:div w:id="1494299548">
      <w:bodyDiv w:val="1"/>
      <w:marLeft w:val="0"/>
      <w:marRight w:val="0"/>
      <w:marTop w:val="0"/>
      <w:marBottom w:val="0"/>
      <w:divBdr>
        <w:top w:val="none" w:sz="0" w:space="0" w:color="auto"/>
        <w:left w:val="none" w:sz="0" w:space="0" w:color="auto"/>
        <w:bottom w:val="none" w:sz="0" w:space="0" w:color="auto"/>
        <w:right w:val="none" w:sz="0" w:space="0" w:color="auto"/>
      </w:divBdr>
    </w:div>
    <w:div w:id="1495608737">
      <w:bodyDiv w:val="1"/>
      <w:marLeft w:val="0"/>
      <w:marRight w:val="0"/>
      <w:marTop w:val="0"/>
      <w:marBottom w:val="0"/>
      <w:divBdr>
        <w:top w:val="none" w:sz="0" w:space="0" w:color="auto"/>
        <w:left w:val="none" w:sz="0" w:space="0" w:color="auto"/>
        <w:bottom w:val="none" w:sz="0" w:space="0" w:color="auto"/>
        <w:right w:val="none" w:sz="0" w:space="0" w:color="auto"/>
      </w:divBdr>
    </w:div>
    <w:div w:id="1500660311">
      <w:bodyDiv w:val="1"/>
      <w:marLeft w:val="0"/>
      <w:marRight w:val="0"/>
      <w:marTop w:val="0"/>
      <w:marBottom w:val="0"/>
      <w:divBdr>
        <w:top w:val="none" w:sz="0" w:space="0" w:color="auto"/>
        <w:left w:val="none" w:sz="0" w:space="0" w:color="auto"/>
        <w:bottom w:val="none" w:sz="0" w:space="0" w:color="auto"/>
        <w:right w:val="none" w:sz="0" w:space="0" w:color="auto"/>
      </w:divBdr>
    </w:div>
    <w:div w:id="1503934325">
      <w:bodyDiv w:val="1"/>
      <w:marLeft w:val="0"/>
      <w:marRight w:val="0"/>
      <w:marTop w:val="0"/>
      <w:marBottom w:val="0"/>
      <w:divBdr>
        <w:top w:val="none" w:sz="0" w:space="0" w:color="auto"/>
        <w:left w:val="none" w:sz="0" w:space="0" w:color="auto"/>
        <w:bottom w:val="none" w:sz="0" w:space="0" w:color="auto"/>
        <w:right w:val="none" w:sz="0" w:space="0" w:color="auto"/>
      </w:divBdr>
    </w:div>
    <w:div w:id="1507356397">
      <w:bodyDiv w:val="1"/>
      <w:marLeft w:val="0"/>
      <w:marRight w:val="0"/>
      <w:marTop w:val="0"/>
      <w:marBottom w:val="0"/>
      <w:divBdr>
        <w:top w:val="none" w:sz="0" w:space="0" w:color="auto"/>
        <w:left w:val="none" w:sz="0" w:space="0" w:color="auto"/>
        <w:bottom w:val="none" w:sz="0" w:space="0" w:color="auto"/>
        <w:right w:val="none" w:sz="0" w:space="0" w:color="auto"/>
      </w:divBdr>
    </w:div>
    <w:div w:id="1508405215">
      <w:bodyDiv w:val="1"/>
      <w:marLeft w:val="0"/>
      <w:marRight w:val="0"/>
      <w:marTop w:val="0"/>
      <w:marBottom w:val="0"/>
      <w:divBdr>
        <w:top w:val="none" w:sz="0" w:space="0" w:color="auto"/>
        <w:left w:val="none" w:sz="0" w:space="0" w:color="auto"/>
        <w:bottom w:val="none" w:sz="0" w:space="0" w:color="auto"/>
        <w:right w:val="none" w:sz="0" w:space="0" w:color="auto"/>
      </w:divBdr>
    </w:div>
    <w:div w:id="1512329167">
      <w:bodyDiv w:val="1"/>
      <w:marLeft w:val="0"/>
      <w:marRight w:val="0"/>
      <w:marTop w:val="0"/>
      <w:marBottom w:val="0"/>
      <w:divBdr>
        <w:top w:val="none" w:sz="0" w:space="0" w:color="auto"/>
        <w:left w:val="none" w:sz="0" w:space="0" w:color="auto"/>
        <w:bottom w:val="none" w:sz="0" w:space="0" w:color="auto"/>
        <w:right w:val="none" w:sz="0" w:space="0" w:color="auto"/>
      </w:divBdr>
    </w:div>
    <w:div w:id="1516530184">
      <w:bodyDiv w:val="1"/>
      <w:marLeft w:val="0"/>
      <w:marRight w:val="0"/>
      <w:marTop w:val="0"/>
      <w:marBottom w:val="0"/>
      <w:divBdr>
        <w:top w:val="none" w:sz="0" w:space="0" w:color="auto"/>
        <w:left w:val="none" w:sz="0" w:space="0" w:color="auto"/>
        <w:bottom w:val="none" w:sz="0" w:space="0" w:color="auto"/>
        <w:right w:val="none" w:sz="0" w:space="0" w:color="auto"/>
      </w:divBdr>
    </w:div>
    <w:div w:id="1516923311">
      <w:bodyDiv w:val="1"/>
      <w:marLeft w:val="0"/>
      <w:marRight w:val="0"/>
      <w:marTop w:val="0"/>
      <w:marBottom w:val="0"/>
      <w:divBdr>
        <w:top w:val="none" w:sz="0" w:space="0" w:color="auto"/>
        <w:left w:val="none" w:sz="0" w:space="0" w:color="auto"/>
        <w:bottom w:val="none" w:sz="0" w:space="0" w:color="auto"/>
        <w:right w:val="none" w:sz="0" w:space="0" w:color="auto"/>
      </w:divBdr>
    </w:div>
    <w:div w:id="1518032894">
      <w:bodyDiv w:val="1"/>
      <w:marLeft w:val="0"/>
      <w:marRight w:val="0"/>
      <w:marTop w:val="0"/>
      <w:marBottom w:val="0"/>
      <w:divBdr>
        <w:top w:val="none" w:sz="0" w:space="0" w:color="auto"/>
        <w:left w:val="none" w:sz="0" w:space="0" w:color="auto"/>
        <w:bottom w:val="none" w:sz="0" w:space="0" w:color="auto"/>
        <w:right w:val="none" w:sz="0" w:space="0" w:color="auto"/>
      </w:divBdr>
    </w:div>
    <w:div w:id="1519660462">
      <w:bodyDiv w:val="1"/>
      <w:marLeft w:val="0"/>
      <w:marRight w:val="0"/>
      <w:marTop w:val="0"/>
      <w:marBottom w:val="0"/>
      <w:divBdr>
        <w:top w:val="none" w:sz="0" w:space="0" w:color="auto"/>
        <w:left w:val="none" w:sz="0" w:space="0" w:color="auto"/>
        <w:bottom w:val="none" w:sz="0" w:space="0" w:color="auto"/>
        <w:right w:val="none" w:sz="0" w:space="0" w:color="auto"/>
      </w:divBdr>
    </w:div>
    <w:div w:id="1520465829">
      <w:bodyDiv w:val="1"/>
      <w:marLeft w:val="0"/>
      <w:marRight w:val="0"/>
      <w:marTop w:val="0"/>
      <w:marBottom w:val="0"/>
      <w:divBdr>
        <w:top w:val="none" w:sz="0" w:space="0" w:color="auto"/>
        <w:left w:val="none" w:sz="0" w:space="0" w:color="auto"/>
        <w:bottom w:val="none" w:sz="0" w:space="0" w:color="auto"/>
        <w:right w:val="none" w:sz="0" w:space="0" w:color="auto"/>
      </w:divBdr>
    </w:div>
    <w:div w:id="1521622507">
      <w:bodyDiv w:val="1"/>
      <w:marLeft w:val="0"/>
      <w:marRight w:val="0"/>
      <w:marTop w:val="0"/>
      <w:marBottom w:val="0"/>
      <w:divBdr>
        <w:top w:val="none" w:sz="0" w:space="0" w:color="auto"/>
        <w:left w:val="none" w:sz="0" w:space="0" w:color="auto"/>
        <w:bottom w:val="none" w:sz="0" w:space="0" w:color="auto"/>
        <w:right w:val="none" w:sz="0" w:space="0" w:color="auto"/>
      </w:divBdr>
    </w:div>
    <w:div w:id="1524514773">
      <w:bodyDiv w:val="1"/>
      <w:marLeft w:val="0"/>
      <w:marRight w:val="0"/>
      <w:marTop w:val="0"/>
      <w:marBottom w:val="0"/>
      <w:divBdr>
        <w:top w:val="none" w:sz="0" w:space="0" w:color="auto"/>
        <w:left w:val="none" w:sz="0" w:space="0" w:color="auto"/>
        <w:bottom w:val="none" w:sz="0" w:space="0" w:color="auto"/>
        <w:right w:val="none" w:sz="0" w:space="0" w:color="auto"/>
      </w:divBdr>
    </w:div>
    <w:div w:id="1526403722">
      <w:bodyDiv w:val="1"/>
      <w:marLeft w:val="0"/>
      <w:marRight w:val="0"/>
      <w:marTop w:val="0"/>
      <w:marBottom w:val="0"/>
      <w:divBdr>
        <w:top w:val="none" w:sz="0" w:space="0" w:color="auto"/>
        <w:left w:val="none" w:sz="0" w:space="0" w:color="auto"/>
        <w:bottom w:val="none" w:sz="0" w:space="0" w:color="auto"/>
        <w:right w:val="none" w:sz="0" w:space="0" w:color="auto"/>
      </w:divBdr>
    </w:div>
    <w:div w:id="1532839043">
      <w:bodyDiv w:val="1"/>
      <w:marLeft w:val="0"/>
      <w:marRight w:val="0"/>
      <w:marTop w:val="0"/>
      <w:marBottom w:val="0"/>
      <w:divBdr>
        <w:top w:val="none" w:sz="0" w:space="0" w:color="auto"/>
        <w:left w:val="none" w:sz="0" w:space="0" w:color="auto"/>
        <w:bottom w:val="none" w:sz="0" w:space="0" w:color="auto"/>
        <w:right w:val="none" w:sz="0" w:space="0" w:color="auto"/>
      </w:divBdr>
    </w:div>
    <w:div w:id="1534658720">
      <w:bodyDiv w:val="1"/>
      <w:marLeft w:val="0"/>
      <w:marRight w:val="0"/>
      <w:marTop w:val="0"/>
      <w:marBottom w:val="0"/>
      <w:divBdr>
        <w:top w:val="none" w:sz="0" w:space="0" w:color="auto"/>
        <w:left w:val="none" w:sz="0" w:space="0" w:color="auto"/>
        <w:bottom w:val="none" w:sz="0" w:space="0" w:color="auto"/>
        <w:right w:val="none" w:sz="0" w:space="0" w:color="auto"/>
      </w:divBdr>
    </w:div>
    <w:div w:id="1539320355">
      <w:bodyDiv w:val="1"/>
      <w:marLeft w:val="0"/>
      <w:marRight w:val="0"/>
      <w:marTop w:val="0"/>
      <w:marBottom w:val="0"/>
      <w:divBdr>
        <w:top w:val="none" w:sz="0" w:space="0" w:color="auto"/>
        <w:left w:val="none" w:sz="0" w:space="0" w:color="auto"/>
        <w:bottom w:val="none" w:sz="0" w:space="0" w:color="auto"/>
        <w:right w:val="none" w:sz="0" w:space="0" w:color="auto"/>
      </w:divBdr>
    </w:div>
    <w:div w:id="1543247495">
      <w:bodyDiv w:val="1"/>
      <w:marLeft w:val="0"/>
      <w:marRight w:val="0"/>
      <w:marTop w:val="0"/>
      <w:marBottom w:val="0"/>
      <w:divBdr>
        <w:top w:val="none" w:sz="0" w:space="0" w:color="auto"/>
        <w:left w:val="none" w:sz="0" w:space="0" w:color="auto"/>
        <w:bottom w:val="none" w:sz="0" w:space="0" w:color="auto"/>
        <w:right w:val="none" w:sz="0" w:space="0" w:color="auto"/>
      </w:divBdr>
    </w:div>
    <w:div w:id="1543322972">
      <w:bodyDiv w:val="1"/>
      <w:marLeft w:val="0"/>
      <w:marRight w:val="0"/>
      <w:marTop w:val="0"/>
      <w:marBottom w:val="0"/>
      <w:divBdr>
        <w:top w:val="none" w:sz="0" w:space="0" w:color="auto"/>
        <w:left w:val="none" w:sz="0" w:space="0" w:color="auto"/>
        <w:bottom w:val="none" w:sz="0" w:space="0" w:color="auto"/>
        <w:right w:val="none" w:sz="0" w:space="0" w:color="auto"/>
      </w:divBdr>
    </w:div>
    <w:div w:id="1543396539">
      <w:bodyDiv w:val="1"/>
      <w:marLeft w:val="0"/>
      <w:marRight w:val="0"/>
      <w:marTop w:val="0"/>
      <w:marBottom w:val="0"/>
      <w:divBdr>
        <w:top w:val="none" w:sz="0" w:space="0" w:color="auto"/>
        <w:left w:val="none" w:sz="0" w:space="0" w:color="auto"/>
        <w:bottom w:val="none" w:sz="0" w:space="0" w:color="auto"/>
        <w:right w:val="none" w:sz="0" w:space="0" w:color="auto"/>
      </w:divBdr>
    </w:div>
    <w:div w:id="1545873059">
      <w:bodyDiv w:val="1"/>
      <w:marLeft w:val="0"/>
      <w:marRight w:val="0"/>
      <w:marTop w:val="0"/>
      <w:marBottom w:val="0"/>
      <w:divBdr>
        <w:top w:val="none" w:sz="0" w:space="0" w:color="auto"/>
        <w:left w:val="none" w:sz="0" w:space="0" w:color="auto"/>
        <w:bottom w:val="none" w:sz="0" w:space="0" w:color="auto"/>
        <w:right w:val="none" w:sz="0" w:space="0" w:color="auto"/>
      </w:divBdr>
    </w:div>
    <w:div w:id="1547372323">
      <w:bodyDiv w:val="1"/>
      <w:marLeft w:val="0"/>
      <w:marRight w:val="0"/>
      <w:marTop w:val="0"/>
      <w:marBottom w:val="0"/>
      <w:divBdr>
        <w:top w:val="none" w:sz="0" w:space="0" w:color="auto"/>
        <w:left w:val="none" w:sz="0" w:space="0" w:color="auto"/>
        <w:bottom w:val="none" w:sz="0" w:space="0" w:color="auto"/>
        <w:right w:val="none" w:sz="0" w:space="0" w:color="auto"/>
      </w:divBdr>
    </w:div>
    <w:div w:id="1548762190">
      <w:bodyDiv w:val="1"/>
      <w:marLeft w:val="0"/>
      <w:marRight w:val="0"/>
      <w:marTop w:val="0"/>
      <w:marBottom w:val="0"/>
      <w:divBdr>
        <w:top w:val="none" w:sz="0" w:space="0" w:color="auto"/>
        <w:left w:val="none" w:sz="0" w:space="0" w:color="auto"/>
        <w:bottom w:val="none" w:sz="0" w:space="0" w:color="auto"/>
        <w:right w:val="none" w:sz="0" w:space="0" w:color="auto"/>
      </w:divBdr>
    </w:div>
    <w:div w:id="1550798488">
      <w:bodyDiv w:val="1"/>
      <w:marLeft w:val="0"/>
      <w:marRight w:val="0"/>
      <w:marTop w:val="0"/>
      <w:marBottom w:val="0"/>
      <w:divBdr>
        <w:top w:val="none" w:sz="0" w:space="0" w:color="auto"/>
        <w:left w:val="none" w:sz="0" w:space="0" w:color="auto"/>
        <w:bottom w:val="none" w:sz="0" w:space="0" w:color="auto"/>
        <w:right w:val="none" w:sz="0" w:space="0" w:color="auto"/>
      </w:divBdr>
    </w:div>
    <w:div w:id="1553157192">
      <w:bodyDiv w:val="1"/>
      <w:marLeft w:val="0"/>
      <w:marRight w:val="0"/>
      <w:marTop w:val="0"/>
      <w:marBottom w:val="0"/>
      <w:divBdr>
        <w:top w:val="none" w:sz="0" w:space="0" w:color="auto"/>
        <w:left w:val="none" w:sz="0" w:space="0" w:color="auto"/>
        <w:bottom w:val="none" w:sz="0" w:space="0" w:color="auto"/>
        <w:right w:val="none" w:sz="0" w:space="0" w:color="auto"/>
      </w:divBdr>
    </w:div>
    <w:div w:id="1561087404">
      <w:bodyDiv w:val="1"/>
      <w:marLeft w:val="0"/>
      <w:marRight w:val="0"/>
      <w:marTop w:val="0"/>
      <w:marBottom w:val="0"/>
      <w:divBdr>
        <w:top w:val="none" w:sz="0" w:space="0" w:color="auto"/>
        <w:left w:val="none" w:sz="0" w:space="0" w:color="auto"/>
        <w:bottom w:val="none" w:sz="0" w:space="0" w:color="auto"/>
        <w:right w:val="none" w:sz="0" w:space="0" w:color="auto"/>
      </w:divBdr>
    </w:div>
    <w:div w:id="1564289096">
      <w:bodyDiv w:val="1"/>
      <w:marLeft w:val="0"/>
      <w:marRight w:val="0"/>
      <w:marTop w:val="0"/>
      <w:marBottom w:val="0"/>
      <w:divBdr>
        <w:top w:val="none" w:sz="0" w:space="0" w:color="auto"/>
        <w:left w:val="none" w:sz="0" w:space="0" w:color="auto"/>
        <w:bottom w:val="none" w:sz="0" w:space="0" w:color="auto"/>
        <w:right w:val="none" w:sz="0" w:space="0" w:color="auto"/>
      </w:divBdr>
    </w:div>
    <w:div w:id="1568032626">
      <w:bodyDiv w:val="1"/>
      <w:marLeft w:val="0"/>
      <w:marRight w:val="0"/>
      <w:marTop w:val="0"/>
      <w:marBottom w:val="0"/>
      <w:divBdr>
        <w:top w:val="none" w:sz="0" w:space="0" w:color="auto"/>
        <w:left w:val="none" w:sz="0" w:space="0" w:color="auto"/>
        <w:bottom w:val="none" w:sz="0" w:space="0" w:color="auto"/>
        <w:right w:val="none" w:sz="0" w:space="0" w:color="auto"/>
      </w:divBdr>
    </w:div>
    <w:div w:id="1581984420">
      <w:bodyDiv w:val="1"/>
      <w:marLeft w:val="0"/>
      <w:marRight w:val="0"/>
      <w:marTop w:val="0"/>
      <w:marBottom w:val="0"/>
      <w:divBdr>
        <w:top w:val="none" w:sz="0" w:space="0" w:color="auto"/>
        <w:left w:val="none" w:sz="0" w:space="0" w:color="auto"/>
        <w:bottom w:val="none" w:sz="0" w:space="0" w:color="auto"/>
        <w:right w:val="none" w:sz="0" w:space="0" w:color="auto"/>
      </w:divBdr>
    </w:div>
    <w:div w:id="1584026752">
      <w:bodyDiv w:val="1"/>
      <w:marLeft w:val="0"/>
      <w:marRight w:val="0"/>
      <w:marTop w:val="0"/>
      <w:marBottom w:val="0"/>
      <w:divBdr>
        <w:top w:val="none" w:sz="0" w:space="0" w:color="auto"/>
        <w:left w:val="none" w:sz="0" w:space="0" w:color="auto"/>
        <w:bottom w:val="none" w:sz="0" w:space="0" w:color="auto"/>
        <w:right w:val="none" w:sz="0" w:space="0" w:color="auto"/>
      </w:divBdr>
    </w:div>
    <w:div w:id="1591935831">
      <w:bodyDiv w:val="1"/>
      <w:marLeft w:val="0"/>
      <w:marRight w:val="0"/>
      <w:marTop w:val="0"/>
      <w:marBottom w:val="0"/>
      <w:divBdr>
        <w:top w:val="none" w:sz="0" w:space="0" w:color="auto"/>
        <w:left w:val="none" w:sz="0" w:space="0" w:color="auto"/>
        <w:bottom w:val="none" w:sz="0" w:space="0" w:color="auto"/>
        <w:right w:val="none" w:sz="0" w:space="0" w:color="auto"/>
      </w:divBdr>
    </w:div>
    <w:div w:id="1593971067">
      <w:bodyDiv w:val="1"/>
      <w:marLeft w:val="0"/>
      <w:marRight w:val="0"/>
      <w:marTop w:val="0"/>
      <w:marBottom w:val="0"/>
      <w:divBdr>
        <w:top w:val="none" w:sz="0" w:space="0" w:color="auto"/>
        <w:left w:val="none" w:sz="0" w:space="0" w:color="auto"/>
        <w:bottom w:val="none" w:sz="0" w:space="0" w:color="auto"/>
        <w:right w:val="none" w:sz="0" w:space="0" w:color="auto"/>
      </w:divBdr>
    </w:div>
    <w:div w:id="1608659951">
      <w:bodyDiv w:val="1"/>
      <w:marLeft w:val="0"/>
      <w:marRight w:val="0"/>
      <w:marTop w:val="0"/>
      <w:marBottom w:val="0"/>
      <w:divBdr>
        <w:top w:val="none" w:sz="0" w:space="0" w:color="auto"/>
        <w:left w:val="none" w:sz="0" w:space="0" w:color="auto"/>
        <w:bottom w:val="none" w:sz="0" w:space="0" w:color="auto"/>
        <w:right w:val="none" w:sz="0" w:space="0" w:color="auto"/>
      </w:divBdr>
    </w:div>
    <w:div w:id="1611545165">
      <w:bodyDiv w:val="1"/>
      <w:marLeft w:val="0"/>
      <w:marRight w:val="0"/>
      <w:marTop w:val="0"/>
      <w:marBottom w:val="0"/>
      <w:divBdr>
        <w:top w:val="none" w:sz="0" w:space="0" w:color="auto"/>
        <w:left w:val="none" w:sz="0" w:space="0" w:color="auto"/>
        <w:bottom w:val="none" w:sz="0" w:space="0" w:color="auto"/>
        <w:right w:val="none" w:sz="0" w:space="0" w:color="auto"/>
      </w:divBdr>
    </w:div>
    <w:div w:id="1612277458">
      <w:bodyDiv w:val="1"/>
      <w:marLeft w:val="0"/>
      <w:marRight w:val="0"/>
      <w:marTop w:val="0"/>
      <w:marBottom w:val="0"/>
      <w:divBdr>
        <w:top w:val="none" w:sz="0" w:space="0" w:color="auto"/>
        <w:left w:val="none" w:sz="0" w:space="0" w:color="auto"/>
        <w:bottom w:val="none" w:sz="0" w:space="0" w:color="auto"/>
        <w:right w:val="none" w:sz="0" w:space="0" w:color="auto"/>
      </w:divBdr>
    </w:div>
    <w:div w:id="1615554961">
      <w:bodyDiv w:val="1"/>
      <w:marLeft w:val="0"/>
      <w:marRight w:val="0"/>
      <w:marTop w:val="0"/>
      <w:marBottom w:val="0"/>
      <w:divBdr>
        <w:top w:val="none" w:sz="0" w:space="0" w:color="auto"/>
        <w:left w:val="none" w:sz="0" w:space="0" w:color="auto"/>
        <w:bottom w:val="none" w:sz="0" w:space="0" w:color="auto"/>
        <w:right w:val="none" w:sz="0" w:space="0" w:color="auto"/>
      </w:divBdr>
    </w:div>
    <w:div w:id="1624387177">
      <w:bodyDiv w:val="1"/>
      <w:marLeft w:val="0"/>
      <w:marRight w:val="0"/>
      <w:marTop w:val="0"/>
      <w:marBottom w:val="0"/>
      <w:divBdr>
        <w:top w:val="none" w:sz="0" w:space="0" w:color="auto"/>
        <w:left w:val="none" w:sz="0" w:space="0" w:color="auto"/>
        <w:bottom w:val="none" w:sz="0" w:space="0" w:color="auto"/>
        <w:right w:val="none" w:sz="0" w:space="0" w:color="auto"/>
      </w:divBdr>
    </w:div>
    <w:div w:id="1629315474">
      <w:bodyDiv w:val="1"/>
      <w:marLeft w:val="0"/>
      <w:marRight w:val="0"/>
      <w:marTop w:val="0"/>
      <w:marBottom w:val="0"/>
      <w:divBdr>
        <w:top w:val="none" w:sz="0" w:space="0" w:color="auto"/>
        <w:left w:val="none" w:sz="0" w:space="0" w:color="auto"/>
        <w:bottom w:val="none" w:sz="0" w:space="0" w:color="auto"/>
        <w:right w:val="none" w:sz="0" w:space="0" w:color="auto"/>
      </w:divBdr>
    </w:div>
    <w:div w:id="1635286610">
      <w:bodyDiv w:val="1"/>
      <w:marLeft w:val="0"/>
      <w:marRight w:val="0"/>
      <w:marTop w:val="0"/>
      <w:marBottom w:val="0"/>
      <w:divBdr>
        <w:top w:val="none" w:sz="0" w:space="0" w:color="auto"/>
        <w:left w:val="none" w:sz="0" w:space="0" w:color="auto"/>
        <w:bottom w:val="none" w:sz="0" w:space="0" w:color="auto"/>
        <w:right w:val="none" w:sz="0" w:space="0" w:color="auto"/>
      </w:divBdr>
    </w:div>
    <w:div w:id="1640456505">
      <w:bodyDiv w:val="1"/>
      <w:marLeft w:val="0"/>
      <w:marRight w:val="0"/>
      <w:marTop w:val="0"/>
      <w:marBottom w:val="0"/>
      <w:divBdr>
        <w:top w:val="none" w:sz="0" w:space="0" w:color="auto"/>
        <w:left w:val="none" w:sz="0" w:space="0" w:color="auto"/>
        <w:bottom w:val="none" w:sz="0" w:space="0" w:color="auto"/>
        <w:right w:val="none" w:sz="0" w:space="0" w:color="auto"/>
      </w:divBdr>
    </w:div>
    <w:div w:id="1642811059">
      <w:bodyDiv w:val="1"/>
      <w:marLeft w:val="0"/>
      <w:marRight w:val="0"/>
      <w:marTop w:val="0"/>
      <w:marBottom w:val="0"/>
      <w:divBdr>
        <w:top w:val="none" w:sz="0" w:space="0" w:color="auto"/>
        <w:left w:val="none" w:sz="0" w:space="0" w:color="auto"/>
        <w:bottom w:val="none" w:sz="0" w:space="0" w:color="auto"/>
        <w:right w:val="none" w:sz="0" w:space="0" w:color="auto"/>
      </w:divBdr>
    </w:div>
    <w:div w:id="1644919158">
      <w:bodyDiv w:val="1"/>
      <w:marLeft w:val="0"/>
      <w:marRight w:val="0"/>
      <w:marTop w:val="0"/>
      <w:marBottom w:val="0"/>
      <w:divBdr>
        <w:top w:val="none" w:sz="0" w:space="0" w:color="auto"/>
        <w:left w:val="none" w:sz="0" w:space="0" w:color="auto"/>
        <w:bottom w:val="none" w:sz="0" w:space="0" w:color="auto"/>
        <w:right w:val="none" w:sz="0" w:space="0" w:color="auto"/>
      </w:divBdr>
    </w:div>
    <w:div w:id="1668704150">
      <w:bodyDiv w:val="1"/>
      <w:marLeft w:val="0"/>
      <w:marRight w:val="0"/>
      <w:marTop w:val="0"/>
      <w:marBottom w:val="0"/>
      <w:divBdr>
        <w:top w:val="none" w:sz="0" w:space="0" w:color="auto"/>
        <w:left w:val="none" w:sz="0" w:space="0" w:color="auto"/>
        <w:bottom w:val="none" w:sz="0" w:space="0" w:color="auto"/>
        <w:right w:val="none" w:sz="0" w:space="0" w:color="auto"/>
      </w:divBdr>
    </w:div>
    <w:div w:id="1669945208">
      <w:bodyDiv w:val="1"/>
      <w:marLeft w:val="0"/>
      <w:marRight w:val="0"/>
      <w:marTop w:val="0"/>
      <w:marBottom w:val="0"/>
      <w:divBdr>
        <w:top w:val="none" w:sz="0" w:space="0" w:color="auto"/>
        <w:left w:val="none" w:sz="0" w:space="0" w:color="auto"/>
        <w:bottom w:val="none" w:sz="0" w:space="0" w:color="auto"/>
        <w:right w:val="none" w:sz="0" w:space="0" w:color="auto"/>
      </w:divBdr>
    </w:div>
    <w:div w:id="1670981556">
      <w:bodyDiv w:val="1"/>
      <w:marLeft w:val="0"/>
      <w:marRight w:val="0"/>
      <w:marTop w:val="0"/>
      <w:marBottom w:val="0"/>
      <w:divBdr>
        <w:top w:val="none" w:sz="0" w:space="0" w:color="auto"/>
        <w:left w:val="none" w:sz="0" w:space="0" w:color="auto"/>
        <w:bottom w:val="none" w:sz="0" w:space="0" w:color="auto"/>
        <w:right w:val="none" w:sz="0" w:space="0" w:color="auto"/>
      </w:divBdr>
    </w:div>
    <w:div w:id="1679038136">
      <w:bodyDiv w:val="1"/>
      <w:marLeft w:val="0"/>
      <w:marRight w:val="0"/>
      <w:marTop w:val="0"/>
      <w:marBottom w:val="0"/>
      <w:divBdr>
        <w:top w:val="none" w:sz="0" w:space="0" w:color="auto"/>
        <w:left w:val="none" w:sz="0" w:space="0" w:color="auto"/>
        <w:bottom w:val="none" w:sz="0" w:space="0" w:color="auto"/>
        <w:right w:val="none" w:sz="0" w:space="0" w:color="auto"/>
      </w:divBdr>
    </w:div>
    <w:div w:id="1686057396">
      <w:bodyDiv w:val="1"/>
      <w:marLeft w:val="0"/>
      <w:marRight w:val="0"/>
      <w:marTop w:val="0"/>
      <w:marBottom w:val="0"/>
      <w:divBdr>
        <w:top w:val="none" w:sz="0" w:space="0" w:color="auto"/>
        <w:left w:val="none" w:sz="0" w:space="0" w:color="auto"/>
        <w:bottom w:val="none" w:sz="0" w:space="0" w:color="auto"/>
        <w:right w:val="none" w:sz="0" w:space="0" w:color="auto"/>
      </w:divBdr>
    </w:div>
    <w:div w:id="1686711740">
      <w:bodyDiv w:val="1"/>
      <w:marLeft w:val="0"/>
      <w:marRight w:val="0"/>
      <w:marTop w:val="0"/>
      <w:marBottom w:val="0"/>
      <w:divBdr>
        <w:top w:val="none" w:sz="0" w:space="0" w:color="auto"/>
        <w:left w:val="none" w:sz="0" w:space="0" w:color="auto"/>
        <w:bottom w:val="none" w:sz="0" w:space="0" w:color="auto"/>
        <w:right w:val="none" w:sz="0" w:space="0" w:color="auto"/>
      </w:divBdr>
    </w:div>
    <w:div w:id="1686904849">
      <w:bodyDiv w:val="1"/>
      <w:marLeft w:val="0"/>
      <w:marRight w:val="0"/>
      <w:marTop w:val="0"/>
      <w:marBottom w:val="0"/>
      <w:divBdr>
        <w:top w:val="none" w:sz="0" w:space="0" w:color="auto"/>
        <w:left w:val="none" w:sz="0" w:space="0" w:color="auto"/>
        <w:bottom w:val="none" w:sz="0" w:space="0" w:color="auto"/>
        <w:right w:val="none" w:sz="0" w:space="0" w:color="auto"/>
      </w:divBdr>
    </w:div>
    <w:div w:id="1686976401">
      <w:bodyDiv w:val="1"/>
      <w:marLeft w:val="0"/>
      <w:marRight w:val="0"/>
      <w:marTop w:val="0"/>
      <w:marBottom w:val="0"/>
      <w:divBdr>
        <w:top w:val="none" w:sz="0" w:space="0" w:color="auto"/>
        <w:left w:val="none" w:sz="0" w:space="0" w:color="auto"/>
        <w:bottom w:val="none" w:sz="0" w:space="0" w:color="auto"/>
        <w:right w:val="none" w:sz="0" w:space="0" w:color="auto"/>
      </w:divBdr>
    </w:div>
    <w:div w:id="1693603002">
      <w:bodyDiv w:val="1"/>
      <w:marLeft w:val="0"/>
      <w:marRight w:val="0"/>
      <w:marTop w:val="0"/>
      <w:marBottom w:val="0"/>
      <w:divBdr>
        <w:top w:val="none" w:sz="0" w:space="0" w:color="auto"/>
        <w:left w:val="none" w:sz="0" w:space="0" w:color="auto"/>
        <w:bottom w:val="none" w:sz="0" w:space="0" w:color="auto"/>
        <w:right w:val="none" w:sz="0" w:space="0" w:color="auto"/>
      </w:divBdr>
    </w:div>
    <w:div w:id="1702625842">
      <w:bodyDiv w:val="1"/>
      <w:marLeft w:val="0"/>
      <w:marRight w:val="0"/>
      <w:marTop w:val="0"/>
      <w:marBottom w:val="0"/>
      <w:divBdr>
        <w:top w:val="none" w:sz="0" w:space="0" w:color="auto"/>
        <w:left w:val="none" w:sz="0" w:space="0" w:color="auto"/>
        <w:bottom w:val="none" w:sz="0" w:space="0" w:color="auto"/>
        <w:right w:val="none" w:sz="0" w:space="0" w:color="auto"/>
      </w:divBdr>
    </w:div>
    <w:div w:id="1703706150">
      <w:bodyDiv w:val="1"/>
      <w:marLeft w:val="0"/>
      <w:marRight w:val="0"/>
      <w:marTop w:val="0"/>
      <w:marBottom w:val="0"/>
      <w:divBdr>
        <w:top w:val="none" w:sz="0" w:space="0" w:color="auto"/>
        <w:left w:val="none" w:sz="0" w:space="0" w:color="auto"/>
        <w:bottom w:val="none" w:sz="0" w:space="0" w:color="auto"/>
        <w:right w:val="none" w:sz="0" w:space="0" w:color="auto"/>
      </w:divBdr>
    </w:div>
    <w:div w:id="1704402464">
      <w:bodyDiv w:val="1"/>
      <w:marLeft w:val="0"/>
      <w:marRight w:val="0"/>
      <w:marTop w:val="0"/>
      <w:marBottom w:val="0"/>
      <w:divBdr>
        <w:top w:val="none" w:sz="0" w:space="0" w:color="auto"/>
        <w:left w:val="none" w:sz="0" w:space="0" w:color="auto"/>
        <w:bottom w:val="none" w:sz="0" w:space="0" w:color="auto"/>
        <w:right w:val="none" w:sz="0" w:space="0" w:color="auto"/>
      </w:divBdr>
    </w:div>
    <w:div w:id="1709139158">
      <w:bodyDiv w:val="1"/>
      <w:marLeft w:val="0"/>
      <w:marRight w:val="0"/>
      <w:marTop w:val="0"/>
      <w:marBottom w:val="0"/>
      <w:divBdr>
        <w:top w:val="none" w:sz="0" w:space="0" w:color="auto"/>
        <w:left w:val="none" w:sz="0" w:space="0" w:color="auto"/>
        <w:bottom w:val="none" w:sz="0" w:space="0" w:color="auto"/>
        <w:right w:val="none" w:sz="0" w:space="0" w:color="auto"/>
      </w:divBdr>
    </w:div>
    <w:div w:id="1714621711">
      <w:bodyDiv w:val="1"/>
      <w:marLeft w:val="0"/>
      <w:marRight w:val="0"/>
      <w:marTop w:val="0"/>
      <w:marBottom w:val="0"/>
      <w:divBdr>
        <w:top w:val="none" w:sz="0" w:space="0" w:color="auto"/>
        <w:left w:val="none" w:sz="0" w:space="0" w:color="auto"/>
        <w:bottom w:val="none" w:sz="0" w:space="0" w:color="auto"/>
        <w:right w:val="none" w:sz="0" w:space="0" w:color="auto"/>
      </w:divBdr>
    </w:div>
    <w:div w:id="1716153900">
      <w:bodyDiv w:val="1"/>
      <w:marLeft w:val="0"/>
      <w:marRight w:val="0"/>
      <w:marTop w:val="0"/>
      <w:marBottom w:val="0"/>
      <w:divBdr>
        <w:top w:val="none" w:sz="0" w:space="0" w:color="auto"/>
        <w:left w:val="none" w:sz="0" w:space="0" w:color="auto"/>
        <w:bottom w:val="none" w:sz="0" w:space="0" w:color="auto"/>
        <w:right w:val="none" w:sz="0" w:space="0" w:color="auto"/>
      </w:divBdr>
    </w:div>
    <w:div w:id="1720938588">
      <w:bodyDiv w:val="1"/>
      <w:marLeft w:val="0"/>
      <w:marRight w:val="0"/>
      <w:marTop w:val="0"/>
      <w:marBottom w:val="0"/>
      <w:divBdr>
        <w:top w:val="none" w:sz="0" w:space="0" w:color="auto"/>
        <w:left w:val="none" w:sz="0" w:space="0" w:color="auto"/>
        <w:bottom w:val="none" w:sz="0" w:space="0" w:color="auto"/>
        <w:right w:val="none" w:sz="0" w:space="0" w:color="auto"/>
      </w:divBdr>
    </w:div>
    <w:div w:id="1724866121">
      <w:bodyDiv w:val="1"/>
      <w:marLeft w:val="0"/>
      <w:marRight w:val="0"/>
      <w:marTop w:val="0"/>
      <w:marBottom w:val="0"/>
      <w:divBdr>
        <w:top w:val="none" w:sz="0" w:space="0" w:color="auto"/>
        <w:left w:val="none" w:sz="0" w:space="0" w:color="auto"/>
        <w:bottom w:val="none" w:sz="0" w:space="0" w:color="auto"/>
        <w:right w:val="none" w:sz="0" w:space="0" w:color="auto"/>
      </w:divBdr>
    </w:div>
    <w:div w:id="1726829040">
      <w:bodyDiv w:val="1"/>
      <w:marLeft w:val="0"/>
      <w:marRight w:val="0"/>
      <w:marTop w:val="0"/>
      <w:marBottom w:val="0"/>
      <w:divBdr>
        <w:top w:val="none" w:sz="0" w:space="0" w:color="auto"/>
        <w:left w:val="none" w:sz="0" w:space="0" w:color="auto"/>
        <w:bottom w:val="none" w:sz="0" w:space="0" w:color="auto"/>
        <w:right w:val="none" w:sz="0" w:space="0" w:color="auto"/>
      </w:divBdr>
    </w:div>
    <w:div w:id="1727727103">
      <w:bodyDiv w:val="1"/>
      <w:marLeft w:val="0"/>
      <w:marRight w:val="0"/>
      <w:marTop w:val="0"/>
      <w:marBottom w:val="0"/>
      <w:divBdr>
        <w:top w:val="none" w:sz="0" w:space="0" w:color="auto"/>
        <w:left w:val="none" w:sz="0" w:space="0" w:color="auto"/>
        <w:bottom w:val="none" w:sz="0" w:space="0" w:color="auto"/>
        <w:right w:val="none" w:sz="0" w:space="0" w:color="auto"/>
      </w:divBdr>
    </w:div>
    <w:div w:id="1733115279">
      <w:bodyDiv w:val="1"/>
      <w:marLeft w:val="0"/>
      <w:marRight w:val="0"/>
      <w:marTop w:val="0"/>
      <w:marBottom w:val="0"/>
      <w:divBdr>
        <w:top w:val="none" w:sz="0" w:space="0" w:color="auto"/>
        <w:left w:val="none" w:sz="0" w:space="0" w:color="auto"/>
        <w:bottom w:val="none" w:sz="0" w:space="0" w:color="auto"/>
        <w:right w:val="none" w:sz="0" w:space="0" w:color="auto"/>
      </w:divBdr>
    </w:div>
    <w:div w:id="1743091903">
      <w:bodyDiv w:val="1"/>
      <w:marLeft w:val="0"/>
      <w:marRight w:val="0"/>
      <w:marTop w:val="0"/>
      <w:marBottom w:val="0"/>
      <w:divBdr>
        <w:top w:val="none" w:sz="0" w:space="0" w:color="auto"/>
        <w:left w:val="none" w:sz="0" w:space="0" w:color="auto"/>
        <w:bottom w:val="none" w:sz="0" w:space="0" w:color="auto"/>
        <w:right w:val="none" w:sz="0" w:space="0" w:color="auto"/>
      </w:divBdr>
    </w:div>
    <w:div w:id="1752239044">
      <w:bodyDiv w:val="1"/>
      <w:marLeft w:val="0"/>
      <w:marRight w:val="0"/>
      <w:marTop w:val="0"/>
      <w:marBottom w:val="0"/>
      <w:divBdr>
        <w:top w:val="none" w:sz="0" w:space="0" w:color="auto"/>
        <w:left w:val="none" w:sz="0" w:space="0" w:color="auto"/>
        <w:bottom w:val="none" w:sz="0" w:space="0" w:color="auto"/>
        <w:right w:val="none" w:sz="0" w:space="0" w:color="auto"/>
      </w:divBdr>
    </w:div>
    <w:div w:id="1754887766">
      <w:bodyDiv w:val="1"/>
      <w:marLeft w:val="0"/>
      <w:marRight w:val="0"/>
      <w:marTop w:val="0"/>
      <w:marBottom w:val="0"/>
      <w:divBdr>
        <w:top w:val="none" w:sz="0" w:space="0" w:color="auto"/>
        <w:left w:val="none" w:sz="0" w:space="0" w:color="auto"/>
        <w:bottom w:val="none" w:sz="0" w:space="0" w:color="auto"/>
        <w:right w:val="none" w:sz="0" w:space="0" w:color="auto"/>
      </w:divBdr>
    </w:div>
    <w:div w:id="1756130152">
      <w:bodyDiv w:val="1"/>
      <w:marLeft w:val="0"/>
      <w:marRight w:val="0"/>
      <w:marTop w:val="0"/>
      <w:marBottom w:val="0"/>
      <w:divBdr>
        <w:top w:val="none" w:sz="0" w:space="0" w:color="auto"/>
        <w:left w:val="none" w:sz="0" w:space="0" w:color="auto"/>
        <w:bottom w:val="none" w:sz="0" w:space="0" w:color="auto"/>
        <w:right w:val="none" w:sz="0" w:space="0" w:color="auto"/>
      </w:divBdr>
    </w:div>
    <w:div w:id="1780418319">
      <w:bodyDiv w:val="1"/>
      <w:marLeft w:val="0"/>
      <w:marRight w:val="0"/>
      <w:marTop w:val="0"/>
      <w:marBottom w:val="0"/>
      <w:divBdr>
        <w:top w:val="none" w:sz="0" w:space="0" w:color="auto"/>
        <w:left w:val="none" w:sz="0" w:space="0" w:color="auto"/>
        <w:bottom w:val="none" w:sz="0" w:space="0" w:color="auto"/>
        <w:right w:val="none" w:sz="0" w:space="0" w:color="auto"/>
      </w:divBdr>
    </w:div>
    <w:div w:id="1786465052">
      <w:bodyDiv w:val="1"/>
      <w:marLeft w:val="0"/>
      <w:marRight w:val="0"/>
      <w:marTop w:val="0"/>
      <w:marBottom w:val="0"/>
      <w:divBdr>
        <w:top w:val="none" w:sz="0" w:space="0" w:color="auto"/>
        <w:left w:val="none" w:sz="0" w:space="0" w:color="auto"/>
        <w:bottom w:val="none" w:sz="0" w:space="0" w:color="auto"/>
        <w:right w:val="none" w:sz="0" w:space="0" w:color="auto"/>
      </w:divBdr>
    </w:div>
    <w:div w:id="1788965073">
      <w:bodyDiv w:val="1"/>
      <w:marLeft w:val="0"/>
      <w:marRight w:val="0"/>
      <w:marTop w:val="0"/>
      <w:marBottom w:val="0"/>
      <w:divBdr>
        <w:top w:val="none" w:sz="0" w:space="0" w:color="auto"/>
        <w:left w:val="none" w:sz="0" w:space="0" w:color="auto"/>
        <w:bottom w:val="none" w:sz="0" w:space="0" w:color="auto"/>
        <w:right w:val="none" w:sz="0" w:space="0" w:color="auto"/>
      </w:divBdr>
    </w:div>
    <w:div w:id="1794859624">
      <w:bodyDiv w:val="1"/>
      <w:marLeft w:val="0"/>
      <w:marRight w:val="0"/>
      <w:marTop w:val="0"/>
      <w:marBottom w:val="0"/>
      <w:divBdr>
        <w:top w:val="none" w:sz="0" w:space="0" w:color="auto"/>
        <w:left w:val="none" w:sz="0" w:space="0" w:color="auto"/>
        <w:bottom w:val="none" w:sz="0" w:space="0" w:color="auto"/>
        <w:right w:val="none" w:sz="0" w:space="0" w:color="auto"/>
      </w:divBdr>
    </w:div>
    <w:div w:id="1799058152">
      <w:bodyDiv w:val="1"/>
      <w:marLeft w:val="0"/>
      <w:marRight w:val="0"/>
      <w:marTop w:val="0"/>
      <w:marBottom w:val="0"/>
      <w:divBdr>
        <w:top w:val="none" w:sz="0" w:space="0" w:color="auto"/>
        <w:left w:val="none" w:sz="0" w:space="0" w:color="auto"/>
        <w:bottom w:val="none" w:sz="0" w:space="0" w:color="auto"/>
        <w:right w:val="none" w:sz="0" w:space="0" w:color="auto"/>
      </w:divBdr>
    </w:div>
    <w:div w:id="1801534269">
      <w:bodyDiv w:val="1"/>
      <w:marLeft w:val="0"/>
      <w:marRight w:val="0"/>
      <w:marTop w:val="0"/>
      <w:marBottom w:val="0"/>
      <w:divBdr>
        <w:top w:val="none" w:sz="0" w:space="0" w:color="auto"/>
        <w:left w:val="none" w:sz="0" w:space="0" w:color="auto"/>
        <w:bottom w:val="none" w:sz="0" w:space="0" w:color="auto"/>
        <w:right w:val="none" w:sz="0" w:space="0" w:color="auto"/>
      </w:divBdr>
    </w:div>
    <w:div w:id="1807702780">
      <w:bodyDiv w:val="1"/>
      <w:marLeft w:val="0"/>
      <w:marRight w:val="0"/>
      <w:marTop w:val="0"/>
      <w:marBottom w:val="0"/>
      <w:divBdr>
        <w:top w:val="none" w:sz="0" w:space="0" w:color="auto"/>
        <w:left w:val="none" w:sz="0" w:space="0" w:color="auto"/>
        <w:bottom w:val="none" w:sz="0" w:space="0" w:color="auto"/>
        <w:right w:val="none" w:sz="0" w:space="0" w:color="auto"/>
      </w:divBdr>
    </w:div>
    <w:div w:id="1818185021">
      <w:bodyDiv w:val="1"/>
      <w:marLeft w:val="0"/>
      <w:marRight w:val="0"/>
      <w:marTop w:val="0"/>
      <w:marBottom w:val="0"/>
      <w:divBdr>
        <w:top w:val="none" w:sz="0" w:space="0" w:color="auto"/>
        <w:left w:val="none" w:sz="0" w:space="0" w:color="auto"/>
        <w:bottom w:val="none" w:sz="0" w:space="0" w:color="auto"/>
        <w:right w:val="none" w:sz="0" w:space="0" w:color="auto"/>
      </w:divBdr>
    </w:div>
    <w:div w:id="1821770405">
      <w:bodyDiv w:val="1"/>
      <w:marLeft w:val="0"/>
      <w:marRight w:val="0"/>
      <w:marTop w:val="0"/>
      <w:marBottom w:val="0"/>
      <w:divBdr>
        <w:top w:val="none" w:sz="0" w:space="0" w:color="auto"/>
        <w:left w:val="none" w:sz="0" w:space="0" w:color="auto"/>
        <w:bottom w:val="none" w:sz="0" w:space="0" w:color="auto"/>
        <w:right w:val="none" w:sz="0" w:space="0" w:color="auto"/>
      </w:divBdr>
    </w:div>
    <w:div w:id="1822307189">
      <w:bodyDiv w:val="1"/>
      <w:marLeft w:val="0"/>
      <w:marRight w:val="0"/>
      <w:marTop w:val="0"/>
      <w:marBottom w:val="0"/>
      <w:divBdr>
        <w:top w:val="none" w:sz="0" w:space="0" w:color="auto"/>
        <w:left w:val="none" w:sz="0" w:space="0" w:color="auto"/>
        <w:bottom w:val="none" w:sz="0" w:space="0" w:color="auto"/>
        <w:right w:val="none" w:sz="0" w:space="0" w:color="auto"/>
      </w:divBdr>
    </w:div>
    <w:div w:id="1823542454">
      <w:bodyDiv w:val="1"/>
      <w:marLeft w:val="0"/>
      <w:marRight w:val="0"/>
      <w:marTop w:val="0"/>
      <w:marBottom w:val="0"/>
      <w:divBdr>
        <w:top w:val="none" w:sz="0" w:space="0" w:color="auto"/>
        <w:left w:val="none" w:sz="0" w:space="0" w:color="auto"/>
        <w:bottom w:val="none" w:sz="0" w:space="0" w:color="auto"/>
        <w:right w:val="none" w:sz="0" w:space="0" w:color="auto"/>
      </w:divBdr>
    </w:div>
    <w:div w:id="1829438436">
      <w:bodyDiv w:val="1"/>
      <w:marLeft w:val="0"/>
      <w:marRight w:val="0"/>
      <w:marTop w:val="0"/>
      <w:marBottom w:val="0"/>
      <w:divBdr>
        <w:top w:val="none" w:sz="0" w:space="0" w:color="auto"/>
        <w:left w:val="none" w:sz="0" w:space="0" w:color="auto"/>
        <w:bottom w:val="none" w:sz="0" w:space="0" w:color="auto"/>
        <w:right w:val="none" w:sz="0" w:space="0" w:color="auto"/>
      </w:divBdr>
    </w:div>
    <w:div w:id="1831555855">
      <w:bodyDiv w:val="1"/>
      <w:marLeft w:val="0"/>
      <w:marRight w:val="0"/>
      <w:marTop w:val="0"/>
      <w:marBottom w:val="0"/>
      <w:divBdr>
        <w:top w:val="none" w:sz="0" w:space="0" w:color="auto"/>
        <w:left w:val="none" w:sz="0" w:space="0" w:color="auto"/>
        <w:bottom w:val="none" w:sz="0" w:space="0" w:color="auto"/>
        <w:right w:val="none" w:sz="0" w:space="0" w:color="auto"/>
      </w:divBdr>
    </w:div>
    <w:div w:id="1833985457">
      <w:bodyDiv w:val="1"/>
      <w:marLeft w:val="0"/>
      <w:marRight w:val="0"/>
      <w:marTop w:val="0"/>
      <w:marBottom w:val="0"/>
      <w:divBdr>
        <w:top w:val="none" w:sz="0" w:space="0" w:color="auto"/>
        <w:left w:val="none" w:sz="0" w:space="0" w:color="auto"/>
        <w:bottom w:val="none" w:sz="0" w:space="0" w:color="auto"/>
        <w:right w:val="none" w:sz="0" w:space="0" w:color="auto"/>
      </w:divBdr>
    </w:div>
    <w:div w:id="1836726053">
      <w:bodyDiv w:val="1"/>
      <w:marLeft w:val="0"/>
      <w:marRight w:val="0"/>
      <w:marTop w:val="0"/>
      <w:marBottom w:val="0"/>
      <w:divBdr>
        <w:top w:val="none" w:sz="0" w:space="0" w:color="auto"/>
        <w:left w:val="none" w:sz="0" w:space="0" w:color="auto"/>
        <w:bottom w:val="none" w:sz="0" w:space="0" w:color="auto"/>
        <w:right w:val="none" w:sz="0" w:space="0" w:color="auto"/>
      </w:divBdr>
    </w:div>
    <w:div w:id="1842887265">
      <w:bodyDiv w:val="1"/>
      <w:marLeft w:val="0"/>
      <w:marRight w:val="0"/>
      <w:marTop w:val="0"/>
      <w:marBottom w:val="0"/>
      <w:divBdr>
        <w:top w:val="none" w:sz="0" w:space="0" w:color="auto"/>
        <w:left w:val="none" w:sz="0" w:space="0" w:color="auto"/>
        <w:bottom w:val="none" w:sz="0" w:space="0" w:color="auto"/>
        <w:right w:val="none" w:sz="0" w:space="0" w:color="auto"/>
      </w:divBdr>
    </w:div>
    <w:div w:id="1856000655">
      <w:bodyDiv w:val="1"/>
      <w:marLeft w:val="0"/>
      <w:marRight w:val="0"/>
      <w:marTop w:val="0"/>
      <w:marBottom w:val="0"/>
      <w:divBdr>
        <w:top w:val="none" w:sz="0" w:space="0" w:color="auto"/>
        <w:left w:val="none" w:sz="0" w:space="0" w:color="auto"/>
        <w:bottom w:val="none" w:sz="0" w:space="0" w:color="auto"/>
        <w:right w:val="none" w:sz="0" w:space="0" w:color="auto"/>
      </w:divBdr>
    </w:div>
    <w:div w:id="1859006908">
      <w:bodyDiv w:val="1"/>
      <w:marLeft w:val="0"/>
      <w:marRight w:val="0"/>
      <w:marTop w:val="0"/>
      <w:marBottom w:val="0"/>
      <w:divBdr>
        <w:top w:val="none" w:sz="0" w:space="0" w:color="auto"/>
        <w:left w:val="none" w:sz="0" w:space="0" w:color="auto"/>
        <w:bottom w:val="none" w:sz="0" w:space="0" w:color="auto"/>
        <w:right w:val="none" w:sz="0" w:space="0" w:color="auto"/>
      </w:divBdr>
    </w:div>
    <w:div w:id="1860048651">
      <w:bodyDiv w:val="1"/>
      <w:marLeft w:val="0"/>
      <w:marRight w:val="0"/>
      <w:marTop w:val="0"/>
      <w:marBottom w:val="0"/>
      <w:divBdr>
        <w:top w:val="none" w:sz="0" w:space="0" w:color="auto"/>
        <w:left w:val="none" w:sz="0" w:space="0" w:color="auto"/>
        <w:bottom w:val="none" w:sz="0" w:space="0" w:color="auto"/>
        <w:right w:val="none" w:sz="0" w:space="0" w:color="auto"/>
      </w:divBdr>
    </w:div>
    <w:div w:id="1867327280">
      <w:bodyDiv w:val="1"/>
      <w:marLeft w:val="0"/>
      <w:marRight w:val="0"/>
      <w:marTop w:val="0"/>
      <w:marBottom w:val="0"/>
      <w:divBdr>
        <w:top w:val="none" w:sz="0" w:space="0" w:color="auto"/>
        <w:left w:val="none" w:sz="0" w:space="0" w:color="auto"/>
        <w:bottom w:val="none" w:sz="0" w:space="0" w:color="auto"/>
        <w:right w:val="none" w:sz="0" w:space="0" w:color="auto"/>
      </w:divBdr>
    </w:div>
    <w:div w:id="1870145496">
      <w:bodyDiv w:val="1"/>
      <w:marLeft w:val="0"/>
      <w:marRight w:val="0"/>
      <w:marTop w:val="0"/>
      <w:marBottom w:val="0"/>
      <w:divBdr>
        <w:top w:val="none" w:sz="0" w:space="0" w:color="auto"/>
        <w:left w:val="none" w:sz="0" w:space="0" w:color="auto"/>
        <w:bottom w:val="none" w:sz="0" w:space="0" w:color="auto"/>
        <w:right w:val="none" w:sz="0" w:space="0" w:color="auto"/>
      </w:divBdr>
    </w:div>
    <w:div w:id="1885365010">
      <w:bodyDiv w:val="1"/>
      <w:marLeft w:val="0"/>
      <w:marRight w:val="0"/>
      <w:marTop w:val="0"/>
      <w:marBottom w:val="0"/>
      <w:divBdr>
        <w:top w:val="none" w:sz="0" w:space="0" w:color="auto"/>
        <w:left w:val="none" w:sz="0" w:space="0" w:color="auto"/>
        <w:bottom w:val="none" w:sz="0" w:space="0" w:color="auto"/>
        <w:right w:val="none" w:sz="0" w:space="0" w:color="auto"/>
      </w:divBdr>
    </w:div>
    <w:div w:id="1893492355">
      <w:bodyDiv w:val="1"/>
      <w:marLeft w:val="0"/>
      <w:marRight w:val="0"/>
      <w:marTop w:val="0"/>
      <w:marBottom w:val="0"/>
      <w:divBdr>
        <w:top w:val="none" w:sz="0" w:space="0" w:color="auto"/>
        <w:left w:val="none" w:sz="0" w:space="0" w:color="auto"/>
        <w:bottom w:val="none" w:sz="0" w:space="0" w:color="auto"/>
        <w:right w:val="none" w:sz="0" w:space="0" w:color="auto"/>
      </w:divBdr>
    </w:div>
    <w:div w:id="1895043628">
      <w:bodyDiv w:val="1"/>
      <w:marLeft w:val="0"/>
      <w:marRight w:val="0"/>
      <w:marTop w:val="0"/>
      <w:marBottom w:val="0"/>
      <w:divBdr>
        <w:top w:val="none" w:sz="0" w:space="0" w:color="auto"/>
        <w:left w:val="none" w:sz="0" w:space="0" w:color="auto"/>
        <w:bottom w:val="none" w:sz="0" w:space="0" w:color="auto"/>
        <w:right w:val="none" w:sz="0" w:space="0" w:color="auto"/>
      </w:divBdr>
    </w:div>
    <w:div w:id="1902014586">
      <w:bodyDiv w:val="1"/>
      <w:marLeft w:val="0"/>
      <w:marRight w:val="0"/>
      <w:marTop w:val="0"/>
      <w:marBottom w:val="0"/>
      <w:divBdr>
        <w:top w:val="none" w:sz="0" w:space="0" w:color="auto"/>
        <w:left w:val="none" w:sz="0" w:space="0" w:color="auto"/>
        <w:bottom w:val="none" w:sz="0" w:space="0" w:color="auto"/>
        <w:right w:val="none" w:sz="0" w:space="0" w:color="auto"/>
      </w:divBdr>
    </w:div>
    <w:div w:id="1906377823">
      <w:bodyDiv w:val="1"/>
      <w:marLeft w:val="0"/>
      <w:marRight w:val="0"/>
      <w:marTop w:val="0"/>
      <w:marBottom w:val="0"/>
      <w:divBdr>
        <w:top w:val="none" w:sz="0" w:space="0" w:color="auto"/>
        <w:left w:val="none" w:sz="0" w:space="0" w:color="auto"/>
        <w:bottom w:val="none" w:sz="0" w:space="0" w:color="auto"/>
        <w:right w:val="none" w:sz="0" w:space="0" w:color="auto"/>
      </w:divBdr>
    </w:div>
    <w:div w:id="1911427169">
      <w:bodyDiv w:val="1"/>
      <w:marLeft w:val="0"/>
      <w:marRight w:val="0"/>
      <w:marTop w:val="0"/>
      <w:marBottom w:val="0"/>
      <w:divBdr>
        <w:top w:val="none" w:sz="0" w:space="0" w:color="auto"/>
        <w:left w:val="none" w:sz="0" w:space="0" w:color="auto"/>
        <w:bottom w:val="none" w:sz="0" w:space="0" w:color="auto"/>
        <w:right w:val="none" w:sz="0" w:space="0" w:color="auto"/>
      </w:divBdr>
    </w:div>
    <w:div w:id="1922835387">
      <w:bodyDiv w:val="1"/>
      <w:marLeft w:val="0"/>
      <w:marRight w:val="0"/>
      <w:marTop w:val="0"/>
      <w:marBottom w:val="0"/>
      <w:divBdr>
        <w:top w:val="none" w:sz="0" w:space="0" w:color="auto"/>
        <w:left w:val="none" w:sz="0" w:space="0" w:color="auto"/>
        <w:bottom w:val="none" w:sz="0" w:space="0" w:color="auto"/>
        <w:right w:val="none" w:sz="0" w:space="0" w:color="auto"/>
      </w:divBdr>
    </w:div>
    <w:div w:id="1931310500">
      <w:bodyDiv w:val="1"/>
      <w:marLeft w:val="0"/>
      <w:marRight w:val="0"/>
      <w:marTop w:val="0"/>
      <w:marBottom w:val="0"/>
      <w:divBdr>
        <w:top w:val="none" w:sz="0" w:space="0" w:color="auto"/>
        <w:left w:val="none" w:sz="0" w:space="0" w:color="auto"/>
        <w:bottom w:val="none" w:sz="0" w:space="0" w:color="auto"/>
        <w:right w:val="none" w:sz="0" w:space="0" w:color="auto"/>
      </w:divBdr>
    </w:div>
    <w:div w:id="1937591335">
      <w:bodyDiv w:val="1"/>
      <w:marLeft w:val="0"/>
      <w:marRight w:val="0"/>
      <w:marTop w:val="0"/>
      <w:marBottom w:val="0"/>
      <w:divBdr>
        <w:top w:val="none" w:sz="0" w:space="0" w:color="auto"/>
        <w:left w:val="none" w:sz="0" w:space="0" w:color="auto"/>
        <w:bottom w:val="none" w:sz="0" w:space="0" w:color="auto"/>
        <w:right w:val="none" w:sz="0" w:space="0" w:color="auto"/>
      </w:divBdr>
    </w:div>
    <w:div w:id="1938825830">
      <w:bodyDiv w:val="1"/>
      <w:marLeft w:val="0"/>
      <w:marRight w:val="0"/>
      <w:marTop w:val="0"/>
      <w:marBottom w:val="0"/>
      <w:divBdr>
        <w:top w:val="none" w:sz="0" w:space="0" w:color="auto"/>
        <w:left w:val="none" w:sz="0" w:space="0" w:color="auto"/>
        <w:bottom w:val="none" w:sz="0" w:space="0" w:color="auto"/>
        <w:right w:val="none" w:sz="0" w:space="0" w:color="auto"/>
      </w:divBdr>
    </w:div>
    <w:div w:id="1939632726">
      <w:bodyDiv w:val="1"/>
      <w:marLeft w:val="0"/>
      <w:marRight w:val="0"/>
      <w:marTop w:val="0"/>
      <w:marBottom w:val="0"/>
      <w:divBdr>
        <w:top w:val="none" w:sz="0" w:space="0" w:color="auto"/>
        <w:left w:val="none" w:sz="0" w:space="0" w:color="auto"/>
        <w:bottom w:val="none" w:sz="0" w:space="0" w:color="auto"/>
        <w:right w:val="none" w:sz="0" w:space="0" w:color="auto"/>
      </w:divBdr>
    </w:div>
    <w:div w:id="1942106171">
      <w:bodyDiv w:val="1"/>
      <w:marLeft w:val="0"/>
      <w:marRight w:val="0"/>
      <w:marTop w:val="0"/>
      <w:marBottom w:val="0"/>
      <w:divBdr>
        <w:top w:val="none" w:sz="0" w:space="0" w:color="auto"/>
        <w:left w:val="none" w:sz="0" w:space="0" w:color="auto"/>
        <w:bottom w:val="none" w:sz="0" w:space="0" w:color="auto"/>
        <w:right w:val="none" w:sz="0" w:space="0" w:color="auto"/>
      </w:divBdr>
    </w:div>
    <w:div w:id="1944607930">
      <w:bodyDiv w:val="1"/>
      <w:marLeft w:val="0"/>
      <w:marRight w:val="0"/>
      <w:marTop w:val="0"/>
      <w:marBottom w:val="0"/>
      <w:divBdr>
        <w:top w:val="none" w:sz="0" w:space="0" w:color="auto"/>
        <w:left w:val="none" w:sz="0" w:space="0" w:color="auto"/>
        <w:bottom w:val="none" w:sz="0" w:space="0" w:color="auto"/>
        <w:right w:val="none" w:sz="0" w:space="0" w:color="auto"/>
      </w:divBdr>
    </w:div>
    <w:div w:id="1949269217">
      <w:bodyDiv w:val="1"/>
      <w:marLeft w:val="0"/>
      <w:marRight w:val="0"/>
      <w:marTop w:val="0"/>
      <w:marBottom w:val="0"/>
      <w:divBdr>
        <w:top w:val="none" w:sz="0" w:space="0" w:color="auto"/>
        <w:left w:val="none" w:sz="0" w:space="0" w:color="auto"/>
        <w:bottom w:val="none" w:sz="0" w:space="0" w:color="auto"/>
        <w:right w:val="none" w:sz="0" w:space="0" w:color="auto"/>
      </w:divBdr>
    </w:div>
    <w:div w:id="1951088411">
      <w:bodyDiv w:val="1"/>
      <w:marLeft w:val="0"/>
      <w:marRight w:val="0"/>
      <w:marTop w:val="0"/>
      <w:marBottom w:val="0"/>
      <w:divBdr>
        <w:top w:val="none" w:sz="0" w:space="0" w:color="auto"/>
        <w:left w:val="none" w:sz="0" w:space="0" w:color="auto"/>
        <w:bottom w:val="none" w:sz="0" w:space="0" w:color="auto"/>
        <w:right w:val="none" w:sz="0" w:space="0" w:color="auto"/>
      </w:divBdr>
    </w:div>
    <w:div w:id="1956060437">
      <w:bodyDiv w:val="1"/>
      <w:marLeft w:val="0"/>
      <w:marRight w:val="0"/>
      <w:marTop w:val="0"/>
      <w:marBottom w:val="0"/>
      <w:divBdr>
        <w:top w:val="none" w:sz="0" w:space="0" w:color="auto"/>
        <w:left w:val="none" w:sz="0" w:space="0" w:color="auto"/>
        <w:bottom w:val="none" w:sz="0" w:space="0" w:color="auto"/>
        <w:right w:val="none" w:sz="0" w:space="0" w:color="auto"/>
      </w:divBdr>
    </w:div>
    <w:div w:id="1968462617">
      <w:bodyDiv w:val="1"/>
      <w:marLeft w:val="0"/>
      <w:marRight w:val="0"/>
      <w:marTop w:val="0"/>
      <w:marBottom w:val="0"/>
      <w:divBdr>
        <w:top w:val="none" w:sz="0" w:space="0" w:color="auto"/>
        <w:left w:val="none" w:sz="0" w:space="0" w:color="auto"/>
        <w:bottom w:val="none" w:sz="0" w:space="0" w:color="auto"/>
        <w:right w:val="none" w:sz="0" w:space="0" w:color="auto"/>
      </w:divBdr>
    </w:div>
    <w:div w:id="1969385840">
      <w:bodyDiv w:val="1"/>
      <w:marLeft w:val="0"/>
      <w:marRight w:val="0"/>
      <w:marTop w:val="0"/>
      <w:marBottom w:val="0"/>
      <w:divBdr>
        <w:top w:val="none" w:sz="0" w:space="0" w:color="auto"/>
        <w:left w:val="none" w:sz="0" w:space="0" w:color="auto"/>
        <w:bottom w:val="none" w:sz="0" w:space="0" w:color="auto"/>
        <w:right w:val="none" w:sz="0" w:space="0" w:color="auto"/>
      </w:divBdr>
    </w:div>
    <w:div w:id="1976136684">
      <w:bodyDiv w:val="1"/>
      <w:marLeft w:val="0"/>
      <w:marRight w:val="0"/>
      <w:marTop w:val="0"/>
      <w:marBottom w:val="0"/>
      <w:divBdr>
        <w:top w:val="none" w:sz="0" w:space="0" w:color="auto"/>
        <w:left w:val="none" w:sz="0" w:space="0" w:color="auto"/>
        <w:bottom w:val="none" w:sz="0" w:space="0" w:color="auto"/>
        <w:right w:val="none" w:sz="0" w:space="0" w:color="auto"/>
      </w:divBdr>
    </w:div>
    <w:div w:id="1979338422">
      <w:bodyDiv w:val="1"/>
      <w:marLeft w:val="0"/>
      <w:marRight w:val="0"/>
      <w:marTop w:val="0"/>
      <w:marBottom w:val="0"/>
      <w:divBdr>
        <w:top w:val="none" w:sz="0" w:space="0" w:color="auto"/>
        <w:left w:val="none" w:sz="0" w:space="0" w:color="auto"/>
        <w:bottom w:val="none" w:sz="0" w:space="0" w:color="auto"/>
        <w:right w:val="none" w:sz="0" w:space="0" w:color="auto"/>
      </w:divBdr>
    </w:div>
    <w:div w:id="1979916644">
      <w:bodyDiv w:val="1"/>
      <w:marLeft w:val="0"/>
      <w:marRight w:val="0"/>
      <w:marTop w:val="0"/>
      <w:marBottom w:val="0"/>
      <w:divBdr>
        <w:top w:val="none" w:sz="0" w:space="0" w:color="auto"/>
        <w:left w:val="none" w:sz="0" w:space="0" w:color="auto"/>
        <w:bottom w:val="none" w:sz="0" w:space="0" w:color="auto"/>
        <w:right w:val="none" w:sz="0" w:space="0" w:color="auto"/>
      </w:divBdr>
    </w:div>
    <w:div w:id="1986857510">
      <w:bodyDiv w:val="1"/>
      <w:marLeft w:val="0"/>
      <w:marRight w:val="0"/>
      <w:marTop w:val="0"/>
      <w:marBottom w:val="0"/>
      <w:divBdr>
        <w:top w:val="none" w:sz="0" w:space="0" w:color="auto"/>
        <w:left w:val="none" w:sz="0" w:space="0" w:color="auto"/>
        <w:bottom w:val="none" w:sz="0" w:space="0" w:color="auto"/>
        <w:right w:val="none" w:sz="0" w:space="0" w:color="auto"/>
      </w:divBdr>
    </w:div>
    <w:div w:id="1989557506">
      <w:bodyDiv w:val="1"/>
      <w:marLeft w:val="0"/>
      <w:marRight w:val="0"/>
      <w:marTop w:val="0"/>
      <w:marBottom w:val="0"/>
      <w:divBdr>
        <w:top w:val="none" w:sz="0" w:space="0" w:color="auto"/>
        <w:left w:val="none" w:sz="0" w:space="0" w:color="auto"/>
        <w:bottom w:val="none" w:sz="0" w:space="0" w:color="auto"/>
        <w:right w:val="none" w:sz="0" w:space="0" w:color="auto"/>
      </w:divBdr>
    </w:div>
    <w:div w:id="1993438741">
      <w:bodyDiv w:val="1"/>
      <w:marLeft w:val="0"/>
      <w:marRight w:val="0"/>
      <w:marTop w:val="0"/>
      <w:marBottom w:val="0"/>
      <w:divBdr>
        <w:top w:val="none" w:sz="0" w:space="0" w:color="auto"/>
        <w:left w:val="none" w:sz="0" w:space="0" w:color="auto"/>
        <w:bottom w:val="none" w:sz="0" w:space="0" w:color="auto"/>
        <w:right w:val="none" w:sz="0" w:space="0" w:color="auto"/>
      </w:divBdr>
    </w:div>
    <w:div w:id="2020769410">
      <w:bodyDiv w:val="1"/>
      <w:marLeft w:val="0"/>
      <w:marRight w:val="0"/>
      <w:marTop w:val="0"/>
      <w:marBottom w:val="0"/>
      <w:divBdr>
        <w:top w:val="none" w:sz="0" w:space="0" w:color="auto"/>
        <w:left w:val="none" w:sz="0" w:space="0" w:color="auto"/>
        <w:bottom w:val="none" w:sz="0" w:space="0" w:color="auto"/>
        <w:right w:val="none" w:sz="0" w:space="0" w:color="auto"/>
      </w:divBdr>
    </w:div>
    <w:div w:id="2030065847">
      <w:bodyDiv w:val="1"/>
      <w:marLeft w:val="0"/>
      <w:marRight w:val="0"/>
      <w:marTop w:val="0"/>
      <w:marBottom w:val="0"/>
      <w:divBdr>
        <w:top w:val="none" w:sz="0" w:space="0" w:color="auto"/>
        <w:left w:val="none" w:sz="0" w:space="0" w:color="auto"/>
        <w:bottom w:val="none" w:sz="0" w:space="0" w:color="auto"/>
        <w:right w:val="none" w:sz="0" w:space="0" w:color="auto"/>
      </w:divBdr>
    </w:div>
    <w:div w:id="2040736882">
      <w:bodyDiv w:val="1"/>
      <w:marLeft w:val="0"/>
      <w:marRight w:val="0"/>
      <w:marTop w:val="0"/>
      <w:marBottom w:val="0"/>
      <w:divBdr>
        <w:top w:val="none" w:sz="0" w:space="0" w:color="auto"/>
        <w:left w:val="none" w:sz="0" w:space="0" w:color="auto"/>
        <w:bottom w:val="none" w:sz="0" w:space="0" w:color="auto"/>
        <w:right w:val="none" w:sz="0" w:space="0" w:color="auto"/>
      </w:divBdr>
    </w:div>
    <w:div w:id="2050452610">
      <w:bodyDiv w:val="1"/>
      <w:marLeft w:val="0"/>
      <w:marRight w:val="0"/>
      <w:marTop w:val="0"/>
      <w:marBottom w:val="0"/>
      <w:divBdr>
        <w:top w:val="none" w:sz="0" w:space="0" w:color="auto"/>
        <w:left w:val="none" w:sz="0" w:space="0" w:color="auto"/>
        <w:bottom w:val="none" w:sz="0" w:space="0" w:color="auto"/>
        <w:right w:val="none" w:sz="0" w:space="0" w:color="auto"/>
      </w:divBdr>
    </w:div>
    <w:div w:id="2054650680">
      <w:bodyDiv w:val="1"/>
      <w:marLeft w:val="0"/>
      <w:marRight w:val="0"/>
      <w:marTop w:val="0"/>
      <w:marBottom w:val="0"/>
      <w:divBdr>
        <w:top w:val="none" w:sz="0" w:space="0" w:color="auto"/>
        <w:left w:val="none" w:sz="0" w:space="0" w:color="auto"/>
        <w:bottom w:val="none" w:sz="0" w:space="0" w:color="auto"/>
        <w:right w:val="none" w:sz="0" w:space="0" w:color="auto"/>
      </w:divBdr>
    </w:div>
    <w:div w:id="2056931922">
      <w:bodyDiv w:val="1"/>
      <w:marLeft w:val="0"/>
      <w:marRight w:val="0"/>
      <w:marTop w:val="0"/>
      <w:marBottom w:val="0"/>
      <w:divBdr>
        <w:top w:val="none" w:sz="0" w:space="0" w:color="auto"/>
        <w:left w:val="none" w:sz="0" w:space="0" w:color="auto"/>
        <w:bottom w:val="none" w:sz="0" w:space="0" w:color="auto"/>
        <w:right w:val="none" w:sz="0" w:space="0" w:color="auto"/>
      </w:divBdr>
    </w:div>
    <w:div w:id="2057504520">
      <w:bodyDiv w:val="1"/>
      <w:marLeft w:val="0"/>
      <w:marRight w:val="0"/>
      <w:marTop w:val="0"/>
      <w:marBottom w:val="0"/>
      <w:divBdr>
        <w:top w:val="none" w:sz="0" w:space="0" w:color="auto"/>
        <w:left w:val="none" w:sz="0" w:space="0" w:color="auto"/>
        <w:bottom w:val="none" w:sz="0" w:space="0" w:color="auto"/>
        <w:right w:val="none" w:sz="0" w:space="0" w:color="auto"/>
      </w:divBdr>
    </w:div>
    <w:div w:id="2060399520">
      <w:bodyDiv w:val="1"/>
      <w:marLeft w:val="0"/>
      <w:marRight w:val="0"/>
      <w:marTop w:val="0"/>
      <w:marBottom w:val="0"/>
      <w:divBdr>
        <w:top w:val="none" w:sz="0" w:space="0" w:color="auto"/>
        <w:left w:val="none" w:sz="0" w:space="0" w:color="auto"/>
        <w:bottom w:val="none" w:sz="0" w:space="0" w:color="auto"/>
        <w:right w:val="none" w:sz="0" w:space="0" w:color="auto"/>
      </w:divBdr>
    </w:div>
    <w:div w:id="2071999559">
      <w:bodyDiv w:val="1"/>
      <w:marLeft w:val="0"/>
      <w:marRight w:val="0"/>
      <w:marTop w:val="0"/>
      <w:marBottom w:val="0"/>
      <w:divBdr>
        <w:top w:val="none" w:sz="0" w:space="0" w:color="auto"/>
        <w:left w:val="none" w:sz="0" w:space="0" w:color="auto"/>
        <w:bottom w:val="none" w:sz="0" w:space="0" w:color="auto"/>
        <w:right w:val="none" w:sz="0" w:space="0" w:color="auto"/>
      </w:divBdr>
    </w:div>
    <w:div w:id="2074348324">
      <w:bodyDiv w:val="1"/>
      <w:marLeft w:val="0"/>
      <w:marRight w:val="0"/>
      <w:marTop w:val="0"/>
      <w:marBottom w:val="0"/>
      <w:divBdr>
        <w:top w:val="none" w:sz="0" w:space="0" w:color="auto"/>
        <w:left w:val="none" w:sz="0" w:space="0" w:color="auto"/>
        <w:bottom w:val="none" w:sz="0" w:space="0" w:color="auto"/>
        <w:right w:val="none" w:sz="0" w:space="0" w:color="auto"/>
      </w:divBdr>
    </w:div>
    <w:div w:id="2075078987">
      <w:bodyDiv w:val="1"/>
      <w:marLeft w:val="0"/>
      <w:marRight w:val="0"/>
      <w:marTop w:val="0"/>
      <w:marBottom w:val="0"/>
      <w:divBdr>
        <w:top w:val="none" w:sz="0" w:space="0" w:color="auto"/>
        <w:left w:val="none" w:sz="0" w:space="0" w:color="auto"/>
        <w:bottom w:val="none" w:sz="0" w:space="0" w:color="auto"/>
        <w:right w:val="none" w:sz="0" w:space="0" w:color="auto"/>
      </w:divBdr>
    </w:div>
    <w:div w:id="2078548648">
      <w:bodyDiv w:val="1"/>
      <w:marLeft w:val="0"/>
      <w:marRight w:val="0"/>
      <w:marTop w:val="0"/>
      <w:marBottom w:val="0"/>
      <w:divBdr>
        <w:top w:val="none" w:sz="0" w:space="0" w:color="auto"/>
        <w:left w:val="none" w:sz="0" w:space="0" w:color="auto"/>
        <w:bottom w:val="none" w:sz="0" w:space="0" w:color="auto"/>
        <w:right w:val="none" w:sz="0" w:space="0" w:color="auto"/>
      </w:divBdr>
    </w:div>
    <w:div w:id="2079739034">
      <w:bodyDiv w:val="1"/>
      <w:marLeft w:val="0"/>
      <w:marRight w:val="0"/>
      <w:marTop w:val="0"/>
      <w:marBottom w:val="0"/>
      <w:divBdr>
        <w:top w:val="none" w:sz="0" w:space="0" w:color="auto"/>
        <w:left w:val="none" w:sz="0" w:space="0" w:color="auto"/>
        <w:bottom w:val="none" w:sz="0" w:space="0" w:color="auto"/>
        <w:right w:val="none" w:sz="0" w:space="0" w:color="auto"/>
      </w:divBdr>
    </w:div>
    <w:div w:id="2088259826">
      <w:bodyDiv w:val="1"/>
      <w:marLeft w:val="0"/>
      <w:marRight w:val="0"/>
      <w:marTop w:val="0"/>
      <w:marBottom w:val="0"/>
      <w:divBdr>
        <w:top w:val="none" w:sz="0" w:space="0" w:color="auto"/>
        <w:left w:val="none" w:sz="0" w:space="0" w:color="auto"/>
        <w:bottom w:val="none" w:sz="0" w:space="0" w:color="auto"/>
        <w:right w:val="none" w:sz="0" w:space="0" w:color="auto"/>
      </w:divBdr>
    </w:div>
    <w:div w:id="2092971684">
      <w:bodyDiv w:val="1"/>
      <w:marLeft w:val="0"/>
      <w:marRight w:val="0"/>
      <w:marTop w:val="0"/>
      <w:marBottom w:val="0"/>
      <w:divBdr>
        <w:top w:val="none" w:sz="0" w:space="0" w:color="auto"/>
        <w:left w:val="none" w:sz="0" w:space="0" w:color="auto"/>
        <w:bottom w:val="none" w:sz="0" w:space="0" w:color="auto"/>
        <w:right w:val="none" w:sz="0" w:space="0" w:color="auto"/>
      </w:divBdr>
    </w:div>
    <w:div w:id="2093770554">
      <w:bodyDiv w:val="1"/>
      <w:marLeft w:val="0"/>
      <w:marRight w:val="0"/>
      <w:marTop w:val="0"/>
      <w:marBottom w:val="0"/>
      <w:divBdr>
        <w:top w:val="none" w:sz="0" w:space="0" w:color="auto"/>
        <w:left w:val="none" w:sz="0" w:space="0" w:color="auto"/>
        <w:bottom w:val="none" w:sz="0" w:space="0" w:color="auto"/>
        <w:right w:val="none" w:sz="0" w:space="0" w:color="auto"/>
      </w:divBdr>
    </w:div>
    <w:div w:id="2096052729">
      <w:bodyDiv w:val="1"/>
      <w:marLeft w:val="0"/>
      <w:marRight w:val="0"/>
      <w:marTop w:val="0"/>
      <w:marBottom w:val="0"/>
      <w:divBdr>
        <w:top w:val="none" w:sz="0" w:space="0" w:color="auto"/>
        <w:left w:val="none" w:sz="0" w:space="0" w:color="auto"/>
        <w:bottom w:val="none" w:sz="0" w:space="0" w:color="auto"/>
        <w:right w:val="none" w:sz="0" w:space="0" w:color="auto"/>
      </w:divBdr>
    </w:div>
    <w:div w:id="2099674573">
      <w:bodyDiv w:val="1"/>
      <w:marLeft w:val="0"/>
      <w:marRight w:val="0"/>
      <w:marTop w:val="0"/>
      <w:marBottom w:val="0"/>
      <w:divBdr>
        <w:top w:val="none" w:sz="0" w:space="0" w:color="auto"/>
        <w:left w:val="none" w:sz="0" w:space="0" w:color="auto"/>
        <w:bottom w:val="none" w:sz="0" w:space="0" w:color="auto"/>
        <w:right w:val="none" w:sz="0" w:space="0" w:color="auto"/>
      </w:divBdr>
    </w:div>
    <w:div w:id="2105953102">
      <w:bodyDiv w:val="1"/>
      <w:marLeft w:val="0"/>
      <w:marRight w:val="0"/>
      <w:marTop w:val="0"/>
      <w:marBottom w:val="0"/>
      <w:divBdr>
        <w:top w:val="none" w:sz="0" w:space="0" w:color="auto"/>
        <w:left w:val="none" w:sz="0" w:space="0" w:color="auto"/>
        <w:bottom w:val="none" w:sz="0" w:space="0" w:color="auto"/>
        <w:right w:val="none" w:sz="0" w:space="0" w:color="auto"/>
      </w:divBdr>
    </w:div>
    <w:div w:id="2110661336">
      <w:bodyDiv w:val="1"/>
      <w:marLeft w:val="0"/>
      <w:marRight w:val="0"/>
      <w:marTop w:val="0"/>
      <w:marBottom w:val="0"/>
      <w:divBdr>
        <w:top w:val="none" w:sz="0" w:space="0" w:color="auto"/>
        <w:left w:val="none" w:sz="0" w:space="0" w:color="auto"/>
        <w:bottom w:val="none" w:sz="0" w:space="0" w:color="auto"/>
        <w:right w:val="none" w:sz="0" w:space="0" w:color="auto"/>
      </w:divBdr>
    </w:div>
    <w:div w:id="2117020453">
      <w:bodyDiv w:val="1"/>
      <w:marLeft w:val="0"/>
      <w:marRight w:val="0"/>
      <w:marTop w:val="0"/>
      <w:marBottom w:val="0"/>
      <w:divBdr>
        <w:top w:val="none" w:sz="0" w:space="0" w:color="auto"/>
        <w:left w:val="none" w:sz="0" w:space="0" w:color="auto"/>
        <w:bottom w:val="none" w:sz="0" w:space="0" w:color="auto"/>
        <w:right w:val="none" w:sz="0" w:space="0" w:color="auto"/>
      </w:divBdr>
    </w:div>
    <w:div w:id="2123844599">
      <w:bodyDiv w:val="1"/>
      <w:marLeft w:val="0"/>
      <w:marRight w:val="0"/>
      <w:marTop w:val="0"/>
      <w:marBottom w:val="0"/>
      <w:divBdr>
        <w:top w:val="none" w:sz="0" w:space="0" w:color="auto"/>
        <w:left w:val="none" w:sz="0" w:space="0" w:color="auto"/>
        <w:bottom w:val="none" w:sz="0" w:space="0" w:color="auto"/>
        <w:right w:val="none" w:sz="0" w:space="0" w:color="auto"/>
      </w:divBdr>
    </w:div>
    <w:div w:id="2128769648">
      <w:bodyDiv w:val="1"/>
      <w:marLeft w:val="0"/>
      <w:marRight w:val="0"/>
      <w:marTop w:val="0"/>
      <w:marBottom w:val="0"/>
      <w:divBdr>
        <w:top w:val="none" w:sz="0" w:space="0" w:color="auto"/>
        <w:left w:val="none" w:sz="0" w:space="0" w:color="auto"/>
        <w:bottom w:val="none" w:sz="0" w:space="0" w:color="auto"/>
        <w:right w:val="none" w:sz="0" w:space="0" w:color="auto"/>
      </w:divBdr>
    </w:div>
    <w:div w:id="2136942031">
      <w:bodyDiv w:val="1"/>
      <w:marLeft w:val="0"/>
      <w:marRight w:val="0"/>
      <w:marTop w:val="0"/>
      <w:marBottom w:val="0"/>
      <w:divBdr>
        <w:top w:val="none" w:sz="0" w:space="0" w:color="auto"/>
        <w:left w:val="none" w:sz="0" w:space="0" w:color="auto"/>
        <w:bottom w:val="none" w:sz="0" w:space="0" w:color="auto"/>
        <w:right w:val="none" w:sz="0" w:space="0" w:color="auto"/>
      </w:divBdr>
    </w:div>
    <w:div w:id="2143770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hyperlink" Target="http://whatis.techtarget.com/definition/social-networking"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Tec171</b:Tag>
    <b:SourceType>InternetSite</b:SourceType>
    <b:Guid>{689E93DC-E767-4FB6-BF31-B2712EFF881F}</b:Guid>
    <b:Author>
      <b:Author>
        <b:Corporate>Tech Target </b:Corporate>
      </b:Author>
    </b:Author>
    <b:Title>social media marketing (SMM)</b:Title>
    <b:InternetSiteTitle>Tech Target </b:InternetSiteTitle>
    <b:Year>2017</b:Year>
    <b:YearAccessed>2017</b:YearAccessed>
    <b:MonthAccessed>November </b:MonthAccessed>
    <b:DayAccessed>20</b:DayAccessed>
    <b:URL>http://whatis.techtarget.com/definition/social-media-marketing-SMM</b:URL>
    <b:RefOrder>16</b:RefOrder>
  </b:Source>
  <b:Source>
    <b:Tag>Har98</b:Tag>
    <b:SourceType>Book</b:SourceType>
    <b:Guid>{C3C40130-B14C-46C7-8624-2F5AF49F711F}</b:Guid>
    <b:Title>MBA Managament Models</b:Title>
    <b:Year>1998</b:Year>
    <b:City>Aldershot</b:City>
    <b:Publisher>Gower Publishing Limited</b:Publisher>
    <b:Pages>197</b:Pages>
    <b:Author>
      <b:Author>
        <b:NameList>
          <b:Person>
            <b:Last>Harding </b:Last>
            <b:First>Sue </b:First>
          </b:Person>
          <b:Person>
            <b:Last>Long </b:Last>
            <b:First>Trevor</b:First>
          </b:Person>
        </b:NameList>
      </b:Author>
    </b:Author>
    <b:RefOrder>18</b:RefOrder>
  </b:Source>
  <b:Source>
    <b:Tag>Per00</b:Tag>
    <b:SourceType>Book</b:SourceType>
    <b:Guid>{974ACD7B-43F3-4F35-9D5B-6C654CB6CDF2}</b:Guid>
    <b:Title>Basic marketing</b:Title>
    <b:Year>2000</b:Year>
    <b:City>London</b:City>
    <b:Author>
      <b:Author>
        <b:NameList>
          <b:Person>
            <b:Last>Perreault Jr</b:Last>
            <b:Middle>D</b:Middle>
            <b:First>William </b:First>
          </b:Person>
          <b:Person>
            <b:Last>McCarthy </b:Last>
            <b:Middle>E</b:Middle>
            <b:First>Jerome </b:First>
          </b:Person>
        </b:NameList>
      </b:Author>
    </b:Author>
    <b:Publisher>McGraw-Hill</b:Publisher>
    <b:Pages>384 </b:Pages>
    <b:RefOrder>17</b:RefOrder>
  </b:Source>
  <b:Source>
    <b:Tag>Pat17</b:Tag>
    <b:SourceType>JournalArticle</b:SourceType>
    <b:Guid>{CCA9E72D-B755-436B-85F9-16616F7C3ED4}</b:Guid>
    <b:Title>Impact Of Social Media Advertising On High Energy Drink Preferences And Consumption</b:Title>
    <b:Year>2017</b:Year>
    <b:JournalName>Journal of Applied Business Research</b:JournalName>
    <b:Pages>653-668</b:Pages>
    <b:Author>
      <b:Author>
        <b:NameList>
          <b:Person>
            <b:Last>Patient</b:Last>
            <b:First>Rambe </b:First>
          </b:Person>
          <b:Person>
            <b:Last>Retumetse</b:Last>
            <b:Middle>Jafeta </b:Middle>
            <b:First>Joyce </b:First>
          </b:Person>
        </b:NameList>
      </b:Author>
    </b:Author>
    <b:Volume>33</b:Volume>
    <b:Issue>4 </b:Issue>
    <b:RefOrder>48</b:RefOrder>
  </b:Source>
  <b:Source>
    <b:Tag>Kot13</b:Tag>
    <b:SourceType>Book</b:SourceType>
    <b:Guid>{A0F7F642-08C8-4675-96E1-0B85B09F2548}</b:Guid>
    <b:Title>Principles of marketing</b:Title>
    <b:Year>2013</b:Year>
    <b:City>Harlow </b:City>
    <b:Publisher>Pearson </b:Publisher>
    <b:Edition>6th</b:Edition>
    <b:Author>
      <b:Author>
        <b:NameList>
          <b:Person>
            <b:Last>Kotler</b:Last>
            <b:First>Philip </b:First>
          </b:Person>
          <b:Person>
            <b:Last>Armstrong </b:Last>
            <b:First>Gary</b:First>
          </b:Person>
          <b:Person>
            <b:Last>Harris </b:Last>
            <b:First>Lloyd </b:First>
          </b:Person>
          <b:Person>
            <b:Last>Piercy</b:Last>
            <b:First>Nigel </b:First>
          </b:Person>
        </b:NameList>
      </b:Author>
    </b:Author>
    <b:RefOrder>77</b:RefOrder>
  </b:Source>
  <b:Source>
    <b:Tag>The16</b:Tag>
    <b:SourceType>InternetSite</b:SourceType>
    <b:Guid>{19FE7AF3-8F45-49BB-B9E5-128F3967CC73}</b:Guid>
    <b:Title>What is Marketing</b:Title>
    <b:Year>2016</b:Year>
    <b:Author>
      <b:Author>
        <b:Corporate>The Chartered Institute of Marketing</b:Corporate>
      </b:Author>
    </b:Author>
    <b:URL>http://www.cim.co.uk/more/getin2marketing/what-is-marketing/</b:URL>
    <b:YearAccessed>2017</b:YearAccessed>
    <b:MonthAccessed>January </b:MonthAccessed>
    <b:DayAccessed>23</b:DayAccessed>
    <b:RefOrder>14</b:RefOrder>
  </b:Source>
  <b:Source>
    <b:Tag>Bly14</b:Tag>
    <b:SourceType>Book</b:SourceType>
    <b:Guid>{A4F265C8-177E-47BE-A068-4B608C3DCE15}</b:Guid>
    <b:Title>Principles of Marketing</b:Title>
    <b:Year>2014</b:Year>
    <b:City>London</b:City>
    <b:Publisher>SAGE Publications</b:Publisher>
    <b:Author>
      <b:Author>
        <b:NameList>
          <b:Person>
            <b:Last>Blythe </b:Last>
            <b:First>J</b:First>
          </b:Person>
        </b:NameList>
      </b:Author>
    </b:Author>
    <b:Edition>3rd</b:Edition>
    <b:RefOrder>78</b:RefOrder>
  </b:Source>
  <b:Source>
    <b:Tag>Pro96</b:Tag>
    <b:SourceType>Book</b:SourceType>
    <b:Guid>{6F594C3A-99B6-4D97-B2E9-F931393E7B16}</b:Guid>
    <b:Title>Marketing management : integrating theory and practice</b:Title>
    <b:Year>1996</b:Year>
    <b:City>London </b:City>
    <b:Publisher>International Thomson Business Press</b:Publisher>
    <b:Author>
      <b:Author>
        <b:NameList>
          <b:Person>
            <b:Last>Proctor </b:Last>
            <b:First>Tony </b:First>
          </b:Person>
        </b:NameList>
      </b:Author>
    </b:Author>
    <b:RefOrder>79</b:RefOrder>
  </b:Source>
  <b:Source>
    <b:Tag>Lyngy</b:Tag>
    <b:SourceType>Book</b:SourceType>
    <b:Guid>{43DAB3EB-6556-427C-BA26-5C5161F44930}</b:Guid>
    <b:Title>Corporate Strategy</b:Title>
    <b:Year>2003</b:Year>
    <b:City>Harlow</b:City>
    <b:Publisher>Pearson</b:Publisher>
    <b:Author>
      <b:Author>
        <b:NameList>
          <b:Person>
            <b:Last>Lynch </b:Last>
            <b:First>R </b:First>
          </b:Person>
        </b:NameList>
      </b:Author>
    </b:Author>
    <b:RefOrder>11</b:RefOrder>
  </b:Source>
  <b:Source>
    <b:Tag>Por80</b:Tag>
    <b:SourceType>JournalArticle</b:SourceType>
    <b:Guid>{6C7E911C-710C-41E3-9948-5A71AB52F33B}</b:Guid>
    <b:Title>How Competitive Forces Shape Strategy</b:Title>
    <b:Year>1980</b:Year>
    <b:Author>
      <b:Author>
        <b:NameList>
          <b:Person>
            <b:Last>Porter </b:Last>
            <b:Middle>E</b:Middle>
            <b:First>Micheal </b:First>
          </b:Person>
        </b:NameList>
      </b:Author>
    </b:Author>
    <b:JournalName>Harvard Business Review</b:JournalName>
    <b:Pages>34-51</b:Pages>
    <b:RefOrder>19</b:RefOrder>
  </b:Source>
  <b:Source>
    <b:Tag>Hoo12</b:Tag>
    <b:SourceType>Book</b:SourceType>
    <b:Guid>{DE98F34A-A53B-40FC-A3D3-2F7523947B9B}</b:Guid>
    <b:Title>Marketing strategy &amp; competitive positioning</b:Title>
    <b:Year>2012</b:Year>
    <b:Pages>305-305</b:Pages>
    <b:City>New York</b:City>
    <b:Publisher>Pearson Financial Times/Prentice Hall</b:Publisher>
    <b:Author>
      <b:Author>
        <b:NameList>
          <b:Person>
            <b:Last>Hooley</b:Last>
            <b:Middle>J</b:Middle>
            <b:First>Graham </b:First>
          </b:Person>
          <b:Person>
            <b:Last>Nicolaud</b:Last>
            <b:First>Brigitte</b:First>
          </b:Person>
          <b:Person>
            <b:Last>Piercy </b:Last>
            <b:First>Nigel </b:First>
          </b:Person>
        </b:NameList>
      </b:Author>
    </b:Author>
    <b:Edition>5th</b:Edition>
    <b:RefOrder>80</b:RefOrder>
  </b:Source>
  <b:Source>
    <b:Tag>Har14</b:Tag>
    <b:SourceType>JournalArticle</b:SourceType>
    <b:Guid>{5C9C78A8-EBA2-42B5-9F20-5E74BCBF2FF5}</b:Guid>
    <b:Title>Porter's Five Forces Explained </b:Title>
    <b:Year>2014</b:Year>
    <b:Author>
      <b:Author>
        <b:Corporate>Harvard Business Review </b:Corporate>
      </b:Author>
    </b:Author>
    <b:JournalName>Harvard Business Review </b:JournalName>
    <b:RefOrder>24</b:RefOrder>
  </b:Source>
  <b:Source>
    <b:Tag>Kot06</b:Tag>
    <b:SourceType>Book</b:SourceType>
    <b:Guid>{B4A103C4-06B8-41D1-AC31-B45E99E9158D}</b:Guid>
    <b:Title>Marketing Management </b:Title>
    <b:Year>2006</b:Year>
    <b:City>London</b:City>
    <b:Publisher>Prentice Hall</b:Publisher>
    <b:Author>
      <b:Author>
        <b:NameList>
          <b:Person>
            <b:Last>Kotler </b:Last>
            <b:First>Philip </b:First>
          </b:Person>
          <b:Person>
            <b:Last>Keller</b:Last>
            <b:Middle>Lane </b:Middle>
            <b:First>Kevin </b:First>
          </b:Person>
        </b:NameList>
      </b:Author>
    </b:Author>
    <b:Edition>12th</b:Edition>
    <b:RefOrder>81</b:RefOrder>
  </b:Source>
  <b:Source>
    <b:Tag>Dic17</b:Tag>
    <b:SourceType>InternetSite</b:SourceType>
    <b:Guid>{FC77C70D-0C3D-4CFB-9D16-A69C7CCCB6D8}</b:Guid>
    <b:Title>English Oxford Living Dictionaries </b:Title>
    <b:InternetSiteTitle>Oxford Dictionary </b:InternetSiteTitle>
    <b:Year>2017</b:Year>
    <b:YearAccessed>2017</b:YearAccessed>
    <b:MonthAccessed>November </b:MonthAccessed>
    <b:DayAccessed>20</b:DayAccessed>
    <b:URL>https://en.oxforddictionaries.com/definition/research</b:URL>
    <b:Author>
      <b:Author>
        <b:Corporate>Dictionary </b:Corporate>
      </b:Author>
    </b:Author>
    <b:RefOrder>82</b:RefOrder>
  </b:Source>
  <b:Source>
    <b:Tag>Hal14</b:Tag>
    <b:SourceType>JournalArticle</b:SourceType>
    <b:Guid>{5D941FB3-BD0D-4FA0-BA92-BF8BB1AD3238}</b:Guid>
    <b:Title>The Promise and Peril of Interpretivism in Australian Internal Relations</b:Title>
    <b:Year>2014</b:Year>
    <b:JournalName>Australian Journal of Public Administration</b:JournalName>
    <b:Pages>307-316</b:Pages>
    <b:Author>
      <b:Author>
        <b:NameList>
          <b:Person>
            <b:Last>Hall </b:Last>
            <b:First>I</b:First>
          </b:Person>
        </b:NameList>
      </b:Author>
    </b:Author>
    <b:Volume>73</b:Volume>
    <b:Issue>3</b:Issue>
    <b:RefOrder>61</b:RefOrder>
  </b:Source>
  <b:Source>
    <b:Tag>Placeholder1</b:Tag>
    <b:SourceType>Book</b:SourceType>
    <b:Guid>{C6EF9D11-1393-446D-9EA2-AA5C32246835}</b:Guid>
    <b:Title>Principles of Marketing</b:Title>
    <b:Year>2006</b:Year>
    <b:City>New Jersey</b:City>
    <b:Publisher>Prentice Hall</b:Publisher>
    <b:Author>
      <b:Author>
        <b:NameList>
          <b:Person>
            <b:Last>Kotler </b:Last>
            <b:First>P</b:First>
          </b:Person>
          <b:Person>
            <b:Last>Armstrong </b:Last>
            <b:First>G</b:First>
          </b:Person>
        </b:NameList>
      </b:Author>
    </b:Author>
    <b:Edition>11</b:Edition>
    <b:RefOrder>62</b:RefOrder>
  </b:Source>
  <b:Source>
    <b:Tag>Deb16</b:Tag>
    <b:SourceType>InternetSite</b:SourceType>
    <b:Guid>{CA3DFEF0-8A35-482D-B58A-87772B70B272}</b:Guid>
    <b:Title>9 Advantages and Disadvantages of Questionnaires</b:Title>
    <b:Year>2016</b:Year>
    <b:InternetSiteTitle>Survery Anyplace </b:InternetSiteTitle>
    <b:Month>March </b:Month>
    <b:Day>16</b:Day>
    <b:YearAccessed>2017</b:YearAccessed>
    <b:MonthAccessed>November </b:MonthAccessed>
    <b:DayAccessed>20</b:DayAccessed>
    <b:URL>https://surveyanyplace.com/questionnaire-pros-and-cons/</b:URL>
    <b:Author>
      <b:Author>
        <b:NameList>
          <b:Person>
            <b:Last>Debois</b:Last>
          </b:Person>
          <b:Person>
            <b:Last>S</b:Last>
          </b:Person>
        </b:NameList>
      </b:Author>
    </b:Author>
    <b:RefOrder>63</b:RefOrder>
  </b:Source>
  <b:Source>
    <b:Tag>Sau07</b:Tag>
    <b:SourceType>Book</b:SourceType>
    <b:Guid>{6797675E-9843-4F1C-84DA-8CBF4A9B54B7}</b:Guid>
    <b:Title>Research methods for business students</b:Title>
    <b:Year>2009</b:Year>
    <b:City>Harlow</b:City>
    <b:Publisher>Prentice Hall</b:Publisher>
    <b:Author>
      <b:Author>
        <b:NameList>
          <b:Person>
            <b:Last>Saunders</b:Last>
            <b:First>M</b:First>
          </b:Person>
          <b:Person>
            <b:Last>Lewis </b:Last>
            <b:First>P</b:First>
          </b:Person>
          <b:Person>
            <b:Last>Thornhill</b:Last>
            <b:First>A</b:First>
          </b:Person>
        </b:NameList>
      </b:Author>
    </b:Author>
    <b:Edition>1</b:Edition>
    <b:RefOrder>83</b:RefOrder>
  </b:Source>
  <b:Source>
    <b:Tag>myc17</b:Tag>
    <b:SourceType>InternetSite</b:SourceType>
    <b:Guid>{E1661178-C103-4175-A042-6ECE3BB662C9}</b:Guid>
    <b:Title>Why Energy Drinks Rule Social Media</b:Title>
    <b:Year>2017 </b:Year>
    <b:Author>
      <b:Author>
        <b:Corporate>myclever </b:Corporate>
      </b:Author>
    </b:Author>
    <b:InternetSiteTitle>myclever </b:InternetSiteTitle>
    <b:YearAccessed>2017</b:YearAccessed>
    <b:MonthAccessed>November </b:MonthAccessed>
    <b:DayAccessed>20</b:DayAccessed>
    <b:URL>https://www.mycleveragency.com/blog/2014/06/energy-drinks-rule-social-media/</b:URL>
    <b:RefOrder>84</b:RefOrder>
  </b:Source>
  <b:Source>
    <b:Tag>Ver45</b:Tag>
    <b:SourceType>InternetSite</b:SourceType>
    <b:Guid>{B6BB0FF2-B253-4A3D-A7BA-3980E4A3A84B}</b:Guid>
    <b:Title>Do Energy Drinks Pop Social Media Engagement?</b:Title>
    <b:Year>2015</b:Year>
    <b:InternetSiteTitle>Data-Driven Marketing</b:InternetSiteTitle>
    <b:Month>February</b:Month>
    <b:Day>27</b:Day>
    <b:YearAccessed>2017</b:YearAccessed>
    <b:MonthAccessed>November</b:MonthAccessed>
    <b:DayAccessed>20</b:DayAccessed>
    <b:URL>https://www.rivaliq.com/blog/energy-drinks-social-media-engagement/</b:URL>
    <b:Author>
      <b:Author>
        <b:NameList>
          <b:Person>
            <b:Last>Vermes </b:Last>
            <b:First>Krystle </b:First>
          </b:Person>
        </b:NameList>
      </b:Author>
    </b:Author>
    <b:RefOrder>10</b:RefOrder>
  </b:Source>
  <b:Source>
    <b:Tag>Joh94</b:Tag>
    <b:SourceType>JournalArticle</b:SourceType>
    <b:Guid>{FEA56D35-570C-4BF8-9670-A30DDC6DDD39}</b:Guid>
    <b:Title>The importance of advertising and the relative lack of research</b:Title>
    <b:Year>1994</b:Year>
    <b:JournalName>The Journal of Business and Industrial Marketing</b:JournalName>
    <b:Pages>3</b:Pages>
    <b:Author>
      <b:Author>
        <b:NameList>
          <b:Person>
            <b:Last>Johnston </b:Last>
            <b:Middle>J</b:Middle>
            <b:First>W</b:First>
          </b:Person>
        </b:NameList>
      </b:Author>
    </b:Author>
    <b:Volume>9</b:Volume>
    <b:Issue>2</b:Issue>
    <b:RefOrder>3</b:RefOrder>
  </b:Source>
  <b:Source>
    <b:Tag>DeM14</b:Tag>
    <b:SourceType>InternetSite</b:SourceType>
    <b:Guid>{D7B10A10-EB95-4D45-8F98-80DA6BFC2035}</b:Guid>
    <b:Title>The Top 10 Benefits Of Social Media Marketing</b:Title>
    <b:InternetSiteTitle>Forbes </b:InternetSiteTitle>
    <b:Year>20014</b:Year>
    <b:Month>August </b:Month>
    <b:Day>11</b:Day>
    <b:YearAccessed>2017</b:YearAccessed>
    <b:MonthAccessed>November </b:MonthAccessed>
    <b:DayAccessed>20</b:DayAccessed>
    <b:URL>https://www.forbes.com/sites/jaysondemers/2014/08/11/the-top-10-benefits-of-social-media-marketing/#40ef2a861f80</b:URL>
    <b:Author>
      <b:Author>
        <b:NameList>
          <b:Person>
            <b:Last>DeMers</b:Last>
            <b:First>Jayson </b:First>
          </b:Person>
        </b:NameList>
      </b:Author>
    </b:Author>
    <b:RefOrder>4</b:RefOrder>
  </b:Source>
  <b:Source>
    <b:Tag>Mal07</b:Tag>
    <b:SourceType>JournalArticle</b:SourceType>
    <b:Guid>{9286655D-A531-4465-95C4-974CA216139D}</b:Guid>
    <b:Title>A survey of energy drink consumption patterns among college students</b:Title>
    <b:Year>2007</b:Year>
    <b:JournalName>Nutrition Journal </b:JournalName>
    <b:Pages>1</b:Pages>
    <b:Author>
      <b:Author>
        <b:NameList>
          <b:Person>
            <b:Last>Malinauskas </b:Last>
            <b:Middle>M</b:Middle>
            <b:First>Brenda </b:First>
          </b:Person>
        </b:NameList>
      </b:Author>
    </b:Author>
    <b:RefOrder>5</b:RefOrder>
  </b:Source>
  <b:Source>
    <b:Tag>Gra17</b:Tag>
    <b:SourceType>InternetSite</b:SourceType>
    <b:Guid>{90EADE61-65CF-426B-BD0E-234B3DB3073B}</b:Guid>
    <b:Title>Energy Drinks Market Analysis By Product (Alcoholic, Non-Alcoholic), Product Type (Non-Organic, Organic, Natural), Target Consumer (Teenagers, Adults, Geriatric), Distribution Channel (On-Trade, Off-Trade &amp; Direct Selling) And Segment Forecasts, 2014 - 20</b:Title>
    <b:Year>2017</b:Year>
    <b:Author>
      <b:Author>
        <b:Corporate>Grand View Research</b:Corporate>
      </b:Author>
    </b:Author>
    <b:Publisher>Grand View Research </b:Publisher>
    <b:InternetSiteTitle>Grand View Research </b:InternetSiteTitle>
    <b:Month>July </b:Month>
    <b:YearAccessed>2017</b:YearAccessed>
    <b:MonthAccessed>November </b:MonthAccessed>
    <b:DayAccessed>20</b:DayAccessed>
    <b:URL>http://www.grandviewresearch.com/industry-analysis/energy-drinks-market</b:URL>
    <b:RefOrder>6</b:RefOrder>
  </b:Source>
  <b:Source>
    <b:Tag>Ext17</b:Tag>
    <b:SourceType>InternetSite</b:SourceType>
    <b:Guid>{203CB313-3319-4786-B7B9-E1D65A0BC5E7}</b:Guid>
    <b:Title>List of Extreme Sports: Expression Through Action</b:Title>
    <b:Year>2017</b:Year>
    <b:Author>
      <b:Author>
        <b:Corporate>Extreme Sports Company</b:Corporate>
      </b:Author>
    </b:Author>
    <b:InternetSiteTitle>Extreme Sports Company</b:InternetSiteTitle>
    <b:URL>https://www.extremesportscompany.com/list-of-extreme-sports</b:URL>
    <b:YearAccessed>2017</b:YearAccessed>
    <b:MonthAccessed>January </b:MonthAccessed>
    <b:DayAccessed>24</b:DayAccessed>
    <b:RefOrder>8</b:RefOrder>
  </b:Source>
  <b:Source>
    <b:Tag>Mil10</b:Tag>
    <b:SourceType>InternetSite</b:SourceType>
    <b:Guid>{25142038-4531-4744-A8D8-0D6052C3C098}</b:Guid>
    <b:Title>Extreme sports surfing to success</b:Title>
    <b:InternetSiteTitle>BBC News</b:InternetSiteTitle>
    <b:Year>2010</b:Year>
    <b:Month>May</b:Month>
    <b:Day>23</b:Day>
    <b:URL>http://www.bbc.co.uk/news/10130842</b:URL>
    <b:Author>
      <b:Author>
        <b:NameList>
          <b:Person>
            <b:Last>Miller </b:Last>
            <b:First>Micheal </b:First>
          </b:Person>
        </b:NameList>
      </b:Author>
    </b:Author>
    <b:YearAccessed>2017</b:YearAccessed>
    <b:MonthAccessed>January </b:MonthAccessed>
    <b:DayAccessed>24</b:DayAccessed>
    <b:RefOrder>9</b:RefOrder>
  </b:Source>
  <b:Source>
    <b:Tag>Puz16</b:Tag>
    <b:SourceType>InternetSite</b:SourceType>
    <b:Guid>{03E6335D-6FF2-4AAC-8E95-9BB9809714B7}</b:Guid>
    <b:Author>
      <b:Author>
        <b:Corporate>Puzzle Sport</b:Corporate>
      </b:Author>
    </b:Author>
    <b:Title>Red Bull's Success in Sponsorship. Marketing and Branded Content</b:Title>
    <b:InternetSiteTitle>Puzzle Sport</b:InternetSiteTitle>
    <b:Year>2016</b:Year>
    <b:Month>September</b:Month>
    <b:Day>6</b:Day>
    <b:URL>http://puzzlelondonsport.com/red-bulls-success-sponsorship/</b:URL>
    <b:YearAccessed>2017</b:YearAccessed>
    <b:MonthAccessed>January </b:MonthAccessed>
    <b:DayAccessed>24</b:DayAccessed>
    <b:RefOrder>53</b:RefOrder>
  </b:Source>
  <b:Source>
    <b:Tag>Red17</b:Tag>
    <b:SourceType>InternetSite</b:SourceType>
    <b:Guid>{88082D83-F476-40C9-83B4-97B4256736BC}</b:Guid>
    <b:Author>
      <b:Author>
        <b:Corporate>Red Bull</b:Corporate>
      </b:Author>
    </b:Author>
    <b:Title>History of Red Bull</b:Title>
    <b:InternetSiteTitle>Red Bull</b:InternetSiteTitle>
    <b:Year>2017</b:Year>
    <b:URL>http://energydrink-uk.redbull.com/red-bull-during-1987</b:URL>
    <b:YearAccessed>2017 </b:YearAccessed>
    <b:MonthAccessed>January </b:MonthAccessed>
    <b:DayAccessed>31</b:DayAccessed>
    <b:RefOrder>21</b:RefOrder>
  </b:Source>
  <b:Source>
    <b:Tag>Ric09</b:Tag>
    <b:SourceType>InternetSite</b:SourceType>
    <b:Guid>{99E759F8-A6B5-4936-9E94-7D828F9C97C7}</b:Guid>
    <b:Title>The Telegraph</b:Title>
    <b:InternetSiteTitle>50 technological advances your children will laugh at</b:InternetSiteTitle>
    <b:Year>2009</b:Year>
    <b:URL>http://www.telegraph.co.uk/technology/6398896/50-technological-advances-your-children-will-laugh-at-html</b:URL>
    <b:Author>
      <b:Author>
        <b:NameList>
          <b:Person>
            <b:Last>Richmond </b:Last>
            <b:First>S </b:First>
          </b:Person>
          <b:Person>
            <b:Last>Douglas </b:Last>
            <b:First>I</b:First>
          </b:Person>
        </b:NameList>
      </b:Author>
    </b:Author>
    <b:YearAccessed>2017</b:YearAccessed>
    <b:MonthAccessed>January </b:MonthAccessed>
    <b:DayAccessed>31</b:DayAccessed>
    <b:RefOrder>29</b:RefOrder>
  </b:Source>
  <b:Source>
    <b:Tag>Hol03</b:Tag>
    <b:SourceType>Book</b:SourceType>
    <b:Guid>{F9A880BB-A1B7-4751-AFB4-E25CC85C6F7F}</b:Guid>
    <b:Title>How brands become icons : the principles of cultural branding</b:Title>
    <b:Year>2003</b:Year>
    <b:City>Boston</b:City>
    <b:Publisher>Harvard Business School</b:Publisher>
    <b:Author>
      <b:Author>
        <b:NameList>
          <b:Person>
            <b:Last>Holt </b:Last>
            <b:Middle>B</b:Middle>
            <b:First>Douglas </b:First>
          </b:Person>
        </b:NameList>
      </b:Author>
    </b:Author>
    <b:RefOrder>85</b:RefOrder>
  </b:Source>
  <b:Source>
    <b:Tag>Job13</b:Tag>
    <b:SourceType>Book</b:SourceType>
    <b:Guid>{DA006C9E-884D-4CE0-95D5-11D758B6A628}</b:Guid>
    <b:Title>Principles and practice of marketing</b:Title>
    <b:Year>2013</b:Year>
    <b:City>London</b:City>
    <b:Publisher>McGraw-Hill Higher Education</b:Publisher>
    <b:Author>
      <b:Author>
        <b:NameList>
          <b:Person>
            <b:Last>Jobber </b:Last>
            <b:First>David </b:First>
          </b:Person>
          <b:Person>
            <b:Last>Ellis-Chadwick </b:Last>
            <b:First>Fiona </b:First>
          </b:Person>
        </b:NameList>
      </b:Author>
    </b:Author>
    <b:Edition>Seventh </b:Edition>
    <b:RefOrder>86</b:RefOrder>
  </b:Source>
  <b:Source>
    <b:Tag>Smi02</b:Tag>
    <b:SourceType>Book</b:SourceType>
    <b:Guid>{3571DE38-6AFE-4C74-9EC6-ACC43F7A6ED4}</b:Guid>
    <b:Title>Managing the customer experience : turning customers into advocates</b:Title>
    <b:Year>2002</b:Year>
    <b:City>London</b:City>
    <b:Publisher>Prentice Hall</b:Publisher>
    <b:Author>
      <b:Author>
        <b:NameList>
          <b:Person>
            <b:Last>Smith </b:Last>
            <b:First>Shaun </b:First>
          </b:Person>
          <b:Person>
            <b:Last>Wheeler </b:Last>
            <b:First>Joe </b:First>
          </b:Person>
        </b:NameList>
      </b:Author>
    </b:Author>
    <b:Pages>4-12</b:Pages>
    <b:RefOrder>87</b:RefOrder>
  </b:Source>
  <b:Source>
    <b:Tag>Aek12</b:Tag>
    <b:SourceType>InternetSite</b:SourceType>
    <b:Guid>{734ACD80-2AA2-4AE7-9975-032085A23C0F}</b:Guid>
    <b:Title>How Red Bull Creates Brand Buzz</b:Title>
    <b:Year>2012</b:Year>
    <b:InternetSiteTitle>Harvard Business Review</b:InternetSiteTitle>
    <b:Month>December</b:Month>
    <b:Day>21</b:Day>
    <b:URL>https://hbr.org/2012/12/how-red-bull-creates-brand-buzz</b:URL>
    <b:Author>
      <b:Author>
        <b:NameList>
          <b:Person>
            <b:Last>Aeker</b:Last>
            <b:First>David </b:First>
          </b:Person>
        </b:NameList>
      </b:Author>
    </b:Author>
    <b:YearAccessed>2017</b:YearAccessed>
    <b:MonthAccessed>February </b:MonthAccessed>
    <b:DayAccessed>2018 </b:DayAccessed>
    <b:RefOrder>88</b:RefOrder>
  </b:Source>
  <b:Source>
    <b:Tag>Ama172</b:Tag>
    <b:SourceType>InternetSite</b:SourceType>
    <b:Guid>{F27C0C53-C47A-4C82-B346-FCA156CE86BF}</b:Guid>
    <b:Title>US Economy</b:Title>
    <b:InternetSiteTitle>The Balance</b:InternetSiteTitle>
    <b:Year>2017</b:Year>
    <b:Month>December</b:Month>
    <b:Day>31</b:Day>
    <b:URL>https://www.thebalance.com/what-is-competitive-advantage-3-strategies-that-work-3305828</b:URL>
    <b:Author>
      <b:Author>
        <b:NameList>
          <b:Person>
            <b:Last>Amadeo </b:Last>
            <b:First>Kimberly </b:First>
          </b:Person>
        </b:NameList>
      </b:Author>
    </b:Author>
    <b:YearAccessed>2018</b:YearAccessed>
    <b:MonthAccessed>February </b:MonthAccessed>
    <b:DayAccessed>07</b:DayAccessed>
    <b:RefOrder>89</b:RefOrder>
  </b:Source>
  <b:Source>
    <b:Tag>Por04</b:Tag>
    <b:SourceType>Book</b:SourceType>
    <b:Guid>{42AAD224-35EC-4B92-B6CC-7E2E7840553E}</b:Guid>
    <b:Title>Competitive Advantage </b:Title>
    <b:Year>2004</b:Year>
    <b:City>London </b:City>
    <b:Publisher>Free </b:Publisher>
    <b:Author>
      <b:Author>
        <b:NameList>
          <b:Person>
            <b:Last>Porter </b:Last>
            <b:Middle>E</b:Middle>
            <b:First>Michael </b:First>
          </b:Person>
        </b:NameList>
      </b:Author>
    </b:Author>
    <b:RefOrder>1</b:RefOrder>
  </b:Source>
  <b:Source>
    <b:Tag>Dib12</b:Tag>
    <b:SourceType>Book</b:SourceType>
    <b:Guid>{077AE771-687C-41F6-A988-CE424C3434DA}</b:Guid>
    <b:Title>Marketing concepts and strategies</b:Title>
    <b:Year>2012</b:Year>
    <b:City>Andover</b:City>
    <b:Publisher>Cengrage Learning</b:Publisher>
    <b:Author>
      <b:Author>
        <b:NameList>
          <b:Person>
            <b:Last>Dibb </b:Last>
            <b:First>Sally </b:First>
          </b:Person>
        </b:NameList>
      </b:Author>
    </b:Author>
    <b:Pages>540-541 </b:Pages>
    <b:Edition>6th</b:Edition>
    <b:RefOrder>12</b:RefOrder>
  </b:Source>
  <b:Source>
    <b:Tag>Smi021</b:Tag>
    <b:SourceType>Book</b:SourceType>
    <b:Guid>{40AE9227-CF49-4A34-9B37-652B0D8BA805}</b:Guid>
    <b:Title>Marketing communications : an integrated approach</b:Title>
    <b:Year>2002</b:Year>
    <b:City>London</b:City>
    <b:Publisher>Kogan Page</b:Publisher>
    <b:Author>
      <b:Author>
        <b:NameList>
          <b:Person>
            <b:Last>Smith </b:Last>
            <b:Middle>R </b:Middle>
            <b:First>P</b:First>
          </b:Person>
          <b:Person>
            <b:Last>Taylor</b:Last>
            <b:First>Jonathan </b:First>
          </b:Person>
        </b:NameList>
      </b:Author>
    </b:Author>
    <b:Pages>337-341</b:Pages>
    <b:Edition>3rd</b:Edition>
    <b:RefOrder>43</b:RefOrder>
  </b:Source>
  <b:Source>
    <b:Tag>Bai14</b:Tag>
    <b:SourceType>Book</b:SourceType>
    <b:Guid>{8AEE7689-9322-45A2-B299-35299879ADCA}</b:Guid>
    <b:Title>Marketing</b:Title>
    <b:Year>2014</b:Year>
    <b:City>Oxford</b:City>
    <b:Publisher>Oxford University Press</b:Publisher>
    <b:Author>
      <b:Author>
        <b:NameList>
          <b:Person>
            <b:Last>Baines </b:Last>
            <b:First>Paul </b:First>
          </b:Person>
          <b:Person>
            <b:Last>Fill </b:Last>
            <b:First>Chris </b:First>
          </b:Person>
        </b:NameList>
      </b:Author>
    </b:Author>
    <b:Edition>3rd</b:Edition>
    <b:RefOrder>37</b:RefOrder>
  </b:Source>
  <b:Source>
    <b:Tag>Cle14</b:Tag>
    <b:SourceType>InternetSite</b:SourceType>
    <b:Guid>{E568DE88-4B18-4205-8680-ABF2637E9CFF}</b:Guid>
    <b:Title>Marketing Mix: Place in Four P's</b:Title>
    <b:Year>2014</b:Year>
    <b:Author>
      <b:Author>
        <b:Corporate>Clever ISM</b:Corporate>
      </b:Author>
    </b:Author>
    <b:InternetSiteTitle>Clever ISM</b:InternetSiteTitle>
    <b:Month>August</b:Month>
    <b:Day>09</b:Day>
    <b:URL>https://www.cleverism.com/place-four-ps-marketing-mix/</b:URL>
    <b:YearAccessed>2017</b:YearAccessed>
    <b:MonthAccessed>January </b:MonthAccessed>
    <b:DayAccessed>08</b:DayAccessed>
    <b:RefOrder>28</b:RefOrder>
  </b:Source>
  <b:Source>
    <b:Tag>Car00</b:Tag>
    <b:SourceType>Book</b:SourceType>
    <b:Guid>{E1E09040-C848-4193-B8E6-532C304A10C4}</b:Guid>
    <b:Title>Mastering customer relations</b:Title>
    <b:Year>2000</b:Year>
    <b:City>Basingstoke</b:City>
    <b:Publisher>Macmillian</b:Publisher>
    <b:Author>
      <b:Author>
        <b:NameList>
          <b:Person>
            <b:Last>Cartwright </b:Last>
            <b:Middle>I</b:Middle>
            <b:First>Roger </b:First>
          </b:Person>
        </b:NameList>
      </b:Author>
    </b:Author>
    <b:Pages>1-3</b:Pages>
    <b:RefOrder>20</b:RefOrder>
  </b:Source>
  <b:Source>
    <b:Tag>War17</b:Tag>
    <b:SourceType>InternetSite</b:SourceType>
    <b:Guid>{7D8F0E2F-D355-44F4-8576-BA6FB9282BD2}</b:Guid>
    <b:Title>What Is Business Promotion - A Definition</b:Title>
    <b:Year>2017</b:Year>
    <b:InternetSiteTitle>The Balance</b:InternetSiteTitle>
    <b:Month>July</b:Month>
    <b:Day>05</b:Day>
    <b:URL>https://www.thebalance.com/business-promotion-definition-2947189</b:URL>
    <b:Author>
      <b:Author>
        <b:NameList>
          <b:Person>
            <b:Last>Ward </b:Last>
            <b:First>Susan </b:First>
          </b:Person>
        </b:NameList>
      </b:Author>
    </b:Author>
    <b:YearAccessed>2017</b:YearAccessed>
    <b:MonthAccessed>February </b:MonthAccessed>
    <b:DayAccessed>09</b:DayAccessed>
    <b:RefOrder>47</b:RefOrder>
  </b:Source>
  <b:Source>
    <b:Tag>Hug04</b:Tag>
    <b:SourceType>JournalArticle</b:SourceType>
    <b:Guid>{2AF373F8-7CF7-408A-8D31-906343A35AFB}</b:Guid>
    <b:Title>Red Bull Takes Flight</b:Title>
    <b:Year>2004</b:Year>
    <b:JournalName>Promo</b:JournalName>
    <b:Pages>18-19</b:Pages>
    <b:Author>
      <b:Author>
        <b:NameList>
          <b:Person>
            <b:Last>Hughes</b:Last>
            <b:Middle>Smith </b:Middle>
            <b:First>Amie </b:First>
          </b:Person>
        </b:NameList>
      </b:Author>
    </b:Author>
    <b:Volume>17</b:Volume>
    <b:Issue>3</b:Issue>
    <b:RefOrder>52</b:RefOrder>
  </b:Source>
  <b:Source>
    <b:Tag>Sto94</b:Tag>
    <b:SourceType>Book</b:SourceType>
    <b:Guid>{61D35772-73D7-466D-AE58-4EB054D9880D}</b:Guid>
    <b:Title>Brand Power</b:Title>
    <b:Year>1994</b:Year>
    <b:City>London</b:City>
    <b:Publisher>Macmillian Press</b:Publisher>
    <b:Author>
      <b:Author>
        <b:NameList>
          <b:Person>
            <b:Last>Stobart </b:Last>
            <b:First>Paul </b:First>
          </b:Person>
        </b:NameList>
      </b:Author>
    </b:Author>
    <b:RefOrder>39</b:RefOrder>
  </b:Source>
  <b:Source>
    <b:Tag>Hai03</b:Tag>
    <b:SourceType>Book</b:SourceType>
    <b:Guid>{5C25298B-C92C-42E5-A16F-730EA11D8283}</b:Guid>
    <b:Title>Brand Failures </b:Title>
    <b:Year>2003</b:Year>
    <b:City>London </b:City>
    <b:Publisher>Kogan Page </b:Publisher>
    <b:Author>
      <b:Author>
        <b:NameList>
          <b:Person>
            <b:Last>Haig </b:Last>
            <b:First>Matt </b:First>
          </b:Person>
        </b:NameList>
      </b:Author>
    </b:Author>
    <b:RefOrder>50</b:RefOrder>
  </b:Source>
  <b:Source>
    <b:Tag>Kot081</b:Tag>
    <b:SourceType>Book</b:SourceType>
    <b:Guid>{C998F325-4494-48A0-BDFE-2358B9445BDB}</b:Guid>
    <b:Title>The New Strategic Brand Management </b:Title>
    <b:Year>2008</b:Year>
    <b:City>London </b:City>
    <b:Publisher>Kogan Page </b:Publisher>
    <b:Author>
      <b:Author>
        <b:NameList>
          <b:Person>
            <b:Last>Kotler </b:Last>
            <b:First>Philip </b:First>
          </b:Person>
        </b:NameList>
      </b:Author>
    </b:Author>
    <b:RefOrder>90</b:RefOrder>
  </b:Source>
  <b:Source>
    <b:Tag>Placeholder2</b:Tag>
    <b:SourceType>InternetSite</b:SourceType>
    <b:Guid>{359175F8-6518-4881-9550-357B06758A19}</b:Guid>
    <b:Author>
      <b:Author>
        <b:Corporate>Emotive Brand</b:Corporate>
      </b:Author>
    </b:Author>
    <b:Title>Brand Narrative is a Necessary Part of Brand Strategy</b:Title>
    <b:InternetSiteTitle>Emotive Brand</b:InternetSiteTitle>
    <b:Year>2017</b:Year>
    <b:URL>https://www.emotivebrand.com/do-you-have-a-brand-narrative-as-part-of-your-brand-strategy/</b:URL>
    <b:YearAccessed>2018</b:YearAccessed>
    <b:MonthAccessed>February </b:MonthAccessed>
    <b:DayAccessed>22</b:DayAccessed>
    <b:RefOrder>54</b:RefOrder>
  </b:Source>
  <b:Source>
    <b:Tag>Mor12</b:Tag>
    <b:SourceType>JournalArticle</b:SourceType>
    <b:Guid>{F881D45B-0FB8-43F3-B95A-1777C0FFF70D}</b:Guid>
    <b:Title>Red Bull flies to another level with marketing wins</b:Title>
    <b:Year>2012</b:Year>
    <b:JournalName>MArketing Week</b:JournalName>
    <b:Author>
      <b:Author>
        <b:NameList>
          <b:Person>
            <b:Last>Mortinmer </b:Last>
            <b:First>Ruth </b:First>
          </b:Person>
        </b:NameList>
      </b:Author>
    </b:Author>
    <b:Volume>35</b:Volume>
    <b:Issue>44</b:Issue>
    <b:RefOrder>51</b:RefOrder>
  </b:Source>
  <b:Source>
    <b:Tag>Bab10</b:Tag>
    <b:SourceType>Book</b:SourceType>
    <b:Guid>{87DC07AE-365A-408D-83CF-3153E444E46C}</b:Guid>
    <b:Title>The Basics of Social Research</b:Title>
    <b:Year>2010</b:Year>
    <b:City>Belmont</b:City>
    <b:Publisher>Cengage Learning</b:Publisher>
    <b:Author>
      <b:Author>
        <b:NameList>
          <b:Person>
            <b:Last>Babbie </b:Last>
            <b:Middle>R</b:Middle>
            <b:First>E</b:First>
          </b:Person>
        </b:NameList>
      </b:Author>
    </b:Author>
    <b:Edition>5th </b:Edition>
    <b:RefOrder>69</b:RefOrder>
  </b:Source>
  <b:Source>
    <b:Tag>Tho15</b:Tag>
    <b:SourceType>Book</b:SourceType>
    <b:Guid>{A206CBCD-BDB5-4F56-BDCA-E62965AB70FD}</b:Guid>
    <b:Title>Research Methods in Physical Activity</b:Title>
    <b:Year>2015</b:Year>
    <b:Author>
      <b:Author>
        <b:NameList>
          <b:Person>
            <b:Last>Thomas </b:Last>
            <b:Middle>R</b:Middle>
            <b:First>J</b:First>
          </b:Person>
          <b:Person>
            <b:Last>Nelson </b:Last>
            <b:Middle>K</b:Middle>
            <b:First>J</b:First>
          </b:Person>
          <b:Person>
            <b:Last>Silverman </b:Last>
            <b:Middle>J</b:Middle>
            <b:First>S</b:First>
          </b:Person>
        </b:NameList>
      </b:Author>
    </b:Author>
    <b:Publisher>Human Kinetics</b:Publisher>
    <b:Edition>7th</b:Edition>
    <b:City>Champaign</b:City>
    <b:RefOrder>91</b:RefOrder>
  </b:Source>
  <b:Source>
    <b:Tag>Bry12</b:Tag>
    <b:SourceType>Book</b:SourceType>
    <b:Guid>{068402CD-AEFA-4660-9F04-19FE3423358D}</b:Guid>
    <b:Title>Social Research Methods</b:Title>
    <b:Year>2012</b:Year>
    <b:City>Oxford</b:City>
    <b:Publisher>Oxford Universtiy Press</b:Publisher>
    <b:Author>
      <b:Author>
        <b:NameList>
          <b:Person>
            <b:Last>Bryman </b:Last>
            <b:First>A</b:First>
          </b:Person>
        </b:NameList>
      </b:Author>
    </b:Author>
    <b:Edition>4th </b:Edition>
    <b:RefOrder>72</b:RefOrder>
  </b:Source>
  <b:Source>
    <b:Tag>Lit95</b:Tag>
    <b:SourceType>Book</b:SourceType>
    <b:Guid>{1D7E2E7D-1E09-4D33-9B3B-01943F10BE14}</b:Guid>
    <b:Title>How to measure survey reliability and validity</b:Title>
    <b:Year>1995 </b:Year>
    <b:City>London </b:City>
    <b:Publisher>Sage </b:Publisher>
    <b:Author>
      <b:Author>
        <b:NameList>
          <b:Person>
            <b:Last>Litwin </b:Last>
            <b:Middle>S</b:Middle>
            <b:First>Mark </b:First>
          </b:Person>
        </b:NameList>
      </b:Author>
    </b:Author>
    <b:RefOrder>92</b:RefOrder>
  </b:Source>
  <b:Source>
    <b:Tag>Ter16</b:Tag>
    <b:SourceType>Book</b:SourceType>
    <b:Guid>{EFE805DC-8B9A-420E-89A5-47348E3438CF}</b:Guid>
    <b:Title>Writing a Proposal for Your Dissertation </b:Title>
    <b:Year>2016</b:Year>
    <b:City>New Work </b:City>
    <b:Publisher>The Guiford Press</b:Publisher>
    <b:Author>
      <b:Author>
        <b:NameList>
          <b:Person>
            <b:Last>Terrell </b:Last>
            <b:Middle>R</b:Middle>
            <b:First>S</b:First>
          </b:Person>
        </b:NameList>
      </b:Author>
    </b:Author>
    <b:RefOrder>93</b:RefOrder>
  </b:Source>
  <b:Source>
    <b:Tag>Qiu12</b:Tag>
    <b:SourceType>JournalArticle</b:SourceType>
    <b:Guid>{2A745A8C-433B-4D11-B0F0-F2B445E29596}</b:Guid>
    <b:Title>The Benefits of Persisting With Paradigms in Organizational Research.</b:Title>
    <b:Year>2012</b:Year>
    <b:JournalName>Academy of Management Perspectives.</b:JournalName>
    <b:Pages>2</b:Pages>
    <b:Author>
      <b:Author>
        <b:NameList>
          <b:Person>
            <b:Last>Qiu</b:Last>
            <b:First>Jane </b:First>
          </b:Person>
          <b:Person>
            <b:Last>Donaldon </b:Last>
            <b:First>Lex </b:First>
          </b:Person>
          <b:Person>
            <b:Last>Luo </b:Last>
            <b:Middle>Nanfang </b:Middle>
            <b:First>Ben </b:First>
          </b:Person>
        </b:NameList>
      </b:Author>
    </b:Author>
    <b:Month>February </b:Month>
    <b:Volume>26</b:Volume>
    <b:Issue>1</b:Issue>
    <b:RefOrder>94</b:RefOrder>
  </b:Source>
  <b:Source>
    <b:Tag>Pra92</b:Tag>
    <b:SourceType>Book</b:SourceType>
    <b:Guid>{486FA1DD-E9B7-4B0D-BD38-ACD7D4DCC160}</b:Guid>
    <b:Title>Choosing Research Methods </b:Title>
    <b:Year>1992</b:Year>
    <b:City>Oxford </b:City>
    <b:Publisher>Oxfam Publications </b:Publisher>
    <b:Author>
      <b:Author>
        <b:NameList>
          <b:Person>
            <b:Last>Pratt </b:Last>
            <b:First>Brian </b:First>
          </b:Person>
          <b:Person>
            <b:Last>Loizos </b:Last>
            <b:First>Peter</b:First>
          </b:Person>
        </b:NameList>
      </b:Author>
    </b:Author>
    <b:RefOrder>57</b:RefOrder>
  </b:Source>
  <b:Source>
    <b:Tag>Hus97</b:Tag>
    <b:SourceType>Book</b:SourceType>
    <b:Guid>{C4B098BD-4F5F-44A8-87C5-BA8C7BDC509A}</b:Guid>
    <b:Title>Business Research </b:Title>
    <b:Year>1997</b:Year>
    <b:City>New York </b:City>
    <b:Publisher>Palgrave </b:Publisher>
    <b:Author>
      <b:Author>
        <b:NameList>
          <b:Person>
            <b:Last>Hussey </b:Last>
            <b:First>Jill </b:First>
          </b:Person>
          <b:Person>
            <b:Last>Hussey</b:Last>
            <b:First>Roger </b:First>
          </b:Person>
        </b:NameList>
      </b:Author>
    </b:Author>
    <b:RefOrder>59</b:RefOrder>
  </b:Source>
  <b:Source>
    <b:Tag>Cre14</b:Tag>
    <b:SourceType>Book</b:SourceType>
    <b:Guid>{E6381907-8C06-451C-9DF5-974B48463614}</b:Guid>
    <b:Title>Research DEsign: Qualitative, Quantitative and Mixed Method Approaches</b:Title>
    <b:Year>2014</b:Year>
    <b:City>California</b:City>
    <b:Publisher>SAGE Publications</b:Publisher>
    <b:Author>
      <b:Author>
        <b:NameList>
          <b:Person>
            <b:Last>Creswell</b:Last>
            <b:First>J</b:First>
          </b:Person>
        </b:NameList>
      </b:Author>
    </b:Author>
    <b:Edition>4th </b:Edition>
    <b:RefOrder>64</b:RefOrder>
  </b:Source>
  <b:Source>
    <b:Tag>Col14</b:Tag>
    <b:SourceType>Book</b:SourceType>
    <b:Guid>{DB8082C9-9EDD-48BA-8C3A-7A8F33AAF5A5}</b:Guid>
    <b:Title>Business Research: A Practical Guide for Undergraduate and Postgradute Students</b:Title>
    <b:Year>2014</b:Year>
    <b:City>Hampshire</b:City>
    <b:Publisher>Palgrace Macmillian Higher Education</b:Publisher>
    <b:Author>
      <b:Author>
        <b:NameList>
          <b:Person>
            <b:Last>Collis </b:Last>
            <b:First>J</b:First>
          </b:Person>
          <b:Person>
            <b:Last>Hussey </b:Last>
            <b:First>R</b:First>
          </b:Person>
        </b:NameList>
      </b:Author>
    </b:Author>
    <b:Edition>4th </b:Edition>
    <b:RefOrder>66</b:RefOrder>
  </b:Source>
  <b:Source>
    <b:Tag>Sau16</b:Tag>
    <b:SourceType>Book</b:SourceType>
    <b:Guid>{05269865-E755-4BC0-BF18-77BA227354CE}</b:Guid>
    <b:Title>Researcg Methods for Business Students</b:Title>
    <b:Year>2016</b:Year>
    <b:City>Essex</b:City>
    <b:Publisher>Pearson Education</b:Publisher>
    <b:Author>
      <b:Author>
        <b:NameList>
          <b:Person>
            <b:Last>Saunders </b:Last>
            <b:First>Mark </b:First>
          </b:Person>
          <b:Person>
            <b:Last>Lewis </b:Last>
            <b:First>Philip </b:First>
          </b:Person>
          <b:Person>
            <b:Last>Thornhill </b:Last>
            <b:First>Adrian </b:First>
          </b:Person>
        </b:NameList>
      </b:Author>
    </b:Author>
    <b:Pages>272-280</b:Pages>
    <b:Edition>7th</b:Edition>
    <b:RefOrder>95</b:RefOrder>
  </b:Source>
  <b:Source>
    <b:Tag>Bry03</b:Tag>
    <b:SourceType>Book</b:SourceType>
    <b:Guid>{F74EE24A-55C0-410F-A17B-3F3F27D0C236}</b:Guid>
    <b:Title>Business Research Methods</b:Title>
    <b:Year>2003</b:Year>
    <b:City>Oxford</b:City>
    <b:Publisher>Oxford University Press</b:Publisher>
    <b:Author>
      <b:Author>
        <b:NameList>
          <b:Person>
            <b:Last>Bryman </b:Last>
            <b:First>Alan </b:First>
          </b:Person>
          <b:Person>
            <b:Last>Bell </b:Last>
            <b:First>Emma </b:First>
          </b:Person>
        </b:NameList>
      </b:Author>
    </b:Author>
    <b:Pages>90-95</b:Pages>
    <b:RefOrder>67</b:RefOrder>
  </b:Source>
  <b:Source>
    <b:Tag>Nat01</b:Tag>
    <b:SourceType>Book</b:SourceType>
    <b:Guid>{A84AF6A0-D5A3-480E-983C-A193E54EE955}</b:Guid>
    <b:Title>A Practical Guide to Sampling </b:Title>
    <b:Year>2001</b:Year>
    <b:City>London </b:City>
    <b:Publisher>National Audit Office </b:Publisher>
    <b:Author>
      <b:Author>
        <b:Corporate>National Audit Office </b:Corporate>
      </b:Author>
    </b:Author>
    <b:RefOrder>96</b:RefOrder>
  </b:Source>
  <b:Source>
    <b:Tag>Gri04</b:Tag>
    <b:SourceType>Book</b:SourceType>
    <b:Guid>{8917D51F-2E74-41AD-A59B-0DA1AD412105}</b:Guid>
    <b:Title>The Foundations of Research </b:Title>
    <b:Year>2004</b:Year>
    <b:City>New York </b:City>
    <b:Publisher>Palgrave Macmillian </b:Publisher>
    <b:Author>
      <b:Author>
        <b:NameList>
          <b:Person>
            <b:Last>Grix </b:Last>
            <b:First>Jonathan </b:First>
          </b:Person>
        </b:NameList>
      </b:Author>
    </b:Author>
    <b:RefOrder>73</b:RefOrder>
  </b:Source>
  <b:Source>
    <b:Tag>Clo02</b:Tag>
    <b:SourceType>Book</b:SourceType>
    <b:Guid>{E63FEE88-98DB-4869-9CE2-4CFA942DDE1A}</b:Guid>
    <b:Title>A Students Guide to Methodology</b:Title>
    <b:Year>2002</b:Year>
    <b:City>London</b:City>
    <b:Publisher>SAGE Publications</b:Publisher>
    <b:Author>
      <b:Author>
        <b:NameList>
          <b:Person>
            <b:Last>Clough </b:Last>
            <b:First>Peter </b:First>
          </b:Person>
          <b:Person>
            <b:Last>Nutbrown </b:Last>
            <b:First>Cathy </b:First>
          </b:Person>
        </b:NameList>
      </b:Author>
    </b:Author>
    <b:Edition>2nd</b:Edition>
    <b:RefOrder>58</b:RefOrder>
  </b:Source>
  <b:Source>
    <b:Tag>Pla08</b:Tag>
    <b:SourceType>Book</b:SourceType>
    <b:Guid>{69E32FC1-93CE-4795-BD20-C2C19FCE6114}</b:Guid>
    <b:Title>The Mixed Methods Readers</b:Title>
    <b:Year>2008</b:Year>
    <b:City>California </b:City>
    <b:Publisher>SAGE Publicationss</b:Publisher>
    <b:Author>
      <b:Author>
        <b:NameList>
          <b:Person>
            <b:Last>Plano Clark </b:Last>
            <b:Middle>L </b:Middle>
            <b:First>Vicki </b:First>
          </b:Person>
          <b:Person>
            <b:Last>Creswell </b:Last>
            <b:Middle>W</b:Middle>
            <b:First>John </b:First>
          </b:Person>
        </b:NameList>
      </b:Author>
    </b:Author>
    <b:RefOrder>97</b:RefOrder>
  </b:Source>
  <b:Source>
    <b:Tag>Mar12</b:Tag>
    <b:SourceType>Report</b:SourceType>
    <b:Guid>{894E512F-FEA8-454A-A277-3087452B6482}</b:Guid>
    <b:Title>Red Bull: A trailblazer in marketing strategy</b:Title>
    <b:Year>2012</b:Year>
    <b:Publisher>Marketline</b:Publisher>
    <b:Author>
      <b:Author>
        <b:Corporate>MarketLine</b:Corporate>
      </b:Author>
    </b:Author>
    <b:JournalName>Marketline</b:JournalName>
    <b:Pages>1-20</b:Pages>
    <b:Month>July</b:Month>
    <b:RefOrder>22</b:RefOrder>
  </b:Source>
  <b:Source>
    <b:Tag>Red171</b:Tag>
    <b:SourceType>InternetSite</b:SourceType>
    <b:Guid>{B66A1E3A-F15C-43B6-8031-FE948041B3F8}</b:Guid>
    <b:Title>Giving Wings to People and Ideas</b:Title>
    <b:Year>2017</b:Year>
    <b:Author>
      <b:Author>
        <b:Corporate>Red Bull</b:Corporate>
      </b:Author>
    </b:Author>
    <b:InternetSiteTitle>Red Bull</b:InternetSiteTitle>
    <b:Month>December </b:Month>
    <b:Day>17</b:Day>
    <b:URL>http://energydrink-uk.redbull.com/</b:URL>
    <b:RefOrder>23</b:RefOrder>
  </b:Source>
  <b:Source>
    <b:Tag>Smi14</b:Tag>
    <b:SourceType>InternetSite</b:SourceType>
    <b:Guid>{32851BC9-AE08-4DAB-85D5-7FA2D94635BB}</b:Guid>
    <b:Title>Packaging Design For The Crowded Energy Product Category</b:Title>
    <b:InternetSiteTitle>Smash Brand</b:InternetSiteTitle>
    <b:Year>2014</b:Year>
    <b:Month>November</b:Month>
    <b:Day>9</b:Day>
    <b:URL>https://www.smashbrand.com/articles/packaging-design-for-the-crowded-energy-product-category/</b:URL>
    <b:Author>
      <b:Author>
        <b:NameList>
          <b:Person>
            <b:Last>Smith </b:Last>
            <b:First>Kevin</b:First>
          </b:Person>
        </b:NameList>
      </b:Author>
    </b:Author>
    <b:YearAccessed>2017</b:YearAccessed>
    <b:MonthAccessed>December 16</b:MonthAccessed>
    <b:RefOrder>98</b:RefOrder>
  </b:Source>
  <b:Source>
    <b:Tag>Sta171</b:Tag>
    <b:SourceType>InternetSite</b:SourceType>
    <b:Guid>{69CF657E-0209-4302-A21B-5B9235C47800}</b:Guid>
    <b:Author>
      <b:Author>
        <b:Corporate>Statista</b:Corporate>
      </b:Author>
    </b:Author>
    <b:Title>Leading most valuable soft drink brands worldwide in 2017, based on brand value (in million U.S. dollars)</b:Title>
    <b:InternetSiteTitle>Statista</b:InternetSiteTitle>
    <b:Year>2017</b:Year>
    <b:URL>https://www.statista.com/statistics/273063/leading-15-most-valuable-global-soft-drink-brands-based-on-brand-value/</b:URL>
    <b:YearAccessed>2018</b:YearAccessed>
    <b:MonthAccessed>March </b:MonthAccessed>
    <b:DayAccessed>14</b:DayAccessed>
    <b:RefOrder>25</b:RefOrder>
  </b:Source>
  <b:Source>
    <b:Tag>Hay12</b:Tag>
    <b:SourceType>InternetSite</b:SourceType>
    <b:Guid>{A3315D22-15BC-48A4-8D7A-B908B33FBFB7}</b:Guid>
    <b:Title>Why is Red Bull so much more expensive than Coke or Pepsi?</b:Title>
    <b:InternetSiteTitle>Quora</b:InternetSiteTitle>
    <b:Year>2012</b:Year>
    <b:Month>Spetember</b:Month>
    <b:Day>14</b:Day>
    <b:URL>https://www.quora.com/Why-is-Red-Bull-so-much-more-expensive-than-Coke-or-Pepsi</b:URL>
    <b:Author>
      <b:Author>
        <b:NameList>
          <b:Person>
            <b:Last>Hayashi </b:Last>
            <b:First>Brian </b:First>
          </b:Person>
        </b:NameList>
      </b:Author>
    </b:Author>
    <b:YearAccessed>2017</b:YearAccessed>
    <b:MonthAccessed>December </b:MonthAccessed>
    <b:DayAccessed>14</b:DayAccessed>
    <b:RefOrder>26</b:RefOrder>
  </b:Source>
  <b:Source>
    <b:Tag>Pre17</b:Tag>
    <b:SourceType>InternetSite</b:SourceType>
    <b:Guid>{644B08B9-292B-4F0A-AD63-9AFA1047284C}</b:Guid>
    <b:Author>
      <b:Author>
        <b:Corporate>Preceden</b:Corporate>
      </b:Author>
    </b:Author>
    <b:Title>The History of Energy Drinks</b:Title>
    <b:InternetSiteTitle>Preceden</b:InternetSiteTitle>
    <b:Year>2017</b:Year>
    <b:URL>https://www.preceden.com/timelines/66113-the-history-of-energy-drinks</b:URL>
    <b:YearAccessed>2018</b:YearAccessed>
    <b:MonthAccessed>January </b:MonthAccessed>
    <b:DayAccessed>19</b:DayAccessed>
    <b:RefOrder>27</b:RefOrder>
  </b:Source>
  <b:Source>
    <b:Tag>Dud16</b:Tag>
    <b:SourceType>InternetSite</b:SourceType>
    <b:Guid>{5747B11B-E72E-410C-9655-91CF05B33039}</b:Guid>
    <b:Title>Red Bull Segmentation, Targeting and Positioning</b:Title>
    <b:InternetSiteTitle>Research Methodology</b:InternetSiteTitle>
    <b:Year>2016</b:Year>
    <b:Month>June</b:Month>
    <b:Day>28</b:Day>
    <b:URL>https://research-methodology.net/red-bull-segmentation-targeting-positioning/</b:URL>
    <b:Author>
      <b:Author>
        <b:NameList>
          <b:Person>
            <b:Last>Dudovskiy </b:Last>
            <b:First>John </b:First>
          </b:Person>
        </b:NameList>
      </b:Author>
    </b:Author>
    <b:YearAccessed>2018</b:YearAccessed>
    <b:MonthAccessed>February </b:MonthAccessed>
    <b:DayAccessed>12</b:DayAccessed>
    <b:RefOrder>30</b:RefOrder>
  </b:Source>
  <b:Source>
    <b:Tag>Gsc12</b:Tag>
    <b:SourceType>InternetSite</b:SourceType>
    <b:Guid>{B62FF621-F735-40C1-A7D7-F6F7D63C1D69}</b:Guid>
    <b:Title>The Powerful Sales Strategy behind Red Bull</b:Title>
    <b:InternetSiteTitle>Selling Power</b:InternetSiteTitle>
    <b:Year>2012</b:Year>
    <b:Month>March</b:Month>
    <b:Day>1</b:Day>
    <b:URL>https://www.sellingpower.com/2012/03/01/9437/the-powerful-sales-strategy-behind-red-bull</b:URL>
    <b:Author>
      <b:Author>
        <b:NameList>
          <b:Person>
            <b:Last>Gschwanter</b:Last>
            <b:First>Gerhad </b:First>
          </b:Person>
        </b:NameList>
      </b:Author>
    </b:Author>
    <b:YearAccessed>2018</b:YearAccessed>
    <b:MonthAccessed>January </b:MonthAccessed>
    <b:DayAccessed>27</b:DayAccessed>
    <b:RefOrder>31</b:RefOrder>
  </b:Source>
  <b:Source>
    <b:Tag>Bau96</b:Tag>
    <b:SourceType>JournalArticle</b:SourceType>
    <b:Guid>{31F40A98-2C7E-4CD9-8962-DF80A698F833}</b:Guid>
    <b:Title>Exploratory consumer buying behavior: Conceptualization and Measurement</b:Title>
    <b:Year>1996</b:Year>
    <b:JournalName>Interm Journal of Research Marketing</b:JournalName>
    <b:Pages>121-137</b:Pages>
    <b:Author>
      <b:Author>
        <b:NameList>
          <b:Person>
            <b:Last>Baumgartner </b:Last>
            <b:First>Hans </b:First>
          </b:Person>
          <b:Person>
            <b:Last>Steenkamp </b:Last>
            <b:First>Jan-Benedict </b:First>
          </b:Person>
        </b:NameList>
      </b:Author>
    </b:Author>
    <b:RefOrder>55</b:RefOrder>
  </b:Source>
  <b:Source>
    <b:Tag>Rob67</b:Tag>
    <b:SourceType>Book</b:SourceType>
    <b:Guid>{1861A10B-B8D1-4039-94DE-9A3514E8E17A}</b:Guid>
    <b:Title>Industrial Buying and Creative Marketing </b:Title>
    <b:Year>1967</b:Year>
    <b:City>Boston </b:City>
    <b:Publisher>Allyn &amp; Bacon </b:Publisher>
    <b:Author>
      <b:Author>
        <b:NameList>
          <b:Person>
            <b:Last>Robinson </b:Last>
            <b:Middle>J</b:Middle>
            <b:First>P</b:First>
          </b:Person>
          <b:Person>
            <b:Last>Faris </b:Last>
            <b:Middle>W</b:Middle>
            <b:First>C</b:First>
          </b:Person>
          <b:Person>
            <b:Last>Wind </b:Last>
            <b:First>Y</b:First>
          </b:Person>
        </b:NameList>
      </b:Author>
    </b:Author>
    <b:RefOrder>99</b:RefOrder>
  </b:Source>
  <b:Source>
    <b:Tag>Bre03</b:Tag>
    <b:SourceType>Book</b:SourceType>
    <b:Guid>{9794B375-838B-44CB-8257-358FCFA6EBFE}</b:Guid>
    <b:Title>Contemorary Marketing </b:Title>
    <b:Year>2003 </b:Year>
    <b:City>Basingstoke </b:City>
    <b:Publisher>Palgrave Macmillian </b:Publisher>
    <b:Author>
      <b:Author>
        <b:NameList>
          <b:Person>
            <b:Last>Brennan </b:Last>
            <b:First>Ross </b:First>
          </b:Person>
          <b:Person>
            <b:Last>Baines </b:Last>
            <b:First>Paul </b:First>
          </b:Person>
          <b:Person>
            <b:Last>Garneau </b:Last>
            <b:First>Paul </b:First>
          </b:Person>
        </b:NameList>
      </b:Author>
    </b:Author>
    <b:RefOrder>100</b:RefOrder>
  </b:Source>
  <b:Source>
    <b:Tag>Cou18</b:Tag>
    <b:SourceType>InternetSite</b:SourceType>
    <b:Guid>{5E9E1247-A9EF-4367-A717-59980ADF2AE8}</b:Guid>
    <b:Title>United Kingdom (UK) Population</b:Title>
    <b:Year>2018</b:Year>
    <b:InternetSiteTitle>Country Meters</b:InternetSiteTitle>
    <b:URL>http://countrymeters.info/en/United_Kingdom_(UK)</b:URL>
    <b:Author>
      <b:Author>
        <b:Corporate>Countrymeters</b:Corporate>
      </b:Author>
    </b:Author>
    <b:YearAccessed>2018</b:YearAccessed>
    <b:MonthAccessed>April</b:MonthAccessed>
    <b:DayAccessed>09 </b:DayAccessed>
    <b:RefOrder>101</b:RefOrder>
  </b:Source>
  <b:Source>
    <b:Tag>Gie12</b:Tag>
    <b:SourceType>JournalArticle</b:SourceType>
    <b:Guid>{E39BBB54-2902-4932-B756-0C9A763F63FF}</b:Guid>
    <b:Title>Performances of Gender and Sexuality in Extreme Sports Culture </b:Title>
    <b:Year>2012 </b:Year>
    <b:JournalName>Scholar Commons </b:JournalName>
    <b:Pages>9-30</b:Pages>
    <b:Author>
      <b:Author>
        <b:NameList>
          <b:Person>
            <b:Last>Gieseler </b:Last>
            <b:Middle>Michelle </b:Middle>
            <b:First>Carly </b:First>
          </b:Person>
        </b:NameList>
      </b:Author>
    </b:Author>
    <b:RefOrder>35</b:RefOrder>
  </b:Source>
  <b:Source>
    <b:Tag>Sta172</b:Tag>
    <b:SourceType>InternetSite</b:SourceType>
    <b:Guid>{81F013AC-8907-4996-B5D2-92C7E88701B0}</b:Guid>
    <b:Title>Energy drink consumption frequency in the United States in 2016, by gender</b:Title>
    <b:Year>2017</b:Year>
    <b:Author>
      <b:Author>
        <b:Corporate>Statista</b:Corporate>
      </b:Author>
    </b:Author>
    <b:InternetSiteTitle>Statista</b:InternetSiteTitle>
    <b:URL>https://www.statista.com/statistics/623443/energy-drink-consumption-frequency-in-the-us-by-gender/</b:URL>
    <b:YearAccessed>2018</b:YearAccessed>
    <b:MonthAccessed>April </b:MonthAccessed>
    <b:DayAccessed>09 </b:DayAccessed>
    <b:RefOrder>102</b:RefOrder>
  </b:Source>
  <b:Source>
    <b:Tag>Lac15</b:Tag>
    <b:SourceType>InternetSite</b:SourceType>
    <b:Guid>{66A511D8-557A-482A-82F6-F7FBB8D88939}</b:Guid>
    <b:Title>Is It Wrong to Let Children</b:Title>
    <b:InternetSiteTitle>New York Times </b:InternetSiteTitle>
    <b:Year>2015</b:Year>
    <b:Month>May </b:Month>
    <b:Day>14</b:Day>
    <b:URL>https://www.nytimes.com/2015/05/17/magazine/is-it-wrong-to-let-children-do-extreme-sports.html</b:URL>
    <b:Author>
      <b:Author>
        <b:NameList>
          <b:Person>
            <b:Last>Lackman </b:Last>
            <b:First>Jon </b:First>
          </b:Person>
        </b:NameList>
      </b:Author>
    </b:Author>
    <b:RefOrder>36</b:RefOrder>
  </b:Source>
  <b:Source>
    <b:Tag>Cox96</b:Tag>
    <b:SourceType>Book</b:SourceType>
    <b:Guid>{8478D5CF-EBB9-4C2E-A3E0-7CC12DA7FEDF}</b:Guid>
    <b:Title>Retail Management</b:Title>
    <b:Year>1996</b:Year>
    <b:City>London</b:City>
    <b:Publisher>Pitman Publishing</b:Publisher>
    <b:Author>
      <b:Author>
        <b:NameList>
          <b:Person>
            <b:Last>Cox </b:Last>
            <b:First>Roger </b:First>
          </b:Person>
          <b:Person>
            <b:Last>Brittain </b:Last>
            <b:First>Paul </b:First>
          </b:Person>
        </b:NameList>
      </b:Author>
    </b:Author>
    <b:Edition>3rd</b:Edition>
    <b:RefOrder>74</b:RefOrder>
  </b:Source>
  <b:Source>
    <b:Tag>Mit15</b:Tag>
    <b:SourceType>InternetSite</b:SourceType>
    <b:Guid>{D623D2F4-8D9C-4E78-97A9-118C61F3E304}</b:Guid>
    <b:Title>These Are the Top 5 Energy Drinks</b:Title>
    <b:Year>2015</b:Year>
    <b:InternetSiteTitle>Time</b:InternetSiteTitle>
    <b:Month>May</b:Month>
    <b:Day>15</b:Day>
    <b:URL>http://time.com/3854658/these-are-the-top-5-energy-drinks/</b:URL>
    <b:Author>
      <b:Author>
        <b:NameList>
          <b:Person>
            <b:Last>Mitchell </b:Last>
            <b:First>Dan </b:First>
          </b:Person>
        </b:NameList>
      </b:Author>
    </b:Author>
    <b:YearAccessed>2017</b:YearAccessed>
    <b:MonthAccessed>November </b:MonthAccessed>
    <b:DayAccessed>28</b:DayAccessed>
    <b:RefOrder>7</b:RefOrder>
  </b:Source>
  <b:Source>
    <b:Tag>Bon15</b:Tag>
    <b:SourceType>Book</b:SourceType>
    <b:Guid>{3CA0E316-1BED-476D-A9D5-3ADB121A6542}</b:Guid>
    <b:Title>Leading digital strategy : driving business growth through effective e-commerce</b:Title>
    <b:Year>2015</b:Year>
    <b:City>London</b:City>
    <b:Publisher>Kogan Page</b:Publisher>
    <b:Author>
      <b:Author>
        <b:NameList>
          <b:Person>
            <b:Last>Bones </b:Last>
            <b:First>Chris </b:First>
          </b:Person>
          <b:Person>
            <b:Last>Hammersley</b:Last>
            <b:First>James </b:First>
          </b:Person>
        </b:NameList>
      </b:Author>
    </b:Author>
    <b:RefOrder>15</b:RefOrder>
  </b:Source>
  <b:Source>
    <b:Tag>Pel18</b:Tag>
    <b:SourceType>Book</b:SourceType>
    <b:Guid>{9C8F0BCF-14D2-4CC3-AC92-3B1E0DF0DF24}</b:Guid>
    <b:Title>Marketing communications : a European perspective</b:Title>
    <b:Year>2018</b:Year>
    <b:City>Harlow</b:City>
    <b:Publisher>Pearson</b:Publisher>
    <b:Author>
      <b:Author>
        <b:NameList>
          <b:Person>
            <b:Last>Pelsmacker</b:Last>
            <b:Middle>de</b:Middle>
            <b:First>Patrick</b:First>
          </b:Person>
          <b:Person>
            <b:Last>Geuens </b:Last>
            <b:First>Maggie </b:First>
          </b:Person>
          <b:Person>
            <b:Last>Bergh </b:Last>
            <b:Middle>van der</b:Middle>
            <b:First>Joeri </b:First>
          </b:Person>
        </b:NameList>
      </b:Author>
    </b:Author>
    <b:Edition>6th </b:Edition>
    <b:RefOrder>103</b:RefOrder>
  </b:Source>
  <b:Source>
    <b:Tag>Wal17</b:Tag>
    <b:SourceType>InternetSite</b:SourceType>
    <b:Guid>{4FDCD669-4E15-4CC7-8E8D-94AA9AF63EA8}</b:Guid>
    <b:Title>3 Top Tips for Marketing Consumer Events</b:Title>
    <b:Year>2017</b:Year>
    <b:InternetSiteTitle>Eventbrite</b:InternetSiteTitle>
    <b:URL>https://www.eventbrite.co.uk/blog/marketing-consumer-events-ds00/</b:URL>
    <b:Author>
      <b:Author>
        <b:NameList>
          <b:Person>
            <b:Last>Walker </b:Last>
            <b:First>Mark </b:First>
          </b:Person>
        </b:NameList>
      </b:Author>
    </b:Author>
    <b:YearAccessed>2018</b:YearAccessed>
    <b:MonthAccessed>April </b:MonthAccessed>
    <b:DayAccessed>24</b:DayAccessed>
    <b:RefOrder>104</b:RefOrder>
  </b:Source>
  <b:Source>
    <b:Tag>OTo15</b:Tag>
    <b:SourceType>InternetSite</b:SourceType>
    <b:Guid>{CEB2931A-DCCB-44E1-B2C0-321593CFECEF}</b:Guid>
    <b:Title>Kick Ass Red Bull Events</b:Title>
    <b:InternetSiteTitle>Under 30 CEO</b:InternetSiteTitle>
    <b:Year>2015</b:Year>
    <b:URL>http://under30ceo.com/9-kick-ass-red-bull-events/</b:URL>
    <b:Author>
      <b:Author>
        <b:NameList>
          <b:Person>
            <b:Last>O'Toole </b:Last>
            <b:First>Jared</b:First>
          </b:Person>
        </b:NameList>
      </b:Author>
    </b:Author>
    <b:YearAccessed>2018 </b:YearAccessed>
    <b:MonthAccessed>April </b:MonthAccessed>
    <b:DayAccessed>24</b:DayAccessed>
    <b:RefOrder>105</b:RefOrder>
  </b:Source>
  <b:Source>
    <b:Tag>Ber17</b:Tag>
    <b:SourceType>InternetSite</b:SourceType>
    <b:Guid>{B47DF06E-77F1-4256-9513-2387252CCFFC}</b:Guid>
    <b:Title>Red Bull Marketing Strategy: What You Need to Know (And How to Copy It)</b:Title>
    <b:InternetSiteTitle>Co Schedule</b:InternetSiteTitle>
    <b:Year>2017</b:Year>
    <b:Month>December</b:Month>
    <b:Day>21</b:Day>
    <b:URL>https://coschedule.com/blog/red-bull-marketing-strategy/</b:URL>
    <b:Author>
      <b:Author>
        <b:NameList>
          <b:Person>
            <b:Last>Bergstrom </b:Last>
            <b:First>Breonna </b:First>
          </b:Person>
        </b:NameList>
      </b:Author>
    </b:Author>
    <b:YearAccessed>2018</b:YearAccessed>
    <b:MonthAccessed>April</b:MonthAccessed>
    <b:DayAccessed>25</b:DayAccessed>
    <b:RefOrder>76</b:RefOrder>
  </b:Source>
  <b:Source>
    <b:Tag>Cor13</b:Tag>
    <b:SourceType>InternetSite</b:SourceType>
    <b:Guid>{195F7004-D262-46BC-A4AB-EB7F6D15FE46}</b:Guid>
    <b:Title>Red Bull causes outrage after running TV advert that suggests Titanic could have avoided disaster if its passengers had wings</b:Title>
    <b:InternetSiteTitle>Daily Mail</b:InternetSiteTitle>
    <b:Year>2013</b:Year>
    <b:Month>September</b:Month>
    <b:Day>13</b:Day>
    <b:URL>http://www.dailymail.co.uk/news/article-2420155/Red-Bull-causes-outrage-Titanic-TV-advert-suggests-passengers-survived-wings.html</b:URL>
    <b:Author>
      <b:Author>
        <b:NameList>
          <b:Person>
            <b:Last>Corcoran </b:Last>
            <b:First>Kieron </b:First>
          </b:Person>
        </b:NameList>
      </b:Author>
    </b:Author>
    <b:YearAccessed>2018 </b:YearAccessed>
    <b:MonthAccessed>April 29</b:MonthAccessed>
    <b:RefOrder>106</b:RefOrder>
  </b:Source>
  <b:Source>
    <b:Tag>Oak17</b:Tag>
    <b:SourceType>InternetSite</b:SourceType>
    <b:Guid>{17C64430-8EED-4042-9433-9473A9802D10}</b:Guid>
    <b:Title>Red Bull was most shared video brand of 2016</b:Title>
    <b:InternetSiteTitle>Campaign</b:InternetSiteTitle>
    <b:Year>2017</b:Year>
    <b:Month>January</b:Month>
    <b:Day>05</b:Day>
    <b:URL>https://www.campaignlive.co.uk/article/red-bull-shared-video-brand-2016/1419907</b:URL>
    <b:Author>
      <b:Author>
        <b:NameList>
          <b:Person>
            <b:Last>Oakes</b:Last>
            <b:First>Omar </b:First>
          </b:Person>
        </b:NameList>
      </b:Author>
    </b:Author>
    <b:YearAccessed>2018</b:YearAccessed>
    <b:MonthAccessed>January </b:MonthAccessed>
    <b:DayAccessed>07</b:DayAccessed>
    <b:RefOrder>44</b:RefOrder>
  </b:Source>
  <b:Source>
    <b:Tag>Tem02</b:Tag>
    <b:SourceType>Book</b:SourceType>
    <b:Guid>{754878DB-18CB-4039-BF70-FE93F3E0FC05}</b:Guid>
    <b:Author>
      <b:Author>
        <b:NameList>
          <b:Person>
            <b:Last>Temporal</b:Last>
          </b:Person>
        </b:NameList>
      </b:Author>
    </b:Author>
    <b:Title>Advanced brand management : from vision to valuation</b:Title>
    <b:Year>2002 </b:Year>
    <b:City>New York </b:City>
    <b:Publisher>Wiley </b:Publisher>
    <b:RefOrder>107</b:RefOrder>
  </b:Source>
  <b:Source>
    <b:Tag>Mar18</b:Tag>
    <b:SourceType>JournalArticle</b:SourceType>
    <b:Guid>{3B3339EA-20EB-42C4-912A-45A0CDF8A067}</b:Guid>
    <b:Title>Average UK adult eating 50% more calories than they realise</b:Title>
    <b:Year>2018 </b:Year>
    <b:JournalName>Lifestyle </b:JournalName>
    <b:Pages>1-4</b:Pages>
    <b:Author>
      <b:Author>
        <b:NameList>
          <b:Person>
            <b:Last>Martin </b:Last>
            <b:First>George </b:First>
          </b:Person>
        </b:NameList>
      </b:Author>
    </b:Author>
    <b:RefOrder>108</b:RefOrder>
  </b:Source>
  <b:Source>
    <b:Tag>Red18</b:Tag>
    <b:SourceType>InternetSite</b:SourceType>
    <b:Guid>{697266B4-8AFD-4BBE-818F-855268B91DDF}</b:Guid>
    <b:Title>Athletes</b:Title>
    <b:Year>2018</b:Year>
    <b:Author>
      <b:Author>
        <b:Corporate>Red Bull</b:Corporate>
      </b:Author>
    </b:Author>
    <b:InternetSiteTitle>Red Bull</b:InternetSiteTitle>
    <b:URL>https://www.redbull.com/gb-en/athletes</b:URL>
    <b:YearAccessed>2018 </b:YearAccessed>
    <b:MonthAccessed>April </b:MonthAccessed>
    <b:DayAccessed>29</b:DayAccessed>
    <b:RefOrder>109</b:RefOrder>
  </b:Source>
  <b:Source>
    <b:Tag>Hec10</b:Tag>
    <b:SourceType>JournalArticle</b:SourceType>
    <b:Guid>{1B0FB6BA-C4DB-4564-9E83-4E522F1480A3}</b:Guid>
    <b:Title>Energy Drinks: An Assessment of their Market Size, Consumers Demographics, Ingredient Profile, Functionality, and Regulations in the United States</b:Title>
    <b:Year>2010</b:Year>
    <b:Pages>303-317</b:Pages>
    <b:JournalName>Comprehensive Reviews in Food Science and Food Safety</b:JournalName>
    <b:Author>
      <b:Author>
        <b:NameList>
          <b:Person>
            <b:Last>Heckma </b:Last>
            <b:Middle>A</b:Middle>
            <b:First>M</b:First>
          </b:Person>
          <b:Person>
            <b:Last>Sherry </b:Last>
            <b:First>K </b:First>
          </b:Person>
          <b:Person>
            <b:Last>Gonzalez de Mejia </b:Last>
            <b:First>E</b:First>
          </b:Person>
        </b:NameList>
      </b:Author>
    </b:Author>
    <b:Volume>9</b:Volume>
    <b:RefOrder>110</b:RefOrder>
  </b:Source>
  <b:Source>
    <b:Tag>Boo10</b:Tag>
    <b:SourceType>Book</b:SourceType>
    <b:Guid>{9F2574FB-2A6F-421D-9E86-5F70391FDAB4}</b:Guid>
    <b:Title>Strategic procurement : organizing suppliers and supply chains for competitive advantage</b:Title>
    <b:Year>2010</b:Year>
    <b:City>London </b:City>
    <b:Publisher>Kogan Page </b:Publisher>
    <b:Author>
      <b:Author>
        <b:NameList>
          <b:Person>
            <b:Last>Booth </b:Last>
            <b:First>Caroline </b:First>
          </b:Person>
        </b:NameList>
      </b:Author>
    </b:Author>
    <b:RefOrder>13</b:RefOrder>
  </b:Source>
  <b:Source>
    <b:Tag>Low18</b:Tag>
    <b:SourceType>Book</b:SourceType>
    <b:Guid>{B874793F-B8AB-463B-8697-77A5FDF2E7A2}</b:Guid>
    <b:Title>Understanding branding in higher education : marketing identities</b:Title>
    <b:Year>2018 </b:Year>
    <b:City>New York </b:City>
    <b:Publisher>Palgrave Macmillan </b:Publisher>
    <b:Author>
      <b:Author>
        <b:NameList>
          <b:Person>
            <b:Last>Lowrie</b:Last>
            <b:First>Anthony </b:First>
          </b:Person>
        </b:NameList>
      </b:Author>
    </b:Author>
    <b:RefOrder>2</b:RefOrder>
  </b:Source>
  <b:Source>
    <b:Tag>Col01</b:Tag>
    <b:SourceType>Book</b:SourceType>
    <b:Guid>{27782F56-2D88-46BD-AC90-5E3C77C3B7BA}</b:Guid>
    <b:Title>Good to Great </b:Title>
    <b:Year>2001</b:Year>
    <b:City>London </b:City>
    <b:Publisher>Random House Business </b:Publisher>
    <b:Author>
      <b:Author>
        <b:NameList>
          <b:Person>
            <b:Last>Collins </b:Last>
            <b:First>Jim </b:First>
          </b:Person>
        </b:NameList>
      </b:Author>
    </b:Author>
    <b:RefOrder>111</b:RefOrder>
  </b:Source>
  <b:Source>
    <b:Tag>Tra04</b:Tag>
    <b:SourceType>InternetSite</b:SourceType>
    <b:Guid>{5AF305E6-22BD-4760-8346-FCBC2E2CEB04}</b:Guid>
    <b:Title>The 7 Ps of Marketing</b:Title>
    <b:Year>2004</b:Year>
    <b:Author>
      <b:Author>
        <b:NameList>
          <b:Person>
            <b:Last>Tracy</b:Last>
            <b:First>Brian </b:First>
          </b:Person>
        </b:NameList>
      </b:Author>
    </b:Author>
    <b:InternetSiteTitle>Entrepreneur</b:InternetSiteTitle>
    <b:Month>May</b:Month>
    <b:Day>17</b:Day>
    <b:URL>https://www.entrepreneur.com/article/70824</b:URL>
    <b:YearAccessed>2018 </b:YearAccessed>
    <b:MonthAccessed>February </b:MonthAccessed>
    <b:DayAccessed>17</b:DayAccessed>
    <b:RefOrder>32</b:RefOrder>
  </b:Source>
  <b:Source>
    <b:Tag>Kit14</b:Tag>
    <b:SourceType>InternetSite</b:SourceType>
    <b:Guid>{DE02EA37-DDF6-4DC7-B9AD-0A07F80EB97D}</b:Guid>
    <b:Title>Social Recruitment Strategies to Learn From: Red Bull</b:Title>
    <b:InternetSiteTitle>Recruitment Buzz</b:InternetSiteTitle>
    <b:Year>2014</b:Year>
    <b:Month>June</b:Month>
    <b:Day>10</b:Day>
    <b:URL>https://recruitmentbuzz.co.uk/social-recruitment-strategies-to-learn-from-red-bull/</b:URL>
    <b:Author>
      <b:Author>
        <b:NameList>
          <b:Person>
            <b:Last>Kitto </b:Last>
            <b:First>Nathan </b:First>
          </b:Person>
        </b:NameList>
      </b:Author>
    </b:Author>
    <b:YearAccessed>2018 </b:YearAccessed>
    <b:MonthAccessed>February </b:MonthAccessed>
    <b:DayAccessed>18</b:DayAccessed>
    <b:RefOrder>33</b:RefOrder>
  </b:Source>
  <b:Source>
    <b:Tag>Fil02</b:Tag>
    <b:SourceType>Book</b:SourceType>
    <b:Guid>{CD3F2F31-CC74-4AB5-96CA-139DFCC8D2D3}</b:Guid>
    <b:Title>Integrated marketing communications</b:Title>
    <b:Year>2002</b:Year>
    <b:City>Oxford </b:City>
    <b:Publisher>Butterworth-Heinemann </b:Publisher>
    <b:Author>
      <b:Author>
        <b:NameList>
          <b:Person>
            <b:Last>Fill </b:Last>
            <b:First>Chris </b:First>
          </b:Person>
        </b:NameList>
      </b:Author>
    </b:Author>
    <b:RefOrder>34</b:RefOrder>
  </b:Source>
  <b:Source>
    <b:Tag>Woo03</b:Tag>
    <b:SourceType>Book</b:SourceType>
    <b:Guid>{0D1ED9AB-431C-4CFB-8D47-E353E912E060}</b:Guid>
    <b:Title>The Marketing Plan: A Handbook </b:Title>
    <b:Year>2003</b:Year>
    <b:City>Upper Saddle River New Jersey </b:City>
    <b:Publisher>Prentice Hall </b:Publisher>
    <b:Author>
      <b:Author>
        <b:NameList>
          <b:Person>
            <b:Last>Wood </b:Last>
            <b:Middle>Burk </b:Middle>
            <b:First>Marian </b:First>
          </b:Person>
        </b:NameList>
      </b:Author>
    </b:Author>
    <b:RefOrder>38</b:RefOrder>
  </b:Source>
  <b:Source>
    <b:Tag>Jen18</b:Tag>
    <b:SourceType>InternetSite</b:SourceType>
    <b:Guid>{5B6310AF-8E80-4CEC-AF19-A283749CEB97}</b:Guid>
    <b:Title>Negative Impacts of Advertising</b:Title>
    <b:Year>2018</b:Year>
    <b:InternetSiteTitle>Chron.com</b:InternetSiteTitle>
    <b:Month>March</b:Month>
    <b:Day>27</b:Day>
    <b:URL>https://www.google.co.uk/search?q=impact+of+advertising&amp;oq=impact+of+advertising+&amp;aqs=chrome..69i57j69i60j0l4.3481j0j4&amp;sourceid=chrome&amp;ie=UTF-8</b:URL>
    <b:Author>
      <b:Author>
        <b:NameList>
          <b:Person>
            <b:Last>Jenson </b:Last>
            <b:First>Katie </b:First>
          </b:Person>
        </b:NameList>
      </b:Author>
    </b:Author>
    <b:YearAccessed>2018 </b:YearAccessed>
    <b:MonthAccessed>May </b:MonthAccessed>
    <b:DayAccessed>02</b:DayAccessed>
    <b:RefOrder>56</b:RefOrder>
  </b:Source>
  <b:Source>
    <b:Tag>Has03</b:Tag>
    <b:SourceType>JournalArticle</b:SourceType>
    <b:Guid>{F4CDAC81-8414-4217-B644-C04533A11B3C}</b:Guid>
    <b:Title>Review of research on the effects of food promotion to children</b:Title>
    <b:Year>2003 </b:Year>
    <b:Author>
      <b:Author>
        <b:NameList>
          <b:Person>
            <b:Last>Hastings </b:Last>
            <b:First>Gerard</b:First>
          </b:Person>
          <b:Person>
            <b:Last>Stead</b:Last>
            <b:First>Martine </b:First>
          </b:Person>
          <b:Person>
            <b:Last>Mcdermott </b:Last>
            <b:First>L</b:First>
          </b:Person>
          <b:Person>
            <b:Last>Forsyth </b:Last>
            <b:First>A</b:First>
          </b:Person>
        </b:NameList>
      </b:Author>
    </b:Author>
    <b:JournalName>Food Standards Agency </b:JournalName>
    <b:RefOrder>112</b:RefOrder>
  </b:Source>
  <b:Source>
    <b:Tag>The151</b:Tag>
    <b:SourceType>Book</b:SourceType>
    <b:Guid>{8C1B3BE2-6B09-4244-B3E7-5931278B5760}</b:Guid>
    <b:Title>Marketing - Red Bull</b:Title>
    <b:Year>2015</b:Year>
    <b:City>London </b:City>
    <b:Publisher>The Times</b:Publisher>
    <b:Author>
      <b:Author>
        <b:Corporate>The Times</b:Corporate>
      </b:Author>
    </b:Author>
    <b:RefOrder>49</b:RefOrder>
  </b:Source>
  <b:Source>
    <b:Tag>Red181</b:Tag>
    <b:SourceType>InternetSite</b:SourceType>
    <b:Guid>{E1FC2918-DF73-49F1-85E8-C4FF6E47500B}</b:Guid>
    <b:Title>Our Current Spomnsorships </b:Title>
    <b:Year>2018 </b:Year>
    <b:Author>
      <b:Author>
        <b:Corporate>Red Bull </b:Corporate>
      </b:Author>
    </b:Author>
    <b:InternetSiteTitle>Red Bull </b:InternetSiteTitle>
    <b:URL>www.redbull.com/our-current-sponsorships</b:URL>
    <b:RefOrder>45</b:RefOrder>
  </b:Source>
  <b:Source>
    <b:Tag>Col18</b:Tag>
    <b:SourceType>InternetSite</b:SourceType>
    <b:Guid>{E4190E95-BB7E-490D-BB5A-BF1139489693}</b:Guid>
    <b:Title>Red Bull Creates Better Content Than You Do, Here’s How They Do It</b:Title>
    <b:InternetSiteTitle>MackCollier.com</b:InternetSiteTitle>
    <b:Year>2018</b:Year>
    <b:Month>February</b:Month>
    <b:Day>01</b:Day>
    <b:URL>http://www.mackcollier.com/red-bull-content-marketing/</b:URL>
    <b:Author>
      <b:Author>
        <b:NameList>
          <b:Person>
            <b:Last>Collier </b:Last>
            <b:First>Mack </b:First>
          </b:Person>
        </b:NameList>
      </b:Author>
    </b:Author>
    <b:YearAccessed>2018 </b:YearAccessed>
    <b:MonthAccessed>May </b:MonthAccessed>
    <b:DayAccessed>05</b:DayAccessed>
    <b:RefOrder>46</b:RefOrder>
  </b:Source>
  <b:Source>
    <b:Tag>Fow16</b:Tag>
    <b:SourceType>InternetSite</b:SourceType>
    <b:Guid>{8F16E1F9-B3D0-4890-8037-99B8D9BC0168}</b:Guid>
    <b:Title>Building a strong brand with association – Red Bull case stud</b:Title>
    <b:InternetSiteTitle>mwp digita lmedia</b:InternetSiteTitle>
    <b:Year>2016</b:Year>
    <b:Month>June</b:Month>
    <b:Day>29</b:Day>
    <b:URL>https://mwpdigitalmedia.com/blog/building-a-strong-brand-with-association-red-bull-case-study/</b:URL>
    <b:Author>
      <b:Author>
        <b:NameList>
          <b:Person>
            <b:Last>Fowles </b:Last>
            <b:First>Chris </b:First>
          </b:Person>
        </b:NameList>
      </b:Author>
    </b:Author>
    <b:YearAccessed>2018</b:YearAccessed>
    <b:MonthAccessed>May </b:MonthAccessed>
    <b:DayAccessed>01</b:DayAccessed>
    <b:RefOrder>40</b:RefOrder>
  </b:Source>
  <b:Source>
    <b:Tag>Hol15</b:Tag>
    <b:SourceType>Book</b:SourceType>
    <b:Guid>{E7EE820E-F397-4585-B16B-A1020CFE069C}</b:Guid>
    <b:Title>Marketing management</b:Title>
    <b:Year>2015</b:Year>
    <b:City>Harlow </b:City>
    <b:Publisher>Pearson </b:Publisher>
    <b:Author>
      <b:Author>
        <b:NameList>
          <b:Person>
            <b:Last>Hollenson </b:Last>
            <b:First>S</b:First>
          </b:Person>
        </b:NameList>
      </b:Author>
    </b:Author>
    <b:RefOrder>42</b:RefOrder>
  </b:Source>
  <b:Source>
    <b:Tag>Pan13</b:Tag>
    <b:SourceType>InternetSite</b:SourceType>
    <b:Guid>{9EA880DF-EE54-4D27-AF3D-E6BF1C86630B}</b:Guid>
    <b:Title>The Wind Behind Red Bull's Wings</b:Title>
    <b:Year>2013</b:Year>
    <b:InternetSiteTitle>Forbes</b:InternetSiteTitle>
    <b:Month>June</b:Month>
    <b:Day>24</b:Day>
    <b:URL>https://www.forbes.com/sites/forbesasia/2013/06/24/the-wind-behind-red-bulls-wings/#3064d4ec7b79</b:URL>
    <b:Author>
      <b:Author>
        <b:NameList>
          <b:Person>
            <b:Last>Pangarkar </b:Last>
            <b:First>Nitin </b:First>
          </b:Person>
          <b:Person>
            <b:Last>Agarwal </b:Last>
            <b:First>Mohit </b:First>
          </b:Person>
        </b:NameList>
      </b:Author>
    </b:Author>
    <b:YearAccessed>2018</b:YearAccessed>
    <b:MonthAccessed>May </b:MonthAccessed>
    <b:DayAccessed>02</b:DayAccessed>
    <b:RefOrder>41</b:RefOrder>
  </b:Source>
  <b:Source>
    <b:Tag>Eas081</b:Tag>
    <b:SourceType>Book</b:SourceType>
    <b:Guid>{C4D7D928-6B36-4E7F-9AA3-D791A7F5591A}</b:Guid>
    <b:Title>Management Research</b:Title>
    <b:Year>2008</b:Year>
    <b:City>London</b:City>
    <b:Publisher>SAGE</b:Publisher>
    <b:Author>
      <b:Author>
        <b:NameList>
          <b:Person>
            <b:Last>Easterby-Smith </b:Last>
            <b:Middle>R</b:Middle>
            <b:First>M</b:First>
          </b:Person>
          <b:Person>
            <b:Last>Jackson </b:Last>
            <b:First>P</b:First>
          </b:Person>
          <b:Person>
            <b:Last>Lowe </b:Last>
            <b:First>A</b:First>
          </b:Person>
        </b:NameList>
      </b:Author>
    </b:Author>
    <b:Edition>3rd</b:Edition>
    <b:RefOrder>113</b:RefOrder>
  </b:Source>
  <b:Source>
    <b:Tag>Des981</b:Tag>
    <b:SourceType>JournalArticle</b:SourceType>
    <b:Guid>{C6C4F0D1-2767-4E3C-A00A-8A25AB33B774}</b:Guid>
    <b:Title>Comparision of Cross-Sectional and Longitudinal Designs in the Study of aging of Upper Extremity Performance</b:Title>
    <b:Year>1998 </b:Year>
    <b:Author>
      <b:Author>
        <b:NameList>
          <b:Person>
            <b:Last>Desrosiers </b:Last>
            <b:First>J</b:First>
          </b:Person>
          <b:Person>
            <b:Last>Herbert</b:Last>
            <b:First>R</b:First>
          </b:Person>
          <b:Person>
            <b:Last>Bravo </b:Last>
            <b:First>G</b:First>
          </b:Person>
          <b:Person>
            <b:Last>Rochlette </b:Last>
            <b:First>A</b:First>
          </b:Person>
        </b:NameList>
      </b:Author>
    </b:Author>
    <b:JournalName>Journal of Gerontology </b:JournalName>
    <b:RefOrder>114</b:RefOrder>
  </b:Source>
  <b:Source>
    <b:Tag>Eve13</b:Tag>
    <b:SourceType>InternetSite</b:SourceType>
    <b:Guid>{4E87596E-11D0-4231-AC53-64D8DFD96146}</b:Guid>
    <b:Title>Sport sponsorship has gone too far</b:Title>
    <b:Year>2013</b:Year>
    <b:InternetSiteTitle>The Guardian</b:InternetSiteTitle>
    <b:Month>July</b:Month>
    <b:Day>09</b:Day>
    <b:URL>https://www.theguardian.com/commentisfree/2013/jul/09/wallabies-red-bull-sport-sponsorship</b:URL>
    <b:Author>
      <b:Author>
        <b:NameList>
          <b:Person>
            <b:Last>Evershed </b:Last>
            <b:First>Nick </b:First>
          </b:Person>
        </b:NameList>
      </b:Author>
    </b:Author>
    <b:YearAccessed>2018 </b:YearAccessed>
    <b:MonthAccessed>May </b:MonthAccessed>
    <b:DayAccessed>08</b:DayAccessed>
    <b:RefOrder>75</b:RefOrder>
  </b:Source>
  <b:Source>
    <b:Tag>Bry17</b:Tag>
    <b:SourceType>Book</b:SourceType>
    <b:Guid>{BDFB262C-68B4-4E45-91DB-5658C24EC0B3}</b:Guid>
    <b:Title>Research Methods </b:Title>
    <b:Year>2017</b:Year>
    <b:City>Oxford </b:City>
    <b:Publisher>Oxford University Press</b:Publisher>
    <b:Author>
      <b:Author>
        <b:NameList>
          <b:Person>
            <b:Last>Bryant </b:Last>
            <b:First>Antony</b:First>
          </b:Person>
        </b:NameList>
      </b:Author>
    </b:Author>
    <b:RefOrder>60</b:RefOrder>
  </b:Source>
  <b:Source>
    <b:Tag>Sil16</b:Tag>
    <b:SourceType>Book</b:SourceType>
    <b:Guid>{1581304F-5E0F-4F3E-89BE-9FA7CCB5088F}</b:Guid>
    <b:Title>Qualitative research</b:Title>
    <b:Year>2016</b:Year>
    <b:City>London </b:City>
    <b:Publisher>Sage</b:Publisher>
    <b:Author>
      <b:Author>
        <b:NameList>
          <b:Person>
            <b:Last>Silverman </b:Last>
            <b:First>David </b:First>
          </b:Person>
        </b:NameList>
      </b:Author>
    </b:Author>
    <b:RefOrder>115</b:RefOrder>
  </b:Source>
  <b:Source>
    <b:Tag>Gul12</b:Tag>
    <b:SourceType>Book</b:SourceType>
    <b:Guid>{4AC5BCB4-A073-4759-841F-6CEDE7FCFB35}</b:Guid>
    <b:Title>Business strategy and sustainability</b:Title>
    <b:Year>2012 </b:Year>
    <b:City>Bingley </b:City>
    <b:Publisher>Emerald </b:Publisher>
    <b:Author>
      <b:Author>
        <b:NameList>
          <b:Person>
            <b:Last>Guler </b:Last>
            <b:First>Aras</b:First>
          </b:Person>
          <b:Person>
            <b:Last>Crowther </b:Last>
            <b:First>David </b:First>
          </b:Person>
        </b:NameList>
      </b:Author>
    </b:Author>
    <b:RefOrder>65</b:RefOrder>
  </b:Source>
  <b:Source>
    <b:Tag>Mac02</b:Tag>
    <b:SourceType>Book</b:SourceType>
    <b:Guid>{EFA71491-8FB5-446F-ABCF-D34B16B1BA74}</b:Guid>
    <b:Title>Asking Questions</b:Title>
    <b:Year>2002</b:Year>
    <b:Publisher>Chartered Institute of Personnel and Development </b:Publisher>
    <b:Author>
      <b:Author>
        <b:NameList>
          <b:Person>
            <b:Last>Mackay </b:Last>
            <b:First>I</b:First>
          </b:Person>
        </b:NameList>
      </b:Author>
    </b:Author>
    <b:RefOrder>68</b:RefOrder>
  </b:Source>
  <b:Source>
    <b:Tag>Dem16</b:Tag>
    <b:SourceType>Book</b:SourceType>
    <b:Guid>{1B4B7FE8-E7B6-433A-BB79-C95E886A91A0}</b:Guid>
    <b:Title>Research Methods in Psychology For Dummies </b:Title>
    <b:Year>2016</b:Year>
    <b:City>Chichester </b:City>
    <b:Publisher>John Wiley &amp; Sons </b:Publisher>
    <b:Author>
      <b:Author>
        <b:NameList>
          <b:Person>
            <b:Last>Dempster </b:Last>
            <b:First>M </b:First>
          </b:Person>
          <b:Person>
            <b:Last>Hanna </b:Last>
            <b:First>D</b:First>
          </b:Person>
        </b:NameList>
      </b:Author>
    </b:Author>
    <b:RefOrder>70</b:RefOrder>
  </b:Source>
  <b:Source>
    <b:Tag>Bry07</b:Tag>
    <b:SourceType>Book</b:SourceType>
    <b:Guid>{D9C3DD5D-DE0E-4220-8275-65A1603E8ED1}</b:Guid>
    <b:Title>Business Research Methods </b:Title>
    <b:Year>2007</b:Year>
    <b:City>New York </b:City>
    <b:Publisher>Oxford University Press</b:Publisher>
    <b:Author>
      <b:Author>
        <b:NameList>
          <b:Person>
            <b:Last>Bryman </b:Last>
            <b:First>A</b:First>
          </b:Person>
          <b:Person>
            <b:Last>Bell </b:Last>
            <b:First>E</b:First>
          </b:Person>
        </b:NameList>
      </b:Author>
    </b:Author>
    <b:RefOrder>116</b:RefOrder>
  </b:Source>
  <b:Source>
    <b:Tag>Mel12</b:Tag>
    <b:SourceType>Book</b:SourceType>
    <b:Guid>{915FE863-A26E-4D6D-83AF-592C3BFA601C}</b:Guid>
    <b:Title>Process Measurement in Business Process Management </b:Title>
    <b:Year>2012</b:Year>
    <b:City>Karlsruhe </b:City>
    <b:Publisher>KIT Scientific Publishing </b:Publisher>
    <b:Author>
      <b:Author>
        <b:NameList>
          <b:Person>
            <b:Last>Melcher</b:Last>
            <b:First>J</b:First>
          </b:Person>
        </b:NameList>
      </b:Author>
    </b:Author>
    <b:RefOrder>71</b:RefOrder>
  </b:Source>
</b:Sources>
</file>

<file path=customXml/itemProps1.xml><?xml version="1.0" encoding="utf-8"?>
<ds:datastoreItem xmlns:ds="http://schemas.openxmlformats.org/officeDocument/2006/customXml" ds:itemID="{9AC9A7AF-B7DE-40D8-8B60-496E499C9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16367</Words>
  <Characters>93296</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A Critical Analysis of how Red Bulls Sponsorships of Extreme Sports has impacted on brand awareness</vt:lpstr>
    </vt:vector>
  </TitlesOfParts>
  <Company>University of Wales Trinity Saint David</Company>
  <LinksUpToDate>false</LinksUpToDate>
  <CharactersWithSpaces>109445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how Red Bulls Sponsorships of Extreme Sports has impacted on brand awareness</dc:title>
  <dc:subject>Dissertation - M3X9083</dc:subject>
  <dc:creator>Conner Griffiths (P142255)</dc:creator>
  <cp:lastModifiedBy>Conner Griffiths (P142255)</cp:lastModifiedBy>
  <cp:revision>2</cp:revision>
  <cp:lastPrinted>2018-05-14T11:34:00Z</cp:lastPrinted>
  <dcterms:created xsi:type="dcterms:W3CDTF">2018-05-14T11:49:00Z</dcterms:created>
  <dcterms:modified xsi:type="dcterms:W3CDTF">2018-05-14T11:49:00Z</dcterms:modified>
</cp:coreProperties>
</file>