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charts/chart15.xml" ContentType="application/vnd.openxmlformats-officedocument.drawingml.chart+xml"/>
  <Override PartName="/word/charts/chart16.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88EB0" w14:textId="77777777" w:rsidR="000F46A9" w:rsidRDefault="000F46A9" w:rsidP="000F46A9">
      <w:pPr>
        <w:pStyle w:val="Heading1"/>
        <w:jc w:val="center"/>
        <w:rPr>
          <w:color w:val="000000"/>
        </w:rPr>
      </w:pPr>
      <w:bookmarkStart w:id="0" w:name="_5p0x7xrmkkf6" w:colFirst="0" w:colLast="0"/>
      <w:bookmarkEnd w:id="0"/>
    </w:p>
    <w:p w14:paraId="2146E788" w14:textId="77777777" w:rsidR="000F46A9" w:rsidRDefault="000F46A9" w:rsidP="000F46A9">
      <w:pPr>
        <w:pStyle w:val="Heading1"/>
        <w:jc w:val="center"/>
        <w:rPr>
          <w:color w:val="000000"/>
        </w:rPr>
      </w:pPr>
      <w:bookmarkStart w:id="1" w:name="_ia0qsb7q8e1t" w:colFirst="0" w:colLast="0"/>
      <w:bookmarkEnd w:id="1"/>
      <w:r>
        <w:rPr>
          <w:b w:val="0"/>
          <w:noProof/>
          <w:color w:val="000000"/>
        </w:rPr>
        <w:drawing>
          <wp:inline distT="0" distB="0" distL="0" distR="0" wp14:anchorId="4DC9201F" wp14:editId="37E21702">
            <wp:extent cx="1962150" cy="809625"/>
            <wp:effectExtent l="1905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1962150" cy="809625"/>
                    </a:xfrm>
                    <a:prstGeom prst="rect">
                      <a:avLst/>
                    </a:prstGeom>
                    <a:noFill/>
                    <a:ln w="9525">
                      <a:noFill/>
                      <a:miter lim="800000"/>
                      <a:headEnd/>
                      <a:tailEnd/>
                    </a:ln>
                  </pic:spPr>
                </pic:pic>
              </a:graphicData>
            </a:graphic>
          </wp:inline>
        </w:drawing>
      </w:r>
    </w:p>
    <w:p w14:paraId="382D0DF8" w14:textId="77777777" w:rsidR="000F46A9" w:rsidRDefault="000F46A9" w:rsidP="000F46A9">
      <w:pPr>
        <w:pStyle w:val="Heading1"/>
        <w:jc w:val="center"/>
        <w:rPr>
          <w:color w:val="000000"/>
        </w:rPr>
      </w:pPr>
      <w:bookmarkStart w:id="2" w:name="_3r7qozohljbj" w:colFirst="0" w:colLast="0"/>
      <w:bookmarkEnd w:id="2"/>
    </w:p>
    <w:p w14:paraId="337DBA76" w14:textId="77777777" w:rsidR="000F46A9" w:rsidRDefault="000F46A9" w:rsidP="000F46A9">
      <w:pPr>
        <w:pStyle w:val="Heading1"/>
        <w:jc w:val="center"/>
        <w:rPr>
          <w:color w:val="000000"/>
        </w:rPr>
      </w:pPr>
      <w:bookmarkStart w:id="3" w:name="_9mvha67ez3oj" w:colFirst="0" w:colLast="0"/>
      <w:bookmarkEnd w:id="3"/>
    </w:p>
    <w:p w14:paraId="796712C3" w14:textId="77777777" w:rsidR="000F46A9" w:rsidRDefault="000F46A9" w:rsidP="000F46A9">
      <w:pPr>
        <w:pStyle w:val="Heading1"/>
        <w:jc w:val="center"/>
        <w:rPr>
          <w:color w:val="000000"/>
          <w:sz w:val="30"/>
          <w:szCs w:val="30"/>
        </w:rPr>
      </w:pPr>
      <w:bookmarkStart w:id="4" w:name="_53vuiawvdkdj" w:colFirst="0" w:colLast="0"/>
      <w:bookmarkStart w:id="5" w:name="_xvbc8shwbfiv" w:colFirst="0" w:colLast="0"/>
      <w:bookmarkStart w:id="6" w:name="_p4o2dqryvzyy" w:colFirst="0" w:colLast="0"/>
      <w:bookmarkEnd w:id="4"/>
      <w:bookmarkEnd w:id="5"/>
      <w:bookmarkEnd w:id="6"/>
    </w:p>
    <w:p w14:paraId="0247B123" w14:textId="77777777" w:rsidR="000F46A9" w:rsidRPr="00E866AE" w:rsidRDefault="000F46A9" w:rsidP="000F46A9">
      <w:pPr>
        <w:spacing w:line="480" w:lineRule="auto"/>
        <w:jc w:val="center"/>
        <w:rPr>
          <w:rFonts w:ascii="Times New Roman" w:hAnsi="Times New Roman" w:cs="Times New Roman"/>
          <w:sz w:val="28"/>
          <w:szCs w:val="24"/>
        </w:rPr>
      </w:pPr>
      <w:bookmarkStart w:id="7" w:name="_c51zuzdmtts" w:colFirst="0" w:colLast="0"/>
      <w:bookmarkStart w:id="8" w:name="_Toc71115623"/>
      <w:bookmarkEnd w:id="7"/>
      <w:r w:rsidRPr="00E866AE">
        <w:rPr>
          <w:rFonts w:ascii="Times New Roman" w:hAnsi="Times New Roman" w:cs="Times New Roman"/>
          <w:sz w:val="28"/>
          <w:szCs w:val="24"/>
        </w:rPr>
        <w:t>ACE Practical Portfolio</w:t>
      </w:r>
      <w:bookmarkEnd w:id="8"/>
    </w:p>
    <w:p w14:paraId="13634D94" w14:textId="77777777" w:rsidR="000F46A9" w:rsidRDefault="000F46A9" w:rsidP="000F46A9">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Name of the Student: Izabella </w:t>
      </w:r>
      <w:proofErr w:type="spellStart"/>
      <w:proofErr w:type="gramStart"/>
      <w:r>
        <w:rPr>
          <w:rFonts w:ascii="Times New Roman" w:hAnsi="Times New Roman" w:cs="Times New Roman"/>
          <w:sz w:val="24"/>
          <w:szCs w:val="24"/>
        </w:rPr>
        <w:t>Iliusi</w:t>
      </w:r>
      <w:proofErr w:type="spellEnd"/>
      <w:r>
        <w:rPr>
          <w:rFonts w:ascii="Times New Roman" w:hAnsi="Times New Roman" w:cs="Times New Roman"/>
          <w:sz w:val="24"/>
          <w:szCs w:val="24"/>
        </w:rPr>
        <w:t>(</w:t>
      </w:r>
      <w:proofErr w:type="gramEnd"/>
      <w:r>
        <w:rPr>
          <w:rFonts w:ascii="Times New Roman" w:hAnsi="Times New Roman" w:cs="Times New Roman"/>
          <w:sz w:val="24"/>
          <w:szCs w:val="24"/>
        </w:rPr>
        <w:t>2024055)</w:t>
      </w:r>
    </w:p>
    <w:p w14:paraId="63A3F3A4" w14:textId="0AEA8ADD" w:rsidR="000F46A9" w:rsidRDefault="000F46A9" w:rsidP="000F46A9">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Lecturer Afzal </w:t>
      </w:r>
      <w:proofErr w:type="spellStart"/>
      <w:r>
        <w:rPr>
          <w:rFonts w:ascii="Times New Roman" w:hAnsi="Times New Roman" w:cs="Times New Roman"/>
          <w:sz w:val="24"/>
          <w:szCs w:val="24"/>
        </w:rPr>
        <w:t>Munna</w:t>
      </w:r>
      <w:proofErr w:type="spellEnd"/>
    </w:p>
    <w:p w14:paraId="23C6D95C" w14:textId="77777777" w:rsidR="000F46A9" w:rsidRPr="00195216" w:rsidRDefault="000F46A9" w:rsidP="000F46A9">
      <w:pPr>
        <w:spacing w:line="480" w:lineRule="auto"/>
        <w:jc w:val="center"/>
        <w:rPr>
          <w:rFonts w:ascii="Times New Roman" w:hAnsi="Times New Roman" w:cs="Times New Roman"/>
          <w:sz w:val="24"/>
          <w:szCs w:val="24"/>
        </w:rPr>
      </w:pPr>
      <w:r>
        <w:rPr>
          <w:rFonts w:ascii="Times New Roman" w:hAnsi="Times New Roman" w:cs="Times New Roman"/>
          <w:sz w:val="24"/>
          <w:szCs w:val="24"/>
        </w:rPr>
        <w:t>Assignment 1 Task 2</w:t>
      </w:r>
    </w:p>
    <w:p w14:paraId="2BDF7C6B" w14:textId="77777777" w:rsidR="004D05F0" w:rsidRDefault="004D05F0" w:rsidP="000F46A9">
      <w:pPr>
        <w:spacing w:line="276" w:lineRule="auto"/>
        <w:rPr>
          <w:b/>
          <w:lang w:val="en-IN"/>
        </w:rPr>
      </w:pPr>
    </w:p>
    <w:p w14:paraId="37B4E81E" w14:textId="77777777" w:rsidR="004D05F0" w:rsidRDefault="004D05F0" w:rsidP="004D05F0">
      <w:pPr>
        <w:spacing w:line="276" w:lineRule="auto"/>
        <w:jc w:val="center"/>
        <w:rPr>
          <w:b/>
          <w:lang w:val="en-IN"/>
        </w:rPr>
      </w:pPr>
    </w:p>
    <w:p w14:paraId="3239992C" w14:textId="77777777" w:rsidR="0064796E" w:rsidRPr="004D05F0" w:rsidRDefault="004D05F0" w:rsidP="004D05F0">
      <w:pPr>
        <w:spacing w:line="276" w:lineRule="auto"/>
        <w:jc w:val="center"/>
        <w:rPr>
          <w:rFonts w:eastAsiaTheme="majorEastAsia" w:cstheme="majorBidi"/>
          <w:b/>
          <w:color w:val="000000" w:themeColor="text1"/>
          <w:szCs w:val="32"/>
          <w:lang w:val="en-IN"/>
        </w:rPr>
      </w:pPr>
      <w:r w:rsidRPr="004D05F0">
        <w:rPr>
          <w:b/>
          <w:lang w:val="en-IN"/>
        </w:rPr>
        <w:t>Digital Skills and Research Methods</w:t>
      </w:r>
      <w:r w:rsidR="0064796E" w:rsidRPr="004D05F0">
        <w:rPr>
          <w:b/>
          <w:lang w:val="en-IN"/>
        </w:rPr>
        <w:br w:type="page"/>
      </w:r>
    </w:p>
    <w:sdt>
      <w:sdtPr>
        <w:rPr>
          <w:rFonts w:ascii="Arial" w:eastAsiaTheme="minorHAnsi" w:hAnsi="Arial" w:cstheme="minorBidi"/>
          <w:b w:val="0"/>
          <w:bCs w:val="0"/>
          <w:color w:val="auto"/>
          <w:sz w:val="22"/>
          <w:szCs w:val="22"/>
          <w:lang w:val="en-GB"/>
        </w:rPr>
        <w:id w:val="82980142"/>
        <w:docPartObj>
          <w:docPartGallery w:val="Table of Contents"/>
          <w:docPartUnique/>
        </w:docPartObj>
      </w:sdtPr>
      <w:sdtEndPr/>
      <w:sdtContent>
        <w:p w14:paraId="66B5F164" w14:textId="77777777" w:rsidR="00421718" w:rsidRDefault="00421718" w:rsidP="00421718">
          <w:pPr>
            <w:pStyle w:val="TOCHeading"/>
            <w:jc w:val="center"/>
          </w:pPr>
          <w:r w:rsidRPr="00421718">
            <w:rPr>
              <w:rFonts w:ascii="Arial" w:hAnsi="Arial" w:cs="Arial"/>
              <w:color w:val="auto"/>
              <w:sz w:val="22"/>
              <w:szCs w:val="22"/>
            </w:rPr>
            <w:t>Table of Contents</w:t>
          </w:r>
        </w:p>
        <w:p w14:paraId="6CFA834F" w14:textId="77777777" w:rsidR="004E5A02" w:rsidRDefault="00BE3F37">
          <w:pPr>
            <w:pStyle w:val="TOC1"/>
            <w:tabs>
              <w:tab w:val="right" w:leader="dot" w:pos="9350"/>
            </w:tabs>
            <w:rPr>
              <w:rFonts w:asciiTheme="minorHAnsi" w:eastAsiaTheme="minorEastAsia" w:hAnsiTheme="minorHAnsi"/>
              <w:noProof/>
              <w:lang w:val="en-US"/>
            </w:rPr>
          </w:pPr>
          <w:hyperlink w:anchor="_Toc71051316" w:history="1">
            <w:r w:rsidR="004E5A02" w:rsidRPr="007739CA">
              <w:rPr>
                <w:rStyle w:val="Hyperlink"/>
                <w:noProof/>
                <w:lang w:val="en-IN"/>
              </w:rPr>
              <w:t>1. Introduction</w:t>
            </w:r>
            <w:r w:rsidR="004E5A02">
              <w:rPr>
                <w:noProof/>
                <w:webHidden/>
              </w:rPr>
              <w:tab/>
            </w:r>
            <w:r w:rsidR="004E5A02">
              <w:rPr>
                <w:noProof/>
                <w:webHidden/>
              </w:rPr>
              <w:fldChar w:fldCharType="begin"/>
            </w:r>
            <w:r w:rsidR="004E5A02">
              <w:rPr>
                <w:noProof/>
                <w:webHidden/>
              </w:rPr>
              <w:instrText xml:space="preserve"> PAGEREF _Toc71051316 \h </w:instrText>
            </w:r>
            <w:r w:rsidR="004E5A02">
              <w:rPr>
                <w:noProof/>
                <w:webHidden/>
              </w:rPr>
            </w:r>
            <w:r w:rsidR="004E5A02">
              <w:rPr>
                <w:noProof/>
                <w:webHidden/>
              </w:rPr>
              <w:fldChar w:fldCharType="separate"/>
            </w:r>
            <w:r w:rsidR="004E5A02">
              <w:rPr>
                <w:noProof/>
                <w:webHidden/>
              </w:rPr>
              <w:t>3</w:t>
            </w:r>
            <w:r w:rsidR="004E5A02">
              <w:rPr>
                <w:noProof/>
                <w:webHidden/>
              </w:rPr>
              <w:fldChar w:fldCharType="end"/>
            </w:r>
          </w:hyperlink>
        </w:p>
        <w:p w14:paraId="618C62CF" w14:textId="77777777" w:rsidR="004E5A02" w:rsidRDefault="00BE3F37">
          <w:pPr>
            <w:pStyle w:val="TOC1"/>
            <w:tabs>
              <w:tab w:val="right" w:leader="dot" w:pos="9350"/>
            </w:tabs>
            <w:rPr>
              <w:rFonts w:asciiTheme="minorHAnsi" w:eastAsiaTheme="minorEastAsia" w:hAnsiTheme="minorHAnsi"/>
              <w:noProof/>
              <w:lang w:val="en-US"/>
            </w:rPr>
          </w:pPr>
          <w:hyperlink w:anchor="_Toc71051317" w:history="1">
            <w:r w:rsidR="004E5A02" w:rsidRPr="007739CA">
              <w:rPr>
                <w:rStyle w:val="Hyperlink"/>
                <w:noProof/>
                <w:lang w:val="en-IN"/>
              </w:rPr>
              <w:t>2. Literature Review</w:t>
            </w:r>
            <w:r w:rsidR="004E5A02">
              <w:rPr>
                <w:noProof/>
                <w:webHidden/>
              </w:rPr>
              <w:tab/>
              <w:t>4</w:t>
            </w:r>
          </w:hyperlink>
        </w:p>
        <w:p w14:paraId="61B79BCE" w14:textId="77777777" w:rsidR="004E5A02" w:rsidRDefault="00BE3F37">
          <w:pPr>
            <w:pStyle w:val="TOC2"/>
            <w:tabs>
              <w:tab w:val="right" w:leader="dot" w:pos="9350"/>
            </w:tabs>
            <w:rPr>
              <w:rFonts w:asciiTheme="minorHAnsi" w:eastAsiaTheme="minorEastAsia" w:hAnsiTheme="minorHAnsi"/>
              <w:noProof/>
              <w:lang w:val="en-US"/>
            </w:rPr>
          </w:pPr>
          <w:hyperlink w:anchor="_Toc71051318" w:history="1">
            <w:r w:rsidR="004E5A02" w:rsidRPr="007739CA">
              <w:rPr>
                <w:rStyle w:val="Hyperlink"/>
                <w:noProof/>
                <w:lang w:val="en-IN"/>
              </w:rPr>
              <w:t>2.1 VLE</w:t>
            </w:r>
            <w:r w:rsidR="004E5A02">
              <w:rPr>
                <w:noProof/>
                <w:webHidden/>
              </w:rPr>
              <w:tab/>
              <w:t>4</w:t>
            </w:r>
          </w:hyperlink>
        </w:p>
        <w:p w14:paraId="5BE10A4C" w14:textId="77777777" w:rsidR="004E5A02" w:rsidRDefault="00BE3F37">
          <w:pPr>
            <w:pStyle w:val="TOC2"/>
            <w:tabs>
              <w:tab w:val="right" w:leader="dot" w:pos="9350"/>
            </w:tabs>
            <w:rPr>
              <w:rFonts w:asciiTheme="minorHAnsi" w:eastAsiaTheme="minorEastAsia" w:hAnsiTheme="minorHAnsi"/>
              <w:noProof/>
              <w:lang w:val="en-US"/>
            </w:rPr>
          </w:pPr>
          <w:hyperlink w:anchor="_Toc71051319" w:history="1">
            <w:r w:rsidR="004E5A02" w:rsidRPr="007739CA">
              <w:rPr>
                <w:rStyle w:val="Hyperlink"/>
                <w:noProof/>
                <w:lang w:val="en-IN"/>
              </w:rPr>
              <w:t>2.2 Impact on students learning</w:t>
            </w:r>
            <w:r w:rsidR="004E5A02">
              <w:rPr>
                <w:noProof/>
                <w:webHidden/>
              </w:rPr>
              <w:tab/>
              <w:t>4</w:t>
            </w:r>
          </w:hyperlink>
        </w:p>
        <w:p w14:paraId="6354E4FE" w14:textId="77777777" w:rsidR="004E5A02" w:rsidRDefault="00BE3F37">
          <w:pPr>
            <w:pStyle w:val="TOC2"/>
            <w:tabs>
              <w:tab w:val="right" w:leader="dot" w:pos="9350"/>
            </w:tabs>
            <w:rPr>
              <w:rFonts w:asciiTheme="minorHAnsi" w:eastAsiaTheme="minorEastAsia" w:hAnsiTheme="minorHAnsi"/>
              <w:noProof/>
              <w:lang w:val="en-US"/>
            </w:rPr>
          </w:pPr>
          <w:hyperlink w:anchor="_Toc71051320" w:history="1">
            <w:r w:rsidR="004E5A02" w:rsidRPr="007739CA">
              <w:rPr>
                <w:rStyle w:val="Hyperlink"/>
                <w:noProof/>
                <w:lang w:val="en-IN"/>
              </w:rPr>
              <w:t>2.3 Advantage and disadvantage of using VLE</w:t>
            </w:r>
            <w:r w:rsidR="004E5A02">
              <w:rPr>
                <w:noProof/>
                <w:webHidden/>
              </w:rPr>
              <w:tab/>
              <w:t>5</w:t>
            </w:r>
          </w:hyperlink>
        </w:p>
        <w:p w14:paraId="4AE1C6E1" w14:textId="77777777" w:rsidR="004E5A02" w:rsidRDefault="00BE3F37">
          <w:pPr>
            <w:pStyle w:val="TOC1"/>
            <w:tabs>
              <w:tab w:val="right" w:leader="dot" w:pos="9350"/>
            </w:tabs>
            <w:rPr>
              <w:rFonts w:asciiTheme="minorHAnsi" w:eastAsiaTheme="minorEastAsia" w:hAnsiTheme="minorHAnsi"/>
              <w:noProof/>
              <w:lang w:val="en-US"/>
            </w:rPr>
          </w:pPr>
          <w:hyperlink w:anchor="_Toc71051321" w:history="1">
            <w:r w:rsidR="004E5A02" w:rsidRPr="007739CA">
              <w:rPr>
                <w:rStyle w:val="Hyperlink"/>
                <w:noProof/>
                <w:lang w:val="en-IN"/>
              </w:rPr>
              <w:t>3. Research Methodology</w:t>
            </w:r>
            <w:r w:rsidR="004E5A02">
              <w:rPr>
                <w:noProof/>
                <w:webHidden/>
              </w:rPr>
              <w:tab/>
              <w:t>5</w:t>
            </w:r>
          </w:hyperlink>
        </w:p>
        <w:p w14:paraId="52978113" w14:textId="77777777" w:rsidR="004E5A02" w:rsidRDefault="00BE3F37">
          <w:pPr>
            <w:pStyle w:val="TOC2"/>
            <w:tabs>
              <w:tab w:val="right" w:leader="dot" w:pos="9350"/>
            </w:tabs>
            <w:rPr>
              <w:rFonts w:asciiTheme="minorHAnsi" w:eastAsiaTheme="minorEastAsia" w:hAnsiTheme="minorHAnsi"/>
              <w:noProof/>
              <w:lang w:val="en-US"/>
            </w:rPr>
          </w:pPr>
          <w:hyperlink w:anchor="_Toc71051322" w:history="1">
            <w:r w:rsidR="004E5A02" w:rsidRPr="007739CA">
              <w:rPr>
                <w:rStyle w:val="Hyperlink"/>
                <w:noProof/>
                <w:lang w:val="en-IN"/>
              </w:rPr>
              <w:t>3.1 Research Methods</w:t>
            </w:r>
            <w:r w:rsidR="004E5A02">
              <w:rPr>
                <w:noProof/>
                <w:webHidden/>
              </w:rPr>
              <w:tab/>
              <w:t>5</w:t>
            </w:r>
          </w:hyperlink>
        </w:p>
        <w:p w14:paraId="193F9FDB" w14:textId="77777777" w:rsidR="004E5A02" w:rsidRDefault="00BE3F37">
          <w:pPr>
            <w:pStyle w:val="TOC2"/>
            <w:tabs>
              <w:tab w:val="right" w:leader="dot" w:pos="9350"/>
            </w:tabs>
            <w:rPr>
              <w:rFonts w:asciiTheme="minorHAnsi" w:eastAsiaTheme="minorEastAsia" w:hAnsiTheme="minorHAnsi"/>
              <w:noProof/>
              <w:lang w:val="en-US"/>
            </w:rPr>
          </w:pPr>
          <w:hyperlink w:anchor="_Toc71051323" w:history="1">
            <w:r w:rsidR="004E5A02" w:rsidRPr="007739CA">
              <w:rPr>
                <w:rStyle w:val="Hyperlink"/>
                <w:noProof/>
                <w:lang w:val="en-IN"/>
              </w:rPr>
              <w:t>3.2 Research Philosophy</w:t>
            </w:r>
            <w:r w:rsidR="004E5A02">
              <w:rPr>
                <w:noProof/>
                <w:webHidden/>
              </w:rPr>
              <w:tab/>
              <w:t>5</w:t>
            </w:r>
          </w:hyperlink>
        </w:p>
        <w:p w14:paraId="38E441E4" w14:textId="77777777" w:rsidR="004E5A02" w:rsidRDefault="00BE3F37">
          <w:pPr>
            <w:pStyle w:val="TOC2"/>
            <w:tabs>
              <w:tab w:val="right" w:leader="dot" w:pos="9350"/>
            </w:tabs>
            <w:rPr>
              <w:rFonts w:asciiTheme="minorHAnsi" w:eastAsiaTheme="minorEastAsia" w:hAnsiTheme="minorHAnsi"/>
              <w:noProof/>
              <w:lang w:val="en-US"/>
            </w:rPr>
          </w:pPr>
          <w:hyperlink w:anchor="_Toc71051324" w:history="1">
            <w:r w:rsidR="004E5A02" w:rsidRPr="007739CA">
              <w:rPr>
                <w:rStyle w:val="Hyperlink"/>
                <w:noProof/>
                <w:lang w:val="en-IN"/>
              </w:rPr>
              <w:t>3.3 Research Design</w:t>
            </w:r>
            <w:r w:rsidR="004E5A02">
              <w:rPr>
                <w:noProof/>
                <w:webHidden/>
              </w:rPr>
              <w:tab/>
              <w:t>6</w:t>
            </w:r>
          </w:hyperlink>
        </w:p>
        <w:p w14:paraId="27C09D8C" w14:textId="77777777" w:rsidR="004E5A02" w:rsidRDefault="00BE3F37">
          <w:pPr>
            <w:pStyle w:val="TOC2"/>
            <w:tabs>
              <w:tab w:val="right" w:leader="dot" w:pos="9350"/>
            </w:tabs>
            <w:rPr>
              <w:rFonts w:asciiTheme="minorHAnsi" w:eastAsiaTheme="minorEastAsia" w:hAnsiTheme="minorHAnsi"/>
              <w:noProof/>
              <w:lang w:val="en-US"/>
            </w:rPr>
          </w:pPr>
          <w:hyperlink w:anchor="_Toc71051325" w:history="1">
            <w:r w:rsidR="004E5A02" w:rsidRPr="007739CA">
              <w:rPr>
                <w:rStyle w:val="Hyperlink"/>
                <w:noProof/>
                <w:lang w:val="en-IN"/>
              </w:rPr>
              <w:t>3.4 Sampling</w:t>
            </w:r>
            <w:r w:rsidR="004E5A02">
              <w:rPr>
                <w:noProof/>
                <w:webHidden/>
              </w:rPr>
              <w:tab/>
              <w:t>6</w:t>
            </w:r>
          </w:hyperlink>
        </w:p>
        <w:p w14:paraId="2368D5E8" w14:textId="77777777" w:rsidR="004E5A02" w:rsidRDefault="00BE3F37">
          <w:pPr>
            <w:pStyle w:val="TOC2"/>
            <w:tabs>
              <w:tab w:val="right" w:leader="dot" w:pos="9350"/>
            </w:tabs>
            <w:rPr>
              <w:rFonts w:asciiTheme="minorHAnsi" w:eastAsiaTheme="minorEastAsia" w:hAnsiTheme="minorHAnsi"/>
              <w:noProof/>
              <w:lang w:val="en-US"/>
            </w:rPr>
          </w:pPr>
          <w:hyperlink w:anchor="_Toc71051326" w:history="1">
            <w:r w:rsidR="004E5A02" w:rsidRPr="007739CA">
              <w:rPr>
                <w:rStyle w:val="Hyperlink"/>
                <w:noProof/>
                <w:lang w:val="en-IN"/>
              </w:rPr>
              <w:t>3.5 Data collection methods</w:t>
            </w:r>
            <w:r w:rsidR="004E5A02">
              <w:rPr>
                <w:noProof/>
                <w:webHidden/>
              </w:rPr>
              <w:tab/>
              <w:t>6</w:t>
            </w:r>
          </w:hyperlink>
        </w:p>
        <w:p w14:paraId="07E2FB27" w14:textId="77777777" w:rsidR="004E5A02" w:rsidRDefault="00BE3F37">
          <w:pPr>
            <w:pStyle w:val="TOC1"/>
            <w:tabs>
              <w:tab w:val="right" w:leader="dot" w:pos="9350"/>
            </w:tabs>
            <w:rPr>
              <w:rFonts w:asciiTheme="minorHAnsi" w:eastAsiaTheme="minorEastAsia" w:hAnsiTheme="minorHAnsi"/>
              <w:noProof/>
              <w:lang w:val="en-US"/>
            </w:rPr>
          </w:pPr>
          <w:hyperlink w:anchor="_Toc71051327" w:history="1">
            <w:r w:rsidR="004E5A02" w:rsidRPr="007739CA">
              <w:rPr>
                <w:rStyle w:val="Hyperlink"/>
                <w:noProof/>
                <w:lang w:val="en-IN"/>
              </w:rPr>
              <w:t>4. Data Collection and Analysis</w:t>
            </w:r>
            <w:r w:rsidR="004E5A02">
              <w:rPr>
                <w:noProof/>
                <w:webHidden/>
              </w:rPr>
              <w:tab/>
              <w:t>6</w:t>
            </w:r>
          </w:hyperlink>
        </w:p>
        <w:p w14:paraId="29C9C0CA" w14:textId="77777777" w:rsidR="004E5A02" w:rsidRDefault="00BE3F37">
          <w:pPr>
            <w:pStyle w:val="TOC1"/>
            <w:tabs>
              <w:tab w:val="right" w:leader="dot" w:pos="9350"/>
            </w:tabs>
            <w:rPr>
              <w:rFonts w:asciiTheme="minorHAnsi" w:eastAsiaTheme="minorEastAsia" w:hAnsiTheme="minorHAnsi"/>
              <w:noProof/>
              <w:lang w:val="en-US"/>
            </w:rPr>
          </w:pPr>
          <w:hyperlink w:anchor="_Toc71051328" w:history="1">
            <w:r w:rsidR="004E5A02" w:rsidRPr="007739CA">
              <w:rPr>
                <w:rStyle w:val="Hyperlink"/>
                <w:noProof/>
                <w:lang w:val="en-IN"/>
              </w:rPr>
              <w:t>5. Conclusion and recommendation</w:t>
            </w:r>
            <w:r w:rsidR="004E5A02">
              <w:rPr>
                <w:noProof/>
                <w:webHidden/>
              </w:rPr>
              <w:tab/>
              <w:t>16</w:t>
            </w:r>
          </w:hyperlink>
        </w:p>
        <w:p w14:paraId="3BF5D302" w14:textId="77777777" w:rsidR="004E5A02" w:rsidRDefault="00BE3F37">
          <w:pPr>
            <w:pStyle w:val="TOC2"/>
            <w:tabs>
              <w:tab w:val="right" w:leader="dot" w:pos="9350"/>
            </w:tabs>
            <w:rPr>
              <w:rFonts w:asciiTheme="minorHAnsi" w:eastAsiaTheme="minorEastAsia" w:hAnsiTheme="minorHAnsi"/>
              <w:noProof/>
              <w:lang w:val="en-US"/>
            </w:rPr>
          </w:pPr>
          <w:hyperlink w:anchor="_Toc71051329" w:history="1">
            <w:r w:rsidR="004E5A02" w:rsidRPr="007739CA">
              <w:rPr>
                <w:rStyle w:val="Hyperlink"/>
                <w:noProof/>
                <w:lang w:val="en-IN"/>
              </w:rPr>
              <w:t>5.1 Conclusion</w:t>
            </w:r>
            <w:r w:rsidR="004E5A02">
              <w:rPr>
                <w:noProof/>
                <w:webHidden/>
              </w:rPr>
              <w:tab/>
              <w:t>16</w:t>
            </w:r>
          </w:hyperlink>
        </w:p>
        <w:p w14:paraId="60ACD475" w14:textId="77777777" w:rsidR="004E5A02" w:rsidRDefault="00BE3F37">
          <w:pPr>
            <w:pStyle w:val="TOC2"/>
            <w:tabs>
              <w:tab w:val="right" w:leader="dot" w:pos="9350"/>
            </w:tabs>
            <w:rPr>
              <w:rFonts w:asciiTheme="minorHAnsi" w:eastAsiaTheme="minorEastAsia" w:hAnsiTheme="minorHAnsi"/>
              <w:noProof/>
              <w:lang w:val="en-US"/>
            </w:rPr>
          </w:pPr>
          <w:hyperlink w:anchor="_Toc71051330" w:history="1">
            <w:r w:rsidR="004E5A02" w:rsidRPr="007739CA">
              <w:rPr>
                <w:rStyle w:val="Hyperlink"/>
                <w:noProof/>
                <w:lang w:val="en-IN"/>
              </w:rPr>
              <w:t>5.2 Recommendations</w:t>
            </w:r>
            <w:r w:rsidR="004E5A02">
              <w:rPr>
                <w:noProof/>
                <w:webHidden/>
              </w:rPr>
              <w:tab/>
              <w:t>16</w:t>
            </w:r>
          </w:hyperlink>
        </w:p>
        <w:p w14:paraId="615F7973" w14:textId="77777777" w:rsidR="004E5A02" w:rsidRDefault="00BE3F37">
          <w:pPr>
            <w:pStyle w:val="TOC1"/>
            <w:tabs>
              <w:tab w:val="right" w:leader="dot" w:pos="9350"/>
            </w:tabs>
            <w:rPr>
              <w:rFonts w:asciiTheme="minorHAnsi" w:eastAsiaTheme="minorEastAsia" w:hAnsiTheme="minorHAnsi"/>
              <w:noProof/>
              <w:lang w:val="en-US"/>
            </w:rPr>
          </w:pPr>
          <w:hyperlink w:anchor="_Toc71051331" w:history="1">
            <w:r w:rsidR="004E5A02" w:rsidRPr="007739CA">
              <w:rPr>
                <w:rStyle w:val="Hyperlink"/>
                <w:noProof/>
                <w:lang w:val="en-IN"/>
              </w:rPr>
              <w:t>References</w:t>
            </w:r>
            <w:r w:rsidR="004E5A02">
              <w:rPr>
                <w:noProof/>
                <w:webHidden/>
              </w:rPr>
              <w:tab/>
              <w:t>17</w:t>
            </w:r>
          </w:hyperlink>
        </w:p>
        <w:p w14:paraId="26C30EAA" w14:textId="77777777" w:rsidR="004E5A02" w:rsidRDefault="00BE3F37">
          <w:pPr>
            <w:pStyle w:val="TOC1"/>
            <w:tabs>
              <w:tab w:val="right" w:leader="dot" w:pos="9350"/>
            </w:tabs>
            <w:rPr>
              <w:rFonts w:asciiTheme="minorHAnsi" w:eastAsiaTheme="minorEastAsia" w:hAnsiTheme="minorHAnsi"/>
              <w:noProof/>
              <w:lang w:val="en-US"/>
            </w:rPr>
          </w:pPr>
          <w:hyperlink w:anchor="_Toc71051332" w:history="1">
            <w:r w:rsidR="004E5A02" w:rsidRPr="007739CA">
              <w:rPr>
                <w:rStyle w:val="Hyperlink"/>
                <w:noProof/>
                <w:lang w:val="en-IN"/>
              </w:rPr>
              <w:t>Appendix</w:t>
            </w:r>
            <w:r w:rsidR="004E5A02">
              <w:rPr>
                <w:noProof/>
                <w:webHidden/>
              </w:rPr>
              <w:tab/>
              <w:t>18</w:t>
            </w:r>
          </w:hyperlink>
        </w:p>
        <w:p w14:paraId="24165A17" w14:textId="77777777" w:rsidR="00421718" w:rsidRDefault="00BE3F37"/>
      </w:sdtContent>
    </w:sdt>
    <w:p w14:paraId="088ADF07" w14:textId="77777777" w:rsidR="0064796E" w:rsidRDefault="0064796E">
      <w:pPr>
        <w:spacing w:line="276" w:lineRule="auto"/>
        <w:jc w:val="left"/>
        <w:rPr>
          <w:rFonts w:eastAsiaTheme="majorEastAsia" w:cstheme="majorBidi"/>
          <w:b/>
          <w:color w:val="000000" w:themeColor="text1"/>
          <w:szCs w:val="32"/>
          <w:lang w:val="en-IN"/>
        </w:rPr>
      </w:pPr>
      <w:r>
        <w:rPr>
          <w:lang w:val="en-IN"/>
        </w:rPr>
        <w:br w:type="page"/>
      </w:r>
    </w:p>
    <w:p w14:paraId="529ACBA2" w14:textId="77777777" w:rsidR="0029712F" w:rsidRDefault="008832F9" w:rsidP="0029712F">
      <w:pPr>
        <w:pStyle w:val="Heading1"/>
        <w:rPr>
          <w:lang w:val="en-IN"/>
        </w:rPr>
      </w:pPr>
      <w:bookmarkStart w:id="9" w:name="_Toc71051316"/>
      <w:r>
        <w:rPr>
          <w:lang w:val="en-IN"/>
        </w:rPr>
        <w:lastRenderedPageBreak/>
        <w:t>1. Introduction</w:t>
      </w:r>
      <w:bookmarkEnd w:id="9"/>
    </w:p>
    <w:p w14:paraId="1782F99E" w14:textId="77777777" w:rsidR="00DB02BA" w:rsidRPr="00DB02BA" w:rsidRDefault="008832F9" w:rsidP="00DB02BA">
      <w:pPr>
        <w:rPr>
          <w:lang w:val="en-IN"/>
        </w:rPr>
      </w:pPr>
      <w:r>
        <w:rPr>
          <w:lang w:val="en-IN"/>
        </w:rPr>
        <w:t xml:space="preserve">This specific study will be structured as a </w:t>
      </w:r>
      <w:r w:rsidR="006A3264">
        <w:rPr>
          <w:lang w:val="en-IN"/>
        </w:rPr>
        <w:t xml:space="preserve">research report which will shed light on </w:t>
      </w:r>
      <w:r w:rsidR="00CE3F3A">
        <w:rPr>
          <w:lang w:val="en-IN"/>
        </w:rPr>
        <w:t>the process and use of</w:t>
      </w:r>
      <w:r w:rsidR="00B72123">
        <w:rPr>
          <w:lang w:val="en-IN"/>
        </w:rPr>
        <w:t xml:space="preserve"> the "Virtual Learning Environment" (VLE) on the learning experiences of students. In this manner, the main aim of the study is to </w:t>
      </w:r>
      <w:r w:rsidR="00A20D71">
        <w:rPr>
          <w:lang w:val="en-IN"/>
        </w:rPr>
        <w:t xml:space="preserve">evaluate the VLE’s impact on the students learning experiences in terms of improving their </w:t>
      </w:r>
      <w:r w:rsidR="00CE3F3A">
        <w:rPr>
          <w:lang w:val="en-IN"/>
        </w:rPr>
        <w:t>digital skills</w:t>
      </w:r>
      <w:r w:rsidR="00A20D71">
        <w:rPr>
          <w:lang w:val="en-IN"/>
        </w:rPr>
        <w:t xml:space="preserve"> in their respective workplaces. As for objectives, a brief description regarding VLE will be included in the study along with an analysis of its impact. The advantages and disadvantages of using this method will be also mentioned likewise. Moreover, both primary and secondary data collection method will be used to conduct the report successfully. The paper will also </w:t>
      </w:r>
      <w:r w:rsidR="006B51CA">
        <w:rPr>
          <w:lang w:val="en-IN"/>
        </w:rPr>
        <w:t xml:space="preserve">include </w:t>
      </w:r>
      <w:r w:rsidR="00A20D71">
        <w:rPr>
          <w:lang w:val="en-IN"/>
        </w:rPr>
        <w:t xml:space="preserve">the research </w:t>
      </w:r>
      <w:r w:rsidR="006B51CA">
        <w:rPr>
          <w:lang w:val="en-IN"/>
        </w:rPr>
        <w:t>philosophy</w:t>
      </w:r>
      <w:r w:rsidR="00A20D71">
        <w:rPr>
          <w:lang w:val="en-IN"/>
        </w:rPr>
        <w:t xml:space="preserve"> and design that wi</w:t>
      </w:r>
      <w:r w:rsidR="006B51CA">
        <w:rPr>
          <w:lang w:val="en-IN"/>
        </w:rPr>
        <w:t>ll be used in the research. Analysis of collected data will be further described in a detailed manner as well.</w:t>
      </w:r>
    </w:p>
    <w:p w14:paraId="16AEEE3B" w14:textId="77777777" w:rsidR="00456513" w:rsidRDefault="008832F9">
      <w:pPr>
        <w:spacing w:line="276" w:lineRule="auto"/>
        <w:jc w:val="left"/>
        <w:rPr>
          <w:rFonts w:eastAsiaTheme="majorEastAsia" w:cstheme="majorBidi"/>
          <w:b/>
          <w:color w:val="000000" w:themeColor="text1"/>
          <w:szCs w:val="32"/>
          <w:lang w:val="en-IN"/>
        </w:rPr>
      </w:pPr>
      <w:r>
        <w:rPr>
          <w:lang w:val="en-IN"/>
        </w:rPr>
        <w:br w:type="page"/>
      </w:r>
    </w:p>
    <w:p w14:paraId="4FF5FA04" w14:textId="77777777" w:rsidR="0029712F" w:rsidRDefault="008832F9" w:rsidP="0029712F">
      <w:pPr>
        <w:pStyle w:val="Heading1"/>
        <w:rPr>
          <w:lang w:val="en-IN"/>
        </w:rPr>
      </w:pPr>
      <w:bookmarkStart w:id="10" w:name="_Toc71051317"/>
      <w:r>
        <w:rPr>
          <w:lang w:val="en-IN"/>
        </w:rPr>
        <w:lastRenderedPageBreak/>
        <w:t>2. Literature Review</w:t>
      </w:r>
      <w:bookmarkEnd w:id="10"/>
    </w:p>
    <w:p w14:paraId="2A854837" w14:textId="77777777" w:rsidR="0029712F" w:rsidRDefault="008832F9" w:rsidP="00EC2612">
      <w:pPr>
        <w:pStyle w:val="Heading2"/>
        <w:rPr>
          <w:lang w:val="en-IN"/>
        </w:rPr>
      </w:pPr>
      <w:bookmarkStart w:id="11" w:name="_Toc71051318"/>
      <w:r>
        <w:rPr>
          <w:lang w:val="en-IN"/>
        </w:rPr>
        <w:t>2.1 VLE</w:t>
      </w:r>
      <w:bookmarkEnd w:id="11"/>
    </w:p>
    <w:p w14:paraId="56303AE0" w14:textId="77777777" w:rsidR="00EC2612" w:rsidRPr="000E4EEF" w:rsidRDefault="008832F9" w:rsidP="00EC2612">
      <w:pPr>
        <w:rPr>
          <w:lang w:val="en-IN"/>
        </w:rPr>
      </w:pPr>
      <w:r>
        <w:rPr>
          <w:lang w:val="en-IN"/>
        </w:rPr>
        <w:t xml:space="preserve">According to the theory of </w:t>
      </w:r>
      <w:proofErr w:type="spellStart"/>
      <w:r>
        <w:rPr>
          <w:shd w:val="clear" w:color="auto" w:fill="FFFFFF"/>
        </w:rPr>
        <w:t>Phungsuk</w:t>
      </w:r>
      <w:proofErr w:type="spellEnd"/>
      <w:r>
        <w:rPr>
          <w:shd w:val="clear" w:color="auto" w:fill="FFFFFF"/>
        </w:rPr>
        <w:t xml:space="preserve"> </w:t>
      </w:r>
      <w:r>
        <w:rPr>
          <w:i/>
          <w:shd w:val="clear" w:color="auto" w:fill="FFFFFF"/>
        </w:rPr>
        <w:t xml:space="preserve">et al. </w:t>
      </w:r>
      <w:r>
        <w:rPr>
          <w:shd w:val="clear" w:color="auto" w:fill="FFFFFF"/>
        </w:rPr>
        <w:t xml:space="preserve">(2017), a VLE or "virtual learning environment" is a process to offer learning materials to the students with the help of the internet. This </w:t>
      </w:r>
      <w:proofErr w:type="gramStart"/>
      <w:r>
        <w:rPr>
          <w:shd w:val="clear" w:color="auto" w:fill="FFFFFF"/>
        </w:rPr>
        <w:t>particular process</w:t>
      </w:r>
      <w:proofErr w:type="gramEnd"/>
      <w:r>
        <w:rPr>
          <w:shd w:val="clear" w:color="auto" w:fill="FFFFFF"/>
        </w:rPr>
        <w:t xml:space="preserve"> includes the assignment and student tracking</w:t>
      </w:r>
      <w:r w:rsidR="00D52034">
        <w:rPr>
          <w:shd w:val="clear" w:color="auto" w:fill="FFFFFF"/>
        </w:rPr>
        <w:t xml:space="preserve"> characteristics along with communication and collaboration tools. These tools can be used both on and off-campus, which means </w:t>
      </w:r>
      <w:r w:rsidR="00993424">
        <w:rPr>
          <w:shd w:val="clear" w:color="auto" w:fill="FFFFFF"/>
        </w:rPr>
        <w:t xml:space="preserve">that the VLE system can help in </w:t>
      </w:r>
      <w:r w:rsidR="00584DF7">
        <w:rPr>
          <w:shd w:val="clear" w:color="auto" w:fill="FFFFFF"/>
        </w:rPr>
        <w:t>the learning of students even outside of the teaching area.</w:t>
      </w:r>
      <w:r w:rsidR="00784790">
        <w:rPr>
          <w:shd w:val="clear" w:color="auto" w:fill="FFFFFF"/>
        </w:rPr>
        <w:t xml:space="preserve"> It has been identified that a particular VLE application named </w:t>
      </w:r>
      <w:r w:rsidR="00784790" w:rsidRPr="00784790">
        <w:rPr>
          <w:shd w:val="clear" w:color="auto" w:fill="FFFFFF"/>
        </w:rPr>
        <w:t>‘Google Apps for Education’</w:t>
      </w:r>
      <w:r w:rsidR="00784790">
        <w:rPr>
          <w:shd w:val="clear" w:color="auto" w:fill="FFFFFF"/>
        </w:rPr>
        <w:t xml:space="preserve"> has achieved immense popularity due to its effectiveness and useful features. It is assumed that this application can help the students significantly to prosper in the virtual learning world even after their graduation. </w:t>
      </w:r>
      <w:r w:rsidR="000E4EEF">
        <w:rPr>
          <w:shd w:val="clear" w:color="auto" w:fill="FFFFFF"/>
        </w:rPr>
        <w:t xml:space="preserve">As opined by </w:t>
      </w:r>
      <w:proofErr w:type="spellStart"/>
      <w:r w:rsidR="000E4EEF">
        <w:rPr>
          <w:shd w:val="clear" w:color="auto" w:fill="FFFFFF"/>
        </w:rPr>
        <w:t>Gulbinskienė</w:t>
      </w:r>
      <w:proofErr w:type="spellEnd"/>
      <w:r w:rsidR="000E4EEF">
        <w:rPr>
          <w:shd w:val="clear" w:color="auto" w:fill="FFFFFF"/>
        </w:rPr>
        <w:t xml:space="preserve"> </w:t>
      </w:r>
      <w:r w:rsidR="000E4EEF">
        <w:rPr>
          <w:i/>
          <w:shd w:val="clear" w:color="auto" w:fill="FFFFFF"/>
        </w:rPr>
        <w:t xml:space="preserve">et al. </w:t>
      </w:r>
      <w:r w:rsidR="000E4EEF">
        <w:rPr>
          <w:shd w:val="clear" w:color="auto" w:fill="FFFFFF"/>
        </w:rPr>
        <w:t>(2017) “</w:t>
      </w:r>
      <w:r w:rsidR="000E4EEF">
        <w:t xml:space="preserve">Moodle” is an effective virtual learning </w:t>
      </w:r>
      <w:r w:rsidR="00C737EA">
        <w:t>platform that can be used in the VLE to improve English language skills, create metacognitive awareness as well as endorse learner autonomy in different universities</w:t>
      </w:r>
      <w:r w:rsidR="00216956">
        <w:t xml:space="preserve">. “Moodle” is an open-source and free learning management platform that is used massively in the virtual teaching world. Moreover, using this system in VLE motivates students regarding their learning </w:t>
      </w:r>
      <w:proofErr w:type="gramStart"/>
      <w:r w:rsidR="00216956">
        <w:t>and also</w:t>
      </w:r>
      <w:proofErr w:type="gramEnd"/>
      <w:r w:rsidR="00216956">
        <w:t xml:space="preserve"> helps to develop the overall learning experiences. In this current pandemic scenario, VLE is the primary focus of many institutes to help the students with their studies. </w:t>
      </w:r>
    </w:p>
    <w:p w14:paraId="134F7580" w14:textId="77777777" w:rsidR="0029712F" w:rsidRDefault="008832F9" w:rsidP="00EC2612">
      <w:pPr>
        <w:pStyle w:val="Heading2"/>
        <w:rPr>
          <w:lang w:val="en-IN"/>
        </w:rPr>
      </w:pPr>
      <w:bookmarkStart w:id="12" w:name="_Toc71051319"/>
      <w:r>
        <w:rPr>
          <w:lang w:val="en-IN"/>
        </w:rPr>
        <w:t>2.2 Impact on students learning</w:t>
      </w:r>
      <w:bookmarkEnd w:id="12"/>
    </w:p>
    <w:p w14:paraId="6A5B65F8" w14:textId="77777777" w:rsidR="00EC2612" w:rsidRPr="00F53E8A" w:rsidRDefault="008832F9" w:rsidP="00EC2612">
      <w:pPr>
        <w:rPr>
          <w:lang w:val="en-IN"/>
        </w:rPr>
      </w:pPr>
      <w:r>
        <w:rPr>
          <w:lang w:val="en-IN"/>
        </w:rPr>
        <w:t xml:space="preserve">As stated by </w:t>
      </w:r>
      <w:r>
        <w:rPr>
          <w:shd w:val="clear" w:color="auto" w:fill="FFFFFF"/>
        </w:rPr>
        <w:t>Ryan and Poole (2019</w:t>
      </w:r>
      <w:r>
        <w:rPr>
          <w:lang w:val="en-IN"/>
        </w:rPr>
        <w:t>)</w:t>
      </w:r>
      <w:r w:rsidR="0083304B">
        <w:rPr>
          <w:lang w:val="en-IN"/>
        </w:rPr>
        <w:t xml:space="preserve"> VLEs were initiated for developing students from passive learners to active learners. </w:t>
      </w:r>
      <w:r w:rsidR="00900B17">
        <w:rPr>
          <w:lang w:val="en-IN"/>
        </w:rPr>
        <w:t xml:space="preserve">Active learning endorses critical thinking abilities which are very useful for the students regarding their learning experiences. A proper VLE can </w:t>
      </w:r>
      <w:r w:rsidR="00A13EDE">
        <w:rPr>
          <w:lang w:val="en-IN"/>
        </w:rPr>
        <w:t xml:space="preserve">significantly help the students in developing their skills in a range of disciplines. As referred by </w:t>
      </w:r>
      <w:r w:rsidR="00A13EDE">
        <w:rPr>
          <w:shd w:val="clear" w:color="auto" w:fill="FFFFFF"/>
        </w:rPr>
        <w:t xml:space="preserve">Hettiarachchi and </w:t>
      </w:r>
      <w:proofErr w:type="spellStart"/>
      <w:r w:rsidR="00A13EDE">
        <w:rPr>
          <w:shd w:val="clear" w:color="auto" w:fill="FFFFFF"/>
        </w:rPr>
        <w:t>Wickramasinghe</w:t>
      </w:r>
      <w:proofErr w:type="spellEnd"/>
      <w:r w:rsidR="00A13EDE">
        <w:rPr>
          <w:shd w:val="clear" w:color="auto" w:fill="FFFFFF"/>
        </w:rPr>
        <w:t xml:space="preserve"> (2016</w:t>
      </w:r>
      <w:r w:rsidR="00A13EDE">
        <w:rPr>
          <w:lang w:val="en-IN"/>
        </w:rPr>
        <w:t xml:space="preserve">) different types of modern technologies are used in a VLE and these technologies help to develop the quality of learning </w:t>
      </w:r>
      <w:r w:rsidR="00CB36E7">
        <w:rPr>
          <w:lang w:val="en-IN"/>
        </w:rPr>
        <w:t xml:space="preserve">even in higher education. Assistive VLE can make learning and teaching </w:t>
      </w:r>
      <w:r w:rsidR="00040CA1">
        <w:rPr>
          <w:lang w:val="en-IN"/>
        </w:rPr>
        <w:t>methods more reachable to students with the help of technology and applications. Moreover, in a VLE, students are provided with images, videos, graphical presentation, and many other visual contents regarding their</w:t>
      </w:r>
      <w:r w:rsidR="00D241B0">
        <w:rPr>
          <w:lang w:val="en-IN"/>
        </w:rPr>
        <w:t xml:space="preserve"> studies. Due to this, students can recall and remember their studies easily and effectively. Unlike a traditional classroom, VLE provides an opportunity for students to get in direct contact with the teacher which creates a huge positive impact on their learning. The students can effortlessly interact with the teachers without any issues and share their study-oriented problems.</w:t>
      </w:r>
      <w:r w:rsidR="004B1287">
        <w:rPr>
          <w:lang w:val="en-IN"/>
        </w:rPr>
        <w:t xml:space="preserve"> It can be stated that VLE also enables the teachers to manage administrative jobs as well as plan lessons for the pupils. They can also track the students' performance as well. </w:t>
      </w:r>
      <w:r w:rsidR="004B1287">
        <w:rPr>
          <w:shd w:val="clear" w:color="auto" w:fill="FFFFFF"/>
        </w:rPr>
        <w:t xml:space="preserve">However, </w:t>
      </w:r>
      <w:r w:rsidR="00F53E8A">
        <w:rPr>
          <w:shd w:val="clear" w:color="auto" w:fill="FFFFFF"/>
        </w:rPr>
        <w:t xml:space="preserve">Torres Martín </w:t>
      </w:r>
      <w:r w:rsidR="00F53E8A">
        <w:rPr>
          <w:i/>
          <w:shd w:val="clear" w:color="auto" w:fill="FFFFFF"/>
        </w:rPr>
        <w:t xml:space="preserve">et al. </w:t>
      </w:r>
      <w:r w:rsidR="00F53E8A">
        <w:rPr>
          <w:shd w:val="clear" w:color="auto" w:fill="FFFFFF"/>
        </w:rPr>
        <w:t xml:space="preserve">(2021) </w:t>
      </w:r>
      <w:r w:rsidR="004B1287">
        <w:rPr>
          <w:shd w:val="clear" w:color="auto" w:fill="FFFFFF"/>
        </w:rPr>
        <w:t>argued</w:t>
      </w:r>
      <w:r w:rsidR="00F53E8A">
        <w:rPr>
          <w:shd w:val="clear" w:color="auto" w:fill="FFFFFF"/>
        </w:rPr>
        <w:t xml:space="preserve"> in </w:t>
      </w:r>
      <w:r w:rsidR="00F53E8A">
        <w:rPr>
          <w:shd w:val="clear" w:color="auto" w:fill="FFFFFF"/>
        </w:rPr>
        <w:lastRenderedPageBreak/>
        <w:t>a study that</w:t>
      </w:r>
      <w:r w:rsidR="004B1287">
        <w:rPr>
          <w:shd w:val="clear" w:color="auto" w:fill="FFFFFF"/>
        </w:rPr>
        <w:t xml:space="preserve"> discovering new methods of teaching for developing students’ learning experiences is a challenge for many teachers. With rapid changing technologies </w:t>
      </w:r>
      <w:r w:rsidR="00BE4305">
        <w:rPr>
          <w:shd w:val="clear" w:color="auto" w:fill="FFFFFF"/>
        </w:rPr>
        <w:t>it is becoming difficult to provide quality teaching processes to the students which can negatively impact their learning experiences.</w:t>
      </w:r>
    </w:p>
    <w:p w14:paraId="4F63DD52" w14:textId="77777777" w:rsidR="0029712F" w:rsidRDefault="008832F9" w:rsidP="00EC2612">
      <w:pPr>
        <w:pStyle w:val="Heading2"/>
        <w:rPr>
          <w:lang w:val="en-IN"/>
        </w:rPr>
      </w:pPr>
      <w:bookmarkStart w:id="13" w:name="_Toc71051320"/>
      <w:r>
        <w:rPr>
          <w:lang w:val="en-IN"/>
        </w:rPr>
        <w:t>2.3 Advantage and disadvantage of using VLE</w:t>
      </w:r>
      <w:bookmarkEnd w:id="13"/>
    </w:p>
    <w:p w14:paraId="452E60CA" w14:textId="77777777" w:rsidR="00EC2612" w:rsidRDefault="008832F9" w:rsidP="00EC2612">
      <w:pPr>
        <w:rPr>
          <w:lang w:val="en-IN"/>
        </w:rPr>
      </w:pPr>
      <w:r>
        <w:rPr>
          <w:lang w:val="en-IN"/>
        </w:rPr>
        <w:t xml:space="preserve">As opined by </w:t>
      </w:r>
      <w:proofErr w:type="spellStart"/>
      <w:r>
        <w:rPr>
          <w:shd w:val="clear" w:color="auto" w:fill="FFFFFF"/>
        </w:rPr>
        <w:t>Thamarana</w:t>
      </w:r>
      <w:proofErr w:type="spellEnd"/>
      <w:r>
        <w:rPr>
          <w:shd w:val="clear" w:color="auto" w:fill="FFFFFF"/>
        </w:rPr>
        <w:t xml:space="preserve"> (2016</w:t>
      </w:r>
      <w:r>
        <w:rPr>
          <w:lang w:val="en-IN"/>
        </w:rPr>
        <w:t xml:space="preserve">) VLEs are mainly used </w:t>
      </w:r>
      <w:r w:rsidR="004E7336">
        <w:rPr>
          <w:lang w:val="en-IN"/>
        </w:rPr>
        <w:t>for</w:t>
      </w:r>
      <w:r w:rsidR="007310B4">
        <w:rPr>
          <w:lang w:val="en-IN"/>
        </w:rPr>
        <w:t xml:space="preserve"> sup</w:t>
      </w:r>
      <w:r>
        <w:rPr>
          <w:lang w:val="en-IN"/>
        </w:rPr>
        <w:t>porting learning and teaching</w:t>
      </w:r>
      <w:r w:rsidR="007310B4">
        <w:rPr>
          <w:lang w:val="en-IN"/>
        </w:rPr>
        <w:t xml:space="preserve"> </w:t>
      </w:r>
      <w:r w:rsidR="00A6409E">
        <w:rPr>
          <w:lang w:val="en-IN"/>
        </w:rPr>
        <w:t>like traditional learning environment in terms of fostering learning experiences for students. A VLE can deliver the information to students in a much faster way.  Moreover, it also develops the communication between the teachers and students</w:t>
      </w:r>
      <w:r w:rsidR="00D306EF">
        <w:rPr>
          <w:lang w:val="en-IN"/>
        </w:rPr>
        <w:t xml:space="preserve"> as </w:t>
      </w:r>
      <w:proofErr w:type="gramStart"/>
      <w:r w:rsidR="00D306EF">
        <w:rPr>
          <w:lang w:val="en-IN"/>
        </w:rPr>
        <w:t>both of them</w:t>
      </w:r>
      <w:proofErr w:type="gramEnd"/>
      <w:r w:rsidR="00D306EF">
        <w:rPr>
          <w:lang w:val="en-IN"/>
        </w:rPr>
        <w:t xml:space="preserve"> can directly interact with each other. Furthermore, VLEs can also help to manage the increased number of students effectively. Along with that, students are offered different types of materials in a VLE such as audio, images, video, presentation, discussion board, task list and many more that effectively help them in their learning.</w:t>
      </w:r>
    </w:p>
    <w:p w14:paraId="1F440299" w14:textId="77777777" w:rsidR="00E712AE" w:rsidRPr="00EC2612" w:rsidRDefault="008832F9" w:rsidP="00EC2612">
      <w:pPr>
        <w:rPr>
          <w:lang w:val="en-IN"/>
        </w:rPr>
      </w:pPr>
      <w:r>
        <w:rPr>
          <w:lang w:val="en-IN"/>
        </w:rPr>
        <w:t xml:space="preserve">On the other hand, </w:t>
      </w:r>
      <w:r>
        <w:rPr>
          <w:shd w:val="clear" w:color="auto" w:fill="FFFFFF"/>
        </w:rPr>
        <w:t>Herrera Mosquera (2017</w:t>
      </w:r>
      <w:r>
        <w:rPr>
          <w:lang w:val="en-IN"/>
        </w:rPr>
        <w:t xml:space="preserve">) stated in a paper that limited technological capacity </w:t>
      </w:r>
      <w:r w:rsidR="002C665F">
        <w:rPr>
          <w:lang w:val="en-IN"/>
        </w:rPr>
        <w:t xml:space="preserve">for implementing a VLE is a major </w:t>
      </w:r>
      <w:r w:rsidR="00365D1E">
        <w:rPr>
          <w:lang w:val="en-IN"/>
        </w:rPr>
        <w:t>drawback</w:t>
      </w:r>
      <w:r w:rsidR="002C665F">
        <w:rPr>
          <w:lang w:val="en-IN"/>
        </w:rPr>
        <w:t xml:space="preserve"> for</w:t>
      </w:r>
      <w:r w:rsidR="00B50BB0">
        <w:rPr>
          <w:lang w:val="en-IN"/>
        </w:rPr>
        <w:t xml:space="preserve"> some educational institutes. With limited technological resources, teachers will not be able to comminute with the students properly and help them in their learning. Moreover, a VLE makes the students use their mobiles or laptops for a long period of time. Excessive screen time can physically hurt the students in form of eye pain or fatigue and can also create many problems in the future.</w:t>
      </w:r>
    </w:p>
    <w:p w14:paraId="0F245990" w14:textId="77777777" w:rsidR="0029712F" w:rsidRDefault="008832F9" w:rsidP="0029712F">
      <w:pPr>
        <w:pStyle w:val="Heading1"/>
        <w:rPr>
          <w:lang w:val="en-IN"/>
        </w:rPr>
      </w:pPr>
      <w:bookmarkStart w:id="14" w:name="_Toc71051321"/>
      <w:r>
        <w:rPr>
          <w:lang w:val="en-IN"/>
        </w:rPr>
        <w:t>3. Research Methodology</w:t>
      </w:r>
      <w:bookmarkEnd w:id="14"/>
    </w:p>
    <w:p w14:paraId="008CA2B6" w14:textId="77777777" w:rsidR="0029712F" w:rsidRDefault="008832F9" w:rsidP="00EC2612">
      <w:pPr>
        <w:pStyle w:val="Heading2"/>
        <w:rPr>
          <w:lang w:val="en-IN"/>
        </w:rPr>
      </w:pPr>
      <w:bookmarkStart w:id="15" w:name="_Toc71051322"/>
      <w:r>
        <w:rPr>
          <w:lang w:val="en-IN"/>
        </w:rPr>
        <w:t>3.1 Research Methods</w:t>
      </w:r>
      <w:bookmarkEnd w:id="15"/>
    </w:p>
    <w:p w14:paraId="2E4AD8D7" w14:textId="77777777" w:rsidR="00EC2612" w:rsidRPr="00EC2612" w:rsidRDefault="008832F9" w:rsidP="00EC2612">
      <w:pPr>
        <w:rPr>
          <w:lang w:val="en-IN"/>
        </w:rPr>
      </w:pPr>
      <w:r>
        <w:rPr>
          <w:lang w:val="en-IN"/>
        </w:rPr>
        <w:t xml:space="preserve">Proper research methods can help the researchers majorly to get the most effective outcome for the research project. In the case of this study, the researchers have used mixed research methods to conduct the project in a successful manner. </w:t>
      </w:r>
      <w:r w:rsidR="00C36023">
        <w:rPr>
          <w:lang w:val="en-IN"/>
        </w:rPr>
        <w:t>Mixed methods have helped the researchers to identify the respondents’ point of view</w:t>
      </w:r>
      <w:r w:rsidR="00FE092D">
        <w:rPr>
          <w:lang w:val="en-IN"/>
        </w:rPr>
        <w:t xml:space="preserve"> (</w:t>
      </w:r>
      <w:r w:rsidR="00FE092D">
        <w:rPr>
          <w:shd w:val="clear" w:color="auto" w:fill="FFFFFF"/>
        </w:rPr>
        <w:t>McKim, 2017</w:t>
      </w:r>
      <w:r w:rsidR="00FE092D">
        <w:rPr>
          <w:lang w:val="en-IN"/>
        </w:rPr>
        <w:t>)</w:t>
      </w:r>
      <w:r w:rsidR="00C36023">
        <w:rPr>
          <w:lang w:val="en-IN"/>
        </w:rPr>
        <w:t xml:space="preserve">. Researchers were able to </w:t>
      </w:r>
      <w:r w:rsidR="009C3F9E">
        <w:rPr>
          <w:lang w:val="en-IN"/>
        </w:rPr>
        <w:t xml:space="preserve">study their samples fruitfully with the help of these methods and it has also ensured that research findings are based on respondents’ experiences. </w:t>
      </w:r>
    </w:p>
    <w:p w14:paraId="086D76D8" w14:textId="77777777" w:rsidR="0029712F" w:rsidRDefault="008832F9" w:rsidP="00EC2612">
      <w:pPr>
        <w:pStyle w:val="Heading2"/>
        <w:rPr>
          <w:lang w:val="en-IN"/>
        </w:rPr>
      </w:pPr>
      <w:bookmarkStart w:id="16" w:name="_Toc71051323"/>
      <w:r>
        <w:rPr>
          <w:lang w:val="en-IN"/>
        </w:rPr>
        <w:t>3.2 Research Philosophy</w:t>
      </w:r>
      <w:bookmarkEnd w:id="16"/>
    </w:p>
    <w:p w14:paraId="6A74E710" w14:textId="77777777" w:rsidR="00EC2612" w:rsidRPr="00EC2612" w:rsidRDefault="008832F9" w:rsidP="00EC2612">
      <w:pPr>
        <w:rPr>
          <w:lang w:val="en-IN"/>
        </w:rPr>
      </w:pPr>
      <w:r>
        <w:rPr>
          <w:lang w:val="en-IN"/>
        </w:rPr>
        <w:t xml:space="preserve">In the case of this </w:t>
      </w:r>
      <w:proofErr w:type="gramStart"/>
      <w:r>
        <w:rPr>
          <w:lang w:val="en-IN"/>
        </w:rPr>
        <w:t>particular project</w:t>
      </w:r>
      <w:proofErr w:type="gramEnd"/>
      <w:r>
        <w:rPr>
          <w:lang w:val="en-IN"/>
        </w:rPr>
        <w:t xml:space="preserve">, </w:t>
      </w:r>
      <w:r w:rsidR="006F64F3">
        <w:rPr>
          <w:lang w:val="en-IN"/>
        </w:rPr>
        <w:t xml:space="preserve">a </w:t>
      </w:r>
      <w:r>
        <w:rPr>
          <w:lang w:val="en-IN"/>
        </w:rPr>
        <w:t xml:space="preserve">pragmatism philosophy has been used by the researchers to complete the </w:t>
      </w:r>
      <w:r w:rsidR="006F64F3">
        <w:rPr>
          <w:lang w:val="en-IN"/>
        </w:rPr>
        <w:t>study perfectly. It offers an action-related and experience-based framework that has helped them to solve real-life challenges while gathering data</w:t>
      </w:r>
      <w:r w:rsidR="00C21483">
        <w:rPr>
          <w:lang w:val="en-IN"/>
        </w:rPr>
        <w:t xml:space="preserve"> (</w:t>
      </w:r>
      <w:r w:rsidR="00C21483">
        <w:rPr>
          <w:shd w:val="clear" w:color="auto" w:fill="FFFFFF"/>
        </w:rPr>
        <w:t xml:space="preserve">Simpson, </w:t>
      </w:r>
      <w:r w:rsidR="00C21483">
        <w:rPr>
          <w:shd w:val="clear" w:color="auto" w:fill="FFFFFF"/>
        </w:rPr>
        <w:lastRenderedPageBreak/>
        <w:t>2017</w:t>
      </w:r>
      <w:r w:rsidR="00C21483">
        <w:rPr>
          <w:lang w:val="en-IN"/>
        </w:rPr>
        <w:t>)</w:t>
      </w:r>
      <w:r w:rsidR="006F64F3">
        <w:rPr>
          <w:lang w:val="en-IN"/>
        </w:rPr>
        <w:t>. Pragmatism has also allowed the researchers to use different existing theories to identify solutions to research.</w:t>
      </w:r>
    </w:p>
    <w:p w14:paraId="21D147EA" w14:textId="77777777" w:rsidR="0029712F" w:rsidRDefault="008832F9" w:rsidP="00EC2612">
      <w:pPr>
        <w:pStyle w:val="Heading2"/>
        <w:rPr>
          <w:lang w:val="en-IN"/>
        </w:rPr>
      </w:pPr>
      <w:bookmarkStart w:id="17" w:name="_Toc71051324"/>
      <w:r>
        <w:rPr>
          <w:lang w:val="en-IN"/>
        </w:rPr>
        <w:t>3.3 Research Design</w:t>
      </w:r>
      <w:bookmarkEnd w:id="17"/>
    </w:p>
    <w:p w14:paraId="74C097CC" w14:textId="77777777" w:rsidR="00EC2612" w:rsidRPr="00EC2612" w:rsidRDefault="008832F9" w:rsidP="00EC2612">
      <w:pPr>
        <w:rPr>
          <w:lang w:val="en-IN"/>
        </w:rPr>
      </w:pPr>
      <w:r>
        <w:rPr>
          <w:lang w:val="en-IN"/>
        </w:rPr>
        <w:t xml:space="preserve">A descriptive design has been used by the authors to concentrate on each aspect of the research. The main reason for using this design is for the uniqueness of the topic and </w:t>
      </w:r>
      <w:r w:rsidR="006D428E">
        <w:rPr>
          <w:lang w:val="en-IN"/>
        </w:rPr>
        <w:t>less accessible journals to research. This design has allowed them to understand the research topic properly</w:t>
      </w:r>
      <w:r w:rsidR="00DA0AD4">
        <w:rPr>
          <w:lang w:val="en-IN"/>
        </w:rPr>
        <w:t xml:space="preserve"> (</w:t>
      </w:r>
      <w:r w:rsidR="00DA0AD4">
        <w:rPr>
          <w:shd w:val="clear" w:color="auto" w:fill="FFFFFF"/>
        </w:rPr>
        <w:t>Akhtar, 2016</w:t>
      </w:r>
      <w:r w:rsidR="00DA0AD4">
        <w:rPr>
          <w:lang w:val="en-IN"/>
        </w:rPr>
        <w:t>). F</w:t>
      </w:r>
      <w:r w:rsidR="006D428E">
        <w:rPr>
          <w:lang w:val="en-IN"/>
        </w:rPr>
        <w:t xml:space="preserve">or that </w:t>
      </w:r>
      <w:r w:rsidR="00DA0AD4">
        <w:rPr>
          <w:lang w:val="en-IN"/>
        </w:rPr>
        <w:t xml:space="preserve">reason, </w:t>
      </w:r>
      <w:r w:rsidR="006D428E">
        <w:rPr>
          <w:lang w:val="en-IN"/>
        </w:rPr>
        <w:t xml:space="preserve">they were able to get an accurate and systematic description from the samples.  </w:t>
      </w:r>
    </w:p>
    <w:p w14:paraId="1B8C6B5E" w14:textId="77777777" w:rsidR="0029712F" w:rsidRDefault="008832F9" w:rsidP="00EC2612">
      <w:pPr>
        <w:pStyle w:val="Heading2"/>
        <w:rPr>
          <w:lang w:val="en-IN"/>
        </w:rPr>
      </w:pPr>
      <w:bookmarkStart w:id="18" w:name="_Toc71051325"/>
      <w:r>
        <w:rPr>
          <w:lang w:val="en-IN"/>
        </w:rPr>
        <w:t>3.4 Sampling</w:t>
      </w:r>
      <w:bookmarkEnd w:id="18"/>
    </w:p>
    <w:p w14:paraId="74FFAB2B" w14:textId="77777777" w:rsidR="00EC2612" w:rsidRPr="00EC2612" w:rsidRDefault="008832F9" w:rsidP="00EC2612">
      <w:pPr>
        <w:rPr>
          <w:lang w:val="en-IN"/>
        </w:rPr>
      </w:pPr>
      <w:r>
        <w:rPr>
          <w:lang w:val="en-IN"/>
        </w:rPr>
        <w:t xml:space="preserve">A random sampling method has been used by the researchers to collect samples from a large population of teachers in the UK. As for the sample size, the </w:t>
      </w:r>
      <w:r w:rsidR="00DD0811">
        <w:rPr>
          <w:lang w:val="en-IN"/>
        </w:rPr>
        <w:t>researchers have</w:t>
      </w:r>
      <w:r>
        <w:rPr>
          <w:lang w:val="en-IN"/>
        </w:rPr>
        <w:t xml:space="preserve"> selected 20 teachers from different universities in the UK to identify the impact of VLE on students' learning experiences.   </w:t>
      </w:r>
    </w:p>
    <w:p w14:paraId="0F568F67" w14:textId="77777777" w:rsidR="0029712F" w:rsidRDefault="008832F9" w:rsidP="00EC2612">
      <w:pPr>
        <w:pStyle w:val="Heading2"/>
        <w:rPr>
          <w:lang w:val="en-IN"/>
        </w:rPr>
      </w:pPr>
      <w:bookmarkStart w:id="19" w:name="_Toc71051326"/>
      <w:r>
        <w:rPr>
          <w:lang w:val="en-IN"/>
        </w:rPr>
        <w:t>3.5 Data collection methods</w:t>
      </w:r>
      <w:bookmarkEnd w:id="19"/>
    </w:p>
    <w:p w14:paraId="06C822C9" w14:textId="77777777" w:rsidR="00EC2612" w:rsidRPr="00EC2612" w:rsidRDefault="008832F9" w:rsidP="00EC2612">
      <w:pPr>
        <w:rPr>
          <w:lang w:val="en-IN"/>
        </w:rPr>
      </w:pPr>
      <w:r>
        <w:rPr>
          <w:lang w:val="en-IN"/>
        </w:rPr>
        <w:t>Both primary and secondary data collection method has been utilised by the author to get the utmost outcome. In primary data collection, a</w:t>
      </w:r>
      <w:r w:rsidR="003D68DC">
        <w:rPr>
          <w:lang w:val="en-IN"/>
        </w:rPr>
        <w:t>n E-mail</w:t>
      </w:r>
      <w:r>
        <w:rPr>
          <w:lang w:val="en-IN"/>
        </w:rPr>
        <w:t xml:space="preserve"> survey has been conducted by using a questionnaire to obtain the responses from the teachers</w:t>
      </w:r>
      <w:r w:rsidR="001B18BC">
        <w:rPr>
          <w:lang w:val="en-IN"/>
        </w:rPr>
        <w:t xml:space="preserve"> (</w:t>
      </w:r>
      <w:proofErr w:type="spellStart"/>
      <w:r w:rsidR="006808B8">
        <w:rPr>
          <w:shd w:val="clear" w:color="auto" w:fill="FFFFFF"/>
        </w:rPr>
        <w:t>Igwenagu</w:t>
      </w:r>
      <w:proofErr w:type="spellEnd"/>
      <w:r w:rsidR="006808B8">
        <w:rPr>
          <w:shd w:val="clear" w:color="auto" w:fill="FFFFFF"/>
        </w:rPr>
        <w:t xml:space="preserve">, </w:t>
      </w:r>
      <w:r w:rsidR="001B18BC">
        <w:rPr>
          <w:shd w:val="clear" w:color="auto" w:fill="FFFFFF"/>
        </w:rPr>
        <w:t>2016</w:t>
      </w:r>
      <w:r w:rsidR="001B18BC">
        <w:rPr>
          <w:lang w:val="en-IN"/>
        </w:rPr>
        <w:t>)</w:t>
      </w:r>
      <w:r>
        <w:rPr>
          <w:lang w:val="en-IN"/>
        </w:rPr>
        <w:t xml:space="preserve">. Additionally, different journals, books, and online websites </w:t>
      </w:r>
      <w:r w:rsidR="00DB0827">
        <w:rPr>
          <w:lang w:val="en-IN"/>
        </w:rPr>
        <w:t>have been used as secondary sources for collecting data to construct the literature review section.</w:t>
      </w:r>
    </w:p>
    <w:p w14:paraId="46EB2D9E" w14:textId="77777777" w:rsidR="0029712F" w:rsidRDefault="008832F9" w:rsidP="0029712F">
      <w:pPr>
        <w:pStyle w:val="Heading1"/>
        <w:rPr>
          <w:lang w:val="en-IN"/>
        </w:rPr>
      </w:pPr>
      <w:bookmarkStart w:id="20" w:name="_Toc71051327"/>
      <w:r>
        <w:rPr>
          <w:lang w:val="en-IN"/>
        </w:rPr>
        <w:t>4. Data Collection and Analysis</w:t>
      </w:r>
      <w:bookmarkEnd w:id="20"/>
    </w:p>
    <w:p w14:paraId="4741F3DE" w14:textId="77777777" w:rsidR="00AD6079" w:rsidRDefault="008832F9">
      <w:pPr>
        <w:spacing w:line="276" w:lineRule="auto"/>
        <w:jc w:val="left"/>
        <w:rPr>
          <w:b/>
          <w:i/>
          <w:lang w:val="en-IN"/>
        </w:rPr>
      </w:pPr>
      <w:r w:rsidRPr="00AD6079">
        <w:rPr>
          <w:b/>
          <w:i/>
          <w:lang w:val="en-IN"/>
        </w:rPr>
        <w:t>Primary data collection</w:t>
      </w:r>
    </w:p>
    <w:p w14:paraId="483573F3" w14:textId="77777777" w:rsidR="009A58AC" w:rsidRDefault="008832F9" w:rsidP="00AD6079">
      <w:pPr>
        <w:rPr>
          <w:lang w:val="en-IN"/>
        </w:rPr>
      </w:pPr>
      <w:r>
        <w:rPr>
          <w:lang w:val="en-IN"/>
        </w:rPr>
        <w:t>Primary data collection is a particular process in which raw and first-hand data can be collected from the respondents in order to complete a study in a fruitful manner. Primary data are mainly obtained from the original information sources</w:t>
      </w:r>
      <w:r w:rsidR="00183C29">
        <w:rPr>
          <w:lang w:val="en-IN"/>
        </w:rPr>
        <w:t xml:space="preserve"> </w:t>
      </w:r>
      <w:r w:rsidR="00183C29">
        <w:t>(</w:t>
      </w:r>
      <w:proofErr w:type="spellStart"/>
      <w:r w:rsidR="00183C29">
        <w:t>Sileyew</w:t>
      </w:r>
      <w:proofErr w:type="spellEnd"/>
      <w:r w:rsidR="00183C29">
        <w:t>,</w:t>
      </w:r>
      <w:r w:rsidR="00183C29" w:rsidRPr="00B73C68">
        <w:t xml:space="preserve"> 2019</w:t>
      </w:r>
      <w:r w:rsidR="00183C29">
        <w:t>)</w:t>
      </w:r>
      <w:r>
        <w:rPr>
          <w:lang w:val="en-IN"/>
        </w:rPr>
        <w:t xml:space="preserve">. The reason for choosing primary data is that it is very reliable and </w:t>
      </w:r>
      <w:r w:rsidR="00A72A81">
        <w:rPr>
          <w:lang w:val="en-IN"/>
        </w:rPr>
        <w:t>helps</w:t>
      </w:r>
      <w:r>
        <w:rPr>
          <w:lang w:val="en-IN"/>
        </w:rPr>
        <w:t xml:space="preserve"> significantly in the decision-making</w:t>
      </w:r>
      <w:r w:rsidR="00BE2566">
        <w:rPr>
          <w:lang w:val="en-IN"/>
        </w:rPr>
        <w:t xml:space="preserve"> process of the researcher</w:t>
      </w:r>
      <w:r w:rsidR="00A72A81">
        <w:rPr>
          <w:lang w:val="en-IN"/>
        </w:rPr>
        <w:t xml:space="preserve"> by providing trusted analysis of the data. A </w:t>
      </w:r>
      <w:r w:rsidR="004E02F9">
        <w:rPr>
          <w:lang w:val="en-IN"/>
        </w:rPr>
        <w:t>questionnaire</w:t>
      </w:r>
      <w:r w:rsidR="00A72A81">
        <w:rPr>
          <w:lang w:val="en-IN"/>
        </w:rPr>
        <w:t xml:space="preserve"> has </w:t>
      </w:r>
      <w:r w:rsidR="004E02F9">
        <w:rPr>
          <w:lang w:val="en-IN"/>
        </w:rPr>
        <w:t xml:space="preserve">been developed </w:t>
      </w:r>
      <w:r w:rsidR="00183C29">
        <w:rPr>
          <w:lang w:val="en-IN"/>
        </w:rPr>
        <w:t xml:space="preserve">in this regard to conduct a survey regarding the impact of VLE on the students' learning experiences. Due to the scenario of the Covid-19 pandemic, the survey process has been conducted in an online medium to ensure students' safety. The </w:t>
      </w:r>
      <w:r w:rsidR="00BE2566">
        <w:rPr>
          <w:lang w:val="en-IN"/>
        </w:rPr>
        <w:t>researcher has</w:t>
      </w:r>
      <w:r w:rsidR="00183C29">
        <w:rPr>
          <w:lang w:val="en-IN"/>
        </w:rPr>
        <w:t xml:space="preserve"> used the E-mail survey method to collect data from 20 respondents.</w:t>
      </w:r>
    </w:p>
    <w:p w14:paraId="45AE051F" w14:textId="77777777" w:rsidR="009A58AC" w:rsidRPr="009A58AC" w:rsidRDefault="008832F9" w:rsidP="00AD6079">
      <w:pPr>
        <w:rPr>
          <w:b/>
          <w:lang w:val="en-IN"/>
        </w:rPr>
      </w:pPr>
      <w:r w:rsidRPr="009A58AC">
        <w:rPr>
          <w:b/>
          <w:lang w:val="en-IN"/>
        </w:rPr>
        <w:t>Question 1: What is your gender?</w:t>
      </w:r>
    </w:p>
    <w:tbl>
      <w:tblPr>
        <w:tblStyle w:val="TableGrid"/>
        <w:tblW w:w="0" w:type="auto"/>
        <w:tblLook w:val="04A0" w:firstRow="1" w:lastRow="0" w:firstColumn="1" w:lastColumn="0" w:noHBand="0" w:noVBand="1"/>
      </w:tblPr>
      <w:tblGrid>
        <w:gridCol w:w="3116"/>
        <w:gridCol w:w="3117"/>
        <w:gridCol w:w="3117"/>
      </w:tblGrid>
      <w:tr w:rsidR="00616735" w14:paraId="3A6126AC" w14:textId="77777777" w:rsidTr="00C737EA">
        <w:tc>
          <w:tcPr>
            <w:tcW w:w="3116" w:type="dxa"/>
          </w:tcPr>
          <w:p w14:paraId="400759EB" w14:textId="77777777" w:rsidR="006C5057" w:rsidRPr="00B454F5" w:rsidRDefault="008832F9" w:rsidP="00C737EA">
            <w:pPr>
              <w:jc w:val="center"/>
              <w:rPr>
                <w:b/>
              </w:rPr>
            </w:pPr>
            <w:r w:rsidRPr="00B454F5">
              <w:rPr>
                <w:b/>
              </w:rPr>
              <w:lastRenderedPageBreak/>
              <w:t>Variables</w:t>
            </w:r>
          </w:p>
        </w:tc>
        <w:tc>
          <w:tcPr>
            <w:tcW w:w="3117" w:type="dxa"/>
          </w:tcPr>
          <w:p w14:paraId="7511562C" w14:textId="77777777" w:rsidR="006C5057" w:rsidRPr="00B454F5" w:rsidRDefault="008832F9" w:rsidP="00C737EA">
            <w:pPr>
              <w:jc w:val="center"/>
              <w:rPr>
                <w:b/>
              </w:rPr>
            </w:pPr>
            <w:r w:rsidRPr="00B454F5">
              <w:rPr>
                <w:b/>
              </w:rPr>
              <w:t>No. of respondents</w:t>
            </w:r>
          </w:p>
        </w:tc>
        <w:tc>
          <w:tcPr>
            <w:tcW w:w="3117" w:type="dxa"/>
          </w:tcPr>
          <w:p w14:paraId="3523D2F7" w14:textId="77777777" w:rsidR="006C5057" w:rsidRPr="00B454F5" w:rsidRDefault="008832F9" w:rsidP="00C737EA">
            <w:pPr>
              <w:jc w:val="center"/>
              <w:rPr>
                <w:b/>
              </w:rPr>
            </w:pPr>
            <w:r w:rsidRPr="00B454F5">
              <w:rPr>
                <w:b/>
              </w:rPr>
              <w:t>Percentage (%)</w:t>
            </w:r>
          </w:p>
        </w:tc>
      </w:tr>
      <w:tr w:rsidR="00616735" w14:paraId="7C474276" w14:textId="77777777" w:rsidTr="00C737EA">
        <w:tc>
          <w:tcPr>
            <w:tcW w:w="3116" w:type="dxa"/>
          </w:tcPr>
          <w:p w14:paraId="3C155F43" w14:textId="77777777" w:rsidR="006C5057" w:rsidRDefault="008832F9" w:rsidP="00C737EA">
            <w:pPr>
              <w:jc w:val="center"/>
            </w:pPr>
            <w:r>
              <w:t>Male</w:t>
            </w:r>
          </w:p>
        </w:tc>
        <w:tc>
          <w:tcPr>
            <w:tcW w:w="3117" w:type="dxa"/>
          </w:tcPr>
          <w:p w14:paraId="1AF471D2" w14:textId="77777777" w:rsidR="006C5057" w:rsidRDefault="008832F9" w:rsidP="00C737EA">
            <w:pPr>
              <w:jc w:val="center"/>
            </w:pPr>
            <w:r>
              <w:t>10</w:t>
            </w:r>
          </w:p>
        </w:tc>
        <w:tc>
          <w:tcPr>
            <w:tcW w:w="3117" w:type="dxa"/>
          </w:tcPr>
          <w:p w14:paraId="2EBF4F05" w14:textId="77777777" w:rsidR="006C5057" w:rsidRDefault="008832F9" w:rsidP="00C737EA">
            <w:pPr>
              <w:jc w:val="center"/>
            </w:pPr>
            <w:r>
              <w:t>50</w:t>
            </w:r>
          </w:p>
        </w:tc>
      </w:tr>
      <w:tr w:rsidR="00616735" w14:paraId="467BE59A" w14:textId="77777777" w:rsidTr="00C737EA">
        <w:tc>
          <w:tcPr>
            <w:tcW w:w="3116" w:type="dxa"/>
          </w:tcPr>
          <w:p w14:paraId="54CDAC4A" w14:textId="77777777" w:rsidR="006C5057" w:rsidRDefault="008832F9" w:rsidP="00C737EA">
            <w:pPr>
              <w:jc w:val="center"/>
            </w:pPr>
            <w:r>
              <w:t>Female</w:t>
            </w:r>
          </w:p>
        </w:tc>
        <w:tc>
          <w:tcPr>
            <w:tcW w:w="3117" w:type="dxa"/>
          </w:tcPr>
          <w:p w14:paraId="715783CC" w14:textId="77777777" w:rsidR="006C5057" w:rsidRDefault="008832F9" w:rsidP="00C737EA">
            <w:pPr>
              <w:jc w:val="center"/>
            </w:pPr>
            <w:r>
              <w:t>8</w:t>
            </w:r>
          </w:p>
        </w:tc>
        <w:tc>
          <w:tcPr>
            <w:tcW w:w="3117" w:type="dxa"/>
          </w:tcPr>
          <w:p w14:paraId="45681F0C" w14:textId="77777777" w:rsidR="006C5057" w:rsidRDefault="008832F9" w:rsidP="00C737EA">
            <w:pPr>
              <w:jc w:val="center"/>
            </w:pPr>
            <w:r>
              <w:t>40</w:t>
            </w:r>
          </w:p>
        </w:tc>
      </w:tr>
      <w:tr w:rsidR="00616735" w14:paraId="5008D49F" w14:textId="77777777" w:rsidTr="00C737EA">
        <w:tc>
          <w:tcPr>
            <w:tcW w:w="3116" w:type="dxa"/>
          </w:tcPr>
          <w:p w14:paraId="1A242169" w14:textId="77777777" w:rsidR="006C5057" w:rsidRDefault="008832F9" w:rsidP="00C737EA">
            <w:pPr>
              <w:jc w:val="center"/>
            </w:pPr>
            <w:r>
              <w:t>Others</w:t>
            </w:r>
          </w:p>
        </w:tc>
        <w:tc>
          <w:tcPr>
            <w:tcW w:w="3117" w:type="dxa"/>
          </w:tcPr>
          <w:p w14:paraId="77227229" w14:textId="77777777" w:rsidR="006C5057" w:rsidRDefault="008832F9" w:rsidP="00C737EA">
            <w:pPr>
              <w:jc w:val="center"/>
            </w:pPr>
            <w:r>
              <w:t>2</w:t>
            </w:r>
          </w:p>
        </w:tc>
        <w:tc>
          <w:tcPr>
            <w:tcW w:w="3117" w:type="dxa"/>
          </w:tcPr>
          <w:p w14:paraId="7F8297DC" w14:textId="77777777" w:rsidR="006C5057" w:rsidRDefault="008832F9" w:rsidP="00C737EA">
            <w:pPr>
              <w:jc w:val="center"/>
            </w:pPr>
            <w:r>
              <w:t>10</w:t>
            </w:r>
          </w:p>
        </w:tc>
      </w:tr>
      <w:tr w:rsidR="00616735" w14:paraId="005D6F3A" w14:textId="77777777" w:rsidTr="00C737EA">
        <w:tc>
          <w:tcPr>
            <w:tcW w:w="3116" w:type="dxa"/>
          </w:tcPr>
          <w:p w14:paraId="7DD1C1C8" w14:textId="77777777" w:rsidR="006C5057" w:rsidRPr="00B454F5" w:rsidRDefault="008832F9" w:rsidP="00C737EA">
            <w:pPr>
              <w:jc w:val="center"/>
              <w:rPr>
                <w:b/>
                <w:i/>
              </w:rPr>
            </w:pPr>
            <w:r w:rsidRPr="00B454F5">
              <w:rPr>
                <w:b/>
                <w:i/>
              </w:rPr>
              <w:t xml:space="preserve">Total </w:t>
            </w:r>
          </w:p>
        </w:tc>
        <w:tc>
          <w:tcPr>
            <w:tcW w:w="3117" w:type="dxa"/>
          </w:tcPr>
          <w:p w14:paraId="730416AE" w14:textId="77777777" w:rsidR="006C5057" w:rsidRPr="00B454F5" w:rsidRDefault="008832F9" w:rsidP="00C737EA">
            <w:pPr>
              <w:jc w:val="center"/>
              <w:rPr>
                <w:b/>
                <w:i/>
              </w:rPr>
            </w:pPr>
            <w:r>
              <w:rPr>
                <w:b/>
                <w:i/>
              </w:rPr>
              <w:t>20</w:t>
            </w:r>
          </w:p>
        </w:tc>
        <w:tc>
          <w:tcPr>
            <w:tcW w:w="3117" w:type="dxa"/>
          </w:tcPr>
          <w:p w14:paraId="7EE70951" w14:textId="77777777" w:rsidR="006C5057" w:rsidRPr="00B454F5" w:rsidRDefault="008832F9" w:rsidP="00C737EA">
            <w:pPr>
              <w:jc w:val="center"/>
              <w:rPr>
                <w:b/>
                <w:i/>
              </w:rPr>
            </w:pPr>
            <w:r w:rsidRPr="00B454F5">
              <w:rPr>
                <w:b/>
                <w:i/>
              </w:rPr>
              <w:t>100</w:t>
            </w:r>
          </w:p>
        </w:tc>
      </w:tr>
    </w:tbl>
    <w:p w14:paraId="1B80AEDB" w14:textId="77777777" w:rsidR="006C5057" w:rsidRPr="006C5057" w:rsidRDefault="008832F9" w:rsidP="006C5057">
      <w:pPr>
        <w:jc w:val="center"/>
        <w:rPr>
          <w:b/>
          <w:i/>
          <w:lang w:val="en-IN"/>
        </w:rPr>
      </w:pPr>
      <w:r w:rsidRPr="006C5057">
        <w:rPr>
          <w:b/>
          <w:i/>
          <w:lang w:val="en-IN"/>
        </w:rPr>
        <w:t>Table 1: Analysis of the gender of the respondents</w:t>
      </w:r>
    </w:p>
    <w:p w14:paraId="32C0D689" w14:textId="77777777" w:rsidR="006C5057" w:rsidRDefault="008832F9" w:rsidP="006C5057">
      <w:pPr>
        <w:jc w:val="center"/>
        <w:rPr>
          <w:lang w:val="en-IN"/>
        </w:rPr>
      </w:pPr>
      <w:r>
        <w:rPr>
          <w:lang w:val="en-IN"/>
        </w:rPr>
        <w:t>(Source: As created by the researcher</w:t>
      </w:r>
      <w:r w:rsidR="003D5613">
        <w:rPr>
          <w:lang w:val="en-IN"/>
        </w:rPr>
        <w:t>s</w:t>
      </w:r>
      <w:r>
        <w:rPr>
          <w:lang w:val="en-IN"/>
        </w:rPr>
        <w:t>)</w:t>
      </w:r>
    </w:p>
    <w:p w14:paraId="2AF318DE" w14:textId="77777777" w:rsidR="0068136D" w:rsidRDefault="008832F9" w:rsidP="0068136D">
      <w:pPr>
        <w:jc w:val="center"/>
        <w:rPr>
          <w:b/>
          <w:lang w:val="en-IN"/>
        </w:rPr>
      </w:pPr>
      <w:r w:rsidRPr="0068136D">
        <w:rPr>
          <w:b/>
          <w:noProof/>
          <w:lang w:val="en-US"/>
        </w:rPr>
        <w:drawing>
          <wp:inline distT="0" distB="0" distL="0" distR="0" wp14:anchorId="4482A7E8" wp14:editId="6370388F">
            <wp:extent cx="4572000" cy="27432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B0DC0FC" w14:textId="77777777" w:rsidR="0068136D" w:rsidRDefault="008832F9" w:rsidP="0068136D">
      <w:pPr>
        <w:jc w:val="center"/>
        <w:rPr>
          <w:b/>
          <w:i/>
          <w:lang w:val="en-IN"/>
        </w:rPr>
      </w:pPr>
      <w:r>
        <w:rPr>
          <w:b/>
          <w:lang w:val="en-IN"/>
        </w:rPr>
        <w:t xml:space="preserve">Figure 1: </w:t>
      </w:r>
      <w:r w:rsidRPr="006C5057">
        <w:rPr>
          <w:b/>
          <w:i/>
          <w:lang w:val="en-IN"/>
        </w:rPr>
        <w:t>Analysis of the gender of the respondents</w:t>
      </w:r>
    </w:p>
    <w:p w14:paraId="69B15032" w14:textId="77777777" w:rsidR="0068136D" w:rsidRPr="0068136D" w:rsidRDefault="008832F9" w:rsidP="0068136D">
      <w:pPr>
        <w:jc w:val="center"/>
        <w:rPr>
          <w:lang w:val="en-IN"/>
        </w:rPr>
      </w:pPr>
      <w:r>
        <w:rPr>
          <w:lang w:val="en-IN"/>
        </w:rPr>
        <w:t>(Source: As designed by the researcher</w:t>
      </w:r>
      <w:r w:rsidR="003D5613">
        <w:rPr>
          <w:lang w:val="en-IN"/>
        </w:rPr>
        <w:t>s</w:t>
      </w:r>
      <w:r>
        <w:rPr>
          <w:lang w:val="en-IN"/>
        </w:rPr>
        <w:t>)</w:t>
      </w:r>
    </w:p>
    <w:p w14:paraId="525E8766" w14:textId="77777777" w:rsidR="0068136D" w:rsidRDefault="008832F9" w:rsidP="006C5057">
      <w:pPr>
        <w:rPr>
          <w:b/>
          <w:lang w:val="en-IN"/>
        </w:rPr>
      </w:pPr>
      <w:r w:rsidRPr="009A58AC">
        <w:rPr>
          <w:b/>
          <w:lang w:val="en-IN"/>
        </w:rPr>
        <w:t xml:space="preserve">Question </w:t>
      </w:r>
      <w:r>
        <w:rPr>
          <w:b/>
          <w:lang w:val="en-IN"/>
        </w:rPr>
        <w:t>2</w:t>
      </w:r>
      <w:r w:rsidRPr="009A58AC">
        <w:rPr>
          <w:b/>
          <w:lang w:val="en-IN"/>
        </w:rPr>
        <w:t>:</w:t>
      </w:r>
      <w:r>
        <w:rPr>
          <w:b/>
          <w:lang w:val="en-IN"/>
        </w:rPr>
        <w:t xml:space="preserve"> What is your age?</w:t>
      </w:r>
    </w:p>
    <w:tbl>
      <w:tblPr>
        <w:tblStyle w:val="TableGrid"/>
        <w:tblW w:w="0" w:type="auto"/>
        <w:tblLook w:val="04A0" w:firstRow="1" w:lastRow="0" w:firstColumn="1" w:lastColumn="0" w:noHBand="0" w:noVBand="1"/>
      </w:tblPr>
      <w:tblGrid>
        <w:gridCol w:w="3116"/>
        <w:gridCol w:w="3117"/>
        <w:gridCol w:w="3117"/>
      </w:tblGrid>
      <w:tr w:rsidR="00616735" w14:paraId="4D201E1F" w14:textId="77777777" w:rsidTr="00C737EA">
        <w:tc>
          <w:tcPr>
            <w:tcW w:w="3116" w:type="dxa"/>
          </w:tcPr>
          <w:p w14:paraId="0F7D29DA" w14:textId="77777777" w:rsidR="0068136D" w:rsidRPr="00CA24CD" w:rsidRDefault="008832F9" w:rsidP="00C737EA">
            <w:pPr>
              <w:jc w:val="center"/>
              <w:rPr>
                <w:b/>
              </w:rPr>
            </w:pPr>
            <w:r w:rsidRPr="00CA24CD">
              <w:rPr>
                <w:b/>
              </w:rPr>
              <w:t>Age group (Years)</w:t>
            </w:r>
          </w:p>
        </w:tc>
        <w:tc>
          <w:tcPr>
            <w:tcW w:w="3117" w:type="dxa"/>
          </w:tcPr>
          <w:p w14:paraId="4FBB42D9" w14:textId="77777777" w:rsidR="0068136D" w:rsidRPr="00CA24CD" w:rsidRDefault="008832F9" w:rsidP="00C737EA">
            <w:pPr>
              <w:jc w:val="center"/>
              <w:rPr>
                <w:b/>
              </w:rPr>
            </w:pPr>
            <w:r w:rsidRPr="00CA24CD">
              <w:rPr>
                <w:b/>
              </w:rPr>
              <w:t>No. of respondents</w:t>
            </w:r>
          </w:p>
        </w:tc>
        <w:tc>
          <w:tcPr>
            <w:tcW w:w="3117" w:type="dxa"/>
          </w:tcPr>
          <w:p w14:paraId="5E005094" w14:textId="77777777" w:rsidR="0068136D" w:rsidRPr="00CA24CD" w:rsidRDefault="008832F9" w:rsidP="00C737EA">
            <w:pPr>
              <w:jc w:val="center"/>
              <w:rPr>
                <w:b/>
              </w:rPr>
            </w:pPr>
            <w:r w:rsidRPr="00CA24CD">
              <w:rPr>
                <w:b/>
              </w:rPr>
              <w:t>Percentage (%)</w:t>
            </w:r>
          </w:p>
        </w:tc>
      </w:tr>
      <w:tr w:rsidR="00616735" w14:paraId="0A902259" w14:textId="77777777" w:rsidTr="00C737EA">
        <w:tc>
          <w:tcPr>
            <w:tcW w:w="3116" w:type="dxa"/>
          </w:tcPr>
          <w:p w14:paraId="64307BBA" w14:textId="77777777" w:rsidR="0068136D" w:rsidRDefault="008832F9" w:rsidP="00C737EA">
            <w:pPr>
              <w:jc w:val="center"/>
            </w:pPr>
            <w:r>
              <w:t>20-25</w:t>
            </w:r>
          </w:p>
        </w:tc>
        <w:tc>
          <w:tcPr>
            <w:tcW w:w="3117" w:type="dxa"/>
          </w:tcPr>
          <w:p w14:paraId="33078110" w14:textId="77777777" w:rsidR="0068136D" w:rsidRDefault="008832F9" w:rsidP="00C737EA">
            <w:pPr>
              <w:jc w:val="center"/>
            </w:pPr>
            <w:r>
              <w:t>2</w:t>
            </w:r>
          </w:p>
        </w:tc>
        <w:tc>
          <w:tcPr>
            <w:tcW w:w="3117" w:type="dxa"/>
          </w:tcPr>
          <w:p w14:paraId="41EF0B45" w14:textId="77777777" w:rsidR="0068136D" w:rsidRDefault="008832F9" w:rsidP="00C737EA">
            <w:pPr>
              <w:jc w:val="center"/>
            </w:pPr>
            <w:r>
              <w:t>10</w:t>
            </w:r>
          </w:p>
        </w:tc>
      </w:tr>
      <w:tr w:rsidR="00616735" w14:paraId="44997D51" w14:textId="77777777" w:rsidTr="00C737EA">
        <w:tc>
          <w:tcPr>
            <w:tcW w:w="3116" w:type="dxa"/>
          </w:tcPr>
          <w:p w14:paraId="5682605C" w14:textId="77777777" w:rsidR="0068136D" w:rsidRDefault="008832F9" w:rsidP="00C737EA">
            <w:pPr>
              <w:jc w:val="center"/>
            </w:pPr>
            <w:r>
              <w:t>26-35</w:t>
            </w:r>
          </w:p>
        </w:tc>
        <w:tc>
          <w:tcPr>
            <w:tcW w:w="3117" w:type="dxa"/>
          </w:tcPr>
          <w:p w14:paraId="62B793D1" w14:textId="77777777" w:rsidR="0068136D" w:rsidRDefault="008832F9" w:rsidP="00C737EA">
            <w:pPr>
              <w:jc w:val="center"/>
            </w:pPr>
            <w:r>
              <w:t>9</w:t>
            </w:r>
          </w:p>
        </w:tc>
        <w:tc>
          <w:tcPr>
            <w:tcW w:w="3117" w:type="dxa"/>
          </w:tcPr>
          <w:p w14:paraId="37AEB66E" w14:textId="77777777" w:rsidR="0068136D" w:rsidRDefault="008832F9" w:rsidP="00C737EA">
            <w:pPr>
              <w:jc w:val="center"/>
            </w:pPr>
            <w:r>
              <w:t>45</w:t>
            </w:r>
          </w:p>
        </w:tc>
      </w:tr>
      <w:tr w:rsidR="00616735" w14:paraId="411E2BEC" w14:textId="77777777" w:rsidTr="00C737EA">
        <w:tc>
          <w:tcPr>
            <w:tcW w:w="3116" w:type="dxa"/>
          </w:tcPr>
          <w:p w14:paraId="4F6960B8" w14:textId="77777777" w:rsidR="0068136D" w:rsidRDefault="008832F9" w:rsidP="00C737EA">
            <w:pPr>
              <w:jc w:val="center"/>
            </w:pPr>
            <w:r>
              <w:t>36-45</w:t>
            </w:r>
          </w:p>
        </w:tc>
        <w:tc>
          <w:tcPr>
            <w:tcW w:w="3117" w:type="dxa"/>
          </w:tcPr>
          <w:p w14:paraId="18B059F3" w14:textId="77777777" w:rsidR="0068136D" w:rsidRDefault="008832F9" w:rsidP="00C737EA">
            <w:pPr>
              <w:jc w:val="center"/>
            </w:pPr>
            <w:r>
              <w:t>6</w:t>
            </w:r>
          </w:p>
        </w:tc>
        <w:tc>
          <w:tcPr>
            <w:tcW w:w="3117" w:type="dxa"/>
          </w:tcPr>
          <w:p w14:paraId="4077705B" w14:textId="77777777" w:rsidR="0068136D" w:rsidRDefault="008832F9" w:rsidP="004B2A1F">
            <w:pPr>
              <w:jc w:val="center"/>
            </w:pPr>
            <w:r>
              <w:t>30</w:t>
            </w:r>
          </w:p>
        </w:tc>
      </w:tr>
      <w:tr w:rsidR="00616735" w14:paraId="379C90AD" w14:textId="77777777" w:rsidTr="00C737EA">
        <w:tc>
          <w:tcPr>
            <w:tcW w:w="3116" w:type="dxa"/>
          </w:tcPr>
          <w:p w14:paraId="3D87E6E9" w14:textId="77777777" w:rsidR="0068136D" w:rsidRDefault="008832F9" w:rsidP="00C737EA">
            <w:pPr>
              <w:jc w:val="center"/>
            </w:pPr>
            <w:r>
              <w:t>46-55</w:t>
            </w:r>
          </w:p>
        </w:tc>
        <w:tc>
          <w:tcPr>
            <w:tcW w:w="3117" w:type="dxa"/>
          </w:tcPr>
          <w:p w14:paraId="21B23AE2" w14:textId="77777777" w:rsidR="0068136D" w:rsidRDefault="008832F9" w:rsidP="00C737EA">
            <w:pPr>
              <w:jc w:val="center"/>
            </w:pPr>
            <w:r>
              <w:t>3</w:t>
            </w:r>
          </w:p>
        </w:tc>
        <w:tc>
          <w:tcPr>
            <w:tcW w:w="3117" w:type="dxa"/>
          </w:tcPr>
          <w:p w14:paraId="4D89B975" w14:textId="77777777" w:rsidR="0068136D" w:rsidRDefault="008832F9" w:rsidP="00C737EA">
            <w:pPr>
              <w:jc w:val="center"/>
            </w:pPr>
            <w:r>
              <w:t>15</w:t>
            </w:r>
          </w:p>
        </w:tc>
      </w:tr>
      <w:tr w:rsidR="00616735" w14:paraId="112565B4" w14:textId="77777777" w:rsidTr="00C737EA">
        <w:tc>
          <w:tcPr>
            <w:tcW w:w="3116" w:type="dxa"/>
          </w:tcPr>
          <w:p w14:paraId="0C670827" w14:textId="77777777" w:rsidR="0068136D" w:rsidRPr="00B454F5" w:rsidRDefault="008832F9" w:rsidP="00C737EA">
            <w:pPr>
              <w:jc w:val="center"/>
              <w:rPr>
                <w:b/>
                <w:i/>
              </w:rPr>
            </w:pPr>
            <w:r w:rsidRPr="00B454F5">
              <w:rPr>
                <w:b/>
                <w:i/>
              </w:rPr>
              <w:t xml:space="preserve">Total </w:t>
            </w:r>
          </w:p>
        </w:tc>
        <w:tc>
          <w:tcPr>
            <w:tcW w:w="3117" w:type="dxa"/>
          </w:tcPr>
          <w:p w14:paraId="67B088B2" w14:textId="77777777" w:rsidR="0068136D" w:rsidRPr="00B454F5" w:rsidRDefault="008832F9" w:rsidP="00C737EA">
            <w:pPr>
              <w:jc w:val="center"/>
              <w:rPr>
                <w:b/>
                <w:i/>
              </w:rPr>
            </w:pPr>
            <w:r>
              <w:rPr>
                <w:b/>
                <w:i/>
              </w:rPr>
              <w:t>20</w:t>
            </w:r>
          </w:p>
        </w:tc>
        <w:tc>
          <w:tcPr>
            <w:tcW w:w="3117" w:type="dxa"/>
          </w:tcPr>
          <w:p w14:paraId="7A790E45" w14:textId="77777777" w:rsidR="0068136D" w:rsidRPr="00B454F5" w:rsidRDefault="008832F9" w:rsidP="00C737EA">
            <w:pPr>
              <w:jc w:val="center"/>
              <w:rPr>
                <w:b/>
                <w:i/>
              </w:rPr>
            </w:pPr>
            <w:r w:rsidRPr="00B454F5">
              <w:rPr>
                <w:b/>
                <w:i/>
              </w:rPr>
              <w:t>100</w:t>
            </w:r>
          </w:p>
        </w:tc>
      </w:tr>
    </w:tbl>
    <w:p w14:paraId="62BB6EF3" w14:textId="77777777" w:rsidR="00422941" w:rsidRPr="004B2A1F" w:rsidRDefault="008832F9" w:rsidP="004B2A1F">
      <w:pPr>
        <w:jc w:val="center"/>
        <w:rPr>
          <w:b/>
          <w:i/>
          <w:lang w:val="en-IN"/>
        </w:rPr>
      </w:pPr>
      <w:r w:rsidRPr="004B2A1F">
        <w:rPr>
          <w:b/>
          <w:i/>
          <w:lang w:val="en-IN"/>
        </w:rPr>
        <w:t>Table 2: Age of respondents</w:t>
      </w:r>
    </w:p>
    <w:p w14:paraId="4B9C41D5" w14:textId="77777777" w:rsidR="004B2A1F" w:rsidRDefault="008832F9" w:rsidP="004B2A1F">
      <w:pPr>
        <w:jc w:val="center"/>
        <w:rPr>
          <w:lang w:val="en-IN"/>
        </w:rPr>
      </w:pPr>
      <w:r>
        <w:rPr>
          <w:lang w:val="en-IN"/>
        </w:rPr>
        <w:t>(Source: Developed by the author</w:t>
      </w:r>
      <w:r w:rsidR="003D5613">
        <w:rPr>
          <w:lang w:val="en-IN"/>
        </w:rPr>
        <w:t>s</w:t>
      </w:r>
      <w:r>
        <w:rPr>
          <w:lang w:val="en-IN"/>
        </w:rPr>
        <w:t>)</w:t>
      </w:r>
    </w:p>
    <w:p w14:paraId="44967540" w14:textId="77777777" w:rsidR="004B2A1F" w:rsidRDefault="008832F9" w:rsidP="00F55D1F">
      <w:pPr>
        <w:jc w:val="center"/>
        <w:rPr>
          <w:lang w:val="en-IN"/>
        </w:rPr>
      </w:pPr>
      <w:r w:rsidRPr="00F55D1F">
        <w:rPr>
          <w:noProof/>
          <w:lang w:val="en-US"/>
        </w:rPr>
        <w:lastRenderedPageBreak/>
        <w:drawing>
          <wp:inline distT="0" distB="0" distL="0" distR="0" wp14:anchorId="6336B883" wp14:editId="45516F61">
            <wp:extent cx="4572000" cy="2743200"/>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B1CEF2A" w14:textId="77777777" w:rsidR="00F55D1F" w:rsidRPr="00F55D1F" w:rsidRDefault="008832F9" w:rsidP="00F55D1F">
      <w:pPr>
        <w:jc w:val="center"/>
        <w:rPr>
          <w:b/>
          <w:i/>
          <w:lang w:val="en-IN"/>
        </w:rPr>
      </w:pPr>
      <w:r w:rsidRPr="00F55D1F">
        <w:rPr>
          <w:b/>
          <w:i/>
          <w:lang w:val="en-IN"/>
        </w:rPr>
        <w:t>Figure 2: Age of respondents</w:t>
      </w:r>
    </w:p>
    <w:p w14:paraId="00101313" w14:textId="77777777" w:rsidR="00F55D1F" w:rsidRDefault="008832F9" w:rsidP="00F55D1F">
      <w:pPr>
        <w:jc w:val="center"/>
        <w:rPr>
          <w:lang w:val="en-IN"/>
        </w:rPr>
      </w:pPr>
      <w:r>
        <w:rPr>
          <w:lang w:val="en-IN"/>
        </w:rPr>
        <w:t>(Source: As created by the author</w:t>
      </w:r>
      <w:r w:rsidR="003D5613">
        <w:rPr>
          <w:lang w:val="en-IN"/>
        </w:rPr>
        <w:t>s</w:t>
      </w:r>
      <w:r>
        <w:rPr>
          <w:lang w:val="en-IN"/>
        </w:rPr>
        <w:t>)</w:t>
      </w:r>
    </w:p>
    <w:p w14:paraId="03B87A33" w14:textId="77777777" w:rsidR="00F55D1F" w:rsidRPr="00F55D1F" w:rsidRDefault="008832F9" w:rsidP="00F55D1F">
      <w:pPr>
        <w:rPr>
          <w:b/>
          <w:lang w:val="en-IN"/>
        </w:rPr>
      </w:pPr>
      <w:r w:rsidRPr="00F55D1F">
        <w:rPr>
          <w:b/>
          <w:lang w:val="en-IN"/>
        </w:rPr>
        <w:t>Question 3: How much money do you make monthly?</w:t>
      </w:r>
    </w:p>
    <w:tbl>
      <w:tblPr>
        <w:tblStyle w:val="TableGrid"/>
        <w:tblW w:w="0" w:type="auto"/>
        <w:tblLook w:val="04A0" w:firstRow="1" w:lastRow="0" w:firstColumn="1" w:lastColumn="0" w:noHBand="0" w:noVBand="1"/>
      </w:tblPr>
      <w:tblGrid>
        <w:gridCol w:w="3116"/>
        <w:gridCol w:w="3117"/>
        <w:gridCol w:w="3117"/>
      </w:tblGrid>
      <w:tr w:rsidR="00616735" w14:paraId="71C34112" w14:textId="77777777" w:rsidTr="00C737EA">
        <w:tc>
          <w:tcPr>
            <w:tcW w:w="3116" w:type="dxa"/>
          </w:tcPr>
          <w:p w14:paraId="5734B624" w14:textId="77777777" w:rsidR="00F55D1F" w:rsidRPr="00B454F5" w:rsidRDefault="008832F9" w:rsidP="00C737EA">
            <w:pPr>
              <w:jc w:val="center"/>
              <w:rPr>
                <w:b/>
              </w:rPr>
            </w:pPr>
            <w:r w:rsidRPr="00B454F5">
              <w:rPr>
                <w:b/>
              </w:rPr>
              <w:t>Variables</w:t>
            </w:r>
          </w:p>
        </w:tc>
        <w:tc>
          <w:tcPr>
            <w:tcW w:w="3117" w:type="dxa"/>
          </w:tcPr>
          <w:p w14:paraId="1C3C72BE" w14:textId="77777777" w:rsidR="00F55D1F" w:rsidRPr="00B454F5" w:rsidRDefault="008832F9" w:rsidP="00C737EA">
            <w:pPr>
              <w:jc w:val="center"/>
              <w:rPr>
                <w:b/>
              </w:rPr>
            </w:pPr>
            <w:r w:rsidRPr="00B454F5">
              <w:rPr>
                <w:b/>
              </w:rPr>
              <w:t>No. of respondents</w:t>
            </w:r>
          </w:p>
        </w:tc>
        <w:tc>
          <w:tcPr>
            <w:tcW w:w="3117" w:type="dxa"/>
          </w:tcPr>
          <w:p w14:paraId="560AA75B" w14:textId="77777777" w:rsidR="00F55D1F" w:rsidRPr="00B454F5" w:rsidRDefault="008832F9" w:rsidP="00C737EA">
            <w:pPr>
              <w:jc w:val="center"/>
              <w:rPr>
                <w:b/>
              </w:rPr>
            </w:pPr>
            <w:r w:rsidRPr="00B454F5">
              <w:rPr>
                <w:b/>
              </w:rPr>
              <w:t>Percentage (%)</w:t>
            </w:r>
          </w:p>
        </w:tc>
      </w:tr>
      <w:tr w:rsidR="00616735" w14:paraId="151CEB3D" w14:textId="77777777" w:rsidTr="00C737EA">
        <w:tc>
          <w:tcPr>
            <w:tcW w:w="3116" w:type="dxa"/>
          </w:tcPr>
          <w:p w14:paraId="6AA448C5" w14:textId="77777777" w:rsidR="00F55D1F" w:rsidRDefault="008832F9" w:rsidP="00C737EA">
            <w:pPr>
              <w:jc w:val="center"/>
            </w:pPr>
            <w:r>
              <w:t>Below 15,000 GBP</w:t>
            </w:r>
          </w:p>
        </w:tc>
        <w:tc>
          <w:tcPr>
            <w:tcW w:w="3117" w:type="dxa"/>
          </w:tcPr>
          <w:p w14:paraId="3B88A9DF" w14:textId="77777777" w:rsidR="00F55D1F" w:rsidRDefault="008832F9" w:rsidP="00C737EA">
            <w:pPr>
              <w:jc w:val="center"/>
            </w:pPr>
            <w:r>
              <w:t>3</w:t>
            </w:r>
          </w:p>
        </w:tc>
        <w:tc>
          <w:tcPr>
            <w:tcW w:w="3117" w:type="dxa"/>
          </w:tcPr>
          <w:p w14:paraId="04E9B6F8" w14:textId="77777777" w:rsidR="00F55D1F" w:rsidRDefault="008832F9" w:rsidP="00C737EA">
            <w:pPr>
              <w:jc w:val="center"/>
            </w:pPr>
            <w:r>
              <w:t>15</w:t>
            </w:r>
          </w:p>
        </w:tc>
      </w:tr>
      <w:tr w:rsidR="00616735" w14:paraId="4C7E089A" w14:textId="77777777" w:rsidTr="00C737EA">
        <w:tc>
          <w:tcPr>
            <w:tcW w:w="3116" w:type="dxa"/>
          </w:tcPr>
          <w:p w14:paraId="11793DE8" w14:textId="77777777" w:rsidR="00F55D1F" w:rsidRDefault="008832F9" w:rsidP="00C737EA">
            <w:pPr>
              <w:jc w:val="center"/>
            </w:pPr>
            <w:r>
              <w:t xml:space="preserve"> 15,000- 29,999 GBP</w:t>
            </w:r>
          </w:p>
        </w:tc>
        <w:tc>
          <w:tcPr>
            <w:tcW w:w="3117" w:type="dxa"/>
          </w:tcPr>
          <w:p w14:paraId="7348B057" w14:textId="77777777" w:rsidR="00F55D1F" w:rsidRDefault="008832F9" w:rsidP="00C737EA">
            <w:pPr>
              <w:jc w:val="center"/>
            </w:pPr>
            <w:r>
              <w:t>8</w:t>
            </w:r>
          </w:p>
        </w:tc>
        <w:tc>
          <w:tcPr>
            <w:tcW w:w="3117" w:type="dxa"/>
          </w:tcPr>
          <w:p w14:paraId="46A1E940" w14:textId="77777777" w:rsidR="00F55D1F" w:rsidRDefault="008832F9" w:rsidP="00C737EA">
            <w:pPr>
              <w:jc w:val="center"/>
            </w:pPr>
            <w:r>
              <w:t>40</w:t>
            </w:r>
          </w:p>
        </w:tc>
      </w:tr>
      <w:tr w:rsidR="00616735" w14:paraId="1B702A0F" w14:textId="77777777" w:rsidTr="00C737EA">
        <w:tc>
          <w:tcPr>
            <w:tcW w:w="3116" w:type="dxa"/>
          </w:tcPr>
          <w:p w14:paraId="1A1CD94F" w14:textId="77777777" w:rsidR="00F55D1F" w:rsidRDefault="008832F9" w:rsidP="00C737EA">
            <w:pPr>
              <w:jc w:val="center"/>
            </w:pPr>
            <w:r>
              <w:t>30,000- 49,999 GBP</w:t>
            </w:r>
          </w:p>
        </w:tc>
        <w:tc>
          <w:tcPr>
            <w:tcW w:w="3117" w:type="dxa"/>
          </w:tcPr>
          <w:p w14:paraId="5FC96B9D" w14:textId="77777777" w:rsidR="00F55D1F" w:rsidRDefault="008832F9" w:rsidP="00C737EA">
            <w:pPr>
              <w:jc w:val="center"/>
            </w:pPr>
            <w:r>
              <w:t>7</w:t>
            </w:r>
          </w:p>
        </w:tc>
        <w:tc>
          <w:tcPr>
            <w:tcW w:w="3117" w:type="dxa"/>
          </w:tcPr>
          <w:p w14:paraId="4D323D8D" w14:textId="77777777" w:rsidR="00F55D1F" w:rsidRDefault="008832F9" w:rsidP="00C737EA">
            <w:pPr>
              <w:jc w:val="center"/>
            </w:pPr>
            <w:r>
              <w:t>35</w:t>
            </w:r>
          </w:p>
        </w:tc>
      </w:tr>
      <w:tr w:rsidR="00616735" w14:paraId="41A77D48" w14:textId="77777777" w:rsidTr="00C737EA">
        <w:tc>
          <w:tcPr>
            <w:tcW w:w="3116" w:type="dxa"/>
          </w:tcPr>
          <w:p w14:paraId="390A4124" w14:textId="77777777" w:rsidR="00F55D1F" w:rsidRDefault="008832F9" w:rsidP="00C737EA">
            <w:pPr>
              <w:jc w:val="center"/>
            </w:pPr>
            <w:r>
              <w:t>50,000- 64,999 GBP</w:t>
            </w:r>
          </w:p>
        </w:tc>
        <w:tc>
          <w:tcPr>
            <w:tcW w:w="3117" w:type="dxa"/>
          </w:tcPr>
          <w:p w14:paraId="5971C4B0" w14:textId="77777777" w:rsidR="00F55D1F" w:rsidRDefault="008832F9" w:rsidP="00C737EA">
            <w:pPr>
              <w:jc w:val="center"/>
            </w:pPr>
            <w:r>
              <w:t>2</w:t>
            </w:r>
          </w:p>
        </w:tc>
        <w:tc>
          <w:tcPr>
            <w:tcW w:w="3117" w:type="dxa"/>
          </w:tcPr>
          <w:p w14:paraId="7C938021" w14:textId="77777777" w:rsidR="00F55D1F" w:rsidRDefault="008832F9" w:rsidP="00C737EA">
            <w:pPr>
              <w:jc w:val="center"/>
            </w:pPr>
            <w:r>
              <w:t>10</w:t>
            </w:r>
          </w:p>
        </w:tc>
      </w:tr>
      <w:tr w:rsidR="00616735" w14:paraId="67E31284" w14:textId="77777777" w:rsidTr="00C737EA">
        <w:tc>
          <w:tcPr>
            <w:tcW w:w="3116" w:type="dxa"/>
          </w:tcPr>
          <w:p w14:paraId="517E0068" w14:textId="77777777" w:rsidR="00F55D1F" w:rsidRPr="00B454F5" w:rsidRDefault="008832F9" w:rsidP="00C737EA">
            <w:pPr>
              <w:jc w:val="center"/>
              <w:rPr>
                <w:b/>
                <w:i/>
              </w:rPr>
            </w:pPr>
            <w:r w:rsidRPr="00B454F5">
              <w:rPr>
                <w:b/>
                <w:i/>
              </w:rPr>
              <w:t xml:space="preserve">Total </w:t>
            </w:r>
          </w:p>
        </w:tc>
        <w:tc>
          <w:tcPr>
            <w:tcW w:w="3117" w:type="dxa"/>
          </w:tcPr>
          <w:p w14:paraId="69E27A08" w14:textId="77777777" w:rsidR="00F55D1F" w:rsidRPr="00B454F5" w:rsidRDefault="008832F9" w:rsidP="00C737EA">
            <w:pPr>
              <w:jc w:val="center"/>
              <w:rPr>
                <w:b/>
                <w:i/>
              </w:rPr>
            </w:pPr>
            <w:r>
              <w:rPr>
                <w:b/>
                <w:i/>
              </w:rPr>
              <w:t>20</w:t>
            </w:r>
          </w:p>
        </w:tc>
        <w:tc>
          <w:tcPr>
            <w:tcW w:w="3117" w:type="dxa"/>
          </w:tcPr>
          <w:p w14:paraId="30708675" w14:textId="77777777" w:rsidR="00F55D1F" w:rsidRPr="00B454F5" w:rsidRDefault="008832F9" w:rsidP="00C737EA">
            <w:pPr>
              <w:jc w:val="center"/>
              <w:rPr>
                <w:b/>
                <w:i/>
              </w:rPr>
            </w:pPr>
            <w:r w:rsidRPr="00B454F5">
              <w:rPr>
                <w:b/>
                <w:i/>
              </w:rPr>
              <w:t>100</w:t>
            </w:r>
          </w:p>
        </w:tc>
      </w:tr>
    </w:tbl>
    <w:p w14:paraId="0D4A2DE5" w14:textId="77777777" w:rsidR="00F55D1F" w:rsidRPr="00A61D72" w:rsidRDefault="008832F9" w:rsidP="00A61D72">
      <w:pPr>
        <w:jc w:val="center"/>
        <w:rPr>
          <w:b/>
          <w:i/>
          <w:lang w:val="en-IN"/>
        </w:rPr>
      </w:pPr>
      <w:r w:rsidRPr="00A61D72">
        <w:rPr>
          <w:b/>
          <w:i/>
          <w:lang w:val="en-IN"/>
        </w:rPr>
        <w:t>Table 3: Monthly income analysis</w:t>
      </w:r>
    </w:p>
    <w:p w14:paraId="71CF58CB" w14:textId="77777777" w:rsidR="00A61D72" w:rsidRDefault="008832F9" w:rsidP="00A61D72">
      <w:pPr>
        <w:jc w:val="center"/>
        <w:rPr>
          <w:lang w:val="en-IN"/>
        </w:rPr>
      </w:pPr>
      <w:r>
        <w:rPr>
          <w:lang w:val="en-IN"/>
        </w:rPr>
        <w:t>(Source: As depicted by the researcher</w:t>
      </w:r>
      <w:r w:rsidR="003D5613">
        <w:rPr>
          <w:lang w:val="en-IN"/>
        </w:rPr>
        <w:t>s</w:t>
      </w:r>
      <w:r>
        <w:rPr>
          <w:lang w:val="en-IN"/>
        </w:rPr>
        <w:t>)</w:t>
      </w:r>
    </w:p>
    <w:p w14:paraId="3A8E6333" w14:textId="77777777" w:rsidR="00A61D72" w:rsidRDefault="008832F9" w:rsidP="00A61D72">
      <w:pPr>
        <w:jc w:val="center"/>
        <w:rPr>
          <w:lang w:val="en-IN"/>
        </w:rPr>
      </w:pPr>
      <w:r w:rsidRPr="00A61D72">
        <w:rPr>
          <w:noProof/>
          <w:lang w:val="en-US"/>
        </w:rPr>
        <w:lastRenderedPageBreak/>
        <w:drawing>
          <wp:inline distT="0" distB="0" distL="0" distR="0" wp14:anchorId="602AA465" wp14:editId="5EF18D75">
            <wp:extent cx="4572000" cy="2743200"/>
            <wp:effectExtent l="19050" t="0" r="1905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3807452" w14:textId="77777777" w:rsidR="00A61D72" w:rsidRPr="00A61D72" w:rsidRDefault="008832F9" w:rsidP="00A61D72">
      <w:pPr>
        <w:jc w:val="center"/>
        <w:rPr>
          <w:b/>
          <w:i/>
          <w:lang w:val="en-IN"/>
        </w:rPr>
      </w:pPr>
      <w:r w:rsidRPr="00A61D72">
        <w:rPr>
          <w:b/>
          <w:i/>
          <w:lang w:val="en-IN"/>
        </w:rPr>
        <w:t>Figure 3: Monthly income Analysis</w:t>
      </w:r>
    </w:p>
    <w:p w14:paraId="71FB2AA1" w14:textId="77777777" w:rsidR="00A61D72" w:rsidRDefault="008832F9" w:rsidP="00A61D72">
      <w:pPr>
        <w:jc w:val="center"/>
        <w:rPr>
          <w:lang w:val="en-IN"/>
        </w:rPr>
      </w:pPr>
      <w:r>
        <w:rPr>
          <w:lang w:val="en-IN"/>
        </w:rPr>
        <w:t>(Source: As developed by the author</w:t>
      </w:r>
      <w:r w:rsidR="003D5613">
        <w:rPr>
          <w:lang w:val="en-IN"/>
        </w:rPr>
        <w:t>s</w:t>
      </w:r>
      <w:r>
        <w:rPr>
          <w:lang w:val="en-IN"/>
        </w:rPr>
        <w:t>)</w:t>
      </w:r>
    </w:p>
    <w:p w14:paraId="4B9F4F35" w14:textId="77777777" w:rsidR="00A61D72" w:rsidRPr="00CC3D16" w:rsidRDefault="008832F9" w:rsidP="00A61D72">
      <w:pPr>
        <w:rPr>
          <w:b/>
          <w:lang w:val="en-IN"/>
        </w:rPr>
      </w:pPr>
      <w:r w:rsidRPr="00CC3D16">
        <w:rPr>
          <w:b/>
          <w:lang w:val="en-IN"/>
        </w:rPr>
        <w:t>Question 4: What is your preferred digital medium that you use while teaching?</w:t>
      </w:r>
    </w:p>
    <w:tbl>
      <w:tblPr>
        <w:tblStyle w:val="TableGrid"/>
        <w:tblW w:w="0" w:type="auto"/>
        <w:tblLook w:val="04A0" w:firstRow="1" w:lastRow="0" w:firstColumn="1" w:lastColumn="0" w:noHBand="0" w:noVBand="1"/>
      </w:tblPr>
      <w:tblGrid>
        <w:gridCol w:w="3116"/>
        <w:gridCol w:w="3117"/>
        <w:gridCol w:w="3117"/>
      </w:tblGrid>
      <w:tr w:rsidR="00616735" w14:paraId="0CBAAC8B" w14:textId="77777777" w:rsidTr="00C737EA">
        <w:tc>
          <w:tcPr>
            <w:tcW w:w="3116" w:type="dxa"/>
          </w:tcPr>
          <w:p w14:paraId="39AE93AC" w14:textId="77777777" w:rsidR="00CC3D16" w:rsidRPr="00B454F5" w:rsidRDefault="008832F9" w:rsidP="00C737EA">
            <w:pPr>
              <w:jc w:val="center"/>
              <w:rPr>
                <w:b/>
              </w:rPr>
            </w:pPr>
            <w:r w:rsidRPr="00B454F5">
              <w:rPr>
                <w:b/>
              </w:rPr>
              <w:t>Variables</w:t>
            </w:r>
          </w:p>
        </w:tc>
        <w:tc>
          <w:tcPr>
            <w:tcW w:w="3117" w:type="dxa"/>
          </w:tcPr>
          <w:p w14:paraId="79640B24" w14:textId="77777777" w:rsidR="00CC3D16" w:rsidRPr="00B454F5" w:rsidRDefault="008832F9" w:rsidP="00C737EA">
            <w:pPr>
              <w:jc w:val="center"/>
              <w:rPr>
                <w:b/>
              </w:rPr>
            </w:pPr>
            <w:r w:rsidRPr="00B454F5">
              <w:rPr>
                <w:b/>
              </w:rPr>
              <w:t>No. of respondents</w:t>
            </w:r>
          </w:p>
        </w:tc>
        <w:tc>
          <w:tcPr>
            <w:tcW w:w="3117" w:type="dxa"/>
          </w:tcPr>
          <w:p w14:paraId="0E0C663B" w14:textId="77777777" w:rsidR="00CC3D16" w:rsidRPr="00B454F5" w:rsidRDefault="008832F9" w:rsidP="00C737EA">
            <w:pPr>
              <w:jc w:val="center"/>
              <w:rPr>
                <w:b/>
              </w:rPr>
            </w:pPr>
            <w:r w:rsidRPr="00B454F5">
              <w:rPr>
                <w:b/>
              </w:rPr>
              <w:t>Percentage (%)</w:t>
            </w:r>
          </w:p>
        </w:tc>
      </w:tr>
      <w:tr w:rsidR="00616735" w14:paraId="4A702E78" w14:textId="77777777" w:rsidTr="00C737EA">
        <w:tc>
          <w:tcPr>
            <w:tcW w:w="3116" w:type="dxa"/>
          </w:tcPr>
          <w:p w14:paraId="707A126E" w14:textId="77777777" w:rsidR="00CC3D16" w:rsidRDefault="008832F9" w:rsidP="00C737EA">
            <w:pPr>
              <w:jc w:val="center"/>
            </w:pPr>
            <w:r>
              <w:t>Video Call</w:t>
            </w:r>
          </w:p>
        </w:tc>
        <w:tc>
          <w:tcPr>
            <w:tcW w:w="3117" w:type="dxa"/>
          </w:tcPr>
          <w:p w14:paraId="1622002C" w14:textId="77777777" w:rsidR="00CC3D16" w:rsidRDefault="008832F9" w:rsidP="00C737EA">
            <w:pPr>
              <w:jc w:val="center"/>
            </w:pPr>
            <w:r>
              <w:t>13</w:t>
            </w:r>
          </w:p>
        </w:tc>
        <w:tc>
          <w:tcPr>
            <w:tcW w:w="3117" w:type="dxa"/>
          </w:tcPr>
          <w:p w14:paraId="316D555A" w14:textId="77777777" w:rsidR="00CC3D16" w:rsidRDefault="008832F9" w:rsidP="00C737EA">
            <w:pPr>
              <w:jc w:val="center"/>
            </w:pPr>
            <w:r>
              <w:t>65</w:t>
            </w:r>
          </w:p>
        </w:tc>
      </w:tr>
      <w:tr w:rsidR="00616735" w14:paraId="77E3F8E5" w14:textId="77777777" w:rsidTr="00C737EA">
        <w:tc>
          <w:tcPr>
            <w:tcW w:w="3116" w:type="dxa"/>
          </w:tcPr>
          <w:p w14:paraId="4CB38417" w14:textId="77777777" w:rsidR="00CC3D16" w:rsidRDefault="008832F9" w:rsidP="00C737EA">
            <w:pPr>
              <w:jc w:val="center"/>
            </w:pPr>
            <w:r>
              <w:t>Over the phone</w:t>
            </w:r>
          </w:p>
        </w:tc>
        <w:tc>
          <w:tcPr>
            <w:tcW w:w="3117" w:type="dxa"/>
          </w:tcPr>
          <w:p w14:paraId="1DDF3FAC" w14:textId="77777777" w:rsidR="00CC3D16" w:rsidRDefault="008832F9" w:rsidP="00C737EA">
            <w:pPr>
              <w:jc w:val="center"/>
            </w:pPr>
            <w:r>
              <w:t>5</w:t>
            </w:r>
          </w:p>
        </w:tc>
        <w:tc>
          <w:tcPr>
            <w:tcW w:w="3117" w:type="dxa"/>
          </w:tcPr>
          <w:p w14:paraId="189A70BE" w14:textId="77777777" w:rsidR="00CC3D16" w:rsidRDefault="008832F9" w:rsidP="00C737EA">
            <w:pPr>
              <w:jc w:val="center"/>
            </w:pPr>
            <w:r>
              <w:t>25</w:t>
            </w:r>
          </w:p>
        </w:tc>
      </w:tr>
      <w:tr w:rsidR="00616735" w14:paraId="3D7AF5E2" w14:textId="77777777" w:rsidTr="00C737EA">
        <w:tc>
          <w:tcPr>
            <w:tcW w:w="3116" w:type="dxa"/>
          </w:tcPr>
          <w:p w14:paraId="7FD05B27" w14:textId="77777777" w:rsidR="00CC3D16" w:rsidRDefault="008832F9" w:rsidP="00C737EA">
            <w:pPr>
              <w:jc w:val="center"/>
            </w:pPr>
            <w:r>
              <w:t>Email</w:t>
            </w:r>
          </w:p>
        </w:tc>
        <w:tc>
          <w:tcPr>
            <w:tcW w:w="3117" w:type="dxa"/>
          </w:tcPr>
          <w:p w14:paraId="7745F202" w14:textId="77777777" w:rsidR="00CC3D16" w:rsidRDefault="008832F9" w:rsidP="00C737EA">
            <w:pPr>
              <w:jc w:val="center"/>
            </w:pPr>
            <w:r>
              <w:t>2</w:t>
            </w:r>
          </w:p>
        </w:tc>
        <w:tc>
          <w:tcPr>
            <w:tcW w:w="3117" w:type="dxa"/>
          </w:tcPr>
          <w:p w14:paraId="516226E5" w14:textId="77777777" w:rsidR="00CC3D16" w:rsidRDefault="008832F9" w:rsidP="00C737EA">
            <w:pPr>
              <w:jc w:val="center"/>
            </w:pPr>
            <w:r>
              <w:t>10</w:t>
            </w:r>
          </w:p>
        </w:tc>
      </w:tr>
      <w:tr w:rsidR="00616735" w14:paraId="1A8880BC" w14:textId="77777777" w:rsidTr="00C737EA">
        <w:tc>
          <w:tcPr>
            <w:tcW w:w="3116" w:type="dxa"/>
          </w:tcPr>
          <w:p w14:paraId="3137BF03" w14:textId="77777777" w:rsidR="00CC3D16" w:rsidRDefault="008832F9" w:rsidP="00C737EA">
            <w:pPr>
              <w:jc w:val="center"/>
            </w:pPr>
            <w:r>
              <w:t>Others</w:t>
            </w:r>
          </w:p>
        </w:tc>
        <w:tc>
          <w:tcPr>
            <w:tcW w:w="3117" w:type="dxa"/>
          </w:tcPr>
          <w:p w14:paraId="42A79CBF" w14:textId="77777777" w:rsidR="00CC3D16" w:rsidRDefault="008832F9" w:rsidP="00C737EA">
            <w:pPr>
              <w:jc w:val="center"/>
            </w:pPr>
            <w:r>
              <w:t>0</w:t>
            </w:r>
          </w:p>
        </w:tc>
        <w:tc>
          <w:tcPr>
            <w:tcW w:w="3117" w:type="dxa"/>
          </w:tcPr>
          <w:p w14:paraId="3335303E" w14:textId="77777777" w:rsidR="00CC3D16" w:rsidRDefault="008832F9" w:rsidP="00C737EA">
            <w:pPr>
              <w:jc w:val="center"/>
            </w:pPr>
            <w:r>
              <w:t>0</w:t>
            </w:r>
          </w:p>
        </w:tc>
      </w:tr>
      <w:tr w:rsidR="00616735" w14:paraId="670A85F3" w14:textId="77777777" w:rsidTr="00C737EA">
        <w:tc>
          <w:tcPr>
            <w:tcW w:w="3116" w:type="dxa"/>
          </w:tcPr>
          <w:p w14:paraId="01BF6758" w14:textId="77777777" w:rsidR="00CC3D16" w:rsidRPr="00B454F5" w:rsidRDefault="008832F9" w:rsidP="00C737EA">
            <w:pPr>
              <w:jc w:val="center"/>
              <w:rPr>
                <w:b/>
                <w:i/>
              </w:rPr>
            </w:pPr>
            <w:r w:rsidRPr="00B454F5">
              <w:rPr>
                <w:b/>
                <w:i/>
              </w:rPr>
              <w:t>Total</w:t>
            </w:r>
          </w:p>
        </w:tc>
        <w:tc>
          <w:tcPr>
            <w:tcW w:w="3117" w:type="dxa"/>
          </w:tcPr>
          <w:p w14:paraId="26EC538B" w14:textId="77777777" w:rsidR="00CC3D16" w:rsidRPr="00B454F5" w:rsidRDefault="008832F9" w:rsidP="00C737EA">
            <w:pPr>
              <w:jc w:val="center"/>
              <w:rPr>
                <w:b/>
                <w:i/>
              </w:rPr>
            </w:pPr>
            <w:r>
              <w:rPr>
                <w:b/>
                <w:i/>
              </w:rPr>
              <w:t>20</w:t>
            </w:r>
          </w:p>
        </w:tc>
        <w:tc>
          <w:tcPr>
            <w:tcW w:w="3117" w:type="dxa"/>
          </w:tcPr>
          <w:p w14:paraId="534DB44B" w14:textId="77777777" w:rsidR="00CC3D16" w:rsidRPr="00B454F5" w:rsidRDefault="008832F9" w:rsidP="00C737EA">
            <w:pPr>
              <w:jc w:val="center"/>
              <w:rPr>
                <w:b/>
                <w:i/>
              </w:rPr>
            </w:pPr>
            <w:r w:rsidRPr="00B454F5">
              <w:rPr>
                <w:b/>
                <w:i/>
              </w:rPr>
              <w:t>100</w:t>
            </w:r>
          </w:p>
        </w:tc>
      </w:tr>
    </w:tbl>
    <w:p w14:paraId="19C199EA" w14:textId="77777777" w:rsidR="00B050A5" w:rsidRPr="00B050A5" w:rsidRDefault="008832F9" w:rsidP="00B050A5">
      <w:pPr>
        <w:jc w:val="center"/>
        <w:rPr>
          <w:b/>
          <w:i/>
          <w:lang w:val="en-IN"/>
        </w:rPr>
      </w:pPr>
      <w:r w:rsidRPr="00B050A5">
        <w:rPr>
          <w:b/>
          <w:i/>
          <w:lang w:val="en-IN"/>
        </w:rPr>
        <w:t>Table 4: Evaluation of preferred digital medium used by teachers</w:t>
      </w:r>
    </w:p>
    <w:p w14:paraId="333A694B" w14:textId="77777777" w:rsidR="00B0675E" w:rsidRDefault="008832F9" w:rsidP="00B050A5">
      <w:pPr>
        <w:jc w:val="center"/>
        <w:rPr>
          <w:lang w:val="en-IN"/>
        </w:rPr>
      </w:pPr>
      <w:r>
        <w:rPr>
          <w:lang w:val="en-IN"/>
        </w:rPr>
        <w:t>(Source: Illustrated by the researcher</w:t>
      </w:r>
      <w:r w:rsidR="003D5613">
        <w:rPr>
          <w:lang w:val="en-IN"/>
        </w:rPr>
        <w:t>s</w:t>
      </w:r>
      <w:r>
        <w:rPr>
          <w:lang w:val="en-IN"/>
        </w:rPr>
        <w:t>)</w:t>
      </w:r>
    </w:p>
    <w:p w14:paraId="62E6406E" w14:textId="77777777" w:rsidR="00B050A5" w:rsidRDefault="008832F9" w:rsidP="00B050A5">
      <w:pPr>
        <w:jc w:val="center"/>
        <w:rPr>
          <w:lang w:val="en-IN"/>
        </w:rPr>
      </w:pPr>
      <w:r w:rsidRPr="00B050A5">
        <w:rPr>
          <w:noProof/>
          <w:lang w:val="en-US"/>
        </w:rPr>
        <w:lastRenderedPageBreak/>
        <w:drawing>
          <wp:inline distT="0" distB="0" distL="0" distR="0" wp14:anchorId="73CCA861" wp14:editId="0D647A24">
            <wp:extent cx="4572000" cy="2743200"/>
            <wp:effectExtent l="19050" t="0" r="1905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642A22A" w14:textId="77777777" w:rsidR="00B050A5" w:rsidRDefault="008832F9" w:rsidP="00B050A5">
      <w:pPr>
        <w:jc w:val="center"/>
        <w:rPr>
          <w:b/>
          <w:i/>
          <w:lang w:val="en-IN"/>
        </w:rPr>
      </w:pPr>
      <w:r>
        <w:rPr>
          <w:b/>
          <w:i/>
          <w:lang w:val="en-IN"/>
        </w:rPr>
        <w:t>Figure</w:t>
      </w:r>
      <w:r w:rsidRPr="00B050A5">
        <w:rPr>
          <w:b/>
          <w:i/>
          <w:lang w:val="en-IN"/>
        </w:rPr>
        <w:t xml:space="preserve"> 4: Evaluation of preferred digital medium used by teachers</w:t>
      </w:r>
    </w:p>
    <w:p w14:paraId="3553F5CF" w14:textId="77777777" w:rsidR="00B050A5" w:rsidRDefault="008832F9" w:rsidP="00B050A5">
      <w:pPr>
        <w:jc w:val="center"/>
        <w:rPr>
          <w:lang w:val="en-IN"/>
        </w:rPr>
      </w:pPr>
      <w:r>
        <w:rPr>
          <w:lang w:val="en-IN"/>
        </w:rPr>
        <w:t>(Source: As depicted by the researcher</w:t>
      </w:r>
      <w:r w:rsidR="003D5613">
        <w:rPr>
          <w:lang w:val="en-IN"/>
        </w:rPr>
        <w:t>s</w:t>
      </w:r>
      <w:r>
        <w:rPr>
          <w:lang w:val="en-IN"/>
        </w:rPr>
        <w:t>)</w:t>
      </w:r>
    </w:p>
    <w:p w14:paraId="7109C3CA" w14:textId="77777777" w:rsidR="00B12455" w:rsidRDefault="008832F9" w:rsidP="00B12455">
      <w:pPr>
        <w:rPr>
          <w:b/>
          <w:lang w:val="en-IN"/>
        </w:rPr>
      </w:pPr>
      <w:r w:rsidRPr="00B12455">
        <w:rPr>
          <w:b/>
          <w:lang w:val="en-IN"/>
        </w:rPr>
        <w:t>Question 5: How many hours are enough to make a successful online class?</w:t>
      </w:r>
    </w:p>
    <w:tbl>
      <w:tblPr>
        <w:tblStyle w:val="TableGrid"/>
        <w:tblW w:w="0" w:type="auto"/>
        <w:tblLook w:val="04A0" w:firstRow="1" w:lastRow="0" w:firstColumn="1" w:lastColumn="0" w:noHBand="0" w:noVBand="1"/>
      </w:tblPr>
      <w:tblGrid>
        <w:gridCol w:w="3116"/>
        <w:gridCol w:w="3117"/>
        <w:gridCol w:w="3117"/>
      </w:tblGrid>
      <w:tr w:rsidR="00616735" w14:paraId="04317CA5" w14:textId="77777777" w:rsidTr="00C737EA">
        <w:tc>
          <w:tcPr>
            <w:tcW w:w="3116" w:type="dxa"/>
          </w:tcPr>
          <w:p w14:paraId="1EA90210" w14:textId="77777777" w:rsidR="00B12455" w:rsidRPr="00B454F5" w:rsidRDefault="008832F9" w:rsidP="00C737EA">
            <w:pPr>
              <w:jc w:val="center"/>
              <w:rPr>
                <w:b/>
              </w:rPr>
            </w:pPr>
            <w:r w:rsidRPr="00B454F5">
              <w:rPr>
                <w:b/>
              </w:rPr>
              <w:t>Variables</w:t>
            </w:r>
          </w:p>
        </w:tc>
        <w:tc>
          <w:tcPr>
            <w:tcW w:w="3117" w:type="dxa"/>
          </w:tcPr>
          <w:p w14:paraId="54C0E605" w14:textId="77777777" w:rsidR="00B12455" w:rsidRPr="00B454F5" w:rsidRDefault="008832F9" w:rsidP="00C737EA">
            <w:pPr>
              <w:jc w:val="center"/>
              <w:rPr>
                <w:b/>
              </w:rPr>
            </w:pPr>
            <w:r w:rsidRPr="00B454F5">
              <w:rPr>
                <w:b/>
              </w:rPr>
              <w:t>No. of respondents</w:t>
            </w:r>
          </w:p>
        </w:tc>
        <w:tc>
          <w:tcPr>
            <w:tcW w:w="3117" w:type="dxa"/>
          </w:tcPr>
          <w:p w14:paraId="07452F3A" w14:textId="77777777" w:rsidR="00B12455" w:rsidRPr="00B454F5" w:rsidRDefault="008832F9" w:rsidP="00C737EA">
            <w:pPr>
              <w:jc w:val="center"/>
              <w:rPr>
                <w:b/>
              </w:rPr>
            </w:pPr>
            <w:r w:rsidRPr="00B454F5">
              <w:rPr>
                <w:b/>
              </w:rPr>
              <w:t>Percentage (%)</w:t>
            </w:r>
          </w:p>
        </w:tc>
      </w:tr>
      <w:tr w:rsidR="00616735" w14:paraId="0E0C50F6" w14:textId="77777777" w:rsidTr="00C737EA">
        <w:tc>
          <w:tcPr>
            <w:tcW w:w="3116" w:type="dxa"/>
          </w:tcPr>
          <w:p w14:paraId="79877EBC" w14:textId="77777777" w:rsidR="00B12455" w:rsidRDefault="008832F9" w:rsidP="00C737EA">
            <w:pPr>
              <w:jc w:val="center"/>
            </w:pPr>
            <w:r>
              <w:t xml:space="preserve">1-2 Hours </w:t>
            </w:r>
          </w:p>
        </w:tc>
        <w:tc>
          <w:tcPr>
            <w:tcW w:w="3117" w:type="dxa"/>
          </w:tcPr>
          <w:p w14:paraId="5E15E65C" w14:textId="77777777" w:rsidR="00B12455" w:rsidRDefault="008832F9" w:rsidP="00C737EA">
            <w:pPr>
              <w:jc w:val="center"/>
            </w:pPr>
            <w:r>
              <w:t>14</w:t>
            </w:r>
          </w:p>
        </w:tc>
        <w:tc>
          <w:tcPr>
            <w:tcW w:w="3117" w:type="dxa"/>
          </w:tcPr>
          <w:p w14:paraId="09333F34" w14:textId="77777777" w:rsidR="00B12455" w:rsidRDefault="008832F9" w:rsidP="00C737EA">
            <w:pPr>
              <w:jc w:val="center"/>
            </w:pPr>
            <w:r>
              <w:t>70</w:t>
            </w:r>
          </w:p>
        </w:tc>
      </w:tr>
      <w:tr w:rsidR="00616735" w14:paraId="12C460A2" w14:textId="77777777" w:rsidTr="00C737EA">
        <w:tc>
          <w:tcPr>
            <w:tcW w:w="3116" w:type="dxa"/>
          </w:tcPr>
          <w:p w14:paraId="098AA125" w14:textId="77777777" w:rsidR="00B12455" w:rsidRDefault="008832F9" w:rsidP="00C737EA">
            <w:pPr>
              <w:jc w:val="center"/>
            </w:pPr>
            <w:r>
              <w:t xml:space="preserve">2.5- 3 Hours </w:t>
            </w:r>
          </w:p>
        </w:tc>
        <w:tc>
          <w:tcPr>
            <w:tcW w:w="3117" w:type="dxa"/>
          </w:tcPr>
          <w:p w14:paraId="2654CFA0" w14:textId="77777777" w:rsidR="00B12455" w:rsidRDefault="008832F9" w:rsidP="00C737EA">
            <w:pPr>
              <w:jc w:val="center"/>
            </w:pPr>
            <w:r>
              <w:t>5</w:t>
            </w:r>
          </w:p>
        </w:tc>
        <w:tc>
          <w:tcPr>
            <w:tcW w:w="3117" w:type="dxa"/>
          </w:tcPr>
          <w:p w14:paraId="1EADF608" w14:textId="77777777" w:rsidR="00B12455" w:rsidRDefault="008832F9" w:rsidP="00C737EA">
            <w:pPr>
              <w:jc w:val="center"/>
            </w:pPr>
            <w:r>
              <w:t>25</w:t>
            </w:r>
          </w:p>
        </w:tc>
      </w:tr>
      <w:tr w:rsidR="00616735" w14:paraId="1A30BAD2" w14:textId="77777777" w:rsidTr="00C737EA">
        <w:tc>
          <w:tcPr>
            <w:tcW w:w="3116" w:type="dxa"/>
          </w:tcPr>
          <w:p w14:paraId="12BBE485" w14:textId="77777777" w:rsidR="00B12455" w:rsidRDefault="008832F9" w:rsidP="00C737EA">
            <w:pPr>
              <w:jc w:val="center"/>
            </w:pPr>
            <w:r>
              <w:t xml:space="preserve">3.5- 4 Hours </w:t>
            </w:r>
          </w:p>
        </w:tc>
        <w:tc>
          <w:tcPr>
            <w:tcW w:w="3117" w:type="dxa"/>
          </w:tcPr>
          <w:p w14:paraId="4D3A8899" w14:textId="77777777" w:rsidR="00B12455" w:rsidRDefault="008832F9" w:rsidP="00C737EA">
            <w:pPr>
              <w:jc w:val="center"/>
            </w:pPr>
            <w:r>
              <w:t>1</w:t>
            </w:r>
          </w:p>
        </w:tc>
        <w:tc>
          <w:tcPr>
            <w:tcW w:w="3117" w:type="dxa"/>
          </w:tcPr>
          <w:p w14:paraId="59973DF5" w14:textId="77777777" w:rsidR="00B12455" w:rsidRDefault="008832F9" w:rsidP="00C737EA">
            <w:pPr>
              <w:jc w:val="center"/>
            </w:pPr>
            <w:r>
              <w:t>5</w:t>
            </w:r>
          </w:p>
        </w:tc>
      </w:tr>
      <w:tr w:rsidR="00616735" w14:paraId="5A0CDFD6" w14:textId="77777777" w:rsidTr="00C737EA">
        <w:tc>
          <w:tcPr>
            <w:tcW w:w="3116" w:type="dxa"/>
          </w:tcPr>
          <w:p w14:paraId="5A7BC375" w14:textId="77777777" w:rsidR="00B12455" w:rsidRDefault="008832F9" w:rsidP="00C737EA">
            <w:pPr>
              <w:jc w:val="center"/>
            </w:pPr>
            <w:r>
              <w:t xml:space="preserve">None of the above </w:t>
            </w:r>
          </w:p>
        </w:tc>
        <w:tc>
          <w:tcPr>
            <w:tcW w:w="3117" w:type="dxa"/>
          </w:tcPr>
          <w:p w14:paraId="5906500C" w14:textId="77777777" w:rsidR="00B12455" w:rsidRDefault="008832F9" w:rsidP="00C737EA">
            <w:pPr>
              <w:jc w:val="center"/>
            </w:pPr>
            <w:r>
              <w:t>0</w:t>
            </w:r>
          </w:p>
        </w:tc>
        <w:tc>
          <w:tcPr>
            <w:tcW w:w="3117" w:type="dxa"/>
          </w:tcPr>
          <w:p w14:paraId="6239AF74" w14:textId="77777777" w:rsidR="00B12455" w:rsidRDefault="008832F9" w:rsidP="00C737EA">
            <w:pPr>
              <w:jc w:val="center"/>
            </w:pPr>
            <w:r>
              <w:t>0</w:t>
            </w:r>
          </w:p>
        </w:tc>
      </w:tr>
      <w:tr w:rsidR="00616735" w14:paraId="044D90A5" w14:textId="77777777" w:rsidTr="00C737EA">
        <w:tc>
          <w:tcPr>
            <w:tcW w:w="3116" w:type="dxa"/>
          </w:tcPr>
          <w:p w14:paraId="3AF407C2" w14:textId="77777777" w:rsidR="00B12455" w:rsidRPr="00B454F5" w:rsidRDefault="008832F9" w:rsidP="00C737EA">
            <w:pPr>
              <w:jc w:val="center"/>
              <w:rPr>
                <w:b/>
                <w:i/>
              </w:rPr>
            </w:pPr>
            <w:r w:rsidRPr="00B454F5">
              <w:rPr>
                <w:b/>
                <w:i/>
              </w:rPr>
              <w:t>Total</w:t>
            </w:r>
          </w:p>
        </w:tc>
        <w:tc>
          <w:tcPr>
            <w:tcW w:w="3117" w:type="dxa"/>
          </w:tcPr>
          <w:p w14:paraId="3EDA7059" w14:textId="77777777" w:rsidR="00B12455" w:rsidRPr="00B454F5" w:rsidRDefault="008832F9" w:rsidP="00C737EA">
            <w:pPr>
              <w:jc w:val="center"/>
              <w:rPr>
                <w:b/>
                <w:i/>
              </w:rPr>
            </w:pPr>
            <w:r>
              <w:rPr>
                <w:b/>
                <w:i/>
              </w:rPr>
              <w:t>2</w:t>
            </w:r>
            <w:r w:rsidRPr="00B454F5">
              <w:rPr>
                <w:b/>
                <w:i/>
              </w:rPr>
              <w:t>0</w:t>
            </w:r>
          </w:p>
        </w:tc>
        <w:tc>
          <w:tcPr>
            <w:tcW w:w="3117" w:type="dxa"/>
          </w:tcPr>
          <w:p w14:paraId="5D14DC20" w14:textId="77777777" w:rsidR="00B12455" w:rsidRPr="00B454F5" w:rsidRDefault="008832F9" w:rsidP="00C737EA">
            <w:pPr>
              <w:jc w:val="center"/>
              <w:rPr>
                <w:b/>
                <w:i/>
              </w:rPr>
            </w:pPr>
            <w:r w:rsidRPr="00B454F5">
              <w:rPr>
                <w:b/>
                <w:i/>
              </w:rPr>
              <w:t>100</w:t>
            </w:r>
          </w:p>
        </w:tc>
      </w:tr>
    </w:tbl>
    <w:p w14:paraId="2EB2B554" w14:textId="77777777" w:rsidR="00B12455" w:rsidRPr="00B12455" w:rsidRDefault="008832F9" w:rsidP="00B12455">
      <w:pPr>
        <w:jc w:val="center"/>
        <w:rPr>
          <w:b/>
          <w:i/>
          <w:lang w:val="en-IN"/>
        </w:rPr>
      </w:pPr>
      <w:r w:rsidRPr="00B12455">
        <w:rPr>
          <w:b/>
          <w:i/>
          <w:lang w:val="en-IN"/>
        </w:rPr>
        <w:t>Table</w:t>
      </w:r>
      <w:r>
        <w:rPr>
          <w:b/>
          <w:i/>
          <w:lang w:val="en-IN"/>
        </w:rPr>
        <w:t xml:space="preserve"> </w:t>
      </w:r>
      <w:r w:rsidRPr="00B12455">
        <w:rPr>
          <w:b/>
          <w:i/>
          <w:lang w:val="en-IN"/>
        </w:rPr>
        <w:t>5: Time evaluation for an online class</w:t>
      </w:r>
    </w:p>
    <w:p w14:paraId="18E31183" w14:textId="77777777" w:rsidR="00B12455" w:rsidRDefault="008832F9" w:rsidP="00B12455">
      <w:pPr>
        <w:jc w:val="center"/>
        <w:rPr>
          <w:lang w:val="en-IN"/>
        </w:rPr>
      </w:pPr>
      <w:r w:rsidRPr="00B12455">
        <w:rPr>
          <w:lang w:val="en-IN"/>
        </w:rPr>
        <w:t>(Source: As described by the author</w:t>
      </w:r>
      <w:r w:rsidR="003D5613">
        <w:rPr>
          <w:lang w:val="en-IN"/>
        </w:rPr>
        <w:t>s</w:t>
      </w:r>
      <w:r w:rsidRPr="00B12455">
        <w:rPr>
          <w:lang w:val="en-IN"/>
        </w:rPr>
        <w:t>)</w:t>
      </w:r>
    </w:p>
    <w:p w14:paraId="5A2398B1" w14:textId="77777777" w:rsidR="00B12455" w:rsidRDefault="008832F9" w:rsidP="00B12455">
      <w:pPr>
        <w:jc w:val="center"/>
        <w:rPr>
          <w:lang w:val="en-IN"/>
        </w:rPr>
      </w:pPr>
      <w:r w:rsidRPr="00B12455">
        <w:rPr>
          <w:noProof/>
          <w:lang w:val="en-US"/>
        </w:rPr>
        <w:lastRenderedPageBreak/>
        <w:drawing>
          <wp:inline distT="0" distB="0" distL="0" distR="0" wp14:anchorId="62AE75F1" wp14:editId="59EF8799">
            <wp:extent cx="4572000" cy="2743200"/>
            <wp:effectExtent l="19050" t="0" r="1905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2A5B0CB" w14:textId="77777777" w:rsidR="00B12455" w:rsidRDefault="008832F9" w:rsidP="00B12455">
      <w:pPr>
        <w:jc w:val="center"/>
        <w:rPr>
          <w:b/>
          <w:i/>
          <w:lang w:val="en-IN"/>
        </w:rPr>
      </w:pPr>
      <w:r w:rsidRPr="00B12455">
        <w:rPr>
          <w:b/>
          <w:i/>
          <w:lang w:val="en-IN"/>
        </w:rPr>
        <w:t>Figure 5: Time evaluation for an online class</w:t>
      </w:r>
    </w:p>
    <w:p w14:paraId="497C2434" w14:textId="77777777" w:rsidR="00B12455" w:rsidRDefault="008832F9" w:rsidP="00B12455">
      <w:pPr>
        <w:jc w:val="center"/>
        <w:rPr>
          <w:lang w:val="en-IN"/>
        </w:rPr>
      </w:pPr>
      <w:r>
        <w:rPr>
          <w:lang w:val="en-IN"/>
        </w:rPr>
        <w:t>(Source: As generated by the researcher</w:t>
      </w:r>
      <w:r w:rsidR="003D5613">
        <w:rPr>
          <w:lang w:val="en-IN"/>
        </w:rPr>
        <w:t>s</w:t>
      </w:r>
      <w:r>
        <w:rPr>
          <w:lang w:val="en-IN"/>
        </w:rPr>
        <w:t>)</w:t>
      </w:r>
    </w:p>
    <w:p w14:paraId="3A85AB2B" w14:textId="77777777" w:rsidR="00B12455" w:rsidRPr="00100137" w:rsidRDefault="008832F9" w:rsidP="00B12455">
      <w:pPr>
        <w:rPr>
          <w:b/>
          <w:i/>
          <w:lang w:val="en-IN"/>
        </w:rPr>
      </w:pPr>
      <w:r w:rsidRPr="00100137">
        <w:rPr>
          <w:b/>
          <w:i/>
          <w:lang w:val="en-IN"/>
        </w:rPr>
        <w:t>Question 6: In which subject do you expertise?</w:t>
      </w:r>
    </w:p>
    <w:tbl>
      <w:tblPr>
        <w:tblStyle w:val="TableGrid"/>
        <w:tblW w:w="0" w:type="auto"/>
        <w:tblLook w:val="04A0" w:firstRow="1" w:lastRow="0" w:firstColumn="1" w:lastColumn="0" w:noHBand="0" w:noVBand="1"/>
      </w:tblPr>
      <w:tblGrid>
        <w:gridCol w:w="3116"/>
        <w:gridCol w:w="3117"/>
        <w:gridCol w:w="3117"/>
      </w:tblGrid>
      <w:tr w:rsidR="00616735" w14:paraId="01FB1695" w14:textId="77777777" w:rsidTr="00C737EA">
        <w:tc>
          <w:tcPr>
            <w:tcW w:w="3116" w:type="dxa"/>
          </w:tcPr>
          <w:p w14:paraId="35046704" w14:textId="77777777" w:rsidR="001C280C" w:rsidRPr="00B454F5" w:rsidRDefault="008832F9" w:rsidP="00C737EA">
            <w:pPr>
              <w:jc w:val="center"/>
              <w:rPr>
                <w:b/>
              </w:rPr>
            </w:pPr>
            <w:r w:rsidRPr="00B454F5">
              <w:rPr>
                <w:b/>
              </w:rPr>
              <w:t>Variables</w:t>
            </w:r>
          </w:p>
        </w:tc>
        <w:tc>
          <w:tcPr>
            <w:tcW w:w="3117" w:type="dxa"/>
          </w:tcPr>
          <w:p w14:paraId="04F0C87E" w14:textId="77777777" w:rsidR="001C280C" w:rsidRPr="00B454F5" w:rsidRDefault="008832F9" w:rsidP="00C737EA">
            <w:pPr>
              <w:jc w:val="center"/>
              <w:rPr>
                <w:b/>
              </w:rPr>
            </w:pPr>
            <w:r w:rsidRPr="00B454F5">
              <w:rPr>
                <w:b/>
              </w:rPr>
              <w:t>No. of respondents</w:t>
            </w:r>
          </w:p>
        </w:tc>
        <w:tc>
          <w:tcPr>
            <w:tcW w:w="3117" w:type="dxa"/>
          </w:tcPr>
          <w:p w14:paraId="24483A8E" w14:textId="77777777" w:rsidR="001C280C" w:rsidRPr="00B454F5" w:rsidRDefault="008832F9" w:rsidP="00C737EA">
            <w:pPr>
              <w:jc w:val="center"/>
              <w:rPr>
                <w:b/>
              </w:rPr>
            </w:pPr>
            <w:r w:rsidRPr="00B454F5">
              <w:rPr>
                <w:b/>
              </w:rPr>
              <w:t>Percentage (%)</w:t>
            </w:r>
          </w:p>
        </w:tc>
      </w:tr>
      <w:tr w:rsidR="00616735" w14:paraId="37C8B8EC" w14:textId="77777777" w:rsidTr="00C737EA">
        <w:tc>
          <w:tcPr>
            <w:tcW w:w="3116" w:type="dxa"/>
          </w:tcPr>
          <w:p w14:paraId="189E0010" w14:textId="77777777" w:rsidR="001C280C" w:rsidRDefault="008832F9" w:rsidP="00C737EA">
            <w:pPr>
              <w:jc w:val="center"/>
            </w:pPr>
            <w:r>
              <w:t>Philosophy</w:t>
            </w:r>
          </w:p>
        </w:tc>
        <w:tc>
          <w:tcPr>
            <w:tcW w:w="3117" w:type="dxa"/>
          </w:tcPr>
          <w:p w14:paraId="0075268F" w14:textId="77777777" w:rsidR="001C280C" w:rsidRDefault="008832F9" w:rsidP="00C737EA">
            <w:pPr>
              <w:jc w:val="center"/>
            </w:pPr>
            <w:r>
              <w:t>2</w:t>
            </w:r>
          </w:p>
        </w:tc>
        <w:tc>
          <w:tcPr>
            <w:tcW w:w="3117" w:type="dxa"/>
          </w:tcPr>
          <w:p w14:paraId="2954DDAB" w14:textId="77777777" w:rsidR="001C280C" w:rsidRDefault="008832F9" w:rsidP="00C737EA">
            <w:pPr>
              <w:jc w:val="center"/>
            </w:pPr>
            <w:r>
              <w:t>10</w:t>
            </w:r>
          </w:p>
        </w:tc>
      </w:tr>
      <w:tr w:rsidR="00616735" w14:paraId="665A9A44" w14:textId="77777777" w:rsidTr="00C737EA">
        <w:tc>
          <w:tcPr>
            <w:tcW w:w="3116" w:type="dxa"/>
          </w:tcPr>
          <w:p w14:paraId="2A6B05DF" w14:textId="77777777" w:rsidR="001C280C" w:rsidRDefault="008832F9" w:rsidP="00C737EA">
            <w:pPr>
              <w:jc w:val="center"/>
            </w:pPr>
            <w:r>
              <w:t>Computer Application</w:t>
            </w:r>
          </w:p>
        </w:tc>
        <w:tc>
          <w:tcPr>
            <w:tcW w:w="3117" w:type="dxa"/>
          </w:tcPr>
          <w:p w14:paraId="66CD0CC8" w14:textId="77777777" w:rsidR="001C280C" w:rsidRDefault="008832F9" w:rsidP="00C737EA">
            <w:pPr>
              <w:jc w:val="center"/>
            </w:pPr>
            <w:r>
              <w:t>3</w:t>
            </w:r>
          </w:p>
        </w:tc>
        <w:tc>
          <w:tcPr>
            <w:tcW w:w="3117" w:type="dxa"/>
          </w:tcPr>
          <w:p w14:paraId="63704D84" w14:textId="77777777" w:rsidR="001C280C" w:rsidRDefault="008832F9" w:rsidP="00C737EA">
            <w:pPr>
              <w:jc w:val="center"/>
            </w:pPr>
            <w:r>
              <w:t>15</w:t>
            </w:r>
          </w:p>
        </w:tc>
      </w:tr>
      <w:tr w:rsidR="00616735" w14:paraId="3D0E77D9" w14:textId="77777777" w:rsidTr="00C737EA">
        <w:tc>
          <w:tcPr>
            <w:tcW w:w="3116" w:type="dxa"/>
          </w:tcPr>
          <w:p w14:paraId="3CDD1053" w14:textId="77777777" w:rsidR="001C280C" w:rsidRDefault="008832F9" w:rsidP="00C737EA">
            <w:pPr>
              <w:jc w:val="center"/>
            </w:pPr>
            <w:r>
              <w:t>Arts</w:t>
            </w:r>
          </w:p>
        </w:tc>
        <w:tc>
          <w:tcPr>
            <w:tcW w:w="3117" w:type="dxa"/>
          </w:tcPr>
          <w:p w14:paraId="07C81008" w14:textId="77777777" w:rsidR="001C280C" w:rsidRDefault="008832F9" w:rsidP="00C737EA">
            <w:pPr>
              <w:jc w:val="center"/>
            </w:pPr>
            <w:r>
              <w:t>1</w:t>
            </w:r>
          </w:p>
        </w:tc>
        <w:tc>
          <w:tcPr>
            <w:tcW w:w="3117" w:type="dxa"/>
          </w:tcPr>
          <w:p w14:paraId="211BA826" w14:textId="77777777" w:rsidR="001C280C" w:rsidRDefault="008832F9" w:rsidP="00C737EA">
            <w:pPr>
              <w:jc w:val="center"/>
            </w:pPr>
            <w:r>
              <w:t>5</w:t>
            </w:r>
          </w:p>
        </w:tc>
      </w:tr>
      <w:tr w:rsidR="00616735" w14:paraId="7AAFDD3F" w14:textId="77777777" w:rsidTr="00C737EA">
        <w:tc>
          <w:tcPr>
            <w:tcW w:w="3116" w:type="dxa"/>
          </w:tcPr>
          <w:p w14:paraId="6F188297" w14:textId="77777777" w:rsidR="001C280C" w:rsidRDefault="008832F9" w:rsidP="00C737EA">
            <w:pPr>
              <w:jc w:val="center"/>
            </w:pPr>
            <w:r>
              <w:t>Science</w:t>
            </w:r>
          </w:p>
        </w:tc>
        <w:tc>
          <w:tcPr>
            <w:tcW w:w="3117" w:type="dxa"/>
          </w:tcPr>
          <w:p w14:paraId="1A56D4FE" w14:textId="77777777" w:rsidR="001C280C" w:rsidRDefault="008832F9" w:rsidP="00C737EA">
            <w:pPr>
              <w:jc w:val="center"/>
            </w:pPr>
            <w:r>
              <w:t>7</w:t>
            </w:r>
          </w:p>
        </w:tc>
        <w:tc>
          <w:tcPr>
            <w:tcW w:w="3117" w:type="dxa"/>
          </w:tcPr>
          <w:p w14:paraId="1035CAC0" w14:textId="77777777" w:rsidR="001C280C" w:rsidRDefault="008832F9" w:rsidP="00C737EA">
            <w:pPr>
              <w:jc w:val="center"/>
            </w:pPr>
            <w:r>
              <w:t>35</w:t>
            </w:r>
          </w:p>
        </w:tc>
      </w:tr>
      <w:tr w:rsidR="00616735" w14:paraId="2097BFE8" w14:textId="77777777" w:rsidTr="00C737EA">
        <w:tc>
          <w:tcPr>
            <w:tcW w:w="3116" w:type="dxa"/>
          </w:tcPr>
          <w:p w14:paraId="47C7AE40" w14:textId="77777777" w:rsidR="001C280C" w:rsidRDefault="008832F9" w:rsidP="00C737EA">
            <w:pPr>
              <w:jc w:val="center"/>
            </w:pPr>
            <w:r>
              <w:t>Sociology</w:t>
            </w:r>
          </w:p>
        </w:tc>
        <w:tc>
          <w:tcPr>
            <w:tcW w:w="3117" w:type="dxa"/>
          </w:tcPr>
          <w:p w14:paraId="5274AA89" w14:textId="77777777" w:rsidR="001C280C" w:rsidRDefault="008832F9" w:rsidP="00C737EA">
            <w:pPr>
              <w:jc w:val="center"/>
            </w:pPr>
            <w:r>
              <w:t>3</w:t>
            </w:r>
          </w:p>
        </w:tc>
        <w:tc>
          <w:tcPr>
            <w:tcW w:w="3117" w:type="dxa"/>
          </w:tcPr>
          <w:p w14:paraId="60BF2914" w14:textId="77777777" w:rsidR="001C280C" w:rsidRDefault="008832F9" w:rsidP="00C737EA">
            <w:pPr>
              <w:jc w:val="center"/>
            </w:pPr>
            <w:r>
              <w:t>15</w:t>
            </w:r>
          </w:p>
        </w:tc>
      </w:tr>
      <w:tr w:rsidR="00616735" w14:paraId="41AA7078" w14:textId="77777777" w:rsidTr="00C737EA">
        <w:tc>
          <w:tcPr>
            <w:tcW w:w="3116" w:type="dxa"/>
          </w:tcPr>
          <w:p w14:paraId="78A9E060" w14:textId="77777777" w:rsidR="001C280C" w:rsidRDefault="008832F9" w:rsidP="00C737EA">
            <w:pPr>
              <w:jc w:val="center"/>
            </w:pPr>
            <w:r>
              <w:t>Others</w:t>
            </w:r>
          </w:p>
        </w:tc>
        <w:tc>
          <w:tcPr>
            <w:tcW w:w="3117" w:type="dxa"/>
          </w:tcPr>
          <w:p w14:paraId="2811AC73" w14:textId="77777777" w:rsidR="001C280C" w:rsidRDefault="008832F9" w:rsidP="00C737EA">
            <w:pPr>
              <w:jc w:val="center"/>
            </w:pPr>
            <w:r>
              <w:t>4</w:t>
            </w:r>
          </w:p>
        </w:tc>
        <w:tc>
          <w:tcPr>
            <w:tcW w:w="3117" w:type="dxa"/>
          </w:tcPr>
          <w:p w14:paraId="49118F12" w14:textId="77777777" w:rsidR="001C280C" w:rsidRDefault="008832F9" w:rsidP="00C737EA">
            <w:pPr>
              <w:jc w:val="center"/>
            </w:pPr>
            <w:r>
              <w:t>20</w:t>
            </w:r>
          </w:p>
        </w:tc>
      </w:tr>
      <w:tr w:rsidR="00616735" w14:paraId="635EE988" w14:textId="77777777" w:rsidTr="00C737EA">
        <w:tc>
          <w:tcPr>
            <w:tcW w:w="3116" w:type="dxa"/>
          </w:tcPr>
          <w:p w14:paraId="42A977A5" w14:textId="77777777" w:rsidR="001C280C" w:rsidRPr="00B454F5" w:rsidRDefault="008832F9" w:rsidP="00C737EA">
            <w:pPr>
              <w:jc w:val="center"/>
              <w:rPr>
                <w:b/>
                <w:i/>
              </w:rPr>
            </w:pPr>
            <w:r w:rsidRPr="00B454F5">
              <w:rPr>
                <w:b/>
                <w:i/>
              </w:rPr>
              <w:t xml:space="preserve">Total </w:t>
            </w:r>
          </w:p>
        </w:tc>
        <w:tc>
          <w:tcPr>
            <w:tcW w:w="3117" w:type="dxa"/>
          </w:tcPr>
          <w:p w14:paraId="7A5FDCCA" w14:textId="77777777" w:rsidR="001C280C" w:rsidRPr="00B454F5" w:rsidRDefault="008832F9" w:rsidP="00C737EA">
            <w:pPr>
              <w:jc w:val="center"/>
              <w:rPr>
                <w:b/>
                <w:i/>
              </w:rPr>
            </w:pPr>
            <w:r>
              <w:rPr>
                <w:b/>
                <w:i/>
              </w:rPr>
              <w:t>20</w:t>
            </w:r>
          </w:p>
        </w:tc>
        <w:tc>
          <w:tcPr>
            <w:tcW w:w="3117" w:type="dxa"/>
          </w:tcPr>
          <w:p w14:paraId="4AA62825" w14:textId="77777777" w:rsidR="001C280C" w:rsidRPr="00B454F5" w:rsidRDefault="008832F9" w:rsidP="00C737EA">
            <w:pPr>
              <w:jc w:val="center"/>
              <w:rPr>
                <w:b/>
                <w:i/>
              </w:rPr>
            </w:pPr>
            <w:r w:rsidRPr="00B454F5">
              <w:rPr>
                <w:b/>
                <w:i/>
              </w:rPr>
              <w:t>100</w:t>
            </w:r>
          </w:p>
        </w:tc>
      </w:tr>
    </w:tbl>
    <w:p w14:paraId="4B31FB4B" w14:textId="77777777" w:rsidR="00100137" w:rsidRPr="00EB1A13" w:rsidRDefault="008832F9" w:rsidP="00EB1A13">
      <w:pPr>
        <w:jc w:val="center"/>
        <w:rPr>
          <w:b/>
          <w:i/>
          <w:lang w:val="en-IN"/>
        </w:rPr>
      </w:pPr>
      <w:r w:rsidRPr="00EB1A13">
        <w:rPr>
          <w:b/>
          <w:i/>
          <w:lang w:val="en-IN"/>
        </w:rPr>
        <w:t>Table 6: Subject specialisation of the respondents</w:t>
      </w:r>
    </w:p>
    <w:p w14:paraId="578253DF" w14:textId="77777777" w:rsidR="001C280C" w:rsidRDefault="008832F9" w:rsidP="00EB1A13">
      <w:pPr>
        <w:jc w:val="center"/>
        <w:rPr>
          <w:lang w:val="en-IN"/>
        </w:rPr>
      </w:pPr>
      <w:r>
        <w:rPr>
          <w:lang w:val="en-IN"/>
        </w:rPr>
        <w:t xml:space="preserve">(Source: </w:t>
      </w:r>
      <w:r w:rsidR="00EB1A13">
        <w:rPr>
          <w:lang w:val="en-IN"/>
        </w:rPr>
        <w:t>As refereed by the researcher</w:t>
      </w:r>
      <w:r w:rsidR="003D5613">
        <w:rPr>
          <w:lang w:val="en-IN"/>
        </w:rPr>
        <w:t>s</w:t>
      </w:r>
      <w:r w:rsidR="00EB1A13">
        <w:rPr>
          <w:lang w:val="en-IN"/>
        </w:rPr>
        <w:t>)</w:t>
      </w:r>
    </w:p>
    <w:p w14:paraId="3DD873DE" w14:textId="77777777" w:rsidR="00EB1A13" w:rsidRDefault="008832F9" w:rsidP="00EB1A13">
      <w:pPr>
        <w:jc w:val="center"/>
        <w:rPr>
          <w:lang w:val="en-IN"/>
        </w:rPr>
      </w:pPr>
      <w:r w:rsidRPr="00EB1A13">
        <w:rPr>
          <w:noProof/>
          <w:lang w:val="en-US"/>
        </w:rPr>
        <w:lastRenderedPageBreak/>
        <w:drawing>
          <wp:inline distT="0" distB="0" distL="0" distR="0" wp14:anchorId="5531EBBF" wp14:editId="772DDF31">
            <wp:extent cx="4572000" cy="2743200"/>
            <wp:effectExtent l="19050" t="0" r="1905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3E1EE08" w14:textId="77777777" w:rsidR="00EB1A13" w:rsidRDefault="008832F9" w:rsidP="00EB1A13">
      <w:pPr>
        <w:jc w:val="center"/>
        <w:rPr>
          <w:b/>
          <w:i/>
          <w:lang w:val="en-IN"/>
        </w:rPr>
      </w:pPr>
      <w:r w:rsidRPr="00EB1A13">
        <w:rPr>
          <w:b/>
          <w:i/>
          <w:lang w:val="en-IN"/>
        </w:rPr>
        <w:t>Figure 6:</w:t>
      </w:r>
      <w:r>
        <w:rPr>
          <w:lang w:val="en-IN"/>
        </w:rPr>
        <w:t xml:space="preserve"> </w:t>
      </w:r>
      <w:r w:rsidRPr="00EB1A13">
        <w:rPr>
          <w:b/>
          <w:i/>
          <w:lang w:val="en-IN"/>
        </w:rPr>
        <w:t>Subject specialisation of the respondents</w:t>
      </w:r>
    </w:p>
    <w:p w14:paraId="7D756F56" w14:textId="77777777" w:rsidR="00EB1A13" w:rsidRDefault="008832F9" w:rsidP="00EB1A13">
      <w:pPr>
        <w:jc w:val="center"/>
        <w:rPr>
          <w:lang w:val="en-IN"/>
        </w:rPr>
      </w:pPr>
      <w:r>
        <w:rPr>
          <w:lang w:val="en-IN"/>
        </w:rPr>
        <w:t>(Source: As developed by the researchers)</w:t>
      </w:r>
    </w:p>
    <w:p w14:paraId="1D3D2C8E" w14:textId="77777777" w:rsidR="00007D61" w:rsidRPr="000B5473" w:rsidRDefault="008832F9" w:rsidP="00007D61">
      <w:pPr>
        <w:rPr>
          <w:b/>
          <w:lang w:val="en-IN"/>
        </w:rPr>
      </w:pPr>
      <w:r w:rsidRPr="000B5473">
        <w:rPr>
          <w:b/>
          <w:lang w:val="en-IN"/>
        </w:rPr>
        <w:t xml:space="preserve">Question 7: Do you </w:t>
      </w:r>
      <w:r w:rsidR="000B5473" w:rsidRPr="000B5473">
        <w:rPr>
          <w:b/>
          <w:lang w:val="en-IN"/>
        </w:rPr>
        <w:t>think</w:t>
      </w:r>
      <w:r w:rsidRPr="000B5473">
        <w:rPr>
          <w:b/>
          <w:lang w:val="en-IN"/>
        </w:rPr>
        <w:t xml:space="preserve"> that the virtual learning environment is more effective than the physical classroom environment?</w:t>
      </w:r>
    </w:p>
    <w:tbl>
      <w:tblPr>
        <w:tblStyle w:val="TableGrid"/>
        <w:tblW w:w="0" w:type="auto"/>
        <w:tblLook w:val="04A0" w:firstRow="1" w:lastRow="0" w:firstColumn="1" w:lastColumn="0" w:noHBand="0" w:noVBand="1"/>
      </w:tblPr>
      <w:tblGrid>
        <w:gridCol w:w="3109"/>
        <w:gridCol w:w="3123"/>
        <w:gridCol w:w="3118"/>
      </w:tblGrid>
      <w:tr w:rsidR="00616735" w14:paraId="6FD2E356" w14:textId="77777777" w:rsidTr="000B5473">
        <w:tc>
          <w:tcPr>
            <w:tcW w:w="3192" w:type="dxa"/>
          </w:tcPr>
          <w:p w14:paraId="4EE3163B" w14:textId="77777777" w:rsidR="000B5473" w:rsidRDefault="008832F9" w:rsidP="000B5473">
            <w:pPr>
              <w:jc w:val="center"/>
              <w:rPr>
                <w:lang w:val="en-IN"/>
              </w:rPr>
            </w:pPr>
            <w:r w:rsidRPr="00B454F5">
              <w:rPr>
                <w:b/>
              </w:rPr>
              <w:t>Variables</w:t>
            </w:r>
          </w:p>
        </w:tc>
        <w:tc>
          <w:tcPr>
            <w:tcW w:w="3192" w:type="dxa"/>
          </w:tcPr>
          <w:p w14:paraId="78D8BCAE" w14:textId="77777777" w:rsidR="000B5473" w:rsidRDefault="008832F9" w:rsidP="000B5473">
            <w:pPr>
              <w:jc w:val="center"/>
              <w:rPr>
                <w:lang w:val="en-IN"/>
              </w:rPr>
            </w:pPr>
            <w:r w:rsidRPr="00B454F5">
              <w:rPr>
                <w:b/>
              </w:rPr>
              <w:t>No. of respondents</w:t>
            </w:r>
          </w:p>
        </w:tc>
        <w:tc>
          <w:tcPr>
            <w:tcW w:w="3192" w:type="dxa"/>
          </w:tcPr>
          <w:p w14:paraId="2DCB6AF4" w14:textId="77777777" w:rsidR="000B5473" w:rsidRDefault="008832F9" w:rsidP="000B5473">
            <w:pPr>
              <w:jc w:val="center"/>
              <w:rPr>
                <w:lang w:val="en-IN"/>
              </w:rPr>
            </w:pPr>
            <w:r w:rsidRPr="00B454F5">
              <w:rPr>
                <w:b/>
              </w:rPr>
              <w:t>Percentage (%)</w:t>
            </w:r>
          </w:p>
        </w:tc>
      </w:tr>
      <w:tr w:rsidR="00616735" w14:paraId="74E63918" w14:textId="77777777" w:rsidTr="000B5473">
        <w:tc>
          <w:tcPr>
            <w:tcW w:w="3192" w:type="dxa"/>
          </w:tcPr>
          <w:p w14:paraId="08684C23" w14:textId="77777777" w:rsidR="000B5473" w:rsidRDefault="008832F9" w:rsidP="000B5473">
            <w:pPr>
              <w:jc w:val="center"/>
              <w:rPr>
                <w:lang w:val="en-IN"/>
              </w:rPr>
            </w:pPr>
            <w:r>
              <w:rPr>
                <w:lang w:val="en-IN"/>
              </w:rPr>
              <w:t>Yes</w:t>
            </w:r>
          </w:p>
        </w:tc>
        <w:tc>
          <w:tcPr>
            <w:tcW w:w="3192" w:type="dxa"/>
          </w:tcPr>
          <w:p w14:paraId="243D91CA" w14:textId="77777777" w:rsidR="000B5473" w:rsidRDefault="008832F9" w:rsidP="000B5473">
            <w:pPr>
              <w:jc w:val="center"/>
              <w:rPr>
                <w:lang w:val="en-IN"/>
              </w:rPr>
            </w:pPr>
            <w:r>
              <w:rPr>
                <w:lang w:val="en-IN"/>
              </w:rPr>
              <w:t>6</w:t>
            </w:r>
          </w:p>
        </w:tc>
        <w:tc>
          <w:tcPr>
            <w:tcW w:w="3192" w:type="dxa"/>
          </w:tcPr>
          <w:p w14:paraId="690EB943" w14:textId="77777777" w:rsidR="000B5473" w:rsidRDefault="008832F9" w:rsidP="000B5473">
            <w:pPr>
              <w:jc w:val="center"/>
              <w:rPr>
                <w:lang w:val="en-IN"/>
              </w:rPr>
            </w:pPr>
            <w:r>
              <w:rPr>
                <w:lang w:val="en-IN"/>
              </w:rPr>
              <w:t>30</w:t>
            </w:r>
          </w:p>
        </w:tc>
      </w:tr>
      <w:tr w:rsidR="00616735" w14:paraId="38B6C272" w14:textId="77777777" w:rsidTr="000B5473">
        <w:tc>
          <w:tcPr>
            <w:tcW w:w="3192" w:type="dxa"/>
          </w:tcPr>
          <w:p w14:paraId="3F29544A" w14:textId="77777777" w:rsidR="000B5473" w:rsidRDefault="008832F9" w:rsidP="000B5473">
            <w:pPr>
              <w:jc w:val="center"/>
              <w:rPr>
                <w:lang w:val="en-IN"/>
              </w:rPr>
            </w:pPr>
            <w:r>
              <w:rPr>
                <w:lang w:val="en-IN"/>
              </w:rPr>
              <w:t>No</w:t>
            </w:r>
          </w:p>
        </w:tc>
        <w:tc>
          <w:tcPr>
            <w:tcW w:w="3192" w:type="dxa"/>
          </w:tcPr>
          <w:p w14:paraId="2F937D6A" w14:textId="77777777" w:rsidR="000B5473" w:rsidRDefault="008832F9" w:rsidP="000B5473">
            <w:pPr>
              <w:jc w:val="center"/>
              <w:rPr>
                <w:lang w:val="en-IN"/>
              </w:rPr>
            </w:pPr>
            <w:r>
              <w:rPr>
                <w:lang w:val="en-IN"/>
              </w:rPr>
              <w:t>10</w:t>
            </w:r>
          </w:p>
        </w:tc>
        <w:tc>
          <w:tcPr>
            <w:tcW w:w="3192" w:type="dxa"/>
          </w:tcPr>
          <w:p w14:paraId="483F1FE0" w14:textId="77777777" w:rsidR="000B5473" w:rsidRDefault="008832F9" w:rsidP="000B5473">
            <w:pPr>
              <w:jc w:val="center"/>
              <w:rPr>
                <w:lang w:val="en-IN"/>
              </w:rPr>
            </w:pPr>
            <w:r>
              <w:rPr>
                <w:lang w:val="en-IN"/>
              </w:rPr>
              <w:t>50</w:t>
            </w:r>
          </w:p>
        </w:tc>
      </w:tr>
      <w:tr w:rsidR="00616735" w14:paraId="7593D03A" w14:textId="77777777" w:rsidTr="000B5473">
        <w:tc>
          <w:tcPr>
            <w:tcW w:w="3192" w:type="dxa"/>
          </w:tcPr>
          <w:p w14:paraId="564E62BC" w14:textId="77777777" w:rsidR="000B5473" w:rsidRDefault="008832F9" w:rsidP="000B5473">
            <w:pPr>
              <w:jc w:val="center"/>
              <w:rPr>
                <w:lang w:val="en-IN"/>
              </w:rPr>
            </w:pPr>
            <w:proofErr w:type="gramStart"/>
            <w:r>
              <w:rPr>
                <w:lang w:val="en-IN"/>
              </w:rPr>
              <w:t>Can’t</w:t>
            </w:r>
            <w:proofErr w:type="gramEnd"/>
            <w:r>
              <w:rPr>
                <w:lang w:val="en-IN"/>
              </w:rPr>
              <w:t xml:space="preserve"> Say</w:t>
            </w:r>
          </w:p>
        </w:tc>
        <w:tc>
          <w:tcPr>
            <w:tcW w:w="3192" w:type="dxa"/>
          </w:tcPr>
          <w:p w14:paraId="182E9F8A" w14:textId="77777777" w:rsidR="000B5473" w:rsidRDefault="008832F9" w:rsidP="000B5473">
            <w:pPr>
              <w:jc w:val="center"/>
              <w:rPr>
                <w:lang w:val="en-IN"/>
              </w:rPr>
            </w:pPr>
            <w:r>
              <w:rPr>
                <w:lang w:val="en-IN"/>
              </w:rPr>
              <w:t>4</w:t>
            </w:r>
          </w:p>
        </w:tc>
        <w:tc>
          <w:tcPr>
            <w:tcW w:w="3192" w:type="dxa"/>
          </w:tcPr>
          <w:p w14:paraId="4FAB316C" w14:textId="77777777" w:rsidR="000B5473" w:rsidRDefault="008832F9" w:rsidP="000B5473">
            <w:pPr>
              <w:jc w:val="center"/>
              <w:rPr>
                <w:lang w:val="en-IN"/>
              </w:rPr>
            </w:pPr>
            <w:r>
              <w:rPr>
                <w:lang w:val="en-IN"/>
              </w:rPr>
              <w:t>20</w:t>
            </w:r>
          </w:p>
        </w:tc>
      </w:tr>
      <w:tr w:rsidR="00616735" w14:paraId="28061A6E" w14:textId="77777777" w:rsidTr="000B5473">
        <w:tc>
          <w:tcPr>
            <w:tcW w:w="3192" w:type="dxa"/>
          </w:tcPr>
          <w:p w14:paraId="42A832A9" w14:textId="77777777" w:rsidR="000B5473" w:rsidRPr="000B5473" w:rsidRDefault="008832F9" w:rsidP="000B5473">
            <w:pPr>
              <w:jc w:val="center"/>
              <w:rPr>
                <w:b/>
                <w:i/>
                <w:lang w:val="en-IN"/>
              </w:rPr>
            </w:pPr>
            <w:r w:rsidRPr="000B5473">
              <w:rPr>
                <w:b/>
                <w:i/>
                <w:lang w:val="en-IN"/>
              </w:rPr>
              <w:t>Total</w:t>
            </w:r>
          </w:p>
        </w:tc>
        <w:tc>
          <w:tcPr>
            <w:tcW w:w="3192" w:type="dxa"/>
          </w:tcPr>
          <w:p w14:paraId="49AC6552" w14:textId="77777777" w:rsidR="000B5473" w:rsidRPr="000B5473" w:rsidRDefault="008832F9" w:rsidP="000B5473">
            <w:pPr>
              <w:jc w:val="center"/>
              <w:rPr>
                <w:b/>
                <w:i/>
                <w:lang w:val="en-IN"/>
              </w:rPr>
            </w:pPr>
            <w:r w:rsidRPr="000B5473">
              <w:rPr>
                <w:b/>
                <w:i/>
                <w:lang w:val="en-IN"/>
              </w:rPr>
              <w:t>20</w:t>
            </w:r>
          </w:p>
        </w:tc>
        <w:tc>
          <w:tcPr>
            <w:tcW w:w="3192" w:type="dxa"/>
          </w:tcPr>
          <w:p w14:paraId="75B7D227" w14:textId="77777777" w:rsidR="000B5473" w:rsidRPr="000B5473" w:rsidRDefault="008832F9" w:rsidP="000B5473">
            <w:pPr>
              <w:jc w:val="center"/>
              <w:rPr>
                <w:b/>
                <w:i/>
                <w:lang w:val="en-IN"/>
              </w:rPr>
            </w:pPr>
            <w:r w:rsidRPr="000B5473">
              <w:rPr>
                <w:b/>
                <w:i/>
                <w:lang w:val="en-IN"/>
              </w:rPr>
              <w:t>100</w:t>
            </w:r>
          </w:p>
        </w:tc>
      </w:tr>
    </w:tbl>
    <w:p w14:paraId="0D30B5F8" w14:textId="77777777" w:rsidR="000B5473" w:rsidRPr="003C196F" w:rsidRDefault="008832F9" w:rsidP="003C196F">
      <w:pPr>
        <w:jc w:val="center"/>
        <w:rPr>
          <w:b/>
          <w:i/>
          <w:lang w:val="en-IN"/>
        </w:rPr>
      </w:pPr>
      <w:r w:rsidRPr="003C196F">
        <w:rPr>
          <w:b/>
          <w:i/>
          <w:lang w:val="en-IN"/>
        </w:rPr>
        <w:t>Table 7: Analysis of Responses regarding VLE and physical learning environment</w:t>
      </w:r>
    </w:p>
    <w:p w14:paraId="20C1B3ED" w14:textId="77777777" w:rsidR="00007D61" w:rsidRDefault="008832F9" w:rsidP="003C196F">
      <w:pPr>
        <w:jc w:val="center"/>
        <w:rPr>
          <w:lang w:val="en-IN"/>
        </w:rPr>
      </w:pPr>
      <w:r>
        <w:rPr>
          <w:lang w:val="en-IN"/>
        </w:rPr>
        <w:t>(Source: As designed by the author</w:t>
      </w:r>
      <w:r w:rsidR="003D5613">
        <w:rPr>
          <w:lang w:val="en-IN"/>
        </w:rPr>
        <w:t>s</w:t>
      </w:r>
      <w:r>
        <w:rPr>
          <w:lang w:val="en-IN"/>
        </w:rPr>
        <w:t>)</w:t>
      </w:r>
    </w:p>
    <w:p w14:paraId="422053DA" w14:textId="77777777" w:rsidR="003C196F" w:rsidRDefault="008832F9" w:rsidP="003C196F">
      <w:pPr>
        <w:jc w:val="center"/>
        <w:rPr>
          <w:lang w:val="en-IN"/>
        </w:rPr>
      </w:pPr>
      <w:r w:rsidRPr="00553D4C">
        <w:rPr>
          <w:noProof/>
          <w:lang w:val="en-US"/>
        </w:rPr>
        <w:lastRenderedPageBreak/>
        <w:drawing>
          <wp:inline distT="0" distB="0" distL="0" distR="0" wp14:anchorId="35D84EB7" wp14:editId="46509C52">
            <wp:extent cx="4572000" cy="2743200"/>
            <wp:effectExtent l="19050" t="0" r="1905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D3DBA58" w14:textId="77777777" w:rsidR="003C196F" w:rsidRPr="003C196F" w:rsidRDefault="008832F9" w:rsidP="003C196F">
      <w:pPr>
        <w:jc w:val="center"/>
        <w:rPr>
          <w:b/>
          <w:i/>
          <w:lang w:val="en-IN"/>
        </w:rPr>
      </w:pPr>
      <w:r>
        <w:rPr>
          <w:b/>
          <w:i/>
          <w:lang w:val="en-IN"/>
        </w:rPr>
        <w:t>Figure</w:t>
      </w:r>
      <w:r w:rsidRPr="003C196F">
        <w:rPr>
          <w:b/>
          <w:i/>
          <w:lang w:val="en-IN"/>
        </w:rPr>
        <w:t xml:space="preserve"> 7: Analysis of Responses regarding VLE and physical learning environment</w:t>
      </w:r>
    </w:p>
    <w:p w14:paraId="7422AE3D" w14:textId="77777777" w:rsidR="003C196F" w:rsidRDefault="008832F9" w:rsidP="003C196F">
      <w:pPr>
        <w:jc w:val="center"/>
        <w:rPr>
          <w:lang w:val="en-IN"/>
        </w:rPr>
      </w:pPr>
      <w:r>
        <w:rPr>
          <w:lang w:val="en-IN"/>
        </w:rPr>
        <w:t>(Source: As depicted by the author</w:t>
      </w:r>
      <w:r w:rsidR="003D5613">
        <w:rPr>
          <w:lang w:val="en-IN"/>
        </w:rPr>
        <w:t>s</w:t>
      </w:r>
      <w:r>
        <w:rPr>
          <w:lang w:val="en-IN"/>
        </w:rPr>
        <w:t>)</w:t>
      </w:r>
    </w:p>
    <w:p w14:paraId="71834621" w14:textId="77777777" w:rsidR="003C196F" w:rsidRPr="00553D4C" w:rsidRDefault="008832F9" w:rsidP="003C196F">
      <w:pPr>
        <w:rPr>
          <w:b/>
          <w:lang w:val="en-IN"/>
        </w:rPr>
      </w:pPr>
      <w:r w:rsidRPr="00553D4C">
        <w:rPr>
          <w:b/>
          <w:lang w:val="en-IN"/>
        </w:rPr>
        <w:t xml:space="preserve">Question 8: Do you think that </w:t>
      </w:r>
      <w:r w:rsidR="00553D4C" w:rsidRPr="00553D4C">
        <w:rPr>
          <w:b/>
          <w:lang w:val="en-IN"/>
        </w:rPr>
        <w:t xml:space="preserve">the </w:t>
      </w:r>
      <w:r w:rsidRPr="00553D4C">
        <w:rPr>
          <w:b/>
          <w:lang w:val="en-IN"/>
        </w:rPr>
        <w:t xml:space="preserve">Covid-19 pandemic has </w:t>
      </w:r>
      <w:r w:rsidR="00553D4C" w:rsidRPr="00553D4C">
        <w:rPr>
          <w:b/>
          <w:lang w:val="en-IN"/>
        </w:rPr>
        <w:t>made better scopes for virtual learning experiences?</w:t>
      </w:r>
    </w:p>
    <w:tbl>
      <w:tblPr>
        <w:tblStyle w:val="TableGrid"/>
        <w:tblW w:w="0" w:type="auto"/>
        <w:tblLook w:val="04A0" w:firstRow="1" w:lastRow="0" w:firstColumn="1" w:lastColumn="0" w:noHBand="0" w:noVBand="1"/>
      </w:tblPr>
      <w:tblGrid>
        <w:gridCol w:w="3116"/>
        <w:gridCol w:w="3117"/>
        <w:gridCol w:w="3117"/>
      </w:tblGrid>
      <w:tr w:rsidR="00616735" w14:paraId="4BFC1416" w14:textId="77777777" w:rsidTr="00C737EA">
        <w:tc>
          <w:tcPr>
            <w:tcW w:w="3116" w:type="dxa"/>
          </w:tcPr>
          <w:p w14:paraId="54265673" w14:textId="77777777" w:rsidR="00553D4C" w:rsidRPr="00B454F5" w:rsidRDefault="008832F9" w:rsidP="00C737EA">
            <w:pPr>
              <w:jc w:val="center"/>
              <w:rPr>
                <w:b/>
              </w:rPr>
            </w:pPr>
            <w:r w:rsidRPr="00B454F5">
              <w:rPr>
                <w:b/>
              </w:rPr>
              <w:t>Variables</w:t>
            </w:r>
          </w:p>
        </w:tc>
        <w:tc>
          <w:tcPr>
            <w:tcW w:w="3117" w:type="dxa"/>
          </w:tcPr>
          <w:p w14:paraId="5DCF5A5C" w14:textId="77777777" w:rsidR="00553D4C" w:rsidRPr="00B454F5" w:rsidRDefault="008832F9" w:rsidP="00C737EA">
            <w:pPr>
              <w:jc w:val="center"/>
              <w:rPr>
                <w:b/>
              </w:rPr>
            </w:pPr>
            <w:r w:rsidRPr="00B454F5">
              <w:rPr>
                <w:b/>
              </w:rPr>
              <w:t>No. of respondents</w:t>
            </w:r>
          </w:p>
        </w:tc>
        <w:tc>
          <w:tcPr>
            <w:tcW w:w="3117" w:type="dxa"/>
          </w:tcPr>
          <w:p w14:paraId="76CA5A6E" w14:textId="77777777" w:rsidR="00553D4C" w:rsidRPr="00B454F5" w:rsidRDefault="008832F9" w:rsidP="00C737EA">
            <w:pPr>
              <w:jc w:val="center"/>
              <w:rPr>
                <w:b/>
              </w:rPr>
            </w:pPr>
            <w:r w:rsidRPr="00B454F5">
              <w:rPr>
                <w:b/>
              </w:rPr>
              <w:t>Percentage (%)</w:t>
            </w:r>
          </w:p>
        </w:tc>
      </w:tr>
      <w:tr w:rsidR="00616735" w14:paraId="6AB070C7" w14:textId="77777777" w:rsidTr="00C737EA">
        <w:tc>
          <w:tcPr>
            <w:tcW w:w="3116" w:type="dxa"/>
          </w:tcPr>
          <w:p w14:paraId="209B8003" w14:textId="77777777" w:rsidR="00553D4C" w:rsidRDefault="008832F9" w:rsidP="00C737EA">
            <w:pPr>
              <w:jc w:val="center"/>
            </w:pPr>
            <w:r>
              <w:t>Yes</w:t>
            </w:r>
          </w:p>
        </w:tc>
        <w:tc>
          <w:tcPr>
            <w:tcW w:w="3117" w:type="dxa"/>
          </w:tcPr>
          <w:p w14:paraId="088ABBC6" w14:textId="77777777" w:rsidR="00553D4C" w:rsidRDefault="008832F9" w:rsidP="00553D4C">
            <w:pPr>
              <w:jc w:val="center"/>
            </w:pPr>
            <w:r>
              <w:t>12</w:t>
            </w:r>
          </w:p>
        </w:tc>
        <w:tc>
          <w:tcPr>
            <w:tcW w:w="3117" w:type="dxa"/>
          </w:tcPr>
          <w:p w14:paraId="4D5255BF" w14:textId="77777777" w:rsidR="00553D4C" w:rsidRDefault="008832F9" w:rsidP="00C737EA">
            <w:pPr>
              <w:jc w:val="center"/>
            </w:pPr>
            <w:r>
              <w:t>60</w:t>
            </w:r>
          </w:p>
        </w:tc>
      </w:tr>
      <w:tr w:rsidR="00616735" w14:paraId="4DF8881E" w14:textId="77777777" w:rsidTr="00C737EA">
        <w:tc>
          <w:tcPr>
            <w:tcW w:w="3116" w:type="dxa"/>
          </w:tcPr>
          <w:p w14:paraId="0DE36DD2" w14:textId="77777777" w:rsidR="00553D4C" w:rsidRDefault="008832F9" w:rsidP="00C737EA">
            <w:pPr>
              <w:jc w:val="center"/>
            </w:pPr>
            <w:r>
              <w:t>No</w:t>
            </w:r>
          </w:p>
        </w:tc>
        <w:tc>
          <w:tcPr>
            <w:tcW w:w="3117" w:type="dxa"/>
          </w:tcPr>
          <w:p w14:paraId="68F8B780" w14:textId="77777777" w:rsidR="00553D4C" w:rsidRDefault="008832F9" w:rsidP="00C737EA">
            <w:pPr>
              <w:jc w:val="center"/>
            </w:pPr>
            <w:r>
              <w:t>6</w:t>
            </w:r>
          </w:p>
        </w:tc>
        <w:tc>
          <w:tcPr>
            <w:tcW w:w="3117" w:type="dxa"/>
          </w:tcPr>
          <w:p w14:paraId="28A49BC4" w14:textId="77777777" w:rsidR="00553D4C" w:rsidRDefault="008832F9" w:rsidP="00C737EA">
            <w:pPr>
              <w:jc w:val="center"/>
            </w:pPr>
            <w:r>
              <w:t>30</w:t>
            </w:r>
          </w:p>
        </w:tc>
      </w:tr>
      <w:tr w:rsidR="00616735" w14:paraId="5C78A40C" w14:textId="77777777" w:rsidTr="00C737EA">
        <w:tc>
          <w:tcPr>
            <w:tcW w:w="3116" w:type="dxa"/>
          </w:tcPr>
          <w:p w14:paraId="528ABF8A" w14:textId="77777777" w:rsidR="00553D4C" w:rsidRDefault="008832F9" w:rsidP="00C737EA">
            <w:pPr>
              <w:jc w:val="center"/>
            </w:pPr>
            <w:r>
              <w:t>Can’s Say</w:t>
            </w:r>
          </w:p>
        </w:tc>
        <w:tc>
          <w:tcPr>
            <w:tcW w:w="3117" w:type="dxa"/>
          </w:tcPr>
          <w:p w14:paraId="2FE2E667" w14:textId="77777777" w:rsidR="00553D4C" w:rsidRDefault="008832F9" w:rsidP="00C737EA">
            <w:pPr>
              <w:jc w:val="center"/>
            </w:pPr>
            <w:r>
              <w:t>2</w:t>
            </w:r>
          </w:p>
        </w:tc>
        <w:tc>
          <w:tcPr>
            <w:tcW w:w="3117" w:type="dxa"/>
          </w:tcPr>
          <w:p w14:paraId="2EADCC05" w14:textId="77777777" w:rsidR="00553D4C" w:rsidRDefault="008832F9" w:rsidP="00C737EA">
            <w:pPr>
              <w:jc w:val="center"/>
            </w:pPr>
            <w:r>
              <w:t>10</w:t>
            </w:r>
          </w:p>
        </w:tc>
      </w:tr>
      <w:tr w:rsidR="00616735" w14:paraId="63518123" w14:textId="77777777" w:rsidTr="00C737EA">
        <w:tc>
          <w:tcPr>
            <w:tcW w:w="3116" w:type="dxa"/>
          </w:tcPr>
          <w:p w14:paraId="1B3A3E19" w14:textId="77777777" w:rsidR="00553D4C" w:rsidRPr="00B454F5" w:rsidRDefault="008832F9" w:rsidP="00C737EA">
            <w:pPr>
              <w:jc w:val="center"/>
              <w:rPr>
                <w:b/>
                <w:i/>
              </w:rPr>
            </w:pPr>
            <w:r w:rsidRPr="00B454F5">
              <w:rPr>
                <w:b/>
                <w:i/>
              </w:rPr>
              <w:t>Total</w:t>
            </w:r>
          </w:p>
        </w:tc>
        <w:tc>
          <w:tcPr>
            <w:tcW w:w="3117" w:type="dxa"/>
          </w:tcPr>
          <w:p w14:paraId="246D017A" w14:textId="77777777" w:rsidR="00553D4C" w:rsidRPr="00B454F5" w:rsidRDefault="008832F9" w:rsidP="00C737EA">
            <w:pPr>
              <w:jc w:val="center"/>
              <w:rPr>
                <w:b/>
                <w:i/>
              </w:rPr>
            </w:pPr>
            <w:r>
              <w:rPr>
                <w:b/>
                <w:i/>
              </w:rPr>
              <w:t>20</w:t>
            </w:r>
          </w:p>
        </w:tc>
        <w:tc>
          <w:tcPr>
            <w:tcW w:w="3117" w:type="dxa"/>
          </w:tcPr>
          <w:p w14:paraId="04DE683C" w14:textId="77777777" w:rsidR="00553D4C" w:rsidRPr="00B454F5" w:rsidRDefault="008832F9" w:rsidP="00C737EA">
            <w:pPr>
              <w:jc w:val="center"/>
              <w:rPr>
                <w:b/>
                <w:i/>
              </w:rPr>
            </w:pPr>
            <w:r w:rsidRPr="00B454F5">
              <w:rPr>
                <w:b/>
                <w:i/>
              </w:rPr>
              <w:t>100</w:t>
            </w:r>
          </w:p>
        </w:tc>
      </w:tr>
    </w:tbl>
    <w:p w14:paraId="48D41686" w14:textId="77777777" w:rsidR="00553D4C" w:rsidRPr="00553D4C" w:rsidRDefault="008832F9" w:rsidP="00553D4C">
      <w:pPr>
        <w:jc w:val="center"/>
        <w:rPr>
          <w:b/>
          <w:i/>
          <w:lang w:val="en-IN"/>
        </w:rPr>
      </w:pPr>
      <w:r w:rsidRPr="00553D4C">
        <w:rPr>
          <w:b/>
          <w:i/>
          <w:lang w:val="en-IN"/>
        </w:rPr>
        <w:t>Table 8: Responses regarding online class and the Covid-19 pandemic</w:t>
      </w:r>
    </w:p>
    <w:p w14:paraId="0B70E15C" w14:textId="77777777" w:rsidR="00553D4C" w:rsidRDefault="008832F9" w:rsidP="00553D4C">
      <w:pPr>
        <w:jc w:val="center"/>
        <w:rPr>
          <w:lang w:val="en-IN"/>
        </w:rPr>
      </w:pPr>
      <w:r>
        <w:rPr>
          <w:lang w:val="en-IN"/>
        </w:rPr>
        <w:t>(Source: Structured by the author</w:t>
      </w:r>
      <w:r w:rsidR="003D5613">
        <w:rPr>
          <w:lang w:val="en-IN"/>
        </w:rPr>
        <w:t>s</w:t>
      </w:r>
      <w:r>
        <w:rPr>
          <w:lang w:val="en-IN"/>
        </w:rPr>
        <w:t>)</w:t>
      </w:r>
    </w:p>
    <w:p w14:paraId="04822F43" w14:textId="77777777" w:rsidR="00553D4C" w:rsidRDefault="008832F9" w:rsidP="00553D4C">
      <w:pPr>
        <w:jc w:val="center"/>
        <w:rPr>
          <w:lang w:val="en-IN"/>
        </w:rPr>
      </w:pPr>
      <w:r w:rsidRPr="00553D4C">
        <w:rPr>
          <w:noProof/>
          <w:lang w:val="en-US"/>
        </w:rPr>
        <w:lastRenderedPageBreak/>
        <w:drawing>
          <wp:inline distT="0" distB="0" distL="0" distR="0" wp14:anchorId="1D89C777" wp14:editId="49B5D342">
            <wp:extent cx="4572000" cy="2743200"/>
            <wp:effectExtent l="19050" t="0" r="1905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15BD098" w14:textId="77777777" w:rsidR="00553D4C" w:rsidRPr="00553D4C" w:rsidRDefault="008832F9" w:rsidP="00553D4C">
      <w:pPr>
        <w:jc w:val="center"/>
        <w:rPr>
          <w:b/>
          <w:i/>
          <w:lang w:val="en-IN"/>
        </w:rPr>
      </w:pPr>
      <w:r>
        <w:rPr>
          <w:b/>
          <w:i/>
          <w:lang w:val="en-IN"/>
        </w:rPr>
        <w:t>Figure</w:t>
      </w:r>
      <w:r w:rsidRPr="00553D4C">
        <w:rPr>
          <w:b/>
          <w:i/>
          <w:lang w:val="en-IN"/>
        </w:rPr>
        <w:t xml:space="preserve"> 8: Responses regarding online class and the Covid-19 pandemic</w:t>
      </w:r>
    </w:p>
    <w:p w14:paraId="0A5E13FD" w14:textId="77777777" w:rsidR="00553D4C" w:rsidRDefault="008832F9" w:rsidP="00553D4C">
      <w:pPr>
        <w:jc w:val="center"/>
        <w:rPr>
          <w:lang w:val="en-IN"/>
        </w:rPr>
      </w:pPr>
      <w:r>
        <w:rPr>
          <w:lang w:val="en-IN"/>
        </w:rPr>
        <w:t>(Source: Structured by the author</w:t>
      </w:r>
      <w:r w:rsidR="003D5613">
        <w:rPr>
          <w:lang w:val="en-IN"/>
        </w:rPr>
        <w:t>s</w:t>
      </w:r>
      <w:r>
        <w:rPr>
          <w:lang w:val="en-IN"/>
        </w:rPr>
        <w:t>)</w:t>
      </w:r>
    </w:p>
    <w:p w14:paraId="5631904C" w14:textId="77777777" w:rsidR="000C081D" w:rsidRPr="00A96D67" w:rsidRDefault="008832F9" w:rsidP="000C081D">
      <w:pPr>
        <w:rPr>
          <w:b/>
          <w:i/>
          <w:lang w:val="en-IN"/>
        </w:rPr>
      </w:pPr>
      <w:r w:rsidRPr="000C081D">
        <w:rPr>
          <w:b/>
          <w:i/>
          <w:lang w:val="en-IN"/>
        </w:rPr>
        <w:t>Primary Data Analysis</w:t>
      </w:r>
    </w:p>
    <w:p w14:paraId="4679A713" w14:textId="77777777" w:rsidR="00294C15" w:rsidRDefault="008832F9" w:rsidP="00294C15">
      <w:r>
        <w:rPr>
          <w:lang w:val="en-IN"/>
        </w:rPr>
        <w:t xml:space="preserve">With the help of the questionnaire for the survey, responses have been gathered by the researchers from the participants. It has been identified from the first question that 50% of the teachers, participated in the survey, are male whereas 40% of them are female and the rest 10% belongs to the "other" category. Besides that, from the analysis of the second question, it has been found that 9 respondents belong to the age group of 26 to 35 and 6 of them belong to 36 to 45 years. On the other hand, 2 participants fall under the age group of 20 to 25 and the rest of the 3 are from 46 to 55 years. As for the third question, 40% of the teacher earn between </w:t>
      </w:r>
      <w:r>
        <w:t>15,000- 29,999 GBP monthly where another 35% belong to the 30,000- 49,999 GBP income group. Additionally, the monthly income is below 15,000 GBP for 15% of them and the other 10% earns between 50,000- 64,999 GBP per month.</w:t>
      </w:r>
    </w:p>
    <w:p w14:paraId="440B5A38" w14:textId="77777777" w:rsidR="00294C15" w:rsidRDefault="008832F9" w:rsidP="00294C15">
      <w:r>
        <w:t>To evaluate the responses to the fourth question it can be stated that 65% of teachers prefer video call while teaching their students. 25% of them uses phone call during giving lessons while rest of the 10% uses E-mail as their preferred digital medium. An analysis of the fifth question, it has been found that 14 out of 20 respondents think that 1-2 hours are enough for making a successful online class. On the contrary, 5 of them think 2.5-3 hours are required to take a class and one participant believes that it can take 3.5-4 hours for a class.</w:t>
      </w:r>
    </w:p>
    <w:p w14:paraId="0290F9C7" w14:textId="77777777" w:rsidR="00294C15" w:rsidRDefault="008832F9" w:rsidP="00294C15">
      <w:pPr>
        <w:rPr>
          <w:lang w:val="en-IN"/>
        </w:rPr>
      </w:pPr>
      <w:r>
        <w:rPr>
          <w:lang w:val="en-IN"/>
        </w:rPr>
        <w:lastRenderedPageBreak/>
        <w:t>From the responses to the sixth question, it has been known that 10% of the respondents are from 'Philosophy' background and 15% of them have expertise in 'Computer Application'. Furthermore, 5% of the teachers belong to the 'Arts' category and another 35% of them belong to the 'Science' category. Likewise, another 15% of the participants specialise in 'Sociology' and the rest of the 20% are from other educational backgrounds. In the case of the seventh question, 10 out of 20 teachers think that VLE is lesser effective than a regular classroom environment whether another 6 of them think in opposite and the rest of 4 teachers were unable to comment. As for the final question, 12 participants think that the pandemic has created better scope for VLE whether another 6 of them does not follow the same opinion. The Rest 2 of them were unable to respond.</w:t>
      </w:r>
    </w:p>
    <w:p w14:paraId="0ECAFC32" w14:textId="77777777" w:rsidR="00A41042" w:rsidRDefault="008832F9" w:rsidP="0023155E">
      <w:pPr>
        <w:rPr>
          <w:lang w:val="en-IN"/>
        </w:rPr>
      </w:pPr>
      <w:r>
        <w:rPr>
          <w:lang w:val="en-IN"/>
        </w:rPr>
        <w:t xml:space="preserve">After analysing the data gathered from the respondents, it can be assumed that </w:t>
      </w:r>
      <w:proofErr w:type="gramStart"/>
      <w:r>
        <w:rPr>
          <w:lang w:val="en-IN"/>
        </w:rPr>
        <w:t>the majority of</w:t>
      </w:r>
      <w:proofErr w:type="gramEnd"/>
      <w:r>
        <w:rPr>
          <w:lang w:val="en-IN"/>
        </w:rPr>
        <w:t xml:space="preserve"> the teachers think that the Covid-19 pandemic has developed new opportunities for them to focus on VLE while teaching. During this critical scenario, VLE can be used for the student's wellbeing and safety measures. On the other hand, </w:t>
      </w:r>
      <w:proofErr w:type="gramStart"/>
      <w:r>
        <w:rPr>
          <w:lang w:val="en-IN"/>
        </w:rPr>
        <w:t>the majority of</w:t>
      </w:r>
      <w:proofErr w:type="gramEnd"/>
      <w:r>
        <w:rPr>
          <w:lang w:val="en-IN"/>
        </w:rPr>
        <w:t xml:space="preserve"> them think that a physical classroom is a much better option than VLE in a regular situation as the students can have a scope to work collectively. It can be stated by analysing the facts that VLE can create a positive impact on the learning experiences of students, especially in the pandemic scenario.</w:t>
      </w:r>
    </w:p>
    <w:p w14:paraId="1C39C6C9" w14:textId="77777777" w:rsidR="003D5613" w:rsidRDefault="008832F9">
      <w:pPr>
        <w:spacing w:line="276" w:lineRule="auto"/>
        <w:jc w:val="left"/>
        <w:rPr>
          <w:rFonts w:eastAsiaTheme="majorEastAsia" w:cstheme="majorBidi"/>
          <w:b/>
          <w:color w:val="000000" w:themeColor="text1"/>
          <w:szCs w:val="32"/>
          <w:lang w:val="en-IN"/>
        </w:rPr>
      </w:pPr>
      <w:r>
        <w:rPr>
          <w:lang w:val="en-IN"/>
        </w:rPr>
        <w:br w:type="page"/>
      </w:r>
    </w:p>
    <w:p w14:paraId="6F8BD579" w14:textId="77777777" w:rsidR="0029712F" w:rsidRDefault="008832F9" w:rsidP="0029712F">
      <w:pPr>
        <w:pStyle w:val="Heading1"/>
        <w:rPr>
          <w:lang w:val="en-IN"/>
        </w:rPr>
      </w:pPr>
      <w:bookmarkStart w:id="21" w:name="_Toc71051328"/>
      <w:r>
        <w:rPr>
          <w:lang w:val="en-IN"/>
        </w:rPr>
        <w:lastRenderedPageBreak/>
        <w:t>5. Conclusion and recommendation</w:t>
      </w:r>
      <w:bookmarkEnd w:id="21"/>
    </w:p>
    <w:p w14:paraId="62897598" w14:textId="77777777" w:rsidR="00C23335" w:rsidRDefault="008832F9" w:rsidP="00C23335">
      <w:pPr>
        <w:pStyle w:val="Heading2"/>
        <w:rPr>
          <w:lang w:val="en-IN"/>
        </w:rPr>
      </w:pPr>
      <w:bookmarkStart w:id="22" w:name="_Toc71051329"/>
      <w:r>
        <w:rPr>
          <w:lang w:val="en-IN"/>
        </w:rPr>
        <w:t>5.1 Conclusion</w:t>
      </w:r>
      <w:bookmarkEnd w:id="22"/>
    </w:p>
    <w:p w14:paraId="4E714520" w14:textId="77777777" w:rsidR="00C23335" w:rsidRPr="00C23335" w:rsidRDefault="008832F9" w:rsidP="00C23335">
      <w:pPr>
        <w:rPr>
          <w:lang w:val="en-IN"/>
        </w:rPr>
      </w:pPr>
      <w:r>
        <w:rPr>
          <w:lang w:val="en-IN"/>
        </w:rPr>
        <w:t>It can be concluded that VLE can create a positive influence on the students’</w:t>
      </w:r>
      <w:r w:rsidR="00410834">
        <w:rPr>
          <w:lang w:val="en-IN"/>
        </w:rPr>
        <w:t xml:space="preserve"> learning experiences and in the pandemic situation, scopes have been created for the teachers to use this system. In the study, a brief description of VLE has been included along with its impact on the students' learning. Moreover, the advantages and disadvantages of using VLE have been further mentioned in the study. </w:t>
      </w:r>
      <w:r w:rsidR="0043703C">
        <w:rPr>
          <w:lang w:val="en-IN"/>
        </w:rPr>
        <w:t>Pragmatism philosophy</w:t>
      </w:r>
      <w:r w:rsidR="00410834">
        <w:rPr>
          <w:lang w:val="en-IN"/>
        </w:rPr>
        <w:t xml:space="preserve">, descriptive design and mixed data collection methods have been used in the project to gather information. </w:t>
      </w:r>
      <w:r w:rsidR="0043703C">
        <w:rPr>
          <w:lang w:val="en-IN"/>
        </w:rPr>
        <w:t>It can be also stated</w:t>
      </w:r>
      <w:r w:rsidR="00410834">
        <w:rPr>
          <w:lang w:val="en-IN"/>
        </w:rPr>
        <w:t xml:space="preserve"> that VLE is important </w:t>
      </w:r>
      <w:r w:rsidR="0043703C">
        <w:rPr>
          <w:lang w:val="en-IN"/>
        </w:rPr>
        <w:t xml:space="preserve">for the students as they get a chance to directly communicate with teachers. </w:t>
      </w:r>
    </w:p>
    <w:p w14:paraId="6A75AE98" w14:textId="77777777" w:rsidR="00C23335" w:rsidRDefault="008832F9" w:rsidP="00C23335">
      <w:pPr>
        <w:pStyle w:val="Heading2"/>
        <w:rPr>
          <w:lang w:val="en-IN"/>
        </w:rPr>
      </w:pPr>
      <w:bookmarkStart w:id="23" w:name="_Toc71051330"/>
      <w:r>
        <w:rPr>
          <w:lang w:val="en-IN"/>
        </w:rPr>
        <w:t>5.2 Recommendation</w:t>
      </w:r>
      <w:r w:rsidR="0056448A">
        <w:rPr>
          <w:lang w:val="en-IN"/>
        </w:rPr>
        <w:t>s</w:t>
      </w:r>
      <w:bookmarkEnd w:id="23"/>
    </w:p>
    <w:p w14:paraId="3FB7F27B" w14:textId="77777777" w:rsidR="0056448A" w:rsidRDefault="008832F9" w:rsidP="0056448A">
      <w:pPr>
        <w:rPr>
          <w:lang w:val="en-IN"/>
        </w:rPr>
      </w:pPr>
      <w:r>
        <w:rPr>
          <w:lang w:val="en-IN"/>
        </w:rPr>
        <w:t xml:space="preserve">Recommendations about improving a VLE are as follows: </w:t>
      </w:r>
    </w:p>
    <w:p w14:paraId="0EDE3CCB" w14:textId="77777777" w:rsidR="0043703C" w:rsidRPr="003468D9" w:rsidRDefault="008832F9" w:rsidP="003468D9">
      <w:pPr>
        <w:pStyle w:val="ListParagraph"/>
        <w:numPr>
          <w:ilvl w:val="0"/>
          <w:numId w:val="1"/>
        </w:numPr>
        <w:rPr>
          <w:lang w:val="en-IN"/>
        </w:rPr>
      </w:pPr>
      <w:r w:rsidRPr="003468D9">
        <w:rPr>
          <w:lang w:val="en-IN"/>
        </w:rPr>
        <w:t>The teachers should locate and support the students who are struggling with their study</w:t>
      </w:r>
    </w:p>
    <w:p w14:paraId="7ECEDEA1" w14:textId="77777777" w:rsidR="003468D9" w:rsidRPr="003468D9" w:rsidRDefault="008832F9" w:rsidP="003468D9">
      <w:pPr>
        <w:pStyle w:val="ListParagraph"/>
        <w:numPr>
          <w:ilvl w:val="0"/>
          <w:numId w:val="1"/>
        </w:numPr>
        <w:rPr>
          <w:lang w:val="en-IN"/>
        </w:rPr>
      </w:pPr>
      <w:r w:rsidRPr="003468D9">
        <w:rPr>
          <w:lang w:val="en-IN"/>
        </w:rPr>
        <w:t>The teachers should make meaningful discussions to help the students with their studies.</w:t>
      </w:r>
    </w:p>
    <w:p w14:paraId="613FD11B" w14:textId="77777777" w:rsidR="003468D9" w:rsidRPr="003468D9" w:rsidRDefault="008832F9" w:rsidP="003468D9">
      <w:pPr>
        <w:pStyle w:val="ListParagraph"/>
        <w:numPr>
          <w:ilvl w:val="0"/>
          <w:numId w:val="1"/>
        </w:numPr>
        <w:rPr>
          <w:lang w:val="en-IN"/>
        </w:rPr>
      </w:pPr>
      <w:r w:rsidRPr="003468D9">
        <w:rPr>
          <w:lang w:val="en-IN"/>
        </w:rPr>
        <w:t>Students should be encouraged constantly to maintain focus in their learning.</w:t>
      </w:r>
    </w:p>
    <w:p w14:paraId="6845D425" w14:textId="77777777" w:rsidR="003468D9" w:rsidRPr="003468D9" w:rsidRDefault="008832F9" w:rsidP="003468D9">
      <w:pPr>
        <w:pStyle w:val="ListParagraph"/>
        <w:numPr>
          <w:ilvl w:val="0"/>
          <w:numId w:val="1"/>
        </w:numPr>
        <w:rPr>
          <w:lang w:val="en-IN"/>
        </w:rPr>
      </w:pPr>
      <w:r w:rsidRPr="003468D9">
        <w:rPr>
          <w:lang w:val="en-IN"/>
        </w:rPr>
        <w:t>Students need to share their problems with the teachers for developing their experiences.</w:t>
      </w:r>
    </w:p>
    <w:p w14:paraId="59E87964" w14:textId="77777777" w:rsidR="003468D9" w:rsidRPr="003468D9" w:rsidRDefault="008832F9" w:rsidP="003468D9">
      <w:pPr>
        <w:pStyle w:val="ListParagraph"/>
        <w:numPr>
          <w:ilvl w:val="0"/>
          <w:numId w:val="1"/>
        </w:numPr>
        <w:rPr>
          <w:lang w:val="en-IN"/>
        </w:rPr>
      </w:pPr>
      <w:r w:rsidRPr="003468D9">
        <w:rPr>
          <w:lang w:val="en-IN"/>
        </w:rPr>
        <w:t>It is very important for the students to take parts in the tests and quizzes that are available on most VLE platforms.</w:t>
      </w:r>
    </w:p>
    <w:p w14:paraId="4685C506" w14:textId="77777777" w:rsidR="00EC2612" w:rsidRPr="00EC2612" w:rsidRDefault="00EC2612" w:rsidP="00EC2612">
      <w:pPr>
        <w:rPr>
          <w:lang w:val="en-IN"/>
        </w:rPr>
      </w:pPr>
    </w:p>
    <w:p w14:paraId="14E44CE7" w14:textId="77777777" w:rsidR="00EC2612" w:rsidRDefault="008832F9">
      <w:pPr>
        <w:spacing w:line="276" w:lineRule="auto"/>
        <w:jc w:val="left"/>
        <w:rPr>
          <w:rFonts w:eastAsiaTheme="majorEastAsia" w:cstheme="majorBidi"/>
          <w:b/>
          <w:color w:val="000000" w:themeColor="text1"/>
          <w:szCs w:val="32"/>
          <w:lang w:val="en-IN"/>
        </w:rPr>
      </w:pPr>
      <w:r>
        <w:rPr>
          <w:lang w:val="en-IN"/>
        </w:rPr>
        <w:br w:type="page"/>
      </w:r>
    </w:p>
    <w:p w14:paraId="1566E59B" w14:textId="77777777" w:rsidR="00B12A17" w:rsidRDefault="008832F9" w:rsidP="005615A8">
      <w:pPr>
        <w:pStyle w:val="Heading1"/>
        <w:rPr>
          <w:lang w:val="en-IN"/>
        </w:rPr>
      </w:pPr>
      <w:bookmarkStart w:id="24" w:name="_Toc71051331"/>
      <w:r>
        <w:rPr>
          <w:lang w:val="en-IN"/>
        </w:rPr>
        <w:lastRenderedPageBreak/>
        <w:t>References</w:t>
      </w:r>
      <w:bookmarkEnd w:id="24"/>
    </w:p>
    <w:p w14:paraId="27831AD1" w14:textId="77777777" w:rsidR="0051280B" w:rsidRPr="00B358D2" w:rsidRDefault="0051280B" w:rsidP="0051280B">
      <w:pPr>
        <w:rPr>
          <w:shd w:val="clear" w:color="auto" w:fill="FFFFFF"/>
        </w:rPr>
      </w:pPr>
      <w:r w:rsidRPr="00B358D2">
        <w:rPr>
          <w:shd w:val="clear" w:color="auto" w:fill="FFFFFF"/>
        </w:rPr>
        <w:t>Akhtar, D.M.I., 2016. Research design. </w:t>
      </w:r>
      <w:r w:rsidRPr="00B358D2">
        <w:rPr>
          <w:i/>
          <w:iCs/>
          <w:shd w:val="clear" w:color="auto" w:fill="FFFFFF"/>
        </w:rPr>
        <w:t>Research Design (February 1, 2016)</w:t>
      </w:r>
      <w:r w:rsidRPr="00B358D2">
        <w:rPr>
          <w:shd w:val="clear" w:color="auto" w:fill="FFFFFF"/>
        </w:rPr>
        <w:t>.</w:t>
      </w:r>
    </w:p>
    <w:p w14:paraId="6BA87D8B" w14:textId="77777777" w:rsidR="0051280B" w:rsidRPr="00B358D2" w:rsidRDefault="0051280B" w:rsidP="0051280B">
      <w:pPr>
        <w:rPr>
          <w:shd w:val="clear" w:color="auto" w:fill="FFFFFF"/>
        </w:rPr>
      </w:pPr>
      <w:proofErr w:type="spellStart"/>
      <w:r w:rsidRPr="00B358D2">
        <w:rPr>
          <w:shd w:val="clear" w:color="auto" w:fill="FFFFFF"/>
        </w:rPr>
        <w:t>Gulbinskienė</w:t>
      </w:r>
      <w:proofErr w:type="spellEnd"/>
      <w:r w:rsidRPr="00B358D2">
        <w:rPr>
          <w:shd w:val="clear" w:color="auto" w:fill="FFFFFF"/>
        </w:rPr>
        <w:t xml:space="preserve">, D., </w:t>
      </w:r>
      <w:proofErr w:type="spellStart"/>
      <w:r w:rsidRPr="00B358D2">
        <w:rPr>
          <w:shd w:val="clear" w:color="auto" w:fill="FFFFFF"/>
        </w:rPr>
        <w:t>Masoodi</w:t>
      </w:r>
      <w:proofErr w:type="spellEnd"/>
      <w:r w:rsidRPr="00B358D2">
        <w:rPr>
          <w:shd w:val="clear" w:color="auto" w:fill="FFFFFF"/>
        </w:rPr>
        <w:t xml:space="preserve">, M. and </w:t>
      </w:r>
      <w:proofErr w:type="spellStart"/>
      <w:r w:rsidRPr="00B358D2">
        <w:rPr>
          <w:shd w:val="clear" w:color="auto" w:fill="FFFFFF"/>
        </w:rPr>
        <w:t>Šliogerienė</w:t>
      </w:r>
      <w:proofErr w:type="spellEnd"/>
      <w:r w:rsidRPr="00B358D2">
        <w:rPr>
          <w:shd w:val="clear" w:color="auto" w:fill="FFFFFF"/>
        </w:rPr>
        <w:t>, J., 2017. Moodle as virtual learning environment in developing language skills, fostering metacognitive awareness and promoting learner autonomy. </w:t>
      </w:r>
      <w:proofErr w:type="spellStart"/>
      <w:r w:rsidRPr="00B358D2">
        <w:rPr>
          <w:i/>
          <w:iCs/>
          <w:shd w:val="clear" w:color="auto" w:fill="FFFFFF"/>
        </w:rPr>
        <w:t>Pedagogika</w:t>
      </w:r>
      <w:proofErr w:type="spellEnd"/>
      <w:r w:rsidRPr="00B358D2">
        <w:rPr>
          <w:shd w:val="clear" w:color="auto" w:fill="FFFFFF"/>
        </w:rPr>
        <w:t>, </w:t>
      </w:r>
      <w:r w:rsidRPr="00B358D2">
        <w:rPr>
          <w:i/>
          <w:iCs/>
          <w:shd w:val="clear" w:color="auto" w:fill="FFFFFF"/>
        </w:rPr>
        <w:t>127</w:t>
      </w:r>
      <w:r w:rsidRPr="00B358D2">
        <w:rPr>
          <w:shd w:val="clear" w:color="auto" w:fill="FFFFFF"/>
        </w:rPr>
        <w:t>(3), pp.176-185.</w:t>
      </w:r>
    </w:p>
    <w:p w14:paraId="39E5317C" w14:textId="77777777" w:rsidR="0051280B" w:rsidRPr="00B358D2" w:rsidRDefault="0051280B" w:rsidP="0051280B">
      <w:pPr>
        <w:rPr>
          <w:shd w:val="clear" w:color="auto" w:fill="FFFFFF"/>
        </w:rPr>
      </w:pPr>
      <w:r w:rsidRPr="00B358D2">
        <w:rPr>
          <w:shd w:val="clear" w:color="auto" w:fill="FFFFFF"/>
        </w:rPr>
        <w:t>Herrera Mosquera, L., 2017. Impact of implementing a virtual learning environment (VLE) in the EFL classroom. </w:t>
      </w:r>
      <w:proofErr w:type="spellStart"/>
      <w:r w:rsidRPr="00B358D2">
        <w:rPr>
          <w:i/>
          <w:iCs/>
          <w:shd w:val="clear" w:color="auto" w:fill="FFFFFF"/>
        </w:rPr>
        <w:t>Íkala</w:t>
      </w:r>
      <w:proofErr w:type="spellEnd"/>
      <w:r w:rsidRPr="00B358D2">
        <w:rPr>
          <w:i/>
          <w:iCs/>
          <w:shd w:val="clear" w:color="auto" w:fill="FFFFFF"/>
        </w:rPr>
        <w:t xml:space="preserve">, </w:t>
      </w:r>
      <w:proofErr w:type="spellStart"/>
      <w:r w:rsidRPr="00B358D2">
        <w:rPr>
          <w:i/>
          <w:iCs/>
          <w:shd w:val="clear" w:color="auto" w:fill="FFFFFF"/>
        </w:rPr>
        <w:t>revista</w:t>
      </w:r>
      <w:proofErr w:type="spellEnd"/>
      <w:r w:rsidRPr="00B358D2">
        <w:rPr>
          <w:i/>
          <w:iCs/>
          <w:shd w:val="clear" w:color="auto" w:fill="FFFFFF"/>
        </w:rPr>
        <w:t xml:space="preserve"> de </w:t>
      </w:r>
      <w:proofErr w:type="spellStart"/>
      <w:r w:rsidRPr="00B358D2">
        <w:rPr>
          <w:i/>
          <w:iCs/>
          <w:shd w:val="clear" w:color="auto" w:fill="FFFFFF"/>
        </w:rPr>
        <w:t>lenguaje</w:t>
      </w:r>
      <w:proofErr w:type="spellEnd"/>
      <w:r w:rsidRPr="00B358D2">
        <w:rPr>
          <w:i/>
          <w:iCs/>
          <w:shd w:val="clear" w:color="auto" w:fill="FFFFFF"/>
        </w:rPr>
        <w:t xml:space="preserve"> y </w:t>
      </w:r>
      <w:proofErr w:type="spellStart"/>
      <w:r w:rsidRPr="00B358D2">
        <w:rPr>
          <w:i/>
          <w:iCs/>
          <w:shd w:val="clear" w:color="auto" w:fill="FFFFFF"/>
        </w:rPr>
        <w:t>cultura</w:t>
      </w:r>
      <w:proofErr w:type="spellEnd"/>
      <w:r w:rsidRPr="00B358D2">
        <w:rPr>
          <w:shd w:val="clear" w:color="auto" w:fill="FFFFFF"/>
        </w:rPr>
        <w:t>, </w:t>
      </w:r>
      <w:r w:rsidRPr="00B358D2">
        <w:rPr>
          <w:i/>
          <w:iCs/>
          <w:shd w:val="clear" w:color="auto" w:fill="FFFFFF"/>
        </w:rPr>
        <w:t>22</w:t>
      </w:r>
      <w:r w:rsidRPr="00B358D2">
        <w:rPr>
          <w:shd w:val="clear" w:color="auto" w:fill="FFFFFF"/>
        </w:rPr>
        <w:t>(3), pp.479-498.</w:t>
      </w:r>
    </w:p>
    <w:p w14:paraId="28A842C8" w14:textId="77777777" w:rsidR="0051280B" w:rsidRPr="00B358D2" w:rsidRDefault="0051280B" w:rsidP="0051280B">
      <w:pPr>
        <w:rPr>
          <w:shd w:val="clear" w:color="auto" w:fill="FFFFFF"/>
        </w:rPr>
      </w:pPr>
      <w:r w:rsidRPr="00B358D2">
        <w:rPr>
          <w:shd w:val="clear" w:color="auto" w:fill="FFFFFF"/>
        </w:rPr>
        <w:t xml:space="preserve">Hettiarachchi, S. and </w:t>
      </w:r>
      <w:proofErr w:type="spellStart"/>
      <w:r w:rsidRPr="00B358D2">
        <w:rPr>
          <w:shd w:val="clear" w:color="auto" w:fill="FFFFFF"/>
        </w:rPr>
        <w:t>Wickramasinghe</w:t>
      </w:r>
      <w:proofErr w:type="spellEnd"/>
      <w:r w:rsidRPr="00B358D2">
        <w:rPr>
          <w:shd w:val="clear" w:color="auto" w:fill="FFFFFF"/>
        </w:rPr>
        <w:t>, S., 2016, July. Impact of virtual learning for improving quality of learning in higher education. In </w:t>
      </w:r>
      <w:r w:rsidRPr="00B358D2">
        <w:rPr>
          <w:i/>
          <w:iCs/>
          <w:shd w:val="clear" w:color="auto" w:fill="FFFFFF"/>
        </w:rPr>
        <w:t xml:space="preserve">2 </w:t>
      </w:r>
      <w:proofErr w:type="spellStart"/>
      <w:r w:rsidRPr="00B358D2">
        <w:rPr>
          <w:i/>
          <w:iCs/>
          <w:shd w:val="clear" w:color="auto" w:fill="FFFFFF"/>
        </w:rPr>
        <w:t>nd</w:t>
      </w:r>
      <w:proofErr w:type="spellEnd"/>
      <w:r w:rsidRPr="00B358D2">
        <w:rPr>
          <w:i/>
          <w:iCs/>
          <w:shd w:val="clear" w:color="auto" w:fill="FFFFFF"/>
        </w:rPr>
        <w:t xml:space="preserve"> International Conference on Education and Distance Learning–1 </w:t>
      </w:r>
      <w:proofErr w:type="spellStart"/>
      <w:r w:rsidRPr="00B358D2">
        <w:rPr>
          <w:i/>
          <w:iCs/>
          <w:shd w:val="clear" w:color="auto" w:fill="FFFFFF"/>
        </w:rPr>
        <w:t>st</w:t>
      </w:r>
      <w:proofErr w:type="spellEnd"/>
      <w:r w:rsidRPr="00B358D2">
        <w:rPr>
          <w:i/>
          <w:iCs/>
          <w:shd w:val="clear" w:color="auto" w:fill="FFFFFF"/>
        </w:rPr>
        <w:t xml:space="preserve"> July</w:t>
      </w:r>
      <w:r w:rsidRPr="00B358D2">
        <w:rPr>
          <w:shd w:val="clear" w:color="auto" w:fill="FFFFFF"/>
        </w:rPr>
        <w:t>.</w:t>
      </w:r>
    </w:p>
    <w:p w14:paraId="5A16B93D" w14:textId="77777777" w:rsidR="0051280B" w:rsidRPr="00B358D2" w:rsidRDefault="0051280B" w:rsidP="0051280B">
      <w:pPr>
        <w:rPr>
          <w:shd w:val="clear" w:color="auto" w:fill="FFFFFF"/>
        </w:rPr>
      </w:pPr>
      <w:proofErr w:type="spellStart"/>
      <w:r w:rsidRPr="00B358D2">
        <w:rPr>
          <w:shd w:val="clear" w:color="auto" w:fill="FFFFFF"/>
        </w:rPr>
        <w:t>Igwenagu</w:t>
      </w:r>
      <w:proofErr w:type="spellEnd"/>
      <w:r w:rsidRPr="00B358D2">
        <w:rPr>
          <w:shd w:val="clear" w:color="auto" w:fill="FFFFFF"/>
        </w:rPr>
        <w:t>, C., 2016. Fundamentals of research methodology and data collection. LAP Lambert Academic Publishing.</w:t>
      </w:r>
    </w:p>
    <w:p w14:paraId="34CD370C" w14:textId="77777777" w:rsidR="0051280B" w:rsidRPr="00B358D2" w:rsidRDefault="0051280B" w:rsidP="0051280B">
      <w:pPr>
        <w:rPr>
          <w:shd w:val="clear" w:color="auto" w:fill="FFFFFF"/>
        </w:rPr>
      </w:pPr>
      <w:r w:rsidRPr="00B358D2">
        <w:rPr>
          <w:shd w:val="clear" w:color="auto" w:fill="FFFFFF"/>
        </w:rPr>
        <w:t>McKim, C.A., 2017. The value of mixed methods research: A mixed methods study. </w:t>
      </w:r>
      <w:r w:rsidRPr="00B358D2">
        <w:rPr>
          <w:i/>
          <w:iCs/>
          <w:shd w:val="clear" w:color="auto" w:fill="FFFFFF"/>
        </w:rPr>
        <w:t>Journal of Mixed Methods Research</w:t>
      </w:r>
      <w:r w:rsidRPr="00B358D2">
        <w:rPr>
          <w:shd w:val="clear" w:color="auto" w:fill="FFFFFF"/>
        </w:rPr>
        <w:t>, </w:t>
      </w:r>
      <w:r w:rsidRPr="00B358D2">
        <w:rPr>
          <w:i/>
          <w:iCs/>
          <w:shd w:val="clear" w:color="auto" w:fill="FFFFFF"/>
        </w:rPr>
        <w:t>11</w:t>
      </w:r>
      <w:r w:rsidRPr="00B358D2">
        <w:rPr>
          <w:shd w:val="clear" w:color="auto" w:fill="FFFFFF"/>
        </w:rPr>
        <w:t>(2), pp.202-222.</w:t>
      </w:r>
    </w:p>
    <w:p w14:paraId="3FC591B0" w14:textId="77777777" w:rsidR="0051280B" w:rsidRPr="00B358D2" w:rsidRDefault="0051280B" w:rsidP="0051280B">
      <w:pPr>
        <w:rPr>
          <w:shd w:val="clear" w:color="auto" w:fill="FFFFFF"/>
        </w:rPr>
      </w:pPr>
      <w:proofErr w:type="spellStart"/>
      <w:r w:rsidRPr="00B358D2">
        <w:rPr>
          <w:shd w:val="clear" w:color="auto" w:fill="FFFFFF"/>
        </w:rPr>
        <w:t>Phungsuk</w:t>
      </w:r>
      <w:proofErr w:type="spellEnd"/>
      <w:r w:rsidRPr="00B358D2">
        <w:rPr>
          <w:shd w:val="clear" w:color="auto" w:fill="FFFFFF"/>
        </w:rPr>
        <w:t xml:space="preserve">, R., </w:t>
      </w:r>
      <w:proofErr w:type="spellStart"/>
      <w:r w:rsidRPr="00B358D2">
        <w:rPr>
          <w:shd w:val="clear" w:color="auto" w:fill="FFFFFF"/>
        </w:rPr>
        <w:t>Viriyavejakul</w:t>
      </w:r>
      <w:proofErr w:type="spellEnd"/>
      <w:r w:rsidRPr="00B358D2">
        <w:rPr>
          <w:shd w:val="clear" w:color="auto" w:fill="FFFFFF"/>
        </w:rPr>
        <w:t xml:space="preserve">, C. and </w:t>
      </w:r>
      <w:proofErr w:type="spellStart"/>
      <w:r w:rsidRPr="00B358D2">
        <w:rPr>
          <w:shd w:val="clear" w:color="auto" w:fill="FFFFFF"/>
        </w:rPr>
        <w:t>Ratanaolarn</w:t>
      </w:r>
      <w:proofErr w:type="spellEnd"/>
      <w:r w:rsidRPr="00B358D2">
        <w:rPr>
          <w:shd w:val="clear" w:color="auto" w:fill="FFFFFF"/>
        </w:rPr>
        <w:t>, T., 2017. Development of a problem-based learning model via a virtual learning environment. </w:t>
      </w:r>
      <w:proofErr w:type="spellStart"/>
      <w:r w:rsidRPr="00B358D2">
        <w:rPr>
          <w:i/>
          <w:iCs/>
          <w:shd w:val="clear" w:color="auto" w:fill="FFFFFF"/>
        </w:rPr>
        <w:t>Kasetsart</w:t>
      </w:r>
      <w:proofErr w:type="spellEnd"/>
      <w:r w:rsidRPr="00B358D2">
        <w:rPr>
          <w:i/>
          <w:iCs/>
          <w:shd w:val="clear" w:color="auto" w:fill="FFFFFF"/>
        </w:rPr>
        <w:t xml:space="preserve"> Journal of Social Sciences</w:t>
      </w:r>
      <w:r w:rsidRPr="00B358D2">
        <w:rPr>
          <w:shd w:val="clear" w:color="auto" w:fill="FFFFFF"/>
        </w:rPr>
        <w:t>, </w:t>
      </w:r>
      <w:r w:rsidRPr="00B358D2">
        <w:rPr>
          <w:i/>
          <w:iCs/>
          <w:shd w:val="clear" w:color="auto" w:fill="FFFFFF"/>
        </w:rPr>
        <w:t>38</w:t>
      </w:r>
      <w:r w:rsidRPr="00B358D2">
        <w:rPr>
          <w:shd w:val="clear" w:color="auto" w:fill="FFFFFF"/>
        </w:rPr>
        <w:t>(3), pp.297-306.</w:t>
      </w:r>
    </w:p>
    <w:p w14:paraId="1972EDF9" w14:textId="77777777" w:rsidR="0051280B" w:rsidRPr="00B358D2" w:rsidRDefault="0051280B" w:rsidP="0051280B">
      <w:pPr>
        <w:rPr>
          <w:shd w:val="clear" w:color="auto" w:fill="FFFFFF"/>
        </w:rPr>
      </w:pPr>
      <w:r w:rsidRPr="00B358D2">
        <w:rPr>
          <w:shd w:val="clear" w:color="auto" w:fill="FFFFFF"/>
        </w:rPr>
        <w:t>Ryan, E. and Poole, C., 2019. Impact of virtual learning environment on students’ satisfaction, engagement, recall, and retention. </w:t>
      </w:r>
      <w:r w:rsidRPr="00B358D2">
        <w:rPr>
          <w:i/>
          <w:iCs/>
          <w:shd w:val="clear" w:color="auto" w:fill="FFFFFF"/>
        </w:rPr>
        <w:t>Journal of medical imaging and radiation sciences</w:t>
      </w:r>
      <w:r w:rsidRPr="00B358D2">
        <w:rPr>
          <w:shd w:val="clear" w:color="auto" w:fill="FFFFFF"/>
        </w:rPr>
        <w:t>, </w:t>
      </w:r>
      <w:r w:rsidRPr="00B358D2">
        <w:rPr>
          <w:i/>
          <w:iCs/>
          <w:shd w:val="clear" w:color="auto" w:fill="FFFFFF"/>
        </w:rPr>
        <w:t>50</w:t>
      </w:r>
      <w:r w:rsidRPr="00B358D2">
        <w:rPr>
          <w:shd w:val="clear" w:color="auto" w:fill="FFFFFF"/>
        </w:rPr>
        <w:t>(3), pp.408-415.</w:t>
      </w:r>
    </w:p>
    <w:p w14:paraId="6920258C" w14:textId="77777777" w:rsidR="0051280B" w:rsidRPr="00B358D2" w:rsidRDefault="0051280B" w:rsidP="0051280B">
      <w:pPr>
        <w:rPr>
          <w:shd w:val="clear" w:color="auto" w:fill="FFFFFF"/>
        </w:rPr>
      </w:pPr>
      <w:proofErr w:type="spellStart"/>
      <w:r w:rsidRPr="00B358D2">
        <w:rPr>
          <w:shd w:val="clear" w:color="auto" w:fill="FFFFFF"/>
        </w:rPr>
        <w:t>Sileyew</w:t>
      </w:r>
      <w:proofErr w:type="spellEnd"/>
      <w:r w:rsidRPr="00B358D2">
        <w:rPr>
          <w:shd w:val="clear" w:color="auto" w:fill="FFFFFF"/>
        </w:rPr>
        <w:t>, K.J., 2019. Research design and methodology. In </w:t>
      </w:r>
      <w:r w:rsidRPr="00B358D2">
        <w:rPr>
          <w:i/>
          <w:iCs/>
          <w:shd w:val="clear" w:color="auto" w:fill="FFFFFF"/>
        </w:rPr>
        <w:t>Cyberspace</w:t>
      </w:r>
      <w:r w:rsidRPr="00B358D2">
        <w:rPr>
          <w:shd w:val="clear" w:color="auto" w:fill="FFFFFF"/>
        </w:rPr>
        <w:t xml:space="preserve">. </w:t>
      </w:r>
      <w:proofErr w:type="spellStart"/>
      <w:r w:rsidRPr="00B358D2">
        <w:rPr>
          <w:shd w:val="clear" w:color="auto" w:fill="FFFFFF"/>
        </w:rPr>
        <w:t>IntechOpen</w:t>
      </w:r>
      <w:proofErr w:type="spellEnd"/>
      <w:r w:rsidRPr="00B358D2">
        <w:rPr>
          <w:shd w:val="clear" w:color="auto" w:fill="FFFFFF"/>
        </w:rPr>
        <w:t>.</w:t>
      </w:r>
    </w:p>
    <w:p w14:paraId="114D5FA0" w14:textId="77777777" w:rsidR="0051280B" w:rsidRPr="00B358D2" w:rsidRDefault="0051280B" w:rsidP="0051280B">
      <w:pPr>
        <w:rPr>
          <w:shd w:val="clear" w:color="auto" w:fill="FFFFFF"/>
        </w:rPr>
      </w:pPr>
      <w:r w:rsidRPr="00B358D2">
        <w:rPr>
          <w:shd w:val="clear" w:color="auto" w:fill="FFFFFF"/>
        </w:rPr>
        <w:t>Simpson, B., 2017. Pragmatism: a philosophy of practice. The SAGE handbook of qualitative business and management research methods: History and traditions, pp.54-68.</w:t>
      </w:r>
    </w:p>
    <w:p w14:paraId="605A48F3" w14:textId="77777777" w:rsidR="0051280B" w:rsidRPr="00B358D2" w:rsidRDefault="0051280B" w:rsidP="0051280B">
      <w:pPr>
        <w:rPr>
          <w:shd w:val="clear" w:color="auto" w:fill="FFFFFF"/>
        </w:rPr>
      </w:pPr>
      <w:proofErr w:type="spellStart"/>
      <w:r w:rsidRPr="00B358D2">
        <w:rPr>
          <w:shd w:val="clear" w:color="auto" w:fill="FFFFFF"/>
        </w:rPr>
        <w:t>Thamarana</w:t>
      </w:r>
      <w:proofErr w:type="spellEnd"/>
      <w:r w:rsidRPr="00B358D2">
        <w:rPr>
          <w:shd w:val="clear" w:color="auto" w:fill="FFFFFF"/>
        </w:rPr>
        <w:t>, S., 2016, August. Role of E-learning and Virtual Learning Environment in English language learning. In </w:t>
      </w:r>
      <w:r w:rsidRPr="00B358D2">
        <w:rPr>
          <w:i/>
          <w:iCs/>
          <w:shd w:val="clear" w:color="auto" w:fill="FFFFFF"/>
        </w:rPr>
        <w:t>Conference Paper</w:t>
      </w:r>
      <w:r w:rsidRPr="00B358D2">
        <w:rPr>
          <w:shd w:val="clear" w:color="auto" w:fill="FFFFFF"/>
        </w:rPr>
        <w:t>.</w:t>
      </w:r>
    </w:p>
    <w:p w14:paraId="02AD8B97" w14:textId="77777777" w:rsidR="005615A8" w:rsidRPr="0051280B" w:rsidRDefault="0051280B" w:rsidP="005615A8">
      <w:pPr>
        <w:rPr>
          <w:shd w:val="clear" w:color="auto" w:fill="FFFFFF"/>
        </w:rPr>
      </w:pPr>
      <w:r w:rsidRPr="00B358D2">
        <w:rPr>
          <w:shd w:val="clear" w:color="auto" w:fill="FFFFFF"/>
        </w:rPr>
        <w:t xml:space="preserve">Torres Martín, C., </w:t>
      </w:r>
      <w:proofErr w:type="spellStart"/>
      <w:r w:rsidRPr="00B358D2">
        <w:rPr>
          <w:shd w:val="clear" w:color="auto" w:fill="FFFFFF"/>
        </w:rPr>
        <w:t>Acal</w:t>
      </w:r>
      <w:proofErr w:type="spellEnd"/>
      <w:r w:rsidRPr="00B358D2">
        <w:rPr>
          <w:shd w:val="clear" w:color="auto" w:fill="FFFFFF"/>
        </w:rPr>
        <w:t xml:space="preserve">, C., El </w:t>
      </w:r>
      <w:proofErr w:type="spellStart"/>
      <w:r w:rsidRPr="00B358D2">
        <w:rPr>
          <w:shd w:val="clear" w:color="auto" w:fill="FFFFFF"/>
        </w:rPr>
        <w:t>Honrani</w:t>
      </w:r>
      <w:proofErr w:type="spellEnd"/>
      <w:r w:rsidRPr="00B358D2">
        <w:rPr>
          <w:shd w:val="clear" w:color="auto" w:fill="FFFFFF"/>
        </w:rPr>
        <w:t xml:space="preserve">, M. and </w:t>
      </w:r>
      <w:proofErr w:type="spellStart"/>
      <w:r w:rsidRPr="00B358D2">
        <w:rPr>
          <w:shd w:val="clear" w:color="auto" w:fill="FFFFFF"/>
        </w:rPr>
        <w:t>Mingorance</w:t>
      </w:r>
      <w:proofErr w:type="spellEnd"/>
      <w:r w:rsidRPr="00B358D2">
        <w:rPr>
          <w:shd w:val="clear" w:color="auto" w:fill="FFFFFF"/>
        </w:rPr>
        <w:t xml:space="preserve"> Estrada, Á.C., 2021. Impact on the Virtual Learning Environment Due to COVID-19. </w:t>
      </w:r>
      <w:r w:rsidRPr="00B358D2">
        <w:rPr>
          <w:i/>
          <w:iCs/>
          <w:shd w:val="clear" w:color="auto" w:fill="FFFFFF"/>
        </w:rPr>
        <w:t>Sustainability</w:t>
      </w:r>
      <w:r w:rsidRPr="00B358D2">
        <w:rPr>
          <w:shd w:val="clear" w:color="auto" w:fill="FFFFFF"/>
        </w:rPr>
        <w:t>, </w:t>
      </w:r>
      <w:r w:rsidRPr="00B358D2">
        <w:rPr>
          <w:i/>
          <w:iCs/>
          <w:shd w:val="clear" w:color="auto" w:fill="FFFFFF"/>
        </w:rPr>
        <w:t>13</w:t>
      </w:r>
      <w:r w:rsidRPr="00B358D2">
        <w:rPr>
          <w:shd w:val="clear" w:color="auto" w:fill="FFFFFF"/>
        </w:rPr>
        <w:t>(2), p.582.</w:t>
      </w:r>
    </w:p>
    <w:p w14:paraId="56D0D641" w14:textId="77777777" w:rsidR="005615A8" w:rsidRDefault="005615A8">
      <w:pPr>
        <w:spacing w:line="276" w:lineRule="auto"/>
        <w:jc w:val="left"/>
        <w:rPr>
          <w:rFonts w:eastAsiaTheme="majorEastAsia" w:cstheme="majorBidi"/>
          <w:b/>
          <w:color w:val="000000" w:themeColor="text1"/>
          <w:szCs w:val="32"/>
          <w:lang w:val="en-IN"/>
        </w:rPr>
      </w:pPr>
      <w:r>
        <w:rPr>
          <w:lang w:val="en-IN"/>
        </w:rPr>
        <w:br w:type="page"/>
      </w:r>
    </w:p>
    <w:p w14:paraId="24B85083" w14:textId="77777777" w:rsidR="0029712F" w:rsidRDefault="008832F9" w:rsidP="0029712F">
      <w:pPr>
        <w:pStyle w:val="Heading1"/>
        <w:rPr>
          <w:lang w:val="en-IN"/>
        </w:rPr>
      </w:pPr>
      <w:bookmarkStart w:id="25" w:name="_Toc71051332"/>
      <w:r>
        <w:rPr>
          <w:lang w:val="en-IN"/>
        </w:rPr>
        <w:lastRenderedPageBreak/>
        <w:t>Appendix</w:t>
      </w:r>
      <w:bookmarkEnd w:id="25"/>
    </w:p>
    <w:p w14:paraId="4DF5745A" w14:textId="77777777" w:rsidR="00B12A17" w:rsidRDefault="00B12A17" w:rsidP="00B12A17">
      <w:pPr>
        <w:rPr>
          <w:b/>
          <w:i/>
          <w:lang w:val="en-IN"/>
        </w:rPr>
      </w:pPr>
      <w:r w:rsidRPr="0098678D">
        <w:rPr>
          <w:b/>
          <w:i/>
          <w:lang w:val="en-IN"/>
        </w:rPr>
        <w:t>List of Tables</w:t>
      </w:r>
    </w:p>
    <w:tbl>
      <w:tblPr>
        <w:tblStyle w:val="TableGrid"/>
        <w:tblW w:w="0" w:type="auto"/>
        <w:tblLook w:val="04A0" w:firstRow="1" w:lastRow="0" w:firstColumn="1" w:lastColumn="0" w:noHBand="0" w:noVBand="1"/>
      </w:tblPr>
      <w:tblGrid>
        <w:gridCol w:w="3116"/>
        <w:gridCol w:w="3117"/>
        <w:gridCol w:w="3117"/>
      </w:tblGrid>
      <w:tr w:rsidR="00B12A17" w14:paraId="0C2147DB" w14:textId="77777777" w:rsidTr="00492318">
        <w:tc>
          <w:tcPr>
            <w:tcW w:w="3116" w:type="dxa"/>
          </w:tcPr>
          <w:p w14:paraId="5C7D7477" w14:textId="77777777" w:rsidR="00B12A17" w:rsidRPr="00B454F5" w:rsidRDefault="00B12A17" w:rsidP="00492318">
            <w:pPr>
              <w:jc w:val="center"/>
              <w:rPr>
                <w:b/>
              </w:rPr>
            </w:pPr>
            <w:r w:rsidRPr="00B454F5">
              <w:rPr>
                <w:b/>
              </w:rPr>
              <w:t>Variables</w:t>
            </w:r>
          </w:p>
        </w:tc>
        <w:tc>
          <w:tcPr>
            <w:tcW w:w="3117" w:type="dxa"/>
          </w:tcPr>
          <w:p w14:paraId="53E9D5EA" w14:textId="77777777" w:rsidR="00B12A17" w:rsidRPr="00B454F5" w:rsidRDefault="00B12A17" w:rsidP="00492318">
            <w:pPr>
              <w:jc w:val="center"/>
              <w:rPr>
                <w:b/>
              </w:rPr>
            </w:pPr>
            <w:r w:rsidRPr="00B454F5">
              <w:rPr>
                <w:b/>
              </w:rPr>
              <w:t>No. of respondents</w:t>
            </w:r>
          </w:p>
        </w:tc>
        <w:tc>
          <w:tcPr>
            <w:tcW w:w="3117" w:type="dxa"/>
          </w:tcPr>
          <w:p w14:paraId="4CC0664C" w14:textId="77777777" w:rsidR="00B12A17" w:rsidRPr="00B454F5" w:rsidRDefault="00B12A17" w:rsidP="00492318">
            <w:pPr>
              <w:jc w:val="center"/>
              <w:rPr>
                <w:b/>
              </w:rPr>
            </w:pPr>
            <w:r w:rsidRPr="00B454F5">
              <w:rPr>
                <w:b/>
              </w:rPr>
              <w:t>Percentage (%)</w:t>
            </w:r>
          </w:p>
        </w:tc>
      </w:tr>
      <w:tr w:rsidR="00B12A17" w14:paraId="1E98AABF" w14:textId="77777777" w:rsidTr="00492318">
        <w:tc>
          <w:tcPr>
            <w:tcW w:w="3116" w:type="dxa"/>
          </w:tcPr>
          <w:p w14:paraId="73CE52A7" w14:textId="77777777" w:rsidR="00B12A17" w:rsidRDefault="00B12A17" w:rsidP="00492318">
            <w:pPr>
              <w:jc w:val="center"/>
            </w:pPr>
            <w:r>
              <w:t>Male</w:t>
            </w:r>
          </w:p>
        </w:tc>
        <w:tc>
          <w:tcPr>
            <w:tcW w:w="3117" w:type="dxa"/>
          </w:tcPr>
          <w:p w14:paraId="4D45D66A" w14:textId="77777777" w:rsidR="00B12A17" w:rsidRDefault="00B12A17" w:rsidP="00492318">
            <w:pPr>
              <w:jc w:val="center"/>
            </w:pPr>
            <w:r>
              <w:t>10</w:t>
            </w:r>
          </w:p>
        </w:tc>
        <w:tc>
          <w:tcPr>
            <w:tcW w:w="3117" w:type="dxa"/>
          </w:tcPr>
          <w:p w14:paraId="0B3F8331" w14:textId="77777777" w:rsidR="00B12A17" w:rsidRDefault="00B12A17" w:rsidP="00492318">
            <w:pPr>
              <w:jc w:val="center"/>
            </w:pPr>
            <w:r>
              <w:t>50</w:t>
            </w:r>
          </w:p>
        </w:tc>
      </w:tr>
      <w:tr w:rsidR="00B12A17" w14:paraId="059A6C5D" w14:textId="77777777" w:rsidTr="00492318">
        <w:tc>
          <w:tcPr>
            <w:tcW w:w="3116" w:type="dxa"/>
          </w:tcPr>
          <w:p w14:paraId="61DB20D9" w14:textId="77777777" w:rsidR="00B12A17" w:rsidRDefault="00B12A17" w:rsidP="00492318">
            <w:pPr>
              <w:jc w:val="center"/>
            </w:pPr>
            <w:r>
              <w:t>Female</w:t>
            </w:r>
          </w:p>
        </w:tc>
        <w:tc>
          <w:tcPr>
            <w:tcW w:w="3117" w:type="dxa"/>
          </w:tcPr>
          <w:p w14:paraId="2E881F44" w14:textId="77777777" w:rsidR="00B12A17" w:rsidRDefault="00B12A17" w:rsidP="00492318">
            <w:pPr>
              <w:jc w:val="center"/>
            </w:pPr>
            <w:r>
              <w:t>8</w:t>
            </w:r>
          </w:p>
        </w:tc>
        <w:tc>
          <w:tcPr>
            <w:tcW w:w="3117" w:type="dxa"/>
          </w:tcPr>
          <w:p w14:paraId="372445E6" w14:textId="77777777" w:rsidR="00B12A17" w:rsidRDefault="00B12A17" w:rsidP="00492318">
            <w:pPr>
              <w:jc w:val="center"/>
            </w:pPr>
            <w:r>
              <w:t>40</w:t>
            </w:r>
          </w:p>
        </w:tc>
      </w:tr>
      <w:tr w:rsidR="00B12A17" w14:paraId="39A52A3B" w14:textId="77777777" w:rsidTr="00492318">
        <w:tc>
          <w:tcPr>
            <w:tcW w:w="3116" w:type="dxa"/>
          </w:tcPr>
          <w:p w14:paraId="103BDD2B" w14:textId="77777777" w:rsidR="00B12A17" w:rsidRDefault="00B12A17" w:rsidP="00492318">
            <w:pPr>
              <w:jc w:val="center"/>
            </w:pPr>
            <w:r>
              <w:t>Others</w:t>
            </w:r>
          </w:p>
        </w:tc>
        <w:tc>
          <w:tcPr>
            <w:tcW w:w="3117" w:type="dxa"/>
          </w:tcPr>
          <w:p w14:paraId="63A062A2" w14:textId="77777777" w:rsidR="00B12A17" w:rsidRDefault="00B12A17" w:rsidP="00492318">
            <w:pPr>
              <w:jc w:val="center"/>
            </w:pPr>
            <w:r>
              <w:t>2</w:t>
            </w:r>
          </w:p>
        </w:tc>
        <w:tc>
          <w:tcPr>
            <w:tcW w:w="3117" w:type="dxa"/>
          </w:tcPr>
          <w:p w14:paraId="1AF4BA8B" w14:textId="77777777" w:rsidR="00B12A17" w:rsidRDefault="00B12A17" w:rsidP="00492318">
            <w:pPr>
              <w:jc w:val="center"/>
            </w:pPr>
            <w:r>
              <w:t>10</w:t>
            </w:r>
          </w:p>
        </w:tc>
      </w:tr>
      <w:tr w:rsidR="00B12A17" w14:paraId="4F88410E" w14:textId="77777777" w:rsidTr="00492318">
        <w:tc>
          <w:tcPr>
            <w:tcW w:w="3116" w:type="dxa"/>
          </w:tcPr>
          <w:p w14:paraId="1051FB12" w14:textId="77777777" w:rsidR="00B12A17" w:rsidRPr="00B454F5" w:rsidRDefault="00B12A17" w:rsidP="00492318">
            <w:pPr>
              <w:jc w:val="center"/>
              <w:rPr>
                <w:b/>
                <w:i/>
              </w:rPr>
            </w:pPr>
            <w:r w:rsidRPr="00B454F5">
              <w:rPr>
                <w:b/>
                <w:i/>
              </w:rPr>
              <w:t xml:space="preserve">Total </w:t>
            </w:r>
          </w:p>
        </w:tc>
        <w:tc>
          <w:tcPr>
            <w:tcW w:w="3117" w:type="dxa"/>
          </w:tcPr>
          <w:p w14:paraId="341988A7" w14:textId="77777777" w:rsidR="00B12A17" w:rsidRPr="00B454F5" w:rsidRDefault="00B12A17" w:rsidP="00492318">
            <w:pPr>
              <w:jc w:val="center"/>
              <w:rPr>
                <w:b/>
                <w:i/>
              </w:rPr>
            </w:pPr>
            <w:r>
              <w:rPr>
                <w:b/>
                <w:i/>
              </w:rPr>
              <w:t>20</w:t>
            </w:r>
          </w:p>
        </w:tc>
        <w:tc>
          <w:tcPr>
            <w:tcW w:w="3117" w:type="dxa"/>
          </w:tcPr>
          <w:p w14:paraId="529C4177" w14:textId="77777777" w:rsidR="00B12A17" w:rsidRPr="00B454F5" w:rsidRDefault="00B12A17" w:rsidP="00492318">
            <w:pPr>
              <w:jc w:val="center"/>
              <w:rPr>
                <w:b/>
                <w:i/>
              </w:rPr>
            </w:pPr>
            <w:r w:rsidRPr="00B454F5">
              <w:rPr>
                <w:b/>
                <w:i/>
              </w:rPr>
              <w:t>100</w:t>
            </w:r>
          </w:p>
        </w:tc>
      </w:tr>
    </w:tbl>
    <w:p w14:paraId="39349339" w14:textId="77777777" w:rsidR="00B12A17" w:rsidRDefault="00B12A17" w:rsidP="00B12A17">
      <w:pPr>
        <w:rPr>
          <w:lang w:val="en-IN"/>
        </w:rPr>
      </w:pPr>
    </w:p>
    <w:tbl>
      <w:tblPr>
        <w:tblStyle w:val="TableGrid"/>
        <w:tblW w:w="0" w:type="auto"/>
        <w:tblLook w:val="04A0" w:firstRow="1" w:lastRow="0" w:firstColumn="1" w:lastColumn="0" w:noHBand="0" w:noVBand="1"/>
      </w:tblPr>
      <w:tblGrid>
        <w:gridCol w:w="3116"/>
        <w:gridCol w:w="3117"/>
        <w:gridCol w:w="3117"/>
      </w:tblGrid>
      <w:tr w:rsidR="00B12A17" w14:paraId="49EB2E6C" w14:textId="77777777" w:rsidTr="00492318">
        <w:tc>
          <w:tcPr>
            <w:tcW w:w="3116" w:type="dxa"/>
          </w:tcPr>
          <w:p w14:paraId="3100C315" w14:textId="77777777" w:rsidR="00B12A17" w:rsidRPr="00CA24CD" w:rsidRDefault="00B12A17" w:rsidP="00492318">
            <w:pPr>
              <w:jc w:val="center"/>
              <w:rPr>
                <w:b/>
              </w:rPr>
            </w:pPr>
            <w:r w:rsidRPr="00CA24CD">
              <w:rPr>
                <w:b/>
              </w:rPr>
              <w:t>Age group (Years)</w:t>
            </w:r>
          </w:p>
        </w:tc>
        <w:tc>
          <w:tcPr>
            <w:tcW w:w="3117" w:type="dxa"/>
          </w:tcPr>
          <w:p w14:paraId="0548BA26" w14:textId="77777777" w:rsidR="00B12A17" w:rsidRPr="00CA24CD" w:rsidRDefault="00B12A17" w:rsidP="00492318">
            <w:pPr>
              <w:jc w:val="center"/>
              <w:rPr>
                <w:b/>
              </w:rPr>
            </w:pPr>
            <w:r w:rsidRPr="00CA24CD">
              <w:rPr>
                <w:b/>
              </w:rPr>
              <w:t>No. of respondents</w:t>
            </w:r>
          </w:p>
        </w:tc>
        <w:tc>
          <w:tcPr>
            <w:tcW w:w="3117" w:type="dxa"/>
          </w:tcPr>
          <w:p w14:paraId="5219FC26" w14:textId="77777777" w:rsidR="00B12A17" w:rsidRPr="00CA24CD" w:rsidRDefault="00B12A17" w:rsidP="00492318">
            <w:pPr>
              <w:jc w:val="center"/>
              <w:rPr>
                <w:b/>
              </w:rPr>
            </w:pPr>
            <w:r w:rsidRPr="00CA24CD">
              <w:rPr>
                <w:b/>
              </w:rPr>
              <w:t>Percentage (%)</w:t>
            </w:r>
          </w:p>
        </w:tc>
      </w:tr>
      <w:tr w:rsidR="00B12A17" w14:paraId="2DE5BF95" w14:textId="77777777" w:rsidTr="00492318">
        <w:tc>
          <w:tcPr>
            <w:tcW w:w="3116" w:type="dxa"/>
          </w:tcPr>
          <w:p w14:paraId="5E60BF4C" w14:textId="77777777" w:rsidR="00B12A17" w:rsidRDefault="00B12A17" w:rsidP="00492318">
            <w:pPr>
              <w:jc w:val="center"/>
            </w:pPr>
            <w:r>
              <w:t>20-25</w:t>
            </w:r>
          </w:p>
        </w:tc>
        <w:tc>
          <w:tcPr>
            <w:tcW w:w="3117" w:type="dxa"/>
          </w:tcPr>
          <w:p w14:paraId="4097AD30" w14:textId="77777777" w:rsidR="00B12A17" w:rsidRDefault="00B12A17" w:rsidP="00492318">
            <w:pPr>
              <w:jc w:val="center"/>
            </w:pPr>
            <w:r>
              <w:t>2</w:t>
            </w:r>
          </w:p>
        </w:tc>
        <w:tc>
          <w:tcPr>
            <w:tcW w:w="3117" w:type="dxa"/>
          </w:tcPr>
          <w:p w14:paraId="15DBD777" w14:textId="77777777" w:rsidR="00B12A17" w:rsidRDefault="00B12A17" w:rsidP="00492318">
            <w:pPr>
              <w:jc w:val="center"/>
            </w:pPr>
            <w:r>
              <w:t>10</w:t>
            </w:r>
          </w:p>
        </w:tc>
      </w:tr>
      <w:tr w:rsidR="00B12A17" w14:paraId="6885BDBB" w14:textId="77777777" w:rsidTr="00492318">
        <w:tc>
          <w:tcPr>
            <w:tcW w:w="3116" w:type="dxa"/>
          </w:tcPr>
          <w:p w14:paraId="61F37851" w14:textId="77777777" w:rsidR="00B12A17" w:rsidRDefault="00B12A17" w:rsidP="00492318">
            <w:pPr>
              <w:jc w:val="center"/>
            </w:pPr>
            <w:r>
              <w:t>26-35</w:t>
            </w:r>
          </w:p>
        </w:tc>
        <w:tc>
          <w:tcPr>
            <w:tcW w:w="3117" w:type="dxa"/>
          </w:tcPr>
          <w:p w14:paraId="545B9650" w14:textId="77777777" w:rsidR="00B12A17" w:rsidRDefault="00B12A17" w:rsidP="00492318">
            <w:pPr>
              <w:jc w:val="center"/>
            </w:pPr>
            <w:r>
              <w:t>9</w:t>
            </w:r>
          </w:p>
        </w:tc>
        <w:tc>
          <w:tcPr>
            <w:tcW w:w="3117" w:type="dxa"/>
          </w:tcPr>
          <w:p w14:paraId="58A26190" w14:textId="77777777" w:rsidR="00B12A17" w:rsidRDefault="00B12A17" w:rsidP="00492318">
            <w:pPr>
              <w:jc w:val="center"/>
            </w:pPr>
            <w:r>
              <w:t>45</w:t>
            </w:r>
          </w:p>
        </w:tc>
      </w:tr>
      <w:tr w:rsidR="00B12A17" w14:paraId="49853DEB" w14:textId="77777777" w:rsidTr="00492318">
        <w:tc>
          <w:tcPr>
            <w:tcW w:w="3116" w:type="dxa"/>
          </w:tcPr>
          <w:p w14:paraId="6DCCA8C4" w14:textId="77777777" w:rsidR="00B12A17" w:rsidRDefault="00B12A17" w:rsidP="00492318">
            <w:pPr>
              <w:jc w:val="center"/>
            </w:pPr>
            <w:r>
              <w:t>36-45</w:t>
            </w:r>
          </w:p>
        </w:tc>
        <w:tc>
          <w:tcPr>
            <w:tcW w:w="3117" w:type="dxa"/>
          </w:tcPr>
          <w:p w14:paraId="5F734E61" w14:textId="77777777" w:rsidR="00B12A17" w:rsidRDefault="00B12A17" w:rsidP="00492318">
            <w:pPr>
              <w:jc w:val="center"/>
            </w:pPr>
            <w:r>
              <w:t>6</w:t>
            </w:r>
          </w:p>
        </w:tc>
        <w:tc>
          <w:tcPr>
            <w:tcW w:w="3117" w:type="dxa"/>
          </w:tcPr>
          <w:p w14:paraId="6592BDB9" w14:textId="77777777" w:rsidR="00B12A17" w:rsidRDefault="00B12A17" w:rsidP="00492318">
            <w:pPr>
              <w:jc w:val="center"/>
            </w:pPr>
            <w:r>
              <w:t>30</w:t>
            </w:r>
          </w:p>
        </w:tc>
      </w:tr>
      <w:tr w:rsidR="00B12A17" w14:paraId="0E7830B9" w14:textId="77777777" w:rsidTr="00492318">
        <w:trPr>
          <w:trHeight w:val="70"/>
        </w:trPr>
        <w:tc>
          <w:tcPr>
            <w:tcW w:w="3116" w:type="dxa"/>
          </w:tcPr>
          <w:p w14:paraId="17A546CD" w14:textId="77777777" w:rsidR="00B12A17" w:rsidRDefault="00B12A17" w:rsidP="00492318">
            <w:pPr>
              <w:jc w:val="center"/>
            </w:pPr>
            <w:r>
              <w:t>46-55</w:t>
            </w:r>
          </w:p>
        </w:tc>
        <w:tc>
          <w:tcPr>
            <w:tcW w:w="3117" w:type="dxa"/>
          </w:tcPr>
          <w:p w14:paraId="3A99E590" w14:textId="77777777" w:rsidR="00B12A17" w:rsidRDefault="00B12A17" w:rsidP="00492318">
            <w:pPr>
              <w:jc w:val="center"/>
            </w:pPr>
            <w:r>
              <w:t>3</w:t>
            </w:r>
          </w:p>
        </w:tc>
        <w:tc>
          <w:tcPr>
            <w:tcW w:w="3117" w:type="dxa"/>
          </w:tcPr>
          <w:p w14:paraId="3D089CE7" w14:textId="77777777" w:rsidR="00B12A17" w:rsidRDefault="00B12A17" w:rsidP="00492318">
            <w:pPr>
              <w:jc w:val="center"/>
            </w:pPr>
            <w:r>
              <w:t>15</w:t>
            </w:r>
          </w:p>
        </w:tc>
      </w:tr>
      <w:tr w:rsidR="00B12A17" w14:paraId="4ABE18EB" w14:textId="77777777" w:rsidTr="00492318">
        <w:tc>
          <w:tcPr>
            <w:tcW w:w="3116" w:type="dxa"/>
          </w:tcPr>
          <w:p w14:paraId="33F1E4C7" w14:textId="77777777" w:rsidR="00B12A17" w:rsidRPr="00B454F5" w:rsidRDefault="00B12A17" w:rsidP="00492318">
            <w:pPr>
              <w:jc w:val="center"/>
              <w:rPr>
                <w:b/>
                <w:i/>
              </w:rPr>
            </w:pPr>
            <w:r w:rsidRPr="00B454F5">
              <w:rPr>
                <w:b/>
                <w:i/>
              </w:rPr>
              <w:t xml:space="preserve">Total </w:t>
            </w:r>
          </w:p>
        </w:tc>
        <w:tc>
          <w:tcPr>
            <w:tcW w:w="3117" w:type="dxa"/>
          </w:tcPr>
          <w:p w14:paraId="61E26947" w14:textId="77777777" w:rsidR="00B12A17" w:rsidRPr="00B454F5" w:rsidRDefault="00B12A17" w:rsidP="00492318">
            <w:pPr>
              <w:jc w:val="center"/>
              <w:rPr>
                <w:b/>
                <w:i/>
              </w:rPr>
            </w:pPr>
            <w:r>
              <w:rPr>
                <w:b/>
                <w:i/>
              </w:rPr>
              <w:t>20</w:t>
            </w:r>
          </w:p>
        </w:tc>
        <w:tc>
          <w:tcPr>
            <w:tcW w:w="3117" w:type="dxa"/>
          </w:tcPr>
          <w:p w14:paraId="45EDB178" w14:textId="77777777" w:rsidR="00B12A17" w:rsidRPr="00B454F5" w:rsidRDefault="00B12A17" w:rsidP="00492318">
            <w:pPr>
              <w:jc w:val="center"/>
              <w:rPr>
                <w:b/>
                <w:i/>
              </w:rPr>
            </w:pPr>
            <w:r w:rsidRPr="00B454F5">
              <w:rPr>
                <w:b/>
                <w:i/>
              </w:rPr>
              <w:t>100</w:t>
            </w:r>
          </w:p>
        </w:tc>
      </w:tr>
    </w:tbl>
    <w:p w14:paraId="79CEBE6B" w14:textId="77777777" w:rsidR="00B12A17" w:rsidRDefault="00B12A17" w:rsidP="00B12A17">
      <w:pPr>
        <w:rPr>
          <w:lang w:val="en-IN"/>
        </w:rPr>
      </w:pPr>
    </w:p>
    <w:tbl>
      <w:tblPr>
        <w:tblStyle w:val="TableGrid"/>
        <w:tblW w:w="0" w:type="auto"/>
        <w:tblLook w:val="04A0" w:firstRow="1" w:lastRow="0" w:firstColumn="1" w:lastColumn="0" w:noHBand="0" w:noVBand="1"/>
      </w:tblPr>
      <w:tblGrid>
        <w:gridCol w:w="3116"/>
        <w:gridCol w:w="3117"/>
        <w:gridCol w:w="3117"/>
      </w:tblGrid>
      <w:tr w:rsidR="00B12A17" w14:paraId="38EEFC6E" w14:textId="77777777" w:rsidTr="00492318">
        <w:tc>
          <w:tcPr>
            <w:tcW w:w="3116" w:type="dxa"/>
          </w:tcPr>
          <w:p w14:paraId="0B6C00EA" w14:textId="77777777" w:rsidR="00B12A17" w:rsidRPr="00B454F5" w:rsidRDefault="00B12A17" w:rsidP="00492318">
            <w:pPr>
              <w:jc w:val="center"/>
              <w:rPr>
                <w:b/>
              </w:rPr>
            </w:pPr>
            <w:r w:rsidRPr="00B454F5">
              <w:rPr>
                <w:b/>
              </w:rPr>
              <w:t>Variables</w:t>
            </w:r>
          </w:p>
        </w:tc>
        <w:tc>
          <w:tcPr>
            <w:tcW w:w="3117" w:type="dxa"/>
          </w:tcPr>
          <w:p w14:paraId="496BD62B" w14:textId="77777777" w:rsidR="00B12A17" w:rsidRPr="00B454F5" w:rsidRDefault="00B12A17" w:rsidP="00492318">
            <w:pPr>
              <w:jc w:val="center"/>
              <w:rPr>
                <w:b/>
              </w:rPr>
            </w:pPr>
            <w:r w:rsidRPr="00B454F5">
              <w:rPr>
                <w:b/>
              </w:rPr>
              <w:t>No. of respondents</w:t>
            </w:r>
          </w:p>
        </w:tc>
        <w:tc>
          <w:tcPr>
            <w:tcW w:w="3117" w:type="dxa"/>
          </w:tcPr>
          <w:p w14:paraId="4903FC33" w14:textId="77777777" w:rsidR="00B12A17" w:rsidRPr="00B454F5" w:rsidRDefault="00B12A17" w:rsidP="00492318">
            <w:pPr>
              <w:jc w:val="center"/>
              <w:rPr>
                <w:b/>
              </w:rPr>
            </w:pPr>
            <w:r w:rsidRPr="00B454F5">
              <w:rPr>
                <w:b/>
              </w:rPr>
              <w:t>Percentage (%)</w:t>
            </w:r>
          </w:p>
        </w:tc>
      </w:tr>
      <w:tr w:rsidR="00B12A17" w14:paraId="428B1CF5" w14:textId="77777777" w:rsidTr="00492318">
        <w:tc>
          <w:tcPr>
            <w:tcW w:w="3116" w:type="dxa"/>
          </w:tcPr>
          <w:p w14:paraId="4356E1E0" w14:textId="77777777" w:rsidR="00B12A17" w:rsidRDefault="00B12A17" w:rsidP="00492318">
            <w:pPr>
              <w:jc w:val="center"/>
            </w:pPr>
            <w:r>
              <w:t>Below 15,000 GBP</w:t>
            </w:r>
          </w:p>
        </w:tc>
        <w:tc>
          <w:tcPr>
            <w:tcW w:w="3117" w:type="dxa"/>
          </w:tcPr>
          <w:p w14:paraId="77242703" w14:textId="77777777" w:rsidR="00B12A17" w:rsidRDefault="00B12A17" w:rsidP="00492318">
            <w:pPr>
              <w:jc w:val="center"/>
            </w:pPr>
            <w:r>
              <w:t>3</w:t>
            </w:r>
          </w:p>
        </w:tc>
        <w:tc>
          <w:tcPr>
            <w:tcW w:w="3117" w:type="dxa"/>
          </w:tcPr>
          <w:p w14:paraId="40F999B9" w14:textId="77777777" w:rsidR="00B12A17" w:rsidRDefault="00B12A17" w:rsidP="00492318">
            <w:pPr>
              <w:jc w:val="center"/>
            </w:pPr>
            <w:r>
              <w:t>15</w:t>
            </w:r>
          </w:p>
        </w:tc>
      </w:tr>
      <w:tr w:rsidR="00B12A17" w14:paraId="439331C1" w14:textId="77777777" w:rsidTr="00492318">
        <w:tc>
          <w:tcPr>
            <w:tcW w:w="3116" w:type="dxa"/>
          </w:tcPr>
          <w:p w14:paraId="6DE2B92B" w14:textId="77777777" w:rsidR="00B12A17" w:rsidRDefault="00B12A17" w:rsidP="00492318">
            <w:pPr>
              <w:jc w:val="center"/>
            </w:pPr>
            <w:r>
              <w:t xml:space="preserve"> 15,000- 29,999 GBP</w:t>
            </w:r>
          </w:p>
        </w:tc>
        <w:tc>
          <w:tcPr>
            <w:tcW w:w="3117" w:type="dxa"/>
          </w:tcPr>
          <w:p w14:paraId="2DE6A27B" w14:textId="77777777" w:rsidR="00B12A17" w:rsidRDefault="00B12A17" w:rsidP="00492318">
            <w:pPr>
              <w:jc w:val="center"/>
            </w:pPr>
            <w:r>
              <w:t>8</w:t>
            </w:r>
          </w:p>
        </w:tc>
        <w:tc>
          <w:tcPr>
            <w:tcW w:w="3117" w:type="dxa"/>
          </w:tcPr>
          <w:p w14:paraId="03F405E7" w14:textId="77777777" w:rsidR="00B12A17" w:rsidRDefault="00B12A17" w:rsidP="00492318">
            <w:pPr>
              <w:jc w:val="center"/>
            </w:pPr>
            <w:r>
              <w:t>40</w:t>
            </w:r>
          </w:p>
        </w:tc>
      </w:tr>
      <w:tr w:rsidR="00B12A17" w14:paraId="4436886A" w14:textId="77777777" w:rsidTr="00492318">
        <w:tc>
          <w:tcPr>
            <w:tcW w:w="3116" w:type="dxa"/>
          </w:tcPr>
          <w:p w14:paraId="00E893DB" w14:textId="77777777" w:rsidR="00B12A17" w:rsidRDefault="00B12A17" w:rsidP="00492318">
            <w:pPr>
              <w:jc w:val="center"/>
            </w:pPr>
            <w:r>
              <w:t>30,000- 49,999 GBP</w:t>
            </w:r>
          </w:p>
        </w:tc>
        <w:tc>
          <w:tcPr>
            <w:tcW w:w="3117" w:type="dxa"/>
          </w:tcPr>
          <w:p w14:paraId="757CEAC2" w14:textId="77777777" w:rsidR="00B12A17" w:rsidRDefault="00B12A17" w:rsidP="00492318">
            <w:pPr>
              <w:jc w:val="center"/>
            </w:pPr>
            <w:r>
              <w:t>7</w:t>
            </w:r>
          </w:p>
        </w:tc>
        <w:tc>
          <w:tcPr>
            <w:tcW w:w="3117" w:type="dxa"/>
          </w:tcPr>
          <w:p w14:paraId="54470924" w14:textId="77777777" w:rsidR="00B12A17" w:rsidRDefault="00B12A17" w:rsidP="00492318">
            <w:pPr>
              <w:jc w:val="center"/>
            </w:pPr>
            <w:r>
              <w:t>35</w:t>
            </w:r>
          </w:p>
        </w:tc>
      </w:tr>
      <w:tr w:rsidR="00B12A17" w14:paraId="487EE8A3" w14:textId="77777777" w:rsidTr="00492318">
        <w:tc>
          <w:tcPr>
            <w:tcW w:w="3116" w:type="dxa"/>
          </w:tcPr>
          <w:p w14:paraId="7B1C1848" w14:textId="77777777" w:rsidR="00B12A17" w:rsidRDefault="00B12A17" w:rsidP="00492318">
            <w:pPr>
              <w:jc w:val="center"/>
            </w:pPr>
            <w:r>
              <w:t>50,000- 64,999 GBP</w:t>
            </w:r>
          </w:p>
        </w:tc>
        <w:tc>
          <w:tcPr>
            <w:tcW w:w="3117" w:type="dxa"/>
          </w:tcPr>
          <w:p w14:paraId="7FDC70D2" w14:textId="77777777" w:rsidR="00B12A17" w:rsidRDefault="00B12A17" w:rsidP="00492318">
            <w:pPr>
              <w:jc w:val="center"/>
            </w:pPr>
            <w:r>
              <w:t>2</w:t>
            </w:r>
          </w:p>
        </w:tc>
        <w:tc>
          <w:tcPr>
            <w:tcW w:w="3117" w:type="dxa"/>
          </w:tcPr>
          <w:p w14:paraId="46E1336E" w14:textId="77777777" w:rsidR="00B12A17" w:rsidRDefault="00B12A17" w:rsidP="00492318">
            <w:pPr>
              <w:jc w:val="center"/>
            </w:pPr>
            <w:r>
              <w:t>10</w:t>
            </w:r>
          </w:p>
        </w:tc>
      </w:tr>
      <w:tr w:rsidR="00B12A17" w14:paraId="2A21F95D" w14:textId="77777777" w:rsidTr="00492318">
        <w:tc>
          <w:tcPr>
            <w:tcW w:w="3116" w:type="dxa"/>
          </w:tcPr>
          <w:p w14:paraId="47AFA1B6" w14:textId="77777777" w:rsidR="00B12A17" w:rsidRPr="00B454F5" w:rsidRDefault="00B12A17" w:rsidP="00492318">
            <w:pPr>
              <w:jc w:val="center"/>
              <w:rPr>
                <w:b/>
                <w:i/>
              </w:rPr>
            </w:pPr>
            <w:r w:rsidRPr="00B454F5">
              <w:rPr>
                <w:b/>
                <w:i/>
              </w:rPr>
              <w:t xml:space="preserve">Total </w:t>
            </w:r>
          </w:p>
        </w:tc>
        <w:tc>
          <w:tcPr>
            <w:tcW w:w="3117" w:type="dxa"/>
          </w:tcPr>
          <w:p w14:paraId="37DB9D8E" w14:textId="77777777" w:rsidR="00B12A17" w:rsidRPr="00B454F5" w:rsidRDefault="00B12A17" w:rsidP="00492318">
            <w:pPr>
              <w:jc w:val="center"/>
              <w:rPr>
                <w:b/>
                <w:i/>
              </w:rPr>
            </w:pPr>
            <w:r>
              <w:rPr>
                <w:b/>
                <w:i/>
              </w:rPr>
              <w:t>20</w:t>
            </w:r>
          </w:p>
        </w:tc>
        <w:tc>
          <w:tcPr>
            <w:tcW w:w="3117" w:type="dxa"/>
          </w:tcPr>
          <w:p w14:paraId="7F3833A3" w14:textId="77777777" w:rsidR="00B12A17" w:rsidRPr="00B454F5" w:rsidRDefault="00B12A17" w:rsidP="00492318">
            <w:pPr>
              <w:jc w:val="center"/>
              <w:rPr>
                <w:b/>
                <w:i/>
              </w:rPr>
            </w:pPr>
            <w:r w:rsidRPr="00B454F5">
              <w:rPr>
                <w:b/>
                <w:i/>
              </w:rPr>
              <w:t>100</w:t>
            </w:r>
          </w:p>
        </w:tc>
      </w:tr>
    </w:tbl>
    <w:p w14:paraId="74683614" w14:textId="77777777" w:rsidR="00B12A17" w:rsidRDefault="00B12A17" w:rsidP="00B12A17">
      <w:pPr>
        <w:rPr>
          <w:lang w:val="en-IN"/>
        </w:rPr>
      </w:pPr>
    </w:p>
    <w:tbl>
      <w:tblPr>
        <w:tblStyle w:val="TableGrid"/>
        <w:tblW w:w="0" w:type="auto"/>
        <w:tblLook w:val="04A0" w:firstRow="1" w:lastRow="0" w:firstColumn="1" w:lastColumn="0" w:noHBand="0" w:noVBand="1"/>
      </w:tblPr>
      <w:tblGrid>
        <w:gridCol w:w="3116"/>
        <w:gridCol w:w="3117"/>
        <w:gridCol w:w="3117"/>
      </w:tblGrid>
      <w:tr w:rsidR="00B12A17" w14:paraId="4B01E768" w14:textId="77777777" w:rsidTr="00492318">
        <w:tc>
          <w:tcPr>
            <w:tcW w:w="3116" w:type="dxa"/>
          </w:tcPr>
          <w:p w14:paraId="5CEFA08A" w14:textId="77777777" w:rsidR="00B12A17" w:rsidRPr="00B454F5" w:rsidRDefault="00B12A17" w:rsidP="00492318">
            <w:pPr>
              <w:jc w:val="center"/>
              <w:rPr>
                <w:b/>
              </w:rPr>
            </w:pPr>
            <w:r w:rsidRPr="00B454F5">
              <w:rPr>
                <w:b/>
              </w:rPr>
              <w:t>Variables</w:t>
            </w:r>
          </w:p>
        </w:tc>
        <w:tc>
          <w:tcPr>
            <w:tcW w:w="3117" w:type="dxa"/>
          </w:tcPr>
          <w:p w14:paraId="6FEEB0F6" w14:textId="77777777" w:rsidR="00B12A17" w:rsidRPr="00B454F5" w:rsidRDefault="00B12A17" w:rsidP="00492318">
            <w:pPr>
              <w:jc w:val="center"/>
              <w:rPr>
                <w:b/>
              </w:rPr>
            </w:pPr>
            <w:r w:rsidRPr="00B454F5">
              <w:rPr>
                <w:b/>
              </w:rPr>
              <w:t>No. of respondents</w:t>
            </w:r>
          </w:p>
        </w:tc>
        <w:tc>
          <w:tcPr>
            <w:tcW w:w="3117" w:type="dxa"/>
          </w:tcPr>
          <w:p w14:paraId="3307BD9C" w14:textId="77777777" w:rsidR="00B12A17" w:rsidRPr="00B454F5" w:rsidRDefault="00B12A17" w:rsidP="00492318">
            <w:pPr>
              <w:jc w:val="center"/>
              <w:rPr>
                <w:b/>
              </w:rPr>
            </w:pPr>
            <w:r w:rsidRPr="00B454F5">
              <w:rPr>
                <w:b/>
              </w:rPr>
              <w:t>Percentage (%)</w:t>
            </w:r>
          </w:p>
        </w:tc>
      </w:tr>
      <w:tr w:rsidR="00B12A17" w14:paraId="71F480D5" w14:textId="77777777" w:rsidTr="00492318">
        <w:tc>
          <w:tcPr>
            <w:tcW w:w="3116" w:type="dxa"/>
          </w:tcPr>
          <w:p w14:paraId="2317638A" w14:textId="77777777" w:rsidR="00B12A17" w:rsidRDefault="00B12A17" w:rsidP="00492318">
            <w:pPr>
              <w:jc w:val="center"/>
            </w:pPr>
            <w:r>
              <w:t>Video Call</w:t>
            </w:r>
          </w:p>
        </w:tc>
        <w:tc>
          <w:tcPr>
            <w:tcW w:w="3117" w:type="dxa"/>
          </w:tcPr>
          <w:p w14:paraId="5352680B" w14:textId="77777777" w:rsidR="00B12A17" w:rsidRDefault="00B12A17" w:rsidP="00492318">
            <w:pPr>
              <w:jc w:val="center"/>
            </w:pPr>
            <w:r>
              <w:t>13</w:t>
            </w:r>
          </w:p>
        </w:tc>
        <w:tc>
          <w:tcPr>
            <w:tcW w:w="3117" w:type="dxa"/>
          </w:tcPr>
          <w:p w14:paraId="1B6E4FB5" w14:textId="77777777" w:rsidR="00B12A17" w:rsidRDefault="00B12A17" w:rsidP="00492318">
            <w:pPr>
              <w:jc w:val="center"/>
            </w:pPr>
            <w:r>
              <w:t>65</w:t>
            </w:r>
          </w:p>
        </w:tc>
      </w:tr>
      <w:tr w:rsidR="00B12A17" w14:paraId="7727E314" w14:textId="77777777" w:rsidTr="00492318">
        <w:tc>
          <w:tcPr>
            <w:tcW w:w="3116" w:type="dxa"/>
          </w:tcPr>
          <w:p w14:paraId="4BFF606B" w14:textId="77777777" w:rsidR="00B12A17" w:rsidRDefault="00B12A17" w:rsidP="00492318">
            <w:pPr>
              <w:jc w:val="center"/>
            </w:pPr>
            <w:r>
              <w:t>Over the phone</w:t>
            </w:r>
          </w:p>
        </w:tc>
        <w:tc>
          <w:tcPr>
            <w:tcW w:w="3117" w:type="dxa"/>
          </w:tcPr>
          <w:p w14:paraId="1F22B839" w14:textId="77777777" w:rsidR="00B12A17" w:rsidRDefault="00B12A17" w:rsidP="00492318">
            <w:pPr>
              <w:jc w:val="center"/>
            </w:pPr>
            <w:r>
              <w:t>5</w:t>
            </w:r>
          </w:p>
        </w:tc>
        <w:tc>
          <w:tcPr>
            <w:tcW w:w="3117" w:type="dxa"/>
          </w:tcPr>
          <w:p w14:paraId="120223E6" w14:textId="77777777" w:rsidR="00B12A17" w:rsidRDefault="00B12A17" w:rsidP="00492318">
            <w:pPr>
              <w:jc w:val="center"/>
            </w:pPr>
            <w:r>
              <w:t>25</w:t>
            </w:r>
          </w:p>
        </w:tc>
      </w:tr>
      <w:tr w:rsidR="00B12A17" w14:paraId="55A0D665" w14:textId="77777777" w:rsidTr="00492318">
        <w:tc>
          <w:tcPr>
            <w:tcW w:w="3116" w:type="dxa"/>
          </w:tcPr>
          <w:p w14:paraId="503F5CC4" w14:textId="77777777" w:rsidR="00B12A17" w:rsidRDefault="00B12A17" w:rsidP="00492318">
            <w:pPr>
              <w:jc w:val="center"/>
            </w:pPr>
            <w:r>
              <w:t>Email</w:t>
            </w:r>
          </w:p>
        </w:tc>
        <w:tc>
          <w:tcPr>
            <w:tcW w:w="3117" w:type="dxa"/>
          </w:tcPr>
          <w:p w14:paraId="29D6B7A0" w14:textId="77777777" w:rsidR="00B12A17" w:rsidRDefault="00B12A17" w:rsidP="00492318">
            <w:pPr>
              <w:jc w:val="center"/>
            </w:pPr>
            <w:r>
              <w:t>2</w:t>
            </w:r>
          </w:p>
        </w:tc>
        <w:tc>
          <w:tcPr>
            <w:tcW w:w="3117" w:type="dxa"/>
          </w:tcPr>
          <w:p w14:paraId="2D4F4899" w14:textId="77777777" w:rsidR="00B12A17" w:rsidRDefault="00B12A17" w:rsidP="00492318">
            <w:pPr>
              <w:jc w:val="center"/>
            </w:pPr>
            <w:r>
              <w:t>10</w:t>
            </w:r>
          </w:p>
        </w:tc>
      </w:tr>
      <w:tr w:rsidR="00B12A17" w14:paraId="66B33CA0" w14:textId="77777777" w:rsidTr="00492318">
        <w:tc>
          <w:tcPr>
            <w:tcW w:w="3116" w:type="dxa"/>
          </w:tcPr>
          <w:p w14:paraId="164DBF1B" w14:textId="77777777" w:rsidR="00B12A17" w:rsidRDefault="00B12A17" w:rsidP="00492318">
            <w:pPr>
              <w:jc w:val="center"/>
            </w:pPr>
            <w:r>
              <w:t>Others</w:t>
            </w:r>
          </w:p>
        </w:tc>
        <w:tc>
          <w:tcPr>
            <w:tcW w:w="3117" w:type="dxa"/>
          </w:tcPr>
          <w:p w14:paraId="3FA91D31" w14:textId="77777777" w:rsidR="00B12A17" w:rsidRDefault="00B12A17" w:rsidP="00492318">
            <w:pPr>
              <w:jc w:val="center"/>
            </w:pPr>
            <w:r>
              <w:t>0</w:t>
            </w:r>
          </w:p>
        </w:tc>
        <w:tc>
          <w:tcPr>
            <w:tcW w:w="3117" w:type="dxa"/>
          </w:tcPr>
          <w:p w14:paraId="55D1A4FC" w14:textId="77777777" w:rsidR="00B12A17" w:rsidRDefault="00B12A17" w:rsidP="00492318">
            <w:pPr>
              <w:jc w:val="center"/>
            </w:pPr>
            <w:r>
              <w:t>0</w:t>
            </w:r>
          </w:p>
        </w:tc>
      </w:tr>
      <w:tr w:rsidR="00B12A17" w14:paraId="199CA6E0" w14:textId="77777777" w:rsidTr="00492318">
        <w:tc>
          <w:tcPr>
            <w:tcW w:w="3116" w:type="dxa"/>
          </w:tcPr>
          <w:p w14:paraId="0529A13E" w14:textId="77777777" w:rsidR="00B12A17" w:rsidRPr="00B454F5" w:rsidRDefault="00B12A17" w:rsidP="00492318">
            <w:pPr>
              <w:jc w:val="center"/>
              <w:rPr>
                <w:b/>
                <w:i/>
              </w:rPr>
            </w:pPr>
            <w:r w:rsidRPr="00B454F5">
              <w:rPr>
                <w:b/>
                <w:i/>
              </w:rPr>
              <w:t>Total</w:t>
            </w:r>
          </w:p>
        </w:tc>
        <w:tc>
          <w:tcPr>
            <w:tcW w:w="3117" w:type="dxa"/>
          </w:tcPr>
          <w:p w14:paraId="291B7635" w14:textId="77777777" w:rsidR="00B12A17" w:rsidRPr="00B454F5" w:rsidRDefault="00B12A17" w:rsidP="00492318">
            <w:pPr>
              <w:jc w:val="center"/>
              <w:rPr>
                <w:b/>
                <w:i/>
              </w:rPr>
            </w:pPr>
            <w:r>
              <w:rPr>
                <w:b/>
                <w:i/>
              </w:rPr>
              <w:t>20</w:t>
            </w:r>
          </w:p>
        </w:tc>
        <w:tc>
          <w:tcPr>
            <w:tcW w:w="3117" w:type="dxa"/>
          </w:tcPr>
          <w:p w14:paraId="1D9288F3" w14:textId="77777777" w:rsidR="00B12A17" w:rsidRPr="00B454F5" w:rsidRDefault="00B12A17" w:rsidP="00492318">
            <w:pPr>
              <w:jc w:val="center"/>
              <w:rPr>
                <w:b/>
                <w:i/>
              </w:rPr>
            </w:pPr>
            <w:r w:rsidRPr="00B454F5">
              <w:rPr>
                <w:b/>
                <w:i/>
              </w:rPr>
              <w:t>100</w:t>
            </w:r>
          </w:p>
        </w:tc>
      </w:tr>
    </w:tbl>
    <w:p w14:paraId="29BA95A0" w14:textId="77777777" w:rsidR="00B12A17" w:rsidRDefault="00B12A17" w:rsidP="00B12A17">
      <w:pPr>
        <w:rPr>
          <w:lang w:val="en-IN"/>
        </w:rPr>
      </w:pPr>
    </w:p>
    <w:tbl>
      <w:tblPr>
        <w:tblStyle w:val="TableGrid"/>
        <w:tblW w:w="0" w:type="auto"/>
        <w:tblLook w:val="04A0" w:firstRow="1" w:lastRow="0" w:firstColumn="1" w:lastColumn="0" w:noHBand="0" w:noVBand="1"/>
      </w:tblPr>
      <w:tblGrid>
        <w:gridCol w:w="3116"/>
        <w:gridCol w:w="3117"/>
        <w:gridCol w:w="3117"/>
      </w:tblGrid>
      <w:tr w:rsidR="00B12A17" w14:paraId="7040C911" w14:textId="77777777" w:rsidTr="00492318">
        <w:tc>
          <w:tcPr>
            <w:tcW w:w="3116" w:type="dxa"/>
          </w:tcPr>
          <w:p w14:paraId="760AE214" w14:textId="77777777" w:rsidR="00B12A17" w:rsidRPr="00B454F5" w:rsidRDefault="00B12A17" w:rsidP="00492318">
            <w:pPr>
              <w:jc w:val="center"/>
              <w:rPr>
                <w:b/>
              </w:rPr>
            </w:pPr>
            <w:r w:rsidRPr="00B454F5">
              <w:rPr>
                <w:b/>
              </w:rPr>
              <w:t>Variables</w:t>
            </w:r>
          </w:p>
        </w:tc>
        <w:tc>
          <w:tcPr>
            <w:tcW w:w="3117" w:type="dxa"/>
          </w:tcPr>
          <w:p w14:paraId="1A9019FF" w14:textId="77777777" w:rsidR="00B12A17" w:rsidRPr="00B454F5" w:rsidRDefault="00B12A17" w:rsidP="00492318">
            <w:pPr>
              <w:jc w:val="center"/>
              <w:rPr>
                <w:b/>
              </w:rPr>
            </w:pPr>
            <w:r w:rsidRPr="00B454F5">
              <w:rPr>
                <w:b/>
              </w:rPr>
              <w:t>No. of respondents</w:t>
            </w:r>
          </w:p>
        </w:tc>
        <w:tc>
          <w:tcPr>
            <w:tcW w:w="3117" w:type="dxa"/>
          </w:tcPr>
          <w:p w14:paraId="25420183" w14:textId="77777777" w:rsidR="00B12A17" w:rsidRPr="00B454F5" w:rsidRDefault="00B12A17" w:rsidP="00492318">
            <w:pPr>
              <w:jc w:val="center"/>
              <w:rPr>
                <w:b/>
              </w:rPr>
            </w:pPr>
            <w:r w:rsidRPr="00B454F5">
              <w:rPr>
                <w:b/>
              </w:rPr>
              <w:t>Percentage (%)</w:t>
            </w:r>
          </w:p>
        </w:tc>
      </w:tr>
      <w:tr w:rsidR="00B12A17" w14:paraId="10934141" w14:textId="77777777" w:rsidTr="00492318">
        <w:tc>
          <w:tcPr>
            <w:tcW w:w="3116" w:type="dxa"/>
          </w:tcPr>
          <w:p w14:paraId="006E8026" w14:textId="77777777" w:rsidR="00B12A17" w:rsidRDefault="00B12A17" w:rsidP="00492318">
            <w:pPr>
              <w:jc w:val="center"/>
            </w:pPr>
            <w:r>
              <w:lastRenderedPageBreak/>
              <w:t xml:space="preserve">1-2 Hours </w:t>
            </w:r>
          </w:p>
        </w:tc>
        <w:tc>
          <w:tcPr>
            <w:tcW w:w="3117" w:type="dxa"/>
          </w:tcPr>
          <w:p w14:paraId="2A36E5BB" w14:textId="77777777" w:rsidR="00B12A17" w:rsidRDefault="00B12A17" w:rsidP="00492318">
            <w:pPr>
              <w:jc w:val="center"/>
            </w:pPr>
            <w:r>
              <w:t>14</w:t>
            </w:r>
          </w:p>
        </w:tc>
        <w:tc>
          <w:tcPr>
            <w:tcW w:w="3117" w:type="dxa"/>
          </w:tcPr>
          <w:p w14:paraId="17180C0E" w14:textId="77777777" w:rsidR="00B12A17" w:rsidRDefault="00B12A17" w:rsidP="00492318">
            <w:pPr>
              <w:jc w:val="center"/>
            </w:pPr>
            <w:r>
              <w:t>70</w:t>
            </w:r>
          </w:p>
        </w:tc>
      </w:tr>
      <w:tr w:rsidR="00B12A17" w14:paraId="3FD3E027" w14:textId="77777777" w:rsidTr="00492318">
        <w:tc>
          <w:tcPr>
            <w:tcW w:w="3116" w:type="dxa"/>
          </w:tcPr>
          <w:p w14:paraId="7C3B135E" w14:textId="77777777" w:rsidR="00B12A17" w:rsidRDefault="00B12A17" w:rsidP="00492318">
            <w:pPr>
              <w:jc w:val="center"/>
            </w:pPr>
            <w:r>
              <w:t xml:space="preserve">2.5- 3 Hours </w:t>
            </w:r>
          </w:p>
        </w:tc>
        <w:tc>
          <w:tcPr>
            <w:tcW w:w="3117" w:type="dxa"/>
          </w:tcPr>
          <w:p w14:paraId="016300EA" w14:textId="77777777" w:rsidR="00B12A17" w:rsidRDefault="00B12A17" w:rsidP="00492318">
            <w:pPr>
              <w:jc w:val="center"/>
            </w:pPr>
            <w:r>
              <w:t>5</w:t>
            </w:r>
          </w:p>
        </w:tc>
        <w:tc>
          <w:tcPr>
            <w:tcW w:w="3117" w:type="dxa"/>
          </w:tcPr>
          <w:p w14:paraId="4E26C156" w14:textId="77777777" w:rsidR="00B12A17" w:rsidRDefault="00B12A17" w:rsidP="00492318">
            <w:pPr>
              <w:jc w:val="center"/>
            </w:pPr>
            <w:r>
              <w:t>25</w:t>
            </w:r>
          </w:p>
        </w:tc>
      </w:tr>
      <w:tr w:rsidR="00B12A17" w14:paraId="4FA7E0C1" w14:textId="77777777" w:rsidTr="00492318">
        <w:tc>
          <w:tcPr>
            <w:tcW w:w="3116" w:type="dxa"/>
          </w:tcPr>
          <w:p w14:paraId="3E4B0A4A" w14:textId="77777777" w:rsidR="00B12A17" w:rsidRDefault="00B12A17" w:rsidP="00492318">
            <w:pPr>
              <w:jc w:val="center"/>
            </w:pPr>
            <w:r>
              <w:t xml:space="preserve">3.5- 4 Hours </w:t>
            </w:r>
          </w:p>
        </w:tc>
        <w:tc>
          <w:tcPr>
            <w:tcW w:w="3117" w:type="dxa"/>
          </w:tcPr>
          <w:p w14:paraId="5FD695B8" w14:textId="77777777" w:rsidR="00B12A17" w:rsidRDefault="00B12A17" w:rsidP="00492318">
            <w:pPr>
              <w:jc w:val="center"/>
            </w:pPr>
            <w:r>
              <w:t>1</w:t>
            </w:r>
          </w:p>
        </w:tc>
        <w:tc>
          <w:tcPr>
            <w:tcW w:w="3117" w:type="dxa"/>
          </w:tcPr>
          <w:p w14:paraId="463A8FB5" w14:textId="77777777" w:rsidR="00B12A17" w:rsidRDefault="00B12A17" w:rsidP="00492318">
            <w:pPr>
              <w:jc w:val="center"/>
            </w:pPr>
            <w:r>
              <w:t>5</w:t>
            </w:r>
          </w:p>
        </w:tc>
      </w:tr>
      <w:tr w:rsidR="00B12A17" w14:paraId="405B925C" w14:textId="77777777" w:rsidTr="00492318">
        <w:tc>
          <w:tcPr>
            <w:tcW w:w="3116" w:type="dxa"/>
          </w:tcPr>
          <w:p w14:paraId="76662952" w14:textId="77777777" w:rsidR="00B12A17" w:rsidRDefault="00B12A17" w:rsidP="00492318">
            <w:pPr>
              <w:jc w:val="center"/>
            </w:pPr>
            <w:r>
              <w:t xml:space="preserve">None of the above </w:t>
            </w:r>
          </w:p>
        </w:tc>
        <w:tc>
          <w:tcPr>
            <w:tcW w:w="3117" w:type="dxa"/>
          </w:tcPr>
          <w:p w14:paraId="484C2D7E" w14:textId="77777777" w:rsidR="00B12A17" w:rsidRDefault="00B12A17" w:rsidP="00492318">
            <w:pPr>
              <w:jc w:val="center"/>
            </w:pPr>
            <w:r>
              <w:t>0</w:t>
            </w:r>
          </w:p>
        </w:tc>
        <w:tc>
          <w:tcPr>
            <w:tcW w:w="3117" w:type="dxa"/>
          </w:tcPr>
          <w:p w14:paraId="2D7A1A9C" w14:textId="77777777" w:rsidR="00B12A17" w:rsidRDefault="00B12A17" w:rsidP="00492318">
            <w:pPr>
              <w:jc w:val="center"/>
            </w:pPr>
            <w:r>
              <w:t>0</w:t>
            </w:r>
          </w:p>
        </w:tc>
      </w:tr>
      <w:tr w:rsidR="00B12A17" w14:paraId="1E2F3EF2" w14:textId="77777777" w:rsidTr="00492318">
        <w:tc>
          <w:tcPr>
            <w:tcW w:w="3116" w:type="dxa"/>
          </w:tcPr>
          <w:p w14:paraId="140ABC66" w14:textId="77777777" w:rsidR="00B12A17" w:rsidRPr="00B454F5" w:rsidRDefault="00B12A17" w:rsidP="00492318">
            <w:pPr>
              <w:jc w:val="center"/>
              <w:rPr>
                <w:b/>
                <w:i/>
              </w:rPr>
            </w:pPr>
            <w:r w:rsidRPr="00B454F5">
              <w:rPr>
                <w:b/>
                <w:i/>
              </w:rPr>
              <w:t>Total</w:t>
            </w:r>
          </w:p>
        </w:tc>
        <w:tc>
          <w:tcPr>
            <w:tcW w:w="3117" w:type="dxa"/>
          </w:tcPr>
          <w:p w14:paraId="7AEA5AE2" w14:textId="77777777" w:rsidR="00B12A17" w:rsidRPr="00B454F5" w:rsidRDefault="00B12A17" w:rsidP="00492318">
            <w:pPr>
              <w:jc w:val="center"/>
              <w:rPr>
                <w:b/>
                <w:i/>
              </w:rPr>
            </w:pPr>
            <w:r>
              <w:rPr>
                <w:b/>
                <w:i/>
              </w:rPr>
              <w:t>2</w:t>
            </w:r>
            <w:r w:rsidRPr="00B454F5">
              <w:rPr>
                <w:b/>
                <w:i/>
              </w:rPr>
              <w:t>0</w:t>
            </w:r>
          </w:p>
        </w:tc>
        <w:tc>
          <w:tcPr>
            <w:tcW w:w="3117" w:type="dxa"/>
          </w:tcPr>
          <w:p w14:paraId="0BAD9B66" w14:textId="77777777" w:rsidR="00B12A17" w:rsidRPr="00B454F5" w:rsidRDefault="00B12A17" w:rsidP="00492318">
            <w:pPr>
              <w:jc w:val="center"/>
              <w:rPr>
                <w:b/>
                <w:i/>
              </w:rPr>
            </w:pPr>
            <w:r w:rsidRPr="00B454F5">
              <w:rPr>
                <w:b/>
                <w:i/>
              </w:rPr>
              <w:t>100</w:t>
            </w:r>
          </w:p>
        </w:tc>
      </w:tr>
    </w:tbl>
    <w:p w14:paraId="158E87CF" w14:textId="77777777" w:rsidR="00B12A17" w:rsidRDefault="00B12A17" w:rsidP="00B12A17">
      <w:pPr>
        <w:rPr>
          <w:lang w:val="en-IN"/>
        </w:rPr>
      </w:pPr>
    </w:p>
    <w:tbl>
      <w:tblPr>
        <w:tblStyle w:val="TableGrid"/>
        <w:tblW w:w="0" w:type="auto"/>
        <w:tblLook w:val="04A0" w:firstRow="1" w:lastRow="0" w:firstColumn="1" w:lastColumn="0" w:noHBand="0" w:noVBand="1"/>
      </w:tblPr>
      <w:tblGrid>
        <w:gridCol w:w="3116"/>
        <w:gridCol w:w="3117"/>
        <w:gridCol w:w="3117"/>
      </w:tblGrid>
      <w:tr w:rsidR="00B12A17" w14:paraId="65F0D9A0" w14:textId="77777777" w:rsidTr="00492318">
        <w:tc>
          <w:tcPr>
            <w:tcW w:w="3116" w:type="dxa"/>
          </w:tcPr>
          <w:p w14:paraId="17FCC507" w14:textId="77777777" w:rsidR="00B12A17" w:rsidRPr="00B454F5" w:rsidRDefault="00B12A17" w:rsidP="00492318">
            <w:pPr>
              <w:jc w:val="center"/>
              <w:rPr>
                <w:b/>
              </w:rPr>
            </w:pPr>
            <w:r w:rsidRPr="00B454F5">
              <w:rPr>
                <w:b/>
              </w:rPr>
              <w:t>Variables</w:t>
            </w:r>
          </w:p>
        </w:tc>
        <w:tc>
          <w:tcPr>
            <w:tcW w:w="3117" w:type="dxa"/>
          </w:tcPr>
          <w:p w14:paraId="571F5331" w14:textId="77777777" w:rsidR="00B12A17" w:rsidRPr="00B454F5" w:rsidRDefault="00B12A17" w:rsidP="00492318">
            <w:pPr>
              <w:jc w:val="center"/>
              <w:rPr>
                <w:b/>
              </w:rPr>
            </w:pPr>
            <w:r w:rsidRPr="00B454F5">
              <w:rPr>
                <w:b/>
              </w:rPr>
              <w:t>No. of respondents</w:t>
            </w:r>
          </w:p>
        </w:tc>
        <w:tc>
          <w:tcPr>
            <w:tcW w:w="3117" w:type="dxa"/>
          </w:tcPr>
          <w:p w14:paraId="67C75ABC" w14:textId="77777777" w:rsidR="00B12A17" w:rsidRPr="00B454F5" w:rsidRDefault="00B12A17" w:rsidP="00492318">
            <w:pPr>
              <w:jc w:val="center"/>
              <w:rPr>
                <w:b/>
              </w:rPr>
            </w:pPr>
            <w:r w:rsidRPr="00B454F5">
              <w:rPr>
                <w:b/>
              </w:rPr>
              <w:t>Percentage (%)</w:t>
            </w:r>
          </w:p>
        </w:tc>
      </w:tr>
      <w:tr w:rsidR="00B12A17" w14:paraId="24A8C637" w14:textId="77777777" w:rsidTr="00492318">
        <w:tc>
          <w:tcPr>
            <w:tcW w:w="3116" w:type="dxa"/>
          </w:tcPr>
          <w:p w14:paraId="63D9CE93" w14:textId="77777777" w:rsidR="00B12A17" w:rsidRDefault="00B12A17" w:rsidP="00492318">
            <w:pPr>
              <w:jc w:val="center"/>
            </w:pPr>
            <w:r>
              <w:t>Philosophy</w:t>
            </w:r>
          </w:p>
        </w:tc>
        <w:tc>
          <w:tcPr>
            <w:tcW w:w="3117" w:type="dxa"/>
          </w:tcPr>
          <w:p w14:paraId="35D6DC7B" w14:textId="77777777" w:rsidR="00B12A17" w:rsidRDefault="00B12A17" w:rsidP="00492318">
            <w:pPr>
              <w:jc w:val="center"/>
            </w:pPr>
            <w:r>
              <w:t>2</w:t>
            </w:r>
          </w:p>
        </w:tc>
        <w:tc>
          <w:tcPr>
            <w:tcW w:w="3117" w:type="dxa"/>
          </w:tcPr>
          <w:p w14:paraId="0ED536EC" w14:textId="77777777" w:rsidR="00B12A17" w:rsidRDefault="00B12A17" w:rsidP="00492318">
            <w:pPr>
              <w:jc w:val="center"/>
            </w:pPr>
            <w:r>
              <w:t>10</w:t>
            </w:r>
          </w:p>
        </w:tc>
      </w:tr>
      <w:tr w:rsidR="00B12A17" w14:paraId="712C5A10" w14:textId="77777777" w:rsidTr="00492318">
        <w:tc>
          <w:tcPr>
            <w:tcW w:w="3116" w:type="dxa"/>
          </w:tcPr>
          <w:p w14:paraId="79C8F495" w14:textId="77777777" w:rsidR="00B12A17" w:rsidRDefault="00B12A17" w:rsidP="00492318">
            <w:pPr>
              <w:jc w:val="center"/>
            </w:pPr>
            <w:r>
              <w:t>Computer Application</w:t>
            </w:r>
          </w:p>
        </w:tc>
        <w:tc>
          <w:tcPr>
            <w:tcW w:w="3117" w:type="dxa"/>
          </w:tcPr>
          <w:p w14:paraId="2D5BF8B5" w14:textId="77777777" w:rsidR="00B12A17" w:rsidRDefault="00B12A17" w:rsidP="00492318">
            <w:pPr>
              <w:jc w:val="center"/>
            </w:pPr>
            <w:r>
              <w:t>3</w:t>
            </w:r>
          </w:p>
        </w:tc>
        <w:tc>
          <w:tcPr>
            <w:tcW w:w="3117" w:type="dxa"/>
          </w:tcPr>
          <w:p w14:paraId="3C6105E8" w14:textId="77777777" w:rsidR="00B12A17" w:rsidRDefault="00B12A17" w:rsidP="00492318">
            <w:pPr>
              <w:jc w:val="center"/>
            </w:pPr>
            <w:r>
              <w:t>15</w:t>
            </w:r>
          </w:p>
        </w:tc>
      </w:tr>
      <w:tr w:rsidR="00B12A17" w14:paraId="696A8335" w14:textId="77777777" w:rsidTr="00492318">
        <w:tc>
          <w:tcPr>
            <w:tcW w:w="3116" w:type="dxa"/>
          </w:tcPr>
          <w:p w14:paraId="4D880E46" w14:textId="77777777" w:rsidR="00B12A17" w:rsidRDefault="00B12A17" w:rsidP="00492318">
            <w:pPr>
              <w:jc w:val="center"/>
            </w:pPr>
            <w:r>
              <w:t>Arts</w:t>
            </w:r>
          </w:p>
        </w:tc>
        <w:tc>
          <w:tcPr>
            <w:tcW w:w="3117" w:type="dxa"/>
          </w:tcPr>
          <w:p w14:paraId="77987402" w14:textId="77777777" w:rsidR="00B12A17" w:rsidRDefault="00B12A17" w:rsidP="00492318">
            <w:pPr>
              <w:jc w:val="center"/>
            </w:pPr>
            <w:r>
              <w:t>1</w:t>
            </w:r>
          </w:p>
        </w:tc>
        <w:tc>
          <w:tcPr>
            <w:tcW w:w="3117" w:type="dxa"/>
          </w:tcPr>
          <w:p w14:paraId="2EA7761A" w14:textId="77777777" w:rsidR="00B12A17" w:rsidRDefault="00B12A17" w:rsidP="00492318">
            <w:pPr>
              <w:jc w:val="center"/>
            </w:pPr>
            <w:r>
              <w:t>5</w:t>
            </w:r>
          </w:p>
        </w:tc>
      </w:tr>
      <w:tr w:rsidR="00B12A17" w14:paraId="38A251E3" w14:textId="77777777" w:rsidTr="00492318">
        <w:tc>
          <w:tcPr>
            <w:tcW w:w="3116" w:type="dxa"/>
          </w:tcPr>
          <w:p w14:paraId="36387833" w14:textId="77777777" w:rsidR="00B12A17" w:rsidRDefault="00B12A17" w:rsidP="00492318">
            <w:pPr>
              <w:jc w:val="center"/>
            </w:pPr>
            <w:r>
              <w:t>Science</w:t>
            </w:r>
          </w:p>
        </w:tc>
        <w:tc>
          <w:tcPr>
            <w:tcW w:w="3117" w:type="dxa"/>
          </w:tcPr>
          <w:p w14:paraId="2F67FE3E" w14:textId="77777777" w:rsidR="00B12A17" w:rsidRDefault="00B12A17" w:rsidP="00492318">
            <w:pPr>
              <w:jc w:val="center"/>
            </w:pPr>
            <w:r>
              <w:t>7</w:t>
            </w:r>
          </w:p>
        </w:tc>
        <w:tc>
          <w:tcPr>
            <w:tcW w:w="3117" w:type="dxa"/>
          </w:tcPr>
          <w:p w14:paraId="43914F77" w14:textId="77777777" w:rsidR="00B12A17" w:rsidRDefault="00B12A17" w:rsidP="00492318">
            <w:pPr>
              <w:jc w:val="center"/>
            </w:pPr>
            <w:r>
              <w:t>35</w:t>
            </w:r>
          </w:p>
        </w:tc>
      </w:tr>
      <w:tr w:rsidR="00B12A17" w14:paraId="15E5E5B1" w14:textId="77777777" w:rsidTr="00492318">
        <w:tc>
          <w:tcPr>
            <w:tcW w:w="3116" w:type="dxa"/>
          </w:tcPr>
          <w:p w14:paraId="462C3A25" w14:textId="77777777" w:rsidR="00B12A17" w:rsidRDefault="00B12A17" w:rsidP="00492318">
            <w:pPr>
              <w:jc w:val="center"/>
            </w:pPr>
            <w:r>
              <w:t>Sociology</w:t>
            </w:r>
          </w:p>
        </w:tc>
        <w:tc>
          <w:tcPr>
            <w:tcW w:w="3117" w:type="dxa"/>
          </w:tcPr>
          <w:p w14:paraId="29BF7EA0" w14:textId="77777777" w:rsidR="00B12A17" w:rsidRDefault="00B12A17" w:rsidP="00492318">
            <w:pPr>
              <w:jc w:val="center"/>
            </w:pPr>
            <w:r>
              <w:t>3</w:t>
            </w:r>
          </w:p>
        </w:tc>
        <w:tc>
          <w:tcPr>
            <w:tcW w:w="3117" w:type="dxa"/>
          </w:tcPr>
          <w:p w14:paraId="32698A28" w14:textId="77777777" w:rsidR="00B12A17" w:rsidRDefault="00B12A17" w:rsidP="00492318">
            <w:pPr>
              <w:jc w:val="center"/>
            </w:pPr>
            <w:r>
              <w:t>15</w:t>
            </w:r>
          </w:p>
        </w:tc>
      </w:tr>
      <w:tr w:rsidR="00B12A17" w14:paraId="46C9BD6A" w14:textId="77777777" w:rsidTr="00492318">
        <w:tc>
          <w:tcPr>
            <w:tcW w:w="3116" w:type="dxa"/>
          </w:tcPr>
          <w:p w14:paraId="2FA983E1" w14:textId="77777777" w:rsidR="00B12A17" w:rsidRDefault="00B12A17" w:rsidP="00492318">
            <w:pPr>
              <w:jc w:val="center"/>
            </w:pPr>
            <w:r>
              <w:t>Others</w:t>
            </w:r>
          </w:p>
        </w:tc>
        <w:tc>
          <w:tcPr>
            <w:tcW w:w="3117" w:type="dxa"/>
          </w:tcPr>
          <w:p w14:paraId="15351AA5" w14:textId="77777777" w:rsidR="00B12A17" w:rsidRDefault="00B12A17" w:rsidP="00492318">
            <w:pPr>
              <w:jc w:val="center"/>
            </w:pPr>
            <w:r>
              <w:t>4</w:t>
            </w:r>
          </w:p>
        </w:tc>
        <w:tc>
          <w:tcPr>
            <w:tcW w:w="3117" w:type="dxa"/>
          </w:tcPr>
          <w:p w14:paraId="314BDF7E" w14:textId="77777777" w:rsidR="00B12A17" w:rsidRDefault="00B12A17" w:rsidP="00492318">
            <w:pPr>
              <w:jc w:val="center"/>
            </w:pPr>
            <w:r>
              <w:t>20</w:t>
            </w:r>
          </w:p>
        </w:tc>
      </w:tr>
      <w:tr w:rsidR="00B12A17" w14:paraId="06CCA1F9" w14:textId="77777777" w:rsidTr="00492318">
        <w:tc>
          <w:tcPr>
            <w:tcW w:w="3116" w:type="dxa"/>
          </w:tcPr>
          <w:p w14:paraId="447460C7" w14:textId="77777777" w:rsidR="00B12A17" w:rsidRPr="00B454F5" w:rsidRDefault="00B12A17" w:rsidP="00492318">
            <w:pPr>
              <w:jc w:val="center"/>
              <w:rPr>
                <w:b/>
                <w:i/>
              </w:rPr>
            </w:pPr>
            <w:r w:rsidRPr="00B454F5">
              <w:rPr>
                <w:b/>
                <w:i/>
              </w:rPr>
              <w:t xml:space="preserve">Total </w:t>
            </w:r>
          </w:p>
        </w:tc>
        <w:tc>
          <w:tcPr>
            <w:tcW w:w="3117" w:type="dxa"/>
          </w:tcPr>
          <w:p w14:paraId="3FB180E5" w14:textId="77777777" w:rsidR="00B12A17" w:rsidRPr="00B454F5" w:rsidRDefault="00B12A17" w:rsidP="00492318">
            <w:pPr>
              <w:jc w:val="center"/>
              <w:rPr>
                <w:b/>
                <w:i/>
              </w:rPr>
            </w:pPr>
            <w:r>
              <w:rPr>
                <w:b/>
                <w:i/>
              </w:rPr>
              <w:t>20</w:t>
            </w:r>
          </w:p>
        </w:tc>
        <w:tc>
          <w:tcPr>
            <w:tcW w:w="3117" w:type="dxa"/>
          </w:tcPr>
          <w:p w14:paraId="17AA996D" w14:textId="77777777" w:rsidR="00B12A17" w:rsidRPr="00B454F5" w:rsidRDefault="00B12A17" w:rsidP="00492318">
            <w:pPr>
              <w:jc w:val="center"/>
              <w:rPr>
                <w:b/>
                <w:i/>
              </w:rPr>
            </w:pPr>
            <w:r w:rsidRPr="00B454F5">
              <w:rPr>
                <w:b/>
                <w:i/>
              </w:rPr>
              <w:t>100</w:t>
            </w:r>
          </w:p>
        </w:tc>
      </w:tr>
    </w:tbl>
    <w:p w14:paraId="736E89D9" w14:textId="77777777" w:rsidR="00B12A17" w:rsidRDefault="00B12A17" w:rsidP="00B12A17">
      <w:pPr>
        <w:rPr>
          <w:lang w:val="en-IN"/>
        </w:rPr>
      </w:pPr>
    </w:p>
    <w:tbl>
      <w:tblPr>
        <w:tblStyle w:val="TableGrid"/>
        <w:tblW w:w="0" w:type="auto"/>
        <w:tblLook w:val="04A0" w:firstRow="1" w:lastRow="0" w:firstColumn="1" w:lastColumn="0" w:noHBand="0" w:noVBand="1"/>
      </w:tblPr>
      <w:tblGrid>
        <w:gridCol w:w="3109"/>
        <w:gridCol w:w="3123"/>
        <w:gridCol w:w="3118"/>
      </w:tblGrid>
      <w:tr w:rsidR="00B12A17" w14:paraId="53D9217D" w14:textId="77777777" w:rsidTr="00492318">
        <w:tc>
          <w:tcPr>
            <w:tcW w:w="3192" w:type="dxa"/>
          </w:tcPr>
          <w:p w14:paraId="72AB331B" w14:textId="77777777" w:rsidR="00B12A17" w:rsidRDefault="00B12A17" w:rsidP="00492318">
            <w:pPr>
              <w:jc w:val="center"/>
              <w:rPr>
                <w:lang w:val="en-IN"/>
              </w:rPr>
            </w:pPr>
            <w:r w:rsidRPr="00B454F5">
              <w:rPr>
                <w:b/>
              </w:rPr>
              <w:t>Variables</w:t>
            </w:r>
          </w:p>
        </w:tc>
        <w:tc>
          <w:tcPr>
            <w:tcW w:w="3192" w:type="dxa"/>
          </w:tcPr>
          <w:p w14:paraId="2CD47497" w14:textId="77777777" w:rsidR="00B12A17" w:rsidRDefault="00B12A17" w:rsidP="00492318">
            <w:pPr>
              <w:jc w:val="center"/>
              <w:rPr>
                <w:lang w:val="en-IN"/>
              </w:rPr>
            </w:pPr>
            <w:r w:rsidRPr="00B454F5">
              <w:rPr>
                <w:b/>
              </w:rPr>
              <w:t>No. of respondents</w:t>
            </w:r>
          </w:p>
        </w:tc>
        <w:tc>
          <w:tcPr>
            <w:tcW w:w="3192" w:type="dxa"/>
          </w:tcPr>
          <w:p w14:paraId="6D89A057" w14:textId="77777777" w:rsidR="00B12A17" w:rsidRDefault="00B12A17" w:rsidP="00492318">
            <w:pPr>
              <w:jc w:val="center"/>
              <w:rPr>
                <w:lang w:val="en-IN"/>
              </w:rPr>
            </w:pPr>
            <w:r w:rsidRPr="00B454F5">
              <w:rPr>
                <w:b/>
              </w:rPr>
              <w:t>Percentage (%)</w:t>
            </w:r>
          </w:p>
        </w:tc>
      </w:tr>
      <w:tr w:rsidR="00B12A17" w14:paraId="1E1457D0" w14:textId="77777777" w:rsidTr="00492318">
        <w:tc>
          <w:tcPr>
            <w:tcW w:w="3192" w:type="dxa"/>
          </w:tcPr>
          <w:p w14:paraId="4BE6AA3A" w14:textId="77777777" w:rsidR="00B12A17" w:rsidRDefault="00B12A17" w:rsidP="00492318">
            <w:pPr>
              <w:jc w:val="center"/>
              <w:rPr>
                <w:lang w:val="en-IN"/>
              </w:rPr>
            </w:pPr>
            <w:r>
              <w:rPr>
                <w:lang w:val="en-IN"/>
              </w:rPr>
              <w:t>Yes</w:t>
            </w:r>
          </w:p>
        </w:tc>
        <w:tc>
          <w:tcPr>
            <w:tcW w:w="3192" w:type="dxa"/>
          </w:tcPr>
          <w:p w14:paraId="6B1D4989" w14:textId="77777777" w:rsidR="00B12A17" w:rsidRDefault="00B12A17" w:rsidP="00492318">
            <w:pPr>
              <w:jc w:val="center"/>
              <w:rPr>
                <w:lang w:val="en-IN"/>
              </w:rPr>
            </w:pPr>
            <w:r>
              <w:rPr>
                <w:lang w:val="en-IN"/>
              </w:rPr>
              <w:t>6</w:t>
            </w:r>
          </w:p>
        </w:tc>
        <w:tc>
          <w:tcPr>
            <w:tcW w:w="3192" w:type="dxa"/>
          </w:tcPr>
          <w:p w14:paraId="5D9AFE22" w14:textId="77777777" w:rsidR="00B12A17" w:rsidRDefault="00B12A17" w:rsidP="00492318">
            <w:pPr>
              <w:jc w:val="center"/>
              <w:rPr>
                <w:lang w:val="en-IN"/>
              </w:rPr>
            </w:pPr>
            <w:r>
              <w:rPr>
                <w:lang w:val="en-IN"/>
              </w:rPr>
              <w:t>30</w:t>
            </w:r>
          </w:p>
        </w:tc>
      </w:tr>
      <w:tr w:rsidR="00B12A17" w14:paraId="7534EB6A" w14:textId="77777777" w:rsidTr="00492318">
        <w:tc>
          <w:tcPr>
            <w:tcW w:w="3192" w:type="dxa"/>
          </w:tcPr>
          <w:p w14:paraId="0D798AE7" w14:textId="77777777" w:rsidR="00B12A17" w:rsidRDefault="00B12A17" w:rsidP="00492318">
            <w:pPr>
              <w:jc w:val="center"/>
              <w:rPr>
                <w:lang w:val="en-IN"/>
              </w:rPr>
            </w:pPr>
            <w:r>
              <w:rPr>
                <w:lang w:val="en-IN"/>
              </w:rPr>
              <w:t>No</w:t>
            </w:r>
          </w:p>
        </w:tc>
        <w:tc>
          <w:tcPr>
            <w:tcW w:w="3192" w:type="dxa"/>
          </w:tcPr>
          <w:p w14:paraId="0AD26636" w14:textId="77777777" w:rsidR="00B12A17" w:rsidRDefault="00B12A17" w:rsidP="00492318">
            <w:pPr>
              <w:jc w:val="center"/>
              <w:rPr>
                <w:lang w:val="en-IN"/>
              </w:rPr>
            </w:pPr>
            <w:r>
              <w:rPr>
                <w:lang w:val="en-IN"/>
              </w:rPr>
              <w:t>10</w:t>
            </w:r>
          </w:p>
        </w:tc>
        <w:tc>
          <w:tcPr>
            <w:tcW w:w="3192" w:type="dxa"/>
          </w:tcPr>
          <w:p w14:paraId="44A7D220" w14:textId="77777777" w:rsidR="00B12A17" w:rsidRDefault="00B12A17" w:rsidP="00492318">
            <w:pPr>
              <w:jc w:val="center"/>
              <w:rPr>
                <w:lang w:val="en-IN"/>
              </w:rPr>
            </w:pPr>
            <w:r>
              <w:rPr>
                <w:lang w:val="en-IN"/>
              </w:rPr>
              <w:t>50</w:t>
            </w:r>
          </w:p>
        </w:tc>
      </w:tr>
      <w:tr w:rsidR="00B12A17" w14:paraId="095741EE" w14:textId="77777777" w:rsidTr="00492318">
        <w:tc>
          <w:tcPr>
            <w:tcW w:w="3192" w:type="dxa"/>
          </w:tcPr>
          <w:p w14:paraId="0A3840E4" w14:textId="77777777" w:rsidR="00B12A17" w:rsidRDefault="00B12A17" w:rsidP="00492318">
            <w:pPr>
              <w:jc w:val="center"/>
              <w:rPr>
                <w:lang w:val="en-IN"/>
              </w:rPr>
            </w:pPr>
            <w:proofErr w:type="gramStart"/>
            <w:r>
              <w:rPr>
                <w:lang w:val="en-IN"/>
              </w:rPr>
              <w:t>Can’t</w:t>
            </w:r>
            <w:proofErr w:type="gramEnd"/>
            <w:r>
              <w:rPr>
                <w:lang w:val="en-IN"/>
              </w:rPr>
              <w:t xml:space="preserve"> Say</w:t>
            </w:r>
          </w:p>
        </w:tc>
        <w:tc>
          <w:tcPr>
            <w:tcW w:w="3192" w:type="dxa"/>
          </w:tcPr>
          <w:p w14:paraId="2B1E1637" w14:textId="77777777" w:rsidR="00B12A17" w:rsidRDefault="00B12A17" w:rsidP="00492318">
            <w:pPr>
              <w:jc w:val="center"/>
              <w:rPr>
                <w:lang w:val="en-IN"/>
              </w:rPr>
            </w:pPr>
            <w:r>
              <w:rPr>
                <w:lang w:val="en-IN"/>
              </w:rPr>
              <w:t>4</w:t>
            </w:r>
          </w:p>
        </w:tc>
        <w:tc>
          <w:tcPr>
            <w:tcW w:w="3192" w:type="dxa"/>
          </w:tcPr>
          <w:p w14:paraId="3C46F5FA" w14:textId="77777777" w:rsidR="00B12A17" w:rsidRDefault="00B12A17" w:rsidP="00492318">
            <w:pPr>
              <w:jc w:val="center"/>
              <w:rPr>
                <w:lang w:val="en-IN"/>
              </w:rPr>
            </w:pPr>
            <w:r>
              <w:rPr>
                <w:lang w:val="en-IN"/>
              </w:rPr>
              <w:t>20</w:t>
            </w:r>
          </w:p>
        </w:tc>
      </w:tr>
      <w:tr w:rsidR="00B12A17" w14:paraId="542B2D0D" w14:textId="77777777" w:rsidTr="00492318">
        <w:tc>
          <w:tcPr>
            <w:tcW w:w="3192" w:type="dxa"/>
          </w:tcPr>
          <w:p w14:paraId="7388ED39" w14:textId="77777777" w:rsidR="00B12A17" w:rsidRPr="000B5473" w:rsidRDefault="00B12A17" w:rsidP="00492318">
            <w:pPr>
              <w:jc w:val="center"/>
              <w:rPr>
                <w:b/>
                <w:i/>
                <w:lang w:val="en-IN"/>
              </w:rPr>
            </w:pPr>
            <w:r w:rsidRPr="000B5473">
              <w:rPr>
                <w:b/>
                <w:i/>
                <w:lang w:val="en-IN"/>
              </w:rPr>
              <w:t>Total</w:t>
            </w:r>
          </w:p>
        </w:tc>
        <w:tc>
          <w:tcPr>
            <w:tcW w:w="3192" w:type="dxa"/>
          </w:tcPr>
          <w:p w14:paraId="67019286" w14:textId="77777777" w:rsidR="00B12A17" w:rsidRPr="000B5473" w:rsidRDefault="00B12A17" w:rsidP="00492318">
            <w:pPr>
              <w:jc w:val="center"/>
              <w:rPr>
                <w:b/>
                <w:i/>
                <w:lang w:val="en-IN"/>
              </w:rPr>
            </w:pPr>
            <w:r w:rsidRPr="000B5473">
              <w:rPr>
                <w:b/>
                <w:i/>
                <w:lang w:val="en-IN"/>
              </w:rPr>
              <w:t>20</w:t>
            </w:r>
          </w:p>
        </w:tc>
        <w:tc>
          <w:tcPr>
            <w:tcW w:w="3192" w:type="dxa"/>
          </w:tcPr>
          <w:p w14:paraId="425F1165" w14:textId="77777777" w:rsidR="00B12A17" w:rsidRPr="000B5473" w:rsidRDefault="00B12A17" w:rsidP="00492318">
            <w:pPr>
              <w:jc w:val="center"/>
              <w:rPr>
                <w:b/>
                <w:i/>
                <w:lang w:val="en-IN"/>
              </w:rPr>
            </w:pPr>
            <w:r w:rsidRPr="000B5473">
              <w:rPr>
                <w:b/>
                <w:i/>
                <w:lang w:val="en-IN"/>
              </w:rPr>
              <w:t>100</w:t>
            </w:r>
          </w:p>
        </w:tc>
      </w:tr>
    </w:tbl>
    <w:p w14:paraId="176C3201" w14:textId="77777777" w:rsidR="00B12A17" w:rsidRDefault="00B12A17" w:rsidP="00B12A17">
      <w:pPr>
        <w:rPr>
          <w:lang w:val="en-IN"/>
        </w:rPr>
      </w:pPr>
    </w:p>
    <w:tbl>
      <w:tblPr>
        <w:tblStyle w:val="TableGrid"/>
        <w:tblW w:w="0" w:type="auto"/>
        <w:tblLook w:val="04A0" w:firstRow="1" w:lastRow="0" w:firstColumn="1" w:lastColumn="0" w:noHBand="0" w:noVBand="1"/>
      </w:tblPr>
      <w:tblGrid>
        <w:gridCol w:w="3116"/>
        <w:gridCol w:w="3117"/>
        <w:gridCol w:w="3117"/>
      </w:tblGrid>
      <w:tr w:rsidR="00B12A17" w14:paraId="09079084" w14:textId="77777777" w:rsidTr="00492318">
        <w:tc>
          <w:tcPr>
            <w:tcW w:w="3116" w:type="dxa"/>
          </w:tcPr>
          <w:p w14:paraId="2CC70185" w14:textId="77777777" w:rsidR="00B12A17" w:rsidRPr="00B454F5" w:rsidRDefault="00B12A17" w:rsidP="00492318">
            <w:pPr>
              <w:jc w:val="center"/>
              <w:rPr>
                <w:b/>
              </w:rPr>
            </w:pPr>
            <w:r w:rsidRPr="00B454F5">
              <w:rPr>
                <w:b/>
              </w:rPr>
              <w:t>Variables</w:t>
            </w:r>
          </w:p>
        </w:tc>
        <w:tc>
          <w:tcPr>
            <w:tcW w:w="3117" w:type="dxa"/>
          </w:tcPr>
          <w:p w14:paraId="699204C9" w14:textId="77777777" w:rsidR="00B12A17" w:rsidRPr="00B454F5" w:rsidRDefault="00B12A17" w:rsidP="00492318">
            <w:pPr>
              <w:jc w:val="center"/>
              <w:rPr>
                <w:b/>
              </w:rPr>
            </w:pPr>
            <w:r w:rsidRPr="00B454F5">
              <w:rPr>
                <w:b/>
              </w:rPr>
              <w:t>No. of respondents</w:t>
            </w:r>
          </w:p>
        </w:tc>
        <w:tc>
          <w:tcPr>
            <w:tcW w:w="3117" w:type="dxa"/>
          </w:tcPr>
          <w:p w14:paraId="21CE7913" w14:textId="77777777" w:rsidR="00B12A17" w:rsidRPr="00B454F5" w:rsidRDefault="00B12A17" w:rsidP="00492318">
            <w:pPr>
              <w:jc w:val="center"/>
              <w:rPr>
                <w:b/>
              </w:rPr>
            </w:pPr>
            <w:r w:rsidRPr="00B454F5">
              <w:rPr>
                <w:b/>
              </w:rPr>
              <w:t>Percentage (%)</w:t>
            </w:r>
          </w:p>
        </w:tc>
      </w:tr>
      <w:tr w:rsidR="00B12A17" w14:paraId="340CFD6E" w14:textId="77777777" w:rsidTr="00492318">
        <w:tc>
          <w:tcPr>
            <w:tcW w:w="3116" w:type="dxa"/>
          </w:tcPr>
          <w:p w14:paraId="023FDDCA" w14:textId="77777777" w:rsidR="00B12A17" w:rsidRDefault="00B12A17" w:rsidP="00492318">
            <w:pPr>
              <w:jc w:val="center"/>
            </w:pPr>
            <w:r>
              <w:t>Yes</w:t>
            </w:r>
          </w:p>
        </w:tc>
        <w:tc>
          <w:tcPr>
            <w:tcW w:w="3117" w:type="dxa"/>
          </w:tcPr>
          <w:p w14:paraId="672C4CF2" w14:textId="77777777" w:rsidR="00B12A17" w:rsidRDefault="00B12A17" w:rsidP="00492318">
            <w:pPr>
              <w:jc w:val="center"/>
            </w:pPr>
            <w:r>
              <w:t>12</w:t>
            </w:r>
          </w:p>
        </w:tc>
        <w:tc>
          <w:tcPr>
            <w:tcW w:w="3117" w:type="dxa"/>
          </w:tcPr>
          <w:p w14:paraId="2990D375" w14:textId="77777777" w:rsidR="00B12A17" w:rsidRDefault="00B12A17" w:rsidP="00492318">
            <w:pPr>
              <w:jc w:val="center"/>
            </w:pPr>
            <w:r>
              <w:t>60</w:t>
            </w:r>
          </w:p>
        </w:tc>
      </w:tr>
      <w:tr w:rsidR="00B12A17" w14:paraId="56DB539D" w14:textId="77777777" w:rsidTr="00492318">
        <w:tc>
          <w:tcPr>
            <w:tcW w:w="3116" w:type="dxa"/>
          </w:tcPr>
          <w:p w14:paraId="71633B33" w14:textId="77777777" w:rsidR="00B12A17" w:rsidRDefault="00B12A17" w:rsidP="00492318">
            <w:pPr>
              <w:jc w:val="center"/>
            </w:pPr>
            <w:r>
              <w:t>No</w:t>
            </w:r>
          </w:p>
        </w:tc>
        <w:tc>
          <w:tcPr>
            <w:tcW w:w="3117" w:type="dxa"/>
          </w:tcPr>
          <w:p w14:paraId="06E3165B" w14:textId="77777777" w:rsidR="00B12A17" w:rsidRDefault="00B12A17" w:rsidP="00492318">
            <w:pPr>
              <w:jc w:val="center"/>
            </w:pPr>
            <w:r>
              <w:t>6</w:t>
            </w:r>
          </w:p>
        </w:tc>
        <w:tc>
          <w:tcPr>
            <w:tcW w:w="3117" w:type="dxa"/>
          </w:tcPr>
          <w:p w14:paraId="50DD5A3A" w14:textId="77777777" w:rsidR="00B12A17" w:rsidRDefault="00B12A17" w:rsidP="00492318">
            <w:pPr>
              <w:jc w:val="center"/>
            </w:pPr>
            <w:r>
              <w:t>30</w:t>
            </w:r>
          </w:p>
        </w:tc>
      </w:tr>
      <w:tr w:rsidR="00B12A17" w14:paraId="00D1B0BB" w14:textId="77777777" w:rsidTr="00492318">
        <w:tc>
          <w:tcPr>
            <w:tcW w:w="3116" w:type="dxa"/>
          </w:tcPr>
          <w:p w14:paraId="37238122" w14:textId="77777777" w:rsidR="00B12A17" w:rsidRDefault="00B12A17" w:rsidP="00492318">
            <w:pPr>
              <w:jc w:val="center"/>
            </w:pPr>
            <w:r>
              <w:t>Can’s Say</w:t>
            </w:r>
          </w:p>
        </w:tc>
        <w:tc>
          <w:tcPr>
            <w:tcW w:w="3117" w:type="dxa"/>
          </w:tcPr>
          <w:p w14:paraId="681DB9AF" w14:textId="77777777" w:rsidR="00B12A17" w:rsidRDefault="00B12A17" w:rsidP="00492318">
            <w:pPr>
              <w:jc w:val="center"/>
            </w:pPr>
            <w:r>
              <w:t>2</w:t>
            </w:r>
          </w:p>
        </w:tc>
        <w:tc>
          <w:tcPr>
            <w:tcW w:w="3117" w:type="dxa"/>
          </w:tcPr>
          <w:p w14:paraId="57696197" w14:textId="77777777" w:rsidR="00B12A17" w:rsidRDefault="00B12A17" w:rsidP="00492318">
            <w:pPr>
              <w:jc w:val="center"/>
            </w:pPr>
            <w:r>
              <w:t>10</w:t>
            </w:r>
          </w:p>
        </w:tc>
      </w:tr>
      <w:tr w:rsidR="00B12A17" w14:paraId="44FEE3E3" w14:textId="77777777" w:rsidTr="00492318">
        <w:tc>
          <w:tcPr>
            <w:tcW w:w="3116" w:type="dxa"/>
          </w:tcPr>
          <w:p w14:paraId="0775A55E" w14:textId="77777777" w:rsidR="00B12A17" w:rsidRPr="00B454F5" w:rsidRDefault="00B12A17" w:rsidP="00492318">
            <w:pPr>
              <w:jc w:val="center"/>
              <w:rPr>
                <w:b/>
                <w:i/>
              </w:rPr>
            </w:pPr>
            <w:r w:rsidRPr="00B454F5">
              <w:rPr>
                <w:b/>
                <w:i/>
              </w:rPr>
              <w:t>Total</w:t>
            </w:r>
          </w:p>
        </w:tc>
        <w:tc>
          <w:tcPr>
            <w:tcW w:w="3117" w:type="dxa"/>
          </w:tcPr>
          <w:p w14:paraId="4755B9CD" w14:textId="77777777" w:rsidR="00B12A17" w:rsidRPr="00B454F5" w:rsidRDefault="00B12A17" w:rsidP="00492318">
            <w:pPr>
              <w:jc w:val="center"/>
              <w:rPr>
                <w:b/>
                <w:i/>
              </w:rPr>
            </w:pPr>
            <w:r>
              <w:rPr>
                <w:b/>
                <w:i/>
              </w:rPr>
              <w:t>20</w:t>
            </w:r>
          </w:p>
        </w:tc>
        <w:tc>
          <w:tcPr>
            <w:tcW w:w="3117" w:type="dxa"/>
          </w:tcPr>
          <w:p w14:paraId="3EC5CAB9" w14:textId="77777777" w:rsidR="00B12A17" w:rsidRPr="00B454F5" w:rsidRDefault="00B12A17" w:rsidP="00492318">
            <w:pPr>
              <w:jc w:val="center"/>
              <w:rPr>
                <w:b/>
                <w:i/>
              </w:rPr>
            </w:pPr>
            <w:r w:rsidRPr="00B454F5">
              <w:rPr>
                <w:b/>
                <w:i/>
              </w:rPr>
              <w:t>100</w:t>
            </w:r>
          </w:p>
        </w:tc>
      </w:tr>
    </w:tbl>
    <w:p w14:paraId="01795CA7" w14:textId="77777777" w:rsidR="00B12A17" w:rsidRPr="0098678D" w:rsidRDefault="00B12A17" w:rsidP="00B12A17">
      <w:pPr>
        <w:rPr>
          <w:lang w:val="en-IN"/>
        </w:rPr>
      </w:pPr>
    </w:p>
    <w:p w14:paraId="27E41656" w14:textId="77777777" w:rsidR="00B12A17" w:rsidRDefault="00B12A17" w:rsidP="00B12A17">
      <w:pPr>
        <w:rPr>
          <w:b/>
          <w:i/>
          <w:lang w:val="en-IN"/>
        </w:rPr>
      </w:pPr>
      <w:r w:rsidRPr="0098678D">
        <w:rPr>
          <w:b/>
          <w:i/>
          <w:lang w:val="en-IN"/>
        </w:rPr>
        <w:t>List of Figures</w:t>
      </w:r>
    </w:p>
    <w:p w14:paraId="7439A666" w14:textId="77777777" w:rsidR="00B12A17" w:rsidRDefault="00B12A17" w:rsidP="00B12A17">
      <w:pPr>
        <w:jc w:val="center"/>
        <w:rPr>
          <w:lang w:val="en-IN"/>
        </w:rPr>
      </w:pPr>
      <w:r w:rsidRPr="0098678D">
        <w:rPr>
          <w:noProof/>
          <w:lang w:val="en-IN"/>
        </w:rPr>
        <w:lastRenderedPageBreak/>
        <w:drawing>
          <wp:inline distT="0" distB="0" distL="0" distR="0" wp14:anchorId="5F765933" wp14:editId="5A48EBA4">
            <wp:extent cx="4572000" cy="2743200"/>
            <wp:effectExtent l="19050" t="0" r="19050" b="0"/>
            <wp:docPr id="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2B1957F" w14:textId="77777777" w:rsidR="00B12A17" w:rsidRDefault="00B12A17" w:rsidP="00B12A17">
      <w:pPr>
        <w:jc w:val="center"/>
        <w:rPr>
          <w:lang w:val="en-IN"/>
        </w:rPr>
      </w:pPr>
      <w:r w:rsidRPr="0098678D">
        <w:rPr>
          <w:noProof/>
          <w:lang w:val="en-IN"/>
        </w:rPr>
        <w:drawing>
          <wp:inline distT="0" distB="0" distL="0" distR="0" wp14:anchorId="3A84E4EB" wp14:editId="174EEC42">
            <wp:extent cx="4572000" cy="2743200"/>
            <wp:effectExtent l="19050" t="0" r="19050" b="0"/>
            <wp:docPr id="8"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1C103B9" w14:textId="77777777" w:rsidR="00B12A17" w:rsidRDefault="00B12A17" w:rsidP="00B12A17">
      <w:pPr>
        <w:jc w:val="center"/>
        <w:rPr>
          <w:lang w:val="en-IN"/>
        </w:rPr>
      </w:pPr>
      <w:r w:rsidRPr="0098678D">
        <w:rPr>
          <w:noProof/>
          <w:lang w:val="en-IN"/>
        </w:rPr>
        <w:lastRenderedPageBreak/>
        <w:drawing>
          <wp:inline distT="0" distB="0" distL="0" distR="0" wp14:anchorId="49CA4E22" wp14:editId="712443FE">
            <wp:extent cx="4572000" cy="2743200"/>
            <wp:effectExtent l="19050" t="0" r="19050" b="0"/>
            <wp:docPr id="10"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4B8C132" w14:textId="77777777" w:rsidR="00B12A17" w:rsidRDefault="00B12A17" w:rsidP="00B12A17">
      <w:pPr>
        <w:jc w:val="center"/>
        <w:rPr>
          <w:lang w:val="en-IN"/>
        </w:rPr>
      </w:pPr>
      <w:r w:rsidRPr="0098678D">
        <w:rPr>
          <w:noProof/>
          <w:lang w:val="en-IN"/>
        </w:rPr>
        <w:drawing>
          <wp:inline distT="0" distB="0" distL="0" distR="0" wp14:anchorId="175158B8" wp14:editId="26C53E9F">
            <wp:extent cx="4572000" cy="2743200"/>
            <wp:effectExtent l="19050" t="0" r="19050" b="0"/>
            <wp:docPr id="12"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ED89811" w14:textId="77777777" w:rsidR="00B12A17" w:rsidRDefault="00B12A17" w:rsidP="00B12A17">
      <w:pPr>
        <w:jc w:val="center"/>
        <w:rPr>
          <w:lang w:val="en-IN"/>
        </w:rPr>
      </w:pPr>
      <w:r w:rsidRPr="0098678D">
        <w:rPr>
          <w:noProof/>
          <w:lang w:val="en-IN"/>
        </w:rPr>
        <w:lastRenderedPageBreak/>
        <w:drawing>
          <wp:inline distT="0" distB="0" distL="0" distR="0" wp14:anchorId="780020F1" wp14:editId="37FCACD2">
            <wp:extent cx="4572000" cy="2743200"/>
            <wp:effectExtent l="19050" t="0" r="19050" b="0"/>
            <wp:docPr id="13"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64EBC97" w14:textId="77777777" w:rsidR="00B12A17" w:rsidRDefault="00B12A17" w:rsidP="00B12A17">
      <w:pPr>
        <w:jc w:val="center"/>
        <w:rPr>
          <w:lang w:val="en-IN"/>
        </w:rPr>
      </w:pPr>
      <w:r w:rsidRPr="0098678D">
        <w:rPr>
          <w:noProof/>
          <w:lang w:val="en-IN"/>
        </w:rPr>
        <w:drawing>
          <wp:inline distT="0" distB="0" distL="0" distR="0" wp14:anchorId="737EC416" wp14:editId="61356AFD">
            <wp:extent cx="4572000" cy="2743200"/>
            <wp:effectExtent l="19050" t="0" r="19050" b="0"/>
            <wp:docPr id="14"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5A59C70" w14:textId="77777777" w:rsidR="00B12A17" w:rsidRDefault="00B12A17" w:rsidP="00B12A17">
      <w:pPr>
        <w:jc w:val="center"/>
        <w:rPr>
          <w:lang w:val="en-IN"/>
        </w:rPr>
      </w:pPr>
      <w:r w:rsidRPr="0098678D">
        <w:rPr>
          <w:noProof/>
          <w:lang w:val="en-IN"/>
        </w:rPr>
        <w:lastRenderedPageBreak/>
        <w:drawing>
          <wp:inline distT="0" distB="0" distL="0" distR="0" wp14:anchorId="5956546F" wp14:editId="5FF20F13">
            <wp:extent cx="4572000" cy="2743200"/>
            <wp:effectExtent l="19050" t="0" r="19050" b="0"/>
            <wp:docPr id="15"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0D6F3547" w14:textId="54EBE1D2" w:rsidR="00B12A17" w:rsidRDefault="00B12A17" w:rsidP="00B12A17">
      <w:pPr>
        <w:jc w:val="center"/>
        <w:rPr>
          <w:lang w:val="en-IN"/>
        </w:rPr>
      </w:pPr>
      <w:r w:rsidRPr="0098678D">
        <w:rPr>
          <w:noProof/>
          <w:lang w:val="en-IN"/>
        </w:rPr>
        <w:drawing>
          <wp:inline distT="0" distB="0" distL="0" distR="0" wp14:anchorId="64392331" wp14:editId="7F080017">
            <wp:extent cx="4572000" cy="2743200"/>
            <wp:effectExtent l="19050" t="0" r="19050" b="0"/>
            <wp:docPr id="16"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84311F9" w14:textId="401588C0" w:rsidR="00F70206" w:rsidRDefault="00F70206" w:rsidP="00B12A17">
      <w:pPr>
        <w:jc w:val="center"/>
        <w:rPr>
          <w:lang w:val="en-IN"/>
        </w:rPr>
      </w:pPr>
    </w:p>
    <w:p w14:paraId="35747FCD" w14:textId="5157B77C" w:rsidR="00F70206" w:rsidRDefault="00F70206" w:rsidP="00221F0E">
      <w:pPr>
        <w:rPr>
          <w:lang w:val="en-IN"/>
        </w:rPr>
      </w:pPr>
    </w:p>
    <w:p w14:paraId="714F624A" w14:textId="77777777" w:rsidR="00221F0E" w:rsidRDefault="00221F0E" w:rsidP="00221F0E">
      <w:pPr>
        <w:tabs>
          <w:tab w:val="left" w:pos="2484"/>
        </w:tabs>
        <w:rPr>
          <w:lang w:val="en-IN"/>
        </w:rPr>
      </w:pPr>
      <w:r>
        <w:rPr>
          <w:noProof/>
        </w:rPr>
        <w:drawing>
          <wp:inline distT="0" distB="0" distL="0" distR="0" wp14:anchorId="26C7F87E" wp14:editId="6094BABC">
            <wp:extent cx="5943600" cy="125158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1251585"/>
                    </a:xfrm>
                    <a:prstGeom prst="rect">
                      <a:avLst/>
                    </a:prstGeom>
                  </pic:spPr>
                </pic:pic>
              </a:graphicData>
            </a:graphic>
          </wp:inline>
        </w:drawing>
      </w:r>
    </w:p>
    <w:p w14:paraId="0D7AB6EF" w14:textId="77777777" w:rsidR="00221F0E" w:rsidRDefault="00221F0E" w:rsidP="00221F0E">
      <w:pPr>
        <w:tabs>
          <w:tab w:val="left" w:pos="2484"/>
        </w:tabs>
        <w:rPr>
          <w:lang w:val="en-IN"/>
        </w:rPr>
      </w:pPr>
      <w:hyperlink r:id="rId26" w:history="1">
        <w:r w:rsidRPr="00852B42">
          <w:rPr>
            <w:rStyle w:val="Hyperlink"/>
            <w:lang w:val="en-IN"/>
          </w:rPr>
          <w:t>2024055@student.uwtsd.ac.uk</w:t>
        </w:r>
      </w:hyperlink>
    </w:p>
    <w:p w14:paraId="3B891D79" w14:textId="44CCAAA5" w:rsidR="00F70206" w:rsidRDefault="00221F0E" w:rsidP="00221F0E">
      <w:pPr>
        <w:tabs>
          <w:tab w:val="left" w:pos="2484"/>
        </w:tabs>
        <w:rPr>
          <w:lang w:val="en-IN"/>
        </w:rPr>
      </w:pPr>
      <w:r w:rsidRPr="00221F0E">
        <w:rPr>
          <w:lang w:val="en-IN"/>
        </w:rPr>
        <w:t>dob18.09.81</w:t>
      </w:r>
    </w:p>
    <w:p w14:paraId="2A4C5CF5" w14:textId="23C3895F" w:rsidR="00F70206" w:rsidRDefault="00F70206" w:rsidP="00B12A17">
      <w:pPr>
        <w:jc w:val="center"/>
        <w:rPr>
          <w:noProof/>
          <w:lang w:val="en-IN"/>
        </w:rPr>
      </w:pPr>
      <w:r>
        <w:rPr>
          <w:noProof/>
          <w:lang w:val="en-IN"/>
        </w:rPr>
        <w:drawing>
          <wp:inline distT="0" distB="0" distL="0" distR="0" wp14:anchorId="2396419C" wp14:editId="1022612A">
            <wp:extent cx="6369248" cy="627126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374800" cy="6276727"/>
                    </a:xfrm>
                    <a:prstGeom prst="rect">
                      <a:avLst/>
                    </a:prstGeom>
                    <a:noFill/>
                    <a:ln>
                      <a:noFill/>
                    </a:ln>
                  </pic:spPr>
                </pic:pic>
              </a:graphicData>
            </a:graphic>
          </wp:inline>
        </w:drawing>
      </w:r>
    </w:p>
    <w:p w14:paraId="1F79D0B7" w14:textId="351A22C7" w:rsidR="00F70206" w:rsidRDefault="00F70206" w:rsidP="00F70206">
      <w:pPr>
        <w:rPr>
          <w:noProof/>
          <w:lang w:val="en-IN"/>
        </w:rPr>
      </w:pPr>
    </w:p>
    <w:p w14:paraId="46B5029C" w14:textId="7DEE06B4" w:rsidR="00F70206" w:rsidRDefault="00F70206" w:rsidP="00F70206">
      <w:pPr>
        <w:tabs>
          <w:tab w:val="left" w:pos="2484"/>
        </w:tabs>
        <w:rPr>
          <w:lang w:val="en-IN"/>
        </w:rPr>
      </w:pPr>
      <w:r>
        <w:rPr>
          <w:lang w:val="en-IN"/>
        </w:rPr>
        <w:tab/>
      </w:r>
    </w:p>
    <w:p w14:paraId="53F9B8A2" w14:textId="2E2CF4DF" w:rsidR="00F70206" w:rsidRDefault="00F70206" w:rsidP="00F70206">
      <w:pPr>
        <w:tabs>
          <w:tab w:val="left" w:pos="2484"/>
        </w:tabs>
        <w:rPr>
          <w:lang w:val="en-IN"/>
        </w:rPr>
      </w:pPr>
    </w:p>
    <w:p w14:paraId="29EE3476" w14:textId="1A124C7A" w:rsidR="00F70206" w:rsidRDefault="00F70206" w:rsidP="00F70206">
      <w:pPr>
        <w:tabs>
          <w:tab w:val="left" w:pos="2484"/>
        </w:tabs>
        <w:rPr>
          <w:lang w:val="en-IN"/>
        </w:rPr>
      </w:pPr>
      <w:r>
        <w:rPr>
          <w:noProof/>
          <w:lang w:val="en-IN"/>
        </w:rPr>
        <w:lastRenderedPageBreak/>
        <w:drawing>
          <wp:inline distT="0" distB="0" distL="0" distR="0" wp14:anchorId="308ED8A4" wp14:editId="271F34F5">
            <wp:extent cx="5699760" cy="822198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699760" cy="8221980"/>
                    </a:xfrm>
                    <a:prstGeom prst="rect">
                      <a:avLst/>
                    </a:prstGeom>
                    <a:noFill/>
                    <a:ln>
                      <a:noFill/>
                    </a:ln>
                  </pic:spPr>
                </pic:pic>
              </a:graphicData>
            </a:graphic>
          </wp:inline>
        </w:drawing>
      </w:r>
    </w:p>
    <w:p w14:paraId="3B2F80B4" w14:textId="7C8469BC" w:rsidR="00221F0E" w:rsidRPr="00F70206" w:rsidRDefault="00F70206" w:rsidP="00F70206">
      <w:pPr>
        <w:tabs>
          <w:tab w:val="left" w:pos="2484"/>
        </w:tabs>
        <w:rPr>
          <w:lang w:val="en-IN"/>
        </w:rPr>
      </w:pPr>
      <w:r>
        <w:rPr>
          <w:noProof/>
          <w:lang w:val="en-IN"/>
        </w:rPr>
        <w:lastRenderedPageBreak/>
        <w:drawing>
          <wp:inline distT="0" distB="0" distL="0" distR="0" wp14:anchorId="1E2073F3" wp14:editId="31A16AF7">
            <wp:extent cx="5654040" cy="822198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654040" cy="8221980"/>
                    </a:xfrm>
                    <a:prstGeom prst="rect">
                      <a:avLst/>
                    </a:prstGeom>
                    <a:noFill/>
                    <a:ln>
                      <a:noFill/>
                    </a:ln>
                  </pic:spPr>
                </pic:pic>
              </a:graphicData>
            </a:graphic>
          </wp:inline>
        </w:drawing>
      </w:r>
    </w:p>
    <w:sectPr w:rsidR="00221F0E" w:rsidRPr="00F70206" w:rsidSect="00421718">
      <w:footerReference w:type="default" r:id="rId30"/>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86771F" w14:textId="77777777" w:rsidR="00BE3F37" w:rsidRDefault="00BE3F37" w:rsidP="00421718">
      <w:pPr>
        <w:spacing w:after="0" w:line="240" w:lineRule="auto"/>
      </w:pPr>
      <w:r>
        <w:separator/>
      </w:r>
    </w:p>
  </w:endnote>
  <w:endnote w:type="continuationSeparator" w:id="0">
    <w:p w14:paraId="1E37D521" w14:textId="77777777" w:rsidR="00BE3F37" w:rsidRDefault="00BE3F37" w:rsidP="004217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980141"/>
      <w:docPartObj>
        <w:docPartGallery w:val="Page Numbers (Bottom of Page)"/>
        <w:docPartUnique/>
      </w:docPartObj>
    </w:sdtPr>
    <w:sdtEndPr/>
    <w:sdtContent>
      <w:p w14:paraId="07F7712F" w14:textId="77777777" w:rsidR="00421718" w:rsidRDefault="00BE3F37">
        <w:pPr>
          <w:pStyle w:val="Footer"/>
          <w:jc w:val="right"/>
        </w:pPr>
        <w:r>
          <w:fldChar w:fldCharType="begin"/>
        </w:r>
        <w:r>
          <w:instrText xml:space="preserve"> PAGE   \* MERGEFORMAT </w:instrText>
        </w:r>
        <w:r>
          <w:fldChar w:fldCharType="separate"/>
        </w:r>
        <w:r w:rsidR="004E5A02">
          <w:rPr>
            <w:noProof/>
          </w:rPr>
          <w:t>2</w:t>
        </w:r>
        <w:r>
          <w:rPr>
            <w:noProof/>
          </w:rPr>
          <w:fldChar w:fldCharType="end"/>
        </w:r>
      </w:p>
    </w:sdtContent>
  </w:sdt>
  <w:p w14:paraId="3ABDDAC3" w14:textId="77777777" w:rsidR="00421718" w:rsidRDefault="004217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513641" w14:textId="77777777" w:rsidR="00BE3F37" w:rsidRDefault="00BE3F37" w:rsidP="00421718">
      <w:pPr>
        <w:spacing w:after="0" w:line="240" w:lineRule="auto"/>
      </w:pPr>
      <w:r>
        <w:separator/>
      </w:r>
    </w:p>
  </w:footnote>
  <w:footnote w:type="continuationSeparator" w:id="0">
    <w:p w14:paraId="1E0A9609" w14:textId="77777777" w:rsidR="00BE3F37" w:rsidRDefault="00BE3F37" w:rsidP="004217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446DE7"/>
    <w:multiLevelType w:val="hybridMultilevel"/>
    <w:tmpl w:val="06E49910"/>
    <w:lvl w:ilvl="0" w:tplc="DF9045A0">
      <w:start w:val="1"/>
      <w:numFmt w:val="bullet"/>
      <w:lvlText w:val=""/>
      <w:lvlJc w:val="left"/>
      <w:pPr>
        <w:ind w:left="720" w:hanging="360"/>
      </w:pPr>
      <w:rPr>
        <w:rFonts w:ascii="Symbol" w:hAnsi="Symbol" w:hint="default"/>
      </w:rPr>
    </w:lvl>
    <w:lvl w:ilvl="1" w:tplc="8F14861A" w:tentative="1">
      <w:start w:val="1"/>
      <w:numFmt w:val="bullet"/>
      <w:lvlText w:val="o"/>
      <w:lvlJc w:val="left"/>
      <w:pPr>
        <w:ind w:left="1440" w:hanging="360"/>
      </w:pPr>
      <w:rPr>
        <w:rFonts w:ascii="Courier New" w:hAnsi="Courier New" w:cs="Courier New" w:hint="default"/>
      </w:rPr>
    </w:lvl>
    <w:lvl w:ilvl="2" w:tplc="001696BC" w:tentative="1">
      <w:start w:val="1"/>
      <w:numFmt w:val="bullet"/>
      <w:lvlText w:val=""/>
      <w:lvlJc w:val="left"/>
      <w:pPr>
        <w:ind w:left="2160" w:hanging="360"/>
      </w:pPr>
      <w:rPr>
        <w:rFonts w:ascii="Wingdings" w:hAnsi="Wingdings" w:hint="default"/>
      </w:rPr>
    </w:lvl>
    <w:lvl w:ilvl="3" w:tplc="51908CC2" w:tentative="1">
      <w:start w:val="1"/>
      <w:numFmt w:val="bullet"/>
      <w:lvlText w:val=""/>
      <w:lvlJc w:val="left"/>
      <w:pPr>
        <w:ind w:left="2880" w:hanging="360"/>
      </w:pPr>
      <w:rPr>
        <w:rFonts w:ascii="Symbol" w:hAnsi="Symbol" w:hint="default"/>
      </w:rPr>
    </w:lvl>
    <w:lvl w:ilvl="4" w:tplc="6DC49374" w:tentative="1">
      <w:start w:val="1"/>
      <w:numFmt w:val="bullet"/>
      <w:lvlText w:val="o"/>
      <w:lvlJc w:val="left"/>
      <w:pPr>
        <w:ind w:left="3600" w:hanging="360"/>
      </w:pPr>
      <w:rPr>
        <w:rFonts w:ascii="Courier New" w:hAnsi="Courier New" w:cs="Courier New" w:hint="default"/>
      </w:rPr>
    </w:lvl>
    <w:lvl w:ilvl="5" w:tplc="6F80DE0C" w:tentative="1">
      <w:start w:val="1"/>
      <w:numFmt w:val="bullet"/>
      <w:lvlText w:val=""/>
      <w:lvlJc w:val="left"/>
      <w:pPr>
        <w:ind w:left="4320" w:hanging="360"/>
      </w:pPr>
      <w:rPr>
        <w:rFonts w:ascii="Wingdings" w:hAnsi="Wingdings" w:hint="default"/>
      </w:rPr>
    </w:lvl>
    <w:lvl w:ilvl="6" w:tplc="EF227016" w:tentative="1">
      <w:start w:val="1"/>
      <w:numFmt w:val="bullet"/>
      <w:lvlText w:val=""/>
      <w:lvlJc w:val="left"/>
      <w:pPr>
        <w:ind w:left="5040" w:hanging="360"/>
      </w:pPr>
      <w:rPr>
        <w:rFonts w:ascii="Symbol" w:hAnsi="Symbol" w:hint="default"/>
      </w:rPr>
    </w:lvl>
    <w:lvl w:ilvl="7" w:tplc="91444040" w:tentative="1">
      <w:start w:val="1"/>
      <w:numFmt w:val="bullet"/>
      <w:lvlText w:val="o"/>
      <w:lvlJc w:val="left"/>
      <w:pPr>
        <w:ind w:left="5760" w:hanging="360"/>
      </w:pPr>
      <w:rPr>
        <w:rFonts w:ascii="Courier New" w:hAnsi="Courier New" w:cs="Courier New" w:hint="default"/>
      </w:rPr>
    </w:lvl>
    <w:lvl w:ilvl="8" w:tplc="23746682"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582"/>
    <w:rsid w:val="00007D61"/>
    <w:rsid w:val="00040CA1"/>
    <w:rsid w:val="00043582"/>
    <w:rsid w:val="000A7C74"/>
    <w:rsid w:val="000B5473"/>
    <w:rsid w:val="000C081D"/>
    <w:rsid w:val="000E4EEF"/>
    <w:rsid w:val="000F46A9"/>
    <w:rsid w:val="00100137"/>
    <w:rsid w:val="00183C29"/>
    <w:rsid w:val="001B18BC"/>
    <w:rsid w:val="001C280C"/>
    <w:rsid w:val="00216956"/>
    <w:rsid w:val="00221F0E"/>
    <w:rsid w:val="0023155E"/>
    <w:rsid w:val="00294C15"/>
    <w:rsid w:val="00295D57"/>
    <w:rsid w:val="0029712F"/>
    <w:rsid w:val="002C24FF"/>
    <w:rsid w:val="002C665F"/>
    <w:rsid w:val="002F3D7E"/>
    <w:rsid w:val="00303FF9"/>
    <w:rsid w:val="003468D9"/>
    <w:rsid w:val="00365D1E"/>
    <w:rsid w:val="003C196F"/>
    <w:rsid w:val="003D5613"/>
    <w:rsid w:val="003D68DC"/>
    <w:rsid w:val="003E29AB"/>
    <w:rsid w:val="003F3263"/>
    <w:rsid w:val="00410834"/>
    <w:rsid w:val="00421718"/>
    <w:rsid w:val="00422941"/>
    <w:rsid w:val="0043703C"/>
    <w:rsid w:val="00456513"/>
    <w:rsid w:val="00484EFA"/>
    <w:rsid w:val="004B1287"/>
    <w:rsid w:val="004B2A1F"/>
    <w:rsid w:val="004C3381"/>
    <w:rsid w:val="004D05F0"/>
    <w:rsid w:val="004E02F9"/>
    <w:rsid w:val="004E5A02"/>
    <w:rsid w:val="004E7336"/>
    <w:rsid w:val="0051280B"/>
    <w:rsid w:val="00553D4C"/>
    <w:rsid w:val="005615A8"/>
    <w:rsid w:val="0056448A"/>
    <w:rsid w:val="00584DF7"/>
    <w:rsid w:val="00611850"/>
    <w:rsid w:val="00616735"/>
    <w:rsid w:val="0064796E"/>
    <w:rsid w:val="006808B8"/>
    <w:rsid w:val="0068136D"/>
    <w:rsid w:val="00682826"/>
    <w:rsid w:val="006A3264"/>
    <w:rsid w:val="006B51CA"/>
    <w:rsid w:val="006C5057"/>
    <w:rsid w:val="006D428E"/>
    <w:rsid w:val="006F64F3"/>
    <w:rsid w:val="007310B4"/>
    <w:rsid w:val="0074124C"/>
    <w:rsid w:val="00784790"/>
    <w:rsid w:val="007F08C6"/>
    <w:rsid w:val="00827264"/>
    <w:rsid w:val="0083304B"/>
    <w:rsid w:val="008832F9"/>
    <w:rsid w:val="00887017"/>
    <w:rsid w:val="008D0875"/>
    <w:rsid w:val="00900B17"/>
    <w:rsid w:val="00933408"/>
    <w:rsid w:val="00993424"/>
    <w:rsid w:val="009A58AC"/>
    <w:rsid w:val="009C3F9E"/>
    <w:rsid w:val="009C4E3D"/>
    <w:rsid w:val="009E0683"/>
    <w:rsid w:val="00A026D8"/>
    <w:rsid w:val="00A13EDE"/>
    <w:rsid w:val="00A20D71"/>
    <w:rsid w:val="00A41042"/>
    <w:rsid w:val="00A61D72"/>
    <w:rsid w:val="00A6409E"/>
    <w:rsid w:val="00A72A81"/>
    <w:rsid w:val="00A96D67"/>
    <w:rsid w:val="00AD6079"/>
    <w:rsid w:val="00B050A5"/>
    <w:rsid w:val="00B0675E"/>
    <w:rsid w:val="00B12455"/>
    <w:rsid w:val="00B12A17"/>
    <w:rsid w:val="00B454F5"/>
    <w:rsid w:val="00B50BB0"/>
    <w:rsid w:val="00B72123"/>
    <w:rsid w:val="00B73C68"/>
    <w:rsid w:val="00BE2566"/>
    <w:rsid w:val="00BE3F37"/>
    <w:rsid w:val="00BE4305"/>
    <w:rsid w:val="00C05236"/>
    <w:rsid w:val="00C21483"/>
    <w:rsid w:val="00C23335"/>
    <w:rsid w:val="00C36023"/>
    <w:rsid w:val="00C737EA"/>
    <w:rsid w:val="00CA24CD"/>
    <w:rsid w:val="00CB36E7"/>
    <w:rsid w:val="00CC3D16"/>
    <w:rsid w:val="00CE3F3A"/>
    <w:rsid w:val="00CE7594"/>
    <w:rsid w:val="00D241B0"/>
    <w:rsid w:val="00D306EF"/>
    <w:rsid w:val="00D52034"/>
    <w:rsid w:val="00DA0AD4"/>
    <w:rsid w:val="00DB02BA"/>
    <w:rsid w:val="00DB0827"/>
    <w:rsid w:val="00DD0811"/>
    <w:rsid w:val="00E712AE"/>
    <w:rsid w:val="00E87F70"/>
    <w:rsid w:val="00E95E60"/>
    <w:rsid w:val="00EB1A13"/>
    <w:rsid w:val="00EC2612"/>
    <w:rsid w:val="00EF065F"/>
    <w:rsid w:val="00F01A6B"/>
    <w:rsid w:val="00F53E8A"/>
    <w:rsid w:val="00F55D1F"/>
    <w:rsid w:val="00F70206"/>
    <w:rsid w:val="00F940AA"/>
    <w:rsid w:val="00FE09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7FFB8"/>
  <w15:docId w15:val="{BD981510-14C6-433E-8FC0-A9B6BC7E39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712F"/>
    <w:pPr>
      <w:spacing w:line="360" w:lineRule="auto"/>
      <w:jc w:val="both"/>
    </w:pPr>
    <w:rPr>
      <w:rFonts w:ascii="Arial" w:hAnsi="Arial"/>
      <w:lang w:val="en-GB"/>
    </w:rPr>
  </w:style>
  <w:style w:type="paragraph" w:styleId="Heading1">
    <w:name w:val="heading 1"/>
    <w:basedOn w:val="Normal"/>
    <w:next w:val="Normal"/>
    <w:link w:val="Heading1Char"/>
    <w:uiPriority w:val="9"/>
    <w:qFormat/>
    <w:rsid w:val="00F940AA"/>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F940AA"/>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A026D8"/>
    <w:pPr>
      <w:keepNext/>
      <w:keepLines/>
      <w:spacing w:before="200" w:after="0"/>
      <w:jc w:val="left"/>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40AA"/>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F940AA"/>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A026D8"/>
    <w:rPr>
      <w:rFonts w:ascii="Times New Roman" w:eastAsiaTheme="majorEastAsia" w:hAnsi="Times New Roman" w:cstheme="majorBidi"/>
      <w:b/>
      <w:bCs/>
      <w:sz w:val="24"/>
      <w:lang w:val="en-GB"/>
    </w:rPr>
  </w:style>
  <w:style w:type="paragraph" w:styleId="ListParagraph">
    <w:name w:val="List Paragraph"/>
    <w:basedOn w:val="Normal"/>
    <w:uiPriority w:val="34"/>
    <w:qFormat/>
    <w:rsid w:val="0029712F"/>
    <w:pPr>
      <w:ind w:left="720"/>
      <w:contextualSpacing/>
    </w:pPr>
  </w:style>
  <w:style w:type="table" w:styleId="TableGrid">
    <w:name w:val="Table Grid"/>
    <w:basedOn w:val="TableNormal"/>
    <w:uiPriority w:val="39"/>
    <w:rsid w:val="006C5057"/>
    <w:pPr>
      <w:spacing w:after="0" w:line="240" w:lineRule="auto"/>
    </w:pPr>
    <w:rPr>
      <w:rFonts w:eastAsia="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6813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136D"/>
    <w:rPr>
      <w:rFonts w:ascii="Tahoma" w:hAnsi="Tahoma" w:cs="Tahoma"/>
      <w:sz w:val="16"/>
      <w:szCs w:val="16"/>
      <w:lang w:val="en-GB"/>
    </w:rPr>
  </w:style>
  <w:style w:type="paragraph" w:styleId="Header">
    <w:name w:val="header"/>
    <w:basedOn w:val="Normal"/>
    <w:link w:val="HeaderChar"/>
    <w:uiPriority w:val="99"/>
    <w:semiHidden/>
    <w:unhideWhenUsed/>
    <w:rsid w:val="0042171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21718"/>
    <w:rPr>
      <w:rFonts w:ascii="Arial" w:hAnsi="Arial"/>
      <w:lang w:val="en-GB"/>
    </w:rPr>
  </w:style>
  <w:style w:type="paragraph" w:styleId="Footer">
    <w:name w:val="footer"/>
    <w:basedOn w:val="Normal"/>
    <w:link w:val="FooterChar"/>
    <w:uiPriority w:val="99"/>
    <w:unhideWhenUsed/>
    <w:rsid w:val="004217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1718"/>
    <w:rPr>
      <w:rFonts w:ascii="Arial" w:hAnsi="Arial"/>
      <w:lang w:val="en-GB"/>
    </w:rPr>
  </w:style>
  <w:style w:type="paragraph" w:styleId="TOCHeading">
    <w:name w:val="TOC Heading"/>
    <w:basedOn w:val="Heading1"/>
    <w:next w:val="Normal"/>
    <w:uiPriority w:val="39"/>
    <w:semiHidden/>
    <w:unhideWhenUsed/>
    <w:qFormat/>
    <w:rsid w:val="00421718"/>
    <w:pPr>
      <w:spacing w:before="480" w:line="276" w:lineRule="auto"/>
      <w:jc w:val="left"/>
      <w:outlineLvl w:val="9"/>
    </w:pPr>
    <w:rPr>
      <w:rFonts w:asciiTheme="majorHAnsi" w:hAnsiTheme="majorHAnsi"/>
      <w:bCs/>
      <w:color w:val="365F91" w:themeColor="accent1" w:themeShade="BF"/>
      <w:sz w:val="28"/>
      <w:szCs w:val="28"/>
      <w:lang w:val="en-US"/>
    </w:rPr>
  </w:style>
  <w:style w:type="paragraph" w:styleId="TOC1">
    <w:name w:val="toc 1"/>
    <w:basedOn w:val="Normal"/>
    <w:next w:val="Normal"/>
    <w:autoRedefine/>
    <w:uiPriority w:val="39"/>
    <w:unhideWhenUsed/>
    <w:rsid w:val="00421718"/>
    <w:pPr>
      <w:spacing w:after="100"/>
    </w:pPr>
  </w:style>
  <w:style w:type="paragraph" w:styleId="TOC2">
    <w:name w:val="toc 2"/>
    <w:basedOn w:val="Normal"/>
    <w:next w:val="Normal"/>
    <w:autoRedefine/>
    <w:uiPriority w:val="39"/>
    <w:unhideWhenUsed/>
    <w:rsid w:val="00421718"/>
    <w:pPr>
      <w:spacing w:after="100"/>
      <w:ind w:left="220"/>
    </w:pPr>
  </w:style>
  <w:style w:type="character" w:styleId="Hyperlink">
    <w:name w:val="Hyperlink"/>
    <w:basedOn w:val="DefaultParagraphFont"/>
    <w:uiPriority w:val="99"/>
    <w:unhideWhenUsed/>
    <w:rsid w:val="00421718"/>
    <w:rPr>
      <w:color w:val="0000FF" w:themeColor="hyperlink"/>
      <w:u w:val="single"/>
    </w:rPr>
  </w:style>
  <w:style w:type="character" w:styleId="UnresolvedMention">
    <w:name w:val="Unresolved Mention"/>
    <w:basedOn w:val="DefaultParagraphFont"/>
    <w:uiPriority w:val="99"/>
    <w:semiHidden/>
    <w:unhideWhenUsed/>
    <w:rsid w:val="00221F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chart" Target="charts/chart10.xml"/><Relationship Id="rId26" Type="http://schemas.openxmlformats.org/officeDocument/2006/relationships/hyperlink" Target="mailto:2024055@student.uwtsd.ac.uk" TargetMode="External"/><Relationship Id="rId3" Type="http://schemas.openxmlformats.org/officeDocument/2006/relationships/styles" Target="styles.xml"/><Relationship Id="rId21" Type="http://schemas.openxmlformats.org/officeDocument/2006/relationships/chart" Target="charts/chart13.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chart" Target="charts/chart12.xml"/><Relationship Id="rId29"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chart" Target="charts/chart16.xm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chart" Target="charts/chart15.xml"/><Relationship Id="rId28" Type="http://schemas.openxmlformats.org/officeDocument/2006/relationships/image" Target="media/image4.jpeg"/><Relationship Id="rId10" Type="http://schemas.openxmlformats.org/officeDocument/2006/relationships/chart" Target="charts/chart2.xml"/><Relationship Id="rId19" Type="http://schemas.openxmlformats.org/officeDocument/2006/relationships/chart" Target="charts/chart11.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chart" Target="charts/chart14.xml"/><Relationship Id="rId27" Type="http://schemas.openxmlformats.org/officeDocument/2006/relationships/image" Target="media/image3.jpeg"/><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5.xml.rels><?xml version="1.0" encoding="UTF-8" standalone="yes"?>
<Relationships xmlns="http://schemas.openxmlformats.org/package/2006/relationships"><Relationship Id="rId1" Type="http://schemas.openxmlformats.org/officeDocument/2006/relationships/oleObject" Target="about:blank" TargetMode="External"/></Relationships>
</file>

<file path=word/charts/_rels/chart1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No. of respondents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Sheet1!$A$2:$A$4</c:f>
              <c:strCache>
                <c:ptCount val="3"/>
                <c:pt idx="0">
                  <c:v>Male</c:v>
                </c:pt>
                <c:pt idx="1">
                  <c:v>Female</c:v>
                </c:pt>
                <c:pt idx="2">
                  <c:v>Others</c:v>
                </c:pt>
              </c:strCache>
            </c:strRef>
          </c:cat>
          <c:val>
            <c:numRef>
              <c:f>Sheet1!$B$2:$B$4</c:f>
              <c:numCache>
                <c:formatCode>General</c:formatCode>
                <c:ptCount val="3"/>
                <c:pt idx="0">
                  <c:v>10</c:v>
                </c:pt>
                <c:pt idx="1">
                  <c:v>8</c:v>
                </c:pt>
                <c:pt idx="2">
                  <c:v>2</c:v>
                </c:pt>
              </c:numCache>
            </c:numRef>
          </c:val>
          <c:extLst>
            <c:ext xmlns:c16="http://schemas.microsoft.com/office/drawing/2014/chart" uri="{C3380CC4-5D6E-409C-BE32-E72D297353CC}">
              <c16:uniqueId val="{00000000-7942-46AB-B836-09F18E66EC0E}"/>
            </c:ext>
          </c:extLst>
        </c:ser>
        <c:ser>
          <c:idx val="1"/>
          <c:order val="1"/>
          <c:tx>
            <c:strRef>
              <c:f>Sheet1!$C$1</c:f>
              <c:strCache>
                <c:ptCount val="1"/>
                <c:pt idx="0">
                  <c:v>Percentage (%)</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Sheet1!$A$2:$A$4</c:f>
              <c:strCache>
                <c:ptCount val="3"/>
                <c:pt idx="0">
                  <c:v>Male</c:v>
                </c:pt>
                <c:pt idx="1">
                  <c:v>Female</c:v>
                </c:pt>
                <c:pt idx="2">
                  <c:v>Others</c:v>
                </c:pt>
              </c:strCache>
            </c:strRef>
          </c:cat>
          <c:val>
            <c:numRef>
              <c:f>Sheet1!$C$2:$C$4</c:f>
              <c:numCache>
                <c:formatCode>General</c:formatCode>
                <c:ptCount val="3"/>
                <c:pt idx="0">
                  <c:v>50</c:v>
                </c:pt>
                <c:pt idx="1">
                  <c:v>40</c:v>
                </c:pt>
                <c:pt idx="2">
                  <c:v>10</c:v>
                </c:pt>
              </c:numCache>
            </c:numRef>
          </c:val>
          <c:extLst>
            <c:ext xmlns:c16="http://schemas.microsoft.com/office/drawing/2014/chart" uri="{C3380CC4-5D6E-409C-BE32-E72D297353CC}">
              <c16:uniqueId val="{00000001-7942-46AB-B836-09F18E66EC0E}"/>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zero"/>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14"/>
    </mc:Choice>
    <mc:Fallback>
      <c:style val="14"/>
    </mc:Fallback>
  </mc:AlternateContent>
  <c:chart>
    <c:autoTitleDeleted val="1"/>
    <c:plotArea>
      <c:layout/>
      <c:barChart>
        <c:barDir val="bar"/>
        <c:grouping val="clustered"/>
        <c:varyColors val="0"/>
        <c:ser>
          <c:idx val="0"/>
          <c:order val="0"/>
          <c:tx>
            <c:strRef>
              <c:f>Sheet2!$B$1</c:f>
              <c:strCache>
                <c:ptCount val="1"/>
                <c:pt idx="0">
                  <c:v>No. of respondents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Sheet2!$A$2:$A$5</c:f>
              <c:strCache>
                <c:ptCount val="4"/>
                <c:pt idx="0">
                  <c:v>20-25</c:v>
                </c:pt>
                <c:pt idx="1">
                  <c:v>26-35</c:v>
                </c:pt>
                <c:pt idx="2">
                  <c:v>36-45</c:v>
                </c:pt>
                <c:pt idx="3">
                  <c:v>46-55</c:v>
                </c:pt>
              </c:strCache>
            </c:strRef>
          </c:cat>
          <c:val>
            <c:numRef>
              <c:f>Sheet2!$B$2:$B$5</c:f>
              <c:numCache>
                <c:formatCode>General</c:formatCode>
                <c:ptCount val="4"/>
                <c:pt idx="0">
                  <c:v>2</c:v>
                </c:pt>
                <c:pt idx="1">
                  <c:v>9</c:v>
                </c:pt>
                <c:pt idx="2">
                  <c:v>6</c:v>
                </c:pt>
                <c:pt idx="3">
                  <c:v>3</c:v>
                </c:pt>
              </c:numCache>
            </c:numRef>
          </c:val>
          <c:extLst>
            <c:ext xmlns:c16="http://schemas.microsoft.com/office/drawing/2014/chart" uri="{C3380CC4-5D6E-409C-BE32-E72D297353CC}">
              <c16:uniqueId val="{00000000-2F75-4595-B1CD-4D2D398D4B7C}"/>
            </c:ext>
          </c:extLst>
        </c:ser>
        <c:ser>
          <c:idx val="1"/>
          <c:order val="1"/>
          <c:tx>
            <c:strRef>
              <c:f>Sheet2!$C$1</c:f>
              <c:strCache>
                <c:ptCount val="1"/>
                <c:pt idx="0">
                  <c:v>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Sheet2!$A$2:$A$5</c:f>
              <c:strCache>
                <c:ptCount val="4"/>
                <c:pt idx="0">
                  <c:v>20-25</c:v>
                </c:pt>
                <c:pt idx="1">
                  <c:v>26-35</c:v>
                </c:pt>
                <c:pt idx="2">
                  <c:v>36-45</c:v>
                </c:pt>
                <c:pt idx="3">
                  <c:v>46-55</c:v>
                </c:pt>
              </c:strCache>
            </c:strRef>
          </c:cat>
          <c:val>
            <c:numRef>
              <c:f>Sheet2!$C$2:$C$5</c:f>
              <c:numCache>
                <c:formatCode>General</c:formatCode>
                <c:ptCount val="4"/>
                <c:pt idx="0">
                  <c:v>10</c:v>
                </c:pt>
                <c:pt idx="1">
                  <c:v>45</c:v>
                </c:pt>
                <c:pt idx="2">
                  <c:v>30</c:v>
                </c:pt>
                <c:pt idx="3">
                  <c:v>15</c:v>
                </c:pt>
              </c:numCache>
            </c:numRef>
          </c:val>
          <c:extLst>
            <c:ext xmlns:c16="http://schemas.microsoft.com/office/drawing/2014/chart" uri="{C3380CC4-5D6E-409C-BE32-E72D297353CC}">
              <c16:uniqueId val="{00000001-2F75-4595-B1CD-4D2D398D4B7C}"/>
            </c:ext>
          </c:extLst>
        </c:ser>
        <c:dLbls>
          <c:showLegendKey val="0"/>
          <c:showVal val="1"/>
          <c:showCatName val="0"/>
          <c:showSerName val="0"/>
          <c:showPercent val="0"/>
          <c:showBubbleSize val="0"/>
        </c:dLbls>
        <c:gapWidth val="150"/>
        <c:overlap val="-25"/>
        <c:axId val="82840960"/>
        <c:axId val="82850944"/>
      </c:barChart>
      <c:catAx>
        <c:axId val="82840960"/>
        <c:scaling>
          <c:orientation val="minMax"/>
        </c:scaling>
        <c:delete val="0"/>
        <c:axPos val="l"/>
        <c:numFmt formatCode="General" sourceLinked="0"/>
        <c:majorTickMark val="none"/>
        <c:minorTickMark val="none"/>
        <c:tickLblPos val="nextTo"/>
        <c:crossAx val="82850944"/>
        <c:crosses val="autoZero"/>
        <c:auto val="1"/>
        <c:lblAlgn val="ctr"/>
        <c:lblOffset val="100"/>
        <c:noMultiLvlLbl val="0"/>
      </c:catAx>
      <c:valAx>
        <c:axId val="82850944"/>
        <c:scaling>
          <c:orientation val="minMax"/>
        </c:scaling>
        <c:delete val="1"/>
        <c:axPos val="b"/>
        <c:numFmt formatCode="General" sourceLinked="1"/>
        <c:majorTickMark val="none"/>
        <c:minorTickMark val="none"/>
        <c:tickLblPos val="nextTo"/>
        <c:crossAx val="82840960"/>
        <c:crosses val="autoZero"/>
        <c:crossBetween val="between"/>
      </c:valAx>
    </c:plotArea>
    <c:legend>
      <c:legendPos val="t"/>
      <c:overlay val="0"/>
    </c:legend>
    <c:plotVisOnly val="1"/>
    <c:dispBlanksAs val="zero"/>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Sheet3!$B$1</c:f>
              <c:strCache>
                <c:ptCount val="1"/>
                <c:pt idx="0">
                  <c:v>No. of respondents</c:v>
                </c:pt>
              </c:strCache>
            </c:strRef>
          </c:tx>
          <c:invertIfNegative val="0"/>
          <c:cat>
            <c:strRef>
              <c:f>Sheet3!$A$2:$A$5</c:f>
              <c:strCache>
                <c:ptCount val="4"/>
                <c:pt idx="0">
                  <c:v>Below 15,000 GBP</c:v>
                </c:pt>
                <c:pt idx="1">
                  <c:v> 15,000- 29,999 GBP</c:v>
                </c:pt>
                <c:pt idx="2">
                  <c:v>30,000- 49,999 GBP</c:v>
                </c:pt>
                <c:pt idx="3">
                  <c:v>50,000- 64,999 GBP</c:v>
                </c:pt>
              </c:strCache>
            </c:strRef>
          </c:cat>
          <c:val>
            <c:numRef>
              <c:f>Sheet3!$B$2:$B$5</c:f>
              <c:numCache>
                <c:formatCode>General</c:formatCode>
                <c:ptCount val="4"/>
                <c:pt idx="0">
                  <c:v>3</c:v>
                </c:pt>
                <c:pt idx="1">
                  <c:v>8</c:v>
                </c:pt>
                <c:pt idx="2">
                  <c:v>7</c:v>
                </c:pt>
                <c:pt idx="3">
                  <c:v>2</c:v>
                </c:pt>
              </c:numCache>
            </c:numRef>
          </c:val>
          <c:extLst>
            <c:ext xmlns:c16="http://schemas.microsoft.com/office/drawing/2014/chart" uri="{C3380CC4-5D6E-409C-BE32-E72D297353CC}">
              <c16:uniqueId val="{00000000-B561-4708-BB2C-D080E6120EA5}"/>
            </c:ext>
          </c:extLst>
        </c:ser>
        <c:ser>
          <c:idx val="1"/>
          <c:order val="1"/>
          <c:tx>
            <c:strRef>
              <c:f>Sheet3!$C$1</c:f>
              <c:strCache>
                <c:ptCount val="1"/>
                <c:pt idx="0">
                  <c:v>Percentage (%)</c:v>
                </c:pt>
              </c:strCache>
            </c:strRef>
          </c:tx>
          <c:invertIfNegative val="0"/>
          <c:cat>
            <c:strRef>
              <c:f>Sheet3!$A$2:$A$5</c:f>
              <c:strCache>
                <c:ptCount val="4"/>
                <c:pt idx="0">
                  <c:v>Below 15,000 GBP</c:v>
                </c:pt>
                <c:pt idx="1">
                  <c:v> 15,000- 29,999 GBP</c:v>
                </c:pt>
                <c:pt idx="2">
                  <c:v>30,000- 49,999 GBP</c:v>
                </c:pt>
                <c:pt idx="3">
                  <c:v>50,000- 64,999 GBP</c:v>
                </c:pt>
              </c:strCache>
            </c:strRef>
          </c:cat>
          <c:val>
            <c:numRef>
              <c:f>Sheet3!$C$2:$C$5</c:f>
              <c:numCache>
                <c:formatCode>General</c:formatCode>
                <c:ptCount val="4"/>
                <c:pt idx="0">
                  <c:v>15</c:v>
                </c:pt>
                <c:pt idx="1">
                  <c:v>40</c:v>
                </c:pt>
                <c:pt idx="2">
                  <c:v>35</c:v>
                </c:pt>
                <c:pt idx="3">
                  <c:v>10</c:v>
                </c:pt>
              </c:numCache>
            </c:numRef>
          </c:val>
          <c:extLst>
            <c:ext xmlns:c16="http://schemas.microsoft.com/office/drawing/2014/chart" uri="{C3380CC4-5D6E-409C-BE32-E72D297353CC}">
              <c16:uniqueId val="{00000001-B561-4708-BB2C-D080E6120EA5}"/>
            </c:ext>
          </c:extLst>
        </c:ser>
        <c:dLbls>
          <c:showLegendKey val="0"/>
          <c:showVal val="0"/>
          <c:showCatName val="0"/>
          <c:showSerName val="0"/>
          <c:showPercent val="0"/>
          <c:showBubbleSize val="0"/>
        </c:dLbls>
        <c:gapWidth val="75"/>
        <c:shape val="cylinder"/>
        <c:axId val="82926592"/>
        <c:axId val="83280640"/>
        <c:axId val="0"/>
      </c:bar3DChart>
      <c:catAx>
        <c:axId val="82926592"/>
        <c:scaling>
          <c:orientation val="minMax"/>
        </c:scaling>
        <c:delete val="0"/>
        <c:axPos val="b"/>
        <c:numFmt formatCode="General" sourceLinked="0"/>
        <c:majorTickMark val="none"/>
        <c:minorTickMark val="none"/>
        <c:tickLblPos val="nextTo"/>
        <c:crossAx val="83280640"/>
        <c:crosses val="autoZero"/>
        <c:auto val="1"/>
        <c:lblAlgn val="ctr"/>
        <c:lblOffset val="100"/>
        <c:noMultiLvlLbl val="0"/>
      </c:catAx>
      <c:valAx>
        <c:axId val="83280640"/>
        <c:scaling>
          <c:orientation val="minMax"/>
        </c:scaling>
        <c:delete val="0"/>
        <c:axPos val="l"/>
        <c:majorGridlines/>
        <c:numFmt formatCode="General" sourceLinked="1"/>
        <c:majorTickMark val="none"/>
        <c:minorTickMark val="none"/>
        <c:tickLblPos val="nextTo"/>
        <c:spPr>
          <a:ln w="9525">
            <a:noFill/>
          </a:ln>
        </c:spPr>
        <c:crossAx val="82926592"/>
        <c:crosses val="autoZero"/>
        <c:crossBetween val="between"/>
      </c:valAx>
    </c:plotArea>
    <c:legend>
      <c:legendPos val="b"/>
      <c:overlay val="0"/>
    </c:legend>
    <c:plotVisOnly val="1"/>
    <c:dispBlanksAs val="zero"/>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tx>
            <c:strRef>
              <c:f>Sheet4!$B$1</c:f>
              <c:strCache>
                <c:ptCount val="1"/>
                <c:pt idx="0">
                  <c:v>No. of respondents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Sheet4!$A$2:$A$5</c:f>
              <c:strCache>
                <c:ptCount val="4"/>
                <c:pt idx="0">
                  <c:v>Video Call</c:v>
                </c:pt>
                <c:pt idx="1">
                  <c:v>Over the phone</c:v>
                </c:pt>
                <c:pt idx="2">
                  <c:v>Email</c:v>
                </c:pt>
                <c:pt idx="3">
                  <c:v>Others</c:v>
                </c:pt>
              </c:strCache>
            </c:strRef>
          </c:cat>
          <c:val>
            <c:numRef>
              <c:f>Sheet4!$B$2:$B$5</c:f>
              <c:numCache>
                <c:formatCode>General</c:formatCode>
                <c:ptCount val="4"/>
                <c:pt idx="0">
                  <c:v>13</c:v>
                </c:pt>
                <c:pt idx="1">
                  <c:v>5</c:v>
                </c:pt>
                <c:pt idx="2">
                  <c:v>2</c:v>
                </c:pt>
                <c:pt idx="3">
                  <c:v>0</c:v>
                </c:pt>
              </c:numCache>
            </c:numRef>
          </c:val>
          <c:extLst>
            <c:ext xmlns:c16="http://schemas.microsoft.com/office/drawing/2014/chart" uri="{C3380CC4-5D6E-409C-BE32-E72D297353CC}">
              <c16:uniqueId val="{00000000-CDDF-4E87-8851-C5D704DA0A5A}"/>
            </c:ext>
          </c:extLst>
        </c:ser>
        <c:ser>
          <c:idx val="1"/>
          <c:order val="1"/>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Sheet4!$A$2:$A$5</c:f>
              <c:strCache>
                <c:ptCount val="4"/>
                <c:pt idx="0">
                  <c:v>Video Call</c:v>
                </c:pt>
                <c:pt idx="1">
                  <c:v>Over the phone</c:v>
                </c:pt>
                <c:pt idx="2">
                  <c:v>Email</c:v>
                </c:pt>
                <c:pt idx="3">
                  <c:v>Others</c:v>
                </c:pt>
              </c:strCache>
            </c:strRef>
          </c:cat>
          <c:val>
            <c:numRef>
              <c:f>Sheet4!$C$2:$C$5</c:f>
              <c:numCache>
                <c:formatCode>General</c:formatCode>
                <c:ptCount val="4"/>
                <c:pt idx="0">
                  <c:v>65</c:v>
                </c:pt>
                <c:pt idx="1">
                  <c:v>25</c:v>
                </c:pt>
                <c:pt idx="2">
                  <c:v>10</c:v>
                </c:pt>
                <c:pt idx="3">
                  <c:v>0</c:v>
                </c:pt>
              </c:numCache>
            </c:numRef>
          </c:val>
          <c:extLst>
            <c:ext xmlns:c16="http://schemas.microsoft.com/office/drawing/2014/chart" uri="{C3380CC4-5D6E-409C-BE32-E72D297353CC}">
              <c16:uniqueId val="{00000001-CDDF-4E87-8851-C5D704DA0A5A}"/>
            </c:ext>
          </c:extLst>
        </c:ser>
        <c:dLbls>
          <c:showLegendKey val="0"/>
          <c:showVal val="0"/>
          <c:showCatName val="0"/>
          <c:showSerName val="0"/>
          <c:showPercent val="1"/>
          <c:showBubbleSize val="0"/>
          <c:showLeaderLines val="0"/>
        </c:dLbls>
      </c:pie3DChart>
    </c:plotArea>
    <c:legend>
      <c:legendPos val="r"/>
      <c:overlay val="0"/>
    </c:legend>
    <c:plotVisOnly val="1"/>
    <c:dispBlanksAs val="zero"/>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10"/>
    </mc:Choice>
    <mc:Fallback>
      <c:style val="10"/>
    </mc:Fallback>
  </mc:AlternateContent>
  <c:chart>
    <c:autoTitleDeleted val="1"/>
    <c:view3D>
      <c:rotX val="15"/>
      <c:rotY val="20"/>
      <c:rAngAx val="1"/>
    </c:view3D>
    <c:floor>
      <c:thickness val="0"/>
    </c:floor>
    <c:sideWall>
      <c:thickness val="0"/>
    </c:sideWall>
    <c:backWall>
      <c:thickness val="0"/>
    </c:backWall>
    <c:plotArea>
      <c:layout/>
      <c:bar3DChart>
        <c:barDir val="bar"/>
        <c:grouping val="clustered"/>
        <c:varyColors val="0"/>
        <c:ser>
          <c:idx val="0"/>
          <c:order val="0"/>
          <c:tx>
            <c:strRef>
              <c:f>Sheet5!$B$1</c:f>
              <c:strCache>
                <c:ptCount val="1"/>
                <c:pt idx="0">
                  <c:v>No. of respondents</c:v>
                </c:pt>
              </c:strCache>
            </c:strRef>
          </c:tx>
          <c:invertIfNegative val="0"/>
          <c:cat>
            <c:strRef>
              <c:f>Sheet5!$A$2:$A$5</c:f>
              <c:strCache>
                <c:ptCount val="4"/>
                <c:pt idx="0">
                  <c:v>1-2 Hours</c:v>
                </c:pt>
                <c:pt idx="1">
                  <c:v>2.5- 3 Hours</c:v>
                </c:pt>
                <c:pt idx="2">
                  <c:v>3.5- 4 Hours</c:v>
                </c:pt>
                <c:pt idx="3">
                  <c:v>None of the above</c:v>
                </c:pt>
              </c:strCache>
            </c:strRef>
          </c:cat>
          <c:val>
            <c:numRef>
              <c:f>Sheet5!$B$2:$B$5</c:f>
              <c:numCache>
                <c:formatCode>General</c:formatCode>
                <c:ptCount val="4"/>
                <c:pt idx="0">
                  <c:v>14</c:v>
                </c:pt>
                <c:pt idx="1">
                  <c:v>5</c:v>
                </c:pt>
                <c:pt idx="2">
                  <c:v>1</c:v>
                </c:pt>
                <c:pt idx="3">
                  <c:v>0</c:v>
                </c:pt>
              </c:numCache>
            </c:numRef>
          </c:val>
          <c:extLst>
            <c:ext xmlns:c16="http://schemas.microsoft.com/office/drawing/2014/chart" uri="{C3380CC4-5D6E-409C-BE32-E72D297353CC}">
              <c16:uniqueId val="{00000000-A2A1-42EB-A7B5-439962D7D612}"/>
            </c:ext>
          </c:extLst>
        </c:ser>
        <c:ser>
          <c:idx val="1"/>
          <c:order val="1"/>
          <c:tx>
            <c:strRef>
              <c:f>Sheet5!$C$1</c:f>
              <c:strCache>
                <c:ptCount val="1"/>
                <c:pt idx="0">
                  <c:v>Percentage (%)</c:v>
                </c:pt>
              </c:strCache>
            </c:strRef>
          </c:tx>
          <c:invertIfNegative val="0"/>
          <c:cat>
            <c:strRef>
              <c:f>Sheet5!$A$2:$A$5</c:f>
              <c:strCache>
                <c:ptCount val="4"/>
                <c:pt idx="0">
                  <c:v>1-2 Hours</c:v>
                </c:pt>
                <c:pt idx="1">
                  <c:v>2.5- 3 Hours</c:v>
                </c:pt>
                <c:pt idx="2">
                  <c:v>3.5- 4 Hours</c:v>
                </c:pt>
                <c:pt idx="3">
                  <c:v>None of the above</c:v>
                </c:pt>
              </c:strCache>
            </c:strRef>
          </c:cat>
          <c:val>
            <c:numRef>
              <c:f>Sheet5!$C$2:$C$5</c:f>
              <c:numCache>
                <c:formatCode>General</c:formatCode>
                <c:ptCount val="4"/>
                <c:pt idx="0">
                  <c:v>70</c:v>
                </c:pt>
                <c:pt idx="1">
                  <c:v>25</c:v>
                </c:pt>
                <c:pt idx="2">
                  <c:v>5</c:v>
                </c:pt>
                <c:pt idx="3">
                  <c:v>0</c:v>
                </c:pt>
              </c:numCache>
            </c:numRef>
          </c:val>
          <c:extLst>
            <c:ext xmlns:c16="http://schemas.microsoft.com/office/drawing/2014/chart" uri="{C3380CC4-5D6E-409C-BE32-E72D297353CC}">
              <c16:uniqueId val="{00000001-A2A1-42EB-A7B5-439962D7D612}"/>
            </c:ext>
          </c:extLst>
        </c:ser>
        <c:dLbls>
          <c:showLegendKey val="0"/>
          <c:showVal val="0"/>
          <c:showCatName val="0"/>
          <c:showSerName val="0"/>
          <c:showPercent val="0"/>
          <c:showBubbleSize val="0"/>
        </c:dLbls>
        <c:gapWidth val="75"/>
        <c:shape val="box"/>
        <c:axId val="86749568"/>
        <c:axId val="86765952"/>
        <c:axId val="0"/>
      </c:bar3DChart>
      <c:catAx>
        <c:axId val="86749568"/>
        <c:scaling>
          <c:orientation val="minMax"/>
        </c:scaling>
        <c:delete val="0"/>
        <c:axPos val="l"/>
        <c:numFmt formatCode="General" sourceLinked="0"/>
        <c:majorTickMark val="none"/>
        <c:minorTickMark val="none"/>
        <c:tickLblPos val="nextTo"/>
        <c:crossAx val="86765952"/>
        <c:crosses val="autoZero"/>
        <c:auto val="1"/>
        <c:lblAlgn val="ctr"/>
        <c:lblOffset val="100"/>
        <c:noMultiLvlLbl val="0"/>
      </c:catAx>
      <c:valAx>
        <c:axId val="86765952"/>
        <c:scaling>
          <c:orientation val="minMax"/>
        </c:scaling>
        <c:delete val="0"/>
        <c:axPos val="b"/>
        <c:majorGridlines/>
        <c:numFmt formatCode="General" sourceLinked="1"/>
        <c:majorTickMark val="none"/>
        <c:minorTickMark val="none"/>
        <c:tickLblPos val="nextTo"/>
        <c:crossAx val="86749568"/>
        <c:crosses val="autoZero"/>
        <c:crossBetween val="between"/>
      </c:valAx>
    </c:plotArea>
    <c:legend>
      <c:legendPos val="b"/>
      <c:overlay val="0"/>
    </c:legend>
    <c:plotVisOnly val="1"/>
    <c:dispBlanksAs val="zero"/>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tx>
            <c:strRef>
              <c:f>Sheet6!$B$1</c:f>
              <c:strCache>
                <c:ptCount val="1"/>
                <c:pt idx="0">
                  <c:v>No. of respondents</c:v>
                </c:pt>
              </c:strCache>
            </c:strRef>
          </c:tx>
          <c:explosion val="25"/>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Sheet6!$A$2:$A$7</c:f>
              <c:strCache>
                <c:ptCount val="6"/>
                <c:pt idx="0">
                  <c:v>Philosophy</c:v>
                </c:pt>
                <c:pt idx="1">
                  <c:v>Computer Application</c:v>
                </c:pt>
                <c:pt idx="2">
                  <c:v>Arts</c:v>
                </c:pt>
                <c:pt idx="3">
                  <c:v>Science</c:v>
                </c:pt>
                <c:pt idx="4">
                  <c:v>Sociology</c:v>
                </c:pt>
                <c:pt idx="5">
                  <c:v>Others</c:v>
                </c:pt>
              </c:strCache>
            </c:strRef>
          </c:cat>
          <c:val>
            <c:numRef>
              <c:f>Sheet6!$B$2:$B$7</c:f>
              <c:numCache>
                <c:formatCode>General</c:formatCode>
                <c:ptCount val="6"/>
                <c:pt idx="0">
                  <c:v>2</c:v>
                </c:pt>
                <c:pt idx="1">
                  <c:v>3</c:v>
                </c:pt>
                <c:pt idx="2">
                  <c:v>1</c:v>
                </c:pt>
                <c:pt idx="3">
                  <c:v>7</c:v>
                </c:pt>
                <c:pt idx="4">
                  <c:v>3</c:v>
                </c:pt>
                <c:pt idx="5">
                  <c:v>4</c:v>
                </c:pt>
              </c:numCache>
            </c:numRef>
          </c:val>
          <c:extLst>
            <c:ext xmlns:c16="http://schemas.microsoft.com/office/drawing/2014/chart" uri="{C3380CC4-5D6E-409C-BE32-E72D297353CC}">
              <c16:uniqueId val="{00000000-858C-47AD-897E-F419431B3414}"/>
            </c:ext>
          </c:extLst>
        </c:ser>
        <c:ser>
          <c:idx val="1"/>
          <c:order val="1"/>
          <c:tx>
            <c:strRef>
              <c:f>Sheet6!$C$1</c:f>
              <c:strCache>
                <c:ptCount val="1"/>
                <c:pt idx="0">
                  <c:v>Percentage (%)</c:v>
                </c:pt>
              </c:strCache>
            </c:strRef>
          </c:tx>
          <c:explosion val="25"/>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Sheet6!$A$2:$A$7</c:f>
              <c:strCache>
                <c:ptCount val="6"/>
                <c:pt idx="0">
                  <c:v>Philosophy</c:v>
                </c:pt>
                <c:pt idx="1">
                  <c:v>Computer Application</c:v>
                </c:pt>
                <c:pt idx="2">
                  <c:v>Arts</c:v>
                </c:pt>
                <c:pt idx="3">
                  <c:v>Science</c:v>
                </c:pt>
                <c:pt idx="4">
                  <c:v>Sociology</c:v>
                </c:pt>
                <c:pt idx="5">
                  <c:v>Others</c:v>
                </c:pt>
              </c:strCache>
            </c:strRef>
          </c:cat>
          <c:val>
            <c:numRef>
              <c:f>Sheet6!$C$2:$C$7</c:f>
              <c:numCache>
                <c:formatCode>General</c:formatCode>
                <c:ptCount val="6"/>
                <c:pt idx="0">
                  <c:v>10</c:v>
                </c:pt>
                <c:pt idx="1">
                  <c:v>15</c:v>
                </c:pt>
                <c:pt idx="2">
                  <c:v>5</c:v>
                </c:pt>
                <c:pt idx="3">
                  <c:v>35</c:v>
                </c:pt>
                <c:pt idx="4">
                  <c:v>15</c:v>
                </c:pt>
                <c:pt idx="5">
                  <c:v>20</c:v>
                </c:pt>
              </c:numCache>
            </c:numRef>
          </c:val>
          <c:extLst>
            <c:ext xmlns:c16="http://schemas.microsoft.com/office/drawing/2014/chart" uri="{C3380CC4-5D6E-409C-BE32-E72D297353CC}">
              <c16:uniqueId val="{00000001-858C-47AD-897E-F419431B3414}"/>
            </c:ext>
          </c:extLst>
        </c:ser>
        <c:dLbls>
          <c:showLegendKey val="0"/>
          <c:showVal val="0"/>
          <c:showCatName val="0"/>
          <c:showSerName val="0"/>
          <c:showPercent val="1"/>
          <c:showBubbleSize val="0"/>
          <c:showLeaderLines val="0"/>
        </c:dLbls>
      </c:pie3DChart>
    </c:plotArea>
    <c:legend>
      <c:legendPos val="r"/>
      <c:overlay val="0"/>
    </c:legend>
    <c:plotVisOnly val="1"/>
    <c:dispBlanksAs val="zero"/>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rAngAx val="0"/>
    </c:view3D>
    <c:floor>
      <c:thickness val="0"/>
    </c:floor>
    <c:sideWall>
      <c:thickness val="0"/>
    </c:sideWall>
    <c:backWall>
      <c:thickness val="0"/>
    </c:backWall>
    <c:plotArea>
      <c:layout/>
      <c:bar3DChart>
        <c:barDir val="col"/>
        <c:grouping val="standard"/>
        <c:varyColors val="0"/>
        <c:ser>
          <c:idx val="0"/>
          <c:order val="0"/>
          <c:tx>
            <c:strRef>
              <c:f>Sheet7!$B$1</c:f>
              <c:strCache>
                <c:ptCount val="1"/>
                <c:pt idx="0">
                  <c:v>No. of respondents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Sheet7!$A$2:$A$4</c:f>
              <c:strCache>
                <c:ptCount val="3"/>
                <c:pt idx="0">
                  <c:v>Yes</c:v>
                </c:pt>
                <c:pt idx="1">
                  <c:v>No</c:v>
                </c:pt>
                <c:pt idx="2">
                  <c:v>Can’t Say</c:v>
                </c:pt>
              </c:strCache>
            </c:strRef>
          </c:cat>
          <c:val>
            <c:numRef>
              <c:f>Sheet7!$B$2:$B$4</c:f>
              <c:numCache>
                <c:formatCode>General</c:formatCode>
                <c:ptCount val="3"/>
                <c:pt idx="0">
                  <c:v>6</c:v>
                </c:pt>
                <c:pt idx="1">
                  <c:v>10</c:v>
                </c:pt>
                <c:pt idx="2">
                  <c:v>4</c:v>
                </c:pt>
              </c:numCache>
            </c:numRef>
          </c:val>
          <c:extLst>
            <c:ext xmlns:c16="http://schemas.microsoft.com/office/drawing/2014/chart" uri="{C3380CC4-5D6E-409C-BE32-E72D297353CC}">
              <c16:uniqueId val="{00000000-189C-4FD4-A212-92923C5B9A2A}"/>
            </c:ext>
          </c:extLst>
        </c:ser>
        <c:ser>
          <c:idx val="1"/>
          <c:order val="1"/>
          <c:tx>
            <c:strRef>
              <c:f>Sheet7!$C$1</c:f>
              <c:strCache>
                <c:ptCount val="1"/>
                <c:pt idx="0">
                  <c:v>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Sheet7!$A$2:$A$4</c:f>
              <c:strCache>
                <c:ptCount val="3"/>
                <c:pt idx="0">
                  <c:v>Yes</c:v>
                </c:pt>
                <c:pt idx="1">
                  <c:v>No</c:v>
                </c:pt>
                <c:pt idx="2">
                  <c:v>Can’t Say</c:v>
                </c:pt>
              </c:strCache>
            </c:strRef>
          </c:cat>
          <c:val>
            <c:numRef>
              <c:f>Sheet7!$C$2:$C$4</c:f>
              <c:numCache>
                <c:formatCode>General</c:formatCode>
                <c:ptCount val="3"/>
                <c:pt idx="0">
                  <c:v>30</c:v>
                </c:pt>
                <c:pt idx="1">
                  <c:v>50</c:v>
                </c:pt>
                <c:pt idx="2">
                  <c:v>20</c:v>
                </c:pt>
              </c:numCache>
            </c:numRef>
          </c:val>
          <c:extLst>
            <c:ext xmlns:c16="http://schemas.microsoft.com/office/drawing/2014/chart" uri="{C3380CC4-5D6E-409C-BE32-E72D297353CC}">
              <c16:uniqueId val="{00000001-189C-4FD4-A212-92923C5B9A2A}"/>
            </c:ext>
          </c:extLst>
        </c:ser>
        <c:dLbls>
          <c:showLegendKey val="0"/>
          <c:showVal val="1"/>
          <c:showCatName val="0"/>
          <c:showSerName val="0"/>
          <c:showPercent val="0"/>
          <c:showBubbleSize val="0"/>
        </c:dLbls>
        <c:gapWidth val="75"/>
        <c:shape val="box"/>
        <c:axId val="95294592"/>
        <c:axId val="95296896"/>
        <c:axId val="83353088"/>
      </c:bar3DChart>
      <c:catAx>
        <c:axId val="95294592"/>
        <c:scaling>
          <c:orientation val="minMax"/>
        </c:scaling>
        <c:delete val="0"/>
        <c:axPos val="b"/>
        <c:numFmt formatCode="General" sourceLinked="0"/>
        <c:majorTickMark val="none"/>
        <c:minorTickMark val="none"/>
        <c:tickLblPos val="nextTo"/>
        <c:crossAx val="95296896"/>
        <c:crosses val="autoZero"/>
        <c:auto val="1"/>
        <c:lblAlgn val="ctr"/>
        <c:lblOffset val="100"/>
        <c:noMultiLvlLbl val="0"/>
      </c:catAx>
      <c:valAx>
        <c:axId val="95296896"/>
        <c:scaling>
          <c:orientation val="minMax"/>
        </c:scaling>
        <c:delete val="0"/>
        <c:axPos val="l"/>
        <c:numFmt formatCode="General" sourceLinked="1"/>
        <c:majorTickMark val="none"/>
        <c:minorTickMark val="none"/>
        <c:tickLblPos val="nextTo"/>
        <c:crossAx val="95294592"/>
        <c:crosses val="autoZero"/>
        <c:crossBetween val="between"/>
      </c:valAx>
      <c:serAx>
        <c:axId val="83353088"/>
        <c:scaling>
          <c:orientation val="minMax"/>
        </c:scaling>
        <c:delete val="1"/>
        <c:axPos val="b"/>
        <c:majorTickMark val="out"/>
        <c:minorTickMark val="none"/>
        <c:tickLblPos val="nextTo"/>
        <c:crossAx val="95296896"/>
        <c:crosses val="autoZero"/>
      </c:serAx>
    </c:plotArea>
    <c:legend>
      <c:legendPos val="b"/>
      <c:overlay val="0"/>
    </c:legend>
    <c:plotVisOnly val="1"/>
    <c:dispBlanksAs val="zero"/>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8"/>
    </mc:Choice>
    <mc:Fallback>
      <c:style val="38"/>
    </mc:Fallback>
  </mc:AlternateContent>
  <c:chart>
    <c:autoTitleDeleted val="1"/>
    <c:plotArea>
      <c:layout/>
      <c:barChart>
        <c:barDir val="col"/>
        <c:grouping val="clustered"/>
        <c:varyColors val="0"/>
        <c:ser>
          <c:idx val="0"/>
          <c:order val="0"/>
          <c:tx>
            <c:strRef>
              <c:f>Sheet8!$B$1</c:f>
              <c:strCache>
                <c:ptCount val="1"/>
                <c:pt idx="0">
                  <c:v>No. of respondents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Sheet8!$A$2:$A$4</c:f>
              <c:strCache>
                <c:ptCount val="3"/>
                <c:pt idx="0">
                  <c:v>Yes</c:v>
                </c:pt>
                <c:pt idx="1">
                  <c:v>No</c:v>
                </c:pt>
                <c:pt idx="2">
                  <c:v>Can’s Say</c:v>
                </c:pt>
              </c:strCache>
            </c:strRef>
          </c:cat>
          <c:val>
            <c:numRef>
              <c:f>Sheet8!$B$2:$B$4</c:f>
              <c:numCache>
                <c:formatCode>General</c:formatCode>
                <c:ptCount val="3"/>
                <c:pt idx="0">
                  <c:v>12</c:v>
                </c:pt>
                <c:pt idx="1">
                  <c:v>6</c:v>
                </c:pt>
                <c:pt idx="2">
                  <c:v>2</c:v>
                </c:pt>
              </c:numCache>
            </c:numRef>
          </c:val>
          <c:extLst>
            <c:ext xmlns:c16="http://schemas.microsoft.com/office/drawing/2014/chart" uri="{C3380CC4-5D6E-409C-BE32-E72D297353CC}">
              <c16:uniqueId val="{00000000-CB3C-4FB7-B10C-04A8EEE7C6FC}"/>
            </c:ext>
          </c:extLst>
        </c:ser>
        <c:ser>
          <c:idx val="1"/>
          <c:order val="1"/>
          <c:tx>
            <c:strRef>
              <c:f>Sheet8!$C$1</c:f>
              <c:strCache>
                <c:ptCount val="1"/>
                <c:pt idx="0">
                  <c:v>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Sheet8!$A$2:$A$4</c:f>
              <c:strCache>
                <c:ptCount val="3"/>
                <c:pt idx="0">
                  <c:v>Yes</c:v>
                </c:pt>
                <c:pt idx="1">
                  <c:v>No</c:v>
                </c:pt>
                <c:pt idx="2">
                  <c:v>Can’s Say</c:v>
                </c:pt>
              </c:strCache>
            </c:strRef>
          </c:cat>
          <c:val>
            <c:numRef>
              <c:f>Sheet8!$C$2:$C$4</c:f>
              <c:numCache>
                <c:formatCode>General</c:formatCode>
                <c:ptCount val="3"/>
                <c:pt idx="0">
                  <c:v>60</c:v>
                </c:pt>
                <c:pt idx="1">
                  <c:v>30</c:v>
                </c:pt>
                <c:pt idx="2">
                  <c:v>10</c:v>
                </c:pt>
              </c:numCache>
            </c:numRef>
          </c:val>
          <c:extLst>
            <c:ext xmlns:c16="http://schemas.microsoft.com/office/drawing/2014/chart" uri="{C3380CC4-5D6E-409C-BE32-E72D297353CC}">
              <c16:uniqueId val="{00000001-CB3C-4FB7-B10C-04A8EEE7C6FC}"/>
            </c:ext>
          </c:extLst>
        </c:ser>
        <c:dLbls>
          <c:showLegendKey val="0"/>
          <c:showVal val="1"/>
          <c:showCatName val="0"/>
          <c:showSerName val="0"/>
          <c:showPercent val="0"/>
          <c:showBubbleSize val="0"/>
        </c:dLbls>
        <c:gapWidth val="75"/>
        <c:axId val="103705984"/>
        <c:axId val="103777408"/>
      </c:barChart>
      <c:catAx>
        <c:axId val="103705984"/>
        <c:scaling>
          <c:orientation val="minMax"/>
        </c:scaling>
        <c:delete val="0"/>
        <c:axPos val="b"/>
        <c:numFmt formatCode="General" sourceLinked="0"/>
        <c:majorTickMark val="none"/>
        <c:minorTickMark val="none"/>
        <c:tickLblPos val="nextTo"/>
        <c:crossAx val="103777408"/>
        <c:crosses val="autoZero"/>
        <c:auto val="1"/>
        <c:lblAlgn val="ctr"/>
        <c:lblOffset val="100"/>
        <c:noMultiLvlLbl val="0"/>
      </c:catAx>
      <c:valAx>
        <c:axId val="103777408"/>
        <c:scaling>
          <c:orientation val="minMax"/>
        </c:scaling>
        <c:delete val="0"/>
        <c:axPos val="l"/>
        <c:numFmt formatCode="General" sourceLinked="1"/>
        <c:majorTickMark val="none"/>
        <c:minorTickMark val="none"/>
        <c:tickLblPos val="nextTo"/>
        <c:crossAx val="103705984"/>
        <c:crosses val="autoZero"/>
        <c:crossBetween val="between"/>
      </c:valAx>
    </c:plotArea>
    <c:legend>
      <c:legendPos val="b"/>
      <c:overlay val="0"/>
    </c:legend>
    <c:plotVisOnly val="1"/>
    <c:dispBlanksAs val="zero"/>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No. of respondents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Sheet1!$A$2:$A$4</c:f>
              <c:strCache>
                <c:ptCount val="3"/>
                <c:pt idx="0">
                  <c:v>Male</c:v>
                </c:pt>
                <c:pt idx="1">
                  <c:v>Female</c:v>
                </c:pt>
                <c:pt idx="2">
                  <c:v>Others</c:v>
                </c:pt>
              </c:strCache>
            </c:strRef>
          </c:cat>
          <c:val>
            <c:numRef>
              <c:f>Sheet1!$B$2:$B$4</c:f>
              <c:numCache>
                <c:formatCode>General</c:formatCode>
                <c:ptCount val="3"/>
                <c:pt idx="0">
                  <c:v>10</c:v>
                </c:pt>
                <c:pt idx="1">
                  <c:v>8</c:v>
                </c:pt>
                <c:pt idx="2">
                  <c:v>2</c:v>
                </c:pt>
              </c:numCache>
            </c:numRef>
          </c:val>
          <c:extLst>
            <c:ext xmlns:c16="http://schemas.microsoft.com/office/drawing/2014/chart" uri="{C3380CC4-5D6E-409C-BE32-E72D297353CC}">
              <c16:uniqueId val="{00000000-42FC-4691-A099-6200C1BA0905}"/>
            </c:ext>
          </c:extLst>
        </c:ser>
        <c:ser>
          <c:idx val="1"/>
          <c:order val="1"/>
          <c:tx>
            <c:strRef>
              <c:f>Sheet1!$C$1</c:f>
              <c:strCache>
                <c:ptCount val="1"/>
                <c:pt idx="0">
                  <c:v>Percentage (%)</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Sheet1!$A$2:$A$4</c:f>
              <c:strCache>
                <c:ptCount val="3"/>
                <c:pt idx="0">
                  <c:v>Male</c:v>
                </c:pt>
                <c:pt idx="1">
                  <c:v>Female</c:v>
                </c:pt>
                <c:pt idx="2">
                  <c:v>Others</c:v>
                </c:pt>
              </c:strCache>
            </c:strRef>
          </c:cat>
          <c:val>
            <c:numRef>
              <c:f>Sheet1!$C$2:$C$4</c:f>
              <c:numCache>
                <c:formatCode>General</c:formatCode>
                <c:ptCount val="3"/>
                <c:pt idx="0">
                  <c:v>50</c:v>
                </c:pt>
                <c:pt idx="1">
                  <c:v>40</c:v>
                </c:pt>
                <c:pt idx="2">
                  <c:v>10</c:v>
                </c:pt>
              </c:numCache>
            </c:numRef>
          </c:val>
          <c:extLst>
            <c:ext xmlns:c16="http://schemas.microsoft.com/office/drawing/2014/chart" uri="{C3380CC4-5D6E-409C-BE32-E72D297353CC}">
              <c16:uniqueId val="{00000001-42FC-4691-A099-6200C1BA0905}"/>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zero"/>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14"/>
    </mc:Choice>
    <mc:Fallback>
      <c:style val="14"/>
    </mc:Fallback>
  </mc:AlternateContent>
  <c:chart>
    <c:autoTitleDeleted val="1"/>
    <c:plotArea>
      <c:layout/>
      <c:barChart>
        <c:barDir val="bar"/>
        <c:grouping val="clustered"/>
        <c:varyColors val="0"/>
        <c:ser>
          <c:idx val="0"/>
          <c:order val="0"/>
          <c:tx>
            <c:strRef>
              <c:f>Sheet2!$B$1</c:f>
              <c:strCache>
                <c:ptCount val="1"/>
                <c:pt idx="0">
                  <c:v>No. of respondents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Sheet2!$A$2:$A$5</c:f>
              <c:strCache>
                <c:ptCount val="4"/>
                <c:pt idx="0">
                  <c:v>20-25</c:v>
                </c:pt>
                <c:pt idx="1">
                  <c:v>26-35</c:v>
                </c:pt>
                <c:pt idx="2">
                  <c:v>36-45</c:v>
                </c:pt>
                <c:pt idx="3">
                  <c:v>46-55</c:v>
                </c:pt>
              </c:strCache>
            </c:strRef>
          </c:cat>
          <c:val>
            <c:numRef>
              <c:f>Sheet2!$B$2:$B$5</c:f>
              <c:numCache>
                <c:formatCode>General</c:formatCode>
                <c:ptCount val="4"/>
                <c:pt idx="0">
                  <c:v>2</c:v>
                </c:pt>
                <c:pt idx="1">
                  <c:v>9</c:v>
                </c:pt>
                <c:pt idx="2">
                  <c:v>6</c:v>
                </c:pt>
                <c:pt idx="3">
                  <c:v>3</c:v>
                </c:pt>
              </c:numCache>
            </c:numRef>
          </c:val>
          <c:extLst>
            <c:ext xmlns:c16="http://schemas.microsoft.com/office/drawing/2014/chart" uri="{C3380CC4-5D6E-409C-BE32-E72D297353CC}">
              <c16:uniqueId val="{00000000-5127-4CFD-9CBB-C0121B5FF932}"/>
            </c:ext>
          </c:extLst>
        </c:ser>
        <c:ser>
          <c:idx val="1"/>
          <c:order val="1"/>
          <c:tx>
            <c:strRef>
              <c:f>Sheet2!$C$1</c:f>
              <c:strCache>
                <c:ptCount val="1"/>
                <c:pt idx="0">
                  <c:v>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Sheet2!$A$2:$A$5</c:f>
              <c:strCache>
                <c:ptCount val="4"/>
                <c:pt idx="0">
                  <c:v>20-25</c:v>
                </c:pt>
                <c:pt idx="1">
                  <c:v>26-35</c:v>
                </c:pt>
                <c:pt idx="2">
                  <c:v>36-45</c:v>
                </c:pt>
                <c:pt idx="3">
                  <c:v>46-55</c:v>
                </c:pt>
              </c:strCache>
            </c:strRef>
          </c:cat>
          <c:val>
            <c:numRef>
              <c:f>Sheet2!$C$2:$C$5</c:f>
              <c:numCache>
                <c:formatCode>General</c:formatCode>
                <c:ptCount val="4"/>
                <c:pt idx="0">
                  <c:v>10</c:v>
                </c:pt>
                <c:pt idx="1">
                  <c:v>45</c:v>
                </c:pt>
                <c:pt idx="2">
                  <c:v>30</c:v>
                </c:pt>
                <c:pt idx="3">
                  <c:v>15</c:v>
                </c:pt>
              </c:numCache>
            </c:numRef>
          </c:val>
          <c:extLst>
            <c:ext xmlns:c16="http://schemas.microsoft.com/office/drawing/2014/chart" uri="{C3380CC4-5D6E-409C-BE32-E72D297353CC}">
              <c16:uniqueId val="{00000001-5127-4CFD-9CBB-C0121B5FF932}"/>
            </c:ext>
          </c:extLst>
        </c:ser>
        <c:dLbls>
          <c:showLegendKey val="0"/>
          <c:showVal val="1"/>
          <c:showCatName val="0"/>
          <c:showSerName val="0"/>
          <c:showPercent val="0"/>
          <c:showBubbleSize val="0"/>
        </c:dLbls>
        <c:gapWidth val="150"/>
        <c:overlap val="-25"/>
        <c:axId val="105341312"/>
        <c:axId val="105342848"/>
      </c:barChart>
      <c:catAx>
        <c:axId val="105341312"/>
        <c:scaling>
          <c:orientation val="minMax"/>
        </c:scaling>
        <c:delete val="0"/>
        <c:axPos val="l"/>
        <c:numFmt formatCode="General" sourceLinked="0"/>
        <c:majorTickMark val="none"/>
        <c:minorTickMark val="none"/>
        <c:tickLblPos val="nextTo"/>
        <c:crossAx val="105342848"/>
        <c:crosses val="autoZero"/>
        <c:auto val="1"/>
        <c:lblAlgn val="ctr"/>
        <c:lblOffset val="100"/>
        <c:noMultiLvlLbl val="0"/>
      </c:catAx>
      <c:valAx>
        <c:axId val="105342848"/>
        <c:scaling>
          <c:orientation val="minMax"/>
        </c:scaling>
        <c:delete val="1"/>
        <c:axPos val="b"/>
        <c:numFmt formatCode="General" sourceLinked="1"/>
        <c:majorTickMark val="none"/>
        <c:minorTickMark val="none"/>
        <c:tickLblPos val="nextTo"/>
        <c:crossAx val="105341312"/>
        <c:crosses val="autoZero"/>
        <c:crossBetween val="between"/>
      </c:valAx>
    </c:plotArea>
    <c:legend>
      <c:legendPos val="t"/>
      <c:overlay val="0"/>
    </c:legend>
    <c:plotVisOnly val="1"/>
    <c:dispBlanksAs val="zero"/>
    <c:showDLblsOverMax val="0"/>
  </c:chart>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Sheet3!$B$1</c:f>
              <c:strCache>
                <c:ptCount val="1"/>
                <c:pt idx="0">
                  <c:v>No. of respondents</c:v>
                </c:pt>
              </c:strCache>
            </c:strRef>
          </c:tx>
          <c:invertIfNegative val="0"/>
          <c:cat>
            <c:strRef>
              <c:f>Sheet3!$A$2:$A$5</c:f>
              <c:strCache>
                <c:ptCount val="4"/>
                <c:pt idx="0">
                  <c:v>Below 15,000 GBP</c:v>
                </c:pt>
                <c:pt idx="1">
                  <c:v> 15,000- 29,999 GBP</c:v>
                </c:pt>
                <c:pt idx="2">
                  <c:v>30,000- 49,999 GBP</c:v>
                </c:pt>
                <c:pt idx="3">
                  <c:v>50,000- 64,999 GBP</c:v>
                </c:pt>
              </c:strCache>
            </c:strRef>
          </c:cat>
          <c:val>
            <c:numRef>
              <c:f>Sheet3!$B$2:$B$5</c:f>
              <c:numCache>
                <c:formatCode>General</c:formatCode>
                <c:ptCount val="4"/>
                <c:pt idx="0">
                  <c:v>3</c:v>
                </c:pt>
                <c:pt idx="1">
                  <c:v>8</c:v>
                </c:pt>
                <c:pt idx="2">
                  <c:v>7</c:v>
                </c:pt>
                <c:pt idx="3">
                  <c:v>2</c:v>
                </c:pt>
              </c:numCache>
            </c:numRef>
          </c:val>
          <c:extLst>
            <c:ext xmlns:c16="http://schemas.microsoft.com/office/drawing/2014/chart" uri="{C3380CC4-5D6E-409C-BE32-E72D297353CC}">
              <c16:uniqueId val="{00000000-9C33-43FF-869A-9F55E6071DB7}"/>
            </c:ext>
          </c:extLst>
        </c:ser>
        <c:ser>
          <c:idx val="1"/>
          <c:order val="1"/>
          <c:tx>
            <c:strRef>
              <c:f>Sheet3!$C$1</c:f>
              <c:strCache>
                <c:ptCount val="1"/>
                <c:pt idx="0">
                  <c:v>Percentage (%)</c:v>
                </c:pt>
              </c:strCache>
            </c:strRef>
          </c:tx>
          <c:invertIfNegative val="0"/>
          <c:cat>
            <c:strRef>
              <c:f>Sheet3!$A$2:$A$5</c:f>
              <c:strCache>
                <c:ptCount val="4"/>
                <c:pt idx="0">
                  <c:v>Below 15,000 GBP</c:v>
                </c:pt>
                <c:pt idx="1">
                  <c:v> 15,000- 29,999 GBP</c:v>
                </c:pt>
                <c:pt idx="2">
                  <c:v>30,000- 49,999 GBP</c:v>
                </c:pt>
                <c:pt idx="3">
                  <c:v>50,000- 64,999 GBP</c:v>
                </c:pt>
              </c:strCache>
            </c:strRef>
          </c:cat>
          <c:val>
            <c:numRef>
              <c:f>Sheet3!$C$2:$C$5</c:f>
              <c:numCache>
                <c:formatCode>General</c:formatCode>
                <c:ptCount val="4"/>
                <c:pt idx="0">
                  <c:v>15</c:v>
                </c:pt>
                <c:pt idx="1">
                  <c:v>40</c:v>
                </c:pt>
                <c:pt idx="2">
                  <c:v>35</c:v>
                </c:pt>
                <c:pt idx="3">
                  <c:v>10</c:v>
                </c:pt>
              </c:numCache>
            </c:numRef>
          </c:val>
          <c:extLst>
            <c:ext xmlns:c16="http://schemas.microsoft.com/office/drawing/2014/chart" uri="{C3380CC4-5D6E-409C-BE32-E72D297353CC}">
              <c16:uniqueId val="{00000001-9C33-43FF-869A-9F55E6071DB7}"/>
            </c:ext>
          </c:extLst>
        </c:ser>
        <c:dLbls>
          <c:showLegendKey val="0"/>
          <c:showVal val="0"/>
          <c:showCatName val="0"/>
          <c:showSerName val="0"/>
          <c:showPercent val="0"/>
          <c:showBubbleSize val="0"/>
        </c:dLbls>
        <c:gapWidth val="75"/>
        <c:shape val="cylinder"/>
        <c:axId val="105977344"/>
        <c:axId val="105978880"/>
        <c:axId val="0"/>
      </c:bar3DChart>
      <c:catAx>
        <c:axId val="105977344"/>
        <c:scaling>
          <c:orientation val="minMax"/>
        </c:scaling>
        <c:delete val="0"/>
        <c:axPos val="b"/>
        <c:numFmt formatCode="General" sourceLinked="0"/>
        <c:majorTickMark val="none"/>
        <c:minorTickMark val="none"/>
        <c:tickLblPos val="nextTo"/>
        <c:crossAx val="105978880"/>
        <c:crosses val="autoZero"/>
        <c:auto val="1"/>
        <c:lblAlgn val="ctr"/>
        <c:lblOffset val="100"/>
        <c:noMultiLvlLbl val="0"/>
      </c:catAx>
      <c:valAx>
        <c:axId val="105978880"/>
        <c:scaling>
          <c:orientation val="minMax"/>
        </c:scaling>
        <c:delete val="0"/>
        <c:axPos val="l"/>
        <c:majorGridlines/>
        <c:numFmt formatCode="General" sourceLinked="1"/>
        <c:majorTickMark val="none"/>
        <c:minorTickMark val="none"/>
        <c:tickLblPos val="nextTo"/>
        <c:spPr>
          <a:ln w="9525">
            <a:noFill/>
          </a:ln>
        </c:spPr>
        <c:crossAx val="105977344"/>
        <c:crosses val="autoZero"/>
        <c:crossBetween val="between"/>
      </c:valAx>
    </c:plotArea>
    <c:legend>
      <c:legendPos val="b"/>
      <c:overlay val="0"/>
    </c:legend>
    <c:plotVisOnly val="1"/>
    <c:dispBlanksAs val="zero"/>
    <c:showDLblsOverMax val="0"/>
  </c:chart>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tx>
            <c:strRef>
              <c:f>Sheet4!$B$1</c:f>
              <c:strCache>
                <c:ptCount val="1"/>
                <c:pt idx="0">
                  <c:v>No. of respondents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Sheet4!$A$2:$A$5</c:f>
              <c:strCache>
                <c:ptCount val="4"/>
                <c:pt idx="0">
                  <c:v>Video Call</c:v>
                </c:pt>
                <c:pt idx="1">
                  <c:v>Over the phone</c:v>
                </c:pt>
                <c:pt idx="2">
                  <c:v>Email</c:v>
                </c:pt>
                <c:pt idx="3">
                  <c:v>Others</c:v>
                </c:pt>
              </c:strCache>
            </c:strRef>
          </c:cat>
          <c:val>
            <c:numRef>
              <c:f>Sheet4!$B$2:$B$5</c:f>
              <c:numCache>
                <c:formatCode>General</c:formatCode>
                <c:ptCount val="4"/>
                <c:pt idx="0">
                  <c:v>13</c:v>
                </c:pt>
                <c:pt idx="1">
                  <c:v>5</c:v>
                </c:pt>
                <c:pt idx="2">
                  <c:v>2</c:v>
                </c:pt>
                <c:pt idx="3">
                  <c:v>0</c:v>
                </c:pt>
              </c:numCache>
            </c:numRef>
          </c:val>
          <c:extLst>
            <c:ext xmlns:c16="http://schemas.microsoft.com/office/drawing/2014/chart" uri="{C3380CC4-5D6E-409C-BE32-E72D297353CC}">
              <c16:uniqueId val="{00000000-3227-4D3C-BC6A-3BB8560E58A0}"/>
            </c:ext>
          </c:extLst>
        </c:ser>
        <c:ser>
          <c:idx val="1"/>
          <c:order val="1"/>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Sheet4!$A$2:$A$5</c:f>
              <c:strCache>
                <c:ptCount val="4"/>
                <c:pt idx="0">
                  <c:v>Video Call</c:v>
                </c:pt>
                <c:pt idx="1">
                  <c:v>Over the phone</c:v>
                </c:pt>
                <c:pt idx="2">
                  <c:v>Email</c:v>
                </c:pt>
                <c:pt idx="3">
                  <c:v>Others</c:v>
                </c:pt>
              </c:strCache>
            </c:strRef>
          </c:cat>
          <c:val>
            <c:numRef>
              <c:f>Sheet4!$C$2:$C$5</c:f>
              <c:numCache>
                <c:formatCode>General</c:formatCode>
                <c:ptCount val="4"/>
                <c:pt idx="0">
                  <c:v>65</c:v>
                </c:pt>
                <c:pt idx="1">
                  <c:v>25</c:v>
                </c:pt>
                <c:pt idx="2">
                  <c:v>10</c:v>
                </c:pt>
                <c:pt idx="3">
                  <c:v>0</c:v>
                </c:pt>
              </c:numCache>
            </c:numRef>
          </c:val>
          <c:extLst>
            <c:ext xmlns:c16="http://schemas.microsoft.com/office/drawing/2014/chart" uri="{C3380CC4-5D6E-409C-BE32-E72D297353CC}">
              <c16:uniqueId val="{00000001-3227-4D3C-BC6A-3BB8560E58A0}"/>
            </c:ext>
          </c:extLst>
        </c:ser>
        <c:dLbls>
          <c:showLegendKey val="0"/>
          <c:showVal val="0"/>
          <c:showCatName val="0"/>
          <c:showSerName val="0"/>
          <c:showPercent val="1"/>
          <c:showBubbleSize val="0"/>
          <c:showLeaderLines val="0"/>
        </c:dLbls>
      </c:pie3DChart>
    </c:plotArea>
    <c:legend>
      <c:legendPos val="r"/>
      <c:overlay val="0"/>
    </c:legend>
    <c:plotVisOnly val="1"/>
    <c:dispBlanksAs val="zero"/>
    <c:showDLblsOverMax val="0"/>
  </c:chart>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10"/>
    </mc:Choice>
    <mc:Fallback>
      <c:style val="10"/>
    </mc:Fallback>
  </mc:AlternateContent>
  <c:chart>
    <c:autoTitleDeleted val="1"/>
    <c:view3D>
      <c:rotX val="15"/>
      <c:rotY val="20"/>
      <c:rAngAx val="1"/>
    </c:view3D>
    <c:floor>
      <c:thickness val="0"/>
    </c:floor>
    <c:sideWall>
      <c:thickness val="0"/>
    </c:sideWall>
    <c:backWall>
      <c:thickness val="0"/>
    </c:backWall>
    <c:plotArea>
      <c:layout/>
      <c:bar3DChart>
        <c:barDir val="bar"/>
        <c:grouping val="clustered"/>
        <c:varyColors val="0"/>
        <c:ser>
          <c:idx val="0"/>
          <c:order val="0"/>
          <c:tx>
            <c:strRef>
              <c:f>Sheet5!$B$1</c:f>
              <c:strCache>
                <c:ptCount val="1"/>
                <c:pt idx="0">
                  <c:v>No. of respondents</c:v>
                </c:pt>
              </c:strCache>
            </c:strRef>
          </c:tx>
          <c:invertIfNegative val="0"/>
          <c:cat>
            <c:strRef>
              <c:f>Sheet5!$A$2:$A$5</c:f>
              <c:strCache>
                <c:ptCount val="4"/>
                <c:pt idx="0">
                  <c:v>1-2 Hours</c:v>
                </c:pt>
                <c:pt idx="1">
                  <c:v>2.5- 3 Hours</c:v>
                </c:pt>
                <c:pt idx="2">
                  <c:v>3.5- 4 Hours</c:v>
                </c:pt>
                <c:pt idx="3">
                  <c:v>None of the above</c:v>
                </c:pt>
              </c:strCache>
            </c:strRef>
          </c:cat>
          <c:val>
            <c:numRef>
              <c:f>Sheet5!$B$2:$B$5</c:f>
              <c:numCache>
                <c:formatCode>General</c:formatCode>
                <c:ptCount val="4"/>
                <c:pt idx="0">
                  <c:v>14</c:v>
                </c:pt>
                <c:pt idx="1">
                  <c:v>5</c:v>
                </c:pt>
                <c:pt idx="2">
                  <c:v>1</c:v>
                </c:pt>
                <c:pt idx="3">
                  <c:v>0</c:v>
                </c:pt>
              </c:numCache>
            </c:numRef>
          </c:val>
          <c:extLst>
            <c:ext xmlns:c16="http://schemas.microsoft.com/office/drawing/2014/chart" uri="{C3380CC4-5D6E-409C-BE32-E72D297353CC}">
              <c16:uniqueId val="{00000000-4503-4D63-93B7-31B961112C48}"/>
            </c:ext>
          </c:extLst>
        </c:ser>
        <c:ser>
          <c:idx val="1"/>
          <c:order val="1"/>
          <c:tx>
            <c:strRef>
              <c:f>Sheet5!$C$1</c:f>
              <c:strCache>
                <c:ptCount val="1"/>
                <c:pt idx="0">
                  <c:v>Percentage (%)</c:v>
                </c:pt>
              </c:strCache>
            </c:strRef>
          </c:tx>
          <c:invertIfNegative val="0"/>
          <c:cat>
            <c:strRef>
              <c:f>Sheet5!$A$2:$A$5</c:f>
              <c:strCache>
                <c:ptCount val="4"/>
                <c:pt idx="0">
                  <c:v>1-2 Hours</c:v>
                </c:pt>
                <c:pt idx="1">
                  <c:v>2.5- 3 Hours</c:v>
                </c:pt>
                <c:pt idx="2">
                  <c:v>3.5- 4 Hours</c:v>
                </c:pt>
                <c:pt idx="3">
                  <c:v>None of the above</c:v>
                </c:pt>
              </c:strCache>
            </c:strRef>
          </c:cat>
          <c:val>
            <c:numRef>
              <c:f>Sheet5!$C$2:$C$5</c:f>
              <c:numCache>
                <c:formatCode>General</c:formatCode>
                <c:ptCount val="4"/>
                <c:pt idx="0">
                  <c:v>70</c:v>
                </c:pt>
                <c:pt idx="1">
                  <c:v>25</c:v>
                </c:pt>
                <c:pt idx="2">
                  <c:v>5</c:v>
                </c:pt>
                <c:pt idx="3">
                  <c:v>0</c:v>
                </c:pt>
              </c:numCache>
            </c:numRef>
          </c:val>
          <c:extLst>
            <c:ext xmlns:c16="http://schemas.microsoft.com/office/drawing/2014/chart" uri="{C3380CC4-5D6E-409C-BE32-E72D297353CC}">
              <c16:uniqueId val="{00000001-4503-4D63-93B7-31B961112C48}"/>
            </c:ext>
          </c:extLst>
        </c:ser>
        <c:dLbls>
          <c:showLegendKey val="0"/>
          <c:showVal val="0"/>
          <c:showCatName val="0"/>
          <c:showSerName val="0"/>
          <c:showPercent val="0"/>
          <c:showBubbleSize val="0"/>
        </c:dLbls>
        <c:gapWidth val="75"/>
        <c:shape val="box"/>
        <c:axId val="121880576"/>
        <c:axId val="121882112"/>
        <c:axId val="0"/>
      </c:bar3DChart>
      <c:catAx>
        <c:axId val="121880576"/>
        <c:scaling>
          <c:orientation val="minMax"/>
        </c:scaling>
        <c:delete val="0"/>
        <c:axPos val="l"/>
        <c:numFmt formatCode="General" sourceLinked="0"/>
        <c:majorTickMark val="none"/>
        <c:minorTickMark val="none"/>
        <c:tickLblPos val="nextTo"/>
        <c:crossAx val="121882112"/>
        <c:crosses val="autoZero"/>
        <c:auto val="1"/>
        <c:lblAlgn val="ctr"/>
        <c:lblOffset val="100"/>
        <c:noMultiLvlLbl val="0"/>
      </c:catAx>
      <c:valAx>
        <c:axId val="121882112"/>
        <c:scaling>
          <c:orientation val="minMax"/>
        </c:scaling>
        <c:delete val="0"/>
        <c:axPos val="b"/>
        <c:majorGridlines/>
        <c:numFmt formatCode="General" sourceLinked="1"/>
        <c:majorTickMark val="none"/>
        <c:minorTickMark val="none"/>
        <c:tickLblPos val="nextTo"/>
        <c:crossAx val="121880576"/>
        <c:crosses val="autoZero"/>
        <c:crossBetween val="between"/>
      </c:valAx>
    </c:plotArea>
    <c:legend>
      <c:legendPos val="b"/>
      <c:overlay val="0"/>
    </c:legend>
    <c:plotVisOnly val="1"/>
    <c:dispBlanksAs val="zero"/>
    <c:showDLblsOverMax val="0"/>
  </c:chart>
  <c:externalData r:id="rId1">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tx>
            <c:strRef>
              <c:f>Sheet6!$B$1</c:f>
              <c:strCache>
                <c:ptCount val="1"/>
                <c:pt idx="0">
                  <c:v>No. of respondents</c:v>
                </c:pt>
              </c:strCache>
            </c:strRef>
          </c:tx>
          <c:explosion val="25"/>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Sheet6!$A$2:$A$7</c:f>
              <c:strCache>
                <c:ptCount val="6"/>
                <c:pt idx="0">
                  <c:v>Philosophy</c:v>
                </c:pt>
                <c:pt idx="1">
                  <c:v>Computer Application</c:v>
                </c:pt>
                <c:pt idx="2">
                  <c:v>Arts</c:v>
                </c:pt>
                <c:pt idx="3">
                  <c:v>Science</c:v>
                </c:pt>
                <c:pt idx="4">
                  <c:v>Sociology</c:v>
                </c:pt>
                <c:pt idx="5">
                  <c:v>Others</c:v>
                </c:pt>
              </c:strCache>
            </c:strRef>
          </c:cat>
          <c:val>
            <c:numRef>
              <c:f>Sheet6!$B$2:$B$7</c:f>
              <c:numCache>
                <c:formatCode>General</c:formatCode>
                <c:ptCount val="6"/>
                <c:pt idx="0">
                  <c:v>2</c:v>
                </c:pt>
                <c:pt idx="1">
                  <c:v>3</c:v>
                </c:pt>
                <c:pt idx="2">
                  <c:v>1</c:v>
                </c:pt>
                <c:pt idx="3">
                  <c:v>7</c:v>
                </c:pt>
                <c:pt idx="4">
                  <c:v>3</c:v>
                </c:pt>
                <c:pt idx="5">
                  <c:v>4</c:v>
                </c:pt>
              </c:numCache>
            </c:numRef>
          </c:val>
          <c:extLst>
            <c:ext xmlns:c16="http://schemas.microsoft.com/office/drawing/2014/chart" uri="{C3380CC4-5D6E-409C-BE32-E72D297353CC}">
              <c16:uniqueId val="{00000000-CB8B-4008-900A-769C6710FC68}"/>
            </c:ext>
          </c:extLst>
        </c:ser>
        <c:ser>
          <c:idx val="1"/>
          <c:order val="1"/>
          <c:tx>
            <c:strRef>
              <c:f>Sheet6!$C$1</c:f>
              <c:strCache>
                <c:ptCount val="1"/>
                <c:pt idx="0">
                  <c:v>Percentage (%)</c:v>
                </c:pt>
              </c:strCache>
            </c:strRef>
          </c:tx>
          <c:explosion val="25"/>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Sheet6!$A$2:$A$7</c:f>
              <c:strCache>
                <c:ptCount val="6"/>
                <c:pt idx="0">
                  <c:v>Philosophy</c:v>
                </c:pt>
                <c:pt idx="1">
                  <c:v>Computer Application</c:v>
                </c:pt>
                <c:pt idx="2">
                  <c:v>Arts</c:v>
                </c:pt>
                <c:pt idx="3">
                  <c:v>Science</c:v>
                </c:pt>
                <c:pt idx="4">
                  <c:v>Sociology</c:v>
                </c:pt>
                <c:pt idx="5">
                  <c:v>Others</c:v>
                </c:pt>
              </c:strCache>
            </c:strRef>
          </c:cat>
          <c:val>
            <c:numRef>
              <c:f>Sheet6!$C$2:$C$7</c:f>
              <c:numCache>
                <c:formatCode>General</c:formatCode>
                <c:ptCount val="6"/>
                <c:pt idx="0">
                  <c:v>10</c:v>
                </c:pt>
                <c:pt idx="1">
                  <c:v>15</c:v>
                </c:pt>
                <c:pt idx="2">
                  <c:v>5</c:v>
                </c:pt>
                <c:pt idx="3">
                  <c:v>35</c:v>
                </c:pt>
                <c:pt idx="4">
                  <c:v>15</c:v>
                </c:pt>
                <c:pt idx="5">
                  <c:v>20</c:v>
                </c:pt>
              </c:numCache>
            </c:numRef>
          </c:val>
          <c:extLst>
            <c:ext xmlns:c16="http://schemas.microsoft.com/office/drawing/2014/chart" uri="{C3380CC4-5D6E-409C-BE32-E72D297353CC}">
              <c16:uniqueId val="{00000001-CB8B-4008-900A-769C6710FC68}"/>
            </c:ext>
          </c:extLst>
        </c:ser>
        <c:dLbls>
          <c:showLegendKey val="0"/>
          <c:showVal val="0"/>
          <c:showCatName val="0"/>
          <c:showSerName val="0"/>
          <c:showPercent val="1"/>
          <c:showBubbleSize val="0"/>
          <c:showLeaderLines val="0"/>
        </c:dLbls>
      </c:pie3DChart>
    </c:plotArea>
    <c:legend>
      <c:legendPos val="r"/>
      <c:overlay val="0"/>
    </c:legend>
    <c:plotVisOnly val="1"/>
    <c:dispBlanksAs val="zero"/>
    <c:showDLblsOverMax val="0"/>
  </c:chart>
  <c:externalData r:id="rId1">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rAngAx val="0"/>
    </c:view3D>
    <c:floor>
      <c:thickness val="0"/>
    </c:floor>
    <c:sideWall>
      <c:thickness val="0"/>
    </c:sideWall>
    <c:backWall>
      <c:thickness val="0"/>
    </c:backWall>
    <c:plotArea>
      <c:layout/>
      <c:bar3DChart>
        <c:barDir val="col"/>
        <c:grouping val="standard"/>
        <c:varyColors val="0"/>
        <c:ser>
          <c:idx val="0"/>
          <c:order val="0"/>
          <c:tx>
            <c:strRef>
              <c:f>Sheet7!$B$1</c:f>
              <c:strCache>
                <c:ptCount val="1"/>
                <c:pt idx="0">
                  <c:v>No. of respondents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Sheet7!$A$2:$A$4</c:f>
              <c:strCache>
                <c:ptCount val="3"/>
                <c:pt idx="0">
                  <c:v>Yes</c:v>
                </c:pt>
                <c:pt idx="1">
                  <c:v>No</c:v>
                </c:pt>
                <c:pt idx="2">
                  <c:v>Can’t Say</c:v>
                </c:pt>
              </c:strCache>
            </c:strRef>
          </c:cat>
          <c:val>
            <c:numRef>
              <c:f>Sheet7!$B$2:$B$4</c:f>
              <c:numCache>
                <c:formatCode>General</c:formatCode>
                <c:ptCount val="3"/>
                <c:pt idx="0">
                  <c:v>6</c:v>
                </c:pt>
                <c:pt idx="1">
                  <c:v>10</c:v>
                </c:pt>
                <c:pt idx="2">
                  <c:v>4</c:v>
                </c:pt>
              </c:numCache>
            </c:numRef>
          </c:val>
          <c:extLst>
            <c:ext xmlns:c16="http://schemas.microsoft.com/office/drawing/2014/chart" uri="{C3380CC4-5D6E-409C-BE32-E72D297353CC}">
              <c16:uniqueId val="{00000000-B2E1-46FA-B2C6-922DB72F7B2C}"/>
            </c:ext>
          </c:extLst>
        </c:ser>
        <c:ser>
          <c:idx val="1"/>
          <c:order val="1"/>
          <c:tx>
            <c:strRef>
              <c:f>Sheet7!$C$1</c:f>
              <c:strCache>
                <c:ptCount val="1"/>
                <c:pt idx="0">
                  <c:v>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Sheet7!$A$2:$A$4</c:f>
              <c:strCache>
                <c:ptCount val="3"/>
                <c:pt idx="0">
                  <c:v>Yes</c:v>
                </c:pt>
                <c:pt idx="1">
                  <c:v>No</c:v>
                </c:pt>
                <c:pt idx="2">
                  <c:v>Can’t Say</c:v>
                </c:pt>
              </c:strCache>
            </c:strRef>
          </c:cat>
          <c:val>
            <c:numRef>
              <c:f>Sheet7!$C$2:$C$4</c:f>
              <c:numCache>
                <c:formatCode>General</c:formatCode>
                <c:ptCount val="3"/>
                <c:pt idx="0">
                  <c:v>30</c:v>
                </c:pt>
                <c:pt idx="1">
                  <c:v>50</c:v>
                </c:pt>
                <c:pt idx="2">
                  <c:v>20</c:v>
                </c:pt>
              </c:numCache>
            </c:numRef>
          </c:val>
          <c:extLst>
            <c:ext xmlns:c16="http://schemas.microsoft.com/office/drawing/2014/chart" uri="{C3380CC4-5D6E-409C-BE32-E72D297353CC}">
              <c16:uniqueId val="{00000001-B2E1-46FA-B2C6-922DB72F7B2C}"/>
            </c:ext>
          </c:extLst>
        </c:ser>
        <c:dLbls>
          <c:showLegendKey val="0"/>
          <c:showVal val="1"/>
          <c:showCatName val="0"/>
          <c:showSerName val="0"/>
          <c:showPercent val="0"/>
          <c:showBubbleSize val="0"/>
        </c:dLbls>
        <c:gapWidth val="75"/>
        <c:shape val="box"/>
        <c:axId val="148259968"/>
        <c:axId val="148261504"/>
        <c:axId val="85065728"/>
      </c:bar3DChart>
      <c:catAx>
        <c:axId val="148259968"/>
        <c:scaling>
          <c:orientation val="minMax"/>
        </c:scaling>
        <c:delete val="0"/>
        <c:axPos val="b"/>
        <c:numFmt formatCode="General" sourceLinked="0"/>
        <c:majorTickMark val="none"/>
        <c:minorTickMark val="none"/>
        <c:tickLblPos val="nextTo"/>
        <c:crossAx val="148261504"/>
        <c:crosses val="autoZero"/>
        <c:auto val="1"/>
        <c:lblAlgn val="ctr"/>
        <c:lblOffset val="100"/>
        <c:noMultiLvlLbl val="0"/>
      </c:catAx>
      <c:valAx>
        <c:axId val="148261504"/>
        <c:scaling>
          <c:orientation val="minMax"/>
        </c:scaling>
        <c:delete val="0"/>
        <c:axPos val="l"/>
        <c:numFmt formatCode="General" sourceLinked="1"/>
        <c:majorTickMark val="none"/>
        <c:minorTickMark val="none"/>
        <c:tickLblPos val="nextTo"/>
        <c:crossAx val="148259968"/>
        <c:crosses val="autoZero"/>
        <c:crossBetween val="between"/>
      </c:valAx>
      <c:serAx>
        <c:axId val="85065728"/>
        <c:scaling>
          <c:orientation val="minMax"/>
        </c:scaling>
        <c:delete val="1"/>
        <c:axPos val="b"/>
        <c:majorTickMark val="out"/>
        <c:minorTickMark val="none"/>
        <c:tickLblPos val="nextTo"/>
        <c:crossAx val="148261504"/>
        <c:crosses val="autoZero"/>
      </c:serAx>
    </c:plotArea>
    <c:legend>
      <c:legendPos val="b"/>
      <c:overlay val="0"/>
    </c:legend>
    <c:plotVisOnly val="1"/>
    <c:dispBlanksAs val="zero"/>
    <c:showDLblsOverMax val="0"/>
  </c:chart>
  <c:externalData r:id="rId1">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8"/>
    </mc:Choice>
    <mc:Fallback>
      <c:style val="38"/>
    </mc:Fallback>
  </mc:AlternateContent>
  <c:chart>
    <c:autoTitleDeleted val="1"/>
    <c:plotArea>
      <c:layout/>
      <c:barChart>
        <c:barDir val="col"/>
        <c:grouping val="clustered"/>
        <c:varyColors val="0"/>
        <c:ser>
          <c:idx val="0"/>
          <c:order val="0"/>
          <c:tx>
            <c:strRef>
              <c:f>Sheet8!$B$1</c:f>
              <c:strCache>
                <c:ptCount val="1"/>
                <c:pt idx="0">
                  <c:v>No. of respondents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Sheet8!$A$2:$A$4</c:f>
              <c:strCache>
                <c:ptCount val="3"/>
                <c:pt idx="0">
                  <c:v>Yes</c:v>
                </c:pt>
                <c:pt idx="1">
                  <c:v>No</c:v>
                </c:pt>
                <c:pt idx="2">
                  <c:v>Can’s Say</c:v>
                </c:pt>
              </c:strCache>
            </c:strRef>
          </c:cat>
          <c:val>
            <c:numRef>
              <c:f>Sheet8!$B$2:$B$4</c:f>
              <c:numCache>
                <c:formatCode>General</c:formatCode>
                <c:ptCount val="3"/>
                <c:pt idx="0">
                  <c:v>12</c:v>
                </c:pt>
                <c:pt idx="1">
                  <c:v>6</c:v>
                </c:pt>
                <c:pt idx="2">
                  <c:v>2</c:v>
                </c:pt>
              </c:numCache>
            </c:numRef>
          </c:val>
          <c:extLst>
            <c:ext xmlns:c16="http://schemas.microsoft.com/office/drawing/2014/chart" uri="{C3380CC4-5D6E-409C-BE32-E72D297353CC}">
              <c16:uniqueId val="{00000000-42D5-4181-BEE7-818F931D902E}"/>
            </c:ext>
          </c:extLst>
        </c:ser>
        <c:ser>
          <c:idx val="1"/>
          <c:order val="1"/>
          <c:tx>
            <c:strRef>
              <c:f>Sheet8!$C$1</c:f>
              <c:strCache>
                <c:ptCount val="1"/>
                <c:pt idx="0">
                  <c:v>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Sheet8!$A$2:$A$4</c:f>
              <c:strCache>
                <c:ptCount val="3"/>
                <c:pt idx="0">
                  <c:v>Yes</c:v>
                </c:pt>
                <c:pt idx="1">
                  <c:v>No</c:v>
                </c:pt>
                <c:pt idx="2">
                  <c:v>Can’s Say</c:v>
                </c:pt>
              </c:strCache>
            </c:strRef>
          </c:cat>
          <c:val>
            <c:numRef>
              <c:f>Sheet8!$C$2:$C$4</c:f>
              <c:numCache>
                <c:formatCode>General</c:formatCode>
                <c:ptCount val="3"/>
                <c:pt idx="0">
                  <c:v>60</c:v>
                </c:pt>
                <c:pt idx="1">
                  <c:v>30</c:v>
                </c:pt>
                <c:pt idx="2">
                  <c:v>10</c:v>
                </c:pt>
              </c:numCache>
            </c:numRef>
          </c:val>
          <c:extLst>
            <c:ext xmlns:c16="http://schemas.microsoft.com/office/drawing/2014/chart" uri="{C3380CC4-5D6E-409C-BE32-E72D297353CC}">
              <c16:uniqueId val="{00000001-42D5-4181-BEE7-818F931D902E}"/>
            </c:ext>
          </c:extLst>
        </c:ser>
        <c:dLbls>
          <c:showLegendKey val="0"/>
          <c:showVal val="1"/>
          <c:showCatName val="0"/>
          <c:showSerName val="0"/>
          <c:showPercent val="0"/>
          <c:showBubbleSize val="0"/>
        </c:dLbls>
        <c:gapWidth val="75"/>
        <c:axId val="173349888"/>
        <c:axId val="173360640"/>
      </c:barChart>
      <c:catAx>
        <c:axId val="173349888"/>
        <c:scaling>
          <c:orientation val="minMax"/>
        </c:scaling>
        <c:delete val="0"/>
        <c:axPos val="b"/>
        <c:numFmt formatCode="General" sourceLinked="0"/>
        <c:majorTickMark val="none"/>
        <c:minorTickMark val="none"/>
        <c:tickLblPos val="nextTo"/>
        <c:crossAx val="173360640"/>
        <c:crosses val="autoZero"/>
        <c:auto val="1"/>
        <c:lblAlgn val="ctr"/>
        <c:lblOffset val="100"/>
        <c:noMultiLvlLbl val="0"/>
      </c:catAx>
      <c:valAx>
        <c:axId val="173360640"/>
        <c:scaling>
          <c:orientation val="minMax"/>
        </c:scaling>
        <c:delete val="0"/>
        <c:axPos val="l"/>
        <c:numFmt formatCode="General" sourceLinked="1"/>
        <c:majorTickMark val="none"/>
        <c:minorTickMark val="none"/>
        <c:tickLblPos val="nextTo"/>
        <c:crossAx val="173349888"/>
        <c:crosses val="autoZero"/>
        <c:crossBetween val="between"/>
      </c:valAx>
    </c:plotArea>
    <c:legend>
      <c:legendPos val="b"/>
      <c:overlay val="0"/>
    </c:legend>
    <c:plotVisOnly val="1"/>
    <c:dispBlanksAs val="zero"/>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001277-47E4-475F-8AFD-3B59040218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26</Pages>
  <Words>2947</Words>
  <Characters>16804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dc:creator>
  <cp:lastModifiedBy>playboijudah69@gmail.com</cp:lastModifiedBy>
  <cp:revision>2</cp:revision>
  <dcterms:created xsi:type="dcterms:W3CDTF">2021-05-06T15:40:00Z</dcterms:created>
  <dcterms:modified xsi:type="dcterms:W3CDTF">2021-05-06T15:40:00Z</dcterms:modified>
</cp:coreProperties>
</file>