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2D463" w14:textId="77777777" w:rsidR="00366E41" w:rsidRPr="00366E41" w:rsidRDefault="00366E41" w:rsidP="001079D7">
      <w:pPr>
        <w:spacing w:line="240" w:lineRule="auto"/>
        <w:rPr>
          <w:rFonts w:ascii="Arial" w:hAnsi="Arial" w:cs="Arial"/>
          <w:lang w:val="en-IN"/>
        </w:rPr>
      </w:pPr>
      <w:r w:rsidRPr="00366E41">
        <w:rPr>
          <w:rFonts w:ascii="Arial" w:hAnsi="Arial" w:cs="Arial"/>
        </w:rPr>
        <w:t>I confirm that I have not used any AI tools in the research and creation of this assignment.</w:t>
      </w:r>
    </w:p>
    <w:p w14:paraId="0E0AD094" w14:textId="77777777" w:rsidR="00366E41" w:rsidRPr="00366E41" w:rsidRDefault="00366E41" w:rsidP="001079D7">
      <w:pPr>
        <w:spacing w:line="240" w:lineRule="auto"/>
        <w:rPr>
          <w:rFonts w:ascii="Arial" w:hAnsi="Arial" w:cs="Arial"/>
          <w:lang w:val="en-IN"/>
        </w:rPr>
      </w:pPr>
      <w:r w:rsidRPr="00366E41">
        <w:rPr>
          <w:rFonts w:ascii="Arial" w:hAnsi="Arial" w:cs="Arial"/>
        </w:rPr>
        <w:t>I confirm that I have not presented any AI-generated materials as my work.</w:t>
      </w:r>
    </w:p>
    <w:p w14:paraId="4FF085D9" w14:textId="77777777" w:rsidR="00366E41" w:rsidRPr="00366E41" w:rsidRDefault="00366E41" w:rsidP="001079D7">
      <w:pPr>
        <w:spacing w:line="240" w:lineRule="auto"/>
        <w:rPr>
          <w:rFonts w:ascii="Arial" w:hAnsi="Arial" w:cs="Arial"/>
          <w:lang w:val="en-IN"/>
        </w:rPr>
      </w:pPr>
      <w:r w:rsidRPr="00366E41">
        <w:rPr>
          <w:rFonts w:ascii="Arial" w:hAnsi="Arial" w:cs="Arial"/>
        </w:rPr>
        <w:t>I confirm I have copies of my drafts, notes, and other resources I used, which I may be asked to provide in evidence.</w:t>
      </w:r>
    </w:p>
    <w:p w14:paraId="78C12D84" w14:textId="77777777" w:rsidR="004A5D3F" w:rsidRPr="00366E41" w:rsidRDefault="004A5D3F">
      <w:pPr>
        <w:rPr>
          <w:rFonts w:ascii="Arial" w:hAnsi="Arial" w:cs="Arial"/>
        </w:rPr>
      </w:pPr>
    </w:p>
    <w:p w14:paraId="56B80ECA" w14:textId="77777777" w:rsidR="00366E41" w:rsidRPr="00366E41" w:rsidRDefault="00366E41">
      <w:pPr>
        <w:rPr>
          <w:rFonts w:ascii="Arial" w:hAnsi="Arial" w:cs="Arial"/>
        </w:rPr>
      </w:pPr>
    </w:p>
    <w:p w14:paraId="4AD0E1C7" w14:textId="77777777" w:rsidR="00366E41" w:rsidRPr="00366E41" w:rsidRDefault="00366E41">
      <w:pPr>
        <w:rPr>
          <w:rFonts w:ascii="Arial" w:hAnsi="Arial" w:cs="Arial"/>
        </w:rPr>
      </w:pPr>
    </w:p>
    <w:p w14:paraId="202726D2" w14:textId="0F06283A" w:rsidR="00366E41" w:rsidRDefault="00366E41" w:rsidP="00366E41">
      <w:pPr>
        <w:jc w:val="center"/>
        <w:rPr>
          <w:rFonts w:ascii="Arial" w:hAnsi="Arial" w:cs="Arial"/>
          <w:b/>
          <w:bCs/>
          <w:i/>
          <w:iCs/>
          <w:sz w:val="56"/>
          <w:szCs w:val="56"/>
        </w:rPr>
      </w:pPr>
      <w:r w:rsidRPr="00366E41">
        <w:rPr>
          <w:rFonts w:ascii="Arial" w:hAnsi="Arial" w:cs="Arial"/>
          <w:b/>
          <w:bCs/>
          <w:i/>
          <w:iCs/>
          <w:sz w:val="56"/>
          <w:szCs w:val="56"/>
        </w:rPr>
        <w:t>Student learning log</w:t>
      </w:r>
    </w:p>
    <w:p w14:paraId="4E6FE4C8" w14:textId="20E2FAF8" w:rsidR="00366E41" w:rsidRDefault="00366E41" w:rsidP="00366E41">
      <w:pPr>
        <w:jc w:val="center"/>
        <w:rPr>
          <w:rFonts w:ascii="Arial" w:hAnsi="Arial" w:cs="Arial"/>
          <w:b/>
          <w:bCs/>
          <w:i/>
          <w:iCs/>
          <w:sz w:val="56"/>
          <w:szCs w:val="56"/>
        </w:rPr>
      </w:pPr>
      <w:r>
        <w:rPr>
          <w:rFonts w:ascii="Arial" w:hAnsi="Arial" w:cs="Arial"/>
          <w:b/>
          <w:bCs/>
          <w:i/>
          <w:iCs/>
          <w:sz w:val="56"/>
          <w:szCs w:val="56"/>
        </w:rPr>
        <w:t>BMIH6003</w:t>
      </w:r>
    </w:p>
    <w:p w14:paraId="6FF5E3B8" w14:textId="77777777" w:rsidR="00366E41" w:rsidRDefault="00366E41" w:rsidP="00366E41">
      <w:pPr>
        <w:spacing w:after="0"/>
        <w:jc w:val="center"/>
        <w:rPr>
          <w:rFonts w:ascii="Arial" w:eastAsia="Calibri" w:hAnsi="Arial" w:cs="Arial"/>
          <w:b/>
          <w:i/>
          <w:iCs/>
          <w:color w:val="000000"/>
          <w:sz w:val="28"/>
          <w:szCs w:val="24"/>
        </w:rPr>
      </w:pPr>
    </w:p>
    <w:p w14:paraId="4ADCF059" w14:textId="77777777" w:rsidR="00366E41" w:rsidRDefault="00366E41" w:rsidP="00366E41">
      <w:pPr>
        <w:spacing w:after="0"/>
        <w:jc w:val="center"/>
        <w:rPr>
          <w:rFonts w:ascii="Arial" w:eastAsia="Calibri" w:hAnsi="Arial" w:cs="Arial"/>
          <w:b/>
          <w:i/>
          <w:iCs/>
          <w:color w:val="000000"/>
          <w:sz w:val="28"/>
          <w:szCs w:val="24"/>
        </w:rPr>
      </w:pPr>
    </w:p>
    <w:p w14:paraId="4A1A7845" w14:textId="77777777" w:rsidR="00366E41" w:rsidRDefault="00366E41" w:rsidP="00366E41">
      <w:pPr>
        <w:spacing w:after="0"/>
        <w:jc w:val="center"/>
        <w:rPr>
          <w:rFonts w:ascii="Arial" w:eastAsia="Calibri" w:hAnsi="Arial" w:cs="Arial"/>
          <w:b/>
          <w:i/>
          <w:iCs/>
          <w:color w:val="000000"/>
          <w:sz w:val="28"/>
          <w:szCs w:val="24"/>
        </w:rPr>
      </w:pPr>
    </w:p>
    <w:p w14:paraId="25D7158D" w14:textId="77777777" w:rsidR="00366E41" w:rsidRDefault="00366E41" w:rsidP="00366E41">
      <w:pPr>
        <w:spacing w:after="0"/>
        <w:jc w:val="center"/>
        <w:rPr>
          <w:rFonts w:ascii="Arial" w:eastAsia="Calibri" w:hAnsi="Arial" w:cs="Arial"/>
          <w:b/>
          <w:i/>
          <w:iCs/>
          <w:color w:val="000000"/>
          <w:sz w:val="28"/>
          <w:szCs w:val="24"/>
        </w:rPr>
      </w:pPr>
    </w:p>
    <w:p w14:paraId="2755A52F" w14:textId="77777777" w:rsidR="00366E41" w:rsidRDefault="00366E41" w:rsidP="00366E41">
      <w:pPr>
        <w:spacing w:after="0"/>
        <w:jc w:val="center"/>
        <w:rPr>
          <w:rFonts w:ascii="Arial" w:eastAsia="Calibri" w:hAnsi="Arial" w:cs="Arial"/>
          <w:b/>
          <w:i/>
          <w:iCs/>
          <w:color w:val="000000"/>
          <w:sz w:val="28"/>
          <w:szCs w:val="24"/>
        </w:rPr>
      </w:pPr>
    </w:p>
    <w:p w14:paraId="1AC7A0E9" w14:textId="77777777" w:rsidR="00366E41" w:rsidRDefault="00366E41" w:rsidP="00366E41">
      <w:pPr>
        <w:spacing w:after="0"/>
        <w:jc w:val="center"/>
        <w:rPr>
          <w:rFonts w:ascii="Arial" w:eastAsia="Calibri" w:hAnsi="Arial" w:cs="Arial"/>
          <w:b/>
          <w:i/>
          <w:iCs/>
          <w:color w:val="000000"/>
          <w:sz w:val="28"/>
          <w:szCs w:val="24"/>
        </w:rPr>
      </w:pPr>
    </w:p>
    <w:p w14:paraId="56356B58" w14:textId="77777777" w:rsidR="00366E41" w:rsidRDefault="00366E41" w:rsidP="00366E41">
      <w:pPr>
        <w:spacing w:after="0"/>
        <w:jc w:val="center"/>
        <w:rPr>
          <w:rFonts w:ascii="Arial" w:eastAsia="Calibri" w:hAnsi="Arial" w:cs="Arial"/>
          <w:b/>
          <w:i/>
          <w:iCs/>
          <w:color w:val="000000"/>
          <w:sz w:val="28"/>
          <w:szCs w:val="24"/>
        </w:rPr>
      </w:pPr>
    </w:p>
    <w:p w14:paraId="481A8586" w14:textId="77777777" w:rsidR="00366E41" w:rsidRDefault="00366E41" w:rsidP="00366E41">
      <w:pPr>
        <w:spacing w:after="0"/>
        <w:jc w:val="center"/>
        <w:rPr>
          <w:rFonts w:ascii="Arial" w:eastAsia="Calibri" w:hAnsi="Arial" w:cs="Arial"/>
          <w:b/>
          <w:i/>
          <w:iCs/>
          <w:color w:val="000000"/>
          <w:sz w:val="28"/>
          <w:szCs w:val="24"/>
        </w:rPr>
      </w:pPr>
    </w:p>
    <w:p w14:paraId="450CE763" w14:textId="77777777" w:rsidR="00366E41" w:rsidRDefault="00366E41" w:rsidP="00366E41">
      <w:pPr>
        <w:spacing w:after="0"/>
        <w:jc w:val="center"/>
        <w:rPr>
          <w:rFonts w:ascii="Arial" w:eastAsia="Calibri" w:hAnsi="Arial" w:cs="Arial"/>
          <w:b/>
          <w:i/>
          <w:iCs/>
          <w:color w:val="000000"/>
          <w:sz w:val="28"/>
          <w:szCs w:val="24"/>
        </w:rPr>
      </w:pPr>
    </w:p>
    <w:p w14:paraId="3034A140" w14:textId="3C813CF9" w:rsidR="00366E41" w:rsidRPr="00366E41" w:rsidRDefault="00366E41" w:rsidP="00366E41">
      <w:pPr>
        <w:spacing w:after="0"/>
        <w:jc w:val="center"/>
        <w:rPr>
          <w:rFonts w:ascii="Arial" w:eastAsia="Calibri" w:hAnsi="Arial" w:cs="Arial"/>
          <w:b/>
          <w:i/>
          <w:iCs/>
          <w:color w:val="000000"/>
          <w:sz w:val="28"/>
          <w:szCs w:val="24"/>
        </w:rPr>
      </w:pPr>
      <w:r w:rsidRPr="00366E41">
        <w:rPr>
          <w:rFonts w:ascii="Arial" w:eastAsia="Calibri" w:hAnsi="Arial" w:cs="Arial"/>
          <w:b/>
          <w:i/>
          <w:iCs/>
          <w:color w:val="000000"/>
          <w:sz w:val="28"/>
          <w:szCs w:val="24"/>
        </w:rPr>
        <w:t>Student name: Ana-Maria Savulescu</w:t>
      </w:r>
    </w:p>
    <w:p w14:paraId="6E1ADEBA" w14:textId="77777777" w:rsidR="00366E41" w:rsidRPr="00366E41" w:rsidRDefault="00366E41" w:rsidP="00366E41">
      <w:pPr>
        <w:spacing w:after="0"/>
        <w:jc w:val="center"/>
        <w:rPr>
          <w:rFonts w:ascii="Arial" w:eastAsia="Calibri" w:hAnsi="Arial" w:cs="Arial"/>
          <w:b/>
          <w:i/>
          <w:iCs/>
          <w:color w:val="000000"/>
          <w:sz w:val="28"/>
          <w:szCs w:val="24"/>
        </w:rPr>
      </w:pPr>
      <w:r w:rsidRPr="00366E41">
        <w:rPr>
          <w:rFonts w:ascii="Arial" w:eastAsia="Calibri" w:hAnsi="Arial" w:cs="Arial"/>
          <w:b/>
          <w:i/>
          <w:iCs/>
          <w:color w:val="000000"/>
          <w:sz w:val="28"/>
          <w:szCs w:val="24"/>
        </w:rPr>
        <w:t>Student ID:  2208665</w:t>
      </w:r>
    </w:p>
    <w:p w14:paraId="17DF748B" w14:textId="24CFBA4E" w:rsidR="00366E41" w:rsidRPr="00366E41" w:rsidRDefault="00366E41" w:rsidP="00366E41">
      <w:pPr>
        <w:spacing w:after="0"/>
        <w:jc w:val="center"/>
        <w:rPr>
          <w:rFonts w:ascii="Arial" w:eastAsia="Calibri" w:hAnsi="Arial" w:cs="Arial"/>
          <w:b/>
          <w:i/>
          <w:iCs/>
          <w:sz w:val="28"/>
          <w:szCs w:val="24"/>
        </w:rPr>
      </w:pPr>
      <w:r w:rsidRPr="00366E41">
        <w:rPr>
          <w:rFonts w:ascii="Arial" w:eastAsia="Calibri" w:hAnsi="Arial" w:cs="Arial"/>
          <w:b/>
          <w:i/>
          <w:iCs/>
          <w:color w:val="000000"/>
          <w:sz w:val="28"/>
          <w:szCs w:val="24"/>
        </w:rPr>
        <w:t>Module name</w:t>
      </w:r>
      <w:r w:rsidRPr="00366E41">
        <w:rPr>
          <w:rFonts w:ascii="Arial" w:eastAsia="Calibri" w:hAnsi="Arial" w:cs="Arial"/>
          <w:b/>
          <w:i/>
          <w:iCs/>
          <w:sz w:val="28"/>
          <w:szCs w:val="24"/>
        </w:rPr>
        <w:t>: Managing Guest Services Operations BMIH600</w:t>
      </w:r>
      <w:r>
        <w:rPr>
          <w:rFonts w:ascii="Arial" w:eastAsia="Calibri" w:hAnsi="Arial" w:cs="Arial"/>
          <w:b/>
          <w:i/>
          <w:iCs/>
          <w:sz w:val="28"/>
          <w:szCs w:val="24"/>
        </w:rPr>
        <w:t>3</w:t>
      </w:r>
    </w:p>
    <w:p w14:paraId="2B4E33F9" w14:textId="7286AC6B" w:rsidR="00366E41" w:rsidRDefault="00366E41" w:rsidP="00366E41">
      <w:pPr>
        <w:jc w:val="center"/>
        <w:rPr>
          <w:rFonts w:ascii="Arial" w:eastAsia="Calibri" w:hAnsi="Arial" w:cs="Arial"/>
          <w:b/>
          <w:i/>
          <w:iCs/>
          <w:color w:val="000000"/>
          <w:sz w:val="28"/>
          <w:szCs w:val="24"/>
        </w:rPr>
      </w:pPr>
      <w:r w:rsidRPr="00366E41">
        <w:rPr>
          <w:rFonts w:ascii="Arial" w:eastAsia="Calibri" w:hAnsi="Arial" w:cs="Arial"/>
          <w:b/>
          <w:i/>
          <w:iCs/>
          <w:color w:val="000000"/>
          <w:sz w:val="28"/>
          <w:szCs w:val="24"/>
        </w:rPr>
        <w:t xml:space="preserve">Lecturer name: Giulia </w:t>
      </w:r>
      <w:proofErr w:type="spellStart"/>
      <w:r w:rsidRPr="00366E41">
        <w:rPr>
          <w:rFonts w:ascii="Arial" w:eastAsia="Calibri" w:hAnsi="Arial" w:cs="Arial"/>
          <w:b/>
          <w:i/>
          <w:iCs/>
          <w:color w:val="000000"/>
          <w:sz w:val="28"/>
          <w:szCs w:val="24"/>
        </w:rPr>
        <w:t>Chifari</w:t>
      </w:r>
      <w:proofErr w:type="spellEnd"/>
    </w:p>
    <w:p w14:paraId="11436445" w14:textId="77777777" w:rsidR="00366E41" w:rsidRDefault="00366E41" w:rsidP="00366E41">
      <w:pPr>
        <w:jc w:val="center"/>
        <w:rPr>
          <w:rFonts w:ascii="Arial" w:eastAsia="Calibri" w:hAnsi="Arial" w:cs="Arial"/>
          <w:b/>
          <w:i/>
          <w:iCs/>
          <w:color w:val="000000"/>
          <w:sz w:val="28"/>
          <w:szCs w:val="24"/>
        </w:rPr>
      </w:pPr>
    </w:p>
    <w:p w14:paraId="4BFB66AA" w14:textId="77777777" w:rsidR="00366E41" w:rsidRDefault="00366E41" w:rsidP="00366E41">
      <w:pPr>
        <w:jc w:val="left"/>
        <w:rPr>
          <w:rFonts w:ascii="Arial" w:hAnsi="Arial" w:cs="Arial"/>
          <w:b/>
          <w:bCs/>
          <w:szCs w:val="24"/>
        </w:rPr>
      </w:pPr>
    </w:p>
    <w:p w14:paraId="612BF5E5" w14:textId="77777777" w:rsidR="00366E41" w:rsidRDefault="00366E41" w:rsidP="00366E41">
      <w:pPr>
        <w:jc w:val="left"/>
        <w:rPr>
          <w:rFonts w:ascii="Arial" w:hAnsi="Arial" w:cs="Arial"/>
          <w:b/>
          <w:bCs/>
          <w:szCs w:val="24"/>
        </w:rPr>
      </w:pPr>
    </w:p>
    <w:p w14:paraId="0904DD68" w14:textId="77777777" w:rsidR="00366E41" w:rsidRDefault="00366E41" w:rsidP="00366E41">
      <w:pPr>
        <w:jc w:val="left"/>
        <w:rPr>
          <w:rFonts w:ascii="Arial" w:hAnsi="Arial" w:cs="Arial"/>
          <w:b/>
          <w:bCs/>
          <w:szCs w:val="24"/>
        </w:rPr>
      </w:pPr>
    </w:p>
    <w:p w14:paraId="34E04EA7" w14:textId="77777777" w:rsidR="00366E41" w:rsidRDefault="00366E41" w:rsidP="00366E41">
      <w:pPr>
        <w:jc w:val="left"/>
        <w:rPr>
          <w:rFonts w:ascii="Arial" w:hAnsi="Arial" w:cs="Arial"/>
          <w:b/>
          <w:bCs/>
          <w:szCs w:val="24"/>
        </w:rPr>
      </w:pPr>
    </w:p>
    <w:p w14:paraId="63AB4F5E" w14:textId="77777777" w:rsidR="00366E41" w:rsidRDefault="00366E41" w:rsidP="00366E41">
      <w:pPr>
        <w:jc w:val="left"/>
        <w:rPr>
          <w:rFonts w:ascii="Arial" w:hAnsi="Arial" w:cs="Arial"/>
          <w:b/>
          <w:bCs/>
          <w:szCs w:val="24"/>
        </w:rPr>
      </w:pPr>
    </w:p>
    <w:p w14:paraId="20E782F6" w14:textId="77777777" w:rsidR="00366E41" w:rsidRDefault="00366E41" w:rsidP="00366E41">
      <w:pPr>
        <w:jc w:val="left"/>
        <w:rPr>
          <w:rFonts w:ascii="Arial" w:hAnsi="Arial" w:cs="Arial"/>
          <w:b/>
          <w:bCs/>
          <w:szCs w:val="24"/>
        </w:rPr>
      </w:pPr>
    </w:p>
    <w:sdt>
      <w:sdtPr>
        <w:rPr>
          <w:rFonts w:ascii="Times New Roman" w:eastAsiaTheme="minorHAnsi" w:hAnsi="Times New Roman" w:cstheme="minorBidi"/>
          <w:color w:val="auto"/>
          <w:sz w:val="24"/>
          <w:szCs w:val="22"/>
          <w:lang w:eastAsia="en-US"/>
        </w:rPr>
        <w:id w:val="870728980"/>
        <w:docPartObj>
          <w:docPartGallery w:val="Table of Contents"/>
          <w:docPartUnique/>
        </w:docPartObj>
      </w:sdtPr>
      <w:sdtEndPr>
        <w:rPr>
          <w:b/>
          <w:bCs/>
        </w:rPr>
      </w:sdtEndPr>
      <w:sdtContent>
        <w:p w14:paraId="27E0C29D" w14:textId="5236C367" w:rsidR="007D4687" w:rsidRDefault="007D4687">
          <w:pPr>
            <w:pStyle w:val="TOCHeading"/>
          </w:pPr>
          <w:r>
            <w:t>Table of Contents</w:t>
          </w:r>
        </w:p>
        <w:p w14:paraId="31F3E6C1" w14:textId="6376E623" w:rsidR="007D4687" w:rsidRDefault="007D4687">
          <w:pPr>
            <w:pStyle w:val="TOC2"/>
            <w:tabs>
              <w:tab w:val="right" w:leader="dot" w:pos="9016"/>
            </w:tabs>
            <w:rPr>
              <w:noProof/>
            </w:rPr>
          </w:pPr>
          <w:r>
            <w:fldChar w:fldCharType="begin"/>
          </w:r>
          <w:r>
            <w:instrText xml:space="preserve"> TOC \o "1-3" \h \z \u </w:instrText>
          </w:r>
          <w:r>
            <w:fldChar w:fldCharType="separate"/>
          </w:r>
          <w:hyperlink w:anchor="_Toc191552988" w:history="1">
            <w:r w:rsidRPr="007B1EC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_Toc191552988 \h </w:instrText>
            </w:r>
            <w:r>
              <w:rPr>
                <w:noProof/>
                <w:webHidden/>
              </w:rPr>
            </w:r>
            <w:r>
              <w:rPr>
                <w:noProof/>
                <w:webHidden/>
              </w:rPr>
              <w:fldChar w:fldCharType="separate"/>
            </w:r>
            <w:r>
              <w:rPr>
                <w:noProof/>
                <w:webHidden/>
              </w:rPr>
              <w:t>3</w:t>
            </w:r>
            <w:r>
              <w:rPr>
                <w:noProof/>
                <w:webHidden/>
              </w:rPr>
              <w:fldChar w:fldCharType="end"/>
            </w:r>
          </w:hyperlink>
        </w:p>
        <w:p w14:paraId="74E85825" w14:textId="03B9A15F" w:rsidR="007D4687" w:rsidRDefault="007D4687">
          <w:pPr>
            <w:pStyle w:val="TOC2"/>
            <w:tabs>
              <w:tab w:val="right" w:leader="dot" w:pos="9016"/>
            </w:tabs>
            <w:rPr>
              <w:noProof/>
            </w:rPr>
          </w:pPr>
          <w:hyperlink w:anchor="_Toc191552989" w:history="1">
            <w:r w:rsidRPr="007B1EC0">
              <w:rPr>
                <w:rStyle w:val="Hyperlink"/>
                <w:rFonts w:ascii="Arial" w:hAnsi="Arial" w:cs="Arial"/>
                <w:noProof/>
              </w:rPr>
              <w:t>Section 1: Reflection on Experience and Personal Development</w:t>
            </w:r>
            <w:r>
              <w:rPr>
                <w:noProof/>
                <w:webHidden/>
              </w:rPr>
              <w:tab/>
            </w:r>
            <w:r>
              <w:rPr>
                <w:noProof/>
                <w:webHidden/>
              </w:rPr>
              <w:fldChar w:fldCharType="begin"/>
            </w:r>
            <w:r>
              <w:rPr>
                <w:noProof/>
                <w:webHidden/>
              </w:rPr>
              <w:instrText xml:space="preserve"> PAGEREF _Toc191552989 \h </w:instrText>
            </w:r>
            <w:r>
              <w:rPr>
                <w:noProof/>
                <w:webHidden/>
              </w:rPr>
            </w:r>
            <w:r>
              <w:rPr>
                <w:noProof/>
                <w:webHidden/>
              </w:rPr>
              <w:fldChar w:fldCharType="separate"/>
            </w:r>
            <w:r>
              <w:rPr>
                <w:noProof/>
                <w:webHidden/>
              </w:rPr>
              <w:t>4</w:t>
            </w:r>
            <w:r>
              <w:rPr>
                <w:noProof/>
                <w:webHidden/>
              </w:rPr>
              <w:fldChar w:fldCharType="end"/>
            </w:r>
          </w:hyperlink>
        </w:p>
        <w:p w14:paraId="108A8213" w14:textId="5EB6287A" w:rsidR="007D4687" w:rsidRDefault="007D4687">
          <w:pPr>
            <w:pStyle w:val="TOC2"/>
            <w:tabs>
              <w:tab w:val="right" w:leader="dot" w:pos="9016"/>
            </w:tabs>
            <w:rPr>
              <w:noProof/>
            </w:rPr>
          </w:pPr>
          <w:hyperlink w:anchor="_Toc191552990" w:history="1">
            <w:r w:rsidRPr="007B1EC0">
              <w:rPr>
                <w:rStyle w:val="Hyperlink"/>
                <w:rFonts w:ascii="Arial" w:hAnsi="Arial"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_Toc191552990 \h </w:instrText>
            </w:r>
            <w:r>
              <w:rPr>
                <w:noProof/>
                <w:webHidden/>
              </w:rPr>
            </w:r>
            <w:r>
              <w:rPr>
                <w:noProof/>
                <w:webHidden/>
              </w:rPr>
              <w:fldChar w:fldCharType="separate"/>
            </w:r>
            <w:r>
              <w:rPr>
                <w:noProof/>
                <w:webHidden/>
              </w:rPr>
              <w:t>5</w:t>
            </w:r>
            <w:r>
              <w:rPr>
                <w:noProof/>
                <w:webHidden/>
              </w:rPr>
              <w:fldChar w:fldCharType="end"/>
            </w:r>
          </w:hyperlink>
        </w:p>
        <w:p w14:paraId="2CACC57B" w14:textId="1759C6CB" w:rsidR="007D4687" w:rsidRDefault="007D4687">
          <w:pPr>
            <w:pStyle w:val="TOC2"/>
            <w:tabs>
              <w:tab w:val="right" w:leader="dot" w:pos="9016"/>
            </w:tabs>
            <w:rPr>
              <w:noProof/>
            </w:rPr>
          </w:pPr>
          <w:hyperlink w:anchor="_Toc191552991" w:history="1">
            <w:r w:rsidRPr="007B1EC0">
              <w:rPr>
                <w:rStyle w:val="Hyperlink"/>
                <w:rFonts w:ascii="Arial" w:hAnsi="Arial" w:cs="Arial"/>
                <w:noProof/>
              </w:rPr>
              <w:t>Section 3: Reflection on Organisational Issues</w:t>
            </w:r>
            <w:r>
              <w:rPr>
                <w:noProof/>
                <w:webHidden/>
              </w:rPr>
              <w:tab/>
            </w:r>
            <w:r>
              <w:rPr>
                <w:noProof/>
                <w:webHidden/>
              </w:rPr>
              <w:fldChar w:fldCharType="begin"/>
            </w:r>
            <w:r>
              <w:rPr>
                <w:noProof/>
                <w:webHidden/>
              </w:rPr>
              <w:instrText xml:space="preserve"> PAGEREF _Toc191552991 \h </w:instrText>
            </w:r>
            <w:r>
              <w:rPr>
                <w:noProof/>
                <w:webHidden/>
              </w:rPr>
            </w:r>
            <w:r>
              <w:rPr>
                <w:noProof/>
                <w:webHidden/>
              </w:rPr>
              <w:fldChar w:fldCharType="separate"/>
            </w:r>
            <w:r>
              <w:rPr>
                <w:noProof/>
                <w:webHidden/>
              </w:rPr>
              <w:t>6</w:t>
            </w:r>
            <w:r>
              <w:rPr>
                <w:noProof/>
                <w:webHidden/>
              </w:rPr>
              <w:fldChar w:fldCharType="end"/>
            </w:r>
          </w:hyperlink>
        </w:p>
        <w:p w14:paraId="7B20CA75" w14:textId="2E89E42E" w:rsidR="007D4687" w:rsidRDefault="007D4687">
          <w:pPr>
            <w:pStyle w:val="TOC2"/>
            <w:tabs>
              <w:tab w:val="right" w:leader="dot" w:pos="9016"/>
            </w:tabs>
            <w:rPr>
              <w:noProof/>
            </w:rPr>
          </w:pPr>
          <w:hyperlink w:anchor="_Toc191552992" w:history="1">
            <w:r w:rsidRPr="007B1EC0">
              <w:rPr>
                <w:rStyle w:val="Hyperlink"/>
                <w:rFonts w:ascii="Arial" w:hAnsi="Arial" w:cs="Arial"/>
                <w:noProof/>
              </w:rPr>
              <w:t>Conclusion and Action Plan</w:t>
            </w:r>
            <w:r>
              <w:rPr>
                <w:noProof/>
                <w:webHidden/>
              </w:rPr>
              <w:tab/>
            </w:r>
            <w:r>
              <w:rPr>
                <w:noProof/>
                <w:webHidden/>
              </w:rPr>
              <w:fldChar w:fldCharType="begin"/>
            </w:r>
            <w:r>
              <w:rPr>
                <w:noProof/>
                <w:webHidden/>
              </w:rPr>
              <w:instrText xml:space="preserve"> PAGEREF _Toc191552992 \h </w:instrText>
            </w:r>
            <w:r>
              <w:rPr>
                <w:noProof/>
                <w:webHidden/>
              </w:rPr>
            </w:r>
            <w:r>
              <w:rPr>
                <w:noProof/>
                <w:webHidden/>
              </w:rPr>
              <w:fldChar w:fldCharType="separate"/>
            </w:r>
            <w:r>
              <w:rPr>
                <w:noProof/>
                <w:webHidden/>
              </w:rPr>
              <w:t>7</w:t>
            </w:r>
            <w:r>
              <w:rPr>
                <w:noProof/>
                <w:webHidden/>
              </w:rPr>
              <w:fldChar w:fldCharType="end"/>
            </w:r>
          </w:hyperlink>
        </w:p>
        <w:p w14:paraId="3403F559" w14:textId="436CA164" w:rsidR="007D4687" w:rsidRPr="007D4687" w:rsidRDefault="007D4687">
          <w:pPr>
            <w:pStyle w:val="TOC2"/>
            <w:tabs>
              <w:tab w:val="right" w:leader="dot" w:pos="9016"/>
            </w:tabs>
            <w:rPr>
              <w:rFonts w:ascii="Arial" w:hAnsi="Arial" w:cs="Arial"/>
              <w:noProof/>
            </w:rPr>
          </w:pPr>
          <w:r>
            <w:rPr>
              <w:rFonts w:ascii="Arial" w:hAnsi="Arial" w:cs="Arial"/>
              <w:noProof/>
            </w:rPr>
            <w:t>References………………………………………………………………………………10</w:t>
          </w:r>
        </w:p>
        <w:p w14:paraId="7496CDFC" w14:textId="4279B58D" w:rsidR="007D4687" w:rsidRDefault="007D4687">
          <w:r>
            <w:rPr>
              <w:b/>
              <w:bCs/>
            </w:rPr>
            <w:fldChar w:fldCharType="end"/>
          </w:r>
        </w:p>
      </w:sdtContent>
    </w:sdt>
    <w:p w14:paraId="194A2FBE" w14:textId="77777777" w:rsidR="00366E41" w:rsidRDefault="00366E41" w:rsidP="00366E41">
      <w:pPr>
        <w:jc w:val="left"/>
        <w:rPr>
          <w:rFonts w:ascii="Arial" w:hAnsi="Arial" w:cs="Arial"/>
          <w:b/>
          <w:bCs/>
          <w:szCs w:val="24"/>
        </w:rPr>
      </w:pPr>
    </w:p>
    <w:p w14:paraId="48F047C1" w14:textId="77777777" w:rsidR="00366E41" w:rsidRDefault="00366E41" w:rsidP="00366E41">
      <w:pPr>
        <w:jc w:val="left"/>
        <w:rPr>
          <w:rFonts w:ascii="Arial" w:hAnsi="Arial" w:cs="Arial"/>
          <w:b/>
          <w:bCs/>
          <w:szCs w:val="24"/>
        </w:rPr>
      </w:pPr>
    </w:p>
    <w:p w14:paraId="4FEAE416" w14:textId="77777777" w:rsidR="00366E41" w:rsidRDefault="00366E41" w:rsidP="00366E41">
      <w:pPr>
        <w:jc w:val="left"/>
        <w:rPr>
          <w:rFonts w:ascii="Arial" w:hAnsi="Arial" w:cs="Arial"/>
          <w:b/>
          <w:bCs/>
          <w:szCs w:val="24"/>
        </w:rPr>
      </w:pPr>
    </w:p>
    <w:p w14:paraId="1C4626AC" w14:textId="77777777" w:rsidR="00366E41" w:rsidRDefault="00366E41" w:rsidP="00366E41">
      <w:pPr>
        <w:jc w:val="left"/>
        <w:rPr>
          <w:rFonts w:ascii="Arial" w:hAnsi="Arial" w:cs="Arial"/>
          <w:b/>
          <w:bCs/>
          <w:szCs w:val="24"/>
        </w:rPr>
      </w:pPr>
    </w:p>
    <w:p w14:paraId="0857221C" w14:textId="77777777" w:rsidR="00366E41" w:rsidRDefault="00366E41" w:rsidP="00366E41">
      <w:pPr>
        <w:jc w:val="left"/>
        <w:rPr>
          <w:rFonts w:ascii="Arial" w:hAnsi="Arial" w:cs="Arial"/>
          <w:b/>
          <w:bCs/>
          <w:szCs w:val="24"/>
        </w:rPr>
      </w:pPr>
    </w:p>
    <w:p w14:paraId="306BB93F" w14:textId="77777777" w:rsidR="00366E41" w:rsidRDefault="00366E41" w:rsidP="00366E41">
      <w:pPr>
        <w:jc w:val="left"/>
        <w:rPr>
          <w:rFonts w:ascii="Arial" w:hAnsi="Arial" w:cs="Arial"/>
          <w:b/>
          <w:bCs/>
          <w:szCs w:val="24"/>
        </w:rPr>
      </w:pPr>
    </w:p>
    <w:p w14:paraId="51B7D326" w14:textId="77777777" w:rsidR="00366E41" w:rsidRDefault="00366E41" w:rsidP="00366E41">
      <w:pPr>
        <w:jc w:val="left"/>
        <w:rPr>
          <w:rFonts w:ascii="Arial" w:hAnsi="Arial" w:cs="Arial"/>
          <w:b/>
          <w:bCs/>
          <w:szCs w:val="24"/>
        </w:rPr>
      </w:pPr>
    </w:p>
    <w:p w14:paraId="026E29C7" w14:textId="77777777" w:rsidR="00366E41" w:rsidRDefault="00366E41" w:rsidP="00366E41">
      <w:pPr>
        <w:jc w:val="left"/>
        <w:rPr>
          <w:rFonts w:ascii="Arial" w:hAnsi="Arial" w:cs="Arial"/>
          <w:b/>
          <w:bCs/>
          <w:szCs w:val="24"/>
        </w:rPr>
      </w:pPr>
    </w:p>
    <w:p w14:paraId="1AA85591" w14:textId="77777777" w:rsidR="00366E41" w:rsidRDefault="00366E41" w:rsidP="00366E41">
      <w:pPr>
        <w:jc w:val="left"/>
        <w:rPr>
          <w:rFonts w:ascii="Arial" w:hAnsi="Arial" w:cs="Arial"/>
          <w:b/>
          <w:bCs/>
          <w:szCs w:val="24"/>
        </w:rPr>
      </w:pPr>
    </w:p>
    <w:p w14:paraId="337B1557" w14:textId="77777777" w:rsidR="00366E41" w:rsidRDefault="00366E41" w:rsidP="00366E41">
      <w:pPr>
        <w:jc w:val="left"/>
        <w:rPr>
          <w:rFonts w:ascii="Arial" w:hAnsi="Arial" w:cs="Arial"/>
          <w:b/>
          <w:bCs/>
          <w:szCs w:val="24"/>
        </w:rPr>
      </w:pPr>
    </w:p>
    <w:p w14:paraId="3EF76B1F" w14:textId="77777777" w:rsidR="00366E41" w:rsidRDefault="00366E41" w:rsidP="00366E41">
      <w:pPr>
        <w:jc w:val="left"/>
        <w:rPr>
          <w:rFonts w:ascii="Arial" w:hAnsi="Arial" w:cs="Arial"/>
          <w:b/>
          <w:bCs/>
          <w:szCs w:val="24"/>
        </w:rPr>
      </w:pPr>
    </w:p>
    <w:p w14:paraId="7A4E08AE" w14:textId="77777777" w:rsidR="00366E41" w:rsidRDefault="00366E41" w:rsidP="00366E41">
      <w:pPr>
        <w:jc w:val="left"/>
        <w:rPr>
          <w:rFonts w:ascii="Arial" w:hAnsi="Arial" w:cs="Arial"/>
          <w:b/>
          <w:bCs/>
          <w:szCs w:val="24"/>
        </w:rPr>
      </w:pPr>
    </w:p>
    <w:p w14:paraId="6063E238" w14:textId="77777777" w:rsidR="00366E41" w:rsidRDefault="00366E41" w:rsidP="00366E41">
      <w:pPr>
        <w:jc w:val="left"/>
        <w:rPr>
          <w:rFonts w:ascii="Arial" w:hAnsi="Arial" w:cs="Arial"/>
          <w:b/>
          <w:bCs/>
          <w:szCs w:val="24"/>
        </w:rPr>
      </w:pPr>
    </w:p>
    <w:p w14:paraId="250EE02F" w14:textId="77777777" w:rsidR="00366E41" w:rsidRDefault="00366E41" w:rsidP="00366E41">
      <w:pPr>
        <w:jc w:val="left"/>
        <w:rPr>
          <w:rFonts w:ascii="Arial" w:hAnsi="Arial" w:cs="Arial"/>
          <w:b/>
          <w:bCs/>
          <w:szCs w:val="24"/>
        </w:rPr>
      </w:pPr>
    </w:p>
    <w:p w14:paraId="18CB5CA2" w14:textId="77777777" w:rsidR="00366E41" w:rsidRDefault="00366E41" w:rsidP="00366E41">
      <w:pPr>
        <w:jc w:val="left"/>
        <w:rPr>
          <w:rFonts w:ascii="Arial" w:hAnsi="Arial" w:cs="Arial"/>
          <w:b/>
          <w:bCs/>
          <w:szCs w:val="24"/>
        </w:rPr>
      </w:pPr>
    </w:p>
    <w:p w14:paraId="32D3FAD8" w14:textId="77777777" w:rsidR="00366E41" w:rsidRDefault="00366E41" w:rsidP="00366E41">
      <w:pPr>
        <w:jc w:val="left"/>
        <w:rPr>
          <w:rFonts w:ascii="Arial" w:hAnsi="Arial" w:cs="Arial"/>
          <w:b/>
          <w:bCs/>
          <w:szCs w:val="24"/>
        </w:rPr>
      </w:pPr>
    </w:p>
    <w:p w14:paraId="1E0293F2" w14:textId="77777777" w:rsidR="00366E41" w:rsidRDefault="00366E41" w:rsidP="00366E41">
      <w:pPr>
        <w:jc w:val="left"/>
        <w:rPr>
          <w:rFonts w:ascii="Arial" w:hAnsi="Arial" w:cs="Arial"/>
          <w:b/>
          <w:bCs/>
          <w:szCs w:val="24"/>
        </w:rPr>
      </w:pPr>
    </w:p>
    <w:p w14:paraId="63BFF823" w14:textId="77777777" w:rsidR="00366E41" w:rsidRDefault="00366E41" w:rsidP="00366E41">
      <w:pPr>
        <w:jc w:val="left"/>
        <w:rPr>
          <w:rFonts w:ascii="Arial" w:hAnsi="Arial" w:cs="Arial"/>
          <w:b/>
          <w:bCs/>
          <w:szCs w:val="24"/>
        </w:rPr>
      </w:pPr>
    </w:p>
    <w:p w14:paraId="36892D11" w14:textId="77777777" w:rsidR="00366E41" w:rsidRDefault="00366E41" w:rsidP="00366E41">
      <w:pPr>
        <w:jc w:val="left"/>
        <w:rPr>
          <w:rFonts w:ascii="Arial" w:hAnsi="Arial" w:cs="Arial"/>
          <w:b/>
          <w:bCs/>
          <w:szCs w:val="24"/>
        </w:rPr>
      </w:pPr>
    </w:p>
    <w:p w14:paraId="53129999" w14:textId="77777777" w:rsidR="00366E41" w:rsidRPr="007D4687" w:rsidRDefault="00366E41" w:rsidP="00366E41">
      <w:pPr>
        <w:pStyle w:val="Heading2"/>
        <w:rPr>
          <w:rFonts w:ascii="Arial" w:hAnsi="Arial" w:cs="Arial"/>
          <w:color w:val="000000" w:themeColor="text1"/>
        </w:rPr>
      </w:pPr>
      <w:bookmarkStart w:id="0" w:name="_Toc189839532"/>
      <w:bookmarkStart w:id="1" w:name="_Toc191552988"/>
      <w:r w:rsidRPr="007D4687">
        <w:rPr>
          <w:rFonts w:ascii="Arial" w:hAnsi="Arial" w:cs="Arial"/>
          <w:color w:val="000000" w:themeColor="text1"/>
        </w:rPr>
        <w:t>Introduction</w:t>
      </w:r>
      <w:bookmarkEnd w:id="0"/>
      <w:bookmarkEnd w:id="1"/>
      <w:r w:rsidRPr="007D4687">
        <w:rPr>
          <w:rFonts w:ascii="Arial" w:hAnsi="Arial" w:cs="Arial"/>
          <w:color w:val="000000" w:themeColor="text1"/>
        </w:rPr>
        <w:t xml:space="preserve"> </w:t>
      </w:r>
    </w:p>
    <w:p w14:paraId="0B9B6351" w14:textId="3B3A7370" w:rsidR="00366E41" w:rsidRPr="00366E41" w:rsidRDefault="007D4687" w:rsidP="00366E41">
      <w:pPr>
        <w:rPr>
          <w:rFonts w:ascii="Arial" w:hAnsi="Arial" w:cs="Arial"/>
          <w:shd w:val="clear" w:color="auto" w:fill="FFFFFF"/>
        </w:rPr>
      </w:pPr>
      <w:r w:rsidRPr="00366E41">
        <w:rPr>
          <w:rFonts w:ascii="Arial" w:hAnsi="Arial" w:cs="Arial"/>
          <w:shd w:val="clear" w:color="auto" w:fill="FFFFFF"/>
        </w:rPr>
        <w:t xml:space="preserve">In this report, the experience acquired while shadowing a supervisor in the Ibis Hotel will be reflected based on the ERA reflective model. </w:t>
      </w:r>
      <w:r w:rsidR="00366E41" w:rsidRPr="00366E41">
        <w:rPr>
          <w:rFonts w:ascii="Arial" w:hAnsi="Arial" w:cs="Arial"/>
          <w:shd w:val="clear" w:color="auto" w:fill="FFFFFF"/>
        </w:rPr>
        <w:t xml:space="preserve">Bassot (2024) said reflection helps to become an expert from a novice. According to the customer reviews, the guest service at Ibis Hotels is rated at 3.5 on average. The Ibis Hotels Northampton concentrates on excellent guest service to offer quality and comfort. Free Wi-Fi, restaurants, fitness clubs, entertainment and a shopping complex are some of the guest services of Ibis Hotels (Accor, 2025). </w:t>
      </w:r>
    </w:p>
    <w:p w14:paraId="633DE102" w14:textId="77777777" w:rsidR="00366E41" w:rsidRPr="00366E41" w:rsidRDefault="00366E41" w:rsidP="00366E41">
      <w:pPr>
        <w:rPr>
          <w:rFonts w:ascii="Arial" w:hAnsi="Arial" w:cs="Arial"/>
          <w:b/>
          <w:bCs/>
          <w:i/>
          <w:iCs/>
          <w:shd w:val="clear" w:color="auto" w:fill="FFFFFF"/>
        </w:rPr>
      </w:pPr>
      <w:r w:rsidRPr="00366E41">
        <w:rPr>
          <w:rFonts w:ascii="Arial" w:hAnsi="Arial" w:cs="Arial"/>
          <w:b/>
          <w:bCs/>
          <w:i/>
          <w:iCs/>
          <w:shd w:val="clear" w:color="auto" w:fill="FFFFFF"/>
        </w:rPr>
        <w:t>Learning Objectives:</w:t>
      </w:r>
    </w:p>
    <w:p w14:paraId="57EDE79C" w14:textId="77777777" w:rsidR="00366E41" w:rsidRPr="00366E41" w:rsidRDefault="00366E41" w:rsidP="00366E41">
      <w:pPr>
        <w:pStyle w:val="ListParagraph"/>
        <w:numPr>
          <w:ilvl w:val="0"/>
          <w:numId w:val="1"/>
        </w:numPr>
        <w:rPr>
          <w:rFonts w:ascii="Arial" w:hAnsi="Arial" w:cs="Arial"/>
          <w:shd w:val="clear" w:color="auto" w:fill="FFFFFF"/>
        </w:rPr>
      </w:pPr>
      <w:r w:rsidRPr="00366E41">
        <w:rPr>
          <w:rFonts w:ascii="Arial" w:hAnsi="Arial" w:cs="Arial"/>
          <w:shd w:val="clear" w:color="auto" w:fill="FFFFFF"/>
        </w:rPr>
        <w:t xml:space="preserve">To strengthen customer service skills to offer exceptional guest service catering to their needs and expectations. </w:t>
      </w:r>
    </w:p>
    <w:p w14:paraId="5CDB3C5D" w14:textId="77777777" w:rsidR="00366E41" w:rsidRPr="00366E41" w:rsidRDefault="00366E41" w:rsidP="00366E41">
      <w:pPr>
        <w:pStyle w:val="ListParagraph"/>
        <w:numPr>
          <w:ilvl w:val="0"/>
          <w:numId w:val="1"/>
        </w:numPr>
        <w:rPr>
          <w:rFonts w:ascii="Arial" w:hAnsi="Arial" w:cs="Arial"/>
          <w:shd w:val="clear" w:color="auto" w:fill="FFFFFF"/>
        </w:rPr>
      </w:pPr>
      <w:r w:rsidRPr="00366E41">
        <w:rPr>
          <w:rFonts w:ascii="Arial" w:hAnsi="Arial" w:cs="Arial"/>
          <w:shd w:val="clear" w:color="auto" w:fill="FFFFFF"/>
        </w:rPr>
        <w:t xml:space="preserve">To demonstrate a strong understanding of work-based skills and technical knowledge to excel in housekeeping operations. </w:t>
      </w:r>
    </w:p>
    <w:p w14:paraId="61A79CD1" w14:textId="77777777" w:rsidR="00366E41" w:rsidRPr="00366E41" w:rsidRDefault="00366E41" w:rsidP="00366E41">
      <w:pPr>
        <w:pStyle w:val="ListParagraph"/>
        <w:numPr>
          <w:ilvl w:val="0"/>
          <w:numId w:val="1"/>
        </w:numPr>
        <w:rPr>
          <w:rFonts w:ascii="Arial" w:hAnsi="Arial" w:cs="Arial"/>
          <w:shd w:val="clear" w:color="auto" w:fill="FFFFFF"/>
        </w:rPr>
      </w:pPr>
      <w:r w:rsidRPr="00366E41">
        <w:rPr>
          <w:rFonts w:ascii="Arial" w:hAnsi="Arial" w:cs="Arial"/>
          <w:shd w:val="clear" w:color="auto" w:fill="FFFFFF"/>
        </w:rPr>
        <w:t xml:space="preserve">To identify the challenges and then suggest innovative solutions for operational excellence. </w:t>
      </w:r>
    </w:p>
    <w:p w14:paraId="7637E061" w14:textId="77777777" w:rsidR="00366E41" w:rsidRPr="00366E41" w:rsidRDefault="00366E41" w:rsidP="00366E41">
      <w:pPr>
        <w:rPr>
          <w:rFonts w:ascii="Arial" w:hAnsi="Arial" w:cs="Arial"/>
        </w:rPr>
      </w:pPr>
      <w:r w:rsidRPr="00366E41">
        <w:rPr>
          <w:rFonts w:ascii="Arial" w:hAnsi="Arial" w:cs="Arial"/>
          <w:shd w:val="clear" w:color="auto" w:fill="FFFFFF"/>
        </w:rPr>
        <w:t xml:space="preserve"> </w:t>
      </w:r>
    </w:p>
    <w:p w14:paraId="58A7DD00" w14:textId="77777777" w:rsidR="00366E41" w:rsidRPr="00366E41" w:rsidRDefault="00366E41" w:rsidP="00366E41">
      <w:pPr>
        <w:spacing w:line="259" w:lineRule="auto"/>
        <w:jc w:val="left"/>
        <w:rPr>
          <w:rFonts w:ascii="Arial" w:hAnsi="Arial" w:cs="Arial"/>
          <w:b/>
          <w:bCs/>
        </w:rPr>
      </w:pPr>
      <w:r w:rsidRPr="00366E41">
        <w:rPr>
          <w:rFonts w:ascii="Arial" w:hAnsi="Arial" w:cs="Arial"/>
        </w:rPr>
        <w:br w:type="page"/>
      </w:r>
    </w:p>
    <w:p w14:paraId="3AD63B44" w14:textId="77777777" w:rsidR="00366E41" w:rsidRPr="007D4687" w:rsidRDefault="00366E41" w:rsidP="00366E41">
      <w:pPr>
        <w:pStyle w:val="Heading2"/>
        <w:rPr>
          <w:rFonts w:ascii="Arial" w:hAnsi="Arial" w:cs="Arial"/>
          <w:color w:val="000000" w:themeColor="text1"/>
        </w:rPr>
      </w:pPr>
      <w:bookmarkStart w:id="2" w:name="_Toc189839533"/>
      <w:bookmarkStart w:id="3" w:name="_Toc191552989"/>
      <w:r w:rsidRPr="007D4687">
        <w:rPr>
          <w:rFonts w:ascii="Arial" w:hAnsi="Arial" w:cs="Arial"/>
          <w:color w:val="000000" w:themeColor="text1"/>
        </w:rPr>
        <w:lastRenderedPageBreak/>
        <w:t>Section 1: Reflection on Experience and Personal Development</w:t>
      </w:r>
      <w:bookmarkEnd w:id="2"/>
      <w:bookmarkEnd w:id="3"/>
      <w:r w:rsidRPr="007D4687">
        <w:rPr>
          <w:rFonts w:ascii="Arial" w:hAnsi="Arial" w:cs="Arial"/>
          <w:color w:val="000000" w:themeColor="text1"/>
        </w:rPr>
        <w:t xml:space="preserve"> </w:t>
      </w:r>
    </w:p>
    <w:p w14:paraId="47AC799E" w14:textId="77777777" w:rsidR="00366E41" w:rsidRPr="00366E41" w:rsidRDefault="00366E41" w:rsidP="00366E41">
      <w:pPr>
        <w:rPr>
          <w:rFonts w:ascii="Arial" w:hAnsi="Arial" w:cs="Arial"/>
          <w:b/>
          <w:bCs/>
          <w:u w:val="single"/>
        </w:rPr>
      </w:pPr>
      <w:r w:rsidRPr="00366E41">
        <w:rPr>
          <w:rFonts w:ascii="Arial" w:hAnsi="Arial" w:cs="Arial"/>
          <w:b/>
          <w:bCs/>
          <w:u w:val="single"/>
        </w:rPr>
        <w:t>Experience</w:t>
      </w:r>
    </w:p>
    <w:p w14:paraId="3EC27B0A" w14:textId="7013E662" w:rsidR="00366E41" w:rsidRPr="00366E41" w:rsidRDefault="00366E41" w:rsidP="00366E41">
      <w:pPr>
        <w:rPr>
          <w:rFonts w:ascii="Arial" w:hAnsi="Arial" w:cs="Arial"/>
        </w:rPr>
      </w:pPr>
      <w:r w:rsidRPr="00366E41">
        <w:rPr>
          <w:rFonts w:ascii="Arial" w:hAnsi="Arial" w:cs="Arial"/>
        </w:rPr>
        <w:t xml:space="preserve">Shadowing a housekeeping supervisor was an eye-opening experience that significantly deepened my understanding of the hospitality industry. As I always wanted to pursue my career in the housekeeping department, the shadowing experience has been immensely valuable as it helped me to realise the widespread roles of the department. The shadowing experience helped me realise the role of the housekeeping department extends far beyond just ensuring that rooms are kept clean. Such an instance helped me to identify the invaluable role of technical competency and work-based skills in anticipating potential guest requests. In a real-world setting, based on the experience, I understood that teamwork, communication, time management, problem-solving, and technical skills are of immense importance. According to </w:t>
      </w:r>
      <w:r w:rsidRPr="00366E41">
        <w:rPr>
          <w:rFonts w:ascii="Arial" w:hAnsi="Arial" w:cs="Arial"/>
          <w:shd w:val="clear" w:color="auto" w:fill="FFFFFF"/>
        </w:rPr>
        <w:t xml:space="preserve">Fahmi </w:t>
      </w:r>
      <w:r>
        <w:rPr>
          <w:rFonts w:ascii="Arial" w:hAnsi="Arial" w:cs="Arial"/>
          <w:shd w:val="clear" w:color="auto" w:fill="FFFFFF"/>
        </w:rPr>
        <w:t>&amp;</w:t>
      </w:r>
      <w:r w:rsidRPr="00366E41">
        <w:rPr>
          <w:rFonts w:ascii="Arial" w:hAnsi="Arial" w:cs="Arial"/>
          <w:shd w:val="clear" w:color="auto" w:fill="FFFFFF"/>
        </w:rPr>
        <w:t xml:space="preserve"> Ali (2022), communication refers to exchanging or transferring messages in the form of information, data, ideas, feelings, or facts. </w:t>
      </w:r>
      <w:r w:rsidRPr="00366E41">
        <w:rPr>
          <w:rFonts w:ascii="Arial" w:hAnsi="Arial" w:cs="Arial"/>
        </w:rPr>
        <w:t xml:space="preserve">Acquiring all these skills will help me in the future to resolve any issues promptly and ensure smooth operations even under pressure thus helping to bolster the guest experience. </w:t>
      </w:r>
    </w:p>
    <w:p w14:paraId="45F703E7" w14:textId="5152EAEE" w:rsidR="00366E41" w:rsidRPr="00366E41" w:rsidRDefault="00366E41" w:rsidP="00366E41">
      <w:pPr>
        <w:rPr>
          <w:rFonts w:ascii="Arial" w:hAnsi="Arial" w:cs="Arial"/>
        </w:rPr>
      </w:pPr>
      <w:r w:rsidRPr="00366E41">
        <w:rPr>
          <w:rFonts w:ascii="Arial" w:hAnsi="Arial" w:cs="Arial"/>
        </w:rPr>
        <w:t xml:space="preserve">My previous work in customer service, though in a different industry, provided a solid foundation in communication and interpersonal skills. This, coupled with academic journey and placement, guided me towards personal and vocational development by encouraging me to develop emotional intelligence, soft skills, personal skills and task management. As per </w:t>
      </w:r>
      <w:r w:rsidRPr="00366E41">
        <w:rPr>
          <w:rFonts w:ascii="Arial" w:hAnsi="Arial" w:cs="Arial"/>
          <w:shd w:val="clear" w:color="auto" w:fill="FFFFFF"/>
        </w:rPr>
        <w:t xml:space="preserve">Gómez-Leal </w:t>
      </w:r>
      <w:r w:rsidRPr="00366E41">
        <w:rPr>
          <w:rFonts w:ascii="Arial" w:hAnsi="Arial" w:cs="Arial"/>
          <w:i/>
          <w:iCs/>
          <w:shd w:val="clear" w:color="auto" w:fill="FFFFFF"/>
        </w:rPr>
        <w:t xml:space="preserve">et al. </w:t>
      </w:r>
      <w:r w:rsidRPr="00366E41">
        <w:rPr>
          <w:rFonts w:ascii="Arial" w:hAnsi="Arial" w:cs="Arial"/>
          <w:shd w:val="clear" w:color="auto" w:fill="FFFFFF"/>
        </w:rPr>
        <w:t>(202</w:t>
      </w:r>
      <w:r w:rsidR="009B4876">
        <w:rPr>
          <w:rFonts w:ascii="Arial" w:hAnsi="Arial" w:cs="Arial"/>
          <w:shd w:val="clear" w:color="auto" w:fill="FFFFFF"/>
        </w:rPr>
        <w:t>1</w:t>
      </w:r>
      <w:r w:rsidRPr="00366E41">
        <w:rPr>
          <w:rFonts w:ascii="Arial" w:hAnsi="Arial" w:cs="Arial"/>
          <w:shd w:val="clear" w:color="auto" w:fill="FFFFFF"/>
        </w:rPr>
        <w:t xml:space="preserve">), emotional intelligence </w:t>
      </w:r>
      <w:proofErr w:type="gramStart"/>
      <w:r w:rsidRPr="00366E41">
        <w:rPr>
          <w:rFonts w:ascii="Arial" w:hAnsi="Arial" w:cs="Arial"/>
          <w:shd w:val="clear" w:color="auto" w:fill="FFFFFF"/>
        </w:rPr>
        <w:t>is considered to be</w:t>
      </w:r>
      <w:proofErr w:type="gramEnd"/>
      <w:r w:rsidRPr="00366E41">
        <w:rPr>
          <w:rFonts w:ascii="Arial" w:hAnsi="Arial" w:cs="Arial"/>
          <w:shd w:val="clear" w:color="auto" w:fill="FFFFFF"/>
        </w:rPr>
        <w:t xml:space="preserve"> the key towards effective leadership along with the most commonly used competencies or skills. </w:t>
      </w:r>
      <w:r w:rsidRPr="00366E41">
        <w:rPr>
          <w:rFonts w:ascii="Arial" w:hAnsi="Arial" w:cs="Arial"/>
        </w:rPr>
        <w:t xml:space="preserve">I believe these past experiences will help me in offering exceptional guest service in the future. Moreover, the shadowing experience has also helped me realise the connection between my understanding of these skills in practice and my personal or vocational development. It has also helped me to observe the meticulous approach of my supervisor in anticipating guest needs and inspecting rooms within the constantly evolving hospitality industry. I believe the shadowing experience will undoubtedly shape my future career by helping me to remain competitive and deliver exceptional guest service or cater to exceeding expectations. </w:t>
      </w:r>
    </w:p>
    <w:p w14:paraId="305D8385" w14:textId="77777777" w:rsidR="00366E41" w:rsidRPr="007D4687" w:rsidRDefault="00366E41" w:rsidP="00366E41">
      <w:pPr>
        <w:pStyle w:val="Heading2"/>
        <w:rPr>
          <w:rFonts w:ascii="Arial" w:hAnsi="Arial" w:cs="Arial"/>
          <w:color w:val="000000" w:themeColor="text1"/>
        </w:rPr>
      </w:pPr>
      <w:bookmarkStart w:id="4" w:name="_Toc189839534"/>
      <w:bookmarkStart w:id="5" w:name="_Toc191552990"/>
      <w:r w:rsidRPr="007D4687">
        <w:rPr>
          <w:rFonts w:ascii="Arial" w:hAnsi="Arial" w:cs="Arial"/>
          <w:color w:val="000000" w:themeColor="text1"/>
        </w:rPr>
        <w:lastRenderedPageBreak/>
        <w:t>Section 2: Critical Analysis of Work-Based Skills and Technical Knowledge</w:t>
      </w:r>
      <w:bookmarkEnd w:id="4"/>
      <w:bookmarkEnd w:id="5"/>
    </w:p>
    <w:p w14:paraId="0E8B4D8D" w14:textId="77777777" w:rsidR="00366E41" w:rsidRPr="00366E41" w:rsidRDefault="00366E41" w:rsidP="00366E41">
      <w:pPr>
        <w:rPr>
          <w:rFonts w:ascii="Arial" w:hAnsi="Arial" w:cs="Arial"/>
          <w:b/>
          <w:bCs/>
          <w:u w:val="single"/>
        </w:rPr>
      </w:pPr>
      <w:r w:rsidRPr="00366E41">
        <w:rPr>
          <w:rFonts w:ascii="Arial" w:hAnsi="Arial" w:cs="Arial"/>
          <w:b/>
          <w:bCs/>
          <w:u w:val="single"/>
        </w:rPr>
        <w:t xml:space="preserve">Reflection </w:t>
      </w:r>
    </w:p>
    <w:p w14:paraId="112AD199" w14:textId="4E34A663" w:rsidR="00366E41" w:rsidRPr="00366E41" w:rsidRDefault="00366E41" w:rsidP="00366E41">
      <w:pPr>
        <w:rPr>
          <w:rFonts w:ascii="Arial" w:hAnsi="Arial" w:cs="Arial"/>
        </w:rPr>
      </w:pPr>
      <w:r w:rsidRPr="00366E41">
        <w:rPr>
          <w:rFonts w:ascii="Arial" w:hAnsi="Arial" w:cs="Arial"/>
        </w:rPr>
        <w:t>My shadowing experience provided a stark realisation of just how crucial work-based skills and technical knowledge are for exceeding guest expectations. During the experience, I observed the in-depth technical knowledge of the supervisor related to cleaning techniques or procedures. Technical skills in the current landscape vary across industries which help to perform or accomplish job-specific tasks (Marr, 202</w:t>
      </w:r>
      <w:r w:rsidR="009B4876">
        <w:rPr>
          <w:rFonts w:ascii="Arial" w:hAnsi="Arial" w:cs="Arial"/>
        </w:rPr>
        <w:t>4</w:t>
      </w:r>
      <w:r w:rsidRPr="00366E41">
        <w:rPr>
          <w:rFonts w:ascii="Arial" w:hAnsi="Arial" w:cs="Arial"/>
        </w:rPr>
        <w:t xml:space="preserve">). In various business operations, technical skills also help in the smooth running of the operations helping it to grow. Moreover, technical knowledge also helped him in maintaining an inventory of the housekeeping supplies and amenities and cleaning equipment or products. The experience also helped me explore the importance of work-based skills such as communication, teamwork, time management, and problem-solving. As determined by </w:t>
      </w:r>
      <w:r w:rsidRPr="00366E41">
        <w:rPr>
          <w:rFonts w:ascii="Arial" w:hAnsi="Arial" w:cs="Arial"/>
          <w:shd w:val="clear" w:color="auto" w:fill="FFFFFF"/>
        </w:rPr>
        <w:t>Aeon</w:t>
      </w:r>
      <w:r w:rsidR="009B4876">
        <w:rPr>
          <w:rFonts w:ascii="Arial" w:hAnsi="Arial" w:cs="Arial"/>
          <w:shd w:val="clear" w:color="auto" w:fill="FFFFFF"/>
        </w:rPr>
        <w:t xml:space="preserve"> </w:t>
      </w:r>
      <w:r w:rsidR="009B4876">
        <w:rPr>
          <w:rFonts w:ascii="Arial" w:hAnsi="Arial" w:cs="Arial"/>
          <w:i/>
          <w:iCs/>
          <w:shd w:val="clear" w:color="auto" w:fill="FFFFFF"/>
        </w:rPr>
        <w:t>et al.</w:t>
      </w:r>
      <w:r w:rsidRPr="00366E41">
        <w:rPr>
          <w:rFonts w:ascii="Arial" w:hAnsi="Arial" w:cs="Arial"/>
          <w:shd w:val="clear" w:color="auto" w:fill="FFFFFF"/>
        </w:rPr>
        <w:t xml:space="preserve"> (2021), time management refers to the form of decision-making which is generally used by people to protect, structure, or adapt their time based on dynamic conditions. At work, it also helps in enhancing well-being and job performance. </w:t>
      </w:r>
      <w:r w:rsidRPr="00366E41">
        <w:rPr>
          <w:rFonts w:ascii="Arial" w:hAnsi="Arial" w:cs="Arial"/>
        </w:rPr>
        <w:t xml:space="preserve">I </w:t>
      </w:r>
      <w:r w:rsidR="007D4687" w:rsidRPr="00366E41">
        <w:rPr>
          <w:rFonts w:ascii="Arial" w:hAnsi="Arial" w:cs="Arial"/>
        </w:rPr>
        <w:t>could explore</w:t>
      </w:r>
      <w:r w:rsidRPr="00366E41">
        <w:rPr>
          <w:rFonts w:ascii="Arial" w:hAnsi="Arial" w:cs="Arial"/>
        </w:rPr>
        <w:t xml:space="preserve"> the skills from an unexpected situation in the hotel setting. While the supervisor was responsible for managing the cleaning of several hotel rooms in </w:t>
      </w:r>
      <w:r w:rsidR="00CD2F8C">
        <w:rPr>
          <w:rFonts w:ascii="Arial" w:hAnsi="Arial" w:cs="Arial"/>
        </w:rPr>
        <w:t>a very busy day</w:t>
      </w:r>
      <w:r w:rsidRPr="00366E41">
        <w:rPr>
          <w:rFonts w:ascii="Arial" w:hAnsi="Arial" w:cs="Arial"/>
        </w:rPr>
        <w:t xml:space="preserve">, </w:t>
      </w:r>
      <w:r w:rsidR="00CD2F8C">
        <w:rPr>
          <w:rFonts w:ascii="Arial" w:hAnsi="Arial" w:cs="Arial"/>
        </w:rPr>
        <w:t>s</w:t>
      </w:r>
      <w:r w:rsidRPr="00366E41">
        <w:rPr>
          <w:rFonts w:ascii="Arial" w:hAnsi="Arial" w:cs="Arial"/>
        </w:rPr>
        <w:t>he divided the tasks among some of h</w:t>
      </w:r>
      <w:r w:rsidR="00CD2F8C">
        <w:rPr>
          <w:rFonts w:ascii="Arial" w:hAnsi="Arial" w:cs="Arial"/>
        </w:rPr>
        <w:t>er</w:t>
      </w:r>
      <w:r w:rsidRPr="00366E41">
        <w:rPr>
          <w:rFonts w:ascii="Arial" w:hAnsi="Arial" w:cs="Arial"/>
        </w:rPr>
        <w:t xml:space="preserve"> subordinates for timely task completion. </w:t>
      </w:r>
    </w:p>
    <w:p w14:paraId="32B796FA" w14:textId="76ACB14B" w:rsidR="00366E41" w:rsidRPr="00366E41" w:rsidRDefault="00366E41" w:rsidP="00366E41">
      <w:pPr>
        <w:rPr>
          <w:rFonts w:ascii="Arial" w:hAnsi="Arial" w:cs="Arial"/>
        </w:rPr>
      </w:pPr>
      <w:r w:rsidRPr="00366E41">
        <w:rPr>
          <w:rFonts w:ascii="Arial" w:hAnsi="Arial" w:cs="Arial"/>
        </w:rPr>
        <w:t xml:space="preserve">However, a communication gap among the members and hurrying at the end left one of the rooms uncleaned, which, when availed by a guest, led to chaos, conflicts, and frustration not only with the client but also with the team. As illustrated by </w:t>
      </w:r>
      <w:r w:rsidRPr="00366E41">
        <w:rPr>
          <w:rFonts w:ascii="Arial" w:hAnsi="Arial" w:cs="Arial"/>
          <w:shd w:val="clear" w:color="auto" w:fill="FFFFFF"/>
        </w:rPr>
        <w:t xml:space="preserve">Pereira </w:t>
      </w:r>
      <w:r w:rsidRPr="00366E41">
        <w:rPr>
          <w:rFonts w:ascii="Arial" w:hAnsi="Arial" w:cs="Arial"/>
          <w:i/>
          <w:iCs/>
          <w:shd w:val="clear" w:color="auto" w:fill="FFFFFF"/>
        </w:rPr>
        <w:t xml:space="preserve">et al. </w:t>
      </w:r>
      <w:r w:rsidRPr="00366E41">
        <w:rPr>
          <w:rFonts w:ascii="Arial" w:hAnsi="Arial" w:cs="Arial"/>
          <w:shd w:val="clear" w:color="auto" w:fill="FFFFFF"/>
        </w:rPr>
        <w:t xml:space="preserve">(2021), in the business world, problem-solving skills play a critical role in helping to manage the complex problems encountered. </w:t>
      </w:r>
      <w:r w:rsidRPr="00366E41">
        <w:rPr>
          <w:rFonts w:ascii="Arial" w:hAnsi="Arial" w:cs="Arial"/>
        </w:rPr>
        <w:t xml:space="preserve">Such a situation led to realise the benefits of these work-based skills </w:t>
      </w:r>
      <w:r w:rsidR="00CD2F8C" w:rsidRPr="00366E41">
        <w:rPr>
          <w:rFonts w:ascii="Arial" w:hAnsi="Arial" w:cs="Arial"/>
        </w:rPr>
        <w:t>and</w:t>
      </w:r>
      <w:r w:rsidRPr="00366E41">
        <w:rPr>
          <w:rFonts w:ascii="Arial" w:hAnsi="Arial" w:cs="Arial"/>
        </w:rPr>
        <w:t xml:space="preserve"> exploring how effective problem-solving abilities in a crisis will help to brainstorm solutions for quick recovery. </w:t>
      </w:r>
    </w:p>
    <w:p w14:paraId="7DE1C118" w14:textId="77777777" w:rsidR="001A7EFF" w:rsidRDefault="001A7EFF" w:rsidP="00366E41">
      <w:pPr>
        <w:pStyle w:val="Heading2"/>
        <w:rPr>
          <w:rFonts w:ascii="Arial" w:hAnsi="Arial" w:cs="Arial"/>
        </w:rPr>
      </w:pPr>
      <w:bookmarkStart w:id="6" w:name="_Toc189839535"/>
    </w:p>
    <w:p w14:paraId="2D5CCFAD" w14:textId="77777777" w:rsidR="001A7EFF" w:rsidRPr="001A7EFF" w:rsidRDefault="001A7EFF" w:rsidP="001A7EFF"/>
    <w:p w14:paraId="4827B7BB" w14:textId="5CD54C6C" w:rsidR="00366E41" w:rsidRPr="007D4687" w:rsidRDefault="00366E41" w:rsidP="00366E41">
      <w:pPr>
        <w:pStyle w:val="Heading2"/>
        <w:rPr>
          <w:rFonts w:ascii="Arial" w:hAnsi="Arial" w:cs="Arial"/>
          <w:color w:val="000000" w:themeColor="text1"/>
        </w:rPr>
      </w:pPr>
      <w:bookmarkStart w:id="7" w:name="_Toc191552991"/>
      <w:r w:rsidRPr="007D4687">
        <w:rPr>
          <w:rFonts w:ascii="Arial" w:hAnsi="Arial" w:cs="Arial"/>
          <w:color w:val="000000" w:themeColor="text1"/>
        </w:rPr>
        <w:lastRenderedPageBreak/>
        <w:t>Section 3: Reflection on Organisational Issues</w:t>
      </w:r>
      <w:bookmarkEnd w:id="6"/>
      <w:bookmarkEnd w:id="7"/>
      <w:r w:rsidRPr="007D4687">
        <w:rPr>
          <w:rFonts w:ascii="Arial" w:hAnsi="Arial" w:cs="Arial"/>
          <w:color w:val="000000" w:themeColor="text1"/>
        </w:rPr>
        <w:t xml:space="preserve"> </w:t>
      </w:r>
    </w:p>
    <w:p w14:paraId="36C062A4" w14:textId="77777777" w:rsidR="00366E41" w:rsidRPr="00366E41" w:rsidRDefault="00366E41" w:rsidP="00366E41">
      <w:pPr>
        <w:rPr>
          <w:rFonts w:ascii="Arial" w:hAnsi="Arial" w:cs="Arial"/>
          <w:b/>
          <w:bCs/>
          <w:u w:val="single"/>
        </w:rPr>
      </w:pPr>
      <w:r w:rsidRPr="00366E41">
        <w:rPr>
          <w:rFonts w:ascii="Arial" w:hAnsi="Arial" w:cs="Arial"/>
          <w:b/>
          <w:bCs/>
          <w:u w:val="single"/>
        </w:rPr>
        <w:t xml:space="preserve">Reflection </w:t>
      </w:r>
    </w:p>
    <w:p w14:paraId="0D950207" w14:textId="2E862B9D" w:rsidR="00366E41" w:rsidRPr="00366E41" w:rsidRDefault="00366E41" w:rsidP="00366E41">
      <w:pPr>
        <w:rPr>
          <w:rFonts w:ascii="Arial" w:hAnsi="Arial" w:cs="Arial"/>
        </w:rPr>
      </w:pPr>
      <w:r w:rsidRPr="00366E41">
        <w:rPr>
          <w:rFonts w:ascii="Arial" w:hAnsi="Arial" w:cs="Arial"/>
        </w:rPr>
        <w:t>While I observed many instances of excellent guest service, one situation stood out as a learning opportunity. In terms of guest service, the situation helped me realise how minor issues impact the overall operations. For instance, both the guest and staff were frustrated due to the ineffective teamwork and communication, leading to inappropriate housekeeping services in the hotel. Effective communication skills play a crucial role in encouraging to building of healthy relations in both professional and personal domains (Patel, 202</w:t>
      </w:r>
      <w:r w:rsidR="009B4876">
        <w:rPr>
          <w:rFonts w:ascii="Arial" w:hAnsi="Arial" w:cs="Arial"/>
        </w:rPr>
        <w:t>4</w:t>
      </w:r>
      <w:r w:rsidRPr="00366E41">
        <w:rPr>
          <w:rFonts w:ascii="Arial" w:hAnsi="Arial" w:cs="Arial"/>
        </w:rPr>
        <w:t>). This negatively impacted the performance of the department, resulting in declined efficiency, reduced team morale, and a negative work environment urging the need for increased supervision. A teamwork culture helps in empowering people, treating them like they are</w:t>
      </w:r>
      <w:r w:rsidR="007D4687">
        <w:rPr>
          <w:rFonts w:ascii="Arial" w:hAnsi="Arial" w:cs="Arial"/>
        </w:rPr>
        <w:t>,</w:t>
      </w:r>
      <w:r w:rsidRPr="00366E41">
        <w:rPr>
          <w:rFonts w:ascii="Arial" w:hAnsi="Arial" w:cs="Arial"/>
        </w:rPr>
        <w:t xml:space="preserve"> </w:t>
      </w:r>
      <w:r w:rsidR="00CD2F8C" w:rsidRPr="00366E41">
        <w:rPr>
          <w:rFonts w:ascii="Arial" w:hAnsi="Arial" w:cs="Arial"/>
        </w:rPr>
        <w:t>and</w:t>
      </w:r>
      <w:r w:rsidRPr="00366E41">
        <w:rPr>
          <w:rFonts w:ascii="Arial" w:hAnsi="Arial" w:cs="Arial"/>
        </w:rPr>
        <w:t xml:space="preserve"> valuing them which, in turn, will help to harness their power to perform much better (Collis, 202</w:t>
      </w:r>
      <w:r w:rsidR="00D5669F">
        <w:rPr>
          <w:rFonts w:ascii="Arial" w:hAnsi="Arial" w:cs="Arial"/>
        </w:rPr>
        <w:t>4</w:t>
      </w:r>
      <w:r w:rsidRPr="00366E41">
        <w:rPr>
          <w:rFonts w:ascii="Arial" w:hAnsi="Arial" w:cs="Arial"/>
        </w:rPr>
        <w:t xml:space="preserve">). In terms of guest service, it led to a loss of trust, poor guest experience, and higher compensation costs. Overall operations of the hotel were affected by the incident as it resulted in financial loss, reputation damage, operational delays, and reduced market positioning. </w:t>
      </w:r>
    </w:p>
    <w:p w14:paraId="287B6EDB" w14:textId="7119FADD" w:rsidR="00366E41" w:rsidRDefault="00366E41" w:rsidP="00366E41">
      <w:pPr>
        <w:rPr>
          <w:rFonts w:ascii="Arial" w:hAnsi="Arial" w:cs="Arial"/>
          <w:shd w:val="clear" w:color="auto" w:fill="FFFFFF"/>
        </w:rPr>
      </w:pPr>
      <w:r w:rsidRPr="00366E41">
        <w:rPr>
          <w:rFonts w:ascii="Arial" w:hAnsi="Arial" w:cs="Arial"/>
        </w:rPr>
        <w:t xml:space="preserve">As per </w:t>
      </w:r>
      <w:r w:rsidRPr="00366E41">
        <w:rPr>
          <w:rFonts w:ascii="Arial" w:hAnsi="Arial" w:cs="Arial"/>
          <w:shd w:val="clear" w:color="auto" w:fill="FFFFFF"/>
        </w:rPr>
        <w:t>Getchell</w:t>
      </w:r>
      <w:r w:rsidR="00D5669F">
        <w:rPr>
          <w:rFonts w:ascii="Arial" w:hAnsi="Arial" w:cs="Arial"/>
          <w:shd w:val="clear" w:color="auto" w:fill="FFFFFF"/>
        </w:rPr>
        <w:t xml:space="preserve"> </w:t>
      </w:r>
      <w:r w:rsidR="00D5669F">
        <w:rPr>
          <w:rFonts w:ascii="Arial" w:hAnsi="Arial" w:cs="Arial"/>
          <w:i/>
          <w:iCs/>
          <w:shd w:val="clear" w:color="auto" w:fill="FFFFFF"/>
        </w:rPr>
        <w:t>et al.</w:t>
      </w:r>
      <w:r w:rsidRPr="00366E41">
        <w:rPr>
          <w:rFonts w:ascii="Arial" w:hAnsi="Arial" w:cs="Arial"/>
          <w:shd w:val="clear" w:color="auto" w:fill="FFFFFF"/>
        </w:rPr>
        <w:t xml:space="preserve"> (2023), Shannon Weaver’s communication model, including various stages, helps to understand communication between the receiver and sender. It refers to a linear model of communication wherein a message transfers directly to the receiver or destination from the source through the transmitter and a channel in between. Based on this theory, for effective task completion without confusion, implementing a clear communication system will be beneficial. Belbin’s team role theory outlines the nine Belbin team roles which fuel team </w:t>
      </w:r>
      <w:r w:rsidR="001A7EFF" w:rsidRPr="00366E41">
        <w:rPr>
          <w:rFonts w:ascii="Arial" w:hAnsi="Arial" w:cs="Arial"/>
          <w:shd w:val="clear" w:color="auto" w:fill="FFFFFF"/>
        </w:rPr>
        <w:t>progress. The</w:t>
      </w:r>
      <w:r w:rsidRPr="00366E41">
        <w:rPr>
          <w:rFonts w:ascii="Arial" w:hAnsi="Arial" w:cs="Arial"/>
          <w:shd w:val="clear" w:color="auto" w:fill="FFFFFF"/>
        </w:rPr>
        <w:t xml:space="preserve"> theory also proposes that the behavioural </w:t>
      </w:r>
      <w:r w:rsidR="001A7EFF" w:rsidRPr="00366E41">
        <w:rPr>
          <w:rFonts w:ascii="Arial" w:hAnsi="Arial" w:cs="Arial"/>
          <w:shd w:val="clear" w:color="auto" w:fill="FFFFFF"/>
        </w:rPr>
        <w:t>types of</w:t>
      </w:r>
      <w:r w:rsidRPr="00366E41">
        <w:rPr>
          <w:rFonts w:ascii="Arial" w:hAnsi="Arial" w:cs="Arial"/>
          <w:shd w:val="clear" w:color="auto" w:fill="FFFFFF"/>
        </w:rPr>
        <w:t xml:space="preserve"> people</w:t>
      </w:r>
      <w:r w:rsidR="001A7EFF">
        <w:rPr>
          <w:rFonts w:ascii="Arial" w:hAnsi="Arial" w:cs="Arial"/>
          <w:shd w:val="clear" w:color="auto" w:fill="FFFFFF"/>
        </w:rPr>
        <w:t xml:space="preserve"> that</w:t>
      </w:r>
      <w:r w:rsidRPr="00366E41">
        <w:rPr>
          <w:rFonts w:ascii="Arial" w:hAnsi="Arial" w:cs="Arial"/>
          <w:shd w:val="clear" w:color="auto" w:fill="FFFFFF"/>
        </w:rPr>
        <w:t xml:space="preserve"> engage are infinite which </w:t>
      </w:r>
      <w:r w:rsidRPr="00577FD8">
        <w:rPr>
          <w:rFonts w:ascii="Arial" w:hAnsi="Arial" w:cs="Arial"/>
          <w:shd w:val="clear" w:color="auto" w:fill="FFFFFF"/>
        </w:rPr>
        <w:t>contributes meaningfully towards team performance for success</w:t>
      </w:r>
      <w:r w:rsidR="001A7EFF" w:rsidRPr="00577FD8">
        <w:rPr>
          <w:rFonts w:ascii="Arial" w:hAnsi="Arial" w:cs="Arial"/>
          <w:shd w:val="clear" w:color="auto" w:fill="FFFFFF"/>
        </w:rPr>
        <w:t xml:space="preserve"> </w:t>
      </w:r>
      <w:r w:rsidR="00577FD8" w:rsidRPr="00577FD8">
        <w:rPr>
          <w:rFonts w:ascii="Arial" w:hAnsi="Arial" w:cs="Arial"/>
        </w:rPr>
        <w:t>(Belbin &amp; Brown, 2022)</w:t>
      </w:r>
      <w:r w:rsidRPr="00577FD8">
        <w:rPr>
          <w:rFonts w:ascii="Arial" w:hAnsi="Arial" w:cs="Arial"/>
          <w:shd w:val="clear" w:color="auto" w:fill="FFFFFF"/>
        </w:rPr>
        <w:t>.</w:t>
      </w:r>
      <w:r w:rsidRPr="00366E41">
        <w:rPr>
          <w:rFonts w:ascii="Arial" w:hAnsi="Arial" w:cs="Arial"/>
          <w:shd w:val="clear" w:color="auto" w:fill="FFFFFF"/>
        </w:rPr>
        <w:t xml:space="preserve"> Aligning with the theory, fostering </w:t>
      </w:r>
      <w:r w:rsidRPr="00366E41">
        <w:rPr>
          <w:rFonts w:ascii="Arial" w:hAnsi="Arial" w:cs="Arial"/>
        </w:rPr>
        <w:t xml:space="preserve">a collaborative environment where team members feel comfortable will help in ensuring timely completion of tasks unitedly. </w:t>
      </w:r>
      <w:r w:rsidRPr="00366E41">
        <w:rPr>
          <w:rFonts w:ascii="Arial" w:hAnsi="Arial" w:cs="Arial"/>
          <w:shd w:val="clear" w:color="auto" w:fill="FFFFFF"/>
        </w:rPr>
        <w:t xml:space="preserve"> </w:t>
      </w:r>
    </w:p>
    <w:p w14:paraId="383C4A31" w14:textId="77777777" w:rsidR="001A7EFF" w:rsidRDefault="001A7EFF" w:rsidP="00366E41">
      <w:pPr>
        <w:rPr>
          <w:rFonts w:ascii="Arial" w:hAnsi="Arial" w:cs="Arial"/>
          <w:shd w:val="clear" w:color="auto" w:fill="FFFFFF"/>
        </w:rPr>
      </w:pPr>
    </w:p>
    <w:p w14:paraId="4D9A3034" w14:textId="77777777" w:rsidR="001A7EFF" w:rsidRDefault="001A7EFF" w:rsidP="00366E41">
      <w:pPr>
        <w:rPr>
          <w:rFonts w:ascii="Arial" w:hAnsi="Arial" w:cs="Arial"/>
          <w:shd w:val="clear" w:color="auto" w:fill="FFFFFF"/>
        </w:rPr>
      </w:pPr>
    </w:p>
    <w:p w14:paraId="14A5A570" w14:textId="77777777" w:rsidR="001A7EFF" w:rsidRDefault="001A7EFF" w:rsidP="00366E41">
      <w:pPr>
        <w:rPr>
          <w:rFonts w:ascii="Arial" w:hAnsi="Arial" w:cs="Arial"/>
          <w:shd w:val="clear" w:color="auto" w:fill="FFFFFF"/>
        </w:rPr>
      </w:pPr>
    </w:p>
    <w:p w14:paraId="71F0EBD7" w14:textId="77777777" w:rsidR="001A7EFF" w:rsidRDefault="001A7EFF" w:rsidP="00366E41">
      <w:pPr>
        <w:rPr>
          <w:rFonts w:ascii="Arial" w:hAnsi="Arial" w:cs="Arial"/>
          <w:shd w:val="clear" w:color="auto" w:fill="FFFFFF"/>
        </w:rPr>
      </w:pPr>
    </w:p>
    <w:p w14:paraId="178122FA" w14:textId="77777777" w:rsidR="001A7EFF" w:rsidRPr="007D4687" w:rsidRDefault="001A7EFF" w:rsidP="001A7EFF">
      <w:pPr>
        <w:pStyle w:val="Heading2"/>
        <w:rPr>
          <w:rFonts w:ascii="Arial" w:hAnsi="Arial" w:cs="Arial"/>
          <w:b/>
          <w:bCs/>
          <w:color w:val="000000" w:themeColor="text1"/>
          <w:sz w:val="40"/>
          <w:szCs w:val="40"/>
        </w:rPr>
      </w:pPr>
      <w:bookmarkStart w:id="8" w:name="_Toc189839536"/>
      <w:bookmarkStart w:id="9" w:name="_Toc191552992"/>
      <w:r w:rsidRPr="007D4687">
        <w:rPr>
          <w:rFonts w:ascii="Arial" w:hAnsi="Arial" w:cs="Arial"/>
          <w:b/>
          <w:bCs/>
          <w:color w:val="000000" w:themeColor="text1"/>
          <w:sz w:val="40"/>
          <w:szCs w:val="40"/>
        </w:rPr>
        <w:lastRenderedPageBreak/>
        <w:t>Conclusion and Action Plan</w:t>
      </w:r>
      <w:bookmarkEnd w:id="8"/>
      <w:bookmarkEnd w:id="9"/>
    </w:p>
    <w:p w14:paraId="03D3D8AA" w14:textId="77777777" w:rsidR="001A7EFF" w:rsidRPr="007D4687" w:rsidRDefault="001A7EFF" w:rsidP="001A7EFF">
      <w:pPr>
        <w:pStyle w:val="Heading2"/>
        <w:rPr>
          <w:rFonts w:ascii="Arial" w:hAnsi="Arial" w:cs="Arial"/>
          <w:b/>
          <w:bCs/>
          <w:color w:val="000000" w:themeColor="text1"/>
          <w:u w:val="single"/>
        </w:rPr>
      </w:pPr>
      <w:bookmarkStart w:id="10" w:name="_Toc189839537"/>
      <w:bookmarkStart w:id="11" w:name="_Toc191552993"/>
      <w:r w:rsidRPr="007D4687">
        <w:rPr>
          <w:rFonts w:ascii="Arial" w:hAnsi="Arial" w:cs="Arial"/>
          <w:b/>
          <w:bCs/>
          <w:color w:val="000000" w:themeColor="text1"/>
          <w:u w:val="single"/>
        </w:rPr>
        <w:t>Conclusion</w:t>
      </w:r>
      <w:bookmarkEnd w:id="10"/>
      <w:bookmarkEnd w:id="11"/>
      <w:r w:rsidRPr="007D4687">
        <w:rPr>
          <w:rFonts w:ascii="Arial" w:hAnsi="Arial" w:cs="Arial"/>
          <w:b/>
          <w:bCs/>
          <w:color w:val="000000" w:themeColor="text1"/>
          <w:u w:val="single"/>
        </w:rPr>
        <w:t xml:space="preserve"> </w:t>
      </w:r>
    </w:p>
    <w:p w14:paraId="3304F4EF" w14:textId="4FCC949D" w:rsidR="007D4687" w:rsidRPr="007D4687" w:rsidRDefault="007D4687" w:rsidP="007D4687">
      <w:pPr>
        <w:spacing w:after="0"/>
      </w:pPr>
      <w:r w:rsidRPr="001A7EFF">
        <w:rPr>
          <w:rFonts w:ascii="Arial" w:hAnsi="Arial" w:cs="Arial"/>
        </w:rPr>
        <w:t>Therefore, my shadowing experience provided invaluable insights into the hospitality industry, particularly the crucial role of housekeeping in guest service. Referring to the challenges faced, the shadowing experience has helped to hone a deeper understanding of technical and work-based skills such as communication, teamwork, time management, and others. Moreover, I believe it has also significantly shaped my personal and vocational development as it has solidified my understanding of the industry's demands for excellent guest service and success. Finally, acquiring a broader overview of the skills has also empowered me to strive for future success while opting for a job role in the housekeeping department in the hospitality industry.</w:t>
      </w:r>
    </w:p>
    <w:p w14:paraId="2B4B5BA7" w14:textId="712BAE99" w:rsidR="001A7EFF" w:rsidRPr="001A7EFF" w:rsidRDefault="001A7EFF" w:rsidP="007D4687">
      <w:pPr>
        <w:spacing w:after="0"/>
        <w:rPr>
          <w:rFonts w:ascii="Arial" w:hAnsi="Arial" w:cs="Arial"/>
        </w:rPr>
      </w:pPr>
      <w:r w:rsidRPr="001A7EFF">
        <w:rPr>
          <w:rFonts w:ascii="Arial" w:hAnsi="Arial" w:cs="Arial"/>
        </w:rPr>
        <w:t>Thus, it can be concluded that the shadowing experience at Ibis Hotel Northampton provided invaluable insights into the hospitality industry. It has helped me to gather a detailed overview of the range of skills required to deliver exceptional guest service and overcome issues proactively. Referring to Belbin’s theory and the Shannon-Weaver communication model has also helped me to suggest the most appropriate solutions to overcome such issues in the future and ensure more efficient operations in the future based on effective communication and teamwork abilities.</w:t>
      </w:r>
    </w:p>
    <w:p w14:paraId="4F7DECF8" w14:textId="77777777" w:rsidR="007D4687" w:rsidRDefault="007D4687" w:rsidP="001A7EFF">
      <w:pPr>
        <w:rPr>
          <w:rFonts w:ascii="Arial" w:hAnsi="Arial" w:cs="Arial"/>
          <w:color w:val="0F4761" w:themeColor="accent1" w:themeShade="BF"/>
          <w:sz w:val="32"/>
          <w:szCs w:val="32"/>
        </w:rPr>
      </w:pPr>
    </w:p>
    <w:p w14:paraId="67BF5292" w14:textId="535A6FC0" w:rsidR="001A7EFF" w:rsidRPr="007D4687" w:rsidRDefault="001A7EFF" w:rsidP="001A7EFF">
      <w:pPr>
        <w:rPr>
          <w:rFonts w:ascii="Arial" w:hAnsi="Arial" w:cs="Arial"/>
          <w:b/>
          <w:bCs/>
          <w:color w:val="000000" w:themeColor="text1"/>
          <w:sz w:val="32"/>
          <w:szCs w:val="32"/>
          <w:u w:val="single"/>
        </w:rPr>
      </w:pPr>
      <w:r w:rsidRPr="007D4687">
        <w:rPr>
          <w:rFonts w:ascii="Arial" w:hAnsi="Arial" w:cs="Arial"/>
          <w:b/>
          <w:bCs/>
          <w:color w:val="000000" w:themeColor="text1"/>
          <w:sz w:val="32"/>
          <w:szCs w:val="32"/>
          <w:u w:val="single"/>
        </w:rPr>
        <w:t>Action plan</w:t>
      </w:r>
    </w:p>
    <w:tbl>
      <w:tblPr>
        <w:tblStyle w:val="TableGrid"/>
        <w:tblW w:w="0" w:type="auto"/>
        <w:jc w:val="center"/>
        <w:tblLook w:val="04A0" w:firstRow="1" w:lastRow="0" w:firstColumn="1" w:lastColumn="0" w:noHBand="0" w:noVBand="1"/>
      </w:tblPr>
      <w:tblGrid>
        <w:gridCol w:w="1693"/>
        <w:gridCol w:w="1938"/>
        <w:gridCol w:w="2425"/>
        <w:gridCol w:w="2023"/>
        <w:gridCol w:w="937"/>
      </w:tblGrid>
      <w:tr w:rsidR="001A7EFF" w:rsidRPr="001A7EFF" w14:paraId="15597EA3" w14:textId="77777777" w:rsidTr="009865AF">
        <w:trPr>
          <w:jc w:val="center"/>
        </w:trPr>
        <w:tc>
          <w:tcPr>
            <w:tcW w:w="1727" w:type="dxa"/>
          </w:tcPr>
          <w:p w14:paraId="31CF90DE" w14:textId="77777777" w:rsidR="001A7EFF" w:rsidRPr="001A7EFF" w:rsidRDefault="001A7EFF" w:rsidP="009865AF">
            <w:pPr>
              <w:rPr>
                <w:rFonts w:ascii="Arial" w:hAnsi="Arial" w:cs="Arial"/>
                <w:b/>
                <w:bCs/>
                <w:i/>
                <w:iCs/>
              </w:rPr>
            </w:pPr>
            <w:r w:rsidRPr="001A7EFF">
              <w:rPr>
                <w:rFonts w:ascii="Arial" w:hAnsi="Arial" w:cs="Arial"/>
                <w:b/>
                <w:bCs/>
                <w:i/>
                <w:iCs/>
              </w:rPr>
              <w:t xml:space="preserve">Specific </w:t>
            </w:r>
          </w:p>
        </w:tc>
        <w:tc>
          <w:tcPr>
            <w:tcW w:w="1996" w:type="dxa"/>
          </w:tcPr>
          <w:p w14:paraId="02F568B9" w14:textId="77777777" w:rsidR="001A7EFF" w:rsidRPr="001A7EFF" w:rsidRDefault="001A7EFF" w:rsidP="009865AF">
            <w:pPr>
              <w:rPr>
                <w:rFonts w:ascii="Arial" w:hAnsi="Arial" w:cs="Arial"/>
                <w:b/>
                <w:bCs/>
                <w:i/>
                <w:iCs/>
              </w:rPr>
            </w:pPr>
            <w:r w:rsidRPr="001A7EFF">
              <w:rPr>
                <w:rFonts w:ascii="Arial" w:hAnsi="Arial" w:cs="Arial"/>
                <w:b/>
                <w:bCs/>
                <w:i/>
                <w:iCs/>
              </w:rPr>
              <w:t>Measurable</w:t>
            </w:r>
          </w:p>
        </w:tc>
        <w:tc>
          <w:tcPr>
            <w:tcW w:w="2476" w:type="dxa"/>
          </w:tcPr>
          <w:p w14:paraId="1BBF2D0B" w14:textId="77777777" w:rsidR="001A7EFF" w:rsidRPr="001A7EFF" w:rsidRDefault="001A7EFF" w:rsidP="009865AF">
            <w:pPr>
              <w:rPr>
                <w:rFonts w:ascii="Arial" w:hAnsi="Arial" w:cs="Arial"/>
                <w:b/>
                <w:bCs/>
                <w:i/>
                <w:iCs/>
              </w:rPr>
            </w:pPr>
            <w:r w:rsidRPr="001A7EFF">
              <w:rPr>
                <w:rFonts w:ascii="Arial" w:hAnsi="Arial" w:cs="Arial"/>
                <w:b/>
                <w:bCs/>
                <w:i/>
                <w:iCs/>
              </w:rPr>
              <w:t>Achievable</w:t>
            </w:r>
          </w:p>
        </w:tc>
        <w:tc>
          <w:tcPr>
            <w:tcW w:w="1727" w:type="dxa"/>
          </w:tcPr>
          <w:p w14:paraId="102FBC71" w14:textId="77777777" w:rsidR="001A7EFF" w:rsidRPr="001A7EFF" w:rsidRDefault="001A7EFF" w:rsidP="009865AF">
            <w:pPr>
              <w:rPr>
                <w:rFonts w:ascii="Arial" w:hAnsi="Arial" w:cs="Arial"/>
                <w:b/>
                <w:bCs/>
                <w:i/>
                <w:iCs/>
              </w:rPr>
            </w:pPr>
            <w:r w:rsidRPr="001A7EFF">
              <w:rPr>
                <w:rFonts w:ascii="Arial" w:hAnsi="Arial" w:cs="Arial"/>
                <w:b/>
                <w:bCs/>
                <w:i/>
                <w:iCs/>
              </w:rPr>
              <w:t>Relevant</w:t>
            </w:r>
          </w:p>
        </w:tc>
        <w:tc>
          <w:tcPr>
            <w:tcW w:w="1090" w:type="dxa"/>
          </w:tcPr>
          <w:p w14:paraId="125D036F" w14:textId="77777777" w:rsidR="001A7EFF" w:rsidRPr="001A7EFF" w:rsidRDefault="001A7EFF" w:rsidP="009865AF">
            <w:pPr>
              <w:rPr>
                <w:rFonts w:ascii="Arial" w:hAnsi="Arial" w:cs="Arial"/>
                <w:b/>
                <w:bCs/>
                <w:i/>
                <w:iCs/>
              </w:rPr>
            </w:pPr>
            <w:r w:rsidRPr="001A7EFF">
              <w:rPr>
                <w:rFonts w:ascii="Arial" w:hAnsi="Arial" w:cs="Arial"/>
                <w:b/>
                <w:bCs/>
                <w:i/>
                <w:iCs/>
              </w:rPr>
              <w:t xml:space="preserve">Time Bound </w:t>
            </w:r>
          </w:p>
        </w:tc>
      </w:tr>
      <w:tr w:rsidR="001A7EFF" w:rsidRPr="001A7EFF" w14:paraId="7F366D7D" w14:textId="77777777" w:rsidTr="009865AF">
        <w:trPr>
          <w:jc w:val="center"/>
        </w:trPr>
        <w:tc>
          <w:tcPr>
            <w:tcW w:w="1727" w:type="dxa"/>
          </w:tcPr>
          <w:p w14:paraId="255BE75E" w14:textId="77777777" w:rsidR="001A7EFF" w:rsidRPr="001A7EFF" w:rsidRDefault="001A7EFF" w:rsidP="009865AF">
            <w:pPr>
              <w:rPr>
                <w:rFonts w:ascii="Arial" w:hAnsi="Arial" w:cs="Arial"/>
                <w:b/>
                <w:bCs/>
                <w:i/>
                <w:iCs/>
              </w:rPr>
            </w:pPr>
            <w:r w:rsidRPr="001A7EFF">
              <w:rPr>
                <w:rFonts w:ascii="Arial" w:hAnsi="Arial" w:cs="Arial"/>
              </w:rPr>
              <w:t>To develop problem-solving ability</w:t>
            </w:r>
          </w:p>
        </w:tc>
        <w:tc>
          <w:tcPr>
            <w:tcW w:w="1996" w:type="dxa"/>
          </w:tcPr>
          <w:p w14:paraId="51C7C4CF" w14:textId="77777777" w:rsidR="001A7EFF" w:rsidRPr="001A7EFF" w:rsidRDefault="001A7EFF" w:rsidP="001A7EFF">
            <w:pPr>
              <w:pStyle w:val="ListParagraph"/>
              <w:numPr>
                <w:ilvl w:val="0"/>
                <w:numId w:val="5"/>
              </w:numPr>
              <w:rPr>
                <w:rFonts w:ascii="Arial" w:hAnsi="Arial" w:cs="Arial"/>
              </w:rPr>
            </w:pPr>
            <w:r w:rsidRPr="001A7EFF">
              <w:rPr>
                <w:rFonts w:ascii="Arial" w:hAnsi="Arial" w:cs="Arial"/>
              </w:rPr>
              <w:t>Keeping a log of issues faced and solutions applied</w:t>
            </w:r>
          </w:p>
          <w:p w14:paraId="77D613DC" w14:textId="77777777" w:rsidR="001A7EFF" w:rsidRPr="001A7EFF" w:rsidRDefault="001A7EFF" w:rsidP="001A7EFF">
            <w:pPr>
              <w:pStyle w:val="ListParagraph"/>
              <w:numPr>
                <w:ilvl w:val="0"/>
                <w:numId w:val="5"/>
              </w:numPr>
              <w:rPr>
                <w:rFonts w:ascii="Arial" w:hAnsi="Arial" w:cs="Arial"/>
                <w:b/>
                <w:bCs/>
                <w:i/>
                <w:iCs/>
              </w:rPr>
            </w:pPr>
            <w:r w:rsidRPr="001A7EFF">
              <w:rPr>
                <w:rFonts w:ascii="Arial" w:hAnsi="Arial" w:cs="Arial"/>
              </w:rPr>
              <w:lastRenderedPageBreak/>
              <w:t>Reviewing success rates.</w:t>
            </w:r>
          </w:p>
          <w:p w14:paraId="6AC4D6E1" w14:textId="77777777" w:rsidR="001A7EFF" w:rsidRPr="001A7EFF" w:rsidRDefault="001A7EFF" w:rsidP="001A7EFF">
            <w:pPr>
              <w:pStyle w:val="ListParagraph"/>
              <w:numPr>
                <w:ilvl w:val="0"/>
                <w:numId w:val="5"/>
              </w:numPr>
              <w:rPr>
                <w:rFonts w:ascii="Arial" w:hAnsi="Arial" w:cs="Arial"/>
                <w:b/>
                <w:bCs/>
                <w:i/>
                <w:iCs/>
              </w:rPr>
            </w:pPr>
            <w:r w:rsidRPr="001A7EFF">
              <w:rPr>
                <w:rFonts w:ascii="Arial" w:hAnsi="Arial" w:cs="Arial"/>
              </w:rPr>
              <w:t>Gathering feedback from colleagues and supervisors on effectiveness.</w:t>
            </w:r>
          </w:p>
        </w:tc>
        <w:tc>
          <w:tcPr>
            <w:tcW w:w="2476" w:type="dxa"/>
          </w:tcPr>
          <w:p w14:paraId="1C746E9A" w14:textId="77777777" w:rsidR="001A7EFF" w:rsidRPr="001A7EFF" w:rsidRDefault="001A7EFF" w:rsidP="001A7EFF">
            <w:pPr>
              <w:pStyle w:val="ListParagraph"/>
              <w:numPr>
                <w:ilvl w:val="0"/>
                <w:numId w:val="5"/>
              </w:numPr>
              <w:rPr>
                <w:rFonts w:ascii="Arial" w:hAnsi="Arial" w:cs="Arial"/>
                <w:b/>
                <w:bCs/>
                <w:i/>
                <w:iCs/>
              </w:rPr>
            </w:pPr>
            <w:r w:rsidRPr="001A7EFF">
              <w:rPr>
                <w:rFonts w:ascii="Arial" w:hAnsi="Arial" w:cs="Arial"/>
              </w:rPr>
              <w:lastRenderedPageBreak/>
              <w:t>Applying structured problem-solving methods</w:t>
            </w:r>
          </w:p>
        </w:tc>
        <w:tc>
          <w:tcPr>
            <w:tcW w:w="1727" w:type="dxa"/>
          </w:tcPr>
          <w:p w14:paraId="39C3BCF9" w14:textId="77777777" w:rsidR="001A7EFF" w:rsidRPr="001A7EFF" w:rsidRDefault="001A7EFF" w:rsidP="001A7EFF">
            <w:pPr>
              <w:pStyle w:val="ListParagraph"/>
              <w:numPr>
                <w:ilvl w:val="0"/>
                <w:numId w:val="5"/>
              </w:numPr>
              <w:rPr>
                <w:rFonts w:ascii="Arial" w:hAnsi="Arial" w:cs="Arial"/>
                <w:b/>
                <w:bCs/>
                <w:i/>
                <w:iCs/>
              </w:rPr>
            </w:pPr>
            <w:r w:rsidRPr="001A7EFF">
              <w:rPr>
                <w:rFonts w:ascii="Arial" w:hAnsi="Arial" w:cs="Arial"/>
              </w:rPr>
              <w:t>Critical for handling crises efficiently in housekeeping operations.</w:t>
            </w:r>
          </w:p>
          <w:p w14:paraId="25356AAF" w14:textId="77777777" w:rsidR="001A7EFF" w:rsidRPr="001A7EFF" w:rsidRDefault="001A7EFF" w:rsidP="001A7EFF">
            <w:pPr>
              <w:pStyle w:val="ListParagraph"/>
              <w:numPr>
                <w:ilvl w:val="0"/>
                <w:numId w:val="5"/>
              </w:numPr>
              <w:rPr>
                <w:rFonts w:ascii="Arial" w:hAnsi="Arial" w:cs="Arial"/>
                <w:b/>
                <w:bCs/>
                <w:i/>
                <w:iCs/>
              </w:rPr>
            </w:pPr>
            <w:r w:rsidRPr="001A7EFF">
              <w:rPr>
                <w:rFonts w:ascii="Arial" w:hAnsi="Arial" w:cs="Arial"/>
              </w:rPr>
              <w:lastRenderedPageBreak/>
              <w:t xml:space="preserve">Enables quick recovery from operational mishaps.  </w:t>
            </w:r>
          </w:p>
        </w:tc>
        <w:tc>
          <w:tcPr>
            <w:tcW w:w="1090" w:type="dxa"/>
          </w:tcPr>
          <w:p w14:paraId="0D4A8755" w14:textId="77777777" w:rsidR="001A7EFF" w:rsidRPr="001A7EFF" w:rsidRDefault="001A7EFF" w:rsidP="009865AF">
            <w:pPr>
              <w:rPr>
                <w:rFonts w:ascii="Arial" w:hAnsi="Arial" w:cs="Arial"/>
                <w:b/>
                <w:bCs/>
                <w:i/>
                <w:iCs/>
              </w:rPr>
            </w:pPr>
            <w:r w:rsidRPr="001A7EFF">
              <w:rPr>
                <w:rFonts w:ascii="Arial" w:hAnsi="Arial" w:cs="Arial"/>
              </w:rPr>
              <w:lastRenderedPageBreak/>
              <w:t xml:space="preserve">3 months </w:t>
            </w:r>
          </w:p>
        </w:tc>
      </w:tr>
      <w:tr w:rsidR="001A7EFF" w:rsidRPr="001A7EFF" w14:paraId="20F95874" w14:textId="77777777" w:rsidTr="009865AF">
        <w:trPr>
          <w:jc w:val="center"/>
        </w:trPr>
        <w:tc>
          <w:tcPr>
            <w:tcW w:w="1727" w:type="dxa"/>
          </w:tcPr>
          <w:p w14:paraId="66135BA7" w14:textId="77777777" w:rsidR="001A7EFF" w:rsidRPr="001A7EFF" w:rsidRDefault="001A7EFF" w:rsidP="009865AF">
            <w:pPr>
              <w:rPr>
                <w:rFonts w:ascii="Arial" w:hAnsi="Arial" w:cs="Arial"/>
              </w:rPr>
            </w:pPr>
            <w:r w:rsidRPr="001A7EFF">
              <w:rPr>
                <w:rFonts w:ascii="Arial" w:hAnsi="Arial" w:cs="Arial"/>
              </w:rPr>
              <w:t xml:space="preserve">To practice communication skills </w:t>
            </w:r>
          </w:p>
        </w:tc>
        <w:tc>
          <w:tcPr>
            <w:tcW w:w="1996" w:type="dxa"/>
          </w:tcPr>
          <w:p w14:paraId="0FB010A1" w14:textId="77777777" w:rsidR="001A7EFF" w:rsidRPr="001A7EFF" w:rsidRDefault="001A7EFF" w:rsidP="001A7EFF">
            <w:pPr>
              <w:pStyle w:val="ListParagraph"/>
              <w:numPr>
                <w:ilvl w:val="0"/>
                <w:numId w:val="3"/>
              </w:numPr>
              <w:rPr>
                <w:rFonts w:ascii="Arial" w:hAnsi="Arial" w:cs="Arial"/>
              </w:rPr>
            </w:pPr>
            <w:r w:rsidRPr="001A7EFF">
              <w:rPr>
                <w:rFonts w:ascii="Arial" w:hAnsi="Arial" w:cs="Arial"/>
              </w:rPr>
              <w:t>Tracking participation in team discussions and noting improvements in clarity and understanding</w:t>
            </w:r>
          </w:p>
          <w:p w14:paraId="707AA6BC" w14:textId="77777777" w:rsidR="001A7EFF" w:rsidRPr="001A7EFF" w:rsidRDefault="001A7EFF" w:rsidP="001A7EFF">
            <w:pPr>
              <w:pStyle w:val="ListParagraph"/>
              <w:numPr>
                <w:ilvl w:val="0"/>
                <w:numId w:val="3"/>
              </w:numPr>
              <w:rPr>
                <w:rFonts w:ascii="Arial" w:hAnsi="Arial" w:cs="Arial"/>
              </w:rPr>
            </w:pPr>
            <w:r w:rsidRPr="001A7EFF">
              <w:rPr>
                <w:rFonts w:ascii="Arial" w:hAnsi="Arial" w:cs="Arial"/>
              </w:rPr>
              <w:t>Tracking improvement through peer and supervisor feedback.</w:t>
            </w:r>
          </w:p>
        </w:tc>
        <w:tc>
          <w:tcPr>
            <w:tcW w:w="2476" w:type="dxa"/>
          </w:tcPr>
          <w:p w14:paraId="2C5B679E" w14:textId="77777777" w:rsidR="001A7EFF" w:rsidRPr="001A7EFF" w:rsidRDefault="001A7EFF" w:rsidP="001A7EFF">
            <w:pPr>
              <w:pStyle w:val="ListParagraph"/>
              <w:numPr>
                <w:ilvl w:val="0"/>
                <w:numId w:val="2"/>
              </w:numPr>
              <w:rPr>
                <w:rFonts w:ascii="Arial" w:hAnsi="Arial" w:cs="Arial"/>
              </w:rPr>
            </w:pPr>
            <w:r w:rsidRPr="001A7EFF">
              <w:rPr>
                <w:rFonts w:ascii="Arial" w:hAnsi="Arial" w:cs="Arial"/>
              </w:rPr>
              <w:t xml:space="preserve">Engaging in daily team briefings </w:t>
            </w:r>
          </w:p>
          <w:p w14:paraId="49A2F2D6" w14:textId="77777777" w:rsidR="001A7EFF" w:rsidRPr="001A7EFF" w:rsidRDefault="001A7EFF" w:rsidP="001A7EFF">
            <w:pPr>
              <w:pStyle w:val="ListParagraph"/>
              <w:numPr>
                <w:ilvl w:val="0"/>
                <w:numId w:val="2"/>
              </w:numPr>
              <w:rPr>
                <w:rFonts w:ascii="Arial" w:hAnsi="Arial" w:cs="Arial"/>
              </w:rPr>
            </w:pPr>
            <w:r w:rsidRPr="001A7EFF">
              <w:rPr>
                <w:rFonts w:ascii="Arial" w:hAnsi="Arial" w:cs="Arial"/>
              </w:rPr>
              <w:t>Using clear, structured messages to avoid miscommunication.</w:t>
            </w:r>
          </w:p>
        </w:tc>
        <w:tc>
          <w:tcPr>
            <w:tcW w:w="1727" w:type="dxa"/>
          </w:tcPr>
          <w:p w14:paraId="0B4ADECD" w14:textId="77777777" w:rsidR="001A7EFF" w:rsidRPr="001A7EFF" w:rsidRDefault="001A7EFF" w:rsidP="001A7EFF">
            <w:pPr>
              <w:pStyle w:val="ListParagraph"/>
              <w:numPr>
                <w:ilvl w:val="0"/>
                <w:numId w:val="2"/>
              </w:numPr>
              <w:rPr>
                <w:rFonts w:ascii="Arial" w:hAnsi="Arial" w:cs="Arial"/>
              </w:rPr>
            </w:pPr>
            <w:r w:rsidRPr="001A7EFF">
              <w:rPr>
                <w:rFonts w:ascii="Arial" w:hAnsi="Arial" w:cs="Arial"/>
              </w:rPr>
              <w:t>Improves service delivery and operational efficiency.</w:t>
            </w:r>
          </w:p>
          <w:p w14:paraId="525216E5" w14:textId="77777777" w:rsidR="001A7EFF" w:rsidRPr="001A7EFF" w:rsidRDefault="001A7EFF" w:rsidP="001A7EFF">
            <w:pPr>
              <w:pStyle w:val="ListParagraph"/>
              <w:numPr>
                <w:ilvl w:val="0"/>
                <w:numId w:val="2"/>
              </w:numPr>
              <w:rPr>
                <w:rFonts w:ascii="Arial" w:hAnsi="Arial" w:cs="Arial"/>
              </w:rPr>
            </w:pPr>
            <w:r w:rsidRPr="001A7EFF">
              <w:rPr>
                <w:rFonts w:ascii="Arial" w:hAnsi="Arial" w:cs="Arial"/>
              </w:rPr>
              <w:t>Effective communication reduces errors and improves guest satisfaction.</w:t>
            </w:r>
          </w:p>
        </w:tc>
        <w:tc>
          <w:tcPr>
            <w:tcW w:w="1090" w:type="dxa"/>
          </w:tcPr>
          <w:p w14:paraId="3245206A" w14:textId="77777777" w:rsidR="001A7EFF" w:rsidRPr="001A7EFF" w:rsidRDefault="001A7EFF" w:rsidP="009865AF">
            <w:pPr>
              <w:rPr>
                <w:rFonts w:ascii="Arial" w:hAnsi="Arial" w:cs="Arial"/>
              </w:rPr>
            </w:pPr>
            <w:r w:rsidRPr="001A7EFF">
              <w:rPr>
                <w:rFonts w:ascii="Arial" w:hAnsi="Arial" w:cs="Arial"/>
              </w:rPr>
              <w:t xml:space="preserve">2 months </w:t>
            </w:r>
          </w:p>
        </w:tc>
      </w:tr>
      <w:tr w:rsidR="001A7EFF" w:rsidRPr="001A7EFF" w14:paraId="12FC922D" w14:textId="77777777" w:rsidTr="009865AF">
        <w:trPr>
          <w:jc w:val="center"/>
        </w:trPr>
        <w:tc>
          <w:tcPr>
            <w:tcW w:w="1727" w:type="dxa"/>
          </w:tcPr>
          <w:p w14:paraId="18C31ABB" w14:textId="77777777" w:rsidR="001A7EFF" w:rsidRPr="001A7EFF" w:rsidRDefault="001A7EFF" w:rsidP="009865AF">
            <w:pPr>
              <w:rPr>
                <w:rFonts w:ascii="Arial" w:hAnsi="Arial" w:cs="Arial"/>
              </w:rPr>
            </w:pPr>
            <w:r w:rsidRPr="001A7EFF">
              <w:rPr>
                <w:rFonts w:ascii="Arial" w:hAnsi="Arial" w:cs="Arial"/>
              </w:rPr>
              <w:t>To strengthen time management competencies</w:t>
            </w:r>
          </w:p>
        </w:tc>
        <w:tc>
          <w:tcPr>
            <w:tcW w:w="1996" w:type="dxa"/>
          </w:tcPr>
          <w:p w14:paraId="0FE54171" w14:textId="77777777" w:rsidR="001A7EFF" w:rsidRPr="001A7EFF" w:rsidRDefault="001A7EFF" w:rsidP="001A7EFF">
            <w:pPr>
              <w:pStyle w:val="ListParagraph"/>
              <w:numPr>
                <w:ilvl w:val="0"/>
                <w:numId w:val="5"/>
              </w:numPr>
              <w:rPr>
                <w:rFonts w:ascii="Arial" w:hAnsi="Arial" w:cs="Arial"/>
              </w:rPr>
            </w:pPr>
            <w:r w:rsidRPr="001A7EFF">
              <w:rPr>
                <w:rFonts w:ascii="Arial" w:hAnsi="Arial" w:cs="Arial"/>
              </w:rPr>
              <w:t xml:space="preserve">Using a task checklist and tracking completion time for daily </w:t>
            </w:r>
            <w:r w:rsidRPr="001A7EFF">
              <w:rPr>
                <w:rFonts w:ascii="Arial" w:hAnsi="Arial" w:cs="Arial"/>
              </w:rPr>
              <w:lastRenderedPageBreak/>
              <w:t>assigned rooms.</w:t>
            </w:r>
          </w:p>
          <w:p w14:paraId="690C46CB" w14:textId="77777777" w:rsidR="001A7EFF" w:rsidRPr="001A7EFF" w:rsidRDefault="001A7EFF" w:rsidP="001A7EFF">
            <w:pPr>
              <w:pStyle w:val="ListParagraph"/>
              <w:numPr>
                <w:ilvl w:val="0"/>
                <w:numId w:val="5"/>
              </w:numPr>
              <w:rPr>
                <w:rFonts w:ascii="Arial" w:hAnsi="Arial" w:cs="Arial"/>
              </w:rPr>
            </w:pPr>
            <w:r w:rsidRPr="001A7EFF">
              <w:rPr>
                <w:rFonts w:ascii="Arial" w:hAnsi="Arial" w:cs="Arial"/>
              </w:rPr>
              <w:t>Evaluating improvements through weekly supervisor reviews.</w:t>
            </w:r>
          </w:p>
        </w:tc>
        <w:tc>
          <w:tcPr>
            <w:tcW w:w="2476" w:type="dxa"/>
          </w:tcPr>
          <w:p w14:paraId="1704C32C"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lastRenderedPageBreak/>
              <w:t xml:space="preserve">Breaking down large tasks into more manageable ones. </w:t>
            </w:r>
          </w:p>
          <w:p w14:paraId="2CC03844"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lastRenderedPageBreak/>
              <w:t>Exploring different time management apps and tools.</w:t>
            </w:r>
          </w:p>
        </w:tc>
        <w:tc>
          <w:tcPr>
            <w:tcW w:w="1727" w:type="dxa"/>
          </w:tcPr>
          <w:p w14:paraId="653B54E7"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lastRenderedPageBreak/>
              <w:t xml:space="preserve">Improved time management ensures timely room </w:t>
            </w:r>
            <w:r w:rsidRPr="001A7EFF">
              <w:rPr>
                <w:rFonts w:ascii="Arial" w:hAnsi="Arial" w:cs="Arial"/>
              </w:rPr>
              <w:lastRenderedPageBreak/>
              <w:t>readiness and better workflow.</w:t>
            </w:r>
          </w:p>
          <w:p w14:paraId="303517B5"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Enhances productivity and reduces room turnaround delays.</w:t>
            </w:r>
          </w:p>
          <w:p w14:paraId="7FDB42E8" w14:textId="77777777" w:rsidR="001A7EFF" w:rsidRPr="001A7EFF" w:rsidRDefault="001A7EFF" w:rsidP="009865AF">
            <w:pPr>
              <w:rPr>
                <w:rFonts w:ascii="Arial" w:hAnsi="Arial" w:cs="Arial"/>
              </w:rPr>
            </w:pPr>
          </w:p>
        </w:tc>
        <w:tc>
          <w:tcPr>
            <w:tcW w:w="1090" w:type="dxa"/>
          </w:tcPr>
          <w:p w14:paraId="19A2BB6A" w14:textId="77777777" w:rsidR="001A7EFF" w:rsidRPr="001A7EFF" w:rsidRDefault="001A7EFF" w:rsidP="009865AF">
            <w:pPr>
              <w:rPr>
                <w:rFonts w:ascii="Arial" w:hAnsi="Arial" w:cs="Arial"/>
              </w:rPr>
            </w:pPr>
            <w:r w:rsidRPr="001A7EFF">
              <w:rPr>
                <w:rFonts w:ascii="Arial" w:hAnsi="Arial" w:cs="Arial"/>
              </w:rPr>
              <w:lastRenderedPageBreak/>
              <w:t xml:space="preserve">4 months </w:t>
            </w:r>
          </w:p>
        </w:tc>
      </w:tr>
      <w:tr w:rsidR="001A7EFF" w:rsidRPr="001A7EFF" w14:paraId="70F30B54" w14:textId="77777777" w:rsidTr="009865AF">
        <w:trPr>
          <w:jc w:val="center"/>
        </w:trPr>
        <w:tc>
          <w:tcPr>
            <w:tcW w:w="1727" w:type="dxa"/>
          </w:tcPr>
          <w:p w14:paraId="7E807274" w14:textId="77777777" w:rsidR="001A7EFF" w:rsidRPr="001A7EFF" w:rsidRDefault="001A7EFF" w:rsidP="009865AF">
            <w:pPr>
              <w:rPr>
                <w:rFonts w:ascii="Arial" w:hAnsi="Arial" w:cs="Arial"/>
              </w:rPr>
            </w:pPr>
            <w:r w:rsidRPr="001A7EFF">
              <w:rPr>
                <w:rFonts w:ascii="Arial" w:hAnsi="Arial" w:cs="Arial"/>
              </w:rPr>
              <w:t xml:space="preserve">To enhance teamwork abilities </w:t>
            </w:r>
          </w:p>
        </w:tc>
        <w:tc>
          <w:tcPr>
            <w:tcW w:w="1996" w:type="dxa"/>
          </w:tcPr>
          <w:p w14:paraId="20B3CF7E"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Monitoring teamwork effectiveness through supervisor assessments and peer feedback.</w:t>
            </w:r>
          </w:p>
          <w:p w14:paraId="2D2BD849"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Evaluating effectiveness through guest satisfaction feedback.</w:t>
            </w:r>
          </w:p>
        </w:tc>
        <w:tc>
          <w:tcPr>
            <w:tcW w:w="2476" w:type="dxa"/>
          </w:tcPr>
          <w:p w14:paraId="06153540"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Actively participating in team discussions</w:t>
            </w:r>
          </w:p>
          <w:p w14:paraId="76A88BB9"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Joining group activities or volunteering for team-based projects.</w:t>
            </w:r>
          </w:p>
        </w:tc>
        <w:tc>
          <w:tcPr>
            <w:tcW w:w="1727" w:type="dxa"/>
          </w:tcPr>
          <w:p w14:paraId="3B05303E"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Improves coordination and ensures a seamless guest experience.</w:t>
            </w:r>
          </w:p>
          <w:p w14:paraId="51189410" w14:textId="77777777" w:rsidR="001A7EFF" w:rsidRPr="001A7EFF" w:rsidRDefault="001A7EFF" w:rsidP="001A7EFF">
            <w:pPr>
              <w:pStyle w:val="ListParagraph"/>
              <w:numPr>
                <w:ilvl w:val="0"/>
                <w:numId w:val="4"/>
              </w:numPr>
              <w:rPr>
                <w:rFonts w:ascii="Arial" w:hAnsi="Arial" w:cs="Arial"/>
              </w:rPr>
            </w:pPr>
            <w:r w:rsidRPr="001A7EFF">
              <w:rPr>
                <w:rFonts w:ascii="Arial" w:hAnsi="Arial" w:cs="Arial"/>
              </w:rPr>
              <w:t xml:space="preserve">Strengthens workplace relationships, leading to smoother operations. </w:t>
            </w:r>
          </w:p>
        </w:tc>
        <w:tc>
          <w:tcPr>
            <w:tcW w:w="1090" w:type="dxa"/>
          </w:tcPr>
          <w:p w14:paraId="36F505FA" w14:textId="77777777" w:rsidR="001A7EFF" w:rsidRPr="001A7EFF" w:rsidRDefault="001A7EFF" w:rsidP="009865AF">
            <w:pPr>
              <w:rPr>
                <w:rFonts w:ascii="Arial" w:hAnsi="Arial" w:cs="Arial"/>
              </w:rPr>
            </w:pPr>
            <w:r w:rsidRPr="001A7EFF">
              <w:rPr>
                <w:rFonts w:ascii="Arial" w:hAnsi="Arial" w:cs="Arial"/>
              </w:rPr>
              <w:t xml:space="preserve">2 months </w:t>
            </w:r>
          </w:p>
        </w:tc>
      </w:tr>
    </w:tbl>
    <w:p w14:paraId="04354432" w14:textId="77777777" w:rsidR="001A7EFF" w:rsidRPr="001A7EFF" w:rsidRDefault="001A7EFF" w:rsidP="001A7EFF"/>
    <w:p w14:paraId="573E9D4F" w14:textId="77777777" w:rsidR="001A7EFF" w:rsidRDefault="001A7EFF" w:rsidP="00366E41">
      <w:pPr>
        <w:rPr>
          <w:rFonts w:ascii="Arial" w:hAnsi="Arial" w:cs="Arial"/>
          <w:shd w:val="clear" w:color="auto" w:fill="FFFFFF"/>
        </w:rPr>
      </w:pPr>
    </w:p>
    <w:p w14:paraId="4DBA21F4" w14:textId="77777777" w:rsidR="001A7EFF" w:rsidRPr="00366E41" w:rsidRDefault="001A7EFF" w:rsidP="00366E41">
      <w:pPr>
        <w:rPr>
          <w:rFonts w:ascii="Arial" w:hAnsi="Arial" w:cs="Arial"/>
        </w:rPr>
      </w:pPr>
    </w:p>
    <w:p w14:paraId="613E6A93" w14:textId="77777777" w:rsidR="00366E41" w:rsidRDefault="00366E41" w:rsidP="00366E41">
      <w:pPr>
        <w:jc w:val="left"/>
        <w:rPr>
          <w:rFonts w:ascii="Arial" w:hAnsi="Arial" w:cs="Arial"/>
          <w:b/>
          <w:bCs/>
          <w:szCs w:val="24"/>
        </w:rPr>
      </w:pPr>
    </w:p>
    <w:p w14:paraId="1429407D" w14:textId="77777777" w:rsidR="007D4687" w:rsidRDefault="007D4687" w:rsidP="00366E41">
      <w:pPr>
        <w:jc w:val="left"/>
        <w:rPr>
          <w:rFonts w:ascii="Arial" w:hAnsi="Arial" w:cs="Arial"/>
          <w:b/>
          <w:bCs/>
          <w:szCs w:val="24"/>
        </w:rPr>
      </w:pPr>
    </w:p>
    <w:p w14:paraId="28FB675A" w14:textId="77777777" w:rsidR="007D4687" w:rsidRDefault="007D4687" w:rsidP="00366E41">
      <w:pPr>
        <w:jc w:val="left"/>
        <w:rPr>
          <w:rFonts w:ascii="Arial" w:hAnsi="Arial" w:cs="Arial"/>
          <w:b/>
          <w:bCs/>
          <w:szCs w:val="24"/>
        </w:rPr>
      </w:pPr>
    </w:p>
    <w:p w14:paraId="7DF99588" w14:textId="77777777" w:rsidR="007D4687" w:rsidRDefault="007D4687" w:rsidP="00366E41">
      <w:pPr>
        <w:jc w:val="left"/>
        <w:rPr>
          <w:rFonts w:ascii="Arial" w:hAnsi="Arial" w:cs="Arial"/>
          <w:b/>
          <w:bCs/>
          <w:szCs w:val="24"/>
        </w:rPr>
      </w:pPr>
    </w:p>
    <w:p w14:paraId="2E0B5F4F" w14:textId="2BABA49B" w:rsidR="007D4687" w:rsidRDefault="007D4687" w:rsidP="00366E41">
      <w:pPr>
        <w:jc w:val="left"/>
        <w:rPr>
          <w:rFonts w:ascii="Arial" w:hAnsi="Arial" w:cs="Arial"/>
          <w:b/>
          <w:bCs/>
          <w:color w:val="000000" w:themeColor="text1"/>
          <w:sz w:val="40"/>
          <w:szCs w:val="40"/>
        </w:rPr>
      </w:pPr>
      <w:r w:rsidRPr="007D4687">
        <w:rPr>
          <w:rFonts w:ascii="Arial" w:hAnsi="Arial" w:cs="Arial"/>
          <w:b/>
          <w:bCs/>
          <w:color w:val="000000" w:themeColor="text1"/>
          <w:sz w:val="40"/>
          <w:szCs w:val="40"/>
        </w:rPr>
        <w:lastRenderedPageBreak/>
        <w:t>REFERENCES</w:t>
      </w:r>
    </w:p>
    <w:p w14:paraId="56600071" w14:textId="203D361B" w:rsidR="00D5669F" w:rsidRPr="00D5669F" w:rsidRDefault="00D5669F" w:rsidP="00D5669F">
      <w:pPr>
        <w:pStyle w:val="NormalWeb"/>
        <w:ind w:left="567" w:hanging="567"/>
        <w:rPr>
          <w:rFonts w:ascii="Arial" w:hAnsi="Arial" w:cs="Arial"/>
        </w:rPr>
      </w:pPr>
      <w:r w:rsidRPr="00D5669F">
        <w:rPr>
          <w:rFonts w:ascii="Arial" w:hAnsi="Arial" w:cs="Arial"/>
        </w:rPr>
        <w:t xml:space="preserve">Accor (2025) </w:t>
      </w:r>
      <w:r w:rsidRPr="00D5669F">
        <w:rPr>
          <w:rFonts w:ascii="Arial" w:hAnsi="Arial" w:cs="Arial"/>
          <w:i/>
          <w:iCs/>
        </w:rPr>
        <w:t>Ibis Northampton Centre</w:t>
      </w:r>
      <w:r w:rsidRPr="00D5669F">
        <w:rPr>
          <w:rFonts w:ascii="Arial" w:hAnsi="Arial" w:cs="Arial"/>
        </w:rPr>
        <w:t xml:space="preserve">, </w:t>
      </w:r>
      <w:r w:rsidRPr="00D5669F">
        <w:rPr>
          <w:rFonts w:ascii="Arial" w:hAnsi="Arial" w:cs="Arial"/>
          <w:i/>
          <w:iCs/>
        </w:rPr>
        <w:t>all.accor.com</w:t>
      </w:r>
      <w:r w:rsidRPr="00D5669F">
        <w:rPr>
          <w:rFonts w:ascii="Arial" w:hAnsi="Arial" w:cs="Arial"/>
        </w:rPr>
        <w:t xml:space="preserve">. Available at: </w:t>
      </w:r>
      <w:hyperlink r:id="rId8" w:history="1">
        <w:r w:rsidRPr="007C6182">
          <w:rPr>
            <w:rStyle w:val="Hyperlink"/>
            <w:rFonts w:ascii="Arial" w:hAnsi="Arial" w:cs="Arial"/>
          </w:rPr>
          <w:t>https://all.accor.com/hotel/3657/index.en.shtml</w:t>
        </w:r>
      </w:hyperlink>
      <w:r>
        <w:rPr>
          <w:rFonts w:ascii="Arial" w:hAnsi="Arial" w:cs="Arial"/>
        </w:rPr>
        <w:t xml:space="preserve"> </w:t>
      </w:r>
      <w:r w:rsidRPr="00D5669F">
        <w:rPr>
          <w:rFonts w:ascii="Arial" w:hAnsi="Arial" w:cs="Arial"/>
        </w:rPr>
        <w:t xml:space="preserve">(Accessed: 27 February 2025). </w:t>
      </w:r>
    </w:p>
    <w:p w14:paraId="3BFDE344" w14:textId="1E66AD5C" w:rsidR="00D5669F" w:rsidRPr="00D5669F" w:rsidRDefault="00D5669F" w:rsidP="00D5669F">
      <w:pPr>
        <w:pStyle w:val="NormalWeb"/>
        <w:ind w:left="567" w:hanging="567"/>
        <w:rPr>
          <w:rFonts w:ascii="Arial" w:hAnsi="Arial" w:cs="Arial"/>
        </w:rPr>
      </w:pPr>
      <w:r w:rsidRPr="00D5669F">
        <w:rPr>
          <w:rFonts w:ascii="Arial" w:hAnsi="Arial" w:cs="Arial"/>
        </w:rPr>
        <w:t xml:space="preserve">Aeon, B., Faber, A. and Panaccio, A. (2021) ‘Does time management work? A meta-analysis’, </w:t>
      </w:r>
      <w:r w:rsidRPr="00D5669F">
        <w:rPr>
          <w:rFonts w:ascii="Arial" w:hAnsi="Arial" w:cs="Arial"/>
          <w:i/>
          <w:iCs/>
        </w:rPr>
        <w:t>PLOS ONE</w:t>
      </w:r>
      <w:r w:rsidRPr="00D5669F">
        <w:rPr>
          <w:rFonts w:ascii="Arial" w:hAnsi="Arial" w:cs="Arial"/>
        </w:rPr>
        <w:t xml:space="preserve">, 16(1). </w:t>
      </w:r>
    </w:p>
    <w:p w14:paraId="160476FB" w14:textId="1786D81B" w:rsidR="00D5669F" w:rsidRPr="00D5669F" w:rsidRDefault="00D5669F" w:rsidP="00D5669F">
      <w:pPr>
        <w:pStyle w:val="NormalWeb"/>
        <w:ind w:left="567" w:hanging="567"/>
        <w:rPr>
          <w:rFonts w:ascii="Arial" w:hAnsi="Arial" w:cs="Arial"/>
        </w:rPr>
      </w:pPr>
      <w:r w:rsidRPr="00D5669F">
        <w:rPr>
          <w:rFonts w:ascii="Arial" w:hAnsi="Arial" w:cs="Arial"/>
        </w:rPr>
        <w:t xml:space="preserve">Bassot, B. (2024) </w:t>
      </w:r>
      <w:r w:rsidRPr="00D5669F">
        <w:rPr>
          <w:rFonts w:ascii="Arial" w:hAnsi="Arial" w:cs="Arial"/>
          <w:i/>
          <w:iCs/>
        </w:rPr>
        <w:t>The Reflective Journal</w:t>
      </w:r>
      <w:r w:rsidRPr="00D5669F">
        <w:rPr>
          <w:rFonts w:ascii="Arial" w:hAnsi="Arial" w:cs="Arial"/>
        </w:rPr>
        <w:t xml:space="preserve">. 4th </w:t>
      </w:r>
      <w:proofErr w:type="spellStart"/>
      <w:r w:rsidRPr="00D5669F">
        <w:rPr>
          <w:rFonts w:ascii="Arial" w:hAnsi="Arial" w:cs="Arial"/>
        </w:rPr>
        <w:t>edn</w:t>
      </w:r>
      <w:proofErr w:type="spellEnd"/>
      <w:r w:rsidRPr="00D5669F">
        <w:rPr>
          <w:rFonts w:ascii="Arial" w:hAnsi="Arial" w:cs="Arial"/>
        </w:rPr>
        <w:t xml:space="preserve">. London: Bloomsbury Publishing. </w:t>
      </w:r>
    </w:p>
    <w:p w14:paraId="44553567" w14:textId="77777777" w:rsidR="00D5669F" w:rsidRPr="00D5669F" w:rsidRDefault="00D5669F" w:rsidP="00D5669F">
      <w:pPr>
        <w:pStyle w:val="NormalWeb"/>
        <w:ind w:left="567" w:hanging="567"/>
        <w:rPr>
          <w:rFonts w:ascii="Arial" w:hAnsi="Arial" w:cs="Arial"/>
        </w:rPr>
      </w:pPr>
      <w:r w:rsidRPr="00D5669F">
        <w:rPr>
          <w:rFonts w:ascii="Arial" w:hAnsi="Arial" w:cs="Arial"/>
        </w:rPr>
        <w:t xml:space="preserve">Belbin, R.M. and Brown, V. (2022) </w:t>
      </w:r>
      <w:r w:rsidRPr="00D5669F">
        <w:rPr>
          <w:rFonts w:ascii="Arial" w:hAnsi="Arial" w:cs="Arial"/>
          <w:i/>
          <w:iCs/>
        </w:rPr>
        <w:t>Team roles at work</w:t>
      </w:r>
      <w:r w:rsidRPr="00D5669F">
        <w:rPr>
          <w:rFonts w:ascii="Arial" w:hAnsi="Arial" w:cs="Arial"/>
        </w:rPr>
        <w:t xml:space="preserve">. 3rd </w:t>
      </w:r>
      <w:proofErr w:type="spellStart"/>
      <w:r w:rsidRPr="00D5669F">
        <w:rPr>
          <w:rFonts w:ascii="Arial" w:hAnsi="Arial" w:cs="Arial"/>
        </w:rPr>
        <w:t>edn</w:t>
      </w:r>
      <w:proofErr w:type="spellEnd"/>
      <w:r w:rsidRPr="00D5669F">
        <w:rPr>
          <w:rFonts w:ascii="Arial" w:hAnsi="Arial" w:cs="Arial"/>
        </w:rPr>
        <w:t xml:space="preserve">. </w:t>
      </w:r>
      <w:proofErr w:type="gramStart"/>
      <w:r w:rsidRPr="00D5669F">
        <w:rPr>
          <w:rFonts w:ascii="Arial" w:hAnsi="Arial" w:cs="Arial"/>
        </w:rPr>
        <w:t>London :</w:t>
      </w:r>
      <w:proofErr w:type="gramEnd"/>
      <w:r w:rsidRPr="00D5669F">
        <w:rPr>
          <w:rFonts w:ascii="Arial" w:hAnsi="Arial" w:cs="Arial"/>
        </w:rPr>
        <w:t xml:space="preserve"> Routledge. </w:t>
      </w:r>
    </w:p>
    <w:p w14:paraId="13EE8F6E" w14:textId="384F7F6E" w:rsidR="00D5669F" w:rsidRPr="00D5669F" w:rsidRDefault="00D5669F" w:rsidP="00D5669F">
      <w:pPr>
        <w:pStyle w:val="NormalWeb"/>
        <w:ind w:left="567" w:hanging="567"/>
        <w:rPr>
          <w:rFonts w:ascii="Arial" w:hAnsi="Arial" w:cs="Arial"/>
        </w:rPr>
      </w:pPr>
      <w:r w:rsidRPr="00D5669F">
        <w:rPr>
          <w:rFonts w:ascii="Arial" w:hAnsi="Arial" w:cs="Arial"/>
        </w:rPr>
        <w:t xml:space="preserve">Collis, A. (2024) </w:t>
      </w:r>
      <w:r w:rsidRPr="00D5669F">
        <w:rPr>
          <w:rFonts w:ascii="Arial" w:hAnsi="Arial" w:cs="Arial"/>
          <w:i/>
          <w:iCs/>
        </w:rPr>
        <w:t>Council post: The power of a teamwork culture: Maximizing your strengths</w:t>
      </w:r>
      <w:r w:rsidRPr="00D5669F">
        <w:rPr>
          <w:rFonts w:ascii="Arial" w:hAnsi="Arial" w:cs="Arial"/>
        </w:rPr>
        <w:t xml:space="preserve">, </w:t>
      </w:r>
      <w:r w:rsidRPr="00D5669F">
        <w:rPr>
          <w:rFonts w:ascii="Arial" w:hAnsi="Arial" w:cs="Arial"/>
          <w:i/>
          <w:iCs/>
        </w:rPr>
        <w:t>Forbes</w:t>
      </w:r>
      <w:r w:rsidRPr="00D5669F">
        <w:rPr>
          <w:rFonts w:ascii="Arial" w:hAnsi="Arial" w:cs="Arial"/>
        </w:rPr>
        <w:t xml:space="preserve">. Available at: </w:t>
      </w:r>
      <w:hyperlink r:id="rId9" w:history="1">
        <w:r w:rsidRPr="007C6182">
          <w:rPr>
            <w:rStyle w:val="Hyperlink"/>
            <w:rFonts w:ascii="Arial" w:hAnsi="Arial" w:cs="Arial"/>
          </w:rPr>
          <w:t>https://www.forbes.com/councils/forbesfinancecouncil/2023/07/03/the-power-of-a-teamwork-culture-maximizing-your-strengths/</w:t>
        </w:r>
      </w:hyperlink>
      <w:r>
        <w:rPr>
          <w:rFonts w:ascii="Arial" w:hAnsi="Arial" w:cs="Arial"/>
        </w:rPr>
        <w:t xml:space="preserve"> </w:t>
      </w:r>
      <w:r w:rsidRPr="00D5669F">
        <w:rPr>
          <w:rFonts w:ascii="Arial" w:hAnsi="Arial" w:cs="Arial"/>
        </w:rPr>
        <w:t xml:space="preserve">(Accessed: 27 February 2025). </w:t>
      </w:r>
    </w:p>
    <w:p w14:paraId="42012EBA" w14:textId="21621C39" w:rsidR="00D5669F" w:rsidRPr="00D5669F" w:rsidRDefault="00D5669F" w:rsidP="00D5669F">
      <w:pPr>
        <w:pStyle w:val="NormalWeb"/>
        <w:ind w:left="567" w:hanging="567"/>
        <w:rPr>
          <w:rFonts w:ascii="Arial" w:hAnsi="Arial" w:cs="Arial"/>
        </w:rPr>
      </w:pPr>
      <w:r w:rsidRPr="00D5669F">
        <w:rPr>
          <w:rFonts w:ascii="Arial" w:hAnsi="Arial" w:cs="Arial"/>
        </w:rPr>
        <w:t xml:space="preserve">Fahmi, I. and </w:t>
      </w:r>
      <w:proofErr w:type="spellStart"/>
      <w:r w:rsidRPr="00D5669F">
        <w:rPr>
          <w:rFonts w:ascii="Arial" w:hAnsi="Arial" w:cs="Arial"/>
        </w:rPr>
        <w:t>Hapzi</w:t>
      </w:r>
      <w:proofErr w:type="spellEnd"/>
      <w:r w:rsidRPr="00D5669F">
        <w:rPr>
          <w:rFonts w:ascii="Arial" w:hAnsi="Arial" w:cs="Arial"/>
        </w:rPr>
        <w:t xml:space="preserve"> Ali (2022) ‘Determination of career planning and Decision Making: Analysis of communication skills, motivation and experience (literature review human resource management)’, </w:t>
      </w:r>
      <w:r w:rsidRPr="00D5669F">
        <w:rPr>
          <w:rFonts w:ascii="Arial" w:hAnsi="Arial" w:cs="Arial"/>
          <w:i/>
          <w:iCs/>
        </w:rPr>
        <w:t>Dinasti International Journal of Management Science</w:t>
      </w:r>
      <w:r w:rsidRPr="00D5669F">
        <w:rPr>
          <w:rFonts w:ascii="Arial" w:hAnsi="Arial" w:cs="Arial"/>
        </w:rPr>
        <w:t xml:space="preserve">, 3(5), pp. 823–835. </w:t>
      </w:r>
    </w:p>
    <w:p w14:paraId="426A5F26" w14:textId="4BE1775F" w:rsidR="00D5669F" w:rsidRPr="00D5669F" w:rsidRDefault="00D5669F" w:rsidP="00D5669F">
      <w:pPr>
        <w:pStyle w:val="NormalWeb"/>
        <w:ind w:left="567" w:hanging="567"/>
        <w:rPr>
          <w:rFonts w:ascii="Arial" w:hAnsi="Arial" w:cs="Arial"/>
        </w:rPr>
      </w:pPr>
      <w:r w:rsidRPr="00D5669F">
        <w:rPr>
          <w:rFonts w:ascii="Arial" w:hAnsi="Arial" w:cs="Arial"/>
        </w:rPr>
        <w:t xml:space="preserve">Getchell, K., Dubinsky, J. and Lentz, P. (2023) ‘A critique of transmission communication models in introductory management and Organizational </w:t>
      </w:r>
      <w:proofErr w:type="spellStart"/>
      <w:r w:rsidRPr="00D5669F">
        <w:rPr>
          <w:rFonts w:ascii="Arial" w:hAnsi="Arial" w:cs="Arial"/>
        </w:rPr>
        <w:t>Behavior</w:t>
      </w:r>
      <w:proofErr w:type="spellEnd"/>
      <w:r w:rsidRPr="00D5669F">
        <w:rPr>
          <w:rFonts w:ascii="Arial" w:hAnsi="Arial" w:cs="Arial"/>
        </w:rPr>
        <w:t xml:space="preserve"> Textbooks’, </w:t>
      </w:r>
      <w:r w:rsidRPr="00D5669F">
        <w:rPr>
          <w:rFonts w:ascii="Arial" w:hAnsi="Arial" w:cs="Arial"/>
          <w:i/>
          <w:iCs/>
        </w:rPr>
        <w:t>Journal of Management Education</w:t>
      </w:r>
      <w:r w:rsidRPr="00D5669F">
        <w:rPr>
          <w:rFonts w:ascii="Arial" w:hAnsi="Arial" w:cs="Arial"/>
        </w:rPr>
        <w:t xml:space="preserve">, 47(5), pp. 477–504. </w:t>
      </w:r>
    </w:p>
    <w:p w14:paraId="05D11CE2" w14:textId="23AD47FD" w:rsidR="00D5669F" w:rsidRPr="00D5669F" w:rsidRDefault="00D5669F" w:rsidP="00D5669F">
      <w:pPr>
        <w:pStyle w:val="NormalWeb"/>
        <w:ind w:left="567" w:hanging="567"/>
        <w:rPr>
          <w:rFonts w:ascii="Arial" w:hAnsi="Arial" w:cs="Arial"/>
        </w:rPr>
      </w:pPr>
      <w:r w:rsidRPr="00D5669F">
        <w:rPr>
          <w:rFonts w:ascii="Arial" w:hAnsi="Arial" w:cs="Arial"/>
        </w:rPr>
        <w:t xml:space="preserve">Gómez-Leal, R. </w:t>
      </w:r>
      <w:r w:rsidRPr="00D5669F">
        <w:rPr>
          <w:rFonts w:ascii="Arial" w:hAnsi="Arial" w:cs="Arial"/>
          <w:i/>
          <w:iCs/>
        </w:rPr>
        <w:t>et al.</w:t>
      </w:r>
      <w:r w:rsidRPr="00D5669F">
        <w:rPr>
          <w:rFonts w:ascii="Arial" w:hAnsi="Arial" w:cs="Arial"/>
        </w:rPr>
        <w:t xml:space="preserve"> (2021) ‘The relationship between emotional intelligence and leadership in school leaders: A systematic review’, </w:t>
      </w:r>
      <w:r w:rsidRPr="00D5669F">
        <w:rPr>
          <w:rFonts w:ascii="Arial" w:hAnsi="Arial" w:cs="Arial"/>
          <w:i/>
          <w:iCs/>
        </w:rPr>
        <w:t>Cambridge Journal of Education</w:t>
      </w:r>
      <w:r w:rsidRPr="00D5669F">
        <w:rPr>
          <w:rFonts w:ascii="Arial" w:hAnsi="Arial" w:cs="Arial"/>
        </w:rPr>
        <w:t xml:space="preserve">, 52(1), pp. 1–21. </w:t>
      </w:r>
    </w:p>
    <w:p w14:paraId="424DC90B" w14:textId="773DE9FC" w:rsidR="00D5669F" w:rsidRPr="00D5669F" w:rsidRDefault="00D5669F" w:rsidP="00D5669F">
      <w:pPr>
        <w:pStyle w:val="NormalWeb"/>
        <w:ind w:left="567" w:hanging="567"/>
        <w:rPr>
          <w:rFonts w:ascii="Arial" w:hAnsi="Arial" w:cs="Arial"/>
        </w:rPr>
      </w:pPr>
      <w:r w:rsidRPr="00D5669F">
        <w:rPr>
          <w:rFonts w:ascii="Arial" w:hAnsi="Arial" w:cs="Arial"/>
        </w:rPr>
        <w:t xml:space="preserve">Marr, B. (2024) </w:t>
      </w:r>
      <w:r w:rsidRPr="00D5669F">
        <w:rPr>
          <w:rFonts w:ascii="Arial" w:hAnsi="Arial" w:cs="Arial"/>
          <w:i/>
          <w:iCs/>
        </w:rPr>
        <w:t>The most in-demand technical skills – and how to develop them</w:t>
      </w:r>
      <w:r w:rsidRPr="00D5669F">
        <w:rPr>
          <w:rFonts w:ascii="Arial" w:hAnsi="Arial" w:cs="Arial"/>
        </w:rPr>
        <w:t xml:space="preserve">, </w:t>
      </w:r>
      <w:r w:rsidRPr="00D5669F">
        <w:rPr>
          <w:rFonts w:ascii="Arial" w:hAnsi="Arial" w:cs="Arial"/>
          <w:i/>
          <w:iCs/>
        </w:rPr>
        <w:t>Forbes</w:t>
      </w:r>
      <w:r w:rsidRPr="00D5669F">
        <w:rPr>
          <w:rFonts w:ascii="Arial" w:hAnsi="Arial" w:cs="Arial"/>
        </w:rPr>
        <w:t xml:space="preserve">. Available at: </w:t>
      </w:r>
      <w:hyperlink r:id="rId10" w:history="1">
        <w:r w:rsidRPr="007C6182">
          <w:rPr>
            <w:rStyle w:val="Hyperlink"/>
            <w:rFonts w:ascii="Arial" w:hAnsi="Arial" w:cs="Arial"/>
          </w:rPr>
          <w:t>https://www.forbes.com/sites/bernardmarr/2022/08/03/the-most-in-demand-technical-skills--and-how-to-develop-them/</w:t>
        </w:r>
      </w:hyperlink>
      <w:r>
        <w:rPr>
          <w:rFonts w:ascii="Arial" w:hAnsi="Arial" w:cs="Arial"/>
        </w:rPr>
        <w:t xml:space="preserve"> </w:t>
      </w:r>
      <w:r w:rsidRPr="00D5669F">
        <w:rPr>
          <w:rFonts w:ascii="Arial" w:hAnsi="Arial" w:cs="Arial"/>
        </w:rPr>
        <w:t xml:space="preserve">(Accessed: 27 February 2025). </w:t>
      </w:r>
    </w:p>
    <w:p w14:paraId="3D2674A7" w14:textId="7F9C0212" w:rsidR="00D5669F" w:rsidRPr="00D5669F" w:rsidRDefault="00D5669F" w:rsidP="00D5669F">
      <w:pPr>
        <w:pStyle w:val="NormalWeb"/>
        <w:ind w:left="567" w:hanging="567"/>
        <w:rPr>
          <w:rFonts w:ascii="Arial" w:hAnsi="Arial" w:cs="Arial"/>
        </w:rPr>
      </w:pPr>
      <w:r w:rsidRPr="00D5669F">
        <w:rPr>
          <w:rFonts w:ascii="Arial" w:hAnsi="Arial" w:cs="Arial"/>
        </w:rPr>
        <w:t xml:space="preserve">Patel, L. (2024) </w:t>
      </w:r>
      <w:r w:rsidRPr="00D5669F">
        <w:rPr>
          <w:rFonts w:ascii="Arial" w:hAnsi="Arial" w:cs="Arial"/>
          <w:i/>
          <w:iCs/>
        </w:rPr>
        <w:t>Council post: The power of effective communication in leadership</w:t>
      </w:r>
      <w:r w:rsidRPr="00D5669F">
        <w:rPr>
          <w:rFonts w:ascii="Arial" w:hAnsi="Arial" w:cs="Arial"/>
        </w:rPr>
        <w:t xml:space="preserve">, </w:t>
      </w:r>
      <w:r w:rsidRPr="00D5669F">
        <w:rPr>
          <w:rFonts w:ascii="Arial" w:hAnsi="Arial" w:cs="Arial"/>
          <w:i/>
          <w:iCs/>
        </w:rPr>
        <w:t>Forbes</w:t>
      </w:r>
      <w:r w:rsidRPr="00D5669F">
        <w:rPr>
          <w:rFonts w:ascii="Arial" w:hAnsi="Arial" w:cs="Arial"/>
        </w:rPr>
        <w:t xml:space="preserve">. Available at: </w:t>
      </w:r>
      <w:hyperlink r:id="rId11" w:history="1">
        <w:r w:rsidRPr="007C6182">
          <w:rPr>
            <w:rStyle w:val="Hyperlink"/>
            <w:rFonts w:ascii="Arial" w:hAnsi="Arial" w:cs="Arial"/>
          </w:rPr>
          <w:t>https://www.forbes.com/councils/forbesbusinessdevelopmentcouncil/2023/09/05/the-power-of-effective-communication-in-leadership/</w:t>
        </w:r>
      </w:hyperlink>
      <w:r>
        <w:rPr>
          <w:rFonts w:ascii="Arial" w:hAnsi="Arial" w:cs="Arial"/>
        </w:rPr>
        <w:t xml:space="preserve"> </w:t>
      </w:r>
      <w:r w:rsidRPr="00D5669F">
        <w:rPr>
          <w:rFonts w:ascii="Arial" w:hAnsi="Arial" w:cs="Arial"/>
        </w:rPr>
        <w:t xml:space="preserve">(Accessed: 27 February 2025). </w:t>
      </w:r>
    </w:p>
    <w:p w14:paraId="0755F35A" w14:textId="45B769B9" w:rsidR="00D5669F" w:rsidRPr="00D5669F" w:rsidRDefault="00D5669F" w:rsidP="00D5669F">
      <w:pPr>
        <w:pStyle w:val="NormalWeb"/>
        <w:ind w:left="567" w:hanging="567"/>
        <w:rPr>
          <w:rFonts w:ascii="Arial" w:hAnsi="Arial" w:cs="Arial"/>
        </w:rPr>
      </w:pPr>
      <w:r w:rsidRPr="00D5669F">
        <w:rPr>
          <w:rFonts w:ascii="Arial" w:hAnsi="Arial" w:cs="Arial"/>
        </w:rPr>
        <w:t xml:space="preserve">Pereira, L. </w:t>
      </w:r>
      <w:r w:rsidRPr="00D5669F">
        <w:rPr>
          <w:rFonts w:ascii="Arial" w:hAnsi="Arial" w:cs="Arial"/>
          <w:i/>
          <w:iCs/>
        </w:rPr>
        <w:t>et al.</w:t>
      </w:r>
      <w:r w:rsidRPr="00D5669F">
        <w:rPr>
          <w:rFonts w:ascii="Arial" w:hAnsi="Arial" w:cs="Arial"/>
        </w:rPr>
        <w:t xml:space="preserve"> (2021) ‘Pereira problem solving: Business Research Methodology to explore open innovation’, </w:t>
      </w:r>
      <w:r w:rsidRPr="00D5669F">
        <w:rPr>
          <w:rFonts w:ascii="Arial" w:hAnsi="Arial" w:cs="Arial"/>
          <w:i/>
          <w:iCs/>
        </w:rPr>
        <w:t>Journal of Open Innovation: Technology, Market, and Complexity</w:t>
      </w:r>
      <w:r w:rsidRPr="00D5669F">
        <w:rPr>
          <w:rFonts w:ascii="Arial" w:hAnsi="Arial" w:cs="Arial"/>
        </w:rPr>
        <w:t xml:space="preserve">, 7(1), p. 84. </w:t>
      </w:r>
    </w:p>
    <w:p w14:paraId="0BEA18BA" w14:textId="77777777" w:rsidR="00D5669F" w:rsidRPr="007D4687" w:rsidRDefault="00D5669F" w:rsidP="00366E41">
      <w:pPr>
        <w:jc w:val="left"/>
        <w:rPr>
          <w:rFonts w:ascii="Arial" w:hAnsi="Arial" w:cs="Arial"/>
          <w:b/>
          <w:bCs/>
          <w:color w:val="000000" w:themeColor="text1"/>
          <w:sz w:val="40"/>
          <w:szCs w:val="40"/>
        </w:rPr>
      </w:pPr>
    </w:p>
    <w:p w14:paraId="33B35FF3" w14:textId="77777777" w:rsidR="00366E41" w:rsidRPr="00366E41" w:rsidRDefault="00366E41">
      <w:pPr>
        <w:rPr>
          <w:rFonts w:ascii="Arial" w:hAnsi="Arial" w:cs="Arial"/>
        </w:rPr>
      </w:pPr>
    </w:p>
    <w:sectPr w:rsidR="00366E41" w:rsidRPr="00366E4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AAF17" w14:textId="77777777" w:rsidR="00EE41C3" w:rsidRDefault="00EE41C3" w:rsidP="007D4687">
      <w:pPr>
        <w:spacing w:after="0" w:line="240" w:lineRule="auto"/>
      </w:pPr>
      <w:r>
        <w:separator/>
      </w:r>
    </w:p>
  </w:endnote>
  <w:endnote w:type="continuationSeparator" w:id="0">
    <w:p w14:paraId="2EA92A6E" w14:textId="77777777" w:rsidR="00EE41C3" w:rsidRDefault="00EE41C3" w:rsidP="007D4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4226891"/>
      <w:docPartObj>
        <w:docPartGallery w:val="Page Numbers (Bottom of Page)"/>
        <w:docPartUnique/>
      </w:docPartObj>
    </w:sdtPr>
    <w:sdtContent>
      <w:p w14:paraId="708A95A3" w14:textId="01262D75" w:rsidR="007D4687" w:rsidRDefault="007D4687">
        <w:pPr>
          <w:pStyle w:val="Footer"/>
          <w:jc w:val="center"/>
        </w:pPr>
        <w:r>
          <w:fldChar w:fldCharType="begin"/>
        </w:r>
        <w:r>
          <w:instrText>PAGE   \* MERGEFORMAT</w:instrText>
        </w:r>
        <w:r>
          <w:fldChar w:fldCharType="separate"/>
        </w:r>
        <w:r>
          <w:t>2</w:t>
        </w:r>
        <w:r>
          <w:fldChar w:fldCharType="end"/>
        </w:r>
      </w:p>
    </w:sdtContent>
  </w:sdt>
  <w:p w14:paraId="1B4B7890" w14:textId="77777777" w:rsidR="007D4687" w:rsidRDefault="007D4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2B5CA" w14:textId="77777777" w:rsidR="00EE41C3" w:rsidRDefault="00EE41C3" w:rsidP="007D4687">
      <w:pPr>
        <w:spacing w:after="0" w:line="240" w:lineRule="auto"/>
      </w:pPr>
      <w:r>
        <w:separator/>
      </w:r>
    </w:p>
  </w:footnote>
  <w:footnote w:type="continuationSeparator" w:id="0">
    <w:p w14:paraId="1454719C" w14:textId="77777777" w:rsidR="00EE41C3" w:rsidRDefault="00EE41C3" w:rsidP="007D46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14F71"/>
    <w:multiLevelType w:val="hybridMultilevel"/>
    <w:tmpl w:val="B64E7F1E"/>
    <w:lvl w:ilvl="0" w:tplc="53A8ED46">
      <w:start w:val="1"/>
      <w:numFmt w:val="bullet"/>
      <w:lvlText w:val=""/>
      <w:lvlJc w:val="left"/>
      <w:pPr>
        <w:ind w:left="780" w:hanging="360"/>
      </w:pPr>
      <w:rPr>
        <w:rFonts w:ascii="Symbol" w:hAnsi="Symbol" w:hint="default"/>
      </w:rPr>
    </w:lvl>
    <w:lvl w:ilvl="1" w:tplc="240C4772" w:tentative="1">
      <w:start w:val="1"/>
      <w:numFmt w:val="bullet"/>
      <w:lvlText w:val="o"/>
      <w:lvlJc w:val="left"/>
      <w:pPr>
        <w:ind w:left="1500" w:hanging="360"/>
      </w:pPr>
      <w:rPr>
        <w:rFonts w:ascii="Courier New" w:hAnsi="Courier New" w:cs="Courier New" w:hint="default"/>
      </w:rPr>
    </w:lvl>
    <w:lvl w:ilvl="2" w:tplc="5C742E5A" w:tentative="1">
      <w:start w:val="1"/>
      <w:numFmt w:val="bullet"/>
      <w:lvlText w:val=""/>
      <w:lvlJc w:val="left"/>
      <w:pPr>
        <w:ind w:left="2220" w:hanging="360"/>
      </w:pPr>
      <w:rPr>
        <w:rFonts w:ascii="Wingdings" w:hAnsi="Wingdings" w:hint="default"/>
      </w:rPr>
    </w:lvl>
    <w:lvl w:ilvl="3" w:tplc="9CFE6B1C" w:tentative="1">
      <w:start w:val="1"/>
      <w:numFmt w:val="bullet"/>
      <w:lvlText w:val=""/>
      <w:lvlJc w:val="left"/>
      <w:pPr>
        <w:ind w:left="2940" w:hanging="360"/>
      </w:pPr>
      <w:rPr>
        <w:rFonts w:ascii="Symbol" w:hAnsi="Symbol" w:hint="default"/>
      </w:rPr>
    </w:lvl>
    <w:lvl w:ilvl="4" w:tplc="B27275A6" w:tentative="1">
      <w:start w:val="1"/>
      <w:numFmt w:val="bullet"/>
      <w:lvlText w:val="o"/>
      <w:lvlJc w:val="left"/>
      <w:pPr>
        <w:ind w:left="3660" w:hanging="360"/>
      </w:pPr>
      <w:rPr>
        <w:rFonts w:ascii="Courier New" w:hAnsi="Courier New" w:cs="Courier New" w:hint="default"/>
      </w:rPr>
    </w:lvl>
    <w:lvl w:ilvl="5" w:tplc="EFC03498" w:tentative="1">
      <w:start w:val="1"/>
      <w:numFmt w:val="bullet"/>
      <w:lvlText w:val=""/>
      <w:lvlJc w:val="left"/>
      <w:pPr>
        <w:ind w:left="4380" w:hanging="360"/>
      </w:pPr>
      <w:rPr>
        <w:rFonts w:ascii="Wingdings" w:hAnsi="Wingdings" w:hint="default"/>
      </w:rPr>
    </w:lvl>
    <w:lvl w:ilvl="6" w:tplc="39165D96" w:tentative="1">
      <w:start w:val="1"/>
      <w:numFmt w:val="bullet"/>
      <w:lvlText w:val=""/>
      <w:lvlJc w:val="left"/>
      <w:pPr>
        <w:ind w:left="5100" w:hanging="360"/>
      </w:pPr>
      <w:rPr>
        <w:rFonts w:ascii="Symbol" w:hAnsi="Symbol" w:hint="default"/>
      </w:rPr>
    </w:lvl>
    <w:lvl w:ilvl="7" w:tplc="BFD29232" w:tentative="1">
      <w:start w:val="1"/>
      <w:numFmt w:val="bullet"/>
      <w:lvlText w:val="o"/>
      <w:lvlJc w:val="left"/>
      <w:pPr>
        <w:ind w:left="5820" w:hanging="360"/>
      </w:pPr>
      <w:rPr>
        <w:rFonts w:ascii="Courier New" w:hAnsi="Courier New" w:cs="Courier New" w:hint="default"/>
      </w:rPr>
    </w:lvl>
    <w:lvl w:ilvl="8" w:tplc="30D4B224" w:tentative="1">
      <w:start w:val="1"/>
      <w:numFmt w:val="bullet"/>
      <w:lvlText w:val=""/>
      <w:lvlJc w:val="left"/>
      <w:pPr>
        <w:ind w:left="6540" w:hanging="360"/>
      </w:pPr>
      <w:rPr>
        <w:rFonts w:ascii="Wingdings" w:hAnsi="Wingdings" w:hint="default"/>
      </w:rPr>
    </w:lvl>
  </w:abstractNum>
  <w:abstractNum w:abstractNumId="1" w15:restartNumberingAfterBreak="0">
    <w:nsid w:val="491205E0"/>
    <w:multiLevelType w:val="hybridMultilevel"/>
    <w:tmpl w:val="2AA0C45A"/>
    <w:lvl w:ilvl="0" w:tplc="4D6C89A4">
      <w:start w:val="1"/>
      <w:numFmt w:val="bullet"/>
      <w:lvlText w:val=""/>
      <w:lvlJc w:val="left"/>
      <w:pPr>
        <w:ind w:left="360" w:hanging="360"/>
      </w:pPr>
      <w:rPr>
        <w:rFonts w:ascii="Symbol" w:hAnsi="Symbol" w:hint="default"/>
      </w:rPr>
    </w:lvl>
    <w:lvl w:ilvl="1" w:tplc="D0C8232A" w:tentative="1">
      <w:start w:val="1"/>
      <w:numFmt w:val="bullet"/>
      <w:lvlText w:val="o"/>
      <w:lvlJc w:val="left"/>
      <w:pPr>
        <w:ind w:left="1080" w:hanging="360"/>
      </w:pPr>
      <w:rPr>
        <w:rFonts w:ascii="Courier New" w:hAnsi="Courier New" w:cs="Courier New" w:hint="default"/>
      </w:rPr>
    </w:lvl>
    <w:lvl w:ilvl="2" w:tplc="484C05CC" w:tentative="1">
      <w:start w:val="1"/>
      <w:numFmt w:val="bullet"/>
      <w:lvlText w:val=""/>
      <w:lvlJc w:val="left"/>
      <w:pPr>
        <w:ind w:left="1800" w:hanging="360"/>
      </w:pPr>
      <w:rPr>
        <w:rFonts w:ascii="Wingdings" w:hAnsi="Wingdings" w:hint="default"/>
      </w:rPr>
    </w:lvl>
    <w:lvl w:ilvl="3" w:tplc="B04836CE" w:tentative="1">
      <w:start w:val="1"/>
      <w:numFmt w:val="bullet"/>
      <w:lvlText w:val=""/>
      <w:lvlJc w:val="left"/>
      <w:pPr>
        <w:ind w:left="2520" w:hanging="360"/>
      </w:pPr>
      <w:rPr>
        <w:rFonts w:ascii="Symbol" w:hAnsi="Symbol" w:hint="default"/>
      </w:rPr>
    </w:lvl>
    <w:lvl w:ilvl="4" w:tplc="0C0ED814" w:tentative="1">
      <w:start w:val="1"/>
      <w:numFmt w:val="bullet"/>
      <w:lvlText w:val="o"/>
      <w:lvlJc w:val="left"/>
      <w:pPr>
        <w:ind w:left="3240" w:hanging="360"/>
      </w:pPr>
      <w:rPr>
        <w:rFonts w:ascii="Courier New" w:hAnsi="Courier New" w:cs="Courier New" w:hint="default"/>
      </w:rPr>
    </w:lvl>
    <w:lvl w:ilvl="5" w:tplc="243A3DE8" w:tentative="1">
      <w:start w:val="1"/>
      <w:numFmt w:val="bullet"/>
      <w:lvlText w:val=""/>
      <w:lvlJc w:val="left"/>
      <w:pPr>
        <w:ind w:left="3960" w:hanging="360"/>
      </w:pPr>
      <w:rPr>
        <w:rFonts w:ascii="Wingdings" w:hAnsi="Wingdings" w:hint="default"/>
      </w:rPr>
    </w:lvl>
    <w:lvl w:ilvl="6" w:tplc="6BD64F94" w:tentative="1">
      <w:start w:val="1"/>
      <w:numFmt w:val="bullet"/>
      <w:lvlText w:val=""/>
      <w:lvlJc w:val="left"/>
      <w:pPr>
        <w:ind w:left="4680" w:hanging="360"/>
      </w:pPr>
      <w:rPr>
        <w:rFonts w:ascii="Symbol" w:hAnsi="Symbol" w:hint="default"/>
      </w:rPr>
    </w:lvl>
    <w:lvl w:ilvl="7" w:tplc="38B24EE2" w:tentative="1">
      <w:start w:val="1"/>
      <w:numFmt w:val="bullet"/>
      <w:lvlText w:val="o"/>
      <w:lvlJc w:val="left"/>
      <w:pPr>
        <w:ind w:left="5400" w:hanging="360"/>
      </w:pPr>
      <w:rPr>
        <w:rFonts w:ascii="Courier New" w:hAnsi="Courier New" w:cs="Courier New" w:hint="default"/>
      </w:rPr>
    </w:lvl>
    <w:lvl w:ilvl="8" w:tplc="B50AC2C8" w:tentative="1">
      <w:start w:val="1"/>
      <w:numFmt w:val="bullet"/>
      <w:lvlText w:val=""/>
      <w:lvlJc w:val="left"/>
      <w:pPr>
        <w:ind w:left="6120" w:hanging="360"/>
      </w:pPr>
      <w:rPr>
        <w:rFonts w:ascii="Wingdings" w:hAnsi="Wingdings" w:hint="default"/>
      </w:rPr>
    </w:lvl>
  </w:abstractNum>
  <w:abstractNum w:abstractNumId="2" w15:restartNumberingAfterBreak="0">
    <w:nsid w:val="5E954051"/>
    <w:multiLevelType w:val="hybridMultilevel"/>
    <w:tmpl w:val="4C9A2664"/>
    <w:lvl w:ilvl="0" w:tplc="9328D40C">
      <w:start w:val="1"/>
      <w:numFmt w:val="bullet"/>
      <w:lvlText w:val=""/>
      <w:lvlJc w:val="left"/>
      <w:pPr>
        <w:ind w:left="360" w:hanging="360"/>
      </w:pPr>
      <w:rPr>
        <w:rFonts w:ascii="Symbol" w:hAnsi="Symbol" w:hint="default"/>
      </w:rPr>
    </w:lvl>
    <w:lvl w:ilvl="1" w:tplc="5328A674" w:tentative="1">
      <w:start w:val="1"/>
      <w:numFmt w:val="bullet"/>
      <w:lvlText w:val="o"/>
      <w:lvlJc w:val="left"/>
      <w:pPr>
        <w:ind w:left="1080" w:hanging="360"/>
      </w:pPr>
      <w:rPr>
        <w:rFonts w:ascii="Courier New" w:hAnsi="Courier New" w:cs="Courier New" w:hint="default"/>
      </w:rPr>
    </w:lvl>
    <w:lvl w:ilvl="2" w:tplc="2FCAA96C" w:tentative="1">
      <w:start w:val="1"/>
      <w:numFmt w:val="bullet"/>
      <w:lvlText w:val=""/>
      <w:lvlJc w:val="left"/>
      <w:pPr>
        <w:ind w:left="1800" w:hanging="360"/>
      </w:pPr>
      <w:rPr>
        <w:rFonts w:ascii="Wingdings" w:hAnsi="Wingdings" w:hint="default"/>
      </w:rPr>
    </w:lvl>
    <w:lvl w:ilvl="3" w:tplc="32D0DABA" w:tentative="1">
      <w:start w:val="1"/>
      <w:numFmt w:val="bullet"/>
      <w:lvlText w:val=""/>
      <w:lvlJc w:val="left"/>
      <w:pPr>
        <w:ind w:left="2520" w:hanging="360"/>
      </w:pPr>
      <w:rPr>
        <w:rFonts w:ascii="Symbol" w:hAnsi="Symbol" w:hint="default"/>
      </w:rPr>
    </w:lvl>
    <w:lvl w:ilvl="4" w:tplc="CBEA6B04" w:tentative="1">
      <w:start w:val="1"/>
      <w:numFmt w:val="bullet"/>
      <w:lvlText w:val="o"/>
      <w:lvlJc w:val="left"/>
      <w:pPr>
        <w:ind w:left="3240" w:hanging="360"/>
      </w:pPr>
      <w:rPr>
        <w:rFonts w:ascii="Courier New" w:hAnsi="Courier New" w:cs="Courier New" w:hint="default"/>
      </w:rPr>
    </w:lvl>
    <w:lvl w:ilvl="5" w:tplc="EB8C18EA" w:tentative="1">
      <w:start w:val="1"/>
      <w:numFmt w:val="bullet"/>
      <w:lvlText w:val=""/>
      <w:lvlJc w:val="left"/>
      <w:pPr>
        <w:ind w:left="3960" w:hanging="360"/>
      </w:pPr>
      <w:rPr>
        <w:rFonts w:ascii="Wingdings" w:hAnsi="Wingdings" w:hint="default"/>
      </w:rPr>
    </w:lvl>
    <w:lvl w:ilvl="6" w:tplc="3D5EAFE8" w:tentative="1">
      <w:start w:val="1"/>
      <w:numFmt w:val="bullet"/>
      <w:lvlText w:val=""/>
      <w:lvlJc w:val="left"/>
      <w:pPr>
        <w:ind w:left="4680" w:hanging="360"/>
      </w:pPr>
      <w:rPr>
        <w:rFonts w:ascii="Symbol" w:hAnsi="Symbol" w:hint="default"/>
      </w:rPr>
    </w:lvl>
    <w:lvl w:ilvl="7" w:tplc="071ACB20" w:tentative="1">
      <w:start w:val="1"/>
      <w:numFmt w:val="bullet"/>
      <w:lvlText w:val="o"/>
      <w:lvlJc w:val="left"/>
      <w:pPr>
        <w:ind w:left="5400" w:hanging="360"/>
      </w:pPr>
      <w:rPr>
        <w:rFonts w:ascii="Courier New" w:hAnsi="Courier New" w:cs="Courier New" w:hint="default"/>
      </w:rPr>
    </w:lvl>
    <w:lvl w:ilvl="8" w:tplc="2326BEA4" w:tentative="1">
      <w:start w:val="1"/>
      <w:numFmt w:val="bullet"/>
      <w:lvlText w:val=""/>
      <w:lvlJc w:val="left"/>
      <w:pPr>
        <w:ind w:left="6120" w:hanging="360"/>
      </w:pPr>
      <w:rPr>
        <w:rFonts w:ascii="Wingdings" w:hAnsi="Wingdings" w:hint="default"/>
      </w:rPr>
    </w:lvl>
  </w:abstractNum>
  <w:abstractNum w:abstractNumId="3" w15:restartNumberingAfterBreak="0">
    <w:nsid w:val="67DF32F6"/>
    <w:multiLevelType w:val="hybridMultilevel"/>
    <w:tmpl w:val="3BF46C32"/>
    <w:lvl w:ilvl="0" w:tplc="012E83F6">
      <w:start w:val="1"/>
      <w:numFmt w:val="bullet"/>
      <w:lvlText w:val=""/>
      <w:lvlJc w:val="left"/>
      <w:pPr>
        <w:ind w:left="360" w:hanging="360"/>
      </w:pPr>
      <w:rPr>
        <w:rFonts w:ascii="Symbol" w:hAnsi="Symbol" w:hint="default"/>
      </w:rPr>
    </w:lvl>
    <w:lvl w:ilvl="1" w:tplc="DB7007A6" w:tentative="1">
      <w:start w:val="1"/>
      <w:numFmt w:val="bullet"/>
      <w:lvlText w:val="o"/>
      <w:lvlJc w:val="left"/>
      <w:pPr>
        <w:ind w:left="1080" w:hanging="360"/>
      </w:pPr>
      <w:rPr>
        <w:rFonts w:ascii="Courier New" w:hAnsi="Courier New" w:cs="Courier New" w:hint="default"/>
      </w:rPr>
    </w:lvl>
    <w:lvl w:ilvl="2" w:tplc="EE5263D6" w:tentative="1">
      <w:start w:val="1"/>
      <w:numFmt w:val="bullet"/>
      <w:lvlText w:val=""/>
      <w:lvlJc w:val="left"/>
      <w:pPr>
        <w:ind w:left="1800" w:hanging="360"/>
      </w:pPr>
      <w:rPr>
        <w:rFonts w:ascii="Wingdings" w:hAnsi="Wingdings" w:hint="default"/>
      </w:rPr>
    </w:lvl>
    <w:lvl w:ilvl="3" w:tplc="9C1AFDE4" w:tentative="1">
      <w:start w:val="1"/>
      <w:numFmt w:val="bullet"/>
      <w:lvlText w:val=""/>
      <w:lvlJc w:val="left"/>
      <w:pPr>
        <w:ind w:left="2520" w:hanging="360"/>
      </w:pPr>
      <w:rPr>
        <w:rFonts w:ascii="Symbol" w:hAnsi="Symbol" w:hint="default"/>
      </w:rPr>
    </w:lvl>
    <w:lvl w:ilvl="4" w:tplc="A4C6CFD8" w:tentative="1">
      <w:start w:val="1"/>
      <w:numFmt w:val="bullet"/>
      <w:lvlText w:val="o"/>
      <w:lvlJc w:val="left"/>
      <w:pPr>
        <w:ind w:left="3240" w:hanging="360"/>
      </w:pPr>
      <w:rPr>
        <w:rFonts w:ascii="Courier New" w:hAnsi="Courier New" w:cs="Courier New" w:hint="default"/>
      </w:rPr>
    </w:lvl>
    <w:lvl w:ilvl="5" w:tplc="38486E22" w:tentative="1">
      <w:start w:val="1"/>
      <w:numFmt w:val="bullet"/>
      <w:lvlText w:val=""/>
      <w:lvlJc w:val="left"/>
      <w:pPr>
        <w:ind w:left="3960" w:hanging="360"/>
      </w:pPr>
      <w:rPr>
        <w:rFonts w:ascii="Wingdings" w:hAnsi="Wingdings" w:hint="default"/>
      </w:rPr>
    </w:lvl>
    <w:lvl w:ilvl="6" w:tplc="95DEE80A" w:tentative="1">
      <w:start w:val="1"/>
      <w:numFmt w:val="bullet"/>
      <w:lvlText w:val=""/>
      <w:lvlJc w:val="left"/>
      <w:pPr>
        <w:ind w:left="4680" w:hanging="360"/>
      </w:pPr>
      <w:rPr>
        <w:rFonts w:ascii="Symbol" w:hAnsi="Symbol" w:hint="default"/>
      </w:rPr>
    </w:lvl>
    <w:lvl w:ilvl="7" w:tplc="44A83798" w:tentative="1">
      <w:start w:val="1"/>
      <w:numFmt w:val="bullet"/>
      <w:lvlText w:val="o"/>
      <w:lvlJc w:val="left"/>
      <w:pPr>
        <w:ind w:left="5400" w:hanging="360"/>
      </w:pPr>
      <w:rPr>
        <w:rFonts w:ascii="Courier New" w:hAnsi="Courier New" w:cs="Courier New" w:hint="default"/>
      </w:rPr>
    </w:lvl>
    <w:lvl w:ilvl="8" w:tplc="2BE2D522" w:tentative="1">
      <w:start w:val="1"/>
      <w:numFmt w:val="bullet"/>
      <w:lvlText w:val=""/>
      <w:lvlJc w:val="left"/>
      <w:pPr>
        <w:ind w:left="6120" w:hanging="360"/>
      </w:pPr>
      <w:rPr>
        <w:rFonts w:ascii="Wingdings" w:hAnsi="Wingdings" w:hint="default"/>
      </w:rPr>
    </w:lvl>
  </w:abstractNum>
  <w:abstractNum w:abstractNumId="4" w15:restartNumberingAfterBreak="0">
    <w:nsid w:val="692C0B0A"/>
    <w:multiLevelType w:val="hybridMultilevel"/>
    <w:tmpl w:val="4AE6CBAA"/>
    <w:lvl w:ilvl="0" w:tplc="BE5454BE">
      <w:start w:val="1"/>
      <w:numFmt w:val="bullet"/>
      <w:lvlText w:val=""/>
      <w:lvlJc w:val="left"/>
      <w:pPr>
        <w:ind w:left="360" w:hanging="360"/>
      </w:pPr>
      <w:rPr>
        <w:rFonts w:ascii="Symbol" w:hAnsi="Symbol" w:hint="default"/>
      </w:rPr>
    </w:lvl>
    <w:lvl w:ilvl="1" w:tplc="4E3CA2D4" w:tentative="1">
      <w:start w:val="1"/>
      <w:numFmt w:val="bullet"/>
      <w:lvlText w:val="o"/>
      <w:lvlJc w:val="left"/>
      <w:pPr>
        <w:ind w:left="1080" w:hanging="360"/>
      </w:pPr>
      <w:rPr>
        <w:rFonts w:ascii="Courier New" w:hAnsi="Courier New" w:cs="Courier New" w:hint="default"/>
      </w:rPr>
    </w:lvl>
    <w:lvl w:ilvl="2" w:tplc="1FC89A94" w:tentative="1">
      <w:start w:val="1"/>
      <w:numFmt w:val="bullet"/>
      <w:lvlText w:val=""/>
      <w:lvlJc w:val="left"/>
      <w:pPr>
        <w:ind w:left="1800" w:hanging="360"/>
      </w:pPr>
      <w:rPr>
        <w:rFonts w:ascii="Wingdings" w:hAnsi="Wingdings" w:hint="default"/>
      </w:rPr>
    </w:lvl>
    <w:lvl w:ilvl="3" w:tplc="B4663C34" w:tentative="1">
      <w:start w:val="1"/>
      <w:numFmt w:val="bullet"/>
      <w:lvlText w:val=""/>
      <w:lvlJc w:val="left"/>
      <w:pPr>
        <w:ind w:left="2520" w:hanging="360"/>
      </w:pPr>
      <w:rPr>
        <w:rFonts w:ascii="Symbol" w:hAnsi="Symbol" w:hint="default"/>
      </w:rPr>
    </w:lvl>
    <w:lvl w:ilvl="4" w:tplc="0208381C" w:tentative="1">
      <w:start w:val="1"/>
      <w:numFmt w:val="bullet"/>
      <w:lvlText w:val="o"/>
      <w:lvlJc w:val="left"/>
      <w:pPr>
        <w:ind w:left="3240" w:hanging="360"/>
      </w:pPr>
      <w:rPr>
        <w:rFonts w:ascii="Courier New" w:hAnsi="Courier New" w:cs="Courier New" w:hint="default"/>
      </w:rPr>
    </w:lvl>
    <w:lvl w:ilvl="5" w:tplc="F856C608" w:tentative="1">
      <w:start w:val="1"/>
      <w:numFmt w:val="bullet"/>
      <w:lvlText w:val=""/>
      <w:lvlJc w:val="left"/>
      <w:pPr>
        <w:ind w:left="3960" w:hanging="360"/>
      </w:pPr>
      <w:rPr>
        <w:rFonts w:ascii="Wingdings" w:hAnsi="Wingdings" w:hint="default"/>
      </w:rPr>
    </w:lvl>
    <w:lvl w:ilvl="6" w:tplc="D9145F48" w:tentative="1">
      <w:start w:val="1"/>
      <w:numFmt w:val="bullet"/>
      <w:lvlText w:val=""/>
      <w:lvlJc w:val="left"/>
      <w:pPr>
        <w:ind w:left="4680" w:hanging="360"/>
      </w:pPr>
      <w:rPr>
        <w:rFonts w:ascii="Symbol" w:hAnsi="Symbol" w:hint="default"/>
      </w:rPr>
    </w:lvl>
    <w:lvl w:ilvl="7" w:tplc="C4F8EDAE" w:tentative="1">
      <w:start w:val="1"/>
      <w:numFmt w:val="bullet"/>
      <w:lvlText w:val="o"/>
      <w:lvlJc w:val="left"/>
      <w:pPr>
        <w:ind w:left="5400" w:hanging="360"/>
      </w:pPr>
      <w:rPr>
        <w:rFonts w:ascii="Courier New" w:hAnsi="Courier New" w:cs="Courier New" w:hint="default"/>
      </w:rPr>
    </w:lvl>
    <w:lvl w:ilvl="8" w:tplc="C2723A80" w:tentative="1">
      <w:start w:val="1"/>
      <w:numFmt w:val="bullet"/>
      <w:lvlText w:val=""/>
      <w:lvlJc w:val="left"/>
      <w:pPr>
        <w:ind w:left="6120" w:hanging="360"/>
      </w:pPr>
      <w:rPr>
        <w:rFonts w:ascii="Wingdings" w:hAnsi="Wingdings" w:hint="default"/>
      </w:rPr>
    </w:lvl>
  </w:abstractNum>
  <w:num w:numId="1" w16cid:durableId="1613633335">
    <w:abstractNumId w:val="0"/>
  </w:num>
  <w:num w:numId="2" w16cid:durableId="1315256807">
    <w:abstractNumId w:val="3"/>
  </w:num>
  <w:num w:numId="3" w16cid:durableId="114300550">
    <w:abstractNumId w:val="1"/>
  </w:num>
  <w:num w:numId="4" w16cid:durableId="811598869">
    <w:abstractNumId w:val="2"/>
  </w:num>
  <w:num w:numId="5" w16cid:durableId="13028786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E41"/>
    <w:rsid w:val="000C3C9A"/>
    <w:rsid w:val="000E0737"/>
    <w:rsid w:val="001079D7"/>
    <w:rsid w:val="001A7EFF"/>
    <w:rsid w:val="00366E41"/>
    <w:rsid w:val="004A5D3F"/>
    <w:rsid w:val="0050407C"/>
    <w:rsid w:val="00577FD8"/>
    <w:rsid w:val="007D4687"/>
    <w:rsid w:val="009B4876"/>
    <w:rsid w:val="00CD2F8C"/>
    <w:rsid w:val="00D5669F"/>
    <w:rsid w:val="00DB010D"/>
    <w:rsid w:val="00E21E01"/>
    <w:rsid w:val="00EE4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7991D"/>
  <w15:chartTrackingRefBased/>
  <w15:docId w15:val="{72780A90-B954-426B-BEDE-60ACC049E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E41"/>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366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E41"/>
    <w:rPr>
      <w:rFonts w:eastAsiaTheme="majorEastAsia" w:cstheme="majorBidi"/>
      <w:color w:val="272727" w:themeColor="text1" w:themeTint="D8"/>
    </w:rPr>
  </w:style>
  <w:style w:type="paragraph" w:styleId="Title">
    <w:name w:val="Title"/>
    <w:basedOn w:val="Normal"/>
    <w:next w:val="Normal"/>
    <w:link w:val="TitleChar"/>
    <w:uiPriority w:val="10"/>
    <w:qFormat/>
    <w:rsid w:val="00366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E41"/>
    <w:pPr>
      <w:spacing w:before="160"/>
      <w:jc w:val="center"/>
    </w:pPr>
    <w:rPr>
      <w:i/>
      <w:iCs/>
      <w:color w:val="404040" w:themeColor="text1" w:themeTint="BF"/>
    </w:rPr>
  </w:style>
  <w:style w:type="character" w:customStyle="1" w:styleId="QuoteChar">
    <w:name w:val="Quote Char"/>
    <w:basedOn w:val="DefaultParagraphFont"/>
    <w:link w:val="Quote"/>
    <w:uiPriority w:val="29"/>
    <w:rsid w:val="00366E41"/>
    <w:rPr>
      <w:i/>
      <w:iCs/>
      <w:color w:val="404040" w:themeColor="text1" w:themeTint="BF"/>
    </w:rPr>
  </w:style>
  <w:style w:type="paragraph" w:styleId="ListParagraph">
    <w:name w:val="List Paragraph"/>
    <w:basedOn w:val="Normal"/>
    <w:uiPriority w:val="34"/>
    <w:qFormat/>
    <w:rsid w:val="00366E41"/>
    <w:pPr>
      <w:ind w:left="720"/>
      <w:contextualSpacing/>
    </w:pPr>
  </w:style>
  <w:style w:type="character" w:styleId="IntenseEmphasis">
    <w:name w:val="Intense Emphasis"/>
    <w:basedOn w:val="DefaultParagraphFont"/>
    <w:uiPriority w:val="21"/>
    <w:qFormat/>
    <w:rsid w:val="00366E41"/>
    <w:rPr>
      <w:i/>
      <w:iCs/>
      <w:color w:val="0F4761" w:themeColor="accent1" w:themeShade="BF"/>
    </w:rPr>
  </w:style>
  <w:style w:type="paragraph" w:styleId="IntenseQuote">
    <w:name w:val="Intense Quote"/>
    <w:basedOn w:val="Normal"/>
    <w:next w:val="Normal"/>
    <w:link w:val="IntenseQuoteChar"/>
    <w:uiPriority w:val="30"/>
    <w:qFormat/>
    <w:rsid w:val="00366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E41"/>
    <w:rPr>
      <w:i/>
      <w:iCs/>
      <w:color w:val="0F4761" w:themeColor="accent1" w:themeShade="BF"/>
    </w:rPr>
  </w:style>
  <w:style w:type="character" w:styleId="IntenseReference">
    <w:name w:val="Intense Reference"/>
    <w:basedOn w:val="DefaultParagraphFont"/>
    <w:uiPriority w:val="32"/>
    <w:qFormat/>
    <w:rsid w:val="00366E41"/>
    <w:rPr>
      <w:b/>
      <w:bCs/>
      <w:smallCaps/>
      <w:color w:val="0F4761" w:themeColor="accent1" w:themeShade="BF"/>
      <w:spacing w:val="5"/>
    </w:rPr>
  </w:style>
  <w:style w:type="table" w:styleId="TableGrid">
    <w:name w:val="Table Grid"/>
    <w:basedOn w:val="TableNormal"/>
    <w:uiPriority w:val="39"/>
    <w:rsid w:val="001A7EFF"/>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4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687"/>
    <w:rPr>
      <w:rFonts w:ascii="Times New Roman" w:hAnsi="Times New Roman"/>
      <w:kern w:val="0"/>
      <w:sz w:val="24"/>
      <w14:ligatures w14:val="none"/>
    </w:rPr>
  </w:style>
  <w:style w:type="paragraph" w:styleId="Footer">
    <w:name w:val="footer"/>
    <w:basedOn w:val="Normal"/>
    <w:link w:val="FooterChar"/>
    <w:uiPriority w:val="99"/>
    <w:unhideWhenUsed/>
    <w:rsid w:val="007D4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687"/>
    <w:rPr>
      <w:rFonts w:ascii="Times New Roman" w:hAnsi="Times New Roman"/>
      <w:kern w:val="0"/>
      <w:sz w:val="24"/>
      <w14:ligatures w14:val="none"/>
    </w:rPr>
  </w:style>
  <w:style w:type="paragraph" w:styleId="TOCHeading">
    <w:name w:val="TOC Heading"/>
    <w:basedOn w:val="Heading1"/>
    <w:next w:val="Normal"/>
    <w:uiPriority w:val="39"/>
    <w:unhideWhenUsed/>
    <w:qFormat/>
    <w:rsid w:val="007D4687"/>
    <w:pPr>
      <w:spacing w:before="240" w:after="0" w:line="259" w:lineRule="auto"/>
      <w:jc w:val="left"/>
      <w:outlineLvl w:val="9"/>
    </w:pPr>
    <w:rPr>
      <w:sz w:val="32"/>
      <w:szCs w:val="32"/>
      <w:lang w:eastAsia="en-GB"/>
    </w:rPr>
  </w:style>
  <w:style w:type="paragraph" w:styleId="TOC2">
    <w:name w:val="toc 2"/>
    <w:basedOn w:val="Normal"/>
    <w:next w:val="Normal"/>
    <w:autoRedefine/>
    <w:uiPriority w:val="39"/>
    <w:unhideWhenUsed/>
    <w:rsid w:val="007D4687"/>
    <w:pPr>
      <w:spacing w:after="100"/>
      <w:ind w:left="240"/>
    </w:pPr>
  </w:style>
  <w:style w:type="character" w:styleId="Hyperlink">
    <w:name w:val="Hyperlink"/>
    <w:basedOn w:val="DefaultParagraphFont"/>
    <w:uiPriority w:val="99"/>
    <w:unhideWhenUsed/>
    <w:rsid w:val="007D4687"/>
    <w:rPr>
      <w:color w:val="467886" w:themeColor="hyperlink"/>
      <w:u w:val="single"/>
    </w:rPr>
  </w:style>
  <w:style w:type="paragraph" w:styleId="NormalWeb">
    <w:name w:val="Normal (Web)"/>
    <w:basedOn w:val="Normal"/>
    <w:uiPriority w:val="99"/>
    <w:semiHidden/>
    <w:unhideWhenUsed/>
    <w:rsid w:val="00D5669F"/>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D566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96198">
      <w:bodyDiv w:val="1"/>
      <w:marLeft w:val="0"/>
      <w:marRight w:val="0"/>
      <w:marTop w:val="0"/>
      <w:marBottom w:val="0"/>
      <w:divBdr>
        <w:top w:val="none" w:sz="0" w:space="0" w:color="auto"/>
        <w:left w:val="none" w:sz="0" w:space="0" w:color="auto"/>
        <w:bottom w:val="none" w:sz="0" w:space="0" w:color="auto"/>
        <w:right w:val="none" w:sz="0" w:space="0" w:color="auto"/>
      </w:divBdr>
    </w:div>
    <w:div w:id="119357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hotel/3657/index.en.s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councils/forbesbusinessdevelopmentcouncil/2023/09/05/the-power-of-effective-communication-in-leadership/" TargetMode="External"/><Relationship Id="rId5" Type="http://schemas.openxmlformats.org/officeDocument/2006/relationships/webSettings" Target="webSettings.xml"/><Relationship Id="rId10" Type="http://schemas.openxmlformats.org/officeDocument/2006/relationships/hyperlink" Target="https://www.forbes.com/sites/bernardmarr/2022/08/03/the-most-in-demand-technical-skills--and-how-to-develop-them/" TargetMode="External"/><Relationship Id="rId4" Type="http://schemas.openxmlformats.org/officeDocument/2006/relationships/settings" Target="settings.xml"/><Relationship Id="rId9" Type="http://schemas.openxmlformats.org/officeDocument/2006/relationships/hyperlink" Target="https://www.forbes.com/councils/forbesfinancecouncil/2023/07/03/the-power-of-a-teamwork-culture-maximizing-your-strength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2FFA7-0653-4395-8091-F90675240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2</cp:revision>
  <dcterms:created xsi:type="dcterms:W3CDTF">2025-02-27T12:24:00Z</dcterms:created>
  <dcterms:modified xsi:type="dcterms:W3CDTF">2025-02-27T13:32:00Z</dcterms:modified>
</cp:coreProperties>
</file>