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4A1B" w:rsidRDefault="00C44A1B">
      <w:pPr>
        <w:pStyle w:val="normal0"/>
        <w:spacing w:line="360" w:lineRule="auto"/>
        <w:jc w:val="center"/>
        <w:rPr>
          <w:rFonts w:ascii="Times New Roman" w:eastAsia="Times New Roman" w:hAnsi="Times New Roman" w:cs="Times New Roman"/>
          <w:b/>
          <w:sz w:val="28"/>
          <w:szCs w:val="28"/>
        </w:rPr>
      </w:pPr>
    </w:p>
    <w:p w:rsidR="00C44A1B" w:rsidRDefault="00C44A1B">
      <w:pPr>
        <w:pStyle w:val="normal0"/>
        <w:spacing w:line="360" w:lineRule="auto"/>
        <w:jc w:val="center"/>
        <w:rPr>
          <w:rFonts w:ascii="Times New Roman" w:eastAsia="Times New Roman" w:hAnsi="Times New Roman" w:cs="Times New Roman"/>
          <w:b/>
          <w:sz w:val="28"/>
          <w:szCs w:val="28"/>
        </w:rPr>
      </w:pPr>
    </w:p>
    <w:p w:rsidR="00BD13FF" w:rsidRDefault="00BD13FF">
      <w:pPr>
        <w:pStyle w:val="normal0"/>
        <w:spacing w:line="360" w:lineRule="auto"/>
        <w:jc w:val="center"/>
        <w:rPr>
          <w:rFonts w:ascii="Times New Roman" w:eastAsia="Times New Roman" w:hAnsi="Times New Roman" w:cs="Times New Roman"/>
          <w:b/>
          <w:sz w:val="28"/>
          <w:szCs w:val="28"/>
        </w:rPr>
      </w:pPr>
    </w:p>
    <w:p w:rsidR="00B31A9D" w:rsidRDefault="00C44A1B">
      <w:pPr>
        <w:pStyle w:val="normal0"/>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TITLE: MARKETING ESSENTIALS</w:t>
      </w:r>
    </w:p>
    <w:p w:rsidR="00C44A1B" w:rsidRDefault="00C44A1B">
      <w:pPr>
        <w:pStyle w:val="normal0"/>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CODE: BMIH4005</w:t>
      </w:r>
    </w:p>
    <w:p w:rsidR="00C44A1B" w:rsidRDefault="00C44A1B">
      <w:pPr>
        <w:pStyle w:val="normal0"/>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IULIAN VASILE GIRTU</w:t>
      </w:r>
    </w:p>
    <w:p w:rsidR="00C44A1B" w:rsidRDefault="00C44A1B">
      <w:pPr>
        <w:pStyle w:val="normal0"/>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2133038</w:t>
      </w:r>
    </w:p>
    <w:p w:rsidR="00C44A1B" w:rsidRPr="00C44A1B" w:rsidRDefault="00C44A1B">
      <w:pPr>
        <w:pStyle w:val="normal0"/>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TUTOR NAME: SCOTT JAMES</w:t>
      </w:r>
    </w:p>
    <w:p w:rsidR="00C44A1B" w:rsidRDefault="00C44A1B">
      <w:pPr>
        <w:pStyle w:val="normal0"/>
        <w:spacing w:line="360" w:lineRule="auto"/>
        <w:jc w:val="center"/>
        <w:rPr>
          <w:rFonts w:ascii="Times New Roman" w:eastAsia="Times New Roman" w:hAnsi="Times New Roman" w:cs="Times New Roman"/>
          <w:sz w:val="24"/>
          <w:szCs w:val="24"/>
        </w:rPr>
      </w:pPr>
    </w:p>
    <w:p w:rsidR="00C44A1B" w:rsidRDefault="00C44A1B">
      <w:pPr>
        <w:pStyle w:val="normal0"/>
        <w:spacing w:line="360" w:lineRule="auto"/>
        <w:jc w:val="center"/>
        <w:rPr>
          <w:rFonts w:ascii="Times New Roman" w:eastAsia="Times New Roman" w:hAnsi="Times New Roman" w:cs="Times New Roman"/>
          <w:sz w:val="24"/>
          <w:szCs w:val="24"/>
        </w:rPr>
      </w:pPr>
    </w:p>
    <w:p w:rsidR="00B31A9D" w:rsidRDefault="00B31A9D">
      <w:pPr>
        <w:pStyle w:val="normal0"/>
        <w:spacing w:line="360" w:lineRule="auto"/>
        <w:jc w:val="center"/>
        <w:rPr>
          <w:rFonts w:ascii="Times New Roman" w:eastAsia="Times New Roman" w:hAnsi="Times New Roman" w:cs="Times New Roman"/>
          <w:sz w:val="24"/>
          <w:szCs w:val="24"/>
        </w:rPr>
      </w:pPr>
    </w:p>
    <w:p w:rsidR="00B31A9D" w:rsidRDefault="00B31A9D">
      <w:pPr>
        <w:pStyle w:val="normal0"/>
        <w:spacing w:line="360" w:lineRule="auto"/>
        <w:jc w:val="center"/>
        <w:rPr>
          <w:rFonts w:ascii="Times New Roman" w:eastAsia="Times New Roman" w:hAnsi="Times New Roman" w:cs="Times New Roman"/>
          <w:sz w:val="24"/>
          <w:szCs w:val="24"/>
        </w:rPr>
      </w:pPr>
    </w:p>
    <w:p w:rsidR="0062176F" w:rsidRDefault="0062176F">
      <w:pPr>
        <w:pStyle w:val="normal0"/>
        <w:spacing w:line="360" w:lineRule="auto"/>
        <w:jc w:val="center"/>
        <w:rPr>
          <w:rFonts w:ascii="Times New Roman" w:eastAsia="Times New Roman" w:hAnsi="Times New Roman" w:cs="Times New Roman"/>
          <w:sz w:val="24"/>
          <w:szCs w:val="24"/>
        </w:rPr>
      </w:pPr>
    </w:p>
    <w:p w:rsidR="0062176F" w:rsidRDefault="0047135E">
      <w:pPr>
        <w:pStyle w:val="normal0"/>
        <w:rPr>
          <w:rFonts w:ascii="Times New Roman" w:eastAsia="Times New Roman" w:hAnsi="Times New Roman" w:cs="Times New Roman"/>
          <w:sz w:val="24"/>
          <w:szCs w:val="24"/>
        </w:rPr>
      </w:pPr>
      <w:r>
        <w:br w:type="page"/>
      </w:r>
    </w:p>
    <w:p w:rsidR="00C44A1B" w:rsidRPr="00C44A1B" w:rsidRDefault="00C44A1B" w:rsidP="00C44A1B">
      <w:pPr>
        <w:pStyle w:val="normal0"/>
        <w:spacing w:line="360" w:lineRule="auto"/>
        <w:jc w:val="center"/>
        <w:rPr>
          <w:rFonts w:ascii="Times New Roman" w:eastAsia="Times New Roman" w:hAnsi="Times New Roman" w:cs="Times New Roman"/>
          <w:b/>
          <w:sz w:val="28"/>
          <w:szCs w:val="28"/>
        </w:rPr>
      </w:pPr>
      <w:r w:rsidRPr="00C44A1B">
        <w:rPr>
          <w:rFonts w:ascii="Times New Roman" w:eastAsia="Times New Roman" w:hAnsi="Times New Roman" w:cs="Times New Roman"/>
          <w:b/>
          <w:sz w:val="28"/>
          <w:szCs w:val="28"/>
        </w:rPr>
        <w:lastRenderedPageBreak/>
        <w:t>Two hotel brands (Six Senses and Holiday Inn)</w:t>
      </w:r>
    </w:p>
    <w:p w:rsidR="00C44A1B" w:rsidRDefault="00C44A1B">
      <w:pPr>
        <w:pStyle w:val="normal0"/>
        <w:keepNext/>
        <w:keepLines/>
        <w:pBdr>
          <w:top w:val="nil"/>
          <w:left w:val="nil"/>
          <w:bottom w:val="nil"/>
          <w:right w:val="nil"/>
          <w:between w:val="nil"/>
        </w:pBdr>
        <w:spacing w:before="480" w:after="0"/>
        <w:ind w:left="432" w:hanging="432"/>
        <w:rPr>
          <w:rFonts w:ascii="Cambria" w:eastAsia="Cambria" w:hAnsi="Cambria" w:cs="Cambria"/>
          <w:b/>
          <w:color w:val="366091"/>
          <w:sz w:val="28"/>
          <w:szCs w:val="28"/>
        </w:rPr>
      </w:pPr>
    </w:p>
    <w:p w:rsidR="0062176F" w:rsidRDefault="0047135E">
      <w:pPr>
        <w:pStyle w:val="normal0"/>
        <w:keepNext/>
        <w:keepLines/>
        <w:pBdr>
          <w:top w:val="nil"/>
          <w:left w:val="nil"/>
          <w:bottom w:val="nil"/>
          <w:right w:val="nil"/>
          <w:between w:val="nil"/>
        </w:pBdr>
        <w:spacing w:before="480" w:after="0"/>
        <w:ind w:left="432" w:hanging="432"/>
        <w:rPr>
          <w:rFonts w:ascii="Cambria" w:eastAsia="Cambria" w:hAnsi="Cambria" w:cs="Cambria"/>
          <w:b/>
          <w:color w:val="366091"/>
          <w:sz w:val="28"/>
          <w:szCs w:val="28"/>
        </w:rPr>
      </w:pPr>
      <w:r>
        <w:rPr>
          <w:rFonts w:ascii="Cambria" w:eastAsia="Cambria" w:hAnsi="Cambria" w:cs="Cambria"/>
          <w:b/>
          <w:color w:val="366091"/>
          <w:sz w:val="28"/>
          <w:szCs w:val="28"/>
        </w:rPr>
        <w:t>Contents</w:t>
      </w:r>
    </w:p>
    <w:sdt>
      <w:sdtPr>
        <w:id w:val="2112136704"/>
        <w:docPartObj>
          <w:docPartGallery w:val="Table of Contents"/>
          <w:docPartUnique/>
        </w:docPartObj>
      </w:sdtPr>
      <w:sdtContent>
        <w:p w:rsidR="0062176F" w:rsidRDefault="00BF19AC">
          <w:pPr>
            <w:pStyle w:val="normal0"/>
            <w:pBdr>
              <w:top w:val="nil"/>
              <w:left w:val="nil"/>
              <w:bottom w:val="nil"/>
              <w:right w:val="nil"/>
              <w:between w:val="nil"/>
            </w:pBdr>
            <w:tabs>
              <w:tab w:val="left" w:pos="440"/>
              <w:tab w:val="right" w:leader="dot" w:pos="9350"/>
            </w:tabs>
            <w:spacing w:after="100"/>
            <w:rPr>
              <w:color w:val="000000"/>
            </w:rPr>
          </w:pPr>
          <w:r>
            <w:fldChar w:fldCharType="begin"/>
          </w:r>
          <w:r w:rsidR="0047135E">
            <w:instrText xml:space="preserve"> TOC \h \u \z \t "Heading 1,1,Heading 2,2,Heading 3,3,"</w:instrText>
          </w:r>
          <w:r>
            <w:fldChar w:fldCharType="separate"/>
          </w:r>
          <w:hyperlink w:anchor="_gjdgxs">
            <w:r w:rsidR="0047135E">
              <w:rPr>
                <w:rFonts w:ascii="Times New Roman" w:eastAsia="Times New Roman" w:hAnsi="Times New Roman" w:cs="Times New Roman"/>
                <w:b/>
                <w:color w:val="000000"/>
              </w:rPr>
              <w:t>1</w:t>
            </w:r>
          </w:hyperlink>
          <w:hyperlink w:anchor="_gjdgxs">
            <w:r w:rsidR="0047135E">
              <w:rPr>
                <w:color w:val="000000"/>
              </w:rPr>
              <w:tab/>
            </w:r>
          </w:hyperlink>
          <w:r>
            <w:fldChar w:fldCharType="begin"/>
          </w:r>
          <w:r w:rsidR="0047135E">
            <w:instrText xml:space="preserve"> PAGEREF _gjdgxs \h </w:instrText>
          </w:r>
          <w:r>
            <w:fldChar w:fldCharType="separate"/>
          </w:r>
          <w:r w:rsidR="0047135E">
            <w:rPr>
              <w:rFonts w:ascii="Times New Roman" w:eastAsia="Times New Roman" w:hAnsi="Times New Roman" w:cs="Times New Roman"/>
              <w:b/>
              <w:color w:val="000000"/>
            </w:rPr>
            <w:t>Introduction</w:t>
          </w:r>
          <w:r w:rsidR="0047135E">
            <w:rPr>
              <w:color w:val="000000"/>
            </w:rPr>
            <w:tab/>
            <w:t>3</w:t>
          </w:r>
          <w:r>
            <w:fldChar w:fldCharType="end"/>
          </w:r>
        </w:p>
        <w:p w:rsidR="0062176F" w:rsidRDefault="00BF19AC">
          <w:pPr>
            <w:pStyle w:val="normal0"/>
            <w:pBdr>
              <w:top w:val="nil"/>
              <w:left w:val="nil"/>
              <w:bottom w:val="nil"/>
              <w:right w:val="nil"/>
              <w:between w:val="nil"/>
            </w:pBdr>
            <w:tabs>
              <w:tab w:val="left" w:pos="440"/>
              <w:tab w:val="right" w:leader="dot" w:pos="9350"/>
            </w:tabs>
            <w:spacing w:after="100"/>
            <w:rPr>
              <w:color w:val="000000"/>
            </w:rPr>
          </w:pPr>
          <w:hyperlink w:anchor="_30j0zll">
            <w:r w:rsidR="0047135E">
              <w:rPr>
                <w:rFonts w:ascii="Times New Roman" w:eastAsia="Times New Roman" w:hAnsi="Times New Roman" w:cs="Times New Roman"/>
                <w:b/>
                <w:color w:val="000000"/>
              </w:rPr>
              <w:t>2</w:t>
            </w:r>
          </w:hyperlink>
          <w:hyperlink w:anchor="_30j0zll">
            <w:r w:rsidR="0047135E">
              <w:rPr>
                <w:color w:val="000000"/>
              </w:rPr>
              <w:tab/>
            </w:r>
          </w:hyperlink>
          <w:r>
            <w:fldChar w:fldCharType="begin"/>
          </w:r>
          <w:r w:rsidR="0047135E">
            <w:instrText xml:space="preserve"> PAGEREF _30j0zll \h </w:instrText>
          </w:r>
          <w:r>
            <w:fldChar w:fldCharType="separate"/>
          </w:r>
          <w:r w:rsidR="0047135E">
            <w:rPr>
              <w:rFonts w:ascii="Times New Roman" w:eastAsia="Times New Roman" w:hAnsi="Times New Roman" w:cs="Times New Roman"/>
              <w:b/>
              <w:color w:val="000000"/>
            </w:rPr>
            <w:t>Body</w:t>
          </w:r>
          <w:r w:rsidR="0047135E">
            <w:rPr>
              <w:color w:val="000000"/>
            </w:rPr>
            <w:tab/>
            <w:t>3</w:t>
          </w:r>
          <w:r>
            <w:fldChar w:fldCharType="end"/>
          </w:r>
        </w:p>
        <w:p w:rsidR="0062176F" w:rsidRDefault="00BF19AC">
          <w:pPr>
            <w:pStyle w:val="normal0"/>
            <w:pBdr>
              <w:top w:val="nil"/>
              <w:left w:val="nil"/>
              <w:bottom w:val="nil"/>
              <w:right w:val="nil"/>
              <w:between w:val="nil"/>
            </w:pBdr>
            <w:tabs>
              <w:tab w:val="right" w:leader="dot" w:pos="9350"/>
            </w:tabs>
            <w:spacing w:after="100"/>
            <w:ind w:left="220"/>
            <w:rPr>
              <w:color w:val="000000"/>
            </w:rPr>
          </w:pPr>
          <w:hyperlink w:anchor="_1fob9te">
            <w:r w:rsidR="0047135E">
              <w:rPr>
                <w:rFonts w:ascii="Times New Roman" w:eastAsia="Times New Roman" w:hAnsi="Times New Roman" w:cs="Times New Roman"/>
                <w:color w:val="000000"/>
              </w:rPr>
              <w:t xml:space="preserve">2.1. Situational External – Internal Analysis </w:t>
            </w:r>
          </w:hyperlink>
          <w:hyperlink w:anchor="_1fob9te">
            <w:r w:rsidR="0047135E">
              <w:rPr>
                <w:color w:val="000000"/>
              </w:rPr>
              <w:tab/>
              <w:t>3</w:t>
            </w:r>
          </w:hyperlink>
        </w:p>
        <w:p w:rsidR="0062176F" w:rsidRDefault="00BF19AC">
          <w:pPr>
            <w:pStyle w:val="normal0"/>
            <w:pBdr>
              <w:top w:val="nil"/>
              <w:left w:val="nil"/>
              <w:bottom w:val="nil"/>
              <w:right w:val="nil"/>
              <w:between w:val="nil"/>
            </w:pBdr>
            <w:tabs>
              <w:tab w:val="right" w:leader="dot" w:pos="9350"/>
            </w:tabs>
            <w:spacing w:after="100"/>
            <w:ind w:left="220"/>
            <w:rPr>
              <w:color w:val="000000"/>
            </w:rPr>
          </w:pPr>
          <w:hyperlink w:anchor="_3znysh7">
            <w:r w:rsidR="0047135E">
              <w:rPr>
                <w:color w:val="000000"/>
              </w:rPr>
              <w:t>2.2. The Marketing Mix</w:t>
            </w:r>
            <w:r w:rsidR="0047135E">
              <w:rPr>
                <w:color w:val="000000"/>
              </w:rPr>
              <w:tab/>
              <w:t>6</w:t>
            </w:r>
          </w:hyperlink>
        </w:p>
        <w:p w:rsidR="0062176F" w:rsidRDefault="00BF19AC">
          <w:pPr>
            <w:pStyle w:val="normal0"/>
            <w:pBdr>
              <w:top w:val="nil"/>
              <w:left w:val="nil"/>
              <w:bottom w:val="nil"/>
              <w:right w:val="nil"/>
              <w:between w:val="nil"/>
            </w:pBdr>
            <w:tabs>
              <w:tab w:val="right" w:leader="dot" w:pos="9350"/>
            </w:tabs>
            <w:spacing w:after="100"/>
            <w:ind w:left="440"/>
            <w:rPr>
              <w:color w:val="000000"/>
            </w:rPr>
          </w:pPr>
          <w:hyperlink w:anchor="_2et92p0">
            <w:r w:rsidR="0047135E">
              <w:rPr>
                <w:rFonts w:ascii="Times New Roman" w:eastAsia="Times New Roman" w:hAnsi="Times New Roman" w:cs="Times New Roman"/>
                <w:color w:val="000000"/>
              </w:rPr>
              <w:t>2.2.1.  Six Senses 7 Ps</w:t>
            </w:r>
          </w:hyperlink>
          <w:hyperlink w:anchor="_2et92p0">
            <w:r w:rsidR="0047135E">
              <w:rPr>
                <w:color w:val="000000"/>
              </w:rPr>
              <w:tab/>
              <w:t>6</w:t>
            </w:r>
          </w:hyperlink>
        </w:p>
        <w:p w:rsidR="0062176F" w:rsidRDefault="00BF19AC">
          <w:pPr>
            <w:pStyle w:val="normal0"/>
            <w:pBdr>
              <w:top w:val="nil"/>
              <w:left w:val="nil"/>
              <w:bottom w:val="nil"/>
              <w:right w:val="nil"/>
              <w:between w:val="nil"/>
            </w:pBdr>
            <w:tabs>
              <w:tab w:val="right" w:leader="dot" w:pos="9350"/>
            </w:tabs>
            <w:spacing w:after="100"/>
            <w:ind w:left="440"/>
            <w:rPr>
              <w:color w:val="000000"/>
            </w:rPr>
          </w:pPr>
          <w:hyperlink w:anchor="_tyjcwt">
            <w:r w:rsidR="0047135E">
              <w:rPr>
                <w:rFonts w:ascii="Times New Roman" w:eastAsia="Times New Roman" w:hAnsi="Times New Roman" w:cs="Times New Roman"/>
                <w:color w:val="000000"/>
              </w:rPr>
              <w:t>2.2.2.  Holiday Inn 7 Ps</w:t>
            </w:r>
          </w:hyperlink>
          <w:hyperlink w:anchor="_tyjcwt">
            <w:r w:rsidR="0047135E">
              <w:rPr>
                <w:color w:val="000000"/>
              </w:rPr>
              <w:tab/>
              <w:t>7</w:t>
            </w:r>
          </w:hyperlink>
        </w:p>
        <w:p w:rsidR="0062176F" w:rsidRDefault="00BF19AC">
          <w:pPr>
            <w:pStyle w:val="normal0"/>
            <w:pBdr>
              <w:top w:val="nil"/>
              <w:left w:val="nil"/>
              <w:bottom w:val="nil"/>
              <w:right w:val="nil"/>
              <w:between w:val="nil"/>
            </w:pBdr>
            <w:tabs>
              <w:tab w:val="right" w:leader="dot" w:pos="9350"/>
            </w:tabs>
            <w:spacing w:after="100"/>
            <w:ind w:left="220"/>
            <w:rPr>
              <w:color w:val="000000"/>
            </w:rPr>
          </w:pPr>
          <w:hyperlink w:anchor="_3dy6vkm">
            <w:r w:rsidR="0047135E">
              <w:rPr>
                <w:color w:val="000000"/>
              </w:rPr>
              <w:t>2.3. Segmentation, Targeting and Positioning</w:t>
            </w:r>
            <w:r w:rsidR="0047135E">
              <w:rPr>
                <w:color w:val="000000"/>
              </w:rPr>
              <w:tab/>
              <w:t>8</w:t>
            </w:r>
          </w:hyperlink>
        </w:p>
        <w:p w:rsidR="0062176F" w:rsidRDefault="00BF19AC">
          <w:pPr>
            <w:pStyle w:val="normal0"/>
            <w:pBdr>
              <w:top w:val="nil"/>
              <w:left w:val="nil"/>
              <w:bottom w:val="nil"/>
              <w:right w:val="nil"/>
              <w:between w:val="nil"/>
            </w:pBdr>
            <w:tabs>
              <w:tab w:val="left" w:pos="440"/>
              <w:tab w:val="right" w:leader="dot" w:pos="9350"/>
            </w:tabs>
            <w:spacing w:after="100"/>
            <w:rPr>
              <w:color w:val="000000"/>
            </w:rPr>
          </w:pPr>
          <w:hyperlink w:anchor="_1t3h5sf">
            <w:r w:rsidR="0047135E">
              <w:rPr>
                <w:color w:val="000000"/>
              </w:rPr>
              <w:t>3</w:t>
            </w:r>
            <w:r w:rsidR="0047135E">
              <w:rPr>
                <w:color w:val="000000"/>
              </w:rPr>
              <w:tab/>
              <w:t>Conclusion</w:t>
            </w:r>
            <w:r w:rsidR="0047135E">
              <w:rPr>
                <w:color w:val="000000"/>
              </w:rPr>
              <w:tab/>
              <w:t>9</w:t>
            </w:r>
          </w:hyperlink>
        </w:p>
        <w:p w:rsidR="0062176F" w:rsidRDefault="00BF19AC">
          <w:pPr>
            <w:pStyle w:val="normal0"/>
            <w:pBdr>
              <w:top w:val="nil"/>
              <w:left w:val="nil"/>
              <w:bottom w:val="nil"/>
              <w:right w:val="nil"/>
              <w:between w:val="nil"/>
            </w:pBdr>
            <w:tabs>
              <w:tab w:val="left" w:pos="440"/>
              <w:tab w:val="right" w:leader="dot" w:pos="9350"/>
            </w:tabs>
            <w:spacing w:after="100"/>
            <w:rPr>
              <w:color w:val="000000"/>
            </w:rPr>
          </w:pPr>
          <w:hyperlink w:anchor="_4d34og8">
            <w:r w:rsidR="0047135E">
              <w:rPr>
                <w:color w:val="000000"/>
              </w:rPr>
              <w:t>4</w:t>
            </w:r>
            <w:r w:rsidR="0047135E">
              <w:rPr>
                <w:color w:val="000000"/>
              </w:rPr>
              <w:tab/>
              <w:t>References</w:t>
            </w:r>
            <w:r w:rsidR="0047135E">
              <w:rPr>
                <w:color w:val="000000"/>
              </w:rPr>
              <w:tab/>
              <w:t>10</w:t>
            </w:r>
          </w:hyperlink>
        </w:p>
        <w:p w:rsidR="0062176F" w:rsidRDefault="00BF19AC">
          <w:pPr>
            <w:pStyle w:val="normal0"/>
          </w:pPr>
          <w:r>
            <w:fldChar w:fldCharType="end"/>
          </w:r>
        </w:p>
      </w:sdtContent>
    </w:sdt>
    <w:p w:rsidR="0062176F" w:rsidRDefault="0062176F">
      <w:pPr>
        <w:pStyle w:val="normal0"/>
        <w:spacing w:line="360" w:lineRule="auto"/>
        <w:jc w:val="center"/>
        <w:rPr>
          <w:rFonts w:ascii="Times New Roman" w:eastAsia="Times New Roman" w:hAnsi="Times New Roman" w:cs="Times New Roman"/>
          <w:sz w:val="24"/>
          <w:szCs w:val="24"/>
          <w:highlight w:val="yellow"/>
        </w:rPr>
      </w:pPr>
    </w:p>
    <w:p w:rsidR="0062176F" w:rsidRDefault="0047135E">
      <w:pPr>
        <w:pStyle w:val="normal0"/>
        <w:rPr>
          <w:rFonts w:ascii="Times New Roman" w:eastAsia="Times New Roman" w:hAnsi="Times New Roman" w:cs="Times New Roman"/>
          <w:b/>
          <w:color w:val="366091"/>
          <w:sz w:val="28"/>
          <w:szCs w:val="28"/>
        </w:rPr>
      </w:pPr>
      <w:r>
        <w:br w:type="page"/>
      </w:r>
    </w:p>
    <w:p w:rsidR="0062176F" w:rsidRDefault="0047135E">
      <w:pPr>
        <w:pStyle w:val="normal0"/>
        <w:keepNext/>
        <w:keepLines/>
        <w:numPr>
          <w:ilvl w:val="0"/>
          <w:numId w:val="3"/>
        </w:numPr>
        <w:spacing w:before="480" w:after="0"/>
        <w:rPr>
          <w:rFonts w:ascii="Times New Roman" w:eastAsia="Times New Roman" w:hAnsi="Times New Roman" w:cs="Times New Roman"/>
          <w:b/>
          <w:color w:val="366091"/>
          <w:sz w:val="28"/>
          <w:szCs w:val="28"/>
        </w:rPr>
      </w:pPr>
      <w:bookmarkStart w:id="0" w:name="_gjdgxs" w:colFirst="0" w:colLast="0"/>
      <w:bookmarkEnd w:id="0"/>
      <w:r>
        <w:rPr>
          <w:rFonts w:ascii="Times New Roman" w:eastAsia="Times New Roman" w:hAnsi="Times New Roman" w:cs="Times New Roman"/>
          <w:b/>
          <w:color w:val="366091"/>
          <w:sz w:val="28"/>
          <w:szCs w:val="28"/>
        </w:rPr>
        <w:t xml:space="preserve">Introduction </w:t>
      </w:r>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unique and one-of-a-kind experiences offered by Six Senses, a luxury brand that caters to the rich, encourage rest and renewal. The company's product portfolio comprises world-class spas, opulent resorts, and eco-friendly hotels, all of which place a strong emphasis on sustainability. To complement its unrivalled experiences and opulent lodgings, the brand has a pricing strategy that is on the high end. In order to enhance its special adventures, the brand's properties are placed in distant locations. Dedicated to offering outstanding service to its affluent clients, Six Senses employs a broad team of specialists, including wellness experts, specialty chefs, and hospitality personnel. Holiday Inn, on the other hand, is a company that provides hotel alternatives that meet the requirements of both leisure and business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The company's price policy is set at an inexpensive level, enabling a large audience eligible to use its services. The chain's hotels are spread throughout several nations, and it markets its services via a variety of promotional methods, such as its website and social media accounts. A popular choice for families and business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alike, Holiday Inn is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for its spacious and comfortable accommodations as well as its broad selection of services and facilities that appeal to customers of all ages. This article will look at how each business employs the seven Ps of marketing to stand out and succeed in the cutthroat hospitality sector.</w:t>
      </w:r>
    </w:p>
    <w:p w:rsidR="0062176F" w:rsidRDefault="0047135E">
      <w:pPr>
        <w:pStyle w:val="normal0"/>
        <w:keepNext/>
        <w:keepLines/>
        <w:numPr>
          <w:ilvl w:val="0"/>
          <w:numId w:val="3"/>
        </w:numPr>
        <w:spacing w:before="480" w:after="0"/>
        <w:rPr>
          <w:rFonts w:ascii="Times New Roman" w:eastAsia="Times New Roman" w:hAnsi="Times New Roman" w:cs="Times New Roman"/>
          <w:b/>
          <w:color w:val="366091"/>
          <w:sz w:val="28"/>
          <w:szCs w:val="28"/>
        </w:rPr>
      </w:pPr>
      <w:bookmarkStart w:id="1" w:name="_30j0zll" w:colFirst="0" w:colLast="0"/>
      <w:bookmarkEnd w:id="1"/>
      <w:r>
        <w:rPr>
          <w:rFonts w:ascii="Times New Roman" w:eastAsia="Times New Roman" w:hAnsi="Times New Roman" w:cs="Times New Roman"/>
          <w:b/>
          <w:color w:val="366091"/>
          <w:sz w:val="28"/>
          <w:szCs w:val="28"/>
        </w:rPr>
        <w:t>Body</w:t>
      </w:r>
    </w:p>
    <w:p w:rsidR="0062176F" w:rsidRDefault="0047135E">
      <w:pPr>
        <w:pStyle w:val="normal0"/>
        <w:keepNext/>
        <w:keepLines/>
        <w:spacing w:before="40" w:after="0" w:line="256" w:lineRule="auto"/>
        <w:ind w:left="576" w:hanging="576"/>
        <w:rPr>
          <w:rFonts w:ascii="Times New Roman" w:eastAsia="Times New Roman" w:hAnsi="Times New Roman" w:cs="Times New Roman"/>
          <w:sz w:val="26"/>
          <w:szCs w:val="26"/>
        </w:rPr>
      </w:pPr>
      <w:bookmarkStart w:id="2" w:name="_1fob9te" w:colFirst="0" w:colLast="0"/>
      <w:bookmarkEnd w:id="2"/>
      <w:r>
        <w:rPr>
          <w:rFonts w:ascii="Times New Roman" w:eastAsia="Times New Roman" w:hAnsi="Times New Roman" w:cs="Times New Roman"/>
          <w:sz w:val="26"/>
          <w:szCs w:val="26"/>
        </w:rPr>
        <w:t>2.1. Situational External – Internal Analysis (SWOT, PESTLE)</w:t>
      </w:r>
    </w:p>
    <w:p w:rsidR="0062176F" w:rsidRDefault="0047135E">
      <w:pPr>
        <w:pStyle w:val="normal0"/>
        <w:spacing w:line="360" w:lineRule="auto"/>
        <w:ind w:left="36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w:t>
      </w:r>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will present the comparison between the marketing strategies of the chosen hotel, Six Senses, and Holiday Inn. In order to do so, different models and frameworks will be used that include SWOT, PESTLE and STP model. Six Senses Hotels, Resorts and Spas is a renowned brand major known for its wellness experience and sustainable luxury. The brand started operating in 1995 and since then has expanded in various locations. On the other hand, Holiday Inn is known for its comfortable and affordable accommodations. It is part of one of the largest hotel chains in the world Inter-Continental Hotels and Groups. </w:t>
      </w:r>
    </w:p>
    <w:p w:rsidR="0062176F" w:rsidRDefault="0047135E">
      <w:pPr>
        <w:pStyle w:val="normal0"/>
        <w:spacing w:line="360" w:lineRule="auto"/>
        <w:ind w:left="36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SIX Senses</w:t>
      </w:r>
    </w:p>
    <w:tbl>
      <w:tblPr>
        <w:tblStyle w:val="a"/>
        <w:tblW w:w="9216"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988"/>
        <w:gridCol w:w="6228"/>
      </w:tblGrid>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Offer sustainable services</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Wellness experience</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attentive and personalized service</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Weaknesses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limited presence</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positioned as a luxury brand</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expanding in new market</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increase in wellness travel demand</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 xml:space="preserve">focus on partnership and collaboration </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change in consumer perspective</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intense competitive</w:t>
            </w:r>
          </w:p>
        </w:tc>
      </w:tr>
    </w:tbl>
    <w:p w:rsidR="0062176F" w:rsidRDefault="0062176F">
      <w:pPr>
        <w:pStyle w:val="normal0"/>
        <w:spacing w:line="360" w:lineRule="auto"/>
        <w:ind w:left="360"/>
        <w:jc w:val="both"/>
        <w:rPr>
          <w:rFonts w:ascii="Times New Roman" w:eastAsia="Times New Roman" w:hAnsi="Times New Roman" w:cs="Times New Roman"/>
          <w:b/>
          <w:sz w:val="24"/>
          <w:szCs w:val="24"/>
        </w:rPr>
      </w:pPr>
    </w:p>
    <w:p w:rsidR="0062176F" w:rsidRDefault="0047135E">
      <w:pPr>
        <w:pStyle w:val="normal0"/>
        <w:spacing w:line="360" w:lineRule="auto"/>
        <w:ind w:left="36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Holiday Inn</w:t>
      </w:r>
    </w:p>
    <w:tbl>
      <w:tblPr>
        <w:tblStyle w:val="a0"/>
        <w:tblW w:w="9216"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988"/>
        <w:gridCol w:w="6228"/>
      </w:tblGrid>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Global presence</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Budget hotel service provider</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 xml:space="preserve">Diversified range of services </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Weaknesses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Inadequate guest services</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Hygiene issues</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 xml:space="preserve">Limited luxury offerings </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Opportunities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 xml:space="preserve"> Expand in emerging markets</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 xml:space="preserve">Embrace technology advancements </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Economic downturns</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 xml:space="preserve">Highly competitive industry </w:t>
            </w:r>
          </w:p>
          <w:p w:rsidR="0062176F" w:rsidRDefault="0047135E">
            <w:pPr>
              <w:pStyle w:val="normal0"/>
              <w:numPr>
                <w:ilvl w:val="0"/>
                <w:numId w:val="1"/>
              </w:numPr>
              <w:spacing w:line="360" w:lineRule="auto"/>
              <w:jc w:val="both"/>
              <w:rPr>
                <w:sz w:val="24"/>
                <w:szCs w:val="24"/>
              </w:rPr>
            </w:pPr>
            <w:r>
              <w:rPr>
                <w:rFonts w:ascii="Times New Roman" w:eastAsia="Times New Roman" w:hAnsi="Times New Roman" w:cs="Times New Roman"/>
                <w:sz w:val="24"/>
                <w:szCs w:val="24"/>
              </w:rPr>
              <w:t xml:space="preserve">Shift trends in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
        </w:tc>
      </w:tr>
    </w:tbl>
    <w:p w:rsidR="0062176F" w:rsidRDefault="0062176F">
      <w:pPr>
        <w:pStyle w:val="normal0"/>
        <w:spacing w:line="360" w:lineRule="auto"/>
        <w:ind w:left="360"/>
        <w:jc w:val="both"/>
        <w:rPr>
          <w:rFonts w:ascii="Times New Roman" w:eastAsia="Times New Roman" w:hAnsi="Times New Roman" w:cs="Times New Roman"/>
          <w:sz w:val="24"/>
          <w:szCs w:val="24"/>
        </w:rPr>
      </w:pPr>
    </w:p>
    <w:p w:rsidR="0062176F" w:rsidRDefault="0047135E">
      <w:pPr>
        <w:pStyle w:val="normal0"/>
        <w:spacing w:line="360" w:lineRule="auto"/>
        <w:ind w:left="36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PESTLE analysis </w:t>
      </w:r>
    </w:p>
    <w:tbl>
      <w:tblPr>
        <w:tblStyle w:val="a1"/>
        <w:tblW w:w="9216" w:type="dxa"/>
        <w:tblInd w:w="25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988"/>
        <w:gridCol w:w="6228"/>
      </w:tblGrid>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government of the United Kingdom have</w:t>
            </w:r>
            <w:proofErr w:type="gramEnd"/>
            <w:r>
              <w:rPr>
                <w:rFonts w:ascii="Times New Roman" w:eastAsia="Times New Roman" w:hAnsi="Times New Roman" w:cs="Times New Roman"/>
                <w:sz w:val="24"/>
                <w:szCs w:val="24"/>
              </w:rPr>
              <w:t xml:space="preserve"> set various regulations and policies that have a significant impact on the hospitality industry. Moreover, political stability is also considered important for the industry as it fosters growth. The government also funds for promoting tourism within the country (</w:t>
            </w:r>
            <w:proofErr w:type="spellStart"/>
            <w:r>
              <w:rPr>
                <w:rFonts w:ascii="Arial" w:eastAsia="Arial" w:hAnsi="Arial" w:cs="Arial"/>
                <w:color w:val="222222"/>
                <w:sz w:val="20"/>
                <w:szCs w:val="20"/>
                <w:highlight w:val="white"/>
              </w:rPr>
              <w:t>Mishurova</w:t>
            </w:r>
            <w:proofErr w:type="spellEnd"/>
            <w:r>
              <w:rPr>
                <w:rFonts w:ascii="Arial" w:eastAsia="Arial" w:hAnsi="Arial" w:cs="Arial"/>
                <w:color w:val="222222"/>
                <w:sz w:val="20"/>
                <w:szCs w:val="20"/>
                <w:highlight w:val="white"/>
              </w:rPr>
              <w:t xml:space="preserve"> </w:t>
            </w:r>
            <w:r>
              <w:rPr>
                <w:rFonts w:ascii="Arial" w:eastAsia="Arial" w:hAnsi="Arial" w:cs="Arial"/>
                <w:i/>
                <w:color w:val="222222"/>
                <w:sz w:val="20"/>
                <w:szCs w:val="20"/>
                <w:highlight w:val="white"/>
              </w:rPr>
              <w:t>et al.,</w:t>
            </w:r>
            <w:r>
              <w:rPr>
                <w:rFonts w:ascii="Arial" w:eastAsia="Arial" w:hAnsi="Arial" w:cs="Arial"/>
                <w:color w:val="222222"/>
                <w:sz w:val="20"/>
                <w:szCs w:val="20"/>
                <w:highlight w:val="white"/>
              </w:rPr>
              <w:t xml:space="preserve"> 2020)</w:t>
            </w:r>
            <w:r>
              <w:rPr>
                <w:rFonts w:ascii="Times New Roman" w:eastAsia="Times New Roman" w:hAnsi="Times New Roman" w:cs="Times New Roman"/>
                <w:sz w:val="24"/>
                <w:szCs w:val="24"/>
              </w:rPr>
              <w:t xml:space="preserve">. </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amount of local and foreign tourists, as well as travel habits and preferences, might affect the demand for hotels. The volume of guests is influenced by variables including disposable income, travel limitations, and marketing initiatives. In addition to this, change in the exchange rate can have a significant impact on the industry and overall performance (</w:t>
            </w:r>
            <w:r>
              <w:rPr>
                <w:rFonts w:ascii="Arial" w:eastAsia="Arial" w:hAnsi="Arial" w:cs="Arial"/>
                <w:color w:val="222222"/>
                <w:sz w:val="20"/>
                <w:szCs w:val="20"/>
                <w:highlight w:val="white"/>
              </w:rPr>
              <w:t xml:space="preserve">Huggins, Thompson and </w:t>
            </w:r>
            <w:proofErr w:type="spellStart"/>
            <w:r>
              <w:rPr>
                <w:rFonts w:ascii="Arial" w:eastAsia="Arial" w:hAnsi="Arial" w:cs="Arial"/>
                <w:color w:val="222222"/>
                <w:sz w:val="20"/>
                <w:szCs w:val="20"/>
                <w:highlight w:val="white"/>
              </w:rPr>
              <w:t>Prokop</w:t>
            </w:r>
            <w:proofErr w:type="spellEnd"/>
            <w:r>
              <w:rPr>
                <w:rFonts w:ascii="Arial" w:eastAsia="Arial" w:hAnsi="Arial" w:cs="Arial"/>
                <w:color w:val="222222"/>
                <w:sz w:val="20"/>
                <w:szCs w:val="20"/>
                <w:highlight w:val="white"/>
              </w:rPr>
              <w:t xml:space="preserve"> 2019)</w:t>
            </w:r>
            <w:r>
              <w:rPr>
                <w:rFonts w:ascii="Times New Roman" w:eastAsia="Times New Roman" w:hAnsi="Times New Roman" w:cs="Times New Roman"/>
                <w:sz w:val="24"/>
                <w:szCs w:val="24"/>
              </w:rPr>
              <w:t xml:space="preserve">. </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factors </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Changes in consumer preferences can impact the performance of the brands in the industry. In order to attract health-conscious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hotels may take advantage of the growing emphasis on health and wellbeing by providing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services, amenities, and wellness initiatives.</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factors </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Adoption of advanced technologies such as virtual reality and augmented reality would be helpful for the brands in providing high-quality customer services. </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factors </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sets various regulations that need to be </w:t>
            </w:r>
            <w:proofErr w:type="gramStart"/>
            <w:r>
              <w:rPr>
                <w:rFonts w:ascii="Times New Roman" w:eastAsia="Times New Roman" w:hAnsi="Times New Roman" w:cs="Times New Roman"/>
                <w:sz w:val="24"/>
                <w:szCs w:val="24"/>
              </w:rPr>
              <w:t>complied</w:t>
            </w:r>
            <w:proofErr w:type="gramEnd"/>
            <w:r>
              <w:rPr>
                <w:rFonts w:ascii="Times New Roman" w:eastAsia="Times New Roman" w:hAnsi="Times New Roman" w:cs="Times New Roman"/>
                <w:sz w:val="24"/>
                <w:szCs w:val="24"/>
              </w:rPr>
              <w:t xml:space="preserve"> by the companies within the hospitality industry. Hotels are required by employment laws, some of which include working hours, and safe working conditions. In order to secure visitor information and avoid any inconvenience, hotels must abide by data protection rules like the General Data Protection Regulation (GDPR).</w:t>
            </w:r>
          </w:p>
        </w:tc>
      </w:tr>
      <w:tr w:rsidR="0062176F">
        <w:trPr>
          <w:cantSplit/>
          <w:tblHeader/>
        </w:trPr>
        <w:tc>
          <w:tcPr>
            <w:tcW w:w="298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 factors </w:t>
            </w:r>
          </w:p>
        </w:tc>
        <w:tc>
          <w:tcPr>
            <w:tcW w:w="6228" w:type="dxa"/>
            <w:tcBorders>
              <w:top w:val="single" w:sz="4" w:space="0" w:color="000000"/>
              <w:left w:val="single" w:sz="4" w:space="0" w:color="000000"/>
              <w:bottom w:val="single" w:sz="4" w:space="0" w:color="000000"/>
              <w:right w:val="single" w:sz="4" w:space="0" w:color="000000"/>
            </w:tcBorders>
          </w:tcPr>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place a greater emphasis on sustainable practices and environmental issues. To satisfy consumer expectations and legal requirements, hotels must implement eco-friendly practices, energy efficiency measures, waste reduction strategies, and sustainable sourcing (</w:t>
            </w:r>
            <w:proofErr w:type="spellStart"/>
            <w:r>
              <w:rPr>
                <w:rFonts w:ascii="Arial" w:eastAsia="Arial" w:hAnsi="Arial" w:cs="Arial"/>
                <w:color w:val="222222"/>
                <w:sz w:val="20"/>
                <w:szCs w:val="20"/>
                <w:highlight w:val="white"/>
              </w:rPr>
              <w:t>Poddubnaya</w:t>
            </w:r>
            <w:proofErr w:type="spellEnd"/>
            <w:r>
              <w:rPr>
                <w:rFonts w:ascii="Arial" w:eastAsia="Arial" w:hAnsi="Arial" w:cs="Arial"/>
                <w:color w:val="222222"/>
                <w:sz w:val="20"/>
                <w:szCs w:val="20"/>
                <w:highlight w:val="white"/>
              </w:rPr>
              <w:t xml:space="preserve">. and </w:t>
            </w:r>
            <w:proofErr w:type="spellStart"/>
            <w:r>
              <w:rPr>
                <w:rFonts w:ascii="Arial" w:eastAsia="Arial" w:hAnsi="Arial" w:cs="Arial"/>
                <w:color w:val="222222"/>
                <w:sz w:val="20"/>
                <w:szCs w:val="20"/>
                <w:highlight w:val="white"/>
              </w:rPr>
              <w:t>Shipilov</w:t>
            </w:r>
            <w:proofErr w:type="spellEnd"/>
            <w:r>
              <w:rPr>
                <w:rFonts w:ascii="Arial" w:eastAsia="Arial" w:hAnsi="Arial" w:cs="Arial"/>
                <w:color w:val="222222"/>
                <w:sz w:val="20"/>
                <w:szCs w:val="20"/>
                <w:highlight w:val="white"/>
              </w:rPr>
              <w:t>, 2019).</w:t>
            </w:r>
          </w:p>
        </w:tc>
      </w:tr>
    </w:tbl>
    <w:p w:rsidR="0062176F" w:rsidRDefault="0047135E">
      <w:pPr>
        <w:pStyle w:val="Heading2"/>
        <w:spacing w:line="360" w:lineRule="auto"/>
        <w:jc w:val="both"/>
      </w:pPr>
      <w:bookmarkStart w:id="3" w:name="_3znysh7" w:colFirst="0" w:colLast="0"/>
      <w:bookmarkEnd w:id="3"/>
      <w:r>
        <w:t xml:space="preserve">2.2. The Marketing Mix </w:t>
      </w:r>
    </w:p>
    <w:p w:rsidR="0062176F" w:rsidRDefault="0047135E">
      <w:pPr>
        <w:pStyle w:val="Heading3"/>
        <w:spacing w:line="360" w:lineRule="auto"/>
        <w:jc w:val="both"/>
        <w:rPr>
          <w:rFonts w:ascii="Times New Roman" w:eastAsia="Times New Roman" w:hAnsi="Times New Roman" w:cs="Times New Roman"/>
        </w:rPr>
      </w:pPr>
      <w:bookmarkStart w:id="4" w:name="_2et92p0" w:colFirst="0" w:colLast="0"/>
      <w:bookmarkEnd w:id="4"/>
      <w:r>
        <w:rPr>
          <w:rFonts w:ascii="Times New Roman" w:eastAsia="Times New Roman" w:hAnsi="Times New Roman" w:cs="Times New Roman"/>
        </w:rPr>
        <w:t>2.2.1</w:t>
      </w:r>
      <w:proofErr w:type="gramStart"/>
      <w:r>
        <w:rPr>
          <w:rFonts w:ascii="Times New Roman" w:eastAsia="Times New Roman" w:hAnsi="Times New Roman" w:cs="Times New Roman"/>
        </w:rPr>
        <w:t>.  Six</w:t>
      </w:r>
      <w:proofErr w:type="gramEnd"/>
      <w:r>
        <w:rPr>
          <w:rFonts w:ascii="Times New Roman" w:eastAsia="Times New Roman" w:hAnsi="Times New Roman" w:cs="Times New Roman"/>
        </w:rPr>
        <w:t xml:space="preserve"> Senses 7 Ps</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Product: The </w:t>
      </w:r>
      <w:proofErr w:type="gramStart"/>
      <w:r>
        <w:rPr>
          <w:rFonts w:ascii="Times New Roman" w:eastAsia="Times New Roman" w:hAnsi="Times New Roman" w:cs="Times New Roman"/>
          <w:color w:val="000000"/>
          <w:sz w:val="24"/>
          <w:szCs w:val="24"/>
        </w:rPr>
        <w:t>company</w:t>
      </w:r>
      <w:proofErr w:type="gramEnd"/>
      <w:r>
        <w:rPr>
          <w:rFonts w:ascii="Times New Roman" w:eastAsia="Times New Roman" w:hAnsi="Times New Roman" w:cs="Times New Roman"/>
          <w:color w:val="000000"/>
          <w:sz w:val="24"/>
          <w:szCs w:val="24"/>
        </w:rPr>
        <w:t xml:space="preserve"> offers a range of thoughtfully designed goods and services, including hotels, resorts, and spas, to give customers a sense of peace, tranquilly, and renewal (</w:t>
      </w:r>
      <w:proofErr w:type="spellStart"/>
      <w:r>
        <w:rPr>
          <w:rFonts w:ascii="Times New Roman" w:eastAsia="Times New Roman" w:hAnsi="Times New Roman" w:cs="Times New Roman"/>
          <w:color w:val="000000"/>
          <w:sz w:val="24"/>
          <w:szCs w:val="24"/>
        </w:rPr>
        <w:t>Dzhandzhugazova</w:t>
      </w:r>
      <w:proofErr w:type="spellEnd"/>
      <w:r>
        <w:rPr>
          <w:rFonts w:ascii="Times New Roman" w:eastAsia="Times New Roman" w:hAnsi="Times New Roman" w:cs="Times New Roman"/>
          <w:color w:val="000000"/>
          <w:sz w:val="24"/>
          <w:szCs w:val="24"/>
        </w:rPr>
        <w:t xml:space="preserve"> et al., 2016). The company caters to affluent customers willing to spend lavishly on unique adventures. Consider Six Senses Con Dao, a beautiful island hideaway in Vietnam that offers a luxurious and exclusive experience, as an example. The retreat offers a variety of activities, including yoga, cooking classes, and escorted hikes through the island's lush forests.</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Price: Due to its expensive nature and unmatched experiences, the Six Senses brand is known for charging the highest prices for its products. For example, the Six Senses </w:t>
      </w:r>
      <w:proofErr w:type="spellStart"/>
      <w:r>
        <w:rPr>
          <w:rFonts w:ascii="Times New Roman" w:eastAsia="Times New Roman" w:hAnsi="Times New Roman" w:cs="Times New Roman"/>
          <w:color w:val="000000"/>
          <w:sz w:val="24"/>
          <w:szCs w:val="24"/>
        </w:rPr>
        <w:t>Zighy</w:t>
      </w:r>
      <w:proofErr w:type="spellEnd"/>
      <w:r>
        <w:rPr>
          <w:rFonts w:ascii="Times New Roman" w:eastAsia="Times New Roman" w:hAnsi="Times New Roman" w:cs="Times New Roman"/>
          <w:color w:val="000000"/>
          <w:sz w:val="24"/>
          <w:szCs w:val="24"/>
        </w:rPr>
        <w:t xml:space="preserve"> Bay has a minimum nightly payment of $767 for accommodations (Kayak, </w:t>
      </w:r>
      <w:proofErr w:type="spellStart"/>
      <w:r>
        <w:rPr>
          <w:rFonts w:ascii="Times New Roman" w:eastAsia="Times New Roman" w:hAnsi="Times New Roman" w:cs="Times New Roman"/>
          <w:color w:val="000000"/>
          <w:sz w:val="24"/>
          <w:szCs w:val="24"/>
        </w:rPr>
        <w:t>n.d</w:t>
      </w:r>
      <w:proofErr w:type="spellEnd"/>
      <w:r>
        <w:rPr>
          <w:rFonts w:ascii="Times New Roman" w:eastAsia="Times New Roman" w:hAnsi="Times New Roman" w:cs="Times New Roman"/>
          <w:color w:val="000000"/>
          <w:sz w:val="24"/>
          <w:szCs w:val="24"/>
        </w:rPr>
        <w:t>.).</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Place: Six Senses is well-known in many different countries throughout the world. The brand's businesses are typically located in outlying areas, such as alpine regions or exclusive islands, to complement the unique adventures that the brand promotes. This tendency includes places like </w:t>
      </w:r>
      <w:proofErr w:type="spellStart"/>
      <w:r>
        <w:rPr>
          <w:rFonts w:ascii="Times New Roman" w:eastAsia="Times New Roman" w:hAnsi="Times New Roman" w:cs="Times New Roman"/>
          <w:color w:val="000000"/>
          <w:sz w:val="24"/>
          <w:szCs w:val="24"/>
        </w:rPr>
        <w:t>Ninh</w:t>
      </w:r>
      <w:proofErr w:type="spellEnd"/>
      <w:r>
        <w:rPr>
          <w:rFonts w:ascii="Times New Roman" w:eastAsia="Times New Roman" w:hAnsi="Times New Roman" w:cs="Times New Roman"/>
          <w:color w:val="000000"/>
          <w:sz w:val="24"/>
          <w:szCs w:val="24"/>
        </w:rPr>
        <w:t xml:space="preserve"> Van Bay in Vietnam, </w:t>
      </w:r>
      <w:proofErr w:type="spellStart"/>
      <w:r>
        <w:rPr>
          <w:rFonts w:ascii="Times New Roman" w:eastAsia="Times New Roman" w:hAnsi="Times New Roman" w:cs="Times New Roman"/>
          <w:color w:val="000000"/>
          <w:sz w:val="24"/>
          <w:szCs w:val="24"/>
        </w:rPr>
        <w:t>Zighy</w:t>
      </w:r>
      <w:proofErr w:type="spellEnd"/>
      <w:r>
        <w:rPr>
          <w:rFonts w:ascii="Times New Roman" w:eastAsia="Times New Roman" w:hAnsi="Times New Roman" w:cs="Times New Roman"/>
          <w:color w:val="000000"/>
          <w:sz w:val="24"/>
          <w:szCs w:val="24"/>
        </w:rPr>
        <w:t xml:space="preserve"> Bay in Oman, and Con Dao in Vietnam (Zhang et al., 2020).</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Promotion: Six Senses uses various promotional techniques, including advertising in various media channels, radio, newspapers, and online social networking sites like </w:t>
      </w:r>
      <w:proofErr w:type="spellStart"/>
      <w:r>
        <w:rPr>
          <w:rFonts w:ascii="Times New Roman" w:eastAsia="Times New Roman" w:hAnsi="Times New Roman" w:cs="Times New Roman"/>
          <w:color w:val="000000"/>
          <w:sz w:val="24"/>
          <w:szCs w:val="24"/>
        </w:rPr>
        <w:t>Facebook</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Instagram</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Stombelli</w:t>
      </w:r>
      <w:proofErr w:type="spellEnd"/>
      <w:r>
        <w:rPr>
          <w:rFonts w:ascii="Times New Roman" w:eastAsia="Times New Roman" w:hAnsi="Times New Roman" w:cs="Times New Roman"/>
          <w:color w:val="000000"/>
          <w:sz w:val="24"/>
          <w:szCs w:val="24"/>
        </w:rPr>
        <w:t>, 2020).</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People: Six Senses seeks a wide group of professionals with the skills necessary to provide visitors with a high </w:t>
      </w:r>
      <w:proofErr w:type="spellStart"/>
      <w:r>
        <w:rPr>
          <w:rFonts w:ascii="Times New Roman" w:eastAsia="Times New Roman" w:hAnsi="Times New Roman" w:cs="Times New Roman"/>
          <w:color w:val="000000"/>
          <w:sz w:val="24"/>
          <w:szCs w:val="24"/>
        </w:rPr>
        <w:t>calibre</w:t>
      </w:r>
      <w:proofErr w:type="spellEnd"/>
      <w:r>
        <w:rPr>
          <w:rFonts w:ascii="Times New Roman" w:eastAsia="Times New Roman" w:hAnsi="Times New Roman" w:cs="Times New Roman"/>
          <w:color w:val="000000"/>
          <w:sz w:val="24"/>
          <w:szCs w:val="24"/>
        </w:rPr>
        <w:t xml:space="preserve"> of service, including wellness experts, fine chefs, and hospitality staff. In Thailand, for instance, the Six Senses Yao </w:t>
      </w:r>
      <w:proofErr w:type="spellStart"/>
      <w:r>
        <w:rPr>
          <w:rFonts w:ascii="Times New Roman" w:eastAsia="Times New Roman" w:hAnsi="Times New Roman" w:cs="Times New Roman"/>
          <w:color w:val="000000"/>
          <w:sz w:val="24"/>
          <w:szCs w:val="24"/>
        </w:rPr>
        <w:t>Noi</w:t>
      </w:r>
      <w:proofErr w:type="spellEnd"/>
      <w:r>
        <w:rPr>
          <w:rFonts w:ascii="Times New Roman" w:eastAsia="Times New Roman" w:hAnsi="Times New Roman" w:cs="Times New Roman"/>
          <w:color w:val="000000"/>
          <w:sz w:val="24"/>
          <w:szCs w:val="24"/>
        </w:rPr>
        <w:t xml:space="preserve"> resort has a staff of professionals, including a permanent marine scientist and a wellness advisor.</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Processes: Adopting environmentally friendly and sustainable practices has received much attention from Six Senses. As an example, the company has implemented several sustainable practices at Six Senses </w:t>
      </w:r>
      <w:proofErr w:type="spellStart"/>
      <w:r>
        <w:rPr>
          <w:rFonts w:ascii="Times New Roman" w:eastAsia="Times New Roman" w:hAnsi="Times New Roman" w:cs="Times New Roman"/>
          <w:color w:val="000000"/>
          <w:sz w:val="24"/>
          <w:szCs w:val="24"/>
        </w:rPr>
        <w:t>Laamu</w:t>
      </w:r>
      <w:proofErr w:type="spellEnd"/>
      <w:r>
        <w:rPr>
          <w:rFonts w:ascii="Times New Roman" w:eastAsia="Times New Roman" w:hAnsi="Times New Roman" w:cs="Times New Roman"/>
          <w:color w:val="000000"/>
          <w:sz w:val="24"/>
          <w:szCs w:val="24"/>
        </w:rPr>
        <w:t xml:space="preserve"> in the Maldives, such as using solar power for energy (Silverman, 2015).</w:t>
      </w:r>
    </w:p>
    <w:p w:rsidR="0062176F" w:rsidRDefault="0047135E">
      <w:pPr>
        <w:pStyle w:val="normal0"/>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Physical evidence: The physical evidence of Six Senses businesses is crucial to the brand's core proposition. The hotel at Six Senses Douro Valley in Portugal, which is housed in a 19th-century manor home encircled by vineyards and hilly terrain, illustrates this. The design combines the manor house's traditional features with modern touches to provide a chic and welcoming atmosphere.</w:t>
      </w:r>
    </w:p>
    <w:p w:rsidR="0062176F" w:rsidRDefault="0047135E">
      <w:pPr>
        <w:pStyle w:val="Heading3"/>
        <w:spacing w:line="360" w:lineRule="auto"/>
        <w:jc w:val="both"/>
        <w:rPr>
          <w:rFonts w:ascii="Times New Roman" w:eastAsia="Times New Roman" w:hAnsi="Times New Roman" w:cs="Times New Roman"/>
        </w:rPr>
      </w:pPr>
      <w:bookmarkStart w:id="5" w:name="_tyjcwt" w:colFirst="0" w:colLast="0"/>
      <w:bookmarkEnd w:id="5"/>
      <w:r>
        <w:rPr>
          <w:rFonts w:ascii="Times New Roman" w:eastAsia="Times New Roman" w:hAnsi="Times New Roman" w:cs="Times New Roman"/>
        </w:rPr>
        <w:t>2.2.2</w:t>
      </w:r>
      <w:proofErr w:type="gramStart"/>
      <w:r>
        <w:rPr>
          <w:rFonts w:ascii="Times New Roman" w:eastAsia="Times New Roman" w:hAnsi="Times New Roman" w:cs="Times New Roman"/>
        </w:rPr>
        <w:t>.  Holiday</w:t>
      </w:r>
      <w:proofErr w:type="gramEnd"/>
      <w:r>
        <w:rPr>
          <w:rFonts w:ascii="Times New Roman" w:eastAsia="Times New Roman" w:hAnsi="Times New Roman" w:cs="Times New Roman"/>
        </w:rPr>
        <w:t xml:space="preserve"> Inn 7 Ps</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Product: The Holiday Inn brand offers accommodations that are tailored to the demands of business </w:t>
      </w:r>
      <w:proofErr w:type="spellStart"/>
      <w:r>
        <w:rPr>
          <w:rFonts w:ascii="Times New Roman" w:eastAsia="Times New Roman" w:hAnsi="Times New Roman" w:cs="Times New Roman"/>
          <w:color w:val="000000"/>
          <w:sz w:val="24"/>
          <w:szCs w:val="24"/>
        </w:rPr>
        <w:t>travellers</w:t>
      </w:r>
      <w:proofErr w:type="spellEnd"/>
      <w:r>
        <w:rPr>
          <w:rFonts w:ascii="Times New Roman" w:eastAsia="Times New Roman" w:hAnsi="Times New Roman" w:cs="Times New Roman"/>
          <w:color w:val="000000"/>
          <w:sz w:val="24"/>
          <w:szCs w:val="24"/>
        </w:rPr>
        <w:t xml:space="preserve"> as well as a tranquil setting where everyone can enjoy a variety of services such dining options, in-room dining, swimming pools, exercise </w:t>
      </w:r>
      <w:proofErr w:type="spellStart"/>
      <w:r>
        <w:rPr>
          <w:rFonts w:ascii="Times New Roman" w:eastAsia="Times New Roman" w:hAnsi="Times New Roman" w:cs="Times New Roman"/>
          <w:color w:val="000000"/>
          <w:sz w:val="24"/>
          <w:szCs w:val="24"/>
        </w:rPr>
        <w:t>centres</w:t>
      </w:r>
      <w:proofErr w:type="spellEnd"/>
      <w:r>
        <w:rPr>
          <w:rFonts w:ascii="Times New Roman" w:eastAsia="Times New Roman" w:hAnsi="Times New Roman" w:cs="Times New Roman"/>
          <w:color w:val="000000"/>
          <w:sz w:val="24"/>
          <w:szCs w:val="24"/>
        </w:rPr>
        <w:t>, and inviting lounges (</w:t>
      </w:r>
      <w:proofErr w:type="spellStart"/>
      <w:r>
        <w:rPr>
          <w:rFonts w:ascii="Times New Roman" w:eastAsia="Times New Roman" w:hAnsi="Times New Roman" w:cs="Times New Roman"/>
          <w:color w:val="000000"/>
          <w:sz w:val="24"/>
          <w:szCs w:val="24"/>
        </w:rPr>
        <w:t>Yuda</w:t>
      </w:r>
      <w:proofErr w:type="spellEnd"/>
      <w:r>
        <w:rPr>
          <w:rFonts w:ascii="Times New Roman" w:eastAsia="Times New Roman" w:hAnsi="Times New Roman" w:cs="Times New Roman"/>
          <w:color w:val="000000"/>
          <w:sz w:val="24"/>
          <w:szCs w:val="24"/>
        </w:rPr>
        <w:t xml:space="preserve"> et al., 2017). It is a popular choice for a variety of </w:t>
      </w:r>
      <w:proofErr w:type="spellStart"/>
      <w:r>
        <w:rPr>
          <w:rFonts w:ascii="Times New Roman" w:eastAsia="Times New Roman" w:hAnsi="Times New Roman" w:cs="Times New Roman"/>
          <w:color w:val="000000"/>
          <w:sz w:val="24"/>
          <w:szCs w:val="24"/>
        </w:rPr>
        <w:t>travellers</w:t>
      </w:r>
      <w:proofErr w:type="spellEnd"/>
      <w:r>
        <w:rPr>
          <w:rFonts w:ascii="Times New Roman" w:eastAsia="Times New Roman" w:hAnsi="Times New Roman" w:cs="Times New Roman"/>
          <w:color w:val="000000"/>
          <w:sz w:val="24"/>
          <w:szCs w:val="24"/>
        </w:rPr>
        <w:t xml:space="preserve"> because of the relaxed atmosphere and amenities, including on-site business </w:t>
      </w:r>
      <w:proofErr w:type="spellStart"/>
      <w:r>
        <w:rPr>
          <w:rFonts w:ascii="Times New Roman" w:eastAsia="Times New Roman" w:hAnsi="Times New Roman" w:cs="Times New Roman"/>
          <w:color w:val="000000"/>
          <w:sz w:val="24"/>
          <w:szCs w:val="24"/>
        </w:rPr>
        <w:t>centres</w:t>
      </w:r>
      <w:proofErr w:type="spellEnd"/>
      <w:r>
        <w:rPr>
          <w:rFonts w:ascii="Times New Roman" w:eastAsia="Times New Roman" w:hAnsi="Times New Roman" w:cs="Times New Roman"/>
          <w:color w:val="000000"/>
          <w:sz w:val="24"/>
          <w:szCs w:val="24"/>
        </w:rPr>
        <w:t xml:space="preserve">, the Kids Eat and Stay Free </w:t>
      </w:r>
      <w:proofErr w:type="spellStart"/>
      <w:r>
        <w:rPr>
          <w:rFonts w:ascii="Times New Roman" w:eastAsia="Times New Roman" w:hAnsi="Times New Roman" w:cs="Times New Roman"/>
          <w:color w:val="000000"/>
          <w:sz w:val="24"/>
          <w:szCs w:val="24"/>
        </w:rPr>
        <w:t>programme</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KidSuites</w:t>
      </w:r>
      <w:proofErr w:type="spellEnd"/>
      <w:r>
        <w:rPr>
          <w:rFonts w:ascii="Times New Roman" w:eastAsia="Times New Roman" w:hAnsi="Times New Roman" w:cs="Times New Roman"/>
          <w:color w:val="000000"/>
          <w:sz w:val="24"/>
          <w:szCs w:val="24"/>
        </w:rPr>
        <w:t xml:space="preserve"> suites at each Holiday Inn Resort facility. For instance, the company offers various services at the Holiday Inn Express &amp; Suites in Denver, including free Wi-Fi and complimentary breakfast.</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Price: Compared to Six Senses, Holiday Inn's products are more affordable, making its offers accessible to a wider audience. By offering them high-quality lodgings and services at a reasonable price, this pricing approach makes the brand's products and services more accessible to a broad spectrum of clients. For instance, the Holiday Inn Express in New York provides luxurious lodging for only $100 or $200 for those travelling on a tight budget.</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Place: The locations of Holiday Inn hotels may be found in many nations, from Asia to Europe and the United States. For example, the Holiday Inn Resort in Bali provides visitors with a tropical refuge thanks to its beachside location, immaculate pools, and more.</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Promotion: Holiday Inn uses a variety of outlets to market its brand, including its website, collaborations with travel agencies, and social media sites like </w:t>
      </w:r>
      <w:proofErr w:type="spellStart"/>
      <w:r>
        <w:rPr>
          <w:rFonts w:ascii="Times New Roman" w:eastAsia="Times New Roman" w:hAnsi="Times New Roman" w:cs="Times New Roman"/>
          <w:color w:val="000000"/>
          <w:sz w:val="24"/>
          <w:szCs w:val="24"/>
        </w:rPr>
        <w:t>Facebook</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Instagram</w:t>
      </w:r>
      <w:proofErr w:type="spellEnd"/>
      <w:r>
        <w:rPr>
          <w:rFonts w:ascii="Times New Roman" w:eastAsia="Times New Roman" w:hAnsi="Times New Roman" w:cs="Times New Roman"/>
          <w:color w:val="000000"/>
          <w:sz w:val="24"/>
          <w:szCs w:val="24"/>
        </w:rPr>
        <w:t>.</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Processes: Since a consumer's first engagement with a hotel brand occurs during the booking process, it is essential to consider this component of the customer experience. The check-in and check-out processes are important customer </w:t>
      </w:r>
      <w:proofErr w:type="spellStart"/>
      <w:r>
        <w:rPr>
          <w:rFonts w:ascii="Times New Roman" w:eastAsia="Times New Roman" w:hAnsi="Times New Roman" w:cs="Times New Roman"/>
          <w:color w:val="000000"/>
          <w:sz w:val="24"/>
          <w:szCs w:val="24"/>
        </w:rPr>
        <w:t>touchpoints</w:t>
      </w:r>
      <w:proofErr w:type="spellEnd"/>
      <w:r>
        <w:rPr>
          <w:rFonts w:ascii="Times New Roman" w:eastAsia="Times New Roman" w:hAnsi="Times New Roman" w:cs="Times New Roman"/>
          <w:color w:val="000000"/>
          <w:sz w:val="24"/>
          <w:szCs w:val="24"/>
        </w:rPr>
        <w:t xml:space="preserve">. Thus, Holiday Inn has </w:t>
      </w:r>
      <w:proofErr w:type="spellStart"/>
      <w:r>
        <w:rPr>
          <w:rFonts w:ascii="Times New Roman" w:eastAsia="Times New Roman" w:hAnsi="Times New Roman" w:cs="Times New Roman"/>
          <w:color w:val="000000"/>
          <w:sz w:val="24"/>
          <w:szCs w:val="24"/>
        </w:rPr>
        <w:t>optimised</w:t>
      </w:r>
      <w:proofErr w:type="spellEnd"/>
      <w:r>
        <w:rPr>
          <w:rFonts w:ascii="Times New Roman" w:eastAsia="Times New Roman" w:hAnsi="Times New Roman" w:cs="Times New Roman"/>
          <w:color w:val="000000"/>
          <w:sz w:val="24"/>
          <w:szCs w:val="24"/>
        </w:rPr>
        <w:t xml:space="preserve"> them to make sure they are quick and efficient.</w:t>
      </w:r>
    </w:p>
    <w:p w:rsidR="0062176F" w:rsidRDefault="0047135E">
      <w:pPr>
        <w:pStyle w:val="normal0"/>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Physical Evidence: A variety of amenities are available to visitors at Holiday Inn hotels, including on-site dining options, pubs, fitness </w:t>
      </w:r>
      <w:proofErr w:type="spellStart"/>
      <w:r>
        <w:rPr>
          <w:rFonts w:ascii="Times New Roman" w:eastAsia="Times New Roman" w:hAnsi="Times New Roman" w:cs="Times New Roman"/>
          <w:color w:val="000000"/>
          <w:sz w:val="24"/>
          <w:szCs w:val="24"/>
        </w:rPr>
        <w:t>centres</w:t>
      </w:r>
      <w:proofErr w:type="spellEnd"/>
      <w:r>
        <w:rPr>
          <w:rFonts w:ascii="Times New Roman" w:eastAsia="Times New Roman" w:hAnsi="Times New Roman" w:cs="Times New Roman"/>
          <w:color w:val="000000"/>
          <w:sz w:val="24"/>
          <w:szCs w:val="24"/>
        </w:rPr>
        <w:t xml:space="preserve">, and outdoor pools. To ensure visitors have a pleasant stay, the brand's guest rooms are also furnished with various amenities, including luxurious bedding and top-notch flat-screen televisions. For instance, the Holiday Inn Bangkok offers </w:t>
      </w:r>
      <w:proofErr w:type="spellStart"/>
      <w:r>
        <w:rPr>
          <w:rFonts w:ascii="Times New Roman" w:eastAsia="Times New Roman" w:hAnsi="Times New Roman" w:cs="Times New Roman"/>
          <w:color w:val="000000"/>
          <w:sz w:val="24"/>
          <w:szCs w:val="24"/>
        </w:rPr>
        <w:t>travellers</w:t>
      </w:r>
      <w:proofErr w:type="spellEnd"/>
      <w:r>
        <w:rPr>
          <w:rFonts w:ascii="Times New Roman" w:eastAsia="Times New Roman" w:hAnsi="Times New Roman" w:cs="Times New Roman"/>
          <w:color w:val="000000"/>
          <w:sz w:val="24"/>
          <w:szCs w:val="24"/>
        </w:rPr>
        <w:t xml:space="preserve"> contemporary rooms with plush bedding, flat-screen TVs, and functional bathrooms. </w:t>
      </w:r>
    </w:p>
    <w:p w:rsidR="0062176F" w:rsidRDefault="0047135E">
      <w:pPr>
        <w:pStyle w:val="normal0"/>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People: Due to its large, comfortable rooms and wide array of services and amenities that appeal to visitors of all ages, Holiday Inn hotels are a well-liked option for families. A similar reason why business </w:t>
      </w:r>
      <w:proofErr w:type="spellStart"/>
      <w:r>
        <w:rPr>
          <w:rFonts w:ascii="Times New Roman" w:eastAsia="Times New Roman" w:hAnsi="Times New Roman" w:cs="Times New Roman"/>
          <w:color w:val="000000"/>
          <w:sz w:val="24"/>
          <w:szCs w:val="24"/>
        </w:rPr>
        <w:t>travellers</w:t>
      </w:r>
      <w:proofErr w:type="spellEnd"/>
      <w:r>
        <w:rPr>
          <w:rFonts w:ascii="Times New Roman" w:eastAsia="Times New Roman" w:hAnsi="Times New Roman" w:cs="Times New Roman"/>
          <w:color w:val="000000"/>
          <w:sz w:val="24"/>
          <w:szCs w:val="24"/>
        </w:rPr>
        <w:t xml:space="preserve"> love Holiday Inn hotels is their handy locations. A pleasant and pleasurable stay is guaranteed for visitors due to the Holiday Inn's highly qualified and professionally trained personnel ((Morrison, 2016).</w:t>
      </w:r>
    </w:p>
    <w:p w:rsidR="0062176F" w:rsidRDefault="0047135E">
      <w:pPr>
        <w:pStyle w:val="Heading2"/>
        <w:spacing w:line="360" w:lineRule="auto"/>
        <w:jc w:val="both"/>
      </w:pPr>
      <w:bookmarkStart w:id="6" w:name="_3dy6vkm" w:colFirst="0" w:colLast="0"/>
      <w:bookmarkEnd w:id="6"/>
      <w:r>
        <w:t xml:space="preserve">2.3. Segmentation, Targeting and Positioning </w:t>
      </w:r>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Holiday Inn employs market segmentation to meet the unique demands and interests of various </w:t>
      </w:r>
      <w:proofErr w:type="spellStart"/>
      <w:r>
        <w:rPr>
          <w:rFonts w:ascii="Times New Roman" w:eastAsia="Times New Roman" w:hAnsi="Times New Roman" w:cs="Times New Roman"/>
          <w:sz w:val="24"/>
          <w:szCs w:val="24"/>
        </w:rPr>
        <w:t>traveller</w:t>
      </w:r>
      <w:proofErr w:type="spellEnd"/>
      <w:r>
        <w:rPr>
          <w:rFonts w:ascii="Times New Roman" w:eastAsia="Times New Roman" w:hAnsi="Times New Roman" w:cs="Times New Roman"/>
          <w:sz w:val="24"/>
          <w:szCs w:val="24"/>
        </w:rPr>
        <w:t xml:space="preserve"> categories. The company is a middle-market hotel with reasonably priced, high-quality services and rooms. It targets tourists as well as business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and strives to provide a uniform experience across all of its sites (Sydney et al., 2021). For instance, Holiday Inn offers business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practical and relaxing amenities, including conference spaces, cost-free Wi-Fi, and complimentary breakfast. Families and leisure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may use the large, comfortable accommodations, leisure amenities, and on-site food alternatives.</w:t>
      </w:r>
    </w:p>
    <w:p w:rsidR="0062176F" w:rsidRDefault="0047135E">
      <w:pPr>
        <w:pStyle w:val="normal0"/>
        <w:keepNext/>
        <w:spacing w:line="360" w:lineRule="auto"/>
        <w:jc w:val="both"/>
        <w:rPr>
          <w:rFonts w:ascii="Times New Roman" w:eastAsia="Times New Roman" w:hAnsi="Times New Roman" w:cs="Times New Roman"/>
        </w:rPr>
      </w:pPr>
      <w:r>
        <w:rPr>
          <w:rFonts w:ascii="Times New Roman" w:eastAsia="Times New Roman" w:hAnsi="Times New Roman" w:cs="Times New Roman"/>
          <w:noProof/>
          <w:sz w:val="24"/>
          <w:szCs w:val="24"/>
        </w:rPr>
        <w:drawing>
          <wp:inline distT="0" distB="0" distL="0" distR="0">
            <wp:extent cx="4577938" cy="245477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577938" cy="2454773"/>
                    </a:xfrm>
                    <a:prstGeom prst="rect">
                      <a:avLst/>
                    </a:prstGeom>
                    <a:ln/>
                  </pic:spPr>
                </pic:pic>
              </a:graphicData>
            </a:graphic>
          </wp:inline>
        </w:drawing>
      </w:r>
    </w:p>
    <w:p w:rsidR="0062176F" w:rsidRDefault="0047135E">
      <w:pPr>
        <w:pStyle w:val="normal0"/>
        <w:pBdr>
          <w:top w:val="nil"/>
          <w:left w:val="nil"/>
          <w:bottom w:val="nil"/>
          <w:right w:val="nil"/>
          <w:between w:val="nil"/>
        </w:pBdr>
        <w:spacing w:line="360" w:lineRule="auto"/>
        <w:jc w:val="both"/>
        <w:rPr>
          <w:rFonts w:ascii="Times New Roman" w:eastAsia="Times New Roman" w:hAnsi="Times New Roman" w:cs="Times New Roman"/>
          <w:b/>
          <w:color w:val="4F81BD"/>
          <w:sz w:val="24"/>
          <w:szCs w:val="24"/>
        </w:rPr>
      </w:pPr>
      <w:r>
        <w:rPr>
          <w:rFonts w:ascii="Times New Roman" w:eastAsia="Times New Roman" w:hAnsi="Times New Roman" w:cs="Times New Roman"/>
          <w:b/>
          <w:color w:val="4F81BD"/>
          <w:sz w:val="18"/>
          <w:szCs w:val="18"/>
        </w:rPr>
        <w:t xml:space="preserve">Figure 1: </w:t>
      </w:r>
      <w:proofErr w:type="spellStart"/>
      <w:r>
        <w:rPr>
          <w:rFonts w:ascii="Times New Roman" w:eastAsia="Times New Roman" w:hAnsi="Times New Roman" w:cs="Times New Roman"/>
          <w:b/>
          <w:color w:val="4F81BD"/>
          <w:sz w:val="18"/>
          <w:szCs w:val="18"/>
        </w:rPr>
        <w:t>SimilarWeb</w:t>
      </w:r>
      <w:proofErr w:type="spellEnd"/>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the traffic information offered, Americans made up 63.85% of desktop traffic to holiday inn's official website in the previous month. 5.23% and 5.20% of desktop traffic came from the United Kingdom and Canada, which were the second and third biggest traffic sources, respectively. Notably, Thailand looks to be a substantial source of website traffic, with 3.17 per cent of desktop traffic. This would suggest that Holiday Inn targets visitors to Thailand or has a big presence there.</w:t>
      </w:r>
    </w:p>
    <w:p w:rsidR="0062176F" w:rsidRDefault="0047135E">
      <w:pPr>
        <w:pStyle w:val="normal0"/>
        <w:spacing w:line="360" w:lineRule="auto"/>
        <w:jc w:val="both"/>
        <w:rPr>
          <w:rFonts w:ascii="Times New Roman" w:eastAsia="Times New Roman" w:hAnsi="Times New Roman" w:cs="Times New Roman"/>
          <w:sz w:val="24"/>
          <w:szCs w:val="24"/>
        </w:rPr>
      </w:pPr>
      <w:bookmarkStart w:id="7" w:name="_2s8eyo1" w:colFirst="0" w:colLast="0"/>
      <w:bookmarkEnd w:id="7"/>
      <w:r>
        <w:rPr>
          <w:rFonts w:ascii="Times New Roman" w:eastAsia="Times New Roman" w:hAnsi="Times New Roman" w:cs="Times New Roman"/>
          <w:sz w:val="24"/>
          <w:szCs w:val="24"/>
        </w:rPr>
        <w:t xml:space="preserve">For discriminating luxury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looking for unique and unforgettable experiences, Six Senses strongly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meeting their wants and preferences. The company provides a wide variety of high-end facilities and services to satisfy the needs of this market sector, including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wellness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custom dining occasions, and memorable activities that are distinctive to a certain place (</w:t>
      </w:r>
      <w:proofErr w:type="spellStart"/>
      <w:r>
        <w:rPr>
          <w:rFonts w:ascii="Times New Roman" w:eastAsia="Times New Roman" w:hAnsi="Times New Roman" w:cs="Times New Roman"/>
          <w:sz w:val="24"/>
          <w:szCs w:val="24"/>
        </w:rPr>
        <w:t>Bocarejo</w:t>
      </w:r>
      <w:proofErr w:type="spellEnd"/>
      <w:r>
        <w:rPr>
          <w:rFonts w:ascii="Times New Roman" w:eastAsia="Times New Roman" w:hAnsi="Times New Roman" w:cs="Times New Roman"/>
          <w:sz w:val="24"/>
          <w:szCs w:val="24"/>
        </w:rPr>
        <w:t xml:space="preserve">, 2016). In addition to appealing to tourists who value sustainability, wellness, and genuine cultural experiences, Six Senses targets clients seeking a high-end and distinctive vacation experience. Six Senses is positioned as a luxury hotel brand that offers an unmatched and exclusive experience by fusing opulent lodging with outstanding wellness opportunities in some of the most magnificent natural locations on earth. </w:t>
      </w:r>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segmentation, targeting, and positioning strategy used by Six Senses was successful in engaging with and reaching its target demographic of affluent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looking for uncommon and exclusive experiences.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have reacted well to the brand's emphasis on environmental responsibility, well-being, and cultural reliability, which has helped to establish a solid reputation for the company and a devoted following of clients.</w:t>
      </w:r>
    </w:p>
    <w:p w:rsidR="0062176F" w:rsidRDefault="0047135E">
      <w:pPr>
        <w:pStyle w:val="Heading1"/>
        <w:numPr>
          <w:ilvl w:val="0"/>
          <w:numId w:val="3"/>
        </w:numPr>
        <w:spacing w:line="360" w:lineRule="auto"/>
        <w:jc w:val="both"/>
      </w:pPr>
      <w:bookmarkStart w:id="8" w:name="_1t3h5sf" w:colFirst="0" w:colLast="0"/>
      <w:bookmarkEnd w:id="8"/>
      <w:r>
        <w:t xml:space="preserve">Conclusion </w:t>
      </w:r>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marketing approaches used by Six Senses and Holiday Inn serve as excellent examples of how market segmentation, targeting, and positioning may assist businesses in meeting the needs of distinct client segments. Holiday Inn provides practical and affordable lodging for both pleasure and business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while Six Senses caters to the demands of wealthy clients seeking out exceptional luxury experiences. To provide their clients with worthwhile services and guarantee a positive experience, both businesses make use of the seven Ps of marketing. Businesses may stand out from rivals and create a unique brand identity that resonates to their intended audience through segmentation of the marketplace and positioning.</w:t>
      </w:r>
    </w:p>
    <w:p w:rsidR="0062176F" w:rsidRDefault="0047135E">
      <w:pPr>
        <w:pStyle w:val="normal0"/>
        <w:spacing w:line="360" w:lineRule="auto"/>
        <w:jc w:val="both"/>
        <w:rPr>
          <w:rFonts w:ascii="Times New Roman" w:eastAsia="Times New Roman" w:hAnsi="Times New Roman" w:cs="Times New Roman"/>
          <w:sz w:val="24"/>
          <w:szCs w:val="24"/>
        </w:rPr>
      </w:pPr>
      <w:r>
        <w:br w:type="page"/>
      </w:r>
    </w:p>
    <w:p w:rsidR="0062176F" w:rsidRDefault="0047135E">
      <w:pPr>
        <w:pStyle w:val="Heading1"/>
        <w:numPr>
          <w:ilvl w:val="0"/>
          <w:numId w:val="3"/>
        </w:numPr>
        <w:spacing w:line="360" w:lineRule="auto"/>
        <w:jc w:val="both"/>
      </w:pPr>
      <w:bookmarkStart w:id="9" w:name="_4d34og8" w:colFirst="0" w:colLast="0"/>
      <w:bookmarkEnd w:id="9"/>
      <w:r>
        <w:t>References</w:t>
      </w:r>
    </w:p>
    <w:p w:rsidR="0062176F" w:rsidRDefault="0047135E">
      <w:pPr>
        <w:pStyle w:val="norm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Dzhandzhugazova</w:t>
      </w:r>
      <w:proofErr w:type="spellEnd"/>
      <w:r>
        <w:rPr>
          <w:rFonts w:ascii="Times New Roman" w:eastAsia="Times New Roman" w:hAnsi="Times New Roman" w:cs="Times New Roman"/>
          <w:sz w:val="24"/>
          <w:szCs w:val="24"/>
        </w:rPr>
        <w:t xml:space="preserve">, E.A., </w:t>
      </w:r>
      <w:proofErr w:type="spellStart"/>
      <w:r>
        <w:rPr>
          <w:rFonts w:ascii="Times New Roman" w:eastAsia="Times New Roman" w:hAnsi="Times New Roman" w:cs="Times New Roman"/>
          <w:sz w:val="24"/>
          <w:szCs w:val="24"/>
        </w:rPr>
        <w:t>Blinova</w:t>
      </w:r>
      <w:proofErr w:type="spellEnd"/>
      <w:r>
        <w:rPr>
          <w:rFonts w:ascii="Times New Roman" w:eastAsia="Times New Roman" w:hAnsi="Times New Roman" w:cs="Times New Roman"/>
          <w:sz w:val="24"/>
          <w:szCs w:val="24"/>
        </w:rPr>
        <w:t xml:space="preserve">, E.A., </w:t>
      </w:r>
      <w:proofErr w:type="spellStart"/>
      <w:r>
        <w:rPr>
          <w:rFonts w:ascii="Times New Roman" w:eastAsia="Times New Roman" w:hAnsi="Times New Roman" w:cs="Times New Roman"/>
          <w:sz w:val="24"/>
          <w:szCs w:val="24"/>
        </w:rPr>
        <w:t>Orlova</w:t>
      </w:r>
      <w:proofErr w:type="spellEnd"/>
      <w:r>
        <w:rPr>
          <w:rFonts w:ascii="Times New Roman" w:eastAsia="Times New Roman" w:hAnsi="Times New Roman" w:cs="Times New Roman"/>
          <w:sz w:val="24"/>
          <w:szCs w:val="24"/>
        </w:rPr>
        <w:t xml:space="preserve">, L.N. and </w:t>
      </w:r>
      <w:proofErr w:type="spellStart"/>
      <w:r>
        <w:rPr>
          <w:rFonts w:ascii="Times New Roman" w:eastAsia="Times New Roman" w:hAnsi="Times New Roman" w:cs="Times New Roman"/>
          <w:sz w:val="24"/>
          <w:szCs w:val="24"/>
        </w:rPr>
        <w:t>Romanova</w:t>
      </w:r>
      <w:proofErr w:type="spellEnd"/>
      <w:r>
        <w:rPr>
          <w:rFonts w:ascii="Times New Roman" w:eastAsia="Times New Roman" w:hAnsi="Times New Roman" w:cs="Times New Roman"/>
          <w:sz w:val="24"/>
          <w:szCs w:val="24"/>
        </w:rPr>
        <w:t xml:space="preserve">, M.M., 2016. </w:t>
      </w:r>
      <w:proofErr w:type="gramStart"/>
      <w:r>
        <w:rPr>
          <w:rFonts w:ascii="Times New Roman" w:eastAsia="Times New Roman" w:hAnsi="Times New Roman" w:cs="Times New Roman"/>
          <w:sz w:val="24"/>
          <w:szCs w:val="24"/>
        </w:rPr>
        <w:t>Innovations in the hospitality industry.</w:t>
      </w:r>
      <w:proofErr w:type="gramEnd"/>
      <w:r>
        <w:rPr>
          <w:rFonts w:ascii="Times New Roman" w:eastAsia="Times New Roman" w:hAnsi="Times New Roman" w:cs="Times New Roman"/>
          <w:sz w:val="24"/>
          <w:szCs w:val="24"/>
        </w:rPr>
        <w:t> </w:t>
      </w:r>
      <w:proofErr w:type="gramStart"/>
      <w:r>
        <w:rPr>
          <w:rFonts w:ascii="Times New Roman" w:eastAsia="Times New Roman" w:hAnsi="Times New Roman" w:cs="Times New Roman"/>
          <w:i/>
          <w:sz w:val="24"/>
          <w:szCs w:val="24"/>
        </w:rPr>
        <w:t>International Journal of Environmental and Science Education</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(17), pp.10387-10400.</w:t>
      </w:r>
      <w:proofErr w:type="gramEnd"/>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KAYAK. </w:t>
      </w:r>
      <w:proofErr w:type="gramStart"/>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n.d</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w:t>
      </w:r>
      <w:proofErr w:type="gramStart"/>
      <w:r>
        <w:rPr>
          <w:rFonts w:ascii="Times New Roman" w:eastAsia="Times New Roman" w:hAnsi="Times New Roman" w:cs="Times New Roman"/>
          <w:i/>
          <w:sz w:val="24"/>
          <w:szCs w:val="24"/>
        </w:rPr>
        <w:t xml:space="preserve">Six Senses </w:t>
      </w:r>
      <w:proofErr w:type="spellStart"/>
      <w:r>
        <w:rPr>
          <w:rFonts w:ascii="Times New Roman" w:eastAsia="Times New Roman" w:hAnsi="Times New Roman" w:cs="Times New Roman"/>
          <w:i/>
          <w:sz w:val="24"/>
          <w:szCs w:val="24"/>
        </w:rPr>
        <w:t>Zighy</w:t>
      </w:r>
      <w:proofErr w:type="spellEnd"/>
      <w:r>
        <w:rPr>
          <w:rFonts w:ascii="Times New Roman" w:eastAsia="Times New Roman" w:hAnsi="Times New Roman" w:cs="Times New Roman"/>
          <w:i/>
          <w:sz w:val="24"/>
          <w:szCs w:val="24"/>
        </w:rPr>
        <w:t xml:space="preserve"> Bay from $767.</w:t>
      </w:r>
      <w:proofErr w:type="gramEnd"/>
      <w:r>
        <w:rPr>
          <w:rFonts w:ascii="Times New Roman" w:eastAsia="Times New Roman" w:hAnsi="Times New Roman" w:cs="Times New Roman"/>
          <w:i/>
          <w:sz w:val="24"/>
          <w:szCs w:val="24"/>
        </w:rPr>
        <w:t xml:space="preserve"> </w:t>
      </w:r>
      <w:proofErr w:type="spellStart"/>
      <w:proofErr w:type="gramStart"/>
      <w:r>
        <w:rPr>
          <w:rFonts w:ascii="Times New Roman" w:eastAsia="Times New Roman" w:hAnsi="Times New Roman" w:cs="Times New Roman"/>
          <w:i/>
          <w:sz w:val="24"/>
          <w:szCs w:val="24"/>
        </w:rPr>
        <w:t>Zighy</w:t>
      </w:r>
      <w:proofErr w:type="spellEnd"/>
      <w:r>
        <w:rPr>
          <w:rFonts w:ascii="Times New Roman" w:eastAsia="Times New Roman" w:hAnsi="Times New Roman" w:cs="Times New Roman"/>
          <w:i/>
          <w:sz w:val="24"/>
          <w:szCs w:val="24"/>
        </w:rPr>
        <w:t xml:space="preserve"> Bay Hotel Deals &amp; Reviews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 https://www.kayak.com/Zighy-Bay-Hotels-Six-Senses-Zighy-Bay.300191.ksp [Accessed 15 May 2023].</w:t>
      </w:r>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Y., </w:t>
      </w:r>
      <w:proofErr w:type="spellStart"/>
      <w:r>
        <w:rPr>
          <w:rFonts w:ascii="Times New Roman" w:eastAsia="Times New Roman" w:hAnsi="Times New Roman" w:cs="Times New Roman"/>
          <w:sz w:val="24"/>
          <w:szCs w:val="24"/>
        </w:rPr>
        <w:t>Xiong</w:t>
      </w:r>
      <w:proofErr w:type="spellEnd"/>
      <w:r>
        <w:rPr>
          <w:rFonts w:ascii="Times New Roman" w:eastAsia="Times New Roman" w:hAnsi="Times New Roman" w:cs="Times New Roman"/>
          <w:sz w:val="24"/>
          <w:szCs w:val="24"/>
        </w:rPr>
        <w:t xml:space="preserve">, Y. and Lee, T.J., 2020. </w:t>
      </w:r>
      <w:proofErr w:type="gramStart"/>
      <w:r>
        <w:rPr>
          <w:rFonts w:ascii="Times New Roman" w:eastAsia="Times New Roman" w:hAnsi="Times New Roman" w:cs="Times New Roman"/>
          <w:sz w:val="24"/>
          <w:szCs w:val="24"/>
        </w:rPr>
        <w:t>A culture-oriented model of consumers’ hedonic experiences in luxury hotels.</w:t>
      </w:r>
      <w:proofErr w:type="gramEnd"/>
      <w:r>
        <w:rPr>
          <w:rFonts w:ascii="Times New Roman" w:eastAsia="Times New Roman" w:hAnsi="Times New Roman" w:cs="Times New Roman"/>
          <w:sz w:val="24"/>
          <w:szCs w:val="24"/>
        </w:rPr>
        <w:t> </w:t>
      </w:r>
      <w:proofErr w:type="gramStart"/>
      <w:r>
        <w:rPr>
          <w:rFonts w:ascii="Times New Roman" w:eastAsia="Times New Roman" w:hAnsi="Times New Roman" w:cs="Times New Roman"/>
          <w:i/>
          <w:sz w:val="24"/>
          <w:szCs w:val="24"/>
        </w:rPr>
        <w:t>Journal of Hospitality and Tourism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 pp.399-409.</w:t>
      </w:r>
      <w:proofErr w:type="gramEnd"/>
    </w:p>
    <w:p w:rsidR="0062176F" w:rsidRDefault="0047135E">
      <w:pPr>
        <w:pStyle w:val="norm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Stombelli</w:t>
      </w:r>
      <w:proofErr w:type="spellEnd"/>
      <w:r>
        <w:rPr>
          <w:rFonts w:ascii="Times New Roman" w:eastAsia="Times New Roman" w:hAnsi="Times New Roman" w:cs="Times New Roman"/>
          <w:sz w:val="24"/>
          <w:szCs w:val="24"/>
        </w:rPr>
        <w:t xml:space="preserve">, V.M., 2020. Corporate Social Responsibility in Hospitality: are sustainability initiatives really sustainable? </w:t>
      </w:r>
      <w:proofErr w:type="gramStart"/>
      <w:r>
        <w:rPr>
          <w:rFonts w:ascii="Times New Roman" w:eastAsia="Times New Roman" w:hAnsi="Times New Roman" w:cs="Times New Roman"/>
          <w:sz w:val="24"/>
          <w:szCs w:val="24"/>
        </w:rPr>
        <w:t xml:space="preserve">Case examples from </w:t>
      </w:r>
      <w:proofErr w:type="spellStart"/>
      <w:r>
        <w:rPr>
          <w:rFonts w:ascii="Times New Roman" w:eastAsia="Times New Roman" w:hAnsi="Times New Roman" w:cs="Times New Roman"/>
          <w:sz w:val="24"/>
          <w:szCs w:val="24"/>
        </w:rPr>
        <w:t>CitizenM</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Lefay</w:t>
      </w:r>
      <w:proofErr w:type="spellEnd"/>
      <w:r>
        <w:rPr>
          <w:rFonts w:ascii="Times New Roman" w:eastAsia="Times New Roman" w:hAnsi="Times New Roman" w:cs="Times New Roman"/>
          <w:sz w:val="24"/>
          <w:szCs w:val="24"/>
        </w:rPr>
        <w:t xml:space="preserve"> and Six Senses.</w:t>
      </w:r>
      <w:proofErr w:type="gramEnd"/>
      <w:r>
        <w:rPr>
          <w:rFonts w:ascii="Times New Roman" w:eastAsia="Times New Roman" w:hAnsi="Times New Roman" w:cs="Times New Roman"/>
          <w:sz w:val="24"/>
          <w:szCs w:val="24"/>
        </w:rPr>
        <w:t> </w:t>
      </w:r>
      <w:proofErr w:type="gramStart"/>
      <w:r>
        <w:rPr>
          <w:rFonts w:ascii="Times New Roman" w:eastAsia="Times New Roman" w:hAnsi="Times New Roman" w:cs="Times New Roman"/>
          <w:i/>
          <w:sz w:val="24"/>
          <w:szCs w:val="24"/>
        </w:rPr>
        <w:t>Worldwide Hospitality and Tourism Themes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(5), pp.525-545.</w:t>
      </w:r>
      <w:proofErr w:type="gramEnd"/>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Silverman, H., 2015. </w:t>
      </w:r>
      <w:proofErr w:type="gramStart"/>
      <w:r>
        <w:rPr>
          <w:rFonts w:ascii="Times New Roman" w:eastAsia="Times New Roman" w:hAnsi="Times New Roman" w:cs="Times New Roman"/>
          <w:sz w:val="24"/>
          <w:szCs w:val="24"/>
        </w:rPr>
        <w:t xml:space="preserve">Branding Peru: cultural heritage and popular culture in the marketing strategy of </w:t>
      </w:r>
      <w:proofErr w:type="spellStart"/>
      <w:r>
        <w:rPr>
          <w:rFonts w:ascii="Times New Roman" w:eastAsia="Times New Roman" w:hAnsi="Times New Roman" w:cs="Times New Roman"/>
          <w:sz w:val="24"/>
          <w:szCs w:val="24"/>
        </w:rPr>
        <w:t>PromPeru</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Encounters with popular pasts: Cultural heritage and popular culture</w:t>
      </w:r>
      <w:r>
        <w:rPr>
          <w:rFonts w:ascii="Times New Roman" w:eastAsia="Times New Roman" w:hAnsi="Times New Roman" w:cs="Times New Roman"/>
          <w:sz w:val="24"/>
          <w:szCs w:val="24"/>
        </w:rPr>
        <w:t>, pp.131-148.</w:t>
      </w:r>
    </w:p>
    <w:p w:rsidR="0062176F" w:rsidRDefault="0047135E">
      <w:pPr>
        <w:pStyle w:val="norm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Bocarejo</w:t>
      </w:r>
      <w:proofErr w:type="spellEnd"/>
      <w:r>
        <w:rPr>
          <w:rFonts w:ascii="Times New Roman" w:eastAsia="Times New Roman" w:hAnsi="Times New Roman" w:cs="Times New Roman"/>
          <w:sz w:val="24"/>
          <w:szCs w:val="24"/>
        </w:rPr>
        <w:t>, D. and Ojeda, D., 2016. Violence and conservation: Beyond unintended consequences and unfortunate coincidences. </w:t>
      </w:r>
      <w:proofErr w:type="spellStart"/>
      <w:proofErr w:type="gramStart"/>
      <w:r>
        <w:rPr>
          <w:rFonts w:ascii="Times New Roman" w:eastAsia="Times New Roman" w:hAnsi="Times New Roman" w:cs="Times New Roman"/>
          <w:i/>
          <w:sz w:val="24"/>
          <w:szCs w:val="24"/>
        </w:rPr>
        <w:t>Geoforum</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69</w:t>
      </w:r>
      <w:r>
        <w:rPr>
          <w:rFonts w:ascii="Times New Roman" w:eastAsia="Times New Roman" w:hAnsi="Times New Roman" w:cs="Times New Roman"/>
          <w:sz w:val="24"/>
          <w:szCs w:val="24"/>
        </w:rPr>
        <w:t>, pp.176-183.</w:t>
      </w:r>
      <w:proofErr w:type="gramEnd"/>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Morrison, K., 2016. </w:t>
      </w:r>
      <w:proofErr w:type="gramStart"/>
      <w:r>
        <w:rPr>
          <w:rFonts w:ascii="Times New Roman" w:eastAsia="Times New Roman" w:hAnsi="Times New Roman" w:cs="Times New Roman"/>
          <w:i/>
          <w:sz w:val="24"/>
          <w:szCs w:val="24"/>
        </w:rPr>
        <w:t>Sarajevo's Holiday Inn on the frontline of politics and war</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London: Palgrave Macmillan.</w:t>
      </w:r>
    </w:p>
    <w:p w:rsidR="0062176F" w:rsidRDefault="0047135E">
      <w:pPr>
        <w:pStyle w:val="norm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Yuda</w:t>
      </w:r>
      <w:proofErr w:type="spellEnd"/>
      <w:r>
        <w:rPr>
          <w:rFonts w:ascii="Times New Roman" w:eastAsia="Times New Roman" w:hAnsi="Times New Roman" w:cs="Times New Roman"/>
          <w:sz w:val="24"/>
          <w:szCs w:val="24"/>
        </w:rPr>
        <w:t xml:space="preserve">, I.B.D.P. and </w:t>
      </w:r>
      <w:proofErr w:type="spellStart"/>
      <w:r>
        <w:rPr>
          <w:rFonts w:ascii="Times New Roman" w:eastAsia="Times New Roman" w:hAnsi="Times New Roman" w:cs="Times New Roman"/>
          <w:sz w:val="24"/>
          <w:szCs w:val="24"/>
        </w:rPr>
        <w:t>Ardana</w:t>
      </w:r>
      <w:proofErr w:type="spellEnd"/>
      <w:r>
        <w:rPr>
          <w:rFonts w:ascii="Times New Roman" w:eastAsia="Times New Roman" w:hAnsi="Times New Roman" w:cs="Times New Roman"/>
          <w:sz w:val="24"/>
          <w:szCs w:val="24"/>
        </w:rPr>
        <w:t xml:space="preserve">, I.K., 2017. </w:t>
      </w:r>
      <w:proofErr w:type="spellStart"/>
      <w:r>
        <w:rPr>
          <w:rFonts w:ascii="Times New Roman" w:eastAsia="Times New Roman" w:hAnsi="Times New Roman" w:cs="Times New Roman"/>
          <w:sz w:val="24"/>
          <w:szCs w:val="24"/>
        </w:rPr>
        <w:t>Pengaruh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kepuasan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kerja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stres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kerja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terhadap</w:t>
      </w:r>
      <w:proofErr w:type="spellEnd"/>
      <w:r>
        <w:rPr>
          <w:rFonts w:ascii="Times New Roman" w:eastAsia="Times New Roman" w:hAnsi="Times New Roman" w:cs="Times New Roman"/>
          <w:sz w:val="24"/>
          <w:szCs w:val="24"/>
        </w:rPr>
        <w:t xml:space="preserve"> turnover intention </w:t>
      </w:r>
      <w:proofErr w:type="spellStart"/>
      <w:r>
        <w:rPr>
          <w:rFonts w:ascii="Times New Roman" w:eastAsia="Times New Roman" w:hAnsi="Times New Roman" w:cs="Times New Roman"/>
          <w:sz w:val="24"/>
          <w:szCs w:val="24"/>
        </w:rPr>
        <w:t>pada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karyawan</w:t>
      </w:r>
      <w:proofErr w:type="spellEnd"/>
      <w:r>
        <w:rPr>
          <w:rFonts w:ascii="Times New Roman" w:eastAsia="Times New Roman" w:hAnsi="Times New Roman" w:cs="Times New Roman"/>
          <w:sz w:val="24"/>
          <w:szCs w:val="24"/>
        </w:rPr>
        <w:t xml:space="preserve"> Hotel Holiday Inn Express. </w:t>
      </w:r>
      <w:proofErr w:type="gramStart"/>
      <w:r>
        <w:rPr>
          <w:rFonts w:ascii="Times New Roman" w:eastAsia="Times New Roman" w:hAnsi="Times New Roman" w:cs="Times New Roman"/>
          <w:i/>
          <w:sz w:val="24"/>
          <w:szCs w:val="24"/>
        </w:rPr>
        <w:t>E-</w:t>
      </w:r>
      <w:proofErr w:type="spellStart"/>
      <w:r>
        <w:rPr>
          <w:rFonts w:ascii="Times New Roman" w:eastAsia="Times New Roman" w:hAnsi="Times New Roman" w:cs="Times New Roman"/>
          <w:i/>
          <w:sz w:val="24"/>
          <w:szCs w:val="24"/>
        </w:rPr>
        <w:t>Jurnal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Manajemen</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Unud</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(10), pp.5319-5347.</w:t>
      </w:r>
      <w:proofErr w:type="gramEnd"/>
      <w:r>
        <w:rPr>
          <w:rFonts w:ascii="Times New Roman" w:eastAsia="Times New Roman" w:hAnsi="Times New Roman" w:cs="Times New Roman"/>
          <w:sz w:val="24"/>
          <w:szCs w:val="24"/>
        </w:rPr>
        <w:t xml:space="preserve"> </w:t>
      </w:r>
    </w:p>
    <w:p w:rsidR="0062176F" w:rsidRDefault="0047135E">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Mishurova</w:t>
      </w:r>
      <w:proofErr w:type="spellEnd"/>
      <w:r>
        <w:rPr>
          <w:rFonts w:ascii="Times New Roman" w:eastAsia="Times New Roman" w:hAnsi="Times New Roman" w:cs="Times New Roman"/>
          <w:sz w:val="24"/>
          <w:szCs w:val="24"/>
        </w:rPr>
        <w:t xml:space="preserve">, I.V., </w:t>
      </w:r>
      <w:proofErr w:type="spellStart"/>
      <w:r>
        <w:rPr>
          <w:rFonts w:ascii="Times New Roman" w:eastAsia="Times New Roman" w:hAnsi="Times New Roman" w:cs="Times New Roman"/>
          <w:sz w:val="24"/>
          <w:szCs w:val="24"/>
        </w:rPr>
        <w:t>Komarova</w:t>
      </w:r>
      <w:proofErr w:type="spellEnd"/>
      <w:r>
        <w:rPr>
          <w:rFonts w:ascii="Times New Roman" w:eastAsia="Times New Roman" w:hAnsi="Times New Roman" w:cs="Times New Roman"/>
          <w:sz w:val="24"/>
          <w:szCs w:val="24"/>
        </w:rPr>
        <w:t xml:space="preserve">, S.N., </w:t>
      </w:r>
      <w:proofErr w:type="spellStart"/>
      <w:r>
        <w:rPr>
          <w:rFonts w:ascii="Times New Roman" w:eastAsia="Times New Roman" w:hAnsi="Times New Roman" w:cs="Times New Roman"/>
          <w:sz w:val="24"/>
          <w:szCs w:val="24"/>
        </w:rPr>
        <w:t>Volovik</w:t>
      </w:r>
      <w:proofErr w:type="spellEnd"/>
      <w:r>
        <w:rPr>
          <w:rFonts w:ascii="Times New Roman" w:eastAsia="Times New Roman" w:hAnsi="Times New Roman" w:cs="Times New Roman"/>
          <w:sz w:val="24"/>
          <w:szCs w:val="24"/>
        </w:rPr>
        <w:t xml:space="preserve">, M.E., </w:t>
      </w:r>
      <w:proofErr w:type="spellStart"/>
      <w:r>
        <w:rPr>
          <w:rFonts w:ascii="Times New Roman" w:eastAsia="Times New Roman" w:hAnsi="Times New Roman" w:cs="Times New Roman"/>
          <w:sz w:val="24"/>
          <w:szCs w:val="24"/>
        </w:rPr>
        <w:t>Nikolaev</w:t>
      </w:r>
      <w:proofErr w:type="spellEnd"/>
      <w:r>
        <w:rPr>
          <w:rFonts w:ascii="Times New Roman" w:eastAsia="Times New Roman" w:hAnsi="Times New Roman" w:cs="Times New Roman"/>
          <w:sz w:val="24"/>
          <w:szCs w:val="24"/>
        </w:rPr>
        <w:t xml:space="preserve">, D.V. and </w:t>
      </w:r>
      <w:proofErr w:type="spellStart"/>
      <w:r>
        <w:rPr>
          <w:rFonts w:ascii="Times New Roman" w:eastAsia="Times New Roman" w:hAnsi="Times New Roman" w:cs="Times New Roman"/>
          <w:sz w:val="24"/>
          <w:szCs w:val="24"/>
        </w:rPr>
        <w:t>Temirkanova</w:t>
      </w:r>
      <w:proofErr w:type="spellEnd"/>
      <w:r>
        <w:rPr>
          <w:rFonts w:ascii="Times New Roman" w:eastAsia="Times New Roman" w:hAnsi="Times New Roman" w:cs="Times New Roman"/>
          <w:sz w:val="24"/>
          <w:szCs w:val="24"/>
        </w:rPr>
        <w:t>, A.V., 2020.</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Strategic partnership as a form of management structure improvement in the hospitality industry.</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Inclusive Development of Society (pp. 313-320).</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CRC Press.</w:t>
      </w:r>
      <w:proofErr w:type="gramEnd"/>
    </w:p>
    <w:p w:rsidR="0062176F" w:rsidRDefault="0047135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Huggins, R., Thompson, P. and </w:t>
      </w:r>
      <w:proofErr w:type="spellStart"/>
      <w:r>
        <w:rPr>
          <w:rFonts w:ascii="Times New Roman" w:eastAsia="Times New Roman" w:hAnsi="Times New Roman" w:cs="Times New Roman"/>
          <w:sz w:val="24"/>
          <w:szCs w:val="24"/>
        </w:rPr>
        <w:t>Prokop</w:t>
      </w:r>
      <w:proofErr w:type="spellEnd"/>
      <w:r>
        <w:rPr>
          <w:rFonts w:ascii="Times New Roman" w:eastAsia="Times New Roman" w:hAnsi="Times New Roman" w:cs="Times New Roman"/>
          <w:sz w:val="24"/>
          <w:szCs w:val="24"/>
        </w:rPr>
        <w:t>, D., 2019. UK competitiveness index 2019.</w:t>
      </w:r>
    </w:p>
    <w:p w:rsidR="0062176F" w:rsidRDefault="0047135E">
      <w:pPr>
        <w:pStyle w:val="normal0"/>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Poddubnaya</w:t>
      </w:r>
      <w:proofErr w:type="spellEnd"/>
      <w:r>
        <w:rPr>
          <w:rFonts w:ascii="Times New Roman" w:eastAsia="Times New Roman" w:hAnsi="Times New Roman" w:cs="Times New Roman"/>
          <w:sz w:val="24"/>
          <w:szCs w:val="24"/>
        </w:rPr>
        <w:t xml:space="preserve">, E.S. and </w:t>
      </w:r>
      <w:proofErr w:type="spellStart"/>
      <w:r>
        <w:rPr>
          <w:rFonts w:ascii="Times New Roman" w:eastAsia="Times New Roman" w:hAnsi="Times New Roman" w:cs="Times New Roman"/>
          <w:sz w:val="24"/>
          <w:szCs w:val="24"/>
        </w:rPr>
        <w:t>Shipilov</w:t>
      </w:r>
      <w:proofErr w:type="spellEnd"/>
      <w:r>
        <w:rPr>
          <w:rFonts w:ascii="Times New Roman" w:eastAsia="Times New Roman" w:hAnsi="Times New Roman" w:cs="Times New Roman"/>
          <w:sz w:val="24"/>
          <w:szCs w:val="24"/>
        </w:rPr>
        <w:t>, N.Y., 2019.</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Strategic diagnosis methods of the hotel business organizations activities.</w:t>
      </w:r>
      <w:proofErr w:type="gramEnd"/>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Экономика</w:t>
      </w:r>
      <w:proofErr w:type="spellEnd"/>
      <w:r>
        <w:rPr>
          <w:rFonts w:ascii="Times New Roman" w:eastAsia="Times New Roman" w:hAnsi="Times New Roman" w:cs="Times New Roman"/>
          <w:sz w:val="24"/>
          <w:szCs w:val="24"/>
        </w:rPr>
        <w:t xml:space="preserve"> и </w:t>
      </w:r>
      <w:proofErr w:type="spellStart"/>
      <w:r>
        <w:rPr>
          <w:rFonts w:ascii="Times New Roman" w:eastAsia="Times New Roman" w:hAnsi="Times New Roman" w:cs="Times New Roman"/>
          <w:sz w:val="24"/>
          <w:szCs w:val="24"/>
        </w:rPr>
        <w:t>управление</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теория</w:t>
      </w:r>
      <w:proofErr w:type="spellEnd"/>
      <w:r>
        <w:rPr>
          <w:rFonts w:ascii="Times New Roman" w:eastAsia="Times New Roman" w:hAnsi="Times New Roman" w:cs="Times New Roman"/>
          <w:sz w:val="24"/>
          <w:szCs w:val="24"/>
        </w:rPr>
        <w:t xml:space="preserve"> и </w:t>
      </w:r>
      <w:proofErr w:type="spellStart"/>
      <w:r>
        <w:rPr>
          <w:rFonts w:ascii="Times New Roman" w:eastAsia="Times New Roman" w:hAnsi="Times New Roman" w:cs="Times New Roman"/>
          <w:sz w:val="24"/>
          <w:szCs w:val="24"/>
        </w:rPr>
        <w:t>практика</w:t>
      </w:r>
      <w:proofErr w:type="spellEnd"/>
      <w:r>
        <w:rPr>
          <w:rFonts w:ascii="Times New Roman" w:eastAsia="Times New Roman" w:hAnsi="Times New Roman" w:cs="Times New Roman"/>
          <w:sz w:val="24"/>
          <w:szCs w:val="24"/>
        </w:rPr>
        <w:t xml:space="preserve">, 5(4), pp.19-26. </w:t>
      </w:r>
      <w:proofErr w:type="gramStart"/>
      <w:r>
        <w:rPr>
          <w:rFonts w:ascii="Times New Roman" w:eastAsia="Times New Roman" w:hAnsi="Times New Roman" w:cs="Times New Roman"/>
          <w:sz w:val="24"/>
          <w:szCs w:val="24"/>
        </w:rPr>
        <w:t>Sydney, C.P., Beach, C., Inn, H., Point-Sydney, P. and Melbourne, C.P., 2021.</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Winter.</w:t>
      </w:r>
      <w:proofErr w:type="gramEnd"/>
    </w:p>
    <w:sectPr w:rsidR="0062176F" w:rsidSect="0062176F">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4E2C0A"/>
    <w:multiLevelType w:val="multilevel"/>
    <w:tmpl w:val="56C2BD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44A95AFA"/>
    <w:multiLevelType w:val="multilevel"/>
    <w:tmpl w:val="FC40B0A0"/>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479263CF"/>
    <w:multiLevelType w:val="multilevel"/>
    <w:tmpl w:val="CCFED686"/>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62176F"/>
    <w:rsid w:val="0047135E"/>
    <w:rsid w:val="0062176F"/>
    <w:rsid w:val="00B31A9D"/>
    <w:rsid w:val="00BD13FF"/>
    <w:rsid w:val="00BF19AC"/>
    <w:rsid w:val="00C44A1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19AC"/>
  </w:style>
  <w:style w:type="paragraph" w:styleId="Heading1">
    <w:name w:val="heading 1"/>
    <w:basedOn w:val="normal0"/>
    <w:next w:val="normal0"/>
    <w:rsid w:val="0062176F"/>
    <w:pPr>
      <w:keepNext/>
      <w:keepLines/>
      <w:spacing w:before="480" w:after="0"/>
      <w:ind w:left="432" w:hanging="432"/>
      <w:outlineLvl w:val="0"/>
    </w:pPr>
    <w:rPr>
      <w:rFonts w:ascii="Times New Roman" w:eastAsia="Times New Roman" w:hAnsi="Times New Roman" w:cs="Times New Roman"/>
      <w:b/>
      <w:color w:val="366091"/>
      <w:sz w:val="28"/>
      <w:szCs w:val="28"/>
    </w:rPr>
  </w:style>
  <w:style w:type="paragraph" w:styleId="Heading2">
    <w:name w:val="heading 2"/>
    <w:basedOn w:val="normal0"/>
    <w:next w:val="normal0"/>
    <w:rsid w:val="0062176F"/>
    <w:pPr>
      <w:keepNext/>
      <w:keepLines/>
      <w:spacing w:before="40" w:after="0" w:line="259" w:lineRule="auto"/>
      <w:ind w:left="576" w:hanging="576"/>
      <w:outlineLvl w:val="1"/>
    </w:pPr>
    <w:rPr>
      <w:rFonts w:ascii="Times New Roman" w:eastAsia="Times New Roman" w:hAnsi="Times New Roman" w:cs="Times New Roman"/>
      <w:sz w:val="26"/>
      <w:szCs w:val="26"/>
    </w:rPr>
  </w:style>
  <w:style w:type="paragraph" w:styleId="Heading3">
    <w:name w:val="heading 3"/>
    <w:basedOn w:val="normal0"/>
    <w:next w:val="normal0"/>
    <w:rsid w:val="0062176F"/>
    <w:pPr>
      <w:keepNext/>
      <w:keepLines/>
      <w:spacing w:before="200" w:after="0"/>
      <w:outlineLvl w:val="2"/>
    </w:pPr>
    <w:rPr>
      <w:rFonts w:ascii="Cambria" w:eastAsia="Cambria" w:hAnsi="Cambria" w:cs="Cambria"/>
      <w:b/>
      <w:color w:val="4F81BD"/>
    </w:rPr>
  </w:style>
  <w:style w:type="paragraph" w:styleId="Heading4">
    <w:name w:val="heading 4"/>
    <w:basedOn w:val="normal0"/>
    <w:next w:val="normal0"/>
    <w:rsid w:val="0062176F"/>
    <w:pPr>
      <w:keepNext/>
      <w:keepLines/>
      <w:spacing w:before="240" w:after="40"/>
      <w:outlineLvl w:val="3"/>
    </w:pPr>
    <w:rPr>
      <w:b/>
      <w:sz w:val="24"/>
      <w:szCs w:val="24"/>
    </w:rPr>
  </w:style>
  <w:style w:type="paragraph" w:styleId="Heading5">
    <w:name w:val="heading 5"/>
    <w:basedOn w:val="normal0"/>
    <w:next w:val="normal0"/>
    <w:rsid w:val="0062176F"/>
    <w:pPr>
      <w:keepNext/>
      <w:keepLines/>
      <w:spacing w:before="220" w:after="40"/>
      <w:outlineLvl w:val="4"/>
    </w:pPr>
    <w:rPr>
      <w:b/>
    </w:rPr>
  </w:style>
  <w:style w:type="paragraph" w:styleId="Heading6">
    <w:name w:val="heading 6"/>
    <w:basedOn w:val="normal0"/>
    <w:next w:val="normal0"/>
    <w:rsid w:val="0062176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62176F"/>
  </w:style>
  <w:style w:type="paragraph" w:styleId="Title">
    <w:name w:val="Title"/>
    <w:basedOn w:val="normal0"/>
    <w:next w:val="normal0"/>
    <w:rsid w:val="0062176F"/>
    <w:pPr>
      <w:keepNext/>
      <w:keepLines/>
      <w:spacing w:before="480" w:after="120"/>
    </w:pPr>
    <w:rPr>
      <w:b/>
      <w:sz w:val="72"/>
      <w:szCs w:val="72"/>
    </w:rPr>
  </w:style>
  <w:style w:type="paragraph" w:styleId="Subtitle">
    <w:name w:val="Subtitle"/>
    <w:basedOn w:val="normal0"/>
    <w:next w:val="normal0"/>
    <w:rsid w:val="0062176F"/>
    <w:pPr>
      <w:keepNext/>
      <w:keepLines/>
      <w:spacing w:before="360" w:after="80"/>
    </w:pPr>
    <w:rPr>
      <w:rFonts w:ascii="Georgia" w:eastAsia="Georgia" w:hAnsi="Georgia" w:cs="Georgia"/>
      <w:i/>
      <w:color w:val="666666"/>
      <w:sz w:val="48"/>
      <w:szCs w:val="48"/>
    </w:rPr>
  </w:style>
  <w:style w:type="table" w:customStyle="1" w:styleId="a">
    <w:basedOn w:val="TableNormal"/>
    <w:rsid w:val="0062176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62176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62176F"/>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713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135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12</Pages>
  <Words>2455</Words>
  <Characters>13995</Characters>
  <Application>Microsoft Office Word</Application>
  <DocSecurity>0</DocSecurity>
  <Lines>116</Lines>
  <Paragraphs>32</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2.2. The Marketing Mix </vt:lpstr>
      <vt:lpstr>        2.2.1.  Six Senses 7 Ps</vt:lpstr>
      <vt:lpstr>        2.2.2.  Holiday Inn 7 Ps</vt:lpstr>
      <vt:lpstr>    2.3. Segmentation, Targeting and Positioning </vt:lpstr>
      <vt:lpstr>Conclusion </vt:lpstr>
      <vt:lpstr>References</vt:lpstr>
    </vt:vector>
  </TitlesOfParts>
  <Company>Grizli777</Company>
  <LinksUpToDate>false</LinksUpToDate>
  <CharactersWithSpaces>16418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4</cp:revision>
  <dcterms:created xsi:type="dcterms:W3CDTF">2023-05-19T17:43:00Z</dcterms:created>
  <dcterms:modified xsi:type="dcterms:W3CDTF">2023-05-19T18:02:00Z</dcterms:modified>
</cp:coreProperties>
</file>