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F8F1C" w14:textId="77777777" w:rsidR="00E14166" w:rsidRDefault="00E14166" w:rsidP="00E14166">
      <w:pPr>
        <w:spacing w:before="100" w:after="100" w:line="360" w:lineRule="auto"/>
      </w:pPr>
      <w:r>
        <w:rPr>
          <w:noProof/>
        </w:rPr>
        <w:drawing>
          <wp:inline distT="0" distB="0" distL="0" distR="0" wp14:anchorId="15FE5A8D" wp14:editId="32CD6895">
            <wp:extent cx="2184400" cy="2127250"/>
            <wp:effectExtent l="0" t="0" r="6350" b="6350"/>
            <wp:docPr id="1" name="Picture 1" descr="University of Wales Trinity Saint David — The UK Study Exper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184883" cy="2127720"/>
                    </a:xfrm>
                    <a:prstGeom prst="rect">
                      <a:avLst/>
                    </a:prstGeom>
                    <a:noFill/>
                    <a:ln>
                      <a:noFill/>
                      <a:prstDash/>
                    </a:ln>
                  </pic:spPr>
                </pic:pic>
              </a:graphicData>
            </a:graphic>
          </wp:inline>
        </w:drawing>
      </w:r>
    </w:p>
    <w:p w14:paraId="7C51F976" w14:textId="77777777" w:rsidR="00E14166" w:rsidRDefault="00E14166" w:rsidP="00E14166">
      <w:pPr>
        <w:spacing w:before="100" w:after="100" w:line="360" w:lineRule="auto"/>
        <w:rPr>
          <w:rFonts w:ascii="Times New Roman" w:eastAsia="Times New Roman" w:hAnsi="Times New Roman"/>
          <w:sz w:val="28"/>
          <w:szCs w:val="28"/>
          <w:u w:val="single"/>
          <w:lang w:eastAsia="bg-BG"/>
        </w:rPr>
      </w:pPr>
      <w:r>
        <w:rPr>
          <w:rFonts w:ascii="Times New Roman" w:eastAsia="Times New Roman" w:hAnsi="Times New Roman" w:cs="Times New Roman"/>
          <w:sz w:val="28"/>
          <w:szCs w:val="28"/>
          <w:u w:val="single"/>
          <w:lang w:eastAsia="bg-BG"/>
        </w:rPr>
        <w:t>UNIVERSITY OF WALES TRINITY SAINT DAVID</w:t>
      </w:r>
    </w:p>
    <w:p w14:paraId="6FDC3154" w14:textId="77777777" w:rsidR="00E14166" w:rsidRDefault="00E14166" w:rsidP="00E14166">
      <w:pPr>
        <w:spacing w:before="100" w:after="100" w:line="360" w:lineRule="auto"/>
        <w:rPr>
          <w:rFonts w:ascii="Times New Roman" w:eastAsia="Times New Roman" w:hAnsi="Times New Roman"/>
          <w:sz w:val="28"/>
          <w:szCs w:val="28"/>
          <w:u w:val="single"/>
          <w:lang w:eastAsia="bg-BG"/>
        </w:rPr>
      </w:pPr>
      <w:r>
        <w:rPr>
          <w:rFonts w:ascii="Times New Roman" w:eastAsia="Times New Roman" w:hAnsi="Times New Roman" w:cs="Times New Roman"/>
          <w:sz w:val="28"/>
          <w:szCs w:val="28"/>
          <w:u w:val="single"/>
          <w:lang w:eastAsia="bg-BG"/>
        </w:rPr>
        <w:t>LONDON CAMPUS</w:t>
      </w:r>
    </w:p>
    <w:p w14:paraId="6D5D6151" w14:textId="2014CA8E" w:rsidR="00E14166" w:rsidRDefault="00E14166" w:rsidP="00E14166">
      <w:pPr>
        <w:spacing w:before="100" w:after="100" w:line="360" w:lineRule="auto"/>
      </w:pPr>
      <w:r>
        <w:rPr>
          <w:rFonts w:ascii="Times New Roman" w:eastAsia="Times New Roman" w:hAnsi="Times New Roman" w:cs="Times New Roman"/>
          <w:sz w:val="28"/>
          <w:szCs w:val="28"/>
          <w:lang w:eastAsia="bg-BG"/>
        </w:rPr>
        <w:t xml:space="preserve">Module Title: </w:t>
      </w:r>
      <w:r w:rsidR="00EC40DE" w:rsidRPr="00EC40DE">
        <w:rPr>
          <w:rFonts w:ascii="Times New Roman" w:hAnsi="Times New Roman" w:cs="Times New Roman"/>
          <w:sz w:val="28"/>
          <w:szCs w:val="28"/>
        </w:rPr>
        <w:t>Dissertation</w:t>
      </w:r>
    </w:p>
    <w:p w14:paraId="326B5FBB" w14:textId="59C0E327" w:rsidR="00E14166" w:rsidRDefault="00E14166" w:rsidP="00E14166">
      <w:pPr>
        <w:spacing w:before="100" w:after="100" w:line="360" w:lineRule="auto"/>
      </w:pPr>
      <w:r>
        <w:rPr>
          <w:rFonts w:ascii="Times New Roman" w:eastAsia="Times New Roman" w:hAnsi="Times New Roman" w:cs="Times New Roman"/>
          <w:sz w:val="28"/>
          <w:szCs w:val="28"/>
          <w:lang w:eastAsia="bg-BG"/>
        </w:rPr>
        <w:t xml:space="preserve">Module Code: </w:t>
      </w:r>
      <w:r w:rsidR="00EC40DE" w:rsidRPr="00EC40DE">
        <w:rPr>
          <w:rFonts w:ascii="Times New Roman" w:hAnsi="Times New Roman" w:cs="Times New Roman"/>
          <w:sz w:val="28"/>
          <w:szCs w:val="28"/>
        </w:rPr>
        <w:t>LCBB6000</w:t>
      </w:r>
    </w:p>
    <w:p w14:paraId="5C4453C9" w14:textId="67DB8F1A" w:rsidR="00E14166" w:rsidRDefault="00E14166" w:rsidP="00E14166">
      <w:pPr>
        <w:spacing w:before="100" w:after="100" w:line="360" w:lineRule="auto"/>
      </w:pPr>
      <w:r>
        <w:rPr>
          <w:rFonts w:ascii="Times New Roman" w:eastAsia="Times New Roman" w:hAnsi="Times New Roman" w:cs="Times New Roman"/>
          <w:sz w:val="28"/>
          <w:szCs w:val="28"/>
          <w:lang w:eastAsia="bg-BG"/>
        </w:rPr>
        <w:t xml:space="preserve">Assignment: </w:t>
      </w:r>
      <w:r w:rsidR="00EC40DE" w:rsidRPr="00EC40DE">
        <w:rPr>
          <w:rFonts w:ascii="Times New Roman" w:hAnsi="Times New Roman" w:cs="Times New Roman"/>
          <w:sz w:val="28"/>
          <w:szCs w:val="28"/>
        </w:rPr>
        <w:t>Component 1: Coursework – A written research proposal</w:t>
      </w:r>
    </w:p>
    <w:p w14:paraId="444F3177" w14:textId="47419EEF" w:rsidR="00E14166" w:rsidRDefault="00E14166" w:rsidP="00E14166">
      <w:pPr>
        <w:spacing w:before="100" w:after="100" w:line="360" w:lineRule="auto"/>
      </w:pPr>
      <w:r>
        <w:rPr>
          <w:rFonts w:ascii="Times New Roman" w:eastAsia="Times New Roman" w:hAnsi="Times New Roman" w:cs="Times New Roman"/>
          <w:sz w:val="28"/>
          <w:szCs w:val="28"/>
          <w:lang w:eastAsia="bg-BG"/>
        </w:rPr>
        <w:t xml:space="preserve">Lecturer: </w:t>
      </w:r>
      <w:r w:rsidR="00EC40DE" w:rsidRPr="00EC40DE">
        <w:rPr>
          <w:rFonts w:ascii="Times New Roman" w:hAnsi="Times New Roman" w:cs="Times New Roman"/>
          <w:sz w:val="28"/>
          <w:szCs w:val="28"/>
        </w:rPr>
        <w:t>Dr Dudley Ofori</w:t>
      </w:r>
    </w:p>
    <w:p w14:paraId="2D298E34" w14:textId="77777777" w:rsidR="00E14166" w:rsidRDefault="00E14166" w:rsidP="00E14166">
      <w:pPr>
        <w:spacing w:before="100" w:after="100" w:line="360" w:lineRule="auto"/>
        <w:rPr>
          <w:rFonts w:ascii="Times New Roman" w:eastAsia="Times New Roman" w:hAnsi="Times New Roman"/>
          <w:sz w:val="28"/>
          <w:szCs w:val="28"/>
          <w:lang w:eastAsia="bg-BG"/>
        </w:rPr>
      </w:pPr>
      <w:r>
        <w:rPr>
          <w:rFonts w:ascii="Times New Roman" w:eastAsia="Times New Roman" w:hAnsi="Times New Roman" w:cs="Times New Roman"/>
          <w:sz w:val="28"/>
          <w:szCs w:val="28"/>
          <w:lang w:eastAsia="bg-BG"/>
        </w:rPr>
        <w:t>Student Name: Petar Ognyanov Mitev</w:t>
      </w:r>
    </w:p>
    <w:p w14:paraId="2E4130EA" w14:textId="77777777" w:rsidR="00E14166" w:rsidRDefault="00E14166" w:rsidP="00E14166">
      <w:pPr>
        <w:spacing w:before="100" w:after="100" w:line="360" w:lineRule="auto"/>
        <w:rPr>
          <w:rFonts w:ascii="Times New Roman" w:eastAsia="Times New Roman" w:hAnsi="Times New Roman"/>
          <w:sz w:val="28"/>
          <w:szCs w:val="28"/>
          <w:lang w:eastAsia="bg-BG"/>
        </w:rPr>
      </w:pPr>
      <w:r>
        <w:rPr>
          <w:rFonts w:ascii="Times New Roman" w:eastAsia="Times New Roman" w:hAnsi="Times New Roman" w:cs="Times New Roman"/>
          <w:sz w:val="28"/>
          <w:szCs w:val="28"/>
          <w:lang w:eastAsia="bg-BG"/>
        </w:rPr>
        <w:t>Student Number: 2122707</w:t>
      </w:r>
    </w:p>
    <w:p w14:paraId="142B9B03" w14:textId="26587AF5" w:rsidR="00E14166" w:rsidRDefault="00E14166" w:rsidP="00D04CC2">
      <w:pPr>
        <w:pStyle w:val="Title"/>
        <w:rPr>
          <w:rFonts w:eastAsia="Times New Roman"/>
        </w:rPr>
      </w:pPr>
    </w:p>
    <w:p w14:paraId="2B71E0D2" w14:textId="4ACAADA2" w:rsidR="00E14166" w:rsidRDefault="00E14166" w:rsidP="00E14166"/>
    <w:p w14:paraId="5C73F56B" w14:textId="679AF458" w:rsidR="00E14166" w:rsidRDefault="00E14166" w:rsidP="00E14166"/>
    <w:p w14:paraId="3E9CB214" w14:textId="1C688881" w:rsidR="00E14166" w:rsidRDefault="00E14166" w:rsidP="00E14166"/>
    <w:p w14:paraId="71496B2B" w14:textId="77777777" w:rsidR="00E14166" w:rsidRPr="00E14166" w:rsidRDefault="00E14166" w:rsidP="00E14166"/>
    <w:p w14:paraId="0DAF3F12" w14:textId="77777777" w:rsidR="00E14166" w:rsidRDefault="00E14166" w:rsidP="00D04CC2">
      <w:pPr>
        <w:pStyle w:val="Title"/>
        <w:rPr>
          <w:rFonts w:eastAsia="Times New Roman"/>
        </w:rPr>
      </w:pPr>
    </w:p>
    <w:p w14:paraId="5832E3A7" w14:textId="0D31F1B3" w:rsidR="00E14166" w:rsidRDefault="00E14166" w:rsidP="00D04CC2">
      <w:pPr>
        <w:pStyle w:val="Title"/>
        <w:rPr>
          <w:rFonts w:eastAsia="Times New Roman"/>
        </w:rPr>
      </w:pPr>
    </w:p>
    <w:p w14:paraId="50122423" w14:textId="630130D3" w:rsidR="00DE244F" w:rsidRDefault="00DE244F" w:rsidP="00DE244F"/>
    <w:p w14:paraId="3FBAEDE3" w14:textId="0144F223" w:rsidR="00DE244F" w:rsidRDefault="00DE244F" w:rsidP="00DE244F"/>
    <w:p w14:paraId="4D09E5EE" w14:textId="180A9288" w:rsidR="00DE244F" w:rsidRDefault="00DE244F" w:rsidP="00DE244F"/>
    <w:p w14:paraId="68A42B18" w14:textId="7D1620B1" w:rsidR="00864F5D" w:rsidRDefault="00864F5D" w:rsidP="00DE244F"/>
    <w:p w14:paraId="3F5F7711" w14:textId="77777777" w:rsidR="00864F5D" w:rsidRPr="00AF1343" w:rsidRDefault="00864F5D" w:rsidP="00864F5D">
      <w:pPr>
        <w:pStyle w:val="Title"/>
        <w:spacing w:line="360" w:lineRule="auto"/>
        <w:jc w:val="both"/>
        <w:rPr>
          <w:rFonts w:ascii="Times New Roman" w:eastAsia="Times New Roman" w:hAnsi="Times New Roman" w:cs="Times New Roman"/>
          <w:sz w:val="32"/>
          <w:szCs w:val="32"/>
        </w:rPr>
      </w:pPr>
      <w:r w:rsidRPr="00AF1343">
        <w:rPr>
          <w:rFonts w:ascii="Times New Roman" w:eastAsia="Times New Roman" w:hAnsi="Times New Roman" w:cs="Times New Roman"/>
          <w:sz w:val="32"/>
          <w:szCs w:val="32"/>
        </w:rPr>
        <w:lastRenderedPageBreak/>
        <w:t>The Role of Entrepreneurship in Shaping Human Resource Management Practices in Small and Medium Enterprises (SMEs)</w:t>
      </w:r>
    </w:p>
    <w:p w14:paraId="54F1127F" w14:textId="4C67945A" w:rsidR="00864F5D" w:rsidRDefault="00864F5D" w:rsidP="00DE244F"/>
    <w:p w14:paraId="5CC0CA85" w14:textId="6B263E89" w:rsidR="00864F5D" w:rsidRDefault="00864F5D" w:rsidP="00DE244F"/>
    <w:p w14:paraId="3539EF07" w14:textId="0A93B0B2" w:rsidR="00864F5D" w:rsidRDefault="00864F5D" w:rsidP="00DE244F"/>
    <w:p w14:paraId="5EEE4546" w14:textId="5D280AD6" w:rsidR="00864F5D" w:rsidRDefault="00864F5D" w:rsidP="00864F5D">
      <w:pPr>
        <w:jc w:val="center"/>
      </w:pPr>
      <w:r>
        <w:rPr>
          <w:noProof/>
        </w:rPr>
        <w:drawing>
          <wp:inline distT="0" distB="0" distL="0" distR="0" wp14:anchorId="6434A4CF" wp14:editId="3F7D7F4E">
            <wp:extent cx="3067050" cy="2971800"/>
            <wp:effectExtent l="0" t="0" r="0" b="0"/>
            <wp:docPr id="2" name="Picture 2" descr="University of Wales Trinity Saint David — The UK Study Exper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067735" cy="2972464"/>
                    </a:xfrm>
                    <a:prstGeom prst="rect">
                      <a:avLst/>
                    </a:prstGeom>
                    <a:noFill/>
                    <a:ln>
                      <a:noFill/>
                      <a:prstDash/>
                    </a:ln>
                  </pic:spPr>
                </pic:pic>
              </a:graphicData>
            </a:graphic>
          </wp:inline>
        </w:drawing>
      </w:r>
    </w:p>
    <w:p w14:paraId="591612FE" w14:textId="3EE37EE7" w:rsidR="00864F5D" w:rsidRDefault="00864F5D" w:rsidP="00DE244F"/>
    <w:p w14:paraId="38883B96" w14:textId="5D62B0E6" w:rsidR="00864F5D" w:rsidRDefault="00864F5D" w:rsidP="00DE244F"/>
    <w:p w14:paraId="2E29455E" w14:textId="0056EA83" w:rsidR="00864F5D" w:rsidRDefault="00864F5D" w:rsidP="00DE244F"/>
    <w:p w14:paraId="216F6262" w14:textId="491E0552" w:rsidR="00864F5D" w:rsidRDefault="00864F5D" w:rsidP="00DE244F"/>
    <w:p w14:paraId="1FBEFA1A" w14:textId="7C8D6CB7" w:rsidR="00864F5D" w:rsidRDefault="00864F5D" w:rsidP="00DE244F"/>
    <w:p w14:paraId="5890AE4D" w14:textId="417BA9B2" w:rsidR="00864F5D" w:rsidRDefault="00864F5D" w:rsidP="00DE244F"/>
    <w:p w14:paraId="4029F6D1" w14:textId="24EE9202" w:rsidR="00864F5D" w:rsidRDefault="00864F5D" w:rsidP="00DE244F"/>
    <w:p w14:paraId="6F6427A6" w14:textId="7051EBBC" w:rsidR="00864F5D" w:rsidRDefault="00864F5D" w:rsidP="00DE244F"/>
    <w:p w14:paraId="11CD82D0" w14:textId="14200E40" w:rsidR="00864F5D" w:rsidRDefault="00864F5D" w:rsidP="00DE244F"/>
    <w:p w14:paraId="2CCF78EE" w14:textId="2E5F0779" w:rsidR="00864F5D" w:rsidRDefault="00864F5D" w:rsidP="00DE244F"/>
    <w:p w14:paraId="104605DF" w14:textId="4C89A049" w:rsidR="00864F5D" w:rsidRDefault="00864F5D" w:rsidP="00DE244F"/>
    <w:p w14:paraId="56D6FF43" w14:textId="110B9904" w:rsidR="00864F5D" w:rsidRDefault="00864F5D" w:rsidP="00DE244F"/>
    <w:p w14:paraId="04F9E29B" w14:textId="77777777" w:rsidR="00864F5D" w:rsidRDefault="00864F5D" w:rsidP="00DE244F"/>
    <w:p w14:paraId="0A4C7A10" w14:textId="77777777" w:rsidR="00864F5D" w:rsidRPr="00DE244F" w:rsidRDefault="00864F5D" w:rsidP="00DE244F"/>
    <w:sdt>
      <w:sdtPr>
        <w:rPr>
          <w:rFonts w:asciiTheme="minorHAnsi" w:eastAsiaTheme="minorHAnsi" w:hAnsiTheme="minorHAnsi" w:cstheme="minorBidi"/>
          <w:color w:val="auto"/>
          <w:sz w:val="22"/>
          <w:szCs w:val="22"/>
        </w:rPr>
        <w:id w:val="-2058851895"/>
        <w:docPartObj>
          <w:docPartGallery w:val="Table of Contents"/>
          <w:docPartUnique/>
        </w:docPartObj>
      </w:sdtPr>
      <w:sdtEndPr>
        <w:rPr>
          <w:b/>
          <w:bCs/>
          <w:noProof/>
        </w:rPr>
      </w:sdtEndPr>
      <w:sdtContent>
        <w:p w14:paraId="685F4A7C" w14:textId="42C1E4F2" w:rsidR="00E14166" w:rsidRPr="0099462F" w:rsidRDefault="00E14166">
          <w:pPr>
            <w:pStyle w:val="TOCHeading"/>
            <w:rPr>
              <w:rFonts w:ascii="Times New Roman" w:hAnsi="Times New Roman" w:cs="Times New Roman"/>
              <w:color w:val="000000" w:themeColor="text1"/>
            </w:rPr>
          </w:pPr>
          <w:r w:rsidRPr="0099462F">
            <w:rPr>
              <w:rFonts w:ascii="Times New Roman" w:hAnsi="Times New Roman" w:cs="Times New Roman"/>
              <w:color w:val="000000" w:themeColor="text1"/>
            </w:rPr>
            <w:t>Table of Contents</w:t>
          </w:r>
        </w:p>
        <w:p w14:paraId="7764448D" w14:textId="1F0B5584" w:rsidR="00DE244F" w:rsidRPr="00DE244F" w:rsidRDefault="00E14166">
          <w:pPr>
            <w:pStyle w:val="TOC1"/>
            <w:tabs>
              <w:tab w:val="right" w:leader="dot" w:pos="9062"/>
            </w:tabs>
            <w:rPr>
              <w:rFonts w:ascii="Times New Roman" w:eastAsiaTheme="minorEastAsia" w:hAnsi="Times New Roman" w:cs="Times New Roman"/>
              <w:noProof/>
              <w:sz w:val="24"/>
              <w:szCs w:val="24"/>
            </w:rPr>
          </w:pPr>
          <w:r w:rsidRPr="00DE244F">
            <w:rPr>
              <w:rFonts w:ascii="Times New Roman" w:hAnsi="Times New Roman" w:cs="Times New Roman"/>
              <w:sz w:val="24"/>
              <w:szCs w:val="24"/>
            </w:rPr>
            <w:fldChar w:fldCharType="begin"/>
          </w:r>
          <w:r w:rsidRPr="00DE244F">
            <w:rPr>
              <w:rFonts w:ascii="Times New Roman" w:hAnsi="Times New Roman" w:cs="Times New Roman"/>
              <w:sz w:val="24"/>
              <w:szCs w:val="24"/>
            </w:rPr>
            <w:instrText xml:space="preserve"> TOC \o "1-3" \h \z \u </w:instrText>
          </w:r>
          <w:r w:rsidRPr="00DE244F">
            <w:rPr>
              <w:rFonts w:ascii="Times New Roman" w:hAnsi="Times New Roman" w:cs="Times New Roman"/>
              <w:sz w:val="24"/>
              <w:szCs w:val="24"/>
            </w:rPr>
            <w:fldChar w:fldCharType="separate"/>
          </w:r>
          <w:hyperlink w:anchor="_Toc173352714" w:history="1">
            <w:r w:rsidR="00DE244F" w:rsidRPr="00DE244F">
              <w:rPr>
                <w:rStyle w:val="Hyperlink"/>
                <w:rFonts w:ascii="Times New Roman" w:hAnsi="Times New Roman" w:cs="Times New Roman"/>
                <w:noProof/>
                <w:sz w:val="24"/>
                <w:szCs w:val="24"/>
              </w:rPr>
              <w:t>Chapter 1: Introduction</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_Toc173352714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6</w:t>
            </w:r>
            <w:r w:rsidR="00DE244F" w:rsidRPr="00DE244F">
              <w:rPr>
                <w:rFonts w:ascii="Times New Roman" w:hAnsi="Times New Roman" w:cs="Times New Roman"/>
                <w:noProof/>
                <w:webHidden/>
                <w:sz w:val="24"/>
                <w:szCs w:val="24"/>
              </w:rPr>
              <w:fldChar w:fldCharType="end"/>
            </w:r>
          </w:hyperlink>
        </w:p>
        <w:p w14:paraId="5CA6DC9E" w14:textId="72E7EC85" w:rsidR="00DE244F" w:rsidRPr="00DE244F" w:rsidRDefault="00000000">
          <w:pPr>
            <w:pStyle w:val="TOC2"/>
            <w:rPr>
              <w:rFonts w:ascii="Times New Roman" w:eastAsiaTheme="minorEastAsia" w:hAnsi="Times New Roman" w:cs="Times New Roman"/>
              <w:noProof/>
              <w:sz w:val="24"/>
              <w:szCs w:val="24"/>
            </w:rPr>
          </w:pPr>
          <w:hyperlink w:anchor="_Toc173352715" w:history="1">
            <w:r w:rsidR="00DE244F" w:rsidRPr="00DE244F">
              <w:rPr>
                <w:rStyle w:val="Hyperlink"/>
                <w:rFonts w:ascii="Times New Roman" w:hAnsi="Times New Roman" w:cs="Times New Roman"/>
                <w:noProof/>
                <w:sz w:val="24"/>
                <w:szCs w:val="24"/>
              </w:rPr>
              <w:t>1.1. Introduction to the study</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_Toc173352715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6</w:t>
            </w:r>
            <w:r w:rsidR="00DE244F" w:rsidRPr="00DE244F">
              <w:rPr>
                <w:rFonts w:ascii="Times New Roman" w:hAnsi="Times New Roman" w:cs="Times New Roman"/>
                <w:noProof/>
                <w:webHidden/>
                <w:sz w:val="24"/>
                <w:szCs w:val="24"/>
              </w:rPr>
              <w:fldChar w:fldCharType="end"/>
            </w:r>
          </w:hyperlink>
        </w:p>
        <w:p w14:paraId="78212DD4" w14:textId="5EFFF04F" w:rsidR="00DE244F" w:rsidRPr="00DE244F" w:rsidRDefault="00000000">
          <w:pPr>
            <w:pStyle w:val="TOC2"/>
            <w:rPr>
              <w:rFonts w:ascii="Times New Roman" w:eastAsiaTheme="minorEastAsia" w:hAnsi="Times New Roman" w:cs="Times New Roman"/>
              <w:noProof/>
              <w:sz w:val="24"/>
              <w:szCs w:val="24"/>
            </w:rPr>
          </w:pPr>
          <w:hyperlink w:anchor="_Toc173352717" w:history="1">
            <w:r w:rsidR="00DE244F" w:rsidRPr="00DE244F">
              <w:rPr>
                <w:rStyle w:val="Hyperlink"/>
                <w:rFonts w:ascii="Times New Roman" w:hAnsi="Times New Roman" w:cs="Times New Roman"/>
                <w:noProof/>
                <w:sz w:val="24"/>
                <w:szCs w:val="24"/>
              </w:rPr>
              <w:t>1.2. Background</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_Toc173352717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7</w:t>
            </w:r>
            <w:r w:rsidR="00DE244F" w:rsidRPr="00DE244F">
              <w:rPr>
                <w:rFonts w:ascii="Times New Roman" w:hAnsi="Times New Roman" w:cs="Times New Roman"/>
                <w:noProof/>
                <w:webHidden/>
                <w:sz w:val="24"/>
                <w:szCs w:val="24"/>
              </w:rPr>
              <w:fldChar w:fldCharType="end"/>
            </w:r>
          </w:hyperlink>
        </w:p>
        <w:p w14:paraId="129E652D" w14:textId="144A780A" w:rsidR="00DE244F" w:rsidRPr="00DE244F" w:rsidRDefault="00000000">
          <w:pPr>
            <w:pStyle w:val="TOC2"/>
            <w:rPr>
              <w:rFonts w:ascii="Times New Roman" w:eastAsiaTheme="minorEastAsia" w:hAnsi="Times New Roman" w:cs="Times New Roman"/>
              <w:noProof/>
              <w:sz w:val="24"/>
              <w:szCs w:val="24"/>
            </w:rPr>
          </w:pPr>
          <w:hyperlink w:anchor="_Toc173352720" w:history="1">
            <w:r w:rsidR="00DE244F" w:rsidRPr="00DE244F">
              <w:rPr>
                <w:rStyle w:val="Hyperlink"/>
                <w:rFonts w:ascii="Times New Roman" w:hAnsi="Times New Roman" w:cs="Times New Roman"/>
                <w:noProof/>
                <w:sz w:val="24"/>
                <w:szCs w:val="24"/>
              </w:rPr>
              <w:t>1.3. Significance of the Research</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_Toc173352720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7</w:t>
            </w:r>
            <w:r w:rsidR="00DE244F" w:rsidRPr="00DE244F">
              <w:rPr>
                <w:rFonts w:ascii="Times New Roman" w:hAnsi="Times New Roman" w:cs="Times New Roman"/>
                <w:noProof/>
                <w:webHidden/>
                <w:sz w:val="24"/>
                <w:szCs w:val="24"/>
              </w:rPr>
              <w:fldChar w:fldCharType="end"/>
            </w:r>
          </w:hyperlink>
        </w:p>
        <w:p w14:paraId="3F3E49B1" w14:textId="598D3DCE" w:rsidR="00DE244F" w:rsidRPr="00DE244F" w:rsidRDefault="00000000">
          <w:pPr>
            <w:pStyle w:val="TOC2"/>
            <w:rPr>
              <w:rFonts w:ascii="Times New Roman" w:eastAsiaTheme="minorEastAsia" w:hAnsi="Times New Roman" w:cs="Times New Roman"/>
              <w:noProof/>
              <w:sz w:val="24"/>
              <w:szCs w:val="24"/>
            </w:rPr>
          </w:pPr>
          <w:hyperlink w:anchor="_Toc173352722" w:history="1">
            <w:r w:rsidR="00DE244F" w:rsidRPr="00DE244F">
              <w:rPr>
                <w:rStyle w:val="Hyperlink"/>
                <w:rFonts w:ascii="Times New Roman" w:hAnsi="Times New Roman" w:cs="Times New Roman"/>
                <w:noProof/>
                <w:sz w:val="24"/>
                <w:szCs w:val="24"/>
              </w:rPr>
              <w:t>1.4. Purpose of the Research</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_Toc173352722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8</w:t>
            </w:r>
            <w:r w:rsidR="00DE244F" w:rsidRPr="00DE244F">
              <w:rPr>
                <w:rFonts w:ascii="Times New Roman" w:hAnsi="Times New Roman" w:cs="Times New Roman"/>
                <w:noProof/>
                <w:webHidden/>
                <w:sz w:val="24"/>
                <w:szCs w:val="24"/>
              </w:rPr>
              <w:fldChar w:fldCharType="end"/>
            </w:r>
          </w:hyperlink>
        </w:p>
        <w:p w14:paraId="692AA1BE" w14:textId="2A6113E4" w:rsidR="00DE244F" w:rsidRPr="00DE244F" w:rsidRDefault="00000000">
          <w:pPr>
            <w:pStyle w:val="TOC2"/>
            <w:rPr>
              <w:rFonts w:ascii="Times New Roman" w:eastAsiaTheme="minorEastAsia" w:hAnsi="Times New Roman" w:cs="Times New Roman"/>
              <w:noProof/>
              <w:sz w:val="24"/>
              <w:szCs w:val="24"/>
            </w:rPr>
          </w:pPr>
          <w:hyperlink w:anchor="_Toc173352724" w:history="1">
            <w:r w:rsidR="00DE244F" w:rsidRPr="00DE244F">
              <w:rPr>
                <w:rStyle w:val="Hyperlink"/>
                <w:rFonts w:ascii="Times New Roman" w:hAnsi="Times New Roman" w:cs="Times New Roman"/>
                <w:noProof/>
                <w:sz w:val="24"/>
                <w:szCs w:val="24"/>
              </w:rPr>
              <w:t>1.5. Research Aim and Objectives</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_Toc173352724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8</w:t>
            </w:r>
            <w:r w:rsidR="00DE244F" w:rsidRPr="00DE244F">
              <w:rPr>
                <w:rFonts w:ascii="Times New Roman" w:hAnsi="Times New Roman" w:cs="Times New Roman"/>
                <w:noProof/>
                <w:webHidden/>
                <w:sz w:val="24"/>
                <w:szCs w:val="24"/>
              </w:rPr>
              <w:fldChar w:fldCharType="end"/>
            </w:r>
          </w:hyperlink>
        </w:p>
        <w:p w14:paraId="238BE61E" w14:textId="59631526" w:rsidR="00DE244F" w:rsidRPr="00DE244F" w:rsidRDefault="00000000">
          <w:pPr>
            <w:pStyle w:val="TOC3"/>
            <w:rPr>
              <w:rFonts w:ascii="Times New Roman" w:eastAsiaTheme="minorEastAsia" w:hAnsi="Times New Roman" w:cs="Times New Roman"/>
              <w:noProof/>
              <w:sz w:val="24"/>
              <w:szCs w:val="24"/>
            </w:rPr>
          </w:pPr>
          <w:hyperlink w:anchor="_Toc173352725" w:history="1">
            <w:r w:rsidR="00DE244F" w:rsidRPr="00DE244F">
              <w:rPr>
                <w:rStyle w:val="Hyperlink"/>
                <w:rFonts w:ascii="Times New Roman" w:hAnsi="Times New Roman" w:cs="Times New Roman"/>
                <w:noProof/>
                <w:sz w:val="24"/>
                <w:szCs w:val="24"/>
              </w:rPr>
              <w:t>1.5.1. Research Aim</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_Toc173352725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8</w:t>
            </w:r>
            <w:r w:rsidR="00DE244F" w:rsidRPr="00DE244F">
              <w:rPr>
                <w:rFonts w:ascii="Times New Roman" w:hAnsi="Times New Roman" w:cs="Times New Roman"/>
                <w:noProof/>
                <w:webHidden/>
                <w:sz w:val="24"/>
                <w:szCs w:val="24"/>
              </w:rPr>
              <w:fldChar w:fldCharType="end"/>
            </w:r>
          </w:hyperlink>
        </w:p>
        <w:p w14:paraId="4DA4C3EB" w14:textId="30BEA3D4" w:rsidR="00DE244F" w:rsidRPr="00DE244F" w:rsidRDefault="00000000">
          <w:pPr>
            <w:pStyle w:val="TOC3"/>
            <w:rPr>
              <w:rFonts w:ascii="Times New Roman" w:eastAsiaTheme="minorEastAsia" w:hAnsi="Times New Roman" w:cs="Times New Roman"/>
              <w:noProof/>
              <w:sz w:val="24"/>
              <w:szCs w:val="24"/>
            </w:rPr>
          </w:pPr>
          <w:hyperlink w:anchor="_Toc173352727" w:history="1">
            <w:r w:rsidR="00DE244F" w:rsidRPr="00DE244F">
              <w:rPr>
                <w:rStyle w:val="Hyperlink"/>
                <w:rFonts w:ascii="Times New Roman" w:hAnsi="Times New Roman" w:cs="Times New Roman"/>
                <w:noProof/>
                <w:sz w:val="24"/>
                <w:szCs w:val="24"/>
              </w:rPr>
              <w:t>1.5.2. Research Objectives</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_Toc173352727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8</w:t>
            </w:r>
            <w:r w:rsidR="00DE244F" w:rsidRPr="00DE244F">
              <w:rPr>
                <w:rFonts w:ascii="Times New Roman" w:hAnsi="Times New Roman" w:cs="Times New Roman"/>
                <w:noProof/>
                <w:webHidden/>
                <w:sz w:val="24"/>
                <w:szCs w:val="24"/>
              </w:rPr>
              <w:fldChar w:fldCharType="end"/>
            </w:r>
          </w:hyperlink>
        </w:p>
        <w:p w14:paraId="44FCFF23" w14:textId="1DC15A5B" w:rsidR="00DE244F" w:rsidRPr="00DE244F" w:rsidRDefault="00000000">
          <w:pPr>
            <w:pStyle w:val="TOC3"/>
            <w:rPr>
              <w:rFonts w:ascii="Times New Roman" w:eastAsiaTheme="minorEastAsia" w:hAnsi="Times New Roman" w:cs="Times New Roman"/>
              <w:noProof/>
              <w:sz w:val="24"/>
              <w:szCs w:val="24"/>
            </w:rPr>
          </w:pPr>
          <w:hyperlink w:anchor="_Toc173352728" w:history="1">
            <w:r w:rsidR="00DE244F" w:rsidRPr="00DE244F">
              <w:rPr>
                <w:rStyle w:val="Hyperlink"/>
                <w:rFonts w:ascii="Times New Roman" w:hAnsi="Times New Roman" w:cs="Times New Roman"/>
                <w:noProof/>
                <w:sz w:val="24"/>
                <w:szCs w:val="24"/>
              </w:rPr>
              <w:t>1.5.3. Research Questions</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_Toc173352728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8</w:t>
            </w:r>
            <w:r w:rsidR="00DE244F" w:rsidRPr="00DE244F">
              <w:rPr>
                <w:rFonts w:ascii="Times New Roman" w:hAnsi="Times New Roman" w:cs="Times New Roman"/>
                <w:noProof/>
                <w:webHidden/>
                <w:sz w:val="24"/>
                <w:szCs w:val="24"/>
              </w:rPr>
              <w:fldChar w:fldCharType="end"/>
            </w:r>
          </w:hyperlink>
        </w:p>
        <w:p w14:paraId="38D4C9B7" w14:textId="3EA41C10" w:rsidR="00DE244F" w:rsidRPr="00DE244F" w:rsidRDefault="00000000">
          <w:pPr>
            <w:pStyle w:val="TOC2"/>
            <w:rPr>
              <w:rFonts w:ascii="Times New Roman" w:eastAsiaTheme="minorEastAsia" w:hAnsi="Times New Roman" w:cs="Times New Roman"/>
              <w:noProof/>
              <w:sz w:val="24"/>
              <w:szCs w:val="24"/>
            </w:rPr>
          </w:pPr>
          <w:hyperlink w:anchor="_Toc173352729" w:history="1">
            <w:r w:rsidR="00DE244F" w:rsidRPr="00DE244F">
              <w:rPr>
                <w:rStyle w:val="Hyperlink"/>
                <w:rFonts w:ascii="Times New Roman" w:hAnsi="Times New Roman" w:cs="Times New Roman"/>
                <w:noProof/>
                <w:sz w:val="24"/>
                <w:szCs w:val="24"/>
              </w:rPr>
              <w:t>1.5.4. Justification of the Research</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_Toc173352729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9</w:t>
            </w:r>
            <w:r w:rsidR="00DE244F" w:rsidRPr="00DE244F">
              <w:rPr>
                <w:rFonts w:ascii="Times New Roman" w:hAnsi="Times New Roman" w:cs="Times New Roman"/>
                <w:noProof/>
                <w:webHidden/>
                <w:sz w:val="24"/>
                <w:szCs w:val="24"/>
              </w:rPr>
              <w:fldChar w:fldCharType="end"/>
            </w:r>
          </w:hyperlink>
        </w:p>
        <w:p w14:paraId="2241D2B4" w14:textId="5084C474" w:rsidR="00DE244F" w:rsidRPr="00DE244F" w:rsidRDefault="00000000">
          <w:pPr>
            <w:pStyle w:val="TOC2"/>
            <w:rPr>
              <w:rFonts w:ascii="Times New Roman" w:eastAsiaTheme="minorEastAsia" w:hAnsi="Times New Roman" w:cs="Times New Roman"/>
              <w:noProof/>
              <w:sz w:val="24"/>
              <w:szCs w:val="24"/>
            </w:rPr>
          </w:pPr>
          <w:hyperlink w:anchor="_Toc173352731" w:history="1">
            <w:r w:rsidR="00DE244F" w:rsidRPr="00DE244F">
              <w:rPr>
                <w:rStyle w:val="Hyperlink"/>
                <w:rFonts w:ascii="Times New Roman" w:hAnsi="Times New Roman" w:cs="Times New Roman"/>
                <w:noProof/>
                <w:sz w:val="24"/>
                <w:szCs w:val="24"/>
              </w:rPr>
              <w:t>1.6. Conclusion.</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_Toc173352731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9</w:t>
            </w:r>
            <w:r w:rsidR="00DE244F" w:rsidRPr="00DE244F">
              <w:rPr>
                <w:rFonts w:ascii="Times New Roman" w:hAnsi="Times New Roman" w:cs="Times New Roman"/>
                <w:noProof/>
                <w:webHidden/>
                <w:sz w:val="24"/>
                <w:szCs w:val="24"/>
              </w:rPr>
              <w:fldChar w:fldCharType="end"/>
            </w:r>
          </w:hyperlink>
        </w:p>
        <w:p w14:paraId="0AF6905F" w14:textId="557FEC10" w:rsidR="00DE244F" w:rsidRPr="00DE244F" w:rsidRDefault="00000000">
          <w:pPr>
            <w:pStyle w:val="TOC1"/>
            <w:tabs>
              <w:tab w:val="right" w:leader="dot" w:pos="9062"/>
            </w:tabs>
            <w:rPr>
              <w:rFonts w:ascii="Times New Roman" w:eastAsiaTheme="minorEastAsia" w:hAnsi="Times New Roman" w:cs="Times New Roman"/>
              <w:noProof/>
              <w:sz w:val="24"/>
              <w:szCs w:val="24"/>
            </w:rPr>
          </w:pPr>
          <w:hyperlink w:anchor="_Toc173352733" w:history="1">
            <w:r w:rsidR="00DE244F" w:rsidRPr="00DE244F">
              <w:rPr>
                <w:rStyle w:val="Hyperlink"/>
                <w:rFonts w:ascii="Times New Roman" w:hAnsi="Times New Roman" w:cs="Times New Roman"/>
                <w:noProof/>
                <w:sz w:val="24"/>
                <w:szCs w:val="24"/>
              </w:rPr>
              <w:t>Chapter 2- Literature Review</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_Toc173352733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9</w:t>
            </w:r>
            <w:r w:rsidR="00DE244F" w:rsidRPr="00DE244F">
              <w:rPr>
                <w:rFonts w:ascii="Times New Roman" w:hAnsi="Times New Roman" w:cs="Times New Roman"/>
                <w:noProof/>
                <w:webHidden/>
                <w:sz w:val="24"/>
                <w:szCs w:val="24"/>
              </w:rPr>
              <w:fldChar w:fldCharType="end"/>
            </w:r>
          </w:hyperlink>
        </w:p>
        <w:p w14:paraId="300D44C9" w14:textId="5E280B05" w:rsidR="00DE244F" w:rsidRPr="00DE244F" w:rsidRDefault="00000000">
          <w:pPr>
            <w:pStyle w:val="TOC2"/>
            <w:rPr>
              <w:rFonts w:ascii="Times New Roman" w:eastAsiaTheme="minorEastAsia" w:hAnsi="Times New Roman" w:cs="Times New Roman"/>
              <w:noProof/>
              <w:sz w:val="24"/>
              <w:szCs w:val="24"/>
            </w:rPr>
          </w:pPr>
          <w:hyperlink w:anchor="_Toc173352734" w:history="1">
            <w:r w:rsidR="00DE244F" w:rsidRPr="00DE244F">
              <w:rPr>
                <w:rStyle w:val="Hyperlink"/>
                <w:rFonts w:ascii="Times New Roman" w:hAnsi="Times New Roman" w:cs="Times New Roman"/>
                <w:noProof/>
                <w:sz w:val="24"/>
                <w:szCs w:val="24"/>
              </w:rPr>
              <w:t>2.1. Introduction</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_Toc173352734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9</w:t>
            </w:r>
            <w:r w:rsidR="00DE244F" w:rsidRPr="00DE244F">
              <w:rPr>
                <w:rFonts w:ascii="Times New Roman" w:hAnsi="Times New Roman" w:cs="Times New Roman"/>
                <w:noProof/>
                <w:webHidden/>
                <w:sz w:val="24"/>
                <w:szCs w:val="24"/>
              </w:rPr>
              <w:fldChar w:fldCharType="end"/>
            </w:r>
          </w:hyperlink>
        </w:p>
        <w:p w14:paraId="18D70C86" w14:textId="3A25D0E0" w:rsidR="00DE244F" w:rsidRPr="00DE244F" w:rsidRDefault="00000000">
          <w:pPr>
            <w:pStyle w:val="TOC2"/>
            <w:rPr>
              <w:rFonts w:ascii="Times New Roman" w:eastAsiaTheme="minorEastAsia" w:hAnsi="Times New Roman" w:cs="Times New Roman"/>
              <w:noProof/>
              <w:sz w:val="24"/>
              <w:szCs w:val="24"/>
            </w:rPr>
          </w:pPr>
          <w:hyperlink w:anchor="_Toc173352736" w:history="1">
            <w:r w:rsidR="00DE244F" w:rsidRPr="00DE244F">
              <w:rPr>
                <w:rStyle w:val="Hyperlink"/>
                <w:rFonts w:ascii="Times New Roman" w:hAnsi="Times New Roman" w:cs="Times New Roman"/>
                <w:noProof/>
                <w:sz w:val="24"/>
                <w:szCs w:val="24"/>
              </w:rPr>
              <w:t>2.2. Entrepreneurship and SMEs</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_Toc173352736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10</w:t>
            </w:r>
            <w:r w:rsidR="00DE244F" w:rsidRPr="00DE244F">
              <w:rPr>
                <w:rFonts w:ascii="Times New Roman" w:hAnsi="Times New Roman" w:cs="Times New Roman"/>
                <w:noProof/>
                <w:webHidden/>
                <w:sz w:val="24"/>
                <w:szCs w:val="24"/>
              </w:rPr>
              <w:fldChar w:fldCharType="end"/>
            </w:r>
          </w:hyperlink>
        </w:p>
        <w:p w14:paraId="0E3A2EDE" w14:textId="2B0EBBF4" w:rsidR="00DE244F" w:rsidRPr="00DE244F" w:rsidRDefault="00000000">
          <w:pPr>
            <w:pStyle w:val="TOC2"/>
            <w:rPr>
              <w:rFonts w:ascii="Times New Roman" w:eastAsiaTheme="minorEastAsia" w:hAnsi="Times New Roman" w:cs="Times New Roman"/>
              <w:noProof/>
              <w:sz w:val="24"/>
              <w:szCs w:val="24"/>
            </w:rPr>
          </w:pPr>
          <w:hyperlink w:anchor="_Toc173352738" w:history="1">
            <w:r w:rsidR="00DE244F" w:rsidRPr="00DE244F">
              <w:rPr>
                <w:rStyle w:val="Hyperlink"/>
                <w:rFonts w:ascii="Times New Roman" w:hAnsi="Times New Roman" w:cs="Times New Roman"/>
                <w:noProof/>
                <w:sz w:val="24"/>
                <w:szCs w:val="24"/>
              </w:rPr>
              <w:t>2.3. Current HRM Practices in SMEs</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_Toc173352738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10</w:t>
            </w:r>
            <w:r w:rsidR="00DE244F" w:rsidRPr="00DE244F">
              <w:rPr>
                <w:rFonts w:ascii="Times New Roman" w:hAnsi="Times New Roman" w:cs="Times New Roman"/>
                <w:noProof/>
                <w:webHidden/>
                <w:sz w:val="24"/>
                <w:szCs w:val="24"/>
              </w:rPr>
              <w:fldChar w:fldCharType="end"/>
            </w:r>
          </w:hyperlink>
        </w:p>
        <w:p w14:paraId="6924B83D" w14:textId="21D7C9AB" w:rsidR="00DE244F" w:rsidRPr="00DE244F" w:rsidRDefault="00000000">
          <w:pPr>
            <w:pStyle w:val="TOC2"/>
            <w:rPr>
              <w:rFonts w:ascii="Times New Roman" w:eastAsiaTheme="minorEastAsia" w:hAnsi="Times New Roman" w:cs="Times New Roman"/>
              <w:noProof/>
              <w:sz w:val="24"/>
              <w:szCs w:val="24"/>
            </w:rPr>
          </w:pPr>
          <w:hyperlink w:anchor="_Toc173352739" w:history="1">
            <w:r w:rsidR="00DE244F" w:rsidRPr="00DE244F">
              <w:rPr>
                <w:rStyle w:val="Hyperlink"/>
                <w:rFonts w:ascii="Times New Roman" w:hAnsi="Times New Roman" w:cs="Times New Roman"/>
                <w:noProof/>
                <w:sz w:val="24"/>
                <w:szCs w:val="24"/>
              </w:rPr>
              <w:t>2.4. Challenges and Opportunities in HRM for Entrepreneurial SMEs</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_Toc173352739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11</w:t>
            </w:r>
            <w:r w:rsidR="00DE244F" w:rsidRPr="00DE244F">
              <w:rPr>
                <w:rFonts w:ascii="Times New Roman" w:hAnsi="Times New Roman" w:cs="Times New Roman"/>
                <w:noProof/>
                <w:webHidden/>
                <w:sz w:val="24"/>
                <w:szCs w:val="24"/>
              </w:rPr>
              <w:fldChar w:fldCharType="end"/>
            </w:r>
          </w:hyperlink>
        </w:p>
        <w:p w14:paraId="2930BB3D" w14:textId="04855777" w:rsidR="00DE244F" w:rsidRPr="00DE244F" w:rsidRDefault="00000000">
          <w:pPr>
            <w:pStyle w:val="TOC2"/>
            <w:rPr>
              <w:rFonts w:ascii="Times New Roman" w:eastAsiaTheme="minorEastAsia" w:hAnsi="Times New Roman" w:cs="Times New Roman"/>
              <w:noProof/>
              <w:sz w:val="24"/>
              <w:szCs w:val="24"/>
            </w:rPr>
          </w:pPr>
          <w:hyperlink w:anchor="_Toc173352741" w:history="1">
            <w:r w:rsidR="00DE244F" w:rsidRPr="00DE244F">
              <w:rPr>
                <w:rStyle w:val="Hyperlink"/>
                <w:rFonts w:ascii="Times New Roman" w:hAnsi="Times New Roman" w:cs="Times New Roman"/>
                <w:noProof/>
                <w:sz w:val="24"/>
                <w:szCs w:val="24"/>
              </w:rPr>
              <w:t>2.5. Impact of Entrepreneurship on HRM</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_Toc173352741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12</w:t>
            </w:r>
            <w:r w:rsidR="00DE244F" w:rsidRPr="00DE244F">
              <w:rPr>
                <w:rFonts w:ascii="Times New Roman" w:hAnsi="Times New Roman" w:cs="Times New Roman"/>
                <w:noProof/>
                <w:webHidden/>
                <w:sz w:val="24"/>
                <w:szCs w:val="24"/>
              </w:rPr>
              <w:fldChar w:fldCharType="end"/>
            </w:r>
          </w:hyperlink>
        </w:p>
        <w:p w14:paraId="0C26E9A4" w14:textId="241AD20F" w:rsidR="00DE244F" w:rsidRPr="00DE244F" w:rsidRDefault="00000000">
          <w:pPr>
            <w:pStyle w:val="TOC2"/>
            <w:rPr>
              <w:rFonts w:ascii="Times New Roman" w:eastAsiaTheme="minorEastAsia" w:hAnsi="Times New Roman" w:cs="Times New Roman"/>
              <w:noProof/>
              <w:sz w:val="24"/>
              <w:szCs w:val="24"/>
            </w:rPr>
          </w:pPr>
          <w:hyperlink w:anchor="_Toc173352743" w:history="1">
            <w:r w:rsidR="00DE244F" w:rsidRPr="00DE244F">
              <w:rPr>
                <w:rStyle w:val="Hyperlink"/>
                <w:rFonts w:ascii="Times New Roman" w:hAnsi="Times New Roman" w:cs="Times New Roman"/>
                <w:noProof/>
                <w:sz w:val="24"/>
                <w:szCs w:val="24"/>
              </w:rPr>
              <w:t>2.6. Theoretical Framework</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_Toc173352743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12</w:t>
            </w:r>
            <w:r w:rsidR="00DE244F" w:rsidRPr="00DE244F">
              <w:rPr>
                <w:rFonts w:ascii="Times New Roman" w:hAnsi="Times New Roman" w:cs="Times New Roman"/>
                <w:noProof/>
                <w:webHidden/>
                <w:sz w:val="24"/>
                <w:szCs w:val="24"/>
              </w:rPr>
              <w:fldChar w:fldCharType="end"/>
            </w:r>
          </w:hyperlink>
        </w:p>
        <w:p w14:paraId="1C735E3A" w14:textId="5DAA348A" w:rsidR="00DE244F" w:rsidRPr="00DE244F" w:rsidRDefault="00000000">
          <w:pPr>
            <w:pStyle w:val="TOC1"/>
            <w:tabs>
              <w:tab w:val="right" w:leader="dot" w:pos="9062"/>
            </w:tabs>
            <w:rPr>
              <w:rFonts w:ascii="Times New Roman" w:eastAsiaTheme="minorEastAsia" w:hAnsi="Times New Roman" w:cs="Times New Roman"/>
              <w:noProof/>
              <w:sz w:val="24"/>
              <w:szCs w:val="24"/>
            </w:rPr>
          </w:pPr>
          <w:hyperlink w:anchor="_Toc173352745" w:history="1">
            <w:r w:rsidR="00DE244F" w:rsidRPr="00DE244F">
              <w:rPr>
                <w:rStyle w:val="Hyperlink"/>
                <w:rFonts w:ascii="Times New Roman" w:hAnsi="Times New Roman" w:cs="Times New Roman"/>
                <w:noProof/>
                <w:sz w:val="24"/>
                <w:szCs w:val="24"/>
              </w:rPr>
              <w:t>Chapter 3-Methodology and Methods</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_Toc173352745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13</w:t>
            </w:r>
            <w:r w:rsidR="00DE244F" w:rsidRPr="00DE244F">
              <w:rPr>
                <w:rFonts w:ascii="Times New Roman" w:hAnsi="Times New Roman" w:cs="Times New Roman"/>
                <w:noProof/>
                <w:webHidden/>
                <w:sz w:val="24"/>
                <w:szCs w:val="24"/>
              </w:rPr>
              <w:fldChar w:fldCharType="end"/>
            </w:r>
          </w:hyperlink>
        </w:p>
        <w:p w14:paraId="0DFF1C99" w14:textId="5349174E" w:rsidR="00DE244F" w:rsidRPr="00DE244F" w:rsidRDefault="00000000">
          <w:pPr>
            <w:pStyle w:val="TOC2"/>
            <w:rPr>
              <w:rFonts w:ascii="Times New Roman" w:eastAsiaTheme="minorEastAsia" w:hAnsi="Times New Roman" w:cs="Times New Roman"/>
              <w:noProof/>
              <w:sz w:val="24"/>
              <w:szCs w:val="24"/>
            </w:rPr>
          </w:pPr>
          <w:hyperlink w:anchor="_Toc173352794" w:history="1">
            <w:r w:rsidR="00DE244F" w:rsidRPr="00DE244F">
              <w:rPr>
                <w:rStyle w:val="Hyperlink"/>
                <w:rFonts w:ascii="Times New Roman" w:hAnsi="Times New Roman" w:cs="Times New Roman"/>
                <w:noProof/>
                <w:sz w:val="24"/>
                <w:szCs w:val="24"/>
              </w:rPr>
              <w:t>3.6. Ethics</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_Toc173352794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16</w:t>
            </w:r>
            <w:r w:rsidR="00DE244F" w:rsidRPr="00DE244F">
              <w:rPr>
                <w:rFonts w:ascii="Times New Roman" w:hAnsi="Times New Roman" w:cs="Times New Roman"/>
                <w:noProof/>
                <w:webHidden/>
                <w:sz w:val="24"/>
                <w:szCs w:val="24"/>
              </w:rPr>
              <w:fldChar w:fldCharType="end"/>
            </w:r>
          </w:hyperlink>
        </w:p>
        <w:p w14:paraId="0EF8C352" w14:textId="0D9FE71C" w:rsidR="00DE244F" w:rsidRPr="00DE244F" w:rsidRDefault="00000000">
          <w:pPr>
            <w:pStyle w:val="TOC2"/>
            <w:tabs>
              <w:tab w:val="left" w:pos="880"/>
            </w:tabs>
            <w:rPr>
              <w:rFonts w:ascii="Times New Roman" w:eastAsiaTheme="minorEastAsia" w:hAnsi="Times New Roman" w:cs="Times New Roman"/>
              <w:noProof/>
              <w:sz w:val="24"/>
              <w:szCs w:val="24"/>
            </w:rPr>
          </w:pPr>
          <w:hyperlink w:anchor="_Toc173352795" w:history="1">
            <w:r w:rsidR="00DE244F" w:rsidRPr="00DE244F">
              <w:rPr>
                <w:rStyle w:val="Hyperlink"/>
                <w:rFonts w:ascii="Times New Roman" w:hAnsi="Times New Roman" w:cs="Times New Roman"/>
                <w:noProof/>
                <w:sz w:val="24"/>
                <w:szCs w:val="24"/>
              </w:rPr>
              <w:t>3.7.</w:t>
            </w:r>
            <w:r w:rsidR="00DE244F" w:rsidRPr="00DE244F">
              <w:rPr>
                <w:rFonts w:ascii="Times New Roman" w:eastAsiaTheme="minorEastAsia" w:hAnsi="Times New Roman" w:cs="Times New Roman"/>
                <w:noProof/>
                <w:sz w:val="24"/>
                <w:szCs w:val="24"/>
              </w:rPr>
              <w:tab/>
            </w:r>
            <w:r w:rsidR="00DE244F" w:rsidRPr="00DE244F">
              <w:rPr>
                <w:rStyle w:val="Hyperlink"/>
                <w:rFonts w:ascii="Times New Roman" w:hAnsi="Times New Roman" w:cs="Times New Roman"/>
                <w:noProof/>
                <w:sz w:val="24"/>
                <w:szCs w:val="24"/>
              </w:rPr>
              <w:t>Conclusion</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_Toc173352795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16</w:t>
            </w:r>
            <w:r w:rsidR="00DE244F" w:rsidRPr="00DE244F">
              <w:rPr>
                <w:rFonts w:ascii="Times New Roman" w:hAnsi="Times New Roman" w:cs="Times New Roman"/>
                <w:noProof/>
                <w:webHidden/>
                <w:sz w:val="24"/>
                <w:szCs w:val="24"/>
              </w:rPr>
              <w:fldChar w:fldCharType="end"/>
            </w:r>
          </w:hyperlink>
        </w:p>
        <w:p w14:paraId="1000DADE" w14:textId="3C3AF195" w:rsidR="00DE244F" w:rsidRPr="00DE244F" w:rsidRDefault="00000000">
          <w:pPr>
            <w:pStyle w:val="TOC2"/>
            <w:rPr>
              <w:rFonts w:ascii="Times New Roman" w:eastAsiaTheme="minorEastAsia" w:hAnsi="Times New Roman" w:cs="Times New Roman"/>
              <w:noProof/>
              <w:sz w:val="24"/>
              <w:szCs w:val="24"/>
            </w:rPr>
          </w:pPr>
          <w:hyperlink w:anchor="_Toc173352797" w:history="1">
            <w:r w:rsidR="00DE244F" w:rsidRPr="00DE244F">
              <w:rPr>
                <w:rStyle w:val="Hyperlink"/>
                <w:rFonts w:ascii="Times New Roman" w:hAnsi="Times New Roman" w:cs="Times New Roman"/>
                <w:smallCaps/>
                <w:noProof/>
                <w:spacing w:val="5"/>
                <w:sz w:val="24"/>
                <w:szCs w:val="24"/>
              </w:rPr>
              <w:t>References</w:t>
            </w:r>
            <w:r w:rsidR="00DE244F" w:rsidRPr="00DE244F">
              <w:rPr>
                <w:rFonts w:ascii="Times New Roman" w:hAnsi="Times New Roman" w:cs="Times New Roman"/>
                <w:noProof/>
                <w:webHidden/>
                <w:sz w:val="24"/>
                <w:szCs w:val="24"/>
              </w:rPr>
              <w:tab/>
            </w:r>
            <w:r w:rsidR="00DE244F" w:rsidRPr="00DE244F">
              <w:rPr>
                <w:rFonts w:ascii="Times New Roman" w:hAnsi="Times New Roman" w:cs="Times New Roman"/>
                <w:noProof/>
                <w:webHidden/>
                <w:sz w:val="24"/>
                <w:szCs w:val="24"/>
              </w:rPr>
              <w:fldChar w:fldCharType="begin"/>
            </w:r>
            <w:r w:rsidR="00DE244F" w:rsidRPr="00DE244F">
              <w:rPr>
                <w:rFonts w:ascii="Times New Roman" w:hAnsi="Times New Roman" w:cs="Times New Roman"/>
                <w:noProof/>
                <w:webHidden/>
                <w:sz w:val="24"/>
                <w:szCs w:val="24"/>
              </w:rPr>
              <w:instrText xml:space="preserve"> PAGEREF _Toc173352797 \h </w:instrText>
            </w:r>
            <w:r w:rsidR="00DE244F" w:rsidRPr="00DE244F">
              <w:rPr>
                <w:rFonts w:ascii="Times New Roman" w:hAnsi="Times New Roman" w:cs="Times New Roman"/>
                <w:noProof/>
                <w:webHidden/>
                <w:sz w:val="24"/>
                <w:szCs w:val="24"/>
              </w:rPr>
            </w:r>
            <w:r w:rsidR="00DE244F" w:rsidRPr="00DE244F">
              <w:rPr>
                <w:rFonts w:ascii="Times New Roman" w:hAnsi="Times New Roman" w:cs="Times New Roman"/>
                <w:noProof/>
                <w:webHidden/>
                <w:sz w:val="24"/>
                <w:szCs w:val="24"/>
              </w:rPr>
              <w:fldChar w:fldCharType="separate"/>
            </w:r>
            <w:r w:rsidR="00DE244F" w:rsidRPr="00DE244F">
              <w:rPr>
                <w:rFonts w:ascii="Times New Roman" w:hAnsi="Times New Roman" w:cs="Times New Roman"/>
                <w:noProof/>
                <w:webHidden/>
                <w:sz w:val="24"/>
                <w:szCs w:val="24"/>
              </w:rPr>
              <w:t>17</w:t>
            </w:r>
            <w:r w:rsidR="00DE244F" w:rsidRPr="00DE244F">
              <w:rPr>
                <w:rFonts w:ascii="Times New Roman" w:hAnsi="Times New Roman" w:cs="Times New Roman"/>
                <w:noProof/>
                <w:webHidden/>
                <w:sz w:val="24"/>
                <w:szCs w:val="24"/>
              </w:rPr>
              <w:fldChar w:fldCharType="end"/>
            </w:r>
          </w:hyperlink>
        </w:p>
        <w:p w14:paraId="52EC14C6" w14:textId="0BD93A9D" w:rsidR="00DC6C89" w:rsidRDefault="00E14166" w:rsidP="00DC6C89">
          <w:r w:rsidRPr="00DE244F">
            <w:rPr>
              <w:rFonts w:ascii="Times New Roman" w:hAnsi="Times New Roman" w:cs="Times New Roman"/>
              <w:noProof/>
              <w:sz w:val="24"/>
              <w:szCs w:val="24"/>
            </w:rPr>
            <w:fldChar w:fldCharType="end"/>
          </w:r>
        </w:p>
      </w:sdtContent>
    </w:sdt>
    <w:p w14:paraId="1E99784A" w14:textId="77777777" w:rsidR="00DC6C89" w:rsidRPr="00DC6C89" w:rsidRDefault="00DC6C89" w:rsidP="00DC6C89"/>
    <w:p w14:paraId="306C9250" w14:textId="77777777" w:rsidR="00EE0E7F" w:rsidRDefault="00EE0E7F" w:rsidP="00E14166">
      <w:pPr>
        <w:pStyle w:val="Title"/>
        <w:jc w:val="both"/>
        <w:rPr>
          <w:rFonts w:ascii="Times New Roman" w:eastAsia="Times New Roman" w:hAnsi="Times New Roman" w:cs="Times New Roman"/>
          <w:sz w:val="32"/>
          <w:szCs w:val="32"/>
        </w:rPr>
      </w:pPr>
    </w:p>
    <w:p w14:paraId="3DB15336" w14:textId="77777777" w:rsidR="00EE0E7F" w:rsidRDefault="00EE0E7F" w:rsidP="00E14166">
      <w:pPr>
        <w:pStyle w:val="Title"/>
        <w:jc w:val="both"/>
        <w:rPr>
          <w:rFonts w:ascii="Times New Roman" w:eastAsia="Times New Roman" w:hAnsi="Times New Roman" w:cs="Times New Roman"/>
          <w:sz w:val="32"/>
          <w:szCs w:val="32"/>
        </w:rPr>
      </w:pPr>
    </w:p>
    <w:p w14:paraId="54FB526F" w14:textId="77777777" w:rsidR="00EE0E7F" w:rsidRDefault="00EE0E7F" w:rsidP="00E14166">
      <w:pPr>
        <w:pStyle w:val="Title"/>
        <w:jc w:val="both"/>
        <w:rPr>
          <w:rFonts w:ascii="Times New Roman" w:eastAsia="Times New Roman" w:hAnsi="Times New Roman" w:cs="Times New Roman"/>
          <w:sz w:val="32"/>
          <w:szCs w:val="32"/>
        </w:rPr>
      </w:pPr>
    </w:p>
    <w:p w14:paraId="49397D7B" w14:textId="00C31D16" w:rsidR="00EE0E7F" w:rsidRDefault="00EE0E7F" w:rsidP="00E14166">
      <w:pPr>
        <w:pStyle w:val="Title"/>
        <w:jc w:val="both"/>
        <w:rPr>
          <w:rFonts w:ascii="Times New Roman" w:eastAsia="Times New Roman" w:hAnsi="Times New Roman" w:cs="Times New Roman"/>
          <w:sz w:val="32"/>
          <w:szCs w:val="32"/>
        </w:rPr>
      </w:pPr>
    </w:p>
    <w:p w14:paraId="583F8E9C" w14:textId="194EEAAA" w:rsidR="00DE244F" w:rsidRDefault="00DE244F" w:rsidP="00DE244F"/>
    <w:p w14:paraId="038D4198" w14:textId="5D1A22C8" w:rsidR="00DE244F" w:rsidRDefault="00DE244F" w:rsidP="00DE244F"/>
    <w:p w14:paraId="4EB54632" w14:textId="1B52C974" w:rsidR="00DE244F" w:rsidRDefault="00DE244F" w:rsidP="00DE244F"/>
    <w:p w14:paraId="52072016" w14:textId="77777777" w:rsidR="00DE244F" w:rsidRPr="00DE244F" w:rsidRDefault="00DE244F" w:rsidP="00DE244F"/>
    <w:p w14:paraId="2C076E70" w14:textId="77777777" w:rsidR="002B1844" w:rsidRPr="00AF1343" w:rsidRDefault="002B1844" w:rsidP="00AF1343">
      <w:pPr>
        <w:pStyle w:val="Heading2"/>
        <w:spacing w:line="360" w:lineRule="auto"/>
        <w:jc w:val="both"/>
        <w:rPr>
          <w:b w:val="0"/>
          <w:bCs w:val="0"/>
          <w:sz w:val="32"/>
          <w:szCs w:val="32"/>
        </w:rPr>
      </w:pPr>
    </w:p>
    <w:p w14:paraId="23BCA6AF" w14:textId="4925FF04" w:rsidR="002B1844" w:rsidRPr="00AF1343" w:rsidRDefault="002B1844" w:rsidP="00AF1343">
      <w:pPr>
        <w:pStyle w:val="Heading1"/>
        <w:spacing w:line="360" w:lineRule="auto"/>
        <w:jc w:val="both"/>
        <w:rPr>
          <w:rFonts w:ascii="Times New Roman" w:hAnsi="Times New Roman" w:cs="Times New Roman"/>
          <w:color w:val="auto"/>
          <w:sz w:val="28"/>
          <w:szCs w:val="28"/>
        </w:rPr>
      </w:pPr>
      <w:bookmarkStart w:id="0" w:name="_Toc173352714"/>
      <w:r w:rsidRPr="00AF1343">
        <w:rPr>
          <w:rFonts w:ascii="Times New Roman" w:hAnsi="Times New Roman" w:cs="Times New Roman"/>
          <w:color w:val="auto"/>
          <w:sz w:val="28"/>
          <w:szCs w:val="28"/>
        </w:rPr>
        <w:lastRenderedPageBreak/>
        <w:t xml:space="preserve">Chapter 1: </w:t>
      </w:r>
      <w:r w:rsidR="006B5257" w:rsidRPr="00AF1343">
        <w:rPr>
          <w:rFonts w:ascii="Times New Roman" w:hAnsi="Times New Roman" w:cs="Times New Roman"/>
          <w:color w:val="auto"/>
          <w:sz w:val="28"/>
          <w:szCs w:val="28"/>
        </w:rPr>
        <w:t>Introduction</w:t>
      </w:r>
      <w:bookmarkEnd w:id="0"/>
      <w:r w:rsidR="006B5257" w:rsidRPr="00AF1343">
        <w:rPr>
          <w:rFonts w:ascii="Times New Roman" w:hAnsi="Times New Roman" w:cs="Times New Roman"/>
          <w:color w:val="auto"/>
          <w:sz w:val="28"/>
          <w:szCs w:val="28"/>
        </w:rPr>
        <w:t xml:space="preserve"> </w:t>
      </w:r>
    </w:p>
    <w:p w14:paraId="1A38398F" w14:textId="3E7BECD9" w:rsidR="00D04CC2" w:rsidRPr="00AF1343" w:rsidRDefault="00214562" w:rsidP="00AF1343">
      <w:pPr>
        <w:pStyle w:val="Heading2"/>
        <w:spacing w:line="360" w:lineRule="auto"/>
        <w:jc w:val="both"/>
        <w:rPr>
          <w:b w:val="0"/>
          <w:bCs w:val="0"/>
          <w:sz w:val="28"/>
          <w:szCs w:val="28"/>
        </w:rPr>
      </w:pPr>
      <w:bookmarkStart w:id="1" w:name="_Toc173352715"/>
      <w:r w:rsidRPr="00AF1343">
        <w:rPr>
          <w:b w:val="0"/>
          <w:bCs w:val="0"/>
          <w:sz w:val="28"/>
          <w:szCs w:val="28"/>
        </w:rPr>
        <w:t xml:space="preserve">1.1. </w:t>
      </w:r>
      <w:r w:rsidR="00D04CC2" w:rsidRPr="00AF1343">
        <w:rPr>
          <w:b w:val="0"/>
          <w:bCs w:val="0"/>
          <w:sz w:val="28"/>
          <w:szCs w:val="28"/>
        </w:rPr>
        <w:t>Introduction</w:t>
      </w:r>
      <w:r w:rsidR="00362CCC" w:rsidRPr="00AF1343">
        <w:rPr>
          <w:b w:val="0"/>
          <w:bCs w:val="0"/>
          <w:sz w:val="28"/>
          <w:szCs w:val="28"/>
        </w:rPr>
        <w:t xml:space="preserve"> to the study</w:t>
      </w:r>
      <w:bookmarkEnd w:id="1"/>
      <w:r w:rsidR="00362CCC" w:rsidRPr="00AF1343">
        <w:rPr>
          <w:b w:val="0"/>
          <w:bCs w:val="0"/>
          <w:sz w:val="28"/>
          <w:szCs w:val="28"/>
        </w:rPr>
        <w:t xml:space="preserve"> </w:t>
      </w:r>
    </w:p>
    <w:p w14:paraId="21833F45" w14:textId="77777777" w:rsidR="00D04CC2" w:rsidRPr="00DE244F" w:rsidRDefault="00D04CC2" w:rsidP="00AF1343">
      <w:pPr>
        <w:spacing w:before="100" w:beforeAutospacing="1" w:after="100" w:afterAutospacing="1" w:line="360" w:lineRule="auto"/>
        <w:jc w:val="both"/>
        <w:outlineLvl w:val="1"/>
        <w:rPr>
          <w:rFonts w:ascii="Times New Roman" w:hAnsi="Times New Roman" w:cs="Times New Roman"/>
          <w:sz w:val="24"/>
          <w:szCs w:val="24"/>
        </w:rPr>
      </w:pPr>
      <w:bookmarkStart w:id="2" w:name="_Toc169551916"/>
      <w:bookmarkStart w:id="3" w:name="_Toc172378628"/>
      <w:bookmarkStart w:id="4" w:name="_Toc173351485"/>
      <w:bookmarkStart w:id="5" w:name="_Toc173352716"/>
      <w:r w:rsidRPr="00DE244F">
        <w:rPr>
          <w:rFonts w:ascii="Times New Roman" w:hAnsi="Times New Roman" w:cs="Times New Roman"/>
          <w:sz w:val="24"/>
          <w:szCs w:val="24"/>
        </w:rPr>
        <w:t>Entrepreneurship plays a crucial role in fostering innovation, promoting economic progress, and advancing society. Small and medium enterprises (SMEs), known for their entrepreneurial spirit, have a huge impact on the global economy, contributing significantly to employment and GDP in numerous countries. This study proposal seeks to investigate the complex correlation between entrepreneurship and human resource management (HRM), particularly in the context of small and medium-sized enterprises (SMEs). Gaining insight into the impact of entrepreneurial activities on HRM practices is essential for promoting sustainable development and gaining a competitive edge in these businesses.</w:t>
      </w:r>
      <w:bookmarkEnd w:id="2"/>
      <w:bookmarkEnd w:id="3"/>
      <w:bookmarkEnd w:id="4"/>
      <w:bookmarkEnd w:id="5"/>
    </w:p>
    <w:p w14:paraId="283DF2C7" w14:textId="2198C797" w:rsidR="00D04CC2" w:rsidRPr="00AF1343" w:rsidRDefault="00214562" w:rsidP="00AF1343">
      <w:pPr>
        <w:pStyle w:val="Heading2"/>
        <w:spacing w:line="360" w:lineRule="auto"/>
        <w:jc w:val="both"/>
        <w:rPr>
          <w:b w:val="0"/>
          <w:bCs w:val="0"/>
          <w:sz w:val="28"/>
          <w:szCs w:val="28"/>
        </w:rPr>
      </w:pPr>
      <w:bookmarkStart w:id="6" w:name="_Toc173352717"/>
      <w:r w:rsidRPr="00AF1343">
        <w:rPr>
          <w:b w:val="0"/>
          <w:bCs w:val="0"/>
          <w:sz w:val="28"/>
          <w:szCs w:val="28"/>
        </w:rPr>
        <w:t xml:space="preserve">1.2. </w:t>
      </w:r>
      <w:r w:rsidR="00D04CC2" w:rsidRPr="00AF1343">
        <w:rPr>
          <w:b w:val="0"/>
          <w:bCs w:val="0"/>
          <w:sz w:val="28"/>
          <w:szCs w:val="28"/>
        </w:rPr>
        <w:t>Background</w:t>
      </w:r>
      <w:bookmarkEnd w:id="6"/>
    </w:p>
    <w:p w14:paraId="7005063B" w14:textId="77777777" w:rsidR="00D04CC2" w:rsidRPr="00DE244F" w:rsidRDefault="00D04CC2" w:rsidP="00AF1343">
      <w:pPr>
        <w:spacing w:before="100" w:beforeAutospacing="1" w:after="100" w:afterAutospacing="1" w:line="360" w:lineRule="auto"/>
        <w:jc w:val="both"/>
        <w:rPr>
          <w:rFonts w:ascii="Times New Roman" w:hAnsi="Times New Roman" w:cs="Times New Roman"/>
          <w:sz w:val="24"/>
          <w:szCs w:val="24"/>
        </w:rPr>
      </w:pPr>
      <w:r w:rsidRPr="00DE244F">
        <w:rPr>
          <w:rFonts w:ascii="Times New Roman" w:hAnsi="Times New Roman" w:cs="Times New Roman"/>
          <w:sz w:val="24"/>
          <w:szCs w:val="24"/>
        </w:rPr>
        <w:t xml:space="preserve">The international economic community has increasingly </w:t>
      </w:r>
      <w:proofErr w:type="spellStart"/>
      <w:r w:rsidRPr="00DE244F">
        <w:rPr>
          <w:rFonts w:ascii="Times New Roman" w:hAnsi="Times New Roman" w:cs="Times New Roman"/>
          <w:sz w:val="24"/>
          <w:szCs w:val="24"/>
        </w:rPr>
        <w:t>recognised</w:t>
      </w:r>
      <w:proofErr w:type="spellEnd"/>
      <w:r w:rsidRPr="00DE244F">
        <w:rPr>
          <w:rFonts w:ascii="Times New Roman" w:hAnsi="Times New Roman" w:cs="Times New Roman"/>
          <w:sz w:val="24"/>
          <w:szCs w:val="24"/>
        </w:rPr>
        <w:t xml:space="preserve"> the role of entrepreneurship in economic growth and innovation. This process relies on small and medium-sized enterprises (SMEs), which typically have fewer than 250 employees, due to their flexibility, innovation, and job creation. The OECD (2018) reports that SMEs make up 99% of all businesses in the region and provide 70% of employment.</w:t>
      </w:r>
    </w:p>
    <w:p w14:paraId="3E864479" w14:textId="77777777" w:rsidR="00E14166" w:rsidRPr="00DE244F" w:rsidRDefault="00E14166" w:rsidP="00AF1343">
      <w:pPr>
        <w:spacing w:before="100" w:beforeAutospacing="1" w:after="100" w:afterAutospacing="1" w:line="360" w:lineRule="auto"/>
        <w:jc w:val="both"/>
        <w:outlineLvl w:val="1"/>
        <w:rPr>
          <w:rFonts w:ascii="Times New Roman" w:hAnsi="Times New Roman" w:cs="Times New Roman"/>
          <w:sz w:val="24"/>
          <w:szCs w:val="24"/>
        </w:rPr>
      </w:pPr>
      <w:bookmarkStart w:id="7" w:name="_Toc169551918"/>
      <w:bookmarkStart w:id="8" w:name="_Toc172378630"/>
      <w:bookmarkStart w:id="9" w:name="_Toc173351487"/>
      <w:bookmarkStart w:id="10" w:name="_Toc173352718"/>
      <w:r w:rsidRPr="00DE244F">
        <w:rPr>
          <w:rFonts w:ascii="Times New Roman" w:hAnsi="Times New Roman" w:cs="Times New Roman"/>
          <w:sz w:val="24"/>
          <w:szCs w:val="24"/>
        </w:rPr>
        <w:t>Entrepreneurship involves creating, running, and managing new businesses. It is innovative, risk-taking, and proactive (Baron, 2017). SMEs' management practices reflect these traits, as entrepreneurial leaders encourage innovation and adaptation. However, effective human resource management (HRM) methods that support and strengthen entrepreneurial efforts are crucial to their success.</w:t>
      </w:r>
      <w:bookmarkEnd w:id="7"/>
      <w:bookmarkEnd w:id="8"/>
      <w:bookmarkEnd w:id="9"/>
      <w:bookmarkEnd w:id="10"/>
    </w:p>
    <w:p w14:paraId="36C3B343" w14:textId="66FD0F89" w:rsidR="0049289D" w:rsidRPr="00DE244F" w:rsidRDefault="00E14166" w:rsidP="00AF1343">
      <w:pPr>
        <w:spacing w:before="100" w:beforeAutospacing="1" w:after="100" w:afterAutospacing="1" w:line="360" w:lineRule="auto"/>
        <w:jc w:val="both"/>
        <w:outlineLvl w:val="1"/>
        <w:rPr>
          <w:rFonts w:ascii="Times New Roman" w:hAnsi="Times New Roman" w:cs="Times New Roman"/>
          <w:sz w:val="24"/>
          <w:szCs w:val="24"/>
        </w:rPr>
      </w:pPr>
      <w:bookmarkStart w:id="11" w:name="_Toc169551919"/>
      <w:bookmarkStart w:id="12" w:name="_Toc172378631"/>
      <w:bookmarkStart w:id="13" w:name="_Toc173351488"/>
      <w:bookmarkStart w:id="14" w:name="_Toc173352719"/>
      <w:r w:rsidRPr="00DE244F">
        <w:rPr>
          <w:rFonts w:ascii="Times New Roman" w:hAnsi="Times New Roman" w:cs="Times New Roman"/>
          <w:sz w:val="24"/>
          <w:szCs w:val="24"/>
        </w:rPr>
        <w:t xml:space="preserve">SMEs have different HRM practices than larger companies. SMEs often struggle with limited financial resources, unstructured </w:t>
      </w:r>
      <w:r w:rsidR="006B5257" w:rsidRPr="00DE244F">
        <w:rPr>
          <w:rFonts w:ascii="Times New Roman" w:hAnsi="Times New Roman" w:cs="Times New Roman"/>
          <w:sz w:val="24"/>
          <w:szCs w:val="24"/>
        </w:rPr>
        <w:t>organizational</w:t>
      </w:r>
      <w:r w:rsidRPr="00DE244F">
        <w:rPr>
          <w:rFonts w:ascii="Times New Roman" w:hAnsi="Times New Roman" w:cs="Times New Roman"/>
          <w:sz w:val="24"/>
          <w:szCs w:val="24"/>
        </w:rPr>
        <w:t xml:space="preserve"> frameworks, and lack of </w:t>
      </w:r>
      <w:r w:rsidR="006B5257" w:rsidRPr="00DE244F">
        <w:rPr>
          <w:rFonts w:ascii="Times New Roman" w:hAnsi="Times New Roman" w:cs="Times New Roman"/>
          <w:sz w:val="24"/>
          <w:szCs w:val="24"/>
        </w:rPr>
        <w:t>standardization</w:t>
      </w:r>
      <w:r w:rsidRPr="00DE244F">
        <w:rPr>
          <w:rFonts w:ascii="Times New Roman" w:hAnsi="Times New Roman" w:cs="Times New Roman"/>
          <w:sz w:val="24"/>
          <w:szCs w:val="24"/>
        </w:rPr>
        <w:t xml:space="preserve"> (Katz et al., 2015). These issues require creative, flexible HRM methods that match SMEs' entrepreneurial nature. This study examines how entrepreneurship affects HRM practices in small and medium-sized enterprises (SMEs) and how to better align entrepreneurial goals with HRM.</w:t>
      </w:r>
      <w:bookmarkEnd w:id="11"/>
      <w:bookmarkEnd w:id="12"/>
      <w:bookmarkEnd w:id="13"/>
      <w:bookmarkEnd w:id="14"/>
    </w:p>
    <w:p w14:paraId="50DF5FC2" w14:textId="77777777" w:rsidR="00864F5D" w:rsidRDefault="00864F5D" w:rsidP="00AF1343">
      <w:pPr>
        <w:pStyle w:val="Heading2"/>
        <w:spacing w:line="360" w:lineRule="auto"/>
        <w:jc w:val="both"/>
        <w:rPr>
          <w:b w:val="0"/>
          <w:bCs w:val="0"/>
          <w:sz w:val="28"/>
          <w:szCs w:val="28"/>
        </w:rPr>
      </w:pPr>
      <w:bookmarkStart w:id="15" w:name="_Toc173352720"/>
    </w:p>
    <w:p w14:paraId="40D033BD" w14:textId="017717F9" w:rsidR="00D04CC2" w:rsidRPr="00AF1343" w:rsidRDefault="00214562" w:rsidP="00AF1343">
      <w:pPr>
        <w:pStyle w:val="Heading2"/>
        <w:spacing w:line="360" w:lineRule="auto"/>
        <w:jc w:val="both"/>
        <w:rPr>
          <w:b w:val="0"/>
          <w:bCs w:val="0"/>
          <w:sz w:val="28"/>
          <w:szCs w:val="28"/>
        </w:rPr>
      </w:pPr>
      <w:r w:rsidRPr="00AF1343">
        <w:rPr>
          <w:b w:val="0"/>
          <w:bCs w:val="0"/>
          <w:sz w:val="28"/>
          <w:szCs w:val="28"/>
        </w:rPr>
        <w:lastRenderedPageBreak/>
        <w:t xml:space="preserve">1.3. </w:t>
      </w:r>
      <w:r w:rsidR="00D04CC2" w:rsidRPr="00AF1343">
        <w:rPr>
          <w:b w:val="0"/>
          <w:bCs w:val="0"/>
          <w:sz w:val="28"/>
          <w:szCs w:val="28"/>
        </w:rPr>
        <w:t xml:space="preserve">Significance of the </w:t>
      </w:r>
      <w:r w:rsidR="00362CCC" w:rsidRPr="00AF1343">
        <w:rPr>
          <w:b w:val="0"/>
          <w:bCs w:val="0"/>
          <w:sz w:val="28"/>
          <w:szCs w:val="28"/>
        </w:rPr>
        <w:t>Research</w:t>
      </w:r>
      <w:bookmarkEnd w:id="15"/>
      <w:r w:rsidR="00362CCC" w:rsidRPr="00AF1343">
        <w:rPr>
          <w:b w:val="0"/>
          <w:bCs w:val="0"/>
          <w:sz w:val="28"/>
          <w:szCs w:val="28"/>
        </w:rPr>
        <w:t xml:space="preserve"> </w:t>
      </w:r>
    </w:p>
    <w:p w14:paraId="23CBD7C9" w14:textId="670D53EE" w:rsidR="00EC40DE" w:rsidRPr="00DE244F" w:rsidRDefault="00E14166" w:rsidP="00AF1343">
      <w:pPr>
        <w:spacing w:before="100" w:beforeAutospacing="1" w:after="100" w:afterAutospacing="1" w:line="360" w:lineRule="auto"/>
        <w:jc w:val="both"/>
        <w:outlineLvl w:val="1"/>
        <w:rPr>
          <w:rFonts w:ascii="Times New Roman" w:hAnsi="Times New Roman" w:cs="Times New Roman"/>
          <w:sz w:val="24"/>
          <w:szCs w:val="24"/>
        </w:rPr>
      </w:pPr>
      <w:bookmarkStart w:id="16" w:name="_Toc169551921"/>
      <w:bookmarkStart w:id="17" w:name="_Toc172378633"/>
      <w:bookmarkStart w:id="18" w:name="_Toc173351490"/>
      <w:bookmarkStart w:id="19" w:name="_Toc173352721"/>
      <w:r w:rsidRPr="00DE244F">
        <w:rPr>
          <w:rFonts w:ascii="Times New Roman" w:hAnsi="Times New Roman" w:cs="Times New Roman"/>
          <w:sz w:val="24"/>
          <w:szCs w:val="24"/>
        </w:rPr>
        <w:t xml:space="preserve">Understanding the relationship between entrepreneurship and HRM is crucial. It first provides useful information on how SMEs can use their workforce to grow sustainably. Effective HRM can boost employee engagement, company culture, and performance (Rauch &amp; </w:t>
      </w:r>
      <w:proofErr w:type="spellStart"/>
      <w:r w:rsidRPr="00DE244F">
        <w:rPr>
          <w:rFonts w:ascii="Times New Roman" w:hAnsi="Times New Roman" w:cs="Times New Roman"/>
          <w:sz w:val="24"/>
          <w:szCs w:val="24"/>
        </w:rPr>
        <w:t>Hatak</w:t>
      </w:r>
      <w:proofErr w:type="spellEnd"/>
      <w:r w:rsidRPr="00DE244F">
        <w:rPr>
          <w:rFonts w:ascii="Times New Roman" w:hAnsi="Times New Roman" w:cs="Times New Roman"/>
          <w:sz w:val="24"/>
          <w:szCs w:val="24"/>
        </w:rPr>
        <w:t>, 2016). This research can also help policymakers create entrepreneurial-friendly environments, boosting economic growth. Finally, this study may fill a gap in the literature by examining the relationship between entrepreneurship and HRM in SMEs.</w:t>
      </w:r>
      <w:bookmarkEnd w:id="16"/>
      <w:bookmarkEnd w:id="17"/>
      <w:bookmarkEnd w:id="18"/>
      <w:bookmarkEnd w:id="19"/>
    </w:p>
    <w:p w14:paraId="0559B724" w14:textId="77777777" w:rsidR="00214562" w:rsidRPr="00AF1343" w:rsidRDefault="00214562" w:rsidP="00AF1343">
      <w:pPr>
        <w:spacing w:before="100" w:beforeAutospacing="1" w:after="100" w:afterAutospacing="1" w:line="360" w:lineRule="auto"/>
        <w:jc w:val="both"/>
        <w:outlineLvl w:val="1"/>
        <w:rPr>
          <w:rFonts w:ascii="Times New Roman" w:hAnsi="Times New Roman" w:cs="Times New Roman"/>
        </w:rPr>
      </w:pPr>
    </w:p>
    <w:p w14:paraId="3C294242" w14:textId="0A678854" w:rsidR="00D04CC2" w:rsidRPr="00AF1343" w:rsidRDefault="00214562" w:rsidP="00AF1343">
      <w:pPr>
        <w:pStyle w:val="Heading2"/>
        <w:spacing w:line="360" w:lineRule="auto"/>
        <w:jc w:val="both"/>
        <w:rPr>
          <w:b w:val="0"/>
          <w:bCs w:val="0"/>
          <w:sz w:val="28"/>
          <w:szCs w:val="28"/>
        </w:rPr>
      </w:pPr>
      <w:bookmarkStart w:id="20" w:name="_Toc173352722"/>
      <w:r w:rsidRPr="00AF1343">
        <w:rPr>
          <w:b w:val="0"/>
          <w:bCs w:val="0"/>
          <w:sz w:val="28"/>
          <w:szCs w:val="28"/>
        </w:rPr>
        <w:t xml:space="preserve">1.4. </w:t>
      </w:r>
      <w:r w:rsidR="00D04CC2" w:rsidRPr="00AF1343">
        <w:rPr>
          <w:b w:val="0"/>
          <w:bCs w:val="0"/>
          <w:sz w:val="28"/>
          <w:szCs w:val="28"/>
        </w:rPr>
        <w:t>Purpose of the Research</w:t>
      </w:r>
      <w:bookmarkEnd w:id="20"/>
    </w:p>
    <w:p w14:paraId="4F29BAE0" w14:textId="4615267E" w:rsidR="00D04CC2" w:rsidRPr="00DE244F" w:rsidRDefault="00D04CC2" w:rsidP="00AF1343">
      <w:pPr>
        <w:spacing w:before="100" w:beforeAutospacing="1" w:after="100" w:afterAutospacing="1" w:line="360" w:lineRule="auto"/>
        <w:jc w:val="both"/>
        <w:outlineLvl w:val="1"/>
        <w:rPr>
          <w:rFonts w:ascii="Times New Roman" w:hAnsi="Times New Roman" w:cs="Times New Roman"/>
          <w:sz w:val="24"/>
          <w:szCs w:val="24"/>
        </w:rPr>
      </w:pPr>
      <w:bookmarkStart w:id="21" w:name="_Toc169551923"/>
      <w:bookmarkStart w:id="22" w:name="_Toc172378635"/>
      <w:bookmarkStart w:id="23" w:name="_Toc173351492"/>
      <w:bookmarkStart w:id="24" w:name="_Toc173352723"/>
      <w:r w:rsidRPr="00DE244F">
        <w:rPr>
          <w:rFonts w:ascii="Times New Roman" w:hAnsi="Times New Roman" w:cs="Times New Roman"/>
          <w:sz w:val="24"/>
          <w:szCs w:val="24"/>
        </w:rPr>
        <w:t>The main objective of this research is to examine the impact of entrepreneurial activities on human resource management practices in small and medium-sized enterprises (SMEs). The objective of the study is to discover precise HRM techniques that facilitate entrepreneurial success and examine the difficulties and possibilities linked to the management of human resources in an entrepreneurial setting. The research aims to offer practical suggestions for small and medium-sized enterprise (SME) owners and managers to improve their human resource management (HRM) practices.</w:t>
      </w:r>
      <w:bookmarkEnd w:id="21"/>
      <w:bookmarkEnd w:id="22"/>
      <w:bookmarkEnd w:id="23"/>
      <w:bookmarkEnd w:id="24"/>
    </w:p>
    <w:p w14:paraId="379C06EA" w14:textId="77777777" w:rsidR="00214562" w:rsidRPr="00AF1343" w:rsidRDefault="00214562" w:rsidP="00AF1343">
      <w:pPr>
        <w:pStyle w:val="Heading2"/>
        <w:spacing w:line="360" w:lineRule="auto"/>
        <w:jc w:val="both"/>
        <w:rPr>
          <w:b w:val="0"/>
          <w:bCs w:val="0"/>
        </w:rPr>
      </w:pPr>
    </w:p>
    <w:p w14:paraId="4211A4CE" w14:textId="10CAF2B5" w:rsidR="00D04CC2" w:rsidRPr="00AF1343" w:rsidRDefault="00214562" w:rsidP="00AF1343">
      <w:pPr>
        <w:pStyle w:val="Heading2"/>
        <w:spacing w:line="360" w:lineRule="auto"/>
        <w:jc w:val="both"/>
        <w:rPr>
          <w:b w:val="0"/>
          <w:bCs w:val="0"/>
          <w:sz w:val="28"/>
          <w:szCs w:val="28"/>
        </w:rPr>
      </w:pPr>
      <w:bookmarkStart w:id="25" w:name="_Toc173352724"/>
      <w:r w:rsidRPr="00AF1343">
        <w:rPr>
          <w:b w:val="0"/>
          <w:bCs w:val="0"/>
          <w:sz w:val="28"/>
          <w:szCs w:val="28"/>
        </w:rPr>
        <w:t xml:space="preserve">1.5. </w:t>
      </w:r>
      <w:r w:rsidR="00D04CC2" w:rsidRPr="00AF1343">
        <w:rPr>
          <w:b w:val="0"/>
          <w:bCs w:val="0"/>
          <w:sz w:val="28"/>
          <w:szCs w:val="28"/>
        </w:rPr>
        <w:t>Research Aim and Objectives</w:t>
      </w:r>
      <w:bookmarkEnd w:id="25"/>
    </w:p>
    <w:p w14:paraId="39EC5238" w14:textId="50134DD8" w:rsidR="00D04CC2" w:rsidRPr="00AF1343" w:rsidRDefault="00214562" w:rsidP="00AF1343">
      <w:pPr>
        <w:pStyle w:val="Heading3"/>
        <w:spacing w:line="360" w:lineRule="auto"/>
        <w:jc w:val="both"/>
        <w:rPr>
          <w:b w:val="0"/>
          <w:bCs w:val="0"/>
        </w:rPr>
      </w:pPr>
      <w:bookmarkStart w:id="26" w:name="_Toc173352725"/>
      <w:r w:rsidRPr="00AF1343">
        <w:rPr>
          <w:b w:val="0"/>
          <w:bCs w:val="0"/>
        </w:rPr>
        <w:t xml:space="preserve">1.5.1. </w:t>
      </w:r>
      <w:r w:rsidR="00D04CC2" w:rsidRPr="00AF1343">
        <w:rPr>
          <w:b w:val="0"/>
          <w:bCs w:val="0"/>
        </w:rPr>
        <w:t>Research Aim</w:t>
      </w:r>
      <w:bookmarkEnd w:id="26"/>
    </w:p>
    <w:p w14:paraId="735B094F" w14:textId="77777777" w:rsidR="00D04CC2" w:rsidRPr="00DE244F" w:rsidRDefault="00D04CC2" w:rsidP="00AF1343">
      <w:pPr>
        <w:spacing w:before="100" w:beforeAutospacing="1" w:after="100" w:afterAutospacing="1" w:line="360" w:lineRule="auto"/>
        <w:jc w:val="both"/>
        <w:outlineLvl w:val="2"/>
        <w:rPr>
          <w:rFonts w:ascii="Times New Roman" w:hAnsi="Times New Roman" w:cs="Times New Roman"/>
          <w:sz w:val="24"/>
          <w:szCs w:val="24"/>
        </w:rPr>
      </w:pPr>
      <w:bookmarkStart w:id="27" w:name="_Toc169551926"/>
      <w:bookmarkStart w:id="28" w:name="_Toc172378637"/>
      <w:bookmarkStart w:id="29" w:name="_Toc173351495"/>
      <w:bookmarkStart w:id="30" w:name="_Toc173352726"/>
      <w:r w:rsidRPr="00DE244F">
        <w:rPr>
          <w:rFonts w:ascii="Times New Roman" w:hAnsi="Times New Roman" w:cs="Times New Roman"/>
          <w:sz w:val="24"/>
          <w:szCs w:val="24"/>
        </w:rPr>
        <w:t>To investigate the impact of entrepreneurship on HRM practices in SMEs and to identify effective HRM strategies that facilitate entrepreneurial success.</w:t>
      </w:r>
      <w:bookmarkEnd w:id="27"/>
      <w:bookmarkEnd w:id="28"/>
      <w:bookmarkEnd w:id="29"/>
      <w:bookmarkEnd w:id="30"/>
    </w:p>
    <w:p w14:paraId="3FC30D23" w14:textId="77777777" w:rsidR="00DE244F" w:rsidRDefault="00DE244F" w:rsidP="00AF1343">
      <w:pPr>
        <w:pStyle w:val="Heading3"/>
        <w:spacing w:line="360" w:lineRule="auto"/>
        <w:jc w:val="both"/>
        <w:rPr>
          <w:b w:val="0"/>
          <w:bCs w:val="0"/>
        </w:rPr>
      </w:pPr>
    </w:p>
    <w:p w14:paraId="3B66159E" w14:textId="7BF6A273" w:rsidR="00D04CC2" w:rsidRPr="00AF1343" w:rsidRDefault="00214562" w:rsidP="00AF1343">
      <w:pPr>
        <w:pStyle w:val="Heading3"/>
        <w:spacing w:line="360" w:lineRule="auto"/>
        <w:jc w:val="both"/>
        <w:rPr>
          <w:b w:val="0"/>
          <w:bCs w:val="0"/>
        </w:rPr>
      </w:pPr>
      <w:bookmarkStart w:id="31" w:name="_Toc173352727"/>
      <w:r w:rsidRPr="00AF1343">
        <w:rPr>
          <w:b w:val="0"/>
          <w:bCs w:val="0"/>
        </w:rPr>
        <w:t xml:space="preserve">1.5.2. </w:t>
      </w:r>
      <w:r w:rsidR="00D04CC2" w:rsidRPr="00AF1343">
        <w:rPr>
          <w:b w:val="0"/>
          <w:bCs w:val="0"/>
        </w:rPr>
        <w:t>Research Objectives</w:t>
      </w:r>
      <w:bookmarkEnd w:id="31"/>
    </w:p>
    <w:p w14:paraId="664F9929" w14:textId="19179C45" w:rsidR="00D04CC2" w:rsidRPr="00DE244F" w:rsidRDefault="00D04CC2" w:rsidP="00AF134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DE244F">
        <w:rPr>
          <w:rFonts w:ascii="Times New Roman" w:hAnsi="Times New Roman" w:cs="Times New Roman"/>
          <w:sz w:val="24"/>
          <w:szCs w:val="24"/>
        </w:rPr>
        <w:t>To investigate the current HRM practices of SMEs that are involved in entrepreneurial activities.</w:t>
      </w:r>
    </w:p>
    <w:p w14:paraId="1E7790ED" w14:textId="0B41132B" w:rsidR="00D04CC2" w:rsidRPr="00DE244F" w:rsidRDefault="00D04CC2" w:rsidP="00AF134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DE244F">
        <w:rPr>
          <w:rFonts w:ascii="Times New Roman" w:hAnsi="Times New Roman" w:cs="Times New Roman"/>
          <w:sz w:val="24"/>
          <w:szCs w:val="24"/>
        </w:rPr>
        <w:lastRenderedPageBreak/>
        <w:t>To ascertain the opportunities and challenges that are linked to HRM in entrepreneurial SMEs.</w:t>
      </w:r>
    </w:p>
    <w:p w14:paraId="3C40C663" w14:textId="77777777" w:rsidR="00D04CC2" w:rsidRPr="00DE244F" w:rsidRDefault="00D04CC2" w:rsidP="00AF134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DE244F">
        <w:rPr>
          <w:rFonts w:ascii="Times New Roman" w:hAnsi="Times New Roman" w:cs="Times New Roman"/>
          <w:sz w:val="24"/>
          <w:szCs w:val="24"/>
        </w:rPr>
        <w:t>To investigate the influence of entrepreneurial leadership on HRM practices.</w:t>
      </w:r>
    </w:p>
    <w:p w14:paraId="625B4222" w14:textId="2A08C183" w:rsidR="00D04CC2" w:rsidRPr="00AF1343" w:rsidRDefault="00214562" w:rsidP="00AF1343">
      <w:pPr>
        <w:pStyle w:val="Heading3"/>
        <w:spacing w:line="360" w:lineRule="auto"/>
        <w:jc w:val="both"/>
        <w:rPr>
          <w:b w:val="0"/>
          <w:bCs w:val="0"/>
        </w:rPr>
      </w:pPr>
      <w:bookmarkStart w:id="32" w:name="_Toc173352728"/>
      <w:r w:rsidRPr="00AF1343">
        <w:rPr>
          <w:b w:val="0"/>
          <w:bCs w:val="0"/>
        </w:rPr>
        <w:t xml:space="preserve">1.5.3. </w:t>
      </w:r>
      <w:r w:rsidR="00D04CC2" w:rsidRPr="00AF1343">
        <w:rPr>
          <w:b w:val="0"/>
          <w:bCs w:val="0"/>
        </w:rPr>
        <w:t>Research Questions</w:t>
      </w:r>
      <w:bookmarkEnd w:id="32"/>
    </w:p>
    <w:p w14:paraId="3F618983" w14:textId="411EEBD7" w:rsidR="00D04CC2" w:rsidRPr="00DE244F" w:rsidRDefault="00D04CC2" w:rsidP="00AF1343">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DE244F">
        <w:rPr>
          <w:rFonts w:ascii="Times New Roman" w:hAnsi="Times New Roman" w:cs="Times New Roman"/>
          <w:sz w:val="24"/>
          <w:szCs w:val="24"/>
        </w:rPr>
        <w:t>What are the current HRM practices of SMEs that are involved in entrepreneurial activities?</w:t>
      </w:r>
    </w:p>
    <w:p w14:paraId="718A2A7A" w14:textId="77777777" w:rsidR="00D04CC2" w:rsidRPr="00DE244F" w:rsidRDefault="00D04CC2" w:rsidP="00AF1343">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DE244F">
        <w:rPr>
          <w:rFonts w:ascii="Times New Roman" w:hAnsi="Times New Roman" w:cs="Times New Roman"/>
          <w:sz w:val="24"/>
          <w:szCs w:val="24"/>
        </w:rPr>
        <w:t>In an entrepreneurial environment, what are the challenges and opportunities that small and medium-sized enterprises (SMEs) encounter when administering human resources?</w:t>
      </w:r>
    </w:p>
    <w:p w14:paraId="5BF0E829" w14:textId="289541E5" w:rsidR="00D04CC2" w:rsidRPr="00DE244F" w:rsidRDefault="00D04CC2" w:rsidP="00AF1343">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DE244F">
        <w:rPr>
          <w:rFonts w:ascii="Times New Roman" w:hAnsi="Times New Roman" w:cs="Times New Roman"/>
          <w:sz w:val="24"/>
          <w:szCs w:val="24"/>
        </w:rPr>
        <w:t>What is the impact of entrepreneurial leadership on the HRM practices of SMEs?</w:t>
      </w:r>
    </w:p>
    <w:p w14:paraId="4763DAC1" w14:textId="27324240" w:rsidR="00D04CC2" w:rsidRPr="00AF1343" w:rsidRDefault="00AF1343" w:rsidP="00AF1343">
      <w:pPr>
        <w:pStyle w:val="Heading2"/>
        <w:spacing w:line="360" w:lineRule="auto"/>
        <w:jc w:val="both"/>
        <w:rPr>
          <w:b w:val="0"/>
          <w:bCs w:val="0"/>
          <w:sz w:val="28"/>
          <w:szCs w:val="28"/>
        </w:rPr>
      </w:pPr>
      <w:bookmarkStart w:id="33" w:name="_Toc173352729"/>
      <w:r w:rsidRPr="00AF1343">
        <w:rPr>
          <w:b w:val="0"/>
          <w:bCs w:val="0"/>
          <w:sz w:val="28"/>
          <w:szCs w:val="28"/>
        </w:rPr>
        <w:t xml:space="preserve">1.5.4. </w:t>
      </w:r>
      <w:r w:rsidR="00D04CC2" w:rsidRPr="00AF1343">
        <w:rPr>
          <w:b w:val="0"/>
          <w:bCs w:val="0"/>
          <w:sz w:val="28"/>
          <w:szCs w:val="28"/>
        </w:rPr>
        <w:t>Justification of the Research</w:t>
      </w:r>
      <w:bookmarkEnd w:id="33"/>
    </w:p>
    <w:p w14:paraId="67BF5F26" w14:textId="51F115B7" w:rsidR="00737D68" w:rsidRPr="00DE244F" w:rsidRDefault="00D04CC2" w:rsidP="00737D68">
      <w:pPr>
        <w:spacing w:before="100" w:beforeAutospacing="1" w:after="100" w:afterAutospacing="1" w:line="360" w:lineRule="auto"/>
        <w:jc w:val="both"/>
        <w:outlineLvl w:val="1"/>
        <w:rPr>
          <w:rFonts w:ascii="Times New Roman" w:hAnsi="Times New Roman" w:cs="Times New Roman"/>
          <w:sz w:val="24"/>
          <w:szCs w:val="24"/>
        </w:rPr>
      </w:pPr>
      <w:bookmarkStart w:id="34" w:name="_Toc169551931"/>
      <w:bookmarkStart w:id="35" w:name="_Toc172378641"/>
      <w:bookmarkStart w:id="36" w:name="_Toc173351499"/>
      <w:bookmarkStart w:id="37" w:name="_Toc173352730"/>
      <w:r w:rsidRPr="00DE244F">
        <w:rPr>
          <w:rFonts w:ascii="Times New Roman" w:hAnsi="Times New Roman" w:cs="Times New Roman"/>
          <w:sz w:val="24"/>
          <w:szCs w:val="24"/>
        </w:rPr>
        <w:t>The necessity of bridging the divide between entrepreneurship and HRM literature, particularly in the context of SMEs, justifies this research. Although there is a wealth of research on the individual subjects of entrepreneurship and HRM, there is a limited comprehension of the interplay between these two domains within SMEs. Insights from this research can have practical implications for enhancing HRM practices and supporting entrepreneurial success, given the critical role of SMEs in economic development.</w:t>
      </w:r>
      <w:bookmarkEnd w:id="34"/>
      <w:bookmarkEnd w:id="35"/>
      <w:bookmarkEnd w:id="36"/>
      <w:bookmarkEnd w:id="37"/>
    </w:p>
    <w:p w14:paraId="28DAEB5E" w14:textId="77777777" w:rsidR="00737D68" w:rsidRPr="00737D68" w:rsidRDefault="00737D68" w:rsidP="00737D68">
      <w:pPr>
        <w:spacing w:before="100" w:beforeAutospacing="1" w:after="100" w:afterAutospacing="1" w:line="360" w:lineRule="auto"/>
        <w:jc w:val="both"/>
        <w:outlineLvl w:val="1"/>
        <w:rPr>
          <w:rFonts w:ascii="Times New Roman" w:hAnsi="Times New Roman" w:cs="Times New Roman"/>
        </w:rPr>
      </w:pPr>
    </w:p>
    <w:p w14:paraId="2C8B3826" w14:textId="33D6116C" w:rsidR="002B1844" w:rsidRPr="00AF1343" w:rsidRDefault="00AF1343" w:rsidP="00AF1343">
      <w:pPr>
        <w:pStyle w:val="Heading2"/>
        <w:spacing w:line="360" w:lineRule="auto"/>
        <w:jc w:val="both"/>
        <w:rPr>
          <w:b w:val="0"/>
          <w:bCs w:val="0"/>
          <w:sz w:val="28"/>
          <w:szCs w:val="28"/>
        </w:rPr>
      </w:pPr>
      <w:bookmarkStart w:id="38" w:name="_Toc173352731"/>
      <w:r w:rsidRPr="00AF1343">
        <w:rPr>
          <w:b w:val="0"/>
          <w:bCs w:val="0"/>
          <w:sz w:val="28"/>
          <w:szCs w:val="28"/>
        </w:rPr>
        <w:t xml:space="preserve">1.6. </w:t>
      </w:r>
      <w:r w:rsidR="0049289D" w:rsidRPr="00AF1343">
        <w:rPr>
          <w:b w:val="0"/>
          <w:bCs w:val="0"/>
          <w:sz w:val="28"/>
          <w:szCs w:val="28"/>
        </w:rPr>
        <w:t>C</w:t>
      </w:r>
      <w:r w:rsidR="00CD3C5A" w:rsidRPr="00AF1343">
        <w:rPr>
          <w:b w:val="0"/>
          <w:bCs w:val="0"/>
          <w:sz w:val="28"/>
          <w:szCs w:val="28"/>
        </w:rPr>
        <w:t>onclusion.</w:t>
      </w:r>
      <w:bookmarkEnd w:id="38"/>
      <w:r w:rsidR="00CD3C5A" w:rsidRPr="00AF1343">
        <w:rPr>
          <w:b w:val="0"/>
          <w:bCs w:val="0"/>
          <w:sz w:val="28"/>
          <w:szCs w:val="28"/>
        </w:rPr>
        <w:t xml:space="preserve"> </w:t>
      </w:r>
    </w:p>
    <w:p w14:paraId="14F576E5" w14:textId="27DEE298" w:rsidR="00864F5D" w:rsidRPr="00864F5D" w:rsidRDefault="0049289D" w:rsidP="00864F5D">
      <w:pPr>
        <w:spacing w:before="100" w:beforeAutospacing="1" w:after="100" w:afterAutospacing="1" w:line="360" w:lineRule="auto"/>
        <w:jc w:val="both"/>
        <w:outlineLvl w:val="2"/>
        <w:rPr>
          <w:rFonts w:ascii="Times New Roman" w:eastAsia="Times New Roman" w:hAnsi="Times New Roman" w:cs="Times New Roman"/>
          <w:sz w:val="24"/>
          <w:szCs w:val="24"/>
        </w:rPr>
      </w:pPr>
      <w:bookmarkStart w:id="39" w:name="_Toc173351501"/>
      <w:bookmarkStart w:id="40" w:name="_Toc173352732"/>
      <w:r w:rsidRPr="00DE244F">
        <w:rPr>
          <w:rFonts w:ascii="Times New Roman" w:hAnsi="Times New Roman" w:cs="Times New Roman"/>
          <w:sz w:val="24"/>
          <w:szCs w:val="24"/>
        </w:rPr>
        <w:t xml:space="preserve">Ultimately, this study seeks to investigate how entrepreneurship affects HRM practices in small and medium-sized enterprises (SMEs), </w:t>
      </w:r>
      <w:proofErr w:type="spellStart"/>
      <w:r w:rsidRPr="00DE244F">
        <w:rPr>
          <w:rFonts w:ascii="Times New Roman" w:hAnsi="Times New Roman" w:cs="Times New Roman"/>
          <w:sz w:val="24"/>
          <w:szCs w:val="24"/>
        </w:rPr>
        <w:t>emphasising</w:t>
      </w:r>
      <w:proofErr w:type="spellEnd"/>
      <w:r w:rsidRPr="00DE244F">
        <w:rPr>
          <w:rFonts w:ascii="Times New Roman" w:hAnsi="Times New Roman" w:cs="Times New Roman"/>
          <w:sz w:val="24"/>
          <w:szCs w:val="24"/>
        </w:rPr>
        <w:t xml:space="preserve"> the necessity of </w:t>
      </w:r>
      <w:proofErr w:type="spellStart"/>
      <w:r w:rsidRPr="00DE244F">
        <w:rPr>
          <w:rFonts w:ascii="Times New Roman" w:hAnsi="Times New Roman" w:cs="Times New Roman"/>
          <w:sz w:val="24"/>
          <w:szCs w:val="24"/>
        </w:rPr>
        <w:t>customised</w:t>
      </w:r>
      <w:proofErr w:type="spellEnd"/>
      <w:r w:rsidRPr="00DE244F">
        <w:rPr>
          <w:rFonts w:ascii="Times New Roman" w:hAnsi="Times New Roman" w:cs="Times New Roman"/>
          <w:sz w:val="24"/>
          <w:szCs w:val="24"/>
        </w:rPr>
        <w:t xml:space="preserve"> HRM strategies to facilitate entrepreneurial achievement. The research aims to offer practical insights for boosting human resource management (HRM) and improving the contributions of small and medium-sized enterprises (SMEs) to economic growth and innovation by addressing their specific issues.</w:t>
      </w:r>
      <w:bookmarkStart w:id="41" w:name="_Toc173352733"/>
      <w:bookmarkEnd w:id="39"/>
      <w:bookmarkEnd w:id="40"/>
    </w:p>
    <w:p w14:paraId="377B5A3F" w14:textId="77777777" w:rsidR="00864F5D" w:rsidRDefault="00864F5D" w:rsidP="00864F5D"/>
    <w:p w14:paraId="26DD112B" w14:textId="2CA7ABEC" w:rsidR="002B1844" w:rsidRPr="00AF1343" w:rsidRDefault="002B1844" w:rsidP="00AF1343">
      <w:pPr>
        <w:pStyle w:val="Heading1"/>
        <w:spacing w:line="360" w:lineRule="auto"/>
        <w:jc w:val="both"/>
        <w:rPr>
          <w:rFonts w:ascii="Times New Roman" w:hAnsi="Times New Roman" w:cs="Times New Roman"/>
          <w:color w:val="auto"/>
        </w:rPr>
      </w:pPr>
      <w:r w:rsidRPr="00AF1343">
        <w:rPr>
          <w:rFonts w:ascii="Times New Roman" w:hAnsi="Times New Roman" w:cs="Times New Roman"/>
          <w:color w:val="auto"/>
        </w:rPr>
        <w:lastRenderedPageBreak/>
        <w:t>Chapter 2</w:t>
      </w:r>
      <w:r w:rsidR="006B5257" w:rsidRPr="00AF1343">
        <w:rPr>
          <w:rFonts w:ascii="Times New Roman" w:hAnsi="Times New Roman" w:cs="Times New Roman"/>
          <w:color w:val="auto"/>
        </w:rPr>
        <w:t>- Literature Review</w:t>
      </w:r>
      <w:bookmarkEnd w:id="41"/>
      <w:r w:rsidR="006B5257" w:rsidRPr="00AF1343">
        <w:rPr>
          <w:rFonts w:ascii="Times New Roman" w:hAnsi="Times New Roman" w:cs="Times New Roman"/>
          <w:color w:val="auto"/>
        </w:rPr>
        <w:t xml:space="preserve"> </w:t>
      </w:r>
    </w:p>
    <w:p w14:paraId="5DCBC8E2" w14:textId="2DE9F492" w:rsidR="006B5257" w:rsidRPr="00AF1343" w:rsidRDefault="006B5257" w:rsidP="00AF1343">
      <w:pPr>
        <w:pStyle w:val="Heading2"/>
        <w:spacing w:line="360" w:lineRule="auto"/>
        <w:jc w:val="both"/>
        <w:rPr>
          <w:b w:val="0"/>
          <w:bCs w:val="0"/>
          <w:sz w:val="28"/>
          <w:szCs w:val="28"/>
        </w:rPr>
      </w:pPr>
      <w:bookmarkStart w:id="42" w:name="_Toc173352734"/>
      <w:r w:rsidRPr="00AF1343">
        <w:rPr>
          <w:b w:val="0"/>
          <w:bCs w:val="0"/>
          <w:sz w:val="28"/>
          <w:szCs w:val="28"/>
        </w:rPr>
        <w:t>2.</w:t>
      </w:r>
      <w:r w:rsidR="00AF1343" w:rsidRPr="00AF1343">
        <w:rPr>
          <w:b w:val="0"/>
          <w:bCs w:val="0"/>
          <w:sz w:val="28"/>
          <w:szCs w:val="28"/>
        </w:rPr>
        <w:t>1.</w:t>
      </w:r>
      <w:r w:rsidRPr="00AF1343">
        <w:rPr>
          <w:b w:val="0"/>
          <w:bCs w:val="0"/>
          <w:sz w:val="28"/>
          <w:szCs w:val="28"/>
        </w:rPr>
        <w:t xml:space="preserve"> Introduction</w:t>
      </w:r>
      <w:bookmarkEnd w:id="42"/>
      <w:r w:rsidRPr="00AF1343">
        <w:rPr>
          <w:b w:val="0"/>
          <w:bCs w:val="0"/>
          <w:sz w:val="28"/>
          <w:szCs w:val="28"/>
        </w:rPr>
        <w:t xml:space="preserve"> </w:t>
      </w:r>
    </w:p>
    <w:p w14:paraId="1AB5D63D" w14:textId="1E42D437" w:rsidR="006B5257" w:rsidRPr="00AF1343" w:rsidRDefault="00214562" w:rsidP="00AF1343">
      <w:pPr>
        <w:pStyle w:val="Heading3"/>
        <w:spacing w:line="360" w:lineRule="auto"/>
        <w:jc w:val="both"/>
        <w:rPr>
          <w:b w:val="0"/>
          <w:bCs w:val="0"/>
          <w:sz w:val="24"/>
          <w:szCs w:val="24"/>
        </w:rPr>
      </w:pPr>
      <w:bookmarkStart w:id="43" w:name="_Toc173352735"/>
      <w:r w:rsidRPr="00AF1343">
        <w:rPr>
          <w:b w:val="0"/>
          <w:bCs w:val="0"/>
          <w:sz w:val="24"/>
          <w:szCs w:val="24"/>
        </w:rPr>
        <w:t xml:space="preserve">The text explores the role of entrepreneurship and small and medium-sized enterprises (SMEs) in stimulating economic growth and fostering innovation. SMEs employ informal HRM practices </w:t>
      </w:r>
      <w:proofErr w:type="gramStart"/>
      <w:r w:rsidRPr="00AF1343">
        <w:rPr>
          <w:b w:val="0"/>
          <w:bCs w:val="0"/>
          <w:sz w:val="24"/>
          <w:szCs w:val="24"/>
        </w:rPr>
        <w:t>as a result of</w:t>
      </w:r>
      <w:proofErr w:type="gramEnd"/>
      <w:r w:rsidRPr="00AF1343">
        <w:rPr>
          <w:b w:val="0"/>
          <w:bCs w:val="0"/>
          <w:sz w:val="24"/>
          <w:szCs w:val="24"/>
        </w:rPr>
        <w:t xml:space="preserve"> limited resources and encounter difficulties in talent management. Additionally, it </w:t>
      </w:r>
      <w:proofErr w:type="spellStart"/>
      <w:r w:rsidRPr="00AF1343">
        <w:rPr>
          <w:b w:val="0"/>
          <w:bCs w:val="0"/>
          <w:sz w:val="24"/>
          <w:szCs w:val="24"/>
        </w:rPr>
        <w:t>emphasises</w:t>
      </w:r>
      <w:proofErr w:type="spellEnd"/>
      <w:r w:rsidRPr="00AF1343">
        <w:rPr>
          <w:b w:val="0"/>
          <w:bCs w:val="0"/>
          <w:sz w:val="24"/>
          <w:szCs w:val="24"/>
        </w:rPr>
        <w:t xml:space="preserve"> the influence of entrepreneurial leadership on HRM strategies and introduces theoretical frameworks such as the Resource-Based View and Human Capital Theory to examine the impact of efficient HRM on SME performance.</w:t>
      </w:r>
      <w:bookmarkEnd w:id="43"/>
    </w:p>
    <w:p w14:paraId="6B83168D" w14:textId="77777777" w:rsidR="00737D68" w:rsidRDefault="00737D68" w:rsidP="00AF1343">
      <w:pPr>
        <w:pStyle w:val="Heading2"/>
        <w:spacing w:line="360" w:lineRule="auto"/>
        <w:jc w:val="both"/>
        <w:rPr>
          <w:b w:val="0"/>
          <w:bCs w:val="0"/>
          <w:sz w:val="28"/>
          <w:szCs w:val="28"/>
        </w:rPr>
      </w:pPr>
    </w:p>
    <w:p w14:paraId="77D23C99" w14:textId="72B381AF" w:rsidR="00D04CC2" w:rsidRPr="00AF1343" w:rsidRDefault="006B5257" w:rsidP="00AF1343">
      <w:pPr>
        <w:pStyle w:val="Heading2"/>
        <w:spacing w:line="360" w:lineRule="auto"/>
        <w:jc w:val="both"/>
        <w:rPr>
          <w:b w:val="0"/>
          <w:bCs w:val="0"/>
          <w:sz w:val="28"/>
          <w:szCs w:val="28"/>
        </w:rPr>
      </w:pPr>
      <w:bookmarkStart w:id="44" w:name="_Toc173352736"/>
      <w:r w:rsidRPr="00AF1343">
        <w:rPr>
          <w:b w:val="0"/>
          <w:bCs w:val="0"/>
          <w:sz w:val="28"/>
          <w:szCs w:val="28"/>
        </w:rPr>
        <w:t>2.</w:t>
      </w:r>
      <w:r w:rsidR="00AF1343" w:rsidRPr="00AF1343">
        <w:rPr>
          <w:b w:val="0"/>
          <w:bCs w:val="0"/>
          <w:sz w:val="28"/>
          <w:szCs w:val="28"/>
        </w:rPr>
        <w:t>2.</w:t>
      </w:r>
      <w:r w:rsidRPr="00AF1343">
        <w:rPr>
          <w:b w:val="0"/>
          <w:bCs w:val="0"/>
          <w:sz w:val="28"/>
          <w:szCs w:val="28"/>
        </w:rPr>
        <w:t xml:space="preserve"> </w:t>
      </w:r>
      <w:r w:rsidR="00D04CC2" w:rsidRPr="00AF1343">
        <w:rPr>
          <w:b w:val="0"/>
          <w:bCs w:val="0"/>
          <w:sz w:val="28"/>
          <w:szCs w:val="28"/>
        </w:rPr>
        <w:t>Entrepreneurship and SMEs</w:t>
      </w:r>
      <w:bookmarkEnd w:id="44"/>
    </w:p>
    <w:p w14:paraId="5C757136" w14:textId="1871C39F" w:rsidR="002B1844" w:rsidRPr="00DE244F" w:rsidRDefault="0049289D" w:rsidP="00AF1343">
      <w:pPr>
        <w:spacing w:before="100" w:beforeAutospacing="1" w:after="100" w:afterAutospacing="1" w:line="360" w:lineRule="auto"/>
        <w:jc w:val="both"/>
        <w:outlineLvl w:val="2"/>
        <w:rPr>
          <w:rFonts w:ascii="Times New Roman" w:hAnsi="Times New Roman" w:cs="Times New Roman"/>
          <w:sz w:val="24"/>
          <w:szCs w:val="24"/>
        </w:rPr>
      </w:pPr>
      <w:bookmarkStart w:id="45" w:name="_Toc173351505"/>
      <w:bookmarkStart w:id="46" w:name="_Toc173352737"/>
      <w:r w:rsidRPr="00DE244F">
        <w:rPr>
          <w:rFonts w:ascii="Times New Roman" w:hAnsi="Times New Roman" w:cs="Times New Roman"/>
          <w:sz w:val="24"/>
          <w:szCs w:val="24"/>
        </w:rPr>
        <w:t xml:space="preserve">Entrepreneurship refers to the systematic undertaking of creating, growing, and advancing novel business enterprises. It is </w:t>
      </w:r>
      <w:proofErr w:type="spellStart"/>
      <w:r w:rsidRPr="00DE244F">
        <w:rPr>
          <w:rFonts w:ascii="Times New Roman" w:hAnsi="Times New Roman" w:cs="Times New Roman"/>
          <w:sz w:val="24"/>
          <w:szCs w:val="24"/>
        </w:rPr>
        <w:t>characterised</w:t>
      </w:r>
      <w:proofErr w:type="spellEnd"/>
      <w:r w:rsidRPr="00DE244F">
        <w:rPr>
          <w:rFonts w:ascii="Times New Roman" w:hAnsi="Times New Roman" w:cs="Times New Roman"/>
          <w:sz w:val="24"/>
          <w:szCs w:val="24"/>
        </w:rPr>
        <w:t xml:space="preserve"> by proactive </w:t>
      </w:r>
      <w:proofErr w:type="spellStart"/>
      <w:r w:rsidRPr="00DE244F">
        <w:rPr>
          <w:rFonts w:ascii="Times New Roman" w:hAnsi="Times New Roman" w:cs="Times New Roman"/>
          <w:sz w:val="24"/>
          <w:szCs w:val="24"/>
        </w:rPr>
        <w:t>behaviour</w:t>
      </w:r>
      <w:proofErr w:type="spellEnd"/>
      <w:r w:rsidRPr="00DE244F">
        <w:rPr>
          <w:rFonts w:ascii="Times New Roman" w:hAnsi="Times New Roman" w:cs="Times New Roman"/>
          <w:sz w:val="24"/>
          <w:szCs w:val="24"/>
        </w:rPr>
        <w:t>, willingness to take risks, and a focus on innovation (Baron, 2017). Small and medium-sized firms (SMEs), defined as businesses with less than 250 employees, play a crucial role in driving economic growth and fostering innovation. They make up a significant component of the Gross Domestic Product (GDP) and employment in many countries (OECD, 2018).</w:t>
      </w:r>
      <w:r w:rsidRPr="00DE244F">
        <w:rPr>
          <w:rFonts w:ascii="Times New Roman" w:hAnsi="Times New Roman" w:cs="Times New Roman"/>
          <w:sz w:val="24"/>
          <w:szCs w:val="24"/>
        </w:rPr>
        <w:br/>
      </w:r>
      <w:r w:rsidRPr="00DE244F">
        <w:rPr>
          <w:rFonts w:ascii="Times New Roman" w:hAnsi="Times New Roman" w:cs="Times New Roman"/>
          <w:sz w:val="24"/>
          <w:szCs w:val="24"/>
        </w:rPr>
        <w:br/>
        <w:t>SMEs have a significant impact not only on the economy but also on promoting social and regional unity. As per the European Commission (2020), small and medium-sized enterprises (SMEs) play a crucial role in the economy by generating employment and fostering innovation. Additionally, they contribute to social stability by offering job possibilities in different regions, including rural ones. The spatial distribution of small and medium-sized enterprises (SMEs) contributes to the mitigation of regional inequalities and the advancement of inclusive economic expansion.</w:t>
      </w:r>
      <w:r w:rsidRPr="00DE244F">
        <w:rPr>
          <w:rFonts w:ascii="Times New Roman" w:hAnsi="Times New Roman" w:cs="Times New Roman"/>
          <w:sz w:val="24"/>
          <w:szCs w:val="24"/>
        </w:rPr>
        <w:br/>
      </w:r>
      <w:r w:rsidRPr="00DE244F">
        <w:rPr>
          <w:rFonts w:ascii="Times New Roman" w:hAnsi="Times New Roman" w:cs="Times New Roman"/>
          <w:sz w:val="24"/>
          <w:szCs w:val="24"/>
        </w:rPr>
        <w:br/>
        <w:t xml:space="preserve">Furthermore, the flexibility of small and medium-sized enterprises enables them to promptly adjust to shifts in the market and improvements in technology, which is essential in the current fast changing business landscape. The ability to adapt is typically supported by a culture of innovation within these companies, which promotes ongoing enhancement and the creation of </w:t>
      </w:r>
      <w:r w:rsidRPr="00DE244F">
        <w:rPr>
          <w:rFonts w:ascii="Times New Roman" w:hAnsi="Times New Roman" w:cs="Times New Roman"/>
          <w:sz w:val="24"/>
          <w:szCs w:val="24"/>
        </w:rPr>
        <w:lastRenderedPageBreak/>
        <w:t xml:space="preserve">novel offerings. Based on a study conducted by </w:t>
      </w:r>
      <w:proofErr w:type="spellStart"/>
      <w:r w:rsidRPr="00DE244F">
        <w:rPr>
          <w:rFonts w:ascii="Times New Roman" w:hAnsi="Times New Roman" w:cs="Times New Roman"/>
          <w:sz w:val="24"/>
          <w:szCs w:val="24"/>
        </w:rPr>
        <w:t>Acs</w:t>
      </w:r>
      <w:proofErr w:type="spellEnd"/>
      <w:r w:rsidRPr="00DE244F">
        <w:rPr>
          <w:rFonts w:ascii="Times New Roman" w:hAnsi="Times New Roman" w:cs="Times New Roman"/>
          <w:sz w:val="24"/>
          <w:szCs w:val="24"/>
        </w:rPr>
        <w:t xml:space="preserve"> and </w:t>
      </w:r>
      <w:proofErr w:type="spellStart"/>
      <w:r w:rsidRPr="00DE244F">
        <w:rPr>
          <w:rFonts w:ascii="Times New Roman" w:hAnsi="Times New Roman" w:cs="Times New Roman"/>
          <w:sz w:val="24"/>
          <w:szCs w:val="24"/>
        </w:rPr>
        <w:t>Audretsch</w:t>
      </w:r>
      <w:proofErr w:type="spellEnd"/>
      <w:r w:rsidRPr="00DE244F">
        <w:rPr>
          <w:rFonts w:ascii="Times New Roman" w:hAnsi="Times New Roman" w:cs="Times New Roman"/>
          <w:sz w:val="24"/>
          <w:szCs w:val="24"/>
        </w:rPr>
        <w:t xml:space="preserve"> (2010), the ability to innovate is a crucial factor in driving economic growth. Small and medium-sized enterprises (SMEs) play a significant role in introducing groundbreaking technologies that larger companies may not notice due to their size and </w:t>
      </w:r>
      <w:proofErr w:type="spellStart"/>
      <w:r w:rsidRPr="00DE244F">
        <w:rPr>
          <w:rFonts w:ascii="Times New Roman" w:hAnsi="Times New Roman" w:cs="Times New Roman"/>
          <w:sz w:val="24"/>
          <w:szCs w:val="24"/>
        </w:rPr>
        <w:t>organisational</w:t>
      </w:r>
      <w:proofErr w:type="spellEnd"/>
      <w:r w:rsidRPr="00DE244F">
        <w:rPr>
          <w:rFonts w:ascii="Times New Roman" w:hAnsi="Times New Roman" w:cs="Times New Roman"/>
          <w:sz w:val="24"/>
          <w:szCs w:val="24"/>
        </w:rPr>
        <w:t xml:space="preserve"> setup. Small and medium-sized enterprises (SMEs) not only directly contribute to economic indicators, but also improve the general energy and competitiveness of the economy.</w:t>
      </w:r>
      <w:bookmarkEnd w:id="45"/>
      <w:bookmarkEnd w:id="46"/>
    </w:p>
    <w:p w14:paraId="1E381C86" w14:textId="77777777" w:rsidR="00737D68" w:rsidRDefault="00737D68" w:rsidP="00AF1343">
      <w:pPr>
        <w:pStyle w:val="Heading2"/>
        <w:spacing w:line="360" w:lineRule="auto"/>
        <w:jc w:val="both"/>
        <w:rPr>
          <w:b w:val="0"/>
          <w:bCs w:val="0"/>
          <w:sz w:val="28"/>
          <w:szCs w:val="28"/>
        </w:rPr>
      </w:pPr>
    </w:p>
    <w:p w14:paraId="579B6A2E" w14:textId="1F05025B" w:rsidR="00D04CC2" w:rsidRPr="00AF1343" w:rsidRDefault="00AF1343" w:rsidP="00AF1343">
      <w:pPr>
        <w:pStyle w:val="Heading2"/>
        <w:spacing w:line="360" w:lineRule="auto"/>
        <w:jc w:val="both"/>
        <w:rPr>
          <w:b w:val="0"/>
          <w:bCs w:val="0"/>
          <w:sz w:val="28"/>
          <w:szCs w:val="28"/>
        </w:rPr>
      </w:pPr>
      <w:bookmarkStart w:id="47" w:name="_Toc173352738"/>
      <w:r w:rsidRPr="00AF1343">
        <w:rPr>
          <w:b w:val="0"/>
          <w:bCs w:val="0"/>
          <w:sz w:val="28"/>
          <w:szCs w:val="28"/>
        </w:rPr>
        <w:t xml:space="preserve">2.3. </w:t>
      </w:r>
      <w:r w:rsidR="006B5257" w:rsidRPr="00AF1343">
        <w:rPr>
          <w:b w:val="0"/>
          <w:bCs w:val="0"/>
          <w:sz w:val="28"/>
          <w:szCs w:val="28"/>
        </w:rPr>
        <w:t xml:space="preserve">Current </w:t>
      </w:r>
      <w:r w:rsidR="00D04CC2" w:rsidRPr="00AF1343">
        <w:rPr>
          <w:b w:val="0"/>
          <w:bCs w:val="0"/>
          <w:sz w:val="28"/>
          <w:szCs w:val="28"/>
        </w:rPr>
        <w:t>HRM Practices in SMEs</w:t>
      </w:r>
      <w:bookmarkEnd w:id="47"/>
    </w:p>
    <w:p w14:paraId="3476DC68" w14:textId="77777777" w:rsidR="00577045" w:rsidRPr="00DE244F" w:rsidRDefault="00577045" w:rsidP="00AF1343">
      <w:pPr>
        <w:pStyle w:val="NormalWeb"/>
        <w:spacing w:line="360" w:lineRule="auto"/>
        <w:jc w:val="both"/>
      </w:pPr>
      <w:r w:rsidRPr="00DE244F">
        <w:t>SMEs often use informal HRM with standardized procedures and limited resources. This can hinder employee retention, performance management, recruitment, and training (Katz et al., 2015). However, SMEs can benefit from innovative and adaptable human resource management strategies that match their entrepreneurial orientation. HRM literature in SMEs highlights several common practices. Informal recruitment and selection often use personal networks and referrals (Katz et al., 2015). Unlike larger companies, training and development are usually on-the-job and informal. Performance management may not include standardized appraisal systems, and employee retention strategies often emphasize a supportive and engaging workplace (Sheehan, 2014).</w:t>
      </w:r>
    </w:p>
    <w:p w14:paraId="4EF24F42" w14:textId="77777777" w:rsidR="00577045" w:rsidRPr="00DE244F" w:rsidRDefault="00577045" w:rsidP="00AF1343">
      <w:pPr>
        <w:pStyle w:val="NormalWeb"/>
        <w:spacing w:line="360" w:lineRule="auto"/>
        <w:jc w:val="both"/>
      </w:pPr>
      <w:r w:rsidRPr="00DE244F">
        <w:t xml:space="preserve">Additionally, </w:t>
      </w:r>
      <w:proofErr w:type="gramStart"/>
      <w:r w:rsidRPr="00DE244F">
        <w:t>small</w:t>
      </w:r>
      <w:proofErr w:type="gramEnd"/>
      <w:r w:rsidRPr="00DE244F">
        <w:t xml:space="preserve"> and medium-sized enterprises (SMEs) frequently adopt a more flexible and less hierarchical organizational structure, which allows for quicker decision-making and adaptability. According to a study by Harney and </w:t>
      </w:r>
      <w:proofErr w:type="spellStart"/>
      <w:r w:rsidRPr="00DE244F">
        <w:t>Dundon</w:t>
      </w:r>
      <w:proofErr w:type="spellEnd"/>
      <w:r w:rsidRPr="00DE244F">
        <w:t xml:space="preserve"> (2006), SMEs tend to emphasize relational aspects of HRM, focusing on trust, communication, and a family-like culture. This approach can be particularly beneficial in fostering employee commitment and loyalty, which are crucial for retention, especially in competitive markets where larger firms can offer more extensive benefits and career advancement opportunities.</w:t>
      </w:r>
    </w:p>
    <w:p w14:paraId="40D769C6" w14:textId="77777777" w:rsidR="00577045" w:rsidRPr="00DE244F" w:rsidRDefault="00577045" w:rsidP="00AF1343">
      <w:pPr>
        <w:pStyle w:val="NormalWeb"/>
        <w:spacing w:line="360" w:lineRule="auto"/>
        <w:jc w:val="both"/>
      </w:pPr>
      <w:r w:rsidRPr="00DE244F">
        <w:t xml:space="preserve">Moreover, the literature suggests that SMEs can enhance their HRM practices by leveraging technology and outsourcing certain HR functions. Marlow (2006) argues that while SMEs may lack the resources for a full-fledged HR department, they can still effectively manage HR tasks by using digital tools for payroll, recruitment, and performance tracking. Outsourcing specialized HR services, such as legal compliance and benefits administration, can also help SMEs focus on core business activities while ensuring professional HR support. This strategic </w:t>
      </w:r>
      <w:r w:rsidRPr="00DE244F">
        <w:lastRenderedPageBreak/>
        <w:t>use of resources can help SMEs overcome the challenges of limited HRM capacity and improve overall business performance.</w:t>
      </w:r>
    </w:p>
    <w:p w14:paraId="6347DBF2" w14:textId="77777777" w:rsidR="00737D68" w:rsidRDefault="00737D68" w:rsidP="00AF1343">
      <w:pPr>
        <w:pStyle w:val="Heading2"/>
        <w:spacing w:line="360" w:lineRule="auto"/>
        <w:jc w:val="both"/>
        <w:rPr>
          <w:b w:val="0"/>
          <w:bCs w:val="0"/>
          <w:sz w:val="28"/>
          <w:szCs w:val="28"/>
        </w:rPr>
      </w:pPr>
    </w:p>
    <w:p w14:paraId="205F8DD2" w14:textId="69AB14BF" w:rsidR="00D04CC2" w:rsidRPr="00AF1343" w:rsidRDefault="00AF1343" w:rsidP="00AF1343">
      <w:pPr>
        <w:pStyle w:val="Heading2"/>
        <w:spacing w:line="360" w:lineRule="auto"/>
        <w:jc w:val="both"/>
        <w:rPr>
          <w:b w:val="0"/>
          <w:bCs w:val="0"/>
          <w:sz w:val="28"/>
          <w:szCs w:val="28"/>
        </w:rPr>
      </w:pPr>
      <w:bookmarkStart w:id="48" w:name="_Toc173352739"/>
      <w:r w:rsidRPr="00AF1343">
        <w:rPr>
          <w:b w:val="0"/>
          <w:bCs w:val="0"/>
          <w:sz w:val="28"/>
          <w:szCs w:val="28"/>
        </w:rPr>
        <w:t xml:space="preserve">2.4. </w:t>
      </w:r>
      <w:r w:rsidR="00D04CC2" w:rsidRPr="00AF1343">
        <w:rPr>
          <w:b w:val="0"/>
          <w:bCs w:val="0"/>
          <w:sz w:val="28"/>
          <w:szCs w:val="28"/>
        </w:rPr>
        <w:t>Challenges and Opportunities in HRM for Entrepreneurial SMEs</w:t>
      </w:r>
      <w:bookmarkEnd w:id="48"/>
    </w:p>
    <w:p w14:paraId="4DB34E84" w14:textId="77777777" w:rsidR="00D04CC2" w:rsidRPr="00DE244F" w:rsidRDefault="00D04CC2" w:rsidP="00AF1343">
      <w:pPr>
        <w:spacing w:before="100" w:beforeAutospacing="1" w:after="100" w:afterAutospacing="1" w:line="360" w:lineRule="auto"/>
        <w:jc w:val="both"/>
        <w:rPr>
          <w:rFonts w:ascii="Times New Roman" w:hAnsi="Times New Roman" w:cs="Times New Roman"/>
          <w:sz w:val="24"/>
          <w:szCs w:val="24"/>
        </w:rPr>
      </w:pPr>
      <w:r w:rsidRPr="00DE244F">
        <w:rPr>
          <w:rFonts w:ascii="Times New Roman" w:hAnsi="Times New Roman" w:cs="Times New Roman"/>
          <w:sz w:val="24"/>
          <w:szCs w:val="24"/>
        </w:rPr>
        <w:t>SMEs encounter distinctive obstacles in the management of human resources, such as the necessity for multi-skilled employees, competition for talent, and restricted financial resources (Cardon &amp; Stevens, 2015). Nevertheless, they also have the potential to implement innovative and adaptable HRM practices that can improve their competitiveness and adaptability (Sheehan, 2014).</w:t>
      </w:r>
    </w:p>
    <w:p w14:paraId="018B11D1" w14:textId="77777777" w:rsidR="00D04CC2" w:rsidRPr="00DE244F" w:rsidRDefault="00D04CC2" w:rsidP="00AF1343">
      <w:pPr>
        <w:spacing w:before="100" w:beforeAutospacing="1" w:after="100" w:afterAutospacing="1" w:line="360" w:lineRule="auto"/>
        <w:jc w:val="both"/>
        <w:rPr>
          <w:rFonts w:ascii="Times New Roman" w:hAnsi="Times New Roman" w:cs="Times New Roman"/>
          <w:sz w:val="24"/>
          <w:szCs w:val="24"/>
        </w:rPr>
      </w:pPr>
      <w:r w:rsidRPr="00DE244F">
        <w:rPr>
          <w:rFonts w:ascii="Times New Roman" w:hAnsi="Times New Roman" w:cs="Times New Roman"/>
          <w:sz w:val="24"/>
          <w:szCs w:val="24"/>
        </w:rPr>
        <w:t xml:space="preserve">Attracting and retaining talent is one of the primary obstacles faced by SMEs. SMEs frequently encounter difficulties in competing with larger </w:t>
      </w:r>
      <w:proofErr w:type="spellStart"/>
      <w:r w:rsidRPr="00DE244F">
        <w:rPr>
          <w:rFonts w:ascii="Times New Roman" w:hAnsi="Times New Roman" w:cs="Times New Roman"/>
          <w:sz w:val="24"/>
          <w:szCs w:val="24"/>
        </w:rPr>
        <w:t>organisations</w:t>
      </w:r>
      <w:proofErr w:type="spellEnd"/>
      <w:r w:rsidRPr="00DE244F">
        <w:rPr>
          <w:rFonts w:ascii="Times New Roman" w:hAnsi="Times New Roman" w:cs="Times New Roman"/>
          <w:sz w:val="24"/>
          <w:szCs w:val="24"/>
        </w:rPr>
        <w:t xml:space="preserve"> in terms of compensation and benefits due to their restricted financial resources. Nevertheless, SMEs can </w:t>
      </w:r>
      <w:proofErr w:type="spellStart"/>
      <w:r w:rsidRPr="00DE244F">
        <w:rPr>
          <w:rFonts w:ascii="Times New Roman" w:hAnsi="Times New Roman" w:cs="Times New Roman"/>
          <w:sz w:val="24"/>
          <w:szCs w:val="24"/>
        </w:rPr>
        <w:t>capitalise</w:t>
      </w:r>
      <w:proofErr w:type="spellEnd"/>
      <w:r w:rsidRPr="00DE244F">
        <w:rPr>
          <w:rFonts w:ascii="Times New Roman" w:hAnsi="Times New Roman" w:cs="Times New Roman"/>
          <w:sz w:val="24"/>
          <w:szCs w:val="24"/>
        </w:rPr>
        <w:t xml:space="preserve"> on their entrepreneurial nature to provide a work environment that is both dynamic and engaging, opportunities for personal and professional development, and a sense of ownership and involvement in the business (Rauch &amp; </w:t>
      </w:r>
      <w:proofErr w:type="spellStart"/>
      <w:r w:rsidRPr="00DE244F">
        <w:rPr>
          <w:rFonts w:ascii="Times New Roman" w:hAnsi="Times New Roman" w:cs="Times New Roman"/>
          <w:sz w:val="24"/>
          <w:szCs w:val="24"/>
        </w:rPr>
        <w:t>Hatak</w:t>
      </w:r>
      <w:proofErr w:type="spellEnd"/>
      <w:r w:rsidRPr="00DE244F">
        <w:rPr>
          <w:rFonts w:ascii="Times New Roman" w:hAnsi="Times New Roman" w:cs="Times New Roman"/>
          <w:sz w:val="24"/>
          <w:szCs w:val="24"/>
        </w:rPr>
        <w:t>, 2016).</w:t>
      </w:r>
    </w:p>
    <w:p w14:paraId="6D644E4A" w14:textId="043D305A" w:rsidR="006B5257" w:rsidRPr="00864F5D" w:rsidRDefault="00D04CC2" w:rsidP="00AF1343">
      <w:pPr>
        <w:spacing w:before="100" w:beforeAutospacing="1" w:after="100" w:afterAutospacing="1" w:line="360" w:lineRule="auto"/>
        <w:jc w:val="both"/>
        <w:outlineLvl w:val="2"/>
        <w:rPr>
          <w:rFonts w:ascii="Times New Roman" w:hAnsi="Times New Roman" w:cs="Times New Roman"/>
          <w:sz w:val="24"/>
          <w:szCs w:val="24"/>
        </w:rPr>
      </w:pPr>
      <w:bookmarkStart w:id="49" w:name="_Toc169551941"/>
      <w:bookmarkStart w:id="50" w:name="_Toc172378652"/>
      <w:bookmarkStart w:id="51" w:name="_Toc173351154"/>
      <w:bookmarkStart w:id="52" w:name="_Toc173351508"/>
      <w:bookmarkStart w:id="53" w:name="_Toc173352740"/>
      <w:r w:rsidRPr="00DE244F">
        <w:rPr>
          <w:rFonts w:ascii="Times New Roman" w:hAnsi="Times New Roman" w:cs="Times New Roman"/>
          <w:sz w:val="24"/>
          <w:szCs w:val="24"/>
        </w:rPr>
        <w:t>Another obstacle is the necessity of employing employees who possess a diverse range of skills and abilities to fulfil a variety of duties and responsibilities. This necessitates that small and medium-sized enterprises (SMEs) establish efficient training and development initiatives that can provide their personnel with the requisite expertise and information. Katz et al. (2015) also suggest that creating a culture of continuous learning and development, in which employees are encouraged to take initiative, experiment with new ideas, and learn from their experiences, can be advantageous for SMEs.</w:t>
      </w:r>
      <w:bookmarkEnd w:id="49"/>
      <w:bookmarkEnd w:id="50"/>
      <w:bookmarkEnd w:id="51"/>
      <w:bookmarkEnd w:id="52"/>
      <w:bookmarkEnd w:id="53"/>
    </w:p>
    <w:p w14:paraId="244BEB06" w14:textId="77777777" w:rsidR="00864F5D" w:rsidRDefault="00864F5D" w:rsidP="00AF1343">
      <w:pPr>
        <w:pStyle w:val="Heading2"/>
        <w:spacing w:line="360" w:lineRule="auto"/>
        <w:jc w:val="both"/>
        <w:rPr>
          <w:b w:val="0"/>
          <w:bCs w:val="0"/>
          <w:sz w:val="28"/>
          <w:szCs w:val="28"/>
        </w:rPr>
      </w:pPr>
      <w:bookmarkStart w:id="54" w:name="_Toc173352741"/>
    </w:p>
    <w:p w14:paraId="4DF3B894" w14:textId="3A748CD7" w:rsidR="006B5257" w:rsidRPr="00AF1343" w:rsidRDefault="00AF1343" w:rsidP="00AF1343">
      <w:pPr>
        <w:pStyle w:val="Heading2"/>
        <w:spacing w:line="360" w:lineRule="auto"/>
        <w:jc w:val="both"/>
        <w:rPr>
          <w:b w:val="0"/>
          <w:bCs w:val="0"/>
          <w:sz w:val="28"/>
          <w:szCs w:val="28"/>
        </w:rPr>
      </w:pPr>
      <w:r w:rsidRPr="00AF1343">
        <w:rPr>
          <w:b w:val="0"/>
          <w:bCs w:val="0"/>
          <w:sz w:val="28"/>
          <w:szCs w:val="28"/>
        </w:rPr>
        <w:t xml:space="preserve">2.5. </w:t>
      </w:r>
      <w:r w:rsidR="006B5257" w:rsidRPr="00AF1343">
        <w:rPr>
          <w:b w:val="0"/>
          <w:bCs w:val="0"/>
          <w:sz w:val="28"/>
          <w:szCs w:val="28"/>
        </w:rPr>
        <w:t>Impact of Entrepreneurship on HRM</w:t>
      </w:r>
      <w:bookmarkEnd w:id="54"/>
    </w:p>
    <w:p w14:paraId="13FB9BEB" w14:textId="664ED97D" w:rsidR="006B5257" w:rsidRPr="00DE244F" w:rsidRDefault="006B5257" w:rsidP="00AF1343">
      <w:pPr>
        <w:spacing w:before="100" w:beforeAutospacing="1" w:after="100" w:afterAutospacing="1" w:line="360" w:lineRule="auto"/>
        <w:jc w:val="both"/>
        <w:outlineLvl w:val="2"/>
        <w:rPr>
          <w:rFonts w:ascii="Times New Roman" w:hAnsi="Times New Roman" w:cs="Times New Roman"/>
          <w:sz w:val="24"/>
          <w:szCs w:val="24"/>
        </w:rPr>
      </w:pPr>
      <w:bookmarkStart w:id="55" w:name="_Toc169551938"/>
      <w:bookmarkStart w:id="56" w:name="_Toc172378649"/>
      <w:bookmarkStart w:id="57" w:name="_Toc173351156"/>
      <w:bookmarkStart w:id="58" w:name="_Toc173351510"/>
      <w:bookmarkStart w:id="59" w:name="_Toc173352742"/>
      <w:r w:rsidRPr="00DE244F">
        <w:rPr>
          <w:rFonts w:ascii="Times New Roman" w:hAnsi="Times New Roman" w:cs="Times New Roman"/>
          <w:sz w:val="24"/>
          <w:szCs w:val="24"/>
        </w:rPr>
        <w:t>Entrepreneurship can significantly impact SME HRM. HRM strategies can be influenced by entrepreneurial leaders' emphasis on employee empowerment, agility, and innovation (</w:t>
      </w:r>
      <w:proofErr w:type="spellStart"/>
      <w:r w:rsidRPr="00DE244F">
        <w:rPr>
          <w:rFonts w:ascii="Times New Roman" w:hAnsi="Times New Roman" w:cs="Times New Roman"/>
          <w:sz w:val="24"/>
          <w:szCs w:val="24"/>
        </w:rPr>
        <w:t>Lepak</w:t>
      </w:r>
      <w:proofErr w:type="spellEnd"/>
      <w:r w:rsidRPr="00DE244F">
        <w:rPr>
          <w:rFonts w:ascii="Times New Roman" w:hAnsi="Times New Roman" w:cs="Times New Roman"/>
          <w:sz w:val="24"/>
          <w:szCs w:val="24"/>
        </w:rPr>
        <w:t xml:space="preserve"> &amp; Snell, 2020). Effective HRM </w:t>
      </w:r>
      <w:proofErr w:type="spellStart"/>
      <w:r w:rsidRPr="00DE244F">
        <w:rPr>
          <w:rFonts w:ascii="Times New Roman" w:hAnsi="Times New Roman" w:cs="Times New Roman"/>
          <w:sz w:val="24"/>
          <w:szCs w:val="24"/>
        </w:rPr>
        <w:t>practises</w:t>
      </w:r>
      <w:proofErr w:type="spellEnd"/>
      <w:r w:rsidRPr="00DE244F">
        <w:rPr>
          <w:rFonts w:ascii="Times New Roman" w:hAnsi="Times New Roman" w:cs="Times New Roman"/>
          <w:sz w:val="24"/>
          <w:szCs w:val="24"/>
        </w:rPr>
        <w:t xml:space="preserve"> improve </w:t>
      </w:r>
      <w:proofErr w:type="spellStart"/>
      <w:r w:rsidRPr="00DE244F">
        <w:rPr>
          <w:rFonts w:ascii="Times New Roman" w:hAnsi="Times New Roman" w:cs="Times New Roman"/>
          <w:sz w:val="24"/>
          <w:szCs w:val="24"/>
        </w:rPr>
        <w:t>organisational</w:t>
      </w:r>
      <w:proofErr w:type="spellEnd"/>
      <w:r w:rsidRPr="00DE244F">
        <w:rPr>
          <w:rFonts w:ascii="Times New Roman" w:hAnsi="Times New Roman" w:cs="Times New Roman"/>
          <w:sz w:val="24"/>
          <w:szCs w:val="24"/>
        </w:rPr>
        <w:t xml:space="preserve"> performance, employee engagement, and culture, which supports entrepreneurial success (Rauch &amp; </w:t>
      </w:r>
      <w:proofErr w:type="spellStart"/>
      <w:r w:rsidRPr="00DE244F">
        <w:rPr>
          <w:rFonts w:ascii="Times New Roman" w:hAnsi="Times New Roman" w:cs="Times New Roman"/>
          <w:sz w:val="24"/>
          <w:szCs w:val="24"/>
        </w:rPr>
        <w:t>Hatak</w:t>
      </w:r>
      <w:proofErr w:type="spellEnd"/>
      <w:r w:rsidRPr="00DE244F">
        <w:rPr>
          <w:rFonts w:ascii="Times New Roman" w:hAnsi="Times New Roman" w:cs="Times New Roman"/>
          <w:sz w:val="24"/>
          <w:szCs w:val="24"/>
        </w:rPr>
        <w:t>, 2016).</w:t>
      </w:r>
      <w:bookmarkEnd w:id="55"/>
      <w:bookmarkEnd w:id="56"/>
      <w:r w:rsidRPr="00DE244F">
        <w:rPr>
          <w:rFonts w:ascii="Times New Roman" w:hAnsi="Times New Roman" w:cs="Times New Roman"/>
          <w:sz w:val="24"/>
          <w:szCs w:val="24"/>
        </w:rPr>
        <w:t xml:space="preserve"> </w:t>
      </w:r>
      <w:bookmarkStart w:id="60" w:name="_Toc169551939"/>
      <w:bookmarkStart w:id="61" w:name="_Toc172378650"/>
      <w:r w:rsidRPr="00DE244F">
        <w:rPr>
          <w:rFonts w:ascii="Times New Roman" w:hAnsi="Times New Roman" w:cs="Times New Roman"/>
          <w:sz w:val="24"/>
          <w:szCs w:val="24"/>
        </w:rPr>
        <w:lastRenderedPageBreak/>
        <w:t xml:space="preserve">Entrepreneurial leadership is essential to SME HRM development. Leaders' entrepreneurial mindsets, which value innovation, risk-taking, and creativity, may influence HRM </w:t>
      </w:r>
      <w:proofErr w:type="spellStart"/>
      <w:r w:rsidRPr="00DE244F">
        <w:rPr>
          <w:rFonts w:ascii="Times New Roman" w:hAnsi="Times New Roman" w:cs="Times New Roman"/>
          <w:sz w:val="24"/>
          <w:szCs w:val="24"/>
        </w:rPr>
        <w:t>practises</w:t>
      </w:r>
      <w:proofErr w:type="spellEnd"/>
      <w:r w:rsidRPr="00DE244F">
        <w:rPr>
          <w:rFonts w:ascii="Times New Roman" w:hAnsi="Times New Roman" w:cs="Times New Roman"/>
          <w:sz w:val="24"/>
          <w:szCs w:val="24"/>
        </w:rPr>
        <w:t xml:space="preserve"> like recruitment, training, and performance management (Baron, 2017). Entrepreneurial leaders may </w:t>
      </w:r>
      <w:proofErr w:type="spellStart"/>
      <w:r w:rsidRPr="00DE244F">
        <w:rPr>
          <w:rFonts w:ascii="Times New Roman" w:hAnsi="Times New Roman" w:cs="Times New Roman"/>
          <w:sz w:val="24"/>
          <w:szCs w:val="24"/>
        </w:rPr>
        <w:t>prioritise</w:t>
      </w:r>
      <w:proofErr w:type="spellEnd"/>
      <w:r w:rsidRPr="00DE244F">
        <w:rPr>
          <w:rFonts w:ascii="Times New Roman" w:hAnsi="Times New Roman" w:cs="Times New Roman"/>
          <w:sz w:val="24"/>
          <w:szCs w:val="24"/>
        </w:rPr>
        <w:t xml:space="preserve"> the recruitment of people with entrepreneurial traits like initiative and problem-solving skills and </w:t>
      </w:r>
      <w:proofErr w:type="spellStart"/>
      <w:r w:rsidRPr="00DE244F">
        <w:rPr>
          <w:rFonts w:ascii="Times New Roman" w:hAnsi="Times New Roman" w:cs="Times New Roman"/>
          <w:sz w:val="24"/>
          <w:szCs w:val="24"/>
        </w:rPr>
        <w:t>emphasise</w:t>
      </w:r>
      <w:proofErr w:type="spellEnd"/>
      <w:r w:rsidRPr="00DE244F">
        <w:rPr>
          <w:rFonts w:ascii="Times New Roman" w:hAnsi="Times New Roman" w:cs="Times New Roman"/>
          <w:sz w:val="24"/>
          <w:szCs w:val="24"/>
        </w:rPr>
        <w:t xml:space="preserve"> continuous learning and development to foster innovation (Cardon &amp; Stevens, 2015).</w:t>
      </w:r>
      <w:bookmarkEnd w:id="57"/>
      <w:bookmarkEnd w:id="58"/>
      <w:bookmarkEnd w:id="59"/>
      <w:bookmarkEnd w:id="60"/>
      <w:bookmarkEnd w:id="61"/>
    </w:p>
    <w:p w14:paraId="36992F82" w14:textId="77777777" w:rsidR="006B5257" w:rsidRPr="00AF1343" w:rsidRDefault="006B5257" w:rsidP="00AF1343">
      <w:pPr>
        <w:pStyle w:val="Heading3"/>
        <w:spacing w:line="360" w:lineRule="auto"/>
        <w:jc w:val="both"/>
        <w:rPr>
          <w:b w:val="0"/>
          <w:bCs w:val="0"/>
        </w:rPr>
      </w:pPr>
    </w:p>
    <w:p w14:paraId="57BE55EA" w14:textId="01F2B8B1" w:rsidR="00D04CC2" w:rsidRPr="00AF1343" w:rsidRDefault="00AF1343" w:rsidP="00AF1343">
      <w:pPr>
        <w:pStyle w:val="Heading2"/>
        <w:spacing w:line="360" w:lineRule="auto"/>
        <w:jc w:val="both"/>
        <w:rPr>
          <w:b w:val="0"/>
          <w:bCs w:val="0"/>
          <w:sz w:val="28"/>
          <w:szCs w:val="28"/>
        </w:rPr>
      </w:pPr>
      <w:bookmarkStart w:id="62" w:name="_Toc173352743"/>
      <w:r w:rsidRPr="00AF1343">
        <w:rPr>
          <w:b w:val="0"/>
          <w:bCs w:val="0"/>
          <w:sz w:val="28"/>
          <w:szCs w:val="28"/>
        </w:rPr>
        <w:t xml:space="preserve">2.6. </w:t>
      </w:r>
      <w:r w:rsidR="00D04CC2" w:rsidRPr="00AF1343">
        <w:rPr>
          <w:b w:val="0"/>
          <w:bCs w:val="0"/>
          <w:sz w:val="28"/>
          <w:szCs w:val="28"/>
        </w:rPr>
        <w:t>Theoretical Framework</w:t>
      </w:r>
      <w:bookmarkEnd w:id="62"/>
    </w:p>
    <w:p w14:paraId="7008BAB8" w14:textId="7BDD0CA3" w:rsidR="00D04CC2" w:rsidRPr="00DE244F" w:rsidRDefault="00577045" w:rsidP="00AF1343">
      <w:pPr>
        <w:spacing w:before="100" w:beforeAutospacing="1" w:after="100" w:afterAutospacing="1" w:line="360" w:lineRule="auto"/>
        <w:jc w:val="both"/>
        <w:outlineLvl w:val="1"/>
        <w:rPr>
          <w:rFonts w:ascii="Times New Roman" w:hAnsi="Times New Roman" w:cs="Times New Roman"/>
          <w:sz w:val="24"/>
          <w:szCs w:val="24"/>
        </w:rPr>
      </w:pPr>
      <w:bookmarkStart w:id="63" w:name="_Toc173351158"/>
      <w:bookmarkStart w:id="64" w:name="_Toc173351512"/>
      <w:bookmarkStart w:id="65" w:name="_Toc173352744"/>
      <w:r w:rsidRPr="00DE244F">
        <w:rPr>
          <w:rFonts w:ascii="Times New Roman" w:hAnsi="Times New Roman" w:cs="Times New Roman"/>
          <w:sz w:val="24"/>
          <w:szCs w:val="24"/>
        </w:rPr>
        <w:t xml:space="preserve">This study will examine HRM and entrepreneurship using multiple theoretical frameworks. The Resource-Based View (RBV) of the firm </w:t>
      </w:r>
      <w:proofErr w:type="spellStart"/>
      <w:r w:rsidRPr="00DE244F">
        <w:rPr>
          <w:rFonts w:ascii="Times New Roman" w:hAnsi="Times New Roman" w:cs="Times New Roman"/>
          <w:sz w:val="24"/>
          <w:szCs w:val="24"/>
        </w:rPr>
        <w:t>emphasises</w:t>
      </w:r>
      <w:proofErr w:type="spellEnd"/>
      <w:r w:rsidRPr="00DE244F">
        <w:rPr>
          <w:rFonts w:ascii="Times New Roman" w:hAnsi="Times New Roman" w:cs="Times New Roman"/>
          <w:sz w:val="24"/>
          <w:szCs w:val="24"/>
        </w:rPr>
        <w:t xml:space="preserve"> human capital for competitive advantage (Barney, 1991). According to the RBV, effective HRM practices can boost entrepreneurial performance by increasing human capital's value, rarity, inimitability, and non-substitutability. </w:t>
      </w:r>
      <w:r w:rsidRPr="00DE244F">
        <w:rPr>
          <w:rFonts w:ascii="Times New Roman" w:hAnsi="Times New Roman" w:cs="Times New Roman"/>
          <w:sz w:val="24"/>
          <w:szCs w:val="24"/>
        </w:rPr>
        <w:br/>
        <w:t xml:space="preserve">Human Capital Theory </w:t>
      </w:r>
      <w:proofErr w:type="spellStart"/>
      <w:r w:rsidRPr="00DE244F">
        <w:rPr>
          <w:rFonts w:ascii="Times New Roman" w:hAnsi="Times New Roman" w:cs="Times New Roman"/>
          <w:sz w:val="24"/>
          <w:szCs w:val="24"/>
        </w:rPr>
        <w:t>emphasises</w:t>
      </w:r>
      <w:proofErr w:type="spellEnd"/>
      <w:r w:rsidRPr="00DE244F">
        <w:rPr>
          <w:rFonts w:ascii="Times New Roman" w:hAnsi="Times New Roman" w:cs="Times New Roman"/>
          <w:sz w:val="24"/>
          <w:szCs w:val="24"/>
        </w:rPr>
        <w:t xml:space="preserve"> the importance of education, training, and experience in improving individual and </w:t>
      </w:r>
      <w:proofErr w:type="spellStart"/>
      <w:r w:rsidRPr="00DE244F">
        <w:rPr>
          <w:rFonts w:ascii="Times New Roman" w:hAnsi="Times New Roman" w:cs="Times New Roman"/>
          <w:sz w:val="24"/>
          <w:szCs w:val="24"/>
        </w:rPr>
        <w:t>organisational</w:t>
      </w:r>
      <w:proofErr w:type="spellEnd"/>
      <w:r w:rsidRPr="00DE244F">
        <w:rPr>
          <w:rFonts w:ascii="Times New Roman" w:hAnsi="Times New Roman" w:cs="Times New Roman"/>
          <w:sz w:val="24"/>
          <w:szCs w:val="24"/>
        </w:rPr>
        <w:t xml:space="preserve"> performance (Becker, 1964). This suggests that enterprising SMEs can boost innovation and productivity by investing in human capital like training and development to improve employee skills,</w:t>
      </w:r>
      <w:r w:rsidR="0005335A" w:rsidRPr="00DE244F">
        <w:rPr>
          <w:rFonts w:ascii="Times New Roman" w:hAnsi="Times New Roman" w:cs="Times New Roman"/>
          <w:sz w:val="24"/>
          <w:szCs w:val="24"/>
        </w:rPr>
        <w:t xml:space="preserve"> </w:t>
      </w:r>
      <w:r w:rsidRPr="00DE244F">
        <w:rPr>
          <w:rFonts w:ascii="Times New Roman" w:hAnsi="Times New Roman" w:cs="Times New Roman"/>
          <w:sz w:val="24"/>
          <w:szCs w:val="24"/>
        </w:rPr>
        <w:t>knowledge, and talents.</w:t>
      </w:r>
      <w:r w:rsidRPr="00DE244F">
        <w:rPr>
          <w:rFonts w:ascii="Times New Roman" w:hAnsi="Times New Roman" w:cs="Times New Roman"/>
          <w:sz w:val="24"/>
          <w:szCs w:val="24"/>
        </w:rPr>
        <w:br/>
        <w:t>HRM methods should match the organization's environment and needs, according to the Contingency Theory (</w:t>
      </w:r>
      <w:proofErr w:type="spellStart"/>
      <w:r w:rsidRPr="00DE244F">
        <w:rPr>
          <w:rFonts w:ascii="Times New Roman" w:hAnsi="Times New Roman" w:cs="Times New Roman"/>
          <w:sz w:val="24"/>
          <w:szCs w:val="24"/>
        </w:rPr>
        <w:t>Delery</w:t>
      </w:r>
      <w:proofErr w:type="spellEnd"/>
      <w:r w:rsidRPr="00DE244F">
        <w:rPr>
          <w:rFonts w:ascii="Times New Roman" w:hAnsi="Times New Roman" w:cs="Times New Roman"/>
          <w:sz w:val="24"/>
          <w:szCs w:val="24"/>
        </w:rPr>
        <w:t xml:space="preserve"> &amp; Doty, 1996). Relevant research. SMEs' business orientation, </w:t>
      </w:r>
      <w:proofErr w:type="spellStart"/>
      <w:r w:rsidRPr="00DE244F">
        <w:rPr>
          <w:rFonts w:ascii="Times New Roman" w:hAnsi="Times New Roman" w:cs="Times New Roman"/>
          <w:sz w:val="24"/>
          <w:szCs w:val="24"/>
        </w:rPr>
        <w:t>organisational</w:t>
      </w:r>
      <w:proofErr w:type="spellEnd"/>
      <w:r w:rsidRPr="00DE244F">
        <w:rPr>
          <w:rFonts w:ascii="Times New Roman" w:hAnsi="Times New Roman" w:cs="Times New Roman"/>
          <w:sz w:val="24"/>
          <w:szCs w:val="24"/>
        </w:rPr>
        <w:t xml:space="preserve"> culture, and resource constraints must be considered when implementing HRM </w:t>
      </w:r>
      <w:proofErr w:type="spellStart"/>
      <w:r w:rsidRPr="00DE244F">
        <w:rPr>
          <w:rFonts w:ascii="Times New Roman" w:hAnsi="Times New Roman" w:cs="Times New Roman"/>
          <w:sz w:val="24"/>
          <w:szCs w:val="24"/>
        </w:rPr>
        <w:t>practises</w:t>
      </w:r>
      <w:proofErr w:type="spellEnd"/>
      <w:r w:rsidRPr="00DE244F">
        <w:rPr>
          <w:rFonts w:ascii="Times New Roman" w:hAnsi="Times New Roman" w:cs="Times New Roman"/>
          <w:sz w:val="24"/>
          <w:szCs w:val="24"/>
        </w:rPr>
        <w:t>.</w:t>
      </w:r>
      <w:bookmarkEnd w:id="63"/>
      <w:bookmarkEnd w:id="64"/>
      <w:bookmarkEnd w:id="65"/>
      <w:r w:rsidRPr="00DE244F">
        <w:rPr>
          <w:rFonts w:ascii="Times New Roman" w:hAnsi="Times New Roman" w:cs="Times New Roman"/>
          <w:sz w:val="24"/>
          <w:szCs w:val="24"/>
        </w:rPr>
        <w:t xml:space="preserve"> </w:t>
      </w:r>
      <w:r w:rsidRPr="00DE244F">
        <w:rPr>
          <w:rFonts w:ascii="Times New Roman" w:hAnsi="Times New Roman" w:cs="Times New Roman"/>
          <w:sz w:val="24"/>
          <w:szCs w:val="24"/>
        </w:rPr>
        <w:br/>
      </w:r>
      <w:r w:rsidRPr="00DE244F">
        <w:rPr>
          <w:rFonts w:ascii="Times New Roman" w:hAnsi="Times New Roman" w:cs="Times New Roman"/>
          <w:sz w:val="24"/>
          <w:szCs w:val="24"/>
        </w:rPr>
        <w:br/>
      </w:r>
    </w:p>
    <w:p w14:paraId="4B290BA4" w14:textId="0F8413A2" w:rsidR="00DE244F" w:rsidRPr="00864F5D" w:rsidRDefault="002B1844" w:rsidP="00864F5D">
      <w:pPr>
        <w:pStyle w:val="Heading1"/>
        <w:spacing w:line="360" w:lineRule="auto"/>
        <w:jc w:val="both"/>
        <w:rPr>
          <w:rFonts w:ascii="Times New Roman" w:hAnsi="Times New Roman" w:cs="Times New Roman"/>
          <w:color w:val="auto"/>
        </w:rPr>
      </w:pPr>
      <w:bookmarkStart w:id="66" w:name="_Toc173352745"/>
      <w:r w:rsidRPr="00AF1343">
        <w:rPr>
          <w:rFonts w:ascii="Times New Roman" w:hAnsi="Times New Roman" w:cs="Times New Roman"/>
          <w:color w:val="auto"/>
        </w:rPr>
        <w:t>Chapter 3</w:t>
      </w:r>
      <w:r w:rsidR="006B5257" w:rsidRPr="00AF1343">
        <w:rPr>
          <w:rFonts w:ascii="Times New Roman" w:hAnsi="Times New Roman" w:cs="Times New Roman"/>
          <w:color w:val="auto"/>
        </w:rPr>
        <w:t>-</w:t>
      </w:r>
      <w:r w:rsidR="00D04CC2" w:rsidRPr="00AF1343">
        <w:rPr>
          <w:rFonts w:ascii="Times New Roman" w:hAnsi="Times New Roman" w:cs="Times New Roman"/>
          <w:color w:val="auto"/>
        </w:rPr>
        <w:t>Methodology</w:t>
      </w:r>
      <w:r w:rsidRPr="00AF1343">
        <w:rPr>
          <w:rFonts w:ascii="Times New Roman" w:hAnsi="Times New Roman" w:cs="Times New Roman"/>
          <w:color w:val="auto"/>
        </w:rPr>
        <w:t xml:space="preserve"> and Methods</w:t>
      </w:r>
      <w:bookmarkEnd w:id="66"/>
    </w:p>
    <w:p w14:paraId="48A4C72A" w14:textId="319563F9" w:rsidR="00D04CC2" w:rsidRPr="00737D68" w:rsidRDefault="00AF1343" w:rsidP="00AF1343">
      <w:pPr>
        <w:pStyle w:val="Heading2"/>
        <w:spacing w:line="360" w:lineRule="auto"/>
        <w:jc w:val="both"/>
        <w:rPr>
          <w:b w:val="0"/>
          <w:bCs w:val="0"/>
          <w:sz w:val="28"/>
          <w:szCs w:val="28"/>
        </w:rPr>
      </w:pPr>
      <w:bookmarkStart w:id="67" w:name="_Toc173352746"/>
      <w:r w:rsidRPr="00737D68">
        <w:rPr>
          <w:b w:val="0"/>
          <w:bCs w:val="0"/>
          <w:sz w:val="28"/>
          <w:szCs w:val="28"/>
        </w:rPr>
        <w:t xml:space="preserve">3.1. </w:t>
      </w:r>
      <w:r w:rsidR="00D04CC2" w:rsidRPr="00737D68">
        <w:rPr>
          <w:b w:val="0"/>
          <w:bCs w:val="0"/>
          <w:sz w:val="28"/>
          <w:szCs w:val="28"/>
        </w:rPr>
        <w:t>Research Design</w:t>
      </w:r>
      <w:bookmarkEnd w:id="67"/>
    </w:p>
    <w:p w14:paraId="74797E7B" w14:textId="5D4AD152" w:rsidR="00D04CC2" w:rsidRPr="00DE244F" w:rsidRDefault="00D04CC2" w:rsidP="00AF1343">
      <w:pPr>
        <w:spacing w:before="100" w:beforeAutospacing="1" w:after="100" w:afterAutospacing="1" w:line="360" w:lineRule="auto"/>
        <w:jc w:val="both"/>
        <w:rPr>
          <w:rFonts w:ascii="Times New Roman" w:eastAsia="Times New Roman" w:hAnsi="Times New Roman" w:cs="Times New Roman"/>
          <w:sz w:val="24"/>
          <w:szCs w:val="24"/>
        </w:rPr>
      </w:pPr>
      <w:r w:rsidRPr="00DE244F">
        <w:rPr>
          <w:rFonts w:ascii="Times New Roman" w:hAnsi="Times New Roman" w:cs="Times New Roman"/>
          <w:sz w:val="24"/>
          <w:szCs w:val="24"/>
        </w:rPr>
        <w:t xml:space="preserve">This investigation will implement a qualitative methodology, employing case studies of selected small and medium-sized enterprises (SMEs) that are actively involved in entrepreneurial </w:t>
      </w:r>
      <w:proofErr w:type="spellStart"/>
      <w:r w:rsidRPr="00DE244F">
        <w:rPr>
          <w:rFonts w:ascii="Times New Roman" w:hAnsi="Times New Roman" w:cs="Times New Roman"/>
          <w:sz w:val="24"/>
          <w:szCs w:val="24"/>
        </w:rPr>
        <w:t>endeavours</w:t>
      </w:r>
      <w:proofErr w:type="spellEnd"/>
      <w:r w:rsidRPr="00DE244F">
        <w:rPr>
          <w:rFonts w:ascii="Times New Roman" w:hAnsi="Times New Roman" w:cs="Times New Roman"/>
          <w:sz w:val="24"/>
          <w:szCs w:val="24"/>
        </w:rPr>
        <w:t>. The case study method is suitable for the examination of intricate phenomena in their real-world context and enables a comprehensive comprehension of the interaction between HRM practices and entrepreneurship.</w:t>
      </w:r>
    </w:p>
    <w:p w14:paraId="0CEB4326" w14:textId="77777777" w:rsidR="00DE244F" w:rsidRDefault="00DE244F" w:rsidP="00AF1343">
      <w:pPr>
        <w:pStyle w:val="Heading2"/>
        <w:spacing w:line="360" w:lineRule="auto"/>
        <w:jc w:val="both"/>
        <w:rPr>
          <w:b w:val="0"/>
          <w:bCs w:val="0"/>
          <w:sz w:val="28"/>
          <w:szCs w:val="28"/>
        </w:rPr>
      </w:pPr>
    </w:p>
    <w:p w14:paraId="73F627EC" w14:textId="00B077A9" w:rsidR="00D04CC2" w:rsidRPr="00737D68" w:rsidRDefault="00AF1343" w:rsidP="00AF1343">
      <w:pPr>
        <w:pStyle w:val="Heading2"/>
        <w:spacing w:line="360" w:lineRule="auto"/>
        <w:jc w:val="both"/>
        <w:rPr>
          <w:b w:val="0"/>
          <w:bCs w:val="0"/>
          <w:sz w:val="28"/>
          <w:szCs w:val="28"/>
        </w:rPr>
      </w:pPr>
      <w:bookmarkStart w:id="68" w:name="_Toc173352747"/>
      <w:r w:rsidRPr="00737D68">
        <w:rPr>
          <w:b w:val="0"/>
          <w:bCs w:val="0"/>
          <w:sz w:val="28"/>
          <w:szCs w:val="28"/>
        </w:rPr>
        <w:t xml:space="preserve">3.2. </w:t>
      </w:r>
      <w:r w:rsidR="00D04CC2" w:rsidRPr="00737D68">
        <w:rPr>
          <w:b w:val="0"/>
          <w:bCs w:val="0"/>
          <w:sz w:val="28"/>
          <w:szCs w:val="28"/>
        </w:rPr>
        <w:t>Data Collection</w:t>
      </w:r>
      <w:bookmarkEnd w:id="68"/>
    </w:p>
    <w:p w14:paraId="2F6A3326" w14:textId="77777777" w:rsidR="00D04CC2" w:rsidRPr="00DE244F" w:rsidRDefault="00D04CC2" w:rsidP="00AF1343">
      <w:pPr>
        <w:spacing w:before="100" w:beforeAutospacing="1" w:after="100" w:afterAutospacing="1" w:line="360" w:lineRule="auto"/>
        <w:jc w:val="both"/>
        <w:rPr>
          <w:rFonts w:ascii="Times New Roman" w:hAnsi="Times New Roman" w:cs="Times New Roman"/>
          <w:sz w:val="24"/>
          <w:szCs w:val="24"/>
        </w:rPr>
      </w:pPr>
      <w:r w:rsidRPr="00DE244F">
        <w:rPr>
          <w:rFonts w:ascii="Times New Roman" w:hAnsi="Times New Roman" w:cs="Times New Roman"/>
          <w:sz w:val="24"/>
          <w:szCs w:val="24"/>
        </w:rPr>
        <w:t xml:space="preserve">Semi-structured interviews with SME proprietors, managers, and employees will be implemented to accumulate data. The interviews will concentrate on the examination of their experiences, perceptions, and insights regarding HRM practices, challenges, opportunities, and the influence of entrepreneurial leadership. Furthermore, </w:t>
      </w:r>
      <w:proofErr w:type="gramStart"/>
      <w:r w:rsidRPr="00DE244F">
        <w:rPr>
          <w:rFonts w:ascii="Times New Roman" w:hAnsi="Times New Roman" w:cs="Times New Roman"/>
          <w:sz w:val="24"/>
          <w:szCs w:val="24"/>
        </w:rPr>
        <w:t>in order to</w:t>
      </w:r>
      <w:proofErr w:type="gramEnd"/>
      <w:r w:rsidRPr="00DE244F">
        <w:rPr>
          <w:rFonts w:ascii="Times New Roman" w:hAnsi="Times New Roman" w:cs="Times New Roman"/>
          <w:sz w:val="24"/>
          <w:szCs w:val="24"/>
        </w:rPr>
        <w:t xml:space="preserve"> acquire a thorough comprehension of HRM practices in the selected SMEs, </w:t>
      </w:r>
      <w:proofErr w:type="spellStart"/>
      <w:r w:rsidRPr="00DE244F">
        <w:rPr>
          <w:rFonts w:ascii="Times New Roman" w:hAnsi="Times New Roman" w:cs="Times New Roman"/>
          <w:sz w:val="24"/>
          <w:szCs w:val="24"/>
        </w:rPr>
        <w:t>organisational</w:t>
      </w:r>
      <w:proofErr w:type="spellEnd"/>
      <w:r w:rsidRPr="00DE244F">
        <w:rPr>
          <w:rFonts w:ascii="Times New Roman" w:hAnsi="Times New Roman" w:cs="Times New Roman"/>
          <w:sz w:val="24"/>
          <w:szCs w:val="24"/>
        </w:rPr>
        <w:t xml:space="preserve"> documents, including HR policies, training manuals, and performance reports, will be examined.</w:t>
      </w:r>
    </w:p>
    <w:p w14:paraId="51A625AD" w14:textId="77777777" w:rsidR="00D04CC2" w:rsidRPr="00DE244F" w:rsidRDefault="00D04CC2" w:rsidP="00AF1343">
      <w:pPr>
        <w:spacing w:before="100" w:beforeAutospacing="1" w:after="100" w:afterAutospacing="1" w:line="360" w:lineRule="auto"/>
        <w:jc w:val="both"/>
        <w:outlineLvl w:val="2"/>
        <w:rPr>
          <w:rFonts w:ascii="Times New Roman" w:hAnsi="Times New Roman" w:cs="Times New Roman"/>
          <w:sz w:val="24"/>
          <w:szCs w:val="24"/>
        </w:rPr>
      </w:pPr>
      <w:bookmarkStart w:id="69" w:name="_Toc169551947"/>
      <w:bookmarkStart w:id="70" w:name="_Toc172378657"/>
      <w:bookmarkStart w:id="71" w:name="_Toc173351160"/>
      <w:bookmarkStart w:id="72" w:name="_Toc173351516"/>
      <w:bookmarkStart w:id="73" w:name="_Toc173352748"/>
      <w:r w:rsidRPr="00DE244F">
        <w:rPr>
          <w:rFonts w:ascii="Times New Roman" w:hAnsi="Times New Roman" w:cs="Times New Roman"/>
          <w:sz w:val="24"/>
          <w:szCs w:val="24"/>
        </w:rPr>
        <w:t xml:space="preserve">The findings will be </w:t>
      </w:r>
      <w:proofErr w:type="spellStart"/>
      <w:r w:rsidRPr="00DE244F">
        <w:rPr>
          <w:rFonts w:ascii="Times New Roman" w:hAnsi="Times New Roman" w:cs="Times New Roman"/>
          <w:sz w:val="24"/>
          <w:szCs w:val="24"/>
        </w:rPr>
        <w:t>contextualised</w:t>
      </w:r>
      <w:proofErr w:type="spellEnd"/>
      <w:r w:rsidRPr="00DE244F">
        <w:rPr>
          <w:rFonts w:ascii="Times New Roman" w:hAnsi="Times New Roman" w:cs="Times New Roman"/>
          <w:sz w:val="24"/>
          <w:szCs w:val="24"/>
        </w:rPr>
        <w:t xml:space="preserve"> and a broader perspective on the relationship between entrepreneurship and HRM in SMEs will be provided by </w:t>
      </w:r>
      <w:proofErr w:type="spellStart"/>
      <w:r w:rsidRPr="00DE244F">
        <w:rPr>
          <w:rFonts w:ascii="Times New Roman" w:hAnsi="Times New Roman" w:cs="Times New Roman"/>
          <w:sz w:val="24"/>
          <w:szCs w:val="24"/>
        </w:rPr>
        <w:t>utilising</w:t>
      </w:r>
      <w:proofErr w:type="spellEnd"/>
      <w:r w:rsidRPr="00DE244F">
        <w:rPr>
          <w:rFonts w:ascii="Times New Roman" w:hAnsi="Times New Roman" w:cs="Times New Roman"/>
          <w:sz w:val="24"/>
          <w:szCs w:val="24"/>
        </w:rPr>
        <w:t xml:space="preserve"> secondary data from academic journals, industry reports, and government publications.</w:t>
      </w:r>
      <w:bookmarkEnd w:id="69"/>
      <w:bookmarkEnd w:id="70"/>
      <w:bookmarkEnd w:id="71"/>
      <w:bookmarkEnd w:id="72"/>
      <w:bookmarkEnd w:id="73"/>
    </w:p>
    <w:p w14:paraId="7D3AFB9A" w14:textId="77777777" w:rsidR="00DE244F" w:rsidRDefault="00DE244F" w:rsidP="00AF1343">
      <w:pPr>
        <w:pStyle w:val="Heading2"/>
        <w:spacing w:line="360" w:lineRule="auto"/>
        <w:jc w:val="both"/>
        <w:rPr>
          <w:b w:val="0"/>
          <w:bCs w:val="0"/>
          <w:sz w:val="28"/>
          <w:szCs w:val="28"/>
        </w:rPr>
      </w:pPr>
    </w:p>
    <w:p w14:paraId="50641C9B" w14:textId="4FF4FDF3" w:rsidR="00D04CC2" w:rsidRPr="00737D68" w:rsidRDefault="00AF1343" w:rsidP="00AF1343">
      <w:pPr>
        <w:pStyle w:val="Heading2"/>
        <w:spacing w:line="360" w:lineRule="auto"/>
        <w:jc w:val="both"/>
        <w:rPr>
          <w:b w:val="0"/>
          <w:bCs w:val="0"/>
          <w:sz w:val="28"/>
          <w:szCs w:val="28"/>
        </w:rPr>
      </w:pPr>
      <w:bookmarkStart w:id="74" w:name="_Toc173352749"/>
      <w:r w:rsidRPr="00737D68">
        <w:rPr>
          <w:b w:val="0"/>
          <w:bCs w:val="0"/>
          <w:sz w:val="28"/>
          <w:szCs w:val="28"/>
        </w:rPr>
        <w:t xml:space="preserve">3.3. </w:t>
      </w:r>
      <w:r w:rsidR="00D04CC2" w:rsidRPr="00737D68">
        <w:rPr>
          <w:b w:val="0"/>
          <w:bCs w:val="0"/>
          <w:sz w:val="28"/>
          <w:szCs w:val="28"/>
        </w:rPr>
        <w:t>Sampling</w:t>
      </w:r>
      <w:bookmarkEnd w:id="74"/>
      <w:r w:rsidR="00554888">
        <w:rPr>
          <w:b w:val="0"/>
          <w:bCs w:val="0"/>
          <w:sz w:val="28"/>
          <w:szCs w:val="28"/>
        </w:rPr>
        <w:t xml:space="preserve"> for Mitev LTD</w:t>
      </w:r>
    </w:p>
    <w:p w14:paraId="29506EF7" w14:textId="4C8108A1" w:rsidR="00D04CC2" w:rsidRPr="00DE244F" w:rsidRDefault="00D04CC2" w:rsidP="00AF1343">
      <w:pPr>
        <w:spacing w:before="100" w:beforeAutospacing="1" w:after="100" w:afterAutospacing="1" w:line="360" w:lineRule="auto"/>
        <w:jc w:val="both"/>
        <w:outlineLvl w:val="2"/>
        <w:rPr>
          <w:rFonts w:ascii="Times New Roman" w:hAnsi="Times New Roman" w:cs="Times New Roman"/>
          <w:sz w:val="24"/>
          <w:szCs w:val="24"/>
        </w:rPr>
      </w:pPr>
      <w:bookmarkStart w:id="75" w:name="_Toc169551949"/>
      <w:bookmarkStart w:id="76" w:name="_Toc172378658"/>
      <w:bookmarkStart w:id="77" w:name="_Toc173351161"/>
      <w:bookmarkStart w:id="78" w:name="_Toc173351518"/>
      <w:bookmarkStart w:id="79" w:name="_Toc173352750"/>
      <w:r w:rsidRPr="00DE244F">
        <w:rPr>
          <w:rFonts w:ascii="Times New Roman" w:hAnsi="Times New Roman" w:cs="Times New Roman"/>
          <w:sz w:val="24"/>
          <w:szCs w:val="24"/>
        </w:rPr>
        <w:t xml:space="preserve">To identify small and medium-sized enterprises (SMEs) that are actively involved in entrepreneurial </w:t>
      </w:r>
      <w:proofErr w:type="spellStart"/>
      <w:r w:rsidRPr="00DE244F">
        <w:rPr>
          <w:rFonts w:ascii="Times New Roman" w:hAnsi="Times New Roman" w:cs="Times New Roman"/>
          <w:sz w:val="24"/>
          <w:szCs w:val="24"/>
        </w:rPr>
        <w:t>endeavours</w:t>
      </w:r>
      <w:proofErr w:type="spellEnd"/>
      <w:r w:rsidRPr="00DE244F">
        <w:rPr>
          <w:rFonts w:ascii="Times New Roman" w:hAnsi="Times New Roman" w:cs="Times New Roman"/>
          <w:sz w:val="24"/>
          <w:szCs w:val="24"/>
        </w:rPr>
        <w:t>, purposive sampling will be implemented. SMEs from a variety of industries will be included in the sample to ensure that a wide range of experiences and practices are captured. The SMEs that have been chosen will have exhibited a dedication to entrepreneurial activities, growth, and innovation.</w:t>
      </w:r>
      <w:bookmarkEnd w:id="75"/>
      <w:bookmarkEnd w:id="76"/>
      <w:bookmarkEnd w:id="77"/>
      <w:bookmarkEnd w:id="78"/>
      <w:bookmarkEnd w:id="79"/>
      <w:r w:rsidR="006B5257" w:rsidRPr="00DE244F">
        <w:rPr>
          <w:rFonts w:ascii="Times New Roman" w:hAnsi="Times New Roman" w:cs="Times New Roman"/>
          <w:sz w:val="24"/>
          <w:szCs w:val="24"/>
        </w:rPr>
        <w:t xml:space="preserve"> </w:t>
      </w:r>
    </w:p>
    <w:p w14:paraId="0D34D4EB" w14:textId="2484CF05" w:rsidR="0005335A" w:rsidRPr="00DE244F" w:rsidRDefault="0005335A" w:rsidP="00AF1343">
      <w:pPr>
        <w:spacing w:before="100" w:beforeAutospacing="1" w:after="100" w:afterAutospacing="1" w:line="360" w:lineRule="auto"/>
        <w:jc w:val="both"/>
        <w:outlineLvl w:val="2"/>
        <w:rPr>
          <w:rFonts w:ascii="Times New Roman" w:hAnsi="Times New Roman" w:cs="Times New Roman"/>
          <w:sz w:val="24"/>
          <w:szCs w:val="24"/>
        </w:rPr>
      </w:pPr>
      <w:bookmarkStart w:id="80" w:name="_Toc173351162"/>
      <w:bookmarkStart w:id="81" w:name="_Toc173351519"/>
      <w:bookmarkStart w:id="82" w:name="_Toc173352751"/>
      <w:r w:rsidRPr="00DE244F">
        <w:rPr>
          <w:rFonts w:ascii="Times New Roman" w:hAnsi="Times New Roman" w:cs="Times New Roman"/>
          <w:sz w:val="24"/>
          <w:szCs w:val="24"/>
        </w:rPr>
        <w:t xml:space="preserve">I will interview a sample of important people who either directly participate in or greatly influence the entrepreneurial efforts of their companies to guarantee a complete investigation of entrepreneurial activities inside SMEs. More especially, I want to interview the following: </w:t>
      </w:r>
      <w:r w:rsidRPr="00DE244F">
        <w:rPr>
          <w:rFonts w:ascii="Times New Roman" w:hAnsi="Times New Roman" w:cs="Times New Roman"/>
          <w:sz w:val="24"/>
          <w:szCs w:val="24"/>
        </w:rPr>
        <w:br/>
        <w:t xml:space="preserve">Managers:  </w:t>
      </w:r>
      <w:r w:rsidR="00554888">
        <w:rPr>
          <w:rFonts w:ascii="Times New Roman" w:hAnsi="Times New Roman" w:cs="Times New Roman"/>
          <w:sz w:val="24"/>
          <w:szCs w:val="24"/>
        </w:rPr>
        <w:t>one</w:t>
      </w:r>
      <w:r w:rsidRPr="00DE244F">
        <w:rPr>
          <w:rFonts w:ascii="Times New Roman" w:hAnsi="Times New Roman" w:cs="Times New Roman"/>
          <w:sz w:val="24"/>
          <w:szCs w:val="24"/>
        </w:rPr>
        <w:t xml:space="preserve"> pe</w:t>
      </w:r>
      <w:r w:rsidR="00554888">
        <w:rPr>
          <w:rFonts w:ascii="Times New Roman" w:hAnsi="Times New Roman" w:cs="Times New Roman"/>
          <w:sz w:val="24"/>
          <w:szCs w:val="24"/>
        </w:rPr>
        <w:t>rson</w:t>
      </w:r>
      <w:r w:rsidRPr="00DE244F">
        <w:rPr>
          <w:rFonts w:ascii="Times New Roman" w:hAnsi="Times New Roman" w:cs="Times New Roman"/>
          <w:sz w:val="24"/>
          <w:szCs w:val="24"/>
        </w:rPr>
        <w:t xml:space="preserve"> supervising and directing the strategic orientation and entrepreneurial projects inside their SMEs.</w:t>
      </w:r>
      <w:r w:rsidRPr="00DE244F">
        <w:rPr>
          <w:rFonts w:ascii="Times New Roman" w:hAnsi="Times New Roman" w:cs="Times New Roman"/>
          <w:sz w:val="24"/>
          <w:szCs w:val="24"/>
        </w:rPr>
        <w:br/>
        <w:t xml:space="preserve">Employees: </w:t>
      </w:r>
      <w:r w:rsidR="00554888">
        <w:rPr>
          <w:rFonts w:ascii="Times New Roman" w:hAnsi="Times New Roman" w:cs="Times New Roman"/>
          <w:sz w:val="24"/>
          <w:szCs w:val="24"/>
        </w:rPr>
        <w:t>six</w:t>
      </w:r>
      <w:r w:rsidRPr="00DE244F">
        <w:rPr>
          <w:rFonts w:ascii="Times New Roman" w:hAnsi="Times New Roman" w:cs="Times New Roman"/>
          <w:sz w:val="24"/>
          <w:szCs w:val="24"/>
        </w:rPr>
        <w:t xml:space="preserve"> to </w:t>
      </w:r>
      <w:r w:rsidR="00554888">
        <w:rPr>
          <w:rFonts w:ascii="Times New Roman" w:hAnsi="Times New Roman" w:cs="Times New Roman"/>
          <w:sz w:val="24"/>
          <w:szCs w:val="24"/>
        </w:rPr>
        <w:t>seven</w:t>
      </w:r>
      <w:r w:rsidRPr="00DE244F">
        <w:rPr>
          <w:rFonts w:ascii="Times New Roman" w:hAnsi="Times New Roman" w:cs="Times New Roman"/>
          <w:sz w:val="24"/>
          <w:szCs w:val="24"/>
        </w:rPr>
        <w:t xml:space="preserve"> people who support the entrepreneurial activities and can offer perceptions on the daily operations and creative ideas policies. </w:t>
      </w:r>
      <w:r w:rsidRPr="00DE244F">
        <w:rPr>
          <w:rFonts w:ascii="Times New Roman" w:hAnsi="Times New Roman" w:cs="Times New Roman"/>
          <w:sz w:val="24"/>
          <w:szCs w:val="24"/>
        </w:rPr>
        <w:br/>
      </w:r>
      <w:r w:rsidR="00554888">
        <w:rPr>
          <w:rFonts w:ascii="Times New Roman" w:hAnsi="Times New Roman" w:cs="Times New Roman"/>
          <w:sz w:val="24"/>
          <w:szCs w:val="24"/>
        </w:rPr>
        <w:t>And one or t</w:t>
      </w:r>
      <w:r w:rsidRPr="00DE244F">
        <w:rPr>
          <w:rFonts w:ascii="Times New Roman" w:hAnsi="Times New Roman" w:cs="Times New Roman"/>
          <w:sz w:val="24"/>
          <w:szCs w:val="24"/>
        </w:rPr>
        <w:t xml:space="preserve">wo supervisors oversee teams and can provide insights on more finely tuned implementation and support of entrepreneurial activities. </w:t>
      </w:r>
      <w:r w:rsidRPr="00DE244F">
        <w:rPr>
          <w:rFonts w:ascii="Times New Roman" w:hAnsi="Times New Roman" w:cs="Times New Roman"/>
          <w:sz w:val="24"/>
          <w:szCs w:val="24"/>
        </w:rPr>
        <w:br/>
      </w:r>
      <w:r w:rsidRPr="00DE244F">
        <w:rPr>
          <w:rFonts w:ascii="Times New Roman" w:hAnsi="Times New Roman" w:cs="Times New Roman"/>
          <w:sz w:val="24"/>
          <w:szCs w:val="24"/>
        </w:rPr>
        <w:lastRenderedPageBreak/>
        <w:t>I want to interview eight to ten people in total to have a thorough awareness of the entrepreneurial activities carried out in several roles within SMEs.</w:t>
      </w:r>
      <w:bookmarkEnd w:id="80"/>
      <w:bookmarkEnd w:id="81"/>
      <w:bookmarkEnd w:id="82"/>
    </w:p>
    <w:p w14:paraId="772B2A4F" w14:textId="77777777" w:rsidR="00DE244F" w:rsidRDefault="00DE244F" w:rsidP="00AF1343">
      <w:pPr>
        <w:pStyle w:val="Heading2"/>
        <w:spacing w:line="360" w:lineRule="auto"/>
        <w:jc w:val="both"/>
        <w:rPr>
          <w:b w:val="0"/>
          <w:bCs w:val="0"/>
          <w:sz w:val="28"/>
          <w:szCs w:val="28"/>
        </w:rPr>
      </w:pPr>
    </w:p>
    <w:p w14:paraId="3FDE6749" w14:textId="5AD34C83" w:rsidR="00D04CC2" w:rsidRPr="00737D68" w:rsidRDefault="00AF1343" w:rsidP="00AF1343">
      <w:pPr>
        <w:pStyle w:val="Heading2"/>
        <w:spacing w:line="360" w:lineRule="auto"/>
        <w:jc w:val="both"/>
        <w:rPr>
          <w:b w:val="0"/>
          <w:bCs w:val="0"/>
          <w:sz w:val="28"/>
          <w:szCs w:val="28"/>
        </w:rPr>
      </w:pPr>
      <w:bookmarkStart w:id="83" w:name="_Toc173352752"/>
      <w:r w:rsidRPr="00737D68">
        <w:rPr>
          <w:b w:val="0"/>
          <w:bCs w:val="0"/>
          <w:sz w:val="28"/>
          <w:szCs w:val="28"/>
        </w:rPr>
        <w:t xml:space="preserve">3.4. </w:t>
      </w:r>
      <w:r w:rsidR="00D04CC2" w:rsidRPr="00737D68">
        <w:rPr>
          <w:b w:val="0"/>
          <w:bCs w:val="0"/>
          <w:sz w:val="28"/>
          <w:szCs w:val="28"/>
        </w:rPr>
        <w:t>Data Analysis</w:t>
      </w:r>
      <w:bookmarkEnd w:id="83"/>
    </w:p>
    <w:p w14:paraId="4D7AF83C" w14:textId="21ECD1CE" w:rsidR="00D04CC2" w:rsidRPr="00DE244F" w:rsidRDefault="00D04CC2" w:rsidP="00AF1343">
      <w:pPr>
        <w:spacing w:before="100" w:beforeAutospacing="1" w:after="100" w:afterAutospacing="1" w:line="360" w:lineRule="auto"/>
        <w:jc w:val="both"/>
        <w:outlineLvl w:val="1"/>
        <w:rPr>
          <w:rFonts w:ascii="Times New Roman" w:hAnsi="Times New Roman" w:cs="Times New Roman"/>
          <w:sz w:val="24"/>
          <w:szCs w:val="24"/>
        </w:rPr>
      </w:pPr>
      <w:bookmarkStart w:id="84" w:name="_Toc169551951"/>
      <w:bookmarkStart w:id="85" w:name="_Toc172378659"/>
      <w:bookmarkStart w:id="86" w:name="_Toc173351163"/>
      <w:bookmarkStart w:id="87" w:name="_Toc173351521"/>
      <w:bookmarkStart w:id="88" w:name="_Toc173352753"/>
      <w:r w:rsidRPr="00DE244F">
        <w:rPr>
          <w:rFonts w:ascii="Times New Roman" w:hAnsi="Times New Roman" w:cs="Times New Roman"/>
          <w:sz w:val="24"/>
          <w:szCs w:val="24"/>
        </w:rPr>
        <w:t xml:space="preserve">Thematic analysis will be implemented to </w:t>
      </w:r>
      <w:proofErr w:type="spellStart"/>
      <w:r w:rsidRPr="00DE244F">
        <w:rPr>
          <w:rFonts w:ascii="Times New Roman" w:hAnsi="Times New Roman" w:cs="Times New Roman"/>
          <w:sz w:val="24"/>
          <w:szCs w:val="24"/>
        </w:rPr>
        <w:t>recognise</w:t>
      </w:r>
      <w:proofErr w:type="spellEnd"/>
      <w:r w:rsidRPr="00DE244F">
        <w:rPr>
          <w:rFonts w:ascii="Times New Roman" w:hAnsi="Times New Roman" w:cs="Times New Roman"/>
          <w:sz w:val="24"/>
          <w:szCs w:val="24"/>
        </w:rPr>
        <w:t xml:space="preserve"> patterns and themes that are pertinent to the impact of entrepreneurial leadership, challenges, opportunities, and HRM practices. The data will be </w:t>
      </w:r>
      <w:proofErr w:type="spellStart"/>
      <w:r w:rsidRPr="00DE244F">
        <w:rPr>
          <w:rFonts w:ascii="Times New Roman" w:hAnsi="Times New Roman" w:cs="Times New Roman"/>
          <w:sz w:val="24"/>
          <w:szCs w:val="24"/>
        </w:rPr>
        <w:t>categorised</w:t>
      </w:r>
      <w:proofErr w:type="spellEnd"/>
      <w:r w:rsidRPr="00DE244F">
        <w:rPr>
          <w:rFonts w:ascii="Times New Roman" w:hAnsi="Times New Roman" w:cs="Times New Roman"/>
          <w:sz w:val="24"/>
          <w:szCs w:val="24"/>
        </w:rPr>
        <w:t xml:space="preserve"> and classified to enable the identification of critical insights and the creation of a framework of HRM strategies that promote entrepreneurship. </w:t>
      </w:r>
      <w:proofErr w:type="gramStart"/>
      <w:r w:rsidRPr="00DE244F">
        <w:rPr>
          <w:rFonts w:ascii="Times New Roman" w:hAnsi="Times New Roman" w:cs="Times New Roman"/>
          <w:sz w:val="24"/>
          <w:szCs w:val="24"/>
        </w:rPr>
        <w:t>In order to</w:t>
      </w:r>
      <w:proofErr w:type="gramEnd"/>
      <w:r w:rsidRPr="00DE244F">
        <w:rPr>
          <w:rFonts w:ascii="Times New Roman" w:hAnsi="Times New Roman" w:cs="Times New Roman"/>
          <w:sz w:val="24"/>
          <w:szCs w:val="24"/>
        </w:rPr>
        <w:t xml:space="preserve"> guarantee an exhaustive and thorough comprehension of the findings, the analysis will employ an iterative process of reading, coding, and re-reading the data.</w:t>
      </w:r>
      <w:bookmarkEnd w:id="84"/>
      <w:bookmarkEnd w:id="85"/>
      <w:bookmarkEnd w:id="86"/>
      <w:bookmarkEnd w:id="87"/>
      <w:bookmarkEnd w:id="88"/>
    </w:p>
    <w:p w14:paraId="655864D6" w14:textId="77777777" w:rsidR="00DE244F" w:rsidRDefault="00DE244F" w:rsidP="00737D68">
      <w:pPr>
        <w:pStyle w:val="Heading2"/>
        <w:spacing w:line="360" w:lineRule="auto"/>
        <w:jc w:val="both"/>
        <w:rPr>
          <w:b w:val="0"/>
          <w:bCs w:val="0"/>
          <w:sz w:val="28"/>
          <w:szCs w:val="28"/>
        </w:rPr>
      </w:pPr>
    </w:p>
    <w:p w14:paraId="08E5942B" w14:textId="4E03080B" w:rsidR="009E42AB" w:rsidRPr="00737D68" w:rsidRDefault="00AF1343" w:rsidP="00737D68">
      <w:pPr>
        <w:pStyle w:val="Heading2"/>
        <w:spacing w:line="360" w:lineRule="auto"/>
        <w:jc w:val="both"/>
        <w:rPr>
          <w:b w:val="0"/>
          <w:bCs w:val="0"/>
          <w:sz w:val="28"/>
          <w:szCs w:val="28"/>
        </w:rPr>
      </w:pPr>
      <w:bookmarkStart w:id="89" w:name="_Toc173352754"/>
      <w:r w:rsidRPr="00737D68">
        <w:rPr>
          <w:b w:val="0"/>
          <w:bCs w:val="0"/>
          <w:sz w:val="28"/>
          <w:szCs w:val="28"/>
        </w:rPr>
        <w:t xml:space="preserve">3.5. </w:t>
      </w:r>
      <w:r w:rsidR="009E42AB" w:rsidRPr="00737D68">
        <w:rPr>
          <w:b w:val="0"/>
          <w:bCs w:val="0"/>
          <w:sz w:val="28"/>
          <w:szCs w:val="28"/>
        </w:rPr>
        <w:t>Gantt Chart</w:t>
      </w:r>
      <w:bookmarkEnd w:id="89"/>
    </w:p>
    <w:p w14:paraId="0282E58C" w14:textId="13F3657B" w:rsidR="00572600" w:rsidRPr="00AF1343" w:rsidRDefault="00864F5D" w:rsidP="00AF1343">
      <w:pPr>
        <w:pStyle w:val="Heading1"/>
        <w:spacing w:line="360" w:lineRule="auto"/>
        <w:jc w:val="both"/>
        <w:rPr>
          <w:rFonts w:ascii="Times New Roman" w:hAnsi="Times New Roman" w:cs="Times New Roman"/>
          <w:color w:val="auto"/>
        </w:rPr>
      </w:pPr>
      <w:r>
        <w:rPr>
          <w:noProof/>
        </w:rPr>
        <w:drawing>
          <wp:inline distT="0" distB="0" distL="0" distR="0" wp14:anchorId="2A573620" wp14:editId="47EEA53A">
            <wp:extent cx="5760720" cy="3826510"/>
            <wp:effectExtent l="0" t="0" r="0" b="2540"/>
            <wp:docPr id="3" name="Picture 3" descr="Изходно изображе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Изходно изображение"/>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60720" cy="3826510"/>
                    </a:xfrm>
                    <a:prstGeom prst="rect">
                      <a:avLst/>
                    </a:prstGeom>
                    <a:noFill/>
                    <a:ln>
                      <a:noFill/>
                    </a:ln>
                  </pic:spPr>
                </pic:pic>
              </a:graphicData>
            </a:graphic>
          </wp:inline>
        </w:drawing>
      </w:r>
    </w:p>
    <w:p w14:paraId="6ACBFE83" w14:textId="77777777" w:rsidR="00864F5D" w:rsidRDefault="00864F5D" w:rsidP="00AF1343">
      <w:pPr>
        <w:pStyle w:val="Heading2"/>
        <w:spacing w:line="360" w:lineRule="auto"/>
        <w:jc w:val="both"/>
        <w:rPr>
          <w:b w:val="0"/>
          <w:bCs w:val="0"/>
          <w:sz w:val="28"/>
          <w:szCs w:val="28"/>
        </w:rPr>
      </w:pPr>
      <w:bookmarkStart w:id="90" w:name="_Toc173351205"/>
      <w:bookmarkStart w:id="91" w:name="_Toc173352794"/>
    </w:p>
    <w:p w14:paraId="61494123" w14:textId="29458354" w:rsidR="00922B96" w:rsidRPr="00737D68" w:rsidRDefault="00AF1343" w:rsidP="00AF1343">
      <w:pPr>
        <w:pStyle w:val="Heading2"/>
        <w:spacing w:line="360" w:lineRule="auto"/>
        <w:jc w:val="both"/>
        <w:rPr>
          <w:b w:val="0"/>
          <w:bCs w:val="0"/>
          <w:sz w:val="28"/>
          <w:szCs w:val="28"/>
        </w:rPr>
      </w:pPr>
      <w:r w:rsidRPr="00737D68">
        <w:rPr>
          <w:b w:val="0"/>
          <w:bCs w:val="0"/>
          <w:sz w:val="28"/>
          <w:szCs w:val="28"/>
        </w:rPr>
        <w:lastRenderedPageBreak/>
        <w:t xml:space="preserve">3.6. </w:t>
      </w:r>
      <w:r w:rsidR="00922B96" w:rsidRPr="00737D68">
        <w:rPr>
          <w:b w:val="0"/>
          <w:bCs w:val="0"/>
          <w:sz w:val="28"/>
          <w:szCs w:val="28"/>
        </w:rPr>
        <w:t>Ethics</w:t>
      </w:r>
      <w:bookmarkEnd w:id="90"/>
      <w:bookmarkEnd w:id="91"/>
      <w:r w:rsidR="00922B96" w:rsidRPr="00737D68">
        <w:rPr>
          <w:b w:val="0"/>
          <w:bCs w:val="0"/>
          <w:sz w:val="28"/>
          <w:szCs w:val="28"/>
        </w:rPr>
        <w:t xml:space="preserve"> </w:t>
      </w:r>
    </w:p>
    <w:p w14:paraId="08FA73C2" w14:textId="77777777" w:rsidR="00864F5D" w:rsidRDefault="00572600" w:rsidP="00AF1343">
      <w:pPr>
        <w:pStyle w:val="NormalWeb"/>
        <w:spacing w:line="360" w:lineRule="auto"/>
        <w:jc w:val="both"/>
      </w:pPr>
      <w:r w:rsidRPr="00AF1343">
        <w:rPr>
          <w:rStyle w:val="Strong"/>
          <w:b w:val="0"/>
          <w:bCs w:val="0"/>
        </w:rPr>
        <w:t>Informed Consent</w:t>
      </w:r>
      <w:r w:rsidRPr="00AF1343">
        <w:t>: Ensure that all participants in the study have given informed consent. They should be fully aware of the purpose of the research, how their data will be used, and their right to withdraw at any time.</w:t>
      </w:r>
    </w:p>
    <w:p w14:paraId="2AF6C249" w14:textId="77777777" w:rsidR="00864F5D" w:rsidRDefault="00572600" w:rsidP="00AF1343">
      <w:pPr>
        <w:pStyle w:val="NormalWeb"/>
        <w:spacing w:line="360" w:lineRule="auto"/>
        <w:jc w:val="both"/>
      </w:pPr>
      <w:r w:rsidRPr="00AF1343">
        <w:rPr>
          <w:rStyle w:val="Strong"/>
          <w:b w:val="0"/>
          <w:bCs w:val="0"/>
        </w:rPr>
        <w:t>Confidentiality and Privacy</w:t>
      </w:r>
      <w:r w:rsidRPr="00AF1343">
        <w:t>: Protect the confidentiality of the participants by anonymizing data and securely storing it. Ensure that personal identifiers are not included in any reports or publications.</w:t>
      </w:r>
    </w:p>
    <w:p w14:paraId="31E20FC4" w14:textId="57882A6F" w:rsidR="00572600" w:rsidRPr="00AF1343" w:rsidRDefault="00572600" w:rsidP="00AF1343">
      <w:pPr>
        <w:pStyle w:val="NormalWeb"/>
        <w:spacing w:line="360" w:lineRule="auto"/>
        <w:jc w:val="both"/>
      </w:pPr>
      <w:r w:rsidRPr="00AF1343">
        <w:rPr>
          <w:rStyle w:val="Strong"/>
          <w:b w:val="0"/>
          <w:bCs w:val="0"/>
        </w:rPr>
        <w:t>Data Integrity</w:t>
      </w:r>
      <w:r w:rsidRPr="00AF1343">
        <w:t>: Maintain the accuracy and integrity of the data throughout the analysis. Avoid any manipulation or misrepresentation of findings to fit preconceived notions or biases.</w:t>
      </w:r>
    </w:p>
    <w:p w14:paraId="0D32E8D0" w14:textId="77777777" w:rsidR="00864F5D" w:rsidRDefault="00572600" w:rsidP="00AF1343">
      <w:pPr>
        <w:pStyle w:val="NormalWeb"/>
        <w:spacing w:line="360" w:lineRule="auto"/>
        <w:jc w:val="both"/>
      </w:pPr>
      <w:r w:rsidRPr="00AF1343">
        <w:rPr>
          <w:rStyle w:val="Strong"/>
          <w:b w:val="0"/>
          <w:bCs w:val="0"/>
        </w:rPr>
        <w:t>Respect for Participants</w:t>
      </w:r>
      <w:r w:rsidRPr="00AF1343">
        <w:t>: Treat all participants with respect and ensure their contributions are represented fairly. Address any power imbalances and avoid exploiting participants for research gain.</w:t>
      </w:r>
    </w:p>
    <w:p w14:paraId="7D272247" w14:textId="7C1D5AD7" w:rsidR="00572600" w:rsidRPr="00AF1343" w:rsidRDefault="00572600" w:rsidP="00AF1343">
      <w:pPr>
        <w:pStyle w:val="NormalWeb"/>
        <w:spacing w:line="360" w:lineRule="auto"/>
        <w:jc w:val="both"/>
      </w:pPr>
      <w:r w:rsidRPr="00AF1343">
        <w:rPr>
          <w:rStyle w:val="Strong"/>
          <w:b w:val="0"/>
          <w:bCs w:val="0"/>
        </w:rPr>
        <w:t>Transparency</w:t>
      </w:r>
      <w:r w:rsidRPr="00AF1343">
        <w:t>: Be transparent about the research process, including the methodology and any potential conflicts of interest. This helps build trust and credibility in your findings.</w:t>
      </w:r>
    </w:p>
    <w:p w14:paraId="615B02DD" w14:textId="5EA6AD20" w:rsidR="00572600" w:rsidRPr="00AF1343" w:rsidRDefault="00572600" w:rsidP="00AF1343">
      <w:pPr>
        <w:pStyle w:val="NormalWeb"/>
        <w:spacing w:line="360" w:lineRule="auto"/>
        <w:jc w:val="both"/>
      </w:pPr>
      <w:r w:rsidRPr="00AF1343">
        <w:rPr>
          <w:rStyle w:val="Strong"/>
          <w:b w:val="0"/>
          <w:bCs w:val="0"/>
        </w:rPr>
        <w:t>Ethical Approval</w:t>
      </w:r>
      <w:r w:rsidRPr="00AF1343">
        <w:t>: If your research involves human subjects, obtain ethical approval from a relevant ethics committee or institutional review board (IRB) before commencing.</w:t>
      </w:r>
    </w:p>
    <w:p w14:paraId="0AE9116F" w14:textId="3496FA2F" w:rsidR="00AF1343" w:rsidRDefault="00572600" w:rsidP="00AF1343">
      <w:pPr>
        <w:pStyle w:val="NormalWeb"/>
        <w:spacing w:line="360" w:lineRule="auto"/>
        <w:jc w:val="both"/>
      </w:pPr>
      <w:r w:rsidRPr="00AF1343">
        <w:rPr>
          <w:rStyle w:val="Strong"/>
          <w:b w:val="0"/>
          <w:bCs w:val="0"/>
        </w:rPr>
        <w:t>Impact of Findings</w:t>
      </w:r>
      <w:r w:rsidRPr="00AF1343">
        <w:t>: Consider the potential impact of your findings on participants and the broader community. Strive to ensure that the conclusions drawn are used responsibly and constructively.</w:t>
      </w:r>
    </w:p>
    <w:p w14:paraId="4C0E2044" w14:textId="77777777" w:rsidR="00737D68" w:rsidRPr="00AF1343" w:rsidRDefault="00737D68" w:rsidP="00AF1343">
      <w:pPr>
        <w:pStyle w:val="NormalWeb"/>
        <w:spacing w:line="360" w:lineRule="auto"/>
        <w:jc w:val="both"/>
      </w:pPr>
    </w:p>
    <w:p w14:paraId="330945AB" w14:textId="000D1074" w:rsidR="00D04CC2" w:rsidRPr="00DE244F" w:rsidRDefault="00D04CC2" w:rsidP="00AF1343">
      <w:pPr>
        <w:pStyle w:val="Heading2"/>
        <w:numPr>
          <w:ilvl w:val="1"/>
          <w:numId w:val="5"/>
        </w:numPr>
        <w:spacing w:line="360" w:lineRule="auto"/>
        <w:jc w:val="both"/>
        <w:rPr>
          <w:b w:val="0"/>
          <w:bCs w:val="0"/>
          <w:sz w:val="28"/>
          <w:szCs w:val="28"/>
        </w:rPr>
      </w:pPr>
      <w:bookmarkStart w:id="92" w:name="_Toc173352795"/>
      <w:r w:rsidRPr="00DE244F">
        <w:rPr>
          <w:b w:val="0"/>
          <w:bCs w:val="0"/>
          <w:sz w:val="28"/>
          <w:szCs w:val="28"/>
        </w:rPr>
        <w:t>Conclusion</w:t>
      </w:r>
      <w:bookmarkEnd w:id="92"/>
      <w:r w:rsidR="005C6BB2" w:rsidRPr="00DE244F">
        <w:rPr>
          <w:b w:val="0"/>
          <w:bCs w:val="0"/>
          <w:sz w:val="28"/>
          <w:szCs w:val="28"/>
        </w:rPr>
        <w:t xml:space="preserve"> </w:t>
      </w:r>
    </w:p>
    <w:p w14:paraId="6624F8EC" w14:textId="257CC3E3" w:rsidR="00AF1343" w:rsidRPr="00DE244F" w:rsidRDefault="009E42AB" w:rsidP="00AF1343">
      <w:pPr>
        <w:spacing w:before="100" w:beforeAutospacing="1" w:after="100" w:afterAutospacing="1" w:line="360" w:lineRule="auto"/>
        <w:jc w:val="both"/>
        <w:outlineLvl w:val="1"/>
        <w:rPr>
          <w:rStyle w:val="IntenseReference"/>
          <w:rFonts w:ascii="Times New Roman" w:hAnsi="Times New Roman" w:cs="Times New Roman"/>
          <w:b w:val="0"/>
          <w:bCs w:val="0"/>
          <w:color w:val="auto"/>
          <w:sz w:val="24"/>
          <w:szCs w:val="24"/>
        </w:rPr>
      </w:pPr>
      <w:bookmarkStart w:id="93" w:name="_Toc173351207"/>
      <w:bookmarkStart w:id="94" w:name="_Toc173351565"/>
      <w:bookmarkStart w:id="95" w:name="_Toc173352796"/>
      <w:r w:rsidRPr="00DE244F">
        <w:rPr>
          <w:rFonts w:ascii="Times New Roman" w:hAnsi="Times New Roman" w:cs="Times New Roman"/>
          <w:sz w:val="24"/>
          <w:szCs w:val="24"/>
        </w:rPr>
        <w:t xml:space="preserve">This study examines SME HRM and entrepreneurship comprehensively. A qualitative study uses case studies and semi-structured interviews to capture SME owners, managers, and employees' nuanced experiences and insights. Secondary and </w:t>
      </w:r>
      <w:proofErr w:type="spellStart"/>
      <w:r w:rsidRPr="00DE244F">
        <w:rPr>
          <w:rFonts w:ascii="Times New Roman" w:hAnsi="Times New Roman" w:cs="Times New Roman"/>
          <w:sz w:val="24"/>
          <w:szCs w:val="24"/>
        </w:rPr>
        <w:t>organisational</w:t>
      </w:r>
      <w:proofErr w:type="spellEnd"/>
      <w:r w:rsidRPr="00DE244F">
        <w:rPr>
          <w:rFonts w:ascii="Times New Roman" w:hAnsi="Times New Roman" w:cs="Times New Roman"/>
          <w:sz w:val="24"/>
          <w:szCs w:val="24"/>
        </w:rPr>
        <w:t xml:space="preserve"> documents will supplement data collection for a broad view. Data thematic analysis will reveal HRM and entrepreneurial leadership patterns. </w:t>
      </w:r>
      <w:r w:rsidRPr="00DE244F">
        <w:rPr>
          <w:rFonts w:ascii="Times New Roman" w:hAnsi="Times New Roman" w:cs="Times New Roman"/>
          <w:sz w:val="24"/>
          <w:szCs w:val="24"/>
        </w:rPr>
        <w:br/>
      </w:r>
      <w:r w:rsidRPr="00DE244F">
        <w:rPr>
          <w:rFonts w:ascii="Times New Roman" w:hAnsi="Times New Roman" w:cs="Times New Roman"/>
          <w:sz w:val="24"/>
          <w:szCs w:val="24"/>
        </w:rPr>
        <w:br/>
      </w:r>
      <w:r w:rsidRPr="00DE244F">
        <w:rPr>
          <w:rFonts w:ascii="Times New Roman" w:hAnsi="Times New Roman" w:cs="Times New Roman"/>
          <w:sz w:val="24"/>
          <w:szCs w:val="24"/>
        </w:rPr>
        <w:lastRenderedPageBreak/>
        <w:t>Choosing SMEs from diverse industries ensures a diverse entrepreneurial landscape. Actionable HRM frameworks result from data analysis. Ethics include informed consent, confidentiality, data integrity, and participant respect.</w:t>
      </w:r>
      <w:r w:rsidRPr="00DE244F">
        <w:rPr>
          <w:rFonts w:ascii="Times New Roman" w:hAnsi="Times New Roman" w:cs="Times New Roman"/>
          <w:sz w:val="24"/>
          <w:szCs w:val="24"/>
        </w:rPr>
        <w:br/>
      </w:r>
      <w:r w:rsidRPr="00DE244F">
        <w:rPr>
          <w:rFonts w:ascii="Times New Roman" w:hAnsi="Times New Roman" w:cs="Times New Roman"/>
          <w:sz w:val="24"/>
          <w:szCs w:val="24"/>
        </w:rPr>
        <w:br/>
        <w:t xml:space="preserve">The research shows how HRM </w:t>
      </w:r>
      <w:proofErr w:type="spellStart"/>
      <w:r w:rsidRPr="00DE244F">
        <w:rPr>
          <w:rFonts w:ascii="Times New Roman" w:hAnsi="Times New Roman" w:cs="Times New Roman"/>
          <w:sz w:val="24"/>
          <w:szCs w:val="24"/>
        </w:rPr>
        <w:t>practises</w:t>
      </w:r>
      <w:proofErr w:type="spellEnd"/>
      <w:r w:rsidRPr="00DE244F">
        <w:rPr>
          <w:rFonts w:ascii="Times New Roman" w:hAnsi="Times New Roman" w:cs="Times New Roman"/>
          <w:sz w:val="24"/>
          <w:szCs w:val="24"/>
        </w:rPr>
        <w:t xml:space="preserve"> can boost SMEs' entrepreneurship with strict ethical standards and a clear project timeline.</w:t>
      </w:r>
      <w:bookmarkEnd w:id="93"/>
      <w:bookmarkEnd w:id="94"/>
      <w:bookmarkEnd w:id="95"/>
    </w:p>
    <w:p w14:paraId="669A9AFD" w14:textId="77777777" w:rsidR="00DE244F" w:rsidRDefault="00DE244F" w:rsidP="00AF1343">
      <w:pPr>
        <w:spacing w:before="100" w:beforeAutospacing="1" w:after="100" w:afterAutospacing="1" w:line="360" w:lineRule="auto"/>
        <w:jc w:val="both"/>
        <w:outlineLvl w:val="1"/>
        <w:rPr>
          <w:rStyle w:val="IntenseReference"/>
          <w:rFonts w:ascii="Times New Roman" w:hAnsi="Times New Roman" w:cs="Times New Roman"/>
          <w:b w:val="0"/>
          <w:bCs w:val="0"/>
          <w:color w:val="auto"/>
          <w:sz w:val="28"/>
          <w:szCs w:val="28"/>
        </w:rPr>
      </w:pPr>
    </w:p>
    <w:p w14:paraId="28EC788C" w14:textId="37522D24" w:rsidR="00D04CC2" w:rsidRPr="00DE244F" w:rsidRDefault="00D04CC2" w:rsidP="00AF1343">
      <w:pPr>
        <w:spacing w:before="100" w:beforeAutospacing="1" w:after="100" w:afterAutospacing="1" w:line="360" w:lineRule="auto"/>
        <w:jc w:val="both"/>
        <w:outlineLvl w:val="1"/>
        <w:rPr>
          <w:rStyle w:val="IntenseReference"/>
          <w:rFonts w:ascii="Times New Roman" w:hAnsi="Times New Roman" w:cs="Times New Roman"/>
          <w:b w:val="0"/>
          <w:bCs w:val="0"/>
          <w:color w:val="auto"/>
          <w:sz w:val="28"/>
          <w:szCs w:val="28"/>
        </w:rPr>
      </w:pPr>
      <w:bookmarkStart w:id="96" w:name="_Toc173352797"/>
      <w:r w:rsidRPr="00DE244F">
        <w:rPr>
          <w:rStyle w:val="IntenseReference"/>
          <w:rFonts w:ascii="Times New Roman" w:hAnsi="Times New Roman" w:cs="Times New Roman"/>
          <w:b w:val="0"/>
          <w:bCs w:val="0"/>
          <w:color w:val="auto"/>
          <w:sz w:val="28"/>
          <w:szCs w:val="28"/>
        </w:rPr>
        <w:t>References</w:t>
      </w:r>
      <w:bookmarkEnd w:id="96"/>
    </w:p>
    <w:p w14:paraId="12D95E2A" w14:textId="77777777" w:rsidR="00D04CC2" w:rsidRPr="00AF1343" w:rsidRDefault="00D04CC2" w:rsidP="00AF1343">
      <w:pPr>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r w:rsidRPr="00AF1343">
        <w:rPr>
          <w:rFonts w:ascii="Times New Roman" w:eastAsia="Times New Roman" w:hAnsi="Times New Roman" w:cs="Times New Roman"/>
          <w:sz w:val="24"/>
          <w:szCs w:val="24"/>
        </w:rPr>
        <w:t>Baron, R. A. (2017). Essentials of entrepreneurship: Evidence and practice. Edward Elgar Publishing.</w:t>
      </w:r>
    </w:p>
    <w:p w14:paraId="37FE39CA" w14:textId="77777777" w:rsidR="00D04CC2" w:rsidRPr="00AF1343" w:rsidRDefault="00D04CC2" w:rsidP="00AF1343">
      <w:pPr>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r w:rsidRPr="00AF1343">
        <w:rPr>
          <w:rFonts w:ascii="Times New Roman" w:eastAsia="Times New Roman" w:hAnsi="Times New Roman" w:cs="Times New Roman"/>
          <w:sz w:val="24"/>
          <w:szCs w:val="24"/>
        </w:rPr>
        <w:t>Cardon, M. S., &amp; Stevens, C. E. (2015). Managing human resources in small organizations: What do we know? Human Resource Management Review, 25(4), 416-425.</w:t>
      </w:r>
    </w:p>
    <w:p w14:paraId="2EFBCDA1" w14:textId="77777777" w:rsidR="00D04CC2" w:rsidRPr="00AF1343" w:rsidRDefault="00D04CC2" w:rsidP="00AF1343">
      <w:pPr>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AF1343">
        <w:rPr>
          <w:rFonts w:ascii="Times New Roman" w:eastAsia="Times New Roman" w:hAnsi="Times New Roman" w:cs="Times New Roman"/>
          <w:sz w:val="24"/>
          <w:szCs w:val="24"/>
        </w:rPr>
        <w:t>Delery</w:t>
      </w:r>
      <w:proofErr w:type="spellEnd"/>
      <w:r w:rsidRPr="00AF1343">
        <w:rPr>
          <w:rFonts w:ascii="Times New Roman" w:eastAsia="Times New Roman" w:hAnsi="Times New Roman" w:cs="Times New Roman"/>
          <w:sz w:val="24"/>
          <w:szCs w:val="24"/>
        </w:rPr>
        <w:t>, J. E., &amp; Doty, H. D. (1996). Modes of theorizing in strategic human resource management: Tests of universalistic, contingency, and configurational performance predictions. Academy of Management Journal, 39(4), 802-835.</w:t>
      </w:r>
    </w:p>
    <w:p w14:paraId="0D0C6BC3" w14:textId="77777777" w:rsidR="00D04CC2" w:rsidRPr="00AF1343" w:rsidRDefault="00D04CC2" w:rsidP="00AF1343">
      <w:pPr>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r w:rsidRPr="00AF1343">
        <w:rPr>
          <w:rFonts w:ascii="Times New Roman" w:eastAsia="Times New Roman" w:hAnsi="Times New Roman" w:cs="Times New Roman"/>
          <w:sz w:val="24"/>
          <w:szCs w:val="24"/>
        </w:rPr>
        <w:t>Katz, J. A., Welbourne, T. M., &amp; Baker, T. (2015). HRM in high-growth entrepreneurial firms. In The Oxford Handbook of Human Resource Management. Oxford University Press.</w:t>
      </w:r>
    </w:p>
    <w:p w14:paraId="308EDC40" w14:textId="77777777" w:rsidR="00D04CC2" w:rsidRPr="00AF1343" w:rsidRDefault="00D04CC2" w:rsidP="00AF1343">
      <w:pPr>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AF1343">
        <w:rPr>
          <w:rFonts w:ascii="Times New Roman" w:eastAsia="Times New Roman" w:hAnsi="Times New Roman" w:cs="Times New Roman"/>
          <w:sz w:val="24"/>
          <w:szCs w:val="24"/>
        </w:rPr>
        <w:t>Lepak</w:t>
      </w:r>
      <w:proofErr w:type="spellEnd"/>
      <w:r w:rsidRPr="00AF1343">
        <w:rPr>
          <w:rFonts w:ascii="Times New Roman" w:eastAsia="Times New Roman" w:hAnsi="Times New Roman" w:cs="Times New Roman"/>
          <w:sz w:val="24"/>
          <w:szCs w:val="24"/>
        </w:rPr>
        <w:t>, D. P., &amp; Snell, S. A. (2020). Managing human resources in the 21st century. Thomson South-Western.</w:t>
      </w:r>
    </w:p>
    <w:p w14:paraId="73A456DE" w14:textId="77777777" w:rsidR="00D04CC2" w:rsidRPr="00AF1343" w:rsidRDefault="00D04CC2" w:rsidP="00AF1343">
      <w:pPr>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r w:rsidRPr="00AF1343">
        <w:rPr>
          <w:rFonts w:ascii="Times New Roman" w:eastAsia="Times New Roman" w:hAnsi="Times New Roman" w:cs="Times New Roman"/>
          <w:sz w:val="24"/>
          <w:szCs w:val="24"/>
        </w:rPr>
        <w:t>OECD. (2018). SME and Entrepreneurship Outlook 2018. OECD Publishing.</w:t>
      </w:r>
    </w:p>
    <w:p w14:paraId="02A577C4" w14:textId="77777777" w:rsidR="00D04CC2" w:rsidRPr="00AF1343" w:rsidRDefault="00D04CC2" w:rsidP="00AF1343">
      <w:pPr>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r w:rsidRPr="00AF1343">
        <w:rPr>
          <w:rFonts w:ascii="Times New Roman" w:eastAsia="Times New Roman" w:hAnsi="Times New Roman" w:cs="Times New Roman"/>
          <w:sz w:val="24"/>
          <w:szCs w:val="24"/>
        </w:rPr>
        <w:t xml:space="preserve">Rauch, A., &amp; </w:t>
      </w:r>
      <w:proofErr w:type="spellStart"/>
      <w:r w:rsidRPr="00AF1343">
        <w:rPr>
          <w:rFonts w:ascii="Times New Roman" w:eastAsia="Times New Roman" w:hAnsi="Times New Roman" w:cs="Times New Roman"/>
          <w:sz w:val="24"/>
          <w:szCs w:val="24"/>
        </w:rPr>
        <w:t>Hatak</w:t>
      </w:r>
      <w:proofErr w:type="spellEnd"/>
      <w:r w:rsidRPr="00AF1343">
        <w:rPr>
          <w:rFonts w:ascii="Times New Roman" w:eastAsia="Times New Roman" w:hAnsi="Times New Roman" w:cs="Times New Roman"/>
          <w:sz w:val="24"/>
          <w:szCs w:val="24"/>
        </w:rPr>
        <w:t>, I. (2016). A meta-analysis of different HR-enhancing practices and performance of small and medium-sized firms. Journal of Business Venturing, 31(5), 485-504.</w:t>
      </w:r>
    </w:p>
    <w:p w14:paraId="20F04A16" w14:textId="77777777" w:rsidR="00D04CC2" w:rsidRPr="00AF1343" w:rsidRDefault="00D04CC2" w:rsidP="00AF1343">
      <w:pPr>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r w:rsidRPr="00AF1343">
        <w:rPr>
          <w:rFonts w:ascii="Times New Roman" w:eastAsia="Times New Roman" w:hAnsi="Times New Roman" w:cs="Times New Roman"/>
          <w:sz w:val="24"/>
          <w:szCs w:val="24"/>
        </w:rPr>
        <w:t>Sheehan, M. (2014). Human resource management and performance: Evidence from small and medium-sized firms. International Small Business Journal, 32(5), 545-570.</w:t>
      </w:r>
    </w:p>
    <w:p w14:paraId="3D56E418" w14:textId="77777777" w:rsidR="00D04CC2" w:rsidRPr="00AF1343" w:rsidRDefault="00D04CC2" w:rsidP="00AF1343">
      <w:pPr>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r w:rsidRPr="00AF1343">
        <w:rPr>
          <w:rFonts w:ascii="Times New Roman" w:eastAsia="Times New Roman" w:hAnsi="Times New Roman" w:cs="Times New Roman"/>
          <w:sz w:val="24"/>
          <w:szCs w:val="24"/>
        </w:rPr>
        <w:t>Wright, P. M., &amp; McMahan, G. C. (2019). Exploring human capital: Putting ‘human’ back into strategic human resource management. Human Resource Management Journal, 29(4), 341-353.</w:t>
      </w:r>
    </w:p>
    <w:p w14:paraId="49793CBE" w14:textId="77777777" w:rsidR="00D04CC2" w:rsidRPr="00AF1343" w:rsidRDefault="00D04CC2" w:rsidP="00AF1343">
      <w:pPr>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r w:rsidRPr="00AF1343">
        <w:rPr>
          <w:rFonts w:ascii="Times New Roman" w:eastAsia="Times New Roman" w:hAnsi="Times New Roman" w:cs="Times New Roman"/>
          <w:sz w:val="24"/>
          <w:szCs w:val="24"/>
        </w:rPr>
        <w:lastRenderedPageBreak/>
        <w:t xml:space="preserve">Zahra, S. A., Wright, M., &amp; </w:t>
      </w:r>
      <w:proofErr w:type="spellStart"/>
      <w:r w:rsidRPr="00AF1343">
        <w:rPr>
          <w:rFonts w:ascii="Times New Roman" w:eastAsia="Times New Roman" w:hAnsi="Times New Roman" w:cs="Times New Roman"/>
          <w:sz w:val="24"/>
          <w:szCs w:val="24"/>
        </w:rPr>
        <w:t>Abdelgawad</w:t>
      </w:r>
      <w:proofErr w:type="spellEnd"/>
      <w:r w:rsidRPr="00AF1343">
        <w:rPr>
          <w:rFonts w:ascii="Times New Roman" w:eastAsia="Times New Roman" w:hAnsi="Times New Roman" w:cs="Times New Roman"/>
          <w:sz w:val="24"/>
          <w:szCs w:val="24"/>
        </w:rPr>
        <w:t>, S. G. (2014). Contextualization and the advancement of entrepreneurship research. International Small Business Journal, 32(5), 479-500.</w:t>
      </w:r>
    </w:p>
    <w:p w14:paraId="7BE8F629" w14:textId="77777777" w:rsidR="00CD3C5A" w:rsidRPr="00AF1343" w:rsidRDefault="00CD3C5A" w:rsidP="00AF1343">
      <w:pPr>
        <w:spacing w:line="360" w:lineRule="auto"/>
        <w:jc w:val="both"/>
        <w:rPr>
          <w:rFonts w:ascii="Times New Roman" w:hAnsi="Times New Roman" w:cs="Times New Roman"/>
        </w:rPr>
      </w:pPr>
    </w:p>
    <w:sectPr w:rsidR="00CD3C5A" w:rsidRPr="00AF1343" w:rsidSect="00551E93">
      <w:footerReference w:type="default" r:id="rId1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14302" w14:textId="77777777" w:rsidR="00126060" w:rsidRDefault="00126060" w:rsidP="00E14166">
      <w:pPr>
        <w:spacing w:after="0" w:line="240" w:lineRule="auto"/>
      </w:pPr>
      <w:r>
        <w:separator/>
      </w:r>
    </w:p>
  </w:endnote>
  <w:endnote w:type="continuationSeparator" w:id="0">
    <w:p w14:paraId="7B5DD640" w14:textId="77777777" w:rsidR="00126060" w:rsidRDefault="00126060" w:rsidP="00E141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6762715"/>
      <w:docPartObj>
        <w:docPartGallery w:val="Page Numbers (Bottom of Page)"/>
        <w:docPartUnique/>
      </w:docPartObj>
    </w:sdtPr>
    <w:sdtEndPr>
      <w:rPr>
        <w:noProof/>
      </w:rPr>
    </w:sdtEndPr>
    <w:sdtContent>
      <w:p w14:paraId="550E296F" w14:textId="17BEC652" w:rsidR="00E14166" w:rsidRDefault="00E141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604889" w14:textId="77777777" w:rsidR="00E14166" w:rsidRDefault="00E141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EE95A" w14:textId="77777777" w:rsidR="00126060" w:rsidRDefault="00126060" w:rsidP="00E14166">
      <w:pPr>
        <w:spacing w:after="0" w:line="240" w:lineRule="auto"/>
      </w:pPr>
      <w:r>
        <w:separator/>
      </w:r>
    </w:p>
  </w:footnote>
  <w:footnote w:type="continuationSeparator" w:id="0">
    <w:p w14:paraId="1F7B366D" w14:textId="77777777" w:rsidR="00126060" w:rsidRDefault="00126060" w:rsidP="00E141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E91B82"/>
    <w:multiLevelType w:val="multilevel"/>
    <w:tmpl w:val="DEA4D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712308"/>
    <w:multiLevelType w:val="multilevel"/>
    <w:tmpl w:val="3F94744A"/>
    <w:lvl w:ilvl="0">
      <w:start w:val="3"/>
      <w:numFmt w:val="decimal"/>
      <w:lvlText w:val="%1."/>
      <w:lvlJc w:val="left"/>
      <w:pPr>
        <w:ind w:left="540" w:hanging="540"/>
      </w:pPr>
      <w:rPr>
        <w:rFonts w:hint="default"/>
        <w:color w:val="auto"/>
      </w:rPr>
    </w:lvl>
    <w:lvl w:ilvl="1">
      <w:start w:val="7"/>
      <w:numFmt w:val="decimal"/>
      <w:lvlText w:val="%1.%2."/>
      <w:lvlJc w:val="left"/>
      <w:pPr>
        <w:ind w:left="720" w:hanging="720"/>
      </w:pPr>
      <w:rPr>
        <w:rFonts w:hint="default"/>
        <w:color w:val="auto"/>
      </w:rPr>
    </w:lvl>
    <w:lvl w:ilvl="2">
      <w:start w:val="1"/>
      <w:numFmt w:val="decimal"/>
      <w:lvlText w:val="%1.%2.%3."/>
      <w:lvlJc w:val="left"/>
      <w:pPr>
        <w:ind w:left="1080" w:hanging="108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440" w:hanging="1440"/>
      </w:pPr>
      <w:rPr>
        <w:rFonts w:hint="default"/>
        <w:color w:val="auto"/>
      </w:rPr>
    </w:lvl>
    <w:lvl w:ilvl="5">
      <w:start w:val="1"/>
      <w:numFmt w:val="decimal"/>
      <w:lvlText w:val="%1.%2.%3.%4.%5.%6."/>
      <w:lvlJc w:val="left"/>
      <w:pPr>
        <w:ind w:left="1800" w:hanging="1800"/>
      </w:pPr>
      <w:rPr>
        <w:rFonts w:hint="default"/>
        <w:color w:val="auto"/>
      </w:rPr>
    </w:lvl>
    <w:lvl w:ilvl="6">
      <w:start w:val="1"/>
      <w:numFmt w:val="decimal"/>
      <w:lvlText w:val="%1.%2.%3.%4.%5.%6.%7."/>
      <w:lvlJc w:val="left"/>
      <w:pPr>
        <w:ind w:left="2160" w:hanging="2160"/>
      </w:pPr>
      <w:rPr>
        <w:rFonts w:hint="default"/>
        <w:color w:val="auto"/>
      </w:rPr>
    </w:lvl>
    <w:lvl w:ilvl="7">
      <w:start w:val="1"/>
      <w:numFmt w:val="decimal"/>
      <w:lvlText w:val="%1.%2.%3.%4.%5.%6.%7.%8."/>
      <w:lvlJc w:val="left"/>
      <w:pPr>
        <w:ind w:left="2160" w:hanging="2160"/>
      </w:pPr>
      <w:rPr>
        <w:rFonts w:hint="default"/>
        <w:color w:val="auto"/>
      </w:rPr>
    </w:lvl>
    <w:lvl w:ilvl="8">
      <w:start w:val="1"/>
      <w:numFmt w:val="decimal"/>
      <w:lvlText w:val="%1.%2.%3.%4.%5.%6.%7.%8.%9."/>
      <w:lvlJc w:val="left"/>
      <w:pPr>
        <w:ind w:left="2520" w:hanging="2520"/>
      </w:pPr>
      <w:rPr>
        <w:rFonts w:hint="default"/>
        <w:color w:val="auto"/>
      </w:rPr>
    </w:lvl>
  </w:abstractNum>
  <w:abstractNum w:abstractNumId="2" w15:restartNumberingAfterBreak="0">
    <w:nsid w:val="51B7318E"/>
    <w:multiLevelType w:val="multilevel"/>
    <w:tmpl w:val="C39A89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8B5279"/>
    <w:multiLevelType w:val="multilevel"/>
    <w:tmpl w:val="81787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3272D88"/>
    <w:multiLevelType w:val="multilevel"/>
    <w:tmpl w:val="FB940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0064973">
    <w:abstractNumId w:val="3"/>
  </w:num>
  <w:num w:numId="2" w16cid:durableId="813302988">
    <w:abstractNumId w:val="2"/>
  </w:num>
  <w:num w:numId="3" w16cid:durableId="709886635">
    <w:abstractNumId w:val="0"/>
  </w:num>
  <w:num w:numId="4" w16cid:durableId="1643189645">
    <w:abstractNumId w:val="4"/>
  </w:num>
  <w:num w:numId="5" w16cid:durableId="14170495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CC2"/>
    <w:rsid w:val="0005335A"/>
    <w:rsid w:val="0005559B"/>
    <w:rsid w:val="000F1628"/>
    <w:rsid w:val="00126060"/>
    <w:rsid w:val="00214562"/>
    <w:rsid w:val="00261BD2"/>
    <w:rsid w:val="002B1844"/>
    <w:rsid w:val="003148A4"/>
    <w:rsid w:val="00362CCC"/>
    <w:rsid w:val="0049289D"/>
    <w:rsid w:val="00551E93"/>
    <w:rsid w:val="00554888"/>
    <w:rsid w:val="00572600"/>
    <w:rsid w:val="00577045"/>
    <w:rsid w:val="005C6BB2"/>
    <w:rsid w:val="006B5257"/>
    <w:rsid w:val="00737D68"/>
    <w:rsid w:val="00864F5D"/>
    <w:rsid w:val="008976C7"/>
    <w:rsid w:val="008C6BD8"/>
    <w:rsid w:val="00922437"/>
    <w:rsid w:val="00922B96"/>
    <w:rsid w:val="0099462F"/>
    <w:rsid w:val="009E42AB"/>
    <w:rsid w:val="00AF1343"/>
    <w:rsid w:val="00CD3C5A"/>
    <w:rsid w:val="00D04CC2"/>
    <w:rsid w:val="00DC6C89"/>
    <w:rsid w:val="00DE244F"/>
    <w:rsid w:val="00E14166"/>
    <w:rsid w:val="00E93E12"/>
    <w:rsid w:val="00EC40DE"/>
    <w:rsid w:val="00EE0E7F"/>
    <w:rsid w:val="00F50A99"/>
    <w:rsid w:val="00F96ABB"/>
    <w:rsid w:val="00FB0E70"/>
    <w:rsid w:val="00FC5A35"/>
  </w:rsids>
  <m:mathPr>
    <m:mathFont m:val="Cambria Math"/>
    <m:brkBin m:val="before"/>
    <m:brkBinSub m:val="--"/>
    <m:smallFrac m:val="0"/>
    <m:dispDef/>
    <m:lMargin m:val="0"/>
    <m:rMargin m:val="0"/>
    <m:defJc m:val="centerGroup"/>
    <m:wrapIndent m:val="1440"/>
    <m:intLim m:val="subSup"/>
    <m:naryLim m:val="undOvr"/>
  </m:mathPr>
  <w:themeFontLang w:val="bg-BG"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AAA49"/>
  <w15:chartTrackingRefBased/>
  <w15:docId w15:val="{296CD3FD-C7DA-49A4-A66A-F97758E2B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1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04CC2"/>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D04CC2"/>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2B184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04CC2"/>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D04CC2"/>
    <w:rPr>
      <w:rFonts w:ascii="Times New Roman" w:eastAsia="Times New Roman" w:hAnsi="Times New Roman" w:cs="Times New Roman"/>
      <w:b/>
      <w:bCs/>
      <w:sz w:val="27"/>
      <w:szCs w:val="27"/>
    </w:rPr>
  </w:style>
  <w:style w:type="paragraph" w:styleId="NormalWeb">
    <w:name w:val="Normal (Web)"/>
    <w:basedOn w:val="Normal"/>
    <w:uiPriority w:val="99"/>
    <w:unhideWhenUsed/>
    <w:rsid w:val="00D04CC2"/>
    <w:pPr>
      <w:spacing w:before="100" w:beforeAutospacing="1" w:after="100" w:afterAutospacing="1" w:line="240" w:lineRule="auto"/>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D04CC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4CC2"/>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D04CC2"/>
    <w:pPr>
      <w:ind w:left="720"/>
      <w:contextualSpacing/>
    </w:pPr>
  </w:style>
  <w:style w:type="paragraph" w:styleId="Header">
    <w:name w:val="header"/>
    <w:basedOn w:val="Normal"/>
    <w:link w:val="HeaderChar"/>
    <w:uiPriority w:val="99"/>
    <w:unhideWhenUsed/>
    <w:rsid w:val="00E14166"/>
    <w:pPr>
      <w:tabs>
        <w:tab w:val="center" w:pos="4703"/>
        <w:tab w:val="right" w:pos="9406"/>
      </w:tabs>
      <w:spacing w:after="0" w:line="240" w:lineRule="auto"/>
    </w:pPr>
  </w:style>
  <w:style w:type="character" w:customStyle="1" w:styleId="HeaderChar">
    <w:name w:val="Header Char"/>
    <w:basedOn w:val="DefaultParagraphFont"/>
    <w:link w:val="Header"/>
    <w:uiPriority w:val="99"/>
    <w:rsid w:val="00E14166"/>
  </w:style>
  <w:style w:type="paragraph" w:styleId="Footer">
    <w:name w:val="footer"/>
    <w:basedOn w:val="Normal"/>
    <w:link w:val="FooterChar"/>
    <w:uiPriority w:val="99"/>
    <w:unhideWhenUsed/>
    <w:rsid w:val="00E14166"/>
    <w:pPr>
      <w:tabs>
        <w:tab w:val="center" w:pos="4703"/>
        <w:tab w:val="right" w:pos="9406"/>
      </w:tabs>
      <w:spacing w:after="0" w:line="240" w:lineRule="auto"/>
    </w:pPr>
  </w:style>
  <w:style w:type="character" w:customStyle="1" w:styleId="FooterChar">
    <w:name w:val="Footer Char"/>
    <w:basedOn w:val="DefaultParagraphFont"/>
    <w:link w:val="Footer"/>
    <w:uiPriority w:val="99"/>
    <w:rsid w:val="00E14166"/>
  </w:style>
  <w:style w:type="character" w:customStyle="1" w:styleId="Heading1Char">
    <w:name w:val="Heading 1 Char"/>
    <w:basedOn w:val="DefaultParagraphFont"/>
    <w:link w:val="Heading1"/>
    <w:uiPriority w:val="9"/>
    <w:rsid w:val="00E1416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4166"/>
    <w:pPr>
      <w:outlineLvl w:val="9"/>
    </w:pPr>
  </w:style>
  <w:style w:type="paragraph" w:styleId="TOC2">
    <w:name w:val="toc 2"/>
    <w:basedOn w:val="Normal"/>
    <w:next w:val="Normal"/>
    <w:autoRedefine/>
    <w:uiPriority w:val="39"/>
    <w:unhideWhenUsed/>
    <w:rsid w:val="009E42AB"/>
    <w:pPr>
      <w:tabs>
        <w:tab w:val="right" w:leader="dot" w:pos="9062"/>
      </w:tabs>
      <w:spacing w:after="100"/>
      <w:ind w:left="220"/>
    </w:pPr>
  </w:style>
  <w:style w:type="paragraph" w:styleId="TOC3">
    <w:name w:val="toc 3"/>
    <w:basedOn w:val="Normal"/>
    <w:next w:val="Normal"/>
    <w:autoRedefine/>
    <w:uiPriority w:val="39"/>
    <w:unhideWhenUsed/>
    <w:rsid w:val="009E42AB"/>
    <w:pPr>
      <w:tabs>
        <w:tab w:val="right" w:leader="dot" w:pos="9062"/>
      </w:tabs>
      <w:spacing w:after="100"/>
      <w:ind w:left="220"/>
    </w:pPr>
  </w:style>
  <w:style w:type="character" w:styleId="Hyperlink">
    <w:name w:val="Hyperlink"/>
    <w:basedOn w:val="DefaultParagraphFont"/>
    <w:uiPriority w:val="99"/>
    <w:unhideWhenUsed/>
    <w:rsid w:val="00E14166"/>
    <w:rPr>
      <w:color w:val="0563C1" w:themeColor="hyperlink"/>
      <w:u w:val="single"/>
    </w:rPr>
  </w:style>
  <w:style w:type="character" w:styleId="IntenseReference">
    <w:name w:val="Intense Reference"/>
    <w:basedOn w:val="DefaultParagraphFont"/>
    <w:uiPriority w:val="32"/>
    <w:qFormat/>
    <w:rsid w:val="00E14166"/>
    <w:rPr>
      <w:b/>
      <w:bCs/>
      <w:smallCaps/>
      <w:color w:val="4472C4" w:themeColor="accent1"/>
      <w:spacing w:val="5"/>
    </w:rPr>
  </w:style>
  <w:style w:type="character" w:customStyle="1" w:styleId="Heading4Char">
    <w:name w:val="Heading 4 Char"/>
    <w:basedOn w:val="DefaultParagraphFont"/>
    <w:link w:val="Heading4"/>
    <w:uiPriority w:val="9"/>
    <w:rsid w:val="002B1844"/>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05335A"/>
    <w:rPr>
      <w:b/>
      <w:bCs/>
    </w:rPr>
  </w:style>
  <w:style w:type="table" w:styleId="TableGrid">
    <w:name w:val="Table Grid"/>
    <w:basedOn w:val="TableNormal"/>
    <w:uiPriority w:val="39"/>
    <w:rsid w:val="005726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9E42A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033216">
      <w:bodyDiv w:val="1"/>
      <w:marLeft w:val="0"/>
      <w:marRight w:val="0"/>
      <w:marTop w:val="0"/>
      <w:marBottom w:val="0"/>
      <w:divBdr>
        <w:top w:val="none" w:sz="0" w:space="0" w:color="auto"/>
        <w:left w:val="none" w:sz="0" w:space="0" w:color="auto"/>
        <w:bottom w:val="none" w:sz="0" w:space="0" w:color="auto"/>
        <w:right w:val="none" w:sz="0" w:space="0" w:color="auto"/>
      </w:divBdr>
    </w:div>
    <w:div w:id="661274427">
      <w:bodyDiv w:val="1"/>
      <w:marLeft w:val="0"/>
      <w:marRight w:val="0"/>
      <w:marTop w:val="0"/>
      <w:marBottom w:val="0"/>
      <w:divBdr>
        <w:top w:val="none" w:sz="0" w:space="0" w:color="auto"/>
        <w:left w:val="none" w:sz="0" w:space="0" w:color="auto"/>
        <w:bottom w:val="none" w:sz="0" w:space="0" w:color="auto"/>
        <w:right w:val="none" w:sz="0" w:space="0" w:color="auto"/>
      </w:divBdr>
    </w:div>
    <w:div w:id="1055273639">
      <w:bodyDiv w:val="1"/>
      <w:marLeft w:val="0"/>
      <w:marRight w:val="0"/>
      <w:marTop w:val="0"/>
      <w:marBottom w:val="0"/>
      <w:divBdr>
        <w:top w:val="none" w:sz="0" w:space="0" w:color="auto"/>
        <w:left w:val="none" w:sz="0" w:space="0" w:color="auto"/>
        <w:bottom w:val="none" w:sz="0" w:space="0" w:color="auto"/>
        <w:right w:val="none" w:sz="0" w:space="0" w:color="auto"/>
      </w:divBdr>
    </w:div>
    <w:div w:id="1665011337">
      <w:bodyDiv w:val="1"/>
      <w:marLeft w:val="0"/>
      <w:marRight w:val="0"/>
      <w:marTop w:val="0"/>
      <w:marBottom w:val="0"/>
      <w:divBdr>
        <w:top w:val="none" w:sz="0" w:space="0" w:color="auto"/>
        <w:left w:val="none" w:sz="0" w:space="0" w:color="auto"/>
        <w:bottom w:val="none" w:sz="0" w:space="0" w:color="auto"/>
        <w:right w:val="none" w:sz="0" w:space="0" w:color="auto"/>
      </w:divBdr>
    </w:div>
    <w:div w:id="1704397923">
      <w:bodyDiv w:val="1"/>
      <w:marLeft w:val="0"/>
      <w:marRight w:val="0"/>
      <w:marTop w:val="0"/>
      <w:marBottom w:val="0"/>
      <w:divBdr>
        <w:top w:val="none" w:sz="0" w:space="0" w:color="auto"/>
        <w:left w:val="none" w:sz="0" w:space="0" w:color="auto"/>
        <w:bottom w:val="none" w:sz="0" w:space="0" w:color="auto"/>
        <w:right w:val="none" w:sz="0" w:space="0" w:color="auto"/>
      </w:divBdr>
    </w:div>
    <w:div w:id="1826967959">
      <w:bodyDiv w:val="1"/>
      <w:marLeft w:val="0"/>
      <w:marRight w:val="0"/>
      <w:marTop w:val="0"/>
      <w:marBottom w:val="0"/>
      <w:divBdr>
        <w:top w:val="none" w:sz="0" w:space="0" w:color="auto"/>
        <w:left w:val="none" w:sz="0" w:space="0" w:color="auto"/>
        <w:bottom w:val="none" w:sz="0" w:space="0" w:color="auto"/>
        <w:right w:val="none" w:sz="0" w:space="0" w:color="auto"/>
      </w:divBdr>
    </w:div>
    <w:div w:id="2139949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34591F-DBC2-44BE-9D34-371F2E5C1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3345</Words>
  <Characters>19068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Ognyanov</dc:creator>
  <cp:keywords/>
  <dc:description/>
  <cp:lastModifiedBy>Petar Ognyanov Mitev (2122707)</cp:lastModifiedBy>
  <cp:revision>2</cp:revision>
  <dcterms:created xsi:type="dcterms:W3CDTF">2024-08-22T09:56:00Z</dcterms:created>
  <dcterms:modified xsi:type="dcterms:W3CDTF">2024-08-22T09:56:00Z</dcterms:modified>
</cp:coreProperties>
</file>