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10065" w:type="dxa"/>
        <w:tblInd w:w="-318" w:type="dxa"/>
        <w:tblLook w:val="04A0" w:firstRow="1" w:lastRow="0" w:firstColumn="1" w:lastColumn="0" w:noHBand="0" w:noVBand="1"/>
      </w:tblPr>
      <w:tblGrid>
        <w:gridCol w:w="852"/>
        <w:gridCol w:w="843"/>
        <w:gridCol w:w="560"/>
        <w:gridCol w:w="1432"/>
        <w:gridCol w:w="1936"/>
        <w:gridCol w:w="2375"/>
        <w:gridCol w:w="689"/>
        <w:gridCol w:w="689"/>
        <w:gridCol w:w="689"/>
      </w:tblGrid>
      <w:tr w:rsidR="00FE26B5" w:rsidTr="004257A5">
        <w:tc>
          <w:tcPr>
            <w:tcW w:w="1695" w:type="dxa"/>
            <w:gridSpan w:val="2"/>
            <w:shd w:val="clear" w:color="auto" w:fill="D6E3BC" w:themeFill="accent3" w:themeFillTint="66"/>
          </w:tcPr>
          <w:p w:rsidR="00FE26B5" w:rsidRDefault="004257A5" w:rsidP="004257A5">
            <w:pPr>
              <w:spacing w:before="120" w:after="120"/>
              <w:jc w:val="left"/>
            </w:pPr>
            <w:r>
              <w:t>Student Name:</w:t>
            </w:r>
          </w:p>
        </w:tc>
        <w:tc>
          <w:tcPr>
            <w:tcW w:w="1992" w:type="dxa"/>
            <w:gridSpan w:val="2"/>
          </w:tcPr>
          <w:p w:rsidR="00FE26B5" w:rsidRDefault="00FE26B5" w:rsidP="004257A5">
            <w:pPr>
              <w:spacing w:before="120" w:after="120"/>
              <w:jc w:val="left"/>
            </w:pPr>
          </w:p>
        </w:tc>
        <w:tc>
          <w:tcPr>
            <w:tcW w:w="1936" w:type="dxa"/>
            <w:shd w:val="clear" w:color="auto" w:fill="D6E3BC" w:themeFill="accent3" w:themeFillTint="66"/>
          </w:tcPr>
          <w:p w:rsidR="00FE26B5" w:rsidRDefault="004257A5" w:rsidP="004257A5">
            <w:pPr>
              <w:spacing w:before="120" w:after="120"/>
              <w:jc w:val="left"/>
            </w:pPr>
            <w:r>
              <w:t>Student Number:</w:t>
            </w:r>
          </w:p>
        </w:tc>
        <w:tc>
          <w:tcPr>
            <w:tcW w:w="4442" w:type="dxa"/>
            <w:gridSpan w:val="4"/>
          </w:tcPr>
          <w:p w:rsidR="00FE26B5" w:rsidRDefault="00FE26B5" w:rsidP="004257A5">
            <w:pPr>
              <w:spacing w:before="120" w:after="120"/>
              <w:jc w:val="left"/>
            </w:pPr>
          </w:p>
        </w:tc>
      </w:tr>
      <w:tr w:rsidR="008150DF" w:rsidTr="004257A5">
        <w:tc>
          <w:tcPr>
            <w:tcW w:w="1695" w:type="dxa"/>
            <w:gridSpan w:val="2"/>
            <w:shd w:val="clear" w:color="auto" w:fill="D6E3BC" w:themeFill="accent3" w:themeFillTint="66"/>
          </w:tcPr>
          <w:p w:rsidR="008150DF" w:rsidRDefault="008150DF" w:rsidP="008150DF">
            <w:pPr>
              <w:spacing w:before="120" w:after="120"/>
              <w:jc w:val="left"/>
            </w:pPr>
            <w:r>
              <w:t>Module Code:</w:t>
            </w:r>
          </w:p>
        </w:tc>
        <w:tc>
          <w:tcPr>
            <w:tcW w:w="1992" w:type="dxa"/>
            <w:gridSpan w:val="2"/>
          </w:tcPr>
          <w:p w:rsidR="008150DF" w:rsidRDefault="00B22B27" w:rsidP="008150DF">
            <w:pPr>
              <w:spacing w:before="120" w:after="120"/>
              <w:jc w:val="left"/>
            </w:pPr>
            <w:r>
              <w:t>ECAY4001</w:t>
            </w:r>
          </w:p>
        </w:tc>
        <w:tc>
          <w:tcPr>
            <w:tcW w:w="1936" w:type="dxa"/>
            <w:shd w:val="clear" w:color="auto" w:fill="D6E3BC" w:themeFill="accent3" w:themeFillTint="66"/>
          </w:tcPr>
          <w:p w:rsidR="008150DF" w:rsidRDefault="008150DF" w:rsidP="008150DF">
            <w:pPr>
              <w:spacing w:before="120" w:after="120"/>
              <w:jc w:val="left"/>
            </w:pPr>
            <w:r>
              <w:t>Module Title:</w:t>
            </w:r>
          </w:p>
        </w:tc>
        <w:tc>
          <w:tcPr>
            <w:tcW w:w="4442" w:type="dxa"/>
            <w:gridSpan w:val="4"/>
          </w:tcPr>
          <w:p w:rsidR="008150DF" w:rsidRDefault="00B22B27" w:rsidP="008150DF">
            <w:pPr>
              <w:spacing w:before="120" w:after="120"/>
              <w:jc w:val="left"/>
            </w:pPr>
            <w:r>
              <w:t>Advocacy in the Contemporary World</w:t>
            </w:r>
          </w:p>
        </w:tc>
      </w:tr>
      <w:tr w:rsidR="008150DF" w:rsidTr="00454402">
        <w:tc>
          <w:tcPr>
            <w:tcW w:w="2255" w:type="dxa"/>
            <w:gridSpan w:val="3"/>
            <w:shd w:val="clear" w:color="auto" w:fill="D6E3BC" w:themeFill="accent3" w:themeFillTint="66"/>
          </w:tcPr>
          <w:p w:rsidR="008150DF" w:rsidRDefault="008150DF" w:rsidP="008150DF">
            <w:pPr>
              <w:spacing w:before="120" w:after="120"/>
              <w:jc w:val="left"/>
            </w:pPr>
            <w:r>
              <w:t>Learning Outcomes:</w:t>
            </w:r>
          </w:p>
        </w:tc>
        <w:tc>
          <w:tcPr>
            <w:tcW w:w="7810" w:type="dxa"/>
            <w:gridSpan w:val="6"/>
          </w:tcPr>
          <w:p w:rsidR="008150DF" w:rsidRDefault="00B22B27" w:rsidP="00B22B27">
            <w:pPr>
              <w:pStyle w:val="ListParagraph"/>
              <w:numPr>
                <w:ilvl w:val="0"/>
                <w:numId w:val="3"/>
              </w:numPr>
              <w:spacing w:after="120"/>
              <w:jc w:val="left"/>
            </w:pPr>
            <w:r w:rsidRPr="00B22B27">
              <w:t>Identify and describe actions, initiatives and measures supportive of allowing individuals to develop agency, act against oppressive practices and to ‘voice’ their opinions through the most appropriate channels of communication.</w:t>
            </w:r>
          </w:p>
        </w:tc>
      </w:tr>
      <w:tr w:rsidR="00454402" w:rsidTr="004257A5">
        <w:tc>
          <w:tcPr>
            <w:tcW w:w="852" w:type="dxa"/>
            <w:shd w:val="clear" w:color="auto" w:fill="D6E3BC" w:themeFill="accent3" w:themeFillTint="66"/>
          </w:tcPr>
          <w:p w:rsidR="00454402" w:rsidRPr="00454402" w:rsidRDefault="00454402" w:rsidP="00454402">
            <w:pPr>
              <w:spacing w:before="120" w:after="120"/>
              <w:rPr>
                <w:b/>
              </w:rPr>
            </w:pPr>
            <w:r>
              <w:rPr>
                <w:b/>
              </w:rPr>
              <w:t>Task No:</w:t>
            </w:r>
          </w:p>
        </w:tc>
        <w:tc>
          <w:tcPr>
            <w:tcW w:w="7146" w:type="dxa"/>
            <w:gridSpan w:val="5"/>
            <w:shd w:val="clear" w:color="auto" w:fill="D6E3BC" w:themeFill="accent3" w:themeFillTint="66"/>
          </w:tcPr>
          <w:p w:rsidR="00454402" w:rsidRDefault="00454402" w:rsidP="00454402">
            <w:pPr>
              <w:spacing w:before="120" w:after="120"/>
              <w:rPr>
                <w:b/>
              </w:rPr>
            </w:pPr>
            <w:r>
              <w:rPr>
                <w:b/>
              </w:rPr>
              <w:t>Activity</w:t>
            </w:r>
          </w:p>
          <w:p w:rsidR="00B22B27" w:rsidRPr="00454402" w:rsidRDefault="00B22B27" w:rsidP="00454402">
            <w:pPr>
              <w:spacing w:before="120" w:after="120"/>
              <w:rPr>
                <w:b/>
              </w:rPr>
            </w:pPr>
            <w:r>
              <w:rPr>
                <w:b/>
              </w:rPr>
              <w:t>The Mental Capacity Act 2005</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After session</w:t>
            </w:r>
          </w:p>
        </w:tc>
      </w:tr>
      <w:tr w:rsidR="00B22B27" w:rsidTr="00644BF0">
        <w:tc>
          <w:tcPr>
            <w:tcW w:w="10065" w:type="dxa"/>
            <w:gridSpan w:val="9"/>
          </w:tcPr>
          <w:p w:rsidR="00B22B27" w:rsidRPr="00454402" w:rsidRDefault="00B22B27" w:rsidP="00B22B27">
            <w:pPr>
              <w:spacing w:before="120" w:after="120"/>
            </w:pPr>
            <w:r w:rsidRPr="00B22B27">
              <w:rPr>
                <w:i/>
                <w:sz w:val="20"/>
                <w:szCs w:val="20"/>
              </w:rPr>
              <w:t>There are various pieces of legislation that impact on the role of the Advocate and the rights of service users. It is important that we are able to evaluate these resources. However, it is not always necessary to read the Act in order to find this information.</w:t>
            </w:r>
          </w:p>
        </w:tc>
      </w:tr>
      <w:tr w:rsidR="00CF0FA8" w:rsidTr="004257A5">
        <w:tc>
          <w:tcPr>
            <w:tcW w:w="852" w:type="dxa"/>
          </w:tcPr>
          <w:p w:rsidR="00CF0FA8" w:rsidRDefault="00B22B27" w:rsidP="00B22B27">
            <w:pPr>
              <w:spacing w:before="120" w:after="120"/>
            </w:pPr>
            <w:r>
              <w:t>1</w:t>
            </w:r>
          </w:p>
        </w:tc>
        <w:tc>
          <w:tcPr>
            <w:tcW w:w="7146" w:type="dxa"/>
            <w:gridSpan w:val="5"/>
          </w:tcPr>
          <w:p w:rsidR="00CF0FA8" w:rsidRPr="00B22B27" w:rsidRDefault="00B22B27" w:rsidP="00A15F95">
            <w:pPr>
              <w:spacing w:before="120" w:after="120"/>
              <w:jc w:val="left"/>
            </w:pPr>
            <w:r w:rsidRPr="00B22B27">
              <w:t>Using your preferred form of ICT access the following two sources of information on the Mental Capacity Act 2005</w:t>
            </w:r>
          </w:p>
          <w:p w:rsidR="00B22B27" w:rsidRPr="00B22B27" w:rsidRDefault="00B22B27" w:rsidP="00A15F95">
            <w:pPr>
              <w:spacing w:before="120" w:after="120"/>
              <w:jc w:val="left"/>
            </w:pPr>
            <w:hyperlink r:id="rId8" w:history="1">
              <w:r w:rsidRPr="00B22B27">
                <w:rPr>
                  <w:rStyle w:val="Hyperlink"/>
                </w:rPr>
                <w:t>https://www.nhs.uk/conditions/social-care-and-support/mental-capacity/</w:t>
              </w:r>
            </w:hyperlink>
            <w:r w:rsidRPr="00B22B27">
              <w:t xml:space="preserve"> </w:t>
            </w:r>
          </w:p>
          <w:p w:rsidR="00B22B27" w:rsidRPr="00CF0FA8" w:rsidRDefault="00B22B27" w:rsidP="00A15F95">
            <w:pPr>
              <w:spacing w:before="120" w:after="120"/>
              <w:jc w:val="left"/>
              <w:rPr>
                <w:b/>
              </w:rPr>
            </w:pPr>
            <w:hyperlink r:id="rId9" w:history="1">
              <w:r w:rsidRPr="00B22B27">
                <w:rPr>
                  <w:rStyle w:val="Hyperlink"/>
                </w:rPr>
                <w:t>https://www.scie.org.uk/mca/introduction/mental-capacity-act-2005-at-a-glance</w:t>
              </w:r>
            </w:hyperlink>
            <w:r>
              <w:rPr>
                <w:b/>
              </w:rPr>
              <w:t xml:space="preserve"> </w:t>
            </w:r>
          </w:p>
        </w:tc>
        <w:tc>
          <w:tcPr>
            <w:tcW w:w="689" w:type="dxa"/>
          </w:tcPr>
          <w:p w:rsidR="00CF0FA8" w:rsidRPr="00454402" w:rsidRDefault="00CF0FA8" w:rsidP="00454402">
            <w:pPr>
              <w:spacing w:after="120"/>
              <w:jc w:val="left"/>
            </w:pPr>
          </w:p>
        </w:tc>
        <w:tc>
          <w:tcPr>
            <w:tcW w:w="689" w:type="dxa"/>
          </w:tcPr>
          <w:p w:rsidR="00CF0FA8" w:rsidRDefault="00B22B27" w:rsidP="00B22B27">
            <w:pPr>
              <w:spacing w:before="120" w:after="120"/>
            </w:pPr>
            <w:r>
              <w:sym w:font="Wingdings" w:char="F0FE"/>
            </w:r>
          </w:p>
        </w:tc>
        <w:tc>
          <w:tcPr>
            <w:tcW w:w="689" w:type="dxa"/>
          </w:tcPr>
          <w:p w:rsidR="00CF0FA8" w:rsidRPr="00454402" w:rsidRDefault="00CF0FA8" w:rsidP="00454402">
            <w:pPr>
              <w:spacing w:after="120"/>
              <w:jc w:val="left"/>
            </w:pPr>
          </w:p>
        </w:tc>
      </w:tr>
      <w:tr w:rsidR="00454402" w:rsidTr="004257A5">
        <w:tc>
          <w:tcPr>
            <w:tcW w:w="852" w:type="dxa"/>
          </w:tcPr>
          <w:p w:rsidR="00454402" w:rsidRPr="00454402" w:rsidRDefault="00B22B27" w:rsidP="00454402">
            <w:pPr>
              <w:spacing w:before="120" w:after="120"/>
            </w:pPr>
            <w:r>
              <w:t>2</w:t>
            </w:r>
          </w:p>
        </w:tc>
        <w:tc>
          <w:tcPr>
            <w:tcW w:w="7146" w:type="dxa"/>
            <w:gridSpan w:val="5"/>
          </w:tcPr>
          <w:p w:rsidR="00454402" w:rsidRPr="00454402" w:rsidRDefault="00B22B27" w:rsidP="004257A5">
            <w:pPr>
              <w:spacing w:before="120" w:after="120"/>
              <w:jc w:val="left"/>
            </w:pPr>
            <w:r>
              <w:t>Make notes on any key features of the legislation that you feel are important.</w:t>
            </w:r>
          </w:p>
        </w:tc>
        <w:tc>
          <w:tcPr>
            <w:tcW w:w="689" w:type="dxa"/>
          </w:tcPr>
          <w:p w:rsidR="00454402" w:rsidRPr="00454402" w:rsidRDefault="00454402" w:rsidP="00454402">
            <w:pPr>
              <w:spacing w:before="120" w:after="120"/>
              <w:jc w:val="left"/>
            </w:pPr>
          </w:p>
        </w:tc>
        <w:tc>
          <w:tcPr>
            <w:tcW w:w="689" w:type="dxa"/>
          </w:tcPr>
          <w:p w:rsidR="00454402" w:rsidRPr="00454402" w:rsidRDefault="00B22B27" w:rsidP="00CF0FA8">
            <w:pPr>
              <w:spacing w:before="120" w:after="120"/>
            </w:pPr>
            <w:r>
              <w:sym w:font="Wingdings" w:char="F0FE"/>
            </w:r>
          </w:p>
        </w:tc>
        <w:tc>
          <w:tcPr>
            <w:tcW w:w="689" w:type="dxa"/>
          </w:tcPr>
          <w:p w:rsidR="00454402" w:rsidRPr="00454402" w:rsidRDefault="00454402" w:rsidP="00454402">
            <w:pPr>
              <w:spacing w:before="120" w:after="120"/>
              <w:jc w:val="left"/>
            </w:pPr>
          </w:p>
        </w:tc>
      </w:tr>
      <w:tr w:rsidR="00B22B27" w:rsidTr="00607008">
        <w:tc>
          <w:tcPr>
            <w:tcW w:w="10065" w:type="dxa"/>
            <w:gridSpan w:val="9"/>
          </w:tcPr>
          <w:p w:rsidR="00B22B27" w:rsidRDefault="00B22B27" w:rsidP="00A15F95">
            <w:pPr>
              <w:spacing w:before="120" w:after="120"/>
              <w:jc w:val="left"/>
            </w:pPr>
          </w:p>
          <w:p w:rsidR="00B22B27" w:rsidRDefault="00B22B27" w:rsidP="00A15F95">
            <w:pPr>
              <w:spacing w:before="120" w:after="120"/>
              <w:jc w:val="left"/>
            </w:pPr>
          </w:p>
          <w:p w:rsidR="00B22B27" w:rsidRDefault="00B22B27" w:rsidP="00A15F95">
            <w:pPr>
              <w:spacing w:before="120" w:after="120"/>
              <w:jc w:val="left"/>
            </w:pPr>
          </w:p>
          <w:p w:rsidR="00B22B27" w:rsidRDefault="00B22B27" w:rsidP="00A15F95">
            <w:pPr>
              <w:spacing w:before="120" w:after="120"/>
              <w:jc w:val="left"/>
            </w:pPr>
          </w:p>
          <w:p w:rsidR="00B22B27" w:rsidRDefault="00B22B27" w:rsidP="00A15F95">
            <w:pPr>
              <w:spacing w:before="120" w:after="120"/>
              <w:jc w:val="left"/>
            </w:pPr>
          </w:p>
          <w:p w:rsidR="00B22B27" w:rsidRDefault="00B22B27" w:rsidP="00A15F95">
            <w:pPr>
              <w:spacing w:before="120" w:after="120"/>
              <w:jc w:val="left"/>
            </w:pPr>
          </w:p>
          <w:p w:rsidR="00B22B27" w:rsidRDefault="00B22B27" w:rsidP="00A15F95">
            <w:pPr>
              <w:spacing w:before="120" w:after="120"/>
              <w:jc w:val="left"/>
            </w:pPr>
          </w:p>
          <w:p w:rsidR="00B22B27" w:rsidRDefault="00B22B27" w:rsidP="00A15F95">
            <w:pPr>
              <w:spacing w:before="120" w:after="120"/>
              <w:jc w:val="left"/>
            </w:pPr>
          </w:p>
          <w:p w:rsidR="00B22B27" w:rsidRDefault="00B22B27" w:rsidP="00A15F95">
            <w:pPr>
              <w:spacing w:before="120" w:after="120"/>
              <w:jc w:val="left"/>
            </w:pPr>
          </w:p>
          <w:p w:rsidR="00B22B27" w:rsidRDefault="00B22B27" w:rsidP="00A15F95">
            <w:pPr>
              <w:spacing w:before="120" w:after="120"/>
              <w:jc w:val="left"/>
            </w:pPr>
          </w:p>
          <w:p w:rsidR="00B22B27" w:rsidRPr="00454402" w:rsidRDefault="00B22B27" w:rsidP="00A15F95">
            <w:pPr>
              <w:spacing w:before="120" w:after="120"/>
              <w:jc w:val="left"/>
            </w:pPr>
          </w:p>
        </w:tc>
      </w:tr>
      <w:tr w:rsidR="00A15F95" w:rsidTr="004257A5">
        <w:tc>
          <w:tcPr>
            <w:tcW w:w="852" w:type="dxa"/>
          </w:tcPr>
          <w:p w:rsidR="00A15F95" w:rsidRPr="00454402" w:rsidRDefault="00B22B27" w:rsidP="00A15F95">
            <w:pPr>
              <w:spacing w:before="120" w:after="120"/>
            </w:pPr>
            <w:r>
              <w:t>3</w:t>
            </w:r>
          </w:p>
        </w:tc>
        <w:tc>
          <w:tcPr>
            <w:tcW w:w="7146" w:type="dxa"/>
            <w:gridSpan w:val="5"/>
          </w:tcPr>
          <w:p w:rsidR="00A15F95" w:rsidRPr="00454402" w:rsidRDefault="00B22B27" w:rsidP="00A15F95">
            <w:pPr>
              <w:spacing w:before="120" w:after="120"/>
              <w:jc w:val="left"/>
            </w:pPr>
            <w:r>
              <w:t>If you had to use only one of these sources which would you use and why?</w:t>
            </w:r>
          </w:p>
        </w:tc>
        <w:tc>
          <w:tcPr>
            <w:tcW w:w="689" w:type="dxa"/>
          </w:tcPr>
          <w:p w:rsidR="00A15F95" w:rsidRPr="00454402" w:rsidRDefault="00A15F95" w:rsidP="00A15F95">
            <w:pPr>
              <w:spacing w:before="120" w:after="120"/>
              <w:jc w:val="left"/>
            </w:pPr>
          </w:p>
        </w:tc>
        <w:tc>
          <w:tcPr>
            <w:tcW w:w="689" w:type="dxa"/>
          </w:tcPr>
          <w:p w:rsidR="00A15F95" w:rsidRPr="00454402" w:rsidRDefault="00B22B27" w:rsidP="00A15F95">
            <w:pPr>
              <w:spacing w:before="120" w:after="120"/>
            </w:pPr>
            <w:r>
              <w:sym w:font="Wingdings" w:char="F0FE"/>
            </w:r>
          </w:p>
        </w:tc>
        <w:tc>
          <w:tcPr>
            <w:tcW w:w="689" w:type="dxa"/>
          </w:tcPr>
          <w:p w:rsidR="00A15F95" w:rsidRPr="00454402" w:rsidRDefault="00A15F95" w:rsidP="00A15F95">
            <w:pPr>
              <w:spacing w:before="120" w:after="120"/>
              <w:jc w:val="left"/>
            </w:pPr>
          </w:p>
        </w:tc>
      </w:tr>
      <w:tr w:rsidR="00B22B27" w:rsidTr="00815C54">
        <w:tc>
          <w:tcPr>
            <w:tcW w:w="10065" w:type="dxa"/>
            <w:gridSpan w:val="9"/>
          </w:tcPr>
          <w:p w:rsidR="00B22B27" w:rsidRDefault="00B22B27" w:rsidP="00A15F95">
            <w:pPr>
              <w:spacing w:before="120" w:after="120"/>
              <w:jc w:val="left"/>
            </w:pPr>
          </w:p>
          <w:p w:rsidR="00B22B27" w:rsidRDefault="00B22B27" w:rsidP="00A15F95">
            <w:pPr>
              <w:spacing w:before="120" w:after="120"/>
              <w:jc w:val="left"/>
            </w:pPr>
          </w:p>
          <w:p w:rsidR="00B22B27" w:rsidRPr="00454402" w:rsidRDefault="00B22B27" w:rsidP="00A15F95">
            <w:pPr>
              <w:spacing w:before="120" w:after="120"/>
              <w:jc w:val="left"/>
            </w:pPr>
          </w:p>
        </w:tc>
      </w:tr>
    </w:tbl>
    <w:p w:rsidR="00AF00D7" w:rsidRDefault="00AF00D7">
      <w:bookmarkStart w:id="0" w:name="_GoBack"/>
      <w:bookmarkEnd w:id="0"/>
    </w:p>
    <w:sectPr w:rsidR="00AF00D7" w:rsidSect="00B22B27">
      <w:headerReference w:type="default" r:id="rId10"/>
      <w:pgSz w:w="11906" w:h="16838"/>
      <w:pgMar w:top="1440" w:right="1440" w:bottom="567"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2B27" w:rsidRDefault="00B22B27" w:rsidP="008150DF">
      <w:pPr>
        <w:spacing w:before="0"/>
      </w:pPr>
      <w:r>
        <w:separator/>
      </w:r>
    </w:p>
  </w:endnote>
  <w:endnote w:type="continuationSeparator" w:id="0">
    <w:p w:rsidR="00B22B27" w:rsidRDefault="00B22B27"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2B27" w:rsidRDefault="00B22B27" w:rsidP="008150DF">
      <w:pPr>
        <w:spacing w:before="0"/>
      </w:pPr>
      <w:r>
        <w:separator/>
      </w:r>
    </w:p>
  </w:footnote>
  <w:footnote w:type="continuationSeparator" w:id="0">
    <w:p w:rsidR="00B22B27" w:rsidRDefault="00B22B27" w:rsidP="008150DF">
      <w:pPr>
        <w:spacing w:before="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150DF" w:rsidRPr="008150DF" w:rsidRDefault="008150DF">
    <w:pPr>
      <w:pStyle w:val="Header"/>
      <w:rPr>
        <w:sz w:val="32"/>
        <w:szCs w:val="32"/>
      </w:rPr>
    </w:pPr>
    <w:r>
      <w:rPr>
        <w:sz w:val="32"/>
        <w:szCs w:val="32"/>
      </w:rPr>
      <w:t>Guided Study Activity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257457C"/>
    <w:multiLevelType w:val="hybridMultilevel"/>
    <w:tmpl w:val="C150D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2B27"/>
    <w:rsid w:val="003F568A"/>
    <w:rsid w:val="004257A5"/>
    <w:rsid w:val="00454402"/>
    <w:rsid w:val="008150DF"/>
    <w:rsid w:val="00A15F95"/>
    <w:rsid w:val="00AF00D7"/>
    <w:rsid w:val="00B22B27"/>
    <w:rsid w:val="00CF0FA8"/>
    <w:rsid w:val="00D5353F"/>
    <w:rsid w:val="00EC4E49"/>
    <w:rsid w:val="00FE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 w:type="character" w:styleId="Hyperlink">
    <w:name w:val="Hyperlink"/>
    <w:basedOn w:val="DefaultParagraphFont"/>
    <w:uiPriority w:val="99"/>
    <w:unhideWhenUsed/>
    <w:rsid w:val="00B22B2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 w:type="character" w:styleId="Hyperlink">
    <w:name w:val="Hyperlink"/>
    <w:basedOn w:val="DefaultParagraphFont"/>
    <w:uiPriority w:val="99"/>
    <w:unhideWhenUsed/>
    <w:rsid w:val="00B22B2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social-care-and-support/mental-capacity/"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cie.org.uk/mca/introduction/mental-capacity-act-2005-at-a-glanc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Guided%20Study%20Activit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 Template.dotx</Template>
  <TotalTime>10</TotalTime>
  <Pages>1</Pages>
  <Words>200</Words>
  <Characters>1146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1</cp:revision>
  <cp:lastPrinted>2018-02-05T12:22:00Z</cp:lastPrinted>
  <dcterms:created xsi:type="dcterms:W3CDTF">2018-02-16T15:28:00Z</dcterms:created>
  <dcterms:modified xsi:type="dcterms:W3CDTF">2018-02-16T15:38:00Z</dcterms:modified>
</cp:coreProperties>
</file>