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E443" w14:textId="77777777" w:rsidR="000505FB" w:rsidRDefault="000505FB" w:rsidP="000505FB">
      <w:pPr>
        <w:pStyle w:val="Heading1"/>
        <w:ind w:left="567"/>
        <w:jc w:val="center"/>
        <w:rPr>
          <w:rStyle w:val="p-body-copy-02"/>
          <w:b w:val="0"/>
          <w:bCs w:val="0"/>
        </w:rPr>
      </w:pPr>
    </w:p>
    <w:p w14:paraId="6C62ADE9" w14:textId="5460A195" w:rsidR="000505FB" w:rsidRPr="001C6D47" w:rsidRDefault="0065156B" w:rsidP="000505FB">
      <w:pPr>
        <w:pStyle w:val="Heading1"/>
        <w:jc w:val="center"/>
        <w:rPr>
          <w:rFonts w:cs="Arial"/>
          <w:szCs w:val="24"/>
        </w:rPr>
      </w:pPr>
      <w:r>
        <w:rPr>
          <w:rFonts w:cs="Arial"/>
          <w:szCs w:val="24"/>
        </w:rPr>
        <w:t>Overcoming Barriers to Sustainability Success</w:t>
      </w:r>
    </w:p>
    <w:p w14:paraId="20B6C01A" w14:textId="77777777" w:rsidR="000505FB" w:rsidRDefault="000505FB" w:rsidP="000505FB">
      <w:pPr>
        <w:rPr>
          <w:rStyle w:val="p-body-copy-02"/>
          <w:rFonts w:ascii="Arial" w:hAnsi="Arial" w:cs="Arial"/>
          <w:sz w:val="24"/>
          <w:szCs w:val="24"/>
        </w:rPr>
      </w:pPr>
    </w:p>
    <w:p w14:paraId="1DF4740C" w14:textId="77777777" w:rsidR="000505FB" w:rsidRDefault="000505FB" w:rsidP="000505FB">
      <w:pPr>
        <w:rPr>
          <w:rStyle w:val="p-body-copy-02"/>
          <w:rFonts w:ascii="Arial" w:hAnsi="Arial" w:cs="Arial"/>
          <w:sz w:val="24"/>
          <w:szCs w:val="24"/>
        </w:rPr>
      </w:pPr>
    </w:p>
    <w:p w14:paraId="4614B897" w14:textId="77777777" w:rsidR="000505FB" w:rsidRDefault="000505FB" w:rsidP="000505FB">
      <w:pPr>
        <w:jc w:val="center"/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Joanne Catherine Greenwood (ID 2009967)</w:t>
      </w:r>
    </w:p>
    <w:p w14:paraId="23FA5698" w14:textId="77777777" w:rsidR="000505FB" w:rsidRDefault="000505FB" w:rsidP="000505FB">
      <w:pPr>
        <w:jc w:val="center"/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MBA Sustainability Leadership</w:t>
      </w:r>
    </w:p>
    <w:p w14:paraId="55D8C19C" w14:textId="77777777" w:rsidR="000505FB" w:rsidRDefault="000505FB" w:rsidP="000505FB">
      <w:pPr>
        <w:jc w:val="center"/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Embedding Sustainability Within Organisations (BMSP7003D)</w:t>
      </w:r>
    </w:p>
    <w:p w14:paraId="778866F1" w14:textId="77777777" w:rsidR="000505FB" w:rsidRDefault="000505FB" w:rsidP="000505FB">
      <w:pPr>
        <w:jc w:val="center"/>
        <w:rPr>
          <w:rStyle w:val="p-body-copy-02"/>
          <w:rFonts w:ascii="Arial" w:hAnsi="Arial" w:cs="Arial"/>
          <w:sz w:val="24"/>
          <w:szCs w:val="24"/>
        </w:rPr>
      </w:pPr>
    </w:p>
    <w:p w14:paraId="46E2339F" w14:textId="3B78F91B" w:rsidR="000505FB" w:rsidRDefault="000505FB" w:rsidP="000505FB">
      <w:pPr>
        <w:jc w:val="center"/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1</w:t>
      </w:r>
      <w:r w:rsidR="00A647F9">
        <w:rPr>
          <w:rStyle w:val="p-body-copy-02"/>
          <w:rFonts w:ascii="Arial" w:hAnsi="Arial" w:cs="Arial"/>
          <w:sz w:val="24"/>
          <w:szCs w:val="24"/>
        </w:rPr>
        <w:t>250</w:t>
      </w:r>
      <w:r>
        <w:rPr>
          <w:rStyle w:val="p-body-copy-02"/>
          <w:rFonts w:ascii="Arial" w:hAnsi="Arial" w:cs="Arial"/>
          <w:sz w:val="24"/>
          <w:szCs w:val="24"/>
        </w:rPr>
        <w:t xml:space="preserve"> words</w:t>
      </w:r>
    </w:p>
    <w:p w14:paraId="6EE32F34" w14:textId="77777777" w:rsidR="000505FB" w:rsidRDefault="000505FB" w:rsidP="000505FB">
      <w:pPr>
        <w:jc w:val="center"/>
        <w:rPr>
          <w:rStyle w:val="p-body-copy-02"/>
          <w:rFonts w:ascii="Arial" w:hAnsi="Arial" w:cs="Arial"/>
          <w:sz w:val="24"/>
          <w:szCs w:val="24"/>
        </w:rPr>
      </w:pPr>
    </w:p>
    <w:p w14:paraId="1C96D2EE" w14:textId="77777777" w:rsidR="000505FB" w:rsidRDefault="000505FB" w:rsidP="000505FB">
      <w:pPr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Essay Assumptions:</w:t>
      </w:r>
    </w:p>
    <w:p w14:paraId="6126C3CF" w14:textId="1014AF75" w:rsidR="000505FB" w:rsidRDefault="00A553D8" w:rsidP="000505FB">
      <w:pPr>
        <w:pStyle w:val="ListParagraph"/>
        <w:numPr>
          <w:ilvl w:val="0"/>
          <w:numId w:val="1"/>
        </w:numPr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Approval gained for sustainability plan in assessment 2</w:t>
      </w:r>
      <w:r w:rsidR="000133F6">
        <w:rPr>
          <w:rStyle w:val="p-body-copy-02"/>
          <w:rFonts w:ascii="Arial" w:hAnsi="Arial" w:cs="Arial"/>
          <w:sz w:val="24"/>
          <w:szCs w:val="24"/>
        </w:rPr>
        <w:t xml:space="preserve"> </w:t>
      </w:r>
      <w:r>
        <w:rPr>
          <w:rStyle w:val="p-body-copy-02"/>
          <w:rFonts w:ascii="Arial" w:hAnsi="Arial" w:cs="Arial"/>
          <w:sz w:val="24"/>
          <w:szCs w:val="24"/>
        </w:rPr>
        <w:t xml:space="preserve">and </w:t>
      </w:r>
      <w:r w:rsidR="00B859D5">
        <w:rPr>
          <w:rStyle w:val="p-body-copy-02"/>
          <w:rFonts w:ascii="Arial" w:hAnsi="Arial" w:cs="Arial"/>
          <w:sz w:val="24"/>
          <w:szCs w:val="24"/>
        </w:rPr>
        <w:t>plan</w:t>
      </w:r>
      <w:r>
        <w:rPr>
          <w:rStyle w:val="p-body-copy-02"/>
          <w:rFonts w:ascii="Arial" w:hAnsi="Arial" w:cs="Arial"/>
          <w:sz w:val="24"/>
          <w:szCs w:val="24"/>
        </w:rPr>
        <w:t xml:space="preserve"> now underway</w:t>
      </w:r>
    </w:p>
    <w:p w14:paraId="2732C3C1" w14:textId="100F9037" w:rsidR="000505FB" w:rsidRDefault="00A553D8" w:rsidP="000505FB">
      <w:pPr>
        <w:pStyle w:val="ListParagraph"/>
        <w:numPr>
          <w:ilvl w:val="0"/>
          <w:numId w:val="1"/>
        </w:numPr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 xml:space="preserve">The accompanying </w:t>
      </w:r>
      <w:r w:rsidR="000505FB">
        <w:rPr>
          <w:rStyle w:val="p-body-copy-02"/>
          <w:rFonts w:ascii="Arial" w:hAnsi="Arial" w:cs="Arial"/>
          <w:sz w:val="24"/>
          <w:szCs w:val="24"/>
        </w:rPr>
        <w:t>presentation is viewed by leadership team prior to reading the essay, and is equal to 2</w:t>
      </w:r>
      <w:r w:rsidR="00A647F9">
        <w:rPr>
          <w:rStyle w:val="p-body-copy-02"/>
          <w:rFonts w:ascii="Arial" w:hAnsi="Arial" w:cs="Arial"/>
          <w:sz w:val="24"/>
          <w:szCs w:val="24"/>
        </w:rPr>
        <w:t>2</w:t>
      </w:r>
      <w:r>
        <w:rPr>
          <w:rStyle w:val="p-body-copy-02"/>
          <w:rFonts w:ascii="Arial" w:hAnsi="Arial" w:cs="Arial"/>
          <w:sz w:val="24"/>
          <w:szCs w:val="24"/>
        </w:rPr>
        <w:t>50</w:t>
      </w:r>
      <w:r w:rsidR="000505FB">
        <w:rPr>
          <w:rStyle w:val="p-body-copy-02"/>
          <w:rFonts w:ascii="Arial" w:hAnsi="Arial" w:cs="Arial"/>
          <w:sz w:val="24"/>
          <w:szCs w:val="24"/>
        </w:rPr>
        <w:t xml:space="preserve"> words</w:t>
      </w:r>
      <w:r w:rsidR="005A6FFA">
        <w:rPr>
          <w:rStyle w:val="p-body-copy-02"/>
          <w:rFonts w:ascii="Arial" w:hAnsi="Arial" w:cs="Arial"/>
          <w:sz w:val="24"/>
          <w:szCs w:val="24"/>
        </w:rPr>
        <w:t xml:space="preserve"> </w:t>
      </w:r>
      <w:r w:rsidR="005A6FFA" w:rsidRPr="005A6FFA">
        <w:rPr>
          <w:rStyle w:val="p-body-copy-02"/>
          <w:rFonts w:ascii="Arial" w:hAnsi="Arial" w:cs="Arial"/>
          <w:sz w:val="24"/>
          <w:szCs w:val="24"/>
        </w:rPr>
        <w:sym w:font="Wingdings" w:char="F0E0"/>
      </w:r>
      <w:r w:rsidR="005A6FFA">
        <w:rPr>
          <w:rStyle w:val="p-body-copy-02"/>
          <w:rFonts w:ascii="Arial" w:hAnsi="Arial" w:cs="Arial"/>
          <w:sz w:val="24"/>
          <w:szCs w:val="24"/>
        </w:rPr>
        <w:t xml:space="preserve"> </w:t>
      </w:r>
      <w:hyperlink r:id="rId5" w:history="1">
        <w:r w:rsidR="00940404" w:rsidRPr="00940404">
          <w:rPr>
            <w:rStyle w:val="Hyperlink"/>
            <w:rFonts w:ascii="Arial" w:hAnsi="Arial" w:cs="Arial"/>
            <w:sz w:val="24"/>
            <w:szCs w:val="24"/>
          </w:rPr>
          <w:t>Presentation on YouTube</w:t>
        </w:r>
      </w:hyperlink>
    </w:p>
    <w:p w14:paraId="0402C362" w14:textId="790E338E" w:rsidR="00665C8A" w:rsidRDefault="00665C8A" w:rsidP="00665C8A">
      <w:pPr>
        <w:pStyle w:val="ListParagraph"/>
        <w:rPr>
          <w:rStyle w:val="p-body-copy-02"/>
          <w:rFonts w:ascii="Arial" w:hAnsi="Arial" w:cs="Arial"/>
          <w:sz w:val="24"/>
          <w:szCs w:val="24"/>
        </w:rPr>
      </w:pPr>
    </w:p>
    <w:p w14:paraId="30DCCE31" w14:textId="21DEEE2B" w:rsidR="00665C8A" w:rsidRDefault="00665C8A" w:rsidP="00613C09">
      <w:pPr>
        <w:spacing w:line="259" w:lineRule="auto"/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br w:type="page"/>
      </w:r>
    </w:p>
    <w:p w14:paraId="5851FCDD" w14:textId="72DAEBDD" w:rsidR="00665C8A" w:rsidRDefault="00665C8A" w:rsidP="00613C09">
      <w:pPr>
        <w:rPr>
          <w:rFonts w:ascii="Arial" w:hAnsi="Arial" w:cs="Arial"/>
          <w:sz w:val="24"/>
          <w:szCs w:val="24"/>
        </w:rPr>
      </w:pPr>
      <w:r w:rsidRPr="00387362">
        <w:rPr>
          <w:rFonts w:ascii="Arial" w:hAnsi="Arial" w:cs="Arial"/>
          <w:sz w:val="24"/>
          <w:szCs w:val="24"/>
        </w:rPr>
        <w:lastRenderedPageBreak/>
        <w:t>In October 2021, individuals gathered at Sotheby’s auction in Hong Kong, hoping to become investors in a bottle of the oldest single malt whisky in the world</w:t>
      </w:r>
      <w:r w:rsidR="006963BF">
        <w:rPr>
          <w:rFonts w:ascii="Arial" w:hAnsi="Arial" w:cs="Arial"/>
          <w:sz w:val="24"/>
          <w:szCs w:val="24"/>
        </w:rPr>
        <w:t xml:space="preserve"> </w:t>
      </w:r>
      <w:r w:rsidR="006963BF" w:rsidRPr="006963BF">
        <w:rPr>
          <w:rFonts w:ascii="Arial" w:hAnsi="Arial" w:cs="Arial"/>
          <w:sz w:val="24"/>
          <w:szCs w:val="24"/>
        </w:rPr>
        <w:t>(Gillmore, 2021)</w:t>
      </w:r>
      <w:r w:rsidRPr="00387362">
        <w:rPr>
          <w:rFonts w:ascii="Arial" w:hAnsi="Arial" w:cs="Arial"/>
          <w:sz w:val="24"/>
          <w:szCs w:val="24"/>
        </w:rPr>
        <w:t>. Initially distilled at the Glenlivet Distillery in Moray, Scotland, the rare whisky was purchased and laid down in an oak cask in 1940 by first- and second-generation family members at Gordon &amp; MacPhail (Carruthers, 2021). The family business has a legacy of considering future generations in its business decisions</w:t>
      </w:r>
      <w:r w:rsidR="007A62F3">
        <w:rPr>
          <w:rFonts w:ascii="Arial" w:hAnsi="Arial" w:cs="Arial"/>
          <w:sz w:val="24"/>
          <w:szCs w:val="24"/>
        </w:rPr>
        <w:t>. T</w:t>
      </w:r>
      <w:r w:rsidRPr="00387362">
        <w:rPr>
          <w:rFonts w:ascii="Arial" w:hAnsi="Arial" w:cs="Arial"/>
          <w:sz w:val="24"/>
          <w:szCs w:val="24"/>
        </w:rPr>
        <w:t xml:space="preserve">he senior leadership team is currently tasked with making some of the most critical decisions in Gordon &amp; MacPhail’s </w:t>
      </w:r>
      <w:r>
        <w:rPr>
          <w:rFonts w:ascii="Arial" w:hAnsi="Arial" w:cs="Arial"/>
          <w:sz w:val="24"/>
          <w:szCs w:val="24"/>
        </w:rPr>
        <w:t xml:space="preserve">(G&amp;M) </w:t>
      </w:r>
      <w:r w:rsidRPr="00387362">
        <w:rPr>
          <w:rFonts w:ascii="Arial" w:hAnsi="Arial" w:cs="Arial"/>
          <w:sz w:val="24"/>
          <w:szCs w:val="24"/>
        </w:rPr>
        <w:t xml:space="preserve">history. The increasing threats of climate change, adverse weather events, loss of biodiversity, and impending regulatory change are threatening the future of the Scotch Whisky Industry (Maslin and Roberts, 2021). </w:t>
      </w:r>
      <w:r>
        <w:rPr>
          <w:rFonts w:ascii="Arial" w:hAnsi="Arial" w:cs="Arial"/>
          <w:sz w:val="24"/>
          <w:szCs w:val="24"/>
        </w:rPr>
        <w:t>G&amp;M</w:t>
      </w:r>
      <w:r w:rsidRPr="00387362">
        <w:rPr>
          <w:rFonts w:ascii="Arial" w:hAnsi="Arial" w:cs="Arial"/>
          <w:sz w:val="24"/>
          <w:szCs w:val="24"/>
        </w:rPr>
        <w:t xml:space="preserve"> ha</w:t>
      </w:r>
      <w:r w:rsidR="00A818AD">
        <w:rPr>
          <w:rFonts w:ascii="Arial" w:hAnsi="Arial" w:cs="Arial"/>
          <w:sz w:val="24"/>
          <w:szCs w:val="24"/>
        </w:rPr>
        <w:t>s</w:t>
      </w:r>
      <w:r w:rsidRPr="00387362">
        <w:rPr>
          <w:rFonts w:ascii="Arial" w:hAnsi="Arial" w:cs="Arial"/>
          <w:sz w:val="24"/>
          <w:szCs w:val="24"/>
        </w:rPr>
        <w:t xml:space="preserve"> been mindful of the impacts in recent years and have taken steps to minimise their environmental impact and reduce their exposure to regulatory risk. While </w:t>
      </w:r>
      <w:r>
        <w:rPr>
          <w:rFonts w:ascii="Arial" w:hAnsi="Arial" w:cs="Arial"/>
          <w:sz w:val="24"/>
          <w:szCs w:val="24"/>
        </w:rPr>
        <w:t>G&amp;M</w:t>
      </w:r>
      <w:r w:rsidRPr="00387362">
        <w:rPr>
          <w:rFonts w:ascii="Arial" w:hAnsi="Arial" w:cs="Arial"/>
          <w:sz w:val="24"/>
          <w:szCs w:val="24"/>
        </w:rPr>
        <w:t xml:space="preserve"> have been comparatively proactive, considerable further action can be taken to </w:t>
      </w:r>
      <w:r w:rsidR="00182C77">
        <w:rPr>
          <w:rFonts w:ascii="Arial" w:hAnsi="Arial" w:cs="Arial"/>
          <w:sz w:val="24"/>
          <w:szCs w:val="24"/>
        </w:rPr>
        <w:t>secure</w:t>
      </w:r>
      <w:r w:rsidRPr="00387362">
        <w:rPr>
          <w:rFonts w:ascii="Arial" w:hAnsi="Arial" w:cs="Arial"/>
          <w:sz w:val="24"/>
          <w:szCs w:val="24"/>
        </w:rPr>
        <w:t xml:space="preserve"> a sustainable future for the business</w:t>
      </w:r>
      <w:r w:rsidR="00182C77">
        <w:rPr>
          <w:rFonts w:ascii="Arial" w:hAnsi="Arial" w:cs="Arial"/>
          <w:sz w:val="24"/>
          <w:szCs w:val="24"/>
        </w:rPr>
        <w:t>. A</w:t>
      </w:r>
      <w:r>
        <w:rPr>
          <w:rFonts w:ascii="Arial" w:hAnsi="Arial" w:cs="Arial"/>
          <w:sz w:val="24"/>
          <w:szCs w:val="24"/>
        </w:rPr>
        <w:t xml:space="preserve"> presentation has been developed to provide a business case and </w:t>
      </w:r>
      <w:r w:rsidR="00E1419A">
        <w:rPr>
          <w:rFonts w:ascii="Arial" w:hAnsi="Arial" w:cs="Arial"/>
          <w:sz w:val="24"/>
          <w:szCs w:val="24"/>
        </w:rPr>
        <w:t>suggestions</w:t>
      </w:r>
      <w:r>
        <w:rPr>
          <w:rFonts w:ascii="Arial" w:hAnsi="Arial" w:cs="Arial"/>
          <w:sz w:val="24"/>
          <w:szCs w:val="24"/>
        </w:rPr>
        <w:t xml:space="preserve"> for expanding the scope of the current sustainability programme</w:t>
      </w:r>
      <w:r w:rsidRPr="00387362">
        <w:rPr>
          <w:rFonts w:ascii="Arial" w:hAnsi="Arial" w:cs="Arial"/>
          <w:sz w:val="24"/>
          <w:szCs w:val="24"/>
        </w:rPr>
        <w:t>.</w:t>
      </w:r>
    </w:p>
    <w:p w14:paraId="29D02F11" w14:textId="77777777" w:rsidR="00613C09" w:rsidRDefault="00613C09" w:rsidP="00613C09">
      <w:pPr>
        <w:rPr>
          <w:rFonts w:ascii="Arial" w:hAnsi="Arial" w:cs="Arial"/>
          <w:sz w:val="24"/>
          <w:szCs w:val="24"/>
        </w:rPr>
      </w:pPr>
    </w:p>
    <w:p w14:paraId="3009F58C" w14:textId="7C632017" w:rsidR="00665C8A" w:rsidRDefault="00665C8A" w:rsidP="00613C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it is </w:t>
      </w:r>
      <w:r w:rsidR="00F04FB2">
        <w:rPr>
          <w:rFonts w:ascii="Arial" w:hAnsi="Arial" w:cs="Arial"/>
          <w:sz w:val="24"/>
          <w:szCs w:val="24"/>
        </w:rPr>
        <w:t>essential</w:t>
      </w:r>
      <w:r>
        <w:rPr>
          <w:rFonts w:ascii="Arial" w:hAnsi="Arial" w:cs="Arial"/>
          <w:sz w:val="24"/>
          <w:szCs w:val="24"/>
        </w:rPr>
        <w:t xml:space="preserve"> to acknowledge that </w:t>
      </w:r>
      <w:r w:rsidR="00E1419A">
        <w:rPr>
          <w:rFonts w:ascii="Arial" w:hAnsi="Arial" w:cs="Arial"/>
          <w:sz w:val="24"/>
          <w:szCs w:val="24"/>
        </w:rPr>
        <w:t xml:space="preserve">G&amp;M’s </w:t>
      </w:r>
      <w:r>
        <w:rPr>
          <w:rFonts w:ascii="Arial" w:hAnsi="Arial" w:cs="Arial"/>
          <w:sz w:val="24"/>
          <w:szCs w:val="24"/>
        </w:rPr>
        <w:t xml:space="preserve">progress has not been without challenge. G&amp;M must thoroughly understand the nature of the barriers to becoming a sustainable </w:t>
      </w:r>
      <w:r w:rsidR="00D26653">
        <w:rPr>
          <w:rFonts w:ascii="Arial" w:hAnsi="Arial" w:cs="Arial"/>
          <w:sz w:val="24"/>
          <w:szCs w:val="24"/>
        </w:rPr>
        <w:t xml:space="preserve">business and develop strategies to overcome these challenges. </w:t>
      </w:r>
      <w:r>
        <w:rPr>
          <w:rFonts w:ascii="Arial" w:hAnsi="Arial" w:cs="Arial"/>
          <w:sz w:val="24"/>
          <w:szCs w:val="24"/>
        </w:rPr>
        <w:t xml:space="preserve">Widening the scope of the sustainability programme </w:t>
      </w:r>
      <w:r w:rsidR="00D26653">
        <w:rPr>
          <w:rFonts w:ascii="Arial" w:hAnsi="Arial" w:cs="Arial"/>
          <w:sz w:val="24"/>
          <w:szCs w:val="24"/>
        </w:rPr>
        <w:t xml:space="preserve">without considering </w:t>
      </w:r>
      <w:r w:rsidR="007D4397">
        <w:rPr>
          <w:rFonts w:ascii="Arial" w:hAnsi="Arial" w:cs="Arial"/>
          <w:sz w:val="24"/>
          <w:szCs w:val="24"/>
        </w:rPr>
        <w:t>how to overcome these</w:t>
      </w:r>
      <w:r w:rsidR="00D26653">
        <w:rPr>
          <w:rFonts w:ascii="Arial" w:hAnsi="Arial" w:cs="Arial"/>
          <w:sz w:val="24"/>
          <w:szCs w:val="24"/>
        </w:rPr>
        <w:t xml:space="preserve"> barriers may </w:t>
      </w:r>
      <w:r w:rsidR="00C73FBB">
        <w:rPr>
          <w:rFonts w:ascii="Arial" w:hAnsi="Arial" w:cs="Arial"/>
          <w:sz w:val="24"/>
          <w:szCs w:val="24"/>
        </w:rPr>
        <w:t xml:space="preserve">exacerbate existing </w:t>
      </w:r>
      <w:r w:rsidR="0062025B">
        <w:rPr>
          <w:rFonts w:ascii="Arial" w:hAnsi="Arial" w:cs="Arial"/>
          <w:sz w:val="24"/>
          <w:szCs w:val="24"/>
        </w:rPr>
        <w:t>problems</w:t>
      </w:r>
      <w:r w:rsidR="00C73FBB">
        <w:rPr>
          <w:rFonts w:ascii="Arial" w:hAnsi="Arial" w:cs="Arial"/>
          <w:sz w:val="24"/>
          <w:szCs w:val="24"/>
        </w:rPr>
        <w:t xml:space="preserve"> and </w:t>
      </w:r>
      <w:r w:rsidR="00D26653">
        <w:rPr>
          <w:rFonts w:ascii="Arial" w:hAnsi="Arial" w:cs="Arial"/>
          <w:sz w:val="24"/>
          <w:szCs w:val="24"/>
        </w:rPr>
        <w:t>result in missed opportunities</w:t>
      </w:r>
      <w:r w:rsidR="007A669E">
        <w:rPr>
          <w:rFonts w:ascii="Arial" w:hAnsi="Arial" w:cs="Arial"/>
          <w:sz w:val="24"/>
          <w:szCs w:val="24"/>
        </w:rPr>
        <w:t>,</w:t>
      </w:r>
      <w:r w:rsidR="007D4397">
        <w:rPr>
          <w:rFonts w:ascii="Arial" w:hAnsi="Arial" w:cs="Arial"/>
          <w:sz w:val="24"/>
          <w:szCs w:val="24"/>
        </w:rPr>
        <w:t xml:space="preserve"> delayed </w:t>
      </w:r>
      <w:r w:rsidR="007E347C">
        <w:rPr>
          <w:rFonts w:ascii="Arial" w:hAnsi="Arial" w:cs="Arial"/>
          <w:sz w:val="24"/>
          <w:szCs w:val="24"/>
        </w:rPr>
        <w:t>implementations,</w:t>
      </w:r>
      <w:r w:rsidR="007A669E">
        <w:rPr>
          <w:rFonts w:ascii="Arial" w:hAnsi="Arial" w:cs="Arial"/>
          <w:sz w:val="24"/>
          <w:szCs w:val="24"/>
        </w:rPr>
        <w:t xml:space="preserve"> or further fragmentation</w:t>
      </w:r>
      <w:r w:rsidR="00C73FBB">
        <w:rPr>
          <w:rFonts w:ascii="Arial" w:hAnsi="Arial" w:cs="Arial"/>
          <w:sz w:val="24"/>
          <w:szCs w:val="24"/>
        </w:rPr>
        <w:t xml:space="preserve"> of deliverables</w:t>
      </w:r>
      <w:r w:rsidR="00D26653">
        <w:rPr>
          <w:rFonts w:ascii="Arial" w:hAnsi="Arial" w:cs="Arial"/>
          <w:sz w:val="24"/>
          <w:szCs w:val="24"/>
        </w:rPr>
        <w:t>.</w:t>
      </w:r>
    </w:p>
    <w:p w14:paraId="594AE1B5" w14:textId="77777777" w:rsidR="00613C09" w:rsidRDefault="00613C09" w:rsidP="00613C09">
      <w:pPr>
        <w:rPr>
          <w:rFonts w:ascii="Arial" w:hAnsi="Arial" w:cs="Arial"/>
          <w:sz w:val="24"/>
          <w:szCs w:val="24"/>
        </w:rPr>
      </w:pPr>
    </w:p>
    <w:p w14:paraId="30970E4F" w14:textId="1BED5653" w:rsidR="0062025B" w:rsidRDefault="00FE1E81" w:rsidP="00613C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</w:t>
      </w:r>
      <w:r w:rsidR="00A6382C">
        <w:rPr>
          <w:rFonts w:ascii="Arial" w:hAnsi="Arial" w:cs="Arial"/>
          <w:sz w:val="24"/>
          <w:szCs w:val="24"/>
        </w:rPr>
        <w:t xml:space="preserve">US </w:t>
      </w:r>
      <w:r>
        <w:rPr>
          <w:rFonts w:ascii="Arial" w:hAnsi="Arial" w:cs="Arial"/>
          <w:sz w:val="24"/>
          <w:szCs w:val="24"/>
        </w:rPr>
        <w:t xml:space="preserve">study in 2019 found that 95% </w:t>
      </w:r>
      <w:r w:rsidR="00A6382C">
        <w:rPr>
          <w:rFonts w:ascii="Arial" w:hAnsi="Arial" w:cs="Arial"/>
          <w:sz w:val="24"/>
          <w:szCs w:val="24"/>
        </w:rPr>
        <w:t xml:space="preserve">of people think that sustainability is a good goal, but most do not know </w:t>
      </w:r>
      <w:r w:rsidR="00932320">
        <w:rPr>
          <w:rFonts w:ascii="Arial" w:hAnsi="Arial" w:cs="Arial"/>
          <w:sz w:val="24"/>
          <w:szCs w:val="24"/>
        </w:rPr>
        <w:t>how to determine i</w:t>
      </w:r>
      <w:r w:rsidR="0046452C">
        <w:rPr>
          <w:rFonts w:ascii="Arial" w:hAnsi="Arial" w:cs="Arial"/>
          <w:sz w:val="24"/>
          <w:szCs w:val="24"/>
        </w:rPr>
        <w:t>f</w:t>
      </w:r>
      <w:r w:rsidR="00932320">
        <w:rPr>
          <w:rFonts w:ascii="Arial" w:hAnsi="Arial" w:cs="Arial"/>
          <w:sz w:val="24"/>
          <w:szCs w:val="24"/>
        </w:rPr>
        <w:t xml:space="preserve"> a product is genuinely sustainable</w:t>
      </w:r>
      <w:r w:rsidR="002A1FED">
        <w:rPr>
          <w:rFonts w:ascii="Arial" w:hAnsi="Arial" w:cs="Arial"/>
          <w:sz w:val="24"/>
          <w:szCs w:val="24"/>
        </w:rPr>
        <w:t xml:space="preserve"> </w:t>
      </w:r>
      <w:r w:rsidR="002A1FED" w:rsidRPr="002A1FED">
        <w:rPr>
          <w:rFonts w:ascii="Arial" w:hAnsi="Arial" w:cs="Arial"/>
          <w:sz w:val="24"/>
          <w:szCs w:val="24"/>
        </w:rPr>
        <w:t>(Klein, 2019)</w:t>
      </w:r>
      <w:r w:rsidR="00932320">
        <w:rPr>
          <w:rFonts w:ascii="Arial" w:hAnsi="Arial" w:cs="Arial"/>
          <w:sz w:val="24"/>
          <w:szCs w:val="24"/>
        </w:rPr>
        <w:t>.</w:t>
      </w:r>
      <w:r w:rsidR="002A1FED">
        <w:rPr>
          <w:rFonts w:ascii="Arial" w:hAnsi="Arial" w:cs="Arial"/>
          <w:sz w:val="24"/>
          <w:szCs w:val="24"/>
        </w:rPr>
        <w:t xml:space="preserve"> I</w:t>
      </w:r>
      <w:r w:rsidR="009E6E54">
        <w:rPr>
          <w:rFonts w:ascii="Arial" w:hAnsi="Arial" w:cs="Arial"/>
          <w:sz w:val="24"/>
          <w:szCs w:val="24"/>
        </w:rPr>
        <w:t xml:space="preserve">t is reasonable to assume that </w:t>
      </w:r>
      <w:r w:rsidR="00CD4009">
        <w:rPr>
          <w:rFonts w:ascii="Arial" w:hAnsi="Arial" w:cs="Arial"/>
          <w:sz w:val="24"/>
          <w:szCs w:val="24"/>
        </w:rPr>
        <w:t>many of these people are employees of businesses and</w:t>
      </w:r>
      <w:r w:rsidR="00967CCB">
        <w:rPr>
          <w:rFonts w:ascii="Arial" w:hAnsi="Arial" w:cs="Arial"/>
          <w:sz w:val="24"/>
          <w:szCs w:val="24"/>
        </w:rPr>
        <w:t xml:space="preserve"> they</w:t>
      </w:r>
      <w:r w:rsidR="005E48F2">
        <w:rPr>
          <w:rFonts w:ascii="Arial" w:hAnsi="Arial" w:cs="Arial"/>
          <w:sz w:val="24"/>
          <w:szCs w:val="24"/>
        </w:rPr>
        <w:t xml:space="preserve"> </w:t>
      </w:r>
      <w:r w:rsidR="00A2549A">
        <w:rPr>
          <w:rFonts w:ascii="Arial" w:hAnsi="Arial" w:cs="Arial"/>
          <w:sz w:val="24"/>
          <w:szCs w:val="24"/>
        </w:rPr>
        <w:t xml:space="preserve">also </w:t>
      </w:r>
      <w:r w:rsidR="00CD4009">
        <w:rPr>
          <w:rFonts w:ascii="Arial" w:hAnsi="Arial" w:cs="Arial"/>
          <w:sz w:val="24"/>
          <w:szCs w:val="24"/>
        </w:rPr>
        <w:t>lack the skills</w:t>
      </w:r>
      <w:r w:rsidR="003C5099">
        <w:rPr>
          <w:rFonts w:ascii="Arial" w:hAnsi="Arial" w:cs="Arial"/>
          <w:sz w:val="24"/>
          <w:szCs w:val="24"/>
        </w:rPr>
        <w:t xml:space="preserve"> and knowledge</w:t>
      </w:r>
      <w:r w:rsidR="00CD4009">
        <w:rPr>
          <w:rFonts w:ascii="Arial" w:hAnsi="Arial" w:cs="Arial"/>
          <w:sz w:val="24"/>
          <w:szCs w:val="24"/>
        </w:rPr>
        <w:t xml:space="preserve"> to</w:t>
      </w:r>
      <w:r w:rsidR="00E16896">
        <w:rPr>
          <w:rFonts w:ascii="Arial" w:hAnsi="Arial" w:cs="Arial"/>
          <w:sz w:val="24"/>
          <w:szCs w:val="24"/>
        </w:rPr>
        <w:t xml:space="preserve"> influence</w:t>
      </w:r>
      <w:r w:rsidR="00CD4009">
        <w:rPr>
          <w:rFonts w:ascii="Arial" w:hAnsi="Arial" w:cs="Arial"/>
          <w:sz w:val="24"/>
          <w:szCs w:val="24"/>
        </w:rPr>
        <w:t xml:space="preserve"> build</w:t>
      </w:r>
      <w:r w:rsidR="00E16896">
        <w:rPr>
          <w:rFonts w:ascii="Arial" w:hAnsi="Arial" w:cs="Arial"/>
          <w:sz w:val="24"/>
          <w:szCs w:val="24"/>
        </w:rPr>
        <w:t>ing</w:t>
      </w:r>
      <w:r w:rsidR="00CD4009">
        <w:rPr>
          <w:rFonts w:ascii="Arial" w:hAnsi="Arial" w:cs="Arial"/>
          <w:sz w:val="24"/>
          <w:szCs w:val="24"/>
        </w:rPr>
        <w:t xml:space="preserve"> sustainability into their</w:t>
      </w:r>
      <w:r w:rsidR="003114AE">
        <w:rPr>
          <w:rFonts w:ascii="Arial" w:hAnsi="Arial" w:cs="Arial"/>
          <w:sz w:val="24"/>
          <w:szCs w:val="24"/>
        </w:rPr>
        <w:t xml:space="preserve"> business</w:t>
      </w:r>
      <w:r w:rsidR="001F0E38">
        <w:rPr>
          <w:rFonts w:ascii="Arial" w:hAnsi="Arial" w:cs="Arial"/>
          <w:sz w:val="24"/>
          <w:szCs w:val="24"/>
        </w:rPr>
        <w:t>’s</w:t>
      </w:r>
      <w:r w:rsidR="00E16896">
        <w:rPr>
          <w:rFonts w:ascii="Arial" w:hAnsi="Arial" w:cs="Arial"/>
          <w:sz w:val="24"/>
          <w:szCs w:val="24"/>
        </w:rPr>
        <w:t xml:space="preserve"> products and services</w:t>
      </w:r>
      <w:r w:rsidR="00B003FD">
        <w:rPr>
          <w:rFonts w:ascii="Arial" w:hAnsi="Arial" w:cs="Arial"/>
          <w:sz w:val="24"/>
          <w:szCs w:val="24"/>
        </w:rPr>
        <w:t xml:space="preserve"> </w:t>
      </w:r>
      <w:r w:rsidR="00B003FD">
        <w:rPr>
          <w:rFonts w:ascii="Arial" w:hAnsi="Arial" w:cs="Arial"/>
          <w:sz w:val="24"/>
          <w:szCs w:val="24"/>
        </w:rPr>
        <w:t>meaningfully</w:t>
      </w:r>
      <w:r w:rsidR="00521ECA">
        <w:rPr>
          <w:rFonts w:ascii="Arial" w:hAnsi="Arial" w:cs="Arial"/>
          <w:sz w:val="24"/>
          <w:szCs w:val="24"/>
        </w:rPr>
        <w:t xml:space="preserve"> </w:t>
      </w:r>
      <w:r w:rsidR="00521ECA" w:rsidRPr="00521ECA">
        <w:rPr>
          <w:rFonts w:ascii="Arial" w:hAnsi="Arial" w:cs="Arial"/>
          <w:sz w:val="24"/>
          <w:szCs w:val="24"/>
        </w:rPr>
        <w:t>(Shevchenko, Lévesque and Pagell, 2016)</w:t>
      </w:r>
      <w:r w:rsidR="00B122C0">
        <w:rPr>
          <w:rFonts w:ascii="Arial" w:hAnsi="Arial" w:cs="Arial"/>
          <w:sz w:val="24"/>
          <w:szCs w:val="24"/>
        </w:rPr>
        <w:t>.</w:t>
      </w:r>
      <w:r w:rsidR="00242D57">
        <w:rPr>
          <w:rFonts w:ascii="Arial" w:hAnsi="Arial" w:cs="Arial"/>
          <w:sz w:val="24"/>
          <w:szCs w:val="24"/>
        </w:rPr>
        <w:t xml:space="preserve"> </w:t>
      </w:r>
      <w:r w:rsidR="00886911">
        <w:rPr>
          <w:rFonts w:ascii="Arial" w:hAnsi="Arial" w:cs="Arial"/>
          <w:sz w:val="24"/>
          <w:szCs w:val="24"/>
        </w:rPr>
        <w:t xml:space="preserve">If </w:t>
      </w:r>
      <w:r w:rsidR="00D07C6B">
        <w:rPr>
          <w:rFonts w:ascii="Arial" w:hAnsi="Arial" w:cs="Arial"/>
          <w:sz w:val="24"/>
          <w:szCs w:val="24"/>
        </w:rPr>
        <w:t xml:space="preserve">we suppose that </w:t>
      </w:r>
      <w:r w:rsidR="00521ECA">
        <w:rPr>
          <w:rFonts w:ascii="Arial" w:hAnsi="Arial" w:cs="Arial"/>
          <w:sz w:val="24"/>
          <w:szCs w:val="24"/>
        </w:rPr>
        <w:t xml:space="preserve">relevant </w:t>
      </w:r>
      <w:r w:rsidR="00886911">
        <w:rPr>
          <w:rFonts w:ascii="Arial" w:hAnsi="Arial" w:cs="Arial"/>
          <w:sz w:val="24"/>
          <w:szCs w:val="24"/>
        </w:rPr>
        <w:t>sustainability</w:t>
      </w:r>
      <w:r w:rsidR="00521ECA">
        <w:rPr>
          <w:rFonts w:ascii="Arial" w:hAnsi="Arial" w:cs="Arial"/>
          <w:sz w:val="24"/>
          <w:szCs w:val="24"/>
        </w:rPr>
        <w:t xml:space="preserve"> information</w:t>
      </w:r>
      <w:r w:rsidR="00886911">
        <w:rPr>
          <w:rFonts w:ascii="Arial" w:hAnsi="Arial" w:cs="Arial"/>
          <w:sz w:val="24"/>
          <w:szCs w:val="24"/>
        </w:rPr>
        <w:t xml:space="preserve"> is not appropriately communicated to individuals within the business</w:t>
      </w:r>
      <w:r w:rsidR="003114AE">
        <w:rPr>
          <w:rFonts w:ascii="Arial" w:hAnsi="Arial" w:cs="Arial"/>
          <w:sz w:val="24"/>
          <w:szCs w:val="24"/>
        </w:rPr>
        <w:t xml:space="preserve">, </w:t>
      </w:r>
      <w:r w:rsidR="00886911">
        <w:rPr>
          <w:rFonts w:ascii="Arial" w:hAnsi="Arial" w:cs="Arial"/>
          <w:sz w:val="24"/>
          <w:szCs w:val="24"/>
        </w:rPr>
        <w:t xml:space="preserve">this may result in a lack of </w:t>
      </w:r>
      <w:r w:rsidR="003114AE">
        <w:rPr>
          <w:rFonts w:ascii="Arial" w:hAnsi="Arial" w:cs="Arial"/>
          <w:sz w:val="24"/>
          <w:szCs w:val="24"/>
        </w:rPr>
        <w:t xml:space="preserve">general sustainability </w:t>
      </w:r>
      <w:r w:rsidR="00886911">
        <w:rPr>
          <w:rFonts w:ascii="Arial" w:hAnsi="Arial" w:cs="Arial"/>
          <w:sz w:val="24"/>
          <w:szCs w:val="24"/>
        </w:rPr>
        <w:t xml:space="preserve">awareness, a lack of understanding </w:t>
      </w:r>
      <w:r w:rsidR="00820DAD">
        <w:rPr>
          <w:rFonts w:ascii="Arial" w:hAnsi="Arial" w:cs="Arial"/>
          <w:sz w:val="24"/>
          <w:szCs w:val="24"/>
        </w:rPr>
        <w:t xml:space="preserve">of </w:t>
      </w:r>
      <w:r w:rsidR="00EC30B0">
        <w:rPr>
          <w:rFonts w:ascii="Arial" w:hAnsi="Arial" w:cs="Arial"/>
          <w:sz w:val="24"/>
          <w:szCs w:val="24"/>
        </w:rPr>
        <w:t>the priority,</w:t>
      </w:r>
      <w:r w:rsidR="00551FCE">
        <w:rPr>
          <w:rFonts w:ascii="Arial" w:hAnsi="Arial" w:cs="Arial"/>
          <w:sz w:val="24"/>
          <w:szCs w:val="24"/>
        </w:rPr>
        <w:t xml:space="preserve"> or an inability to recognise how changes can be made </w:t>
      </w:r>
      <w:r w:rsidR="00551FCE" w:rsidRPr="00551FCE">
        <w:rPr>
          <w:rFonts w:ascii="Arial" w:hAnsi="Arial" w:cs="Arial"/>
          <w:sz w:val="24"/>
          <w:szCs w:val="24"/>
        </w:rPr>
        <w:t>(Blanco-Portela et al., 2017)</w:t>
      </w:r>
      <w:r w:rsidR="00551FCE">
        <w:rPr>
          <w:rFonts w:ascii="Arial" w:hAnsi="Arial" w:cs="Arial"/>
          <w:sz w:val="24"/>
          <w:szCs w:val="24"/>
        </w:rPr>
        <w:t xml:space="preserve">. </w:t>
      </w:r>
      <w:r w:rsidR="00820DAD">
        <w:rPr>
          <w:rFonts w:ascii="Arial" w:hAnsi="Arial" w:cs="Arial"/>
          <w:sz w:val="24"/>
          <w:szCs w:val="24"/>
        </w:rPr>
        <w:t xml:space="preserve">G&amp;M could </w:t>
      </w:r>
      <w:r w:rsidR="00D0740B">
        <w:rPr>
          <w:rFonts w:ascii="Arial" w:hAnsi="Arial" w:cs="Arial"/>
          <w:sz w:val="24"/>
          <w:szCs w:val="24"/>
        </w:rPr>
        <w:t xml:space="preserve">overcome </w:t>
      </w:r>
      <w:r w:rsidR="00820DAD">
        <w:rPr>
          <w:rFonts w:ascii="Arial" w:hAnsi="Arial" w:cs="Arial"/>
          <w:sz w:val="24"/>
          <w:szCs w:val="24"/>
        </w:rPr>
        <w:t xml:space="preserve">these barriers </w:t>
      </w:r>
      <w:r w:rsidR="00D0740B">
        <w:rPr>
          <w:rFonts w:ascii="Arial" w:hAnsi="Arial" w:cs="Arial"/>
          <w:sz w:val="24"/>
          <w:szCs w:val="24"/>
        </w:rPr>
        <w:t xml:space="preserve">with the </w:t>
      </w:r>
      <w:r w:rsidR="00820DAD">
        <w:rPr>
          <w:rFonts w:ascii="Arial" w:hAnsi="Arial" w:cs="Arial"/>
          <w:sz w:val="24"/>
          <w:szCs w:val="24"/>
        </w:rPr>
        <w:t>implementation</w:t>
      </w:r>
      <w:r w:rsidR="00D0740B">
        <w:rPr>
          <w:rFonts w:ascii="Arial" w:hAnsi="Arial" w:cs="Arial"/>
          <w:sz w:val="24"/>
          <w:szCs w:val="24"/>
        </w:rPr>
        <w:t xml:space="preserve"> of an internal training programme</w:t>
      </w:r>
      <w:r w:rsidR="0057403E">
        <w:rPr>
          <w:rFonts w:ascii="Arial" w:hAnsi="Arial" w:cs="Arial"/>
          <w:sz w:val="24"/>
          <w:szCs w:val="24"/>
        </w:rPr>
        <w:t xml:space="preserve">. The training could be tailored to each specific business area to help employees understand how important </w:t>
      </w:r>
      <w:r w:rsidR="00D637EA">
        <w:rPr>
          <w:rFonts w:ascii="Arial" w:hAnsi="Arial" w:cs="Arial"/>
          <w:sz w:val="24"/>
          <w:szCs w:val="24"/>
        </w:rPr>
        <w:t xml:space="preserve">their roles are </w:t>
      </w:r>
      <w:r w:rsidR="0057403E">
        <w:rPr>
          <w:rFonts w:ascii="Arial" w:hAnsi="Arial" w:cs="Arial"/>
          <w:sz w:val="24"/>
          <w:szCs w:val="24"/>
        </w:rPr>
        <w:t>to sustainability and</w:t>
      </w:r>
      <w:r w:rsidR="00917DEA">
        <w:rPr>
          <w:rFonts w:ascii="Arial" w:hAnsi="Arial" w:cs="Arial"/>
          <w:sz w:val="24"/>
          <w:szCs w:val="24"/>
        </w:rPr>
        <w:t xml:space="preserve"> how they are uniquely placed to</w:t>
      </w:r>
      <w:r w:rsidR="0057403E">
        <w:rPr>
          <w:rFonts w:ascii="Arial" w:hAnsi="Arial" w:cs="Arial"/>
          <w:sz w:val="24"/>
          <w:szCs w:val="24"/>
        </w:rPr>
        <w:t xml:space="preserve"> influence</w:t>
      </w:r>
      <w:r w:rsidR="00C67DF0">
        <w:rPr>
          <w:rFonts w:ascii="Arial" w:hAnsi="Arial" w:cs="Arial"/>
          <w:sz w:val="24"/>
          <w:szCs w:val="24"/>
        </w:rPr>
        <w:t xml:space="preserve"> the necessary changes to products and services.  For example, </w:t>
      </w:r>
      <w:r w:rsidR="00200D5A">
        <w:rPr>
          <w:rFonts w:ascii="Arial" w:hAnsi="Arial" w:cs="Arial"/>
          <w:sz w:val="24"/>
          <w:szCs w:val="24"/>
        </w:rPr>
        <w:t xml:space="preserve">the HR department may benefit from </w:t>
      </w:r>
      <w:r w:rsidR="00D33E03">
        <w:rPr>
          <w:rFonts w:ascii="Arial" w:hAnsi="Arial" w:cs="Arial"/>
          <w:sz w:val="24"/>
          <w:szCs w:val="24"/>
        </w:rPr>
        <w:t xml:space="preserve">training to incorporate sustainability into recruitment advertising </w:t>
      </w:r>
      <w:r w:rsidR="00D33E03" w:rsidRPr="00D33E03">
        <w:rPr>
          <w:rFonts w:ascii="Arial" w:hAnsi="Arial" w:cs="Arial"/>
          <w:sz w:val="24"/>
          <w:szCs w:val="24"/>
        </w:rPr>
        <w:t>(Puncheva-Michelotti, Hudson and Jin, 2018)</w:t>
      </w:r>
      <w:r w:rsidR="00D33E03">
        <w:rPr>
          <w:rFonts w:ascii="Arial" w:hAnsi="Arial" w:cs="Arial"/>
          <w:sz w:val="24"/>
          <w:szCs w:val="24"/>
        </w:rPr>
        <w:t>. Understanding how to attract and retain sustainability</w:t>
      </w:r>
      <w:r w:rsidR="006977F3">
        <w:rPr>
          <w:rFonts w:ascii="Arial" w:hAnsi="Arial" w:cs="Arial"/>
          <w:sz w:val="24"/>
          <w:szCs w:val="24"/>
        </w:rPr>
        <w:t>-</w:t>
      </w:r>
      <w:r w:rsidR="00D33E03">
        <w:rPr>
          <w:rFonts w:ascii="Arial" w:hAnsi="Arial" w:cs="Arial"/>
          <w:sz w:val="24"/>
          <w:szCs w:val="24"/>
        </w:rPr>
        <w:t>conscious employees will help build sustainability capabilities within the business.</w:t>
      </w:r>
      <w:r w:rsidR="00CB1B01">
        <w:rPr>
          <w:rFonts w:ascii="Arial" w:hAnsi="Arial" w:cs="Arial"/>
          <w:sz w:val="24"/>
          <w:szCs w:val="24"/>
        </w:rPr>
        <w:t xml:space="preserve">  A study in 2012 also found that </w:t>
      </w:r>
      <w:r w:rsidR="00380A2B">
        <w:rPr>
          <w:rFonts w:ascii="Arial" w:hAnsi="Arial" w:cs="Arial"/>
          <w:sz w:val="24"/>
          <w:szCs w:val="24"/>
        </w:rPr>
        <w:t xml:space="preserve">potential employees were willing to take a 15% pay reduction </w:t>
      </w:r>
      <w:r w:rsidR="0018545A">
        <w:rPr>
          <w:rFonts w:ascii="Arial" w:hAnsi="Arial" w:cs="Arial"/>
          <w:sz w:val="24"/>
          <w:szCs w:val="24"/>
        </w:rPr>
        <w:t>to work for employers that are social</w:t>
      </w:r>
      <w:r w:rsidR="003923F2">
        <w:rPr>
          <w:rFonts w:ascii="Arial" w:hAnsi="Arial" w:cs="Arial"/>
          <w:sz w:val="24"/>
          <w:szCs w:val="24"/>
        </w:rPr>
        <w:t>ly a</w:t>
      </w:r>
      <w:r w:rsidR="0018545A">
        <w:rPr>
          <w:rFonts w:ascii="Arial" w:hAnsi="Arial" w:cs="Arial"/>
          <w:sz w:val="24"/>
          <w:szCs w:val="24"/>
        </w:rPr>
        <w:t xml:space="preserve">nd environmentally responsible </w:t>
      </w:r>
      <w:r w:rsidR="003923F2" w:rsidRPr="003923F2">
        <w:rPr>
          <w:rFonts w:ascii="Arial" w:hAnsi="Arial" w:cs="Arial"/>
          <w:sz w:val="24"/>
          <w:szCs w:val="24"/>
        </w:rPr>
        <w:t>(Zukin and Sneltzer, 2012)</w:t>
      </w:r>
      <w:r w:rsidR="003923F2">
        <w:rPr>
          <w:rFonts w:ascii="Arial" w:hAnsi="Arial" w:cs="Arial"/>
          <w:sz w:val="24"/>
          <w:szCs w:val="24"/>
        </w:rPr>
        <w:t>.</w:t>
      </w:r>
      <w:r w:rsidR="00777AB4">
        <w:rPr>
          <w:rFonts w:ascii="Arial" w:hAnsi="Arial" w:cs="Arial"/>
          <w:sz w:val="24"/>
          <w:szCs w:val="24"/>
        </w:rPr>
        <w:t xml:space="preserve">  More recent research </w:t>
      </w:r>
      <w:r w:rsidR="006B53E9">
        <w:rPr>
          <w:rFonts w:ascii="Arial" w:hAnsi="Arial" w:cs="Arial"/>
          <w:sz w:val="24"/>
          <w:szCs w:val="24"/>
        </w:rPr>
        <w:t>h</w:t>
      </w:r>
      <w:r w:rsidR="00777AB4">
        <w:rPr>
          <w:rFonts w:ascii="Arial" w:hAnsi="Arial" w:cs="Arial"/>
          <w:sz w:val="24"/>
          <w:szCs w:val="24"/>
        </w:rPr>
        <w:t xml:space="preserve">as found that as climate change awareness increases, </w:t>
      </w:r>
      <w:r w:rsidR="00C4643C">
        <w:rPr>
          <w:rFonts w:ascii="Arial" w:hAnsi="Arial" w:cs="Arial"/>
          <w:sz w:val="24"/>
          <w:szCs w:val="24"/>
        </w:rPr>
        <w:t xml:space="preserve">there is a rising trend in millennials and Generation Z accepting reduced pay </w:t>
      </w:r>
      <w:r w:rsidR="00C4643C" w:rsidRPr="00C4643C">
        <w:rPr>
          <w:rFonts w:ascii="Arial" w:hAnsi="Arial" w:cs="Arial"/>
          <w:sz w:val="24"/>
          <w:szCs w:val="24"/>
        </w:rPr>
        <w:t>(Franklin, 2019)</w:t>
      </w:r>
      <w:r w:rsidR="00444DD7">
        <w:rPr>
          <w:rFonts w:ascii="Arial" w:hAnsi="Arial" w:cs="Arial"/>
          <w:sz w:val="24"/>
          <w:szCs w:val="24"/>
        </w:rPr>
        <w:t xml:space="preserve"> to work for responsible organisations</w:t>
      </w:r>
      <w:r w:rsidR="00C4643C">
        <w:rPr>
          <w:rFonts w:ascii="Arial" w:hAnsi="Arial" w:cs="Arial"/>
          <w:sz w:val="24"/>
          <w:szCs w:val="24"/>
        </w:rPr>
        <w:t>.</w:t>
      </w:r>
      <w:r w:rsidR="00327EB2">
        <w:rPr>
          <w:rFonts w:ascii="Arial" w:hAnsi="Arial" w:cs="Arial"/>
          <w:sz w:val="24"/>
          <w:szCs w:val="24"/>
        </w:rPr>
        <w:t xml:space="preserve"> This essay does not </w:t>
      </w:r>
      <w:r w:rsidR="00985287">
        <w:rPr>
          <w:rFonts w:ascii="Arial" w:hAnsi="Arial" w:cs="Arial"/>
          <w:sz w:val="24"/>
          <w:szCs w:val="24"/>
        </w:rPr>
        <w:t>propose</w:t>
      </w:r>
      <w:r w:rsidR="00327EB2">
        <w:rPr>
          <w:rFonts w:ascii="Arial" w:hAnsi="Arial" w:cs="Arial"/>
          <w:sz w:val="24"/>
          <w:szCs w:val="24"/>
        </w:rPr>
        <w:t xml:space="preserve"> deliberately reducing pay</w:t>
      </w:r>
      <w:r w:rsidR="00985287">
        <w:rPr>
          <w:rFonts w:ascii="Arial" w:hAnsi="Arial" w:cs="Arial"/>
          <w:sz w:val="24"/>
          <w:szCs w:val="24"/>
        </w:rPr>
        <w:t xml:space="preserve"> below market rates</w:t>
      </w:r>
      <w:r w:rsidR="00336AF1">
        <w:rPr>
          <w:rFonts w:ascii="Arial" w:hAnsi="Arial" w:cs="Arial"/>
          <w:sz w:val="24"/>
          <w:szCs w:val="24"/>
        </w:rPr>
        <w:t xml:space="preserve">; </w:t>
      </w:r>
      <w:r w:rsidR="003C3C66">
        <w:rPr>
          <w:rFonts w:ascii="Arial" w:hAnsi="Arial" w:cs="Arial"/>
          <w:sz w:val="24"/>
          <w:szCs w:val="24"/>
        </w:rPr>
        <w:t>however,</w:t>
      </w:r>
      <w:r w:rsidR="00985287">
        <w:rPr>
          <w:rFonts w:ascii="Arial" w:hAnsi="Arial" w:cs="Arial"/>
          <w:sz w:val="24"/>
          <w:szCs w:val="24"/>
        </w:rPr>
        <w:t xml:space="preserve"> the research </w:t>
      </w:r>
      <w:r w:rsidR="00A2549A">
        <w:rPr>
          <w:rFonts w:ascii="Arial" w:hAnsi="Arial" w:cs="Arial"/>
          <w:sz w:val="24"/>
          <w:szCs w:val="24"/>
        </w:rPr>
        <w:t>clarifies</w:t>
      </w:r>
      <w:r w:rsidR="00985287">
        <w:rPr>
          <w:rFonts w:ascii="Arial" w:hAnsi="Arial" w:cs="Arial"/>
          <w:sz w:val="24"/>
          <w:szCs w:val="24"/>
        </w:rPr>
        <w:t xml:space="preserve"> the rising</w:t>
      </w:r>
      <w:r w:rsidR="00BE2BC1">
        <w:rPr>
          <w:rFonts w:ascii="Arial" w:hAnsi="Arial" w:cs="Arial"/>
          <w:sz w:val="24"/>
          <w:szCs w:val="24"/>
        </w:rPr>
        <w:t xml:space="preserve"> </w:t>
      </w:r>
      <w:r w:rsidR="00F948D4">
        <w:rPr>
          <w:rFonts w:ascii="Arial" w:hAnsi="Arial" w:cs="Arial"/>
          <w:sz w:val="24"/>
          <w:szCs w:val="24"/>
        </w:rPr>
        <w:t xml:space="preserve">strength of </w:t>
      </w:r>
      <w:r w:rsidR="00BE2BC1">
        <w:rPr>
          <w:rFonts w:ascii="Arial" w:hAnsi="Arial" w:cs="Arial"/>
          <w:sz w:val="24"/>
          <w:szCs w:val="24"/>
        </w:rPr>
        <w:t>sentiment among future talent.</w:t>
      </w:r>
    </w:p>
    <w:p w14:paraId="01A8320B" w14:textId="77777777" w:rsidR="00613C09" w:rsidRDefault="00613C09" w:rsidP="00613C09">
      <w:pPr>
        <w:rPr>
          <w:rFonts w:ascii="Arial" w:hAnsi="Arial" w:cs="Arial"/>
          <w:sz w:val="24"/>
          <w:szCs w:val="24"/>
        </w:rPr>
      </w:pPr>
    </w:p>
    <w:p w14:paraId="6353825B" w14:textId="3883D840" w:rsidR="00A150BC" w:rsidRDefault="00CD364F" w:rsidP="00613C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further </w:t>
      </w:r>
      <w:r w:rsidR="00CF6181">
        <w:rPr>
          <w:rFonts w:ascii="Arial" w:hAnsi="Arial" w:cs="Arial"/>
          <w:sz w:val="24"/>
          <w:szCs w:val="24"/>
        </w:rPr>
        <w:t xml:space="preserve">barrier to </w:t>
      </w:r>
      <w:r w:rsidR="00457FE7">
        <w:rPr>
          <w:rFonts w:ascii="Arial" w:hAnsi="Arial" w:cs="Arial"/>
          <w:sz w:val="24"/>
          <w:szCs w:val="24"/>
        </w:rPr>
        <w:t xml:space="preserve">accelerating and </w:t>
      </w:r>
      <w:r w:rsidR="00CF6181">
        <w:rPr>
          <w:rFonts w:ascii="Arial" w:hAnsi="Arial" w:cs="Arial"/>
          <w:sz w:val="24"/>
          <w:szCs w:val="24"/>
        </w:rPr>
        <w:t xml:space="preserve">achieving sustainability within Gordon &amp; MacPhail </w:t>
      </w:r>
      <w:r w:rsidR="00006C4B">
        <w:rPr>
          <w:rFonts w:ascii="Arial" w:hAnsi="Arial" w:cs="Arial"/>
          <w:sz w:val="24"/>
          <w:szCs w:val="24"/>
        </w:rPr>
        <w:t xml:space="preserve">may be a </w:t>
      </w:r>
      <w:r w:rsidR="00CF6181">
        <w:rPr>
          <w:rFonts w:ascii="Arial" w:hAnsi="Arial" w:cs="Arial"/>
          <w:sz w:val="24"/>
          <w:szCs w:val="24"/>
        </w:rPr>
        <w:t xml:space="preserve">lack of </w:t>
      </w:r>
      <w:r w:rsidR="00006C4B">
        <w:rPr>
          <w:rFonts w:ascii="Arial" w:hAnsi="Arial" w:cs="Arial"/>
          <w:sz w:val="24"/>
          <w:szCs w:val="24"/>
        </w:rPr>
        <w:t xml:space="preserve">a </w:t>
      </w:r>
      <w:r w:rsidR="00412431">
        <w:rPr>
          <w:rFonts w:ascii="Arial" w:hAnsi="Arial" w:cs="Arial"/>
          <w:sz w:val="24"/>
          <w:szCs w:val="24"/>
        </w:rPr>
        <w:t xml:space="preserve">clear, </w:t>
      </w:r>
      <w:r w:rsidR="00CF6181">
        <w:rPr>
          <w:rFonts w:ascii="Arial" w:hAnsi="Arial" w:cs="Arial"/>
          <w:sz w:val="24"/>
          <w:szCs w:val="24"/>
        </w:rPr>
        <w:t>long</w:t>
      </w:r>
      <w:r w:rsidR="00412431">
        <w:rPr>
          <w:rFonts w:ascii="Arial" w:hAnsi="Arial" w:cs="Arial"/>
          <w:sz w:val="24"/>
          <w:szCs w:val="24"/>
        </w:rPr>
        <w:t>-</w:t>
      </w:r>
      <w:r w:rsidR="00CF6181">
        <w:rPr>
          <w:rFonts w:ascii="Arial" w:hAnsi="Arial" w:cs="Arial"/>
          <w:sz w:val="24"/>
          <w:szCs w:val="24"/>
        </w:rPr>
        <w:t>term strategy</w:t>
      </w:r>
      <w:r w:rsidR="00412431">
        <w:rPr>
          <w:rFonts w:ascii="Arial" w:hAnsi="Arial" w:cs="Arial"/>
          <w:sz w:val="24"/>
          <w:szCs w:val="24"/>
        </w:rPr>
        <w:t xml:space="preserve"> </w:t>
      </w:r>
      <w:r w:rsidR="00412431" w:rsidRPr="00412431">
        <w:rPr>
          <w:rFonts w:ascii="Arial" w:hAnsi="Arial" w:cs="Arial"/>
          <w:sz w:val="24"/>
          <w:szCs w:val="24"/>
        </w:rPr>
        <w:t>(Blanco-Portela et al., 2017)</w:t>
      </w:r>
      <w:r w:rsidR="00412431">
        <w:rPr>
          <w:rFonts w:ascii="Arial" w:hAnsi="Arial" w:cs="Arial"/>
          <w:sz w:val="24"/>
          <w:szCs w:val="24"/>
        </w:rPr>
        <w:t xml:space="preserve">. </w:t>
      </w:r>
      <w:r w:rsidR="004E14C4">
        <w:rPr>
          <w:rFonts w:ascii="Arial" w:hAnsi="Arial" w:cs="Arial"/>
          <w:sz w:val="24"/>
          <w:szCs w:val="24"/>
        </w:rPr>
        <w:t xml:space="preserve">Until </w:t>
      </w:r>
      <w:r w:rsidR="00412431">
        <w:rPr>
          <w:rFonts w:ascii="Arial" w:hAnsi="Arial" w:cs="Arial"/>
          <w:sz w:val="24"/>
          <w:szCs w:val="24"/>
        </w:rPr>
        <w:t xml:space="preserve">recently, all </w:t>
      </w:r>
      <w:r w:rsidR="00457FE7">
        <w:rPr>
          <w:rFonts w:ascii="Arial" w:hAnsi="Arial" w:cs="Arial"/>
          <w:sz w:val="24"/>
          <w:szCs w:val="24"/>
        </w:rPr>
        <w:t xml:space="preserve">sustainability </w:t>
      </w:r>
      <w:r w:rsidR="00412431">
        <w:rPr>
          <w:rFonts w:ascii="Arial" w:hAnsi="Arial" w:cs="Arial"/>
          <w:sz w:val="24"/>
          <w:szCs w:val="24"/>
        </w:rPr>
        <w:t>initiatives</w:t>
      </w:r>
      <w:r w:rsidR="00457FE7">
        <w:rPr>
          <w:rFonts w:ascii="Arial" w:hAnsi="Arial" w:cs="Arial"/>
          <w:sz w:val="24"/>
          <w:szCs w:val="24"/>
        </w:rPr>
        <w:t xml:space="preserve"> at G&amp;M</w:t>
      </w:r>
      <w:r w:rsidR="00412431">
        <w:rPr>
          <w:rFonts w:ascii="Arial" w:hAnsi="Arial" w:cs="Arial"/>
          <w:sz w:val="24"/>
          <w:szCs w:val="24"/>
        </w:rPr>
        <w:t xml:space="preserve"> have </w:t>
      </w:r>
      <w:r w:rsidR="00412431" w:rsidRPr="00A95D4E">
        <w:rPr>
          <w:rFonts w:ascii="Arial" w:hAnsi="Arial" w:cs="Arial"/>
          <w:sz w:val="24"/>
          <w:szCs w:val="24"/>
        </w:rPr>
        <w:t>been ad hoc</w:t>
      </w:r>
      <w:r w:rsidR="006524C5" w:rsidRPr="00A95D4E">
        <w:rPr>
          <w:rFonts w:ascii="Arial" w:hAnsi="Arial" w:cs="Arial"/>
          <w:sz w:val="24"/>
          <w:szCs w:val="24"/>
        </w:rPr>
        <w:t xml:space="preserve"> with</w:t>
      </w:r>
      <w:r w:rsidR="00082271" w:rsidRPr="00A95D4E">
        <w:rPr>
          <w:rFonts w:ascii="Arial" w:hAnsi="Arial" w:cs="Arial"/>
          <w:sz w:val="24"/>
          <w:szCs w:val="24"/>
        </w:rPr>
        <w:t>out</w:t>
      </w:r>
      <w:r w:rsidR="006524C5" w:rsidRPr="00A95D4E">
        <w:rPr>
          <w:rFonts w:ascii="Arial" w:hAnsi="Arial" w:cs="Arial"/>
          <w:sz w:val="24"/>
          <w:szCs w:val="24"/>
        </w:rPr>
        <w:t xml:space="preserve"> clearly defined or communicated</w:t>
      </w:r>
      <w:r w:rsidR="00A92337" w:rsidRPr="00A95D4E">
        <w:rPr>
          <w:rFonts w:ascii="Arial" w:hAnsi="Arial" w:cs="Arial"/>
          <w:sz w:val="24"/>
          <w:szCs w:val="24"/>
        </w:rPr>
        <w:t xml:space="preserve"> </w:t>
      </w:r>
      <w:r w:rsidR="006524C5" w:rsidRPr="00A95D4E">
        <w:rPr>
          <w:rFonts w:ascii="Arial" w:hAnsi="Arial" w:cs="Arial"/>
          <w:sz w:val="24"/>
          <w:szCs w:val="24"/>
        </w:rPr>
        <w:t>sustainability goals.</w:t>
      </w:r>
      <w:r w:rsidR="00006C4B" w:rsidRPr="00A95D4E">
        <w:rPr>
          <w:rFonts w:ascii="Arial" w:hAnsi="Arial" w:cs="Arial"/>
          <w:sz w:val="24"/>
          <w:szCs w:val="24"/>
        </w:rPr>
        <w:t xml:space="preserve"> </w:t>
      </w:r>
      <w:r w:rsidR="00993FD7">
        <w:rPr>
          <w:rFonts w:ascii="Arial" w:hAnsi="Arial" w:cs="Arial"/>
          <w:sz w:val="24"/>
          <w:szCs w:val="24"/>
        </w:rPr>
        <w:t>Regarding long-term sustainability strategies, a</w:t>
      </w:r>
      <w:r w:rsidR="00423210">
        <w:rPr>
          <w:rFonts w:ascii="Arial" w:hAnsi="Arial" w:cs="Arial"/>
          <w:sz w:val="24"/>
          <w:szCs w:val="24"/>
        </w:rPr>
        <w:t xml:space="preserve"> recent</w:t>
      </w:r>
      <w:r w:rsidR="00993FD7">
        <w:rPr>
          <w:rFonts w:ascii="Arial" w:hAnsi="Arial" w:cs="Arial"/>
          <w:sz w:val="24"/>
          <w:szCs w:val="24"/>
        </w:rPr>
        <w:t xml:space="preserve"> McKinsey</w:t>
      </w:r>
      <w:r w:rsidR="00423210">
        <w:rPr>
          <w:rFonts w:ascii="Arial" w:hAnsi="Arial" w:cs="Arial"/>
          <w:sz w:val="24"/>
          <w:szCs w:val="24"/>
        </w:rPr>
        <w:t xml:space="preserve"> report</w:t>
      </w:r>
      <w:r w:rsidR="00993FD7">
        <w:rPr>
          <w:rFonts w:ascii="Arial" w:hAnsi="Arial" w:cs="Arial"/>
          <w:sz w:val="24"/>
          <w:szCs w:val="24"/>
        </w:rPr>
        <w:t xml:space="preserve"> suggests that</w:t>
      </w:r>
      <w:r w:rsidR="009B4E91" w:rsidRPr="00A95D4E">
        <w:rPr>
          <w:rFonts w:ascii="Arial" w:hAnsi="Arial" w:cs="Arial"/>
          <w:sz w:val="24"/>
          <w:szCs w:val="24"/>
        </w:rPr>
        <w:t xml:space="preserve"> </w:t>
      </w:r>
      <w:r w:rsidR="00A95D4E" w:rsidRPr="00A95D4E">
        <w:rPr>
          <w:rFonts w:ascii="Arial" w:hAnsi="Arial" w:cs="Arial"/>
          <w:sz w:val="24"/>
          <w:szCs w:val="24"/>
        </w:rPr>
        <w:t>“</w:t>
      </w:r>
      <w:r w:rsidR="00A95D4E" w:rsidRPr="00A95D4E">
        <w:rPr>
          <w:rFonts w:ascii="Arial" w:hAnsi="Arial" w:cs="Arial"/>
          <w:sz w:val="24"/>
          <w:szCs w:val="24"/>
        </w:rPr>
        <w:t>Thriving businesses concerned with long-term horizons fuel a virtuous cycle. They create jobs, increase tax revenue, and raise standards of living</w:t>
      </w:r>
      <w:r w:rsidR="00A95D4E">
        <w:rPr>
          <w:rFonts w:ascii="Arial" w:hAnsi="Arial" w:cs="Arial"/>
          <w:sz w:val="24"/>
          <w:szCs w:val="24"/>
        </w:rPr>
        <w:t>”</w:t>
      </w:r>
      <w:r w:rsidR="00D858ED">
        <w:rPr>
          <w:rFonts w:ascii="Arial" w:hAnsi="Arial" w:cs="Arial"/>
          <w:sz w:val="24"/>
          <w:szCs w:val="24"/>
        </w:rPr>
        <w:t xml:space="preserve"> </w:t>
      </w:r>
      <w:r w:rsidR="00D858ED" w:rsidRPr="00D858ED">
        <w:rPr>
          <w:rFonts w:ascii="Arial" w:hAnsi="Arial" w:cs="Arial"/>
          <w:sz w:val="24"/>
          <w:szCs w:val="24"/>
        </w:rPr>
        <w:t>(Coller, Nuttall and Henisz, 2019)</w:t>
      </w:r>
      <w:r w:rsidR="00D858ED">
        <w:rPr>
          <w:rFonts w:ascii="Arial" w:hAnsi="Arial" w:cs="Arial"/>
          <w:sz w:val="24"/>
          <w:szCs w:val="24"/>
        </w:rPr>
        <w:t>.</w:t>
      </w:r>
      <w:r w:rsidR="00FC7545">
        <w:rPr>
          <w:rFonts w:ascii="Arial" w:hAnsi="Arial" w:cs="Arial"/>
          <w:sz w:val="24"/>
          <w:szCs w:val="24"/>
        </w:rPr>
        <w:t xml:space="preserve"> </w:t>
      </w:r>
      <w:r w:rsidR="008B3557">
        <w:rPr>
          <w:rFonts w:ascii="Arial" w:hAnsi="Arial" w:cs="Arial"/>
          <w:sz w:val="24"/>
          <w:szCs w:val="24"/>
        </w:rPr>
        <w:t>The report also notes</w:t>
      </w:r>
      <w:r w:rsidR="00115689">
        <w:rPr>
          <w:rFonts w:ascii="Arial" w:hAnsi="Arial" w:cs="Arial"/>
          <w:sz w:val="24"/>
          <w:szCs w:val="24"/>
        </w:rPr>
        <w:t xml:space="preserve"> that a long-term strategy allows business</w:t>
      </w:r>
      <w:r w:rsidR="001F0E38">
        <w:rPr>
          <w:rFonts w:ascii="Arial" w:hAnsi="Arial" w:cs="Arial"/>
          <w:sz w:val="24"/>
          <w:szCs w:val="24"/>
        </w:rPr>
        <w:t>es</w:t>
      </w:r>
      <w:r w:rsidR="00115689">
        <w:rPr>
          <w:rFonts w:ascii="Arial" w:hAnsi="Arial" w:cs="Arial"/>
          <w:sz w:val="24"/>
          <w:szCs w:val="24"/>
        </w:rPr>
        <w:t xml:space="preserve"> to </w:t>
      </w:r>
      <w:r w:rsidR="009E78CF">
        <w:rPr>
          <w:rFonts w:ascii="Arial" w:hAnsi="Arial" w:cs="Arial"/>
          <w:sz w:val="24"/>
          <w:szCs w:val="24"/>
        </w:rPr>
        <w:t xml:space="preserve">better plan </w:t>
      </w:r>
      <w:r w:rsidR="008B3557">
        <w:rPr>
          <w:rFonts w:ascii="Arial" w:hAnsi="Arial" w:cs="Arial"/>
          <w:sz w:val="24"/>
          <w:szCs w:val="24"/>
        </w:rPr>
        <w:t xml:space="preserve">and optimise </w:t>
      </w:r>
      <w:r w:rsidR="009E78CF">
        <w:rPr>
          <w:rFonts w:ascii="Arial" w:hAnsi="Arial" w:cs="Arial"/>
          <w:sz w:val="24"/>
          <w:szCs w:val="24"/>
        </w:rPr>
        <w:t>their investments</w:t>
      </w:r>
      <w:r w:rsidR="00E76561">
        <w:rPr>
          <w:rFonts w:ascii="Arial" w:hAnsi="Arial" w:cs="Arial"/>
          <w:sz w:val="24"/>
          <w:szCs w:val="24"/>
        </w:rPr>
        <w:t xml:space="preserve"> and avoid the pitfalls of economic short-termism</w:t>
      </w:r>
      <w:r w:rsidR="009E78CF">
        <w:rPr>
          <w:rFonts w:ascii="Arial" w:hAnsi="Arial" w:cs="Arial"/>
          <w:sz w:val="24"/>
          <w:szCs w:val="24"/>
        </w:rPr>
        <w:t xml:space="preserve">.  </w:t>
      </w:r>
      <w:r w:rsidR="00FC7545">
        <w:rPr>
          <w:rFonts w:ascii="Arial" w:hAnsi="Arial" w:cs="Arial"/>
          <w:sz w:val="24"/>
          <w:szCs w:val="24"/>
        </w:rPr>
        <w:t>Developing a long-term strategy would</w:t>
      </w:r>
      <w:r w:rsidR="00E76561">
        <w:rPr>
          <w:rFonts w:ascii="Arial" w:hAnsi="Arial" w:cs="Arial"/>
          <w:sz w:val="24"/>
          <w:szCs w:val="24"/>
        </w:rPr>
        <w:t xml:space="preserve"> also</w:t>
      </w:r>
      <w:r w:rsidR="00FC7545">
        <w:rPr>
          <w:rFonts w:ascii="Arial" w:hAnsi="Arial" w:cs="Arial"/>
          <w:sz w:val="24"/>
          <w:szCs w:val="24"/>
        </w:rPr>
        <w:t xml:space="preserve"> enable G&amp;M to </w:t>
      </w:r>
      <w:r w:rsidR="00F17082">
        <w:rPr>
          <w:rFonts w:ascii="Arial" w:hAnsi="Arial" w:cs="Arial"/>
          <w:sz w:val="24"/>
          <w:szCs w:val="24"/>
        </w:rPr>
        <w:t xml:space="preserve">communicate their alignment </w:t>
      </w:r>
      <w:r w:rsidR="00FC7545">
        <w:rPr>
          <w:rFonts w:ascii="Arial" w:hAnsi="Arial" w:cs="Arial"/>
          <w:sz w:val="24"/>
          <w:szCs w:val="24"/>
        </w:rPr>
        <w:t>with SWA</w:t>
      </w:r>
      <w:r w:rsidR="000739A4">
        <w:rPr>
          <w:rFonts w:ascii="Arial" w:hAnsi="Arial" w:cs="Arial"/>
          <w:sz w:val="24"/>
          <w:szCs w:val="24"/>
        </w:rPr>
        <w:t>, providing customers and employees with a clear vision and milestones.</w:t>
      </w:r>
      <w:r w:rsidR="00B353B0">
        <w:rPr>
          <w:rFonts w:ascii="Arial" w:hAnsi="Arial" w:cs="Arial"/>
          <w:sz w:val="24"/>
          <w:szCs w:val="24"/>
        </w:rPr>
        <w:t xml:space="preserve">  Paul Polman, ex-CEO of Unilever</w:t>
      </w:r>
      <w:r w:rsidR="00441F7A">
        <w:rPr>
          <w:rFonts w:ascii="Arial" w:hAnsi="Arial" w:cs="Arial"/>
          <w:sz w:val="24"/>
          <w:szCs w:val="24"/>
        </w:rPr>
        <w:t>,</w:t>
      </w:r>
      <w:r w:rsidR="00B353B0">
        <w:rPr>
          <w:rFonts w:ascii="Arial" w:hAnsi="Arial" w:cs="Arial"/>
          <w:sz w:val="24"/>
          <w:szCs w:val="24"/>
        </w:rPr>
        <w:t xml:space="preserve"> writes</w:t>
      </w:r>
      <w:r w:rsidR="00441F7A">
        <w:rPr>
          <w:rFonts w:ascii="Arial" w:hAnsi="Arial" w:cs="Arial"/>
          <w:sz w:val="24"/>
          <w:szCs w:val="24"/>
        </w:rPr>
        <w:t>,</w:t>
      </w:r>
      <w:r w:rsidR="00B353B0">
        <w:rPr>
          <w:rFonts w:ascii="Arial" w:hAnsi="Arial" w:cs="Arial"/>
          <w:sz w:val="24"/>
          <w:szCs w:val="24"/>
        </w:rPr>
        <w:t xml:space="preserve"> “</w:t>
      </w:r>
      <w:r w:rsidR="00B353B0" w:rsidRPr="00B353B0">
        <w:rPr>
          <w:rFonts w:ascii="Arial" w:hAnsi="Arial" w:cs="Arial"/>
          <w:sz w:val="24"/>
          <w:szCs w:val="24"/>
        </w:rPr>
        <w:t>The first way to erase the conflict that people can feel between their work duties and their personal values is to stress the long-term interests of the company, which are undoubtedly more aligned with the good of society and the planet</w:t>
      </w:r>
      <w:r w:rsidR="00B353B0">
        <w:rPr>
          <w:rFonts w:ascii="Arial" w:hAnsi="Arial" w:cs="Arial"/>
          <w:sz w:val="24"/>
          <w:szCs w:val="24"/>
        </w:rPr>
        <w:t>”</w:t>
      </w:r>
      <w:r w:rsidR="00F175FD">
        <w:rPr>
          <w:rFonts w:ascii="Arial" w:hAnsi="Arial" w:cs="Arial"/>
          <w:sz w:val="24"/>
          <w:szCs w:val="24"/>
        </w:rPr>
        <w:t xml:space="preserve"> </w:t>
      </w:r>
      <w:r w:rsidR="00F175FD" w:rsidRPr="00F175FD">
        <w:rPr>
          <w:rFonts w:ascii="Arial" w:hAnsi="Arial" w:cs="Arial"/>
          <w:sz w:val="24"/>
          <w:szCs w:val="24"/>
        </w:rPr>
        <w:t>(Polman and Bhattacharya, 2016)</w:t>
      </w:r>
      <w:r w:rsidR="00B353B0">
        <w:rPr>
          <w:rFonts w:ascii="Arial" w:hAnsi="Arial" w:cs="Arial"/>
          <w:sz w:val="24"/>
          <w:szCs w:val="24"/>
        </w:rPr>
        <w:t>.</w:t>
      </w:r>
    </w:p>
    <w:p w14:paraId="73819F5F" w14:textId="77777777" w:rsidR="00613C09" w:rsidRDefault="00613C09" w:rsidP="00613C09">
      <w:pPr>
        <w:rPr>
          <w:rFonts w:ascii="Arial" w:hAnsi="Arial" w:cs="Arial"/>
          <w:sz w:val="24"/>
          <w:szCs w:val="24"/>
        </w:rPr>
      </w:pPr>
    </w:p>
    <w:p w14:paraId="62BB76A4" w14:textId="281465CA" w:rsidR="006B19C5" w:rsidRDefault="001A6B39" w:rsidP="00613C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C7A7F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important barrier to be considered f</w:t>
      </w:r>
      <w:r w:rsidR="00EB5134">
        <w:rPr>
          <w:rFonts w:ascii="Arial" w:hAnsi="Arial" w:cs="Arial"/>
          <w:sz w:val="24"/>
          <w:szCs w:val="24"/>
        </w:rPr>
        <w:t xml:space="preserve">or G&amp;M is its </w:t>
      </w:r>
      <w:r w:rsidR="00222DF5">
        <w:rPr>
          <w:rFonts w:ascii="Arial" w:hAnsi="Arial" w:cs="Arial"/>
          <w:sz w:val="24"/>
          <w:szCs w:val="24"/>
        </w:rPr>
        <w:t>appetite to innovate</w:t>
      </w:r>
      <w:r w:rsidR="00565364">
        <w:rPr>
          <w:rFonts w:ascii="Arial" w:hAnsi="Arial" w:cs="Arial"/>
          <w:sz w:val="24"/>
          <w:szCs w:val="24"/>
        </w:rPr>
        <w:t>.</w:t>
      </w:r>
      <w:r w:rsidR="00B4180E">
        <w:rPr>
          <w:rFonts w:ascii="Arial" w:hAnsi="Arial" w:cs="Arial"/>
          <w:sz w:val="24"/>
          <w:szCs w:val="24"/>
        </w:rPr>
        <w:t xml:space="preserve"> </w:t>
      </w:r>
      <w:r w:rsidR="00A021DD">
        <w:rPr>
          <w:rFonts w:ascii="Arial" w:hAnsi="Arial" w:cs="Arial"/>
          <w:sz w:val="24"/>
          <w:szCs w:val="24"/>
        </w:rPr>
        <w:t xml:space="preserve">Research </w:t>
      </w:r>
      <w:r w:rsidR="007C6DA6">
        <w:rPr>
          <w:rFonts w:ascii="Arial" w:hAnsi="Arial" w:cs="Arial"/>
          <w:sz w:val="24"/>
          <w:szCs w:val="24"/>
        </w:rPr>
        <w:t xml:space="preserve">suggests that brands </w:t>
      </w:r>
      <w:r w:rsidR="00720A07">
        <w:rPr>
          <w:rFonts w:ascii="Arial" w:hAnsi="Arial" w:cs="Arial"/>
          <w:sz w:val="24"/>
          <w:szCs w:val="24"/>
        </w:rPr>
        <w:t>that lack an innovation capability are unlikely to truly achieve sustainability</w:t>
      </w:r>
      <w:r w:rsidR="001B0978">
        <w:rPr>
          <w:rFonts w:ascii="Arial" w:hAnsi="Arial" w:cs="Arial"/>
          <w:sz w:val="24"/>
          <w:szCs w:val="24"/>
        </w:rPr>
        <w:t xml:space="preserve"> </w:t>
      </w:r>
      <w:r w:rsidR="001B0978" w:rsidRPr="001B0978">
        <w:rPr>
          <w:rFonts w:ascii="Arial" w:hAnsi="Arial" w:cs="Arial"/>
          <w:sz w:val="24"/>
          <w:szCs w:val="24"/>
        </w:rPr>
        <w:t>(Shevchenko, Lévesque and Pagell, 2016)</w:t>
      </w:r>
      <w:r w:rsidR="0096471B">
        <w:rPr>
          <w:rFonts w:ascii="Arial" w:hAnsi="Arial" w:cs="Arial"/>
          <w:sz w:val="24"/>
          <w:szCs w:val="24"/>
        </w:rPr>
        <w:t xml:space="preserve">.  </w:t>
      </w:r>
      <w:r w:rsidR="00B4180E">
        <w:rPr>
          <w:rFonts w:ascii="Arial" w:hAnsi="Arial" w:cs="Arial"/>
          <w:sz w:val="24"/>
          <w:szCs w:val="24"/>
        </w:rPr>
        <w:t xml:space="preserve">The </w:t>
      </w:r>
      <w:r w:rsidR="000C32DA">
        <w:rPr>
          <w:rFonts w:ascii="Arial" w:hAnsi="Arial" w:cs="Arial"/>
          <w:sz w:val="24"/>
          <w:szCs w:val="24"/>
        </w:rPr>
        <w:t xml:space="preserve">G&amp;M </w:t>
      </w:r>
      <w:r w:rsidR="00392D80">
        <w:rPr>
          <w:rFonts w:ascii="Arial" w:hAnsi="Arial" w:cs="Arial"/>
          <w:sz w:val="24"/>
          <w:szCs w:val="24"/>
        </w:rPr>
        <w:t>brand</w:t>
      </w:r>
      <w:r w:rsidR="00B4180E">
        <w:rPr>
          <w:rFonts w:ascii="Arial" w:hAnsi="Arial" w:cs="Arial"/>
          <w:sz w:val="24"/>
          <w:szCs w:val="24"/>
        </w:rPr>
        <w:t xml:space="preserve"> is </w:t>
      </w:r>
      <w:r w:rsidR="00507AAE">
        <w:rPr>
          <w:rFonts w:ascii="Arial" w:hAnsi="Arial" w:cs="Arial"/>
          <w:sz w:val="24"/>
          <w:szCs w:val="24"/>
        </w:rPr>
        <w:t>known for its quality, prestige</w:t>
      </w:r>
      <w:r w:rsidR="0091295E">
        <w:rPr>
          <w:rFonts w:ascii="Arial" w:hAnsi="Arial" w:cs="Arial"/>
          <w:sz w:val="24"/>
          <w:szCs w:val="24"/>
        </w:rPr>
        <w:t>,</w:t>
      </w:r>
      <w:r w:rsidR="00EB2842">
        <w:rPr>
          <w:rFonts w:ascii="Arial" w:hAnsi="Arial" w:cs="Arial"/>
          <w:sz w:val="24"/>
          <w:szCs w:val="24"/>
        </w:rPr>
        <w:t xml:space="preserve"> </w:t>
      </w:r>
      <w:r w:rsidR="00507AAE">
        <w:rPr>
          <w:rFonts w:ascii="Arial" w:hAnsi="Arial" w:cs="Arial"/>
          <w:sz w:val="24"/>
          <w:szCs w:val="24"/>
        </w:rPr>
        <w:t xml:space="preserve">traditional </w:t>
      </w:r>
      <w:r w:rsidR="00215304">
        <w:rPr>
          <w:rFonts w:ascii="Arial" w:hAnsi="Arial" w:cs="Arial"/>
          <w:sz w:val="24"/>
          <w:szCs w:val="24"/>
        </w:rPr>
        <w:t>approach,</w:t>
      </w:r>
      <w:r w:rsidR="00EB2842">
        <w:rPr>
          <w:rFonts w:ascii="Arial" w:hAnsi="Arial" w:cs="Arial"/>
          <w:sz w:val="24"/>
          <w:szCs w:val="24"/>
        </w:rPr>
        <w:t xml:space="preserve"> and family legacy</w:t>
      </w:r>
      <w:r w:rsidR="00215304">
        <w:rPr>
          <w:rFonts w:ascii="Arial" w:hAnsi="Arial" w:cs="Arial"/>
          <w:sz w:val="24"/>
          <w:szCs w:val="24"/>
        </w:rPr>
        <w:t>.</w:t>
      </w:r>
      <w:r w:rsidR="00EB2842">
        <w:rPr>
          <w:rFonts w:ascii="Arial" w:hAnsi="Arial" w:cs="Arial"/>
          <w:sz w:val="24"/>
          <w:szCs w:val="24"/>
        </w:rPr>
        <w:t xml:space="preserve"> W</w:t>
      </w:r>
      <w:r w:rsidR="0096471B">
        <w:rPr>
          <w:rFonts w:ascii="Arial" w:hAnsi="Arial" w:cs="Arial"/>
          <w:sz w:val="24"/>
          <w:szCs w:val="24"/>
        </w:rPr>
        <w:t xml:space="preserve">hile there have been some bold initiatives, for example, </w:t>
      </w:r>
      <w:r w:rsidR="00222DF5">
        <w:rPr>
          <w:rFonts w:ascii="Arial" w:hAnsi="Arial" w:cs="Arial"/>
          <w:sz w:val="24"/>
          <w:szCs w:val="24"/>
        </w:rPr>
        <w:t>launching the</w:t>
      </w:r>
      <w:r w:rsidR="0096471B">
        <w:rPr>
          <w:rFonts w:ascii="Arial" w:hAnsi="Arial" w:cs="Arial"/>
          <w:sz w:val="24"/>
          <w:szCs w:val="24"/>
        </w:rPr>
        <w:t xml:space="preserve"> first certified organic Scotch Whisky, G&amp;M</w:t>
      </w:r>
      <w:r w:rsidR="007E596D">
        <w:rPr>
          <w:rFonts w:ascii="Arial" w:hAnsi="Arial" w:cs="Arial"/>
          <w:sz w:val="24"/>
          <w:szCs w:val="24"/>
        </w:rPr>
        <w:t xml:space="preserve"> </w:t>
      </w:r>
      <w:r w:rsidR="00441F7A">
        <w:rPr>
          <w:rFonts w:ascii="Arial" w:hAnsi="Arial" w:cs="Arial"/>
          <w:sz w:val="24"/>
          <w:szCs w:val="24"/>
        </w:rPr>
        <w:t>has</w:t>
      </w:r>
      <w:r w:rsidR="007E596D">
        <w:rPr>
          <w:rFonts w:ascii="Arial" w:hAnsi="Arial" w:cs="Arial"/>
          <w:sz w:val="24"/>
          <w:szCs w:val="24"/>
        </w:rPr>
        <w:t xml:space="preserve"> not </w:t>
      </w:r>
      <w:r w:rsidR="007067B4">
        <w:rPr>
          <w:rFonts w:ascii="Arial" w:hAnsi="Arial" w:cs="Arial"/>
          <w:sz w:val="24"/>
          <w:szCs w:val="24"/>
        </w:rPr>
        <w:t>embarked on any radical new innovations.</w:t>
      </w:r>
      <w:r w:rsidR="005A392C">
        <w:rPr>
          <w:rFonts w:ascii="Arial" w:hAnsi="Arial" w:cs="Arial"/>
          <w:sz w:val="24"/>
          <w:szCs w:val="24"/>
        </w:rPr>
        <w:t xml:space="preserve"> </w:t>
      </w:r>
      <w:r w:rsidR="007E00F9">
        <w:rPr>
          <w:rFonts w:ascii="Arial" w:hAnsi="Arial" w:cs="Arial"/>
          <w:sz w:val="24"/>
          <w:szCs w:val="24"/>
        </w:rPr>
        <w:t xml:space="preserve">Some </w:t>
      </w:r>
      <w:r w:rsidR="00215304">
        <w:rPr>
          <w:rFonts w:ascii="Arial" w:hAnsi="Arial" w:cs="Arial"/>
          <w:sz w:val="24"/>
          <w:szCs w:val="24"/>
        </w:rPr>
        <w:t xml:space="preserve">of </w:t>
      </w:r>
      <w:r w:rsidR="007E00F9">
        <w:rPr>
          <w:rFonts w:ascii="Arial" w:hAnsi="Arial" w:cs="Arial"/>
          <w:sz w:val="24"/>
          <w:szCs w:val="24"/>
        </w:rPr>
        <w:t>G&amp;M’s</w:t>
      </w:r>
      <w:r w:rsidR="00215304">
        <w:rPr>
          <w:rFonts w:ascii="Arial" w:hAnsi="Arial" w:cs="Arial"/>
          <w:sz w:val="24"/>
          <w:szCs w:val="24"/>
        </w:rPr>
        <w:t xml:space="preserve"> competitors</w:t>
      </w:r>
      <w:r w:rsidR="008F3575">
        <w:rPr>
          <w:rFonts w:ascii="Arial" w:hAnsi="Arial" w:cs="Arial"/>
          <w:sz w:val="24"/>
          <w:szCs w:val="24"/>
        </w:rPr>
        <w:t xml:space="preserve"> </w:t>
      </w:r>
      <w:r w:rsidR="007429FD">
        <w:rPr>
          <w:rFonts w:ascii="Arial" w:hAnsi="Arial" w:cs="Arial"/>
          <w:sz w:val="24"/>
          <w:szCs w:val="24"/>
        </w:rPr>
        <w:t>have experimented with more radical packaging ideas</w:t>
      </w:r>
      <w:r w:rsidR="0078660A">
        <w:rPr>
          <w:rFonts w:ascii="Arial" w:hAnsi="Arial" w:cs="Arial"/>
          <w:sz w:val="24"/>
          <w:szCs w:val="24"/>
        </w:rPr>
        <w:t>, such as encouraging consumers to re-use their glass bottles by providing</w:t>
      </w:r>
      <w:r w:rsidR="005C186F">
        <w:rPr>
          <w:rFonts w:ascii="Arial" w:hAnsi="Arial" w:cs="Arial"/>
          <w:sz w:val="24"/>
          <w:szCs w:val="24"/>
        </w:rPr>
        <w:t xml:space="preserve"> aluminium</w:t>
      </w:r>
      <w:r w:rsidR="00BC4D3D">
        <w:rPr>
          <w:rFonts w:ascii="Arial" w:hAnsi="Arial" w:cs="Arial"/>
          <w:sz w:val="24"/>
          <w:szCs w:val="24"/>
        </w:rPr>
        <w:t xml:space="preserve"> </w:t>
      </w:r>
      <w:r w:rsidR="00BC4D3D" w:rsidRPr="00BC4D3D">
        <w:rPr>
          <w:rFonts w:ascii="Arial" w:hAnsi="Arial" w:cs="Arial"/>
          <w:sz w:val="24"/>
          <w:szCs w:val="24"/>
        </w:rPr>
        <w:t>(Isle of Harris, n.d.)</w:t>
      </w:r>
      <w:r w:rsidR="005C186F">
        <w:rPr>
          <w:rFonts w:ascii="Arial" w:hAnsi="Arial" w:cs="Arial"/>
          <w:sz w:val="24"/>
          <w:szCs w:val="24"/>
        </w:rPr>
        <w:t xml:space="preserve"> or plastic refill</w:t>
      </w:r>
      <w:r w:rsidR="005C62FD">
        <w:rPr>
          <w:rFonts w:ascii="Arial" w:hAnsi="Arial" w:cs="Arial"/>
          <w:sz w:val="24"/>
          <w:szCs w:val="24"/>
        </w:rPr>
        <w:t xml:space="preserve"> pouches</w:t>
      </w:r>
      <w:r w:rsidR="00BD538C">
        <w:rPr>
          <w:rFonts w:ascii="Arial" w:hAnsi="Arial" w:cs="Arial"/>
          <w:sz w:val="24"/>
          <w:szCs w:val="24"/>
        </w:rPr>
        <w:t xml:space="preserve"> </w:t>
      </w:r>
      <w:r w:rsidR="00BD538C" w:rsidRPr="00BD538C">
        <w:rPr>
          <w:rFonts w:ascii="Arial" w:hAnsi="Arial" w:cs="Arial"/>
          <w:sz w:val="24"/>
          <w:szCs w:val="24"/>
        </w:rPr>
        <w:t>(Whiskey Me, n.d.)</w:t>
      </w:r>
      <w:r w:rsidR="005C186F">
        <w:rPr>
          <w:rFonts w:ascii="Arial" w:hAnsi="Arial" w:cs="Arial"/>
          <w:sz w:val="24"/>
          <w:szCs w:val="24"/>
        </w:rPr>
        <w:t>.</w:t>
      </w:r>
      <w:r w:rsidR="005C62FD">
        <w:rPr>
          <w:rFonts w:ascii="Arial" w:hAnsi="Arial" w:cs="Arial"/>
          <w:sz w:val="24"/>
          <w:szCs w:val="24"/>
        </w:rPr>
        <w:t xml:space="preserve">  </w:t>
      </w:r>
      <w:r w:rsidR="0086530C">
        <w:rPr>
          <w:rFonts w:ascii="Arial" w:hAnsi="Arial" w:cs="Arial"/>
          <w:sz w:val="24"/>
          <w:szCs w:val="24"/>
        </w:rPr>
        <w:t xml:space="preserve">Responding to changing </w:t>
      </w:r>
      <w:r w:rsidR="0086530C">
        <w:rPr>
          <w:rFonts w:ascii="Arial" w:hAnsi="Arial" w:cs="Arial"/>
          <w:sz w:val="24"/>
          <w:szCs w:val="24"/>
        </w:rPr>
        <w:lastRenderedPageBreak/>
        <w:t>consumer preferences</w:t>
      </w:r>
      <w:r w:rsidR="00965189">
        <w:rPr>
          <w:rFonts w:ascii="Arial" w:hAnsi="Arial" w:cs="Arial"/>
          <w:sz w:val="24"/>
          <w:szCs w:val="24"/>
        </w:rPr>
        <w:t xml:space="preserve"> </w:t>
      </w:r>
      <w:r w:rsidR="00965189" w:rsidRPr="00965189">
        <w:rPr>
          <w:rFonts w:ascii="Arial" w:hAnsi="Arial" w:cs="Arial"/>
          <w:sz w:val="24"/>
          <w:szCs w:val="24"/>
        </w:rPr>
        <w:t>(Van Der Sand, 2022)</w:t>
      </w:r>
      <w:r w:rsidR="0086530C">
        <w:rPr>
          <w:rFonts w:ascii="Arial" w:hAnsi="Arial" w:cs="Arial"/>
          <w:sz w:val="24"/>
          <w:szCs w:val="24"/>
        </w:rPr>
        <w:t xml:space="preserve"> and an increased interest in health, o</w:t>
      </w:r>
      <w:r w:rsidR="005C62FD">
        <w:rPr>
          <w:rFonts w:ascii="Arial" w:hAnsi="Arial" w:cs="Arial"/>
          <w:sz w:val="24"/>
          <w:szCs w:val="24"/>
        </w:rPr>
        <w:t>ther distillers are experiment</w:t>
      </w:r>
      <w:r w:rsidR="0086530C">
        <w:rPr>
          <w:rFonts w:ascii="Arial" w:hAnsi="Arial" w:cs="Arial"/>
          <w:sz w:val="24"/>
          <w:szCs w:val="24"/>
        </w:rPr>
        <w:t>ing with non-alcoholic</w:t>
      </w:r>
      <w:r w:rsidR="00C46B40">
        <w:rPr>
          <w:rFonts w:ascii="Arial" w:hAnsi="Arial" w:cs="Arial"/>
          <w:sz w:val="24"/>
          <w:szCs w:val="24"/>
        </w:rPr>
        <w:t xml:space="preserve"> spirits </w:t>
      </w:r>
      <w:r w:rsidR="00C46B40" w:rsidRPr="00C46B40">
        <w:rPr>
          <w:rFonts w:ascii="Arial" w:hAnsi="Arial" w:cs="Arial"/>
          <w:sz w:val="24"/>
          <w:szCs w:val="24"/>
        </w:rPr>
        <w:t>(Vorel, 2022)</w:t>
      </w:r>
      <w:r w:rsidR="000C6913">
        <w:rPr>
          <w:rFonts w:ascii="Arial" w:hAnsi="Arial" w:cs="Arial"/>
          <w:sz w:val="24"/>
          <w:szCs w:val="24"/>
        </w:rPr>
        <w:t>,</w:t>
      </w:r>
      <w:r w:rsidR="007E00F9">
        <w:rPr>
          <w:rFonts w:ascii="Arial" w:hAnsi="Arial" w:cs="Arial"/>
          <w:sz w:val="24"/>
          <w:szCs w:val="24"/>
        </w:rPr>
        <w:t xml:space="preserve"> and there are many new market entrants</w:t>
      </w:r>
      <w:r w:rsidR="00310AAA">
        <w:rPr>
          <w:rFonts w:ascii="Arial" w:hAnsi="Arial" w:cs="Arial"/>
          <w:sz w:val="24"/>
          <w:szCs w:val="24"/>
        </w:rPr>
        <w:t xml:space="preserve"> </w:t>
      </w:r>
      <w:r w:rsidR="00310AAA" w:rsidRPr="00310AAA">
        <w:rPr>
          <w:rFonts w:ascii="Arial" w:hAnsi="Arial" w:cs="Arial"/>
          <w:sz w:val="24"/>
          <w:szCs w:val="24"/>
        </w:rPr>
        <w:t>(Erskine, 2021)</w:t>
      </w:r>
      <w:r w:rsidR="00CA2AC6">
        <w:rPr>
          <w:rFonts w:ascii="Arial" w:hAnsi="Arial" w:cs="Arial"/>
          <w:sz w:val="24"/>
          <w:szCs w:val="24"/>
        </w:rPr>
        <w:t xml:space="preserve">.  </w:t>
      </w:r>
      <w:r w:rsidR="00C86FA9">
        <w:rPr>
          <w:rFonts w:ascii="Arial" w:hAnsi="Arial" w:cs="Arial"/>
          <w:sz w:val="24"/>
          <w:szCs w:val="24"/>
        </w:rPr>
        <w:t xml:space="preserve">Some employees may see innovation as a threat </w:t>
      </w:r>
      <w:r w:rsidR="003B43E1">
        <w:rPr>
          <w:rFonts w:ascii="Arial" w:hAnsi="Arial" w:cs="Arial"/>
          <w:sz w:val="24"/>
          <w:szCs w:val="24"/>
        </w:rPr>
        <w:t>to company values</w:t>
      </w:r>
      <w:r w:rsidR="009A7CBF">
        <w:rPr>
          <w:rFonts w:ascii="Arial" w:hAnsi="Arial" w:cs="Arial"/>
          <w:sz w:val="24"/>
          <w:szCs w:val="24"/>
        </w:rPr>
        <w:t>. They may also</w:t>
      </w:r>
      <w:r w:rsidR="00B57FA8">
        <w:rPr>
          <w:rFonts w:ascii="Arial" w:hAnsi="Arial" w:cs="Arial"/>
          <w:sz w:val="24"/>
          <w:szCs w:val="24"/>
        </w:rPr>
        <w:t xml:space="preserve"> fear poor outcomes that may negatively impact financial performance</w:t>
      </w:r>
      <w:r w:rsidR="007E641A">
        <w:rPr>
          <w:rFonts w:ascii="Arial" w:hAnsi="Arial" w:cs="Arial"/>
          <w:sz w:val="24"/>
          <w:szCs w:val="24"/>
        </w:rPr>
        <w:t xml:space="preserve"> </w:t>
      </w:r>
      <w:r w:rsidR="007E641A" w:rsidRPr="007E641A">
        <w:rPr>
          <w:rFonts w:ascii="Arial" w:hAnsi="Arial" w:cs="Arial"/>
          <w:sz w:val="24"/>
          <w:szCs w:val="24"/>
        </w:rPr>
        <w:t>(Blanco-Portela et al., 2017)</w:t>
      </w:r>
      <w:r w:rsidR="003B43E1">
        <w:rPr>
          <w:rFonts w:ascii="Arial" w:hAnsi="Arial" w:cs="Arial"/>
          <w:sz w:val="24"/>
          <w:szCs w:val="24"/>
        </w:rPr>
        <w:t xml:space="preserve">.  </w:t>
      </w:r>
      <w:r w:rsidR="00CA2AC6">
        <w:rPr>
          <w:rFonts w:ascii="Arial" w:hAnsi="Arial" w:cs="Arial"/>
          <w:sz w:val="24"/>
          <w:szCs w:val="24"/>
        </w:rPr>
        <w:t>Gordon and MacPhail’s current and future demographic</w:t>
      </w:r>
      <w:r w:rsidR="003B43E1">
        <w:rPr>
          <w:rFonts w:ascii="Arial" w:hAnsi="Arial" w:cs="Arial"/>
          <w:sz w:val="24"/>
          <w:szCs w:val="24"/>
        </w:rPr>
        <w:t>, along with employee</w:t>
      </w:r>
      <w:r w:rsidR="00084E5B">
        <w:rPr>
          <w:rFonts w:ascii="Arial" w:hAnsi="Arial" w:cs="Arial"/>
          <w:sz w:val="24"/>
          <w:szCs w:val="24"/>
        </w:rPr>
        <w:t xml:space="preserve"> sentiment</w:t>
      </w:r>
      <w:r w:rsidR="002A796C">
        <w:rPr>
          <w:rFonts w:ascii="Arial" w:hAnsi="Arial" w:cs="Arial"/>
          <w:sz w:val="24"/>
          <w:szCs w:val="24"/>
        </w:rPr>
        <w:t xml:space="preserve">, </w:t>
      </w:r>
      <w:r w:rsidR="007D5972">
        <w:rPr>
          <w:rFonts w:ascii="Arial" w:hAnsi="Arial" w:cs="Arial"/>
          <w:sz w:val="24"/>
          <w:szCs w:val="24"/>
        </w:rPr>
        <w:t xml:space="preserve">should be considered </w:t>
      </w:r>
      <w:r w:rsidR="00084E5B">
        <w:rPr>
          <w:rFonts w:ascii="Arial" w:hAnsi="Arial" w:cs="Arial"/>
          <w:sz w:val="24"/>
          <w:szCs w:val="24"/>
        </w:rPr>
        <w:t xml:space="preserve">and carefully managed </w:t>
      </w:r>
      <w:r w:rsidR="007D5972">
        <w:rPr>
          <w:rFonts w:ascii="Arial" w:hAnsi="Arial" w:cs="Arial"/>
          <w:sz w:val="24"/>
          <w:szCs w:val="24"/>
        </w:rPr>
        <w:t>in parallel with radical innovations.</w:t>
      </w:r>
    </w:p>
    <w:p w14:paraId="3E310196" w14:textId="77777777" w:rsidR="00613C09" w:rsidRDefault="00613C09" w:rsidP="00613C09">
      <w:pPr>
        <w:rPr>
          <w:rFonts w:ascii="Arial" w:hAnsi="Arial" w:cs="Arial"/>
          <w:sz w:val="24"/>
          <w:szCs w:val="24"/>
        </w:rPr>
      </w:pPr>
    </w:p>
    <w:p w14:paraId="08FC5B70" w14:textId="53B33A81" w:rsidR="00C4643C" w:rsidRDefault="005E5DF4" w:rsidP="00613C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common barrier for </w:t>
      </w:r>
      <w:r w:rsidR="00DE2BB9">
        <w:rPr>
          <w:rFonts w:ascii="Arial" w:hAnsi="Arial" w:cs="Arial"/>
          <w:sz w:val="24"/>
          <w:szCs w:val="24"/>
        </w:rPr>
        <w:t>most</w:t>
      </w:r>
      <w:r>
        <w:rPr>
          <w:rFonts w:ascii="Arial" w:hAnsi="Arial" w:cs="Arial"/>
          <w:sz w:val="24"/>
          <w:szCs w:val="24"/>
        </w:rPr>
        <w:t xml:space="preserve"> companies is departmentalism</w:t>
      </w:r>
      <w:r w:rsidR="00F70A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working in silos</w:t>
      </w:r>
      <w:r w:rsidR="00DE2BB9">
        <w:rPr>
          <w:rFonts w:ascii="Arial" w:hAnsi="Arial" w:cs="Arial"/>
          <w:sz w:val="24"/>
          <w:szCs w:val="24"/>
        </w:rPr>
        <w:t xml:space="preserve"> </w:t>
      </w:r>
      <w:r w:rsidR="002B4E9F" w:rsidRPr="007E641A">
        <w:rPr>
          <w:rFonts w:ascii="Arial" w:hAnsi="Arial" w:cs="Arial"/>
          <w:sz w:val="24"/>
          <w:szCs w:val="24"/>
        </w:rPr>
        <w:t>(Blanco-Portela et al., 2017)</w:t>
      </w:r>
      <w:r>
        <w:rPr>
          <w:rFonts w:ascii="Arial" w:hAnsi="Arial" w:cs="Arial"/>
          <w:sz w:val="24"/>
          <w:szCs w:val="24"/>
        </w:rPr>
        <w:t>.</w:t>
      </w:r>
      <w:r w:rsidR="004E6866">
        <w:rPr>
          <w:rFonts w:ascii="Arial" w:hAnsi="Arial" w:cs="Arial"/>
          <w:sz w:val="24"/>
          <w:szCs w:val="24"/>
        </w:rPr>
        <w:t xml:space="preserve"> </w:t>
      </w:r>
      <w:r w:rsidR="004827C2">
        <w:rPr>
          <w:rFonts w:ascii="Arial" w:hAnsi="Arial" w:cs="Arial"/>
          <w:sz w:val="24"/>
          <w:szCs w:val="24"/>
        </w:rPr>
        <w:t>An example of silo</w:t>
      </w:r>
      <w:r w:rsidR="00530CDE">
        <w:rPr>
          <w:rFonts w:ascii="Arial" w:hAnsi="Arial" w:cs="Arial"/>
          <w:sz w:val="24"/>
          <w:szCs w:val="24"/>
        </w:rPr>
        <w:t>ed working at G&amp;M, within the context of sustainability</w:t>
      </w:r>
      <w:r w:rsidR="00A26A0E">
        <w:rPr>
          <w:rFonts w:ascii="Arial" w:hAnsi="Arial" w:cs="Arial"/>
          <w:sz w:val="24"/>
          <w:szCs w:val="24"/>
        </w:rPr>
        <w:t>, is the lack of communication between departments taking positive action and the G&amp;M Marketing department.</w:t>
      </w:r>
      <w:r w:rsidR="00E675DF">
        <w:rPr>
          <w:rFonts w:ascii="Arial" w:hAnsi="Arial" w:cs="Arial"/>
          <w:sz w:val="24"/>
          <w:szCs w:val="24"/>
        </w:rPr>
        <w:t xml:space="preserve"> </w:t>
      </w:r>
      <w:r w:rsidR="00EC0F16">
        <w:rPr>
          <w:rFonts w:ascii="Arial" w:hAnsi="Arial" w:cs="Arial"/>
          <w:sz w:val="24"/>
          <w:szCs w:val="24"/>
        </w:rPr>
        <w:t xml:space="preserve">Sustainability </w:t>
      </w:r>
      <w:r w:rsidR="00B1762B">
        <w:rPr>
          <w:rFonts w:ascii="Arial" w:hAnsi="Arial" w:cs="Arial"/>
          <w:sz w:val="24"/>
          <w:szCs w:val="24"/>
        </w:rPr>
        <w:t>measures</w:t>
      </w:r>
      <w:r w:rsidR="00A26A0E">
        <w:rPr>
          <w:rFonts w:ascii="Arial" w:hAnsi="Arial" w:cs="Arial"/>
          <w:sz w:val="24"/>
          <w:szCs w:val="24"/>
        </w:rPr>
        <w:t xml:space="preserve"> </w:t>
      </w:r>
      <w:r w:rsidR="00B76851">
        <w:rPr>
          <w:rFonts w:ascii="Arial" w:hAnsi="Arial" w:cs="Arial"/>
          <w:sz w:val="24"/>
          <w:szCs w:val="24"/>
        </w:rPr>
        <w:t xml:space="preserve">have been implemented over the years, including </w:t>
      </w:r>
      <w:r w:rsidR="00802F9B">
        <w:rPr>
          <w:rFonts w:ascii="Arial" w:hAnsi="Arial" w:cs="Arial"/>
          <w:sz w:val="24"/>
          <w:szCs w:val="24"/>
        </w:rPr>
        <w:t xml:space="preserve">the </w:t>
      </w:r>
      <w:r w:rsidR="00B76851">
        <w:rPr>
          <w:rFonts w:ascii="Arial" w:hAnsi="Arial" w:cs="Arial"/>
          <w:sz w:val="24"/>
          <w:szCs w:val="24"/>
        </w:rPr>
        <w:t>i</w:t>
      </w:r>
      <w:r w:rsidR="00802F9B">
        <w:rPr>
          <w:rFonts w:ascii="Arial" w:hAnsi="Arial" w:cs="Arial"/>
          <w:sz w:val="24"/>
          <w:szCs w:val="24"/>
        </w:rPr>
        <w:t>nstallation</w:t>
      </w:r>
      <w:r w:rsidR="00B76851">
        <w:rPr>
          <w:rFonts w:ascii="Arial" w:hAnsi="Arial" w:cs="Arial"/>
          <w:sz w:val="24"/>
          <w:szCs w:val="24"/>
        </w:rPr>
        <w:t xml:space="preserve"> of solar panels</w:t>
      </w:r>
      <w:r w:rsidR="002C1BB7">
        <w:rPr>
          <w:rFonts w:ascii="Arial" w:hAnsi="Arial" w:cs="Arial"/>
          <w:sz w:val="24"/>
          <w:szCs w:val="24"/>
        </w:rPr>
        <w:t xml:space="preserve"> </w:t>
      </w:r>
      <w:r w:rsidR="002C1BB7" w:rsidRPr="002C1BB7">
        <w:rPr>
          <w:rFonts w:ascii="Arial" w:hAnsi="Arial" w:cs="Arial"/>
          <w:sz w:val="24"/>
          <w:szCs w:val="24"/>
        </w:rPr>
        <w:t>(AES Solar, n.d.)</w:t>
      </w:r>
      <w:r w:rsidR="00EC0F16">
        <w:rPr>
          <w:rFonts w:ascii="Arial" w:hAnsi="Arial" w:cs="Arial"/>
          <w:sz w:val="24"/>
          <w:szCs w:val="24"/>
        </w:rPr>
        <w:t xml:space="preserve"> and</w:t>
      </w:r>
      <w:r w:rsidR="002C1BB7">
        <w:rPr>
          <w:rFonts w:ascii="Arial" w:hAnsi="Arial" w:cs="Arial"/>
          <w:sz w:val="24"/>
          <w:szCs w:val="24"/>
        </w:rPr>
        <w:t xml:space="preserve"> </w:t>
      </w:r>
      <w:r w:rsidR="00E675DF">
        <w:rPr>
          <w:rFonts w:ascii="Arial" w:hAnsi="Arial" w:cs="Arial"/>
          <w:sz w:val="24"/>
          <w:szCs w:val="24"/>
        </w:rPr>
        <w:t>significant GHG emissions reductions</w:t>
      </w:r>
      <w:r w:rsidR="00014AB2">
        <w:rPr>
          <w:rFonts w:ascii="Arial" w:hAnsi="Arial" w:cs="Arial"/>
          <w:sz w:val="24"/>
          <w:szCs w:val="24"/>
        </w:rPr>
        <w:t xml:space="preserve"> </w:t>
      </w:r>
      <w:r w:rsidR="00E81C25" w:rsidRPr="00E81C25">
        <w:rPr>
          <w:rFonts w:ascii="Arial" w:hAnsi="Arial" w:cs="Arial"/>
          <w:sz w:val="24"/>
          <w:szCs w:val="24"/>
        </w:rPr>
        <w:t>(Zero Waste Scotland, 2017)</w:t>
      </w:r>
      <w:r w:rsidR="00EC0F16">
        <w:rPr>
          <w:rFonts w:ascii="Arial" w:hAnsi="Arial" w:cs="Arial"/>
          <w:sz w:val="24"/>
          <w:szCs w:val="24"/>
        </w:rPr>
        <w:t>. However</w:t>
      </w:r>
      <w:r w:rsidR="00966952">
        <w:rPr>
          <w:rFonts w:ascii="Arial" w:hAnsi="Arial" w:cs="Arial"/>
          <w:sz w:val="24"/>
          <w:szCs w:val="24"/>
        </w:rPr>
        <w:t xml:space="preserve">, </w:t>
      </w:r>
      <w:r w:rsidR="00A73009">
        <w:rPr>
          <w:rFonts w:ascii="Arial" w:hAnsi="Arial" w:cs="Arial"/>
          <w:sz w:val="24"/>
          <w:szCs w:val="24"/>
        </w:rPr>
        <w:t>neither</w:t>
      </w:r>
      <w:r w:rsidR="00966952">
        <w:rPr>
          <w:rFonts w:ascii="Arial" w:hAnsi="Arial" w:cs="Arial"/>
          <w:sz w:val="24"/>
          <w:szCs w:val="24"/>
        </w:rPr>
        <w:t xml:space="preserve"> of these initiatives are </w:t>
      </w:r>
      <w:r w:rsidR="00836D55">
        <w:rPr>
          <w:rFonts w:ascii="Arial" w:hAnsi="Arial" w:cs="Arial"/>
          <w:sz w:val="24"/>
          <w:szCs w:val="24"/>
        </w:rPr>
        <w:t>communicated</w:t>
      </w:r>
      <w:r w:rsidR="004322B4">
        <w:rPr>
          <w:rFonts w:ascii="Arial" w:hAnsi="Arial" w:cs="Arial"/>
          <w:sz w:val="24"/>
          <w:szCs w:val="24"/>
        </w:rPr>
        <w:t xml:space="preserve"> in any outward</w:t>
      </w:r>
      <w:r w:rsidR="00A73009">
        <w:rPr>
          <w:rFonts w:ascii="Arial" w:hAnsi="Arial" w:cs="Arial"/>
          <w:sz w:val="24"/>
          <w:szCs w:val="24"/>
        </w:rPr>
        <w:t>-</w:t>
      </w:r>
      <w:r w:rsidR="004322B4">
        <w:rPr>
          <w:rFonts w:ascii="Arial" w:hAnsi="Arial" w:cs="Arial"/>
          <w:sz w:val="24"/>
          <w:szCs w:val="24"/>
        </w:rPr>
        <w:t>facing marketing literature or the company website.</w:t>
      </w:r>
      <w:r w:rsidR="00F70AA9">
        <w:rPr>
          <w:rFonts w:ascii="Arial" w:hAnsi="Arial" w:cs="Arial"/>
          <w:sz w:val="24"/>
          <w:szCs w:val="24"/>
        </w:rPr>
        <w:t xml:space="preserve"> </w:t>
      </w:r>
      <w:r w:rsidR="00975DAE">
        <w:rPr>
          <w:rFonts w:ascii="Arial" w:hAnsi="Arial" w:cs="Arial"/>
          <w:sz w:val="24"/>
          <w:szCs w:val="24"/>
        </w:rPr>
        <w:t>Brands have an opportunity to influen</w:t>
      </w:r>
      <w:r w:rsidR="005E290D">
        <w:rPr>
          <w:rFonts w:ascii="Arial" w:hAnsi="Arial" w:cs="Arial"/>
          <w:sz w:val="24"/>
          <w:szCs w:val="24"/>
        </w:rPr>
        <w:t xml:space="preserve">ce behavioural change in consumers, making it easier </w:t>
      </w:r>
      <w:r w:rsidR="00713195">
        <w:rPr>
          <w:rFonts w:ascii="Arial" w:hAnsi="Arial" w:cs="Arial"/>
          <w:sz w:val="24"/>
          <w:szCs w:val="24"/>
        </w:rPr>
        <w:t>to</w:t>
      </w:r>
      <w:r w:rsidR="005E290D">
        <w:rPr>
          <w:rFonts w:ascii="Arial" w:hAnsi="Arial" w:cs="Arial"/>
          <w:sz w:val="24"/>
          <w:szCs w:val="24"/>
        </w:rPr>
        <w:t xml:space="preserve"> make sustainable choices</w:t>
      </w:r>
      <w:r w:rsidR="00713195">
        <w:rPr>
          <w:rFonts w:ascii="Arial" w:hAnsi="Arial" w:cs="Arial"/>
          <w:sz w:val="24"/>
          <w:szCs w:val="24"/>
        </w:rPr>
        <w:t xml:space="preserve"> </w:t>
      </w:r>
      <w:r w:rsidR="00713195" w:rsidRPr="00713195">
        <w:rPr>
          <w:rFonts w:ascii="Arial" w:hAnsi="Arial" w:cs="Arial"/>
          <w:sz w:val="24"/>
          <w:szCs w:val="24"/>
        </w:rPr>
        <w:t>(El Khatib, 2020)</w:t>
      </w:r>
      <w:r w:rsidR="00DE1C0F">
        <w:rPr>
          <w:rFonts w:ascii="Arial" w:hAnsi="Arial" w:cs="Arial"/>
          <w:sz w:val="24"/>
          <w:szCs w:val="24"/>
        </w:rPr>
        <w:t xml:space="preserve">. This </w:t>
      </w:r>
      <w:r w:rsidR="005E290D">
        <w:rPr>
          <w:rFonts w:ascii="Arial" w:hAnsi="Arial" w:cs="Arial"/>
          <w:sz w:val="24"/>
          <w:szCs w:val="24"/>
        </w:rPr>
        <w:t>requires G&amp;M to be transparent about</w:t>
      </w:r>
      <w:r w:rsidR="00FD5A4B">
        <w:rPr>
          <w:rFonts w:ascii="Arial" w:hAnsi="Arial" w:cs="Arial"/>
          <w:sz w:val="24"/>
          <w:szCs w:val="24"/>
        </w:rPr>
        <w:t xml:space="preserve"> sustainability initiatives to encourage positive </w:t>
      </w:r>
      <w:r w:rsidR="00DE1C0F">
        <w:rPr>
          <w:rFonts w:ascii="Arial" w:hAnsi="Arial" w:cs="Arial"/>
          <w:sz w:val="24"/>
          <w:szCs w:val="24"/>
        </w:rPr>
        <w:t>consumer behaviours</w:t>
      </w:r>
      <w:r w:rsidR="00FD5A4B">
        <w:rPr>
          <w:rFonts w:ascii="Arial" w:hAnsi="Arial" w:cs="Arial"/>
          <w:sz w:val="24"/>
          <w:szCs w:val="24"/>
        </w:rPr>
        <w:t>.</w:t>
      </w:r>
      <w:r w:rsidR="008B47FF">
        <w:rPr>
          <w:rFonts w:ascii="Arial" w:hAnsi="Arial" w:cs="Arial"/>
          <w:sz w:val="24"/>
          <w:szCs w:val="24"/>
        </w:rPr>
        <w:t xml:space="preserve"> </w:t>
      </w:r>
      <w:r w:rsidR="00CD0785">
        <w:rPr>
          <w:rFonts w:ascii="Arial" w:hAnsi="Arial" w:cs="Arial"/>
          <w:sz w:val="24"/>
          <w:szCs w:val="24"/>
        </w:rPr>
        <w:t>Cross-</w:t>
      </w:r>
      <w:r w:rsidR="004C6963">
        <w:rPr>
          <w:rFonts w:ascii="Arial" w:hAnsi="Arial" w:cs="Arial"/>
          <w:sz w:val="24"/>
          <w:szCs w:val="24"/>
        </w:rPr>
        <w:t>functional</w:t>
      </w:r>
      <w:r w:rsidR="00CD0785">
        <w:rPr>
          <w:rFonts w:ascii="Arial" w:hAnsi="Arial" w:cs="Arial"/>
          <w:sz w:val="24"/>
          <w:szCs w:val="24"/>
        </w:rPr>
        <w:t xml:space="preserve"> </w:t>
      </w:r>
      <w:r w:rsidR="00407549">
        <w:rPr>
          <w:rFonts w:ascii="Arial" w:hAnsi="Arial" w:cs="Arial"/>
          <w:sz w:val="24"/>
          <w:szCs w:val="24"/>
        </w:rPr>
        <w:t>communication has many benefits internally and externally.  The recent mobilisation of the sustainability programme, with a dedicated sustainability lead</w:t>
      </w:r>
      <w:r w:rsidR="00022553">
        <w:rPr>
          <w:rFonts w:ascii="Arial" w:hAnsi="Arial" w:cs="Arial"/>
          <w:sz w:val="24"/>
          <w:szCs w:val="24"/>
        </w:rPr>
        <w:t>,</w:t>
      </w:r>
      <w:r w:rsidR="00510001">
        <w:rPr>
          <w:rFonts w:ascii="Arial" w:hAnsi="Arial" w:cs="Arial"/>
          <w:sz w:val="24"/>
          <w:szCs w:val="24"/>
        </w:rPr>
        <w:t xml:space="preserve"> has a key responsibility to ensure that all departments are included in sustainability decision</w:t>
      </w:r>
      <w:r w:rsidR="005F4CA3">
        <w:rPr>
          <w:rFonts w:ascii="Arial" w:hAnsi="Arial" w:cs="Arial"/>
          <w:sz w:val="24"/>
          <w:szCs w:val="24"/>
        </w:rPr>
        <w:t>-making and</w:t>
      </w:r>
      <w:r w:rsidR="00510001">
        <w:rPr>
          <w:rFonts w:ascii="Arial" w:hAnsi="Arial" w:cs="Arial"/>
          <w:sz w:val="24"/>
          <w:szCs w:val="24"/>
        </w:rPr>
        <w:t xml:space="preserve"> </w:t>
      </w:r>
      <w:r w:rsidR="005F4CA3">
        <w:rPr>
          <w:rFonts w:ascii="Arial" w:hAnsi="Arial" w:cs="Arial"/>
          <w:sz w:val="24"/>
          <w:szCs w:val="24"/>
        </w:rPr>
        <w:t xml:space="preserve">the </w:t>
      </w:r>
      <w:r w:rsidR="00FF5FD9">
        <w:rPr>
          <w:rFonts w:ascii="Arial" w:hAnsi="Arial" w:cs="Arial"/>
          <w:sz w:val="24"/>
          <w:szCs w:val="24"/>
        </w:rPr>
        <w:t>impacts on each function (positive and negative) are understood.</w:t>
      </w:r>
    </w:p>
    <w:p w14:paraId="445587AD" w14:textId="77777777" w:rsidR="00613C09" w:rsidRDefault="00613C09" w:rsidP="00613C09">
      <w:pPr>
        <w:rPr>
          <w:rFonts w:ascii="Arial" w:hAnsi="Arial" w:cs="Arial"/>
          <w:sz w:val="24"/>
          <w:szCs w:val="24"/>
        </w:rPr>
      </w:pPr>
    </w:p>
    <w:p w14:paraId="488FF2BC" w14:textId="6AD3FBC7" w:rsidR="007E347C" w:rsidRDefault="000A29F7" w:rsidP="00613C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lack of</w:t>
      </w:r>
      <w:r w:rsidR="005C75A0">
        <w:rPr>
          <w:rFonts w:ascii="Arial" w:hAnsi="Arial" w:cs="Arial"/>
          <w:sz w:val="24"/>
          <w:szCs w:val="24"/>
        </w:rPr>
        <w:t xml:space="preserve"> </w:t>
      </w:r>
      <w:r w:rsidR="003518AF">
        <w:rPr>
          <w:rFonts w:ascii="Arial" w:hAnsi="Arial" w:cs="Arial"/>
          <w:sz w:val="24"/>
          <w:szCs w:val="24"/>
        </w:rPr>
        <w:t>suitable</w:t>
      </w:r>
      <w:r w:rsidR="005C75A0">
        <w:rPr>
          <w:rFonts w:ascii="Arial" w:hAnsi="Arial" w:cs="Arial"/>
          <w:sz w:val="24"/>
          <w:szCs w:val="24"/>
        </w:rPr>
        <w:t xml:space="preserve"> Key Performance Indicators</w:t>
      </w:r>
      <w:r w:rsidR="00B27046">
        <w:rPr>
          <w:rFonts w:ascii="Arial" w:hAnsi="Arial" w:cs="Arial"/>
          <w:sz w:val="24"/>
          <w:szCs w:val="24"/>
        </w:rPr>
        <w:t xml:space="preserve"> </w:t>
      </w:r>
      <w:r w:rsidR="00613C09">
        <w:rPr>
          <w:rFonts w:ascii="Arial" w:hAnsi="Arial" w:cs="Arial"/>
          <w:sz w:val="24"/>
          <w:szCs w:val="24"/>
        </w:rPr>
        <w:t xml:space="preserve">(KPIs) </w:t>
      </w:r>
      <w:r w:rsidR="00B27046">
        <w:rPr>
          <w:rFonts w:ascii="Arial" w:hAnsi="Arial" w:cs="Arial"/>
          <w:sz w:val="24"/>
          <w:szCs w:val="24"/>
        </w:rPr>
        <w:t>m</w:t>
      </w:r>
      <w:r w:rsidR="003518AF">
        <w:rPr>
          <w:rFonts w:ascii="Arial" w:hAnsi="Arial" w:cs="Arial"/>
          <w:sz w:val="24"/>
          <w:szCs w:val="24"/>
        </w:rPr>
        <w:t>ay</w:t>
      </w:r>
      <w:r w:rsidR="00935258">
        <w:rPr>
          <w:rFonts w:ascii="Arial" w:hAnsi="Arial" w:cs="Arial"/>
          <w:sz w:val="24"/>
          <w:szCs w:val="24"/>
        </w:rPr>
        <w:t xml:space="preserve"> also</w:t>
      </w:r>
      <w:r w:rsidR="003518AF">
        <w:rPr>
          <w:rFonts w:ascii="Arial" w:hAnsi="Arial" w:cs="Arial"/>
          <w:sz w:val="24"/>
          <w:szCs w:val="24"/>
        </w:rPr>
        <w:t xml:space="preserve"> </w:t>
      </w:r>
      <w:r w:rsidR="008A0936">
        <w:rPr>
          <w:rFonts w:ascii="Arial" w:hAnsi="Arial" w:cs="Arial"/>
          <w:sz w:val="24"/>
          <w:szCs w:val="24"/>
        </w:rPr>
        <w:t>inhibit</w:t>
      </w:r>
      <w:r w:rsidR="00463FF6">
        <w:rPr>
          <w:rFonts w:ascii="Arial" w:hAnsi="Arial" w:cs="Arial"/>
          <w:sz w:val="24"/>
          <w:szCs w:val="24"/>
        </w:rPr>
        <w:t xml:space="preserve"> G&amp;Ms ability to achieve sustainability.</w:t>
      </w:r>
      <w:r w:rsidR="00967F1C">
        <w:rPr>
          <w:rFonts w:ascii="Arial" w:hAnsi="Arial" w:cs="Arial"/>
          <w:sz w:val="24"/>
          <w:szCs w:val="24"/>
        </w:rPr>
        <w:t xml:space="preserve">  </w:t>
      </w:r>
      <w:r w:rsidR="00A7589F">
        <w:rPr>
          <w:rFonts w:ascii="Arial" w:hAnsi="Arial" w:cs="Arial"/>
          <w:sz w:val="24"/>
          <w:szCs w:val="24"/>
        </w:rPr>
        <w:t>Research suggests that “</w:t>
      </w:r>
      <w:r w:rsidR="00A7589F" w:rsidRPr="00A7589F">
        <w:rPr>
          <w:rFonts w:ascii="Arial" w:hAnsi="Arial" w:cs="Arial"/>
          <w:sz w:val="24"/>
          <w:szCs w:val="24"/>
        </w:rPr>
        <w:t>incorporating sustainability dimensions within corporate strategy would allow strategic alignment in order to gain competitive advantage and therefore create sustainability value</w:t>
      </w:r>
      <w:r w:rsidR="00A7589F">
        <w:rPr>
          <w:rFonts w:ascii="Arial" w:hAnsi="Arial" w:cs="Arial"/>
          <w:sz w:val="24"/>
          <w:szCs w:val="24"/>
        </w:rPr>
        <w:t xml:space="preserve">” </w:t>
      </w:r>
      <w:r w:rsidR="00A7589F" w:rsidRPr="00771EC2">
        <w:rPr>
          <w:rFonts w:ascii="Arial" w:hAnsi="Arial" w:cs="Arial"/>
          <w:sz w:val="24"/>
          <w:szCs w:val="24"/>
        </w:rPr>
        <w:t>(Hristov and Chirico, 2019</w:t>
      </w:r>
      <w:r w:rsidR="00A7589F" w:rsidRPr="00A7589F">
        <w:rPr>
          <w:rFonts w:ascii="Arial" w:hAnsi="Arial" w:cs="Arial"/>
          <w:sz w:val="24"/>
          <w:szCs w:val="24"/>
        </w:rPr>
        <w:t>.</w:t>
      </w:r>
      <w:r w:rsidR="00D11230">
        <w:rPr>
          <w:rFonts w:ascii="Arial" w:hAnsi="Arial" w:cs="Arial"/>
          <w:sz w:val="24"/>
          <w:szCs w:val="24"/>
        </w:rPr>
        <w:t xml:space="preserve"> </w:t>
      </w:r>
      <w:r w:rsidR="00461C7F">
        <w:rPr>
          <w:rFonts w:ascii="Arial" w:hAnsi="Arial" w:cs="Arial"/>
          <w:sz w:val="24"/>
          <w:szCs w:val="24"/>
        </w:rPr>
        <w:t>The implementation of a sustainability balanced scorecard</w:t>
      </w:r>
      <w:r w:rsidR="00DE58AE">
        <w:rPr>
          <w:rFonts w:ascii="Arial" w:hAnsi="Arial" w:cs="Arial"/>
          <w:sz w:val="24"/>
          <w:szCs w:val="24"/>
        </w:rPr>
        <w:t xml:space="preserve"> could assist in </w:t>
      </w:r>
      <w:r w:rsidR="00B6514A">
        <w:rPr>
          <w:rFonts w:ascii="Arial" w:hAnsi="Arial" w:cs="Arial"/>
          <w:sz w:val="24"/>
          <w:szCs w:val="24"/>
        </w:rPr>
        <w:t>selecting suitable KPIs to align with the overarching sustainability strategy.</w:t>
      </w:r>
      <w:r w:rsidR="00350AEC">
        <w:rPr>
          <w:rFonts w:ascii="Arial" w:hAnsi="Arial" w:cs="Arial"/>
          <w:sz w:val="24"/>
          <w:szCs w:val="24"/>
        </w:rPr>
        <w:t xml:space="preserve"> The UNEP SDG Compass </w:t>
      </w:r>
      <w:r w:rsidR="00DD19FD">
        <w:rPr>
          <w:rFonts w:ascii="Arial" w:hAnsi="Arial" w:cs="Arial"/>
          <w:sz w:val="24"/>
          <w:szCs w:val="24"/>
        </w:rPr>
        <w:t xml:space="preserve">also </w:t>
      </w:r>
      <w:r w:rsidR="00350AEC">
        <w:rPr>
          <w:rFonts w:ascii="Arial" w:hAnsi="Arial" w:cs="Arial"/>
          <w:sz w:val="24"/>
          <w:szCs w:val="24"/>
        </w:rPr>
        <w:t>offers usefu</w:t>
      </w:r>
      <w:r w:rsidR="001075F2">
        <w:rPr>
          <w:rFonts w:ascii="Arial" w:hAnsi="Arial" w:cs="Arial"/>
          <w:sz w:val="24"/>
          <w:szCs w:val="24"/>
        </w:rPr>
        <w:t xml:space="preserve">l guidance on selecting relevant KPIs </w:t>
      </w:r>
      <w:r w:rsidR="001075F2" w:rsidRPr="001075F2">
        <w:rPr>
          <w:rFonts w:ascii="Arial" w:hAnsi="Arial" w:cs="Arial"/>
          <w:sz w:val="24"/>
          <w:szCs w:val="24"/>
        </w:rPr>
        <w:t>(UNEP, n.d.)</w:t>
      </w:r>
      <w:r w:rsidR="001075F2">
        <w:rPr>
          <w:rFonts w:ascii="Arial" w:hAnsi="Arial" w:cs="Arial"/>
          <w:sz w:val="24"/>
          <w:szCs w:val="24"/>
        </w:rPr>
        <w:t>.</w:t>
      </w:r>
      <w:r w:rsidR="00B6514A">
        <w:rPr>
          <w:rFonts w:ascii="Arial" w:hAnsi="Arial" w:cs="Arial"/>
          <w:sz w:val="24"/>
          <w:szCs w:val="24"/>
        </w:rPr>
        <w:t xml:space="preserve"> Some </w:t>
      </w:r>
      <w:r w:rsidR="001075F2">
        <w:rPr>
          <w:rFonts w:ascii="Arial" w:hAnsi="Arial" w:cs="Arial"/>
          <w:sz w:val="24"/>
          <w:szCs w:val="24"/>
        </w:rPr>
        <w:t>examples</w:t>
      </w:r>
      <w:r w:rsidR="00B6514A">
        <w:rPr>
          <w:rFonts w:ascii="Arial" w:hAnsi="Arial" w:cs="Arial"/>
          <w:sz w:val="24"/>
          <w:szCs w:val="24"/>
        </w:rPr>
        <w:t xml:space="preserve"> have been identified in the</w:t>
      </w:r>
      <w:r w:rsidR="00AF5B27">
        <w:rPr>
          <w:rFonts w:ascii="Arial" w:hAnsi="Arial" w:cs="Arial"/>
          <w:sz w:val="24"/>
          <w:szCs w:val="24"/>
        </w:rPr>
        <w:t xml:space="preserve"> </w:t>
      </w:r>
      <w:r w:rsidR="009629DC">
        <w:rPr>
          <w:rFonts w:ascii="Arial" w:hAnsi="Arial" w:cs="Arial"/>
          <w:sz w:val="24"/>
          <w:szCs w:val="24"/>
        </w:rPr>
        <w:t xml:space="preserve">accompanying </w:t>
      </w:r>
      <w:r w:rsidR="00AF5B27">
        <w:rPr>
          <w:rFonts w:ascii="Arial" w:hAnsi="Arial" w:cs="Arial"/>
          <w:sz w:val="24"/>
          <w:szCs w:val="24"/>
        </w:rPr>
        <w:t xml:space="preserve">presentation, and it is recommended that the sustainability </w:t>
      </w:r>
      <w:r w:rsidR="009629DC">
        <w:rPr>
          <w:rFonts w:ascii="Arial" w:hAnsi="Arial" w:cs="Arial"/>
          <w:sz w:val="24"/>
          <w:szCs w:val="24"/>
        </w:rPr>
        <w:t xml:space="preserve">programme </w:t>
      </w:r>
      <w:r w:rsidR="00AF5B27">
        <w:rPr>
          <w:rFonts w:ascii="Arial" w:hAnsi="Arial" w:cs="Arial"/>
          <w:sz w:val="24"/>
          <w:szCs w:val="24"/>
        </w:rPr>
        <w:t>lead works with all business areas to identify</w:t>
      </w:r>
      <w:r w:rsidR="00D0508C">
        <w:rPr>
          <w:rFonts w:ascii="Arial" w:hAnsi="Arial" w:cs="Arial"/>
          <w:sz w:val="24"/>
          <w:szCs w:val="24"/>
        </w:rPr>
        <w:t xml:space="preserve"> and implement further KPIs.</w:t>
      </w:r>
    </w:p>
    <w:p w14:paraId="250755E0" w14:textId="77777777" w:rsidR="00B958B8" w:rsidRDefault="00B958B8" w:rsidP="00613C09">
      <w:pPr>
        <w:rPr>
          <w:rFonts w:ascii="Arial" w:hAnsi="Arial" w:cs="Arial"/>
          <w:sz w:val="24"/>
          <w:szCs w:val="24"/>
        </w:rPr>
      </w:pPr>
    </w:p>
    <w:p w14:paraId="3BC153A6" w14:textId="1F13020C" w:rsidR="00DB397C" w:rsidRDefault="00B958B8" w:rsidP="00613C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Gordon and MacPhail </w:t>
      </w:r>
      <w:r w:rsidR="00C26BEE">
        <w:rPr>
          <w:rFonts w:ascii="Arial" w:hAnsi="Arial" w:cs="Arial"/>
          <w:sz w:val="24"/>
          <w:szCs w:val="24"/>
        </w:rPr>
        <w:t>has</w:t>
      </w:r>
      <w:r>
        <w:rPr>
          <w:rFonts w:ascii="Arial" w:hAnsi="Arial" w:cs="Arial"/>
          <w:sz w:val="24"/>
          <w:szCs w:val="24"/>
        </w:rPr>
        <w:t xml:space="preserve"> many advantages</w:t>
      </w:r>
      <w:r w:rsidR="0044553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 that </w:t>
      </w:r>
      <w:r w:rsidR="00C26BEE">
        <w:rPr>
          <w:rFonts w:ascii="Arial" w:hAnsi="Arial" w:cs="Arial"/>
          <w:sz w:val="24"/>
          <w:szCs w:val="24"/>
        </w:rPr>
        <w:t>it</w:t>
      </w:r>
      <w:r>
        <w:rPr>
          <w:rFonts w:ascii="Arial" w:hAnsi="Arial" w:cs="Arial"/>
          <w:sz w:val="24"/>
          <w:szCs w:val="24"/>
        </w:rPr>
        <w:t xml:space="preserve"> </w:t>
      </w:r>
      <w:r w:rsidR="00C26BEE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a well-established, trusted, and experienced business</w:t>
      </w:r>
      <w:r w:rsidR="007668D3">
        <w:rPr>
          <w:rFonts w:ascii="Arial" w:hAnsi="Arial" w:cs="Arial"/>
          <w:sz w:val="24"/>
          <w:szCs w:val="24"/>
        </w:rPr>
        <w:t>. There is a</w:t>
      </w:r>
      <w:r w:rsidR="00C26BEE">
        <w:rPr>
          <w:rFonts w:ascii="Arial" w:hAnsi="Arial" w:cs="Arial"/>
          <w:sz w:val="24"/>
          <w:szCs w:val="24"/>
        </w:rPr>
        <w:t xml:space="preserve"> </w:t>
      </w:r>
      <w:r w:rsidR="007668D3">
        <w:rPr>
          <w:rFonts w:ascii="Arial" w:hAnsi="Arial" w:cs="Arial"/>
          <w:sz w:val="24"/>
          <w:szCs w:val="24"/>
        </w:rPr>
        <w:t>strong will to preserve the family legacy to continue to provide local employment opportunities in rural Scotland and export</w:t>
      </w:r>
      <w:r w:rsidR="000C6723">
        <w:rPr>
          <w:rFonts w:ascii="Arial" w:hAnsi="Arial" w:cs="Arial"/>
          <w:sz w:val="24"/>
          <w:szCs w:val="24"/>
        </w:rPr>
        <w:t xml:space="preserve"> luxury whisky across the world.  </w:t>
      </w:r>
      <w:r w:rsidR="007A62F3">
        <w:rPr>
          <w:rFonts w:ascii="Arial" w:hAnsi="Arial" w:cs="Arial"/>
          <w:sz w:val="24"/>
          <w:szCs w:val="24"/>
        </w:rPr>
        <w:t>A</w:t>
      </w:r>
      <w:r w:rsidR="000C6723">
        <w:rPr>
          <w:rFonts w:ascii="Arial" w:hAnsi="Arial" w:cs="Arial"/>
          <w:sz w:val="24"/>
          <w:szCs w:val="24"/>
        </w:rPr>
        <w:t xml:space="preserve"> comprehensive sustainability strategy and </w:t>
      </w:r>
      <w:r w:rsidR="0032163F">
        <w:rPr>
          <w:rFonts w:ascii="Arial" w:hAnsi="Arial" w:cs="Arial"/>
          <w:sz w:val="24"/>
          <w:szCs w:val="24"/>
        </w:rPr>
        <w:t xml:space="preserve">a </w:t>
      </w:r>
      <w:r w:rsidR="00F5289C">
        <w:rPr>
          <w:rFonts w:ascii="Arial" w:hAnsi="Arial" w:cs="Arial"/>
          <w:sz w:val="24"/>
          <w:szCs w:val="24"/>
        </w:rPr>
        <w:t>mindful</w:t>
      </w:r>
      <w:r w:rsidR="00805245">
        <w:rPr>
          <w:rFonts w:ascii="Arial" w:hAnsi="Arial" w:cs="Arial"/>
          <w:sz w:val="24"/>
          <w:szCs w:val="24"/>
        </w:rPr>
        <w:t xml:space="preserve"> </w:t>
      </w:r>
      <w:r w:rsidR="004C4F50">
        <w:rPr>
          <w:rFonts w:ascii="Arial" w:hAnsi="Arial" w:cs="Arial"/>
          <w:sz w:val="24"/>
          <w:szCs w:val="24"/>
        </w:rPr>
        <w:t>approach to overcoming these barriers will set the business up for lasting, sustainable change.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73E3525" w14:textId="77777777" w:rsidR="00A70A3C" w:rsidRDefault="00A70A3C" w:rsidP="00613C09">
      <w:pPr>
        <w:rPr>
          <w:rFonts w:ascii="Arial" w:hAnsi="Arial" w:cs="Arial"/>
          <w:sz w:val="24"/>
          <w:szCs w:val="24"/>
        </w:rPr>
      </w:pPr>
    </w:p>
    <w:p w14:paraId="72A33680" w14:textId="0485901F" w:rsidR="00E43D90" w:rsidRDefault="00E43D90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1974487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lastRenderedPageBreak/>
        <w:t>Reference list</w:t>
      </w:r>
    </w:p>
    <w:p w14:paraId="632CBA58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AES Solar (n.d.). </w:t>
      </w:r>
      <w:r w:rsidRPr="00A70A3C">
        <w:rPr>
          <w:rFonts w:ascii="Arial" w:hAnsi="Arial" w:cs="Arial"/>
          <w:i/>
          <w:iCs/>
        </w:rPr>
        <w:t>CASE STUDY Benromach Distillery 200 Panel 50kWp System Project Overview Technical Overview Client Benromach Distillery Array Size 200 Panels</w:t>
      </w:r>
      <w:r w:rsidRPr="00A70A3C">
        <w:rPr>
          <w:rFonts w:ascii="Arial" w:hAnsi="Arial" w:cs="Arial"/>
        </w:rPr>
        <w:t>. [online] Available at: https://www.aessolar.co.uk/wp-content/uploads/2019/06/Benromach-Case-Study-1-1.pdf [Accessed 6 Feb. 2022].</w:t>
      </w:r>
    </w:p>
    <w:p w14:paraId="45F5B0DD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  <w:lang w:val="it-IT"/>
        </w:rPr>
        <w:t xml:space="preserve">Blanco-Portela, N., </w:t>
      </w:r>
      <w:proofErr w:type="spellStart"/>
      <w:r w:rsidRPr="00A70A3C">
        <w:rPr>
          <w:rFonts w:ascii="Arial" w:hAnsi="Arial" w:cs="Arial"/>
          <w:lang w:val="it-IT"/>
        </w:rPr>
        <w:t>Benayas</w:t>
      </w:r>
      <w:proofErr w:type="spellEnd"/>
      <w:r w:rsidRPr="00A70A3C">
        <w:rPr>
          <w:rFonts w:ascii="Arial" w:hAnsi="Arial" w:cs="Arial"/>
          <w:lang w:val="it-IT"/>
        </w:rPr>
        <w:t xml:space="preserve">, J., </w:t>
      </w:r>
      <w:proofErr w:type="spellStart"/>
      <w:r w:rsidRPr="00A70A3C">
        <w:rPr>
          <w:rFonts w:ascii="Arial" w:hAnsi="Arial" w:cs="Arial"/>
          <w:lang w:val="it-IT"/>
        </w:rPr>
        <w:t>Pertierra</w:t>
      </w:r>
      <w:proofErr w:type="spellEnd"/>
      <w:r w:rsidRPr="00A70A3C">
        <w:rPr>
          <w:rFonts w:ascii="Arial" w:hAnsi="Arial" w:cs="Arial"/>
          <w:lang w:val="it-IT"/>
        </w:rPr>
        <w:t xml:space="preserve">, L.R. and Lozano, R. (2017). </w:t>
      </w:r>
      <w:r w:rsidRPr="00A70A3C">
        <w:rPr>
          <w:rFonts w:ascii="Arial" w:hAnsi="Arial" w:cs="Arial"/>
        </w:rPr>
        <w:t xml:space="preserve">Towards the Integration of Sustainability in Higher Education Institutions: </w:t>
      </w:r>
      <w:proofErr w:type="gramStart"/>
      <w:r w:rsidRPr="00A70A3C">
        <w:rPr>
          <w:rFonts w:ascii="Arial" w:hAnsi="Arial" w:cs="Arial"/>
        </w:rPr>
        <w:t>a</w:t>
      </w:r>
      <w:proofErr w:type="gramEnd"/>
      <w:r w:rsidRPr="00A70A3C">
        <w:rPr>
          <w:rFonts w:ascii="Arial" w:hAnsi="Arial" w:cs="Arial"/>
        </w:rPr>
        <w:t xml:space="preserve"> Review of Drivers of and Barriers to Organisational Change and Their Comparison against Those Found of Companies. </w:t>
      </w:r>
      <w:r w:rsidRPr="00A70A3C">
        <w:rPr>
          <w:rFonts w:ascii="Arial" w:hAnsi="Arial" w:cs="Arial"/>
          <w:i/>
          <w:iCs/>
        </w:rPr>
        <w:t>Journal of Cleaner Production</w:t>
      </w:r>
      <w:r w:rsidRPr="00A70A3C">
        <w:rPr>
          <w:rFonts w:ascii="Arial" w:hAnsi="Arial" w:cs="Arial"/>
        </w:rPr>
        <w:t>, [online] 166, pp.564–577. Available at: https://www-sciencedirect-com.ezproxy.uwtsd.ac.uk/science/article/pii/S095965261731644X [Accessed 6 Feb. 2022].</w:t>
      </w:r>
    </w:p>
    <w:p w14:paraId="7D8EE187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Carruthers, N. (2021). </w:t>
      </w:r>
      <w:r w:rsidRPr="00A70A3C">
        <w:rPr>
          <w:rFonts w:ascii="Arial" w:hAnsi="Arial" w:cs="Arial"/>
          <w:i/>
          <w:iCs/>
        </w:rPr>
        <w:t>Gordon &amp; MacPhail 80YO Sets Auction Record</w:t>
      </w:r>
      <w:r w:rsidRPr="00A70A3C">
        <w:rPr>
          <w:rFonts w:ascii="Arial" w:hAnsi="Arial" w:cs="Arial"/>
        </w:rPr>
        <w:t>. [online] The Spirits Business. Available at: https://www.thespiritsbusiness.com/2021/10/gordon-macphail-80yo-sets-auction-record/ [Accessed 4 Feb. 2022].</w:t>
      </w:r>
    </w:p>
    <w:p w14:paraId="6D6EF0AD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Coller, T., Nuttall, R. and Henisz, W. (2019). </w:t>
      </w:r>
      <w:r w:rsidRPr="00A70A3C">
        <w:rPr>
          <w:rFonts w:ascii="Arial" w:hAnsi="Arial" w:cs="Arial"/>
          <w:i/>
          <w:iCs/>
        </w:rPr>
        <w:t>ESG Framework | McKinsey</w:t>
      </w:r>
      <w:r w:rsidRPr="00A70A3C">
        <w:rPr>
          <w:rFonts w:ascii="Arial" w:hAnsi="Arial" w:cs="Arial"/>
        </w:rPr>
        <w:t>. [online] www.mckinsey.com. Available at: https://www.mckinsey.com/business-functions/strategy-and-corporate-finance/our-insights/five-ways-that-esg-creates-value [Accessed 6 Feb. 2022].</w:t>
      </w:r>
    </w:p>
    <w:p w14:paraId="541407C5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El Khatib, S. (2020). </w:t>
      </w:r>
      <w:r w:rsidRPr="00A70A3C">
        <w:rPr>
          <w:rFonts w:ascii="Arial" w:hAnsi="Arial" w:cs="Arial"/>
          <w:i/>
          <w:iCs/>
        </w:rPr>
        <w:t>How Can Businesses Encourage Consumers to Be greener?</w:t>
      </w:r>
      <w:r w:rsidRPr="00A70A3C">
        <w:rPr>
          <w:rFonts w:ascii="Arial" w:hAnsi="Arial" w:cs="Arial"/>
        </w:rPr>
        <w:t xml:space="preserve"> [online] World Economic Forum. Available at: https://www.weforum.org/agenda/2020/01/heres-how-companies-can-encourage-more-sustainable-behaviour/ [Accessed 6 Feb. 2022].</w:t>
      </w:r>
    </w:p>
    <w:p w14:paraId="1F7AF233" w14:textId="0E070FC8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Erskine, R. (2021). </w:t>
      </w:r>
      <w:r w:rsidRPr="00A70A3C">
        <w:rPr>
          <w:rFonts w:ascii="Arial" w:hAnsi="Arial" w:cs="Arial"/>
          <w:i/>
          <w:iCs/>
        </w:rPr>
        <w:t>14 New Whisky Distilleries Opening in Scotland Soon</w:t>
      </w:r>
      <w:r w:rsidRPr="00A70A3C">
        <w:rPr>
          <w:rFonts w:ascii="Arial" w:hAnsi="Arial" w:cs="Arial"/>
        </w:rPr>
        <w:t xml:space="preserve">. [online] Scotsman Food and Drink. Available at: https://foodanddrink.scotsman.com/drink/14-new-whisky-distilleries-opening-in-scotland-soon/ [Accessed </w:t>
      </w:r>
      <w:r>
        <w:rPr>
          <w:rFonts w:ascii="Arial" w:hAnsi="Arial" w:cs="Arial"/>
        </w:rPr>
        <w:t>4</w:t>
      </w:r>
      <w:r w:rsidRPr="00A70A3C">
        <w:rPr>
          <w:rFonts w:ascii="Arial" w:hAnsi="Arial" w:cs="Arial"/>
        </w:rPr>
        <w:t xml:space="preserve"> Feb. 2022].</w:t>
      </w:r>
    </w:p>
    <w:p w14:paraId="4AAA5C01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Franklin, N. (2019). </w:t>
      </w:r>
      <w:r w:rsidRPr="00A70A3C">
        <w:rPr>
          <w:rFonts w:ascii="Arial" w:hAnsi="Arial" w:cs="Arial"/>
          <w:i/>
          <w:iCs/>
        </w:rPr>
        <w:t>A Quarter of Workers Would Accept a Significant Pay Cut to Work in an eco-friendly Role</w:t>
      </w:r>
      <w:r w:rsidRPr="00A70A3C">
        <w:rPr>
          <w:rFonts w:ascii="Arial" w:hAnsi="Arial" w:cs="Arial"/>
        </w:rPr>
        <w:t xml:space="preserve">. [online] Workplace Insight. Available at: </w:t>
      </w:r>
      <w:r w:rsidRPr="00A70A3C">
        <w:rPr>
          <w:rFonts w:ascii="Arial" w:hAnsi="Arial" w:cs="Arial"/>
        </w:rPr>
        <w:lastRenderedPageBreak/>
        <w:t>https://workplaceinsight.net/a-quarter-of-workers-would-accept-a-significant-pay-cut-to-work-in-an-eco-friendly-role/ [Accessed 6 Feb. 2022].</w:t>
      </w:r>
    </w:p>
    <w:p w14:paraId="0498652A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Gillmore, T. (2021). </w:t>
      </w:r>
      <w:r w:rsidRPr="00A70A3C">
        <w:rPr>
          <w:rFonts w:ascii="Arial" w:hAnsi="Arial" w:cs="Arial"/>
          <w:i/>
          <w:iCs/>
        </w:rPr>
        <w:t xml:space="preserve">World’s Oldest Single Malt Scotch, </w:t>
      </w:r>
      <w:proofErr w:type="gramStart"/>
      <w:r w:rsidRPr="00A70A3C">
        <w:rPr>
          <w:rFonts w:ascii="Arial" w:hAnsi="Arial" w:cs="Arial"/>
          <w:i/>
          <w:iCs/>
        </w:rPr>
        <w:t>Aged</w:t>
      </w:r>
      <w:proofErr w:type="gramEnd"/>
      <w:r w:rsidRPr="00A70A3C">
        <w:rPr>
          <w:rFonts w:ascii="Arial" w:hAnsi="Arial" w:cs="Arial"/>
          <w:i/>
          <w:iCs/>
        </w:rPr>
        <w:t xml:space="preserve"> 80 Years, Set for Release</w:t>
      </w:r>
      <w:r w:rsidRPr="00A70A3C">
        <w:rPr>
          <w:rFonts w:ascii="Arial" w:hAnsi="Arial" w:cs="Arial"/>
        </w:rPr>
        <w:t xml:space="preserve">. [online] </w:t>
      </w:r>
      <w:proofErr w:type="spellStart"/>
      <w:r w:rsidRPr="00A70A3C">
        <w:rPr>
          <w:rFonts w:ascii="Arial" w:hAnsi="Arial" w:cs="Arial"/>
        </w:rPr>
        <w:t>VinePair</w:t>
      </w:r>
      <w:proofErr w:type="spellEnd"/>
      <w:r w:rsidRPr="00A70A3C">
        <w:rPr>
          <w:rFonts w:ascii="Arial" w:hAnsi="Arial" w:cs="Arial"/>
        </w:rPr>
        <w:t>. Available at: https://vinepair.com/booze-news/worlds-oldest-single-malt-scotch/ [Accessed 4 Feb. 2022].</w:t>
      </w:r>
    </w:p>
    <w:p w14:paraId="656DA4B8" w14:textId="3F1EC79B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>Hristov, I</w:t>
      </w:r>
      <w:r w:rsidRPr="00E90C29">
        <w:rPr>
          <w:rFonts w:ascii="Arial" w:hAnsi="Arial" w:cs="Arial"/>
        </w:rPr>
        <w:t xml:space="preserve">. and Chirico, A. (2019). The Role of Sustainability Key Performance Indicators (KPIs) in Implementing Sustainable Strategies. </w:t>
      </w:r>
      <w:r w:rsidRPr="00E90C29">
        <w:rPr>
          <w:rFonts w:ascii="Arial" w:hAnsi="Arial" w:cs="Arial"/>
          <w:i/>
          <w:iCs/>
        </w:rPr>
        <w:t>Sustainability</w:t>
      </w:r>
      <w:r w:rsidRPr="00E90C29">
        <w:rPr>
          <w:rFonts w:ascii="Arial" w:hAnsi="Arial" w:cs="Arial"/>
        </w:rPr>
        <w:t xml:space="preserve">, [online] 11(20), p.5742. Available at: </w:t>
      </w:r>
      <w:hyperlink r:id="rId6" w:history="1">
        <w:r w:rsidR="00E90C29" w:rsidRPr="00E90C29">
          <w:rPr>
            <w:rStyle w:val="Hyperlink"/>
            <w:rFonts w:ascii="Arial" w:hAnsi="Arial" w:cs="Arial"/>
            <w:color w:val="auto"/>
            <w:u w:val="none"/>
          </w:rPr>
          <w:t>https://www.mdpi.com/2071-1050/11/20/5742</w:t>
        </w:r>
      </w:hyperlink>
      <w:r w:rsidR="00E90C29" w:rsidRPr="00E90C29">
        <w:rPr>
          <w:rFonts w:ascii="Arial" w:hAnsi="Arial" w:cs="Arial"/>
        </w:rPr>
        <w:t xml:space="preserve"> </w:t>
      </w:r>
      <w:r w:rsidR="00E90C29" w:rsidRPr="00E90C29">
        <w:rPr>
          <w:rFonts w:ascii="Arial" w:hAnsi="Arial" w:cs="Arial"/>
        </w:rPr>
        <w:t xml:space="preserve">[Accessed </w:t>
      </w:r>
      <w:r w:rsidR="00E90C29">
        <w:rPr>
          <w:rFonts w:ascii="Arial" w:hAnsi="Arial" w:cs="Arial"/>
        </w:rPr>
        <w:t>2</w:t>
      </w:r>
      <w:r w:rsidR="00E90C29" w:rsidRPr="00E90C29">
        <w:rPr>
          <w:rFonts w:ascii="Arial" w:hAnsi="Arial" w:cs="Arial"/>
        </w:rPr>
        <w:t xml:space="preserve"> Feb. 2022].</w:t>
      </w:r>
    </w:p>
    <w:p w14:paraId="3A5503FB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Isle of Harris (n.d.). </w:t>
      </w:r>
      <w:r w:rsidRPr="00A70A3C">
        <w:rPr>
          <w:rFonts w:ascii="Arial" w:hAnsi="Arial" w:cs="Arial"/>
          <w:i/>
          <w:iCs/>
        </w:rPr>
        <w:t>The Refill Project</w:t>
      </w:r>
      <w:r w:rsidRPr="00A70A3C">
        <w:rPr>
          <w:rFonts w:ascii="Arial" w:hAnsi="Arial" w:cs="Arial"/>
        </w:rPr>
        <w:t>. [online] Isle of Harris Distillery. Available at: https://harrisdistillery.com/pages/refill [Accessed 6 Feb. 2022].</w:t>
      </w:r>
    </w:p>
    <w:p w14:paraId="6A86858E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Klein, J. (2019). </w:t>
      </w:r>
      <w:r w:rsidRPr="00A70A3C">
        <w:rPr>
          <w:rFonts w:ascii="Arial" w:hAnsi="Arial" w:cs="Arial"/>
          <w:i/>
          <w:iCs/>
        </w:rPr>
        <w:t>Consumers Want to Buy Sustainably—they Just Don’t Know How</w:t>
      </w:r>
      <w:r w:rsidRPr="00A70A3C">
        <w:rPr>
          <w:rFonts w:ascii="Arial" w:hAnsi="Arial" w:cs="Arial"/>
        </w:rPr>
        <w:t>. [online] Fast Company. Available at: https://www.fastcompany.com/90410458/consumers-want-to-buy-sustainably-they-just-dont-know-how [Accessed 6 Feb. 2022].</w:t>
      </w:r>
    </w:p>
    <w:p w14:paraId="45BE7C77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Maslin, M. and Roberts, C. (2021). </w:t>
      </w:r>
      <w:proofErr w:type="spellStart"/>
      <w:r w:rsidRPr="00A70A3C">
        <w:rPr>
          <w:rFonts w:ascii="Arial" w:hAnsi="Arial" w:cs="Arial"/>
          <w:i/>
          <w:iCs/>
        </w:rPr>
        <w:t>Glengoyne</w:t>
      </w:r>
      <w:proofErr w:type="spellEnd"/>
      <w:r w:rsidRPr="00A70A3C">
        <w:rPr>
          <w:rFonts w:ascii="Arial" w:hAnsi="Arial" w:cs="Arial"/>
        </w:rPr>
        <w:t>. [online] www.glengoyne.com. Available at: https://www.glengoyne.com/our-way/climate-change-impact-report [Accessed 4 Feb. 2022].</w:t>
      </w:r>
    </w:p>
    <w:p w14:paraId="37B9BFF1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Polman, P. and Bhattacharya, C.B. (2016). </w:t>
      </w:r>
      <w:r w:rsidRPr="00A70A3C">
        <w:rPr>
          <w:rFonts w:ascii="Arial" w:hAnsi="Arial" w:cs="Arial"/>
          <w:i/>
          <w:iCs/>
        </w:rPr>
        <w:t>Engaging Employees to Create a Sustainable Business (SSIR)</w:t>
      </w:r>
      <w:r w:rsidRPr="00A70A3C">
        <w:rPr>
          <w:rFonts w:ascii="Arial" w:hAnsi="Arial" w:cs="Arial"/>
        </w:rPr>
        <w:t>. [online] Ssir.org. Available at: https://ssir.org/articles/entry/engaging_employees_to_create_a_sustainable_business# [Accessed 6 Feb. 2022].</w:t>
      </w:r>
    </w:p>
    <w:p w14:paraId="6C054ACD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Puncheva-Michelotti, P., Hudson, S. and Jin, G. (2018). Employer Branding and CSR Communication in Online Recruitment Advertising. </w:t>
      </w:r>
      <w:r w:rsidRPr="00A70A3C">
        <w:rPr>
          <w:rFonts w:ascii="Arial" w:hAnsi="Arial" w:cs="Arial"/>
          <w:i/>
          <w:iCs/>
        </w:rPr>
        <w:t>Business Horizons</w:t>
      </w:r>
      <w:r w:rsidRPr="00A70A3C">
        <w:rPr>
          <w:rFonts w:ascii="Arial" w:hAnsi="Arial" w:cs="Arial"/>
        </w:rPr>
        <w:t>, 61(4), pp.643–651.</w:t>
      </w:r>
    </w:p>
    <w:p w14:paraId="22139AE7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Rafi, T. (2021). </w:t>
      </w:r>
      <w:r w:rsidRPr="00A70A3C">
        <w:rPr>
          <w:rFonts w:ascii="Arial" w:hAnsi="Arial" w:cs="Arial"/>
          <w:i/>
          <w:iCs/>
        </w:rPr>
        <w:t>Council Post: Why Corporate Strategies Should Be Focused on Sustainability</w:t>
      </w:r>
      <w:r w:rsidRPr="00A70A3C">
        <w:rPr>
          <w:rFonts w:ascii="Arial" w:hAnsi="Arial" w:cs="Arial"/>
        </w:rPr>
        <w:t>. [online] Forbes. Available at: https://www.forbes.com/sites/forbesbusinesscouncil/2021/02/10/why-corporate-</w:t>
      </w:r>
      <w:r w:rsidRPr="00A70A3C">
        <w:rPr>
          <w:rFonts w:ascii="Arial" w:hAnsi="Arial" w:cs="Arial"/>
        </w:rPr>
        <w:lastRenderedPageBreak/>
        <w:t>strategies-should-be-focused-on-sustainability/?sh=12c0ec107e9f [Accessed 6 Feb. 2022].</w:t>
      </w:r>
    </w:p>
    <w:p w14:paraId="652A5048" w14:textId="1174DAEA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Shevchenko, A., Lévesque, M. and Pagell, M. (2016). Why Firms Delay Reaching True Sustainability. </w:t>
      </w:r>
      <w:r w:rsidRPr="00A70A3C">
        <w:rPr>
          <w:rFonts w:ascii="Arial" w:hAnsi="Arial" w:cs="Arial"/>
          <w:i/>
          <w:iCs/>
        </w:rPr>
        <w:t>Journal of Management Studies</w:t>
      </w:r>
      <w:r w:rsidRPr="00A70A3C">
        <w:rPr>
          <w:rFonts w:ascii="Arial" w:hAnsi="Arial" w:cs="Arial"/>
        </w:rPr>
        <w:t>, 53(5), pp.911–935.</w:t>
      </w:r>
      <w:r w:rsidR="00E90C29">
        <w:rPr>
          <w:rFonts w:ascii="Arial" w:hAnsi="Arial" w:cs="Arial"/>
        </w:rPr>
        <w:t xml:space="preserve"> </w:t>
      </w:r>
      <w:r w:rsidR="00E90C29" w:rsidRPr="00A70A3C">
        <w:rPr>
          <w:rFonts w:ascii="Arial" w:hAnsi="Arial" w:cs="Arial"/>
        </w:rPr>
        <w:t>[Accessed 4 Feb. 2022].</w:t>
      </w:r>
    </w:p>
    <w:p w14:paraId="2356B51F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SWA (2020). </w:t>
      </w:r>
      <w:r w:rsidRPr="00A70A3C">
        <w:rPr>
          <w:rFonts w:ascii="Arial" w:hAnsi="Arial" w:cs="Arial"/>
          <w:i/>
          <w:iCs/>
        </w:rPr>
        <w:t>Scotch Whisky Sustainability</w:t>
      </w:r>
      <w:r w:rsidRPr="00A70A3C">
        <w:rPr>
          <w:rFonts w:ascii="Arial" w:hAnsi="Arial" w:cs="Arial"/>
        </w:rPr>
        <w:t>. [online] Scotch Whisky Association. Available at: https://www.scotch-whisky.org.uk/insights/sustainability/ [Accessed 5 Feb. 2022].</w:t>
      </w:r>
    </w:p>
    <w:p w14:paraId="506F2D5E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UNEP (n.d.). </w:t>
      </w:r>
      <w:r w:rsidRPr="00A70A3C">
        <w:rPr>
          <w:rFonts w:ascii="Arial" w:hAnsi="Arial" w:cs="Arial"/>
          <w:i/>
          <w:iCs/>
        </w:rPr>
        <w:t>The Guide for Business Action on the SDGs Developed by: TM</w:t>
      </w:r>
      <w:r w:rsidRPr="00A70A3C">
        <w:rPr>
          <w:rFonts w:ascii="Arial" w:hAnsi="Arial" w:cs="Arial"/>
        </w:rPr>
        <w:t>. [online] Available at: https://sdgcompass.org/wp-content/uploads/2015/12/019104_SDG_Compass_Guide_2015.pdf [Accessed 6 Feb. 2022].</w:t>
      </w:r>
    </w:p>
    <w:p w14:paraId="542C5773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Van Der Sand, A. (2022). </w:t>
      </w:r>
      <w:r w:rsidRPr="00A70A3C">
        <w:rPr>
          <w:rFonts w:ascii="Arial" w:hAnsi="Arial" w:cs="Arial"/>
          <w:i/>
          <w:iCs/>
        </w:rPr>
        <w:t>The Rise of alcohol-free: How to Reach Millennials and Gen Z Changing the Drinks Industry</w:t>
      </w:r>
      <w:r w:rsidRPr="00A70A3C">
        <w:rPr>
          <w:rFonts w:ascii="Arial" w:hAnsi="Arial" w:cs="Arial"/>
        </w:rPr>
        <w:t>. [online] The Drum. Available at: https://www.thedrum.com/opinion/2022/01/14/the-rise-alcohol-free-how-reach-millennials-and-gen-z-changing-the-drinks#:~:text=Millennials%20and%20gen%20Z%20are [Accessed 6 Feb. 2022].</w:t>
      </w:r>
    </w:p>
    <w:p w14:paraId="4423AA9F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Vorel, J. (2022). </w:t>
      </w:r>
      <w:r w:rsidRPr="00A70A3C">
        <w:rPr>
          <w:rFonts w:ascii="Arial" w:hAnsi="Arial" w:cs="Arial"/>
          <w:i/>
          <w:iCs/>
        </w:rPr>
        <w:t xml:space="preserve">Tasting: </w:t>
      </w:r>
      <w:proofErr w:type="spellStart"/>
      <w:r w:rsidRPr="00A70A3C">
        <w:rPr>
          <w:rFonts w:ascii="Arial" w:hAnsi="Arial" w:cs="Arial"/>
          <w:i/>
          <w:iCs/>
        </w:rPr>
        <w:t>WhistlePig</w:t>
      </w:r>
      <w:proofErr w:type="spellEnd"/>
      <w:r w:rsidRPr="00A70A3C">
        <w:rPr>
          <w:rFonts w:ascii="Arial" w:hAnsi="Arial" w:cs="Arial"/>
          <w:i/>
          <w:iCs/>
        </w:rPr>
        <w:t xml:space="preserve"> Devil’s Slide Non-Alcoholic Rye Whiskey</w:t>
      </w:r>
      <w:r w:rsidRPr="00A70A3C">
        <w:rPr>
          <w:rFonts w:ascii="Arial" w:hAnsi="Arial" w:cs="Arial"/>
        </w:rPr>
        <w:t>. [online] pastemagazine.com. Available at: https://www.pastemagazine.com/drink/whiskey/whistlepig-devils-slide-rye-whiskey-non-alcoholic-piggyback-recipes-dry-january/ [Accessed 6 Feb. 2022].</w:t>
      </w:r>
    </w:p>
    <w:p w14:paraId="2755796B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Whiskey Me (n.d.). </w:t>
      </w:r>
      <w:r w:rsidRPr="00A70A3C">
        <w:rPr>
          <w:rFonts w:ascii="Arial" w:hAnsi="Arial" w:cs="Arial"/>
          <w:i/>
          <w:iCs/>
        </w:rPr>
        <w:t>Whisky Me - the Pouch</w:t>
      </w:r>
      <w:r w:rsidRPr="00A70A3C">
        <w:rPr>
          <w:rFonts w:ascii="Arial" w:hAnsi="Arial" w:cs="Arial"/>
        </w:rPr>
        <w:t>. [online] Whisky-Me. Available at: https://whisky-me.com/pages/the-pouch [Accessed 6 Feb. 2022].</w:t>
      </w:r>
    </w:p>
    <w:p w14:paraId="151FC7AE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t xml:space="preserve">Zero Waste Scotland (2017). </w:t>
      </w:r>
      <w:r w:rsidRPr="00A70A3C">
        <w:rPr>
          <w:rFonts w:ascii="Arial" w:hAnsi="Arial" w:cs="Arial"/>
          <w:i/>
          <w:iCs/>
        </w:rPr>
        <w:t>Whisky Distiller Gordon &amp; MacPhail Burns Less Cash by Switching to Gas</w:t>
      </w:r>
      <w:r w:rsidRPr="00A70A3C">
        <w:rPr>
          <w:rFonts w:ascii="Arial" w:hAnsi="Arial" w:cs="Arial"/>
        </w:rPr>
        <w:t>. [online] Energy Efficiency Business Support. Available at: https://energy.zerowastescotland.org.uk/case-study/whisky-distiller-gordon-macphail-burns-less-cash-switching-gas [Accessed 6 Feb. 2022].</w:t>
      </w:r>
    </w:p>
    <w:p w14:paraId="7F3C0E76" w14:textId="77777777" w:rsidR="00A70A3C" w:rsidRPr="00A70A3C" w:rsidRDefault="00A70A3C" w:rsidP="00A70A3C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A70A3C">
        <w:rPr>
          <w:rFonts w:ascii="Arial" w:hAnsi="Arial" w:cs="Arial"/>
        </w:rPr>
        <w:lastRenderedPageBreak/>
        <w:t xml:space="preserve">Zukin, C. and Sneltzer, M. (2012). </w:t>
      </w:r>
      <w:r w:rsidRPr="00A70A3C">
        <w:rPr>
          <w:rFonts w:ascii="Arial" w:hAnsi="Arial" w:cs="Arial"/>
          <w:i/>
          <w:iCs/>
        </w:rPr>
        <w:t>Talent Report: What Workers Want in 2012</w:t>
      </w:r>
      <w:r w:rsidRPr="00A70A3C">
        <w:rPr>
          <w:rFonts w:ascii="Arial" w:hAnsi="Arial" w:cs="Arial"/>
        </w:rPr>
        <w:t>. [online] Available at: https://netimpact.org/sites/default/files/documents/what-workers-want-2012-summary.pdf [Accessed 6 Feb. 2022].</w:t>
      </w:r>
    </w:p>
    <w:p w14:paraId="507E024D" w14:textId="77777777" w:rsidR="00A70A3C" w:rsidRDefault="00A70A3C" w:rsidP="00613C09">
      <w:pPr>
        <w:rPr>
          <w:rFonts w:ascii="Arial" w:hAnsi="Arial" w:cs="Arial"/>
          <w:sz w:val="24"/>
          <w:szCs w:val="24"/>
        </w:rPr>
      </w:pPr>
    </w:p>
    <w:p w14:paraId="194518EC" w14:textId="77777777" w:rsidR="003201A0" w:rsidRDefault="003201A0" w:rsidP="00613C09">
      <w:pPr>
        <w:rPr>
          <w:rFonts w:ascii="Arial" w:hAnsi="Arial" w:cs="Arial"/>
          <w:sz w:val="24"/>
          <w:szCs w:val="24"/>
        </w:rPr>
      </w:pPr>
    </w:p>
    <w:p w14:paraId="60482B71" w14:textId="77777777" w:rsidR="003201A0" w:rsidRDefault="003201A0" w:rsidP="00613C09">
      <w:pPr>
        <w:rPr>
          <w:rFonts w:ascii="Arial" w:hAnsi="Arial" w:cs="Arial"/>
          <w:sz w:val="24"/>
          <w:szCs w:val="24"/>
        </w:rPr>
      </w:pPr>
    </w:p>
    <w:p w14:paraId="72591D9B" w14:textId="77777777" w:rsidR="00613C09" w:rsidRDefault="00613C09" w:rsidP="00613C09">
      <w:pPr>
        <w:rPr>
          <w:rFonts w:ascii="Arial" w:hAnsi="Arial" w:cs="Arial"/>
          <w:sz w:val="24"/>
          <w:szCs w:val="24"/>
        </w:rPr>
      </w:pPr>
    </w:p>
    <w:p w14:paraId="095277DD" w14:textId="77777777" w:rsidR="00613C09" w:rsidRDefault="00613C09" w:rsidP="00613C09">
      <w:pPr>
        <w:rPr>
          <w:rFonts w:ascii="Arial" w:hAnsi="Arial" w:cs="Arial"/>
          <w:sz w:val="24"/>
          <w:szCs w:val="24"/>
        </w:rPr>
      </w:pPr>
    </w:p>
    <w:p w14:paraId="324126CD" w14:textId="5AEBC850" w:rsidR="00665C8A" w:rsidRDefault="00665C8A" w:rsidP="00665C8A">
      <w:pPr>
        <w:jc w:val="both"/>
        <w:rPr>
          <w:rFonts w:ascii="Arial" w:hAnsi="Arial" w:cs="Arial"/>
          <w:sz w:val="24"/>
          <w:szCs w:val="24"/>
        </w:rPr>
      </w:pPr>
    </w:p>
    <w:p w14:paraId="00639C3A" w14:textId="77777777" w:rsidR="00665C8A" w:rsidRPr="008A5638" w:rsidRDefault="00665C8A" w:rsidP="00665C8A">
      <w:pPr>
        <w:pStyle w:val="ListParagraph"/>
        <w:rPr>
          <w:rStyle w:val="p-body-copy-02"/>
          <w:rFonts w:ascii="Arial" w:hAnsi="Arial" w:cs="Arial"/>
          <w:sz w:val="24"/>
          <w:szCs w:val="24"/>
        </w:rPr>
      </w:pPr>
    </w:p>
    <w:p w14:paraId="0A10AC23" w14:textId="77777777" w:rsidR="002C141C" w:rsidRDefault="002C141C"/>
    <w:sectPr w:rsidR="002C1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7439E3"/>
    <w:multiLevelType w:val="hybridMultilevel"/>
    <w:tmpl w:val="D5EC4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5FB"/>
    <w:rsid w:val="00006C4B"/>
    <w:rsid w:val="000133F6"/>
    <w:rsid w:val="00014AB2"/>
    <w:rsid w:val="00022553"/>
    <w:rsid w:val="000505FB"/>
    <w:rsid w:val="000739A4"/>
    <w:rsid w:val="00082271"/>
    <w:rsid w:val="00084E5B"/>
    <w:rsid w:val="00086AB3"/>
    <w:rsid w:val="000A29F7"/>
    <w:rsid w:val="000C32DA"/>
    <w:rsid w:val="000C6723"/>
    <w:rsid w:val="000C6913"/>
    <w:rsid w:val="001075F2"/>
    <w:rsid w:val="00115689"/>
    <w:rsid w:val="00123F30"/>
    <w:rsid w:val="001307A3"/>
    <w:rsid w:val="00163CE1"/>
    <w:rsid w:val="00182C77"/>
    <w:rsid w:val="0018545A"/>
    <w:rsid w:val="001A6B39"/>
    <w:rsid w:val="001B0978"/>
    <w:rsid w:val="001F0E38"/>
    <w:rsid w:val="00200D5A"/>
    <w:rsid w:val="00203848"/>
    <w:rsid w:val="00215304"/>
    <w:rsid w:val="00222DF5"/>
    <w:rsid w:val="00242D57"/>
    <w:rsid w:val="00291DCB"/>
    <w:rsid w:val="002A1FED"/>
    <w:rsid w:val="002A796C"/>
    <w:rsid w:val="002B4E9F"/>
    <w:rsid w:val="002C141C"/>
    <w:rsid w:val="002C1BB7"/>
    <w:rsid w:val="00310AAA"/>
    <w:rsid w:val="003114AE"/>
    <w:rsid w:val="003201A0"/>
    <w:rsid w:val="0032163F"/>
    <w:rsid w:val="00327EB2"/>
    <w:rsid w:val="00336AF1"/>
    <w:rsid w:val="00350AEC"/>
    <w:rsid w:val="003518AF"/>
    <w:rsid w:val="00351BA8"/>
    <w:rsid w:val="00380A2B"/>
    <w:rsid w:val="003923F2"/>
    <w:rsid w:val="00392D80"/>
    <w:rsid w:val="003B43E1"/>
    <w:rsid w:val="003C3C66"/>
    <w:rsid w:val="003C5099"/>
    <w:rsid w:val="00407549"/>
    <w:rsid w:val="00412431"/>
    <w:rsid w:val="00423210"/>
    <w:rsid w:val="0043042B"/>
    <w:rsid w:val="004322B4"/>
    <w:rsid w:val="00441F7A"/>
    <w:rsid w:val="00444D0C"/>
    <w:rsid w:val="00444DD7"/>
    <w:rsid w:val="00445537"/>
    <w:rsid w:val="00457FE7"/>
    <w:rsid w:val="00461C7F"/>
    <w:rsid w:val="00463FF6"/>
    <w:rsid w:val="0046452C"/>
    <w:rsid w:val="004827C2"/>
    <w:rsid w:val="004B3A4A"/>
    <w:rsid w:val="004C4F50"/>
    <w:rsid w:val="004C6963"/>
    <w:rsid w:val="004E14C4"/>
    <w:rsid w:val="004E6866"/>
    <w:rsid w:val="00507AAE"/>
    <w:rsid w:val="00510001"/>
    <w:rsid w:val="00521ECA"/>
    <w:rsid w:val="00530CDE"/>
    <w:rsid w:val="005457CB"/>
    <w:rsid w:val="00551FCE"/>
    <w:rsid w:val="00565364"/>
    <w:rsid w:val="0057403E"/>
    <w:rsid w:val="005A392C"/>
    <w:rsid w:val="005A6FFA"/>
    <w:rsid w:val="005C186F"/>
    <w:rsid w:val="005C62FD"/>
    <w:rsid w:val="005C75A0"/>
    <w:rsid w:val="005E290D"/>
    <w:rsid w:val="005E48F2"/>
    <w:rsid w:val="005E5DF4"/>
    <w:rsid w:val="005F4CA3"/>
    <w:rsid w:val="00613C09"/>
    <w:rsid w:val="0062025B"/>
    <w:rsid w:val="0065156B"/>
    <w:rsid w:val="006524C5"/>
    <w:rsid w:val="00665C8A"/>
    <w:rsid w:val="006963BF"/>
    <w:rsid w:val="006977F3"/>
    <w:rsid w:val="006B19C5"/>
    <w:rsid w:val="006B53E9"/>
    <w:rsid w:val="006F1656"/>
    <w:rsid w:val="007067B4"/>
    <w:rsid w:val="00713195"/>
    <w:rsid w:val="00720A07"/>
    <w:rsid w:val="007429FD"/>
    <w:rsid w:val="007668D3"/>
    <w:rsid w:val="00771EC2"/>
    <w:rsid w:val="00777AB4"/>
    <w:rsid w:val="0078660A"/>
    <w:rsid w:val="007950A5"/>
    <w:rsid w:val="007A62F3"/>
    <w:rsid w:val="007A669E"/>
    <w:rsid w:val="007C21A2"/>
    <w:rsid w:val="007C6DA6"/>
    <w:rsid w:val="007D4397"/>
    <w:rsid w:val="007D5972"/>
    <w:rsid w:val="007E00F9"/>
    <w:rsid w:val="007E347C"/>
    <w:rsid w:val="007E596D"/>
    <w:rsid w:val="007E641A"/>
    <w:rsid w:val="00802F9B"/>
    <w:rsid w:val="00805245"/>
    <w:rsid w:val="00820DAD"/>
    <w:rsid w:val="00836D55"/>
    <w:rsid w:val="0086530C"/>
    <w:rsid w:val="00886911"/>
    <w:rsid w:val="008A0936"/>
    <w:rsid w:val="008B3557"/>
    <w:rsid w:val="008B47FF"/>
    <w:rsid w:val="008F3575"/>
    <w:rsid w:val="0091295E"/>
    <w:rsid w:val="00917DEA"/>
    <w:rsid w:val="00932320"/>
    <w:rsid w:val="00935258"/>
    <w:rsid w:val="00940404"/>
    <w:rsid w:val="009629DC"/>
    <w:rsid w:val="0096471B"/>
    <w:rsid w:val="00965189"/>
    <w:rsid w:val="00966952"/>
    <w:rsid w:val="00967CCB"/>
    <w:rsid w:val="00967F1C"/>
    <w:rsid w:val="00975DAE"/>
    <w:rsid w:val="00985287"/>
    <w:rsid w:val="00993FD7"/>
    <w:rsid w:val="009A7CBF"/>
    <w:rsid w:val="009B4E91"/>
    <w:rsid w:val="009E01AD"/>
    <w:rsid w:val="009E6E54"/>
    <w:rsid w:val="009E78CF"/>
    <w:rsid w:val="009F2A39"/>
    <w:rsid w:val="00A021DD"/>
    <w:rsid w:val="00A07E98"/>
    <w:rsid w:val="00A150BC"/>
    <w:rsid w:val="00A2549A"/>
    <w:rsid w:val="00A26A0E"/>
    <w:rsid w:val="00A553D8"/>
    <w:rsid w:val="00A61652"/>
    <w:rsid w:val="00A6382C"/>
    <w:rsid w:val="00A647F9"/>
    <w:rsid w:val="00A70A3C"/>
    <w:rsid w:val="00A73009"/>
    <w:rsid w:val="00A7589F"/>
    <w:rsid w:val="00A818AD"/>
    <w:rsid w:val="00A92337"/>
    <w:rsid w:val="00A95D4E"/>
    <w:rsid w:val="00AF5B27"/>
    <w:rsid w:val="00B003FD"/>
    <w:rsid w:val="00B1189F"/>
    <w:rsid w:val="00B122C0"/>
    <w:rsid w:val="00B14A83"/>
    <w:rsid w:val="00B1762B"/>
    <w:rsid w:val="00B27046"/>
    <w:rsid w:val="00B353B0"/>
    <w:rsid w:val="00B4180E"/>
    <w:rsid w:val="00B57FA8"/>
    <w:rsid w:val="00B6514A"/>
    <w:rsid w:val="00B76851"/>
    <w:rsid w:val="00B859D5"/>
    <w:rsid w:val="00B958B8"/>
    <w:rsid w:val="00BC4D3D"/>
    <w:rsid w:val="00BD538C"/>
    <w:rsid w:val="00BE2BC1"/>
    <w:rsid w:val="00C15CD5"/>
    <w:rsid w:val="00C26BEE"/>
    <w:rsid w:val="00C4643C"/>
    <w:rsid w:val="00C46B40"/>
    <w:rsid w:val="00C67DF0"/>
    <w:rsid w:val="00C73FBB"/>
    <w:rsid w:val="00C86FA9"/>
    <w:rsid w:val="00CA2AC6"/>
    <w:rsid w:val="00CB1B01"/>
    <w:rsid w:val="00CC7A7F"/>
    <w:rsid w:val="00CD0785"/>
    <w:rsid w:val="00CD364F"/>
    <w:rsid w:val="00CD4009"/>
    <w:rsid w:val="00CF6181"/>
    <w:rsid w:val="00D0508C"/>
    <w:rsid w:val="00D0740B"/>
    <w:rsid w:val="00D07C6B"/>
    <w:rsid w:val="00D11230"/>
    <w:rsid w:val="00D26653"/>
    <w:rsid w:val="00D33E03"/>
    <w:rsid w:val="00D637EA"/>
    <w:rsid w:val="00D858ED"/>
    <w:rsid w:val="00D86D40"/>
    <w:rsid w:val="00DB397C"/>
    <w:rsid w:val="00DD19FD"/>
    <w:rsid w:val="00DE1C0F"/>
    <w:rsid w:val="00DE2BB9"/>
    <w:rsid w:val="00DE58AE"/>
    <w:rsid w:val="00E1419A"/>
    <w:rsid w:val="00E16896"/>
    <w:rsid w:val="00E3362E"/>
    <w:rsid w:val="00E417A5"/>
    <w:rsid w:val="00E43D90"/>
    <w:rsid w:val="00E52E84"/>
    <w:rsid w:val="00E675DF"/>
    <w:rsid w:val="00E76561"/>
    <w:rsid w:val="00E81C25"/>
    <w:rsid w:val="00E90C29"/>
    <w:rsid w:val="00EB2842"/>
    <w:rsid w:val="00EB5134"/>
    <w:rsid w:val="00EC0F16"/>
    <w:rsid w:val="00EC30B0"/>
    <w:rsid w:val="00EE0D68"/>
    <w:rsid w:val="00F02EB3"/>
    <w:rsid w:val="00F04FB2"/>
    <w:rsid w:val="00F12492"/>
    <w:rsid w:val="00F17082"/>
    <w:rsid w:val="00F175FD"/>
    <w:rsid w:val="00F22164"/>
    <w:rsid w:val="00F35C59"/>
    <w:rsid w:val="00F5289C"/>
    <w:rsid w:val="00F70AA9"/>
    <w:rsid w:val="00F948D4"/>
    <w:rsid w:val="00FC7545"/>
    <w:rsid w:val="00FD5A4B"/>
    <w:rsid w:val="00FE1E81"/>
    <w:rsid w:val="00FF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A0070"/>
  <w15:chartTrackingRefBased/>
  <w15:docId w15:val="{44C4E864-13AD-40E5-B917-15182D9D1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5FB"/>
    <w:pPr>
      <w:spacing w:line="48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0505FB"/>
    <w:pPr>
      <w:spacing w:before="100" w:beforeAutospacing="1" w:after="100" w:afterAutospacing="1"/>
      <w:outlineLvl w:val="0"/>
    </w:pPr>
    <w:rPr>
      <w:rFonts w:ascii="Arial" w:hAnsi="Arial"/>
      <w:b/>
      <w:bCs/>
      <w:kern w:val="36"/>
      <w:sz w:val="24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5FB"/>
    <w:rPr>
      <w:rFonts w:ascii="Arial" w:eastAsia="Times New Roman" w:hAnsi="Arial" w:cs="Times New Roman"/>
      <w:b/>
      <w:bCs/>
      <w:kern w:val="36"/>
      <w:sz w:val="24"/>
      <w:szCs w:val="48"/>
      <w:lang w:eastAsia="en-GB"/>
    </w:rPr>
  </w:style>
  <w:style w:type="paragraph" w:styleId="ListParagraph">
    <w:name w:val="List Paragraph"/>
    <w:basedOn w:val="Normal"/>
    <w:link w:val="ListParagraphChar"/>
    <w:uiPriority w:val="99"/>
    <w:qFormat/>
    <w:rsid w:val="000505FB"/>
    <w:pPr>
      <w:ind w:left="720"/>
      <w:contextualSpacing/>
    </w:pPr>
  </w:style>
  <w:style w:type="character" w:customStyle="1" w:styleId="p-body-copy-02">
    <w:name w:val="p-body-copy-02"/>
    <w:basedOn w:val="DefaultParagraphFont"/>
    <w:rsid w:val="000505FB"/>
  </w:style>
  <w:style w:type="character" w:customStyle="1" w:styleId="ListParagraphChar">
    <w:name w:val="List Paragraph Char"/>
    <w:link w:val="ListParagraph"/>
    <w:uiPriority w:val="99"/>
    <w:locked/>
    <w:rsid w:val="000505F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70A3C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90C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0C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0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dpi.com/2071-1050/11/20/5742" TargetMode="External"/><Relationship Id="rId5" Type="http://schemas.openxmlformats.org/officeDocument/2006/relationships/hyperlink" Target="https://youtu.be/U2bivjVMgD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2195</Words>
  <Characters>12513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 Greenwood</dc:creator>
  <cp:keywords/>
  <dc:description/>
  <cp:lastModifiedBy>Jo  Greenwood</cp:lastModifiedBy>
  <cp:revision>4</cp:revision>
  <dcterms:created xsi:type="dcterms:W3CDTF">2022-02-06T16:04:00Z</dcterms:created>
  <dcterms:modified xsi:type="dcterms:W3CDTF">2022-02-06T19:54:00Z</dcterms:modified>
</cp:coreProperties>
</file>