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38B23" w14:textId="40FDA935" w:rsidR="00AC51AE" w:rsidRDefault="00AC51AE" w:rsidP="00AC51AE">
      <w:pPr>
        <w:rPr>
          <w:b/>
          <w:bCs/>
        </w:rPr>
      </w:pPr>
      <w:r w:rsidRPr="00AC51AE">
        <w:rPr>
          <w:b/>
          <w:bCs/>
        </w:rPr>
        <w:t>Author: Melanie Thomas April 2026</w:t>
      </w:r>
    </w:p>
    <w:p w14:paraId="798680E7" w14:textId="5D1EC18E" w:rsidR="002F5616" w:rsidRDefault="002F5616" w:rsidP="00AC51AE">
      <w:pPr>
        <w:rPr>
          <w:b/>
          <w:bCs/>
        </w:rPr>
      </w:pPr>
      <w:r>
        <w:rPr>
          <w:b/>
          <w:bCs/>
        </w:rPr>
        <w:t>Student number:0152319</w:t>
      </w:r>
    </w:p>
    <w:p w14:paraId="3AA4C323" w14:textId="4658C4DB" w:rsidR="00C978D0" w:rsidRDefault="00C978D0" w:rsidP="00AC51AE">
      <w:pPr>
        <w:rPr>
          <w:b/>
          <w:bCs/>
        </w:rPr>
      </w:pPr>
      <w:r>
        <w:rPr>
          <w:b/>
          <w:bCs/>
        </w:rPr>
        <w:t>Resubmission 1 24.7.26</w:t>
      </w:r>
    </w:p>
    <w:p w14:paraId="5FDF3EEB" w14:textId="77777777" w:rsidR="0052769D" w:rsidRDefault="0052769D" w:rsidP="00AC51AE">
      <w:pPr>
        <w:rPr>
          <w:b/>
          <w:bCs/>
        </w:rPr>
      </w:pPr>
    </w:p>
    <w:p w14:paraId="7EED5B10" w14:textId="590375F3" w:rsidR="00C90F44" w:rsidRPr="005B7199" w:rsidRDefault="002A1C5D" w:rsidP="00C90F44">
      <w:pPr>
        <w:pStyle w:val="Heading1"/>
        <w:rPr>
          <w:rFonts w:ascii="Arial" w:hAnsi="Arial" w:cs="Arial"/>
          <w:b/>
          <w:bCs/>
        </w:rPr>
      </w:pPr>
      <w:r w:rsidRPr="005B7199">
        <w:rPr>
          <w:rFonts w:ascii="Arial" w:hAnsi="Arial" w:cs="Arial"/>
          <w:b/>
          <w:bCs/>
          <w:color w:val="000000" w:themeColor="text1"/>
        </w:rPr>
        <w:t>AI Implementation – Drivers Medical DVLA</w:t>
      </w:r>
      <w:r w:rsidR="0086438E" w:rsidRPr="005B7199">
        <w:rPr>
          <w:rFonts w:ascii="Arial" w:hAnsi="Arial" w:cs="Arial"/>
          <w:b/>
          <w:bCs/>
        </w:rPr>
        <w:tab/>
      </w:r>
      <w:r w:rsidR="0086438E" w:rsidRPr="005B7199">
        <w:rPr>
          <w:rFonts w:ascii="Arial" w:hAnsi="Arial" w:cs="Arial"/>
          <w:b/>
          <w:bCs/>
        </w:rPr>
        <w:tab/>
      </w:r>
      <w:r w:rsidR="0086438E" w:rsidRPr="005B7199">
        <w:rPr>
          <w:rFonts w:ascii="Arial" w:hAnsi="Arial" w:cs="Arial"/>
          <w:b/>
          <w:bCs/>
        </w:rPr>
        <w:tab/>
      </w:r>
      <w:r w:rsidR="0086438E" w:rsidRPr="005B7199">
        <w:rPr>
          <w:rFonts w:ascii="Arial" w:hAnsi="Arial" w:cs="Arial"/>
          <w:b/>
          <w:bCs/>
        </w:rPr>
        <w:tab/>
      </w:r>
      <w:r w:rsidR="0086438E" w:rsidRPr="005B7199">
        <w:rPr>
          <w:rFonts w:ascii="Arial" w:hAnsi="Arial" w:cs="Arial"/>
          <w:b/>
          <w:bCs/>
        </w:rPr>
        <w:tab/>
      </w:r>
      <w:r w:rsidR="0086438E" w:rsidRPr="005B7199">
        <w:rPr>
          <w:rFonts w:ascii="Arial" w:hAnsi="Arial" w:cs="Arial"/>
          <w:b/>
          <w:bCs/>
        </w:rPr>
        <w:tab/>
      </w:r>
      <w:r w:rsidR="0086438E" w:rsidRPr="005B7199">
        <w:rPr>
          <w:rFonts w:ascii="Arial" w:hAnsi="Arial" w:cs="Arial"/>
          <w:b/>
          <w:bCs/>
        </w:rPr>
        <w:tab/>
      </w:r>
    </w:p>
    <w:p w14:paraId="1FCA0ACA" w14:textId="5F293ADD" w:rsidR="00AD0F50" w:rsidRPr="005B7199" w:rsidRDefault="00A41FA7" w:rsidP="00AD0F50">
      <w:pPr>
        <w:rPr>
          <w:rFonts w:ascii="Arial" w:hAnsi="Arial" w:cs="Arial"/>
          <w:sz w:val="40"/>
          <w:szCs w:val="40"/>
        </w:rPr>
      </w:pPr>
      <w:r w:rsidRPr="005B7199">
        <w:rPr>
          <w:rFonts w:ascii="Arial" w:hAnsi="Arial" w:cs="Arial"/>
          <w:sz w:val="40"/>
          <w:szCs w:val="40"/>
        </w:rPr>
        <w:t>Contents</w:t>
      </w:r>
      <w:r w:rsidR="005B7199">
        <w:rPr>
          <w:rFonts w:ascii="Arial" w:hAnsi="Arial" w:cs="Arial"/>
          <w:sz w:val="40"/>
          <w:szCs w:val="40"/>
        </w:rPr>
        <w:t>:</w:t>
      </w:r>
    </w:p>
    <w:p w14:paraId="02052F9B" w14:textId="77777777" w:rsidR="00EA612D" w:rsidRPr="005B7199" w:rsidRDefault="00EA612D" w:rsidP="00AD0F50">
      <w:pPr>
        <w:rPr>
          <w:rFonts w:ascii="Arial" w:hAnsi="Arial" w:cs="Arial"/>
          <w:sz w:val="40"/>
          <w:szCs w:val="40"/>
        </w:rPr>
      </w:pPr>
    </w:p>
    <w:p w14:paraId="702D7520" w14:textId="3B6BF7CC" w:rsidR="00AD0F50" w:rsidRPr="005B7199" w:rsidRDefault="005B7199" w:rsidP="00EA612D">
      <w:pPr>
        <w:rPr>
          <w:rFonts w:ascii="Arial" w:hAnsi="Arial" w:cs="Arial"/>
          <w:color w:val="000000" w:themeColor="text1"/>
        </w:rPr>
      </w:pPr>
      <w:r w:rsidRPr="005B7199">
        <w:rPr>
          <w:rFonts w:ascii="Arial" w:hAnsi="Arial" w:cs="Arial"/>
          <w:color w:val="000000" w:themeColor="text1"/>
        </w:rPr>
        <w:t>1.</w:t>
      </w:r>
      <w:r w:rsidR="00AD0F50" w:rsidRPr="005B7199">
        <w:rPr>
          <w:rFonts w:ascii="Arial" w:hAnsi="Arial" w:cs="Arial"/>
          <w:color w:val="000000" w:themeColor="text1"/>
        </w:rPr>
        <w:t>The Executive Summary</w:t>
      </w:r>
    </w:p>
    <w:p w14:paraId="53DB6B46" w14:textId="109499FD" w:rsidR="00D5603B" w:rsidRPr="005B7199" w:rsidRDefault="005B7199" w:rsidP="00EA612D">
      <w:pPr>
        <w:rPr>
          <w:rFonts w:ascii="Arial" w:hAnsi="Arial" w:cs="Arial"/>
          <w:color w:val="000000" w:themeColor="text1"/>
        </w:rPr>
      </w:pPr>
      <w:r w:rsidRPr="005B7199">
        <w:rPr>
          <w:rFonts w:ascii="Arial" w:hAnsi="Arial" w:cs="Arial"/>
          <w:color w:val="000000" w:themeColor="text1"/>
        </w:rPr>
        <w:t>2.</w:t>
      </w:r>
      <w:r w:rsidR="00237A65" w:rsidRPr="005B7199">
        <w:rPr>
          <w:rFonts w:ascii="Arial" w:hAnsi="Arial" w:cs="Arial"/>
          <w:color w:val="000000" w:themeColor="text1"/>
        </w:rPr>
        <w:t>Introduction and Scope</w:t>
      </w:r>
    </w:p>
    <w:p w14:paraId="207B24AB" w14:textId="6233FD34" w:rsidR="00677788" w:rsidRPr="005B7199" w:rsidRDefault="005B7199" w:rsidP="00EA612D">
      <w:pPr>
        <w:rPr>
          <w:rFonts w:ascii="Arial" w:hAnsi="Arial" w:cs="Arial"/>
          <w:color w:val="000000" w:themeColor="text1"/>
        </w:rPr>
      </w:pPr>
      <w:r w:rsidRPr="005B7199">
        <w:rPr>
          <w:rFonts w:ascii="Arial" w:hAnsi="Arial" w:cs="Arial"/>
          <w:color w:val="000000" w:themeColor="text1"/>
        </w:rPr>
        <w:t>3.</w:t>
      </w:r>
      <w:r w:rsidR="00B96107" w:rsidRPr="005B7199">
        <w:rPr>
          <w:rFonts w:ascii="Arial" w:hAnsi="Arial" w:cs="Arial"/>
          <w:color w:val="000000" w:themeColor="text1"/>
        </w:rPr>
        <w:t>Analysis</w:t>
      </w:r>
    </w:p>
    <w:p w14:paraId="351DEEA3" w14:textId="41B20F92" w:rsidR="00D80908" w:rsidRPr="005B7199" w:rsidRDefault="005B7199" w:rsidP="00EA612D">
      <w:pPr>
        <w:rPr>
          <w:rFonts w:ascii="Arial" w:hAnsi="Arial" w:cs="Arial"/>
          <w:color w:val="000000" w:themeColor="text1"/>
        </w:rPr>
      </w:pPr>
      <w:r w:rsidRPr="005B7199">
        <w:rPr>
          <w:rFonts w:ascii="Arial" w:hAnsi="Arial" w:cs="Arial"/>
          <w:color w:val="000000" w:themeColor="text1"/>
        </w:rPr>
        <w:t>4.</w:t>
      </w:r>
      <w:r w:rsidR="00B96107" w:rsidRPr="005B7199">
        <w:rPr>
          <w:rFonts w:ascii="Arial" w:hAnsi="Arial" w:cs="Arial"/>
          <w:color w:val="000000" w:themeColor="text1"/>
        </w:rPr>
        <w:t>Recommendations</w:t>
      </w:r>
    </w:p>
    <w:p w14:paraId="21462971" w14:textId="5A0C599D" w:rsidR="005B7199" w:rsidRDefault="005B7199" w:rsidP="00EA612D">
      <w:pPr>
        <w:rPr>
          <w:rFonts w:ascii="Arial" w:hAnsi="Arial" w:cs="Arial"/>
          <w:color w:val="000000" w:themeColor="text1"/>
        </w:rPr>
      </w:pPr>
      <w:r w:rsidRPr="005B7199">
        <w:rPr>
          <w:rFonts w:ascii="Arial" w:hAnsi="Arial" w:cs="Arial"/>
          <w:color w:val="000000" w:themeColor="text1"/>
        </w:rPr>
        <w:t>5.Conclusion</w:t>
      </w:r>
    </w:p>
    <w:p w14:paraId="516BFBE6" w14:textId="1C532544" w:rsidR="005B7199" w:rsidRPr="005B7199" w:rsidRDefault="005B7199" w:rsidP="00EA612D">
      <w:pPr>
        <w:rPr>
          <w:rFonts w:ascii="Arial" w:hAnsi="Arial" w:cs="Arial"/>
          <w:color w:val="000000" w:themeColor="text1"/>
        </w:rPr>
      </w:pPr>
      <w:r>
        <w:rPr>
          <w:rFonts w:ascii="Arial" w:hAnsi="Arial" w:cs="Arial"/>
          <w:color w:val="000000" w:themeColor="text1"/>
        </w:rPr>
        <w:t>6. Bibliography</w:t>
      </w:r>
    </w:p>
    <w:p w14:paraId="44C5A46B" w14:textId="77777777" w:rsidR="00D80908" w:rsidRPr="00A41FA7" w:rsidRDefault="00D80908" w:rsidP="00EA612D">
      <w:pPr>
        <w:pStyle w:val="ListParagraph"/>
        <w:rPr>
          <w:color w:val="000000" w:themeColor="text1"/>
        </w:rPr>
      </w:pPr>
    </w:p>
    <w:p w14:paraId="5CEA5E10" w14:textId="77777777" w:rsidR="006B7AD0" w:rsidRDefault="006B7AD0" w:rsidP="0086438E">
      <w:pPr>
        <w:pStyle w:val="ListParagraph"/>
      </w:pPr>
    </w:p>
    <w:p w14:paraId="2AF21B18" w14:textId="063C9E69" w:rsidR="002B694B" w:rsidRPr="005B7199" w:rsidRDefault="00A41FA7" w:rsidP="005B7199">
      <w:pPr>
        <w:pStyle w:val="ListParagraph"/>
        <w:numPr>
          <w:ilvl w:val="0"/>
          <w:numId w:val="7"/>
        </w:numPr>
        <w:rPr>
          <w:rFonts w:ascii="Arial" w:hAnsi="Arial" w:cs="Arial"/>
          <w:b/>
          <w:bCs/>
          <w:color w:val="000000" w:themeColor="text1"/>
          <w:sz w:val="40"/>
          <w:szCs w:val="40"/>
        </w:rPr>
      </w:pPr>
      <w:r w:rsidRPr="005B7199">
        <w:rPr>
          <w:rFonts w:ascii="Arial" w:hAnsi="Arial" w:cs="Arial"/>
          <w:b/>
          <w:bCs/>
          <w:color w:val="000000" w:themeColor="text1"/>
          <w:sz w:val="40"/>
          <w:szCs w:val="40"/>
        </w:rPr>
        <w:t>Executive Summary</w:t>
      </w:r>
    </w:p>
    <w:p w14:paraId="564CE6EE" w14:textId="3E125A01" w:rsidR="001558D3" w:rsidRPr="003F2BA5" w:rsidRDefault="009C2ED9" w:rsidP="001558D3">
      <w:pPr>
        <w:rPr>
          <w:rFonts w:ascii="Arial" w:hAnsi="Arial" w:cs="Arial"/>
          <w:color w:val="000000" w:themeColor="text1"/>
        </w:rPr>
      </w:pPr>
      <w:r w:rsidRPr="0058643D">
        <w:rPr>
          <w:rFonts w:ascii="Arial" w:hAnsi="Arial" w:cs="Arial"/>
        </w:rPr>
        <w:t>The United Kingdom government announced in 2025 its intention to make the United Kingdom a</w:t>
      </w:r>
      <w:r w:rsidR="001A2D99" w:rsidRPr="0058643D">
        <w:rPr>
          <w:rFonts w:ascii="Arial" w:hAnsi="Arial" w:cs="Arial"/>
        </w:rPr>
        <w:t xml:space="preserve">n Artificial Intelligence Super Power.  With the Government, </w:t>
      </w:r>
      <w:r w:rsidR="0088508B" w:rsidRPr="0058643D">
        <w:rPr>
          <w:rFonts w:ascii="Arial" w:hAnsi="Arial" w:cs="Arial"/>
        </w:rPr>
        <w:t xml:space="preserve">working </w:t>
      </w:r>
      <w:r w:rsidR="001A2D99" w:rsidRPr="0058643D">
        <w:rPr>
          <w:rFonts w:ascii="Arial" w:hAnsi="Arial" w:cs="Arial"/>
        </w:rPr>
        <w:t>together with the UK atomic Energy Authority (UK</w:t>
      </w:r>
      <w:r w:rsidR="006A544C" w:rsidRPr="0058643D">
        <w:rPr>
          <w:rFonts w:ascii="Arial" w:hAnsi="Arial" w:cs="Arial"/>
        </w:rPr>
        <w:t xml:space="preserve">AEA), </w:t>
      </w:r>
      <w:r w:rsidR="0088508B" w:rsidRPr="0058643D">
        <w:rPr>
          <w:rFonts w:ascii="Arial" w:hAnsi="Arial" w:cs="Arial"/>
        </w:rPr>
        <w:t xml:space="preserve">in partnership with </w:t>
      </w:r>
      <w:r w:rsidR="006A544C" w:rsidRPr="0058643D">
        <w:rPr>
          <w:rFonts w:ascii="Arial" w:hAnsi="Arial" w:cs="Arial"/>
        </w:rPr>
        <w:t>a private industry partner</w:t>
      </w:r>
      <w:r w:rsidR="00D80F56" w:rsidRPr="0058643D">
        <w:rPr>
          <w:rFonts w:ascii="Arial" w:hAnsi="Arial" w:cs="Arial"/>
        </w:rPr>
        <w:t xml:space="preserve"> </w:t>
      </w:r>
      <w:r w:rsidR="002E4412" w:rsidRPr="0058643D">
        <w:rPr>
          <w:rFonts w:ascii="Arial" w:hAnsi="Arial" w:cs="Arial"/>
        </w:rPr>
        <w:t xml:space="preserve">with an aim </w:t>
      </w:r>
      <w:r w:rsidR="00D80F56" w:rsidRPr="0058643D">
        <w:rPr>
          <w:rFonts w:ascii="Arial" w:hAnsi="Arial" w:cs="Arial"/>
        </w:rPr>
        <w:t xml:space="preserve">to develop the biggest UK AI centre to rival </w:t>
      </w:r>
      <w:r w:rsidR="00352BEC" w:rsidRPr="0058643D">
        <w:rPr>
          <w:rFonts w:ascii="Arial" w:hAnsi="Arial" w:cs="Arial"/>
        </w:rPr>
        <w:t>others</w:t>
      </w:r>
      <w:r w:rsidR="00D80F56" w:rsidRPr="0058643D">
        <w:rPr>
          <w:rFonts w:ascii="Arial" w:hAnsi="Arial" w:cs="Arial"/>
        </w:rPr>
        <w:t xml:space="preserve"> global</w:t>
      </w:r>
      <w:r w:rsidR="00352BEC" w:rsidRPr="0058643D">
        <w:rPr>
          <w:rFonts w:ascii="Arial" w:hAnsi="Arial" w:cs="Arial"/>
        </w:rPr>
        <w:t xml:space="preserve">ly </w:t>
      </w:r>
      <w:r w:rsidR="00D80F56" w:rsidRPr="0058643D">
        <w:rPr>
          <w:rFonts w:ascii="Arial" w:hAnsi="Arial" w:cs="Arial"/>
        </w:rPr>
        <w:t>.  The</w:t>
      </w:r>
      <w:r w:rsidR="005D772E" w:rsidRPr="0058643D">
        <w:rPr>
          <w:rFonts w:ascii="Arial" w:hAnsi="Arial" w:cs="Arial"/>
        </w:rPr>
        <w:t xml:space="preserve"> aim being that the </w:t>
      </w:r>
      <w:r w:rsidR="00D80F56" w:rsidRPr="0058643D">
        <w:rPr>
          <w:rFonts w:ascii="Arial" w:hAnsi="Arial" w:cs="Arial"/>
        </w:rPr>
        <w:t>Centre would not only contribute to the UK’s position within this field,</w:t>
      </w:r>
      <w:r w:rsidR="00D3329D" w:rsidRPr="0058643D">
        <w:rPr>
          <w:rFonts w:ascii="Arial" w:hAnsi="Arial" w:cs="Arial"/>
        </w:rPr>
        <w:t xml:space="preserve"> but would</w:t>
      </w:r>
      <w:r w:rsidR="00921CAF" w:rsidRPr="0058643D">
        <w:rPr>
          <w:rFonts w:ascii="Arial" w:hAnsi="Arial" w:cs="Arial"/>
        </w:rPr>
        <w:t xml:space="preserve"> also</w:t>
      </w:r>
      <w:r w:rsidR="00D80F56" w:rsidRPr="0058643D">
        <w:rPr>
          <w:rFonts w:ascii="Arial" w:hAnsi="Arial" w:cs="Arial"/>
        </w:rPr>
        <w:t xml:space="preserve"> </w:t>
      </w:r>
      <w:r w:rsidR="005D772E" w:rsidRPr="0058643D">
        <w:rPr>
          <w:rFonts w:ascii="Arial" w:hAnsi="Arial" w:cs="Arial"/>
        </w:rPr>
        <w:t xml:space="preserve">facilitate the </w:t>
      </w:r>
      <w:r w:rsidR="00D80F56" w:rsidRPr="0058643D">
        <w:rPr>
          <w:rFonts w:ascii="Arial" w:hAnsi="Arial" w:cs="Arial"/>
        </w:rPr>
        <w:t>upskilling and performance of industries</w:t>
      </w:r>
      <w:r w:rsidR="00921CAF" w:rsidRPr="0058643D">
        <w:rPr>
          <w:rFonts w:ascii="Arial" w:hAnsi="Arial" w:cs="Arial"/>
        </w:rPr>
        <w:t xml:space="preserve">.  </w:t>
      </w:r>
      <w:r w:rsidR="005D772E" w:rsidRPr="0058643D">
        <w:rPr>
          <w:rFonts w:ascii="Arial" w:hAnsi="Arial" w:cs="Arial"/>
        </w:rPr>
        <w:t>Aside from this, there is also the potential to</w:t>
      </w:r>
      <w:r w:rsidR="00AC0397" w:rsidRPr="0058643D">
        <w:rPr>
          <w:rFonts w:ascii="Arial" w:hAnsi="Arial" w:cs="Arial"/>
        </w:rPr>
        <w:t xml:space="preserve"> </w:t>
      </w:r>
      <w:r w:rsidR="00A37858" w:rsidRPr="0058643D">
        <w:rPr>
          <w:rFonts w:ascii="Arial" w:hAnsi="Arial" w:cs="Arial"/>
        </w:rPr>
        <w:t>provide environmental energy</w:t>
      </w:r>
      <w:r w:rsidR="00AC0397" w:rsidRPr="0058643D">
        <w:rPr>
          <w:rFonts w:ascii="Arial" w:hAnsi="Arial" w:cs="Arial"/>
        </w:rPr>
        <w:t xml:space="preserve"> efficient </w:t>
      </w:r>
      <w:r w:rsidR="00A37858" w:rsidRPr="0058643D">
        <w:rPr>
          <w:rFonts w:ascii="Arial" w:hAnsi="Arial" w:cs="Arial"/>
        </w:rPr>
        <w:t>opportunities, create a National Data Library and provide opportunities for clear career pathways within this field for the first time</w:t>
      </w:r>
      <w:r w:rsidR="001751DD" w:rsidRPr="0058643D">
        <w:rPr>
          <w:rFonts w:ascii="Arial" w:hAnsi="Arial" w:cs="Arial"/>
        </w:rPr>
        <w:t xml:space="preserve"> supporting home grown skills, taken right back to </w:t>
      </w:r>
      <w:r w:rsidR="0089606B" w:rsidRPr="0058643D">
        <w:rPr>
          <w:rFonts w:ascii="Arial" w:hAnsi="Arial" w:cs="Arial"/>
        </w:rPr>
        <w:t>early education and curriculum development</w:t>
      </w:r>
      <w:r w:rsidR="00607552" w:rsidRPr="0058643D">
        <w:rPr>
          <w:rFonts w:ascii="Arial" w:hAnsi="Arial" w:cs="Arial"/>
        </w:rPr>
        <w:t xml:space="preserve">.  </w:t>
      </w:r>
      <w:r w:rsidR="001558D3" w:rsidRPr="003F2BA5">
        <w:rPr>
          <w:rFonts w:ascii="Arial" w:hAnsi="Arial" w:cs="Arial"/>
          <w:color w:val="000000" w:themeColor="text1"/>
        </w:rPr>
        <w:t>(Department for Innovation and Technology, 2025).a</w:t>
      </w:r>
    </w:p>
    <w:p w14:paraId="2ECF95CB" w14:textId="6113A636" w:rsidR="009C2ED9" w:rsidRPr="003F2BA5" w:rsidRDefault="00607552" w:rsidP="002B694B">
      <w:pPr>
        <w:rPr>
          <w:color w:val="000000" w:themeColor="text1"/>
        </w:rPr>
      </w:pPr>
      <w:r w:rsidRPr="003F2BA5">
        <w:rPr>
          <w:color w:val="000000" w:themeColor="text1"/>
        </w:rPr>
        <w:t xml:space="preserve">The (then) Prime Minister Kier Starmer also stated that he wished to use AI within government departments to reduce </w:t>
      </w:r>
      <w:r w:rsidR="00C94A09" w:rsidRPr="003F2BA5">
        <w:rPr>
          <w:color w:val="000000" w:themeColor="text1"/>
        </w:rPr>
        <w:t>bureaucracy</w:t>
      </w:r>
      <w:r w:rsidR="00B92EE7" w:rsidRPr="003F2BA5">
        <w:rPr>
          <w:color w:val="000000" w:themeColor="text1"/>
        </w:rPr>
        <w:t xml:space="preserve">, the burden of administration tasks on </w:t>
      </w:r>
      <w:r w:rsidR="00B92EE7" w:rsidRPr="003F2BA5">
        <w:rPr>
          <w:color w:val="000000" w:themeColor="text1"/>
        </w:rPr>
        <w:lastRenderedPageBreak/>
        <w:t>C</w:t>
      </w:r>
      <w:r w:rsidR="00B35074" w:rsidRPr="003F2BA5">
        <w:rPr>
          <w:color w:val="000000" w:themeColor="text1"/>
        </w:rPr>
        <w:t xml:space="preserve">ivil </w:t>
      </w:r>
      <w:r w:rsidR="00B92EE7" w:rsidRPr="003F2BA5">
        <w:rPr>
          <w:color w:val="000000" w:themeColor="text1"/>
        </w:rPr>
        <w:t>S</w:t>
      </w:r>
      <w:r w:rsidR="00B35074" w:rsidRPr="003F2BA5">
        <w:rPr>
          <w:color w:val="000000" w:themeColor="text1"/>
        </w:rPr>
        <w:t>ervants free</w:t>
      </w:r>
      <w:r w:rsidR="00B92EE7" w:rsidRPr="003F2BA5">
        <w:rPr>
          <w:color w:val="000000" w:themeColor="text1"/>
        </w:rPr>
        <w:t>ing</w:t>
      </w:r>
      <w:r w:rsidR="00B35074" w:rsidRPr="003F2BA5">
        <w:rPr>
          <w:color w:val="000000" w:themeColor="text1"/>
        </w:rPr>
        <w:t xml:space="preserve"> them up to be able to provide services to the public.</w:t>
      </w:r>
      <w:r w:rsidR="0089606B" w:rsidRPr="003F2BA5">
        <w:rPr>
          <w:color w:val="000000" w:themeColor="text1"/>
        </w:rPr>
        <w:t xml:space="preserve"> (Department for Innovation and Technology, 2025).</w:t>
      </w:r>
      <w:r w:rsidR="001558D3" w:rsidRPr="003F2BA5">
        <w:rPr>
          <w:color w:val="000000" w:themeColor="text1"/>
        </w:rPr>
        <w:t>b</w:t>
      </w:r>
    </w:p>
    <w:p w14:paraId="7F7B3B0E" w14:textId="795AC48B" w:rsidR="00592057" w:rsidRPr="001558D3" w:rsidRDefault="00592057" w:rsidP="002B694B">
      <w:pPr>
        <w:rPr>
          <w:color w:val="47D459" w:themeColor="accent3" w:themeTint="99"/>
        </w:rPr>
      </w:pPr>
      <w:r w:rsidRPr="00796A42">
        <w:t xml:space="preserve">The burden of </w:t>
      </w:r>
      <w:r w:rsidR="003F2BA5" w:rsidRPr="00796A42">
        <w:t>bureaucracy</w:t>
      </w:r>
      <w:r w:rsidRPr="00796A42">
        <w:t xml:space="preserve"> is not unique to the UK Civil Service but may be seen </w:t>
      </w:r>
      <w:r w:rsidR="009519AA" w:rsidRPr="00796A42">
        <w:t>globally (German, A, Dr, 2024 p 25 -28),</w:t>
      </w:r>
      <w:r w:rsidR="006B19C6" w:rsidRPr="00796A42">
        <w:t xml:space="preserve"> where nations such as Rusia (formerly the USSR), Ukraine and Even Japan, experience similar frustrations, with one exception where Japan, looks further afield for resolutions, exploring private business skill sets and talent banks to borrow </w:t>
      </w:r>
      <w:r w:rsidR="00796A42" w:rsidRPr="00796A42">
        <w:t>staff and specialisms to help develop it infrastructure and processes with pride and efficiency</w:t>
      </w:r>
      <w:r w:rsidR="00796A42">
        <w:rPr>
          <w:color w:val="47D459" w:themeColor="accent3" w:themeTint="99"/>
        </w:rPr>
        <w:t>.</w:t>
      </w:r>
    </w:p>
    <w:p w14:paraId="796CA8C7" w14:textId="6F1FE163" w:rsidR="00B92EE7" w:rsidRDefault="00ED179C" w:rsidP="002B694B">
      <w:r w:rsidRPr="0058643D">
        <w:t>Therefore, the aim of t</w:t>
      </w:r>
      <w:r w:rsidR="00C94A09" w:rsidRPr="0058643D">
        <w:t>his document explores t</w:t>
      </w:r>
      <w:r w:rsidR="00360252" w:rsidRPr="0058643D">
        <w:t>he potential to introduce Artificial Intelligence (automation) within the Driv</w:t>
      </w:r>
      <w:r w:rsidR="000E0845" w:rsidRPr="0058643D">
        <w:t xml:space="preserve">ers Vehicle License Agency’s Drivers Medical Department, which has in recent years been heavily criticised for its processing time </w:t>
      </w:r>
      <w:r w:rsidR="00F6322F" w:rsidRPr="0058643D">
        <w:t>and therefore impact of inefficiencies on both the individual, wider public and economy.</w:t>
      </w:r>
    </w:p>
    <w:p w14:paraId="32CACC8D" w14:textId="77777777" w:rsidR="005B7199" w:rsidRPr="0058643D" w:rsidRDefault="005B7199" w:rsidP="002B694B"/>
    <w:p w14:paraId="3ABF110F" w14:textId="03BC6384" w:rsidR="00B92EE7" w:rsidRPr="005B7199" w:rsidRDefault="00A84BB6" w:rsidP="005B7199">
      <w:pPr>
        <w:pStyle w:val="ListParagraph"/>
        <w:numPr>
          <w:ilvl w:val="0"/>
          <w:numId w:val="7"/>
        </w:numPr>
        <w:rPr>
          <w:rFonts w:ascii="Arial" w:hAnsi="Arial" w:cs="Arial"/>
          <w:b/>
          <w:bCs/>
          <w:sz w:val="40"/>
          <w:szCs w:val="40"/>
        </w:rPr>
      </w:pPr>
      <w:r w:rsidRPr="005B7199">
        <w:rPr>
          <w:rFonts w:ascii="Arial" w:hAnsi="Arial" w:cs="Arial"/>
          <w:b/>
          <w:bCs/>
          <w:sz w:val="40"/>
          <w:szCs w:val="40"/>
        </w:rPr>
        <w:t>Introduction and Scope</w:t>
      </w:r>
    </w:p>
    <w:p w14:paraId="507CA506" w14:textId="7D2192A5" w:rsidR="002E2070" w:rsidRDefault="00941216" w:rsidP="00252BDF">
      <w:r>
        <w:t>T</w:t>
      </w:r>
      <w:r w:rsidR="00252BDF" w:rsidRPr="00D66D92">
        <w:t xml:space="preserve">he </w:t>
      </w:r>
      <w:r w:rsidR="00355743" w:rsidRPr="00D66D92">
        <w:t>DVLA receives in excess of 900,000 drivers licen</w:t>
      </w:r>
      <w:r w:rsidR="009F44A6" w:rsidRPr="00D66D92">
        <w:t>c</w:t>
      </w:r>
      <w:r w:rsidR="00355743" w:rsidRPr="00D66D92">
        <w:t>e applications to its Drivers Medical Unit each year</w:t>
      </w:r>
      <w:r w:rsidR="00355743">
        <w:rPr>
          <w:b/>
          <w:bCs/>
        </w:rPr>
        <w:t xml:space="preserve"> </w:t>
      </w:r>
      <w:r w:rsidR="00355743" w:rsidRPr="003F2BA5">
        <w:rPr>
          <w:color w:val="000000" w:themeColor="text1"/>
        </w:rPr>
        <w:t>(</w:t>
      </w:r>
      <w:r w:rsidR="00003DAC" w:rsidRPr="003F2BA5">
        <w:rPr>
          <w:color w:val="000000" w:themeColor="text1"/>
        </w:rPr>
        <w:t xml:space="preserve">Lightwood, Simon, </w:t>
      </w:r>
      <w:r w:rsidR="006C31E0" w:rsidRPr="003F2BA5">
        <w:rPr>
          <w:color w:val="000000" w:themeColor="text1"/>
        </w:rPr>
        <w:t>13</w:t>
      </w:r>
      <w:r w:rsidR="000270A2" w:rsidRPr="003F2BA5">
        <w:rPr>
          <w:color w:val="000000" w:themeColor="text1"/>
        </w:rPr>
        <w:t xml:space="preserve"> </w:t>
      </w:r>
      <w:r w:rsidR="00003DAC" w:rsidRPr="003F2BA5">
        <w:rPr>
          <w:color w:val="000000" w:themeColor="text1"/>
        </w:rPr>
        <w:t>Feb 2026</w:t>
      </w:r>
      <w:r w:rsidR="007C0BF0" w:rsidRPr="003F2BA5">
        <w:rPr>
          <w:color w:val="000000" w:themeColor="text1"/>
        </w:rPr>
        <w:t>, House of Commons).</w:t>
      </w:r>
      <w:r w:rsidR="007C0BF0" w:rsidRPr="003F2BA5">
        <w:rPr>
          <w:b/>
          <w:bCs/>
          <w:color w:val="000000" w:themeColor="text1"/>
        </w:rPr>
        <w:t xml:space="preserve">  </w:t>
      </w:r>
      <w:r w:rsidR="009F44A6" w:rsidRPr="00D66D92">
        <w:t xml:space="preserve">The </w:t>
      </w:r>
      <w:r w:rsidR="00252BDF" w:rsidRPr="00D66D92">
        <w:t xml:space="preserve">application and management of drivers licences (DL’s), </w:t>
      </w:r>
      <w:r w:rsidR="00910518" w:rsidRPr="00D66D92">
        <w:t>for those who have existing health conditions or acquire them is undertaken by staff within the Drivers Medical Team at DVLA.  Their processes are mostly manual</w:t>
      </w:r>
      <w:r w:rsidR="00995C3D" w:rsidRPr="00D66D92">
        <w:t>, time consuming, with scope for human error, fraud and loss and are undertaken during core business hours (0700hrs to 1800hrs Monday to Friday</w:t>
      </w:r>
      <w:r w:rsidR="00DE02EC" w:rsidRPr="00D66D92">
        <w:t>, excluding Bank Holidays), a system and process of work that was first set up during the 1970’s when the agency was created, and it operated with very basic computerised systems and manual records (Lewis,</w:t>
      </w:r>
      <w:r w:rsidR="00B072EF" w:rsidRPr="00D66D92">
        <w:t xml:space="preserve"> J,</w:t>
      </w:r>
      <w:r w:rsidR="00DE02EC" w:rsidRPr="00D66D92">
        <w:t xml:space="preserve"> </w:t>
      </w:r>
      <w:r w:rsidR="00B072EF" w:rsidRPr="00D66D92">
        <w:t>2022).</w:t>
      </w:r>
    </w:p>
    <w:p w14:paraId="19F56F34" w14:textId="07DCC52B" w:rsidR="009D3180" w:rsidRDefault="00152B39" w:rsidP="00DD4B55">
      <w:pPr>
        <w:rPr>
          <w:color w:val="47D459" w:themeColor="accent3" w:themeTint="99"/>
        </w:rPr>
      </w:pPr>
      <w:r w:rsidRPr="00152B39">
        <w:t>Unfortunately t</w:t>
      </w:r>
      <w:r w:rsidR="00297E1A" w:rsidRPr="00152B39">
        <w:t xml:space="preserve">he work undertaken by the department was criticised heavily during the 2020 – 2022 pandemic when backlog in applications reached a peak with an increased impact </w:t>
      </w:r>
      <w:r w:rsidR="00501AB0" w:rsidRPr="00152B39">
        <w:t>o</w:t>
      </w:r>
      <w:r w:rsidR="00297E1A" w:rsidRPr="00152B39">
        <w:t>n applicants adversely affecting their quality of life or indeed earning potential</w:t>
      </w:r>
      <w:r w:rsidR="00D23178" w:rsidRPr="00152B39">
        <w:t xml:space="preserve"> </w:t>
      </w:r>
      <w:r w:rsidR="002E45E6" w:rsidRPr="00152B39">
        <w:t>UK Parliament Committees, (2023)</w:t>
      </w:r>
      <w:r w:rsidR="009E598F">
        <w:t>a</w:t>
      </w:r>
      <w:r w:rsidR="00501AB0" w:rsidRPr="00152B39">
        <w:t xml:space="preserve"> </w:t>
      </w:r>
      <w:r w:rsidR="002B694B" w:rsidRPr="00152B39">
        <w:t>To ensure that the business area going forward is efficient and effective, meeting the demands of the public it is essential that working practices are reviewed</w:t>
      </w:r>
      <w:r w:rsidR="002B694B" w:rsidRPr="00C2112F">
        <w:rPr>
          <w:color w:val="0070C0"/>
        </w:rPr>
        <w:t>.</w:t>
      </w:r>
      <w:r w:rsidR="005E220C" w:rsidRPr="00C2112F">
        <w:rPr>
          <w:color w:val="0070C0"/>
        </w:rPr>
        <w:t xml:space="preserve"> </w:t>
      </w:r>
      <w:r w:rsidR="002E45E6" w:rsidRPr="00E0586D">
        <w:t xml:space="preserve">National Audit Office (2022),  </w:t>
      </w:r>
      <w:r w:rsidR="005E220C" w:rsidRPr="00E0586D">
        <w:t>Harland (2022)</w:t>
      </w:r>
      <w:r w:rsidR="002E45E6" w:rsidRPr="00E0586D">
        <w:t>.</w:t>
      </w:r>
      <w:r w:rsidR="001077EB" w:rsidRPr="00E0586D">
        <w:t xml:space="preserve">  </w:t>
      </w:r>
    </w:p>
    <w:p w14:paraId="44D97A56" w14:textId="77777777" w:rsidR="00102B9C" w:rsidRDefault="00102B9C" w:rsidP="001C7199"/>
    <w:p w14:paraId="67C37BE3" w14:textId="2923DE89" w:rsidR="00102B9C" w:rsidRPr="005B7199" w:rsidRDefault="00102B9C" w:rsidP="005B7199">
      <w:pPr>
        <w:pStyle w:val="ListParagraph"/>
        <w:numPr>
          <w:ilvl w:val="0"/>
          <w:numId w:val="7"/>
        </w:numPr>
        <w:rPr>
          <w:rFonts w:ascii="Arial" w:hAnsi="Arial" w:cs="Arial"/>
          <w:b/>
          <w:bCs/>
          <w:sz w:val="40"/>
          <w:szCs w:val="40"/>
        </w:rPr>
      </w:pPr>
      <w:r w:rsidRPr="005B7199">
        <w:rPr>
          <w:rFonts w:ascii="Arial" w:hAnsi="Arial" w:cs="Arial"/>
          <w:b/>
          <w:bCs/>
          <w:sz w:val="40"/>
          <w:szCs w:val="40"/>
        </w:rPr>
        <w:t>Analysis</w:t>
      </w:r>
    </w:p>
    <w:p w14:paraId="3B38459F" w14:textId="77777777" w:rsidR="002D0B2F" w:rsidRDefault="002D0B2F" w:rsidP="002D0B2F">
      <w:r>
        <w:t>Prior to the introduction of change it is important to understand the history and culture of the organisation and its individuals (First seek to understand, then to be understood, (Covey, S, 2020 p 273) this will enable any leader or leadership team the opportunity to know more about the staff, culture and rationale for current processes.</w:t>
      </w:r>
    </w:p>
    <w:p w14:paraId="490F25EE" w14:textId="51B721FD" w:rsidR="002D0B2F" w:rsidRDefault="002D0B2F" w:rsidP="002D0B2F">
      <w:r>
        <w:lastRenderedPageBreak/>
        <w:t xml:space="preserve">The Driver and Vehicle Licensing Agency (DVLA),  </w:t>
      </w:r>
      <w:r w:rsidR="00204CF0">
        <w:t xml:space="preserve">was created in 1965 and is responsible for the drivers records of over </w:t>
      </w:r>
      <w:r w:rsidRPr="006170BD">
        <w:t xml:space="preserve">53 million driver records and approximately 47 million vehicle records DVLA (2025).   </w:t>
      </w:r>
      <w:r w:rsidR="001B6372">
        <w:t xml:space="preserve">Previously </w:t>
      </w:r>
      <w:r w:rsidR="007C46CD">
        <w:t>managed on paper records</w:t>
      </w:r>
      <w:r w:rsidR="00A05496">
        <w:t xml:space="preserve"> created and maintained by low skilled administrators who </w:t>
      </w:r>
      <w:r w:rsidR="004229CA">
        <w:t xml:space="preserve">later went on to develop their knowledge and skill set within the culture of the DVLA and wider Civil service community </w:t>
      </w:r>
      <w:r w:rsidR="00941216">
        <w:t>. C</w:t>
      </w:r>
      <w:r w:rsidR="00315AA2">
        <w:t>urrently</w:t>
      </w:r>
      <w:r>
        <w:t xml:space="preserve"> much of the processes within drivers medical</w:t>
      </w:r>
      <w:r w:rsidR="00813CDB">
        <w:t xml:space="preserve"> and other departments</w:t>
      </w:r>
      <w:r>
        <w:t xml:space="preserve"> are still undertaken manually or with the assistance of basic information systems (</w:t>
      </w:r>
      <w:r w:rsidRPr="006170BD">
        <w:t>Harland</w:t>
      </w:r>
      <w:r>
        <w:t xml:space="preserve">, </w:t>
      </w:r>
      <w:r w:rsidRPr="006170BD">
        <w:t xml:space="preserve">2022).  </w:t>
      </w:r>
      <w:r w:rsidR="00E42171">
        <w:t xml:space="preserve">These processes carry the risk </w:t>
      </w:r>
      <w:r>
        <w:t>of</w:t>
      </w:r>
      <w:r w:rsidRPr="006170BD">
        <w:t xml:space="preserve"> </w:t>
      </w:r>
      <w:r w:rsidR="00E42171">
        <w:t xml:space="preserve">document </w:t>
      </w:r>
      <w:r w:rsidRPr="006170BD">
        <w:t xml:space="preserve">loss, </w:t>
      </w:r>
      <w:r>
        <w:t>GDPR breaches,</w:t>
      </w:r>
      <w:r w:rsidRPr="006170BD">
        <w:t xml:space="preserve"> theft and fraud and misdirection through the mail systems</w:t>
      </w:r>
      <w:r>
        <w:t xml:space="preserve">.  </w:t>
      </w:r>
      <w:r w:rsidR="00EF4FDA">
        <w:t xml:space="preserve">  In fact it was not until 2004 that the DVLA first introduced Electronic Vehicle licensing</w:t>
      </w:r>
      <w:r w:rsidRPr="006170BD">
        <w:t xml:space="preserve"> </w:t>
      </w:r>
      <w:r w:rsidR="001D21B4">
        <w:t>(</w:t>
      </w:r>
      <w:r w:rsidRPr="006170BD">
        <w:t>DVLA</w:t>
      </w:r>
      <w:r w:rsidR="001D21B4">
        <w:t>,</w:t>
      </w:r>
      <w:r w:rsidRPr="006170BD">
        <w:t>2025)</w:t>
      </w:r>
      <w:r w:rsidR="00B827B0">
        <w:t xml:space="preserve">.  </w:t>
      </w:r>
      <w:r w:rsidR="00813CDB">
        <w:t>Unfortunately this</w:t>
      </w:r>
      <w:r w:rsidR="00B827B0">
        <w:t xml:space="preserve"> issue was highlighted during the covid pandemic of 2020 – 2022 where business continuity became a significant concern </w:t>
      </w:r>
      <w:r w:rsidR="00813CDB">
        <w:t xml:space="preserve">with </w:t>
      </w:r>
      <w:r w:rsidR="008C42A6">
        <w:t xml:space="preserve">long delays and public criticism </w:t>
      </w:r>
      <w:r w:rsidR="00813CDB">
        <w:t>(</w:t>
      </w:r>
      <w:r w:rsidRPr="006170BD">
        <w:t>National Audit Office (NAO), 2022)</w:t>
      </w:r>
    </w:p>
    <w:p w14:paraId="2201CF70" w14:textId="0336F5BF" w:rsidR="00C92FDE" w:rsidRDefault="002D0B2F" w:rsidP="002D0B2F">
      <w:r>
        <w:t>In response, in 2022, the DVLA introduced the first phase of its automation system</w:t>
      </w:r>
      <w:r w:rsidR="00DE3DA0">
        <w:t xml:space="preserve"> for automated applications for standard driving licences.</w:t>
      </w:r>
      <w:r w:rsidR="00E42171">
        <w:t xml:space="preserve"> </w:t>
      </w:r>
      <w:r w:rsidR="00F625D1">
        <w:t>The</w:t>
      </w:r>
      <w:r>
        <w:t xml:space="preserve"> system had the ability to read </w:t>
      </w:r>
      <w:r w:rsidR="00363D92">
        <w:t xml:space="preserve">text and </w:t>
      </w:r>
      <w:r>
        <w:t>handwriting and was expected to achieve over 80%</w:t>
      </w:r>
      <w:r w:rsidR="00363D92">
        <w:t xml:space="preserve">, however was found to </w:t>
      </w:r>
      <w:r w:rsidR="00A6139E">
        <w:t>achieve and maintain over 90% accuracy.  Benefits to this process were less administration time, staff cost reduction and ability to run the processes 24/7, 365 days per year with a small team of administrators</w:t>
      </w:r>
      <w:r>
        <w:t xml:space="preserve"> </w:t>
      </w:r>
      <w:r w:rsidRPr="006170BD">
        <w:t>Harland (2022</w:t>
      </w:r>
      <w:r w:rsidR="003223DE">
        <w:t>).</w:t>
      </w:r>
    </w:p>
    <w:p w14:paraId="62A4FC7C" w14:textId="0AB2AE8B" w:rsidR="008159AB" w:rsidRDefault="008159AB" w:rsidP="008159AB">
      <w:r>
        <w:t xml:space="preserve">The Drivers Medical Department makes up 10% of the Agency staff (650 personnel) comprising of 38 doctors, 9 nurses and the remainder administrators, </w:t>
      </w:r>
      <w:r w:rsidRPr="009E598F">
        <w:rPr>
          <w:color w:val="000000" w:themeColor="text1"/>
        </w:rPr>
        <w:t xml:space="preserve">Jenkins, N, DR (2020), with </w:t>
      </w:r>
      <w:r>
        <w:t>costs exceeding 22 million pounds, 20 million of which is due to administrative roles there is clearly an opportunity to improve performance and reduce the cost to public purse.</w:t>
      </w:r>
    </w:p>
    <w:p w14:paraId="4169F7E3" w14:textId="7895595E" w:rsidR="00115DBE" w:rsidRDefault="00591E11" w:rsidP="002D0B2F">
      <w:r>
        <w:t>I</w:t>
      </w:r>
      <w:r w:rsidR="00C00EED">
        <w:t>ntroduction of this is going to be challenging due to the human cost, training implications and potential public confidence.</w:t>
      </w:r>
      <w:r w:rsidR="002437E4">
        <w:t xml:space="preserve">  Any leadership taking this forward would need to consider Adair’s model (I, We and It), ensuring that they </w:t>
      </w:r>
      <w:r w:rsidR="00F11FED">
        <w:t xml:space="preserve">balance the needs of the task, </w:t>
      </w:r>
      <w:r w:rsidR="00981C54">
        <w:t>individual and group appropriately (Armstrong, M, 2020 p</w:t>
      </w:r>
      <w:r w:rsidR="00A034A3">
        <w:t xml:space="preserve"> 695)</w:t>
      </w:r>
      <w:r w:rsidR="00531C58">
        <w:t xml:space="preserve"> being conscious of their own unconscious bias towards individuals, groups or indeed task, </w:t>
      </w:r>
      <w:r w:rsidR="004C3895">
        <w:t xml:space="preserve">arguably with the skill set of both a </w:t>
      </w:r>
      <w:r w:rsidR="00E34CBF">
        <w:t>T</w:t>
      </w:r>
      <w:r w:rsidR="004C3895">
        <w:t xml:space="preserve">ransformational and </w:t>
      </w:r>
      <w:r w:rsidR="00E34CBF">
        <w:t>T</w:t>
      </w:r>
      <w:r w:rsidR="004C3895">
        <w:t xml:space="preserve">ransactional manager (focused on getting the job done, </w:t>
      </w:r>
      <w:r w:rsidR="00B93D25">
        <w:t>leading, yet facilitating others to grow and make decisions</w:t>
      </w:r>
      <w:r w:rsidR="004C4BF0">
        <w:t>, ideally with elements of a Charismatic</w:t>
      </w:r>
      <w:r w:rsidR="00E34CBF">
        <w:t xml:space="preserve"> (</w:t>
      </w:r>
      <w:r w:rsidR="00A87BC0">
        <w:t>personality and inspirational qualities)</w:t>
      </w:r>
      <w:r w:rsidR="004C4BF0">
        <w:t xml:space="preserve"> </w:t>
      </w:r>
      <w:r w:rsidR="00640B5D">
        <w:t xml:space="preserve">and </w:t>
      </w:r>
      <w:r w:rsidR="00DD470F">
        <w:t>Visionary</w:t>
      </w:r>
      <w:r w:rsidR="00A87BC0">
        <w:t xml:space="preserve"> (holding a clear vision of what the future entails</w:t>
      </w:r>
      <w:r w:rsidR="0027348A">
        <w:t xml:space="preserve"> for them, the staff and the organisation</w:t>
      </w:r>
      <w:r w:rsidR="00A87BC0">
        <w:t>)</w:t>
      </w:r>
      <w:r w:rsidR="00640B5D">
        <w:t xml:space="preserve"> too (Armstrong, M 2026)</w:t>
      </w:r>
      <w:r w:rsidR="0027348A">
        <w:t xml:space="preserve"> as a manager too strong in any one of those areas, and not strong enough in the others will</w:t>
      </w:r>
      <w:r w:rsidR="004C5673">
        <w:t xml:space="preserve"> have less success in balancing the needs of the individual project and process </w:t>
      </w:r>
      <w:r w:rsidR="003C339B">
        <w:t>as this project is time driven, open to public scrutiny, answerable to department and Government</w:t>
      </w:r>
      <w:r w:rsidR="008331D2">
        <w:t xml:space="preserve"> and has a wider impact on the local economic communities.</w:t>
      </w:r>
    </w:p>
    <w:p w14:paraId="7D04E2A9" w14:textId="77777777" w:rsidR="000C7709" w:rsidRDefault="000D11DB" w:rsidP="000D11DB">
      <w:r>
        <w:lastRenderedPageBreak/>
        <w:t xml:space="preserve">Management and implementation of the process will need to be handled appropriately given the potential ramifications for existing and potential staff in an area of high employment within the agency and the desired characteristics of the leadership team or individual to take this forward would need to be carefully considered as would engagements with Human Resources Department, the wider Civil Service and indeed the local economy stakeholders and key networks as some but not all staff affected by these changes may wish to move on to other opportunities and might benefit from both internal and external development opportunities where provisions may already exist or need to be sourced.  </w:t>
      </w:r>
    </w:p>
    <w:p w14:paraId="44B38418" w14:textId="3E9E6A2F" w:rsidR="005E5317" w:rsidRPr="00592057" w:rsidRDefault="000D11DB" w:rsidP="005E5317">
      <w:pPr>
        <w:rPr>
          <w:rFonts w:ascii="Arial" w:hAnsi="Arial" w:cs="Arial"/>
          <w:sz w:val="40"/>
          <w:szCs w:val="40"/>
        </w:rPr>
      </w:pPr>
      <w:r>
        <w:t>Despite the potential cost to the individual, undoubtedly t</w:t>
      </w:r>
      <w:r w:rsidRPr="006170BD">
        <w:t xml:space="preserve">he benefits to the organisation are staff cost savings, improved accuracy and efficiency, greater public confidence. DVLA(2025).  </w:t>
      </w:r>
      <w:r w:rsidR="000E7446">
        <w:t>It is imperative that the organisation consider development, structure</w:t>
      </w:r>
      <w:r w:rsidR="00A4797B">
        <w:t>, target inter relations, consult the personnel policy, be aware of internal and external existing and emerging technologies and management methods</w:t>
      </w:r>
      <w:r w:rsidR="009D6151">
        <w:t xml:space="preserve">.  That they develop a system of </w:t>
      </w:r>
      <w:r w:rsidR="00F21642">
        <w:t>priorities</w:t>
      </w:r>
      <w:r w:rsidR="009D6151">
        <w:t xml:space="preserve">, to rush this process without appropriate consideration or consultation could prove costly in terms of function and </w:t>
      </w:r>
      <w:r w:rsidR="001E487D">
        <w:t>staff confidence and challenges.  It is important that the needs of the organisation, public service and individual are balanced</w:t>
      </w:r>
      <w:r w:rsidR="00311AF6">
        <w:t xml:space="preserve">.  That there is a system of priorities inclusive of Personnel management, </w:t>
      </w:r>
      <w:r w:rsidR="00333CF6">
        <w:t xml:space="preserve">specialisation, training and development, creation of a corporate culture, </w:t>
      </w:r>
      <w:r w:rsidR="00456A65">
        <w:t>professionalism, performance and evaluation and incentives (German, A Dr, 2024</w:t>
      </w:r>
      <w:r w:rsidR="00AD7249">
        <w:t>, pp 221-25)</w:t>
      </w:r>
      <w:r w:rsidR="00C97C6B">
        <w:t xml:space="preserve">  That education of staff and skills remain key, with the </w:t>
      </w:r>
      <w:r w:rsidR="00F21642">
        <w:t>formation and development of digital competencies for public services German, A Dr, 2024, p</w:t>
      </w:r>
      <w:r w:rsidR="00931D84">
        <w:t>130</w:t>
      </w:r>
      <w:r w:rsidR="00F21642">
        <w:t>)</w:t>
      </w:r>
      <w:r w:rsidR="002428EC">
        <w:t xml:space="preserve">.  Furthermore, it is imperative that any manager or management structure implementing any change to Artificial intelligence </w:t>
      </w:r>
      <w:r w:rsidR="00C12BD2">
        <w:t xml:space="preserve"> accept that these processes are now becoming part of the modern world and it is essential to embrace them (with some caution), and </w:t>
      </w:r>
      <w:r w:rsidR="0066723C">
        <w:t>support staff through those changes</w:t>
      </w:r>
      <w:r w:rsidR="005E5317">
        <w:t xml:space="preserve">.  </w:t>
      </w:r>
      <w:r w:rsidR="00F625D1">
        <w:t xml:space="preserve">It is essential that engagement is undertaken with staff via Guildhalls, </w:t>
      </w:r>
      <w:r w:rsidR="005C21FF">
        <w:t xml:space="preserve">bulletins, training sessions and engagement with HR and Staff associations, that existing talent is identified and training needs analysis undertaken </w:t>
      </w:r>
      <w:r w:rsidR="00E0369A">
        <w:t>especially as current</w:t>
      </w:r>
      <w:r w:rsidR="00AE7B8A">
        <w:t xml:space="preserve"> research </w:t>
      </w:r>
      <w:r w:rsidR="005E5317" w:rsidRPr="00592057">
        <w:rPr>
          <w:rFonts w:ascii="Arial" w:hAnsi="Arial" w:cs="Arial"/>
        </w:rPr>
        <w:t>undertaken by Oxford College (2023), over 27% of workers say that they lack sufficient digital skills required for their existing roles, and three in five workers say that their employer has never provided them with training to improve their digital skills and that this has affected them negatively within the workplace (Armstrong, M p 34)</w:t>
      </w:r>
      <w:r w:rsidR="00E0369A" w:rsidRPr="00592057">
        <w:rPr>
          <w:rFonts w:ascii="Arial" w:hAnsi="Arial" w:cs="Arial"/>
        </w:rPr>
        <w:t xml:space="preserve"> and confidence is key to the successful implementation and operation of this process</w:t>
      </w:r>
      <w:r w:rsidR="00E0369A" w:rsidRPr="00592057">
        <w:rPr>
          <w:rFonts w:ascii="Arial" w:hAnsi="Arial" w:cs="Arial"/>
          <w:color w:val="47D459" w:themeColor="accent3" w:themeTint="99"/>
        </w:rPr>
        <w:t>.</w:t>
      </w:r>
    </w:p>
    <w:p w14:paraId="0A566FC9" w14:textId="6BBFB3C3" w:rsidR="000D11DB" w:rsidRDefault="000D11DB" w:rsidP="000D11DB">
      <w:r w:rsidRPr="006170BD">
        <w:t>The impact is a reduction</w:t>
      </w:r>
      <w:r>
        <w:t xml:space="preserve"> or redeployment of </w:t>
      </w:r>
      <w:r w:rsidRPr="006170BD">
        <w:t>existing staff</w:t>
      </w:r>
      <w:r>
        <w:t xml:space="preserve"> to more public facing roles, roles in other areas or exit from the organisation, upskilling or introduction of </w:t>
      </w:r>
      <w:r w:rsidRPr="006170BD">
        <w:t xml:space="preserve">specially trained staff required to work with the robotic (Artificial Intelligence system) </w:t>
      </w:r>
      <w:r>
        <w:t>attraction of talent and creation of a department that is operating with current and futuristic skills ready to remain a sector lead and provide an efficient service to the public</w:t>
      </w:r>
      <w:r w:rsidRPr="006170BD">
        <w:t xml:space="preserve"> </w:t>
      </w:r>
      <w:proofErr w:type="spellStart"/>
      <w:r w:rsidRPr="006170BD">
        <w:t>Wallawski</w:t>
      </w:r>
      <w:proofErr w:type="spellEnd"/>
      <w:r w:rsidRPr="006170BD">
        <w:t xml:space="preserve"> (2025)</w:t>
      </w:r>
      <w:r>
        <w:t xml:space="preserve"> very much in keeping with other organisations both public and private and </w:t>
      </w:r>
      <w:r>
        <w:lastRenderedPageBreak/>
        <w:t>supports the current Government vision to set the UK up as an AI powerhouse and model of good practice</w:t>
      </w:r>
      <w:r w:rsidR="00DB21E9">
        <w:t xml:space="preserve"> and that any AI system needs to remain Fair, Transparent, with Human Oversight and </w:t>
      </w:r>
      <w:r w:rsidR="006D66CC">
        <w:t xml:space="preserve">have Robust Privacy facilities (Strode, D, </w:t>
      </w:r>
      <w:r w:rsidR="00B663D9">
        <w:t>2026, p 221).</w:t>
      </w:r>
    </w:p>
    <w:p w14:paraId="5714ED4F" w14:textId="77777777" w:rsidR="00032562" w:rsidRDefault="00032562" w:rsidP="00DD4B55">
      <w:pPr>
        <w:rPr>
          <w:rFonts w:ascii="Arial" w:hAnsi="Arial" w:cs="Arial"/>
          <w:sz w:val="40"/>
          <w:szCs w:val="40"/>
        </w:rPr>
      </w:pPr>
    </w:p>
    <w:p w14:paraId="12F9B350" w14:textId="3FE8158B" w:rsidR="00032562" w:rsidRPr="005B7199" w:rsidRDefault="00235A83" w:rsidP="005B7199">
      <w:pPr>
        <w:pStyle w:val="ListParagraph"/>
        <w:numPr>
          <w:ilvl w:val="0"/>
          <w:numId w:val="7"/>
        </w:numPr>
        <w:rPr>
          <w:rFonts w:ascii="Arial" w:hAnsi="Arial" w:cs="Arial"/>
          <w:b/>
          <w:bCs/>
          <w:sz w:val="40"/>
          <w:szCs w:val="40"/>
        </w:rPr>
      </w:pPr>
      <w:r w:rsidRPr="005B7199">
        <w:rPr>
          <w:rFonts w:ascii="Arial" w:hAnsi="Arial" w:cs="Arial"/>
          <w:b/>
          <w:bCs/>
          <w:sz w:val="40"/>
          <w:szCs w:val="40"/>
        </w:rPr>
        <w:t xml:space="preserve">Recommendations </w:t>
      </w:r>
    </w:p>
    <w:p w14:paraId="391579B7" w14:textId="1C7FEE19" w:rsidR="00315AA2" w:rsidRDefault="00315AA2" w:rsidP="00977E5E">
      <w:pPr>
        <w:rPr>
          <w:rFonts w:ascii="Arial" w:hAnsi="Arial" w:cs="Arial"/>
        </w:rPr>
      </w:pPr>
      <w:r w:rsidRPr="00315AA2">
        <w:rPr>
          <w:rFonts w:ascii="Arial" w:hAnsi="Arial" w:cs="Arial"/>
        </w:rPr>
        <w:t>Appointment of an experienced and multitalented Project manager, and project team who are adept at supporting organisational goals, staff support and communication.</w:t>
      </w:r>
    </w:p>
    <w:p w14:paraId="3AA6453C" w14:textId="3EE5A0DC" w:rsidR="00C51741" w:rsidRDefault="00C51741" w:rsidP="00977E5E">
      <w:pPr>
        <w:rPr>
          <w:rFonts w:ascii="Arial" w:hAnsi="Arial" w:cs="Arial"/>
        </w:rPr>
      </w:pPr>
      <w:r>
        <w:rPr>
          <w:rFonts w:ascii="Arial" w:hAnsi="Arial" w:cs="Arial"/>
        </w:rPr>
        <w:t>Stakeholder engagement</w:t>
      </w:r>
    </w:p>
    <w:p w14:paraId="098C6CE5" w14:textId="77777777" w:rsidR="00C51741" w:rsidRPr="006170BD" w:rsidRDefault="00C51741" w:rsidP="00C51741">
      <w:pPr>
        <w:pStyle w:val="ListParagraph"/>
        <w:numPr>
          <w:ilvl w:val="0"/>
          <w:numId w:val="3"/>
        </w:numPr>
        <w:rPr>
          <w:rFonts w:asciiTheme="majorHAnsi" w:eastAsiaTheme="majorEastAsia" w:hAnsiTheme="majorHAnsi" w:cstheme="majorBidi"/>
          <w:color w:val="0F4761" w:themeColor="accent1" w:themeShade="BF"/>
          <w:sz w:val="40"/>
          <w:szCs w:val="40"/>
        </w:rPr>
      </w:pPr>
      <w:r w:rsidRPr="006170BD">
        <w:t>Stakeholder engagement: Doctors, existing staff, Senior management team, department of transport, Commercial, Information Governance, Legal, Human Resources, Fraud, Contracts, Drivers Medical Department, Head of Drivers records and Head of Cyber Security, Information technology department.  Automation provider, Finance Dept. For Culture Media and Sport (2025)</w:t>
      </w:r>
    </w:p>
    <w:p w14:paraId="6B3A3B1F" w14:textId="77777777" w:rsidR="00C51741" w:rsidRPr="006170BD" w:rsidRDefault="00C51741" w:rsidP="00C51741">
      <w:pPr>
        <w:pStyle w:val="ListParagraph"/>
        <w:numPr>
          <w:ilvl w:val="0"/>
          <w:numId w:val="3"/>
        </w:numPr>
        <w:rPr>
          <w:rFonts w:eastAsiaTheme="majorEastAsia" w:cstheme="majorBidi"/>
        </w:rPr>
      </w:pPr>
      <w:r w:rsidRPr="006170BD">
        <w:rPr>
          <w:rFonts w:eastAsiaTheme="majorEastAsia" w:cstheme="majorBidi"/>
        </w:rPr>
        <w:t>Report to be provided to the Senior Management team on findings of stakeholder engagement and agreement of project Moss (2021)</w:t>
      </w:r>
    </w:p>
    <w:p w14:paraId="33FAFB5D" w14:textId="77777777" w:rsidR="00C51741" w:rsidRPr="006170BD" w:rsidRDefault="00C51741" w:rsidP="00C51741">
      <w:pPr>
        <w:pStyle w:val="ListParagraph"/>
        <w:numPr>
          <w:ilvl w:val="0"/>
          <w:numId w:val="3"/>
        </w:numPr>
        <w:rPr>
          <w:rFonts w:eastAsiaTheme="majorEastAsia" w:cstheme="majorBidi"/>
        </w:rPr>
      </w:pPr>
      <w:r w:rsidRPr="006170BD">
        <w:rPr>
          <w:rFonts w:eastAsiaTheme="majorEastAsia" w:cstheme="majorBidi"/>
        </w:rPr>
        <w:t>Staff support model – Ensure that PCS, HR and Staff support facilities are in place CIPD (2025)</w:t>
      </w:r>
    </w:p>
    <w:p w14:paraId="3E89F63A" w14:textId="77777777" w:rsidR="00C51741" w:rsidRPr="006170BD" w:rsidRDefault="00C51741" w:rsidP="00C51741">
      <w:pPr>
        <w:pStyle w:val="ListParagraph"/>
        <w:numPr>
          <w:ilvl w:val="0"/>
          <w:numId w:val="3"/>
        </w:numPr>
        <w:rPr>
          <w:rFonts w:eastAsiaTheme="majorEastAsia" w:cstheme="majorBidi"/>
        </w:rPr>
      </w:pPr>
      <w:r w:rsidRPr="006170BD">
        <w:rPr>
          <w:rFonts w:eastAsiaTheme="majorEastAsia" w:cstheme="majorBidi"/>
        </w:rPr>
        <w:t>Design of product –  engagement with provider on basis of further development of software and AI package tailored to use within Drivers Medical remit – given initial product has been trialled within driver licence applications with an aim for this product to be available for implementation within 6-9 months EM law (</w:t>
      </w:r>
      <w:proofErr w:type="spellStart"/>
      <w:r w:rsidRPr="006170BD">
        <w:rPr>
          <w:rFonts w:eastAsiaTheme="majorEastAsia" w:cstheme="majorBidi"/>
        </w:rPr>
        <w:t>nd</w:t>
      </w:r>
      <w:proofErr w:type="spellEnd"/>
      <w:r w:rsidRPr="006170BD">
        <w:rPr>
          <w:rFonts w:eastAsiaTheme="majorEastAsia" w:cstheme="majorBidi"/>
        </w:rPr>
        <w:t>)</w:t>
      </w:r>
    </w:p>
    <w:p w14:paraId="4DB7E7EF" w14:textId="77777777" w:rsidR="00C51741" w:rsidRDefault="00C51741" w:rsidP="00C51741">
      <w:pPr>
        <w:pStyle w:val="ListParagraph"/>
        <w:numPr>
          <w:ilvl w:val="0"/>
          <w:numId w:val="3"/>
        </w:numPr>
        <w:rPr>
          <w:rFonts w:eastAsiaTheme="majorEastAsia" w:cstheme="majorBidi"/>
        </w:rPr>
      </w:pPr>
      <w:r>
        <w:rPr>
          <w:rFonts w:eastAsiaTheme="majorEastAsia" w:cstheme="majorBidi"/>
        </w:rPr>
        <w:t>Small scale testing alongside existing practices – 30% of current work to be processed via this medium in an initial three month trial  period following which a review of its effectiveness will be undertaken, optimising if appropriate and further six month trial period followed by further review (ongoing check and test of effectiveness and reliability will be conducted on 5% of the 30% work being undertaken by human intervention weekly to ensure legal compliance and maintain business confidence).</w:t>
      </w:r>
    </w:p>
    <w:p w14:paraId="2349A600" w14:textId="77777777" w:rsidR="00C51741" w:rsidRPr="006170BD" w:rsidRDefault="00C51741" w:rsidP="00C51741">
      <w:pPr>
        <w:pStyle w:val="ListParagraph"/>
        <w:numPr>
          <w:ilvl w:val="0"/>
          <w:numId w:val="3"/>
        </w:numPr>
        <w:rPr>
          <w:rFonts w:eastAsiaTheme="majorEastAsia" w:cstheme="majorBidi"/>
        </w:rPr>
      </w:pPr>
      <w:r w:rsidRPr="006170BD">
        <w:rPr>
          <w:rFonts w:eastAsiaTheme="majorEastAsia" w:cstheme="majorBidi"/>
        </w:rPr>
        <w:t>Project Staff – volunteers to be recruited from existing role, invited to apply for 2 positions to take this pilot working going forward – selection will be completed on the role profile with opportunities to undertake mentorship / upskill and training. CIPD(2025)</w:t>
      </w:r>
    </w:p>
    <w:p w14:paraId="5B72103C" w14:textId="77777777" w:rsidR="00C51741" w:rsidRPr="006170BD" w:rsidRDefault="00C51741" w:rsidP="00C51741">
      <w:pPr>
        <w:pStyle w:val="ListParagraph"/>
        <w:numPr>
          <w:ilvl w:val="0"/>
          <w:numId w:val="3"/>
        </w:numPr>
        <w:rPr>
          <w:rFonts w:eastAsiaTheme="majorEastAsia" w:cstheme="majorBidi"/>
        </w:rPr>
      </w:pPr>
      <w:r w:rsidRPr="006170BD">
        <w:rPr>
          <w:rFonts w:eastAsiaTheme="majorEastAsia" w:cstheme="majorBidi"/>
        </w:rPr>
        <w:t>Full review to be undertaken prior to the end of 12 month implementation with a report being produced to the Senior Management Team inclusive of need to maintain AI audits for the Information Commissioners Office (</w:t>
      </w:r>
      <w:proofErr w:type="spellStart"/>
      <w:r w:rsidRPr="006170BD">
        <w:rPr>
          <w:rFonts w:eastAsiaTheme="majorEastAsia" w:cstheme="majorBidi"/>
        </w:rPr>
        <w:t>nd</w:t>
      </w:r>
      <w:proofErr w:type="spellEnd"/>
      <w:r w:rsidRPr="006170BD">
        <w:rPr>
          <w:rFonts w:eastAsiaTheme="majorEastAsia" w:cstheme="majorBidi"/>
        </w:rPr>
        <w:t>)</w:t>
      </w:r>
    </w:p>
    <w:p w14:paraId="41E5BD84" w14:textId="77777777" w:rsidR="00C51741" w:rsidRDefault="00C51741" w:rsidP="00C51741">
      <w:pPr>
        <w:pStyle w:val="ListParagraph"/>
        <w:numPr>
          <w:ilvl w:val="0"/>
          <w:numId w:val="3"/>
        </w:numPr>
        <w:rPr>
          <w:rFonts w:eastAsiaTheme="majorEastAsia" w:cstheme="majorBidi"/>
        </w:rPr>
      </w:pPr>
      <w:r w:rsidRPr="006170BD">
        <w:rPr>
          <w:rFonts w:eastAsiaTheme="majorEastAsia" w:cstheme="majorBidi"/>
        </w:rPr>
        <w:t>Consideration of taking pilot wider across the department</w:t>
      </w:r>
      <w:r>
        <w:rPr>
          <w:rFonts w:eastAsiaTheme="majorEastAsia" w:cstheme="majorBidi"/>
        </w:rPr>
        <w:t>.</w:t>
      </w:r>
    </w:p>
    <w:p w14:paraId="5B567192" w14:textId="230A5A02" w:rsidR="00977E5E" w:rsidRPr="00AB5617" w:rsidRDefault="00977E5E" w:rsidP="00AB5617">
      <w:pPr>
        <w:pStyle w:val="ListParagraph"/>
        <w:numPr>
          <w:ilvl w:val="0"/>
          <w:numId w:val="3"/>
        </w:numPr>
        <w:rPr>
          <w:rFonts w:ascii="Arial" w:hAnsi="Arial" w:cs="Arial"/>
        </w:rPr>
      </w:pPr>
      <w:r w:rsidRPr="00AB5617">
        <w:rPr>
          <w:rFonts w:ascii="Arial" w:hAnsi="Arial" w:cs="Arial"/>
        </w:rPr>
        <w:t>Consultation process between existing staff and managers and project team</w:t>
      </w:r>
      <w:r w:rsidR="002268F8" w:rsidRPr="00AB5617">
        <w:rPr>
          <w:rFonts w:ascii="Arial" w:hAnsi="Arial" w:cs="Arial"/>
        </w:rPr>
        <w:t xml:space="preserve">, legal and </w:t>
      </w:r>
      <w:r w:rsidR="00604E5B" w:rsidRPr="00AB5617">
        <w:rPr>
          <w:rFonts w:ascii="Arial" w:hAnsi="Arial" w:cs="Arial"/>
        </w:rPr>
        <w:t>communications team</w:t>
      </w:r>
      <w:r w:rsidRPr="00AB5617">
        <w:rPr>
          <w:rFonts w:ascii="Arial" w:hAnsi="Arial" w:cs="Arial"/>
        </w:rPr>
        <w:t>.</w:t>
      </w:r>
      <w:r w:rsidR="005A7073" w:rsidRPr="00AB5617">
        <w:rPr>
          <w:rFonts w:ascii="Arial" w:hAnsi="Arial" w:cs="Arial"/>
        </w:rPr>
        <w:t xml:space="preserve"> </w:t>
      </w:r>
      <w:r w:rsidR="005A7073" w:rsidRPr="00710F76">
        <w:t xml:space="preserve"> It is essential that they are sighted and kept </w:t>
      </w:r>
      <w:r w:rsidR="005A7073" w:rsidRPr="00710F76">
        <w:lastRenderedPageBreak/>
        <w:t>informed of proposed changes and decisions that may affect them</w:t>
      </w:r>
      <w:r w:rsidR="00710F76" w:rsidRPr="00710F76">
        <w:t>.</w:t>
      </w:r>
      <w:r w:rsidR="00424080">
        <w:t xml:space="preserve"> This may be undertaken by face to face engagement, </w:t>
      </w:r>
      <w:r w:rsidR="00F37A2B">
        <w:t xml:space="preserve">questionnaires, meetings in respect of wider staff, guildhalls and online </w:t>
      </w:r>
      <w:r w:rsidR="00315AA2">
        <w:t>briefings</w:t>
      </w:r>
      <w:r w:rsidR="005A7073" w:rsidRPr="00710F76">
        <w:t xml:space="preserve"> (Weare, Kevin, 2026, pp 2-31)</w:t>
      </w:r>
    </w:p>
    <w:p w14:paraId="572E06CC" w14:textId="4985E32F" w:rsidR="00977E5E" w:rsidRPr="00AB5617" w:rsidRDefault="00710F76" w:rsidP="00AB5617">
      <w:pPr>
        <w:pStyle w:val="ListParagraph"/>
        <w:numPr>
          <w:ilvl w:val="0"/>
          <w:numId w:val="3"/>
        </w:numPr>
        <w:rPr>
          <w:rFonts w:ascii="Arial" w:hAnsi="Arial" w:cs="Arial"/>
        </w:rPr>
      </w:pPr>
      <w:r w:rsidRPr="00AB5617">
        <w:rPr>
          <w:rFonts w:ascii="Arial" w:hAnsi="Arial" w:cs="Arial"/>
        </w:rPr>
        <w:t>Identification</w:t>
      </w:r>
      <w:r w:rsidR="00977E5E" w:rsidRPr="00AB5617">
        <w:rPr>
          <w:rFonts w:ascii="Arial" w:hAnsi="Arial" w:cs="Arial"/>
        </w:rPr>
        <w:t xml:space="preserve"> of existing talent pool</w:t>
      </w:r>
      <w:r w:rsidR="00235F8D" w:rsidRPr="00AB5617">
        <w:rPr>
          <w:rFonts w:ascii="Arial" w:hAnsi="Arial" w:cs="Arial"/>
        </w:rPr>
        <w:t xml:space="preserve"> and knowledge</w:t>
      </w:r>
      <w:r w:rsidR="006B1C6C" w:rsidRPr="00AB5617">
        <w:rPr>
          <w:rFonts w:ascii="Arial" w:hAnsi="Arial" w:cs="Arial"/>
        </w:rPr>
        <w:t xml:space="preserve"> (Understand staff)</w:t>
      </w:r>
      <w:r w:rsidR="00235F8D" w:rsidRPr="00AB5617">
        <w:rPr>
          <w:rFonts w:ascii="Arial" w:hAnsi="Arial" w:cs="Arial"/>
        </w:rPr>
        <w:t xml:space="preserve"> </w:t>
      </w:r>
      <w:r w:rsidR="00235F8D" w:rsidRPr="00235F8D">
        <w:t>(Covey S 2020 p 273)</w:t>
      </w:r>
      <w:r w:rsidR="006B1C6C">
        <w:t xml:space="preserve">, </w:t>
      </w:r>
      <w:r w:rsidR="006B1C6C" w:rsidRPr="00710F76">
        <w:t>(Weare, Kevin, 2026, pp 2-31)</w:t>
      </w:r>
      <w:r w:rsidR="00235F8D" w:rsidRPr="00235F8D">
        <w:t xml:space="preserve"> </w:t>
      </w:r>
    </w:p>
    <w:p w14:paraId="2FE77D86" w14:textId="4326AF47" w:rsidR="004A0435" w:rsidRPr="00AB5617" w:rsidRDefault="00977E5E" w:rsidP="00AB5617">
      <w:pPr>
        <w:pStyle w:val="ListParagraph"/>
        <w:numPr>
          <w:ilvl w:val="0"/>
          <w:numId w:val="3"/>
        </w:numPr>
        <w:rPr>
          <w:rFonts w:ascii="Arial" w:hAnsi="Arial" w:cs="Arial"/>
        </w:rPr>
      </w:pPr>
      <w:r w:rsidRPr="00AB5617">
        <w:rPr>
          <w:rFonts w:ascii="Arial" w:hAnsi="Arial" w:cs="Arial"/>
        </w:rPr>
        <w:t>Identification of staff with appetite to retrain or red</w:t>
      </w:r>
      <w:r w:rsidR="00F24F41" w:rsidRPr="00AB5617">
        <w:rPr>
          <w:rFonts w:ascii="Arial" w:hAnsi="Arial" w:cs="Arial"/>
        </w:rPr>
        <w:t>eploy</w:t>
      </w:r>
      <w:r w:rsidR="004A0435" w:rsidRPr="00AB5617">
        <w:rPr>
          <w:rFonts w:ascii="Arial" w:hAnsi="Arial" w:cs="Arial"/>
        </w:rPr>
        <w:t xml:space="preserve">, Understand staff) </w:t>
      </w:r>
      <w:r w:rsidR="004A0435" w:rsidRPr="00235F8D">
        <w:t>(Covey S 2020 p 273)</w:t>
      </w:r>
      <w:r w:rsidR="004A0435">
        <w:t xml:space="preserve">, </w:t>
      </w:r>
      <w:r w:rsidR="004A0435" w:rsidRPr="00710F76">
        <w:t>(Weare, Kevin, 2026, pp 2-31)</w:t>
      </w:r>
      <w:r w:rsidR="004A0435" w:rsidRPr="00235F8D">
        <w:t xml:space="preserve"> </w:t>
      </w:r>
    </w:p>
    <w:p w14:paraId="4B291C21" w14:textId="2CAC8872" w:rsidR="00F24F41" w:rsidRPr="00AB5617" w:rsidRDefault="00F24F41" w:rsidP="00AB5617">
      <w:pPr>
        <w:pStyle w:val="ListParagraph"/>
        <w:numPr>
          <w:ilvl w:val="0"/>
          <w:numId w:val="3"/>
        </w:numPr>
        <w:rPr>
          <w:rFonts w:ascii="Arial" w:hAnsi="Arial" w:cs="Arial"/>
        </w:rPr>
      </w:pPr>
      <w:r w:rsidRPr="00AB5617">
        <w:rPr>
          <w:rFonts w:ascii="Arial" w:hAnsi="Arial" w:cs="Arial"/>
        </w:rPr>
        <w:t xml:space="preserve">Engagement with existing AI facilities and project team – identification of good practice and processes followed with that teams existing staff, Human Resources engagements and engagements with staff associations where good and bad practice was identified to ensure compliance with </w:t>
      </w:r>
      <w:r w:rsidR="005A7073" w:rsidRPr="00AB5617">
        <w:rPr>
          <w:rFonts w:ascii="Arial" w:hAnsi="Arial" w:cs="Arial"/>
        </w:rPr>
        <w:t>employment law, support structures and Civil Service Code</w:t>
      </w:r>
      <w:r w:rsidR="004A0435" w:rsidRPr="00AB5617">
        <w:rPr>
          <w:rFonts w:ascii="Arial" w:hAnsi="Arial" w:cs="Arial"/>
        </w:rPr>
        <w:t xml:space="preserve"> (Harland, s, 2026)</w:t>
      </w:r>
    </w:p>
    <w:p w14:paraId="6E0F4D92" w14:textId="7597F7D3" w:rsidR="00604E5B" w:rsidRDefault="00604E5B" w:rsidP="00274A8F">
      <w:pPr>
        <w:pStyle w:val="ListParagraph"/>
        <w:numPr>
          <w:ilvl w:val="0"/>
          <w:numId w:val="3"/>
        </w:numPr>
      </w:pPr>
      <w:r w:rsidRPr="00274A8F">
        <w:rPr>
          <w:rFonts w:ascii="Arial" w:hAnsi="Arial" w:cs="Arial"/>
        </w:rPr>
        <w:t>Establishment of Communication process to keep wider agency informed to prevent misinformation (</w:t>
      </w:r>
      <w:r w:rsidRPr="006170BD">
        <w:t>Government People Group</w:t>
      </w:r>
      <w:r w:rsidR="00290D2C">
        <w:t>,</w:t>
      </w:r>
      <w:r w:rsidRPr="006170BD">
        <w:t>2024)</w:t>
      </w:r>
    </w:p>
    <w:p w14:paraId="6CAF901F" w14:textId="7CB2868B" w:rsidR="00290D2C" w:rsidRDefault="00290D2C" w:rsidP="00274A8F">
      <w:pPr>
        <w:pStyle w:val="ListParagraph"/>
        <w:numPr>
          <w:ilvl w:val="0"/>
          <w:numId w:val="3"/>
        </w:numPr>
      </w:pPr>
      <w:r>
        <w:t xml:space="preserve">Public Press strategy to be implemented and managed </w:t>
      </w:r>
      <w:r w:rsidR="00033B51">
        <w:t>(</w:t>
      </w:r>
      <w:r w:rsidRPr="006170BD">
        <w:t>Department for Science Information and Technology</w:t>
      </w:r>
      <w:r w:rsidR="00033B51">
        <w:t xml:space="preserve">, </w:t>
      </w:r>
      <w:r w:rsidRPr="006170BD">
        <w:t>2026)</w:t>
      </w:r>
    </w:p>
    <w:p w14:paraId="476B9007" w14:textId="482F741D" w:rsidR="00A73CD9" w:rsidRDefault="00A73CD9" w:rsidP="00274A8F">
      <w:pPr>
        <w:pStyle w:val="ListParagraph"/>
        <w:numPr>
          <w:ilvl w:val="0"/>
          <w:numId w:val="3"/>
        </w:numPr>
      </w:pPr>
      <w:r>
        <w:t xml:space="preserve">Consider offsetting environmental impact of AI process with environmental </w:t>
      </w:r>
      <w:r w:rsidR="005165B2">
        <w:t xml:space="preserve">actions (Tree planting – good news stories) </w:t>
      </w:r>
      <w:r w:rsidR="005165B2" w:rsidRPr="006170BD">
        <w:t>UN Environment programme (2025)</w:t>
      </w:r>
    </w:p>
    <w:p w14:paraId="4DD4A19E" w14:textId="24219161" w:rsidR="005165B2" w:rsidRDefault="00D55320" w:rsidP="00274A8F">
      <w:pPr>
        <w:pStyle w:val="ListParagraph"/>
        <w:numPr>
          <w:ilvl w:val="0"/>
          <w:numId w:val="3"/>
        </w:numPr>
      </w:pPr>
      <w:r>
        <w:t>Provide support to those staff and potential future staff who may be affected by changes, in way of partnership engagement for training opportunities and redeployment both within and without the agency</w:t>
      </w:r>
      <w:r w:rsidR="003223DE">
        <w:t>, robust use of signposting to HR support networks and systems such as Care first</w:t>
      </w:r>
      <w:r>
        <w:t xml:space="preserve"> </w:t>
      </w:r>
      <w:r w:rsidR="00755732">
        <w:t>(</w:t>
      </w:r>
      <w:r w:rsidRPr="006170BD">
        <w:t>Government People Group</w:t>
      </w:r>
      <w:r w:rsidR="00755732">
        <w:t xml:space="preserve">, </w:t>
      </w:r>
      <w:r w:rsidRPr="006170BD">
        <w:t>2024)</w:t>
      </w:r>
    </w:p>
    <w:p w14:paraId="5F902C88" w14:textId="03C09DAB" w:rsidR="00755732" w:rsidRDefault="00755732" w:rsidP="00274A8F">
      <w:pPr>
        <w:pStyle w:val="ListParagraph"/>
        <w:numPr>
          <w:ilvl w:val="0"/>
          <w:numId w:val="3"/>
        </w:numPr>
      </w:pPr>
      <w:r>
        <w:t xml:space="preserve">Ensure that staff training and support is included in all internal and external </w:t>
      </w:r>
      <w:r w:rsidR="00154DAE">
        <w:t xml:space="preserve">documents and is delivered in a timely manner ensuring compliance </w:t>
      </w:r>
      <w:r w:rsidR="00154DAE" w:rsidRPr="006170BD">
        <w:t>Article 4 of the AI Act 2025.</w:t>
      </w:r>
    </w:p>
    <w:p w14:paraId="0B6804E9" w14:textId="1DF63AAC" w:rsidR="00BF7CD5" w:rsidRDefault="00BF7CD5" w:rsidP="00274A8F">
      <w:pPr>
        <w:pStyle w:val="ListParagraph"/>
        <w:numPr>
          <w:ilvl w:val="0"/>
          <w:numId w:val="3"/>
        </w:numPr>
      </w:pPr>
      <w:r>
        <w:t>Engagement with HR specialist and SMT</w:t>
      </w:r>
      <w:r w:rsidR="003E57A9">
        <w:t xml:space="preserve"> and legal department</w:t>
      </w:r>
      <w:r>
        <w:t xml:space="preserve"> in respect of </w:t>
      </w:r>
      <w:r w:rsidR="003E57A9">
        <w:t xml:space="preserve">Voluntary and Mandatory Redundancy schemes ensuring that packages, incentives and support is available prior to </w:t>
      </w:r>
      <w:r w:rsidR="00101E34">
        <w:t>implementation.</w:t>
      </w:r>
    </w:p>
    <w:p w14:paraId="3D520F10" w14:textId="77777777" w:rsidR="00274A8F" w:rsidRDefault="00274A8F" w:rsidP="00274A8F"/>
    <w:p w14:paraId="196018D1" w14:textId="7E6C24EA" w:rsidR="00235A83" w:rsidRPr="005B7199" w:rsidRDefault="00235A83" w:rsidP="005B7199">
      <w:pPr>
        <w:pStyle w:val="ListParagraph"/>
        <w:numPr>
          <w:ilvl w:val="0"/>
          <w:numId w:val="7"/>
        </w:numPr>
        <w:rPr>
          <w:rFonts w:ascii="Arial" w:hAnsi="Arial" w:cs="Arial"/>
          <w:b/>
          <w:bCs/>
          <w:sz w:val="40"/>
          <w:szCs w:val="40"/>
        </w:rPr>
      </w:pPr>
      <w:r w:rsidRPr="005B7199">
        <w:rPr>
          <w:rFonts w:ascii="Arial" w:hAnsi="Arial" w:cs="Arial"/>
          <w:b/>
          <w:bCs/>
          <w:sz w:val="40"/>
          <w:szCs w:val="40"/>
        </w:rPr>
        <w:t>Conclusion</w:t>
      </w:r>
    </w:p>
    <w:p w14:paraId="19603555" w14:textId="77777777" w:rsidR="00BD11E3" w:rsidRDefault="00BD11E3" w:rsidP="00BD11E3">
      <w:r>
        <w:t xml:space="preserve">To summarise, the Department has already successfully introduced a system which can work 24/7 365 days a year to undertake the initial review of </w:t>
      </w:r>
      <w:proofErr w:type="spellStart"/>
      <w:r>
        <w:t>drivers</w:t>
      </w:r>
      <w:proofErr w:type="spellEnd"/>
      <w:r>
        <w:t xml:space="preserve"> license applications.  The purpose of this proposal is to further develop this business practice to being used within the Drivers Medical Unit, an area which is subject to great public scrutiny given its poor performance in delivery of service.  By introducing an automated service, it will hope to reduce the time taken from application to review, enable existing staff to undertake other work within that area or other areas of business and improve service delivery .  There will be an initial cost to the organisation in adapting the original </w:t>
      </w:r>
      <w:r>
        <w:lastRenderedPageBreak/>
        <w:t>automated system and AI provision, and likely to be unsettlement of staff within that area but if managed well, introduced in phases, with opportunities to check, test, review and revisit, whilst supporting staff in upskilling or career progression then it is likely to increase confidence in the organisation and its performance both within the organisation, sector and with the public, ensuring that the  best possible service delivery is obtained with a clear appetite for constant improvement and development.</w:t>
      </w:r>
      <w:r>
        <w:t xml:space="preserve">  </w:t>
      </w:r>
      <w:r w:rsidRPr="00240CE5">
        <w:t>Introduction within the area of drivers medical is at first likely to be expensive</w:t>
      </w:r>
      <w:r>
        <w:t xml:space="preserve"> due to the movement from one system to another</w:t>
      </w:r>
      <w:r w:rsidRPr="00240CE5">
        <w:t xml:space="preserve">, however, </w:t>
      </w:r>
      <w:r>
        <w:t xml:space="preserve">in the longer term </w:t>
      </w:r>
      <w:r w:rsidRPr="00240CE5">
        <w:t xml:space="preserve">costs </w:t>
      </w:r>
      <w:r>
        <w:t>will</w:t>
      </w:r>
      <w:r w:rsidRPr="00240CE5">
        <w:t xml:space="preserve"> be offset against the adaptation of existing AI package, recruitment of internal staff and upskilling and the increase in accuracy, timeliness and performance enabling staff to be redeployed elsewhere or develop skill sets suited for the next era of public sector work knowledgeable of automation, Artificial Intelligence and service </w:t>
      </w:r>
      <w:r w:rsidRPr="006170BD">
        <w:t>delivery OCED (2019)</w:t>
      </w:r>
      <w:r>
        <w:t>.  Much of this process has already been applied during the implementation of AI into DL applications workstream, and good practice and lessons learned should be taken forward and further developed during this process.  How this business change is handled is key to supporting staff, business continuity, public confidence and the implementation and reception of further AI infrastructure across this and other agencies in the future.</w:t>
      </w:r>
    </w:p>
    <w:p w14:paraId="109DCAD0" w14:textId="1AEAC896" w:rsidR="00BD11E3" w:rsidRPr="00FB1B97" w:rsidRDefault="00BD11E3" w:rsidP="00BD11E3"/>
    <w:p w14:paraId="3BF066A0" w14:textId="77777777" w:rsidR="00BD11E3" w:rsidRPr="00240CE5" w:rsidRDefault="00BD11E3" w:rsidP="00DD4B55"/>
    <w:p w14:paraId="3E29343E" w14:textId="77777777" w:rsidR="00985005" w:rsidRDefault="00985005" w:rsidP="00985005"/>
    <w:p w14:paraId="0D86471A" w14:textId="77777777" w:rsidR="00985005" w:rsidRDefault="00985005" w:rsidP="00985005"/>
    <w:p w14:paraId="4C40F815" w14:textId="55AD8034" w:rsidR="00C02107" w:rsidRPr="00A16AD5" w:rsidRDefault="00C02107" w:rsidP="00A16AD5">
      <w:pPr>
        <w:pStyle w:val="ListParagraph"/>
        <w:numPr>
          <w:ilvl w:val="0"/>
          <w:numId w:val="2"/>
        </w:numPr>
      </w:pPr>
      <w:r>
        <w:br w:type="page"/>
      </w:r>
    </w:p>
    <w:p w14:paraId="11BE0AC5" w14:textId="7060EC85" w:rsidR="00624312" w:rsidRPr="005B7199" w:rsidRDefault="00624312" w:rsidP="00624312">
      <w:pPr>
        <w:pStyle w:val="Heading1"/>
        <w:rPr>
          <w:rFonts w:ascii="Arial" w:hAnsi="Arial" w:cs="Arial"/>
          <w:b/>
          <w:bCs/>
          <w:color w:val="000000" w:themeColor="text1"/>
        </w:rPr>
      </w:pPr>
      <w:r w:rsidRPr="005B7199">
        <w:rPr>
          <w:rFonts w:ascii="Arial" w:hAnsi="Arial" w:cs="Arial"/>
          <w:b/>
          <w:bCs/>
          <w:color w:val="000000" w:themeColor="text1"/>
        </w:rPr>
        <w:lastRenderedPageBreak/>
        <w:t>Bibliography</w:t>
      </w:r>
    </w:p>
    <w:p w14:paraId="46E6DF19" w14:textId="77777777" w:rsidR="000E7591" w:rsidRDefault="000E7591" w:rsidP="000E7591"/>
    <w:p w14:paraId="2C50B7C7" w14:textId="77777777" w:rsidR="00BD11E3" w:rsidRDefault="00BD11E3" w:rsidP="00BD11E3">
      <w:r>
        <w:t>Anonymous (2022), Verbal disclosure during a social event when recounting her recruitment into the DVLA (formerly DVLC) when it was first established in Swansea in the 1960’s.</w:t>
      </w:r>
    </w:p>
    <w:p w14:paraId="2FA71E84" w14:textId="77777777" w:rsidR="00BD11E3" w:rsidRPr="00A30AD3" w:rsidRDefault="00BD11E3" w:rsidP="00BD11E3">
      <w:pPr>
        <w:rPr>
          <w:rFonts w:ascii="Arial" w:hAnsi="Arial" w:cs="Arial"/>
          <w:color w:val="000000" w:themeColor="text1"/>
        </w:rPr>
      </w:pPr>
      <w:r w:rsidRPr="00A30AD3">
        <w:rPr>
          <w:rFonts w:ascii="Arial" w:hAnsi="Arial" w:cs="Arial"/>
          <w:color w:val="000000" w:themeColor="text1"/>
        </w:rPr>
        <w:t>Armstrong, Michael and Taylor, Stephen (2026), “Armstrong’s Handbook of Human Resource Management Practice 17</w:t>
      </w:r>
      <w:r w:rsidRPr="00A30AD3">
        <w:rPr>
          <w:rFonts w:ascii="Arial" w:hAnsi="Arial" w:cs="Arial"/>
          <w:color w:val="000000" w:themeColor="text1"/>
          <w:vertAlign w:val="superscript"/>
        </w:rPr>
        <w:t>th</w:t>
      </w:r>
      <w:r w:rsidRPr="00A30AD3">
        <w:rPr>
          <w:rFonts w:ascii="Arial" w:hAnsi="Arial" w:cs="Arial"/>
          <w:color w:val="000000" w:themeColor="text1"/>
        </w:rPr>
        <w:t xml:space="preserve"> Edition, “Negotiating skills”, pp 669-673, Kogan Page</w:t>
      </w:r>
    </w:p>
    <w:p w14:paraId="394A83E6" w14:textId="77777777" w:rsidR="00BD11E3" w:rsidRPr="00A30AD3" w:rsidRDefault="00BD11E3" w:rsidP="00BD11E3">
      <w:pPr>
        <w:rPr>
          <w:rFonts w:ascii="Arial" w:hAnsi="Arial" w:cs="Arial"/>
          <w:color w:val="000000" w:themeColor="text1"/>
        </w:rPr>
      </w:pPr>
      <w:r w:rsidRPr="00A30AD3">
        <w:rPr>
          <w:rFonts w:ascii="Arial" w:hAnsi="Arial" w:cs="Arial"/>
          <w:color w:val="000000" w:themeColor="text1"/>
        </w:rPr>
        <w:t>Armstrong, Michael and Taylor, Stephen (2026), “Armstrong’s Handbook of Human Resource Management Practice 17</w:t>
      </w:r>
      <w:r w:rsidRPr="00A30AD3">
        <w:rPr>
          <w:rFonts w:ascii="Arial" w:hAnsi="Arial" w:cs="Arial"/>
          <w:color w:val="000000" w:themeColor="text1"/>
          <w:vertAlign w:val="superscript"/>
        </w:rPr>
        <w:t>th</w:t>
      </w:r>
      <w:r w:rsidRPr="00A30AD3">
        <w:rPr>
          <w:rFonts w:ascii="Arial" w:hAnsi="Arial" w:cs="Arial"/>
          <w:color w:val="000000" w:themeColor="text1"/>
        </w:rPr>
        <w:t xml:space="preserve"> Edition, “Managing Conflict”, pp 690-693, Kogan Page</w:t>
      </w:r>
    </w:p>
    <w:p w14:paraId="7AB2CF24" w14:textId="77777777" w:rsidR="00BD11E3" w:rsidRPr="00A30AD3" w:rsidRDefault="00BD11E3" w:rsidP="00BD11E3">
      <w:pPr>
        <w:rPr>
          <w:rFonts w:ascii="Arial" w:hAnsi="Arial" w:cs="Arial"/>
          <w:color w:val="000000" w:themeColor="text1"/>
        </w:rPr>
      </w:pPr>
      <w:r w:rsidRPr="00A30AD3">
        <w:rPr>
          <w:rFonts w:ascii="Arial" w:hAnsi="Arial" w:cs="Arial"/>
          <w:color w:val="000000" w:themeColor="text1"/>
        </w:rPr>
        <w:t>Armstrong, Michael and Taylor, Stephen (2026), “Armstrong’s Handbook of Human Resource Management Practice 17</w:t>
      </w:r>
      <w:r w:rsidRPr="00A30AD3">
        <w:rPr>
          <w:rFonts w:ascii="Arial" w:hAnsi="Arial" w:cs="Arial"/>
          <w:color w:val="000000" w:themeColor="text1"/>
          <w:vertAlign w:val="superscript"/>
        </w:rPr>
        <w:t>th</w:t>
      </w:r>
      <w:r w:rsidRPr="00A30AD3">
        <w:rPr>
          <w:rFonts w:ascii="Arial" w:hAnsi="Arial" w:cs="Arial"/>
          <w:color w:val="000000" w:themeColor="text1"/>
        </w:rPr>
        <w:t xml:space="preserve"> Edition, “Influencing Skills”, pp 674-76, Kogan Page</w:t>
      </w:r>
    </w:p>
    <w:p w14:paraId="38C187F2" w14:textId="77777777" w:rsidR="00BD11E3" w:rsidRPr="00A30AD3" w:rsidRDefault="00BD11E3" w:rsidP="00BD11E3">
      <w:pPr>
        <w:rPr>
          <w:rFonts w:ascii="Arial" w:hAnsi="Arial" w:cs="Arial"/>
          <w:color w:val="000000" w:themeColor="text1"/>
        </w:rPr>
      </w:pPr>
      <w:r w:rsidRPr="00A30AD3">
        <w:rPr>
          <w:rFonts w:ascii="Arial" w:hAnsi="Arial" w:cs="Arial"/>
          <w:color w:val="000000" w:themeColor="text1"/>
        </w:rPr>
        <w:t>Armstrong, Michael and Taylor, Stephen (2026), “Armstrong’s Handbook of Human Resource Management Practice 17</w:t>
      </w:r>
      <w:r w:rsidRPr="00A30AD3">
        <w:rPr>
          <w:rFonts w:ascii="Arial" w:hAnsi="Arial" w:cs="Arial"/>
          <w:color w:val="000000" w:themeColor="text1"/>
          <w:vertAlign w:val="superscript"/>
        </w:rPr>
        <w:t>th</w:t>
      </w:r>
      <w:r w:rsidRPr="00A30AD3">
        <w:rPr>
          <w:rFonts w:ascii="Arial" w:hAnsi="Arial" w:cs="Arial"/>
          <w:color w:val="000000" w:themeColor="text1"/>
        </w:rPr>
        <w:t xml:space="preserve"> Edition, “Handling People Problems” pp 679-683, Kogan Page</w:t>
      </w:r>
    </w:p>
    <w:p w14:paraId="73893018" w14:textId="77777777" w:rsidR="00BD11E3" w:rsidRPr="00A30AD3" w:rsidRDefault="00BD11E3" w:rsidP="00BD11E3">
      <w:pPr>
        <w:rPr>
          <w:rFonts w:ascii="Arial" w:hAnsi="Arial" w:cs="Arial"/>
          <w:color w:val="000000" w:themeColor="text1"/>
        </w:rPr>
      </w:pPr>
      <w:r w:rsidRPr="00A30AD3">
        <w:rPr>
          <w:rFonts w:ascii="Arial" w:hAnsi="Arial" w:cs="Arial"/>
          <w:color w:val="000000" w:themeColor="text1"/>
        </w:rPr>
        <w:t>Armstrong, Michael and Taylor, Stephen (2026), “Armstrong’s Handbook of Human Resource Management Practice 17</w:t>
      </w:r>
      <w:r w:rsidRPr="00A30AD3">
        <w:rPr>
          <w:rFonts w:ascii="Arial" w:hAnsi="Arial" w:cs="Arial"/>
          <w:color w:val="000000" w:themeColor="text1"/>
          <w:vertAlign w:val="superscript"/>
        </w:rPr>
        <w:t>th</w:t>
      </w:r>
      <w:r w:rsidRPr="00A30AD3">
        <w:rPr>
          <w:rFonts w:ascii="Arial" w:hAnsi="Arial" w:cs="Arial"/>
          <w:color w:val="000000" w:themeColor="text1"/>
        </w:rPr>
        <w:t xml:space="preserve"> Edition, “Handling challenging conversations” pp 687-689, Kogan Page</w:t>
      </w:r>
    </w:p>
    <w:p w14:paraId="7106F91C" w14:textId="77777777" w:rsidR="00BD11E3" w:rsidRPr="00A30AD3" w:rsidRDefault="00BD11E3" w:rsidP="00BD11E3">
      <w:pPr>
        <w:rPr>
          <w:rFonts w:ascii="Arial" w:hAnsi="Arial" w:cs="Arial"/>
          <w:color w:val="000000" w:themeColor="text1"/>
        </w:rPr>
      </w:pPr>
      <w:r w:rsidRPr="00A30AD3">
        <w:rPr>
          <w:rFonts w:ascii="Arial" w:hAnsi="Arial" w:cs="Arial"/>
          <w:color w:val="000000" w:themeColor="text1"/>
        </w:rPr>
        <w:t>Armstrong, Michael and Taylor, Stephen (2026), “Armstrong’s Handbook of Human Resource Management Practice 17</w:t>
      </w:r>
      <w:r w:rsidRPr="00A30AD3">
        <w:rPr>
          <w:rFonts w:ascii="Arial" w:hAnsi="Arial" w:cs="Arial"/>
          <w:color w:val="000000" w:themeColor="text1"/>
          <w:vertAlign w:val="superscript"/>
        </w:rPr>
        <w:t>th</w:t>
      </w:r>
      <w:r w:rsidRPr="00A30AD3">
        <w:rPr>
          <w:rFonts w:ascii="Arial" w:hAnsi="Arial" w:cs="Arial"/>
          <w:color w:val="000000" w:themeColor="text1"/>
        </w:rPr>
        <w:t xml:space="preserve"> Edition, “Handling challenging conversations” pp 687-689, Kogan Page</w:t>
      </w:r>
    </w:p>
    <w:p w14:paraId="338F92B2" w14:textId="77777777" w:rsidR="00BD11E3" w:rsidRPr="00A30AD3" w:rsidRDefault="00BD11E3" w:rsidP="00BD11E3">
      <w:pPr>
        <w:rPr>
          <w:rFonts w:ascii="Arial" w:hAnsi="Arial" w:cs="Arial"/>
          <w:color w:val="000000" w:themeColor="text1"/>
        </w:rPr>
      </w:pPr>
      <w:r w:rsidRPr="00A30AD3">
        <w:rPr>
          <w:rFonts w:ascii="Arial" w:hAnsi="Arial" w:cs="Arial"/>
          <w:color w:val="000000" w:themeColor="text1"/>
        </w:rPr>
        <w:t>Armstrong, Michael and Taylor, Stephen (2026), “Armstrong’s Handbook of Human Resource Management Practice 17</w:t>
      </w:r>
      <w:r w:rsidRPr="00A30AD3">
        <w:rPr>
          <w:rFonts w:ascii="Arial" w:hAnsi="Arial" w:cs="Arial"/>
          <w:color w:val="000000" w:themeColor="text1"/>
          <w:vertAlign w:val="superscript"/>
        </w:rPr>
        <w:t>th</w:t>
      </w:r>
      <w:r w:rsidRPr="00A30AD3">
        <w:rPr>
          <w:rFonts w:ascii="Arial" w:hAnsi="Arial" w:cs="Arial"/>
          <w:color w:val="000000" w:themeColor="text1"/>
        </w:rPr>
        <w:t xml:space="preserve"> Edition, “Leadership Skills” pp 694-699, Kogan Page</w:t>
      </w:r>
    </w:p>
    <w:p w14:paraId="25FB8351" w14:textId="77777777" w:rsidR="00BD11E3" w:rsidRPr="00A30AD3" w:rsidRDefault="00BD11E3" w:rsidP="00BD11E3">
      <w:pPr>
        <w:rPr>
          <w:rFonts w:ascii="Arial" w:hAnsi="Arial" w:cs="Arial"/>
          <w:color w:val="000000" w:themeColor="text1"/>
        </w:rPr>
      </w:pPr>
      <w:r w:rsidRPr="00A30AD3">
        <w:rPr>
          <w:rFonts w:ascii="Arial" w:hAnsi="Arial" w:cs="Arial"/>
          <w:color w:val="000000" w:themeColor="text1"/>
        </w:rPr>
        <w:t>Armstrong, Michael and Taylor, Stephen (2026), “Armstrong’s Handbook of Human Resource Management Practice 17</w:t>
      </w:r>
      <w:r w:rsidRPr="00A30AD3">
        <w:rPr>
          <w:rFonts w:ascii="Arial" w:hAnsi="Arial" w:cs="Arial"/>
          <w:color w:val="000000" w:themeColor="text1"/>
          <w:vertAlign w:val="superscript"/>
        </w:rPr>
        <w:t>th</w:t>
      </w:r>
      <w:r w:rsidRPr="00A30AD3">
        <w:rPr>
          <w:rFonts w:ascii="Arial" w:hAnsi="Arial" w:cs="Arial"/>
          <w:color w:val="000000" w:themeColor="text1"/>
        </w:rPr>
        <w:t xml:space="preserve"> Edition, “The context of HRM” p 34,  Kogan Page</w:t>
      </w:r>
    </w:p>
    <w:p w14:paraId="3CE98D4C" w14:textId="77777777" w:rsidR="00BD11E3" w:rsidRDefault="00BD11E3" w:rsidP="00BD11E3">
      <w:r>
        <w:t>Article 4 Artificial Intelligence  Act 2025, Available at:</w:t>
      </w:r>
      <w:r w:rsidRPr="00A30AD3">
        <w:t xml:space="preserve"> </w:t>
      </w:r>
      <w:hyperlink r:id="rId5" w:history="1">
        <w:r w:rsidRPr="001C1CD4">
          <w:rPr>
            <w:rStyle w:val="Hyperlink"/>
          </w:rPr>
          <w:t>https://artificialintelligenceact.eu/article/4/</w:t>
        </w:r>
      </w:hyperlink>
      <w:r>
        <w:t>, (Accessed:24.7.26)</w:t>
      </w:r>
    </w:p>
    <w:p w14:paraId="66DE7266" w14:textId="77777777" w:rsidR="00BD11E3" w:rsidRDefault="00BD11E3" w:rsidP="00BD11E3">
      <w:proofErr w:type="spellStart"/>
      <w:r>
        <w:t>Badhurunnisa</w:t>
      </w:r>
      <w:proofErr w:type="spellEnd"/>
      <w:r>
        <w:t xml:space="preserve"> and Dass(2025), “Challenges and opportunities involved in implementing AI in the workplace”, PDF, available at: </w:t>
      </w:r>
      <w:r w:rsidRPr="004D10C8">
        <w:t xml:space="preserve">International Journal for Multidisciplinary Research (IJFMR) E-ISSN: 2582-2160 </w:t>
      </w:r>
      <w:r>
        <w:t>Available at:</w:t>
      </w:r>
      <w:r w:rsidRPr="0079585E">
        <w:t xml:space="preserve"> </w:t>
      </w:r>
      <w:hyperlink r:id="rId6" w:history="1">
        <w:r w:rsidRPr="001C1CD4">
          <w:rPr>
            <w:rStyle w:val="Hyperlink"/>
          </w:rPr>
          <w:t>https://www.ijfmr.com/papers/2023/6/10001.pdf</w:t>
        </w:r>
      </w:hyperlink>
      <w:r>
        <w:t xml:space="preserve">, (accessed 24.7.2026) </w:t>
      </w:r>
    </w:p>
    <w:p w14:paraId="7ED7B26E" w14:textId="77777777" w:rsidR="00BD11E3" w:rsidRDefault="00BD11E3" w:rsidP="00BD11E3">
      <w:r>
        <w:lastRenderedPageBreak/>
        <w:t xml:space="preserve">Cabinet Office (2014), “Civil service Capabilities Plan: Leading and Managing change”, Available at: </w:t>
      </w:r>
      <w:hyperlink r:id="rId7" w:history="1">
        <w:r w:rsidRPr="0026350B">
          <w:rPr>
            <w:rStyle w:val="Hyperlink"/>
          </w:rPr>
          <w:t>Civil Service Capabilities Plan: leading and managing change - GOV.UK</w:t>
        </w:r>
      </w:hyperlink>
      <w:r>
        <w:t>, (Accessed:26.4.2026)</w:t>
      </w:r>
    </w:p>
    <w:p w14:paraId="33E51E12" w14:textId="77777777" w:rsidR="00BD11E3" w:rsidRDefault="00BD11E3" w:rsidP="00BD11E3">
      <w:r w:rsidRPr="00760340">
        <w:rPr>
          <w:i/>
          <w:iCs/>
        </w:rPr>
        <w:t>CIPD | How to choose the right technology for your business</w:t>
      </w:r>
      <w:r w:rsidRPr="00760340">
        <w:t>. (2024, September 25). CIPD.</w:t>
      </w:r>
      <w:r>
        <w:t xml:space="preserve"> Available at:</w:t>
      </w:r>
      <w:r w:rsidRPr="00760340">
        <w:t xml:space="preserve"> </w:t>
      </w:r>
      <w:hyperlink r:id="rId8" w:history="1">
        <w:r w:rsidRPr="00760340">
          <w:rPr>
            <w:rStyle w:val="Hyperlink"/>
          </w:rPr>
          <w:t>https://www.cipd.org/uk/knowledge/guides/responsible-investment-technology/</w:t>
        </w:r>
      </w:hyperlink>
      <w:r>
        <w:t>, (Accessed 24.4.26)</w:t>
      </w:r>
    </w:p>
    <w:p w14:paraId="77BF78F8" w14:textId="77777777" w:rsidR="00BD11E3" w:rsidRDefault="00BD11E3" w:rsidP="00BD11E3">
      <w:r>
        <w:t>CIPD ( 2025)  “Workforce technology report”, pp18-21, Available at:</w:t>
      </w:r>
      <w:r w:rsidRPr="007C045E">
        <w:t xml:space="preserve"> </w:t>
      </w:r>
      <w:hyperlink r:id="rId9" w:history="1">
        <w:r w:rsidRPr="001C1CD4">
          <w:rPr>
            <w:rStyle w:val="Hyperlink"/>
          </w:rPr>
          <w:t>https://www.cipd.org/uk/about/news/good-work-index-2025-investment-line-managers-employee-wellbeing-ai/</w:t>
        </w:r>
      </w:hyperlink>
      <w:r>
        <w:t xml:space="preserve"> (accessed:24.7.26)</w:t>
      </w:r>
    </w:p>
    <w:p w14:paraId="0790B989" w14:textId="77777777" w:rsidR="00BD11E3" w:rsidRDefault="00BD11E3" w:rsidP="00BD11E3">
      <w:r>
        <w:t>CIPD, ( 2025 )  “Workforce technology report”, pp18-21, Available at:</w:t>
      </w:r>
      <w:r w:rsidRPr="0079585E">
        <w:t xml:space="preserve"> </w:t>
      </w:r>
      <w:hyperlink r:id="rId10" w:history="1">
        <w:r w:rsidRPr="001C1CD4">
          <w:rPr>
            <w:rStyle w:val="Hyperlink"/>
          </w:rPr>
          <w:t>https://www.cipd.org/globalassets/media/knowledge/knowledge-hub/reports/workplace-technology-2_tcm18-80853.pdf</w:t>
        </w:r>
      </w:hyperlink>
      <w:r>
        <w:t>, (Accessed: 24.7.26)</w:t>
      </w:r>
    </w:p>
    <w:p w14:paraId="562A5E90" w14:textId="77777777" w:rsidR="00BD11E3" w:rsidRDefault="00BD11E3" w:rsidP="00BD11E3">
      <w:r>
        <w:t xml:space="preserve">CIPD (2025 ) “Hackathon”, Available at: </w:t>
      </w:r>
      <w:hyperlink r:id="rId11" w:history="1">
        <w:r w:rsidRPr="001C1CD4">
          <w:rPr>
            <w:rStyle w:val="Hyperlink"/>
          </w:rPr>
          <w:t>https://www.cipd.org/globalassets/media/knowledge/knowledge-hub/reports/workplace-technology-2_tcm18-80853.pdfndustrial change and organisational agility | CIPD</w:t>
        </w:r>
      </w:hyperlink>
      <w:r>
        <w:t>, (Accessed 27.4.2026)</w:t>
      </w:r>
    </w:p>
    <w:p w14:paraId="327A9115" w14:textId="77777777" w:rsidR="00BD11E3" w:rsidRDefault="00BD11E3" w:rsidP="00BD11E3">
      <w:r>
        <w:t>CIPD (2025 ), “Working example of automation of job roles and tasks”, available at:</w:t>
      </w:r>
      <w:r w:rsidRPr="008A5EE0">
        <w:t xml:space="preserve"> </w:t>
      </w:r>
      <w:hyperlink r:id="rId12" w:history="1">
        <w:r w:rsidRPr="008A5EE0">
          <w:rPr>
            <w:rStyle w:val="Hyperlink"/>
          </w:rPr>
          <w:t>Analysis | Quantifying the impact of generative AI on HR | CIPD</w:t>
        </w:r>
      </w:hyperlink>
      <w:r>
        <w:t>, (Accessed 27.4.2026)</w:t>
      </w:r>
    </w:p>
    <w:p w14:paraId="231C9325" w14:textId="77777777" w:rsidR="00BD11E3" w:rsidRDefault="00BD11E3" w:rsidP="00BD11E3">
      <w:r>
        <w:t>CIPD (2025) “People profession, 2030”, Available at:</w:t>
      </w:r>
      <w:r w:rsidRPr="008A5EE0">
        <w:t xml:space="preserve"> </w:t>
      </w:r>
      <w:hyperlink r:id="rId13" w:history="1">
        <w:r w:rsidRPr="001C1CD4">
          <w:rPr>
            <w:rStyle w:val="Hyperlink"/>
          </w:rPr>
          <w:t>https://www.cipd.org/globalassets/media/knowledge/knowledge-hub/reports/workplace-technology-2_tcm18-80853.pdfProfession 2030: the role of organisational culture in future workplace trends | CIPD</w:t>
        </w:r>
      </w:hyperlink>
      <w:r>
        <w:t>, (Accessed 27.4.26)</w:t>
      </w:r>
    </w:p>
    <w:p w14:paraId="1A45B4FB" w14:textId="77777777" w:rsidR="00BD11E3" w:rsidRDefault="00BD11E3" w:rsidP="00BD11E3">
      <w:r>
        <w:t xml:space="preserve">CIPD (2020), “People profession survey”, Available at: </w:t>
      </w:r>
      <w:hyperlink r:id="rId14" w:history="1">
        <w:r w:rsidRPr="001C1CD4">
          <w:rPr>
            <w:rStyle w:val="Hyperlink"/>
          </w:rPr>
          <w:t xml:space="preserve"> https://www.cipd.org/globalassets/media/knowledge/knowledge-hub/reports/workplace-technology-2_tcm18-80853.pdfIPD</w:t>
        </w:r>
      </w:hyperlink>
      <w:r>
        <w:t>, (Accessed 27.4.2026)</w:t>
      </w:r>
    </w:p>
    <w:p w14:paraId="7F3CC00B" w14:textId="77777777" w:rsidR="00BD11E3" w:rsidRDefault="00BD11E3" w:rsidP="00BD11E3">
      <w:r>
        <w:t>CIPD (2025 )  People profession 2030, Available at:</w:t>
      </w:r>
      <w:hyperlink r:id="rId15" w:history="1">
        <w:r w:rsidRPr="001C1CD4">
          <w:rPr>
            <w:rStyle w:val="Hyperlink"/>
          </w:rPr>
          <w:t>https://www.cipd.org/globalassets/media/knowledge/knowledge-hub/reports/workplace-technology-2_tcm18-80853.pdfeople Profession 2030: the role of organisational culture in future workplace trends | CIPD</w:t>
        </w:r>
      </w:hyperlink>
      <w:r>
        <w:t>, (Accessed 27.4.2026)</w:t>
      </w:r>
    </w:p>
    <w:p w14:paraId="58A07568" w14:textId="77777777" w:rsidR="00BD11E3" w:rsidRDefault="00BD11E3" w:rsidP="00BD11E3">
      <w:r>
        <w:t>CIPD ( 2020 ) Develop digital skills, Available at:</w:t>
      </w:r>
      <w:r w:rsidRPr="00507C2E">
        <w:t xml:space="preserve"> </w:t>
      </w:r>
      <w:hyperlink r:id="rId16" w:history="1">
        <w:r w:rsidRPr="00507C2E">
          <w:rPr>
            <w:rStyle w:val="Hyperlink"/>
          </w:rPr>
          <w:t xml:space="preserve">The </w:t>
        </w:r>
        <w:r w:rsidRPr="0079585E">
          <w:rPr>
            <w:rStyle w:val="Hyperlink"/>
          </w:rPr>
          <w:t>https://www.cipd.org/globalassets/media/knowledge/knowledge-hub/reports/workplace-technology-2_tcm18-80853.pdf</w:t>
        </w:r>
        <w:r w:rsidRPr="00507C2E">
          <w:rPr>
            <w:rStyle w:val="Hyperlink"/>
          </w:rPr>
          <w:t>path to digital transformation | CIPD</w:t>
        </w:r>
      </w:hyperlink>
      <w:r>
        <w:t>,(Accessed 27.4.2026)</w:t>
      </w:r>
    </w:p>
    <w:p w14:paraId="1EC50A19" w14:textId="77777777" w:rsidR="00BD11E3" w:rsidRDefault="00BD11E3" w:rsidP="00BD11E3">
      <w:r>
        <w:t>CIPD (2024) Skills for the future, Available at:</w:t>
      </w:r>
      <w:r w:rsidRPr="00B31531">
        <w:t xml:space="preserve"> </w:t>
      </w:r>
      <w:hyperlink r:id="rId17" w:history="1">
        <w:r w:rsidRPr="001C1CD4">
          <w:rPr>
            <w:rStyle w:val="Hyperlink"/>
          </w:rPr>
          <w:t>https://www.cipd.org/globalassets/media/knowledge/knowledge-</w:t>
        </w:r>
        <w:r w:rsidRPr="001C1CD4">
          <w:rPr>
            <w:rStyle w:val="Hyperlink"/>
          </w:rPr>
          <w:lastRenderedPageBreak/>
          <w:t>hub/reports/workplace-technology-2_tcm18-80853.pdflysis | Skills for the future: Why investment in early talent is crucial for workforce success | CIPD</w:t>
        </w:r>
      </w:hyperlink>
      <w:r>
        <w:t>, (Accessed 27.4.2026)</w:t>
      </w:r>
    </w:p>
    <w:p w14:paraId="08212977" w14:textId="77777777" w:rsidR="00BD11E3" w:rsidRDefault="00BD11E3" w:rsidP="00BD11E3">
      <w:r>
        <w:t>CIPD (   ) Ageing workforce, Available at:</w:t>
      </w:r>
      <w:r w:rsidRPr="00B31531">
        <w:t xml:space="preserve"> </w:t>
      </w:r>
      <w:hyperlink r:id="rId18" w:history="1">
        <w:r w:rsidRPr="00B31531">
          <w:rPr>
            <w:rStyle w:val="Hyperlink"/>
          </w:rPr>
          <w:t>T</w:t>
        </w:r>
        <w:r w:rsidRPr="0079585E">
          <w:t xml:space="preserve"> </w:t>
        </w:r>
        <w:r w:rsidRPr="0079585E">
          <w:rPr>
            <w:rStyle w:val="Hyperlink"/>
          </w:rPr>
          <w:t>https://www.cipd.org/globalassets/media/knowledge/knowledge-hub/reports/workplace-technology-2_tcm18-80853.pdf</w:t>
        </w:r>
        <w:r w:rsidRPr="00B31531">
          <w:rPr>
            <w:rStyle w:val="Hyperlink"/>
          </w:rPr>
          <w:t>he impact of an ageing workforce | CIPD</w:t>
        </w:r>
      </w:hyperlink>
      <w:r>
        <w:t>, (Accessed 27.4.2026)</w:t>
      </w:r>
    </w:p>
    <w:p w14:paraId="7B407F89" w14:textId="77777777" w:rsidR="00BD11E3" w:rsidRDefault="00BD11E3" w:rsidP="00BD11E3">
      <w:r>
        <w:t>CIPD (2020) “ Best to good practice HR: Developing principles for the profession report, Available at:</w:t>
      </w:r>
      <w:r w:rsidRPr="0003203E">
        <w:t xml:space="preserve"> </w:t>
      </w:r>
      <w:hyperlink r:id="rId19" w:history="1">
        <w:r w:rsidRPr="0003203E">
          <w:rPr>
            <w:rStyle w:val="Hyperlink"/>
          </w:rPr>
          <w:t>T</w:t>
        </w:r>
        <w:r w:rsidRPr="0079585E">
          <w:t xml:space="preserve"> </w:t>
        </w:r>
        <w:r w:rsidRPr="0079585E">
          <w:rPr>
            <w:rStyle w:val="Hyperlink"/>
          </w:rPr>
          <w:t>https://www.cipd.org/globalassets/media/knowledge/knowledge-hub/reports/workplace-technology-2_tcm18-80853.pdf</w:t>
        </w:r>
        <w:r w:rsidRPr="0003203E">
          <w:rPr>
            <w:rStyle w:val="Hyperlink"/>
          </w:rPr>
          <w:t>he Profession Map / Specialist knowledge / Organisation development and design | CIPD</w:t>
        </w:r>
      </w:hyperlink>
      <w:r>
        <w:t>, (Accessed:27.4.2026)</w:t>
      </w:r>
    </w:p>
    <w:p w14:paraId="7469ABA5" w14:textId="77777777" w:rsidR="00BD11E3" w:rsidRDefault="00BD11E3" w:rsidP="00BD11E3">
      <w:r>
        <w:t>CIPD (2020) “The workplace is becoming a place to socialise” Available at:</w:t>
      </w:r>
      <w:r w:rsidRPr="0079585E">
        <w:t xml:space="preserve"> </w:t>
      </w:r>
      <w:hyperlink r:id="rId20" w:history="1">
        <w:r w:rsidRPr="001C1CD4">
          <w:rPr>
            <w:rStyle w:val="Hyperlink"/>
          </w:rPr>
          <w:t>https://www.cipd.org/globalassets/media/knowledge/knowledge-hub/reports/234people-profession-2030-report-compressed_tcm18-86095.pdf</w:t>
        </w:r>
      </w:hyperlink>
      <w:r>
        <w:t>, (Accessed 20.4.206)</w:t>
      </w:r>
    </w:p>
    <w:p w14:paraId="14EAC2F8" w14:textId="77777777" w:rsidR="00BD11E3" w:rsidRDefault="00BD11E3" w:rsidP="00BD11E3">
      <w:r>
        <w:t>CIPD (2020) “Developing vital teams,</w:t>
      </w:r>
      <w:r w:rsidRPr="0003203E">
        <w:t xml:space="preserve"> </w:t>
      </w:r>
      <w:r>
        <w:t>Available at:</w:t>
      </w:r>
      <w:r w:rsidRPr="0003203E">
        <w:t xml:space="preserve"> </w:t>
      </w:r>
      <w:r w:rsidRPr="0079585E">
        <w:t xml:space="preserve">https://www.cipd.org/globalassets/media/knowledge/knowledge-hub/reports/234people-profession-2030-report-compressed_tcm18-86095.pdf </w:t>
      </w:r>
      <w:r>
        <w:t>(Accessed 20.4.206)</w:t>
      </w:r>
    </w:p>
    <w:p w14:paraId="0D465879" w14:textId="77777777" w:rsidR="00BD11E3" w:rsidRDefault="00BD11E3" w:rsidP="00BD11E3">
      <w:r>
        <w:t>CIPD (2020), “No appetite for falseness”</w:t>
      </w:r>
      <w:r w:rsidRPr="0003203E">
        <w:t xml:space="preserve"> </w:t>
      </w:r>
      <w:r>
        <w:t>Available at:</w:t>
      </w:r>
      <w:r w:rsidRPr="0003203E">
        <w:t xml:space="preserve"> </w:t>
      </w:r>
      <w:hyperlink r:id="rId21" w:history="1">
        <w:r w:rsidRPr="001C1CD4">
          <w:rPr>
            <w:rStyle w:val="Hyperlink"/>
          </w:rPr>
          <w:t>https://www.cipd.org/globalassets/media/knowledge/knowledge-hub/reports/234people-profession-2030-report-compressed_tcm18-86095.pdf</w:t>
        </w:r>
      </w:hyperlink>
      <w:r>
        <w:t>,  (Accessed 20.4.206)</w:t>
      </w:r>
    </w:p>
    <w:p w14:paraId="5EBCCC28" w14:textId="77777777" w:rsidR="00BD11E3" w:rsidRDefault="00BD11E3" w:rsidP="00BD11E3">
      <w:r>
        <w:t>CIPD (2020), Ecological costs of AI, Available at:</w:t>
      </w:r>
      <w:r w:rsidRPr="0003203E">
        <w:t xml:space="preserve"> </w:t>
      </w:r>
      <w:hyperlink r:id="rId22" w:history="1">
        <w:r w:rsidRPr="001C1CD4">
          <w:rPr>
            <w:rStyle w:val="Hyperlink"/>
          </w:rPr>
          <w:t>https://www.cipd.org/globalassets/media/knowledge/knowledge-hub/reports/234people-profession-2030-report-compressed_tcm18-86095.pdf</w:t>
        </w:r>
      </w:hyperlink>
      <w:r>
        <w:t>,  (Accessed 20.4.206)</w:t>
      </w:r>
    </w:p>
    <w:p w14:paraId="0BF10F33" w14:textId="77777777" w:rsidR="00BD11E3" w:rsidRDefault="00BD11E3" w:rsidP="00BD11E3">
      <w:r>
        <w:t>CIPD (   ), Bite size learning is more effective, Available at:</w:t>
      </w:r>
      <w:r w:rsidRPr="0003203E">
        <w:t xml:space="preserve"> </w:t>
      </w:r>
      <w:hyperlink r:id="rId23" w:history="1">
        <w:r w:rsidRPr="001C1CD4">
          <w:rPr>
            <w:rStyle w:val="Hyperlink"/>
          </w:rPr>
          <w:t>https://www.cipd.org/globalassets/media/knowledge/knowledge-hub/reports/234people-profession-2030-report-compressed_tcm18-86095.pdf</w:t>
        </w:r>
      </w:hyperlink>
      <w:r>
        <w:t>, (Accessed 20.4.206)</w:t>
      </w:r>
    </w:p>
    <w:p w14:paraId="39E0C3E3" w14:textId="77777777" w:rsidR="00BD11E3" w:rsidRDefault="00BD11E3" w:rsidP="00BD11E3">
      <w:r>
        <w:t>CIPD (2024) How to choose the right technology for your business,</w:t>
      </w:r>
      <w:r w:rsidRPr="0003203E">
        <w:t xml:space="preserve"> </w:t>
      </w:r>
      <w:r>
        <w:t>Available at:</w:t>
      </w:r>
      <w:r w:rsidRPr="0003203E">
        <w:t xml:space="preserve"> </w:t>
      </w:r>
      <w:hyperlink r:id="rId24" w:history="1">
        <w:r w:rsidRPr="003A2737">
          <w:rPr>
            <w:rStyle w:val="Hyperlink"/>
          </w:rPr>
          <w:t>htt</w:t>
        </w:r>
        <w:r w:rsidRPr="003A2737">
          <w:rPr>
            <w:rStyle w:val="Hyperlink"/>
          </w:rPr>
          <w:t>p</w:t>
        </w:r>
        <w:r w:rsidRPr="003A2737">
          <w:rPr>
            <w:rStyle w:val="Hyperlink"/>
          </w:rPr>
          <w:t>s://moodle.uwtsd.ac.uk/pluginfile.php/1172597/mod_resource/content/1/People%20Profession%202030.pdf</w:t>
        </w:r>
      </w:hyperlink>
      <w:r>
        <w:t>, (Accessed 20.4.206)</w:t>
      </w:r>
    </w:p>
    <w:p w14:paraId="7EC7A351" w14:textId="77777777" w:rsidR="00BD11E3" w:rsidRDefault="00BD11E3" w:rsidP="00BD11E3">
      <w:r>
        <w:t>CIPD (   ) Employee attraction and retention – inside and outside of EU, Available at:</w:t>
      </w:r>
      <w:r w:rsidRPr="0003203E">
        <w:t xml:space="preserve"> </w:t>
      </w:r>
      <w:hyperlink r:id="rId25" w:history="1">
        <w:r w:rsidRPr="001C1CD4">
          <w:rPr>
            <w:rStyle w:val="Hyperlink"/>
          </w:rPr>
          <w:t>https://www.cipd.org/globalassets/media/knowledge/knowledge-hub/reports/234people-profession-2030-report-compressed_tcm18-86095.pdf</w:t>
        </w:r>
      </w:hyperlink>
      <w:r>
        <w:t>, Accessed 20.4.206)</w:t>
      </w:r>
    </w:p>
    <w:p w14:paraId="4BD1620C" w14:textId="77777777" w:rsidR="00BD11E3" w:rsidRDefault="00BD11E3" w:rsidP="00BD11E3">
      <w:r>
        <w:lastRenderedPageBreak/>
        <w:t xml:space="preserve">CIPD(2025), “One in six…”, Available at: </w:t>
      </w:r>
      <w:hyperlink r:id="rId26" w:anchor=":~:text=One%20in%20six%20%2817%25%29%20employers%2A%20expect%20AI%20to,employers%20on%20their%20hiring%2C%20redundancy%20and%20pay%20plans." w:history="1">
        <w:r w:rsidRPr="00557CC8">
          <w:rPr>
            <w:rStyle w:val="Hyperlink"/>
          </w:rPr>
          <w:t>O</w:t>
        </w:r>
        <w:r w:rsidRPr="00557CC8">
          <w:rPr>
            <w:rStyle w:val="Hyperlink"/>
          </w:rPr>
          <w:t>n</w:t>
        </w:r>
        <w:r w:rsidRPr="00557CC8">
          <w:rPr>
            <w:rStyle w:val="Hyperlink"/>
          </w:rPr>
          <w:t>e in six employers say AI will shrink headcount as hiring confidence remains at record low | CIPD</w:t>
        </w:r>
      </w:hyperlink>
      <w:r>
        <w:t>, (Accessed:27.4.2026)</w:t>
      </w:r>
    </w:p>
    <w:p w14:paraId="3AAB3782" w14:textId="77777777" w:rsidR="00BD11E3" w:rsidRDefault="00BD11E3" w:rsidP="00BD11E3">
      <w:r>
        <w:t>CIPD(</w:t>
      </w:r>
      <w:proofErr w:type="spellStart"/>
      <w:r>
        <w:t>nd</w:t>
      </w:r>
      <w:proofErr w:type="spellEnd"/>
      <w:r>
        <w:t xml:space="preserve">), “How a lack of employee participation threatened return on AI investment, Available </w:t>
      </w:r>
      <w:proofErr w:type="spellStart"/>
      <w:r>
        <w:t>at:</w:t>
      </w:r>
      <w:hyperlink r:id="rId27" w:history="1">
        <w:r w:rsidRPr="00D3257B">
          <w:rPr>
            <w:rStyle w:val="Hyperlink"/>
          </w:rPr>
          <w:t>How</w:t>
        </w:r>
        <w:proofErr w:type="spellEnd"/>
        <w:r w:rsidRPr="00D3257B">
          <w:rPr>
            <w:rStyle w:val="Hyperlink"/>
          </w:rPr>
          <w:t xml:space="preserve"> a lack of employee participation threatened return on AI investment | CIPD</w:t>
        </w:r>
      </w:hyperlink>
      <w:r>
        <w:t>, (Accessed 26.4.2026)</w:t>
      </w:r>
    </w:p>
    <w:p w14:paraId="557D4533" w14:textId="77777777" w:rsidR="00BD11E3" w:rsidRDefault="00BD11E3" w:rsidP="00BD11E3">
      <w:r>
        <w:t xml:space="preserve">Civil Service(2016 – updated 2026), “Civil Service Management Code”, Available at: </w:t>
      </w:r>
      <w:hyperlink r:id="rId28" w:history="1">
        <w:r w:rsidRPr="002A5B6B">
          <w:rPr>
            <w:rStyle w:val="Hyperlink"/>
          </w:rPr>
          <w:t>Civil Service management code - GOV.UK</w:t>
        </w:r>
      </w:hyperlink>
      <w:r>
        <w:t>, (27.4.2026)</w:t>
      </w:r>
    </w:p>
    <w:p w14:paraId="41D4A09A" w14:textId="77777777" w:rsidR="00BD11E3" w:rsidRDefault="00BD11E3" w:rsidP="00BD11E3">
      <w:r>
        <w:t xml:space="preserve">Covey, Stephen R(2020), </w:t>
      </w:r>
      <w:r w:rsidRPr="00176579">
        <w:rPr>
          <w:i/>
          <w:iCs/>
        </w:rPr>
        <w:t>“The 7 Habits of Highly Effective People”</w:t>
      </w:r>
      <w:r>
        <w:rPr>
          <w:i/>
          <w:iCs/>
        </w:rPr>
        <w:t xml:space="preserve">, Transactional and Transformational Management. Simon and </w:t>
      </w:r>
      <w:proofErr w:type="spellStart"/>
      <w:r>
        <w:rPr>
          <w:i/>
          <w:iCs/>
        </w:rPr>
        <w:t>Schulster</w:t>
      </w:r>
      <w:proofErr w:type="spellEnd"/>
      <w:r>
        <w:rPr>
          <w:i/>
          <w:iCs/>
        </w:rPr>
        <w:t xml:space="preserve"> UK. PP </w:t>
      </w:r>
      <w:r w:rsidRPr="00535757">
        <w:t>253, 288-290 and 320</w:t>
      </w:r>
    </w:p>
    <w:p w14:paraId="1521FD14" w14:textId="77777777" w:rsidR="00BD11E3" w:rsidRDefault="00BD11E3" w:rsidP="00BD11E3">
      <w:r>
        <w:t xml:space="preserve">Department for Science, Innovation and Technology(2025), Available at: </w:t>
      </w:r>
      <w:hyperlink r:id="rId29" w:history="1">
        <w:r w:rsidRPr="00B456A5">
          <w:rPr>
            <w:rStyle w:val="Hyperlink"/>
          </w:rPr>
          <w:t>Landmark government trial shows AI could save civil servants nearly 2 weeks a year - GOV.UK</w:t>
        </w:r>
      </w:hyperlink>
      <w:r>
        <w:t>, (Accessed:20.4.2026)</w:t>
      </w:r>
    </w:p>
    <w:p w14:paraId="53F6A688" w14:textId="77777777" w:rsidR="00BD11E3" w:rsidRDefault="00BD11E3" w:rsidP="00BD11E3">
      <w:r>
        <w:t xml:space="preserve">Department for Culture Media and Sport (2025), “AI Skills for life”, Available </w:t>
      </w:r>
      <w:proofErr w:type="spellStart"/>
      <w:r>
        <w:t>at:</w:t>
      </w:r>
      <w:hyperlink r:id="rId30" w:history="1">
        <w:r w:rsidRPr="00A819D6">
          <w:rPr>
            <w:rStyle w:val="Hyperlink"/>
          </w:rPr>
          <w:t>AI</w:t>
        </w:r>
        <w:proofErr w:type="spellEnd"/>
        <w:r w:rsidRPr="00A819D6">
          <w:rPr>
            <w:rStyle w:val="Hyperlink"/>
          </w:rPr>
          <w:t xml:space="preserve"> Skills for Life and Work: Stakeholder Engagement Report - GOV.UK</w:t>
        </w:r>
      </w:hyperlink>
      <w:r>
        <w:t>, (Accessed:26.4.2026)</w:t>
      </w:r>
    </w:p>
    <w:p w14:paraId="385F8713" w14:textId="77777777" w:rsidR="00BD11E3" w:rsidRDefault="00BD11E3" w:rsidP="00BD11E3">
      <w:r>
        <w:t xml:space="preserve">Department for innovation and technology (2025), </w:t>
      </w:r>
      <w:r w:rsidRPr="009A54A0">
        <w:rPr>
          <w:i/>
          <w:iCs/>
        </w:rPr>
        <w:t>“AI Opportunities Action Plan”</w:t>
      </w:r>
      <w:r>
        <w:rPr>
          <w:i/>
          <w:iCs/>
        </w:rPr>
        <w:t xml:space="preserve">, </w:t>
      </w:r>
      <w:r w:rsidRPr="00654AD2">
        <w:t>available at:</w:t>
      </w:r>
      <w:r>
        <w:t xml:space="preserve"> </w:t>
      </w:r>
      <w:hyperlink r:id="rId31" w:history="1">
        <w:r w:rsidRPr="001C1CD4">
          <w:rPr>
            <w:rStyle w:val="Hyperlink"/>
          </w:rPr>
          <w:t>https://www.gov.uk/government/publications/ai-opportunities-action-plan-government-response/ai-opportunities-action-plan-government-response</w:t>
        </w:r>
      </w:hyperlink>
      <w:r>
        <w:t>, (Accessed:23.07.26)</w:t>
      </w:r>
    </w:p>
    <w:p w14:paraId="43CDAB4F" w14:textId="77777777" w:rsidR="00BD11E3" w:rsidRDefault="00BD11E3" w:rsidP="00BD11E3"/>
    <w:p w14:paraId="4431D382" w14:textId="77777777" w:rsidR="00BD11E3" w:rsidRDefault="00BD11E3" w:rsidP="00BD11E3">
      <w:r>
        <w:t xml:space="preserve">Department for Science, Innovation and Technology (2026), “Assessment of AI capabilities and impact on the UK labour market”, Available at: </w:t>
      </w:r>
      <w:hyperlink r:id="rId32" w:history="1">
        <w:r w:rsidRPr="004D03C9">
          <w:rPr>
            <w:rStyle w:val="Hyperlink"/>
          </w:rPr>
          <w:t>Assessment of AI capabilities and the impact on the UK labour market - GOV.UK</w:t>
        </w:r>
      </w:hyperlink>
      <w:r>
        <w:t>, (Accessed:27.04.2026)</w:t>
      </w:r>
    </w:p>
    <w:p w14:paraId="468C0BF3" w14:textId="77777777" w:rsidR="00BD11E3" w:rsidRDefault="00BD11E3" w:rsidP="00BD11E3">
      <w:r>
        <w:t xml:space="preserve">Department for Science, Innovation and Technology (2019), “Planning and preparing for artificial intelligence implementation”, Available at: </w:t>
      </w:r>
      <w:hyperlink r:id="rId33" w:history="1">
        <w:r w:rsidRPr="00797213">
          <w:rPr>
            <w:rStyle w:val="Hyperlink"/>
          </w:rPr>
          <w:t>Planning and preparing for artificial intelligence implementation - GOV.UK</w:t>
        </w:r>
      </w:hyperlink>
      <w:r>
        <w:t>, (Accessed:26.4.2026)</w:t>
      </w:r>
    </w:p>
    <w:p w14:paraId="05B34E6F" w14:textId="77777777" w:rsidR="00BD11E3" w:rsidRDefault="00BD11E3" w:rsidP="00BD11E3">
      <w:r>
        <w:t xml:space="preserve">Department for Science, Innovation and Technology (2026), “Assessment of AI capabilities and impact on the UK labour market”, Available at: </w:t>
      </w:r>
      <w:hyperlink r:id="rId34" w:history="1">
        <w:r w:rsidRPr="004D03C9">
          <w:rPr>
            <w:rStyle w:val="Hyperlink"/>
          </w:rPr>
          <w:t>Assessment of AI capabilities and the impact on the UK labour market - GOV.UK</w:t>
        </w:r>
      </w:hyperlink>
      <w:r>
        <w:t>, (Accessed:27.04.2026)</w:t>
      </w:r>
    </w:p>
    <w:p w14:paraId="4AD4B40B" w14:textId="77777777" w:rsidR="00BD11E3" w:rsidRDefault="00BD11E3" w:rsidP="00BD11E3">
      <w:r>
        <w:t xml:space="preserve">DVLA(2022), Annual </w:t>
      </w:r>
      <w:proofErr w:type="spellStart"/>
      <w:r>
        <w:t>report,Availabe</w:t>
      </w:r>
      <w:proofErr w:type="spellEnd"/>
      <w:r>
        <w:t xml:space="preserve"> at:</w:t>
      </w:r>
      <w:r w:rsidRPr="00B3415B">
        <w:t xml:space="preserve"> </w:t>
      </w:r>
      <w:hyperlink r:id="rId35" w:history="1">
        <w:r w:rsidRPr="003A2737">
          <w:rPr>
            <w:rStyle w:val="Hyperlink"/>
          </w:rPr>
          <w:t>https://www.gov.uk/government/publications/dvla-annual-report-and-accounts-2022-to-2023</w:t>
        </w:r>
      </w:hyperlink>
      <w:r>
        <w:t>, (Accessed 27.4.2026)</w:t>
      </w:r>
    </w:p>
    <w:p w14:paraId="5D0BDAEB" w14:textId="77777777" w:rsidR="00BD11E3" w:rsidRDefault="00BD11E3" w:rsidP="00BD11E3">
      <w:r>
        <w:t>DVLA (2025-26), Business plan, Available at:</w:t>
      </w:r>
      <w:r w:rsidRPr="00AD1A04">
        <w:t xml:space="preserve"> </w:t>
      </w:r>
      <w:hyperlink r:id="rId36" w:history="1">
        <w:r w:rsidRPr="003A2737">
          <w:rPr>
            <w:rStyle w:val="Hyperlink"/>
          </w:rPr>
          <w:t>https://www.gov.uk/government/publications/dvla-business-plan-2025-to-2026/dvla-business-plan-2025-to-2026</w:t>
        </w:r>
      </w:hyperlink>
      <w:r>
        <w:t>, (Accessed:20.4.2026)</w:t>
      </w:r>
    </w:p>
    <w:p w14:paraId="2ADA49CE" w14:textId="77777777" w:rsidR="00BD11E3" w:rsidRDefault="00BD11E3" w:rsidP="00BD11E3">
      <w:r>
        <w:lastRenderedPageBreak/>
        <w:t xml:space="preserve">DVLA (2026),”About us”, Available at: </w:t>
      </w:r>
      <w:hyperlink r:id="rId37" w:history="1">
        <w:r w:rsidRPr="00F20117">
          <w:rPr>
            <w:rStyle w:val="Hyperlink"/>
          </w:rPr>
          <w:t>About us - Driver and Vehicle Licensing Agency - GOV.UK</w:t>
        </w:r>
      </w:hyperlink>
      <w:r>
        <w:t xml:space="preserve">,(Accessed 27.4.2026) </w:t>
      </w:r>
    </w:p>
    <w:p w14:paraId="134E34E9" w14:textId="77777777" w:rsidR="00BD11E3" w:rsidRDefault="00BD11E3" w:rsidP="00BD11E3">
      <w:r>
        <w:t xml:space="preserve">DVLA(2026), “Drivers Vehicle Licensing Agency, Annual report and accounts, 2025 -2026”, Available at: </w:t>
      </w:r>
      <w:r w:rsidRPr="00AC0D9F">
        <w:t>https://assets.publishing.service.gov.uk/media/6a54c7872467584757371df3/DVLA_annual_report_and_accounts_2025_to_2026.pdf</w:t>
      </w:r>
      <w:r>
        <w:t>, (accessed 24.7.2026)</w:t>
      </w:r>
    </w:p>
    <w:p w14:paraId="3A5096A7" w14:textId="77777777" w:rsidR="00BD11E3" w:rsidRDefault="00BD11E3" w:rsidP="00BD11E3"/>
    <w:p w14:paraId="40B04D80" w14:textId="77777777" w:rsidR="00BD11E3" w:rsidRDefault="00BD11E3" w:rsidP="00BD11E3">
      <w:r>
        <w:t xml:space="preserve">EM Law(2021), Software and Technology, Available at: </w:t>
      </w:r>
      <w:hyperlink r:id="rId38" w:anchor=":~:text=Software%20support%20and%20maintenance%20agreements%20%E2%80%93%20service%20levels,mandated%20downtime%20per%20contract%20year." w:history="1">
        <w:r w:rsidRPr="00626C0B">
          <w:rPr>
            <w:rStyle w:val="Hyperlink"/>
          </w:rPr>
          <w:t>Software Support and Maintenance Agreements - Our Guide</w:t>
        </w:r>
      </w:hyperlink>
      <w:r>
        <w:t>, (Accessed:26.4.2026)</w:t>
      </w:r>
    </w:p>
    <w:p w14:paraId="4699F041" w14:textId="77777777" w:rsidR="00BD11E3" w:rsidRDefault="00BD11E3" w:rsidP="00BD11E3">
      <w:r>
        <w:t xml:space="preserve">Government People Group(2024), “Civil Service People Plan”, Available at: </w:t>
      </w:r>
      <w:hyperlink r:id="rId39" w:history="1">
        <w:r w:rsidRPr="0021394D">
          <w:rPr>
            <w:rStyle w:val="Hyperlink"/>
          </w:rPr>
          <w:t>Civil Service People Plan 2024-2027 (HTML) - GOV.UK</w:t>
        </w:r>
      </w:hyperlink>
      <w:r>
        <w:t>, (Accessed:26.4.2026)</w:t>
      </w:r>
    </w:p>
    <w:p w14:paraId="1AA2D5C4" w14:textId="77777777" w:rsidR="00BD11E3" w:rsidRDefault="00BD11E3" w:rsidP="00BD11E3">
      <w:r>
        <w:t>Harland, S (2022), Verbal briefing on automation of Drivers licences (Project manager)</w:t>
      </w:r>
    </w:p>
    <w:p w14:paraId="73EF861C" w14:textId="77777777" w:rsidR="00BD11E3" w:rsidRDefault="00BD11E3" w:rsidP="00BD11E3">
      <w:proofErr w:type="spellStart"/>
      <w:r>
        <w:t>Humbered</w:t>
      </w:r>
      <w:proofErr w:type="spellEnd"/>
      <w:r>
        <w:t>, Clair and Rouse (2020), Harvard business review, “Employee demographics do not need to be at odds with employers identities”</w:t>
      </w:r>
    </w:p>
    <w:p w14:paraId="46F8CC12" w14:textId="77777777" w:rsidR="00BD11E3" w:rsidRDefault="00BD11E3" w:rsidP="00BD11E3">
      <w:r>
        <w:t>Information Commissioner Office (</w:t>
      </w:r>
      <w:proofErr w:type="spellStart"/>
      <w:r>
        <w:t>nd</w:t>
      </w:r>
      <w:proofErr w:type="spellEnd"/>
      <w:r>
        <w:t xml:space="preserve">), A Guide to ICO Audit. Artificial Intelligence audits, Available at: </w:t>
      </w:r>
      <w:hyperlink r:id="rId40" w:history="1">
        <w:r w:rsidRPr="00A4540C">
          <w:rPr>
            <w:rStyle w:val="Hyperlink"/>
          </w:rPr>
          <w:t>A Guide to ICO Audit Artificial Intelligence (AI) Audits</w:t>
        </w:r>
      </w:hyperlink>
      <w:r>
        <w:t>, (Accessed:27.4.2026)</w:t>
      </w:r>
    </w:p>
    <w:p w14:paraId="51B99798" w14:textId="77777777" w:rsidR="00BD11E3" w:rsidRDefault="00BD11E3" w:rsidP="00BD11E3">
      <w:r>
        <w:t xml:space="preserve">Jenkins, Nick, Dr, “Personnel today”, “Understanding what the DVLA looks like”, available at: </w:t>
      </w:r>
      <w:hyperlink r:id="rId41" w:history="1">
        <w:r w:rsidRPr="001C1CD4">
          <w:rPr>
            <w:rStyle w:val="Hyperlink"/>
          </w:rPr>
          <w:t>https://www.personneltoday.com/hr/fit-to-drive-understanding-what-the-dvla-looks-for-when-it-comes-to-driving-for-work/</w:t>
        </w:r>
      </w:hyperlink>
      <w:r>
        <w:t>, (accessed 24.7.2026)</w:t>
      </w:r>
    </w:p>
    <w:p w14:paraId="57F97FE1" w14:textId="77777777" w:rsidR="00BD11E3" w:rsidRDefault="00BD11E3" w:rsidP="00BD11E3">
      <w:r>
        <w:t xml:space="preserve">Kaplan-Moss(2021), “How to Give a Status update..”, Available at: </w:t>
      </w:r>
      <w:hyperlink r:id="rId42" w:anchor=":~:text=An%20overall%20summary%20about%20how,%E2%80%9CAny%20questions?%E2%80%9D" w:history="1">
        <w:r w:rsidRPr="005B2A27">
          <w:rPr>
            <w:rStyle w:val="Hyperlink"/>
          </w:rPr>
          <w:t>How to Give a Status Update To Executives - Jacob Kaplan-Moss</w:t>
        </w:r>
      </w:hyperlink>
      <w:r>
        <w:t>, (Accessed:27.4.2026)</w:t>
      </w:r>
    </w:p>
    <w:p w14:paraId="19ABB687" w14:textId="77777777" w:rsidR="00BD11E3" w:rsidRDefault="00BD11E3" w:rsidP="00BD11E3">
      <w:r>
        <w:t>Lewis, J (2022), Personal conversation during social event when recounting experiences within department at DVLA.</w:t>
      </w:r>
    </w:p>
    <w:p w14:paraId="6B862013" w14:textId="77777777" w:rsidR="00BD11E3" w:rsidRPr="00A30AD3" w:rsidRDefault="00BD11E3" w:rsidP="00BD11E3">
      <w:pPr>
        <w:rPr>
          <w:color w:val="000000" w:themeColor="text1"/>
        </w:rPr>
      </w:pPr>
      <w:r w:rsidRPr="00A30AD3">
        <w:rPr>
          <w:color w:val="000000" w:themeColor="text1"/>
        </w:rPr>
        <w:t xml:space="preserve">Lightwood, Simon, 13 Feb 2026, House of Commons), Available at: </w:t>
      </w:r>
      <w:hyperlink r:id="rId43" w:history="1">
        <w:r w:rsidRPr="00A30AD3">
          <w:rPr>
            <w:rStyle w:val="Hyperlink"/>
            <w:color w:val="000000" w:themeColor="text1"/>
          </w:rPr>
          <w:t>Written questions and answers - Written questions, answers and statements - UK Parliament</w:t>
        </w:r>
      </w:hyperlink>
      <w:r w:rsidRPr="00A30AD3">
        <w:rPr>
          <w:color w:val="000000" w:themeColor="text1"/>
        </w:rPr>
        <w:t>, (Accessed:24.7.2026)</w:t>
      </w:r>
    </w:p>
    <w:p w14:paraId="13895A3D" w14:textId="77777777" w:rsidR="00BD11E3" w:rsidRDefault="00BD11E3" w:rsidP="00BD11E3">
      <w:r>
        <w:t xml:space="preserve">London School of Innovation(2026), “The AI-Native Organisation”, Available at: </w:t>
      </w:r>
      <w:hyperlink r:id="rId44" w:history="1">
        <w:r w:rsidRPr="0089028B">
          <w:rPr>
            <w:rStyle w:val="Hyperlink"/>
          </w:rPr>
          <w:t>Are you underestimating or overestimating the cost of AI implementation? | Insights | London School of Innovation</w:t>
        </w:r>
      </w:hyperlink>
      <w:r>
        <w:t>, (Accessed:27.4.2026)</w:t>
      </w:r>
    </w:p>
    <w:p w14:paraId="175787D7" w14:textId="77777777" w:rsidR="00BD11E3" w:rsidRDefault="00BD11E3" w:rsidP="00BD11E3">
      <w:r>
        <w:t xml:space="preserve">National Audit Office(2022), Investigation into backlogs at the DVLA, Available at: </w:t>
      </w:r>
      <w:hyperlink r:id="rId45" w:history="1">
        <w:r w:rsidRPr="00955953">
          <w:rPr>
            <w:rStyle w:val="Hyperlink"/>
          </w:rPr>
          <w:t>Investigation into the management of backlogs in driving licence applications  - NAO press release</w:t>
        </w:r>
      </w:hyperlink>
      <w:r>
        <w:t>, (Accessed:26.4.2026)</w:t>
      </w:r>
    </w:p>
    <w:p w14:paraId="140306FE" w14:textId="77777777" w:rsidR="00BD11E3" w:rsidRDefault="00BD11E3" w:rsidP="00BD11E3">
      <w:r>
        <w:lastRenderedPageBreak/>
        <w:t xml:space="preserve">National Audit Office (2022) “Investigation into the management of backlogs in Driving licence applications”, Available at: </w:t>
      </w:r>
      <w:hyperlink r:id="rId46" w:history="1">
        <w:r w:rsidRPr="0076622D">
          <w:rPr>
            <w:rStyle w:val="Hyperlink"/>
          </w:rPr>
          <w:t>Investigation into the management of backlogs in driving licence applications  - NAO report</w:t>
        </w:r>
      </w:hyperlink>
      <w:r>
        <w:t>, (Acccessed:20.4.2026)</w:t>
      </w:r>
    </w:p>
    <w:p w14:paraId="5330077A" w14:textId="77777777" w:rsidR="00BD11E3" w:rsidRDefault="00BD11E3" w:rsidP="00BD11E3">
      <w:r>
        <w:t xml:space="preserve">OECD(2026), AI Principles, Available at: </w:t>
      </w:r>
      <w:hyperlink r:id="rId47" w:history="1">
        <w:r w:rsidRPr="003A2737">
          <w:rPr>
            <w:rStyle w:val="Hyperlink"/>
          </w:rPr>
          <w:t>https://www.oecd.org/en/topics/sub-issues/ai-principles.html</w:t>
        </w:r>
      </w:hyperlink>
      <w:r>
        <w:t>, (Accessed 24.4.26)</w:t>
      </w:r>
    </w:p>
    <w:p w14:paraId="749BBEEA" w14:textId="77777777" w:rsidR="00BD11E3" w:rsidRDefault="00BD11E3" w:rsidP="00BD11E3">
      <w:r>
        <w:t>Private Number Plate Blog(</w:t>
      </w:r>
      <w:proofErr w:type="spellStart"/>
      <w:r>
        <w:t>nd</w:t>
      </w:r>
      <w:proofErr w:type="spellEnd"/>
      <w:r>
        <w:t xml:space="preserve">), Available at: </w:t>
      </w:r>
      <w:hyperlink r:id="rId48" w:history="1">
        <w:r w:rsidRPr="001703B6">
          <w:rPr>
            <w:rStyle w:val="Hyperlink"/>
          </w:rPr>
          <w:t>A History of the DVLA – From Local Councils to Road Safety Champion | Personalised Private Registration Number Plate Blog</w:t>
        </w:r>
      </w:hyperlink>
      <w:r>
        <w:t>, (Accessed 27.4.2026)</w:t>
      </w:r>
    </w:p>
    <w:p w14:paraId="15F810EB" w14:textId="77777777" w:rsidR="00BD11E3" w:rsidRDefault="00BD11E3" w:rsidP="00BD11E3">
      <w:r>
        <w:t>Time Research and Innovation (2026), “Our Services”, available at:</w:t>
      </w:r>
      <w:r w:rsidRPr="005116FB">
        <w:t xml:space="preserve"> </w:t>
      </w:r>
      <w:hyperlink r:id="rId49" w:history="1">
        <w:r w:rsidRPr="001C1CD4">
          <w:rPr>
            <w:rStyle w:val="Hyperlink"/>
          </w:rPr>
          <w:t>https://timerni.com/our-services</w:t>
        </w:r>
      </w:hyperlink>
      <w:r>
        <w:t>, (accessed:23.7.2026)</w:t>
      </w:r>
    </w:p>
    <w:p w14:paraId="68ADCF3A" w14:textId="77777777" w:rsidR="00BD11E3" w:rsidRDefault="00BD11E3" w:rsidP="00BD11E3"/>
    <w:p w14:paraId="6EF3C553" w14:textId="77777777" w:rsidR="00BD11E3" w:rsidRDefault="00BD11E3" w:rsidP="00BD11E3">
      <w:r>
        <w:t xml:space="preserve">UK Parliament Committees(2023), “Lost Jobs and income…”, Available </w:t>
      </w:r>
      <w:proofErr w:type="spellStart"/>
      <w:r>
        <w:t>at:</w:t>
      </w:r>
      <w:hyperlink r:id="rId50" w:history="1">
        <w:r w:rsidRPr="00D318CB">
          <w:rPr>
            <w:rStyle w:val="Hyperlink"/>
          </w:rPr>
          <w:t>Lost</w:t>
        </w:r>
        <w:proofErr w:type="spellEnd"/>
        <w:r w:rsidRPr="00D318CB">
          <w:rPr>
            <w:rStyle w:val="Hyperlink"/>
          </w:rPr>
          <w:t xml:space="preserve"> jobs and income among serious repercussions after major DVLA delays - Committees - UK Parliament</w:t>
        </w:r>
      </w:hyperlink>
      <w:r>
        <w:t>, (Accessed:26.4.2026)</w:t>
      </w:r>
    </w:p>
    <w:p w14:paraId="18E5F884" w14:textId="77777777" w:rsidR="00BD11E3" w:rsidRDefault="00BD11E3" w:rsidP="00BD11E3">
      <w:r>
        <w:t xml:space="preserve">UN Environment Programme (2024), “AI has an environmental problem”, Available at: </w:t>
      </w:r>
      <w:hyperlink r:id="rId51" w:history="1">
        <w:r w:rsidRPr="000B4674">
          <w:rPr>
            <w:rStyle w:val="Hyperlink"/>
          </w:rPr>
          <w:t>AI has an environmental problem. Here’s what the world can do about that.</w:t>
        </w:r>
      </w:hyperlink>
      <w:r>
        <w:t>, (Accessed:27.4.2026)</w:t>
      </w:r>
    </w:p>
    <w:p w14:paraId="497BA111" w14:textId="77777777" w:rsidR="00BD11E3" w:rsidRPr="00A25459" w:rsidRDefault="00BD11E3" w:rsidP="00BD11E3">
      <w:r>
        <w:t xml:space="preserve">Weare, Kevin, </w:t>
      </w:r>
      <w:r w:rsidRPr="007742C8">
        <w:rPr>
          <w:i/>
          <w:iCs/>
        </w:rPr>
        <w:t>“Managing Humans in an AI workplace”</w:t>
      </w:r>
      <w:r>
        <w:rPr>
          <w:i/>
          <w:iCs/>
        </w:rPr>
        <w:t xml:space="preserve">, </w:t>
      </w:r>
      <w:r w:rsidRPr="00A25459">
        <w:t>Weare, 2026.</w:t>
      </w:r>
      <w:r>
        <w:t>pp 2 -32</w:t>
      </w:r>
    </w:p>
    <w:p w14:paraId="26DEDD19" w14:textId="77777777" w:rsidR="00BD11E3" w:rsidRDefault="00BD11E3" w:rsidP="00BD11E3">
      <w:r>
        <w:t xml:space="preserve">Wollowski(2025), </w:t>
      </w:r>
      <w:proofErr w:type="spellStart"/>
      <w:r>
        <w:t>Attacting</w:t>
      </w:r>
      <w:proofErr w:type="spellEnd"/>
      <w:r>
        <w:t xml:space="preserve"> Artificial Intelligence Talent, Available </w:t>
      </w:r>
      <w:proofErr w:type="spellStart"/>
      <w:r>
        <w:t>at:</w:t>
      </w:r>
      <w:hyperlink r:id="rId52" w:history="1">
        <w:r w:rsidRPr="00F30FF3">
          <w:rPr>
            <w:rStyle w:val="Hyperlink"/>
          </w:rPr>
          <w:t>Attracting</w:t>
        </w:r>
        <w:proofErr w:type="spellEnd"/>
        <w:r w:rsidRPr="00F30FF3">
          <w:rPr>
            <w:rStyle w:val="Hyperlink"/>
          </w:rPr>
          <w:t xml:space="preserve"> artificial intelligence talent in the time of generative AI - </w:t>
        </w:r>
        <w:proofErr w:type="spellStart"/>
        <w:r w:rsidRPr="00F30FF3">
          <w:rPr>
            <w:rStyle w:val="Hyperlink"/>
          </w:rPr>
          <w:t>Wollowski</w:t>
        </w:r>
        <w:proofErr w:type="spellEnd"/>
        <w:r w:rsidRPr="00F30FF3">
          <w:rPr>
            <w:rStyle w:val="Hyperlink"/>
          </w:rPr>
          <w:t xml:space="preserve"> - 2025 - AI Magazine - Wiley Online Library</w:t>
        </w:r>
      </w:hyperlink>
      <w:r>
        <w:t>, (Accessed 26.4.2026)</w:t>
      </w:r>
    </w:p>
    <w:p w14:paraId="4ED4CC57" w14:textId="77777777" w:rsidR="00BD11E3" w:rsidRDefault="00BD11E3" w:rsidP="00BD11E3">
      <w:r>
        <w:t>World Economic Forum (2026), “Global risks”, available at:</w:t>
      </w:r>
      <w:r w:rsidRPr="0003203E">
        <w:t xml:space="preserve"> </w:t>
      </w:r>
      <w:hyperlink r:id="rId53" w:history="1">
        <w:r w:rsidRPr="003A2737">
          <w:rPr>
            <w:rStyle w:val="Hyperlink"/>
          </w:rPr>
          <w:t xml:space="preserve">https://reports.weforum.org/docs/WEF_Global_Risks_Report_2026.pdf, </w:t>
        </w:r>
      </w:hyperlink>
      <w:r>
        <w:t xml:space="preserve"> (Accessed 20.4.2026)</w:t>
      </w:r>
    </w:p>
    <w:p w14:paraId="54B011A7" w14:textId="77777777" w:rsidR="00BD11E3" w:rsidRDefault="00BD11E3" w:rsidP="00BD11E3"/>
    <w:p w14:paraId="01A20AAA" w14:textId="77777777" w:rsidR="00BD11E3" w:rsidRDefault="00BD11E3" w:rsidP="00BD11E3"/>
    <w:p w14:paraId="407FCAD0" w14:textId="77777777" w:rsidR="00BD11E3" w:rsidRPr="000E7591" w:rsidRDefault="00BD11E3" w:rsidP="00BD11E3"/>
    <w:p w14:paraId="0A4B8506" w14:textId="77777777" w:rsidR="00007061" w:rsidRDefault="00007061" w:rsidP="002729A3"/>
    <w:p w14:paraId="731B55AC" w14:textId="77777777" w:rsidR="002729A3" w:rsidRDefault="002729A3" w:rsidP="00DD4B55"/>
    <w:p w14:paraId="65D011DC" w14:textId="77777777" w:rsidR="00DD4B55" w:rsidRDefault="00DD4B55" w:rsidP="00DD4B55"/>
    <w:p w14:paraId="04C7C49E" w14:textId="77777777" w:rsidR="00DD4B55" w:rsidRDefault="00DD4B55" w:rsidP="00DD4B55"/>
    <w:p w14:paraId="56D31FCE" w14:textId="77777777" w:rsidR="00DD4B55" w:rsidRDefault="00DD4B55" w:rsidP="00DD4B55"/>
    <w:p w14:paraId="21DC6F13" w14:textId="77777777" w:rsidR="00DD4B55" w:rsidRPr="00DD4B55" w:rsidRDefault="00DD4B55" w:rsidP="00DD4B55"/>
    <w:sectPr w:rsidR="00DD4B55" w:rsidRPr="00DD4B55" w:rsidSect="006B09D3">
      <w:pgSz w:w="11906" w:h="16838"/>
      <w:pgMar w:top="1440" w:right="1440" w:bottom="1440" w:left="1440" w:header="708" w:footer="708" w:gutter="0"/>
      <w:pgBorders w:offsetFrom="page">
        <w:top w:val="single" w:sz="4" w:space="24" w:color="E97132" w:themeColor="accent2"/>
        <w:left w:val="single" w:sz="4" w:space="24" w:color="E97132" w:themeColor="accent2"/>
        <w:bottom w:val="single" w:sz="4" w:space="24" w:color="E97132" w:themeColor="accent2"/>
        <w:right w:val="single" w:sz="4" w:space="24" w:color="E97132" w:themeColor="accent2"/>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94B29"/>
    <w:multiLevelType w:val="hybridMultilevel"/>
    <w:tmpl w:val="7D965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2F7FD1"/>
    <w:multiLevelType w:val="hybridMultilevel"/>
    <w:tmpl w:val="B830B43C"/>
    <w:lvl w:ilvl="0" w:tplc="EEF4A4C6">
      <w:start w:val="1"/>
      <w:numFmt w:val="decimal"/>
      <w:lvlText w:val="%1."/>
      <w:lvlJc w:val="left"/>
      <w:pPr>
        <w:ind w:left="720" w:hanging="360"/>
      </w:pPr>
      <w:rPr>
        <w:rFonts w:asciiTheme="minorHAnsi" w:eastAsiaTheme="minorEastAsia" w:hAnsi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9F52C6"/>
    <w:multiLevelType w:val="hybridMultilevel"/>
    <w:tmpl w:val="726E5634"/>
    <w:lvl w:ilvl="0" w:tplc="A3A6C078">
      <w:start w:val="1"/>
      <w:numFmt w:val="decimal"/>
      <w:lvlText w:val="%1."/>
      <w:lvlJc w:val="left"/>
      <w:pPr>
        <w:ind w:left="720" w:hanging="360"/>
      </w:pPr>
      <w:rPr>
        <w:rFonts w:asciiTheme="minorHAnsi" w:eastAsiaTheme="minorEastAsia" w:hAnsi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1E6066"/>
    <w:multiLevelType w:val="hybridMultilevel"/>
    <w:tmpl w:val="E94A5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AB754C"/>
    <w:multiLevelType w:val="hybridMultilevel"/>
    <w:tmpl w:val="18B88BD8"/>
    <w:lvl w:ilvl="0" w:tplc="DB366AD0">
      <w:start w:val="1"/>
      <w:numFmt w:val="decimal"/>
      <w:lvlText w:val="%1."/>
      <w:lvlJc w:val="left"/>
      <w:pPr>
        <w:ind w:left="720" w:hanging="360"/>
      </w:pPr>
      <w:rPr>
        <w:rFonts w:asciiTheme="minorHAnsi" w:eastAsiaTheme="minorEastAsia" w:hAnsi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86232C"/>
    <w:multiLevelType w:val="hybridMultilevel"/>
    <w:tmpl w:val="F15C20C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7C4C9F"/>
    <w:multiLevelType w:val="hybridMultilevel"/>
    <w:tmpl w:val="E5603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2200879">
    <w:abstractNumId w:val="5"/>
  </w:num>
  <w:num w:numId="2" w16cid:durableId="464471917">
    <w:abstractNumId w:val="3"/>
  </w:num>
  <w:num w:numId="3" w16cid:durableId="1710687878">
    <w:abstractNumId w:val="1"/>
  </w:num>
  <w:num w:numId="4" w16cid:durableId="1456369903">
    <w:abstractNumId w:val="2"/>
  </w:num>
  <w:num w:numId="5" w16cid:durableId="920600839">
    <w:abstractNumId w:val="4"/>
  </w:num>
  <w:num w:numId="6" w16cid:durableId="1735816923">
    <w:abstractNumId w:val="6"/>
  </w:num>
  <w:num w:numId="7" w16cid:durableId="1705055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6F6"/>
    <w:rsid w:val="00003DAC"/>
    <w:rsid w:val="000040DF"/>
    <w:rsid w:val="00004E48"/>
    <w:rsid w:val="000069A5"/>
    <w:rsid w:val="00007061"/>
    <w:rsid w:val="00016CC8"/>
    <w:rsid w:val="000240CD"/>
    <w:rsid w:val="000270A2"/>
    <w:rsid w:val="000308F1"/>
    <w:rsid w:val="00032562"/>
    <w:rsid w:val="00033B51"/>
    <w:rsid w:val="0004516B"/>
    <w:rsid w:val="00053178"/>
    <w:rsid w:val="00067131"/>
    <w:rsid w:val="00087660"/>
    <w:rsid w:val="000910F6"/>
    <w:rsid w:val="00095740"/>
    <w:rsid w:val="00095CF5"/>
    <w:rsid w:val="000A1658"/>
    <w:rsid w:val="000C17A1"/>
    <w:rsid w:val="000C7709"/>
    <w:rsid w:val="000D11DB"/>
    <w:rsid w:val="000E0845"/>
    <w:rsid w:val="000E7446"/>
    <w:rsid w:val="000E7591"/>
    <w:rsid w:val="001009F0"/>
    <w:rsid w:val="00101E34"/>
    <w:rsid w:val="00102B9C"/>
    <w:rsid w:val="001036C9"/>
    <w:rsid w:val="001077EB"/>
    <w:rsid w:val="00114F22"/>
    <w:rsid w:val="001159E4"/>
    <w:rsid w:val="00115DBE"/>
    <w:rsid w:val="0011682D"/>
    <w:rsid w:val="00123289"/>
    <w:rsid w:val="0014055F"/>
    <w:rsid w:val="0014130D"/>
    <w:rsid w:val="00141CD4"/>
    <w:rsid w:val="00152B39"/>
    <w:rsid w:val="00154DAE"/>
    <w:rsid w:val="001558D3"/>
    <w:rsid w:val="00162196"/>
    <w:rsid w:val="001630F3"/>
    <w:rsid w:val="001634FE"/>
    <w:rsid w:val="00171C06"/>
    <w:rsid w:val="001751DD"/>
    <w:rsid w:val="00176579"/>
    <w:rsid w:val="001870F5"/>
    <w:rsid w:val="001A2D99"/>
    <w:rsid w:val="001A45AC"/>
    <w:rsid w:val="001A4E60"/>
    <w:rsid w:val="001A73FC"/>
    <w:rsid w:val="001B6372"/>
    <w:rsid w:val="001C42DA"/>
    <w:rsid w:val="001C7199"/>
    <w:rsid w:val="001D0ED3"/>
    <w:rsid w:val="001D21B4"/>
    <w:rsid w:val="001D2281"/>
    <w:rsid w:val="001D3435"/>
    <w:rsid w:val="001D61B7"/>
    <w:rsid w:val="001E487D"/>
    <w:rsid w:val="001E645C"/>
    <w:rsid w:val="001F1881"/>
    <w:rsid w:val="00204CF0"/>
    <w:rsid w:val="00207550"/>
    <w:rsid w:val="0021339D"/>
    <w:rsid w:val="00223463"/>
    <w:rsid w:val="0022443C"/>
    <w:rsid w:val="002268F8"/>
    <w:rsid w:val="00235A83"/>
    <w:rsid w:val="00235F8D"/>
    <w:rsid w:val="00237A65"/>
    <w:rsid w:val="00240CE5"/>
    <w:rsid w:val="002428EC"/>
    <w:rsid w:val="002437E4"/>
    <w:rsid w:val="002451F4"/>
    <w:rsid w:val="00252BDF"/>
    <w:rsid w:val="00263F4B"/>
    <w:rsid w:val="00266888"/>
    <w:rsid w:val="002729A3"/>
    <w:rsid w:val="002729EA"/>
    <w:rsid w:val="0027348A"/>
    <w:rsid w:val="00274A8F"/>
    <w:rsid w:val="00276A24"/>
    <w:rsid w:val="00285FE3"/>
    <w:rsid w:val="00290D2C"/>
    <w:rsid w:val="00294A5C"/>
    <w:rsid w:val="00296433"/>
    <w:rsid w:val="00297E1A"/>
    <w:rsid w:val="002A1C5D"/>
    <w:rsid w:val="002A1CE8"/>
    <w:rsid w:val="002A31C6"/>
    <w:rsid w:val="002A7F8E"/>
    <w:rsid w:val="002B2C8A"/>
    <w:rsid w:val="002B3FD8"/>
    <w:rsid w:val="002B694B"/>
    <w:rsid w:val="002C1F33"/>
    <w:rsid w:val="002C3044"/>
    <w:rsid w:val="002D0B2F"/>
    <w:rsid w:val="002D537C"/>
    <w:rsid w:val="002E2070"/>
    <w:rsid w:val="002E4412"/>
    <w:rsid w:val="002E45E6"/>
    <w:rsid w:val="002F5616"/>
    <w:rsid w:val="0030254F"/>
    <w:rsid w:val="00311AF6"/>
    <w:rsid w:val="00315AA2"/>
    <w:rsid w:val="003202D5"/>
    <w:rsid w:val="00320CFD"/>
    <w:rsid w:val="003223DE"/>
    <w:rsid w:val="003255E2"/>
    <w:rsid w:val="00333CF6"/>
    <w:rsid w:val="003453E9"/>
    <w:rsid w:val="00352BEC"/>
    <w:rsid w:val="00355743"/>
    <w:rsid w:val="00357C4E"/>
    <w:rsid w:val="00360252"/>
    <w:rsid w:val="00363D92"/>
    <w:rsid w:val="00373E04"/>
    <w:rsid w:val="0037676D"/>
    <w:rsid w:val="00383B1A"/>
    <w:rsid w:val="00393198"/>
    <w:rsid w:val="00394FC6"/>
    <w:rsid w:val="003A799A"/>
    <w:rsid w:val="003B1CF8"/>
    <w:rsid w:val="003C159C"/>
    <w:rsid w:val="003C339B"/>
    <w:rsid w:val="003D13CA"/>
    <w:rsid w:val="003D1ED9"/>
    <w:rsid w:val="003D763A"/>
    <w:rsid w:val="003E3B6A"/>
    <w:rsid w:val="003E57A9"/>
    <w:rsid w:val="003F2BA5"/>
    <w:rsid w:val="00402836"/>
    <w:rsid w:val="004058AE"/>
    <w:rsid w:val="00405A99"/>
    <w:rsid w:val="004103E4"/>
    <w:rsid w:val="004106B2"/>
    <w:rsid w:val="00412251"/>
    <w:rsid w:val="00417757"/>
    <w:rsid w:val="004212CB"/>
    <w:rsid w:val="00421981"/>
    <w:rsid w:val="004229CA"/>
    <w:rsid w:val="00424080"/>
    <w:rsid w:val="00456134"/>
    <w:rsid w:val="00456A65"/>
    <w:rsid w:val="00484753"/>
    <w:rsid w:val="00490FE4"/>
    <w:rsid w:val="00493073"/>
    <w:rsid w:val="00496177"/>
    <w:rsid w:val="004A0435"/>
    <w:rsid w:val="004A5AF2"/>
    <w:rsid w:val="004A78B8"/>
    <w:rsid w:val="004B3CEE"/>
    <w:rsid w:val="004B62CC"/>
    <w:rsid w:val="004C3895"/>
    <w:rsid w:val="004C4BF0"/>
    <w:rsid w:val="004C5673"/>
    <w:rsid w:val="004C68E3"/>
    <w:rsid w:val="004D3293"/>
    <w:rsid w:val="004D48B2"/>
    <w:rsid w:val="004E672E"/>
    <w:rsid w:val="00501AB0"/>
    <w:rsid w:val="005116FB"/>
    <w:rsid w:val="00514F55"/>
    <w:rsid w:val="005165B2"/>
    <w:rsid w:val="00524114"/>
    <w:rsid w:val="0052769D"/>
    <w:rsid w:val="005318E5"/>
    <w:rsid w:val="00531C58"/>
    <w:rsid w:val="005321A6"/>
    <w:rsid w:val="00535435"/>
    <w:rsid w:val="00535757"/>
    <w:rsid w:val="00542019"/>
    <w:rsid w:val="00555985"/>
    <w:rsid w:val="00556050"/>
    <w:rsid w:val="00564C9E"/>
    <w:rsid w:val="005667F1"/>
    <w:rsid w:val="00567623"/>
    <w:rsid w:val="00571150"/>
    <w:rsid w:val="005756B3"/>
    <w:rsid w:val="005809B2"/>
    <w:rsid w:val="0058643D"/>
    <w:rsid w:val="00591E11"/>
    <w:rsid w:val="00592057"/>
    <w:rsid w:val="005A150A"/>
    <w:rsid w:val="005A40F6"/>
    <w:rsid w:val="005A7073"/>
    <w:rsid w:val="005B2BCE"/>
    <w:rsid w:val="005B3344"/>
    <w:rsid w:val="005B3CED"/>
    <w:rsid w:val="005B7198"/>
    <w:rsid w:val="005B7199"/>
    <w:rsid w:val="005C21FF"/>
    <w:rsid w:val="005C2E5B"/>
    <w:rsid w:val="005C3273"/>
    <w:rsid w:val="005C3EB4"/>
    <w:rsid w:val="005D68BE"/>
    <w:rsid w:val="005D772E"/>
    <w:rsid w:val="005E220C"/>
    <w:rsid w:val="005E37D2"/>
    <w:rsid w:val="005E5317"/>
    <w:rsid w:val="005F0E92"/>
    <w:rsid w:val="005F325E"/>
    <w:rsid w:val="005F5DFF"/>
    <w:rsid w:val="006027C8"/>
    <w:rsid w:val="00604E5B"/>
    <w:rsid w:val="00607552"/>
    <w:rsid w:val="006170BD"/>
    <w:rsid w:val="00620A01"/>
    <w:rsid w:val="006237E6"/>
    <w:rsid w:val="00624312"/>
    <w:rsid w:val="00627A9D"/>
    <w:rsid w:val="00640B5D"/>
    <w:rsid w:val="00645082"/>
    <w:rsid w:val="00652A4F"/>
    <w:rsid w:val="00654AD2"/>
    <w:rsid w:val="00654B58"/>
    <w:rsid w:val="00657DA6"/>
    <w:rsid w:val="00662580"/>
    <w:rsid w:val="0066723C"/>
    <w:rsid w:val="00676C12"/>
    <w:rsid w:val="00677788"/>
    <w:rsid w:val="006815F3"/>
    <w:rsid w:val="00687044"/>
    <w:rsid w:val="00691582"/>
    <w:rsid w:val="00692C3C"/>
    <w:rsid w:val="006A0BE8"/>
    <w:rsid w:val="006A3D67"/>
    <w:rsid w:val="006A544C"/>
    <w:rsid w:val="006A59A6"/>
    <w:rsid w:val="006B09D3"/>
    <w:rsid w:val="006B19C6"/>
    <w:rsid w:val="006B1C6C"/>
    <w:rsid w:val="006B7AD0"/>
    <w:rsid w:val="006C31E0"/>
    <w:rsid w:val="006C362D"/>
    <w:rsid w:val="006D1500"/>
    <w:rsid w:val="006D5771"/>
    <w:rsid w:val="006D66CC"/>
    <w:rsid w:val="006D6EC1"/>
    <w:rsid w:val="006E0190"/>
    <w:rsid w:val="006E59F9"/>
    <w:rsid w:val="006F10EB"/>
    <w:rsid w:val="006F1C70"/>
    <w:rsid w:val="00700C2E"/>
    <w:rsid w:val="00702C15"/>
    <w:rsid w:val="00710F76"/>
    <w:rsid w:val="00715417"/>
    <w:rsid w:val="00716B08"/>
    <w:rsid w:val="007373EB"/>
    <w:rsid w:val="0075379F"/>
    <w:rsid w:val="00753DC8"/>
    <w:rsid w:val="00755732"/>
    <w:rsid w:val="00761FF7"/>
    <w:rsid w:val="007742C8"/>
    <w:rsid w:val="007854F6"/>
    <w:rsid w:val="00791BEF"/>
    <w:rsid w:val="007923E9"/>
    <w:rsid w:val="007951B5"/>
    <w:rsid w:val="00796A42"/>
    <w:rsid w:val="007A7F0A"/>
    <w:rsid w:val="007B7A85"/>
    <w:rsid w:val="007C0BF0"/>
    <w:rsid w:val="007C46CD"/>
    <w:rsid w:val="007C5AE4"/>
    <w:rsid w:val="007C79DA"/>
    <w:rsid w:val="007D7295"/>
    <w:rsid w:val="007E5615"/>
    <w:rsid w:val="007F42D8"/>
    <w:rsid w:val="00813CDB"/>
    <w:rsid w:val="00813EA9"/>
    <w:rsid w:val="0081591B"/>
    <w:rsid w:val="008159AB"/>
    <w:rsid w:val="00824835"/>
    <w:rsid w:val="008314E7"/>
    <w:rsid w:val="008331D2"/>
    <w:rsid w:val="00855468"/>
    <w:rsid w:val="0086438E"/>
    <w:rsid w:val="008657B8"/>
    <w:rsid w:val="00867782"/>
    <w:rsid w:val="00875D5A"/>
    <w:rsid w:val="00883A32"/>
    <w:rsid w:val="008849E9"/>
    <w:rsid w:val="0088508B"/>
    <w:rsid w:val="00890D77"/>
    <w:rsid w:val="0089606B"/>
    <w:rsid w:val="00896BB2"/>
    <w:rsid w:val="008A5EBA"/>
    <w:rsid w:val="008B18D9"/>
    <w:rsid w:val="008B2946"/>
    <w:rsid w:val="008B65FB"/>
    <w:rsid w:val="008C3D59"/>
    <w:rsid w:val="008C42A6"/>
    <w:rsid w:val="008C60D0"/>
    <w:rsid w:val="008C7775"/>
    <w:rsid w:val="008D7387"/>
    <w:rsid w:val="008E0921"/>
    <w:rsid w:val="008F117F"/>
    <w:rsid w:val="008F1959"/>
    <w:rsid w:val="00901AEC"/>
    <w:rsid w:val="009065E6"/>
    <w:rsid w:val="00910518"/>
    <w:rsid w:val="00917427"/>
    <w:rsid w:val="00921CAF"/>
    <w:rsid w:val="00930FEB"/>
    <w:rsid w:val="00931D84"/>
    <w:rsid w:val="009326F6"/>
    <w:rsid w:val="00932DCC"/>
    <w:rsid w:val="00940B18"/>
    <w:rsid w:val="00941216"/>
    <w:rsid w:val="00946F58"/>
    <w:rsid w:val="009516C5"/>
    <w:rsid w:val="009519AA"/>
    <w:rsid w:val="0096271C"/>
    <w:rsid w:val="00964DB0"/>
    <w:rsid w:val="00971056"/>
    <w:rsid w:val="009715F4"/>
    <w:rsid w:val="00977592"/>
    <w:rsid w:val="00977E5E"/>
    <w:rsid w:val="00980357"/>
    <w:rsid w:val="00981C54"/>
    <w:rsid w:val="00985005"/>
    <w:rsid w:val="009868E8"/>
    <w:rsid w:val="0098703D"/>
    <w:rsid w:val="00995C3D"/>
    <w:rsid w:val="009A4DC9"/>
    <w:rsid w:val="009A54A0"/>
    <w:rsid w:val="009A6E3E"/>
    <w:rsid w:val="009B7722"/>
    <w:rsid w:val="009C1A3F"/>
    <w:rsid w:val="009C29A9"/>
    <w:rsid w:val="009C2ED9"/>
    <w:rsid w:val="009D3180"/>
    <w:rsid w:val="009D4992"/>
    <w:rsid w:val="009D6151"/>
    <w:rsid w:val="009D7FE7"/>
    <w:rsid w:val="009E0B3C"/>
    <w:rsid w:val="009E598F"/>
    <w:rsid w:val="009F39F2"/>
    <w:rsid w:val="009F44A6"/>
    <w:rsid w:val="00A02553"/>
    <w:rsid w:val="00A034A3"/>
    <w:rsid w:val="00A05496"/>
    <w:rsid w:val="00A110F2"/>
    <w:rsid w:val="00A1485C"/>
    <w:rsid w:val="00A16AD5"/>
    <w:rsid w:val="00A175A1"/>
    <w:rsid w:val="00A20B85"/>
    <w:rsid w:val="00A25459"/>
    <w:rsid w:val="00A2769F"/>
    <w:rsid w:val="00A34FB2"/>
    <w:rsid w:val="00A36E40"/>
    <w:rsid w:val="00A37858"/>
    <w:rsid w:val="00A37C91"/>
    <w:rsid w:val="00A41FA7"/>
    <w:rsid w:val="00A46BF4"/>
    <w:rsid w:val="00A4797B"/>
    <w:rsid w:val="00A57F3D"/>
    <w:rsid w:val="00A6139E"/>
    <w:rsid w:val="00A73CD9"/>
    <w:rsid w:val="00A804BE"/>
    <w:rsid w:val="00A84BB6"/>
    <w:rsid w:val="00A87BC0"/>
    <w:rsid w:val="00A95EA8"/>
    <w:rsid w:val="00A97DC2"/>
    <w:rsid w:val="00AA1BC9"/>
    <w:rsid w:val="00AA1DEE"/>
    <w:rsid w:val="00AA75B1"/>
    <w:rsid w:val="00AB05EE"/>
    <w:rsid w:val="00AB0A24"/>
    <w:rsid w:val="00AB51E0"/>
    <w:rsid w:val="00AB5617"/>
    <w:rsid w:val="00AB785B"/>
    <w:rsid w:val="00AC0397"/>
    <w:rsid w:val="00AC0D9F"/>
    <w:rsid w:val="00AC3E15"/>
    <w:rsid w:val="00AC51AE"/>
    <w:rsid w:val="00AD0F50"/>
    <w:rsid w:val="00AD0FE7"/>
    <w:rsid w:val="00AD4EFA"/>
    <w:rsid w:val="00AD61C6"/>
    <w:rsid w:val="00AD6812"/>
    <w:rsid w:val="00AD6ACA"/>
    <w:rsid w:val="00AD7249"/>
    <w:rsid w:val="00AE1020"/>
    <w:rsid w:val="00AE23A2"/>
    <w:rsid w:val="00AE7B8A"/>
    <w:rsid w:val="00AF04E8"/>
    <w:rsid w:val="00AF5F83"/>
    <w:rsid w:val="00AF6C9B"/>
    <w:rsid w:val="00B004D6"/>
    <w:rsid w:val="00B02DC5"/>
    <w:rsid w:val="00B04877"/>
    <w:rsid w:val="00B072EF"/>
    <w:rsid w:val="00B23F6B"/>
    <w:rsid w:val="00B25D2E"/>
    <w:rsid w:val="00B26E29"/>
    <w:rsid w:val="00B35074"/>
    <w:rsid w:val="00B50638"/>
    <w:rsid w:val="00B53186"/>
    <w:rsid w:val="00B53617"/>
    <w:rsid w:val="00B64422"/>
    <w:rsid w:val="00B65C38"/>
    <w:rsid w:val="00B663D9"/>
    <w:rsid w:val="00B73A72"/>
    <w:rsid w:val="00B75193"/>
    <w:rsid w:val="00B827B0"/>
    <w:rsid w:val="00B8601D"/>
    <w:rsid w:val="00B92EE7"/>
    <w:rsid w:val="00B93D25"/>
    <w:rsid w:val="00B96107"/>
    <w:rsid w:val="00BA3211"/>
    <w:rsid w:val="00BC5908"/>
    <w:rsid w:val="00BD11E3"/>
    <w:rsid w:val="00BE2CDB"/>
    <w:rsid w:val="00BE615A"/>
    <w:rsid w:val="00BF18A5"/>
    <w:rsid w:val="00BF2365"/>
    <w:rsid w:val="00BF25AE"/>
    <w:rsid w:val="00BF7CD5"/>
    <w:rsid w:val="00C00EED"/>
    <w:rsid w:val="00C01D86"/>
    <w:rsid w:val="00C02107"/>
    <w:rsid w:val="00C114A7"/>
    <w:rsid w:val="00C12BD2"/>
    <w:rsid w:val="00C13A6E"/>
    <w:rsid w:val="00C16C26"/>
    <w:rsid w:val="00C2112F"/>
    <w:rsid w:val="00C223EF"/>
    <w:rsid w:val="00C224DF"/>
    <w:rsid w:val="00C22C3E"/>
    <w:rsid w:val="00C33F0E"/>
    <w:rsid w:val="00C351AF"/>
    <w:rsid w:val="00C51741"/>
    <w:rsid w:val="00C575CC"/>
    <w:rsid w:val="00C618AF"/>
    <w:rsid w:val="00C90F44"/>
    <w:rsid w:val="00C92FDE"/>
    <w:rsid w:val="00C94A09"/>
    <w:rsid w:val="00C978D0"/>
    <w:rsid w:val="00C97C6B"/>
    <w:rsid w:val="00CA2E7F"/>
    <w:rsid w:val="00CB194B"/>
    <w:rsid w:val="00CC42E6"/>
    <w:rsid w:val="00CC433B"/>
    <w:rsid w:val="00CD1B44"/>
    <w:rsid w:val="00CD43C4"/>
    <w:rsid w:val="00CF1758"/>
    <w:rsid w:val="00CF1F35"/>
    <w:rsid w:val="00CF61C1"/>
    <w:rsid w:val="00D13783"/>
    <w:rsid w:val="00D176E1"/>
    <w:rsid w:val="00D23178"/>
    <w:rsid w:val="00D279AB"/>
    <w:rsid w:val="00D3329D"/>
    <w:rsid w:val="00D3333B"/>
    <w:rsid w:val="00D34785"/>
    <w:rsid w:val="00D34EAE"/>
    <w:rsid w:val="00D34F82"/>
    <w:rsid w:val="00D36973"/>
    <w:rsid w:val="00D50137"/>
    <w:rsid w:val="00D50BD3"/>
    <w:rsid w:val="00D55320"/>
    <w:rsid w:val="00D5603B"/>
    <w:rsid w:val="00D66D92"/>
    <w:rsid w:val="00D77CEF"/>
    <w:rsid w:val="00D80908"/>
    <w:rsid w:val="00D80F56"/>
    <w:rsid w:val="00D93B24"/>
    <w:rsid w:val="00DA020D"/>
    <w:rsid w:val="00DA3C6A"/>
    <w:rsid w:val="00DA5980"/>
    <w:rsid w:val="00DA6677"/>
    <w:rsid w:val="00DB06A5"/>
    <w:rsid w:val="00DB21E9"/>
    <w:rsid w:val="00DD2D37"/>
    <w:rsid w:val="00DD470F"/>
    <w:rsid w:val="00DD4B55"/>
    <w:rsid w:val="00DD76E8"/>
    <w:rsid w:val="00DD7DD8"/>
    <w:rsid w:val="00DE02EC"/>
    <w:rsid w:val="00DE304D"/>
    <w:rsid w:val="00DE3DA0"/>
    <w:rsid w:val="00DF1F0C"/>
    <w:rsid w:val="00E0369A"/>
    <w:rsid w:val="00E0586D"/>
    <w:rsid w:val="00E11301"/>
    <w:rsid w:val="00E12892"/>
    <w:rsid w:val="00E1366B"/>
    <w:rsid w:val="00E15D9F"/>
    <w:rsid w:val="00E17D4C"/>
    <w:rsid w:val="00E249B8"/>
    <w:rsid w:val="00E251CA"/>
    <w:rsid w:val="00E2526F"/>
    <w:rsid w:val="00E34CBF"/>
    <w:rsid w:val="00E41A06"/>
    <w:rsid w:val="00E42171"/>
    <w:rsid w:val="00E459E5"/>
    <w:rsid w:val="00E50857"/>
    <w:rsid w:val="00E52389"/>
    <w:rsid w:val="00E60E3C"/>
    <w:rsid w:val="00E64F79"/>
    <w:rsid w:val="00EA2421"/>
    <w:rsid w:val="00EA27F3"/>
    <w:rsid w:val="00EA612D"/>
    <w:rsid w:val="00EA7E09"/>
    <w:rsid w:val="00EB4EAE"/>
    <w:rsid w:val="00EC3E2B"/>
    <w:rsid w:val="00EC43B5"/>
    <w:rsid w:val="00EC53B5"/>
    <w:rsid w:val="00EC7E83"/>
    <w:rsid w:val="00ED179C"/>
    <w:rsid w:val="00EF3748"/>
    <w:rsid w:val="00EF4FDA"/>
    <w:rsid w:val="00EF62B7"/>
    <w:rsid w:val="00F11BB9"/>
    <w:rsid w:val="00F11FED"/>
    <w:rsid w:val="00F12048"/>
    <w:rsid w:val="00F21642"/>
    <w:rsid w:val="00F24F41"/>
    <w:rsid w:val="00F31DBC"/>
    <w:rsid w:val="00F345C6"/>
    <w:rsid w:val="00F34FC9"/>
    <w:rsid w:val="00F37A2B"/>
    <w:rsid w:val="00F404C2"/>
    <w:rsid w:val="00F41B71"/>
    <w:rsid w:val="00F43863"/>
    <w:rsid w:val="00F45FF7"/>
    <w:rsid w:val="00F510AF"/>
    <w:rsid w:val="00F5213B"/>
    <w:rsid w:val="00F55C49"/>
    <w:rsid w:val="00F6109C"/>
    <w:rsid w:val="00F625D1"/>
    <w:rsid w:val="00F6322F"/>
    <w:rsid w:val="00F81830"/>
    <w:rsid w:val="00F81AB2"/>
    <w:rsid w:val="00FA0E60"/>
    <w:rsid w:val="00FA0FF9"/>
    <w:rsid w:val="00FA5230"/>
    <w:rsid w:val="00FB1B97"/>
    <w:rsid w:val="00FD15BF"/>
    <w:rsid w:val="00FD2840"/>
    <w:rsid w:val="00FF7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E69DF"/>
  <w15:chartTrackingRefBased/>
  <w15:docId w15:val="{C232D66C-A8D5-4087-A4D3-55B3B3173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6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26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26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26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26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26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6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6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6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6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26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26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26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26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26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6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6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6F6"/>
    <w:rPr>
      <w:rFonts w:eastAsiaTheme="majorEastAsia" w:cstheme="majorBidi"/>
      <w:color w:val="272727" w:themeColor="text1" w:themeTint="D8"/>
    </w:rPr>
  </w:style>
  <w:style w:type="paragraph" w:styleId="Title">
    <w:name w:val="Title"/>
    <w:basedOn w:val="Normal"/>
    <w:next w:val="Normal"/>
    <w:link w:val="TitleChar"/>
    <w:uiPriority w:val="10"/>
    <w:qFormat/>
    <w:rsid w:val="009326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6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6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6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6F6"/>
    <w:pPr>
      <w:spacing w:before="160"/>
      <w:jc w:val="center"/>
    </w:pPr>
    <w:rPr>
      <w:i/>
      <w:iCs/>
      <w:color w:val="404040" w:themeColor="text1" w:themeTint="BF"/>
    </w:rPr>
  </w:style>
  <w:style w:type="character" w:customStyle="1" w:styleId="QuoteChar">
    <w:name w:val="Quote Char"/>
    <w:basedOn w:val="DefaultParagraphFont"/>
    <w:link w:val="Quote"/>
    <w:uiPriority w:val="29"/>
    <w:rsid w:val="009326F6"/>
    <w:rPr>
      <w:i/>
      <w:iCs/>
      <w:color w:val="404040" w:themeColor="text1" w:themeTint="BF"/>
    </w:rPr>
  </w:style>
  <w:style w:type="paragraph" w:styleId="ListParagraph">
    <w:name w:val="List Paragraph"/>
    <w:basedOn w:val="Normal"/>
    <w:uiPriority w:val="34"/>
    <w:qFormat/>
    <w:rsid w:val="009326F6"/>
    <w:pPr>
      <w:ind w:left="720"/>
      <w:contextualSpacing/>
    </w:pPr>
  </w:style>
  <w:style w:type="character" w:styleId="IntenseEmphasis">
    <w:name w:val="Intense Emphasis"/>
    <w:basedOn w:val="DefaultParagraphFont"/>
    <w:uiPriority w:val="21"/>
    <w:qFormat/>
    <w:rsid w:val="009326F6"/>
    <w:rPr>
      <w:i/>
      <w:iCs/>
      <w:color w:val="0F4761" w:themeColor="accent1" w:themeShade="BF"/>
    </w:rPr>
  </w:style>
  <w:style w:type="paragraph" w:styleId="IntenseQuote">
    <w:name w:val="Intense Quote"/>
    <w:basedOn w:val="Normal"/>
    <w:next w:val="Normal"/>
    <w:link w:val="IntenseQuoteChar"/>
    <w:uiPriority w:val="30"/>
    <w:qFormat/>
    <w:rsid w:val="009326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26F6"/>
    <w:rPr>
      <w:i/>
      <w:iCs/>
      <w:color w:val="0F4761" w:themeColor="accent1" w:themeShade="BF"/>
    </w:rPr>
  </w:style>
  <w:style w:type="character" w:styleId="IntenseReference">
    <w:name w:val="Intense Reference"/>
    <w:basedOn w:val="DefaultParagraphFont"/>
    <w:uiPriority w:val="32"/>
    <w:qFormat/>
    <w:rsid w:val="009326F6"/>
    <w:rPr>
      <w:b/>
      <w:bCs/>
      <w:smallCaps/>
      <w:color w:val="0F4761" w:themeColor="accent1" w:themeShade="BF"/>
      <w:spacing w:val="5"/>
    </w:rPr>
  </w:style>
  <w:style w:type="character" w:styleId="Hyperlink">
    <w:name w:val="Hyperlink"/>
    <w:basedOn w:val="DefaultParagraphFont"/>
    <w:uiPriority w:val="99"/>
    <w:unhideWhenUsed/>
    <w:rsid w:val="000E7591"/>
    <w:rPr>
      <w:color w:val="467886" w:themeColor="hyperlink"/>
      <w:u w:val="single"/>
    </w:rPr>
  </w:style>
  <w:style w:type="character" w:styleId="UnresolvedMention">
    <w:name w:val="Unresolved Mention"/>
    <w:basedOn w:val="DefaultParagraphFont"/>
    <w:uiPriority w:val="99"/>
    <w:semiHidden/>
    <w:unhideWhenUsed/>
    <w:rsid w:val="000240CD"/>
    <w:rPr>
      <w:color w:val="605E5C"/>
      <w:shd w:val="clear" w:color="auto" w:fill="E1DFDD"/>
    </w:rPr>
  </w:style>
  <w:style w:type="character" w:styleId="FollowedHyperlink">
    <w:name w:val="FollowedHyperlink"/>
    <w:basedOn w:val="DefaultParagraphFont"/>
    <w:uiPriority w:val="99"/>
    <w:semiHidden/>
    <w:unhideWhenUsed/>
    <w:rsid w:val="00BD11E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workplace-technology-2_tcm18-80853.pdfProfession%202030:%20the%20role%20of%20organisational%20culture%20in%20future%20workplace%20trends%20|%20CIPD" TargetMode="External"/><Relationship Id="rId18" Type="http://schemas.openxmlformats.org/officeDocument/2006/relationships/hyperlink" Target="https://www.cipd.org/uk/views-and-insights/thought-leadership/cipd-voice/impact-ageing-workforce/" TargetMode="External"/><Relationship Id="rId26" Type="http://schemas.openxmlformats.org/officeDocument/2006/relationships/hyperlink" Target="https://www.cipd.org/uk/about/press-releases/one-in-six-employers-say-ai-shrink-headcount-autumn-labour-market-outlook/" TargetMode="External"/><Relationship Id="rId39" Type="http://schemas.openxmlformats.org/officeDocument/2006/relationships/hyperlink" Target="https://www.gov.uk/government/publications/civil-service-people-plan-2024-2027/civil-service-people-plan-2024-2027-html" TargetMode="External"/><Relationship Id="rId21" Type="http://schemas.openxmlformats.org/officeDocument/2006/relationships/hyperlink" Target="https://www.cipd.org/globalassets/media/knowledge/knowledge-hub/reports/234people-profession-2030-report-compressed_tcm18-86095.pdf" TargetMode="External"/><Relationship Id="rId34" Type="http://schemas.openxmlformats.org/officeDocument/2006/relationships/hyperlink" Target="https://www.gov.uk/government/publications/assessment-of-ai-capabilities-and-the-impact-on-the-uk-labour-market/assessment-of-ai-capabilities-and-the-impact-on-the-uk-labour-market" TargetMode="External"/><Relationship Id="rId42" Type="http://schemas.openxmlformats.org/officeDocument/2006/relationships/hyperlink" Target="https://jacobian.org/2021/mar/5/exec-status-update/" TargetMode="External"/><Relationship Id="rId47" Type="http://schemas.openxmlformats.org/officeDocument/2006/relationships/hyperlink" Target="https://www.oecd.org/en/topics/sub-issues/ai-principles.html" TargetMode="External"/><Relationship Id="rId50" Type="http://schemas.openxmlformats.org/officeDocument/2006/relationships/hyperlink" Target="https://committees.parliament.uk/committee/127/public-accounts-committee/news/194224/lost-jobs-and-income-among-serious-repercussions-after-major-dvla-delays/" TargetMode="External"/><Relationship Id="rId55" Type="http://schemas.openxmlformats.org/officeDocument/2006/relationships/theme" Target="theme/theme1.xml"/><Relationship Id="rId7" Type="http://schemas.openxmlformats.org/officeDocument/2006/relationships/hyperlink" Target="https://www.gov.uk/government/publications/civil-service-capabilities-plan-leading-and-managing-change/civil-service-capabilities-plan-leading-and-managing-change" TargetMode="External"/><Relationship Id="rId2" Type="http://schemas.openxmlformats.org/officeDocument/2006/relationships/styles" Target="styles.xml"/><Relationship Id="rId16" Type="http://schemas.openxmlformats.org/officeDocument/2006/relationships/hyperlink" Target="https://www.cipd.org/uk/knowledge/bitesize-research/digital-transformation/" TargetMode="External"/><Relationship Id="rId29" Type="http://schemas.openxmlformats.org/officeDocument/2006/relationships/hyperlink" Target="https://www.gov.uk/government/news/landmark-government-trial-shows-ai-could-save-civil-servants-nearly-2-weeks-a-year" TargetMode="External"/><Relationship Id="rId11" Type="http://schemas.openxmlformats.org/officeDocument/2006/relationships/hyperlink" Target="https://www.cipd.org/globalassets/media/knowledge/knowledge-hub/reports/workplace-technology-2_tcm18-80853.pdfndustrial%20change%20and%20organisational%20agility%20|%20CIPD" TargetMode="External"/><Relationship Id="rId24" Type="http://schemas.openxmlformats.org/officeDocument/2006/relationships/hyperlink" Target="https://moodle.uwtsd.ac.uk/pluginfile.php/1172597/mod_resource/content/1/People%20Profession%202030.pdf" TargetMode="External"/><Relationship Id="rId32" Type="http://schemas.openxmlformats.org/officeDocument/2006/relationships/hyperlink" Target="https://www.gov.uk/government/publications/assessment-of-ai-capabilities-and-the-impact-on-the-uk-labour-market/assessment-of-ai-capabilities-and-the-impact-on-the-uk-labour-market" TargetMode="External"/><Relationship Id="rId37" Type="http://schemas.openxmlformats.org/officeDocument/2006/relationships/hyperlink" Target="https://www.gov.uk/government/organisations/driver-and-vehicle-licensing-agency/about" TargetMode="External"/><Relationship Id="rId40" Type="http://schemas.openxmlformats.org/officeDocument/2006/relationships/hyperlink" Target="https://ico.org.uk/media2/migrated/4022651/a-guide-to-ai-audits.pdf" TargetMode="External"/><Relationship Id="rId45" Type="http://schemas.openxmlformats.org/officeDocument/2006/relationships/hyperlink" Target="https://www.nao.org.uk/press-releases/investigation-into-the-management-of-backlogs-in-driving-licence-applications/" TargetMode="External"/><Relationship Id="rId53" Type="http://schemas.openxmlformats.org/officeDocument/2006/relationships/hyperlink" Target="https://reports.weforum.org/docs/WEF_Global_Risks_Report_2026.pdf,%20" TargetMode="External"/><Relationship Id="rId5" Type="http://schemas.openxmlformats.org/officeDocument/2006/relationships/hyperlink" Target="https://artificialintelligenceact.eu/article/4/" TargetMode="External"/><Relationship Id="rId10" Type="http://schemas.openxmlformats.org/officeDocument/2006/relationships/hyperlink" Target="https://www.cipd.org/globalassets/media/knowledge/knowledge-hub/reports/workplace-technology-2_tcm18-80853.pdf" TargetMode="External"/><Relationship Id="rId19" Type="http://schemas.openxmlformats.org/officeDocument/2006/relationships/hyperlink" Target="https://www.cipd.org/uk/the-people-profession/the-profession-map/explore-the-profession-map/specialist-knowledge/organisational-development-design/" TargetMode="External"/><Relationship Id="rId31" Type="http://schemas.openxmlformats.org/officeDocument/2006/relationships/hyperlink" Target="https://www.gov.uk/government/publications/ai-opportunities-action-plan-government-response/ai-opportunities-action-plan-government-response" TargetMode="External"/><Relationship Id="rId44" Type="http://schemas.openxmlformats.org/officeDocument/2006/relationships/hyperlink" Target="https://lsi.ac.uk/insight/cost-of-ai-implementation" TargetMode="External"/><Relationship Id="rId52" Type="http://schemas.openxmlformats.org/officeDocument/2006/relationships/hyperlink" Target="https://onlinelibrary.wiley.com/doi/10.1002/aaai.70014?msockid=15997ee214546453348d6be5159f6518" TargetMode="External"/><Relationship Id="rId4" Type="http://schemas.openxmlformats.org/officeDocument/2006/relationships/webSettings" Target="webSettings.xml"/><Relationship Id="rId9" Type="http://schemas.openxmlformats.org/officeDocument/2006/relationships/hyperlink" Target="https://www.cipd.org/uk/about/news/good-work-index-2025-investment-line-managers-employee-wellbeing-ai/" TargetMode="External"/><Relationship Id="rId14" Type="http://schemas.openxmlformats.org/officeDocument/2006/relationships/hyperlink" Target="%20https://www.cipd.org/globalassets/media/knowledge/knowledge-hub/reports/workplace-technology-2_tcm18-80853.pdfIPD" TargetMode="External"/><Relationship Id="rId22" Type="http://schemas.openxmlformats.org/officeDocument/2006/relationships/hyperlink" Target="https://www.cipd.org/globalassets/media/knowledge/knowledge-hub/reports/234people-profession-2030-report-compressed_tcm18-86095.pdf" TargetMode="External"/><Relationship Id="rId27" Type="http://schemas.openxmlformats.org/officeDocument/2006/relationships/hyperlink" Target="https://www.cipd.org/uk/knowledge/case-studies/return-on-ai-investment/" TargetMode="External"/><Relationship Id="rId30" Type="http://schemas.openxmlformats.org/officeDocument/2006/relationships/hyperlink" Target="https://www.gov.uk/government/publications/ai-skills-for-life-and-work-stakeholder-engagement/ai-skills-for-life-and-work-stakeholder-engagement-report" TargetMode="External"/><Relationship Id="rId35" Type="http://schemas.openxmlformats.org/officeDocument/2006/relationships/hyperlink" Target="https://www.gov.uk/government/publications/dvla-annual-report-and-accounts-2022-to-2023" TargetMode="External"/><Relationship Id="rId43" Type="http://schemas.openxmlformats.org/officeDocument/2006/relationships/hyperlink" Target="https://questions-statements.parliament.uk/written-questions/detail/2026-02-09/111915/" TargetMode="External"/><Relationship Id="rId48" Type="http://schemas.openxmlformats.org/officeDocument/2006/relationships/hyperlink" Target="https://www.regplates.com/blog/2024/06/06/a-history-of-the-dvla-from-local-councils-to-road-safety-champion/" TargetMode="External"/><Relationship Id="rId8" Type="http://schemas.openxmlformats.org/officeDocument/2006/relationships/hyperlink" Target="https://www.cipd.org/uk/knowledge/guides/responsible-investment-technology/" TargetMode="External"/><Relationship Id="rId51" Type="http://schemas.openxmlformats.org/officeDocument/2006/relationships/hyperlink" Target="https://www.unep.org/news-and-stories/story/ai-has-environmental-problem-heres-what-world-can-do-about" TargetMode="External"/><Relationship Id="rId3" Type="http://schemas.openxmlformats.org/officeDocument/2006/relationships/settings" Target="settings.xml"/><Relationship Id="rId12" Type="http://schemas.openxmlformats.org/officeDocument/2006/relationships/hyperlink" Target="https://www.cipd.org/uk/views-and-insights/thought-leadership/insight/quantifying-impact-generative-ai/" TargetMode="External"/><Relationship Id="rId17" Type="http://schemas.openxmlformats.org/officeDocument/2006/relationships/hyperlink" Target="https://www.cipd.org/globalassets/media/knowledge/knowledge-hub/reports/workplace-technology-2_tcm18-80853.pdflysis%20|%20Skills%20for%20the%20future:%20Why%20investment%20in%20early%20talent%20is%20crucial%20for%20workforce%20success%20|%20CIPD" TargetMode="External"/><Relationship Id="rId25" Type="http://schemas.openxmlformats.org/officeDocument/2006/relationships/hyperlink" Target="https://www.cipd.org/globalassets/media/knowledge/knowledge-hub/reports/234people-profession-2030-report-compressed_tcm18-86095.pdf" TargetMode="External"/><Relationship Id="rId33" Type="http://schemas.openxmlformats.org/officeDocument/2006/relationships/hyperlink" Target="https://www.gov.uk/guidance/planning-and-preparing-for-artificial-intelligence-implementation" TargetMode="External"/><Relationship Id="rId38" Type="http://schemas.openxmlformats.org/officeDocument/2006/relationships/hyperlink" Target="https://emlaw.co.uk/software-support-and-maintenance-agreements/" TargetMode="External"/><Relationship Id="rId46" Type="http://schemas.openxmlformats.org/officeDocument/2006/relationships/hyperlink" Target="https://www.nao.org.uk/reports/investigation-into-the-management-of-backlogs-in-driving-licence-applications/" TargetMode="External"/><Relationship Id="rId20" Type="http://schemas.openxmlformats.org/officeDocument/2006/relationships/hyperlink" Target="https://www.cipd.org/globalassets/media/knowledge/knowledge-hub/reports/234people-profession-2030-report-compressed_tcm18-86095.pdf" TargetMode="External"/><Relationship Id="rId41" Type="http://schemas.openxmlformats.org/officeDocument/2006/relationships/hyperlink" Target="https://www.personneltoday.com/hr/fit-to-drive-understanding-what-the-dvla-looks-for-when-it-comes-to-driving-for-work/"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ijfmr.com/papers/2023/6/10001.pdf" TargetMode="External"/><Relationship Id="rId15" Type="http://schemas.openxmlformats.org/officeDocument/2006/relationships/hyperlink" Target="https://www.cipd.org/globalassets/media/knowledge/knowledge-hub/reports/workplace-technology-2_tcm18-80853.pdfeople%20Profession%202030:%20the%20role%20of%20organisational%20culture%20in%20future%20workplace%20trends%20|%20CIPD" TargetMode="External"/><Relationship Id="rId23" Type="http://schemas.openxmlformats.org/officeDocument/2006/relationships/hyperlink" Target="https://www.cipd.org/globalassets/media/knowledge/knowledge-hub/reports/234people-profession-2030-report-compressed_tcm18-86095.pdf" TargetMode="External"/><Relationship Id="rId28" Type="http://schemas.openxmlformats.org/officeDocument/2006/relationships/hyperlink" Target="https://www.gov.uk/government/publications/civil-servants-terms-and-conditions" TargetMode="External"/><Relationship Id="rId36" Type="http://schemas.openxmlformats.org/officeDocument/2006/relationships/hyperlink" Target="https://www.gov.uk/government/publications/dvla-business-plan-2025-to-2026/dvla-business-plan-2025-to-2026" TargetMode="External"/><Relationship Id="rId49" Type="http://schemas.openxmlformats.org/officeDocument/2006/relationships/hyperlink" Target="https://timerni.com/our-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5336</Words>
  <Characters>30421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2026-07-24T17:57:00Z</dcterms:created>
  <dcterms:modified xsi:type="dcterms:W3CDTF">2026-07-24T17:57:00Z</dcterms:modified>
</cp:coreProperties>
</file>