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B3198" w14:textId="7FCB2364" w:rsidR="5D41E9AC" w:rsidRDefault="5D41E9AC" w:rsidP="0A1E2AB1">
      <w:pPr>
        <w:rPr>
          <w:b/>
          <w:bCs/>
        </w:rPr>
      </w:pPr>
    </w:p>
    <w:p w14:paraId="0CF53753" w14:textId="210B9063" w:rsidR="254B7D82" w:rsidRDefault="254B7D82" w:rsidP="0CEB0BBC">
      <w:pPr>
        <w:rPr>
          <w:b/>
          <w:bCs/>
          <w:sz w:val="48"/>
          <w:szCs w:val="48"/>
        </w:rPr>
      </w:pPr>
      <w:r w:rsidRPr="0CEB0BBC">
        <w:rPr>
          <w:b/>
          <w:bCs/>
          <w:sz w:val="48"/>
          <w:szCs w:val="48"/>
        </w:rPr>
        <w:t xml:space="preserve">Evidence Based Practice </w:t>
      </w:r>
    </w:p>
    <w:p w14:paraId="1637469D" w14:textId="2BA3E268" w:rsidR="47B9F6E3" w:rsidRDefault="47B9F6E3" w:rsidP="0CEB0BBC">
      <w:pPr>
        <w:pStyle w:val="Heading1"/>
        <w:shd w:val="clear" w:color="auto" w:fill="FFFFFF" w:themeFill="background1"/>
        <w:spacing w:before="0" w:after="120"/>
        <w:rPr>
          <w:rFonts w:ascii="Segoe UI" w:eastAsia="Segoe UI" w:hAnsi="Segoe UI" w:cs="Segoe UI"/>
          <w:b/>
          <w:bCs/>
          <w:color w:val="1D2125"/>
        </w:rPr>
      </w:pPr>
      <w:r w:rsidRPr="0CEB0BBC">
        <w:rPr>
          <w:rFonts w:ascii="Segoe UI" w:eastAsia="Segoe UI" w:hAnsi="Segoe UI" w:cs="Segoe UI"/>
          <w:b/>
          <w:bCs/>
          <w:color w:val="1D2125"/>
        </w:rPr>
        <w:t>BMPD5017</w:t>
      </w:r>
    </w:p>
    <w:p w14:paraId="00C1AF96" w14:textId="41C70B8C" w:rsidR="0CEB0BBC" w:rsidRDefault="0CEB0BBC" w:rsidP="0CEB0BBC">
      <w:pPr>
        <w:rPr>
          <w:b/>
          <w:bCs/>
          <w:sz w:val="40"/>
          <w:szCs w:val="40"/>
        </w:rPr>
      </w:pPr>
    </w:p>
    <w:p w14:paraId="5314A284" w14:textId="483E8A47" w:rsidR="0CEB0BBC" w:rsidRDefault="0CEB0BBC" w:rsidP="0CEB0BBC">
      <w:pPr>
        <w:rPr>
          <w:b/>
          <w:bCs/>
        </w:rPr>
      </w:pPr>
    </w:p>
    <w:p w14:paraId="060DA49A" w14:textId="1CA0F95D" w:rsidR="0CEB0BBC" w:rsidRDefault="0CEB0BBC" w:rsidP="0CEB0BBC">
      <w:pPr>
        <w:rPr>
          <w:b/>
          <w:bCs/>
        </w:rPr>
      </w:pPr>
    </w:p>
    <w:p w14:paraId="7E8AE5D8" w14:textId="2920090A" w:rsidR="0CEB0BBC" w:rsidRDefault="0CEB0BBC" w:rsidP="0CEB0BBC">
      <w:pPr>
        <w:rPr>
          <w:b/>
          <w:bCs/>
        </w:rPr>
      </w:pPr>
    </w:p>
    <w:p w14:paraId="5A331AB8" w14:textId="021895CE" w:rsidR="0CEB0BBC" w:rsidRDefault="0CEB0BBC" w:rsidP="0CEB0BBC">
      <w:pPr>
        <w:rPr>
          <w:b/>
          <w:bCs/>
        </w:rPr>
      </w:pPr>
    </w:p>
    <w:p w14:paraId="6CB092CA" w14:textId="1F84138A" w:rsidR="0CEB0BBC" w:rsidRDefault="0CEB0BBC" w:rsidP="0CEB0BBC">
      <w:pPr>
        <w:rPr>
          <w:b/>
          <w:bCs/>
        </w:rPr>
      </w:pPr>
    </w:p>
    <w:p w14:paraId="39F1058B" w14:textId="7F432094" w:rsidR="0CEB0BBC" w:rsidRDefault="0CEB0BBC" w:rsidP="0CEB0BBC">
      <w:pPr>
        <w:rPr>
          <w:b/>
          <w:bCs/>
        </w:rPr>
      </w:pPr>
    </w:p>
    <w:p w14:paraId="72067F6C" w14:textId="16CE3CFF" w:rsidR="0CEB0BBC" w:rsidRDefault="0CEB0BBC" w:rsidP="0CEB0BBC">
      <w:pPr>
        <w:rPr>
          <w:b/>
          <w:bCs/>
        </w:rPr>
      </w:pPr>
    </w:p>
    <w:p w14:paraId="484B2082" w14:textId="3245E85A" w:rsidR="0CEB0BBC" w:rsidRDefault="0CEB0BBC" w:rsidP="0CEB0BBC">
      <w:pPr>
        <w:rPr>
          <w:b/>
          <w:bCs/>
        </w:rPr>
      </w:pPr>
    </w:p>
    <w:p w14:paraId="43A4836A" w14:textId="35E8CB29" w:rsidR="0CEB0BBC" w:rsidRDefault="0CEB0BBC" w:rsidP="0CEB0BBC">
      <w:pPr>
        <w:rPr>
          <w:b/>
          <w:bCs/>
        </w:rPr>
      </w:pPr>
    </w:p>
    <w:p w14:paraId="68C2116F" w14:textId="25167095" w:rsidR="0CEB0BBC" w:rsidRDefault="0CEB0BBC" w:rsidP="0CEB0BBC">
      <w:pPr>
        <w:rPr>
          <w:b/>
          <w:bCs/>
        </w:rPr>
      </w:pPr>
    </w:p>
    <w:p w14:paraId="7C4C24E7" w14:textId="1D208DF4" w:rsidR="0CEB0BBC" w:rsidRDefault="0CEB0BBC" w:rsidP="0CEB0BBC">
      <w:pPr>
        <w:rPr>
          <w:b/>
          <w:bCs/>
        </w:rPr>
      </w:pPr>
    </w:p>
    <w:p w14:paraId="0709C794" w14:textId="460E0CDD" w:rsidR="0CEB0BBC" w:rsidRDefault="0CEB0BBC" w:rsidP="0CEB0BBC">
      <w:pPr>
        <w:rPr>
          <w:b/>
          <w:bCs/>
        </w:rPr>
      </w:pPr>
    </w:p>
    <w:p w14:paraId="5952007A" w14:textId="0200F266" w:rsidR="0CEB0BBC" w:rsidRDefault="0CEB0BBC" w:rsidP="0CEB0BBC">
      <w:pPr>
        <w:rPr>
          <w:b/>
          <w:bCs/>
        </w:rPr>
      </w:pPr>
    </w:p>
    <w:p w14:paraId="75392795" w14:textId="40103E12" w:rsidR="0CEB0BBC" w:rsidRDefault="0CEB0BBC" w:rsidP="0CEB0BBC">
      <w:pPr>
        <w:rPr>
          <w:b/>
          <w:bCs/>
        </w:rPr>
      </w:pPr>
    </w:p>
    <w:p w14:paraId="3BDC5268" w14:textId="5115B0C8" w:rsidR="0CEB0BBC" w:rsidRDefault="0CEB0BBC" w:rsidP="0CEB0BBC">
      <w:pPr>
        <w:rPr>
          <w:b/>
          <w:bCs/>
        </w:rPr>
      </w:pPr>
    </w:p>
    <w:p w14:paraId="18C83581" w14:textId="3C587EA7" w:rsidR="0CEB0BBC" w:rsidRDefault="0CEB0BBC" w:rsidP="0CEB0BBC">
      <w:pPr>
        <w:rPr>
          <w:b/>
          <w:bCs/>
        </w:rPr>
      </w:pPr>
    </w:p>
    <w:p w14:paraId="29E47B93" w14:textId="07887454" w:rsidR="0CEB0BBC" w:rsidRDefault="0CEB0BBC" w:rsidP="0CEB0BBC">
      <w:pPr>
        <w:rPr>
          <w:b/>
          <w:bCs/>
        </w:rPr>
      </w:pPr>
    </w:p>
    <w:p w14:paraId="45B56122" w14:textId="0C73B14F" w:rsidR="0CEB0BBC" w:rsidRDefault="0CEB0BBC" w:rsidP="0CEB0BBC">
      <w:pPr>
        <w:rPr>
          <w:b/>
          <w:bCs/>
        </w:rPr>
      </w:pPr>
    </w:p>
    <w:p w14:paraId="7875F3C6" w14:textId="7330F72A" w:rsidR="0CEB0BBC" w:rsidRDefault="0CEB0BBC" w:rsidP="0CEB0BBC">
      <w:pPr>
        <w:rPr>
          <w:b/>
          <w:bCs/>
        </w:rPr>
      </w:pPr>
    </w:p>
    <w:p w14:paraId="3323D871" w14:textId="54B8797B" w:rsidR="0CEB0BBC" w:rsidRDefault="0CEB0BBC" w:rsidP="0CEB0BBC">
      <w:pPr>
        <w:rPr>
          <w:b/>
          <w:bCs/>
        </w:rPr>
      </w:pPr>
    </w:p>
    <w:p w14:paraId="72EB72C0" w14:textId="5C37F3BE" w:rsidR="0CEB0BBC" w:rsidRDefault="0CEB0BBC" w:rsidP="0CEB0BBC">
      <w:pPr>
        <w:rPr>
          <w:b/>
          <w:bCs/>
        </w:rPr>
      </w:pPr>
    </w:p>
    <w:p w14:paraId="0484A170" w14:textId="376F0153" w:rsidR="0CEB0BBC" w:rsidRDefault="0CEB0BBC" w:rsidP="0CEB0BBC">
      <w:pPr>
        <w:rPr>
          <w:b/>
          <w:bCs/>
        </w:rPr>
      </w:pPr>
    </w:p>
    <w:p w14:paraId="48B09DB2" w14:textId="3BE215EA" w:rsidR="254B7D82" w:rsidRDefault="254B7D82" w:rsidP="0CEB0BBC">
      <w:pPr>
        <w:rPr>
          <w:b/>
          <w:bCs/>
          <w:u w:val="single"/>
        </w:rPr>
      </w:pPr>
      <w:r w:rsidRPr="0CEB0BBC">
        <w:rPr>
          <w:b/>
          <w:bCs/>
          <w:u w:val="single"/>
        </w:rPr>
        <w:t>Contents page</w:t>
      </w:r>
    </w:p>
    <w:p w14:paraId="4393721A" w14:textId="6F02F674" w:rsidR="0CEB0BBC" w:rsidRDefault="0CEB0BBC" w:rsidP="0CEB0BBC">
      <w:pPr>
        <w:rPr>
          <w:b/>
          <w:bCs/>
        </w:rPr>
      </w:pPr>
    </w:p>
    <w:p w14:paraId="1A3CC9C6" w14:textId="7D51FF89" w:rsidR="3BEF2EE3" w:rsidRDefault="3BEF2EE3" w:rsidP="0CEB0BBC">
      <w:pPr>
        <w:rPr>
          <w:b/>
          <w:bCs/>
        </w:rPr>
      </w:pPr>
      <w:r w:rsidRPr="0CEB0BBC">
        <w:rPr>
          <w:b/>
          <w:bCs/>
        </w:rPr>
        <w:t>Section 1.</w:t>
      </w:r>
    </w:p>
    <w:p w14:paraId="4A29DC6D" w14:textId="64F2F3EE" w:rsidR="3BEF2EE3" w:rsidRDefault="3BEF2EE3" w:rsidP="0CEB0BBC">
      <w:pPr>
        <w:rPr>
          <w:rFonts w:ascii="Aptos" w:eastAsia="Aptos" w:hAnsi="Aptos" w:cs="Aptos"/>
        </w:rPr>
      </w:pPr>
      <w:r>
        <w:t>Pages</w:t>
      </w:r>
      <w:r w:rsidR="68022D3A">
        <w:t xml:space="preserve">: </w:t>
      </w:r>
      <w:r w:rsidR="6214B9B3">
        <w:t xml:space="preserve"> </w:t>
      </w:r>
      <w:r w:rsidR="68022D3A">
        <w:t>3-4</w:t>
      </w:r>
      <w:r w:rsidR="78E64F0D">
        <w:t xml:space="preserve">   </w:t>
      </w:r>
      <w:r w:rsidR="77596F41">
        <w:t xml:space="preserve">     </w:t>
      </w:r>
      <w:r w:rsidR="78E64F0D">
        <w:t xml:space="preserve"> </w:t>
      </w:r>
      <w:r w:rsidR="3AA011FE">
        <w:t xml:space="preserve">   </w:t>
      </w:r>
      <w:r w:rsidR="64E083B7">
        <w:t xml:space="preserve">AC </w:t>
      </w:r>
      <w:r>
        <w:t>1.1</w:t>
      </w:r>
      <w:r w:rsidRPr="0CEB0BBC">
        <w:rPr>
          <w:b/>
          <w:bCs/>
        </w:rPr>
        <w:t xml:space="preserve"> </w:t>
      </w:r>
      <w:r w:rsidRPr="0CEB0BBC">
        <w:rPr>
          <w:rFonts w:ascii="Aptos" w:eastAsia="Aptos" w:hAnsi="Aptos" w:cs="Aptos"/>
        </w:rPr>
        <w:t>evidence-based practice</w:t>
      </w:r>
      <w:r w:rsidR="7A6B7553" w:rsidRPr="0CEB0BBC">
        <w:rPr>
          <w:rFonts w:ascii="Aptos" w:eastAsia="Aptos" w:hAnsi="Aptos" w:cs="Aptos"/>
        </w:rPr>
        <w:t xml:space="preserve">               </w:t>
      </w:r>
      <w:r w:rsidR="2C74AE8F" w:rsidRPr="0CEB0BBC">
        <w:rPr>
          <w:rFonts w:ascii="Aptos" w:eastAsia="Aptos" w:hAnsi="Aptos" w:cs="Aptos"/>
        </w:rPr>
        <w:t xml:space="preserve">                                   </w:t>
      </w:r>
      <w:r w:rsidR="7A6B7553" w:rsidRPr="0CEB0BBC">
        <w:rPr>
          <w:rFonts w:ascii="Aptos" w:eastAsia="Aptos" w:hAnsi="Aptos" w:cs="Aptos"/>
        </w:rPr>
        <w:t xml:space="preserve">                                           </w:t>
      </w:r>
    </w:p>
    <w:p w14:paraId="75356238" w14:textId="0921A957" w:rsidR="3BEF2EE3" w:rsidRDefault="3BEF2EE3" w:rsidP="0CEB0BBC">
      <w:pPr>
        <w:rPr>
          <w:rFonts w:ascii="Aptos" w:eastAsia="Aptos" w:hAnsi="Aptos" w:cs="Aptos"/>
        </w:rPr>
      </w:pPr>
      <w:r w:rsidRPr="0CEB0BBC">
        <w:rPr>
          <w:rFonts w:ascii="Aptos" w:eastAsia="Aptos" w:hAnsi="Aptos" w:cs="Aptos"/>
        </w:rPr>
        <w:t>Pages</w:t>
      </w:r>
      <w:r w:rsidR="4E217F65" w:rsidRPr="0CEB0BBC">
        <w:rPr>
          <w:rFonts w:ascii="Aptos" w:eastAsia="Aptos" w:hAnsi="Aptos" w:cs="Aptos"/>
        </w:rPr>
        <w:t>:</w:t>
      </w:r>
      <w:r w:rsidRPr="0CEB0BBC">
        <w:rPr>
          <w:rFonts w:ascii="Aptos" w:eastAsia="Aptos" w:hAnsi="Aptos" w:cs="Aptos"/>
        </w:rPr>
        <w:t xml:space="preserve">   </w:t>
      </w:r>
      <w:r w:rsidR="29584F66" w:rsidRPr="0CEB0BBC">
        <w:rPr>
          <w:rFonts w:ascii="Aptos" w:eastAsia="Aptos" w:hAnsi="Aptos" w:cs="Aptos"/>
        </w:rPr>
        <w:t xml:space="preserve"> </w:t>
      </w:r>
      <w:r w:rsidR="42D8D2D2" w:rsidRPr="0CEB0BBC">
        <w:rPr>
          <w:rFonts w:ascii="Aptos" w:eastAsia="Aptos" w:hAnsi="Aptos" w:cs="Aptos"/>
        </w:rPr>
        <w:t>4</w:t>
      </w:r>
      <w:r w:rsidR="29584F66" w:rsidRPr="0CEB0BBC">
        <w:rPr>
          <w:rFonts w:ascii="Aptos" w:eastAsia="Aptos" w:hAnsi="Aptos" w:cs="Aptos"/>
        </w:rPr>
        <w:t xml:space="preserve">            </w:t>
      </w:r>
      <w:r w:rsidRPr="0CEB0BBC">
        <w:rPr>
          <w:rFonts w:ascii="Aptos" w:eastAsia="Aptos" w:hAnsi="Aptos" w:cs="Aptos"/>
        </w:rPr>
        <w:t xml:space="preserve">  </w:t>
      </w:r>
      <w:r w:rsidR="0606493B" w:rsidRPr="0CEB0BBC">
        <w:rPr>
          <w:rFonts w:ascii="Aptos" w:eastAsia="Aptos" w:hAnsi="Aptos" w:cs="Aptos"/>
        </w:rPr>
        <w:t xml:space="preserve">AC </w:t>
      </w:r>
      <w:r w:rsidRPr="0CEB0BBC">
        <w:rPr>
          <w:rFonts w:ascii="Aptos" w:eastAsia="Aptos" w:hAnsi="Aptos" w:cs="Aptos"/>
        </w:rPr>
        <w:t>1.2 analysis tools and methods</w:t>
      </w:r>
      <w:r w:rsidR="628450D0" w:rsidRPr="0CEB0BBC">
        <w:rPr>
          <w:rFonts w:ascii="Aptos" w:eastAsia="Aptos" w:hAnsi="Aptos" w:cs="Aptos"/>
        </w:rPr>
        <w:t xml:space="preserve">                                      </w:t>
      </w:r>
      <w:r w:rsidR="070312C1" w:rsidRPr="0CEB0BBC">
        <w:rPr>
          <w:rFonts w:ascii="Aptos" w:eastAsia="Aptos" w:hAnsi="Aptos" w:cs="Aptos"/>
        </w:rPr>
        <w:t xml:space="preserve">     </w:t>
      </w:r>
    </w:p>
    <w:p w14:paraId="0DA6DEB5" w14:textId="2C1B10EC" w:rsidR="3BEF2EE3" w:rsidRDefault="3BEF2EE3" w:rsidP="0CEB0BBC">
      <w:pPr>
        <w:rPr>
          <w:rFonts w:ascii="Aptos" w:eastAsia="Aptos" w:hAnsi="Aptos" w:cs="Aptos"/>
        </w:rPr>
      </w:pPr>
      <w:r w:rsidRPr="0CEB0BBC">
        <w:rPr>
          <w:rFonts w:ascii="Aptos" w:eastAsia="Aptos" w:hAnsi="Aptos" w:cs="Aptos"/>
        </w:rPr>
        <w:t>Pages</w:t>
      </w:r>
      <w:r w:rsidR="047ED8D0" w:rsidRPr="0CEB0BBC">
        <w:rPr>
          <w:rFonts w:ascii="Aptos" w:eastAsia="Aptos" w:hAnsi="Aptos" w:cs="Aptos"/>
        </w:rPr>
        <w:t xml:space="preserve">:  5-6        </w:t>
      </w:r>
      <w:r w:rsidRPr="0CEB0BBC">
        <w:rPr>
          <w:rFonts w:ascii="Aptos" w:eastAsia="Aptos" w:hAnsi="Aptos" w:cs="Aptos"/>
        </w:rPr>
        <w:t xml:space="preserve">    </w:t>
      </w:r>
      <w:r w:rsidR="5CEEE77E" w:rsidRPr="0CEB0BBC">
        <w:rPr>
          <w:rFonts w:ascii="Aptos" w:eastAsia="Aptos" w:hAnsi="Aptos" w:cs="Aptos"/>
        </w:rPr>
        <w:t xml:space="preserve">AC </w:t>
      </w:r>
      <w:r w:rsidR="75ACFC54" w:rsidRPr="0CEB0BBC">
        <w:rPr>
          <w:rFonts w:ascii="Aptos" w:eastAsia="Aptos" w:hAnsi="Aptos" w:cs="Aptos"/>
        </w:rPr>
        <w:t>1.3 critical</w:t>
      </w:r>
      <w:r w:rsidRPr="0CEB0BBC">
        <w:rPr>
          <w:rFonts w:ascii="Aptos" w:eastAsia="Aptos" w:hAnsi="Aptos" w:cs="Aptos"/>
        </w:rPr>
        <w:t xml:space="preserve"> thinking</w:t>
      </w:r>
      <w:r w:rsidR="7791FD62" w:rsidRPr="0CEB0BBC">
        <w:rPr>
          <w:rFonts w:ascii="Aptos" w:eastAsia="Aptos" w:hAnsi="Aptos" w:cs="Aptos"/>
        </w:rPr>
        <w:t xml:space="preserve">                                                                </w:t>
      </w:r>
    </w:p>
    <w:p w14:paraId="055C9A25" w14:textId="128BFE1D" w:rsidR="3BEF2EE3" w:rsidRDefault="3BEF2EE3" w:rsidP="0CEB0BBC">
      <w:pPr>
        <w:rPr>
          <w:rFonts w:ascii="Aptos" w:eastAsia="Aptos" w:hAnsi="Aptos" w:cs="Aptos"/>
        </w:rPr>
      </w:pPr>
      <w:r w:rsidRPr="0CEB0BBC">
        <w:rPr>
          <w:rFonts w:ascii="Aptos" w:eastAsia="Aptos" w:hAnsi="Aptos" w:cs="Aptos"/>
        </w:rPr>
        <w:t>Pages</w:t>
      </w:r>
      <w:r w:rsidR="3F64BB8F" w:rsidRPr="0CEB0BBC">
        <w:rPr>
          <w:rFonts w:ascii="Aptos" w:eastAsia="Aptos" w:hAnsi="Aptos" w:cs="Aptos"/>
        </w:rPr>
        <w:t xml:space="preserve">: 7-9           </w:t>
      </w:r>
      <w:r w:rsidRPr="0CEB0BBC">
        <w:rPr>
          <w:rFonts w:ascii="Aptos" w:eastAsia="Aptos" w:hAnsi="Aptos" w:cs="Aptos"/>
        </w:rPr>
        <w:t xml:space="preserve">  </w:t>
      </w:r>
      <w:r w:rsidR="154A73A7" w:rsidRPr="0CEB0BBC">
        <w:rPr>
          <w:rFonts w:ascii="Aptos" w:eastAsia="Aptos" w:hAnsi="Aptos" w:cs="Aptos"/>
        </w:rPr>
        <w:t xml:space="preserve">AC </w:t>
      </w:r>
      <w:r w:rsidRPr="0CEB0BBC">
        <w:rPr>
          <w:rFonts w:ascii="Aptos" w:eastAsia="Aptos" w:hAnsi="Aptos" w:cs="Aptos"/>
        </w:rPr>
        <w:t>1.4 decision-making processes.</w:t>
      </w:r>
    </w:p>
    <w:p w14:paraId="646EEF83" w14:textId="41B19426" w:rsidR="3BEF2EE3" w:rsidRDefault="3BEF2EE3" w:rsidP="0CEB0BBC">
      <w:pPr>
        <w:rPr>
          <w:rFonts w:ascii="Aptos" w:eastAsia="Aptos" w:hAnsi="Aptos" w:cs="Aptos"/>
        </w:rPr>
      </w:pPr>
      <w:r w:rsidRPr="0CEB0BBC">
        <w:rPr>
          <w:rFonts w:ascii="Aptos" w:eastAsia="Aptos" w:hAnsi="Aptos" w:cs="Aptos"/>
        </w:rPr>
        <w:t>Pages</w:t>
      </w:r>
      <w:r w:rsidR="5B8F3F93" w:rsidRPr="0CEB0BBC">
        <w:rPr>
          <w:rFonts w:ascii="Aptos" w:eastAsia="Aptos" w:hAnsi="Aptos" w:cs="Aptos"/>
        </w:rPr>
        <w:t xml:space="preserve">: 9-10      </w:t>
      </w:r>
      <w:r w:rsidRPr="0CEB0BBC">
        <w:rPr>
          <w:rFonts w:ascii="Aptos" w:eastAsia="Aptos" w:hAnsi="Aptos" w:cs="Aptos"/>
        </w:rPr>
        <w:t xml:space="preserve">    </w:t>
      </w:r>
      <w:r w:rsidR="0F0F62DB" w:rsidRPr="0CEB0BBC">
        <w:rPr>
          <w:rFonts w:ascii="Aptos" w:eastAsia="Aptos" w:hAnsi="Aptos" w:cs="Aptos"/>
        </w:rPr>
        <w:t xml:space="preserve"> </w:t>
      </w:r>
      <w:r w:rsidR="34F89D6B" w:rsidRPr="0CEB0BBC">
        <w:rPr>
          <w:rFonts w:ascii="Aptos" w:eastAsia="Aptos" w:hAnsi="Aptos" w:cs="Aptos"/>
        </w:rPr>
        <w:t xml:space="preserve">AC </w:t>
      </w:r>
      <w:r w:rsidRPr="0CEB0BBC">
        <w:rPr>
          <w:rFonts w:ascii="Aptos" w:eastAsia="Aptos" w:hAnsi="Aptos" w:cs="Aptos"/>
        </w:rPr>
        <w:t>1.5 ethical perspectives</w:t>
      </w:r>
    </w:p>
    <w:p w14:paraId="509A7E38" w14:textId="00DFFC12" w:rsidR="3BEF2EE3" w:rsidRDefault="3BEF2EE3" w:rsidP="0CEB0BBC">
      <w:pPr>
        <w:rPr>
          <w:rFonts w:ascii="Aptos" w:eastAsia="Aptos" w:hAnsi="Aptos" w:cs="Aptos"/>
        </w:rPr>
      </w:pPr>
      <w:r w:rsidRPr="0CEB0BBC">
        <w:rPr>
          <w:rFonts w:ascii="Aptos" w:eastAsia="Aptos" w:hAnsi="Aptos" w:cs="Aptos"/>
        </w:rPr>
        <w:t>Pages</w:t>
      </w:r>
      <w:r w:rsidR="0C94FABD" w:rsidRPr="0CEB0BBC">
        <w:rPr>
          <w:rFonts w:ascii="Aptos" w:eastAsia="Aptos" w:hAnsi="Aptos" w:cs="Aptos"/>
        </w:rPr>
        <w:t xml:space="preserve">: 10-11    </w:t>
      </w:r>
      <w:r w:rsidRPr="0CEB0BBC">
        <w:rPr>
          <w:rFonts w:ascii="Aptos" w:eastAsia="Aptos" w:hAnsi="Aptos" w:cs="Aptos"/>
        </w:rPr>
        <w:t xml:space="preserve">     </w:t>
      </w:r>
      <w:r w:rsidR="4EAFDB7A" w:rsidRPr="0CEB0BBC">
        <w:rPr>
          <w:rFonts w:ascii="Aptos" w:eastAsia="Aptos" w:hAnsi="Aptos" w:cs="Aptos"/>
        </w:rPr>
        <w:t xml:space="preserve">AC </w:t>
      </w:r>
      <w:r w:rsidRPr="0CEB0BBC">
        <w:rPr>
          <w:rFonts w:ascii="Aptos" w:eastAsia="Aptos" w:hAnsi="Aptos" w:cs="Aptos"/>
        </w:rPr>
        <w:t>3.1 financial and non-financial performance</w:t>
      </w:r>
    </w:p>
    <w:p w14:paraId="04262B1E" w14:textId="50D3A7CD" w:rsidR="3BEF2EE3" w:rsidRDefault="3BEF2EE3" w:rsidP="0CEB0BBC">
      <w:pPr>
        <w:rPr>
          <w:rFonts w:ascii="Aptos" w:eastAsia="Aptos" w:hAnsi="Aptos" w:cs="Aptos"/>
        </w:rPr>
      </w:pPr>
      <w:r w:rsidRPr="0CEB0BBC">
        <w:rPr>
          <w:rFonts w:ascii="Aptos" w:eastAsia="Aptos" w:hAnsi="Aptos" w:cs="Aptos"/>
        </w:rPr>
        <w:t>Pages</w:t>
      </w:r>
      <w:r w:rsidR="1F889823" w:rsidRPr="0CEB0BBC">
        <w:rPr>
          <w:rFonts w:ascii="Aptos" w:eastAsia="Aptos" w:hAnsi="Aptos" w:cs="Aptos"/>
        </w:rPr>
        <w:t xml:space="preserve">: 11          </w:t>
      </w:r>
      <w:r w:rsidRPr="0CEB0BBC">
        <w:rPr>
          <w:rFonts w:ascii="Aptos" w:eastAsia="Aptos" w:hAnsi="Aptos" w:cs="Aptos"/>
        </w:rPr>
        <w:t xml:space="preserve">      </w:t>
      </w:r>
      <w:r w:rsidR="5EE01398" w:rsidRPr="0CEB0BBC">
        <w:rPr>
          <w:rFonts w:ascii="Aptos" w:eastAsia="Aptos" w:hAnsi="Aptos" w:cs="Aptos"/>
        </w:rPr>
        <w:t xml:space="preserve">AC </w:t>
      </w:r>
      <w:r w:rsidRPr="0CEB0BBC">
        <w:rPr>
          <w:rFonts w:ascii="Aptos" w:eastAsia="Aptos" w:hAnsi="Aptos" w:cs="Aptos"/>
        </w:rPr>
        <w:t>3.2 value in people practice</w:t>
      </w:r>
    </w:p>
    <w:p w14:paraId="742BB899" w14:textId="2071E724" w:rsidR="0CEB0BBC" w:rsidRDefault="0CEB0BBC" w:rsidP="0CEB0BBC">
      <w:pPr>
        <w:rPr>
          <w:rFonts w:ascii="Aptos" w:eastAsia="Aptos" w:hAnsi="Aptos" w:cs="Aptos"/>
        </w:rPr>
      </w:pPr>
    </w:p>
    <w:p w14:paraId="07D65A84" w14:textId="01D2CF0F" w:rsidR="3BEF2EE3" w:rsidRDefault="3BEF2EE3" w:rsidP="0CEB0BBC">
      <w:pPr>
        <w:jc w:val="center"/>
        <w:rPr>
          <w:rFonts w:ascii="Aptos" w:eastAsia="Aptos" w:hAnsi="Aptos" w:cs="Aptos"/>
          <w:b/>
          <w:bCs/>
        </w:rPr>
      </w:pPr>
      <w:r w:rsidRPr="0CEB0BBC">
        <w:rPr>
          <w:rFonts w:ascii="Aptos" w:eastAsia="Aptos" w:hAnsi="Aptos" w:cs="Aptos"/>
          <w:b/>
          <w:bCs/>
        </w:rPr>
        <w:t>Sectio</w:t>
      </w:r>
      <w:r w:rsidR="712248B6" w:rsidRPr="0CEB0BBC">
        <w:rPr>
          <w:rFonts w:ascii="Aptos" w:eastAsia="Aptos" w:hAnsi="Aptos" w:cs="Aptos"/>
          <w:b/>
          <w:bCs/>
        </w:rPr>
        <w:t>n</w:t>
      </w:r>
      <w:r w:rsidRPr="0CEB0BBC">
        <w:rPr>
          <w:rFonts w:ascii="Aptos" w:eastAsia="Aptos" w:hAnsi="Aptos" w:cs="Aptos"/>
          <w:b/>
          <w:bCs/>
        </w:rPr>
        <w:t xml:space="preserve"> 2</w:t>
      </w:r>
      <w:r w:rsidR="102C38C4" w:rsidRPr="0CEB0BBC">
        <w:rPr>
          <w:rFonts w:ascii="Aptos" w:eastAsia="Aptos" w:hAnsi="Aptos" w:cs="Aptos"/>
          <w:b/>
          <w:bCs/>
        </w:rPr>
        <w:t>.</w:t>
      </w:r>
    </w:p>
    <w:p w14:paraId="0519B3B9" w14:textId="6C95A4D4" w:rsidR="0CEB0BBC" w:rsidRDefault="0CEB0BBC" w:rsidP="0CEB0BBC">
      <w:pPr>
        <w:rPr>
          <w:rFonts w:ascii="Aptos" w:eastAsia="Aptos" w:hAnsi="Aptos" w:cs="Aptos"/>
        </w:rPr>
      </w:pPr>
    </w:p>
    <w:p w14:paraId="4E08D26C" w14:textId="4F76A835" w:rsidR="3BEF2EE3" w:rsidRDefault="3BEF2EE3" w:rsidP="0CEB0BBC">
      <w:pPr>
        <w:rPr>
          <w:rFonts w:ascii="Aptos" w:eastAsia="Aptos" w:hAnsi="Aptos" w:cs="Aptos"/>
        </w:rPr>
      </w:pPr>
      <w:r w:rsidRPr="0CEB0BBC">
        <w:rPr>
          <w:rFonts w:ascii="Aptos" w:eastAsia="Aptos" w:hAnsi="Aptos" w:cs="Aptos"/>
        </w:rPr>
        <w:t>Pages</w:t>
      </w:r>
      <w:r w:rsidR="68526C68" w:rsidRPr="0CEB0BBC">
        <w:rPr>
          <w:rFonts w:ascii="Aptos" w:eastAsia="Aptos" w:hAnsi="Aptos" w:cs="Aptos"/>
        </w:rPr>
        <w:t xml:space="preserve">:   12            </w:t>
      </w:r>
      <w:r w:rsidRPr="0CEB0BBC">
        <w:rPr>
          <w:rFonts w:ascii="Aptos" w:eastAsia="Aptos" w:hAnsi="Aptos" w:cs="Aptos"/>
        </w:rPr>
        <w:t xml:space="preserve">  </w:t>
      </w:r>
      <w:r w:rsidR="2388B768" w:rsidRPr="0CEB0BBC">
        <w:rPr>
          <w:rFonts w:ascii="Aptos" w:eastAsia="Aptos" w:hAnsi="Aptos" w:cs="Aptos"/>
        </w:rPr>
        <w:t xml:space="preserve">AC </w:t>
      </w:r>
      <w:r w:rsidRPr="0CEB0BBC">
        <w:rPr>
          <w:rFonts w:ascii="Aptos" w:eastAsia="Aptos" w:hAnsi="Aptos" w:cs="Aptos"/>
        </w:rPr>
        <w:t xml:space="preserve"> </w:t>
      </w:r>
      <w:r w:rsidR="3CCFA6B8" w:rsidRPr="0CEB0BBC">
        <w:rPr>
          <w:rFonts w:ascii="Aptos" w:eastAsia="Aptos" w:hAnsi="Aptos" w:cs="Aptos"/>
        </w:rPr>
        <w:t xml:space="preserve">2.1 analytical data </w:t>
      </w:r>
    </w:p>
    <w:p w14:paraId="176E81C3" w14:textId="778A37D5" w:rsidR="3CCFA6B8" w:rsidRDefault="3CCFA6B8" w:rsidP="0CEB0BBC">
      <w:pPr>
        <w:rPr>
          <w:rFonts w:ascii="Aptos" w:eastAsia="Aptos" w:hAnsi="Aptos" w:cs="Aptos"/>
        </w:rPr>
      </w:pPr>
      <w:r w:rsidRPr="0CEB0BBC">
        <w:rPr>
          <w:rFonts w:ascii="Aptos" w:eastAsia="Aptos" w:hAnsi="Aptos" w:cs="Aptos"/>
        </w:rPr>
        <w:t>Pages</w:t>
      </w:r>
      <w:r w:rsidR="168A313C" w:rsidRPr="0CEB0BBC">
        <w:rPr>
          <w:rFonts w:ascii="Aptos" w:eastAsia="Aptos" w:hAnsi="Aptos" w:cs="Aptos"/>
        </w:rPr>
        <w:t xml:space="preserve">: 12-16       </w:t>
      </w:r>
      <w:r w:rsidRPr="0CEB0BBC">
        <w:rPr>
          <w:rFonts w:ascii="Aptos" w:eastAsia="Aptos" w:hAnsi="Aptos" w:cs="Aptos"/>
        </w:rPr>
        <w:t xml:space="preserve">  </w:t>
      </w:r>
      <w:r w:rsidR="3CF2560D" w:rsidRPr="0CEB0BBC">
        <w:rPr>
          <w:rFonts w:ascii="Aptos" w:eastAsia="Aptos" w:hAnsi="Aptos" w:cs="Aptos"/>
        </w:rPr>
        <w:t xml:space="preserve">AC </w:t>
      </w:r>
      <w:r w:rsidRPr="0CEB0BBC">
        <w:rPr>
          <w:rFonts w:ascii="Aptos" w:eastAsia="Aptos" w:hAnsi="Aptos" w:cs="Aptos"/>
        </w:rPr>
        <w:t xml:space="preserve"> 2.2 Presentation of findings</w:t>
      </w:r>
    </w:p>
    <w:p w14:paraId="131BE939" w14:textId="2AF5BDFA" w:rsidR="3CCFA6B8" w:rsidRDefault="3CCFA6B8" w:rsidP="0CEB0BBC">
      <w:pPr>
        <w:rPr>
          <w:rFonts w:ascii="Aptos" w:eastAsia="Aptos" w:hAnsi="Aptos" w:cs="Aptos"/>
        </w:rPr>
      </w:pPr>
      <w:r w:rsidRPr="0CEB0BBC">
        <w:rPr>
          <w:rFonts w:ascii="Aptos" w:eastAsia="Aptos" w:hAnsi="Aptos" w:cs="Aptos"/>
        </w:rPr>
        <w:t>Pages</w:t>
      </w:r>
      <w:r w:rsidR="3FD6F962" w:rsidRPr="0CEB0BBC">
        <w:rPr>
          <w:rFonts w:ascii="Aptos" w:eastAsia="Aptos" w:hAnsi="Aptos" w:cs="Aptos"/>
        </w:rPr>
        <w:t xml:space="preserve">: 17-18       </w:t>
      </w:r>
      <w:r w:rsidRPr="0CEB0BBC">
        <w:rPr>
          <w:rFonts w:ascii="Aptos" w:eastAsia="Aptos" w:hAnsi="Aptos" w:cs="Aptos"/>
        </w:rPr>
        <w:t xml:space="preserve">   </w:t>
      </w:r>
      <w:r w:rsidR="20A772A5" w:rsidRPr="0CEB0BBC">
        <w:rPr>
          <w:rFonts w:ascii="Aptos" w:eastAsia="Aptos" w:hAnsi="Aptos" w:cs="Aptos"/>
        </w:rPr>
        <w:t xml:space="preserve">AC </w:t>
      </w:r>
      <w:r w:rsidRPr="0CEB0BBC">
        <w:rPr>
          <w:rFonts w:ascii="Aptos" w:eastAsia="Aptos" w:hAnsi="Aptos" w:cs="Aptos"/>
        </w:rPr>
        <w:t xml:space="preserve">2.3 Recommendations </w:t>
      </w:r>
    </w:p>
    <w:p w14:paraId="3778B19F" w14:textId="0AFBB936" w:rsidR="7EAE301A" w:rsidRDefault="7EAE301A" w:rsidP="0CEB0BBC">
      <w:pPr>
        <w:rPr>
          <w:rFonts w:ascii="Aptos" w:eastAsia="Aptos" w:hAnsi="Aptos" w:cs="Aptos"/>
        </w:rPr>
      </w:pPr>
      <w:r w:rsidRPr="0CEB0BBC">
        <w:rPr>
          <w:rFonts w:ascii="Aptos" w:eastAsia="Aptos" w:hAnsi="Aptos" w:cs="Aptos"/>
        </w:rPr>
        <w:t>Pages: 19</w:t>
      </w:r>
      <w:r w:rsidR="002E6FF8">
        <w:rPr>
          <w:rFonts w:ascii="Aptos" w:eastAsia="Aptos" w:hAnsi="Aptos" w:cs="Aptos"/>
        </w:rPr>
        <w:t>-20</w:t>
      </w:r>
      <w:r w:rsidRPr="0CEB0BBC">
        <w:rPr>
          <w:rFonts w:ascii="Aptos" w:eastAsia="Aptos" w:hAnsi="Aptos" w:cs="Aptos"/>
        </w:rPr>
        <w:t xml:space="preserve">          Hybrid working</w:t>
      </w:r>
    </w:p>
    <w:p w14:paraId="73937B99" w14:textId="0149F8CF" w:rsidR="20CE1EF3" w:rsidRDefault="20CE1EF3" w:rsidP="0CEB0BBC">
      <w:pPr>
        <w:rPr>
          <w:rFonts w:ascii="Aptos" w:eastAsia="Aptos" w:hAnsi="Aptos" w:cs="Aptos"/>
        </w:rPr>
      </w:pPr>
      <w:r w:rsidRPr="0CEB0BBC">
        <w:rPr>
          <w:rFonts w:ascii="Aptos" w:eastAsia="Aptos" w:hAnsi="Aptos" w:cs="Aptos"/>
        </w:rPr>
        <w:t xml:space="preserve"> Pages: </w:t>
      </w:r>
      <w:r w:rsidR="20D6FA04" w:rsidRPr="0CEB0BBC">
        <w:rPr>
          <w:rFonts w:ascii="Aptos" w:eastAsia="Aptos" w:hAnsi="Aptos" w:cs="Aptos"/>
        </w:rPr>
        <w:t>2</w:t>
      </w:r>
      <w:r w:rsidR="002E6FF8">
        <w:rPr>
          <w:rFonts w:ascii="Aptos" w:eastAsia="Aptos" w:hAnsi="Aptos" w:cs="Aptos"/>
        </w:rPr>
        <w:t>1</w:t>
      </w:r>
      <w:r w:rsidR="20D6FA04" w:rsidRPr="0CEB0BBC">
        <w:rPr>
          <w:rFonts w:ascii="Aptos" w:eastAsia="Aptos" w:hAnsi="Aptos" w:cs="Aptos"/>
        </w:rPr>
        <w:t>-2</w:t>
      </w:r>
      <w:r w:rsidR="002E6FF8">
        <w:rPr>
          <w:rFonts w:ascii="Aptos" w:eastAsia="Aptos" w:hAnsi="Aptos" w:cs="Aptos"/>
        </w:rPr>
        <w:t xml:space="preserve">6 </w:t>
      </w:r>
      <w:r w:rsidRPr="0CEB0BBC">
        <w:rPr>
          <w:rFonts w:ascii="Aptos" w:eastAsia="Aptos" w:hAnsi="Aptos" w:cs="Aptos"/>
        </w:rPr>
        <w:t xml:space="preserve">        References</w:t>
      </w:r>
      <w:r w:rsidR="2618CC1C" w:rsidRPr="0CEB0BBC">
        <w:rPr>
          <w:rFonts w:ascii="Aptos" w:eastAsia="Aptos" w:hAnsi="Aptos" w:cs="Aptos"/>
        </w:rPr>
        <w:t xml:space="preserve">/ Bibliography </w:t>
      </w:r>
    </w:p>
    <w:p w14:paraId="1C7CBDC2" w14:textId="2EC11BB0" w:rsidR="0CEB0BBC" w:rsidRDefault="0CEB0BBC" w:rsidP="0CEB0BBC">
      <w:pPr>
        <w:rPr>
          <w:b/>
          <w:bCs/>
        </w:rPr>
      </w:pPr>
    </w:p>
    <w:p w14:paraId="4162DD59" w14:textId="455EC785" w:rsidR="0CEB0BBC" w:rsidRDefault="0CEB0BBC" w:rsidP="0CEB0BBC">
      <w:pPr>
        <w:rPr>
          <w:b/>
          <w:bCs/>
        </w:rPr>
      </w:pPr>
    </w:p>
    <w:p w14:paraId="48674E9F" w14:textId="476DE8B1" w:rsidR="0CEB0BBC" w:rsidRDefault="0CEB0BBC" w:rsidP="0CEB0BBC">
      <w:pPr>
        <w:rPr>
          <w:b/>
          <w:bCs/>
        </w:rPr>
      </w:pPr>
    </w:p>
    <w:p w14:paraId="7432FB24" w14:textId="672D21A4" w:rsidR="0CEB0BBC" w:rsidRDefault="0CEB0BBC" w:rsidP="0CEB0BBC">
      <w:pPr>
        <w:rPr>
          <w:b/>
          <w:bCs/>
        </w:rPr>
      </w:pPr>
    </w:p>
    <w:p w14:paraId="0B8316BC" w14:textId="1551BC86" w:rsidR="0CEB0BBC" w:rsidRDefault="0CEB0BBC" w:rsidP="0CEB0BBC">
      <w:pPr>
        <w:rPr>
          <w:b/>
          <w:bCs/>
        </w:rPr>
      </w:pPr>
    </w:p>
    <w:p w14:paraId="4E813FC0" w14:textId="77777777" w:rsidR="000330D7" w:rsidRDefault="000330D7" w:rsidP="0F1A74AA">
      <w:pPr>
        <w:rPr>
          <w:b/>
          <w:bCs/>
        </w:rPr>
      </w:pPr>
    </w:p>
    <w:p w14:paraId="2C078E63" w14:textId="259E8C83" w:rsidR="005C3A15" w:rsidRDefault="6DFB252C" w:rsidP="0F1A74AA">
      <w:pPr>
        <w:rPr>
          <w:b/>
          <w:bCs/>
        </w:rPr>
      </w:pPr>
      <w:r w:rsidRPr="0CEB0BBC">
        <w:rPr>
          <w:b/>
          <w:bCs/>
        </w:rPr>
        <w:lastRenderedPageBreak/>
        <w:t>AC 1.1</w:t>
      </w:r>
    </w:p>
    <w:p w14:paraId="35E88CA0" w14:textId="5BC0FEB9" w:rsidR="0A1E2AB1" w:rsidRDefault="0FF9CDE8" w:rsidP="0CEB0BBC">
      <w:r>
        <w:t xml:space="preserve"> </w:t>
      </w:r>
      <w:r w:rsidR="709875F2">
        <w:t>E</w:t>
      </w:r>
      <w:r w:rsidR="5548DC04">
        <w:t>vidence-based practice</w:t>
      </w:r>
      <w:r w:rsidR="709875F2">
        <w:t xml:space="preserve"> </w:t>
      </w:r>
      <w:r w:rsidR="61D062A3">
        <w:t xml:space="preserve">(EBP) </w:t>
      </w:r>
      <w:r w:rsidR="709875F2">
        <w:t>can be described as “</w:t>
      </w:r>
      <w:r w:rsidR="709875F2" w:rsidRPr="0CEB0BBC">
        <w:rPr>
          <w:i/>
          <w:iCs/>
        </w:rPr>
        <w:t>making decisions through conscientious explicit and judicious use of the best available evidence”</w:t>
      </w:r>
      <w:r w:rsidR="709875F2">
        <w:t xml:space="preserve"> (CIPD, 2019).</w:t>
      </w:r>
      <w:r w:rsidR="538875D6">
        <w:t xml:space="preserve"> </w:t>
      </w:r>
      <w:r w:rsidR="17B46C63">
        <w:t xml:space="preserve">Briner (2024) </w:t>
      </w:r>
      <w:r w:rsidR="000C2C83">
        <w:t>implies</w:t>
      </w:r>
      <w:r w:rsidR="17B46C63">
        <w:t xml:space="preserve"> EBP has evolved and been adopted by many other professionals and used as a tool to help resolve problems and improve professional effectiveness. </w:t>
      </w:r>
      <w:r w:rsidR="636BD76F">
        <w:t xml:space="preserve">CIPD (2023) states </w:t>
      </w:r>
      <w:r w:rsidR="4924E06C">
        <w:t xml:space="preserve">evidence should be obtained from multiple sources </w:t>
      </w:r>
      <w:r w:rsidR="19F52486">
        <w:t xml:space="preserve">and </w:t>
      </w:r>
      <w:r w:rsidR="466EAACF">
        <w:t>recommends</w:t>
      </w:r>
      <w:r w:rsidR="19F52486">
        <w:t xml:space="preserve"> applying the 6 steps</w:t>
      </w:r>
      <w:r w:rsidR="3B16B556">
        <w:t xml:space="preserve"> (Asking, Acquiring, Appraising, Aggregating, Applying and Assessing) </w:t>
      </w:r>
      <w:r w:rsidR="19F52486">
        <w:t xml:space="preserve">to </w:t>
      </w:r>
      <w:r w:rsidR="4008146B">
        <w:t>ensure quality of evidence is not neglected.</w:t>
      </w:r>
      <w:r w:rsidR="30C05E92">
        <w:t xml:space="preserve"> </w:t>
      </w:r>
      <w:r w:rsidR="008C2E85">
        <w:t xml:space="preserve">According to </w:t>
      </w:r>
      <w:proofErr w:type="spellStart"/>
      <w:r w:rsidR="562345EA" w:rsidRPr="0CEB0BBC">
        <w:rPr>
          <w:rFonts w:ascii="Aptos" w:eastAsia="Aptos" w:hAnsi="Aptos" w:cs="Aptos"/>
          <w:color w:val="000000" w:themeColor="text1"/>
        </w:rPr>
        <w:t>Barends</w:t>
      </w:r>
      <w:proofErr w:type="spellEnd"/>
      <w:r w:rsidR="562345EA" w:rsidRPr="0CEB0BBC">
        <w:rPr>
          <w:rFonts w:ascii="Aptos" w:eastAsia="Aptos" w:hAnsi="Aptos" w:cs="Aptos"/>
          <w:color w:val="000000" w:themeColor="text1"/>
        </w:rPr>
        <w:t>, Rousseau and Briner</w:t>
      </w:r>
      <w:r w:rsidR="562345EA" w:rsidRPr="0CEB0BBC">
        <w:rPr>
          <w:rFonts w:ascii="Aptos" w:eastAsia="Aptos" w:hAnsi="Aptos" w:cs="Aptos"/>
        </w:rPr>
        <w:t xml:space="preserve"> </w:t>
      </w:r>
      <w:r w:rsidR="562345EA">
        <w:t xml:space="preserve">(2014) sources of evidence can be available in many forms such as scientific research, professional opinion, </w:t>
      </w:r>
      <w:proofErr w:type="spellStart"/>
      <w:r w:rsidR="562345EA">
        <w:t>organi</w:t>
      </w:r>
      <w:r w:rsidR="001F2CBE">
        <w:t>s</w:t>
      </w:r>
      <w:r w:rsidR="562345EA">
        <w:t>ational</w:t>
      </w:r>
      <w:proofErr w:type="spellEnd"/>
      <w:r w:rsidR="562345EA">
        <w:t xml:space="preserve"> data and stakeholders.</w:t>
      </w:r>
      <w:r w:rsidR="013E4E0A">
        <w:t xml:space="preserve"> Briner (2024) posted on LinkedIn evidence-based </w:t>
      </w:r>
      <w:r w:rsidR="62B28E04">
        <w:t>HR (Human Resources)</w:t>
      </w:r>
      <w:r w:rsidR="013E4E0A">
        <w:t xml:space="preserve"> is not solely based on scientific evidence, EBP- HR adds strength and value by using multiple sources and multiple types. </w:t>
      </w:r>
      <w:r w:rsidR="0A1E2AB1">
        <w:br/>
      </w:r>
    </w:p>
    <w:p w14:paraId="77D38164" w14:textId="01D94E5D" w:rsidR="0CEB0BBC" w:rsidRDefault="0CEB0BBC" w:rsidP="0CEB0BBC"/>
    <w:p w14:paraId="4695A9E4" w14:textId="24FD3F72" w:rsidR="016C622C" w:rsidRDefault="016C622C" w:rsidP="0CEB0BBC">
      <w:pPr>
        <w:rPr>
          <w:color w:val="111111"/>
        </w:rPr>
      </w:pPr>
      <w:r>
        <w:t>Waite et al (2021) state</w:t>
      </w:r>
      <w:r w:rsidR="6AA4BBA1">
        <w:t>s</w:t>
      </w:r>
      <w:r>
        <w:t xml:space="preserve"> EBP enables </w:t>
      </w:r>
      <w:r w:rsidR="63E45A0C">
        <w:t xml:space="preserve">people </w:t>
      </w:r>
      <w:r w:rsidR="1F26AE37">
        <w:t>professionals</w:t>
      </w:r>
      <w:r>
        <w:t xml:space="preserve"> to make bet</w:t>
      </w:r>
      <w:r w:rsidR="5D232380">
        <w:t xml:space="preserve">ter decisions which supports </w:t>
      </w:r>
      <w:r w:rsidR="599299E5">
        <w:t xml:space="preserve">current and future </w:t>
      </w:r>
      <w:r w:rsidR="55DDE414">
        <w:t xml:space="preserve">human resource (HR) </w:t>
      </w:r>
      <w:r w:rsidR="599299E5">
        <w:t xml:space="preserve">practice </w:t>
      </w:r>
      <w:r w:rsidR="741E2BA7">
        <w:t>h</w:t>
      </w:r>
      <w:r w:rsidR="599299E5">
        <w:t xml:space="preserve">owever, </w:t>
      </w:r>
      <w:proofErr w:type="spellStart"/>
      <w:r w:rsidR="599299E5">
        <w:t>o</w:t>
      </w:r>
      <w:r w:rsidR="245ADF61">
        <w:t>rganisations</w:t>
      </w:r>
      <w:proofErr w:type="spellEnd"/>
      <w:r w:rsidR="245ADF61">
        <w:t xml:space="preserve"> often deal with complex issues which can negatively impact the people working within the </w:t>
      </w:r>
      <w:proofErr w:type="spellStart"/>
      <w:r w:rsidR="332B1DC4">
        <w:t>organi</w:t>
      </w:r>
      <w:r w:rsidR="34A819CB">
        <w:t>s</w:t>
      </w:r>
      <w:r w:rsidR="332B1DC4">
        <w:t>ation</w:t>
      </w:r>
      <w:proofErr w:type="spellEnd"/>
      <w:r w:rsidR="245ADF61">
        <w:t xml:space="preserve"> (CIPD, 2024).</w:t>
      </w:r>
      <w:r w:rsidR="79AAF0C9">
        <w:t xml:space="preserve"> </w:t>
      </w:r>
      <w:r w:rsidR="032F0BBD">
        <w:t xml:space="preserve">CIPD (2023) </w:t>
      </w:r>
      <w:r w:rsidR="2E4EB333">
        <w:t>implies</w:t>
      </w:r>
      <w:r w:rsidR="032F0BBD">
        <w:t xml:space="preserve"> people professionals adopting an EBP approach to decision making are more likely to influence better </w:t>
      </w:r>
      <w:proofErr w:type="spellStart"/>
      <w:r w:rsidR="032F0BBD">
        <w:t>organi</w:t>
      </w:r>
      <w:r w:rsidR="7563C791">
        <w:t>s</w:t>
      </w:r>
      <w:r w:rsidR="032F0BBD">
        <w:t>ation</w:t>
      </w:r>
      <w:proofErr w:type="spellEnd"/>
      <w:r w:rsidR="032F0BBD">
        <w:t xml:space="preserve"> outcomes and productivity, thus a more efficient system approach which can have </w:t>
      </w:r>
      <w:r w:rsidR="113731D1">
        <w:t>a significant impact</w:t>
      </w:r>
      <w:r w:rsidR="032F0BBD">
        <w:t xml:space="preserve"> on things such as conditions of employment, </w:t>
      </w:r>
      <w:proofErr w:type="spellStart"/>
      <w:r w:rsidR="032F0BBD">
        <w:t>organi</w:t>
      </w:r>
      <w:r w:rsidR="55A4D6F0">
        <w:t>s</w:t>
      </w:r>
      <w:r w:rsidR="032F0BBD">
        <w:t>ational</w:t>
      </w:r>
      <w:proofErr w:type="spellEnd"/>
      <w:r w:rsidR="032F0BBD">
        <w:t xml:space="preserve"> culture and </w:t>
      </w:r>
      <w:r w:rsidR="358AF648">
        <w:t>morale. Waite</w:t>
      </w:r>
      <w:r w:rsidR="56000B71">
        <w:t xml:space="preserve"> et al (2021) </w:t>
      </w:r>
      <w:r w:rsidR="29DD1685">
        <w:t>state t</w:t>
      </w:r>
      <w:r w:rsidR="56000B71">
        <w:t xml:space="preserve">here can be immense consequences to poor decision making within an </w:t>
      </w:r>
      <w:proofErr w:type="spellStart"/>
      <w:r w:rsidR="22CE13F2">
        <w:t>organi</w:t>
      </w:r>
      <w:r w:rsidR="045E80BD">
        <w:t>s</w:t>
      </w:r>
      <w:r w:rsidR="22CE13F2">
        <w:t>ation</w:t>
      </w:r>
      <w:proofErr w:type="spellEnd"/>
      <w:r w:rsidR="56000B71">
        <w:t xml:space="preserve"> and relying on an individual opinion can be risky therefore reviewing all sources of evidence should be explored to inform dec</w:t>
      </w:r>
      <w:r w:rsidR="6C0DD47A">
        <w:t>ision</w:t>
      </w:r>
      <w:r w:rsidR="56000B71">
        <w:t xml:space="preserve"> making.</w:t>
      </w:r>
    </w:p>
    <w:p w14:paraId="0BC7A17B" w14:textId="3379EF98" w:rsidR="2BBE58DA" w:rsidRPr="00A55EC8" w:rsidRDefault="6E16098C" w:rsidP="0A1E2AB1">
      <w:pPr>
        <w:rPr>
          <w:rFonts w:ascii="Open Sans" w:eastAsia="Open Sans" w:hAnsi="Open Sans" w:cs="Open Sans"/>
          <w:color w:val="696C6D"/>
          <w:sz w:val="21"/>
          <w:szCs w:val="21"/>
        </w:rPr>
      </w:pPr>
      <w:r w:rsidRPr="0A1E2AB1">
        <w:rPr>
          <w:rFonts w:ascii="Open Sans" w:eastAsia="Open Sans" w:hAnsi="Open Sans" w:cs="Open Sans"/>
          <w:color w:val="696C6D"/>
          <w:sz w:val="21"/>
          <w:szCs w:val="21"/>
        </w:rPr>
        <w:t>Figure 1: Rational Model</w:t>
      </w:r>
    </w:p>
    <w:p w14:paraId="7D9C8995" w14:textId="30EC7625" w:rsidR="2BBE58DA" w:rsidRDefault="6E16098C" w:rsidP="5D41E9AC">
      <w:r>
        <w:rPr>
          <w:noProof/>
        </w:rPr>
        <w:drawing>
          <wp:inline distT="0" distB="0" distL="0" distR="0" wp14:anchorId="65B83F5D" wp14:editId="03D3B936">
            <wp:extent cx="5867403" cy="2152348"/>
            <wp:effectExtent l="0" t="0" r="0" b="0"/>
            <wp:docPr id="1828151675" name="Picture 1828151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3426" r="1282"/>
                    <a:stretch>
                      <a:fillRect/>
                    </a:stretch>
                  </pic:blipFill>
                  <pic:spPr>
                    <a:xfrm>
                      <a:off x="0" y="0"/>
                      <a:ext cx="5867403" cy="2152348"/>
                    </a:xfrm>
                    <a:prstGeom prst="rect">
                      <a:avLst/>
                    </a:prstGeom>
                  </pic:spPr>
                </pic:pic>
              </a:graphicData>
            </a:graphic>
          </wp:inline>
        </w:drawing>
      </w:r>
    </w:p>
    <w:p w14:paraId="52ACC945" w14:textId="7F802E7D" w:rsidR="6E96A767" w:rsidRDefault="0B7C3D14" w:rsidP="0A1E2AB1">
      <w:r>
        <w:lastRenderedPageBreak/>
        <w:t xml:space="preserve">This </w:t>
      </w:r>
      <w:r w:rsidR="6256BB19">
        <w:t xml:space="preserve">rational </w:t>
      </w:r>
      <w:r>
        <w:t xml:space="preserve">model is based on scientific data which </w:t>
      </w:r>
      <w:r w:rsidR="71354610">
        <w:t>allows</w:t>
      </w:r>
      <w:r>
        <w:t xml:space="preserve"> informed </w:t>
      </w:r>
      <w:r w:rsidR="2AD3E48C">
        <w:t>decision</w:t>
      </w:r>
      <w:r>
        <w:t xml:space="preserve">-making reducing the chances of </w:t>
      </w:r>
      <w:r w:rsidR="7D7D7BB4">
        <w:t>cognitive biases</w:t>
      </w:r>
      <w:r w:rsidR="3BDDCA5E">
        <w:t xml:space="preserve"> (</w:t>
      </w:r>
      <w:proofErr w:type="spellStart"/>
      <w:r w:rsidR="3BDDCA5E">
        <w:t>Hanscomb</w:t>
      </w:r>
      <w:proofErr w:type="spellEnd"/>
      <w:r w:rsidR="3BDDCA5E">
        <w:t>, 2023).</w:t>
      </w:r>
      <w:r w:rsidR="7D7D7BB4">
        <w:t xml:space="preserve"> </w:t>
      </w:r>
      <w:r w:rsidR="61B1E3AB">
        <w:t xml:space="preserve">It provides a structured approach to addressing a problem </w:t>
      </w:r>
      <w:r w:rsidR="53B3E74E">
        <w:t xml:space="preserve">by </w:t>
      </w:r>
      <w:r w:rsidR="53B3E74E" w:rsidRPr="0CEB0BBC">
        <w:t>identifying the weighing and decision criteria</w:t>
      </w:r>
      <w:r w:rsidR="63B60B08" w:rsidRPr="0CEB0BBC">
        <w:t xml:space="preserve"> by </w:t>
      </w:r>
      <w:r w:rsidR="53B3E74E" w:rsidRPr="0CEB0BBC">
        <w:t xml:space="preserve">exploring the alternatives, </w:t>
      </w:r>
      <w:r w:rsidR="754ECC49" w:rsidRPr="0CEB0BBC">
        <w:t>scrutinizing</w:t>
      </w:r>
      <w:r w:rsidR="53B3E74E" w:rsidRPr="0CEB0BBC">
        <w:t xml:space="preserve"> the present and future consequences of each alternative, and rating each alternative on each criterion</w:t>
      </w:r>
      <w:r w:rsidR="4A1003C1" w:rsidRPr="0CEB0BBC">
        <w:t xml:space="preserve"> (</w:t>
      </w:r>
      <w:proofErr w:type="spellStart"/>
      <w:r w:rsidR="0179A1CF" w:rsidRPr="0CEB0BBC">
        <w:t>Oliviera</w:t>
      </w:r>
      <w:proofErr w:type="spellEnd"/>
      <w:r w:rsidR="0179A1CF" w:rsidRPr="0CEB0BBC">
        <w:t>, 2007).</w:t>
      </w:r>
      <w:r w:rsidR="73D506D9" w:rsidRPr="0CEB0BBC">
        <w:t xml:space="preserve"> </w:t>
      </w:r>
      <w:r w:rsidR="53B3E74E" w:rsidRPr="0CEB0BBC">
        <w:t xml:space="preserve">This methodology enables the decision maker to arrive </w:t>
      </w:r>
      <w:r w:rsidR="65624472" w:rsidRPr="0CEB0BBC">
        <w:t>a</w:t>
      </w:r>
      <w:r w:rsidR="314BB4F8" w:rsidRPr="0CEB0BBC">
        <w:t>t the outcome in a streamlined approach by applying logic and discipline to the process</w:t>
      </w:r>
      <w:r w:rsidR="60FE0BD9" w:rsidRPr="0CEB0BBC">
        <w:t>.</w:t>
      </w:r>
      <w:r w:rsidR="68851885" w:rsidRPr="0CEB0BBC">
        <w:t xml:space="preserve"> </w:t>
      </w:r>
      <w:r w:rsidR="42FA121C" w:rsidRPr="0CEB0BBC">
        <w:t>However</w:t>
      </w:r>
      <w:r w:rsidR="440E6BFE" w:rsidRPr="0CEB0BBC">
        <w:t>,</w:t>
      </w:r>
      <w:r w:rsidR="42FA121C" w:rsidRPr="0CEB0BBC">
        <w:t xml:space="preserve"> </w:t>
      </w:r>
      <w:r w:rsidR="42E98AFF" w:rsidRPr="0CEB0BBC">
        <w:t xml:space="preserve">Waite et al (2021) </w:t>
      </w:r>
      <w:r w:rsidR="5AFBCAC0" w:rsidRPr="0CEB0BBC">
        <w:t>states</w:t>
      </w:r>
      <w:r w:rsidR="42E98AFF" w:rsidRPr="0CEB0BBC">
        <w:t xml:space="preserve"> </w:t>
      </w:r>
      <w:r w:rsidR="42FA121C" w:rsidRPr="0CEB0BBC">
        <w:t xml:space="preserve">despite a streamlined approach this process can be time consuming and </w:t>
      </w:r>
      <w:r w:rsidR="07815B90" w:rsidRPr="0CEB0BBC">
        <w:t>unsuitable</w:t>
      </w:r>
      <w:r w:rsidR="42FA121C" w:rsidRPr="0CEB0BBC">
        <w:t xml:space="preserve"> for quick </w:t>
      </w:r>
      <w:r w:rsidR="2854F856" w:rsidRPr="0CEB0BBC">
        <w:t>decision</w:t>
      </w:r>
      <w:r w:rsidR="42FA121C" w:rsidRPr="0CEB0BBC">
        <w:t xml:space="preserve"> makin</w:t>
      </w:r>
      <w:r w:rsidR="7CF60E6E" w:rsidRPr="0CEB0BBC">
        <w:t xml:space="preserve">g. </w:t>
      </w:r>
      <w:r w:rsidR="139B9D88" w:rsidRPr="0CEB0BBC">
        <w:t xml:space="preserve">A post published on LinkedIn </w:t>
      </w:r>
      <w:r w:rsidR="40ABC97F" w:rsidRPr="0CEB0BBC">
        <w:t>AI (Artificial Intelligence)</w:t>
      </w:r>
      <w:r w:rsidR="139B9D88" w:rsidRPr="0CEB0BBC">
        <w:t xml:space="preserve"> (2024) states </w:t>
      </w:r>
      <w:r w:rsidR="59EF5BC9" w:rsidRPr="0CEB0BBC">
        <w:t>its</w:t>
      </w:r>
      <w:r w:rsidR="2E503E97" w:rsidRPr="0CEB0BBC">
        <w:t xml:space="preserve"> limitations can </w:t>
      </w:r>
      <w:r w:rsidR="6D0EEE5F" w:rsidRPr="0CEB0BBC">
        <w:t xml:space="preserve">influence the ability to </w:t>
      </w:r>
      <w:proofErr w:type="spellStart"/>
      <w:r w:rsidR="6D0EEE5F" w:rsidRPr="0CEB0BBC">
        <w:t>recogni</w:t>
      </w:r>
      <w:r w:rsidR="00C74FD3">
        <w:t>s</w:t>
      </w:r>
      <w:r w:rsidR="6D0EEE5F" w:rsidRPr="0CEB0BBC">
        <w:t>e</w:t>
      </w:r>
      <w:proofErr w:type="spellEnd"/>
      <w:r w:rsidR="6D0EEE5F" w:rsidRPr="0CEB0BBC">
        <w:t xml:space="preserve"> the role of emotions and intuition in influencing one's values, preferences and </w:t>
      </w:r>
      <w:r w:rsidR="6804AAE5" w:rsidRPr="0CEB0BBC">
        <w:t>motivations</w:t>
      </w:r>
      <w:r w:rsidR="6D0EEE5F" w:rsidRPr="0CEB0BBC">
        <w:t xml:space="preserve"> </w:t>
      </w:r>
      <w:r w:rsidR="0AEC7B93" w:rsidRPr="0CEB0BBC">
        <w:t xml:space="preserve">which can result in poor </w:t>
      </w:r>
      <w:r w:rsidR="639DA057" w:rsidRPr="0CEB0BBC">
        <w:t>decision-making</w:t>
      </w:r>
      <w:r w:rsidR="3D75581D" w:rsidRPr="0CEB0BBC">
        <w:t xml:space="preserve">. </w:t>
      </w:r>
      <w:r w:rsidR="00C71542">
        <w:t>This process can</w:t>
      </w:r>
      <w:r w:rsidR="665A7864" w:rsidRPr="0CEB0BBC">
        <w:t xml:space="preserve"> be influenced by </w:t>
      </w:r>
      <w:r w:rsidR="11120EDA" w:rsidRPr="0CEB0BBC">
        <w:t>groupthink</w:t>
      </w:r>
      <w:r w:rsidR="55940B39" w:rsidRPr="0CEB0BBC">
        <w:t xml:space="preserve"> </w:t>
      </w:r>
      <w:r w:rsidR="665A7864" w:rsidRPr="0CEB0BBC">
        <w:t xml:space="preserve">which </w:t>
      </w:r>
      <w:r w:rsidR="0E4F5BCB" w:rsidRPr="0CEB0BBC">
        <w:t xml:space="preserve">is a </w:t>
      </w:r>
      <w:r w:rsidR="363538C0" w:rsidRPr="0CEB0BBC">
        <w:t>tendency</w:t>
      </w:r>
      <w:r w:rsidR="0E4F5BCB" w:rsidRPr="0CEB0BBC">
        <w:t xml:space="preserve"> to agree with the majority</w:t>
      </w:r>
      <w:r w:rsidR="1438F06B" w:rsidRPr="0CEB0BBC">
        <w:t xml:space="preserve"> or a leader</w:t>
      </w:r>
      <w:r w:rsidR="007E2AFA">
        <w:t xml:space="preserve"> thus can </w:t>
      </w:r>
      <w:r w:rsidR="0E4F5BCB" w:rsidRPr="0CEB0BBC">
        <w:t xml:space="preserve">limit innovation or creativity </w:t>
      </w:r>
      <w:r w:rsidR="4F7504BE" w:rsidRPr="0CEB0BBC">
        <w:t>and demonstrates bias to a single approach</w:t>
      </w:r>
      <w:r w:rsidR="0E19E9F0" w:rsidRPr="0CEB0BBC">
        <w:t xml:space="preserve">. </w:t>
      </w:r>
      <w:r w:rsidR="4F7504BE" w:rsidRPr="0CEB0BBC">
        <w:t xml:space="preserve"> </w:t>
      </w:r>
    </w:p>
    <w:p w14:paraId="6BB7C1DA" w14:textId="591B5B23" w:rsidR="0CEB0BBC" w:rsidRDefault="0CEB0BBC" w:rsidP="0CEB0BBC"/>
    <w:p w14:paraId="64FB174E" w14:textId="00C0EF8D" w:rsidR="6ADBA1CD" w:rsidRDefault="5E158E22" w:rsidP="0CEB0BBC">
      <w:r w:rsidRPr="0CEB0BBC">
        <w:t>This model could be applied in people practice when determining f</w:t>
      </w:r>
      <w:r w:rsidR="48091CD9" w:rsidRPr="0CEB0BBC">
        <w:t>lexible working requests</w:t>
      </w:r>
      <w:r w:rsidR="21CC5DFD" w:rsidRPr="0CEB0BBC">
        <w:t>.</w:t>
      </w:r>
      <w:r w:rsidR="48091CD9" w:rsidRPr="0CEB0BBC">
        <w:t xml:space="preserve"> </w:t>
      </w:r>
      <w:r w:rsidR="233C554B" w:rsidRPr="0CEB0BBC">
        <w:t>Layering qualitative information with</w:t>
      </w:r>
      <w:r w:rsidR="15F92F7B" w:rsidRPr="0CEB0BBC">
        <w:t xml:space="preserve"> </w:t>
      </w:r>
      <w:proofErr w:type="spellStart"/>
      <w:r w:rsidR="15F92F7B" w:rsidRPr="0CEB0BBC">
        <w:t>organisational</w:t>
      </w:r>
      <w:proofErr w:type="spellEnd"/>
      <w:r w:rsidR="15F92F7B" w:rsidRPr="0CEB0BBC">
        <w:t xml:space="preserve"> data such as sickness</w:t>
      </w:r>
      <w:r w:rsidR="39D2EB87" w:rsidRPr="0CEB0BBC">
        <w:t xml:space="preserve"> rates</w:t>
      </w:r>
      <w:r w:rsidR="15F92F7B" w:rsidRPr="0CEB0BBC">
        <w:t>,</w:t>
      </w:r>
      <w:r w:rsidR="132CB1BB" w:rsidRPr="0CEB0BBC">
        <w:t xml:space="preserve"> vacancy deficits</w:t>
      </w:r>
      <w:r w:rsidR="5AD1EA51" w:rsidRPr="0CEB0BBC">
        <w:t>, staff turnover</w:t>
      </w:r>
      <w:r w:rsidR="132CB1BB" w:rsidRPr="0CEB0BBC">
        <w:t xml:space="preserve"> and </w:t>
      </w:r>
      <w:r w:rsidR="73126E3A" w:rsidRPr="0CEB0BBC">
        <w:t>key performance indicators</w:t>
      </w:r>
      <w:r w:rsidR="19255E20" w:rsidRPr="0CEB0BBC">
        <w:t xml:space="preserve"> should</w:t>
      </w:r>
      <w:r w:rsidR="4365B090" w:rsidRPr="0CEB0BBC">
        <w:t xml:space="preserve"> </w:t>
      </w:r>
      <w:r w:rsidR="64F11BC3" w:rsidRPr="0CEB0BBC">
        <w:t>be</w:t>
      </w:r>
      <w:r w:rsidR="00F833BE">
        <w:t xml:space="preserve"> </w:t>
      </w:r>
      <w:proofErr w:type="spellStart"/>
      <w:r w:rsidR="000928F2">
        <w:t>analysed</w:t>
      </w:r>
      <w:proofErr w:type="spellEnd"/>
      <w:r w:rsidR="000928F2">
        <w:t xml:space="preserve"> </w:t>
      </w:r>
      <w:r w:rsidR="000928F2" w:rsidRPr="0CEB0BBC">
        <w:t>collectively</w:t>
      </w:r>
      <w:r w:rsidR="19255E20" w:rsidRPr="0CEB0BBC">
        <w:t xml:space="preserve"> </w:t>
      </w:r>
      <w:r w:rsidR="2BD4EF2A" w:rsidRPr="0CEB0BBC">
        <w:t>considering</w:t>
      </w:r>
      <w:r w:rsidR="19255E20" w:rsidRPr="0CEB0BBC">
        <w:t xml:space="preserve"> the risks associated </w:t>
      </w:r>
      <w:r w:rsidR="3466804D" w:rsidRPr="0CEB0BBC">
        <w:t xml:space="preserve">with </w:t>
      </w:r>
      <w:r w:rsidR="57CA4351" w:rsidRPr="0CEB0BBC">
        <w:t>servic</w:t>
      </w:r>
      <w:r w:rsidR="64977019" w:rsidRPr="0CEB0BBC">
        <w:t>e delivery</w:t>
      </w:r>
      <w:r w:rsidR="2743B977" w:rsidRPr="0CEB0BBC">
        <w:t xml:space="preserve"> </w:t>
      </w:r>
      <w:r w:rsidR="73EB3AFD" w:rsidRPr="0CEB0BBC">
        <w:t xml:space="preserve">and </w:t>
      </w:r>
      <w:r w:rsidR="13B8F2E6" w:rsidRPr="0CEB0BBC">
        <w:t xml:space="preserve">employees' circumstances. </w:t>
      </w:r>
      <w:r w:rsidR="139DE112" w:rsidRPr="0CEB0BBC">
        <w:t>Adopting the rational structure and a</w:t>
      </w:r>
      <w:r w:rsidR="6DDE9AB0" w:rsidRPr="0CEB0BBC">
        <w:t>pplying the evidenc</w:t>
      </w:r>
      <w:r w:rsidR="3511F0A2" w:rsidRPr="0CEB0BBC">
        <w:t>e</w:t>
      </w:r>
      <w:r w:rsidR="6DDE9AB0" w:rsidRPr="0CEB0BBC">
        <w:t xml:space="preserve"> </w:t>
      </w:r>
      <w:r w:rsidR="5262A803" w:rsidRPr="0CEB0BBC">
        <w:t xml:space="preserve">and critical analysis of </w:t>
      </w:r>
      <w:r w:rsidR="214794A6" w:rsidRPr="0CEB0BBC">
        <w:t xml:space="preserve">all aspects of the alternatives and </w:t>
      </w:r>
      <w:r w:rsidR="1A9B693C" w:rsidRPr="0CEB0BBC">
        <w:t xml:space="preserve">consequences </w:t>
      </w:r>
      <w:r w:rsidR="000928F2">
        <w:t xml:space="preserve">of </w:t>
      </w:r>
      <w:r w:rsidR="1A9B693C" w:rsidRPr="0CEB0BBC">
        <w:t>options</w:t>
      </w:r>
      <w:r w:rsidR="1578A30F" w:rsidRPr="0CEB0BBC">
        <w:t xml:space="preserve"> will eliminate biases </w:t>
      </w:r>
      <w:r w:rsidR="05D83561" w:rsidRPr="0CEB0BBC">
        <w:t xml:space="preserve">to reach a well-informed decision to support the employee. </w:t>
      </w:r>
      <w:r w:rsidR="1578A30F" w:rsidRPr="0CEB0BBC">
        <w:t xml:space="preserve"> </w:t>
      </w:r>
    </w:p>
    <w:p w14:paraId="55236BD3" w14:textId="7C5AA1C3" w:rsidR="3DD6B946" w:rsidRDefault="3DD6B946" w:rsidP="0CEB0BBC">
      <w:pPr>
        <w:rPr>
          <w:color w:val="FF0000"/>
          <w:highlight w:val="yellow"/>
        </w:rPr>
      </w:pPr>
    </w:p>
    <w:p w14:paraId="4F8FBA8E" w14:textId="03BC6748" w:rsidR="0CEB0BBC" w:rsidRDefault="0CEB0BBC" w:rsidP="0CEB0BBC">
      <w:pPr>
        <w:rPr>
          <w:color w:val="FF0000"/>
          <w:highlight w:val="yellow"/>
        </w:rPr>
      </w:pPr>
    </w:p>
    <w:p w14:paraId="393379D6" w14:textId="1EC2F51E" w:rsidR="0CEB0BBC" w:rsidRDefault="0CEB0BBC" w:rsidP="0CEB0BBC">
      <w:pPr>
        <w:rPr>
          <w:color w:val="FF0000"/>
          <w:highlight w:val="yellow"/>
        </w:rPr>
      </w:pPr>
    </w:p>
    <w:p w14:paraId="069A373D" w14:textId="4DB5C692" w:rsidR="0CEB0BBC" w:rsidRDefault="0CEB0BBC" w:rsidP="0CEB0BBC">
      <w:pPr>
        <w:rPr>
          <w:color w:val="FF0000"/>
          <w:highlight w:val="yellow"/>
        </w:rPr>
      </w:pPr>
    </w:p>
    <w:p w14:paraId="6489A547" w14:textId="5DCC2D1E" w:rsidR="1F230E6D" w:rsidRDefault="584D9C9D" w:rsidP="0F1A74AA">
      <w:pPr>
        <w:rPr>
          <w:b/>
          <w:bCs/>
        </w:rPr>
      </w:pPr>
      <w:r w:rsidRPr="0F1A74AA">
        <w:rPr>
          <w:b/>
          <w:bCs/>
        </w:rPr>
        <w:t xml:space="preserve">AC </w:t>
      </w:r>
      <w:r w:rsidR="1F230E6D" w:rsidRPr="0F1A74AA">
        <w:rPr>
          <w:b/>
          <w:bCs/>
        </w:rPr>
        <w:t>1.2</w:t>
      </w:r>
    </w:p>
    <w:p w14:paraId="76EEE8CB" w14:textId="70A23942" w:rsidR="1A331ADB" w:rsidRDefault="1A331ADB" w:rsidP="0A1E2AB1">
      <w:proofErr w:type="spellStart"/>
      <w:r>
        <w:t>Organisations</w:t>
      </w:r>
      <w:proofErr w:type="spellEnd"/>
      <w:r>
        <w:t xml:space="preserve"> can face challenges and barriers to future</w:t>
      </w:r>
      <w:r w:rsidR="338A728B">
        <w:t xml:space="preserve"> planning objectives</w:t>
      </w:r>
      <w:r>
        <w:t xml:space="preserve"> which can impair the produc</w:t>
      </w:r>
      <w:r w:rsidR="6016B891">
        <w:t>tivity</w:t>
      </w:r>
      <w:r w:rsidR="6CE3E559">
        <w:t xml:space="preserve"> and credibility</w:t>
      </w:r>
      <w:r w:rsidR="6016B891">
        <w:t xml:space="preserve"> of the service they are providing</w:t>
      </w:r>
      <w:r w:rsidR="4C80990B">
        <w:t xml:space="preserve"> (CIPD, 2024). </w:t>
      </w:r>
      <w:r w:rsidR="2515A9A5">
        <w:t xml:space="preserve">Waite et al (2021) states business environments operate at two levels known as </w:t>
      </w:r>
      <w:r w:rsidR="00974F78">
        <w:t>m</w:t>
      </w:r>
      <w:r w:rsidR="2515A9A5">
        <w:t xml:space="preserve">acro and </w:t>
      </w:r>
      <w:r w:rsidR="00974F78">
        <w:t>m</w:t>
      </w:r>
      <w:r w:rsidR="2515A9A5">
        <w:t xml:space="preserve">icro; the </w:t>
      </w:r>
      <w:r w:rsidR="00974F78">
        <w:t>m</w:t>
      </w:r>
      <w:r w:rsidR="2515A9A5">
        <w:t xml:space="preserve">acro level refers to major uncontrollable external factors whilst the </w:t>
      </w:r>
      <w:r w:rsidR="00974F78">
        <w:t>m</w:t>
      </w:r>
      <w:r w:rsidR="2515A9A5">
        <w:t>icro- environment refers to the immediate factors</w:t>
      </w:r>
      <w:r w:rsidR="5C9AAD9B">
        <w:t xml:space="preserve">. </w:t>
      </w:r>
      <w:r w:rsidR="00AF9852" w:rsidRPr="0CEB0BBC">
        <w:rPr>
          <w:rFonts w:ascii="Aptos" w:eastAsia="Aptos" w:hAnsi="Aptos" w:cs="Aptos"/>
          <w:color w:val="000000" w:themeColor="text1"/>
        </w:rPr>
        <w:t>There is a range of tools used in people practice, and they include strategic reviews, Porters Five Forces, SWOT analysis, Ansoff matrix, Fishbone analys</w:t>
      </w:r>
      <w:r w:rsidR="3DF9102B" w:rsidRPr="0CEB0BBC">
        <w:rPr>
          <w:rFonts w:ascii="Aptos" w:eastAsia="Aptos" w:hAnsi="Aptos" w:cs="Aptos"/>
          <w:color w:val="000000" w:themeColor="text1"/>
        </w:rPr>
        <w:t>es, critical incident analyses</w:t>
      </w:r>
      <w:r w:rsidR="00AF9852" w:rsidRPr="0CEB0BBC">
        <w:rPr>
          <w:rFonts w:ascii="Aptos" w:eastAsia="Aptos" w:hAnsi="Aptos" w:cs="Aptos"/>
          <w:color w:val="000000" w:themeColor="text1"/>
        </w:rPr>
        <w:t xml:space="preserve"> </w:t>
      </w:r>
      <w:r w:rsidR="704893C6" w:rsidRPr="0CEB0BBC">
        <w:rPr>
          <w:rFonts w:ascii="Aptos" w:eastAsia="Aptos" w:hAnsi="Aptos" w:cs="Aptos"/>
          <w:color w:val="000000" w:themeColor="text1"/>
        </w:rPr>
        <w:t>and many more.</w:t>
      </w:r>
      <w:r w:rsidR="303B2241" w:rsidRPr="0CEB0BBC">
        <w:rPr>
          <w:rFonts w:ascii="Aptos" w:eastAsia="Aptos" w:hAnsi="Aptos" w:cs="Aptos"/>
          <w:color w:val="000000" w:themeColor="text1"/>
        </w:rPr>
        <w:t xml:space="preserve"> </w:t>
      </w:r>
    </w:p>
    <w:p w14:paraId="1ABA315A" w14:textId="12C73B23" w:rsidR="0A1E2AB1" w:rsidRDefault="0A1E2AB1" w:rsidP="0A1E2AB1">
      <w:pPr>
        <w:rPr>
          <w:rFonts w:ascii="Aptos" w:eastAsia="Aptos" w:hAnsi="Aptos" w:cs="Aptos"/>
          <w:color w:val="202020"/>
        </w:rPr>
      </w:pPr>
    </w:p>
    <w:p w14:paraId="3718C2CC" w14:textId="7FA4531C" w:rsidR="5D41E9AC" w:rsidRDefault="3E9774AE" w:rsidP="5D41E9AC">
      <w:r w:rsidRPr="0CEB0BBC">
        <w:rPr>
          <w:rFonts w:ascii="Aptos" w:eastAsia="Aptos" w:hAnsi="Aptos" w:cs="Aptos"/>
          <w:color w:val="202020"/>
        </w:rPr>
        <w:t>A PESTLE analysis</w:t>
      </w:r>
      <w:r w:rsidR="639DDFA6" w:rsidRPr="0CEB0BBC">
        <w:rPr>
          <w:rFonts w:ascii="Aptos" w:eastAsia="Aptos" w:hAnsi="Aptos" w:cs="Aptos"/>
          <w:color w:val="202020"/>
        </w:rPr>
        <w:t xml:space="preserve"> </w:t>
      </w:r>
      <w:r w:rsidRPr="0CEB0BBC">
        <w:rPr>
          <w:rFonts w:ascii="Aptos" w:eastAsia="Aptos" w:hAnsi="Aptos" w:cs="Aptos"/>
          <w:color w:val="202020"/>
        </w:rPr>
        <w:t>is a management framework and diagnostic tool</w:t>
      </w:r>
      <w:r>
        <w:t xml:space="preserve"> which </w:t>
      </w:r>
      <w:r w:rsidR="44DF61FC">
        <w:t xml:space="preserve">enables analyses </w:t>
      </w:r>
      <w:r w:rsidR="10694948">
        <w:t>of the wider external factors</w:t>
      </w:r>
      <w:r w:rsidR="7D1CD7C3" w:rsidRPr="0CEB0BBC">
        <w:rPr>
          <w:rFonts w:ascii="Aptos" w:eastAsia="Aptos" w:hAnsi="Aptos" w:cs="Aptos"/>
          <w:color w:val="202020"/>
        </w:rPr>
        <w:t xml:space="preserve"> by focusing on six key areas</w:t>
      </w:r>
      <w:r w:rsidR="10694948">
        <w:t xml:space="preserve"> which can </w:t>
      </w:r>
      <w:r w:rsidR="7AFCCDE7">
        <w:t>influence</w:t>
      </w:r>
      <w:r w:rsidR="10694948">
        <w:t xml:space="preserve"> the </w:t>
      </w:r>
      <w:proofErr w:type="spellStart"/>
      <w:r w:rsidR="10694948">
        <w:t>organisations</w:t>
      </w:r>
      <w:proofErr w:type="spellEnd"/>
      <w:r w:rsidR="10694948">
        <w:t xml:space="preserve"> decision making and impact performance (</w:t>
      </w:r>
      <w:r w:rsidR="021DF759">
        <w:t>Waite et al</w:t>
      </w:r>
      <w:r w:rsidR="10694948">
        <w:t>, 2021)</w:t>
      </w:r>
      <w:r w:rsidR="66B470E7">
        <w:t>.</w:t>
      </w:r>
      <w:r w:rsidR="70C41EB4">
        <w:t xml:space="preserve"> The six key areas </w:t>
      </w:r>
      <w:r w:rsidR="5EC2347C">
        <w:t>are</w:t>
      </w:r>
      <w:r w:rsidR="70C41EB4">
        <w:t xml:space="preserve"> political, economic, </w:t>
      </w:r>
      <w:r w:rsidR="561D944B">
        <w:t>sociological</w:t>
      </w:r>
      <w:r w:rsidR="70C41EB4">
        <w:t>, technological, legal and environmen</w:t>
      </w:r>
      <w:r w:rsidR="3F5324CD">
        <w:t xml:space="preserve">tal. </w:t>
      </w:r>
      <w:r w:rsidR="0993FB85">
        <w:t xml:space="preserve">The structure of the PESTEL tool does consider all external factors which </w:t>
      </w:r>
      <w:r w:rsidR="382282DE">
        <w:t>are</w:t>
      </w:r>
      <w:r w:rsidR="0993FB85">
        <w:t xml:space="preserve"> pivotal to the long-term planning of a sustained productive </w:t>
      </w:r>
      <w:proofErr w:type="spellStart"/>
      <w:r w:rsidR="0993FB85">
        <w:t>organi</w:t>
      </w:r>
      <w:r w:rsidR="00463043">
        <w:t>s</w:t>
      </w:r>
      <w:r w:rsidR="0993FB85">
        <w:t>ation</w:t>
      </w:r>
      <w:proofErr w:type="spellEnd"/>
      <w:r w:rsidR="0993FB85">
        <w:t xml:space="preserve"> such as population, weather climate, technological change. It’s important to note that</w:t>
      </w:r>
      <w:r w:rsidR="0993FB85" w:rsidRPr="0CEB0BBC">
        <w:rPr>
          <w:rFonts w:ascii="Aptos" w:eastAsia="Aptos" w:hAnsi="Aptos" w:cs="Aptos"/>
          <w:color w:val="000000" w:themeColor="text1"/>
        </w:rPr>
        <w:t xml:space="preserve"> political factors such as</w:t>
      </w:r>
      <w:r w:rsidR="0993FB85">
        <w:t xml:space="preserve"> trade</w:t>
      </w:r>
      <w:r w:rsidR="0993FB85" w:rsidRPr="0CEB0BBC">
        <w:rPr>
          <w:rFonts w:ascii="Aptos" w:eastAsia="Aptos" w:hAnsi="Aptos" w:cs="Aptos"/>
          <w:color w:val="000000" w:themeColor="text1"/>
        </w:rPr>
        <w:t xml:space="preserve"> regulations and policies, and diplomatic tensions are likely to influence the </w:t>
      </w:r>
      <w:proofErr w:type="spellStart"/>
      <w:r w:rsidR="0993FB85" w:rsidRPr="0CEB0BBC">
        <w:rPr>
          <w:rFonts w:ascii="Aptos" w:eastAsia="Aptos" w:hAnsi="Aptos" w:cs="Aptos"/>
          <w:color w:val="000000" w:themeColor="text1"/>
        </w:rPr>
        <w:t>organisations</w:t>
      </w:r>
      <w:proofErr w:type="spellEnd"/>
      <w:r w:rsidR="0993FB85" w:rsidRPr="0CEB0BBC">
        <w:rPr>
          <w:rFonts w:ascii="Aptos" w:eastAsia="Aptos" w:hAnsi="Aptos" w:cs="Aptos"/>
          <w:color w:val="000000" w:themeColor="text1"/>
        </w:rPr>
        <w:t xml:space="preserve"> performance therefore its paramount that the HR departments ensure </w:t>
      </w:r>
      <w:proofErr w:type="spellStart"/>
      <w:r w:rsidR="0993FB85" w:rsidRPr="0CEB0BBC">
        <w:rPr>
          <w:rFonts w:ascii="Aptos" w:eastAsia="Aptos" w:hAnsi="Aptos" w:cs="Aptos"/>
          <w:color w:val="000000" w:themeColor="text1"/>
        </w:rPr>
        <w:t>organisations</w:t>
      </w:r>
      <w:proofErr w:type="spellEnd"/>
      <w:r w:rsidR="0993FB85" w:rsidRPr="0CEB0BBC">
        <w:rPr>
          <w:rFonts w:ascii="Aptos" w:eastAsia="Aptos" w:hAnsi="Aptos" w:cs="Aptos"/>
          <w:color w:val="000000" w:themeColor="text1"/>
        </w:rPr>
        <w:t xml:space="preserve"> are compliant with regulations (Friedman, 2019).</w:t>
      </w:r>
      <w:r w:rsidR="5959F4E4" w:rsidRPr="0CEB0BBC">
        <w:rPr>
          <w:rFonts w:ascii="Aptos" w:eastAsia="Aptos" w:hAnsi="Aptos" w:cs="Aptos"/>
          <w:color w:val="000000" w:themeColor="text1"/>
        </w:rPr>
        <w:t xml:space="preserve"> </w:t>
      </w:r>
      <w:r w:rsidR="1C649C67">
        <w:t>However</w:t>
      </w:r>
      <w:r w:rsidR="6864E2E2">
        <w:t>,</w:t>
      </w:r>
      <w:r w:rsidR="1C649C67">
        <w:t xml:space="preserve"> many of these factors are considered uncontrollable thus not sufficient for early identification to plan and react to potential threats/ challenges.</w:t>
      </w:r>
      <w:r w:rsidR="0A1C94A3">
        <w:t xml:space="preserve"> </w:t>
      </w:r>
      <w:r w:rsidR="70F388EE">
        <w:t xml:space="preserve">The PESTEL tool has limitations and does not account for influencing </w:t>
      </w:r>
      <w:r w:rsidR="29ED227B">
        <w:t xml:space="preserve">internal factors which can be influenced by factors within the macro level thus limiting the potential for a robust approach to evaluate all potential threats within and to an </w:t>
      </w:r>
      <w:proofErr w:type="spellStart"/>
      <w:r w:rsidR="29ED227B">
        <w:t>organisation</w:t>
      </w:r>
      <w:proofErr w:type="spellEnd"/>
      <w:r w:rsidR="29ED227B">
        <w:t xml:space="preserve"> (Waite et al, 2021). Therefore,</w:t>
      </w:r>
      <w:r w:rsidR="4B1C5E54">
        <w:t xml:space="preserve"> a</w:t>
      </w:r>
      <w:r w:rsidR="2AB35DC0">
        <w:t xml:space="preserve">n alternative tool such as a </w:t>
      </w:r>
      <w:r w:rsidR="4B1C5E54">
        <w:t>SWOT analysis which considers strengths, weaknesses, opportunities and threats would be</w:t>
      </w:r>
      <w:r w:rsidR="3A36D734">
        <w:t xml:space="preserve"> appropriate.</w:t>
      </w:r>
      <w:r w:rsidR="43C7F6C3">
        <w:t xml:space="preserve"> </w:t>
      </w:r>
    </w:p>
    <w:p w14:paraId="1B321CED" w14:textId="2A7F70E3" w:rsidR="5D41E9AC" w:rsidRDefault="5D41E9AC" w:rsidP="5D41E9AC"/>
    <w:p w14:paraId="7C42020E" w14:textId="7BF4DE7B" w:rsidR="5D41E9AC" w:rsidRDefault="164E0A80" w:rsidP="5D41E9AC">
      <w:r>
        <w:t>Figure 2: PESTLE analysis</w:t>
      </w:r>
    </w:p>
    <w:p w14:paraId="564D1D3B" w14:textId="78748E90" w:rsidR="5D41E9AC" w:rsidRDefault="41E082C3" w:rsidP="5D41E9AC">
      <w:r>
        <w:rPr>
          <w:noProof/>
        </w:rPr>
        <w:drawing>
          <wp:inline distT="0" distB="0" distL="0" distR="0" wp14:anchorId="5BE82861" wp14:editId="25A251DE">
            <wp:extent cx="5962650" cy="3429000"/>
            <wp:effectExtent l="0" t="0" r="0" b="0"/>
            <wp:docPr id="218393235" name="Picture 218393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62650" cy="3429000"/>
                    </a:xfrm>
                    <a:prstGeom prst="rect">
                      <a:avLst/>
                    </a:prstGeom>
                  </pic:spPr>
                </pic:pic>
              </a:graphicData>
            </a:graphic>
          </wp:inline>
        </w:drawing>
      </w:r>
    </w:p>
    <w:p w14:paraId="5C8541D8" w14:textId="3F141E37" w:rsidR="0CEB0BBC" w:rsidRDefault="0CEB0BBC" w:rsidP="0CEB0BBC">
      <w:pPr>
        <w:rPr>
          <w:rFonts w:ascii="Aptos" w:eastAsia="Aptos" w:hAnsi="Aptos" w:cs="Aptos"/>
          <w:color w:val="000000" w:themeColor="text1"/>
        </w:rPr>
      </w:pPr>
    </w:p>
    <w:p w14:paraId="79F733A8" w14:textId="6FF096E6" w:rsidR="7E6705E3" w:rsidRDefault="78483A0E" w:rsidP="0CEB0BBC">
      <w:pPr>
        <w:rPr>
          <w:color w:val="000000" w:themeColor="text1"/>
        </w:rPr>
      </w:pPr>
      <w:r w:rsidRPr="0CEB0BBC">
        <w:rPr>
          <w:rFonts w:ascii="Aptos" w:eastAsia="Aptos" w:hAnsi="Aptos" w:cs="Aptos"/>
          <w:color w:val="000000" w:themeColor="text1"/>
        </w:rPr>
        <w:t>In people practice i</w:t>
      </w:r>
      <w:r w:rsidR="3D6FF652" w:rsidRPr="0CEB0BBC">
        <w:rPr>
          <w:rFonts w:ascii="Aptos" w:eastAsia="Aptos" w:hAnsi="Aptos" w:cs="Aptos"/>
          <w:color w:val="000000" w:themeColor="text1"/>
        </w:rPr>
        <w:t xml:space="preserve">f a company manufactures </w:t>
      </w:r>
      <w:r w:rsidR="7404A8AE" w:rsidRPr="0CEB0BBC">
        <w:rPr>
          <w:rFonts w:ascii="Aptos" w:eastAsia="Aptos" w:hAnsi="Aptos" w:cs="Aptos"/>
          <w:color w:val="000000" w:themeColor="text1"/>
        </w:rPr>
        <w:t xml:space="preserve">cleaning </w:t>
      </w:r>
      <w:r w:rsidR="3D6FF652" w:rsidRPr="0CEB0BBC">
        <w:rPr>
          <w:rFonts w:ascii="Aptos" w:eastAsia="Aptos" w:hAnsi="Aptos" w:cs="Aptos"/>
          <w:color w:val="000000" w:themeColor="text1"/>
        </w:rPr>
        <w:t xml:space="preserve">products </w:t>
      </w:r>
      <w:r w:rsidR="515D55CE" w:rsidRPr="0CEB0BBC">
        <w:rPr>
          <w:rFonts w:ascii="Aptos" w:eastAsia="Aptos" w:hAnsi="Aptos" w:cs="Aptos"/>
          <w:color w:val="000000" w:themeColor="text1"/>
        </w:rPr>
        <w:t xml:space="preserve">and </w:t>
      </w:r>
      <w:r w:rsidR="61927E88" w:rsidRPr="0CEB0BBC">
        <w:rPr>
          <w:rFonts w:ascii="Aptos" w:eastAsia="Aptos" w:hAnsi="Aptos" w:cs="Aptos"/>
          <w:color w:val="000000" w:themeColor="text1"/>
        </w:rPr>
        <w:t>is</w:t>
      </w:r>
      <w:r w:rsidR="3D6FF652" w:rsidRPr="0CEB0BBC">
        <w:rPr>
          <w:rFonts w:ascii="Aptos" w:eastAsia="Aptos" w:hAnsi="Aptos" w:cs="Aptos"/>
          <w:color w:val="000000" w:themeColor="text1"/>
        </w:rPr>
        <w:t xml:space="preserve"> seeking to expand into</w:t>
      </w:r>
      <w:r w:rsidR="45D62980" w:rsidRPr="0CEB0BBC">
        <w:rPr>
          <w:rFonts w:ascii="Aptos" w:eastAsia="Aptos" w:hAnsi="Aptos" w:cs="Aptos"/>
          <w:color w:val="000000" w:themeColor="text1"/>
        </w:rPr>
        <w:t xml:space="preserve"> a </w:t>
      </w:r>
      <w:r w:rsidR="60F406D5" w:rsidRPr="0CEB0BBC">
        <w:rPr>
          <w:rFonts w:ascii="Aptos" w:eastAsia="Aptos" w:hAnsi="Aptos" w:cs="Aptos"/>
          <w:color w:val="000000" w:themeColor="text1"/>
        </w:rPr>
        <w:t>new market</w:t>
      </w:r>
      <w:r w:rsidR="6F908148" w:rsidRPr="0CEB0BBC">
        <w:rPr>
          <w:rFonts w:ascii="Aptos" w:eastAsia="Aptos" w:hAnsi="Aptos" w:cs="Aptos"/>
          <w:color w:val="000000" w:themeColor="text1"/>
        </w:rPr>
        <w:t xml:space="preserve"> the PESTEL tool would be </w:t>
      </w:r>
      <w:r w:rsidR="4530B9D6" w:rsidRPr="0CEB0BBC">
        <w:rPr>
          <w:rFonts w:ascii="Aptos" w:eastAsia="Aptos" w:hAnsi="Aptos" w:cs="Aptos"/>
          <w:color w:val="000000" w:themeColor="text1"/>
        </w:rPr>
        <w:t xml:space="preserve">an </w:t>
      </w:r>
      <w:r w:rsidR="6F908148" w:rsidRPr="0CEB0BBC">
        <w:rPr>
          <w:rFonts w:ascii="Aptos" w:eastAsia="Aptos" w:hAnsi="Aptos" w:cs="Aptos"/>
          <w:color w:val="000000" w:themeColor="text1"/>
        </w:rPr>
        <w:t xml:space="preserve">appropriate </w:t>
      </w:r>
      <w:r w:rsidR="6029D4AA" w:rsidRPr="0CEB0BBC">
        <w:rPr>
          <w:rFonts w:ascii="Aptos" w:eastAsia="Aptos" w:hAnsi="Aptos" w:cs="Aptos"/>
          <w:color w:val="000000" w:themeColor="text1"/>
        </w:rPr>
        <w:t>analysis</w:t>
      </w:r>
      <w:r w:rsidR="6F908148" w:rsidRPr="0CEB0BBC">
        <w:rPr>
          <w:rFonts w:ascii="Aptos" w:eastAsia="Aptos" w:hAnsi="Aptos" w:cs="Aptos"/>
          <w:color w:val="000000" w:themeColor="text1"/>
        </w:rPr>
        <w:t>. The tool would prompt</w:t>
      </w:r>
      <w:r w:rsidR="004DF7EC" w:rsidRPr="0CEB0BBC">
        <w:rPr>
          <w:rFonts w:ascii="Aptos" w:eastAsia="Aptos" w:hAnsi="Aptos" w:cs="Aptos"/>
          <w:color w:val="000000" w:themeColor="text1"/>
        </w:rPr>
        <w:t xml:space="preserve"> insight into </w:t>
      </w:r>
      <w:r w:rsidR="1440839D" w:rsidRPr="0CEB0BBC">
        <w:rPr>
          <w:rFonts w:ascii="Aptos" w:eastAsia="Aptos" w:hAnsi="Aptos" w:cs="Aptos"/>
          <w:color w:val="000000" w:themeColor="text1"/>
        </w:rPr>
        <w:t>government</w:t>
      </w:r>
      <w:r w:rsidR="45D62980" w:rsidRPr="0CEB0BBC">
        <w:rPr>
          <w:rFonts w:ascii="Aptos" w:eastAsia="Aptos" w:hAnsi="Aptos" w:cs="Aptos"/>
          <w:color w:val="000000" w:themeColor="text1"/>
        </w:rPr>
        <w:t xml:space="preserve"> policies</w:t>
      </w:r>
      <w:r w:rsidR="4216160D" w:rsidRPr="0CEB0BBC">
        <w:rPr>
          <w:rFonts w:ascii="Aptos" w:eastAsia="Aptos" w:hAnsi="Aptos" w:cs="Aptos"/>
          <w:color w:val="000000" w:themeColor="text1"/>
        </w:rPr>
        <w:t xml:space="preserve"> </w:t>
      </w:r>
      <w:r w:rsidR="4563DB81" w:rsidRPr="0CEB0BBC">
        <w:rPr>
          <w:rFonts w:ascii="Aptos" w:eastAsia="Aptos" w:hAnsi="Aptos" w:cs="Aptos"/>
          <w:color w:val="000000" w:themeColor="text1"/>
        </w:rPr>
        <w:t>and trade agreements</w:t>
      </w:r>
      <w:r w:rsidR="68EFADEA" w:rsidRPr="0CEB0BBC">
        <w:rPr>
          <w:rFonts w:ascii="Aptos" w:eastAsia="Aptos" w:hAnsi="Aptos" w:cs="Aptos"/>
          <w:color w:val="000000" w:themeColor="text1"/>
        </w:rPr>
        <w:t>, e</w:t>
      </w:r>
      <w:r w:rsidR="3E23AADB" w:rsidRPr="0CEB0BBC">
        <w:rPr>
          <w:rFonts w:ascii="Aptos" w:eastAsia="Aptos" w:hAnsi="Aptos" w:cs="Aptos"/>
          <w:color w:val="000000" w:themeColor="text1"/>
        </w:rPr>
        <w:t>conomic conditions</w:t>
      </w:r>
      <w:r w:rsidR="41BB08CD" w:rsidRPr="0CEB0BBC">
        <w:rPr>
          <w:rFonts w:ascii="Aptos" w:eastAsia="Aptos" w:hAnsi="Aptos" w:cs="Aptos"/>
          <w:color w:val="000000" w:themeColor="text1"/>
        </w:rPr>
        <w:t xml:space="preserve"> </w:t>
      </w:r>
      <w:r w:rsidR="3E23AADB" w:rsidRPr="0CEB0BBC">
        <w:rPr>
          <w:rFonts w:ascii="Aptos" w:eastAsia="Aptos" w:hAnsi="Aptos" w:cs="Aptos"/>
          <w:color w:val="000000" w:themeColor="text1"/>
        </w:rPr>
        <w:t xml:space="preserve">such as </w:t>
      </w:r>
      <w:r w:rsidR="75A50D9A" w:rsidRPr="0CEB0BBC">
        <w:rPr>
          <w:rFonts w:ascii="Aptos" w:eastAsia="Aptos" w:hAnsi="Aptos" w:cs="Aptos"/>
          <w:color w:val="000000" w:themeColor="text1"/>
        </w:rPr>
        <w:t xml:space="preserve">exchange rates and </w:t>
      </w:r>
      <w:r w:rsidR="2F1A3F23" w:rsidRPr="0CEB0BBC">
        <w:rPr>
          <w:rFonts w:ascii="Aptos" w:eastAsia="Aptos" w:hAnsi="Aptos" w:cs="Aptos"/>
          <w:color w:val="000000" w:themeColor="text1"/>
        </w:rPr>
        <w:t>inflation</w:t>
      </w:r>
      <w:r w:rsidR="059140DE" w:rsidRPr="0CEB0BBC">
        <w:rPr>
          <w:rFonts w:ascii="Aptos" w:eastAsia="Aptos" w:hAnsi="Aptos" w:cs="Aptos"/>
          <w:color w:val="000000" w:themeColor="text1"/>
        </w:rPr>
        <w:t xml:space="preserve"> </w:t>
      </w:r>
      <w:r w:rsidR="75A50D9A" w:rsidRPr="0CEB0BBC">
        <w:rPr>
          <w:rFonts w:ascii="Aptos" w:eastAsia="Aptos" w:hAnsi="Aptos" w:cs="Aptos"/>
          <w:color w:val="000000" w:themeColor="text1"/>
        </w:rPr>
        <w:t xml:space="preserve">to </w:t>
      </w:r>
      <w:r w:rsidR="75A50D9A" w:rsidRPr="0CEB0BBC">
        <w:rPr>
          <w:color w:val="000000" w:themeColor="text1"/>
        </w:rPr>
        <w:t xml:space="preserve">establish if there are any </w:t>
      </w:r>
      <w:r w:rsidR="75A50D9A" w:rsidRPr="0CEB0BBC">
        <w:rPr>
          <w:color w:val="111111"/>
        </w:rPr>
        <w:t>economic opportunities or risks in the target market.</w:t>
      </w:r>
      <w:r w:rsidR="0A1AA8AF" w:rsidRPr="0CEB0BBC">
        <w:rPr>
          <w:color w:val="111111"/>
        </w:rPr>
        <w:t xml:space="preserve"> </w:t>
      </w:r>
      <w:r w:rsidR="33720399" w:rsidRPr="0CEB0BBC">
        <w:rPr>
          <w:color w:val="111111"/>
        </w:rPr>
        <w:t>Sociological</w:t>
      </w:r>
      <w:r w:rsidR="0A1AA8AF" w:rsidRPr="0CEB0BBC">
        <w:rPr>
          <w:color w:val="111111"/>
        </w:rPr>
        <w:t xml:space="preserve"> factors such as cultural </w:t>
      </w:r>
      <w:r w:rsidR="639FCE6C" w:rsidRPr="0CEB0BBC">
        <w:rPr>
          <w:color w:val="111111"/>
        </w:rPr>
        <w:t>norms and</w:t>
      </w:r>
      <w:r w:rsidR="0A1AA8AF" w:rsidRPr="0CEB0BBC">
        <w:rPr>
          <w:color w:val="111111"/>
        </w:rPr>
        <w:t xml:space="preserve"> </w:t>
      </w:r>
      <w:r w:rsidR="1821B622" w:rsidRPr="0CEB0BBC">
        <w:rPr>
          <w:color w:val="111111"/>
        </w:rPr>
        <w:t>demographics</w:t>
      </w:r>
      <w:r w:rsidR="0A1AA8AF" w:rsidRPr="0CEB0BBC">
        <w:rPr>
          <w:color w:val="111111"/>
        </w:rPr>
        <w:t xml:space="preserve"> </w:t>
      </w:r>
      <w:r w:rsidR="608BE91E" w:rsidRPr="0CEB0BBC">
        <w:rPr>
          <w:color w:val="111111"/>
        </w:rPr>
        <w:t>may</w:t>
      </w:r>
      <w:r w:rsidR="2FE4582C" w:rsidRPr="0CEB0BBC">
        <w:rPr>
          <w:color w:val="111111"/>
        </w:rPr>
        <w:t xml:space="preserve"> influence the company's strategy</w:t>
      </w:r>
      <w:r w:rsidR="578C0687" w:rsidRPr="0CEB0BBC">
        <w:rPr>
          <w:color w:val="111111"/>
        </w:rPr>
        <w:t>, t</w:t>
      </w:r>
      <w:r w:rsidR="78FD7F21" w:rsidRPr="0CEB0BBC">
        <w:rPr>
          <w:color w:val="111111"/>
        </w:rPr>
        <w:t>echnological</w:t>
      </w:r>
      <w:r w:rsidR="405E397E" w:rsidRPr="0CEB0BBC">
        <w:rPr>
          <w:color w:val="111111"/>
        </w:rPr>
        <w:t xml:space="preserve"> infrastructure </w:t>
      </w:r>
      <w:r w:rsidR="0859FC13" w:rsidRPr="0CEB0BBC">
        <w:rPr>
          <w:color w:val="111111"/>
        </w:rPr>
        <w:t>f</w:t>
      </w:r>
      <w:r w:rsidR="405E397E" w:rsidRPr="0CEB0BBC">
        <w:rPr>
          <w:color w:val="111111"/>
        </w:rPr>
        <w:t xml:space="preserve">or </w:t>
      </w:r>
      <w:r w:rsidR="545466EB" w:rsidRPr="0CEB0BBC">
        <w:rPr>
          <w:color w:val="111111"/>
        </w:rPr>
        <w:t>production</w:t>
      </w:r>
      <w:r w:rsidR="405E397E" w:rsidRPr="0CEB0BBC">
        <w:rPr>
          <w:color w:val="111111"/>
        </w:rPr>
        <w:t xml:space="preserve"> and distribution of products</w:t>
      </w:r>
      <w:r w:rsidR="4D2EC757" w:rsidRPr="0CEB0BBC">
        <w:rPr>
          <w:color w:val="111111"/>
        </w:rPr>
        <w:t xml:space="preserve"> </w:t>
      </w:r>
      <w:r w:rsidR="405E397E" w:rsidRPr="0CEB0BBC">
        <w:rPr>
          <w:color w:val="111111"/>
        </w:rPr>
        <w:t>and evaluating legal regulations such as pr</w:t>
      </w:r>
      <w:r w:rsidR="3C8980FA" w:rsidRPr="0CEB0BBC">
        <w:rPr>
          <w:color w:val="111111"/>
        </w:rPr>
        <w:t>oduct safety, labelling and environmental hazards</w:t>
      </w:r>
      <w:r w:rsidR="6EC206C1" w:rsidRPr="0CEB0BBC">
        <w:rPr>
          <w:color w:val="111111"/>
        </w:rPr>
        <w:t xml:space="preserve">. Finally exploring how the company can align with </w:t>
      </w:r>
      <w:r w:rsidR="197C424E" w:rsidRPr="0CEB0BBC">
        <w:rPr>
          <w:color w:val="111111"/>
        </w:rPr>
        <w:t xml:space="preserve">local </w:t>
      </w:r>
      <w:r w:rsidR="6EC206C1" w:rsidRPr="0CEB0BBC">
        <w:rPr>
          <w:color w:val="111111"/>
        </w:rPr>
        <w:t xml:space="preserve">environmental factors such as climate </w:t>
      </w:r>
      <w:r w:rsidR="6BB4F973" w:rsidRPr="0CEB0BBC">
        <w:rPr>
          <w:color w:val="111111"/>
        </w:rPr>
        <w:t xml:space="preserve">and natural resources. </w:t>
      </w:r>
    </w:p>
    <w:p w14:paraId="1B0EF608" w14:textId="6361F358" w:rsidR="6CB8CB9D" w:rsidRDefault="6CB8CB9D" w:rsidP="0A1E2AB1">
      <w:pPr>
        <w:shd w:val="clear" w:color="auto" w:fill="FFFFFF" w:themeFill="background1"/>
        <w:spacing w:before="180" w:after="0"/>
        <w:rPr>
          <w:rFonts w:ascii="Roboto" w:eastAsia="Roboto" w:hAnsi="Roboto" w:cs="Roboto"/>
          <w:color w:val="000000" w:themeColor="text1"/>
        </w:rPr>
      </w:pPr>
    </w:p>
    <w:p w14:paraId="4E6FFEBA" w14:textId="3059E67A" w:rsidR="0C74F044" w:rsidRDefault="0C74F044" w:rsidP="0CEB0BBC">
      <w:pPr>
        <w:rPr>
          <w:rFonts w:ascii="Aptos" w:eastAsia="Aptos" w:hAnsi="Aptos" w:cs="Aptos"/>
          <w:color w:val="000000" w:themeColor="text1"/>
        </w:rPr>
      </w:pPr>
      <w:r w:rsidRPr="0CEB0BBC">
        <w:rPr>
          <w:rFonts w:ascii="Aptos" w:eastAsia="Aptos" w:hAnsi="Aptos" w:cs="Aptos"/>
          <w:color w:val="000000" w:themeColor="text1"/>
        </w:rPr>
        <w:t xml:space="preserve">There are other analyses methods which can be used to assess an </w:t>
      </w:r>
      <w:proofErr w:type="spellStart"/>
      <w:r w:rsidRPr="0CEB0BBC">
        <w:rPr>
          <w:rFonts w:ascii="Aptos" w:eastAsia="Aptos" w:hAnsi="Aptos" w:cs="Aptos"/>
          <w:color w:val="000000" w:themeColor="text1"/>
        </w:rPr>
        <w:t>organisations</w:t>
      </w:r>
      <w:proofErr w:type="spellEnd"/>
      <w:r w:rsidRPr="0CEB0BBC">
        <w:rPr>
          <w:rFonts w:ascii="Aptos" w:eastAsia="Aptos" w:hAnsi="Aptos" w:cs="Aptos"/>
          <w:color w:val="000000" w:themeColor="text1"/>
        </w:rPr>
        <w:t xml:space="preserve"> </w:t>
      </w:r>
      <w:r w:rsidR="455436DB" w:rsidRPr="0CEB0BBC">
        <w:rPr>
          <w:rFonts w:ascii="Aptos" w:eastAsia="Aptos" w:hAnsi="Aptos" w:cs="Aptos"/>
          <w:color w:val="000000" w:themeColor="text1"/>
        </w:rPr>
        <w:t>m</w:t>
      </w:r>
      <w:r w:rsidRPr="0CEB0BBC">
        <w:rPr>
          <w:rFonts w:ascii="Aptos" w:eastAsia="Aptos" w:hAnsi="Aptos" w:cs="Aptos"/>
          <w:color w:val="000000" w:themeColor="text1"/>
        </w:rPr>
        <w:t xml:space="preserve">icro and </w:t>
      </w:r>
      <w:r w:rsidR="0122F0B9" w:rsidRPr="0CEB0BBC">
        <w:rPr>
          <w:rFonts w:ascii="Aptos" w:eastAsia="Aptos" w:hAnsi="Aptos" w:cs="Aptos"/>
          <w:color w:val="000000" w:themeColor="text1"/>
        </w:rPr>
        <w:t>m</w:t>
      </w:r>
      <w:r w:rsidRPr="0CEB0BBC">
        <w:rPr>
          <w:rFonts w:ascii="Aptos" w:eastAsia="Aptos" w:hAnsi="Aptos" w:cs="Aptos"/>
          <w:color w:val="000000" w:themeColor="text1"/>
        </w:rPr>
        <w:t xml:space="preserve">acro </w:t>
      </w:r>
      <w:r w:rsidR="63B1E18C" w:rsidRPr="0CEB0BBC">
        <w:rPr>
          <w:rFonts w:ascii="Aptos" w:eastAsia="Aptos" w:hAnsi="Aptos" w:cs="Aptos"/>
          <w:color w:val="000000" w:themeColor="text1"/>
        </w:rPr>
        <w:t>environment such as interviews, job analysis</w:t>
      </w:r>
      <w:r w:rsidR="746E7E11" w:rsidRPr="0CEB0BBC">
        <w:rPr>
          <w:rFonts w:ascii="Aptos" w:eastAsia="Aptos" w:hAnsi="Aptos" w:cs="Aptos"/>
          <w:color w:val="000000" w:themeColor="text1"/>
        </w:rPr>
        <w:t>, people analytics</w:t>
      </w:r>
      <w:r w:rsidR="63B1E18C" w:rsidRPr="0CEB0BBC">
        <w:rPr>
          <w:rFonts w:ascii="Aptos" w:eastAsia="Aptos" w:hAnsi="Aptos" w:cs="Aptos"/>
          <w:color w:val="000000" w:themeColor="text1"/>
        </w:rPr>
        <w:t xml:space="preserve"> etc. </w:t>
      </w:r>
      <w:r w:rsidR="5D98F677" w:rsidRPr="0CEB0BBC">
        <w:rPr>
          <w:rFonts w:ascii="Aptos" w:eastAsia="Aptos" w:hAnsi="Aptos" w:cs="Aptos"/>
          <w:color w:val="000000" w:themeColor="text1"/>
        </w:rPr>
        <w:t>CIPD (2021) state</w:t>
      </w:r>
      <w:r w:rsidR="5AAB8BCC" w:rsidRPr="0CEB0BBC">
        <w:rPr>
          <w:rFonts w:ascii="Aptos" w:eastAsia="Aptos" w:hAnsi="Aptos" w:cs="Aptos"/>
          <w:color w:val="000000" w:themeColor="text1"/>
        </w:rPr>
        <w:t xml:space="preserve"> </w:t>
      </w:r>
      <w:r w:rsidR="0B4E7A1A" w:rsidRPr="0CEB0BBC">
        <w:rPr>
          <w:rFonts w:ascii="Aptos" w:eastAsia="Aptos" w:hAnsi="Aptos" w:cs="Aptos"/>
          <w:color w:val="000000" w:themeColor="text1"/>
        </w:rPr>
        <w:t xml:space="preserve">people analytics is another method used for enabling evidence-based </w:t>
      </w:r>
      <w:r w:rsidR="26CA689D" w:rsidRPr="0CEB0BBC">
        <w:rPr>
          <w:rFonts w:ascii="Aptos" w:eastAsia="Aptos" w:hAnsi="Aptos" w:cs="Aptos"/>
          <w:color w:val="000000" w:themeColor="text1"/>
        </w:rPr>
        <w:t>decision</w:t>
      </w:r>
      <w:r w:rsidR="5CCF8391" w:rsidRPr="0CEB0BBC">
        <w:rPr>
          <w:rFonts w:ascii="Aptos" w:eastAsia="Aptos" w:hAnsi="Aptos" w:cs="Aptos"/>
          <w:color w:val="000000" w:themeColor="text1"/>
        </w:rPr>
        <w:t>s</w:t>
      </w:r>
      <w:r w:rsidR="0B4E7A1A" w:rsidRPr="0CEB0BBC">
        <w:rPr>
          <w:rFonts w:ascii="Aptos" w:eastAsia="Aptos" w:hAnsi="Aptos" w:cs="Aptos"/>
          <w:color w:val="000000" w:themeColor="text1"/>
        </w:rPr>
        <w:t xml:space="preserve"> </w:t>
      </w:r>
      <w:r w:rsidR="3ABEA452" w:rsidRPr="0CEB0BBC">
        <w:rPr>
          <w:rFonts w:ascii="Aptos" w:eastAsia="Aptos" w:hAnsi="Aptos" w:cs="Aptos"/>
          <w:color w:val="000000" w:themeColor="text1"/>
        </w:rPr>
        <w:t>by accumulating and interpreting workforce data to</w:t>
      </w:r>
      <w:r w:rsidR="2D105464" w:rsidRPr="0CEB0BBC">
        <w:rPr>
          <w:rFonts w:ascii="Aptos" w:eastAsia="Aptos" w:hAnsi="Aptos" w:cs="Aptos"/>
          <w:color w:val="000000" w:themeColor="text1"/>
        </w:rPr>
        <w:t xml:space="preserve"> benefit the </w:t>
      </w:r>
      <w:proofErr w:type="spellStart"/>
      <w:r w:rsidR="2D105464" w:rsidRPr="0CEB0BBC">
        <w:rPr>
          <w:rFonts w:ascii="Aptos" w:eastAsia="Aptos" w:hAnsi="Aptos" w:cs="Aptos"/>
          <w:color w:val="000000" w:themeColor="text1"/>
        </w:rPr>
        <w:t>organi</w:t>
      </w:r>
      <w:r w:rsidR="003667FD">
        <w:rPr>
          <w:rFonts w:ascii="Aptos" w:eastAsia="Aptos" w:hAnsi="Aptos" w:cs="Aptos"/>
          <w:color w:val="000000" w:themeColor="text1"/>
        </w:rPr>
        <w:t>s</w:t>
      </w:r>
      <w:r w:rsidR="2D105464" w:rsidRPr="0CEB0BBC">
        <w:rPr>
          <w:rFonts w:ascii="Aptos" w:eastAsia="Aptos" w:hAnsi="Aptos" w:cs="Aptos"/>
          <w:color w:val="000000" w:themeColor="text1"/>
        </w:rPr>
        <w:t>ation</w:t>
      </w:r>
      <w:proofErr w:type="spellEnd"/>
      <w:r w:rsidR="2D105464" w:rsidRPr="0CEB0BBC">
        <w:rPr>
          <w:rFonts w:ascii="Aptos" w:eastAsia="Aptos" w:hAnsi="Aptos" w:cs="Aptos"/>
          <w:color w:val="000000" w:themeColor="text1"/>
        </w:rPr>
        <w:t xml:space="preserve"> and its people.</w:t>
      </w:r>
      <w:r w:rsidR="5172B8BB" w:rsidRPr="0CEB0BBC">
        <w:rPr>
          <w:rFonts w:ascii="Aptos" w:eastAsia="Aptos" w:hAnsi="Aptos" w:cs="Aptos"/>
          <w:color w:val="000000" w:themeColor="text1"/>
        </w:rPr>
        <w:t xml:space="preserve"> According to the CIPD (2024) </w:t>
      </w:r>
      <w:r w:rsidR="3CCD0AAA" w:rsidRPr="0CEB0BBC">
        <w:rPr>
          <w:rFonts w:ascii="Aptos" w:eastAsia="Aptos" w:hAnsi="Aptos" w:cs="Aptos"/>
          <w:color w:val="000000" w:themeColor="text1"/>
        </w:rPr>
        <w:t>u</w:t>
      </w:r>
      <w:r w:rsidR="1C8ACA84" w:rsidRPr="0CEB0BBC">
        <w:rPr>
          <w:rFonts w:ascii="Aptos" w:eastAsia="Aptos" w:hAnsi="Aptos" w:cs="Aptos"/>
          <w:color w:val="000000" w:themeColor="text1"/>
        </w:rPr>
        <w:t>sing a</w:t>
      </w:r>
      <w:r w:rsidR="25A79685" w:rsidRPr="0CEB0BBC">
        <w:rPr>
          <w:rFonts w:ascii="Aptos" w:eastAsia="Aptos" w:hAnsi="Aptos" w:cs="Aptos"/>
          <w:color w:val="000000" w:themeColor="text1"/>
        </w:rPr>
        <w:t xml:space="preserve"> people analytic approac</w:t>
      </w:r>
      <w:r w:rsidR="2F3A5B8E" w:rsidRPr="0CEB0BBC">
        <w:rPr>
          <w:rFonts w:ascii="Aptos" w:eastAsia="Aptos" w:hAnsi="Aptos" w:cs="Aptos"/>
          <w:color w:val="000000" w:themeColor="text1"/>
        </w:rPr>
        <w:t>h</w:t>
      </w:r>
      <w:r w:rsidR="25A79685" w:rsidRPr="0CEB0BBC">
        <w:rPr>
          <w:rFonts w:ascii="Aptos" w:eastAsia="Aptos" w:hAnsi="Aptos" w:cs="Aptos"/>
          <w:color w:val="000000" w:themeColor="text1"/>
        </w:rPr>
        <w:t xml:space="preserve"> can be a positive method for gaining </w:t>
      </w:r>
      <w:r w:rsidR="0243D381" w:rsidRPr="0CEB0BBC">
        <w:rPr>
          <w:rFonts w:ascii="Aptos" w:eastAsia="Aptos" w:hAnsi="Aptos" w:cs="Aptos"/>
          <w:color w:val="000000" w:themeColor="text1"/>
        </w:rPr>
        <w:t>rich insight into the data which in return can provide evidence to support changes at a strategic level</w:t>
      </w:r>
      <w:r w:rsidR="18FF2698" w:rsidRPr="0CEB0BBC">
        <w:rPr>
          <w:rFonts w:ascii="Aptos" w:eastAsia="Aptos" w:hAnsi="Aptos" w:cs="Aptos"/>
          <w:color w:val="000000" w:themeColor="text1"/>
        </w:rPr>
        <w:t xml:space="preserve">. </w:t>
      </w:r>
      <w:r w:rsidR="0243D381" w:rsidRPr="0CEB0BBC">
        <w:rPr>
          <w:rFonts w:ascii="Aptos" w:eastAsia="Aptos" w:hAnsi="Aptos" w:cs="Aptos"/>
          <w:color w:val="000000" w:themeColor="text1"/>
        </w:rPr>
        <w:t xml:space="preserve">For example, looking at an </w:t>
      </w:r>
      <w:proofErr w:type="spellStart"/>
      <w:r w:rsidR="0243D381" w:rsidRPr="0CEB0BBC">
        <w:rPr>
          <w:rFonts w:ascii="Aptos" w:eastAsia="Aptos" w:hAnsi="Aptos" w:cs="Aptos"/>
          <w:color w:val="000000" w:themeColor="text1"/>
        </w:rPr>
        <w:t>organisations</w:t>
      </w:r>
      <w:proofErr w:type="spellEnd"/>
      <w:r w:rsidR="0243D381" w:rsidRPr="0CEB0BBC">
        <w:rPr>
          <w:rFonts w:ascii="Aptos" w:eastAsia="Aptos" w:hAnsi="Aptos" w:cs="Aptos"/>
          <w:color w:val="000000" w:themeColor="text1"/>
        </w:rPr>
        <w:t xml:space="preserve"> sickness </w:t>
      </w:r>
      <w:r w:rsidR="40E8B8B2" w:rsidRPr="0CEB0BBC">
        <w:rPr>
          <w:rFonts w:ascii="Aptos" w:eastAsia="Aptos" w:hAnsi="Aptos" w:cs="Aptos"/>
          <w:color w:val="000000" w:themeColor="text1"/>
        </w:rPr>
        <w:t>rate</w:t>
      </w:r>
      <w:r w:rsidR="64C274BE" w:rsidRPr="0CEB0BBC">
        <w:rPr>
          <w:rFonts w:ascii="Aptos" w:eastAsia="Aptos" w:hAnsi="Aptos" w:cs="Aptos"/>
          <w:color w:val="000000" w:themeColor="text1"/>
        </w:rPr>
        <w:t>s</w:t>
      </w:r>
      <w:r w:rsidR="40E8B8B2" w:rsidRPr="0CEB0BBC">
        <w:rPr>
          <w:rFonts w:ascii="Aptos" w:eastAsia="Aptos" w:hAnsi="Aptos" w:cs="Aptos"/>
          <w:color w:val="000000" w:themeColor="text1"/>
        </w:rPr>
        <w:t xml:space="preserve"> may prompt further input from wider services to </w:t>
      </w:r>
      <w:r w:rsidR="6B290B22" w:rsidRPr="0CEB0BBC">
        <w:rPr>
          <w:rFonts w:ascii="Aptos" w:eastAsia="Aptos" w:hAnsi="Aptos" w:cs="Aptos"/>
          <w:color w:val="000000" w:themeColor="text1"/>
        </w:rPr>
        <w:t xml:space="preserve">consider </w:t>
      </w:r>
      <w:r w:rsidR="7CD76846" w:rsidRPr="0CEB0BBC">
        <w:rPr>
          <w:rFonts w:ascii="Aptos" w:eastAsia="Aptos" w:hAnsi="Aptos" w:cs="Aptos"/>
          <w:color w:val="000000" w:themeColor="text1"/>
        </w:rPr>
        <w:t xml:space="preserve">and ask questions on </w:t>
      </w:r>
      <w:r w:rsidR="40E8B8B2" w:rsidRPr="0CEB0BBC">
        <w:rPr>
          <w:rFonts w:ascii="Aptos" w:eastAsia="Aptos" w:hAnsi="Aptos" w:cs="Aptos"/>
          <w:color w:val="000000" w:themeColor="text1"/>
        </w:rPr>
        <w:t xml:space="preserve">how sickness is being managed, </w:t>
      </w:r>
      <w:r w:rsidR="67EEA363" w:rsidRPr="0CEB0BBC">
        <w:rPr>
          <w:rFonts w:ascii="Aptos" w:eastAsia="Aptos" w:hAnsi="Aptos" w:cs="Aptos"/>
          <w:color w:val="000000" w:themeColor="text1"/>
        </w:rPr>
        <w:t xml:space="preserve">is there an opportunity for collaboration with </w:t>
      </w:r>
      <w:r w:rsidR="55152CD2" w:rsidRPr="0CEB0BBC">
        <w:rPr>
          <w:rFonts w:ascii="Aptos" w:eastAsia="Aptos" w:hAnsi="Aptos" w:cs="Aptos"/>
          <w:color w:val="000000" w:themeColor="text1"/>
        </w:rPr>
        <w:t xml:space="preserve">other </w:t>
      </w:r>
      <w:r w:rsidR="67EEA363" w:rsidRPr="0CEB0BBC">
        <w:rPr>
          <w:rFonts w:ascii="Aptos" w:eastAsia="Aptos" w:hAnsi="Aptos" w:cs="Aptos"/>
          <w:color w:val="000000" w:themeColor="text1"/>
        </w:rPr>
        <w:t>services</w:t>
      </w:r>
      <w:r w:rsidR="43E0F9F5" w:rsidRPr="0CEB0BBC">
        <w:rPr>
          <w:rFonts w:ascii="Aptos" w:eastAsia="Aptos" w:hAnsi="Aptos" w:cs="Aptos"/>
          <w:color w:val="000000" w:themeColor="text1"/>
        </w:rPr>
        <w:t xml:space="preserve"> to promote well-being,</w:t>
      </w:r>
      <w:r w:rsidR="203B2B4B" w:rsidRPr="0CEB0BBC">
        <w:rPr>
          <w:rFonts w:ascii="Aptos" w:eastAsia="Aptos" w:hAnsi="Aptos" w:cs="Aptos"/>
          <w:color w:val="000000" w:themeColor="text1"/>
        </w:rPr>
        <w:t xml:space="preserve"> is there a need for </w:t>
      </w:r>
      <w:r w:rsidR="632221A2" w:rsidRPr="0CEB0BBC">
        <w:rPr>
          <w:rFonts w:ascii="Aptos" w:eastAsia="Aptos" w:hAnsi="Aptos" w:cs="Aptos"/>
          <w:color w:val="000000" w:themeColor="text1"/>
        </w:rPr>
        <w:t>an</w:t>
      </w:r>
      <w:r w:rsidR="39CF1292" w:rsidRPr="0CEB0BBC">
        <w:rPr>
          <w:rFonts w:ascii="Aptos" w:eastAsia="Aptos" w:hAnsi="Aptos" w:cs="Aptos"/>
          <w:color w:val="000000" w:themeColor="text1"/>
        </w:rPr>
        <w:t xml:space="preserve"> </w:t>
      </w:r>
      <w:r w:rsidR="203B2B4B" w:rsidRPr="0CEB0BBC">
        <w:rPr>
          <w:rFonts w:ascii="Aptos" w:eastAsia="Aptos" w:hAnsi="Aptos" w:cs="Aptos"/>
          <w:color w:val="000000" w:themeColor="text1"/>
        </w:rPr>
        <w:t xml:space="preserve">innovative </w:t>
      </w:r>
      <w:r w:rsidR="6ECC8310" w:rsidRPr="0CEB0BBC">
        <w:rPr>
          <w:rFonts w:ascii="Aptos" w:eastAsia="Aptos" w:hAnsi="Aptos" w:cs="Aptos"/>
          <w:color w:val="000000" w:themeColor="text1"/>
        </w:rPr>
        <w:t xml:space="preserve">intervention </w:t>
      </w:r>
      <w:r w:rsidR="69771E3C" w:rsidRPr="0CEB0BBC">
        <w:rPr>
          <w:rFonts w:ascii="Aptos" w:eastAsia="Aptos" w:hAnsi="Aptos" w:cs="Aptos"/>
          <w:color w:val="000000" w:themeColor="text1"/>
        </w:rPr>
        <w:t xml:space="preserve">to reduce sickness associated with work related stress. </w:t>
      </w:r>
    </w:p>
    <w:p w14:paraId="408C794A" w14:textId="0980CA7A" w:rsidR="6CB8CB9D" w:rsidRDefault="6CB8CB9D" w:rsidP="5D41E9AC">
      <w:pPr>
        <w:rPr>
          <w:rFonts w:ascii="Aptos" w:eastAsia="Aptos" w:hAnsi="Aptos" w:cs="Aptos"/>
          <w:color w:val="202020"/>
          <w:sz w:val="27"/>
          <w:szCs w:val="27"/>
        </w:rPr>
      </w:pPr>
    </w:p>
    <w:p w14:paraId="153BF99F" w14:textId="2CC85B99" w:rsidR="4D4F8E5D" w:rsidRDefault="4D4F8E5D" w:rsidP="0F1A74AA">
      <w:pPr>
        <w:rPr>
          <w:rFonts w:ascii="Aptos" w:eastAsia="Aptos" w:hAnsi="Aptos" w:cs="Aptos"/>
          <w:b/>
          <w:bCs/>
          <w:color w:val="202020"/>
          <w:sz w:val="27"/>
          <w:szCs w:val="27"/>
        </w:rPr>
      </w:pPr>
      <w:r w:rsidRPr="0F1A74AA">
        <w:rPr>
          <w:rFonts w:ascii="Aptos" w:eastAsia="Aptos" w:hAnsi="Aptos" w:cs="Aptos"/>
          <w:b/>
          <w:bCs/>
          <w:color w:val="202020"/>
          <w:sz w:val="27"/>
          <w:szCs w:val="27"/>
        </w:rPr>
        <w:t xml:space="preserve">AC </w:t>
      </w:r>
      <w:r w:rsidR="780C9F5A" w:rsidRPr="0F1A74AA">
        <w:rPr>
          <w:rFonts w:ascii="Aptos" w:eastAsia="Aptos" w:hAnsi="Aptos" w:cs="Aptos"/>
          <w:b/>
          <w:bCs/>
          <w:color w:val="202020"/>
          <w:sz w:val="27"/>
          <w:szCs w:val="27"/>
        </w:rPr>
        <w:t xml:space="preserve">1.3 </w:t>
      </w:r>
    </w:p>
    <w:p w14:paraId="538BF44B" w14:textId="589F8FBB" w:rsidR="133A8FB8" w:rsidRDefault="133A8FB8" w:rsidP="0CEB0BBC">
      <w:pPr>
        <w:rPr>
          <w:rFonts w:ascii="Aptos" w:eastAsia="Aptos" w:hAnsi="Aptos" w:cs="Aptos"/>
        </w:rPr>
      </w:pPr>
      <w:r w:rsidRPr="00733A1D">
        <w:rPr>
          <w:rFonts w:eastAsia="Aptos" w:cs="Aptos"/>
          <w:color w:val="202020"/>
        </w:rPr>
        <w:t xml:space="preserve">Howlett </w:t>
      </w:r>
      <w:r w:rsidR="7FD07E37" w:rsidRPr="00733A1D">
        <w:rPr>
          <w:rFonts w:eastAsia="Aptos" w:cs="Aptos"/>
          <w:color w:val="202020"/>
        </w:rPr>
        <w:t xml:space="preserve">and Coburn </w:t>
      </w:r>
      <w:r w:rsidRPr="00733A1D">
        <w:rPr>
          <w:rFonts w:eastAsia="Aptos" w:cs="Aptos"/>
          <w:color w:val="202020"/>
        </w:rPr>
        <w:t>(2019) defined critical thinking as the ability to think well</w:t>
      </w:r>
      <w:r w:rsidR="33FDE75E" w:rsidRPr="00733A1D">
        <w:rPr>
          <w:rFonts w:eastAsia="Aptos" w:cs="Aptos"/>
          <w:color w:val="202020"/>
        </w:rPr>
        <w:t xml:space="preserve"> and reflect on ideas, </w:t>
      </w:r>
      <w:r w:rsidR="00733A1D" w:rsidRPr="00733A1D">
        <w:rPr>
          <w:rFonts w:eastAsia="Aptos" w:cs="Aptos"/>
          <w:color w:val="202020"/>
        </w:rPr>
        <w:t>opinions,</w:t>
      </w:r>
      <w:r w:rsidR="33FDE75E" w:rsidRPr="0CEB0BBC">
        <w:rPr>
          <w:rFonts w:ascii="Aptos" w:eastAsia="Aptos" w:hAnsi="Aptos" w:cs="Aptos"/>
          <w:color w:val="202020"/>
        </w:rPr>
        <w:t xml:space="preserve"> and arguments of others</w:t>
      </w:r>
      <w:r w:rsidR="713E1618" w:rsidRPr="0CEB0BBC">
        <w:rPr>
          <w:rFonts w:ascii="Aptos" w:eastAsia="Aptos" w:hAnsi="Aptos" w:cs="Aptos"/>
          <w:color w:val="202020"/>
        </w:rPr>
        <w:t xml:space="preserve">. </w:t>
      </w:r>
      <w:r w:rsidR="35508938" w:rsidRPr="0CEB0BBC">
        <w:rPr>
          <w:color w:val="111111"/>
        </w:rPr>
        <w:t xml:space="preserve">In people practice, critical thinking principles can be applied to various situations. This means that HR professionals should use critical thinking skills when </w:t>
      </w:r>
      <w:proofErr w:type="spellStart"/>
      <w:r w:rsidR="35508938" w:rsidRPr="0CEB0BBC">
        <w:rPr>
          <w:color w:val="111111"/>
        </w:rPr>
        <w:t>analy</w:t>
      </w:r>
      <w:r w:rsidR="00880AA6">
        <w:rPr>
          <w:color w:val="111111"/>
        </w:rPr>
        <w:t>s</w:t>
      </w:r>
      <w:r w:rsidR="35508938" w:rsidRPr="0CEB0BBC">
        <w:rPr>
          <w:color w:val="111111"/>
        </w:rPr>
        <w:t>ing</w:t>
      </w:r>
      <w:proofErr w:type="spellEnd"/>
      <w:r w:rsidR="35508938" w:rsidRPr="0CEB0BBC">
        <w:rPr>
          <w:color w:val="111111"/>
        </w:rPr>
        <w:t xml:space="preserve"> issues, making decisions, and solving problems</w:t>
      </w:r>
      <w:r w:rsidR="2677EE31" w:rsidRPr="0CEB0BBC">
        <w:rPr>
          <w:color w:val="202020"/>
        </w:rPr>
        <w:t xml:space="preserve"> to</w:t>
      </w:r>
      <w:r w:rsidR="2677EE31" w:rsidRPr="0CEB0BBC">
        <w:rPr>
          <w:rFonts w:ascii="Aptos" w:eastAsia="Aptos" w:hAnsi="Aptos" w:cs="Aptos"/>
          <w:color w:val="202020"/>
        </w:rPr>
        <w:t xml:space="preserve"> ensure they have considered the difference between opinions and facts</w:t>
      </w:r>
      <w:r w:rsidR="7C379BC0" w:rsidRPr="0CEB0BBC">
        <w:rPr>
          <w:rFonts w:ascii="Aptos" w:eastAsia="Aptos" w:hAnsi="Aptos" w:cs="Aptos"/>
          <w:color w:val="202020"/>
        </w:rPr>
        <w:t xml:space="preserve"> (</w:t>
      </w:r>
      <w:proofErr w:type="spellStart"/>
      <w:r w:rsidR="7C379BC0" w:rsidRPr="0CEB0BBC">
        <w:rPr>
          <w:rFonts w:ascii="Aptos" w:eastAsia="Aptos" w:hAnsi="Aptos" w:cs="Aptos"/>
          <w:color w:val="202020"/>
        </w:rPr>
        <w:t>Armstong</w:t>
      </w:r>
      <w:proofErr w:type="spellEnd"/>
      <w:r w:rsidR="7C379BC0" w:rsidRPr="0CEB0BBC">
        <w:rPr>
          <w:rFonts w:ascii="Aptos" w:eastAsia="Aptos" w:hAnsi="Aptos" w:cs="Aptos"/>
          <w:color w:val="202020"/>
        </w:rPr>
        <w:t xml:space="preserve"> and Taylor 2023)</w:t>
      </w:r>
      <w:r w:rsidR="3152E04D" w:rsidRPr="0CEB0BBC">
        <w:rPr>
          <w:rFonts w:ascii="Aptos" w:eastAsia="Aptos" w:hAnsi="Aptos" w:cs="Aptos"/>
          <w:color w:val="202020"/>
        </w:rPr>
        <w:t xml:space="preserve"> </w:t>
      </w:r>
      <w:r w:rsidR="090496EE" w:rsidRPr="0CEB0BBC">
        <w:rPr>
          <w:rFonts w:ascii="Aptos" w:eastAsia="Aptos" w:hAnsi="Aptos" w:cs="Aptos"/>
          <w:color w:val="202020"/>
        </w:rPr>
        <w:t xml:space="preserve">This process can be split into 3 steps </w:t>
      </w:r>
      <w:r w:rsidR="41C717DD" w:rsidRPr="0CEB0BBC">
        <w:rPr>
          <w:rFonts w:ascii="Aptos" w:eastAsia="Aptos" w:hAnsi="Aptos" w:cs="Aptos"/>
          <w:color w:val="202020"/>
        </w:rPr>
        <w:t xml:space="preserve">by critiquing the information available in </w:t>
      </w:r>
      <w:r w:rsidR="201157CD" w:rsidRPr="0CEB0BBC">
        <w:rPr>
          <w:rFonts w:ascii="Aptos" w:eastAsia="Aptos" w:hAnsi="Aptos" w:cs="Aptos"/>
          <w:color w:val="202020"/>
        </w:rPr>
        <w:t>the form</w:t>
      </w:r>
      <w:r w:rsidR="41C717DD" w:rsidRPr="0CEB0BBC">
        <w:rPr>
          <w:rFonts w:ascii="Aptos" w:eastAsia="Aptos" w:hAnsi="Aptos" w:cs="Aptos"/>
          <w:color w:val="202020"/>
        </w:rPr>
        <w:t xml:space="preserve"> of ideas, </w:t>
      </w:r>
      <w:r w:rsidR="5476A8E7" w:rsidRPr="0CEB0BBC">
        <w:rPr>
          <w:rFonts w:ascii="Aptos" w:eastAsia="Aptos" w:hAnsi="Aptos" w:cs="Aptos"/>
          <w:color w:val="202020"/>
        </w:rPr>
        <w:t>opinions</w:t>
      </w:r>
      <w:r w:rsidR="41C717DD" w:rsidRPr="0CEB0BBC">
        <w:rPr>
          <w:rFonts w:ascii="Aptos" w:eastAsia="Aptos" w:hAnsi="Aptos" w:cs="Aptos"/>
          <w:color w:val="202020"/>
        </w:rPr>
        <w:t xml:space="preserve"> </w:t>
      </w:r>
      <w:r w:rsidR="0CB4F7B5" w:rsidRPr="0CEB0BBC">
        <w:rPr>
          <w:rFonts w:ascii="Aptos" w:eastAsia="Aptos" w:hAnsi="Aptos" w:cs="Aptos"/>
          <w:color w:val="202020"/>
        </w:rPr>
        <w:t>and arguments</w:t>
      </w:r>
      <w:r w:rsidR="41C717DD" w:rsidRPr="0CEB0BBC">
        <w:rPr>
          <w:rFonts w:ascii="Aptos" w:eastAsia="Aptos" w:hAnsi="Aptos" w:cs="Aptos"/>
          <w:color w:val="202020"/>
        </w:rPr>
        <w:t xml:space="preserve"> of others</w:t>
      </w:r>
      <w:r w:rsidR="131B8E19" w:rsidRPr="0CEB0BBC">
        <w:rPr>
          <w:rFonts w:ascii="Aptos" w:eastAsia="Aptos" w:hAnsi="Aptos" w:cs="Aptos"/>
          <w:color w:val="202020"/>
        </w:rPr>
        <w:t xml:space="preserve"> followed by reflecting on how the information is being delivered and communica</w:t>
      </w:r>
      <w:r w:rsidR="36F54A25" w:rsidRPr="0CEB0BBC">
        <w:rPr>
          <w:rFonts w:ascii="Aptos" w:eastAsia="Aptos" w:hAnsi="Aptos" w:cs="Aptos"/>
          <w:color w:val="202020"/>
        </w:rPr>
        <w:t>ted</w:t>
      </w:r>
      <w:r w:rsidR="35771E74" w:rsidRPr="0CEB0BBC">
        <w:rPr>
          <w:rFonts w:ascii="Aptos" w:eastAsia="Aptos" w:hAnsi="Aptos" w:cs="Aptos"/>
          <w:color w:val="202020"/>
        </w:rPr>
        <w:t>.</w:t>
      </w:r>
      <w:r w:rsidR="36F54A25" w:rsidRPr="0CEB0BBC">
        <w:rPr>
          <w:rFonts w:ascii="Aptos" w:eastAsia="Aptos" w:hAnsi="Aptos" w:cs="Aptos"/>
          <w:color w:val="202020"/>
        </w:rPr>
        <w:t xml:space="preserve"> </w:t>
      </w:r>
      <w:r w:rsidR="68509A2E" w:rsidRPr="0CEB0BBC">
        <w:rPr>
          <w:rFonts w:ascii="Aptos" w:eastAsia="Aptos" w:hAnsi="Aptos" w:cs="Aptos"/>
          <w:color w:val="202020"/>
        </w:rPr>
        <w:t>Layered by the ability</w:t>
      </w:r>
      <w:r w:rsidR="36F54A25" w:rsidRPr="0CEB0BBC">
        <w:rPr>
          <w:rFonts w:ascii="Aptos" w:eastAsia="Aptos" w:hAnsi="Aptos" w:cs="Aptos"/>
          <w:color w:val="202020"/>
        </w:rPr>
        <w:t xml:space="preserve"> to identify when others are using critical thinking to influence how people </w:t>
      </w:r>
      <w:r w:rsidR="09FEC218" w:rsidRPr="0CEB0BBC">
        <w:rPr>
          <w:rFonts w:ascii="Aptos" w:eastAsia="Aptos" w:hAnsi="Aptos" w:cs="Aptos"/>
          <w:color w:val="202020"/>
        </w:rPr>
        <w:t>professionals</w:t>
      </w:r>
      <w:r w:rsidR="36F54A25" w:rsidRPr="0CEB0BBC">
        <w:rPr>
          <w:rFonts w:ascii="Aptos" w:eastAsia="Aptos" w:hAnsi="Aptos" w:cs="Aptos"/>
          <w:color w:val="202020"/>
        </w:rPr>
        <w:t xml:space="preserve"> are </w:t>
      </w:r>
      <w:proofErr w:type="spellStart"/>
      <w:r w:rsidR="756CAC13" w:rsidRPr="0CEB0BBC">
        <w:rPr>
          <w:rFonts w:ascii="Aptos" w:eastAsia="Aptos" w:hAnsi="Aptos" w:cs="Aptos"/>
          <w:color w:val="202020"/>
        </w:rPr>
        <w:t>rationali</w:t>
      </w:r>
      <w:r w:rsidR="47340AC9" w:rsidRPr="0CEB0BBC">
        <w:rPr>
          <w:rFonts w:ascii="Aptos" w:eastAsia="Aptos" w:hAnsi="Aptos" w:cs="Aptos"/>
          <w:color w:val="202020"/>
        </w:rPr>
        <w:t>s</w:t>
      </w:r>
      <w:r w:rsidR="756CAC13" w:rsidRPr="0CEB0BBC">
        <w:rPr>
          <w:rFonts w:ascii="Aptos" w:eastAsia="Aptos" w:hAnsi="Aptos" w:cs="Aptos"/>
          <w:color w:val="202020"/>
        </w:rPr>
        <w:t>ing</w:t>
      </w:r>
      <w:proofErr w:type="spellEnd"/>
      <w:r w:rsidR="7B9F3DE3" w:rsidRPr="0CEB0BBC">
        <w:rPr>
          <w:rFonts w:ascii="Aptos" w:eastAsia="Aptos" w:hAnsi="Aptos" w:cs="Aptos"/>
          <w:color w:val="202020"/>
        </w:rPr>
        <w:t xml:space="preserve"> the information </w:t>
      </w:r>
      <w:r w:rsidR="5ACF0631" w:rsidRPr="0CEB0BBC">
        <w:rPr>
          <w:rFonts w:ascii="Aptos" w:eastAsia="Aptos" w:hAnsi="Aptos" w:cs="Aptos"/>
          <w:color w:val="202020"/>
        </w:rPr>
        <w:t>or building a r</w:t>
      </w:r>
      <w:r w:rsidR="218F837E" w:rsidRPr="0CEB0BBC">
        <w:rPr>
          <w:rFonts w:ascii="Aptos" w:eastAsia="Aptos" w:hAnsi="Aptos" w:cs="Aptos"/>
          <w:color w:val="202020"/>
        </w:rPr>
        <w:t>eason for a business case</w:t>
      </w:r>
      <w:r w:rsidR="741C03A5" w:rsidRPr="0CEB0BBC">
        <w:rPr>
          <w:rFonts w:ascii="Aptos" w:eastAsia="Aptos" w:hAnsi="Aptos" w:cs="Aptos"/>
          <w:color w:val="202020"/>
        </w:rPr>
        <w:t xml:space="preserve"> (Howlett and Coburn 2019). </w:t>
      </w:r>
      <w:r w:rsidR="56EDF6CB" w:rsidRPr="0CEB0BBC">
        <w:rPr>
          <w:rFonts w:ascii="Aptos" w:eastAsia="Aptos" w:hAnsi="Aptos" w:cs="Aptos"/>
          <w:color w:val="202020"/>
        </w:rPr>
        <w:t xml:space="preserve">Armstrong and Taylor (2023) </w:t>
      </w:r>
      <w:r w:rsidR="343F1488" w:rsidRPr="0CEB0BBC">
        <w:rPr>
          <w:rFonts w:ascii="Aptos" w:eastAsia="Aptos" w:hAnsi="Aptos" w:cs="Aptos"/>
        </w:rPr>
        <w:t>impl</w:t>
      </w:r>
      <w:r w:rsidR="6AD7574F" w:rsidRPr="0CEB0BBC">
        <w:rPr>
          <w:rFonts w:ascii="Aptos" w:eastAsia="Aptos" w:hAnsi="Aptos" w:cs="Aptos"/>
        </w:rPr>
        <w:t>y</w:t>
      </w:r>
      <w:r w:rsidR="343F1488" w:rsidRPr="0CEB0BBC">
        <w:rPr>
          <w:rFonts w:ascii="Aptos" w:eastAsia="Aptos" w:hAnsi="Aptos" w:cs="Aptos"/>
        </w:rPr>
        <w:t xml:space="preserve"> critical thinking pri</w:t>
      </w:r>
      <w:r w:rsidR="45ED71AC" w:rsidRPr="0CEB0BBC">
        <w:rPr>
          <w:rFonts w:ascii="Aptos" w:eastAsia="Aptos" w:hAnsi="Aptos" w:cs="Aptos"/>
        </w:rPr>
        <w:t>nciples can produce a</w:t>
      </w:r>
      <w:r w:rsidR="4C540810" w:rsidRPr="0CEB0BBC">
        <w:rPr>
          <w:rFonts w:ascii="Aptos" w:eastAsia="Aptos" w:hAnsi="Aptos" w:cs="Aptos"/>
        </w:rPr>
        <w:t>n</w:t>
      </w:r>
      <w:r w:rsidR="45ED71AC" w:rsidRPr="0CEB0BBC">
        <w:rPr>
          <w:rFonts w:ascii="Aptos" w:eastAsia="Aptos" w:hAnsi="Aptos" w:cs="Aptos"/>
        </w:rPr>
        <w:t xml:space="preserve"> unbiase</w:t>
      </w:r>
      <w:r w:rsidR="2F79CEDD" w:rsidRPr="0CEB0BBC">
        <w:rPr>
          <w:rFonts w:ascii="Aptos" w:eastAsia="Aptos" w:hAnsi="Aptos" w:cs="Aptos"/>
        </w:rPr>
        <w:t>d</w:t>
      </w:r>
      <w:r w:rsidR="45ED71AC" w:rsidRPr="0CEB0BBC">
        <w:rPr>
          <w:rFonts w:ascii="Aptos" w:eastAsia="Aptos" w:hAnsi="Aptos" w:cs="Aptos"/>
        </w:rPr>
        <w:t xml:space="preserve">, </w:t>
      </w:r>
      <w:r w:rsidR="45ED71AC" w:rsidRPr="0CEB0BBC">
        <w:rPr>
          <w:rFonts w:ascii="Aptos" w:eastAsia="Aptos" w:hAnsi="Aptos" w:cs="Aptos"/>
        </w:rPr>
        <w:lastRenderedPageBreak/>
        <w:t xml:space="preserve">rational analysis of the </w:t>
      </w:r>
      <w:r w:rsidR="10DB5184" w:rsidRPr="0CEB0BBC">
        <w:rPr>
          <w:rFonts w:ascii="Aptos" w:eastAsia="Aptos" w:hAnsi="Aptos" w:cs="Aptos"/>
        </w:rPr>
        <w:t xml:space="preserve">evaluation of the information thus achieving </w:t>
      </w:r>
      <w:r w:rsidR="52683403" w:rsidRPr="0CEB0BBC">
        <w:rPr>
          <w:rFonts w:ascii="Aptos" w:eastAsia="Aptos" w:hAnsi="Aptos" w:cs="Aptos"/>
        </w:rPr>
        <w:t xml:space="preserve">objective rational thinking to produce </w:t>
      </w:r>
      <w:r w:rsidR="10DB5184" w:rsidRPr="0CEB0BBC">
        <w:rPr>
          <w:rFonts w:ascii="Aptos" w:eastAsia="Aptos" w:hAnsi="Aptos" w:cs="Aptos"/>
        </w:rPr>
        <w:t xml:space="preserve">a logical, valid </w:t>
      </w:r>
      <w:r w:rsidR="2E4E772C" w:rsidRPr="0CEB0BBC">
        <w:rPr>
          <w:rFonts w:ascii="Aptos" w:eastAsia="Aptos" w:hAnsi="Aptos" w:cs="Aptos"/>
        </w:rPr>
        <w:t>and reliable hypothesis.</w:t>
      </w:r>
      <w:r w:rsidR="28CEC154" w:rsidRPr="0CEB0BBC">
        <w:rPr>
          <w:rFonts w:ascii="Aptos" w:eastAsia="Aptos" w:hAnsi="Aptos" w:cs="Aptos"/>
        </w:rPr>
        <w:t xml:space="preserve"> </w:t>
      </w:r>
    </w:p>
    <w:p w14:paraId="6A8694E6" w14:textId="55ECB74B" w:rsidR="5D41E9AC" w:rsidRDefault="5D41E9AC" w:rsidP="0A1E2AB1">
      <w:pPr>
        <w:rPr>
          <w:rFonts w:ascii="Aptos" w:eastAsia="Aptos" w:hAnsi="Aptos" w:cs="Aptos"/>
          <w:color w:val="202020"/>
        </w:rPr>
      </w:pPr>
    </w:p>
    <w:p w14:paraId="0952684A" w14:textId="59F4A669" w:rsidR="5D41E9AC" w:rsidRDefault="654C8D00" w:rsidP="0CEB0BBC">
      <w:pPr>
        <w:rPr>
          <w:rFonts w:ascii="Aptos" w:eastAsia="Aptos" w:hAnsi="Aptos" w:cs="Aptos"/>
        </w:rPr>
      </w:pPr>
      <w:r w:rsidRPr="0CEB0BBC">
        <w:t>According to Briner (2024) an EBP approach should be layered with critical thinking to increase the likelihood of favorable decisions to help resolve the issue</w:t>
      </w:r>
      <w:r w:rsidR="287D72F3" w:rsidRPr="0CEB0BBC">
        <w:t xml:space="preserve">. </w:t>
      </w:r>
      <w:r w:rsidRPr="0CEB0BBC">
        <w:t xml:space="preserve">Critically </w:t>
      </w:r>
      <w:proofErr w:type="spellStart"/>
      <w:r w:rsidRPr="0CEB0BBC">
        <w:t>analy</w:t>
      </w:r>
      <w:r w:rsidR="3E94408C" w:rsidRPr="0CEB0BBC">
        <w:t>s</w:t>
      </w:r>
      <w:r w:rsidRPr="0CEB0BBC">
        <w:t>ing</w:t>
      </w:r>
      <w:proofErr w:type="spellEnd"/>
      <w:r w:rsidRPr="0CEB0BBC">
        <w:t xml:space="preserve"> sources of information will increase reliability of the evidence thus demonstrating validity of the findings to confidently apply the </w:t>
      </w:r>
      <w:r w:rsidR="0022554F">
        <w:t>research</w:t>
      </w:r>
      <w:r w:rsidRPr="0CEB0BBC">
        <w:t xml:space="preserve"> into practice to help inform decision making thus making the right or favorable decision for those affected (Waite et al, 2021)</w:t>
      </w:r>
      <w:r w:rsidR="3B15C656" w:rsidRPr="0CEB0BBC">
        <w:t>.</w:t>
      </w:r>
    </w:p>
    <w:p w14:paraId="1D854D93" w14:textId="3CF81061" w:rsidR="0A1E2AB1" w:rsidRDefault="0A1E2AB1" w:rsidP="0A1E2AB1"/>
    <w:p w14:paraId="626C202F" w14:textId="3A800E90" w:rsidR="3D7C751A" w:rsidRDefault="3D7C751A" w:rsidP="0F1A74AA">
      <w:pPr>
        <w:rPr>
          <w:rFonts w:ascii="Aptos" w:eastAsia="Aptos" w:hAnsi="Aptos" w:cs="Aptos"/>
          <w:b/>
          <w:bCs/>
          <w:color w:val="202020"/>
          <w:sz w:val="27"/>
          <w:szCs w:val="27"/>
        </w:rPr>
      </w:pPr>
      <w:r w:rsidRPr="0F1A74AA">
        <w:rPr>
          <w:rFonts w:ascii="Aptos" w:eastAsia="Aptos" w:hAnsi="Aptos" w:cs="Aptos"/>
          <w:b/>
          <w:bCs/>
          <w:color w:val="202020"/>
          <w:sz w:val="27"/>
          <w:szCs w:val="27"/>
        </w:rPr>
        <w:t xml:space="preserve">AC </w:t>
      </w:r>
      <w:r w:rsidR="780C9F5A" w:rsidRPr="0F1A74AA">
        <w:rPr>
          <w:rFonts w:ascii="Aptos" w:eastAsia="Aptos" w:hAnsi="Aptos" w:cs="Aptos"/>
          <w:b/>
          <w:bCs/>
          <w:color w:val="202020"/>
          <w:sz w:val="27"/>
          <w:szCs w:val="27"/>
        </w:rPr>
        <w:t xml:space="preserve">1.4 </w:t>
      </w:r>
    </w:p>
    <w:p w14:paraId="2738FA51" w14:textId="45694CAD" w:rsidR="7E6705E3" w:rsidRDefault="0CA879B8" w:rsidP="0CEB0BBC">
      <w:pPr>
        <w:rPr>
          <w:color w:val="111111"/>
        </w:rPr>
      </w:pPr>
      <w:r w:rsidRPr="0CEB0BBC">
        <w:rPr>
          <w:rFonts w:ascii="Aptos" w:eastAsia="Aptos" w:hAnsi="Aptos" w:cs="Aptos"/>
          <w:color w:val="202020"/>
        </w:rPr>
        <w:t xml:space="preserve">Decision making in people practice can be a complex process often requiring different approaches to evaluate the most </w:t>
      </w:r>
      <w:r w:rsidR="6BFAEC50" w:rsidRPr="0CEB0BBC">
        <w:rPr>
          <w:rFonts w:ascii="Aptos" w:eastAsia="Aptos" w:hAnsi="Aptos" w:cs="Aptos"/>
          <w:color w:val="202020"/>
        </w:rPr>
        <w:t xml:space="preserve">justified and valid outcome. </w:t>
      </w:r>
      <w:r w:rsidR="29BA1AB3" w:rsidRPr="0CEB0BBC">
        <w:rPr>
          <w:rFonts w:ascii="Aptos" w:eastAsia="Aptos" w:hAnsi="Aptos" w:cs="Aptos"/>
          <w:color w:val="202020"/>
        </w:rPr>
        <w:t xml:space="preserve">This is further supported by </w:t>
      </w:r>
      <w:r w:rsidR="70419F35" w:rsidRPr="0CEB0BBC">
        <w:rPr>
          <w:rFonts w:ascii="Aptos" w:eastAsia="Aptos" w:hAnsi="Aptos" w:cs="Aptos"/>
          <w:color w:val="202020"/>
        </w:rPr>
        <w:t xml:space="preserve">the CMI (2020) which state </w:t>
      </w:r>
      <w:r w:rsidR="70419F35" w:rsidRPr="0CEB0BBC">
        <w:t>d</w:t>
      </w:r>
      <w:r w:rsidR="29BA1AB3" w:rsidRPr="0CEB0BBC">
        <w:t xml:space="preserve">ecision making skills enable a manager to consider alternatives and use judgement to choose an appropriate and timely course of action. </w:t>
      </w:r>
      <w:r w:rsidR="111857DC" w:rsidRPr="0CEB0BBC">
        <w:t>Adair (</w:t>
      </w:r>
      <w:r w:rsidR="156CCC4F" w:rsidRPr="0CEB0BBC">
        <w:t>2022</w:t>
      </w:r>
      <w:r w:rsidR="111857DC" w:rsidRPr="0CEB0BBC">
        <w:t>) states</w:t>
      </w:r>
      <w:r w:rsidR="06AAAC49" w:rsidRPr="0CEB0BBC">
        <w:t xml:space="preserve"> </w:t>
      </w:r>
      <w:r w:rsidR="336404E8" w:rsidRPr="0CEB0BBC">
        <w:rPr>
          <w:color w:val="111111"/>
        </w:rPr>
        <w:t xml:space="preserve">effective thinking involves a dynamic interplay between analysis, synthesis, and valuing. </w:t>
      </w:r>
      <w:r w:rsidR="3637BA0F" w:rsidRPr="0CEB0BBC">
        <w:rPr>
          <w:color w:val="111111"/>
        </w:rPr>
        <w:t xml:space="preserve">These elements </w:t>
      </w:r>
      <w:r w:rsidR="37F7CDB5" w:rsidRPr="0CEB0BBC">
        <w:rPr>
          <w:color w:val="111111"/>
        </w:rPr>
        <w:t>can give guidance to</w:t>
      </w:r>
      <w:r w:rsidR="3637BA0F" w:rsidRPr="0CEB0BBC">
        <w:rPr>
          <w:color w:val="111111"/>
        </w:rPr>
        <w:t xml:space="preserve"> approach</w:t>
      </w:r>
      <w:r w:rsidR="45D194C8" w:rsidRPr="0CEB0BBC">
        <w:rPr>
          <w:color w:val="111111"/>
        </w:rPr>
        <w:t>ing</w:t>
      </w:r>
      <w:r w:rsidR="3637BA0F" w:rsidRPr="0CEB0BBC">
        <w:rPr>
          <w:color w:val="111111"/>
        </w:rPr>
        <w:t xml:space="preserve"> problems, mak</w:t>
      </w:r>
      <w:r w:rsidR="4A529959" w:rsidRPr="0CEB0BBC">
        <w:rPr>
          <w:color w:val="111111"/>
        </w:rPr>
        <w:t>ing</w:t>
      </w:r>
      <w:r w:rsidR="3637BA0F" w:rsidRPr="0CEB0BBC">
        <w:rPr>
          <w:color w:val="111111"/>
        </w:rPr>
        <w:t xml:space="preserve"> </w:t>
      </w:r>
      <w:bookmarkStart w:id="0" w:name="_Int_6muzw4U9"/>
      <w:r w:rsidR="3637BA0F" w:rsidRPr="0CEB0BBC">
        <w:rPr>
          <w:color w:val="111111"/>
        </w:rPr>
        <w:t>decisions</w:t>
      </w:r>
      <w:bookmarkEnd w:id="0"/>
      <w:r w:rsidR="3637BA0F" w:rsidRPr="0CEB0BBC">
        <w:rPr>
          <w:color w:val="111111"/>
        </w:rPr>
        <w:t xml:space="preserve"> and navigat</w:t>
      </w:r>
      <w:r w:rsidR="47AD7AB3" w:rsidRPr="0CEB0BBC">
        <w:rPr>
          <w:color w:val="111111"/>
        </w:rPr>
        <w:t>ing</w:t>
      </w:r>
      <w:r w:rsidR="3637BA0F" w:rsidRPr="0CEB0BBC">
        <w:rPr>
          <w:color w:val="111111"/>
        </w:rPr>
        <w:t xml:space="preserve"> complex situations</w:t>
      </w:r>
      <w:r w:rsidR="54DB2604" w:rsidRPr="0CEB0BBC">
        <w:rPr>
          <w:color w:val="111111"/>
        </w:rPr>
        <w:t>.</w:t>
      </w:r>
      <w:r w:rsidR="0CD2A015" w:rsidRPr="0CEB0BBC">
        <w:rPr>
          <w:color w:val="111111"/>
        </w:rPr>
        <w:t xml:space="preserve"> </w:t>
      </w:r>
    </w:p>
    <w:p w14:paraId="6F782B6B" w14:textId="130DF59E" w:rsidR="7E6705E3" w:rsidRDefault="7E6705E3" w:rsidP="0A1E2AB1">
      <w:pPr>
        <w:rPr>
          <w:rFonts w:ascii="Aptos" w:eastAsia="Aptos" w:hAnsi="Aptos" w:cs="Aptos"/>
          <w:color w:val="202020"/>
        </w:rPr>
      </w:pPr>
    </w:p>
    <w:p w14:paraId="7FD003EF" w14:textId="4CE1BEEA" w:rsidR="7E6705E3" w:rsidRDefault="5CA03E01" w:rsidP="0CEB0BBC">
      <w:pPr>
        <w:rPr>
          <w:rFonts w:ascii="Aptos" w:eastAsia="Aptos" w:hAnsi="Aptos" w:cs="Aptos"/>
          <w:color w:val="202020"/>
        </w:rPr>
      </w:pPr>
      <w:r w:rsidRPr="0CEB0BBC">
        <w:rPr>
          <w:rFonts w:ascii="Aptos" w:eastAsia="Aptos" w:hAnsi="Aptos" w:cs="Aptos"/>
          <w:color w:val="202020"/>
        </w:rPr>
        <w:t>De Bono (six thinking ha</w:t>
      </w:r>
      <w:r w:rsidR="36104C58" w:rsidRPr="0CEB0BBC">
        <w:rPr>
          <w:rFonts w:ascii="Aptos" w:eastAsia="Aptos" w:hAnsi="Aptos" w:cs="Aptos"/>
          <w:color w:val="202020"/>
        </w:rPr>
        <w:t>ts)</w:t>
      </w:r>
      <w:r w:rsidRPr="0CEB0BBC">
        <w:rPr>
          <w:rFonts w:ascii="Aptos" w:eastAsia="Aptos" w:hAnsi="Aptos" w:cs="Aptos"/>
          <w:color w:val="202020"/>
        </w:rPr>
        <w:t xml:space="preserve"> </w:t>
      </w:r>
      <w:r w:rsidR="72F076AB" w:rsidRPr="0CEB0BBC">
        <w:rPr>
          <w:rFonts w:ascii="Aptos" w:eastAsia="Aptos" w:hAnsi="Aptos" w:cs="Aptos"/>
          <w:color w:val="202020"/>
        </w:rPr>
        <w:t>is a decision-making process developed by</w:t>
      </w:r>
      <w:r w:rsidR="72F076AB" w:rsidRPr="0CEB0BBC">
        <w:rPr>
          <w:rFonts w:ascii="Aptos" w:eastAsia="Aptos" w:hAnsi="Aptos" w:cs="Aptos"/>
          <w:color w:val="000000" w:themeColor="text1"/>
        </w:rPr>
        <w:t xml:space="preserve"> Edward De Bono in 1985</w:t>
      </w:r>
      <w:r w:rsidR="0845AC38" w:rsidRPr="0CEB0BBC">
        <w:rPr>
          <w:rFonts w:ascii="Aptos" w:eastAsia="Aptos" w:hAnsi="Aptos" w:cs="Aptos"/>
          <w:color w:val="000000" w:themeColor="text1"/>
        </w:rPr>
        <w:t xml:space="preserve">. </w:t>
      </w:r>
      <w:r w:rsidR="72F076AB" w:rsidRPr="0CEB0BBC">
        <w:rPr>
          <w:rFonts w:ascii="Aptos" w:eastAsia="Aptos" w:hAnsi="Aptos" w:cs="Aptos"/>
          <w:color w:val="202020"/>
        </w:rPr>
        <w:t xml:space="preserve">This </w:t>
      </w:r>
      <w:r w:rsidRPr="0CEB0BBC">
        <w:rPr>
          <w:rFonts w:ascii="Aptos" w:eastAsia="Aptos" w:hAnsi="Aptos" w:cs="Aptos"/>
          <w:color w:val="202020"/>
        </w:rPr>
        <w:t xml:space="preserve">process helps to inform confidence in a decision </w:t>
      </w:r>
      <w:r w:rsidR="1D2DF2D2" w:rsidRPr="0CEB0BBC">
        <w:rPr>
          <w:rFonts w:ascii="Aptos" w:eastAsia="Aptos" w:hAnsi="Aptos" w:cs="Aptos"/>
          <w:color w:val="202020"/>
        </w:rPr>
        <w:t xml:space="preserve">by addressing different approach styles to consider all </w:t>
      </w:r>
      <w:r w:rsidR="2E3389D4" w:rsidRPr="0CEB0BBC">
        <w:rPr>
          <w:rFonts w:ascii="Aptos" w:eastAsia="Aptos" w:hAnsi="Aptos" w:cs="Aptos"/>
          <w:color w:val="202020"/>
        </w:rPr>
        <w:t xml:space="preserve">contributing factors which can influence the </w:t>
      </w:r>
      <w:r w:rsidR="12EA07A5" w:rsidRPr="0CEB0BBC">
        <w:rPr>
          <w:rFonts w:ascii="Aptos" w:eastAsia="Aptos" w:hAnsi="Aptos" w:cs="Aptos"/>
          <w:color w:val="202020"/>
        </w:rPr>
        <w:t>decision</w:t>
      </w:r>
      <w:r w:rsidR="2E3389D4" w:rsidRPr="0CEB0BBC">
        <w:rPr>
          <w:rFonts w:ascii="Aptos" w:eastAsia="Aptos" w:hAnsi="Aptos" w:cs="Aptos"/>
          <w:color w:val="202020"/>
        </w:rPr>
        <w:t xml:space="preserve">. This </w:t>
      </w:r>
      <w:r w:rsidR="2A2D3A85" w:rsidRPr="0CEB0BBC">
        <w:rPr>
          <w:rFonts w:ascii="Aptos" w:eastAsia="Aptos" w:hAnsi="Aptos" w:cs="Aptos"/>
          <w:color w:val="202020"/>
        </w:rPr>
        <w:t>process</w:t>
      </w:r>
      <w:r w:rsidR="2E3389D4" w:rsidRPr="0CEB0BBC">
        <w:rPr>
          <w:rFonts w:ascii="Aptos" w:eastAsia="Aptos" w:hAnsi="Aptos" w:cs="Aptos"/>
          <w:color w:val="202020"/>
        </w:rPr>
        <w:t xml:space="preserve"> involves a metaphor analogy of six thinking hat</w:t>
      </w:r>
      <w:r w:rsidR="408B5DC9" w:rsidRPr="0CEB0BBC">
        <w:rPr>
          <w:rFonts w:ascii="Aptos" w:eastAsia="Aptos" w:hAnsi="Aptos" w:cs="Aptos"/>
          <w:color w:val="202020"/>
        </w:rPr>
        <w:t xml:space="preserve">s which can be used </w:t>
      </w:r>
      <w:r w:rsidR="23800577" w:rsidRPr="0CEB0BBC">
        <w:rPr>
          <w:rFonts w:ascii="Aptos" w:eastAsia="Aptos" w:hAnsi="Aptos" w:cs="Aptos"/>
          <w:color w:val="202020"/>
        </w:rPr>
        <w:t>in</w:t>
      </w:r>
      <w:r w:rsidR="408B5DC9" w:rsidRPr="0CEB0BBC">
        <w:rPr>
          <w:rFonts w:ascii="Aptos" w:eastAsia="Aptos" w:hAnsi="Aptos" w:cs="Aptos"/>
          <w:color w:val="202020"/>
        </w:rPr>
        <w:t xml:space="preserve"> a group discussion or a personal thinking </w:t>
      </w:r>
      <w:r w:rsidR="6B92D128" w:rsidRPr="0CEB0BBC">
        <w:rPr>
          <w:rFonts w:ascii="Aptos" w:eastAsia="Aptos" w:hAnsi="Aptos" w:cs="Aptos"/>
          <w:color w:val="202020"/>
        </w:rPr>
        <w:t>exercise</w:t>
      </w:r>
      <w:r w:rsidR="4BDDF92E" w:rsidRPr="0CEB0BBC">
        <w:rPr>
          <w:rFonts w:ascii="Aptos" w:eastAsia="Aptos" w:hAnsi="Aptos" w:cs="Aptos"/>
          <w:color w:val="202020"/>
        </w:rPr>
        <w:t xml:space="preserve"> (Cioffi, 2017).</w:t>
      </w:r>
      <w:r w:rsidR="408B5DC9" w:rsidRPr="0CEB0BBC">
        <w:rPr>
          <w:rFonts w:ascii="Aptos" w:eastAsia="Aptos" w:hAnsi="Aptos" w:cs="Aptos"/>
          <w:color w:val="202020"/>
        </w:rPr>
        <w:t xml:space="preserve"> </w:t>
      </w:r>
      <w:r w:rsidR="650CBD3F" w:rsidRPr="0CEB0BBC">
        <w:rPr>
          <w:rFonts w:ascii="Aptos" w:eastAsia="Aptos" w:hAnsi="Aptos" w:cs="Aptos"/>
          <w:color w:val="202020"/>
        </w:rPr>
        <w:t xml:space="preserve">Each </w:t>
      </w:r>
      <w:r w:rsidR="363C7EEC" w:rsidRPr="0CEB0BBC">
        <w:rPr>
          <w:rFonts w:ascii="Aptos" w:eastAsia="Aptos" w:hAnsi="Aptos" w:cs="Aptos"/>
          <w:color w:val="202020"/>
        </w:rPr>
        <w:t>color</w:t>
      </w:r>
      <w:r w:rsidR="650CBD3F" w:rsidRPr="0CEB0BBC">
        <w:rPr>
          <w:rFonts w:ascii="Aptos" w:eastAsia="Aptos" w:hAnsi="Aptos" w:cs="Aptos"/>
          <w:color w:val="202020"/>
        </w:rPr>
        <w:t xml:space="preserve"> hat represents a unique thinking style </w:t>
      </w:r>
      <w:r w:rsidR="78DF6451" w:rsidRPr="0CEB0BBC">
        <w:rPr>
          <w:rFonts w:ascii="Aptos" w:eastAsia="Aptos" w:hAnsi="Aptos" w:cs="Aptos"/>
          <w:color w:val="202020"/>
        </w:rPr>
        <w:t>and</w:t>
      </w:r>
      <w:r w:rsidR="650CBD3F" w:rsidRPr="0CEB0BBC">
        <w:rPr>
          <w:rFonts w:ascii="Aptos" w:eastAsia="Aptos" w:hAnsi="Aptos" w:cs="Aptos"/>
          <w:color w:val="202020"/>
        </w:rPr>
        <w:t xml:space="preserve"> mentally wearing the hat encourages the person to view the </w:t>
      </w:r>
      <w:r w:rsidR="5458BD3C" w:rsidRPr="0CEB0BBC">
        <w:rPr>
          <w:rFonts w:ascii="Aptos" w:eastAsia="Aptos" w:hAnsi="Aptos" w:cs="Aptos"/>
          <w:color w:val="202020"/>
        </w:rPr>
        <w:t>information</w:t>
      </w:r>
      <w:r w:rsidR="650CBD3F" w:rsidRPr="0CEB0BBC">
        <w:rPr>
          <w:rFonts w:ascii="Aptos" w:eastAsia="Aptos" w:hAnsi="Aptos" w:cs="Aptos"/>
          <w:color w:val="202020"/>
        </w:rPr>
        <w:t xml:space="preserve"> through di</w:t>
      </w:r>
      <w:r w:rsidR="483C0DAA" w:rsidRPr="0CEB0BBC">
        <w:rPr>
          <w:rFonts w:ascii="Aptos" w:eastAsia="Aptos" w:hAnsi="Aptos" w:cs="Aptos"/>
          <w:color w:val="202020"/>
        </w:rPr>
        <w:t>fferent lenses</w:t>
      </w:r>
      <w:r w:rsidR="566A4C2B" w:rsidRPr="0CEB0BBC">
        <w:rPr>
          <w:rFonts w:ascii="Aptos" w:eastAsia="Aptos" w:hAnsi="Aptos" w:cs="Aptos"/>
          <w:color w:val="202020"/>
        </w:rPr>
        <w:t xml:space="preserve"> to ensure the delivery of a robust and balanced outcome</w:t>
      </w:r>
      <w:r w:rsidR="4657B206" w:rsidRPr="0CEB0BBC">
        <w:rPr>
          <w:rFonts w:ascii="Aptos" w:eastAsia="Aptos" w:hAnsi="Aptos" w:cs="Aptos"/>
          <w:color w:val="202020"/>
        </w:rPr>
        <w:t xml:space="preserve"> (Cioffi, 2017).</w:t>
      </w:r>
      <w:r w:rsidR="566A4C2B" w:rsidRPr="0CEB0BBC">
        <w:rPr>
          <w:rFonts w:ascii="Aptos" w:eastAsia="Aptos" w:hAnsi="Aptos" w:cs="Aptos"/>
          <w:color w:val="202020"/>
        </w:rPr>
        <w:t xml:space="preserve"> </w:t>
      </w:r>
      <w:r w:rsidR="15348434" w:rsidRPr="0CEB0BBC">
        <w:rPr>
          <w:rFonts w:ascii="Aptos" w:eastAsia="Aptos" w:hAnsi="Aptos" w:cs="Aptos"/>
          <w:color w:val="202020"/>
        </w:rPr>
        <w:t>This encourages managers and HR professionals to consider all perspectives which can</w:t>
      </w:r>
      <w:r w:rsidR="23C0AC3C" w:rsidRPr="0CEB0BBC">
        <w:rPr>
          <w:rFonts w:ascii="Aptos" w:eastAsia="Aptos" w:hAnsi="Aptos" w:cs="Aptos"/>
          <w:color w:val="202020"/>
        </w:rPr>
        <w:t xml:space="preserve"> be</w:t>
      </w:r>
      <w:r w:rsidR="15348434" w:rsidRPr="0CEB0BBC">
        <w:rPr>
          <w:rFonts w:ascii="Aptos" w:eastAsia="Aptos" w:hAnsi="Aptos" w:cs="Aptos"/>
          <w:color w:val="202020"/>
        </w:rPr>
        <w:t xml:space="preserve"> essential when an issue requires richer </w:t>
      </w:r>
      <w:r w:rsidR="73F26864" w:rsidRPr="0CEB0BBC">
        <w:rPr>
          <w:rFonts w:ascii="Aptos" w:eastAsia="Aptos" w:hAnsi="Aptos" w:cs="Aptos"/>
          <w:color w:val="202020"/>
        </w:rPr>
        <w:t xml:space="preserve">detail </w:t>
      </w:r>
      <w:r w:rsidR="4BE774F9" w:rsidRPr="0CEB0BBC">
        <w:rPr>
          <w:rFonts w:ascii="Aptos" w:eastAsia="Aptos" w:hAnsi="Aptos" w:cs="Aptos"/>
          <w:color w:val="202020"/>
        </w:rPr>
        <w:t xml:space="preserve">and minimizes the potential for </w:t>
      </w:r>
      <w:r w:rsidR="5405BE73" w:rsidRPr="0CEB0BBC">
        <w:rPr>
          <w:rFonts w:ascii="Aptos" w:eastAsia="Aptos" w:hAnsi="Aptos" w:cs="Aptos"/>
          <w:color w:val="202020"/>
        </w:rPr>
        <w:t>cognitive biases</w:t>
      </w:r>
      <w:r w:rsidR="00181827" w:rsidRPr="0CEB0BBC">
        <w:rPr>
          <w:rFonts w:ascii="Aptos" w:eastAsia="Aptos" w:hAnsi="Aptos" w:cs="Aptos"/>
          <w:color w:val="202020"/>
        </w:rPr>
        <w:t xml:space="preserve"> (Adair, 2022)</w:t>
      </w:r>
      <w:r w:rsidR="60226283" w:rsidRPr="0CEB0BBC">
        <w:rPr>
          <w:rFonts w:ascii="Aptos" w:eastAsia="Aptos" w:hAnsi="Aptos" w:cs="Aptos"/>
          <w:color w:val="202020"/>
        </w:rPr>
        <w:t xml:space="preserve">. </w:t>
      </w:r>
    </w:p>
    <w:p w14:paraId="69186BE7" w14:textId="73673928" w:rsidR="0CEB0BBC" w:rsidRDefault="0CEB0BBC" w:rsidP="0CEB0BBC">
      <w:pPr>
        <w:rPr>
          <w:rFonts w:ascii="Aptos" w:eastAsia="Aptos" w:hAnsi="Aptos" w:cs="Aptos"/>
          <w:color w:val="202020"/>
        </w:rPr>
      </w:pPr>
    </w:p>
    <w:p w14:paraId="6DC92A75" w14:textId="3C0E8193" w:rsidR="0CEB0BBC" w:rsidRDefault="0CEB0BBC" w:rsidP="0CEB0BBC">
      <w:pPr>
        <w:rPr>
          <w:rFonts w:ascii="Aptos" w:eastAsia="Aptos" w:hAnsi="Aptos" w:cs="Aptos"/>
          <w:color w:val="202020"/>
        </w:rPr>
      </w:pPr>
    </w:p>
    <w:p w14:paraId="74265C49" w14:textId="04A2775F" w:rsidR="0CEB0BBC" w:rsidRDefault="0CEB0BBC" w:rsidP="0CEB0BBC">
      <w:pPr>
        <w:rPr>
          <w:rFonts w:ascii="Aptos" w:eastAsia="Aptos" w:hAnsi="Aptos" w:cs="Aptos"/>
          <w:color w:val="202020"/>
        </w:rPr>
      </w:pPr>
    </w:p>
    <w:p w14:paraId="1AC7274E" w14:textId="12C98E22" w:rsidR="0CEB0BBC" w:rsidRDefault="0CEB0BBC" w:rsidP="0CEB0BBC">
      <w:pPr>
        <w:rPr>
          <w:rFonts w:ascii="Aptos" w:eastAsia="Aptos" w:hAnsi="Aptos" w:cs="Aptos"/>
          <w:color w:val="202020"/>
        </w:rPr>
      </w:pPr>
    </w:p>
    <w:p w14:paraId="64D26852" w14:textId="1C128AAA" w:rsidR="0CEB0BBC" w:rsidRDefault="0CEB0BBC" w:rsidP="0CEB0BBC">
      <w:pPr>
        <w:rPr>
          <w:rFonts w:ascii="Aptos" w:eastAsia="Aptos" w:hAnsi="Aptos" w:cs="Aptos"/>
          <w:color w:val="202020"/>
        </w:rPr>
      </w:pPr>
    </w:p>
    <w:p w14:paraId="2D2D21D5" w14:textId="28995419" w:rsidR="0CEB0BBC" w:rsidRDefault="0CEB0BBC" w:rsidP="0CEB0BBC">
      <w:pPr>
        <w:rPr>
          <w:rFonts w:ascii="Aptos" w:eastAsia="Aptos" w:hAnsi="Aptos" w:cs="Aptos"/>
          <w:color w:val="202020"/>
        </w:rPr>
      </w:pPr>
    </w:p>
    <w:p w14:paraId="54C27AED" w14:textId="7DC883B5" w:rsidR="4DAFCFF8" w:rsidRDefault="4DAFCFF8" w:rsidP="0CEB0BBC">
      <w:pPr>
        <w:rPr>
          <w:rFonts w:ascii="Aptos" w:eastAsia="Aptos" w:hAnsi="Aptos" w:cs="Aptos"/>
          <w:color w:val="202020"/>
        </w:rPr>
      </w:pPr>
      <w:r w:rsidRPr="0CEB0BBC">
        <w:rPr>
          <w:rFonts w:ascii="Aptos" w:eastAsia="Aptos" w:hAnsi="Aptos" w:cs="Aptos"/>
          <w:color w:val="202020"/>
        </w:rPr>
        <w:t>Figure</w:t>
      </w:r>
      <w:r w:rsidR="7E24E7DC" w:rsidRPr="0CEB0BBC">
        <w:rPr>
          <w:rFonts w:ascii="Aptos" w:eastAsia="Aptos" w:hAnsi="Aptos" w:cs="Aptos"/>
          <w:color w:val="202020"/>
        </w:rPr>
        <w:t xml:space="preserve"> 3: De Bono thinking hats</w:t>
      </w:r>
    </w:p>
    <w:p w14:paraId="49C8F3A9" w14:textId="13ABACF8" w:rsidR="54A540F1" w:rsidRDefault="54A540F1" w:rsidP="0CEB0BBC">
      <w:r>
        <w:rPr>
          <w:noProof/>
        </w:rPr>
        <w:drawing>
          <wp:inline distT="0" distB="0" distL="0" distR="0" wp14:anchorId="2A483F09" wp14:editId="7002A98D">
            <wp:extent cx="3829050" cy="2962275"/>
            <wp:effectExtent l="0" t="0" r="0" b="0"/>
            <wp:docPr id="423959352" name="Picture 423959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829050" cy="2962275"/>
                    </a:xfrm>
                    <a:prstGeom prst="rect">
                      <a:avLst/>
                    </a:prstGeom>
                  </pic:spPr>
                </pic:pic>
              </a:graphicData>
            </a:graphic>
          </wp:inline>
        </w:drawing>
      </w:r>
    </w:p>
    <w:p w14:paraId="530F7297" w14:textId="17AF87B4" w:rsidR="7E6705E3" w:rsidRDefault="7E6705E3" w:rsidP="0A1E2AB1">
      <w:pPr>
        <w:rPr>
          <w:rFonts w:ascii="Aptos" w:eastAsia="Aptos" w:hAnsi="Aptos" w:cs="Aptos"/>
          <w:color w:val="202020"/>
        </w:rPr>
      </w:pPr>
    </w:p>
    <w:p w14:paraId="1D17C569" w14:textId="38A3E5FA" w:rsidR="7E6705E3" w:rsidRDefault="7C85C9F6" w:rsidP="0CEB0BBC">
      <w:pPr>
        <w:rPr>
          <w:rFonts w:ascii="Aptos" w:eastAsia="Aptos" w:hAnsi="Aptos" w:cs="Aptos"/>
          <w:color w:val="202020"/>
        </w:rPr>
      </w:pPr>
      <w:r w:rsidRPr="0CEB0BBC">
        <w:rPr>
          <w:rFonts w:ascii="Aptos" w:eastAsia="Aptos" w:hAnsi="Aptos" w:cs="Aptos"/>
          <w:color w:val="202020"/>
        </w:rPr>
        <w:t>T</w:t>
      </w:r>
      <w:r w:rsidR="0137BA15" w:rsidRPr="0CEB0BBC">
        <w:rPr>
          <w:rFonts w:ascii="Aptos" w:eastAsia="Aptos" w:hAnsi="Aptos" w:cs="Aptos"/>
          <w:color w:val="202020"/>
        </w:rPr>
        <w:t xml:space="preserve">his model could be </w:t>
      </w:r>
      <w:r w:rsidR="1EAADFBD" w:rsidRPr="0CEB0BBC">
        <w:rPr>
          <w:rFonts w:ascii="Aptos" w:eastAsia="Aptos" w:hAnsi="Aptos" w:cs="Aptos"/>
          <w:color w:val="202020"/>
        </w:rPr>
        <w:t>utilized</w:t>
      </w:r>
      <w:r w:rsidR="0137BA15" w:rsidRPr="0CEB0BBC">
        <w:rPr>
          <w:rFonts w:ascii="Aptos" w:eastAsia="Aptos" w:hAnsi="Aptos" w:cs="Aptos"/>
          <w:color w:val="202020"/>
        </w:rPr>
        <w:t xml:space="preserve"> for </w:t>
      </w:r>
      <w:r w:rsidR="53427664" w:rsidRPr="0CEB0BBC">
        <w:rPr>
          <w:rFonts w:ascii="Aptos" w:eastAsia="Aptos" w:hAnsi="Aptos" w:cs="Aptos"/>
          <w:color w:val="202020"/>
        </w:rPr>
        <w:t>a</w:t>
      </w:r>
      <w:r w:rsidR="0137BA15" w:rsidRPr="0CEB0BBC">
        <w:rPr>
          <w:rFonts w:ascii="Aptos" w:eastAsia="Aptos" w:hAnsi="Aptos" w:cs="Aptos"/>
          <w:color w:val="202020"/>
        </w:rPr>
        <w:t xml:space="preserve"> company </w:t>
      </w:r>
      <w:r w:rsidR="722349C9" w:rsidRPr="0CEB0BBC">
        <w:rPr>
          <w:rFonts w:ascii="Aptos" w:eastAsia="Aptos" w:hAnsi="Aptos" w:cs="Aptos"/>
          <w:color w:val="202020"/>
        </w:rPr>
        <w:t xml:space="preserve">dealing with </w:t>
      </w:r>
      <w:r w:rsidR="0C1BF5C0" w:rsidRPr="0CEB0BBC">
        <w:rPr>
          <w:rFonts w:ascii="Aptos" w:eastAsia="Aptos" w:hAnsi="Aptos" w:cs="Aptos"/>
          <w:color w:val="202020"/>
        </w:rPr>
        <w:t xml:space="preserve">staff </w:t>
      </w:r>
      <w:r w:rsidR="722349C9" w:rsidRPr="0CEB0BBC">
        <w:rPr>
          <w:rFonts w:ascii="Aptos" w:eastAsia="Aptos" w:hAnsi="Aptos" w:cs="Aptos"/>
          <w:color w:val="202020"/>
        </w:rPr>
        <w:t>complaints linked to long wait</w:t>
      </w:r>
      <w:r w:rsidR="2A6E48B7" w:rsidRPr="0CEB0BBC">
        <w:rPr>
          <w:rFonts w:ascii="Aptos" w:eastAsia="Aptos" w:hAnsi="Aptos" w:cs="Aptos"/>
          <w:color w:val="202020"/>
        </w:rPr>
        <w:t>ing</w:t>
      </w:r>
      <w:r w:rsidR="722349C9" w:rsidRPr="0CEB0BBC">
        <w:rPr>
          <w:rFonts w:ascii="Aptos" w:eastAsia="Aptos" w:hAnsi="Aptos" w:cs="Aptos"/>
          <w:color w:val="202020"/>
        </w:rPr>
        <w:t xml:space="preserve"> times at the </w:t>
      </w:r>
      <w:r w:rsidR="4C178A42" w:rsidRPr="0CEB0BBC">
        <w:rPr>
          <w:rFonts w:ascii="Aptos" w:eastAsia="Aptos" w:hAnsi="Aptos" w:cs="Aptos"/>
          <w:color w:val="202020"/>
        </w:rPr>
        <w:t>canteen</w:t>
      </w:r>
      <w:r w:rsidR="19233EA4" w:rsidRPr="0CEB0BBC">
        <w:rPr>
          <w:rFonts w:ascii="Aptos" w:eastAsia="Aptos" w:hAnsi="Aptos" w:cs="Aptos"/>
          <w:color w:val="202020"/>
        </w:rPr>
        <w:t xml:space="preserve">. </w:t>
      </w:r>
      <w:r w:rsidR="341CA72C" w:rsidRPr="0CEB0BBC">
        <w:rPr>
          <w:rFonts w:ascii="Aptos" w:eastAsia="Aptos" w:hAnsi="Aptos" w:cs="Aptos"/>
          <w:color w:val="202020"/>
        </w:rPr>
        <w:t>The blue hat is used to set the agenda</w:t>
      </w:r>
      <w:r w:rsidR="78354DD3" w:rsidRPr="0CEB0BBC">
        <w:rPr>
          <w:rFonts w:ascii="Aptos" w:eastAsia="Aptos" w:hAnsi="Aptos" w:cs="Aptos"/>
          <w:color w:val="202020"/>
        </w:rPr>
        <w:t xml:space="preserve"> to reduce the wait time</w:t>
      </w:r>
      <w:r w:rsidR="341CA72C" w:rsidRPr="0CEB0BBC">
        <w:rPr>
          <w:rFonts w:ascii="Aptos" w:eastAsia="Aptos" w:hAnsi="Aptos" w:cs="Aptos"/>
          <w:color w:val="202020"/>
        </w:rPr>
        <w:t xml:space="preserve">, </w:t>
      </w:r>
      <w:r w:rsidR="0455D910" w:rsidRPr="0CEB0BBC">
        <w:rPr>
          <w:rFonts w:ascii="Aptos" w:eastAsia="Aptos" w:hAnsi="Aptos" w:cs="Aptos"/>
          <w:color w:val="202020"/>
        </w:rPr>
        <w:t xml:space="preserve">the </w:t>
      </w:r>
      <w:r w:rsidR="341CA72C" w:rsidRPr="0CEB0BBC">
        <w:rPr>
          <w:rFonts w:ascii="Aptos" w:eastAsia="Aptos" w:hAnsi="Aptos" w:cs="Aptos"/>
          <w:color w:val="202020"/>
        </w:rPr>
        <w:t xml:space="preserve">white hat will gather data and </w:t>
      </w:r>
      <w:r w:rsidR="523F32C6" w:rsidRPr="0CEB0BBC">
        <w:rPr>
          <w:rFonts w:ascii="Aptos" w:eastAsia="Aptos" w:hAnsi="Aptos" w:cs="Aptos"/>
          <w:color w:val="202020"/>
        </w:rPr>
        <w:t xml:space="preserve">staff </w:t>
      </w:r>
      <w:r w:rsidR="341CA72C" w:rsidRPr="0CEB0BBC">
        <w:rPr>
          <w:rFonts w:ascii="Aptos" w:eastAsia="Aptos" w:hAnsi="Aptos" w:cs="Aptos"/>
          <w:color w:val="202020"/>
        </w:rPr>
        <w:t>feedback,</w:t>
      </w:r>
      <w:r w:rsidR="64C084C2" w:rsidRPr="0CEB0BBC">
        <w:rPr>
          <w:rFonts w:ascii="Aptos" w:eastAsia="Aptos" w:hAnsi="Aptos" w:cs="Aptos"/>
          <w:color w:val="202020"/>
        </w:rPr>
        <w:t xml:space="preserve"> the red hat will consider the emotions involves such as frustration, </w:t>
      </w:r>
      <w:r w:rsidR="341CA72C" w:rsidRPr="0CEB0BBC">
        <w:rPr>
          <w:rFonts w:ascii="Aptos" w:eastAsia="Aptos" w:hAnsi="Aptos" w:cs="Aptos"/>
          <w:color w:val="202020"/>
        </w:rPr>
        <w:t xml:space="preserve"> </w:t>
      </w:r>
      <w:r w:rsidR="4B1D5F18" w:rsidRPr="0CEB0BBC">
        <w:rPr>
          <w:rFonts w:ascii="Aptos" w:eastAsia="Aptos" w:hAnsi="Aptos" w:cs="Aptos"/>
          <w:color w:val="202020"/>
        </w:rPr>
        <w:t xml:space="preserve">the </w:t>
      </w:r>
      <w:r w:rsidR="341CA72C" w:rsidRPr="0CEB0BBC">
        <w:rPr>
          <w:rFonts w:ascii="Aptos" w:eastAsia="Aptos" w:hAnsi="Aptos" w:cs="Aptos"/>
          <w:color w:val="202020"/>
        </w:rPr>
        <w:t xml:space="preserve">green </w:t>
      </w:r>
      <w:proofErr w:type="spellStart"/>
      <w:r w:rsidR="3922691B" w:rsidRPr="0CEB0BBC">
        <w:rPr>
          <w:rFonts w:ascii="Aptos" w:eastAsia="Aptos" w:hAnsi="Aptos" w:cs="Aptos"/>
          <w:color w:val="202020"/>
        </w:rPr>
        <w:t>hat</w:t>
      </w:r>
      <w:proofErr w:type="spellEnd"/>
      <w:r w:rsidR="341CA72C" w:rsidRPr="0CEB0BBC">
        <w:rPr>
          <w:rFonts w:ascii="Aptos" w:eastAsia="Aptos" w:hAnsi="Aptos" w:cs="Aptos"/>
          <w:color w:val="202020"/>
        </w:rPr>
        <w:t xml:space="preserve"> will enable </w:t>
      </w:r>
      <w:r w:rsidR="49DCB138" w:rsidRPr="0CEB0BBC">
        <w:rPr>
          <w:rFonts w:ascii="Aptos" w:eastAsia="Aptos" w:hAnsi="Aptos" w:cs="Aptos"/>
          <w:color w:val="202020"/>
        </w:rPr>
        <w:t>creative</w:t>
      </w:r>
      <w:r w:rsidR="7E044CEA" w:rsidRPr="0CEB0BBC">
        <w:rPr>
          <w:rFonts w:ascii="Aptos" w:eastAsia="Aptos" w:hAnsi="Aptos" w:cs="Aptos"/>
          <w:color w:val="202020"/>
        </w:rPr>
        <w:t xml:space="preserve"> </w:t>
      </w:r>
      <w:r w:rsidR="341CA72C" w:rsidRPr="0CEB0BBC">
        <w:rPr>
          <w:rFonts w:ascii="Aptos" w:eastAsia="Aptos" w:hAnsi="Aptos" w:cs="Aptos"/>
          <w:color w:val="202020"/>
        </w:rPr>
        <w:t xml:space="preserve">brainstorming ideas </w:t>
      </w:r>
      <w:r w:rsidR="50FFC35A" w:rsidRPr="0CEB0BBC">
        <w:rPr>
          <w:rFonts w:ascii="Aptos" w:eastAsia="Aptos" w:hAnsi="Aptos" w:cs="Aptos"/>
          <w:color w:val="202020"/>
        </w:rPr>
        <w:t>such as recruiting more staff</w:t>
      </w:r>
      <w:r w:rsidR="3FBDF0C0" w:rsidRPr="0CEB0BBC">
        <w:rPr>
          <w:rFonts w:ascii="Aptos" w:eastAsia="Aptos" w:hAnsi="Aptos" w:cs="Aptos"/>
          <w:color w:val="202020"/>
        </w:rPr>
        <w:t xml:space="preserve"> or</w:t>
      </w:r>
      <w:r w:rsidR="0ABC6F74" w:rsidRPr="0CEB0BBC">
        <w:rPr>
          <w:rFonts w:ascii="Aptos" w:eastAsia="Aptos" w:hAnsi="Aptos" w:cs="Aptos"/>
          <w:color w:val="202020"/>
        </w:rPr>
        <w:t xml:space="preserve"> extending the opening times, the</w:t>
      </w:r>
      <w:r w:rsidR="50FFC35A" w:rsidRPr="0CEB0BBC">
        <w:rPr>
          <w:rFonts w:ascii="Aptos" w:eastAsia="Aptos" w:hAnsi="Aptos" w:cs="Aptos"/>
          <w:color w:val="202020"/>
        </w:rPr>
        <w:t xml:space="preserve"> </w:t>
      </w:r>
      <w:r w:rsidR="36B8CC57" w:rsidRPr="0CEB0BBC">
        <w:rPr>
          <w:rFonts w:ascii="Aptos" w:eastAsia="Aptos" w:hAnsi="Aptos" w:cs="Aptos"/>
          <w:color w:val="202020"/>
        </w:rPr>
        <w:t xml:space="preserve">yellow hat will consider benefits </w:t>
      </w:r>
      <w:r w:rsidR="3FC75F3E" w:rsidRPr="0CEB0BBC">
        <w:rPr>
          <w:rFonts w:ascii="Aptos" w:eastAsia="Aptos" w:hAnsi="Aptos" w:cs="Aptos"/>
          <w:color w:val="202020"/>
        </w:rPr>
        <w:t>of solutions whilst the black hat will highlight the risks associated</w:t>
      </w:r>
      <w:r w:rsidR="6262D939" w:rsidRPr="0CEB0BBC">
        <w:rPr>
          <w:rFonts w:ascii="Aptos" w:eastAsia="Aptos" w:hAnsi="Aptos" w:cs="Aptos"/>
          <w:color w:val="202020"/>
        </w:rPr>
        <w:t xml:space="preserve"> with the </w:t>
      </w:r>
      <w:r w:rsidR="224D30DA" w:rsidRPr="0CEB0BBC">
        <w:rPr>
          <w:rFonts w:ascii="Aptos" w:eastAsia="Aptos" w:hAnsi="Aptos" w:cs="Aptos"/>
          <w:color w:val="202020"/>
        </w:rPr>
        <w:t>consequences/solutions</w:t>
      </w:r>
      <w:r w:rsidR="308E99FE" w:rsidRPr="0CEB0BBC">
        <w:rPr>
          <w:rFonts w:ascii="Aptos" w:eastAsia="Aptos" w:hAnsi="Aptos" w:cs="Aptos"/>
          <w:color w:val="202020"/>
        </w:rPr>
        <w:t>.</w:t>
      </w:r>
      <w:r w:rsidR="0C9D3F0F" w:rsidRPr="0CEB0BBC">
        <w:rPr>
          <w:rFonts w:ascii="Aptos" w:eastAsia="Aptos" w:hAnsi="Aptos" w:cs="Aptos"/>
          <w:color w:val="202020"/>
        </w:rPr>
        <w:t xml:space="preserve"> </w:t>
      </w:r>
      <w:r w:rsidR="62509E6F" w:rsidRPr="0CEB0BBC">
        <w:rPr>
          <w:rFonts w:ascii="Aptos" w:eastAsia="Aptos" w:hAnsi="Aptos" w:cs="Aptos"/>
          <w:color w:val="202020"/>
        </w:rPr>
        <w:t>Failure to act may</w:t>
      </w:r>
      <w:r w:rsidR="0C9D3F0F" w:rsidRPr="0CEB0BBC">
        <w:rPr>
          <w:rFonts w:ascii="Aptos" w:eastAsia="Aptos" w:hAnsi="Aptos" w:cs="Aptos"/>
          <w:color w:val="202020"/>
        </w:rPr>
        <w:t xml:space="preserve"> </w:t>
      </w:r>
      <w:r w:rsidR="67C4BB16" w:rsidRPr="0CEB0BBC">
        <w:rPr>
          <w:rFonts w:ascii="Aptos" w:eastAsia="Aptos" w:hAnsi="Aptos" w:cs="Aptos"/>
          <w:color w:val="202020"/>
        </w:rPr>
        <w:t>reduce</w:t>
      </w:r>
      <w:r w:rsidR="0C9D3F0F" w:rsidRPr="0CEB0BBC">
        <w:rPr>
          <w:rFonts w:ascii="Aptos" w:eastAsia="Aptos" w:hAnsi="Aptos" w:cs="Aptos"/>
          <w:color w:val="202020"/>
        </w:rPr>
        <w:t xml:space="preserve"> work time and lower staff morale or providing a suitable option may increase staff productivity and empower staff to </w:t>
      </w:r>
      <w:r w:rsidR="31149823" w:rsidRPr="0CEB0BBC">
        <w:rPr>
          <w:rFonts w:ascii="Aptos" w:eastAsia="Aptos" w:hAnsi="Aptos" w:cs="Aptos"/>
          <w:color w:val="202020"/>
        </w:rPr>
        <w:t>be</w:t>
      </w:r>
      <w:r w:rsidR="0C9D3F0F" w:rsidRPr="0CEB0BBC">
        <w:rPr>
          <w:rFonts w:ascii="Aptos" w:eastAsia="Aptos" w:hAnsi="Aptos" w:cs="Aptos"/>
          <w:color w:val="202020"/>
        </w:rPr>
        <w:t xml:space="preserve"> valued and listened to</w:t>
      </w:r>
      <w:r w:rsidR="224D30DA" w:rsidRPr="0CEB0BBC">
        <w:rPr>
          <w:rFonts w:ascii="Aptos" w:eastAsia="Aptos" w:hAnsi="Aptos" w:cs="Aptos"/>
          <w:color w:val="202020"/>
        </w:rPr>
        <w:t xml:space="preserve">. </w:t>
      </w:r>
    </w:p>
    <w:p w14:paraId="21914AB7" w14:textId="33A999B8" w:rsidR="0A1E2AB1" w:rsidRDefault="0A1E2AB1" w:rsidP="0A1E2AB1">
      <w:pPr>
        <w:rPr>
          <w:rFonts w:ascii="Aptos" w:eastAsia="Aptos" w:hAnsi="Aptos" w:cs="Aptos"/>
          <w:color w:val="202020"/>
        </w:rPr>
      </w:pPr>
    </w:p>
    <w:p w14:paraId="68E67687" w14:textId="59F6B74A" w:rsidR="3313C128" w:rsidRDefault="3313C128" w:rsidP="0CEB0BBC">
      <w:pPr>
        <w:rPr>
          <w:rFonts w:ascii="Aptos" w:eastAsia="Aptos" w:hAnsi="Aptos" w:cs="Aptos"/>
          <w:color w:val="202020"/>
        </w:rPr>
      </w:pPr>
      <w:r w:rsidRPr="0CEB0BBC">
        <w:rPr>
          <w:rFonts w:ascii="Aptos" w:eastAsia="Aptos" w:hAnsi="Aptos" w:cs="Aptos"/>
          <w:color w:val="202020"/>
        </w:rPr>
        <w:t>However, there are other</w:t>
      </w:r>
      <w:r w:rsidR="616E7ECA" w:rsidRPr="0CEB0BBC">
        <w:rPr>
          <w:rFonts w:ascii="Aptos" w:eastAsia="Aptos" w:hAnsi="Aptos" w:cs="Aptos"/>
          <w:color w:val="202020"/>
        </w:rPr>
        <w:t xml:space="preserve"> </w:t>
      </w:r>
      <w:r w:rsidR="224C97D5" w:rsidRPr="0CEB0BBC">
        <w:rPr>
          <w:rFonts w:ascii="Aptos" w:eastAsia="Aptos" w:hAnsi="Aptos" w:cs="Aptos"/>
          <w:color w:val="202020"/>
        </w:rPr>
        <w:t>decision-making</w:t>
      </w:r>
      <w:r w:rsidR="616E7ECA" w:rsidRPr="0CEB0BBC">
        <w:rPr>
          <w:rFonts w:ascii="Aptos" w:eastAsia="Aptos" w:hAnsi="Aptos" w:cs="Aptos"/>
          <w:color w:val="202020"/>
        </w:rPr>
        <w:t xml:space="preserve"> tools HR professionals may want to adopt to </w:t>
      </w:r>
      <w:r w:rsidR="6835A4BE" w:rsidRPr="0CEB0BBC">
        <w:rPr>
          <w:rFonts w:ascii="Aptos" w:eastAsia="Aptos" w:hAnsi="Aptos" w:cs="Aptos"/>
          <w:color w:val="202020"/>
        </w:rPr>
        <w:t>address a specific issue</w:t>
      </w:r>
      <w:r w:rsidR="34FC28DF" w:rsidRPr="0CEB0BBC">
        <w:rPr>
          <w:rFonts w:ascii="Aptos" w:eastAsia="Aptos" w:hAnsi="Aptos" w:cs="Aptos"/>
          <w:color w:val="202020"/>
        </w:rPr>
        <w:t xml:space="preserve">. </w:t>
      </w:r>
      <w:r w:rsidR="4066F9AA" w:rsidRPr="0CEB0BBC">
        <w:rPr>
          <w:color w:val="111111"/>
        </w:rPr>
        <w:t>Problem framing plays a crucial role in decision-making, allowing professionals to define and understand problems before seeking solutions</w:t>
      </w:r>
      <w:r w:rsidR="03961E24" w:rsidRPr="0CEB0BBC">
        <w:rPr>
          <w:color w:val="111111"/>
        </w:rPr>
        <w:t xml:space="preserve"> (</w:t>
      </w:r>
      <w:proofErr w:type="spellStart"/>
      <w:r w:rsidR="12E61739" w:rsidRPr="0CEB0BBC">
        <w:rPr>
          <w:color w:val="111111"/>
        </w:rPr>
        <w:t>II</w:t>
      </w:r>
      <w:r w:rsidR="03961E24" w:rsidRPr="0CEB0BBC">
        <w:rPr>
          <w:rFonts w:ascii="Aptos" w:eastAsia="Aptos" w:hAnsi="Aptos" w:cs="Aptos"/>
          <w:color w:val="333333"/>
        </w:rPr>
        <w:t>enstitu</w:t>
      </w:r>
      <w:proofErr w:type="spellEnd"/>
      <w:r w:rsidR="03961E24" w:rsidRPr="0CEB0BBC">
        <w:rPr>
          <w:rFonts w:ascii="Aptos" w:eastAsia="Aptos" w:hAnsi="Aptos" w:cs="Aptos"/>
          <w:color w:val="333333"/>
        </w:rPr>
        <w:t>, 2024).</w:t>
      </w:r>
      <w:r w:rsidR="4066F9AA" w:rsidRPr="0CEB0BBC">
        <w:rPr>
          <w:rFonts w:ascii="Aptos" w:eastAsia="Aptos" w:hAnsi="Aptos" w:cs="Aptos"/>
        </w:rPr>
        <w:t xml:space="preserve"> </w:t>
      </w:r>
      <w:r w:rsidR="702202FC" w:rsidRPr="0CEB0BBC">
        <w:rPr>
          <w:rFonts w:ascii="Aptos" w:eastAsia="Aptos" w:hAnsi="Aptos" w:cs="Aptos"/>
          <w:color w:val="202020"/>
        </w:rPr>
        <w:t xml:space="preserve">This process involves defining, </w:t>
      </w:r>
      <w:proofErr w:type="spellStart"/>
      <w:r w:rsidR="2C8DE1F0" w:rsidRPr="0CEB0BBC">
        <w:rPr>
          <w:rFonts w:ascii="Aptos" w:eastAsia="Aptos" w:hAnsi="Aptos" w:cs="Aptos"/>
          <w:color w:val="202020"/>
        </w:rPr>
        <w:t>analy</w:t>
      </w:r>
      <w:r w:rsidR="00C86FB8">
        <w:rPr>
          <w:rFonts w:ascii="Aptos" w:eastAsia="Aptos" w:hAnsi="Aptos" w:cs="Aptos"/>
          <w:color w:val="202020"/>
        </w:rPr>
        <w:t>s</w:t>
      </w:r>
      <w:r w:rsidR="2C8DE1F0" w:rsidRPr="0CEB0BBC">
        <w:rPr>
          <w:rFonts w:ascii="Aptos" w:eastAsia="Aptos" w:hAnsi="Aptos" w:cs="Aptos"/>
          <w:color w:val="202020"/>
        </w:rPr>
        <w:t>ing</w:t>
      </w:r>
      <w:proofErr w:type="spellEnd"/>
      <w:r w:rsidR="702202FC" w:rsidRPr="0CEB0BBC">
        <w:rPr>
          <w:rFonts w:ascii="Aptos" w:eastAsia="Aptos" w:hAnsi="Aptos" w:cs="Aptos"/>
          <w:color w:val="202020"/>
        </w:rPr>
        <w:t xml:space="preserve"> and </w:t>
      </w:r>
      <w:r w:rsidR="11A425F8" w:rsidRPr="0CEB0BBC">
        <w:rPr>
          <w:rFonts w:ascii="Aptos" w:eastAsia="Aptos" w:hAnsi="Aptos" w:cs="Aptos"/>
          <w:color w:val="202020"/>
        </w:rPr>
        <w:t xml:space="preserve">understanding </w:t>
      </w:r>
      <w:r w:rsidR="73D317E7" w:rsidRPr="0CEB0BBC">
        <w:rPr>
          <w:rFonts w:ascii="Aptos" w:eastAsia="Aptos" w:hAnsi="Aptos" w:cs="Aptos"/>
          <w:color w:val="202020"/>
        </w:rPr>
        <w:t xml:space="preserve">the problem </w:t>
      </w:r>
      <w:r w:rsidR="11A425F8" w:rsidRPr="0CEB0BBC">
        <w:rPr>
          <w:rFonts w:ascii="Aptos" w:eastAsia="Aptos" w:hAnsi="Aptos" w:cs="Aptos"/>
          <w:color w:val="202020"/>
        </w:rPr>
        <w:t xml:space="preserve">to develop </w:t>
      </w:r>
      <w:r w:rsidR="466E4CF7" w:rsidRPr="0CEB0BBC">
        <w:rPr>
          <w:rFonts w:ascii="Aptos" w:eastAsia="Aptos" w:hAnsi="Aptos" w:cs="Aptos"/>
          <w:color w:val="202020"/>
        </w:rPr>
        <w:t xml:space="preserve">a clear and comprehensive evaluation </w:t>
      </w:r>
      <w:r w:rsidR="221751C4" w:rsidRPr="0CEB0BBC">
        <w:rPr>
          <w:rFonts w:ascii="Aptos" w:eastAsia="Aptos" w:hAnsi="Aptos" w:cs="Aptos"/>
          <w:color w:val="202020"/>
        </w:rPr>
        <w:t>from the root cause</w:t>
      </w:r>
      <w:r w:rsidR="5DA1553A" w:rsidRPr="0CEB0BBC">
        <w:rPr>
          <w:rFonts w:ascii="Aptos" w:eastAsia="Aptos" w:hAnsi="Aptos" w:cs="Aptos"/>
          <w:color w:val="202020"/>
        </w:rPr>
        <w:t xml:space="preserve"> (Laker et al, 2017). </w:t>
      </w:r>
      <w:r w:rsidR="6198B933" w:rsidRPr="0CEB0BBC">
        <w:rPr>
          <w:rFonts w:ascii="Aptos" w:eastAsia="Aptos" w:hAnsi="Aptos" w:cs="Aptos"/>
          <w:color w:val="202020"/>
        </w:rPr>
        <w:t xml:space="preserve">For example, if a company is facing low sales performance issues HR professional could frame this problem in </w:t>
      </w:r>
      <w:r w:rsidR="6198B933" w:rsidRPr="0CEB0BBC">
        <w:rPr>
          <w:rFonts w:ascii="Roboto" w:eastAsia="Roboto" w:hAnsi="Roboto" w:cs="Roboto"/>
          <w:color w:val="111111"/>
        </w:rPr>
        <w:t xml:space="preserve">different </w:t>
      </w:r>
      <w:r w:rsidR="6198B933" w:rsidRPr="0CEB0BBC">
        <w:rPr>
          <w:color w:val="111111"/>
        </w:rPr>
        <w:t xml:space="preserve">approaches. They may consider the competency of sales staff by </w:t>
      </w:r>
      <w:r w:rsidR="79ADACBB" w:rsidRPr="0CEB0BBC">
        <w:rPr>
          <w:color w:val="111111"/>
        </w:rPr>
        <w:lastRenderedPageBreak/>
        <w:t>addressing</w:t>
      </w:r>
      <w:r w:rsidR="6198B933" w:rsidRPr="0CEB0BBC">
        <w:rPr>
          <w:color w:val="111111"/>
        </w:rPr>
        <w:t xml:space="preserve"> training, </w:t>
      </w:r>
      <w:r w:rsidR="6B362BC8" w:rsidRPr="0CEB0BBC">
        <w:rPr>
          <w:color w:val="111111"/>
        </w:rPr>
        <w:t xml:space="preserve">exploring IT systems to find solutions for process </w:t>
      </w:r>
      <w:r w:rsidR="35182A2E" w:rsidRPr="0CEB0BBC">
        <w:rPr>
          <w:color w:val="111111"/>
        </w:rPr>
        <w:t>improvements</w:t>
      </w:r>
      <w:r w:rsidR="0110798E" w:rsidRPr="0CEB0BBC">
        <w:rPr>
          <w:color w:val="111111"/>
        </w:rPr>
        <w:t>.</w:t>
      </w:r>
      <w:r w:rsidR="615C35F3" w:rsidRPr="0CEB0BBC">
        <w:t xml:space="preserve"> However, it</w:t>
      </w:r>
      <w:r w:rsidR="003938E9">
        <w:t xml:space="preserve">’s limitations </w:t>
      </w:r>
      <w:r w:rsidR="615C35F3" w:rsidRPr="0CEB0BBC">
        <w:t>may not be suitable in a fast-paced situation due to its time-consuming structure and its strict adherence, which limits its flexibility and adaptability</w:t>
      </w:r>
      <w:r w:rsidR="7982E020" w:rsidRPr="0CEB0BBC">
        <w:t xml:space="preserve"> (Laker et al, 2017). </w:t>
      </w:r>
    </w:p>
    <w:p w14:paraId="4E4617C6" w14:textId="3E57A1F9" w:rsidR="0A1E2AB1" w:rsidRDefault="0A1E2AB1" w:rsidP="0A1E2AB1">
      <w:pPr>
        <w:rPr>
          <w:rFonts w:ascii="Aptos" w:eastAsia="Aptos" w:hAnsi="Aptos" w:cs="Aptos"/>
          <w:color w:val="202020"/>
        </w:rPr>
      </w:pPr>
    </w:p>
    <w:p w14:paraId="271498B1" w14:textId="6C1A57E3" w:rsidR="03C72979" w:rsidRDefault="03C72979" w:rsidP="0CEB0BBC">
      <w:r w:rsidRPr="0CEB0BBC">
        <w:rPr>
          <w:rFonts w:ascii="Aptos" w:eastAsia="Aptos" w:hAnsi="Aptos" w:cs="Aptos"/>
          <w:color w:val="202020"/>
        </w:rPr>
        <w:t xml:space="preserve">When considering </w:t>
      </w:r>
      <w:proofErr w:type="spellStart"/>
      <w:r w:rsidRPr="0CEB0BBC">
        <w:rPr>
          <w:rFonts w:ascii="Aptos" w:eastAsia="Aptos" w:hAnsi="Aptos" w:cs="Aptos"/>
          <w:color w:val="202020"/>
        </w:rPr>
        <w:t>organi</w:t>
      </w:r>
      <w:r w:rsidR="68646EEE" w:rsidRPr="0CEB0BBC">
        <w:rPr>
          <w:rFonts w:ascii="Aptos" w:eastAsia="Aptos" w:hAnsi="Aptos" w:cs="Aptos"/>
          <w:color w:val="202020"/>
        </w:rPr>
        <w:t>s</w:t>
      </w:r>
      <w:r w:rsidRPr="0CEB0BBC">
        <w:rPr>
          <w:rFonts w:ascii="Aptos" w:eastAsia="Aptos" w:hAnsi="Aptos" w:cs="Aptos"/>
          <w:color w:val="202020"/>
        </w:rPr>
        <w:t>ational</w:t>
      </w:r>
      <w:proofErr w:type="spellEnd"/>
      <w:r w:rsidRPr="0CEB0BBC">
        <w:rPr>
          <w:rFonts w:ascii="Aptos" w:eastAsia="Aptos" w:hAnsi="Aptos" w:cs="Aptos"/>
          <w:color w:val="202020"/>
        </w:rPr>
        <w:t xml:space="preserve"> challenges </w:t>
      </w:r>
      <w:r w:rsidR="7C7EFD7C" w:rsidRPr="0CEB0BBC">
        <w:rPr>
          <w:rFonts w:ascii="Aptos" w:eastAsia="Aptos" w:hAnsi="Aptos" w:cs="Aptos"/>
          <w:color w:val="202020"/>
        </w:rPr>
        <w:t xml:space="preserve">such as staff retention </w:t>
      </w:r>
      <w:r w:rsidRPr="0CEB0BBC">
        <w:rPr>
          <w:rFonts w:ascii="Aptos" w:eastAsia="Aptos" w:hAnsi="Aptos" w:cs="Aptos"/>
          <w:color w:val="202020"/>
        </w:rPr>
        <w:t xml:space="preserve">another useful </w:t>
      </w:r>
      <w:r w:rsidR="74A3F298" w:rsidRPr="0CEB0BBC">
        <w:rPr>
          <w:rFonts w:ascii="Aptos" w:eastAsia="Aptos" w:hAnsi="Aptos" w:cs="Aptos"/>
          <w:color w:val="202020"/>
        </w:rPr>
        <w:t>decision-making</w:t>
      </w:r>
      <w:r w:rsidR="5420AF45" w:rsidRPr="0CEB0BBC">
        <w:rPr>
          <w:rFonts w:ascii="Aptos" w:eastAsia="Aptos" w:hAnsi="Aptos" w:cs="Aptos"/>
          <w:color w:val="202020"/>
        </w:rPr>
        <w:t xml:space="preserve"> </w:t>
      </w:r>
      <w:r w:rsidR="087DBB2A" w:rsidRPr="0CEB0BBC">
        <w:rPr>
          <w:rFonts w:ascii="Aptos" w:eastAsia="Aptos" w:hAnsi="Aptos" w:cs="Aptos"/>
          <w:color w:val="202020"/>
        </w:rPr>
        <w:t>process</w:t>
      </w:r>
      <w:r w:rsidR="5420AF45" w:rsidRPr="0CEB0BBC">
        <w:rPr>
          <w:rFonts w:ascii="Aptos" w:eastAsia="Aptos" w:hAnsi="Aptos" w:cs="Aptos"/>
          <w:color w:val="202020"/>
        </w:rPr>
        <w:t xml:space="preserve"> to consider is the Kepner and </w:t>
      </w:r>
      <w:r w:rsidR="50F06E67" w:rsidRPr="0CEB0BBC">
        <w:rPr>
          <w:rFonts w:ascii="Aptos" w:eastAsia="Aptos" w:hAnsi="Aptos" w:cs="Aptos"/>
          <w:color w:val="202020"/>
        </w:rPr>
        <w:t>Tregoe's</w:t>
      </w:r>
      <w:r w:rsidR="5420AF45" w:rsidRPr="0CEB0BBC">
        <w:rPr>
          <w:rFonts w:ascii="Aptos" w:eastAsia="Aptos" w:hAnsi="Aptos" w:cs="Aptos"/>
          <w:color w:val="202020"/>
        </w:rPr>
        <w:t xml:space="preserve"> </w:t>
      </w:r>
      <w:r w:rsidR="000E8D30" w:rsidRPr="0CEB0BBC">
        <w:rPr>
          <w:rFonts w:ascii="Aptos" w:eastAsia="Aptos" w:hAnsi="Aptos" w:cs="Aptos"/>
          <w:color w:val="202020"/>
        </w:rPr>
        <w:t>Model,</w:t>
      </w:r>
      <w:r w:rsidR="5420AF45" w:rsidRPr="0CEB0BBC">
        <w:rPr>
          <w:rFonts w:ascii="Aptos" w:eastAsia="Aptos" w:hAnsi="Aptos" w:cs="Aptos"/>
          <w:color w:val="202020"/>
        </w:rPr>
        <w:t xml:space="preserve"> </w:t>
      </w:r>
      <w:r w:rsidR="17EF5BF1" w:rsidRPr="0CEB0BBC">
        <w:rPr>
          <w:rFonts w:ascii="Aptos" w:eastAsia="Aptos" w:hAnsi="Aptos" w:cs="Aptos"/>
          <w:color w:val="202020"/>
        </w:rPr>
        <w:t xml:space="preserve">which is a </w:t>
      </w:r>
      <w:r w:rsidR="485F924A" w:rsidRPr="0CEB0BBC">
        <w:rPr>
          <w:rFonts w:ascii="Aptos" w:eastAsia="Aptos" w:hAnsi="Aptos" w:cs="Aptos"/>
          <w:color w:val="202020"/>
        </w:rPr>
        <w:t>systematic</w:t>
      </w:r>
      <w:r w:rsidR="17EF5BF1" w:rsidRPr="0CEB0BBC">
        <w:rPr>
          <w:rFonts w:ascii="Aptos" w:eastAsia="Aptos" w:hAnsi="Aptos" w:cs="Aptos"/>
          <w:color w:val="202020"/>
        </w:rPr>
        <w:t xml:space="preserve"> </w:t>
      </w:r>
      <w:r w:rsidR="1DCA1B75" w:rsidRPr="0CEB0BBC">
        <w:rPr>
          <w:rFonts w:ascii="Aptos" w:eastAsia="Aptos" w:hAnsi="Aptos" w:cs="Aptos"/>
          <w:color w:val="202020"/>
        </w:rPr>
        <w:t>approach to problem solving.</w:t>
      </w:r>
      <w:r w:rsidR="1DCA1B75" w:rsidRPr="0CEB0BBC">
        <w:t xml:space="preserve"> </w:t>
      </w:r>
      <w:r w:rsidR="16A34892" w:rsidRPr="0CEB0BBC">
        <w:t>This model provides a framework</w:t>
      </w:r>
      <w:r w:rsidR="7070849A" w:rsidRPr="0CEB0BBC">
        <w:t xml:space="preserve"> which focuses on factual data and </w:t>
      </w:r>
      <w:r w:rsidR="3B4B8E75" w:rsidRPr="0CEB0BBC">
        <w:t>logistical</w:t>
      </w:r>
      <w:r w:rsidR="7070849A" w:rsidRPr="0CEB0BBC">
        <w:t xml:space="preserve"> </w:t>
      </w:r>
      <w:r w:rsidR="376B7E2D" w:rsidRPr="0CEB0BBC">
        <w:t>analyses</w:t>
      </w:r>
      <w:r w:rsidR="7070849A" w:rsidRPr="0CEB0BBC">
        <w:t xml:space="preserve"> to help </w:t>
      </w:r>
      <w:r w:rsidR="72ECD0F1" w:rsidRPr="0CEB0BBC">
        <w:t>identify</w:t>
      </w:r>
      <w:r w:rsidR="16A34892" w:rsidRPr="0CEB0BBC">
        <w:t xml:space="preserve">, </w:t>
      </w:r>
      <w:proofErr w:type="spellStart"/>
      <w:r w:rsidR="0E7997DA" w:rsidRPr="0CEB0BBC">
        <w:t>analy</w:t>
      </w:r>
      <w:r w:rsidR="00415AA8">
        <w:t>s</w:t>
      </w:r>
      <w:r w:rsidR="0E7997DA" w:rsidRPr="0CEB0BBC">
        <w:t>e</w:t>
      </w:r>
      <w:proofErr w:type="spellEnd"/>
      <w:r w:rsidR="16A34892" w:rsidRPr="0CEB0BBC">
        <w:t xml:space="preserve"> and </w:t>
      </w:r>
      <w:r w:rsidR="0EB15478" w:rsidRPr="0CEB0BBC">
        <w:t xml:space="preserve">find solutions. </w:t>
      </w:r>
      <w:r w:rsidR="16A34892" w:rsidRPr="0CEB0BBC">
        <w:t>It involves four key steps, situation appraisal, problem analysis, decision analysis, and potential problem analysis</w:t>
      </w:r>
      <w:r w:rsidR="5A4FC868" w:rsidRPr="0CEB0BBC">
        <w:t xml:space="preserve"> (CMI, 2015). </w:t>
      </w:r>
      <w:r w:rsidR="323AB327" w:rsidRPr="0CEB0BBC">
        <w:t>Therefore</w:t>
      </w:r>
      <w:r w:rsidR="4C81AA2A" w:rsidRPr="0CEB0BBC">
        <w:t>, a department experienc</w:t>
      </w:r>
      <w:r w:rsidR="55D9F6AB" w:rsidRPr="0CEB0BBC">
        <w:t>ing</w:t>
      </w:r>
      <w:r w:rsidR="4C81AA2A" w:rsidRPr="0CEB0BBC">
        <w:t xml:space="preserve"> high staff turnover may need to </w:t>
      </w:r>
      <w:proofErr w:type="spellStart"/>
      <w:r w:rsidR="4C81AA2A" w:rsidRPr="0CEB0BBC">
        <w:t>analyse</w:t>
      </w:r>
      <w:proofErr w:type="spellEnd"/>
      <w:r w:rsidR="4C81AA2A" w:rsidRPr="0CEB0BBC">
        <w:t xml:space="preserve"> the workforce data to find t</w:t>
      </w:r>
      <w:r w:rsidR="6E86625E" w:rsidRPr="0CEB0BBC">
        <w:t xml:space="preserve">argeted solutions to overcome </w:t>
      </w:r>
      <w:r w:rsidR="5B1D4ED8" w:rsidRPr="0CEB0BBC">
        <w:t>what might be contributing to the data</w:t>
      </w:r>
      <w:r w:rsidR="3F44E216" w:rsidRPr="0CEB0BBC">
        <w:t xml:space="preserve"> (CMI, 2015).</w:t>
      </w:r>
      <w:r w:rsidR="5B1D4ED8" w:rsidRPr="0CEB0BBC">
        <w:t xml:space="preserve"> For example, sickness rates may have increased since a change of leadership which may indicate a need for leadership development or identify an area </w:t>
      </w:r>
      <w:r w:rsidR="7318CC31" w:rsidRPr="0CEB0BBC">
        <w:t>to promote staff wellbeing to reduce sickness levels.</w:t>
      </w:r>
      <w:r w:rsidR="4C143B32" w:rsidRPr="0CEB0BBC">
        <w:t xml:space="preserve"> </w:t>
      </w:r>
    </w:p>
    <w:p w14:paraId="10BFEB0D" w14:textId="2048CB43" w:rsidR="0A1E2AB1" w:rsidRDefault="0A1E2AB1" w:rsidP="0A1E2AB1">
      <w:pPr>
        <w:rPr>
          <w:rFonts w:ascii="Aptos" w:eastAsia="Aptos" w:hAnsi="Aptos" w:cs="Aptos"/>
          <w:color w:val="202020"/>
        </w:rPr>
      </w:pPr>
    </w:p>
    <w:p w14:paraId="0EA1A7A0" w14:textId="6DD4F336" w:rsidR="0A1E2AB1" w:rsidRDefault="0A1E2AB1" w:rsidP="0A1E2AB1">
      <w:pPr>
        <w:rPr>
          <w:rFonts w:ascii="Aptos" w:eastAsia="Aptos" w:hAnsi="Aptos" w:cs="Aptos"/>
          <w:color w:val="202020"/>
        </w:rPr>
      </w:pPr>
    </w:p>
    <w:p w14:paraId="36CDE52D" w14:textId="133D7E05" w:rsidR="7C6A3CE7" w:rsidRDefault="7C6A3CE7" w:rsidP="0F1A74AA">
      <w:pPr>
        <w:rPr>
          <w:rFonts w:ascii="Aptos" w:eastAsia="Aptos" w:hAnsi="Aptos" w:cs="Aptos"/>
          <w:b/>
          <w:bCs/>
          <w:color w:val="202020"/>
          <w:sz w:val="27"/>
          <w:szCs w:val="27"/>
        </w:rPr>
      </w:pPr>
      <w:r w:rsidRPr="0F1A74AA">
        <w:rPr>
          <w:rFonts w:ascii="Aptos" w:eastAsia="Aptos" w:hAnsi="Aptos" w:cs="Aptos"/>
          <w:b/>
          <w:bCs/>
          <w:color w:val="202020"/>
          <w:sz w:val="27"/>
          <w:szCs w:val="27"/>
        </w:rPr>
        <w:t xml:space="preserve">AC </w:t>
      </w:r>
      <w:r w:rsidR="780C9F5A" w:rsidRPr="0F1A74AA">
        <w:rPr>
          <w:rFonts w:ascii="Aptos" w:eastAsia="Aptos" w:hAnsi="Aptos" w:cs="Aptos"/>
          <w:b/>
          <w:bCs/>
          <w:color w:val="202020"/>
          <w:sz w:val="27"/>
          <w:szCs w:val="27"/>
        </w:rPr>
        <w:t xml:space="preserve">1.5 </w:t>
      </w:r>
    </w:p>
    <w:p w14:paraId="6A8EED3A" w14:textId="7360AD2E" w:rsidR="56904A64" w:rsidRDefault="56904A64" w:rsidP="0CEB0BBC">
      <w:pPr>
        <w:rPr>
          <w:rFonts w:ascii="Segoe UI" w:eastAsia="Segoe UI" w:hAnsi="Segoe UI" w:cs="Segoe UI"/>
          <w:color w:val="333333"/>
          <w:sz w:val="18"/>
          <w:szCs w:val="18"/>
          <w:highlight w:val="yellow"/>
        </w:rPr>
      </w:pPr>
      <w:proofErr w:type="spellStart"/>
      <w:r w:rsidRPr="0CEB0BBC">
        <w:t>Organi</w:t>
      </w:r>
      <w:r w:rsidR="00225EED" w:rsidRPr="0CEB0BBC">
        <w:t>s</w:t>
      </w:r>
      <w:r w:rsidRPr="0CEB0BBC">
        <w:t>ational</w:t>
      </w:r>
      <w:proofErr w:type="spellEnd"/>
      <w:r w:rsidRPr="0CEB0BBC">
        <w:t xml:space="preserve"> behavior is made up of ethical values for</w:t>
      </w:r>
      <w:r w:rsidR="14667C65" w:rsidRPr="0CEB0BBC">
        <w:t xml:space="preserve">mulated </w:t>
      </w:r>
      <w:r w:rsidRPr="0CEB0BBC">
        <w:t xml:space="preserve">by ethical practice </w:t>
      </w:r>
      <w:r w:rsidR="2F8EE830" w:rsidRPr="0CEB0BBC">
        <w:t xml:space="preserve">which applies in all aspects of </w:t>
      </w:r>
      <w:proofErr w:type="spellStart"/>
      <w:r w:rsidR="2F8EE830" w:rsidRPr="0CEB0BBC">
        <w:t>organi</w:t>
      </w:r>
      <w:r w:rsidR="00630B35">
        <w:t>s</w:t>
      </w:r>
      <w:r w:rsidR="2F8EE830" w:rsidRPr="0CEB0BBC">
        <w:t>ational</w:t>
      </w:r>
      <w:proofErr w:type="spellEnd"/>
      <w:r w:rsidR="2F8EE830" w:rsidRPr="0CEB0BBC">
        <w:t xml:space="preserve"> conduct (CIPD, 2023)</w:t>
      </w:r>
      <w:r w:rsidR="0D7954E8" w:rsidRPr="0CEB0BBC">
        <w:t>.</w:t>
      </w:r>
      <w:r w:rsidR="2F8EE830" w:rsidRPr="0CEB0BBC">
        <w:t xml:space="preserve"> </w:t>
      </w:r>
      <w:r w:rsidR="65A37307" w:rsidRPr="0CEB0BBC">
        <w:t xml:space="preserve">Ethical practice is important because </w:t>
      </w:r>
      <w:r w:rsidR="41C956BF" w:rsidRPr="0CEB0BBC">
        <w:t xml:space="preserve">it can demonstrate how an </w:t>
      </w:r>
      <w:proofErr w:type="spellStart"/>
      <w:r w:rsidR="41C956BF" w:rsidRPr="0CEB0BBC">
        <w:t>organi</w:t>
      </w:r>
      <w:r w:rsidR="1D8108BB" w:rsidRPr="0CEB0BBC">
        <w:t>s</w:t>
      </w:r>
      <w:r w:rsidR="41C956BF" w:rsidRPr="0CEB0BBC">
        <w:t>ation</w:t>
      </w:r>
      <w:proofErr w:type="spellEnd"/>
      <w:r w:rsidR="41C956BF" w:rsidRPr="0CEB0BBC">
        <w:t xml:space="preserve"> values its staff and </w:t>
      </w:r>
      <w:r w:rsidR="53156ED1" w:rsidRPr="0CEB0BBC">
        <w:t>stakeholders,</w:t>
      </w:r>
      <w:r w:rsidR="41C956BF" w:rsidRPr="0CEB0BBC">
        <w:t xml:space="preserve"> </w:t>
      </w:r>
      <w:r w:rsidR="20BDD9B6" w:rsidRPr="0CEB0BBC">
        <w:t xml:space="preserve">thus creating an </w:t>
      </w:r>
      <w:proofErr w:type="spellStart"/>
      <w:r w:rsidR="20BDD9B6" w:rsidRPr="0CEB0BBC">
        <w:t>organi</w:t>
      </w:r>
      <w:r w:rsidR="12F04FD3" w:rsidRPr="0CEB0BBC">
        <w:t>s</w:t>
      </w:r>
      <w:r w:rsidR="20BDD9B6" w:rsidRPr="0CEB0BBC">
        <w:t>ational</w:t>
      </w:r>
      <w:proofErr w:type="spellEnd"/>
      <w:r w:rsidR="20BDD9B6" w:rsidRPr="0CEB0BBC">
        <w:t xml:space="preserve"> culture where staff feel appreciated and valued</w:t>
      </w:r>
      <w:r w:rsidR="7704B972" w:rsidRPr="0CEB0BBC">
        <w:t xml:space="preserve"> (CIPD, 2023)</w:t>
      </w:r>
      <w:r w:rsidR="20BDD9B6" w:rsidRPr="0CEB0BBC">
        <w:t xml:space="preserve">. </w:t>
      </w:r>
      <w:r w:rsidR="69D1B109" w:rsidRPr="0CEB0BBC">
        <w:t>However</w:t>
      </w:r>
      <w:r w:rsidR="62FA1623" w:rsidRPr="0CEB0BBC">
        <w:t>, s</w:t>
      </w:r>
      <w:r w:rsidR="69D1B109" w:rsidRPr="0CEB0BBC">
        <w:t xml:space="preserve">erious risks can occur when an </w:t>
      </w:r>
      <w:proofErr w:type="spellStart"/>
      <w:r w:rsidR="69D1B109" w:rsidRPr="0CEB0BBC">
        <w:t>organi</w:t>
      </w:r>
      <w:r w:rsidR="3AF25438" w:rsidRPr="0CEB0BBC">
        <w:t>s</w:t>
      </w:r>
      <w:r w:rsidR="69D1B109" w:rsidRPr="0CEB0BBC">
        <w:t>ation's</w:t>
      </w:r>
      <w:proofErr w:type="spellEnd"/>
      <w:r w:rsidR="69D1B109" w:rsidRPr="0CEB0BBC">
        <w:t xml:space="preserve"> culture is at odds with its stated ethical values (CIPD, 2023). </w:t>
      </w:r>
      <w:r w:rsidR="0909A5A3" w:rsidRPr="0CEB0BBC">
        <w:t>To support ethical decision making the CIPD (2015) produced a report to help practitioners navigate their choices when designing and implementing HR systems and practices. It identifies eight ethical lenses that offer different perspectives on workplace dilemmas and encourages ethical questions to be answered.</w:t>
      </w:r>
    </w:p>
    <w:p w14:paraId="78E06D4C" w14:textId="23042D6C" w:rsidR="7E6705E3" w:rsidRDefault="7E6705E3" w:rsidP="7E6705E3"/>
    <w:p w14:paraId="023247A0" w14:textId="09946C8E" w:rsidR="17CF7B20" w:rsidRDefault="17CF7B20" w:rsidP="6CB8CB9D">
      <w:pPr>
        <w:rPr>
          <w:rFonts w:ascii="Aptos" w:eastAsia="Aptos" w:hAnsi="Aptos" w:cs="Aptos"/>
        </w:rPr>
      </w:pPr>
      <w:r w:rsidRPr="0CEB0BBC">
        <w:t xml:space="preserve">One of the most used ethical theories is utilitarianism which is based on the consequences </w:t>
      </w:r>
      <w:r w:rsidR="2A1D315E" w:rsidRPr="0CEB0BBC">
        <w:t xml:space="preserve">and used to decipher between right and wrong, this approach </w:t>
      </w:r>
      <w:r w:rsidR="56DED725" w:rsidRPr="0CEB0BBC">
        <w:t>seeks to produce the greatest good by applying the most ethical solution</w:t>
      </w:r>
      <w:r w:rsidR="594F4DD8" w:rsidRPr="0CEB0BBC">
        <w:t xml:space="preserve"> (Alder, </w:t>
      </w:r>
      <w:proofErr w:type="spellStart"/>
      <w:r w:rsidR="594F4DD8" w:rsidRPr="0CEB0BBC">
        <w:t>s</w:t>
      </w:r>
      <w:r w:rsidR="594F4DD8" w:rsidRPr="0CEB0BBC">
        <w:rPr>
          <w:color w:val="3A3A3A" w:themeColor="background2" w:themeShade="40"/>
        </w:rPr>
        <w:t>chminke</w:t>
      </w:r>
      <w:proofErr w:type="spellEnd"/>
      <w:r w:rsidR="594F4DD8" w:rsidRPr="0CEB0BBC">
        <w:rPr>
          <w:color w:val="3A3A3A" w:themeColor="background2" w:themeShade="40"/>
        </w:rPr>
        <w:t xml:space="preserve"> and Noel, 2007).</w:t>
      </w:r>
      <w:r w:rsidR="56DED725" w:rsidRPr="0CEB0BBC">
        <w:t xml:space="preserve"> </w:t>
      </w:r>
      <w:r w:rsidR="71ED6594" w:rsidRPr="0CEB0BBC">
        <w:t>W</w:t>
      </w:r>
      <w:r w:rsidR="1B61A3B9" w:rsidRPr="0CEB0BBC">
        <w:t xml:space="preserve">hen decisions are being made in the workplace this approach can be utilized to inform and influence the </w:t>
      </w:r>
      <w:r w:rsidR="6C06456B" w:rsidRPr="0CEB0BBC">
        <w:t xml:space="preserve">process to achieve the most </w:t>
      </w:r>
      <w:r w:rsidR="396370F1" w:rsidRPr="0CEB0BBC">
        <w:t>desirable</w:t>
      </w:r>
      <w:r w:rsidR="6C06456B" w:rsidRPr="0CEB0BBC">
        <w:t xml:space="preserve"> outcome for employees or </w:t>
      </w:r>
      <w:proofErr w:type="spellStart"/>
      <w:r w:rsidR="305FAB2C" w:rsidRPr="0CEB0BBC">
        <w:t>organi</w:t>
      </w:r>
      <w:r w:rsidR="79214D7F" w:rsidRPr="0CEB0BBC">
        <w:t>s</w:t>
      </w:r>
      <w:r w:rsidR="305FAB2C" w:rsidRPr="0CEB0BBC">
        <w:t>ation</w:t>
      </w:r>
      <w:proofErr w:type="spellEnd"/>
      <w:r w:rsidR="765ADB34" w:rsidRPr="0CEB0BBC">
        <w:t xml:space="preserve"> (</w:t>
      </w:r>
      <w:proofErr w:type="spellStart"/>
      <w:r w:rsidR="765ADB34" w:rsidRPr="0CEB0BBC">
        <w:t>Kvalnes</w:t>
      </w:r>
      <w:proofErr w:type="spellEnd"/>
      <w:r w:rsidR="765ADB34" w:rsidRPr="0CEB0BBC">
        <w:t xml:space="preserve">, 2015). </w:t>
      </w:r>
      <w:r w:rsidR="37DB0FA0" w:rsidRPr="0CEB0BBC">
        <w:t xml:space="preserve"> </w:t>
      </w:r>
      <w:r w:rsidR="145EF484" w:rsidRPr="0CEB0BBC">
        <w:t xml:space="preserve">For </w:t>
      </w:r>
      <w:r w:rsidR="6725397D" w:rsidRPr="0CEB0BBC">
        <w:t>example,</w:t>
      </w:r>
      <w:r w:rsidR="145EF484" w:rsidRPr="0CEB0BBC">
        <w:t xml:space="preserve"> </w:t>
      </w:r>
      <w:r w:rsidR="032D0501" w:rsidRPr="0CEB0BBC">
        <w:t>t</w:t>
      </w:r>
      <w:r w:rsidR="4F0DFC3F" w:rsidRPr="0CEB0BBC">
        <w:t xml:space="preserve">he government will fund flu </w:t>
      </w:r>
      <w:r w:rsidR="4F0DFC3F" w:rsidRPr="0CEB0BBC">
        <w:lastRenderedPageBreak/>
        <w:t>vaccinations to save many lives</w:t>
      </w:r>
      <w:r w:rsidR="2B3F9B93" w:rsidRPr="0CEB0BBC">
        <w:t xml:space="preserve"> which</w:t>
      </w:r>
      <w:r w:rsidR="4F0DFC3F" w:rsidRPr="0CEB0BBC">
        <w:t xml:space="preserve"> </w:t>
      </w:r>
      <w:r w:rsidR="2377DBBF" w:rsidRPr="0CEB0BBC">
        <w:t>is deemed</w:t>
      </w:r>
      <w:r w:rsidR="541D7653" w:rsidRPr="0CEB0BBC">
        <w:t xml:space="preserve"> </w:t>
      </w:r>
      <w:r w:rsidR="2377DBBF" w:rsidRPr="0CEB0BBC">
        <w:t>good because it serves greater benefits for the largest number of p</w:t>
      </w:r>
      <w:r w:rsidR="48D607BB" w:rsidRPr="0CEB0BBC">
        <w:t>eople</w:t>
      </w:r>
      <w:r w:rsidR="1764EEA6" w:rsidRPr="0CEB0BBC">
        <w:t xml:space="preserve">. </w:t>
      </w:r>
      <w:r w:rsidR="198C22E2" w:rsidRPr="0CEB0BBC">
        <w:t xml:space="preserve">Nevertheless, it may result in morally ambiguous choices where individual rights are compromised in the pursuit of the greater good. </w:t>
      </w:r>
    </w:p>
    <w:p w14:paraId="6A903A77" w14:textId="7B282527" w:rsidR="7E6705E3" w:rsidRDefault="7E6705E3" w:rsidP="7E6705E3"/>
    <w:p w14:paraId="5A2F0E04" w14:textId="462B5A2E" w:rsidR="0DD029DA" w:rsidRDefault="0DD029DA" w:rsidP="6CB8CB9D">
      <w:r w:rsidRPr="0CEB0BBC">
        <w:t>The Kantian</w:t>
      </w:r>
      <w:r w:rsidR="3C5A6630" w:rsidRPr="0CEB0BBC">
        <w:t xml:space="preserve"> ethics part of </w:t>
      </w:r>
      <w:r w:rsidR="1A1264CF" w:rsidRPr="0CEB0BBC">
        <w:t>d</w:t>
      </w:r>
      <w:r w:rsidR="34CA3EB2" w:rsidRPr="0CEB0BBC">
        <w:t xml:space="preserve">eontology </w:t>
      </w:r>
      <w:r w:rsidR="28A482A3" w:rsidRPr="0CEB0BBC">
        <w:t>is an ethical theory which f</w:t>
      </w:r>
      <w:r w:rsidR="34CA3EB2" w:rsidRPr="0CEB0BBC">
        <w:t xml:space="preserve">unctions as a life guide, </w:t>
      </w:r>
      <w:proofErr w:type="spellStart"/>
      <w:r w:rsidR="34CA3EB2" w:rsidRPr="0CEB0BBC">
        <w:t>emphasi</w:t>
      </w:r>
      <w:r w:rsidR="55AEB0F9" w:rsidRPr="0CEB0BBC">
        <w:t>s</w:t>
      </w:r>
      <w:r w:rsidR="34CA3EB2" w:rsidRPr="0CEB0BBC">
        <w:t>ing</w:t>
      </w:r>
      <w:proofErr w:type="spellEnd"/>
      <w:r w:rsidR="34CA3EB2" w:rsidRPr="0CEB0BBC">
        <w:t xml:space="preserve"> adherence to rules and duties. Even if outcomes differ from expectations, actions aligned with these principles are still deemed morally upright</w:t>
      </w:r>
      <w:r w:rsidR="7CC17198" w:rsidRPr="0CEB0BBC">
        <w:t xml:space="preserve"> (</w:t>
      </w:r>
      <w:proofErr w:type="spellStart"/>
      <w:r w:rsidR="7CC17198" w:rsidRPr="0CEB0BBC">
        <w:t>Kvalnes</w:t>
      </w:r>
      <w:proofErr w:type="spellEnd"/>
      <w:r w:rsidR="7CC17198" w:rsidRPr="0CEB0BBC">
        <w:t>, 2015).</w:t>
      </w:r>
      <w:r w:rsidR="1BB1164F" w:rsidRPr="0CEB0BBC">
        <w:t xml:space="preserve"> However, deontology has limitations, including rigidity, absolutism, conflict between duties</w:t>
      </w:r>
      <w:r w:rsidR="32B3FA67" w:rsidRPr="0CEB0BBC">
        <w:t xml:space="preserve"> </w:t>
      </w:r>
      <w:r w:rsidR="1BB1164F" w:rsidRPr="0CEB0BBC">
        <w:t>and challenges in handling gray areas</w:t>
      </w:r>
      <w:r w:rsidR="3DDF467F" w:rsidRPr="0CEB0BBC">
        <w:t xml:space="preserve"> (</w:t>
      </w:r>
      <w:proofErr w:type="spellStart"/>
      <w:r w:rsidR="3DDF467F" w:rsidRPr="0CEB0BBC">
        <w:t>Kv</w:t>
      </w:r>
      <w:r w:rsidR="7E0F00EF" w:rsidRPr="0CEB0BBC">
        <w:t>a</w:t>
      </w:r>
      <w:r w:rsidR="3DDF467F" w:rsidRPr="0CEB0BBC">
        <w:t>lnes</w:t>
      </w:r>
      <w:proofErr w:type="spellEnd"/>
      <w:r w:rsidR="3DDF467F" w:rsidRPr="0CEB0BBC">
        <w:t>, 2015).</w:t>
      </w:r>
      <w:r w:rsidR="1BB1164F" w:rsidRPr="0CEB0BBC">
        <w:t xml:space="preserve"> </w:t>
      </w:r>
      <w:r w:rsidR="749B436E" w:rsidRPr="0CEB0BBC">
        <w:t>Thus,</w:t>
      </w:r>
      <w:r w:rsidR="5B43195B" w:rsidRPr="0CEB0BBC">
        <w:t xml:space="preserve"> deontology encourages </w:t>
      </w:r>
      <w:proofErr w:type="spellStart"/>
      <w:r w:rsidR="5B43195B" w:rsidRPr="0CEB0BBC">
        <w:t>organi</w:t>
      </w:r>
      <w:r w:rsidR="63B65B52" w:rsidRPr="0CEB0BBC">
        <w:t>s</w:t>
      </w:r>
      <w:r w:rsidR="5B43195B" w:rsidRPr="0CEB0BBC">
        <w:t>ations</w:t>
      </w:r>
      <w:proofErr w:type="spellEnd"/>
      <w:r w:rsidR="5B43195B" w:rsidRPr="0CEB0BBC">
        <w:t xml:space="preserve"> to be transparent </w:t>
      </w:r>
      <w:r w:rsidR="412A00FF" w:rsidRPr="0CEB0BBC">
        <w:t xml:space="preserve">and honest even if complete disclose does not produce immediate positive results. </w:t>
      </w:r>
      <w:r w:rsidR="001FD371" w:rsidRPr="0CEB0BBC">
        <w:t xml:space="preserve">For </w:t>
      </w:r>
      <w:r w:rsidR="07D67E4A" w:rsidRPr="0CEB0BBC">
        <w:t>example,</w:t>
      </w:r>
      <w:r w:rsidR="001FD371" w:rsidRPr="0CEB0BBC">
        <w:t xml:space="preserve"> an </w:t>
      </w:r>
      <w:proofErr w:type="spellStart"/>
      <w:r w:rsidR="758C4DF7" w:rsidRPr="0CEB0BBC">
        <w:t>organi</w:t>
      </w:r>
      <w:r w:rsidR="03441550" w:rsidRPr="0CEB0BBC">
        <w:t>s</w:t>
      </w:r>
      <w:r w:rsidR="758C4DF7" w:rsidRPr="0CEB0BBC">
        <w:t>ation</w:t>
      </w:r>
      <w:proofErr w:type="spellEnd"/>
      <w:r w:rsidR="001FD371" w:rsidRPr="0CEB0BBC">
        <w:t xml:space="preserve"> may </w:t>
      </w:r>
      <w:r w:rsidR="6B123C15" w:rsidRPr="0CEB0BBC">
        <w:t>downgrade</w:t>
      </w:r>
      <w:r w:rsidR="001FD371" w:rsidRPr="0CEB0BBC">
        <w:t xml:space="preserve"> its services, which may trigger a negative </w:t>
      </w:r>
      <w:r w:rsidR="609132F6" w:rsidRPr="0CEB0BBC">
        <w:t>response,</w:t>
      </w:r>
      <w:r w:rsidR="001FD371" w:rsidRPr="0CEB0BBC">
        <w:t xml:space="preserve"> however </w:t>
      </w:r>
      <w:r w:rsidR="5C710726" w:rsidRPr="0CEB0BBC">
        <w:t xml:space="preserve">the changes will result in a </w:t>
      </w:r>
      <w:r w:rsidR="68826A42" w:rsidRPr="0CEB0BBC">
        <w:t>sustainable</w:t>
      </w:r>
      <w:r w:rsidR="5C710726" w:rsidRPr="0CEB0BBC">
        <w:t xml:space="preserve"> </w:t>
      </w:r>
      <w:r w:rsidR="1ED3AABA" w:rsidRPr="0CEB0BBC">
        <w:t>workload and</w:t>
      </w:r>
      <w:r w:rsidR="5C710726" w:rsidRPr="0CEB0BBC">
        <w:t xml:space="preserve"> thus</w:t>
      </w:r>
      <w:r w:rsidR="6FDF1348" w:rsidRPr="0CEB0BBC">
        <w:t xml:space="preserve"> </w:t>
      </w:r>
      <w:r w:rsidR="628A03D1" w:rsidRPr="0CEB0BBC">
        <w:t xml:space="preserve">improved performance. </w:t>
      </w:r>
      <w:r w:rsidR="6FDF1348" w:rsidRPr="0CEB0BBC">
        <w:t xml:space="preserve"> </w:t>
      </w:r>
      <w:r w:rsidR="5C710726" w:rsidRPr="0CEB0BBC">
        <w:t xml:space="preserve"> </w:t>
      </w:r>
    </w:p>
    <w:p w14:paraId="7679907C" w14:textId="74468A31" w:rsidR="0A1E2AB1" w:rsidRDefault="0A1E2AB1" w:rsidP="0A1E2AB1"/>
    <w:p w14:paraId="64C5CD09" w14:textId="1DB652F0" w:rsidR="2E047D90" w:rsidRDefault="2E047D90" w:rsidP="6CB8CB9D">
      <w:r w:rsidRPr="0CEB0BBC">
        <w:t xml:space="preserve">Aristotelian Ethics is another </w:t>
      </w:r>
      <w:r w:rsidR="1067DBEB" w:rsidRPr="0CEB0BBC">
        <w:t xml:space="preserve">theory </w:t>
      </w:r>
      <w:r w:rsidR="427D2620" w:rsidRPr="0CEB0BBC">
        <w:t>which demonstrates</w:t>
      </w:r>
      <w:r w:rsidR="1067DBEB" w:rsidRPr="0CEB0BBC">
        <w:t xml:space="preserve"> that developing good habits leads to virtuous character</w:t>
      </w:r>
      <w:r w:rsidR="0254EFC8" w:rsidRPr="0CEB0BBC">
        <w:t xml:space="preserve"> (Hordern, 2018).</w:t>
      </w:r>
      <w:r w:rsidR="1067DBEB" w:rsidRPr="0CEB0BBC">
        <w:t xml:space="preserve"> For example, practicing honesty consistently, even in </w:t>
      </w:r>
      <w:bookmarkStart w:id="1" w:name="_Int_EPZmVp0H"/>
      <w:r w:rsidR="1067DBEB" w:rsidRPr="0CEB0BBC">
        <w:t>difficult situations</w:t>
      </w:r>
      <w:bookmarkEnd w:id="1"/>
      <w:r w:rsidR="1067DBEB" w:rsidRPr="0CEB0BBC">
        <w:t>, builds integrity, which then influences all your actions positively.</w:t>
      </w:r>
      <w:r w:rsidR="3A35F38C" w:rsidRPr="0CEB0BBC">
        <w:t xml:space="preserve"> </w:t>
      </w:r>
      <w:r w:rsidR="5EE28BB4" w:rsidRPr="0CEB0BBC">
        <w:t>D</w:t>
      </w:r>
      <w:r w:rsidR="48F8E1B2" w:rsidRPr="0CEB0BBC">
        <w:t>uring challenging times</w:t>
      </w:r>
      <w:r w:rsidR="3A35F38C" w:rsidRPr="0CEB0BBC">
        <w:t xml:space="preserve"> </w:t>
      </w:r>
      <w:r w:rsidR="35AC5C85" w:rsidRPr="0CEB0BBC">
        <w:t>leaders</w:t>
      </w:r>
      <w:r w:rsidR="3A35F38C" w:rsidRPr="0CEB0BBC">
        <w:t xml:space="preserve"> demonstrating a</w:t>
      </w:r>
      <w:r w:rsidR="5F8CA259" w:rsidRPr="0CEB0BBC">
        <w:t>n</w:t>
      </w:r>
      <w:r w:rsidR="3A35F38C" w:rsidRPr="0CEB0BBC">
        <w:t xml:space="preserve"> ethical and </w:t>
      </w:r>
      <w:r w:rsidR="705298AF" w:rsidRPr="0CEB0BBC">
        <w:t>honorable</w:t>
      </w:r>
      <w:r w:rsidR="3A35F38C" w:rsidRPr="0CEB0BBC">
        <w:t xml:space="preserve"> conduct can positively influence </w:t>
      </w:r>
      <w:r w:rsidR="4C10290E" w:rsidRPr="0CEB0BBC">
        <w:t xml:space="preserve">health and well-being agendas in </w:t>
      </w:r>
      <w:proofErr w:type="spellStart"/>
      <w:r w:rsidR="3D1127F2" w:rsidRPr="0CEB0BBC">
        <w:t>organi</w:t>
      </w:r>
      <w:r w:rsidR="2120AC57" w:rsidRPr="0CEB0BBC">
        <w:t>s</w:t>
      </w:r>
      <w:r w:rsidR="3D1127F2" w:rsidRPr="0CEB0BBC">
        <w:t>ations</w:t>
      </w:r>
      <w:proofErr w:type="spellEnd"/>
      <w:r w:rsidR="06825253" w:rsidRPr="0CEB0BBC">
        <w:t xml:space="preserve"> (Hordern, 2018). </w:t>
      </w:r>
      <w:r w:rsidR="623A5007" w:rsidRPr="0CEB0BBC">
        <w:t>B</w:t>
      </w:r>
      <w:r w:rsidR="4C10290E" w:rsidRPr="0CEB0BBC">
        <w:t xml:space="preserve">y implementing wellbeing practices into the </w:t>
      </w:r>
      <w:r w:rsidR="5C0F3732" w:rsidRPr="0CEB0BBC">
        <w:t xml:space="preserve">system </w:t>
      </w:r>
      <w:r w:rsidR="2779522F" w:rsidRPr="0CEB0BBC">
        <w:t xml:space="preserve">in collaboration with HR </w:t>
      </w:r>
      <w:r w:rsidR="3BE2A330" w:rsidRPr="0CEB0BBC">
        <w:t>professionals</w:t>
      </w:r>
      <w:r w:rsidR="6B4065B5" w:rsidRPr="0CEB0BBC">
        <w:t xml:space="preserve"> implementing </w:t>
      </w:r>
      <w:r w:rsidR="06A10A86" w:rsidRPr="0CEB0BBC">
        <w:t xml:space="preserve">policy and practices </w:t>
      </w:r>
      <w:r w:rsidR="21E4831D" w:rsidRPr="0CEB0BBC">
        <w:t xml:space="preserve">staff are more likely to feel supported and valued thus a retained workforce. </w:t>
      </w:r>
    </w:p>
    <w:p w14:paraId="62D81E8E" w14:textId="2004B888" w:rsidR="17CF7B20" w:rsidRDefault="17CF7B20" w:rsidP="6CB8CB9D">
      <w:pPr>
        <w:rPr>
          <w:rFonts w:ascii="Aptos" w:eastAsia="Aptos" w:hAnsi="Aptos" w:cs="Aptos"/>
          <w:sz w:val="27"/>
          <w:szCs w:val="27"/>
        </w:rPr>
      </w:pPr>
      <w:r w:rsidRPr="6CB8CB9D">
        <w:rPr>
          <w:rFonts w:ascii="Aptos" w:eastAsia="Aptos" w:hAnsi="Aptos" w:cs="Aptos"/>
          <w:color w:val="000000" w:themeColor="text1"/>
        </w:rPr>
        <w:t xml:space="preserve"> </w:t>
      </w:r>
    </w:p>
    <w:p w14:paraId="5A457B8A" w14:textId="5D6A3874" w:rsidR="259C1908" w:rsidRDefault="259C1908" w:rsidP="0F1A74AA">
      <w:pPr>
        <w:rPr>
          <w:rFonts w:ascii="Aptos" w:eastAsia="Aptos" w:hAnsi="Aptos" w:cs="Aptos"/>
          <w:b/>
          <w:bCs/>
          <w:color w:val="202020"/>
          <w:sz w:val="27"/>
          <w:szCs w:val="27"/>
        </w:rPr>
      </w:pPr>
      <w:r w:rsidRPr="0F1A74AA">
        <w:rPr>
          <w:rFonts w:ascii="Aptos" w:eastAsia="Aptos" w:hAnsi="Aptos" w:cs="Aptos"/>
          <w:b/>
          <w:bCs/>
          <w:color w:val="202020"/>
          <w:sz w:val="27"/>
          <w:szCs w:val="27"/>
        </w:rPr>
        <w:t xml:space="preserve">AC </w:t>
      </w:r>
      <w:r w:rsidR="3E40308A" w:rsidRPr="0F1A74AA">
        <w:rPr>
          <w:rFonts w:ascii="Aptos" w:eastAsia="Aptos" w:hAnsi="Aptos" w:cs="Aptos"/>
          <w:b/>
          <w:bCs/>
          <w:color w:val="202020"/>
          <w:sz w:val="27"/>
          <w:szCs w:val="27"/>
        </w:rPr>
        <w:t>3.1</w:t>
      </w:r>
      <w:r w:rsidR="42D65A72" w:rsidRPr="0F1A74AA">
        <w:rPr>
          <w:rFonts w:ascii="Aptos" w:eastAsia="Aptos" w:hAnsi="Aptos" w:cs="Aptos"/>
          <w:b/>
          <w:bCs/>
          <w:color w:val="202020"/>
          <w:sz w:val="27"/>
          <w:szCs w:val="27"/>
        </w:rPr>
        <w:t xml:space="preserve"> </w:t>
      </w:r>
    </w:p>
    <w:p w14:paraId="71697D4D" w14:textId="21116E5F" w:rsidR="0D2EAF0D" w:rsidRDefault="0D2EAF0D" w:rsidP="6CB8CB9D">
      <w:r w:rsidRPr="0CEB0BBC">
        <w:t xml:space="preserve">Gifford (2020) states to achieve success in </w:t>
      </w:r>
      <w:proofErr w:type="spellStart"/>
      <w:r w:rsidRPr="0CEB0BBC">
        <w:t>organisation</w:t>
      </w:r>
      <w:r w:rsidR="00F7538D">
        <w:t>al</w:t>
      </w:r>
      <w:proofErr w:type="spellEnd"/>
      <w:r w:rsidRPr="0CEB0BBC">
        <w:t xml:space="preserve"> performance </w:t>
      </w:r>
      <w:r w:rsidR="5B89A102" w:rsidRPr="0CEB0BBC">
        <w:t>management</w:t>
      </w:r>
      <w:r w:rsidRPr="0CEB0BBC">
        <w:t xml:space="preserve"> </w:t>
      </w:r>
      <w:r w:rsidR="6BE378C1" w:rsidRPr="0CEB0BBC">
        <w:t>is imperative</w:t>
      </w:r>
      <w:r w:rsidR="0C56945B" w:rsidRPr="0CEB0BBC">
        <w:t xml:space="preserve">. </w:t>
      </w:r>
      <w:r w:rsidR="01CC8C68" w:rsidRPr="0CEB0BBC">
        <w:t xml:space="preserve">Performance management focuses on maximizing the value that employees create while aligning their performance with the </w:t>
      </w:r>
      <w:proofErr w:type="spellStart"/>
      <w:r w:rsidR="01CC8C68" w:rsidRPr="0CEB0BBC">
        <w:t>organi</w:t>
      </w:r>
      <w:r w:rsidR="00DD1F1C">
        <w:t>s</w:t>
      </w:r>
      <w:r w:rsidR="01CC8C68" w:rsidRPr="0CEB0BBC">
        <w:t>ation’s</w:t>
      </w:r>
      <w:proofErr w:type="spellEnd"/>
      <w:r w:rsidR="01CC8C68" w:rsidRPr="0CEB0BBC">
        <w:t xml:space="preserve"> objectives.</w:t>
      </w:r>
      <w:r w:rsidR="3D24CDEB" w:rsidRPr="0CEB0BBC">
        <w:t xml:space="preserve"> Evidence-based performance monitoring empowers </w:t>
      </w:r>
      <w:proofErr w:type="spellStart"/>
      <w:r w:rsidR="3D24CDEB" w:rsidRPr="0CEB0BBC">
        <w:t>organi</w:t>
      </w:r>
      <w:r w:rsidR="00DD1F1C">
        <w:t>s</w:t>
      </w:r>
      <w:r w:rsidR="3D24CDEB" w:rsidRPr="0CEB0BBC">
        <w:t>ations</w:t>
      </w:r>
      <w:proofErr w:type="spellEnd"/>
      <w:r w:rsidR="3D24CDEB" w:rsidRPr="0CEB0BBC">
        <w:t xml:space="preserve"> to make informed decisions, </w:t>
      </w:r>
      <w:proofErr w:type="spellStart"/>
      <w:r w:rsidR="3D24CDEB" w:rsidRPr="0CEB0BBC">
        <w:t>optimi</w:t>
      </w:r>
      <w:r w:rsidR="00DD1F1C">
        <w:t>s</w:t>
      </w:r>
      <w:r w:rsidR="3D24CDEB" w:rsidRPr="0CEB0BBC">
        <w:t>e</w:t>
      </w:r>
      <w:proofErr w:type="spellEnd"/>
      <w:r w:rsidR="3D24CDEB" w:rsidRPr="0CEB0BBC">
        <w:t xml:space="preserve"> employee performance, and align with strategic goals.</w:t>
      </w:r>
    </w:p>
    <w:p w14:paraId="54577EB4" w14:textId="5FB32F05" w:rsidR="1EED08CD" w:rsidRDefault="1EED08CD" w:rsidP="6CB8CB9D">
      <w:r w:rsidRPr="0CEB0BBC">
        <w:t xml:space="preserve">Performance in an </w:t>
      </w:r>
      <w:proofErr w:type="spellStart"/>
      <w:r w:rsidRPr="0CEB0BBC">
        <w:t>organi</w:t>
      </w:r>
      <w:r w:rsidR="00DD1F1C">
        <w:t>s</w:t>
      </w:r>
      <w:r w:rsidRPr="0CEB0BBC">
        <w:t>ation</w:t>
      </w:r>
      <w:proofErr w:type="spellEnd"/>
      <w:r w:rsidRPr="0CEB0BBC">
        <w:t xml:space="preserve"> can be measured by non-financial and financial indicators. </w:t>
      </w:r>
      <w:r w:rsidR="2747BD61" w:rsidRPr="0CEB0BBC">
        <w:t>F</w:t>
      </w:r>
      <w:r w:rsidR="6BAFBFB9" w:rsidRPr="0CEB0BBC">
        <w:t>inancial indicators include</w:t>
      </w:r>
      <w:r w:rsidR="2747BD61" w:rsidRPr="0CEB0BBC">
        <w:t xml:space="preserve"> revenue, gross and net profit, cash flow and productivity to name a few. </w:t>
      </w:r>
      <w:r w:rsidR="58E27183" w:rsidRPr="0CEB0BBC">
        <w:t xml:space="preserve">These financial metrics are important indicators to an </w:t>
      </w:r>
      <w:proofErr w:type="spellStart"/>
      <w:r w:rsidR="58E27183" w:rsidRPr="0CEB0BBC">
        <w:t>organisations</w:t>
      </w:r>
      <w:proofErr w:type="spellEnd"/>
      <w:r w:rsidR="58E27183" w:rsidRPr="0CEB0BBC">
        <w:t xml:space="preserve"> </w:t>
      </w:r>
      <w:r w:rsidR="0A8660BB" w:rsidRPr="0CEB0BBC">
        <w:t>financial health</w:t>
      </w:r>
      <w:r w:rsidR="49A81884" w:rsidRPr="0CEB0BBC">
        <w:t xml:space="preserve">. </w:t>
      </w:r>
      <w:r w:rsidR="587537A9" w:rsidRPr="0CEB0BBC">
        <w:t xml:space="preserve">It is essential for </w:t>
      </w:r>
      <w:proofErr w:type="spellStart"/>
      <w:r w:rsidR="587537A9" w:rsidRPr="0CEB0BBC">
        <w:t>organisations</w:t>
      </w:r>
      <w:proofErr w:type="spellEnd"/>
      <w:r w:rsidR="587537A9" w:rsidRPr="0CEB0BBC">
        <w:t xml:space="preserve"> to monitor past metrics to fully understand its </w:t>
      </w:r>
      <w:r w:rsidR="4DC8153B" w:rsidRPr="0CEB0BBC">
        <w:t xml:space="preserve">financial </w:t>
      </w:r>
      <w:r w:rsidR="72454A70" w:rsidRPr="0CEB0BBC">
        <w:t>protectory</w:t>
      </w:r>
      <w:r w:rsidR="529FFDC0" w:rsidRPr="0CEB0BBC">
        <w:t xml:space="preserve">. </w:t>
      </w:r>
      <w:r w:rsidR="45B17BC8" w:rsidRPr="0CEB0BBC">
        <w:t>F</w:t>
      </w:r>
      <w:r w:rsidR="529FFDC0" w:rsidRPr="0CEB0BBC">
        <w:t xml:space="preserve">inancial measures are </w:t>
      </w:r>
      <w:r w:rsidR="72F90D49" w:rsidRPr="0CEB0BBC">
        <w:t xml:space="preserve">advantageous due to the accuracy and </w:t>
      </w:r>
      <w:r w:rsidR="72F90D49" w:rsidRPr="0CEB0BBC">
        <w:lastRenderedPageBreak/>
        <w:t>reliability of data and can be easily moni</w:t>
      </w:r>
      <w:r w:rsidR="1408D945" w:rsidRPr="0CEB0BBC">
        <w:t>tored</w:t>
      </w:r>
      <w:r w:rsidR="4A1A553B" w:rsidRPr="0CEB0BBC">
        <w:t>. However</w:t>
      </w:r>
      <w:r w:rsidR="1408D945" w:rsidRPr="0CEB0BBC">
        <w:t>, this approach may have limitations to its long</w:t>
      </w:r>
      <w:r w:rsidR="0FC7663A" w:rsidRPr="0CEB0BBC">
        <w:t>-</w:t>
      </w:r>
      <w:r w:rsidR="1408D945" w:rsidRPr="0CEB0BBC">
        <w:t xml:space="preserve"> term stra</w:t>
      </w:r>
      <w:r w:rsidR="5F119086" w:rsidRPr="0CEB0BBC">
        <w:t xml:space="preserve">tegic planning due to the </w:t>
      </w:r>
      <w:r w:rsidR="199F9DD7" w:rsidRPr="0CEB0BBC">
        <w:t>short-term</w:t>
      </w:r>
      <w:r w:rsidR="45CD9D84" w:rsidRPr="0CEB0BBC">
        <w:t xml:space="preserve"> outlook. </w:t>
      </w:r>
    </w:p>
    <w:p w14:paraId="43EAC93B" w14:textId="5AAFF3F5" w:rsidR="0A1E2AB1" w:rsidRDefault="0A1E2AB1" w:rsidP="0A1E2AB1"/>
    <w:p w14:paraId="7069A23E" w14:textId="4F9BCC3C" w:rsidR="605D77A5" w:rsidRDefault="605D77A5" w:rsidP="6CB8CB9D">
      <w:r w:rsidRPr="0A1E2AB1">
        <w:t>Compared to non-financial indicators such as customer feedback, employee feedback,</w:t>
      </w:r>
      <w:r w:rsidR="12674767" w:rsidRPr="0A1E2AB1">
        <w:t xml:space="preserve"> and</w:t>
      </w:r>
      <w:r w:rsidRPr="0A1E2AB1">
        <w:t xml:space="preserve"> legal compliance </w:t>
      </w:r>
      <w:r w:rsidR="20A550DB" w:rsidRPr="0A1E2AB1">
        <w:t xml:space="preserve">which </w:t>
      </w:r>
      <w:r w:rsidR="6FBF0E57" w:rsidRPr="0A1E2AB1">
        <w:t xml:space="preserve">look beyond monetary data and focus on other aspects of an </w:t>
      </w:r>
      <w:proofErr w:type="spellStart"/>
      <w:r w:rsidR="6FBF0E57" w:rsidRPr="0A1E2AB1">
        <w:t>organisations</w:t>
      </w:r>
      <w:proofErr w:type="spellEnd"/>
      <w:r w:rsidR="6FBF0E57" w:rsidRPr="0A1E2AB1">
        <w:t xml:space="preserve"> success. </w:t>
      </w:r>
      <w:r w:rsidR="21448CBA" w:rsidRPr="0A1E2AB1">
        <w:t>An example may</w:t>
      </w:r>
      <w:r w:rsidR="57D2C808" w:rsidRPr="0A1E2AB1">
        <w:t xml:space="preserve"> </w:t>
      </w:r>
      <w:r w:rsidR="4E3A7BE8" w:rsidRPr="0A1E2AB1">
        <w:t>be how</w:t>
      </w:r>
      <w:r w:rsidR="21448CBA" w:rsidRPr="0A1E2AB1">
        <w:t xml:space="preserve"> well an </w:t>
      </w:r>
      <w:proofErr w:type="spellStart"/>
      <w:r w:rsidR="21448CBA" w:rsidRPr="0A1E2AB1">
        <w:t>organi</w:t>
      </w:r>
      <w:r w:rsidR="006C60BE">
        <w:t>s</w:t>
      </w:r>
      <w:r w:rsidR="21448CBA" w:rsidRPr="0A1E2AB1">
        <w:t>ation</w:t>
      </w:r>
      <w:proofErr w:type="spellEnd"/>
      <w:r w:rsidR="21448CBA" w:rsidRPr="0A1E2AB1">
        <w:t xml:space="preserve"> can retain </w:t>
      </w:r>
      <w:r w:rsidR="17D1A2E9" w:rsidRPr="0A1E2AB1">
        <w:t>its customers</w:t>
      </w:r>
      <w:r w:rsidR="21448CBA" w:rsidRPr="0A1E2AB1">
        <w:t xml:space="preserve"> </w:t>
      </w:r>
      <w:r w:rsidR="3D17373B" w:rsidRPr="0A1E2AB1">
        <w:t>by evaluating customer experience and identifying innovative interventio</w:t>
      </w:r>
      <w:r w:rsidR="0BD30A44" w:rsidRPr="0A1E2AB1">
        <w:t xml:space="preserve">ns. </w:t>
      </w:r>
      <w:r w:rsidR="7B96830D" w:rsidRPr="0A1E2AB1">
        <w:t>An advantage of this approach is that</w:t>
      </w:r>
      <w:r w:rsidR="775D52C3" w:rsidRPr="0A1E2AB1">
        <w:t xml:space="preserve"> it provides context beyond financial data to consider</w:t>
      </w:r>
      <w:r w:rsidR="7B96830D" w:rsidRPr="0A1E2AB1">
        <w:t xml:space="preserve"> </w:t>
      </w:r>
      <w:r w:rsidR="7B092B6F" w:rsidRPr="0A1E2AB1">
        <w:t>strengths</w:t>
      </w:r>
      <w:r w:rsidR="7B96830D" w:rsidRPr="0A1E2AB1">
        <w:t xml:space="preserve"> and </w:t>
      </w:r>
      <w:r w:rsidR="0350C115" w:rsidRPr="0A1E2AB1">
        <w:t>weaknesses</w:t>
      </w:r>
      <w:r w:rsidR="7B96830D" w:rsidRPr="0A1E2AB1">
        <w:t xml:space="preserve"> </w:t>
      </w:r>
      <w:r w:rsidR="6E52ABC6" w:rsidRPr="0A1E2AB1">
        <w:t>in alignment with strategic objectives</w:t>
      </w:r>
      <w:r w:rsidR="4611F1AF" w:rsidRPr="0A1E2AB1">
        <w:t xml:space="preserve">. Compared to financial indicators they focus on long-term objectives, intangible assets, and operational effectiveness. By considering these indicators in decision-making, </w:t>
      </w:r>
      <w:proofErr w:type="spellStart"/>
      <w:r w:rsidR="4611F1AF" w:rsidRPr="0A1E2AB1">
        <w:t>organisations</w:t>
      </w:r>
      <w:proofErr w:type="spellEnd"/>
      <w:r w:rsidR="4611F1AF" w:rsidRPr="0A1E2AB1">
        <w:t xml:space="preserve"> can make informed </w:t>
      </w:r>
      <w:r w:rsidR="38CA39ED" w:rsidRPr="0A1E2AB1">
        <w:t>decisions</w:t>
      </w:r>
      <w:r w:rsidR="4611F1AF" w:rsidRPr="0A1E2AB1">
        <w:t xml:space="preserve"> that benefit both their financial results and their broader stakeholders.</w:t>
      </w:r>
      <w:r w:rsidR="0DB8495E" w:rsidRPr="0A1E2AB1">
        <w:t xml:space="preserve"> However, while non-financial indicators provide valuable insights, they should complement financial metrics rather than replace them. A balanced approach that considers both financial and non-financial aspects </w:t>
      </w:r>
      <w:r w:rsidR="00E2707E" w:rsidRPr="0A1E2AB1">
        <w:t>ensure</w:t>
      </w:r>
      <w:r w:rsidR="0DB8495E" w:rsidRPr="0A1E2AB1">
        <w:t xml:space="preserve"> a more comprehensive evaluation of an </w:t>
      </w:r>
      <w:proofErr w:type="spellStart"/>
      <w:r w:rsidR="0DB8495E" w:rsidRPr="0A1E2AB1">
        <w:t>organi</w:t>
      </w:r>
      <w:r w:rsidR="00E2707E">
        <w:t>s</w:t>
      </w:r>
      <w:r w:rsidR="0DB8495E" w:rsidRPr="0A1E2AB1">
        <w:t>ation’s</w:t>
      </w:r>
      <w:proofErr w:type="spellEnd"/>
      <w:r w:rsidR="0DB8495E" w:rsidRPr="0A1E2AB1">
        <w:t xml:space="preserve"> performance.</w:t>
      </w:r>
    </w:p>
    <w:p w14:paraId="439606E5" w14:textId="4445EB3B" w:rsidR="6CB8CB9D" w:rsidRDefault="6CB8CB9D" w:rsidP="0CEB0BBC"/>
    <w:p w14:paraId="00A705E5" w14:textId="2537F2A3" w:rsidR="369C949D" w:rsidRDefault="369C949D" w:rsidP="0F1A74AA">
      <w:pPr>
        <w:rPr>
          <w:rFonts w:ascii="Aptos" w:eastAsia="Aptos" w:hAnsi="Aptos" w:cs="Aptos"/>
          <w:b/>
          <w:bCs/>
          <w:color w:val="202020"/>
          <w:sz w:val="27"/>
          <w:szCs w:val="27"/>
        </w:rPr>
      </w:pPr>
      <w:r w:rsidRPr="0F1A74AA">
        <w:rPr>
          <w:rFonts w:ascii="Aptos" w:eastAsia="Aptos" w:hAnsi="Aptos" w:cs="Aptos"/>
          <w:b/>
          <w:bCs/>
          <w:color w:val="202020"/>
          <w:sz w:val="27"/>
          <w:szCs w:val="27"/>
        </w:rPr>
        <w:t xml:space="preserve">AC </w:t>
      </w:r>
      <w:r w:rsidR="3E40308A" w:rsidRPr="0F1A74AA">
        <w:rPr>
          <w:rFonts w:ascii="Aptos" w:eastAsia="Aptos" w:hAnsi="Aptos" w:cs="Aptos"/>
          <w:b/>
          <w:bCs/>
          <w:color w:val="202020"/>
          <w:sz w:val="27"/>
          <w:szCs w:val="27"/>
        </w:rPr>
        <w:t>3.2</w:t>
      </w:r>
      <w:r w:rsidR="41EF1E62" w:rsidRPr="0F1A74AA">
        <w:rPr>
          <w:rFonts w:ascii="Aptos" w:eastAsia="Aptos" w:hAnsi="Aptos" w:cs="Aptos"/>
          <w:b/>
          <w:bCs/>
          <w:color w:val="202020"/>
          <w:sz w:val="27"/>
          <w:szCs w:val="27"/>
        </w:rPr>
        <w:t xml:space="preserve"> </w:t>
      </w:r>
    </w:p>
    <w:p w14:paraId="7B91E39B" w14:textId="0EFAFA37" w:rsidR="1F5A35B8" w:rsidRDefault="1F5A35B8" w:rsidP="6CB8CB9D">
      <w:r w:rsidRPr="0A1E2AB1">
        <w:t xml:space="preserve">People's practice is a vital component to adding value to an organization. </w:t>
      </w:r>
      <w:r w:rsidR="70FA4352" w:rsidRPr="0A1E2AB1">
        <w:t xml:space="preserve">In a </w:t>
      </w:r>
      <w:r w:rsidR="4185555F" w:rsidRPr="0A1E2AB1">
        <w:t>report</w:t>
      </w:r>
      <w:r w:rsidR="70FA4352" w:rsidRPr="0A1E2AB1">
        <w:t xml:space="preserve"> by </w:t>
      </w:r>
      <w:r w:rsidR="221E57CE" w:rsidRPr="0A1E2AB1">
        <w:t>B</w:t>
      </w:r>
      <w:r w:rsidR="4CDBADBB" w:rsidRPr="0A1E2AB1">
        <w:t>urke (</w:t>
      </w:r>
      <w:r w:rsidR="72CAFA15" w:rsidRPr="0A1E2AB1">
        <w:t>no date</w:t>
      </w:r>
      <w:r w:rsidR="4CDBADBB" w:rsidRPr="0A1E2AB1">
        <w:t xml:space="preserve">) </w:t>
      </w:r>
      <w:r w:rsidR="59ED8F94" w:rsidRPr="0A1E2AB1">
        <w:t xml:space="preserve">states what illustrates a </w:t>
      </w:r>
      <w:r w:rsidR="221E57CE" w:rsidRPr="0A1E2AB1">
        <w:t xml:space="preserve">competent </w:t>
      </w:r>
      <w:proofErr w:type="spellStart"/>
      <w:r w:rsidR="221E57CE" w:rsidRPr="0A1E2AB1">
        <w:t>organi</w:t>
      </w:r>
      <w:r w:rsidR="00D751F6">
        <w:t>s</w:t>
      </w:r>
      <w:r w:rsidR="221E57CE" w:rsidRPr="0A1E2AB1">
        <w:t>ation</w:t>
      </w:r>
      <w:proofErr w:type="spellEnd"/>
      <w:r w:rsidR="221E57CE" w:rsidRPr="0A1E2AB1">
        <w:t xml:space="preserve"> is its capability to create value through its people</w:t>
      </w:r>
      <w:r w:rsidR="26386426" w:rsidRPr="0A1E2AB1">
        <w:t>, b</w:t>
      </w:r>
      <w:r w:rsidR="1C35F76E" w:rsidRPr="0A1E2AB1">
        <w:t xml:space="preserve">y </w:t>
      </w:r>
      <w:proofErr w:type="spellStart"/>
      <w:r w:rsidR="1C35F76E" w:rsidRPr="0A1E2AB1">
        <w:t>recogni</w:t>
      </w:r>
      <w:r w:rsidR="23024EBA" w:rsidRPr="0A1E2AB1">
        <w:t>s</w:t>
      </w:r>
      <w:r w:rsidR="1C35F76E" w:rsidRPr="0A1E2AB1">
        <w:t>ing</w:t>
      </w:r>
      <w:proofErr w:type="spellEnd"/>
      <w:r w:rsidR="1C35F76E" w:rsidRPr="0A1E2AB1">
        <w:t xml:space="preserve"> the value of investing in people and actively measuring its impact, they contribute to building a competent and </w:t>
      </w:r>
      <w:r w:rsidR="482C6F9E" w:rsidRPr="0A1E2AB1">
        <w:t>successful</w:t>
      </w:r>
      <w:r w:rsidR="1C35F76E" w:rsidRPr="0A1E2AB1">
        <w:t xml:space="preserve"> </w:t>
      </w:r>
      <w:proofErr w:type="spellStart"/>
      <w:r w:rsidR="1C35F76E" w:rsidRPr="0A1E2AB1">
        <w:t>organi</w:t>
      </w:r>
      <w:r w:rsidR="1F540CCD" w:rsidRPr="0A1E2AB1">
        <w:t>s</w:t>
      </w:r>
      <w:r w:rsidR="1C35F76E" w:rsidRPr="0A1E2AB1">
        <w:t>ation</w:t>
      </w:r>
      <w:proofErr w:type="spellEnd"/>
      <w:r w:rsidR="1C35F76E" w:rsidRPr="0A1E2AB1">
        <w:rPr>
          <w:rFonts w:ascii="Roboto" w:eastAsia="Roboto" w:hAnsi="Roboto" w:cs="Roboto"/>
          <w:color w:val="111111"/>
        </w:rPr>
        <w:t>.</w:t>
      </w:r>
      <w:r w:rsidR="1C35F76E" w:rsidRPr="0A1E2AB1">
        <w:t xml:space="preserve"> </w:t>
      </w:r>
      <w:r w:rsidR="76D16846" w:rsidRPr="0A1E2AB1">
        <w:t>To achieve this competency</w:t>
      </w:r>
      <w:r w:rsidR="7BCC48E1" w:rsidRPr="0A1E2AB1">
        <w:t>,</w:t>
      </w:r>
      <w:r w:rsidR="76D16846" w:rsidRPr="0A1E2AB1">
        <w:t xml:space="preserve"> HR professionals and other stakeholders </w:t>
      </w:r>
      <w:r w:rsidR="524CC6D1" w:rsidRPr="0A1E2AB1">
        <w:t>involved in decision making must comprehend that human capital is a strateg</w:t>
      </w:r>
      <w:r w:rsidR="443DB759" w:rsidRPr="0A1E2AB1">
        <w:t>ic asset (Burke,</w:t>
      </w:r>
      <w:r w:rsidR="3BEA2562" w:rsidRPr="0A1E2AB1">
        <w:t xml:space="preserve"> no date). </w:t>
      </w:r>
      <w:r w:rsidR="1AEDEE52" w:rsidRPr="0A1E2AB1">
        <w:t>People's</w:t>
      </w:r>
      <w:r w:rsidR="04155987" w:rsidRPr="0A1E2AB1">
        <w:t xml:space="preserve"> </w:t>
      </w:r>
      <w:r w:rsidR="4012D0AC" w:rsidRPr="0A1E2AB1">
        <w:t>investment</w:t>
      </w:r>
      <w:r w:rsidR="04155987" w:rsidRPr="0A1E2AB1">
        <w:t xml:space="preserve"> should be measured to identify </w:t>
      </w:r>
      <w:r w:rsidR="4CB50BE3" w:rsidRPr="0A1E2AB1">
        <w:t xml:space="preserve">its </w:t>
      </w:r>
      <w:r w:rsidR="1D1BD425" w:rsidRPr="0A1E2AB1">
        <w:t>delivery of</w:t>
      </w:r>
      <w:r w:rsidR="4CB50BE3" w:rsidRPr="0A1E2AB1">
        <w:t xml:space="preserve"> </w:t>
      </w:r>
      <w:r w:rsidR="04155987" w:rsidRPr="0A1E2AB1">
        <w:t xml:space="preserve">current value </w:t>
      </w:r>
      <w:r w:rsidR="10CB0C20" w:rsidRPr="0A1E2AB1">
        <w:t xml:space="preserve">to </w:t>
      </w:r>
      <w:r w:rsidR="3210302C" w:rsidRPr="0A1E2AB1">
        <w:t>forecast</w:t>
      </w:r>
      <w:r w:rsidR="10CB0C20" w:rsidRPr="0A1E2AB1">
        <w:t xml:space="preserve"> the future impact. </w:t>
      </w:r>
      <w:r w:rsidR="1B67B9C0" w:rsidRPr="0A1E2AB1">
        <w:t>Measures such as staff surveys, questionnaires and qualitative feedback can be used to inform impact</w:t>
      </w:r>
      <w:r w:rsidR="00D42897">
        <w:t xml:space="preserve"> (Waite et al, 2021). </w:t>
      </w:r>
    </w:p>
    <w:p w14:paraId="419414EA" w14:textId="7F7FCFBB" w:rsidR="5D41E9AC" w:rsidRDefault="5D41E9AC" w:rsidP="5D41E9AC"/>
    <w:p w14:paraId="61CA3157" w14:textId="029D2A9D" w:rsidR="1877B4EB" w:rsidRDefault="1877B4EB" w:rsidP="0CEB0BBC">
      <w:pPr>
        <w:rPr>
          <w:rFonts w:ascii="Aptos" w:eastAsia="Aptos" w:hAnsi="Aptos" w:cs="Aptos"/>
          <w:color w:val="000000" w:themeColor="text1"/>
        </w:rPr>
      </w:pPr>
      <w:r w:rsidRPr="0CEB0BBC">
        <w:t xml:space="preserve">There are a few methods used to measure the impact of </w:t>
      </w:r>
      <w:r w:rsidR="7A3F29F9" w:rsidRPr="0CEB0BBC">
        <w:t>people's</w:t>
      </w:r>
      <w:r w:rsidRPr="0CEB0BBC">
        <w:t xml:space="preserve"> practice which include, </w:t>
      </w:r>
      <w:r w:rsidR="7637C176" w:rsidRPr="0CEB0BBC">
        <w:t xml:space="preserve">qualitative data, </w:t>
      </w:r>
      <w:r w:rsidR="007E5F87" w:rsidRPr="0CEB0BBC">
        <w:t>validation,</w:t>
      </w:r>
      <w:r w:rsidR="7637C176" w:rsidRPr="0CEB0BBC">
        <w:t xml:space="preserve"> and evaluation, return on </w:t>
      </w:r>
      <w:r w:rsidR="0222A465" w:rsidRPr="0CEB0BBC">
        <w:t>investment</w:t>
      </w:r>
      <w:r w:rsidR="7637C176" w:rsidRPr="0CEB0BBC">
        <w:t xml:space="preserve"> (ROI) and cost benefit-analysis. </w:t>
      </w:r>
      <w:r w:rsidR="07923AE8" w:rsidRPr="0CEB0BBC">
        <w:t xml:space="preserve">The cost-benefit analysis method compares the costs of implementing people practices with the benefits </w:t>
      </w:r>
      <w:r w:rsidR="5E8B2818" w:rsidRPr="0CEB0BBC">
        <w:t>gained,</w:t>
      </w:r>
      <w:r w:rsidR="29ED276D" w:rsidRPr="0CEB0BBC">
        <w:t xml:space="preserve"> for example</w:t>
      </w:r>
      <w:r w:rsidR="07923AE8" w:rsidRPr="0CEB0BBC">
        <w:t xml:space="preserve"> reduced </w:t>
      </w:r>
      <w:r w:rsidR="094AA9AA" w:rsidRPr="0CEB0BBC">
        <w:t xml:space="preserve">employee </w:t>
      </w:r>
      <w:r w:rsidR="07923AE8" w:rsidRPr="0CEB0BBC">
        <w:t>turnover costs</w:t>
      </w:r>
      <w:r w:rsidR="212975F0" w:rsidRPr="0CEB0BBC">
        <w:t xml:space="preserve"> </w:t>
      </w:r>
      <w:r w:rsidR="22D87FC5" w:rsidRPr="0CEB0BBC">
        <w:t>relate to</w:t>
      </w:r>
      <w:r w:rsidR="212975F0" w:rsidRPr="0CEB0BBC">
        <w:t xml:space="preserve"> </w:t>
      </w:r>
      <w:r w:rsidR="07923AE8" w:rsidRPr="0CEB0BBC">
        <w:t>increased productivity</w:t>
      </w:r>
      <w:r w:rsidR="6813EB40" w:rsidRPr="0CEB0BBC">
        <w:t xml:space="preserve"> (Robinson et al, 2015). </w:t>
      </w:r>
      <w:r w:rsidR="051A8168" w:rsidRPr="0CEB0BBC">
        <w:rPr>
          <w:rFonts w:ascii="Aptos" w:eastAsia="Aptos" w:hAnsi="Aptos" w:cs="Aptos"/>
          <w:color w:val="000000" w:themeColor="text1"/>
        </w:rPr>
        <w:t xml:space="preserve"> Hayes </w:t>
      </w:r>
      <w:r w:rsidR="678BCFF4" w:rsidRPr="0CEB0BBC">
        <w:rPr>
          <w:rFonts w:ascii="Aptos" w:eastAsia="Aptos" w:hAnsi="Aptos" w:cs="Aptos"/>
          <w:color w:val="000000" w:themeColor="text1"/>
        </w:rPr>
        <w:t>a</w:t>
      </w:r>
      <w:r w:rsidR="051A8168" w:rsidRPr="0CEB0BBC">
        <w:rPr>
          <w:rFonts w:ascii="Aptos" w:eastAsia="Aptos" w:hAnsi="Aptos" w:cs="Aptos"/>
          <w:color w:val="000000" w:themeColor="text1"/>
        </w:rPr>
        <w:t>nd Anderson (2021) stat</w:t>
      </w:r>
      <w:r w:rsidR="3178120F" w:rsidRPr="0CEB0BBC">
        <w:rPr>
          <w:rFonts w:ascii="Aptos" w:eastAsia="Aptos" w:hAnsi="Aptos" w:cs="Aptos"/>
          <w:color w:val="000000" w:themeColor="text1"/>
        </w:rPr>
        <w:t>e</w:t>
      </w:r>
      <w:r w:rsidR="67E2C706" w:rsidRPr="0CEB0BBC">
        <w:rPr>
          <w:rFonts w:ascii="Aptos" w:eastAsia="Aptos" w:hAnsi="Aptos" w:cs="Aptos"/>
          <w:color w:val="000000" w:themeColor="text1"/>
        </w:rPr>
        <w:t xml:space="preserve"> the </w:t>
      </w:r>
      <w:r w:rsidR="1D4269BC" w:rsidRPr="0CEB0BBC">
        <w:rPr>
          <w:rFonts w:ascii="Aptos" w:eastAsia="Aptos" w:hAnsi="Aptos" w:cs="Aptos"/>
          <w:color w:val="000000" w:themeColor="text1"/>
        </w:rPr>
        <w:t xml:space="preserve">cost </w:t>
      </w:r>
      <w:r w:rsidR="67E2C706" w:rsidRPr="0CEB0BBC">
        <w:rPr>
          <w:rFonts w:ascii="Aptos" w:eastAsia="Aptos" w:hAnsi="Aptos" w:cs="Aptos"/>
          <w:color w:val="000000" w:themeColor="text1"/>
        </w:rPr>
        <w:t xml:space="preserve">analysis helps to determine </w:t>
      </w:r>
      <w:r w:rsidR="19FA4882" w:rsidRPr="0CEB0BBC">
        <w:rPr>
          <w:rFonts w:ascii="Aptos" w:eastAsia="Aptos" w:hAnsi="Aptos" w:cs="Aptos"/>
          <w:color w:val="000000" w:themeColor="text1"/>
        </w:rPr>
        <w:t xml:space="preserve">whether the benefits of a particular action outweigh the costs. </w:t>
      </w:r>
      <w:r w:rsidR="11D00B8F" w:rsidRPr="0CEB0BBC">
        <w:rPr>
          <w:rFonts w:ascii="Aptos" w:eastAsia="Aptos" w:hAnsi="Aptos" w:cs="Aptos"/>
          <w:color w:val="000000" w:themeColor="text1"/>
        </w:rPr>
        <w:lastRenderedPageBreak/>
        <w:t>I</w:t>
      </w:r>
      <w:r w:rsidR="19FA4882" w:rsidRPr="0CEB0BBC">
        <w:rPr>
          <w:rFonts w:ascii="Aptos" w:eastAsia="Aptos" w:hAnsi="Aptos" w:cs="Aptos"/>
          <w:color w:val="000000" w:themeColor="text1"/>
        </w:rPr>
        <w:t xml:space="preserve">f an </w:t>
      </w:r>
      <w:proofErr w:type="spellStart"/>
      <w:r w:rsidR="19FA4882" w:rsidRPr="0CEB0BBC">
        <w:rPr>
          <w:rFonts w:ascii="Aptos" w:eastAsia="Aptos" w:hAnsi="Aptos" w:cs="Aptos"/>
          <w:color w:val="000000" w:themeColor="text1"/>
        </w:rPr>
        <w:t>organi</w:t>
      </w:r>
      <w:r w:rsidR="0254C153" w:rsidRPr="0CEB0BBC">
        <w:rPr>
          <w:rFonts w:ascii="Aptos" w:eastAsia="Aptos" w:hAnsi="Aptos" w:cs="Aptos"/>
          <w:color w:val="000000" w:themeColor="text1"/>
        </w:rPr>
        <w:t>s</w:t>
      </w:r>
      <w:r w:rsidR="19FA4882" w:rsidRPr="0CEB0BBC">
        <w:rPr>
          <w:rFonts w:ascii="Aptos" w:eastAsia="Aptos" w:hAnsi="Aptos" w:cs="Aptos"/>
          <w:color w:val="000000" w:themeColor="text1"/>
        </w:rPr>
        <w:t>ation</w:t>
      </w:r>
      <w:proofErr w:type="spellEnd"/>
      <w:r w:rsidR="19FA4882" w:rsidRPr="0CEB0BBC">
        <w:rPr>
          <w:rFonts w:ascii="Aptos" w:eastAsia="Aptos" w:hAnsi="Aptos" w:cs="Aptos"/>
          <w:color w:val="000000" w:themeColor="text1"/>
        </w:rPr>
        <w:t xml:space="preserve"> is implement</w:t>
      </w:r>
      <w:r w:rsidR="0F399205" w:rsidRPr="0CEB0BBC">
        <w:rPr>
          <w:rFonts w:ascii="Aptos" w:eastAsia="Aptos" w:hAnsi="Aptos" w:cs="Aptos"/>
          <w:color w:val="000000" w:themeColor="text1"/>
        </w:rPr>
        <w:t>ing</w:t>
      </w:r>
      <w:r w:rsidR="19FA4882" w:rsidRPr="0CEB0BBC">
        <w:rPr>
          <w:rFonts w:ascii="Aptos" w:eastAsia="Aptos" w:hAnsi="Aptos" w:cs="Aptos"/>
          <w:color w:val="000000" w:themeColor="text1"/>
        </w:rPr>
        <w:t xml:space="preserve"> a new training </w:t>
      </w:r>
      <w:proofErr w:type="spellStart"/>
      <w:r w:rsidR="19FA4882" w:rsidRPr="0CEB0BBC">
        <w:rPr>
          <w:rFonts w:ascii="Aptos" w:eastAsia="Aptos" w:hAnsi="Aptos" w:cs="Aptos"/>
          <w:color w:val="000000" w:themeColor="text1"/>
        </w:rPr>
        <w:t>programme</w:t>
      </w:r>
      <w:proofErr w:type="spellEnd"/>
      <w:r w:rsidR="19FA4882" w:rsidRPr="0CEB0BBC">
        <w:rPr>
          <w:rFonts w:ascii="Aptos" w:eastAsia="Aptos" w:hAnsi="Aptos" w:cs="Aptos"/>
          <w:color w:val="000000" w:themeColor="text1"/>
        </w:rPr>
        <w:t xml:space="preserve"> for leaders</w:t>
      </w:r>
      <w:r w:rsidR="328C0AB7" w:rsidRPr="0CEB0BBC">
        <w:rPr>
          <w:rFonts w:ascii="Aptos" w:eastAsia="Aptos" w:hAnsi="Aptos" w:cs="Aptos"/>
          <w:color w:val="000000" w:themeColor="text1"/>
        </w:rPr>
        <w:t xml:space="preserve"> a cost analysis would identify the </w:t>
      </w:r>
      <w:r w:rsidR="5E1FE00A" w:rsidRPr="0CEB0BBC">
        <w:rPr>
          <w:rFonts w:ascii="Aptos" w:eastAsia="Aptos" w:hAnsi="Aptos" w:cs="Aptos"/>
          <w:color w:val="000000" w:themeColor="text1"/>
        </w:rPr>
        <w:t xml:space="preserve">expected benefits such as employee </w:t>
      </w:r>
      <w:r w:rsidR="11EB800B" w:rsidRPr="0CEB0BBC">
        <w:rPr>
          <w:rFonts w:ascii="Aptos" w:eastAsia="Aptos" w:hAnsi="Aptos" w:cs="Aptos"/>
          <w:color w:val="000000" w:themeColor="text1"/>
        </w:rPr>
        <w:t>skill development</w:t>
      </w:r>
      <w:r w:rsidR="5BBF6B7D" w:rsidRPr="0CEB0BBC">
        <w:rPr>
          <w:rFonts w:ascii="Aptos" w:eastAsia="Aptos" w:hAnsi="Aptos" w:cs="Aptos"/>
          <w:color w:val="000000" w:themeColor="text1"/>
        </w:rPr>
        <w:t xml:space="preserve">, employee empowerment, </w:t>
      </w:r>
      <w:bookmarkStart w:id="2" w:name="_Int_A79KHdjT"/>
      <w:r w:rsidR="7DF638D3" w:rsidRPr="0CEB0BBC">
        <w:rPr>
          <w:rFonts w:ascii="Aptos" w:eastAsia="Aptos" w:hAnsi="Aptos" w:cs="Aptos"/>
          <w:color w:val="000000" w:themeColor="text1"/>
        </w:rPr>
        <w:t>retention</w:t>
      </w:r>
      <w:bookmarkEnd w:id="2"/>
      <w:r w:rsidR="6AA533B7" w:rsidRPr="0CEB0BBC">
        <w:rPr>
          <w:rFonts w:ascii="Aptos" w:eastAsia="Aptos" w:hAnsi="Aptos" w:cs="Aptos"/>
          <w:color w:val="000000" w:themeColor="text1"/>
        </w:rPr>
        <w:t xml:space="preserve"> and </w:t>
      </w:r>
      <w:proofErr w:type="spellStart"/>
      <w:r w:rsidR="6AA533B7" w:rsidRPr="0CEB0BBC">
        <w:rPr>
          <w:rFonts w:ascii="Aptos" w:eastAsia="Aptos" w:hAnsi="Aptos" w:cs="Aptos"/>
          <w:color w:val="000000" w:themeColor="text1"/>
        </w:rPr>
        <w:t>organi</w:t>
      </w:r>
      <w:r w:rsidR="76E740B1" w:rsidRPr="0CEB0BBC">
        <w:rPr>
          <w:rFonts w:ascii="Aptos" w:eastAsia="Aptos" w:hAnsi="Aptos" w:cs="Aptos"/>
          <w:color w:val="000000" w:themeColor="text1"/>
        </w:rPr>
        <w:t>s</w:t>
      </w:r>
      <w:r w:rsidR="6AA533B7" w:rsidRPr="0CEB0BBC">
        <w:rPr>
          <w:rFonts w:ascii="Aptos" w:eastAsia="Aptos" w:hAnsi="Aptos" w:cs="Aptos"/>
          <w:color w:val="000000" w:themeColor="text1"/>
        </w:rPr>
        <w:t>ational</w:t>
      </w:r>
      <w:proofErr w:type="spellEnd"/>
      <w:r w:rsidR="6AA533B7" w:rsidRPr="0CEB0BBC">
        <w:rPr>
          <w:rFonts w:ascii="Aptos" w:eastAsia="Aptos" w:hAnsi="Aptos" w:cs="Aptos"/>
          <w:color w:val="000000" w:themeColor="text1"/>
        </w:rPr>
        <w:t xml:space="preserve"> performance </w:t>
      </w:r>
      <w:r w:rsidR="7C74AE6F" w:rsidRPr="0CEB0BBC">
        <w:rPr>
          <w:rFonts w:ascii="Aptos" w:eastAsia="Aptos" w:hAnsi="Aptos" w:cs="Aptos"/>
          <w:color w:val="000000" w:themeColor="text1"/>
        </w:rPr>
        <w:t>against</w:t>
      </w:r>
      <w:r w:rsidR="6AA533B7" w:rsidRPr="0CEB0BBC">
        <w:rPr>
          <w:rFonts w:ascii="Aptos" w:eastAsia="Aptos" w:hAnsi="Aptos" w:cs="Aptos"/>
          <w:color w:val="000000" w:themeColor="text1"/>
        </w:rPr>
        <w:t xml:space="preserve"> the training expenses. </w:t>
      </w:r>
    </w:p>
    <w:p w14:paraId="66909288" w14:textId="41D7584C" w:rsidR="0F1A74AA" w:rsidRDefault="61EAF9DE" w:rsidP="0CEB0BBC">
      <w:pPr>
        <w:rPr>
          <w:rFonts w:ascii="Aptos" w:eastAsia="Aptos" w:hAnsi="Aptos" w:cs="Aptos"/>
          <w:color w:val="000000" w:themeColor="text1"/>
        </w:rPr>
      </w:pPr>
      <w:r w:rsidRPr="0CEB0BBC">
        <w:rPr>
          <w:rFonts w:ascii="Aptos" w:eastAsia="Aptos" w:hAnsi="Aptos" w:cs="Aptos"/>
          <w:color w:val="000000" w:themeColor="text1"/>
        </w:rPr>
        <w:t xml:space="preserve">Another method used to ascertain </w:t>
      </w:r>
      <w:r w:rsidR="5AA56902" w:rsidRPr="0CEB0BBC">
        <w:rPr>
          <w:rFonts w:ascii="Aptos" w:eastAsia="Aptos" w:hAnsi="Aptos" w:cs="Aptos"/>
          <w:color w:val="000000" w:themeColor="text1"/>
        </w:rPr>
        <w:t xml:space="preserve">the percentage of </w:t>
      </w:r>
      <w:r w:rsidR="457385E4" w:rsidRPr="0CEB0BBC">
        <w:rPr>
          <w:rFonts w:ascii="Aptos" w:eastAsia="Aptos" w:hAnsi="Aptos" w:cs="Aptos"/>
          <w:color w:val="000000" w:themeColor="text1"/>
        </w:rPr>
        <w:t xml:space="preserve">probability of benefiting from the gain is a </w:t>
      </w:r>
      <w:r w:rsidR="7029626A" w:rsidRPr="0CEB0BBC">
        <w:rPr>
          <w:rFonts w:ascii="Aptos" w:eastAsia="Aptos" w:hAnsi="Aptos" w:cs="Aptos"/>
          <w:color w:val="000000" w:themeColor="text1"/>
        </w:rPr>
        <w:t>return of investment analysis (R</w:t>
      </w:r>
      <w:r w:rsidR="457385E4" w:rsidRPr="0CEB0BBC">
        <w:rPr>
          <w:rFonts w:ascii="Aptos" w:eastAsia="Aptos" w:hAnsi="Aptos" w:cs="Aptos"/>
          <w:color w:val="000000" w:themeColor="text1"/>
        </w:rPr>
        <w:t>OI</w:t>
      </w:r>
      <w:r w:rsidR="393ACF32" w:rsidRPr="0CEB0BBC">
        <w:rPr>
          <w:rFonts w:ascii="Aptos" w:eastAsia="Aptos" w:hAnsi="Aptos" w:cs="Aptos"/>
          <w:color w:val="000000" w:themeColor="text1"/>
        </w:rPr>
        <w:t>)</w:t>
      </w:r>
      <w:r w:rsidR="457385E4" w:rsidRPr="0CEB0BBC">
        <w:rPr>
          <w:rFonts w:ascii="Aptos" w:eastAsia="Aptos" w:hAnsi="Aptos" w:cs="Aptos"/>
          <w:color w:val="000000" w:themeColor="text1"/>
        </w:rPr>
        <w:t xml:space="preserve">. </w:t>
      </w:r>
      <w:r w:rsidR="7AB37C3A" w:rsidRPr="0CEB0BBC">
        <w:rPr>
          <w:rFonts w:ascii="Aptos" w:eastAsia="Aptos" w:hAnsi="Aptos" w:cs="Aptos"/>
          <w:color w:val="000000" w:themeColor="text1"/>
        </w:rPr>
        <w:t xml:space="preserve">The ROI is a profitability metric used to </w:t>
      </w:r>
      <w:r w:rsidR="2290E2C2" w:rsidRPr="0CEB0BBC">
        <w:rPr>
          <w:rFonts w:ascii="Aptos" w:eastAsia="Aptos" w:hAnsi="Aptos" w:cs="Aptos"/>
          <w:color w:val="000000" w:themeColor="text1"/>
        </w:rPr>
        <w:t>measure how well an investment has performed</w:t>
      </w:r>
      <w:r w:rsidR="0E7A832A" w:rsidRPr="0CEB0BBC">
        <w:rPr>
          <w:rFonts w:ascii="Aptos" w:eastAsia="Aptos" w:hAnsi="Aptos" w:cs="Aptos"/>
          <w:color w:val="000000" w:themeColor="text1"/>
        </w:rPr>
        <w:t xml:space="preserve"> (Robinson et al. 2015). </w:t>
      </w:r>
      <w:r w:rsidR="63522B33" w:rsidRPr="0CEB0BBC">
        <w:rPr>
          <w:rFonts w:ascii="Aptos" w:eastAsia="Aptos" w:hAnsi="Aptos" w:cs="Aptos"/>
          <w:color w:val="000000" w:themeColor="text1"/>
        </w:rPr>
        <w:t xml:space="preserve">However, </w:t>
      </w:r>
      <w:r w:rsidR="5500296D" w:rsidRPr="0CEB0BBC">
        <w:rPr>
          <w:rFonts w:ascii="Aptos" w:eastAsia="Aptos" w:hAnsi="Aptos" w:cs="Aptos"/>
          <w:color w:val="000000" w:themeColor="text1"/>
        </w:rPr>
        <w:t>ROI</w:t>
      </w:r>
      <w:r w:rsidR="63522B33" w:rsidRPr="0CEB0BBC">
        <w:rPr>
          <w:rFonts w:ascii="Aptos" w:eastAsia="Aptos" w:hAnsi="Aptos" w:cs="Aptos"/>
          <w:color w:val="000000" w:themeColor="text1"/>
        </w:rPr>
        <w:t xml:space="preserve"> will not account for alternative factors such as qualitative </w:t>
      </w:r>
      <w:r w:rsidR="15D779C7" w:rsidRPr="0CEB0BBC">
        <w:rPr>
          <w:rFonts w:ascii="Aptos" w:eastAsia="Aptos" w:hAnsi="Aptos" w:cs="Aptos"/>
          <w:color w:val="000000" w:themeColor="text1"/>
        </w:rPr>
        <w:t>benefits, risk and time</w:t>
      </w:r>
      <w:r w:rsidR="58D312D2" w:rsidRPr="0CEB0BBC">
        <w:rPr>
          <w:rFonts w:ascii="Aptos" w:eastAsia="Aptos" w:hAnsi="Aptos" w:cs="Aptos"/>
          <w:color w:val="000000" w:themeColor="text1"/>
        </w:rPr>
        <w:t>.</w:t>
      </w:r>
      <w:r w:rsidR="15D779C7" w:rsidRPr="0CEB0BBC">
        <w:rPr>
          <w:rFonts w:ascii="Aptos" w:eastAsia="Aptos" w:hAnsi="Aptos" w:cs="Aptos"/>
          <w:color w:val="000000" w:themeColor="text1"/>
        </w:rPr>
        <w:t xml:space="preserve"> </w:t>
      </w:r>
      <w:r w:rsidR="01AA7C98" w:rsidRPr="0CEB0BBC">
        <w:rPr>
          <w:rFonts w:ascii="Aptos" w:eastAsia="Aptos" w:hAnsi="Aptos" w:cs="Aptos"/>
          <w:color w:val="000000" w:themeColor="text1"/>
        </w:rPr>
        <w:t>Therefore,</w:t>
      </w:r>
      <w:r w:rsidR="15D779C7" w:rsidRPr="0CEB0BBC">
        <w:rPr>
          <w:rFonts w:ascii="Aptos" w:eastAsia="Aptos" w:hAnsi="Aptos" w:cs="Aptos"/>
          <w:color w:val="000000" w:themeColor="text1"/>
        </w:rPr>
        <w:t xml:space="preserve"> for complex decisions ROI should be used cautiously as there is a potential </w:t>
      </w:r>
      <w:r w:rsidR="6CF8D140" w:rsidRPr="0CEB0BBC">
        <w:rPr>
          <w:rFonts w:ascii="Aptos" w:eastAsia="Aptos" w:hAnsi="Aptos" w:cs="Aptos"/>
          <w:color w:val="000000" w:themeColor="text1"/>
        </w:rPr>
        <w:t>for biases to limit the choices</w:t>
      </w:r>
      <w:r w:rsidR="09B47374" w:rsidRPr="0CEB0BBC">
        <w:rPr>
          <w:rFonts w:ascii="Aptos" w:eastAsia="Aptos" w:hAnsi="Aptos" w:cs="Aptos"/>
          <w:color w:val="000000" w:themeColor="text1"/>
        </w:rPr>
        <w:t xml:space="preserve"> (Robinson et al, 2015).</w:t>
      </w:r>
    </w:p>
    <w:p w14:paraId="34A98A9E" w14:textId="6DA61AC3" w:rsidR="4672A786" w:rsidRDefault="4672A786" w:rsidP="0F1A74AA">
      <w:pPr>
        <w:rPr>
          <w:rFonts w:ascii="Aptos" w:eastAsia="Aptos" w:hAnsi="Aptos" w:cs="Aptos"/>
          <w:b/>
          <w:bCs/>
          <w:color w:val="000000" w:themeColor="text1"/>
        </w:rPr>
      </w:pPr>
      <w:r w:rsidRPr="0F1A74AA">
        <w:rPr>
          <w:rFonts w:ascii="Aptos" w:eastAsia="Aptos" w:hAnsi="Aptos" w:cs="Aptos"/>
          <w:b/>
          <w:bCs/>
          <w:color w:val="000000" w:themeColor="text1"/>
        </w:rPr>
        <w:t xml:space="preserve">Section 2 </w:t>
      </w:r>
    </w:p>
    <w:p w14:paraId="2C58B780" w14:textId="56AE418F" w:rsidR="4672A786" w:rsidRDefault="4672A786" w:rsidP="0CEB0BBC">
      <w:pPr>
        <w:rPr>
          <w:rFonts w:ascii="Aptos" w:eastAsia="Aptos" w:hAnsi="Aptos" w:cs="Aptos"/>
          <w:b/>
          <w:bCs/>
          <w:color w:val="000000" w:themeColor="text1"/>
        </w:rPr>
      </w:pPr>
      <w:r w:rsidRPr="0CEB0BBC">
        <w:rPr>
          <w:rFonts w:ascii="Aptos" w:eastAsia="Aptos" w:hAnsi="Aptos" w:cs="Aptos"/>
          <w:b/>
          <w:bCs/>
          <w:color w:val="000000" w:themeColor="text1"/>
        </w:rPr>
        <w:t>AC 2.1</w:t>
      </w:r>
    </w:p>
    <w:p w14:paraId="4BCFA422" w14:textId="13A2AD61" w:rsidR="313FB75C" w:rsidRDefault="313FB75C" w:rsidP="0CEB0BBC">
      <w:pPr>
        <w:rPr>
          <w:color w:val="111111"/>
        </w:rPr>
      </w:pPr>
      <w:r w:rsidRPr="0CEB0BBC">
        <w:rPr>
          <w:color w:val="111111"/>
        </w:rPr>
        <w:t xml:space="preserve">Understanding employee data can add value to an </w:t>
      </w:r>
      <w:proofErr w:type="spellStart"/>
      <w:r w:rsidRPr="0CEB0BBC">
        <w:rPr>
          <w:color w:val="111111"/>
        </w:rPr>
        <w:t>organisations</w:t>
      </w:r>
      <w:proofErr w:type="spellEnd"/>
      <w:r w:rsidRPr="0CEB0BBC">
        <w:rPr>
          <w:color w:val="111111"/>
        </w:rPr>
        <w:t xml:space="preserve"> </w:t>
      </w:r>
      <w:r w:rsidR="11201851" w:rsidRPr="0CEB0BBC">
        <w:rPr>
          <w:color w:val="111111"/>
        </w:rPr>
        <w:t>success</w:t>
      </w:r>
      <w:r w:rsidR="3723C632" w:rsidRPr="0CEB0BBC">
        <w:rPr>
          <w:color w:val="111111"/>
        </w:rPr>
        <w:t xml:space="preserve"> for example insight into workforce trends, patterns and growth and </w:t>
      </w:r>
      <w:r w:rsidR="172763F6" w:rsidRPr="0CEB0BBC">
        <w:rPr>
          <w:color w:val="111111"/>
        </w:rPr>
        <w:t>productivity</w:t>
      </w:r>
      <w:r w:rsidR="3723C632" w:rsidRPr="0CEB0BBC">
        <w:rPr>
          <w:color w:val="111111"/>
        </w:rPr>
        <w:t xml:space="preserve"> and turnover can identify </w:t>
      </w:r>
      <w:r w:rsidR="7B75AF47" w:rsidRPr="0CEB0BBC">
        <w:rPr>
          <w:color w:val="111111"/>
        </w:rPr>
        <w:t xml:space="preserve">performance </w:t>
      </w:r>
      <w:r w:rsidR="3723C632" w:rsidRPr="0CEB0BBC">
        <w:rPr>
          <w:color w:val="111111"/>
        </w:rPr>
        <w:t xml:space="preserve">concern </w:t>
      </w:r>
      <w:r w:rsidR="1BC1BC7D" w:rsidRPr="0CEB0BBC">
        <w:rPr>
          <w:color w:val="111111"/>
        </w:rPr>
        <w:t>which may need further exploration</w:t>
      </w:r>
      <w:r w:rsidR="3AB65C13" w:rsidRPr="0CEB0BBC">
        <w:rPr>
          <w:color w:val="111111"/>
        </w:rPr>
        <w:t xml:space="preserve"> (CIPD, 2024</w:t>
      </w:r>
      <w:r w:rsidR="557A9CF8" w:rsidRPr="0CEB0BBC">
        <w:rPr>
          <w:color w:val="111111"/>
        </w:rPr>
        <w:t>). This</w:t>
      </w:r>
      <w:r w:rsidR="45362DE5" w:rsidRPr="0CEB0BBC">
        <w:rPr>
          <w:color w:val="111111"/>
        </w:rPr>
        <w:t xml:space="preserve"> process leverages data from various sources, including HR systems, IT systems, and other departmental databases.</w:t>
      </w:r>
      <w:r w:rsidR="1028F434" w:rsidRPr="0CEB0BBC">
        <w:rPr>
          <w:color w:val="111111"/>
        </w:rPr>
        <w:t xml:space="preserve"> </w:t>
      </w:r>
      <w:r w:rsidR="1037A4BC" w:rsidRPr="0CEB0BBC">
        <w:rPr>
          <w:color w:val="111111"/>
        </w:rPr>
        <w:t xml:space="preserve">Data can be </w:t>
      </w:r>
      <w:r w:rsidR="69AAF1C6" w:rsidRPr="0CEB0BBC">
        <w:rPr>
          <w:color w:val="111111"/>
        </w:rPr>
        <w:t>analyzed</w:t>
      </w:r>
      <w:r w:rsidR="1037A4BC" w:rsidRPr="0CEB0BBC">
        <w:rPr>
          <w:color w:val="111111"/>
        </w:rPr>
        <w:t xml:space="preserve"> in different forms such as qualitative</w:t>
      </w:r>
      <w:r w:rsidR="4D215F22" w:rsidRPr="0CEB0BBC">
        <w:rPr>
          <w:color w:val="111111"/>
        </w:rPr>
        <w:t xml:space="preserve"> and</w:t>
      </w:r>
      <w:r w:rsidR="1037A4BC" w:rsidRPr="0CEB0BBC">
        <w:rPr>
          <w:color w:val="111111"/>
        </w:rPr>
        <w:t xml:space="preserve"> </w:t>
      </w:r>
      <w:r w:rsidR="1C6B3581" w:rsidRPr="0CEB0BBC">
        <w:rPr>
          <w:color w:val="111111"/>
        </w:rPr>
        <w:t>quantitative</w:t>
      </w:r>
      <w:r w:rsidR="10D362DD" w:rsidRPr="0CEB0BBC">
        <w:rPr>
          <w:color w:val="111111"/>
        </w:rPr>
        <w:t xml:space="preserve"> which can identify causation and correlation evidence. </w:t>
      </w:r>
      <w:r w:rsidR="1C70719E" w:rsidRPr="0CEB0BBC">
        <w:rPr>
          <w:color w:val="111111"/>
        </w:rPr>
        <w:t>CIPD (2024)</w:t>
      </w:r>
      <w:r w:rsidR="1144DF06" w:rsidRPr="0CEB0BBC">
        <w:rPr>
          <w:color w:val="111111"/>
        </w:rPr>
        <w:t xml:space="preserve">.  </w:t>
      </w:r>
      <w:r w:rsidR="36B2320B" w:rsidRPr="0CEB0BBC">
        <w:rPr>
          <w:color w:val="111111"/>
        </w:rPr>
        <w:t>By extracting insights from this data</w:t>
      </w:r>
      <w:r w:rsidR="5514EE10" w:rsidRPr="0CEB0BBC">
        <w:rPr>
          <w:color w:val="111111"/>
        </w:rPr>
        <w:t xml:space="preserve"> and </w:t>
      </w:r>
      <w:r w:rsidR="1933D4FF" w:rsidRPr="0CEB0BBC">
        <w:rPr>
          <w:color w:val="111111"/>
        </w:rPr>
        <w:t>aligning</w:t>
      </w:r>
      <w:r w:rsidR="5514EE10" w:rsidRPr="0CEB0BBC">
        <w:rPr>
          <w:color w:val="111111"/>
        </w:rPr>
        <w:t xml:space="preserve"> both qualitative and quant</w:t>
      </w:r>
      <w:r w:rsidR="4D989405" w:rsidRPr="0CEB0BBC">
        <w:rPr>
          <w:color w:val="111111"/>
        </w:rPr>
        <w:t>it</w:t>
      </w:r>
      <w:r w:rsidR="5514EE10" w:rsidRPr="0CEB0BBC">
        <w:rPr>
          <w:color w:val="111111"/>
        </w:rPr>
        <w:t xml:space="preserve">ative approaches will </w:t>
      </w:r>
      <w:r w:rsidR="01C9CAF6" w:rsidRPr="0CEB0BBC">
        <w:rPr>
          <w:color w:val="111111"/>
        </w:rPr>
        <w:t>give richer detail and content for</w:t>
      </w:r>
      <w:r w:rsidR="5514EE10" w:rsidRPr="0CEB0BBC">
        <w:rPr>
          <w:color w:val="111111"/>
        </w:rPr>
        <w:t xml:space="preserve"> </w:t>
      </w:r>
      <w:proofErr w:type="spellStart"/>
      <w:r w:rsidR="36B2320B" w:rsidRPr="0CEB0BBC">
        <w:rPr>
          <w:color w:val="111111"/>
        </w:rPr>
        <w:t>organi</w:t>
      </w:r>
      <w:r w:rsidR="191D243F" w:rsidRPr="0CEB0BBC">
        <w:rPr>
          <w:color w:val="111111"/>
        </w:rPr>
        <w:t>s</w:t>
      </w:r>
      <w:r w:rsidR="36B2320B" w:rsidRPr="0CEB0BBC">
        <w:rPr>
          <w:color w:val="111111"/>
        </w:rPr>
        <w:t>ations</w:t>
      </w:r>
      <w:proofErr w:type="spellEnd"/>
      <w:r w:rsidR="36B2320B" w:rsidRPr="0CEB0BBC">
        <w:rPr>
          <w:color w:val="111111"/>
        </w:rPr>
        <w:t xml:space="preserve"> can make informed decisions and </w:t>
      </w:r>
      <w:proofErr w:type="spellStart"/>
      <w:r w:rsidR="36B2320B" w:rsidRPr="0CEB0BBC">
        <w:rPr>
          <w:color w:val="111111"/>
        </w:rPr>
        <w:t>optimi</w:t>
      </w:r>
      <w:r w:rsidR="07C969A2" w:rsidRPr="0CEB0BBC">
        <w:rPr>
          <w:color w:val="111111"/>
        </w:rPr>
        <w:t>s</w:t>
      </w:r>
      <w:r w:rsidR="36B2320B" w:rsidRPr="0CEB0BBC">
        <w:rPr>
          <w:color w:val="111111"/>
        </w:rPr>
        <w:t>e</w:t>
      </w:r>
      <w:proofErr w:type="spellEnd"/>
      <w:r w:rsidR="36B2320B" w:rsidRPr="0CEB0BBC">
        <w:rPr>
          <w:color w:val="111111"/>
        </w:rPr>
        <w:t xml:space="preserve"> workforce management</w:t>
      </w:r>
      <w:r w:rsidR="528E10C4" w:rsidRPr="0CEB0BBC">
        <w:rPr>
          <w:color w:val="111111"/>
        </w:rPr>
        <w:t xml:space="preserve"> (CIPD, 2024). </w:t>
      </w:r>
    </w:p>
    <w:p w14:paraId="20E6B7B5" w14:textId="15D1815D" w:rsidR="0CEB0BBC" w:rsidRDefault="0CEB0BBC" w:rsidP="0CEB0BBC">
      <w:pPr>
        <w:rPr>
          <w:rFonts w:ascii="Roboto" w:eastAsia="Roboto" w:hAnsi="Roboto" w:cs="Roboto"/>
          <w:b/>
          <w:bCs/>
          <w:color w:val="111111"/>
        </w:rPr>
      </w:pPr>
    </w:p>
    <w:p w14:paraId="27804E8B" w14:textId="77777777" w:rsidR="00A55EC8" w:rsidRDefault="00A55EC8" w:rsidP="0F1A74AA">
      <w:pPr>
        <w:rPr>
          <w:rFonts w:ascii="Roboto" w:eastAsia="Roboto" w:hAnsi="Roboto" w:cs="Roboto"/>
          <w:b/>
          <w:bCs/>
          <w:color w:val="111111"/>
        </w:rPr>
      </w:pPr>
    </w:p>
    <w:p w14:paraId="5330EF22" w14:textId="7BC1FC80" w:rsidR="4134B828" w:rsidRDefault="4134B828" w:rsidP="0F1A74AA">
      <w:pPr>
        <w:rPr>
          <w:rFonts w:ascii="Roboto" w:eastAsia="Roboto" w:hAnsi="Roboto" w:cs="Roboto"/>
          <w:b/>
          <w:bCs/>
          <w:color w:val="111111"/>
        </w:rPr>
      </w:pPr>
      <w:r w:rsidRPr="0F1A74AA">
        <w:rPr>
          <w:rFonts w:ascii="Roboto" w:eastAsia="Roboto" w:hAnsi="Roboto" w:cs="Roboto"/>
          <w:b/>
          <w:bCs/>
          <w:color w:val="111111"/>
        </w:rPr>
        <w:t>AC 2.2</w:t>
      </w:r>
    </w:p>
    <w:p w14:paraId="50F868FA" w14:textId="7F448E99" w:rsidR="4C76483A" w:rsidRDefault="204F6737" w:rsidP="0CEB0BBC">
      <w:pPr>
        <w:rPr>
          <w:rFonts w:ascii="Roboto" w:eastAsia="Roboto" w:hAnsi="Roboto" w:cs="Roboto"/>
          <w:color w:val="111111"/>
        </w:rPr>
      </w:pPr>
      <w:r w:rsidRPr="0CEB0BBC">
        <w:rPr>
          <w:rFonts w:ascii="Roboto" w:eastAsia="Roboto" w:hAnsi="Roboto" w:cs="Roboto"/>
          <w:color w:val="111111"/>
        </w:rPr>
        <w:t>Fig 1</w:t>
      </w:r>
      <w:r w:rsidR="07EC301A" w:rsidRPr="0CEB0BBC">
        <w:rPr>
          <w:rFonts w:ascii="Roboto" w:eastAsia="Roboto" w:hAnsi="Roboto" w:cs="Roboto"/>
          <w:color w:val="111111"/>
        </w:rPr>
        <w:t>: pie</w:t>
      </w:r>
      <w:r w:rsidR="597B3AF5" w:rsidRPr="0CEB0BBC">
        <w:rPr>
          <w:rFonts w:ascii="Roboto" w:eastAsia="Roboto" w:hAnsi="Roboto" w:cs="Roboto"/>
          <w:color w:val="111111"/>
        </w:rPr>
        <w:t xml:space="preserve"> </w:t>
      </w:r>
      <w:r w:rsidR="09B026C5" w:rsidRPr="0CEB0BBC">
        <w:rPr>
          <w:rFonts w:ascii="Roboto" w:eastAsia="Roboto" w:hAnsi="Roboto" w:cs="Roboto"/>
          <w:color w:val="111111"/>
        </w:rPr>
        <w:t>chart</w:t>
      </w:r>
      <w:r w:rsidR="3DD6E7F8" w:rsidRPr="0CEB0BBC">
        <w:rPr>
          <w:rFonts w:ascii="Roboto" w:eastAsia="Roboto" w:hAnsi="Roboto" w:cs="Roboto"/>
          <w:color w:val="111111"/>
        </w:rPr>
        <w:t xml:space="preserve"> illustrating</w:t>
      </w:r>
      <w:r w:rsidR="597B3AF5" w:rsidRPr="0CEB0BBC">
        <w:rPr>
          <w:rFonts w:ascii="Roboto" w:eastAsia="Roboto" w:hAnsi="Roboto" w:cs="Roboto"/>
          <w:color w:val="111111"/>
        </w:rPr>
        <w:t xml:space="preserve"> percentage of Gender type</w:t>
      </w:r>
      <w:r w:rsidR="7730C817" w:rsidRPr="0CEB0BBC">
        <w:rPr>
          <w:rFonts w:ascii="Roboto" w:eastAsia="Roboto" w:hAnsi="Roboto" w:cs="Roboto"/>
          <w:color w:val="111111"/>
        </w:rPr>
        <w:t>.</w:t>
      </w:r>
    </w:p>
    <w:p w14:paraId="3247239C" w14:textId="02870CD9" w:rsidR="7491A90F" w:rsidRDefault="7491A90F" w:rsidP="0F1A74AA">
      <w:r>
        <w:rPr>
          <w:noProof/>
        </w:rPr>
        <w:drawing>
          <wp:inline distT="0" distB="0" distL="0" distR="0" wp14:anchorId="022158E1" wp14:editId="735E6D10">
            <wp:extent cx="3108216" cy="1865969"/>
            <wp:effectExtent l="0" t="0" r="0" b="0"/>
            <wp:docPr id="1920770835" name="Picture 1920770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08216" cy="1865969"/>
                    </a:xfrm>
                    <a:prstGeom prst="rect">
                      <a:avLst/>
                    </a:prstGeom>
                  </pic:spPr>
                </pic:pic>
              </a:graphicData>
            </a:graphic>
          </wp:inline>
        </w:drawing>
      </w:r>
    </w:p>
    <w:p w14:paraId="766DAAF4" w14:textId="40630811" w:rsidR="0EC700C2" w:rsidRDefault="630EAD81" w:rsidP="0F1A74AA">
      <w:r>
        <w:lastRenderedPageBreak/>
        <w:t>Fig 1:</w:t>
      </w:r>
      <w:r w:rsidR="550EBD1D">
        <w:t xml:space="preserve"> illustrates</w:t>
      </w:r>
      <w:r w:rsidR="371F9EF1">
        <w:t xml:space="preserve"> </w:t>
      </w:r>
      <w:r w:rsidR="13C84A43">
        <w:t xml:space="preserve">54% </w:t>
      </w:r>
      <w:r w:rsidR="0F473312">
        <w:t xml:space="preserve">of the workforce </w:t>
      </w:r>
      <w:r w:rsidR="13C84A43">
        <w:t>are male, 45% are female and 1% of the business are defined non-binary gender</w:t>
      </w:r>
      <w:r w:rsidR="01813739">
        <w:t xml:space="preserve"> this demonstrates a balanced gendered workforce. </w:t>
      </w:r>
    </w:p>
    <w:p w14:paraId="7B810921" w14:textId="5D61F69E" w:rsidR="0CEB0BBC" w:rsidRDefault="0CEB0BBC" w:rsidP="0CEB0BBC"/>
    <w:p w14:paraId="7234110E" w14:textId="1C7F74AF" w:rsidR="1ED973AA" w:rsidRDefault="2EEC24A3" w:rsidP="0CEB0BBC">
      <w:r w:rsidRPr="0CEB0BBC">
        <w:rPr>
          <w:b/>
          <w:bCs/>
        </w:rPr>
        <w:t xml:space="preserve">Fig 2: </w:t>
      </w:r>
      <w:r w:rsidR="1ED973AA" w:rsidRPr="0CEB0BBC">
        <w:rPr>
          <w:b/>
          <w:bCs/>
        </w:rPr>
        <w:t>Ethnicity as a percentage:</w:t>
      </w:r>
      <w:r w:rsidR="233984BC" w:rsidRPr="0CEB0BBC">
        <w:rPr>
          <w:b/>
          <w:bCs/>
        </w:rPr>
        <w:t xml:space="preserve"> Pivot table </w:t>
      </w:r>
    </w:p>
    <w:p w14:paraId="2979E077" w14:textId="347CAC00" w:rsidR="13692A7A" w:rsidRDefault="13692A7A" w:rsidP="0F1A74AA">
      <w:pPr>
        <w:pStyle w:val="ListParagraph"/>
      </w:pPr>
      <w:r>
        <w:rPr>
          <w:noProof/>
        </w:rPr>
        <w:drawing>
          <wp:inline distT="0" distB="0" distL="0" distR="0" wp14:anchorId="08105F09" wp14:editId="7A2BDBCD">
            <wp:extent cx="4670316" cy="2473782"/>
            <wp:effectExtent l="0" t="0" r="0" b="0"/>
            <wp:docPr id="984830134" name="Picture 984830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670316" cy="2473782"/>
                    </a:xfrm>
                    <a:prstGeom prst="rect">
                      <a:avLst/>
                    </a:prstGeom>
                  </pic:spPr>
                </pic:pic>
              </a:graphicData>
            </a:graphic>
          </wp:inline>
        </w:drawing>
      </w:r>
    </w:p>
    <w:p w14:paraId="47A870B7" w14:textId="25146692" w:rsidR="0F1A74AA" w:rsidRDefault="0F1A74AA" w:rsidP="0F1A74AA">
      <w:pPr>
        <w:pStyle w:val="ListParagraph"/>
      </w:pPr>
    </w:p>
    <w:p w14:paraId="400F1C02" w14:textId="42B788F7" w:rsidR="00CDE182" w:rsidRDefault="00CDE182" w:rsidP="0CEB0BBC">
      <w:pPr>
        <w:rPr>
          <w:b/>
          <w:bCs/>
        </w:rPr>
      </w:pPr>
      <w:r>
        <w:t>The pivot table</w:t>
      </w:r>
      <w:r w:rsidR="22492A4B">
        <w:t xml:space="preserve"> illustrates</w:t>
      </w:r>
      <w:r w:rsidR="6F4D68D8">
        <w:t xml:space="preserve"> </w:t>
      </w:r>
      <w:r w:rsidR="4FD9E483">
        <w:t>over 90% of the workforce</w:t>
      </w:r>
      <w:r w:rsidR="765C2F0C">
        <w:t xml:space="preserve"> are White British with only 10</w:t>
      </w:r>
      <w:r w:rsidR="73D90BE0">
        <w:t>% occupying other ethnic distributions. The data can be indictive of a workforce lacking diversity.</w:t>
      </w:r>
      <w:r w:rsidR="647FAF11">
        <w:t xml:space="preserve"> When </w:t>
      </w:r>
      <w:proofErr w:type="spellStart"/>
      <w:r w:rsidR="29B1245A">
        <w:t>analysing</w:t>
      </w:r>
      <w:proofErr w:type="spellEnd"/>
      <w:r w:rsidR="647FAF11">
        <w:t xml:space="preserve"> ethnicity distribution per t</w:t>
      </w:r>
      <w:r w:rsidR="4E1F54DA">
        <w:t>eam in fig 3</w:t>
      </w:r>
      <w:r w:rsidR="1DEDC89D">
        <w:t>,</w:t>
      </w:r>
      <w:r w:rsidR="647FAF11">
        <w:t xml:space="preserve"> </w:t>
      </w:r>
      <w:r w:rsidR="5C7908FF">
        <w:t xml:space="preserve">it is evident to see </w:t>
      </w:r>
      <w:r w:rsidR="33B4D5DB">
        <w:t xml:space="preserve">the “property team” has a clear </w:t>
      </w:r>
      <w:r w:rsidR="0C1E47A3">
        <w:t xml:space="preserve">ethnicity </w:t>
      </w:r>
      <w:r w:rsidR="33B4D5DB">
        <w:t>inequality compared to the percentage of white British ethnicity</w:t>
      </w:r>
      <w:r w:rsidR="1921F064">
        <w:t xml:space="preserve"> in other teams</w:t>
      </w:r>
      <w:r w:rsidR="33B4D5DB">
        <w:t>.</w:t>
      </w:r>
      <w:r w:rsidR="72A48773">
        <w:t xml:space="preserve"> </w:t>
      </w:r>
      <w:r w:rsidR="6DF29CAF" w:rsidRPr="0CEB0BBC">
        <w:t>Homogeneous teams may have narrower problem-solving approaches</w:t>
      </w:r>
      <w:r w:rsidR="2E61ED10" w:rsidRPr="0CEB0BBC">
        <w:t xml:space="preserve"> compared to d</w:t>
      </w:r>
      <w:r w:rsidR="6DF29CAF" w:rsidRPr="0CEB0BBC">
        <w:t xml:space="preserve">iverse </w:t>
      </w:r>
      <w:r w:rsidR="328F4F9B" w:rsidRPr="0CEB0BBC">
        <w:t>teams that</w:t>
      </w:r>
      <w:r w:rsidR="6DF29CAF" w:rsidRPr="0CEB0BBC">
        <w:t xml:space="preserve"> bring varied skills and viewpoints, enhancing creativity and adaptability</w:t>
      </w:r>
      <w:r w:rsidR="282550F2" w:rsidRPr="0CEB0BBC">
        <w:t>.</w:t>
      </w:r>
    </w:p>
    <w:p w14:paraId="6090A54B" w14:textId="3D8FD645" w:rsidR="0CEB0BBC" w:rsidRDefault="0CEB0BBC" w:rsidP="0CEB0BBC">
      <w:pPr>
        <w:ind w:left="720"/>
        <w:rPr>
          <w:b/>
          <w:bCs/>
        </w:rPr>
      </w:pPr>
    </w:p>
    <w:p w14:paraId="1F726753" w14:textId="1F24981C" w:rsidR="0CEB0BBC" w:rsidRDefault="0CEB0BBC" w:rsidP="0CEB0BBC">
      <w:pPr>
        <w:rPr>
          <w:b/>
          <w:bCs/>
        </w:rPr>
      </w:pPr>
    </w:p>
    <w:p w14:paraId="08AB4AEB" w14:textId="1CC01ADF" w:rsidR="647FAF11" w:rsidRDefault="21C8928E" w:rsidP="0CEB0BBC">
      <w:pPr>
        <w:rPr>
          <w:b/>
          <w:bCs/>
        </w:rPr>
      </w:pPr>
      <w:r w:rsidRPr="0CEB0BBC">
        <w:rPr>
          <w:b/>
          <w:bCs/>
        </w:rPr>
        <w:t>Fig 3</w:t>
      </w:r>
      <w:r w:rsidR="647FAF11" w:rsidRPr="0CEB0BBC">
        <w:rPr>
          <w:b/>
          <w:bCs/>
        </w:rPr>
        <w:t xml:space="preserve"> – Graph demonstrating ethnicity distribution per team</w:t>
      </w:r>
    </w:p>
    <w:p w14:paraId="2623852E" w14:textId="50870299" w:rsidR="7C7B5080" w:rsidRDefault="7C7B5080" w:rsidP="0F1A74AA">
      <w:pPr>
        <w:pStyle w:val="ListParagraph"/>
      </w:pPr>
    </w:p>
    <w:p w14:paraId="0B2C9C47" w14:textId="55A8FFBB" w:rsidR="5D41E9AC" w:rsidRDefault="5E84A3C2" w:rsidP="0CEB0BBC">
      <w:pPr>
        <w:pStyle w:val="ListParagraph"/>
      </w:pPr>
      <w:r>
        <w:rPr>
          <w:noProof/>
        </w:rPr>
        <w:lastRenderedPageBreak/>
        <w:drawing>
          <wp:inline distT="0" distB="0" distL="0" distR="0" wp14:anchorId="26CC5F90" wp14:editId="5CE3E6AB">
            <wp:extent cx="5943600" cy="2286000"/>
            <wp:effectExtent l="0" t="0" r="0" b="0"/>
            <wp:docPr id="1862090288" name="Picture 186209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2286000"/>
                    </a:xfrm>
                    <a:prstGeom prst="rect">
                      <a:avLst/>
                    </a:prstGeom>
                  </pic:spPr>
                </pic:pic>
              </a:graphicData>
            </a:graphic>
          </wp:inline>
        </w:drawing>
      </w:r>
    </w:p>
    <w:p w14:paraId="3D556EFE" w14:textId="59E63D64" w:rsidR="2AD2F447" w:rsidRDefault="51C124D8" w:rsidP="0F1A74AA">
      <w:pPr>
        <w:rPr>
          <w:b/>
          <w:bCs/>
        </w:rPr>
      </w:pPr>
      <w:r w:rsidRPr="0CEB0BBC">
        <w:rPr>
          <w:b/>
          <w:bCs/>
        </w:rPr>
        <w:t>Fig 4</w:t>
      </w:r>
      <w:r w:rsidR="2AD2F447" w:rsidRPr="0CEB0BBC">
        <w:rPr>
          <w:b/>
          <w:bCs/>
        </w:rPr>
        <w:t xml:space="preserve">: </w:t>
      </w:r>
      <w:r w:rsidR="1ED973AA" w:rsidRPr="0CEB0BBC">
        <w:rPr>
          <w:b/>
          <w:bCs/>
        </w:rPr>
        <w:t xml:space="preserve">Disability percentage as an </w:t>
      </w:r>
      <w:proofErr w:type="spellStart"/>
      <w:r w:rsidR="55AF191E" w:rsidRPr="0CEB0BBC">
        <w:rPr>
          <w:b/>
          <w:bCs/>
        </w:rPr>
        <w:t>organi</w:t>
      </w:r>
      <w:r w:rsidR="64DB476B" w:rsidRPr="0CEB0BBC">
        <w:rPr>
          <w:b/>
          <w:bCs/>
        </w:rPr>
        <w:t>s</w:t>
      </w:r>
      <w:r w:rsidR="55AF191E" w:rsidRPr="0CEB0BBC">
        <w:rPr>
          <w:b/>
          <w:bCs/>
        </w:rPr>
        <w:t>ational</w:t>
      </w:r>
      <w:proofErr w:type="spellEnd"/>
      <w:r w:rsidR="1ED973AA" w:rsidRPr="0CEB0BBC">
        <w:rPr>
          <w:b/>
          <w:bCs/>
        </w:rPr>
        <w:t xml:space="preserve"> whole</w:t>
      </w:r>
      <w:r w:rsidR="7BAC9AF9" w:rsidRPr="0CEB0BBC">
        <w:rPr>
          <w:b/>
          <w:bCs/>
        </w:rPr>
        <w:t>.</w:t>
      </w:r>
    </w:p>
    <w:p w14:paraId="3681BC36" w14:textId="69801906" w:rsidR="0F1A74AA" w:rsidRDefault="0F1A74AA" w:rsidP="0F1A74AA">
      <w:pPr>
        <w:pStyle w:val="ListParagraph"/>
      </w:pPr>
    </w:p>
    <w:p w14:paraId="5410EB45" w14:textId="140935C7" w:rsidR="7BAC9AF9" w:rsidRDefault="7BAC9AF9" w:rsidP="0CEB0BBC">
      <w:pPr>
        <w:ind w:left="720"/>
      </w:pPr>
      <w:r>
        <w:rPr>
          <w:noProof/>
        </w:rPr>
        <w:drawing>
          <wp:inline distT="0" distB="0" distL="0" distR="0" wp14:anchorId="5D5ABC6A" wp14:editId="29A05273">
            <wp:extent cx="3823940" cy="2298431"/>
            <wp:effectExtent l="0" t="0" r="0" b="0"/>
            <wp:docPr id="350736311" name="Picture 350736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823940" cy="2298431"/>
                    </a:xfrm>
                    <a:prstGeom prst="rect">
                      <a:avLst/>
                    </a:prstGeom>
                  </pic:spPr>
                </pic:pic>
              </a:graphicData>
            </a:graphic>
          </wp:inline>
        </w:drawing>
      </w:r>
    </w:p>
    <w:p w14:paraId="384A5A8E" w14:textId="42E26395" w:rsidR="0F1A74AA" w:rsidRDefault="0F1A74AA" w:rsidP="0F1A74AA">
      <w:pPr>
        <w:pStyle w:val="ListParagraph"/>
      </w:pPr>
    </w:p>
    <w:p w14:paraId="478796C0" w14:textId="4B9DFD0C" w:rsidR="7BAC9AF9" w:rsidRDefault="5244DC57" w:rsidP="0CEB0BBC">
      <w:r>
        <w:t xml:space="preserve">Data displayed in </w:t>
      </w:r>
      <w:r w:rsidR="2A872A7F">
        <w:t xml:space="preserve">fig 4: </w:t>
      </w:r>
      <w:r w:rsidR="159B0762">
        <w:t xml:space="preserve">illustrates 8% of employees </w:t>
      </w:r>
      <w:r w:rsidR="78038689">
        <w:t>have</w:t>
      </w:r>
      <w:r w:rsidR="159B0762">
        <w:t xml:space="preserve"> </w:t>
      </w:r>
      <w:r w:rsidR="3BFBD3E3">
        <w:t xml:space="preserve">a </w:t>
      </w:r>
      <w:r w:rsidR="0A2C42F1">
        <w:t>disability</w:t>
      </w:r>
      <w:r w:rsidR="159B0762">
        <w:t xml:space="preserve"> in the </w:t>
      </w:r>
      <w:proofErr w:type="spellStart"/>
      <w:r w:rsidR="4B98F003">
        <w:t>organi</w:t>
      </w:r>
      <w:r w:rsidR="155D4438">
        <w:t>s</w:t>
      </w:r>
      <w:r w:rsidR="4B98F003">
        <w:t>ation</w:t>
      </w:r>
      <w:proofErr w:type="spellEnd"/>
      <w:r w:rsidR="159B0762">
        <w:t xml:space="preserve">. </w:t>
      </w:r>
      <w:r w:rsidR="4DF48E36">
        <w:t>Fig</w:t>
      </w:r>
      <w:r w:rsidR="0C13FA4C">
        <w:t>ure</w:t>
      </w:r>
      <w:r w:rsidR="4DF48E36">
        <w:t xml:space="preserve"> 5</w:t>
      </w:r>
      <w:r w:rsidR="159B0762">
        <w:t xml:space="preserve"> </w:t>
      </w:r>
      <w:r w:rsidR="40E54F34">
        <w:t>shows 67</w:t>
      </w:r>
      <w:r w:rsidR="612AF5EB">
        <w:t>% of teams</w:t>
      </w:r>
      <w:r w:rsidR="44C67CE4">
        <w:t xml:space="preserve"> are of </w:t>
      </w:r>
      <w:r w:rsidR="612AF5EB">
        <w:t>an inclusive workforce</w:t>
      </w:r>
      <w:r w:rsidR="129BB29D">
        <w:t xml:space="preserve"> however the numbers are low suggesting lack of diversity and incl</w:t>
      </w:r>
      <w:r w:rsidR="48335B85">
        <w:t xml:space="preserve">usion thus </w:t>
      </w:r>
      <w:r w:rsidR="21BD9EC0">
        <w:t xml:space="preserve">may indicate a strategic disadvantage for the </w:t>
      </w:r>
      <w:proofErr w:type="spellStart"/>
      <w:r w:rsidR="21BD9EC0">
        <w:t>organisation</w:t>
      </w:r>
      <w:proofErr w:type="spellEnd"/>
      <w:r w:rsidR="21BD9EC0">
        <w:t xml:space="preserve">. </w:t>
      </w:r>
    </w:p>
    <w:p w14:paraId="1EB23AE6" w14:textId="4CCAF149" w:rsidR="0F1A74AA" w:rsidRDefault="0F1A74AA" w:rsidP="0F1A74AA"/>
    <w:p w14:paraId="1E128A8E" w14:textId="78ED7B6F" w:rsidR="0CEB0BBC" w:rsidRDefault="0CEB0BBC" w:rsidP="0CEB0BBC"/>
    <w:p w14:paraId="7D6A0171" w14:textId="77777777" w:rsidR="007E5F87" w:rsidRDefault="007E5F87" w:rsidP="0CEB0BBC"/>
    <w:p w14:paraId="5D37D016" w14:textId="77777777" w:rsidR="007E5F87" w:rsidRDefault="007E5F87" w:rsidP="0CEB0BBC"/>
    <w:p w14:paraId="6ECFF12C" w14:textId="77777777" w:rsidR="007E5F87" w:rsidRDefault="007E5F87" w:rsidP="0CEB0BBC"/>
    <w:p w14:paraId="7CE468BA" w14:textId="1AD39A84" w:rsidR="0CEB0BBC" w:rsidRDefault="0CEB0BBC" w:rsidP="0CEB0BBC"/>
    <w:p w14:paraId="40A7754E" w14:textId="6006B16E" w:rsidR="70C9AA60" w:rsidRDefault="3D398761" w:rsidP="0F1A74AA">
      <w:pPr>
        <w:rPr>
          <w:b/>
          <w:bCs/>
        </w:rPr>
      </w:pPr>
      <w:r w:rsidRPr="0CEB0BBC">
        <w:rPr>
          <w:b/>
          <w:bCs/>
        </w:rPr>
        <w:t>Fig 5</w:t>
      </w:r>
      <w:r w:rsidR="1950C8A7" w:rsidRPr="0CEB0BBC">
        <w:rPr>
          <w:b/>
          <w:bCs/>
        </w:rPr>
        <w:t>:</w:t>
      </w:r>
      <w:r w:rsidR="70C9AA60" w:rsidRPr="0CEB0BBC">
        <w:rPr>
          <w:b/>
          <w:bCs/>
        </w:rPr>
        <w:t xml:space="preserve"> Percentage of disability by teams</w:t>
      </w:r>
    </w:p>
    <w:p w14:paraId="5B66CE38" w14:textId="62010A1C" w:rsidR="0F1A74AA" w:rsidRDefault="0F1A74AA" w:rsidP="0F1A74AA">
      <w:pPr>
        <w:pStyle w:val="ListParagraph"/>
      </w:pPr>
    </w:p>
    <w:p w14:paraId="1422CD10" w14:textId="1E78B4CF" w:rsidR="528C2FEE" w:rsidRDefault="528C2FEE" w:rsidP="0F1A74AA">
      <w:pPr>
        <w:pStyle w:val="ListParagraph"/>
      </w:pPr>
      <w:r>
        <w:rPr>
          <w:noProof/>
        </w:rPr>
        <w:drawing>
          <wp:inline distT="0" distB="0" distL="0" distR="0" wp14:anchorId="22099EFF" wp14:editId="00924BDB">
            <wp:extent cx="4584592" cy="2755631"/>
            <wp:effectExtent l="0" t="0" r="0" b="0"/>
            <wp:docPr id="1738802701" name="Picture 1738802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84592" cy="2755631"/>
                    </a:xfrm>
                    <a:prstGeom prst="rect">
                      <a:avLst/>
                    </a:prstGeom>
                  </pic:spPr>
                </pic:pic>
              </a:graphicData>
            </a:graphic>
          </wp:inline>
        </w:drawing>
      </w:r>
    </w:p>
    <w:p w14:paraId="57E35F42" w14:textId="68192434" w:rsidR="0F1A74AA" w:rsidRDefault="0F1A74AA" w:rsidP="0F1A74AA">
      <w:pPr>
        <w:pStyle w:val="ListParagraph"/>
      </w:pPr>
    </w:p>
    <w:p w14:paraId="3A6AE76B" w14:textId="388AB8D8" w:rsidR="7F0C6618" w:rsidRDefault="2462D677" w:rsidP="0CEB0BBC">
      <w:pPr>
        <w:rPr>
          <w:b/>
          <w:bCs/>
        </w:rPr>
      </w:pPr>
      <w:r w:rsidRPr="0CEB0BBC">
        <w:rPr>
          <w:b/>
          <w:bCs/>
        </w:rPr>
        <w:t>Fig 6</w:t>
      </w:r>
      <w:r w:rsidR="7F0C6618" w:rsidRPr="0CEB0BBC">
        <w:rPr>
          <w:b/>
          <w:bCs/>
        </w:rPr>
        <w:t>:</w:t>
      </w:r>
      <w:r w:rsidR="2C8D10B9" w:rsidRPr="0CEB0BBC">
        <w:rPr>
          <w:b/>
          <w:bCs/>
        </w:rPr>
        <w:t xml:space="preserve"> Average</w:t>
      </w:r>
      <w:r w:rsidR="7F0C6618" w:rsidRPr="0CEB0BBC">
        <w:rPr>
          <w:b/>
          <w:bCs/>
        </w:rPr>
        <w:t xml:space="preserve"> </w:t>
      </w:r>
      <w:r w:rsidR="1ED973AA" w:rsidRPr="0CEB0BBC">
        <w:rPr>
          <w:b/>
          <w:bCs/>
        </w:rPr>
        <w:t>Salary difference across genders</w:t>
      </w:r>
    </w:p>
    <w:p w14:paraId="19E0ED8B" w14:textId="61075E8A" w:rsidR="769AEB11" w:rsidRDefault="4019E996" w:rsidP="0CEB0BBC">
      <w:r>
        <w:t>Fig 6:</w:t>
      </w:r>
      <w:r w:rsidR="2D171C8C">
        <w:t xml:space="preserve"> </w:t>
      </w:r>
      <w:r w:rsidR="769AEB11">
        <w:tab/>
      </w:r>
      <w:r w:rsidR="55DABB86">
        <w:t>The UK ONS states the average gender pay gap for 2023 is 7.7%</w:t>
      </w:r>
      <w:r w:rsidR="537A8B1D">
        <w:t>,</w:t>
      </w:r>
      <w:r w:rsidR="55DABB86">
        <w:t xml:space="preserve"> the dat</w:t>
      </w:r>
      <w:r w:rsidR="11D1246D">
        <w:t>a</w:t>
      </w:r>
      <w:r w:rsidR="55DABB86">
        <w:t xml:space="preserve"> in fig 6 </w:t>
      </w:r>
      <w:r w:rsidR="74493018">
        <w:t>I</w:t>
      </w:r>
      <w:r w:rsidR="2D171C8C">
        <w:t>llustrate</w:t>
      </w:r>
      <w:r w:rsidR="3943DD87">
        <w:t>s</w:t>
      </w:r>
      <w:r w:rsidR="2985CCE3">
        <w:t xml:space="preserve"> &lt;1% </w:t>
      </w:r>
      <w:r w:rsidR="3B853BC5">
        <w:t xml:space="preserve">pay </w:t>
      </w:r>
      <w:r w:rsidR="2985CCE3">
        <w:t>gap between male and female average salar</w:t>
      </w:r>
      <w:r w:rsidR="54CA9889">
        <w:t>ies</w:t>
      </w:r>
      <w:r w:rsidR="408F20FE">
        <w:t xml:space="preserve"> </w:t>
      </w:r>
      <w:r w:rsidR="3BF73C41">
        <w:t>thus an equitable pay system</w:t>
      </w:r>
      <w:r w:rsidR="52958073">
        <w:t xml:space="preserve"> (ONS, 2023). </w:t>
      </w:r>
      <w:r w:rsidR="04139118">
        <w:t>H</w:t>
      </w:r>
      <w:r w:rsidR="1E4DCC98">
        <w:t>owever</w:t>
      </w:r>
      <w:r w:rsidR="25143139">
        <w:t>,</w:t>
      </w:r>
      <w:r w:rsidR="1E4DCC98">
        <w:t xml:space="preserve"> </w:t>
      </w:r>
      <w:r w:rsidR="6C4665E7">
        <w:t xml:space="preserve">this data could be skewed </w:t>
      </w:r>
      <w:r w:rsidR="114A0B55">
        <w:t xml:space="preserve">as </w:t>
      </w:r>
      <w:r w:rsidR="0A7A2AD7">
        <w:t>75</w:t>
      </w:r>
      <w:r w:rsidR="114A0B55">
        <w:t xml:space="preserve">% of the </w:t>
      </w:r>
      <w:r w:rsidR="7A2FEDCF">
        <w:t xml:space="preserve">4 </w:t>
      </w:r>
      <w:r w:rsidR="114A0B55">
        <w:t>highest paid salaries are</w:t>
      </w:r>
      <w:r w:rsidR="6C4665E7">
        <w:t xml:space="preserve"> </w:t>
      </w:r>
      <w:r w:rsidR="2931F3FE">
        <w:t>females</w:t>
      </w:r>
      <w:r w:rsidR="67FE7137">
        <w:t>, t</w:t>
      </w:r>
      <w:r w:rsidR="105E7A8A">
        <w:t>here is a</w:t>
      </w:r>
      <w:r w:rsidR="4E8181F7">
        <w:t>lso</w:t>
      </w:r>
      <w:r w:rsidR="105E7A8A">
        <w:t xml:space="preserve"> </w:t>
      </w:r>
      <w:r w:rsidR="5F32B258">
        <w:t xml:space="preserve">a </w:t>
      </w:r>
      <w:r w:rsidR="105E7A8A">
        <w:t xml:space="preserve">61% difference </w:t>
      </w:r>
      <w:r w:rsidR="5D2BAAFC">
        <w:t xml:space="preserve">between non-binary </w:t>
      </w:r>
      <w:r w:rsidR="3A370D7D">
        <w:t>genders</w:t>
      </w:r>
      <w:r w:rsidR="5D2BAAFC">
        <w:t xml:space="preserve"> </w:t>
      </w:r>
      <w:r w:rsidR="4ADE4043">
        <w:t>thus</w:t>
      </w:r>
      <w:r w:rsidR="5C59C77B">
        <w:t xml:space="preserve"> the</w:t>
      </w:r>
      <w:r w:rsidR="26AC98B8">
        <w:t>re is a</w:t>
      </w:r>
      <w:r w:rsidR="1CF98812">
        <w:t xml:space="preserve"> need for career development for non-binary employees.</w:t>
      </w:r>
      <w:r w:rsidR="0E65A6CB">
        <w:t xml:space="preserve"> </w:t>
      </w:r>
    </w:p>
    <w:p w14:paraId="249938A3" w14:textId="695B1D1C" w:rsidR="1ED973AA" w:rsidRDefault="1ED973AA" w:rsidP="0F1A74AA">
      <w:r>
        <w:rPr>
          <w:noProof/>
        </w:rPr>
        <w:drawing>
          <wp:inline distT="0" distB="0" distL="0" distR="0" wp14:anchorId="7C670BAA" wp14:editId="2B7646A9">
            <wp:extent cx="5085792" cy="2133628"/>
            <wp:effectExtent l="0" t="0" r="0" b="0"/>
            <wp:docPr id="1575924491" name="Picture 1575924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6089" t="32193" r="33173" b="22507"/>
                    <a:stretch>
                      <a:fillRect/>
                    </a:stretch>
                  </pic:blipFill>
                  <pic:spPr>
                    <a:xfrm>
                      <a:off x="0" y="0"/>
                      <a:ext cx="5085792" cy="2133628"/>
                    </a:xfrm>
                    <a:prstGeom prst="rect">
                      <a:avLst/>
                    </a:prstGeom>
                  </pic:spPr>
                </pic:pic>
              </a:graphicData>
            </a:graphic>
          </wp:inline>
        </w:drawing>
      </w:r>
    </w:p>
    <w:p w14:paraId="2BF04349" w14:textId="620AA0C0" w:rsidR="0F1A74AA" w:rsidRDefault="0F1A74AA" w:rsidP="0F1A74AA"/>
    <w:p w14:paraId="42C715D3" w14:textId="7E7E6726" w:rsidR="0F1A74AA" w:rsidRDefault="76E175D5" w:rsidP="0F1A74AA">
      <w:r>
        <w:lastRenderedPageBreak/>
        <w:t xml:space="preserve">The ONS (2023) states the highest gender pay gap exists amongst the highest paid salaries comparable </w:t>
      </w:r>
      <w:r w:rsidR="5C0CA7AA">
        <w:t xml:space="preserve">to </w:t>
      </w:r>
      <w:r>
        <w:t>data in fig 7, which indicates a negative gender pay gap.</w:t>
      </w:r>
      <w:r w:rsidR="08F95760">
        <w:t xml:space="preserve"> However</w:t>
      </w:r>
      <w:r w:rsidR="563F5696">
        <w:t>,</w:t>
      </w:r>
      <w:r w:rsidR="08F95760">
        <w:t xml:space="preserve"> </w:t>
      </w:r>
      <w:r w:rsidR="72172993">
        <w:t>unlike</w:t>
      </w:r>
      <w:r w:rsidR="48BB6A23">
        <w:t xml:space="preserve"> the UK</w:t>
      </w:r>
      <w:r w:rsidR="001F4992">
        <w:t>,</w:t>
      </w:r>
      <w:r w:rsidR="44ECE719">
        <w:t xml:space="preserve"> 80% o</w:t>
      </w:r>
      <w:r w:rsidR="51B0B3FE">
        <w:t>f the top 5 highest paid salarie</w:t>
      </w:r>
      <w:r w:rsidR="1457B25A">
        <w:t xml:space="preserve">s </w:t>
      </w:r>
      <w:r w:rsidR="44068645">
        <w:t>consisted of female</w:t>
      </w:r>
      <w:r w:rsidR="7F60D0C0">
        <w:t xml:space="preserve"> employees</w:t>
      </w:r>
      <w:r w:rsidR="44068645">
        <w:t xml:space="preserve"> compared to </w:t>
      </w:r>
      <w:r w:rsidR="7D45B6DE">
        <w:t>2</w:t>
      </w:r>
      <w:r w:rsidR="44068645">
        <w:t>0% male</w:t>
      </w:r>
      <w:r w:rsidR="1C6BA2FF">
        <w:t xml:space="preserve">. Further </w:t>
      </w:r>
      <w:r w:rsidR="57AF8E71">
        <w:t>analysis</w:t>
      </w:r>
      <w:r w:rsidR="1C6BA2FF">
        <w:t xml:space="preserve"> of the data would be needed to </w:t>
      </w:r>
      <w:r w:rsidR="3D15A271">
        <w:t>understand</w:t>
      </w:r>
      <w:r w:rsidR="0B38B9F9">
        <w:t xml:space="preserve"> </w:t>
      </w:r>
      <w:r w:rsidR="4A362FC7">
        <w:t>reasoning such as maternity/paternity and education</w:t>
      </w:r>
      <w:r w:rsidR="0D0B7CC0">
        <w:t>.</w:t>
      </w:r>
    </w:p>
    <w:p w14:paraId="04369730" w14:textId="4970BDFF" w:rsidR="09007512" w:rsidRDefault="7F33AA32" w:rsidP="0F1A74AA">
      <w:pPr>
        <w:rPr>
          <w:b/>
          <w:bCs/>
        </w:rPr>
      </w:pPr>
      <w:r w:rsidRPr="0CEB0BBC">
        <w:rPr>
          <w:b/>
          <w:bCs/>
        </w:rPr>
        <w:t xml:space="preserve">Fig 7: </w:t>
      </w:r>
      <w:r w:rsidR="09007512" w:rsidRPr="0CEB0BBC">
        <w:rPr>
          <w:b/>
          <w:bCs/>
        </w:rPr>
        <w:t>Top 5 highest paid salary with gender values</w:t>
      </w:r>
    </w:p>
    <w:p w14:paraId="690E7BE3" w14:textId="266B3FC9" w:rsidR="1F043A0C" w:rsidRDefault="1F043A0C" w:rsidP="0F1A74AA">
      <w:r>
        <w:rPr>
          <w:noProof/>
        </w:rPr>
        <w:drawing>
          <wp:inline distT="0" distB="0" distL="0" distR="0" wp14:anchorId="5A9CCB35" wp14:editId="60CB38F6">
            <wp:extent cx="4572398" cy="2743438"/>
            <wp:effectExtent l="0" t="0" r="0" b="0"/>
            <wp:docPr id="1821114287" name="Picture 1821114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398" cy="2743438"/>
                    </a:xfrm>
                    <a:prstGeom prst="rect">
                      <a:avLst/>
                    </a:prstGeom>
                  </pic:spPr>
                </pic:pic>
              </a:graphicData>
            </a:graphic>
          </wp:inline>
        </w:drawing>
      </w:r>
    </w:p>
    <w:p w14:paraId="32395CE1" w14:textId="70486907" w:rsidR="0CEB0BBC" w:rsidRDefault="0CEB0BBC" w:rsidP="0CEB0BBC">
      <w:pPr>
        <w:rPr>
          <w:b/>
          <w:bCs/>
        </w:rPr>
      </w:pPr>
    </w:p>
    <w:p w14:paraId="0BEB1605" w14:textId="30ED05BD" w:rsidR="23D989AF" w:rsidRDefault="72AAD2A2" w:rsidP="0F1A74AA">
      <w:pPr>
        <w:rPr>
          <w:b/>
          <w:bCs/>
        </w:rPr>
      </w:pPr>
      <w:r w:rsidRPr="0CEB0BBC">
        <w:rPr>
          <w:b/>
          <w:bCs/>
        </w:rPr>
        <w:t xml:space="preserve">Fig 8: </w:t>
      </w:r>
      <w:r w:rsidR="23D989AF" w:rsidRPr="0CEB0BBC">
        <w:rPr>
          <w:b/>
          <w:bCs/>
        </w:rPr>
        <w:t xml:space="preserve"> </w:t>
      </w:r>
      <w:r w:rsidR="1ED973AA" w:rsidRPr="0CEB0BBC">
        <w:rPr>
          <w:b/>
          <w:bCs/>
        </w:rPr>
        <w:t xml:space="preserve">Overall average salary paid by the </w:t>
      </w:r>
      <w:proofErr w:type="spellStart"/>
      <w:r w:rsidR="638DA3DA" w:rsidRPr="0CEB0BBC">
        <w:rPr>
          <w:b/>
          <w:bCs/>
        </w:rPr>
        <w:t>organi</w:t>
      </w:r>
      <w:r w:rsidR="002E1BF6">
        <w:rPr>
          <w:b/>
          <w:bCs/>
        </w:rPr>
        <w:t>s</w:t>
      </w:r>
      <w:r w:rsidR="638DA3DA" w:rsidRPr="0CEB0BBC">
        <w:rPr>
          <w:b/>
          <w:bCs/>
        </w:rPr>
        <w:t>ation</w:t>
      </w:r>
      <w:proofErr w:type="spellEnd"/>
      <w:r w:rsidR="1ED973AA" w:rsidRPr="0CEB0BBC">
        <w:rPr>
          <w:b/>
          <w:bCs/>
        </w:rPr>
        <w:t xml:space="preserve"> </w:t>
      </w:r>
    </w:p>
    <w:p w14:paraId="5442153B" w14:textId="6BD321CC" w:rsidR="1E759D6B" w:rsidRDefault="1E759D6B" w:rsidP="0F1A74AA">
      <w:r>
        <w:rPr>
          <w:noProof/>
        </w:rPr>
        <w:drawing>
          <wp:inline distT="0" distB="0" distL="0" distR="0" wp14:anchorId="4B0F9A1E" wp14:editId="035D8055">
            <wp:extent cx="4584592" cy="2755631"/>
            <wp:effectExtent l="0" t="0" r="0" b="0"/>
            <wp:docPr id="1967898357" name="Picture 1967898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84592" cy="2755631"/>
                    </a:xfrm>
                    <a:prstGeom prst="rect">
                      <a:avLst/>
                    </a:prstGeom>
                  </pic:spPr>
                </pic:pic>
              </a:graphicData>
            </a:graphic>
          </wp:inline>
        </w:drawing>
      </w:r>
    </w:p>
    <w:p w14:paraId="6ED83136" w14:textId="3082DC1D" w:rsidR="0F1A74AA" w:rsidRDefault="0F1A74AA" w:rsidP="0CEB0BBC">
      <w:pPr>
        <w:rPr>
          <w:rFonts w:ascii="Georgia" w:eastAsia="Georgia" w:hAnsi="Georgia" w:cs="Georgia"/>
          <w:color w:val="333333"/>
          <w:sz w:val="27"/>
          <w:szCs w:val="27"/>
        </w:rPr>
      </w:pPr>
    </w:p>
    <w:p w14:paraId="140A3E28" w14:textId="229C38EC" w:rsidR="0F1A74AA" w:rsidRDefault="4F018FC6" w:rsidP="0CEB0BBC">
      <w:pPr>
        <w:rPr>
          <w:color w:val="333333"/>
        </w:rPr>
      </w:pPr>
      <w:r w:rsidRPr="0CEB0BBC">
        <w:rPr>
          <w:color w:val="333333"/>
        </w:rPr>
        <w:lastRenderedPageBreak/>
        <w:t xml:space="preserve">The ONS (2024) states the average annual pre-tax salary </w:t>
      </w:r>
      <w:r w:rsidR="21AED32A" w:rsidRPr="0CEB0BBC">
        <w:rPr>
          <w:color w:val="333333"/>
        </w:rPr>
        <w:t xml:space="preserve">across England and Wales </w:t>
      </w:r>
      <w:r w:rsidRPr="0CEB0BBC">
        <w:rPr>
          <w:color w:val="333333"/>
        </w:rPr>
        <w:t>is £35,724</w:t>
      </w:r>
      <w:r w:rsidR="7003D365" w:rsidRPr="0CEB0BBC">
        <w:rPr>
          <w:color w:val="333333"/>
        </w:rPr>
        <w:t xml:space="preserve"> compared to 31,757 suggesting wages may not be in alignment with annual growth</w:t>
      </w:r>
      <w:r w:rsidR="348688F7" w:rsidRPr="0CEB0BBC">
        <w:rPr>
          <w:color w:val="333333"/>
        </w:rPr>
        <w:t xml:space="preserve"> thus may negatively influence people value and </w:t>
      </w:r>
      <w:r w:rsidR="5BB8FC11" w:rsidRPr="0CEB0BBC">
        <w:rPr>
          <w:color w:val="333333"/>
        </w:rPr>
        <w:t>reputational risk.</w:t>
      </w:r>
      <w:r w:rsidRPr="0CEB0BBC">
        <w:rPr>
          <w:color w:val="333333"/>
        </w:rPr>
        <w:t xml:space="preserve"> </w:t>
      </w:r>
      <w:r w:rsidR="24B97EF7" w:rsidRPr="0CEB0BBC">
        <w:rPr>
          <w:color w:val="333333"/>
        </w:rPr>
        <w:t xml:space="preserve">However, factors such as location, </w:t>
      </w:r>
      <w:r w:rsidR="0C8127F7" w:rsidRPr="0CEB0BBC">
        <w:rPr>
          <w:color w:val="333333"/>
        </w:rPr>
        <w:t>education, age</w:t>
      </w:r>
      <w:r w:rsidR="24B97EF7" w:rsidRPr="0CEB0BBC">
        <w:rPr>
          <w:color w:val="333333"/>
        </w:rPr>
        <w:t xml:space="preserve"> and company size can influence this data. </w:t>
      </w:r>
    </w:p>
    <w:p w14:paraId="6973E7E4" w14:textId="3ACFADC2" w:rsidR="0CEB0BBC" w:rsidRDefault="0CEB0BBC" w:rsidP="0CEB0BBC"/>
    <w:p w14:paraId="0B428056" w14:textId="2AD96254" w:rsidR="0CEB0BBC" w:rsidRDefault="0CEB0BBC" w:rsidP="0CEB0BBC"/>
    <w:p w14:paraId="4D9CF6E0" w14:textId="7717BD90" w:rsidR="505E46C5" w:rsidRDefault="505E46C5" w:rsidP="5D41E9AC">
      <w:pPr>
        <w:rPr>
          <w:b/>
          <w:bCs/>
        </w:rPr>
      </w:pPr>
      <w:r w:rsidRPr="5D41E9AC">
        <w:rPr>
          <w:b/>
          <w:bCs/>
        </w:rPr>
        <w:t>2.3 Recommendations</w:t>
      </w:r>
    </w:p>
    <w:p w14:paraId="50E28947" w14:textId="7FAE416D" w:rsidR="3320522F" w:rsidRDefault="3320522F" w:rsidP="0F1A74AA">
      <w:pPr>
        <w:rPr>
          <w:b/>
          <w:bCs/>
        </w:rPr>
      </w:pPr>
      <w:r w:rsidRPr="0CEB0BBC">
        <w:rPr>
          <w:b/>
          <w:bCs/>
        </w:rPr>
        <w:t>Gender Pay Gap</w:t>
      </w:r>
    </w:p>
    <w:p w14:paraId="765045BC" w14:textId="58142A6E" w:rsidR="5D41E9AC" w:rsidRDefault="5D41E9AC" w:rsidP="5D41E9AC"/>
    <w:p w14:paraId="2139F0DE" w14:textId="59A418EF" w:rsidR="6EE838C1" w:rsidRDefault="6EE838C1" w:rsidP="0CEB0BBC">
      <w:pPr>
        <w:rPr>
          <w:color w:val="0B0C0C"/>
        </w:rPr>
      </w:pPr>
      <w:r w:rsidRPr="0CEB0BBC">
        <w:t xml:space="preserve">A </w:t>
      </w:r>
      <w:r w:rsidR="51FF0745" w:rsidRPr="0CEB0BBC">
        <w:t>recommendation</w:t>
      </w:r>
      <w:r w:rsidRPr="0CEB0BBC">
        <w:t xml:space="preserve"> to close the pay gap between genders could </w:t>
      </w:r>
      <w:r w:rsidR="73A7CD41" w:rsidRPr="0CEB0BBC">
        <w:t>be implemented</w:t>
      </w:r>
      <w:r w:rsidR="560CE353" w:rsidRPr="0CEB0BBC">
        <w:t xml:space="preserve"> using</w:t>
      </w:r>
      <w:r w:rsidRPr="0CEB0BBC">
        <w:t xml:space="preserve"> pay quarters</w:t>
      </w:r>
      <w:r w:rsidR="56CF20E2" w:rsidRPr="0CEB0BBC">
        <w:t xml:space="preserve">. </w:t>
      </w:r>
      <w:r w:rsidRPr="0CEB0BBC">
        <w:t xml:space="preserve">Pay quarters are 4 equally sized groups, ranked from highest to lowest hourly </w:t>
      </w:r>
      <w:r w:rsidR="790DEFD7" w:rsidRPr="0CEB0BBC">
        <w:t>pay,</w:t>
      </w:r>
      <w:r w:rsidRPr="0CEB0BBC">
        <w:t xml:space="preserve"> which is a useful method to measure gender imbalance</w:t>
      </w:r>
      <w:r w:rsidR="0DBDD86F" w:rsidRPr="0CEB0BBC">
        <w:t>, t</w:t>
      </w:r>
      <w:r w:rsidR="5453D4F2" w:rsidRPr="0CEB0BBC">
        <w:t>his method would also identify promotional in-equalities amongst genders</w:t>
      </w:r>
      <w:r w:rsidR="0F30EF89" w:rsidRPr="0CEB0BBC">
        <w:t xml:space="preserve"> which can result in a greater gender pay gap</w:t>
      </w:r>
      <w:r w:rsidR="1C06AF21" w:rsidRPr="0CEB0BBC">
        <w:t xml:space="preserve"> (UK Government, 2024)</w:t>
      </w:r>
      <w:r w:rsidR="006E3A9B" w:rsidRPr="0CEB0BBC">
        <w:t xml:space="preserve">. </w:t>
      </w:r>
      <w:r w:rsidR="49B38A61" w:rsidRPr="0CEB0BBC">
        <w:t>Promoting pay</w:t>
      </w:r>
      <w:r w:rsidR="4AC07FB3" w:rsidRPr="0CEB0BBC">
        <w:t xml:space="preserve"> transparency </w:t>
      </w:r>
      <w:r w:rsidR="67975250" w:rsidRPr="0CEB0BBC">
        <w:t xml:space="preserve">will illuminate the structural drivers of inequality, such as occupational segregation </w:t>
      </w:r>
      <w:r w:rsidR="2F5D5474" w:rsidRPr="0CEB0BBC">
        <w:t xml:space="preserve">and can prompt employers to examine structural or cultural barriers within the </w:t>
      </w:r>
      <w:proofErr w:type="spellStart"/>
      <w:r w:rsidR="2F5D5474" w:rsidRPr="0CEB0BBC">
        <w:t>organi</w:t>
      </w:r>
      <w:r w:rsidR="75190CFF" w:rsidRPr="0CEB0BBC">
        <w:t>s</w:t>
      </w:r>
      <w:r w:rsidR="2F5D5474" w:rsidRPr="0CEB0BBC">
        <w:t>ation</w:t>
      </w:r>
      <w:proofErr w:type="spellEnd"/>
      <w:r w:rsidR="2F5D5474" w:rsidRPr="0CEB0BBC">
        <w:t xml:space="preserve"> that may be contributing to the pay gap</w:t>
      </w:r>
      <w:r w:rsidR="00AB4E0F">
        <w:t xml:space="preserve"> and lack of diversity</w:t>
      </w:r>
      <w:r w:rsidR="7CC376F8" w:rsidRPr="0CEB0BBC">
        <w:t xml:space="preserve"> (CIPD, 2024)</w:t>
      </w:r>
      <w:r w:rsidR="7A317377" w:rsidRPr="0CEB0BBC">
        <w:t>.</w:t>
      </w:r>
      <w:r w:rsidR="53F106D2" w:rsidRPr="0CEB0BBC">
        <w:t xml:space="preserve"> </w:t>
      </w:r>
      <w:r w:rsidR="56F7A7F5" w:rsidRPr="0CEB0BBC">
        <w:t>However,</w:t>
      </w:r>
      <w:r w:rsidR="53F106D2" w:rsidRPr="0CEB0BBC">
        <w:t xml:space="preserve"> </w:t>
      </w:r>
      <w:r w:rsidR="0D5C1C39" w:rsidRPr="0CEB0BBC">
        <w:t xml:space="preserve">to layer this </w:t>
      </w:r>
      <w:r w:rsidR="53F106D2" w:rsidRPr="0CEB0BBC">
        <w:t>it</w:t>
      </w:r>
      <w:r w:rsidR="17FAC09A" w:rsidRPr="0CEB0BBC">
        <w:t xml:space="preserve"> would be </w:t>
      </w:r>
      <w:r w:rsidR="53F106D2" w:rsidRPr="0CEB0BBC">
        <w:t xml:space="preserve">important to consider staff turnover and exit interview data </w:t>
      </w:r>
      <w:r w:rsidR="24B23473" w:rsidRPr="0CEB0BBC">
        <w:t>to identify if there is</w:t>
      </w:r>
      <w:r w:rsidR="2F5A66E9" w:rsidRPr="0CEB0BBC">
        <w:t xml:space="preserve"> any correlation to</w:t>
      </w:r>
      <w:r w:rsidR="24B23473" w:rsidRPr="0CEB0BBC">
        <w:t xml:space="preserve"> women or men leaving higher paid salaries which </w:t>
      </w:r>
      <w:r w:rsidR="508D1CC7" w:rsidRPr="0CEB0BBC">
        <w:t>may be accounted for a lesser percentage o</w:t>
      </w:r>
      <w:r w:rsidR="6C4C2AA8" w:rsidRPr="0CEB0BBC">
        <w:t>f men in the higher paid salary brackets</w:t>
      </w:r>
      <w:r w:rsidR="508D1CC7" w:rsidRPr="0CEB0BBC">
        <w:t xml:space="preserve">. </w:t>
      </w:r>
      <w:r w:rsidR="2BA8E770" w:rsidRPr="0CEB0BBC">
        <w:t xml:space="preserve">Another method to promote this is by </w:t>
      </w:r>
      <w:r w:rsidR="2BA8E770" w:rsidRPr="0CEB0BBC">
        <w:rPr>
          <w:color w:val="0B0C0C"/>
        </w:rPr>
        <w:t>introducing clear and fair processes for how salaries are set.</w:t>
      </w:r>
      <w:r w:rsidR="75413EC5" w:rsidRPr="0CEB0BBC">
        <w:rPr>
          <w:color w:val="0B0C0C"/>
        </w:rPr>
        <w:t xml:space="preserve"> </w:t>
      </w:r>
      <w:r w:rsidR="1AA356DB" w:rsidRPr="0CEB0BBC">
        <w:rPr>
          <w:color w:val="0B0C0C"/>
        </w:rPr>
        <w:t>T</w:t>
      </w:r>
      <w:r w:rsidR="7FBAB029" w:rsidRPr="0CEB0BBC">
        <w:rPr>
          <w:color w:val="0B0C0C"/>
        </w:rPr>
        <w:t xml:space="preserve">o increase </w:t>
      </w:r>
      <w:r w:rsidR="1934C7D0" w:rsidRPr="0CEB0BBC">
        <w:rPr>
          <w:color w:val="0B0C0C"/>
        </w:rPr>
        <w:t>an</w:t>
      </w:r>
      <w:r w:rsidR="7FBAB029" w:rsidRPr="0CEB0BBC">
        <w:rPr>
          <w:color w:val="0B0C0C"/>
        </w:rPr>
        <w:t xml:space="preserve"> even footpath for </w:t>
      </w:r>
      <w:r w:rsidR="465CBEE7" w:rsidRPr="0CEB0BBC">
        <w:rPr>
          <w:color w:val="0B0C0C"/>
        </w:rPr>
        <w:t>gender,</w:t>
      </w:r>
      <w:r w:rsidR="7FBAB029" w:rsidRPr="0CEB0BBC">
        <w:rPr>
          <w:color w:val="0B0C0C"/>
        </w:rPr>
        <w:t xml:space="preserve"> pay gaps communicating </w:t>
      </w:r>
      <w:r w:rsidR="663C7944" w:rsidRPr="0CEB0BBC">
        <w:rPr>
          <w:color w:val="0B0C0C"/>
        </w:rPr>
        <w:t>salary</w:t>
      </w:r>
      <w:r w:rsidR="7FBAB029" w:rsidRPr="0CEB0BBC">
        <w:rPr>
          <w:color w:val="0B0C0C"/>
        </w:rPr>
        <w:t xml:space="preserve"> ranges and stating if salaries are negotiable </w:t>
      </w:r>
      <w:r w:rsidR="469129DE" w:rsidRPr="0CEB0BBC">
        <w:rPr>
          <w:color w:val="0B0C0C"/>
        </w:rPr>
        <w:t xml:space="preserve">or not will increase </w:t>
      </w:r>
      <w:proofErr w:type="spellStart"/>
      <w:r w:rsidR="469129DE" w:rsidRPr="0CEB0BBC">
        <w:rPr>
          <w:color w:val="0B0C0C"/>
        </w:rPr>
        <w:t>organi</w:t>
      </w:r>
      <w:r w:rsidR="18C03DCE" w:rsidRPr="0CEB0BBC">
        <w:rPr>
          <w:color w:val="0B0C0C"/>
        </w:rPr>
        <w:t>s</w:t>
      </w:r>
      <w:r w:rsidR="469129DE" w:rsidRPr="0CEB0BBC">
        <w:rPr>
          <w:color w:val="0B0C0C"/>
        </w:rPr>
        <w:t>ational</w:t>
      </w:r>
      <w:proofErr w:type="spellEnd"/>
      <w:r w:rsidR="469129DE" w:rsidRPr="0CEB0BBC">
        <w:rPr>
          <w:color w:val="0B0C0C"/>
        </w:rPr>
        <w:t xml:space="preserve"> transparency an</w:t>
      </w:r>
      <w:r w:rsidR="3EED49E4" w:rsidRPr="0CEB0BBC">
        <w:rPr>
          <w:color w:val="0B0C0C"/>
        </w:rPr>
        <w:t>d recruitment of employees</w:t>
      </w:r>
      <w:r w:rsidR="5F641567" w:rsidRPr="0CEB0BBC">
        <w:rPr>
          <w:color w:val="0B0C0C"/>
        </w:rPr>
        <w:t xml:space="preserve"> (UK Government, 2024).</w:t>
      </w:r>
      <w:r w:rsidR="3EED49E4" w:rsidRPr="0CEB0BBC">
        <w:rPr>
          <w:color w:val="0B0C0C"/>
        </w:rPr>
        <w:t xml:space="preserve"> This method may encourage a greater pool of males to apply for higher paid salaries thus closing the gender gap. </w:t>
      </w:r>
    </w:p>
    <w:p w14:paraId="14EF609B" w14:textId="5B9463DC" w:rsidR="5D41E9AC" w:rsidRDefault="5D41E9AC" w:rsidP="5D41E9AC"/>
    <w:p w14:paraId="6DB2516A" w14:textId="5C106FD1" w:rsidR="37A285D0" w:rsidRDefault="37A285D0" w:rsidP="0CEB0BBC">
      <w:pPr>
        <w:rPr>
          <w:color w:val="111111"/>
        </w:rPr>
      </w:pPr>
      <w:r w:rsidRPr="0CEB0BBC">
        <w:t>There are both legal and reputational risks to n</w:t>
      </w:r>
      <w:r w:rsidR="7A317377" w:rsidRPr="0CEB0BBC">
        <w:t>on</w:t>
      </w:r>
      <w:r w:rsidR="12409E00" w:rsidRPr="0CEB0BBC">
        <w:t>-compliance</w:t>
      </w:r>
      <w:r w:rsidR="7A317377" w:rsidRPr="0CEB0BBC">
        <w:t xml:space="preserve"> </w:t>
      </w:r>
      <w:r w:rsidR="4034F612" w:rsidRPr="0CEB0BBC">
        <w:t xml:space="preserve">of </w:t>
      </w:r>
      <w:r w:rsidR="7A317377" w:rsidRPr="0CEB0BBC">
        <w:t>pay gap reporting</w:t>
      </w:r>
      <w:r w:rsidR="0EB3858E" w:rsidRPr="0CEB0BBC">
        <w:t xml:space="preserve"> thus employers should </w:t>
      </w:r>
      <w:proofErr w:type="spellStart"/>
      <w:r w:rsidR="0EB3858E" w:rsidRPr="0CEB0BBC">
        <w:rPr>
          <w:color w:val="111111"/>
        </w:rPr>
        <w:t>prioriti</w:t>
      </w:r>
      <w:r w:rsidR="000A08EE">
        <w:rPr>
          <w:color w:val="111111"/>
        </w:rPr>
        <w:t>s</w:t>
      </w:r>
      <w:r w:rsidR="0EB3858E" w:rsidRPr="0CEB0BBC">
        <w:rPr>
          <w:color w:val="111111"/>
        </w:rPr>
        <w:t>e</w:t>
      </w:r>
      <w:proofErr w:type="spellEnd"/>
      <w:r w:rsidR="0EB3858E" w:rsidRPr="0CEB0BBC">
        <w:rPr>
          <w:color w:val="111111"/>
        </w:rPr>
        <w:t xml:space="preserve"> compliance to avoid legal repercussions and maintain a positive reputation</w:t>
      </w:r>
      <w:r w:rsidR="1799B8F9" w:rsidRPr="0CEB0BBC">
        <w:rPr>
          <w:color w:val="111111"/>
        </w:rPr>
        <w:t xml:space="preserve"> (CIPD, 2024). </w:t>
      </w:r>
      <w:r w:rsidR="2555162A" w:rsidRPr="0CEB0BBC">
        <w:rPr>
          <w:color w:val="111111"/>
        </w:rPr>
        <w:t>It</w:t>
      </w:r>
      <w:r w:rsidR="7D29E7E6" w:rsidRPr="0CEB0BBC">
        <w:rPr>
          <w:color w:val="111111"/>
        </w:rPr>
        <w:t xml:space="preserve"> is</w:t>
      </w:r>
      <w:r w:rsidR="2555162A" w:rsidRPr="0CEB0BBC">
        <w:rPr>
          <w:color w:val="111111"/>
        </w:rPr>
        <w:t xml:space="preserve"> important to mention the legal requirements governed by </w:t>
      </w:r>
      <w:r w:rsidR="76503CC9" w:rsidRPr="0CEB0BBC">
        <w:rPr>
          <w:color w:val="111111"/>
        </w:rPr>
        <w:t>The Equality Act 2010 (Gender Pay Gap Information) Regulations 2017 require employers with more than 250 employees to publish their gender pay gaps.</w:t>
      </w:r>
      <w:r w:rsidR="15599091" w:rsidRPr="0CEB0BBC">
        <w:rPr>
          <w:color w:val="111111"/>
        </w:rPr>
        <w:t xml:space="preserve"> Failure to do so can result in costly penalties for </w:t>
      </w:r>
      <w:proofErr w:type="spellStart"/>
      <w:r w:rsidR="15599091" w:rsidRPr="0CEB0BBC">
        <w:rPr>
          <w:color w:val="111111"/>
        </w:rPr>
        <w:t>organisations</w:t>
      </w:r>
      <w:proofErr w:type="spellEnd"/>
      <w:r w:rsidR="2F77661B" w:rsidRPr="0CEB0BBC">
        <w:rPr>
          <w:color w:val="111111"/>
        </w:rPr>
        <w:t xml:space="preserve"> (UK Government, 2024). </w:t>
      </w:r>
      <w:r w:rsidR="3C158813" w:rsidRPr="0CEB0BBC">
        <w:rPr>
          <w:color w:val="111111"/>
        </w:rPr>
        <w:t xml:space="preserve"> </w:t>
      </w:r>
    </w:p>
    <w:p w14:paraId="1A810F8B" w14:textId="23BF5648" w:rsidR="5D41E9AC" w:rsidRDefault="5D41E9AC" w:rsidP="5D41E9AC">
      <w:pPr>
        <w:rPr>
          <w:b/>
          <w:bCs/>
        </w:rPr>
      </w:pPr>
    </w:p>
    <w:p w14:paraId="05A40D08" w14:textId="1F9682D3" w:rsidR="5D41E9AC" w:rsidRDefault="5D41E9AC" w:rsidP="5D41E9AC">
      <w:pPr>
        <w:rPr>
          <w:b/>
          <w:bCs/>
        </w:rPr>
      </w:pPr>
    </w:p>
    <w:p w14:paraId="309A2745" w14:textId="2CB1852F" w:rsidR="3F143185" w:rsidRDefault="71C73D5C" w:rsidP="0CEB0BBC">
      <w:pPr>
        <w:rPr>
          <w:rFonts w:ascii="Aptos" w:eastAsia="Aptos" w:hAnsi="Aptos" w:cs="Aptos"/>
        </w:rPr>
      </w:pPr>
      <w:r w:rsidRPr="0CEB0BBC">
        <w:rPr>
          <w:b/>
          <w:bCs/>
        </w:rPr>
        <w:t>Diversity</w:t>
      </w:r>
      <w:r w:rsidR="768C6F18" w:rsidRPr="0CEB0BBC">
        <w:rPr>
          <w:rFonts w:ascii="Roboto" w:eastAsia="Roboto" w:hAnsi="Roboto" w:cs="Roboto"/>
          <w:color w:val="111111"/>
        </w:rPr>
        <w:t xml:space="preserve"> </w:t>
      </w:r>
    </w:p>
    <w:p w14:paraId="490DE0C0" w14:textId="540C6A9E" w:rsidR="3F143185" w:rsidRDefault="589F28B6" w:rsidP="0CEB0BBC">
      <w:pPr>
        <w:rPr>
          <w:rFonts w:ascii="Roboto" w:eastAsia="Roboto" w:hAnsi="Roboto" w:cs="Roboto"/>
          <w:color w:val="111111"/>
        </w:rPr>
      </w:pPr>
      <w:r w:rsidRPr="0CEB0BBC">
        <w:rPr>
          <w:color w:val="111111"/>
        </w:rPr>
        <w:t>Creating</w:t>
      </w:r>
      <w:r w:rsidR="768C6F18" w:rsidRPr="0CEB0BBC">
        <w:rPr>
          <w:color w:val="111111"/>
        </w:rPr>
        <w:t xml:space="preserve"> an inclusive workplace starts with transparent processes, education, and a commitment to diversity</w:t>
      </w:r>
      <w:r w:rsidR="77195A49" w:rsidRPr="0CEB0BBC">
        <w:rPr>
          <w:color w:val="111111"/>
        </w:rPr>
        <w:t xml:space="preserve"> (</w:t>
      </w:r>
      <w:proofErr w:type="spellStart"/>
      <w:r w:rsidR="77195A49" w:rsidRPr="0CEB0BBC">
        <w:rPr>
          <w:color w:val="111111"/>
        </w:rPr>
        <w:t>lorenzo</w:t>
      </w:r>
      <w:proofErr w:type="spellEnd"/>
      <w:r w:rsidR="77195A49" w:rsidRPr="0CEB0BBC">
        <w:rPr>
          <w:color w:val="111111"/>
        </w:rPr>
        <w:t xml:space="preserve"> and Reeves, 2018). </w:t>
      </w:r>
      <w:r w:rsidR="74D83BD5" w:rsidRPr="0CEB0BBC">
        <w:rPr>
          <w:color w:val="111111"/>
        </w:rPr>
        <w:t xml:space="preserve"> A </w:t>
      </w:r>
      <w:r w:rsidR="000A08EE" w:rsidRPr="0CEB0BBC">
        <w:rPr>
          <w:color w:val="111111"/>
        </w:rPr>
        <w:t>recommendation</w:t>
      </w:r>
      <w:r w:rsidR="74D83BD5" w:rsidRPr="0CEB0BBC">
        <w:rPr>
          <w:color w:val="111111"/>
        </w:rPr>
        <w:t xml:space="preserve"> </w:t>
      </w:r>
      <w:r w:rsidR="20857209" w:rsidRPr="0CEB0BBC">
        <w:rPr>
          <w:color w:val="111111"/>
        </w:rPr>
        <w:t xml:space="preserve">to implement a </w:t>
      </w:r>
      <w:r w:rsidR="74D83BD5" w:rsidRPr="0CEB0BBC">
        <w:rPr>
          <w:color w:val="111111"/>
        </w:rPr>
        <w:t>diversi</w:t>
      </w:r>
      <w:r w:rsidR="74D83BD5" w:rsidRPr="000A08EE">
        <w:rPr>
          <w:color w:val="111111"/>
        </w:rPr>
        <w:t xml:space="preserve">ty </w:t>
      </w:r>
      <w:r w:rsidR="34D62FE1" w:rsidRPr="000A08EE">
        <w:rPr>
          <w:color w:val="111111"/>
        </w:rPr>
        <w:t>lead</w:t>
      </w:r>
      <w:r w:rsidR="3EB8684B" w:rsidRPr="000A08EE">
        <w:rPr>
          <w:color w:val="111111"/>
        </w:rPr>
        <w:t xml:space="preserve"> </w:t>
      </w:r>
      <w:r w:rsidR="74D83BD5" w:rsidRPr="000A08EE">
        <w:rPr>
          <w:color w:val="111111"/>
        </w:rPr>
        <w:t xml:space="preserve">to </w:t>
      </w:r>
      <w:r w:rsidR="3BDA19AD" w:rsidRPr="000A08EE">
        <w:rPr>
          <w:color w:val="111111"/>
        </w:rPr>
        <w:t>support</w:t>
      </w:r>
      <w:r w:rsidR="3BDA19AD" w:rsidRPr="000A08EE">
        <w:rPr>
          <w:rFonts w:eastAsia="Roboto" w:cs="Roboto"/>
          <w:color w:val="111111"/>
        </w:rPr>
        <w:t xml:space="preserve"> and manage processes </w:t>
      </w:r>
      <w:r w:rsidR="25252A1C" w:rsidRPr="000A08EE">
        <w:t xml:space="preserve">will create </w:t>
      </w:r>
      <w:r w:rsidR="52F61F0C" w:rsidRPr="000A08EE">
        <w:t xml:space="preserve">an </w:t>
      </w:r>
      <w:r w:rsidR="52F61F0C" w:rsidRPr="0CEB0BBC">
        <w:t xml:space="preserve">equal opportunity </w:t>
      </w:r>
      <w:r w:rsidR="1F6E3626" w:rsidRPr="0CEB0BBC">
        <w:t xml:space="preserve">un-bias </w:t>
      </w:r>
      <w:r w:rsidR="52F61F0C" w:rsidRPr="0CEB0BBC">
        <w:t xml:space="preserve">culture which is inclusive and representative of the </w:t>
      </w:r>
      <w:proofErr w:type="spellStart"/>
      <w:r w:rsidR="68052F24" w:rsidRPr="0CEB0BBC">
        <w:t>organi</w:t>
      </w:r>
      <w:r w:rsidR="7D02D95F" w:rsidRPr="0CEB0BBC">
        <w:t>s</w:t>
      </w:r>
      <w:r w:rsidR="68052F24" w:rsidRPr="0CEB0BBC">
        <w:t>ation</w:t>
      </w:r>
      <w:proofErr w:type="spellEnd"/>
      <w:r w:rsidR="68052F24" w:rsidRPr="0CEB0BBC">
        <w:t>.</w:t>
      </w:r>
      <w:r w:rsidR="2A026AC2" w:rsidRPr="0CEB0BBC">
        <w:t xml:space="preserve"> </w:t>
      </w:r>
      <w:r w:rsidR="1C16E720" w:rsidRPr="0CEB0BBC">
        <w:t>Benefits</w:t>
      </w:r>
      <w:r w:rsidR="68052F24" w:rsidRPr="0CEB0BBC">
        <w:t xml:space="preserve"> such as ensuring a </w:t>
      </w:r>
      <w:r w:rsidR="08FAC7E4" w:rsidRPr="0CEB0BBC">
        <w:t xml:space="preserve">diverse selection </w:t>
      </w:r>
      <w:r w:rsidR="0313C513" w:rsidRPr="0CEB0BBC">
        <w:t>panel</w:t>
      </w:r>
      <w:r w:rsidR="08FAC7E4" w:rsidRPr="0CEB0BBC">
        <w:t xml:space="preserve"> for recruitment</w:t>
      </w:r>
      <w:r w:rsidR="0C2304CD" w:rsidRPr="0CEB0BBC">
        <w:t xml:space="preserve"> will eliminate potential discrimination biases</w:t>
      </w:r>
      <w:r w:rsidR="48F0422C" w:rsidRPr="0CEB0BBC">
        <w:t xml:space="preserve"> and may encourage more diversity amongst teams</w:t>
      </w:r>
      <w:r w:rsidR="41036A58" w:rsidRPr="0CEB0BBC">
        <w:t xml:space="preserve"> (CIPD, 2024).</w:t>
      </w:r>
      <w:r w:rsidR="0C2304CD" w:rsidRPr="0CEB0BBC">
        <w:t xml:space="preserve"> </w:t>
      </w:r>
      <w:r w:rsidR="0B0B586F" w:rsidRPr="0CEB0BBC">
        <w:t xml:space="preserve">This is further supported in an article by Franks (2023) </w:t>
      </w:r>
      <w:r w:rsidR="7ABEA39E" w:rsidRPr="0CEB0BBC">
        <w:t xml:space="preserve">which states to increase diversity in the workplace a </w:t>
      </w:r>
      <w:proofErr w:type="spellStart"/>
      <w:r w:rsidR="7ABEA39E" w:rsidRPr="0CEB0BBC">
        <w:t>recomendation</w:t>
      </w:r>
      <w:proofErr w:type="spellEnd"/>
      <w:r w:rsidR="7ABEA39E" w:rsidRPr="0CEB0BBC">
        <w:t xml:space="preserve"> for a guaranteed diverse recruitment panel would demonstrate an </w:t>
      </w:r>
      <w:proofErr w:type="spellStart"/>
      <w:r w:rsidR="7ABEA39E" w:rsidRPr="0CEB0BBC">
        <w:t>organisation</w:t>
      </w:r>
      <w:proofErr w:type="spellEnd"/>
      <w:r w:rsidR="7ABEA39E" w:rsidRPr="0CEB0BBC">
        <w:t xml:space="preserve"> </w:t>
      </w:r>
      <w:r w:rsidR="0B0B586F" w:rsidRPr="0CEB0BBC">
        <w:rPr>
          <w:rFonts w:ascii="Aptos" w:eastAsia="Aptos" w:hAnsi="Aptos" w:cs="Aptos"/>
          <w:color w:val="000000" w:themeColor="text1"/>
        </w:rPr>
        <w:t xml:space="preserve">committed </w:t>
      </w:r>
      <w:r w:rsidR="2A0F1E95" w:rsidRPr="0CEB0BBC">
        <w:rPr>
          <w:rFonts w:ascii="Aptos" w:eastAsia="Aptos" w:hAnsi="Aptos" w:cs="Aptos"/>
          <w:color w:val="000000" w:themeColor="text1"/>
        </w:rPr>
        <w:t xml:space="preserve">to increasing diversity, </w:t>
      </w:r>
      <w:r w:rsidR="00653294" w:rsidRPr="0CEB0BBC">
        <w:rPr>
          <w:rFonts w:ascii="Aptos" w:eastAsia="Aptos" w:hAnsi="Aptos" w:cs="Aptos"/>
          <w:color w:val="000000" w:themeColor="text1"/>
        </w:rPr>
        <w:t>equality,</w:t>
      </w:r>
      <w:r w:rsidR="2A0F1E95" w:rsidRPr="0CEB0BBC">
        <w:rPr>
          <w:rFonts w:ascii="Aptos" w:eastAsia="Aptos" w:hAnsi="Aptos" w:cs="Aptos"/>
          <w:color w:val="000000" w:themeColor="text1"/>
        </w:rPr>
        <w:t xml:space="preserve"> and inclusion</w:t>
      </w:r>
      <w:r w:rsidR="04AA4795" w:rsidRPr="0CEB0BBC">
        <w:rPr>
          <w:rFonts w:ascii="Aptos" w:eastAsia="Aptos" w:hAnsi="Aptos" w:cs="Aptos"/>
          <w:color w:val="000000" w:themeColor="text1"/>
        </w:rPr>
        <w:t xml:space="preserve"> (DE&amp;I)</w:t>
      </w:r>
      <w:r w:rsidR="2A0F1E95" w:rsidRPr="0CEB0BBC">
        <w:rPr>
          <w:rFonts w:ascii="Aptos" w:eastAsia="Aptos" w:hAnsi="Aptos" w:cs="Aptos"/>
          <w:color w:val="000000" w:themeColor="text1"/>
        </w:rPr>
        <w:t>.</w:t>
      </w:r>
      <w:r w:rsidR="027AB978" w:rsidRPr="0CEB0BBC">
        <w:rPr>
          <w:rFonts w:ascii="Aptos" w:eastAsia="Aptos" w:hAnsi="Aptos" w:cs="Aptos"/>
          <w:color w:val="000000" w:themeColor="text1"/>
        </w:rPr>
        <w:t xml:space="preserve"> </w:t>
      </w:r>
      <w:r w:rsidR="55A894D8" w:rsidRPr="0CEB0BBC">
        <w:t xml:space="preserve">A report published by the CIPD (2024) </w:t>
      </w:r>
      <w:r w:rsidR="333EB6D2" w:rsidRPr="0CEB0BBC">
        <w:t>made a</w:t>
      </w:r>
      <w:r w:rsidR="55A894D8" w:rsidRPr="0CEB0BBC">
        <w:t xml:space="preserve"> </w:t>
      </w:r>
      <w:r w:rsidR="3281C950" w:rsidRPr="0CEB0BBC">
        <w:t>recommendation</w:t>
      </w:r>
      <w:r w:rsidR="55A894D8" w:rsidRPr="0CEB0BBC">
        <w:t xml:space="preserve"> to report on ethnicity pay gaps and advocates for </w:t>
      </w:r>
      <w:r w:rsidR="55A894D8" w:rsidRPr="0CEB0BBC">
        <w:rPr>
          <w:rFonts w:ascii="Aptos" w:eastAsia="Aptos" w:hAnsi="Aptos" w:cs="Aptos"/>
        </w:rPr>
        <w:t>employers to report their ethnicity pay data voluntarily.</w:t>
      </w:r>
      <w:r w:rsidR="7B9A9DFB" w:rsidRPr="0CEB0BBC">
        <w:rPr>
          <w:rFonts w:ascii="Aptos" w:eastAsia="Aptos" w:hAnsi="Aptos" w:cs="Aptos"/>
        </w:rPr>
        <w:t xml:space="preserve"> </w:t>
      </w:r>
      <w:r w:rsidR="00E3156C" w:rsidRPr="0CEB0BBC">
        <w:t xml:space="preserve">Despite the voluntary nature of ethnicity reporting, it illustrates transparency by fostering inclusion and diversity into the workplace and adds value to the employees (CIPD, 2024).  </w:t>
      </w:r>
    </w:p>
    <w:p w14:paraId="4A1DA58E" w14:textId="0E43253A" w:rsidR="3F143185" w:rsidRDefault="3F143185" w:rsidP="0CEB0BBC">
      <w:pPr>
        <w:rPr>
          <w:rFonts w:ascii="Aptos" w:eastAsia="Aptos" w:hAnsi="Aptos" w:cs="Aptos"/>
        </w:rPr>
      </w:pPr>
    </w:p>
    <w:p w14:paraId="725C6E46" w14:textId="31E15C29" w:rsidR="3F143185" w:rsidRDefault="594E56FA" w:rsidP="0CEB0BBC">
      <w:r w:rsidRPr="0CEB0BBC">
        <w:t>Risks</w:t>
      </w:r>
      <w:r w:rsidR="4A63D00E" w:rsidRPr="0CEB0BBC">
        <w:t xml:space="preserve"> </w:t>
      </w:r>
      <w:r w:rsidR="4A63D00E" w:rsidRPr="0CEB0BBC">
        <w:rPr>
          <w:color w:val="111111"/>
        </w:rPr>
        <w:t>failing to meet DE&amp;I requirements</w:t>
      </w:r>
      <w:r w:rsidR="4A63D00E" w:rsidRPr="0CEB0BBC">
        <w:t xml:space="preserve"> </w:t>
      </w:r>
      <w:r w:rsidRPr="0CEB0BBC">
        <w:t xml:space="preserve">can influence </w:t>
      </w:r>
      <w:r w:rsidR="12A2CAA6" w:rsidRPr="0CEB0BBC">
        <w:t xml:space="preserve">innovation revenue, </w:t>
      </w:r>
      <w:r w:rsidR="7A841612" w:rsidRPr="0CEB0BBC">
        <w:t>enabling conditions for revenue can contribute up to 12.9%</w:t>
      </w:r>
      <w:r w:rsidR="26467DF6" w:rsidRPr="0CEB0BBC">
        <w:t>,</w:t>
      </w:r>
      <w:r w:rsidR="7C27E116" w:rsidRPr="0CEB0BBC">
        <w:t xml:space="preserve"> </w:t>
      </w:r>
      <w:r w:rsidR="145F1714" w:rsidRPr="0CEB0BBC">
        <w:t xml:space="preserve">lack of diversity can also drop demand in services </w:t>
      </w:r>
      <w:r w:rsidR="26467DF6" w:rsidRPr="0CEB0BBC">
        <w:rPr>
          <w:color w:val="111111"/>
        </w:rPr>
        <w:t>affecting revenue</w:t>
      </w:r>
      <w:r w:rsidR="544AD201" w:rsidRPr="0CEB0BBC">
        <w:rPr>
          <w:color w:val="111111"/>
        </w:rPr>
        <w:t xml:space="preserve"> (Bank of England, 2021).</w:t>
      </w:r>
      <w:r w:rsidR="5A01C425" w:rsidRPr="0CEB0BBC">
        <w:rPr>
          <w:color w:val="111111"/>
        </w:rPr>
        <w:t xml:space="preserve"> Thus, increasing diversity in financial services can improve business decision making and reduce risk</w:t>
      </w:r>
      <w:r w:rsidR="793D6BC5" w:rsidRPr="0CEB0BBC">
        <w:rPr>
          <w:color w:val="111111"/>
        </w:rPr>
        <w:t xml:space="preserve"> (</w:t>
      </w:r>
      <w:proofErr w:type="spellStart"/>
      <w:r w:rsidR="793D6BC5" w:rsidRPr="0CEB0BBC">
        <w:rPr>
          <w:color w:val="111111"/>
        </w:rPr>
        <w:t>Nedd</w:t>
      </w:r>
      <w:proofErr w:type="spellEnd"/>
      <w:r w:rsidR="793D6BC5" w:rsidRPr="0CEB0BBC">
        <w:rPr>
          <w:color w:val="111111"/>
        </w:rPr>
        <w:t xml:space="preserve"> and Bailey, 2024).</w:t>
      </w:r>
      <w:r w:rsidR="544AD201" w:rsidRPr="0CEB0BBC">
        <w:rPr>
          <w:color w:val="111111"/>
        </w:rPr>
        <w:t xml:space="preserve"> </w:t>
      </w:r>
      <w:r w:rsidR="0B6DA7C2" w:rsidRPr="0CEB0BBC">
        <w:rPr>
          <w:color w:val="111111"/>
        </w:rPr>
        <w:t xml:space="preserve"> </w:t>
      </w:r>
      <w:r w:rsidR="063E2985" w:rsidRPr="0CEB0BBC">
        <w:rPr>
          <w:color w:val="111111"/>
        </w:rPr>
        <w:t xml:space="preserve">Lack of DE&amp;I in the workplace can increase </w:t>
      </w:r>
      <w:r w:rsidR="0B6DA7C2" w:rsidRPr="0CEB0BBC">
        <w:rPr>
          <w:color w:val="111111"/>
        </w:rPr>
        <w:t>the</w:t>
      </w:r>
      <w:r w:rsidR="3DE66258" w:rsidRPr="0CEB0BBC">
        <w:t xml:space="preserve"> risk of groupthink which can impact safety and soundness</w:t>
      </w:r>
      <w:r w:rsidR="7CBACB5A" w:rsidRPr="0CEB0BBC">
        <w:t xml:space="preserve"> (Lorenzo and Reeves, 2018). </w:t>
      </w:r>
    </w:p>
    <w:p w14:paraId="09C80F47" w14:textId="307ECD41" w:rsidR="3F143185" w:rsidRDefault="3F143185" w:rsidP="0CEB0BBC">
      <w:pPr>
        <w:rPr>
          <w:rFonts w:ascii="Aptos" w:eastAsia="Aptos" w:hAnsi="Aptos" w:cs="Aptos"/>
        </w:rPr>
      </w:pPr>
    </w:p>
    <w:p w14:paraId="5DB972E9" w14:textId="77777777" w:rsidR="00653294" w:rsidRDefault="00653294" w:rsidP="5D41E9AC">
      <w:pPr>
        <w:rPr>
          <w:b/>
          <w:bCs/>
        </w:rPr>
      </w:pPr>
    </w:p>
    <w:p w14:paraId="23BD1589" w14:textId="77777777" w:rsidR="00653294" w:rsidRDefault="00653294" w:rsidP="5D41E9AC">
      <w:pPr>
        <w:rPr>
          <w:b/>
          <w:bCs/>
        </w:rPr>
      </w:pPr>
    </w:p>
    <w:p w14:paraId="3A67F176" w14:textId="77777777" w:rsidR="00653294" w:rsidRDefault="00653294" w:rsidP="5D41E9AC">
      <w:pPr>
        <w:rPr>
          <w:b/>
          <w:bCs/>
        </w:rPr>
      </w:pPr>
    </w:p>
    <w:p w14:paraId="63ED3E74" w14:textId="77777777" w:rsidR="00653294" w:rsidRDefault="00653294" w:rsidP="5D41E9AC">
      <w:pPr>
        <w:rPr>
          <w:b/>
          <w:bCs/>
        </w:rPr>
      </w:pPr>
    </w:p>
    <w:p w14:paraId="4FDBED47" w14:textId="77777777" w:rsidR="00653294" w:rsidRDefault="00653294" w:rsidP="5D41E9AC">
      <w:pPr>
        <w:rPr>
          <w:b/>
          <w:bCs/>
        </w:rPr>
      </w:pPr>
    </w:p>
    <w:p w14:paraId="54DBAB45" w14:textId="77777777" w:rsidR="00653294" w:rsidRDefault="00653294" w:rsidP="5D41E9AC">
      <w:pPr>
        <w:rPr>
          <w:b/>
          <w:bCs/>
        </w:rPr>
      </w:pPr>
    </w:p>
    <w:p w14:paraId="4A25FE68" w14:textId="77777777" w:rsidR="00653294" w:rsidRDefault="00653294" w:rsidP="5D41E9AC">
      <w:pPr>
        <w:rPr>
          <w:b/>
          <w:bCs/>
        </w:rPr>
      </w:pPr>
    </w:p>
    <w:p w14:paraId="71451DD7" w14:textId="77777777" w:rsidR="00653294" w:rsidRDefault="00653294" w:rsidP="5D41E9AC">
      <w:pPr>
        <w:rPr>
          <w:b/>
          <w:bCs/>
        </w:rPr>
      </w:pPr>
    </w:p>
    <w:p w14:paraId="463E4B01" w14:textId="77777777" w:rsidR="00653294" w:rsidRDefault="00653294" w:rsidP="5D41E9AC">
      <w:pPr>
        <w:rPr>
          <w:b/>
          <w:bCs/>
        </w:rPr>
      </w:pPr>
    </w:p>
    <w:p w14:paraId="520DBE74" w14:textId="0396AB82" w:rsidR="3F143185" w:rsidRDefault="0272D21F" w:rsidP="5D41E9AC">
      <w:pPr>
        <w:rPr>
          <w:b/>
          <w:bCs/>
        </w:rPr>
      </w:pPr>
      <w:r w:rsidRPr="0CEB0BBC">
        <w:rPr>
          <w:b/>
          <w:bCs/>
        </w:rPr>
        <w:t>Table 2:  Qualitative hybrid working feedback analysis</w:t>
      </w:r>
    </w:p>
    <w:p w14:paraId="37B6B379" w14:textId="58AE8140" w:rsidR="3F143185" w:rsidRDefault="3F143185" w:rsidP="5D41E9AC">
      <w:pPr>
        <w:rPr>
          <w:b/>
          <w:bCs/>
        </w:rPr>
      </w:pPr>
    </w:p>
    <w:p w14:paraId="7AE3057A" w14:textId="6C997EA9" w:rsidR="3F143185" w:rsidRDefault="0272D21F" w:rsidP="0F1A74AA">
      <w:r>
        <w:rPr>
          <w:noProof/>
        </w:rPr>
        <w:drawing>
          <wp:inline distT="0" distB="0" distL="0" distR="0" wp14:anchorId="49C4F7FC" wp14:editId="0848A237">
            <wp:extent cx="6238928" cy="2990850"/>
            <wp:effectExtent l="0" t="0" r="0" b="0"/>
            <wp:docPr id="1354949235" name="Picture 1354949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r="8751"/>
                    <a:stretch>
                      <a:fillRect/>
                    </a:stretch>
                  </pic:blipFill>
                  <pic:spPr>
                    <a:xfrm>
                      <a:off x="0" y="0"/>
                      <a:ext cx="6238928" cy="2990850"/>
                    </a:xfrm>
                    <a:prstGeom prst="rect">
                      <a:avLst/>
                    </a:prstGeom>
                  </pic:spPr>
                </pic:pic>
              </a:graphicData>
            </a:graphic>
          </wp:inline>
        </w:drawing>
      </w:r>
    </w:p>
    <w:p w14:paraId="732D0C4C" w14:textId="429E057D" w:rsidR="3F143185" w:rsidRDefault="47146B95" w:rsidP="0CEB0BBC">
      <w:pPr>
        <w:rPr>
          <w:rFonts w:ascii="Aptos" w:eastAsia="Aptos" w:hAnsi="Aptos" w:cs="Aptos"/>
        </w:rPr>
      </w:pPr>
      <w:r>
        <w:t xml:space="preserve">Data in figure F.1 illustrates </w:t>
      </w:r>
      <w:r w:rsidR="00F430B1">
        <w:t>employees’</w:t>
      </w:r>
      <w:r>
        <w:t xml:space="preserve"> feedback to hybrid working.</w:t>
      </w:r>
    </w:p>
    <w:p w14:paraId="28CF0FD6" w14:textId="78A365EE" w:rsidR="3F143185" w:rsidRDefault="47146B95" w:rsidP="0F1A74AA">
      <w:r>
        <w:t xml:space="preserve"> </w:t>
      </w:r>
      <w:r w:rsidR="1F67DFE0">
        <w:t xml:space="preserve">It's vital when introducing hybrid working an </w:t>
      </w:r>
      <w:proofErr w:type="spellStart"/>
      <w:r w:rsidR="57C86775">
        <w:t>organisation</w:t>
      </w:r>
      <w:proofErr w:type="spellEnd"/>
      <w:r w:rsidR="1F67DFE0">
        <w:t xml:space="preserve"> sets out a clear definition considering the </w:t>
      </w:r>
      <w:proofErr w:type="spellStart"/>
      <w:r w:rsidR="1F67DFE0">
        <w:t>organi</w:t>
      </w:r>
      <w:r w:rsidR="00F430B1">
        <w:t>s</w:t>
      </w:r>
      <w:r w:rsidR="1F67DFE0">
        <w:t>ations</w:t>
      </w:r>
      <w:proofErr w:type="spellEnd"/>
      <w:r w:rsidR="1F67DFE0">
        <w:t xml:space="preserve"> strategic goals (CIPD, </w:t>
      </w:r>
      <w:r w:rsidR="5F062925">
        <w:t>2021)</w:t>
      </w:r>
      <w:r w:rsidR="137E5CBC">
        <w:t>.</w:t>
      </w:r>
      <w:r w:rsidR="5F062925">
        <w:t xml:space="preserve"> This includes t</w:t>
      </w:r>
      <w:r w:rsidR="5F062925" w:rsidRPr="0CEB0BBC">
        <w:rPr>
          <w:rFonts w:ascii="Aptos" w:eastAsia="Aptos" w:hAnsi="Aptos" w:cs="Aptos"/>
        </w:rPr>
        <w:t>he development of hybrid working principles or policies, clearly setting out responsibilities and expectations and eligibility criteria.</w:t>
      </w:r>
      <w:r w:rsidR="1C083F20" w:rsidRPr="0CEB0BBC">
        <w:rPr>
          <w:rFonts w:ascii="Aptos" w:eastAsia="Aptos" w:hAnsi="Aptos" w:cs="Aptos"/>
        </w:rPr>
        <w:t xml:space="preserve"> </w:t>
      </w:r>
      <w:proofErr w:type="spellStart"/>
      <w:r w:rsidR="65B2D2D4" w:rsidRPr="0CEB0BBC">
        <w:t>Cheatle</w:t>
      </w:r>
      <w:proofErr w:type="spellEnd"/>
      <w:r w:rsidR="1C083F20" w:rsidRPr="0CEB0BBC">
        <w:t xml:space="preserve"> (2021)</w:t>
      </w:r>
      <w:r w:rsidR="1C083F20" w:rsidRPr="0CEB0BBC">
        <w:rPr>
          <w:color w:val="212529"/>
        </w:rPr>
        <w:t xml:space="preserve"> </w:t>
      </w:r>
      <w:r w:rsidR="42102AD6" w:rsidRPr="0CEB0BBC">
        <w:rPr>
          <w:color w:val="212529"/>
        </w:rPr>
        <w:t>states</w:t>
      </w:r>
      <w:r w:rsidR="1C083F20" w:rsidRPr="0CEB0BBC">
        <w:rPr>
          <w:color w:val="212529"/>
        </w:rPr>
        <w:t xml:space="preserve"> if </w:t>
      </w:r>
      <w:proofErr w:type="spellStart"/>
      <w:r w:rsidR="1C083F20" w:rsidRPr="0CEB0BBC">
        <w:rPr>
          <w:color w:val="212529"/>
        </w:rPr>
        <w:t>organ</w:t>
      </w:r>
      <w:r w:rsidR="44AE6759" w:rsidRPr="0CEB0BBC">
        <w:rPr>
          <w:color w:val="212529"/>
        </w:rPr>
        <w:t>isations</w:t>
      </w:r>
      <w:proofErr w:type="spellEnd"/>
      <w:r w:rsidR="1C083F20" w:rsidRPr="0CEB0BBC">
        <w:rPr>
          <w:color w:val="212529"/>
        </w:rPr>
        <w:t xml:space="preserve"> </w:t>
      </w:r>
      <w:r w:rsidR="27A37759" w:rsidRPr="0CEB0BBC">
        <w:rPr>
          <w:color w:val="212529"/>
        </w:rPr>
        <w:t>don't</w:t>
      </w:r>
      <w:r w:rsidR="1C083F20" w:rsidRPr="0CEB0BBC">
        <w:rPr>
          <w:color w:val="212529"/>
        </w:rPr>
        <w:t xml:space="preserve"> make these decisions</w:t>
      </w:r>
      <w:r w:rsidR="3F4C7A3C" w:rsidRPr="0CEB0BBC">
        <w:rPr>
          <w:color w:val="212529"/>
        </w:rPr>
        <w:t>,</w:t>
      </w:r>
      <w:r w:rsidR="21F58F3C" w:rsidRPr="0CEB0BBC">
        <w:rPr>
          <w:color w:val="212529"/>
        </w:rPr>
        <w:t xml:space="preserve"> they </w:t>
      </w:r>
      <w:r w:rsidR="1C083F20" w:rsidRPr="0CEB0BBC">
        <w:rPr>
          <w:color w:val="212529"/>
        </w:rPr>
        <w:t xml:space="preserve">risk unintentionally creating a </w:t>
      </w:r>
      <w:hyperlink r:id="rId19">
        <w:r w:rsidR="1C083F20" w:rsidRPr="0CEB0BBC">
          <w:rPr>
            <w:rStyle w:val="Hyperlink"/>
            <w:color w:val="auto"/>
            <w:u w:val="none"/>
          </w:rPr>
          <w:t>divisive and unfair structure</w:t>
        </w:r>
      </w:hyperlink>
      <w:r w:rsidR="1C083F20" w:rsidRPr="0CEB0BBC">
        <w:t xml:space="preserve">.  </w:t>
      </w:r>
      <w:r w:rsidR="5939429B">
        <w:t>However, despite understanding the effectiveness of hybrid working the data gives richer detail of the workf</w:t>
      </w:r>
      <w:r w:rsidR="1D9D22F5">
        <w:t>o</w:t>
      </w:r>
      <w:r w:rsidR="5939429B">
        <w:t>r</w:t>
      </w:r>
      <w:r w:rsidR="070FE374">
        <w:t>c</w:t>
      </w:r>
      <w:r w:rsidR="5939429B">
        <w:t>e</w:t>
      </w:r>
      <w:r w:rsidR="2D93B930">
        <w:t xml:space="preserve">.  83% of employees feel stressed in the workplace, </w:t>
      </w:r>
      <w:r w:rsidR="00192847">
        <w:t>statements</w:t>
      </w:r>
      <w:r>
        <w:t xml:space="preserve"> such as “</w:t>
      </w:r>
      <w:r w:rsidRPr="0CEB0BBC">
        <w:rPr>
          <w:i/>
          <w:iCs/>
        </w:rPr>
        <w:t>working from home removes conflict</w:t>
      </w:r>
      <w:r>
        <w:t xml:space="preserve">” </w:t>
      </w:r>
      <w:r w:rsidR="081895DD">
        <w:t>are</w:t>
      </w:r>
      <w:r>
        <w:t xml:space="preserve"> </w:t>
      </w:r>
      <w:r w:rsidR="36E54078">
        <w:t>balanced</w:t>
      </w:r>
      <w:r w:rsidR="4D0E87C9">
        <w:t>,</w:t>
      </w:r>
      <w:r>
        <w:t xml:space="preserve"> </w:t>
      </w:r>
      <w:r w:rsidR="5D098CD0">
        <w:t>suggesting</w:t>
      </w:r>
      <w:r>
        <w:t xml:space="preserve"> there is a correlation between stress and conflict layered with a disagreement to “</w:t>
      </w:r>
      <w:r w:rsidRPr="0CEB0BBC">
        <w:rPr>
          <w:i/>
          <w:iCs/>
        </w:rPr>
        <w:t>I miss my colleagues in the workplace</w:t>
      </w:r>
      <w:r w:rsidR="125D0D63">
        <w:t>.”</w:t>
      </w:r>
    </w:p>
    <w:p w14:paraId="3DE44BDB" w14:textId="6D024380" w:rsidR="3F143185" w:rsidRDefault="3F143185" w:rsidP="5D41E9AC">
      <w:pPr>
        <w:rPr>
          <w:b/>
          <w:bCs/>
        </w:rPr>
      </w:pPr>
    </w:p>
    <w:p w14:paraId="40805134" w14:textId="5CC994D3" w:rsidR="5D41E9AC" w:rsidRDefault="7DF57E4E" w:rsidP="0CEB0BBC">
      <w:pPr>
        <w:rPr>
          <w:rFonts w:ascii="Aptos" w:eastAsia="Aptos" w:hAnsi="Aptos" w:cs="Aptos"/>
        </w:rPr>
      </w:pPr>
      <w:r w:rsidRPr="0CEB0BBC">
        <w:t xml:space="preserve">A </w:t>
      </w:r>
      <w:r w:rsidR="2D7CE58A" w:rsidRPr="0CEB0BBC">
        <w:t>recommendation</w:t>
      </w:r>
      <w:r w:rsidRPr="0CEB0BBC">
        <w:t xml:space="preserve"> </w:t>
      </w:r>
      <w:r w:rsidR="5209AEA5" w:rsidRPr="0CEB0BBC">
        <w:t>to</w:t>
      </w:r>
      <w:r w:rsidRPr="0CEB0BBC">
        <w:t xml:space="preserve"> develop leadership skills to ensure employees are supported in the workplace should be implemented with an emphasis on well-being. </w:t>
      </w:r>
      <w:r w:rsidR="78CC50DA" w:rsidRPr="0CEB0BBC">
        <w:t xml:space="preserve">A health and well-being </w:t>
      </w:r>
      <w:r w:rsidR="6023B5D0" w:rsidRPr="0CEB0BBC">
        <w:t xml:space="preserve">survey </w:t>
      </w:r>
      <w:r w:rsidR="78CC50DA" w:rsidRPr="0CEB0BBC">
        <w:t xml:space="preserve">report published by the CIPD states </w:t>
      </w:r>
      <w:r w:rsidR="78CC50DA" w:rsidRPr="0CEB0BBC">
        <w:rPr>
          <w:color w:val="202020"/>
        </w:rPr>
        <w:t xml:space="preserve">managers play a key role in supporting people’s health and well-being </w:t>
      </w:r>
      <w:r w:rsidR="2979F4DF" w:rsidRPr="0CEB0BBC">
        <w:rPr>
          <w:color w:val="202020"/>
        </w:rPr>
        <w:t xml:space="preserve">(CIPD, 2023). </w:t>
      </w:r>
      <w:r w:rsidR="275752AE" w:rsidRPr="0CEB0BBC">
        <w:rPr>
          <w:color w:val="202020"/>
        </w:rPr>
        <w:t xml:space="preserve">The report identified a correlation between </w:t>
      </w:r>
      <w:r w:rsidR="275752AE" w:rsidRPr="0CEB0BBC">
        <w:rPr>
          <w:rFonts w:ascii="Aptos" w:eastAsia="Aptos" w:hAnsi="Aptos" w:cs="Aptos"/>
          <w:color w:val="000000" w:themeColor="text1"/>
        </w:rPr>
        <w:t xml:space="preserve">a rise in stress-related absence and a lack of support for line managers who are increasingly expected to take responsibility for their team's well-being (CIPD, 2023). </w:t>
      </w:r>
      <w:r w:rsidR="0E82102A" w:rsidRPr="0CEB0BBC">
        <w:rPr>
          <w:rFonts w:ascii="Aptos" w:eastAsia="Aptos" w:hAnsi="Aptos" w:cs="Aptos"/>
        </w:rPr>
        <w:t xml:space="preserve">According to </w:t>
      </w:r>
      <w:r w:rsidR="0E82102A" w:rsidRPr="0CEB0BBC">
        <w:rPr>
          <w:rFonts w:ascii="Aptos" w:eastAsia="Aptos" w:hAnsi="Aptos" w:cs="Aptos"/>
        </w:rPr>
        <w:lastRenderedPageBreak/>
        <w:t>Peters (2020)</w:t>
      </w:r>
      <w:r w:rsidR="439C460C" w:rsidRPr="0CEB0BBC">
        <w:rPr>
          <w:rFonts w:ascii="Aptos" w:eastAsia="Aptos" w:hAnsi="Aptos" w:cs="Aptos"/>
        </w:rPr>
        <w:t xml:space="preserve"> compassionate leadership</w:t>
      </w:r>
      <w:r w:rsidR="0E82102A" w:rsidRPr="0CEB0BBC">
        <w:rPr>
          <w:rFonts w:ascii="Aptos" w:eastAsia="Aptos" w:hAnsi="Aptos" w:cs="Aptos"/>
        </w:rPr>
        <w:t xml:space="preserve"> can decrease job-related stress and increase </w:t>
      </w:r>
      <w:r w:rsidR="2AB3A3C1" w:rsidRPr="0CEB0BBC">
        <w:rPr>
          <w:rFonts w:ascii="Aptos" w:eastAsia="Aptos" w:hAnsi="Aptos" w:cs="Aptos"/>
        </w:rPr>
        <w:t>effective</w:t>
      </w:r>
      <w:r w:rsidR="0E82102A" w:rsidRPr="0CEB0BBC">
        <w:rPr>
          <w:rFonts w:ascii="Aptos" w:eastAsia="Aptos" w:hAnsi="Aptos" w:cs="Aptos"/>
        </w:rPr>
        <w:t xml:space="preserve"> </w:t>
      </w:r>
      <w:proofErr w:type="spellStart"/>
      <w:r w:rsidR="0E82102A" w:rsidRPr="0CEB0BBC">
        <w:rPr>
          <w:rFonts w:ascii="Aptos" w:eastAsia="Aptos" w:hAnsi="Aptos" w:cs="Aptos"/>
        </w:rPr>
        <w:t>organisational</w:t>
      </w:r>
      <w:proofErr w:type="spellEnd"/>
      <w:r w:rsidR="0E82102A" w:rsidRPr="0CEB0BBC">
        <w:rPr>
          <w:rFonts w:ascii="Aptos" w:eastAsia="Aptos" w:hAnsi="Aptos" w:cs="Aptos"/>
        </w:rPr>
        <w:t xml:space="preserve"> commitment</w:t>
      </w:r>
      <w:r w:rsidR="654C10F8" w:rsidRPr="0CEB0BBC">
        <w:rPr>
          <w:rFonts w:ascii="Aptos" w:eastAsia="Aptos" w:hAnsi="Aptos" w:cs="Aptos"/>
        </w:rPr>
        <w:t xml:space="preserve">. </w:t>
      </w:r>
      <w:r w:rsidR="421970D3" w:rsidRPr="0CEB0BBC">
        <w:t>T</w:t>
      </w:r>
      <w:r w:rsidR="62613E4F" w:rsidRPr="0CEB0BBC">
        <w:t xml:space="preserve">he benefits of demonstrating compassionate leadership will add value to </w:t>
      </w:r>
      <w:r w:rsidR="393710C6" w:rsidRPr="0CEB0BBC">
        <w:t xml:space="preserve">the </w:t>
      </w:r>
      <w:r w:rsidR="62613E4F" w:rsidRPr="0CEB0BBC">
        <w:t xml:space="preserve">people </w:t>
      </w:r>
      <w:r w:rsidR="5A30ECE0" w:rsidRPr="0CEB0BBC">
        <w:t>profession</w:t>
      </w:r>
      <w:r w:rsidR="62613E4F" w:rsidRPr="0CEB0BBC">
        <w:t xml:space="preserve"> and empower staff to</w:t>
      </w:r>
      <w:r w:rsidR="5BEE0461" w:rsidRPr="0CEB0BBC">
        <w:t xml:space="preserve"> </w:t>
      </w:r>
      <w:r w:rsidR="15DA309A" w:rsidRPr="0CEB0BBC">
        <w:t xml:space="preserve">demonstrate alignment to </w:t>
      </w:r>
      <w:proofErr w:type="spellStart"/>
      <w:r w:rsidR="15DA309A" w:rsidRPr="0CEB0BBC">
        <w:t>organisational</w:t>
      </w:r>
      <w:proofErr w:type="spellEnd"/>
      <w:r w:rsidR="15DA309A" w:rsidRPr="0CEB0BBC">
        <w:t xml:space="preserve"> values</w:t>
      </w:r>
      <w:r w:rsidR="6FE907B7" w:rsidRPr="0CEB0BBC">
        <w:t xml:space="preserve"> (Lilius et al, 2013). </w:t>
      </w:r>
      <w:r w:rsidR="5F0A03FC" w:rsidRPr="0CEB0BBC">
        <w:t>Effective leaders can promote staff training</w:t>
      </w:r>
      <w:r w:rsidR="3A5F6AEE" w:rsidRPr="0CEB0BBC">
        <w:t xml:space="preserve"> such as conflict management</w:t>
      </w:r>
      <w:r w:rsidR="5F0A03FC" w:rsidRPr="0CEB0BBC">
        <w:t xml:space="preserve"> and provide accountability</w:t>
      </w:r>
      <w:r w:rsidR="1F168F57" w:rsidRPr="0CEB0BBC">
        <w:t xml:space="preserve"> to </w:t>
      </w:r>
      <w:r w:rsidR="55D5DF9B" w:rsidRPr="0CEB0BBC">
        <w:t>ensure stress</w:t>
      </w:r>
      <w:r w:rsidR="1F168F57" w:rsidRPr="0CEB0BBC">
        <w:t xml:space="preserve"> risk assessments </w:t>
      </w:r>
      <w:r w:rsidR="557DF55E" w:rsidRPr="0CEB0BBC">
        <w:t>and well-being support is offered.</w:t>
      </w:r>
    </w:p>
    <w:p w14:paraId="328DD2E4" w14:textId="0AFA334A" w:rsidR="5D41E9AC" w:rsidRDefault="5D41E9AC" w:rsidP="5D41E9AC"/>
    <w:p w14:paraId="5C1C01A4" w14:textId="7BC40DDB" w:rsidR="6363A8CF" w:rsidRDefault="6363A8CF" w:rsidP="0F1A74AA">
      <w:r w:rsidRPr="0CEB0BBC">
        <w:t>Risks associated with f</w:t>
      </w:r>
      <w:r w:rsidR="013D9C8D" w:rsidRPr="0CEB0BBC">
        <w:t>ailure to apply action</w:t>
      </w:r>
      <w:r w:rsidR="3575328A" w:rsidRPr="0CEB0BBC">
        <w:t xml:space="preserve"> to survey feedback and implement leadership training </w:t>
      </w:r>
      <w:r w:rsidR="013D9C8D" w:rsidRPr="0CEB0BBC">
        <w:t xml:space="preserve">may impact overall employee and </w:t>
      </w:r>
      <w:proofErr w:type="spellStart"/>
      <w:r w:rsidR="51F89C8B" w:rsidRPr="0CEB0BBC">
        <w:t>organi</w:t>
      </w:r>
      <w:r w:rsidR="54B43CB2" w:rsidRPr="0CEB0BBC">
        <w:t>s</w:t>
      </w:r>
      <w:r w:rsidR="51F89C8B" w:rsidRPr="0CEB0BBC">
        <w:t>ational</w:t>
      </w:r>
      <w:proofErr w:type="spellEnd"/>
      <w:r w:rsidR="013D9C8D" w:rsidRPr="0CEB0BBC">
        <w:t xml:space="preserve"> performance</w:t>
      </w:r>
      <w:r w:rsidR="483DCE86" w:rsidRPr="0CEB0BBC">
        <w:t xml:space="preserve">. </w:t>
      </w:r>
      <w:r w:rsidR="013D9C8D" w:rsidRPr="0CEB0BBC">
        <w:t xml:space="preserve">Stress can be </w:t>
      </w:r>
      <w:r w:rsidR="20911F70" w:rsidRPr="0CEB0BBC">
        <w:t>associated</w:t>
      </w:r>
      <w:r w:rsidR="013D9C8D" w:rsidRPr="0CEB0BBC">
        <w:t xml:space="preserve"> with </w:t>
      </w:r>
      <w:r w:rsidR="02381D4B" w:rsidRPr="0CEB0BBC">
        <w:t>sickness,</w:t>
      </w:r>
      <w:r w:rsidR="013D9C8D" w:rsidRPr="0CEB0BBC">
        <w:t xml:space="preserve"> thus the potential </w:t>
      </w:r>
      <w:r w:rsidR="3C46F6C3" w:rsidRPr="0CEB0BBC">
        <w:t xml:space="preserve">for employee absence </w:t>
      </w:r>
      <w:r w:rsidR="023B06F3" w:rsidRPr="0CEB0BBC">
        <w:t xml:space="preserve">(Peters, 2023). </w:t>
      </w:r>
      <w:r w:rsidR="2CC777D4" w:rsidRPr="0CEB0BBC">
        <w:t xml:space="preserve">The CIPD report </w:t>
      </w:r>
      <w:r w:rsidR="6D7D2BD5" w:rsidRPr="0CEB0BBC">
        <w:t xml:space="preserve">states managers </w:t>
      </w:r>
      <w:r w:rsidR="6D7D2BD5" w:rsidRPr="0CEB0BBC">
        <w:rPr>
          <w:color w:val="202020"/>
        </w:rPr>
        <w:t xml:space="preserve">take primary responsibility for managing short-term absence in 70% of </w:t>
      </w:r>
      <w:proofErr w:type="spellStart"/>
      <w:r w:rsidR="6D7D2BD5" w:rsidRPr="0CEB0BBC">
        <w:rPr>
          <w:color w:val="202020"/>
        </w:rPr>
        <w:t>organisations</w:t>
      </w:r>
      <w:proofErr w:type="spellEnd"/>
      <w:r w:rsidR="6D7D2BD5" w:rsidRPr="0CEB0BBC">
        <w:rPr>
          <w:color w:val="202020"/>
        </w:rPr>
        <w:t xml:space="preserve"> and long-term absence in 61%.</w:t>
      </w:r>
      <w:r w:rsidR="5E99F8D8" w:rsidRPr="0CEB0BBC">
        <w:rPr>
          <w:color w:val="202020"/>
        </w:rPr>
        <w:t xml:space="preserve"> </w:t>
      </w:r>
      <w:r w:rsidR="550E719C" w:rsidRPr="0CEB0BBC">
        <w:rPr>
          <w:color w:val="202020"/>
        </w:rPr>
        <w:t xml:space="preserve">Therefore, it’s imperative managers as first </w:t>
      </w:r>
      <w:r w:rsidR="02894550" w:rsidRPr="0CEB0BBC">
        <w:rPr>
          <w:color w:val="202020"/>
        </w:rPr>
        <w:t>line</w:t>
      </w:r>
      <w:r w:rsidR="550E719C" w:rsidRPr="0CEB0BBC">
        <w:rPr>
          <w:color w:val="202020"/>
        </w:rPr>
        <w:t xml:space="preserve"> contact</w:t>
      </w:r>
      <w:r w:rsidR="745FCF59" w:rsidRPr="0CEB0BBC">
        <w:rPr>
          <w:color w:val="202020"/>
        </w:rPr>
        <w:t xml:space="preserve"> have the right level of knowledge and skills to support </w:t>
      </w:r>
      <w:r w:rsidR="3663FDFA" w:rsidRPr="0CEB0BBC">
        <w:rPr>
          <w:color w:val="202020"/>
        </w:rPr>
        <w:t>colleagues</w:t>
      </w:r>
      <w:r w:rsidR="745FCF59" w:rsidRPr="0CEB0BBC">
        <w:rPr>
          <w:color w:val="202020"/>
        </w:rPr>
        <w:t xml:space="preserve"> to reduce </w:t>
      </w:r>
      <w:r w:rsidR="3A10AEE3" w:rsidRPr="0CEB0BBC">
        <w:rPr>
          <w:color w:val="202020"/>
        </w:rPr>
        <w:t xml:space="preserve">or prevent </w:t>
      </w:r>
      <w:r w:rsidR="745FCF59" w:rsidRPr="0CEB0BBC">
        <w:rPr>
          <w:color w:val="202020"/>
        </w:rPr>
        <w:t xml:space="preserve">the length of sickness </w:t>
      </w:r>
      <w:r w:rsidR="42C11562" w:rsidRPr="0CEB0BBC">
        <w:rPr>
          <w:color w:val="202020"/>
        </w:rPr>
        <w:t>absence</w:t>
      </w:r>
      <w:r w:rsidR="10D2C4A5" w:rsidRPr="0CEB0BBC">
        <w:rPr>
          <w:color w:val="202020"/>
        </w:rPr>
        <w:t xml:space="preserve"> </w:t>
      </w:r>
      <w:r w:rsidR="153CBD13" w:rsidRPr="0CEB0BBC">
        <w:rPr>
          <w:color w:val="202020"/>
        </w:rPr>
        <w:t>(CIPD, 2023).</w:t>
      </w:r>
      <w:r w:rsidR="550E719C" w:rsidRPr="0CEB0BBC">
        <w:rPr>
          <w:color w:val="202020"/>
        </w:rPr>
        <w:t xml:space="preserve"> </w:t>
      </w:r>
      <w:r w:rsidR="043CD21A" w:rsidRPr="0CEB0BBC">
        <w:t xml:space="preserve"> </w:t>
      </w:r>
      <w:r w:rsidR="2ECB4390" w:rsidRPr="0CEB0BBC">
        <w:t xml:space="preserve">If left unmanaged, there are financial implications such as inability to recruit, sickness </w:t>
      </w:r>
      <w:r w:rsidR="30FF2DED" w:rsidRPr="0CEB0BBC">
        <w:t>pay affecting</w:t>
      </w:r>
      <w:r w:rsidR="2ECB4390" w:rsidRPr="0CEB0BBC">
        <w:t xml:space="preserve"> the overall performance of the </w:t>
      </w:r>
      <w:proofErr w:type="spellStart"/>
      <w:r w:rsidR="2ECB4390" w:rsidRPr="0CEB0BBC">
        <w:t>organisation</w:t>
      </w:r>
      <w:proofErr w:type="spellEnd"/>
      <w:r w:rsidR="2ECB4390" w:rsidRPr="0CEB0BBC">
        <w:t>.</w:t>
      </w:r>
      <w:r w:rsidR="3AE5041E" w:rsidRPr="0CEB0BBC">
        <w:t xml:space="preserve"> </w:t>
      </w:r>
      <w:r w:rsidR="50E3324A" w:rsidRPr="0CEB0BBC">
        <w:rPr>
          <w:rFonts w:ascii="Aptos" w:eastAsia="Aptos" w:hAnsi="Aptos" w:cs="Aptos"/>
        </w:rPr>
        <w:t>It is increasingly appreciated that well-being is associated with job satisfaction and hence with productivity and performance (Lilius et al, 2013)</w:t>
      </w:r>
    </w:p>
    <w:p w14:paraId="662A8642" w14:textId="5C028DBA" w:rsidR="5D41E9AC" w:rsidRDefault="5D41E9AC" w:rsidP="5D41E9AC"/>
    <w:p w14:paraId="61F613AF" w14:textId="77777777" w:rsidR="002E6FF8" w:rsidRDefault="002E6FF8" w:rsidP="5D41E9AC"/>
    <w:p w14:paraId="0B3C6513" w14:textId="77777777" w:rsidR="002E6FF8" w:rsidRDefault="002E6FF8" w:rsidP="5D41E9AC"/>
    <w:p w14:paraId="05542395" w14:textId="77777777" w:rsidR="002E6FF8" w:rsidRDefault="002E6FF8" w:rsidP="5D41E9AC"/>
    <w:p w14:paraId="14918930" w14:textId="77777777" w:rsidR="002E6FF8" w:rsidRDefault="002E6FF8" w:rsidP="5D41E9AC"/>
    <w:p w14:paraId="38995A6B" w14:textId="77777777" w:rsidR="002E6FF8" w:rsidRDefault="002E6FF8" w:rsidP="5D41E9AC"/>
    <w:p w14:paraId="088B0424" w14:textId="77777777" w:rsidR="002E6FF8" w:rsidRDefault="002E6FF8" w:rsidP="5D41E9AC"/>
    <w:p w14:paraId="764A53A1" w14:textId="77777777" w:rsidR="002E6FF8" w:rsidRDefault="002E6FF8" w:rsidP="5D41E9AC"/>
    <w:p w14:paraId="275C5F2B" w14:textId="77777777" w:rsidR="002E6FF8" w:rsidRDefault="002E6FF8" w:rsidP="5D41E9AC"/>
    <w:p w14:paraId="489EBA08" w14:textId="77777777" w:rsidR="002E6FF8" w:rsidRDefault="002E6FF8" w:rsidP="5D41E9AC"/>
    <w:p w14:paraId="7E59FE6D" w14:textId="77777777" w:rsidR="002E6FF8" w:rsidRDefault="002E6FF8" w:rsidP="5D41E9AC"/>
    <w:p w14:paraId="7743B1C5" w14:textId="77777777" w:rsidR="002E6FF8" w:rsidRDefault="002E6FF8" w:rsidP="5D41E9AC"/>
    <w:p w14:paraId="448D21AC" w14:textId="77777777" w:rsidR="002E6FF8" w:rsidRDefault="002E6FF8" w:rsidP="5D41E9AC"/>
    <w:p w14:paraId="3E9CD872" w14:textId="068CED47" w:rsidR="5D41E9AC" w:rsidRDefault="5D41E9AC" w:rsidP="5D41E9AC"/>
    <w:p w14:paraId="422EAA9D" w14:textId="7347B269" w:rsidR="5D41E9AC" w:rsidRDefault="7F2E009C" w:rsidP="0CEB0BBC">
      <w:pPr>
        <w:rPr>
          <w:b/>
          <w:bCs/>
          <w:u w:val="single"/>
        </w:rPr>
      </w:pPr>
      <w:r w:rsidRPr="0CEB0BBC">
        <w:rPr>
          <w:b/>
          <w:bCs/>
          <w:u w:val="single"/>
        </w:rPr>
        <w:t>References</w:t>
      </w:r>
    </w:p>
    <w:p w14:paraId="05A8E3DB" w14:textId="49A45D12" w:rsidR="5D41E9AC" w:rsidRDefault="5D41E9AC" w:rsidP="0CEB0BBC"/>
    <w:p w14:paraId="6AE3E90C" w14:textId="6ACAEDDA" w:rsidR="5D41E9AC" w:rsidRDefault="1FE9E60C" w:rsidP="0CEB0BBC">
      <w:pPr>
        <w:rPr>
          <w:rFonts w:ascii="Aptos" w:eastAsia="Aptos" w:hAnsi="Aptos" w:cs="Aptos"/>
          <w:color w:val="000000" w:themeColor="text1"/>
        </w:rPr>
      </w:pPr>
      <w:r w:rsidRPr="0CEB0BBC">
        <w:rPr>
          <w:rFonts w:ascii="Aptos" w:eastAsia="Aptos" w:hAnsi="Aptos" w:cs="Aptos"/>
          <w:color w:val="333333"/>
        </w:rPr>
        <w:t xml:space="preserve">Adair, J. (2022) </w:t>
      </w:r>
      <w:r w:rsidRPr="0CEB0BBC">
        <w:rPr>
          <w:rFonts w:ascii="Aptos" w:eastAsia="Aptos" w:hAnsi="Aptos" w:cs="Aptos"/>
          <w:i/>
          <w:iCs/>
          <w:color w:val="333333"/>
        </w:rPr>
        <w:t>Decision making and problem solving</w:t>
      </w:r>
      <w:r w:rsidRPr="0CEB0BBC">
        <w:rPr>
          <w:rFonts w:ascii="Aptos" w:eastAsia="Aptos" w:hAnsi="Aptos" w:cs="Aptos"/>
          <w:color w:val="333333"/>
        </w:rPr>
        <w:t xml:space="preserve">. 5th Ed: Kogan Page. </w:t>
      </w:r>
      <w:r w:rsidRPr="0CEB0BBC">
        <w:rPr>
          <w:rFonts w:ascii="Aptos" w:eastAsia="Aptos" w:hAnsi="Aptos" w:cs="Aptos"/>
          <w:color w:val="000000" w:themeColor="text1"/>
        </w:rPr>
        <w:t xml:space="preserve"> </w:t>
      </w:r>
    </w:p>
    <w:p w14:paraId="13F0B8E1" w14:textId="215B1439" w:rsidR="5D41E9AC" w:rsidRDefault="5D41E9AC" w:rsidP="0CEB0BBC">
      <w:pPr>
        <w:rPr>
          <w:rFonts w:ascii="Aptos" w:eastAsia="Aptos" w:hAnsi="Aptos" w:cs="Aptos"/>
          <w:color w:val="3A3A3A" w:themeColor="background2" w:themeShade="40"/>
        </w:rPr>
      </w:pPr>
    </w:p>
    <w:p w14:paraId="398685EF" w14:textId="7F2967C1" w:rsidR="5D41E9AC" w:rsidRDefault="1FE9E60C" w:rsidP="0CEB0BBC">
      <w:pPr>
        <w:rPr>
          <w:rFonts w:ascii="Aptos" w:eastAsia="Aptos" w:hAnsi="Aptos" w:cs="Aptos"/>
          <w:color w:val="3A3A3A" w:themeColor="background2" w:themeShade="40"/>
        </w:rPr>
      </w:pPr>
      <w:r w:rsidRPr="0CEB0BBC">
        <w:rPr>
          <w:rFonts w:ascii="Aptos" w:eastAsia="Aptos" w:hAnsi="Aptos" w:cs="Aptos"/>
          <w:color w:val="3A3A3A" w:themeColor="background2" w:themeShade="40"/>
        </w:rPr>
        <w:t xml:space="preserve">Alder, G.S., </w:t>
      </w:r>
      <w:proofErr w:type="spellStart"/>
      <w:r w:rsidRPr="0CEB0BBC">
        <w:rPr>
          <w:rFonts w:ascii="Aptos" w:eastAsia="Aptos" w:hAnsi="Aptos" w:cs="Aptos"/>
          <w:color w:val="3A3A3A" w:themeColor="background2" w:themeShade="40"/>
        </w:rPr>
        <w:t>Schminke</w:t>
      </w:r>
      <w:proofErr w:type="spellEnd"/>
      <w:r w:rsidRPr="0CEB0BBC">
        <w:rPr>
          <w:rFonts w:ascii="Aptos" w:eastAsia="Aptos" w:hAnsi="Aptos" w:cs="Aptos"/>
          <w:color w:val="3A3A3A" w:themeColor="background2" w:themeShade="40"/>
        </w:rPr>
        <w:t xml:space="preserve">, M. and Noel, T.W. (2007) ‘The Impact of Individual Ethics on Reactions to Potentially Invasive HR Practices’, </w:t>
      </w:r>
      <w:r w:rsidRPr="0CEB0BBC">
        <w:rPr>
          <w:rFonts w:ascii="Aptos" w:eastAsia="Aptos" w:hAnsi="Aptos" w:cs="Aptos"/>
          <w:i/>
          <w:iCs/>
          <w:color w:val="3A3A3A" w:themeColor="background2" w:themeShade="40"/>
        </w:rPr>
        <w:t>Journal of business ethics</w:t>
      </w:r>
      <w:r w:rsidRPr="0CEB0BBC">
        <w:rPr>
          <w:rFonts w:ascii="Aptos" w:eastAsia="Aptos" w:hAnsi="Aptos" w:cs="Aptos"/>
          <w:color w:val="3A3A3A" w:themeColor="background2" w:themeShade="40"/>
        </w:rPr>
        <w:t xml:space="preserve">, 75(2), pp. 201–214. Available at: </w:t>
      </w:r>
      <w:hyperlink r:id="rId20">
        <w:r w:rsidRPr="0CEB0BBC">
          <w:rPr>
            <w:rStyle w:val="Hyperlink"/>
            <w:rFonts w:ascii="Aptos" w:eastAsia="Aptos" w:hAnsi="Aptos" w:cs="Aptos"/>
          </w:rPr>
          <w:t>https://doi.org/10.1007/s10551-006-9247-6</w:t>
        </w:r>
      </w:hyperlink>
      <w:r w:rsidRPr="0CEB0BBC">
        <w:rPr>
          <w:rFonts w:ascii="Aptos" w:eastAsia="Aptos" w:hAnsi="Aptos" w:cs="Aptos"/>
          <w:color w:val="3A3A3A" w:themeColor="background2" w:themeShade="40"/>
        </w:rPr>
        <w:t>.</w:t>
      </w:r>
    </w:p>
    <w:p w14:paraId="2DF29BA9" w14:textId="3AFAC26F" w:rsidR="5D41E9AC" w:rsidRDefault="5D41E9AC" w:rsidP="0CEB0BBC">
      <w:pPr>
        <w:rPr>
          <w:rFonts w:ascii="Aptos" w:eastAsia="Aptos" w:hAnsi="Aptos" w:cs="Aptos"/>
          <w:color w:val="000000" w:themeColor="text1"/>
        </w:rPr>
      </w:pPr>
    </w:p>
    <w:p w14:paraId="2C3A670B" w14:textId="3A838866"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Armstrong, M. and Taylor, S. (2023) </w:t>
      </w:r>
      <w:r w:rsidRPr="0CEB0BBC">
        <w:rPr>
          <w:rFonts w:ascii="Aptos" w:eastAsia="Aptos" w:hAnsi="Aptos" w:cs="Aptos"/>
          <w:i/>
          <w:iCs/>
          <w:color w:val="000000" w:themeColor="text1"/>
        </w:rPr>
        <w:t>Armstrong’s Handbook of Human Resource Management Practice</w:t>
      </w:r>
      <w:r w:rsidRPr="0CEB0BBC">
        <w:rPr>
          <w:rFonts w:ascii="Aptos" w:eastAsia="Aptos" w:hAnsi="Aptos" w:cs="Aptos"/>
          <w:color w:val="000000" w:themeColor="text1"/>
        </w:rPr>
        <w:t xml:space="preserve">. 16th ed. Kogan Page. Available at: </w:t>
      </w:r>
      <w:hyperlink r:id="rId21">
        <w:r w:rsidRPr="0CEB0BBC">
          <w:rPr>
            <w:rStyle w:val="Hyperlink"/>
            <w:rFonts w:ascii="Aptos" w:eastAsia="Aptos" w:hAnsi="Aptos" w:cs="Aptos"/>
          </w:rPr>
          <w:t>https://www.perlego.com/book/3804727</w:t>
        </w:r>
      </w:hyperlink>
      <w:r w:rsidRPr="0CEB0BBC">
        <w:rPr>
          <w:rFonts w:ascii="Aptos" w:eastAsia="Aptos" w:hAnsi="Aptos" w:cs="Aptos"/>
          <w:color w:val="000000" w:themeColor="text1"/>
        </w:rPr>
        <w:t xml:space="preserve"> (Accessed: 10 June 2024).</w:t>
      </w:r>
    </w:p>
    <w:p w14:paraId="675B49D8" w14:textId="428A6C2B" w:rsidR="5D41E9AC" w:rsidRDefault="5D41E9AC" w:rsidP="0CEB0BBC">
      <w:pPr>
        <w:rPr>
          <w:rFonts w:ascii="Aptos" w:eastAsia="Aptos" w:hAnsi="Aptos" w:cs="Aptos"/>
          <w:color w:val="000000" w:themeColor="text1"/>
        </w:rPr>
      </w:pPr>
    </w:p>
    <w:p w14:paraId="25047BC3" w14:textId="525584C5"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Bank of England (2021) Available at: DP21/2: Diversity and inclusion in the financial sector - working together to drive change (fca.org.uk) (Accessed 14 June 2024). </w:t>
      </w:r>
    </w:p>
    <w:p w14:paraId="6018D474" w14:textId="0824E263" w:rsidR="5D41E9AC" w:rsidRDefault="5D41E9AC" w:rsidP="0CEB0BBC">
      <w:pPr>
        <w:rPr>
          <w:rFonts w:ascii="Aptos" w:eastAsia="Aptos" w:hAnsi="Aptos" w:cs="Aptos"/>
          <w:color w:val="000000" w:themeColor="text1"/>
        </w:rPr>
      </w:pPr>
    </w:p>
    <w:p w14:paraId="57BF0AB9" w14:textId="65759017"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Briner, R. (2024) What is Evidence-Based HR and Why Is It Important? Available at: </w:t>
      </w:r>
      <w:hyperlink r:id="rId22">
        <w:r w:rsidRPr="0CEB0BBC">
          <w:rPr>
            <w:rStyle w:val="Hyperlink"/>
            <w:rFonts w:ascii="Aptos" w:eastAsia="Aptos" w:hAnsi="Aptos" w:cs="Aptos"/>
          </w:rPr>
          <w:t>WHAT IS EVIDENCE BASED HR AND WHY IS IT IMPORTANT? (Interview with Rob Briner) - YouTube</w:t>
        </w:r>
      </w:hyperlink>
      <w:r w:rsidRPr="0CEB0BBC">
        <w:rPr>
          <w:rFonts w:ascii="Aptos" w:eastAsia="Aptos" w:hAnsi="Aptos" w:cs="Aptos"/>
          <w:color w:val="000000" w:themeColor="text1"/>
        </w:rPr>
        <w:t xml:space="preserve"> (Accessed 9 May 2024)</w:t>
      </w:r>
    </w:p>
    <w:p w14:paraId="75A23786" w14:textId="286D2788" w:rsidR="5D41E9AC" w:rsidRDefault="5D41E9AC" w:rsidP="0CEB0BBC">
      <w:pPr>
        <w:rPr>
          <w:rFonts w:ascii="Aptos" w:eastAsia="Aptos" w:hAnsi="Aptos" w:cs="Aptos"/>
          <w:color w:val="000000" w:themeColor="text1"/>
        </w:rPr>
      </w:pPr>
    </w:p>
    <w:p w14:paraId="28541E96" w14:textId="6BB5FC88" w:rsidR="5D41E9AC" w:rsidRDefault="1FE9E60C" w:rsidP="0CEB0BBC">
      <w:pPr>
        <w:rPr>
          <w:rFonts w:ascii="Aptos" w:eastAsia="Aptos" w:hAnsi="Aptos" w:cs="Aptos"/>
          <w:color w:val="333333"/>
        </w:rPr>
      </w:pPr>
      <w:r w:rsidRPr="0CEB0BBC">
        <w:rPr>
          <w:rFonts w:ascii="Aptos" w:eastAsia="Aptos" w:hAnsi="Aptos" w:cs="Aptos"/>
          <w:color w:val="333333"/>
        </w:rPr>
        <w:t xml:space="preserve">Briner, R. (2024) 'Evidence Based HR does NOT mean science-based HR' [Linked-in] 8/June. Available at: </w:t>
      </w:r>
      <w:hyperlink r:id="rId23">
        <w:r w:rsidRPr="0CEB0BBC">
          <w:rPr>
            <w:rStyle w:val="Hyperlink"/>
            <w:rFonts w:ascii="Aptos" w:eastAsia="Aptos" w:hAnsi="Aptos" w:cs="Aptos"/>
          </w:rPr>
          <w:t>https://www.linkedin.com/posts/rob-briner_%3F%3F%3F%3F%3F%3F%3F%3F-%3F%3F%3F%3F%3F-%3F%3F-%3F%3F%3F%3F-activity-7204880439914704896-qBSG?utm_source=combined_share_message&amp;utm_medium=member_ios</w:t>
        </w:r>
      </w:hyperlink>
      <w:r w:rsidRPr="0CEB0BBC">
        <w:rPr>
          <w:rFonts w:ascii="Aptos" w:eastAsia="Aptos" w:hAnsi="Aptos" w:cs="Aptos"/>
          <w:color w:val="333333"/>
        </w:rPr>
        <w:t xml:space="preserve">  (Accessed 10 June 2024).</w:t>
      </w:r>
    </w:p>
    <w:p w14:paraId="77A96FFC" w14:textId="0700055D" w:rsidR="5D41E9AC" w:rsidRDefault="5D41E9AC" w:rsidP="0CEB0BBC">
      <w:pPr>
        <w:rPr>
          <w:rFonts w:ascii="Aptos" w:eastAsia="Aptos" w:hAnsi="Aptos" w:cs="Aptos"/>
          <w:color w:val="333333"/>
        </w:rPr>
      </w:pPr>
    </w:p>
    <w:p w14:paraId="2D57FE65" w14:textId="74C21ADF" w:rsidR="5D41E9AC" w:rsidRDefault="1FE9E60C" w:rsidP="0CEB0BBC">
      <w:pPr>
        <w:rPr>
          <w:rFonts w:ascii="Aptos" w:eastAsia="Aptos" w:hAnsi="Aptos" w:cs="Aptos"/>
          <w:color w:val="000000" w:themeColor="text1"/>
        </w:rPr>
      </w:pPr>
      <w:proofErr w:type="spellStart"/>
      <w:r w:rsidRPr="0CEB0BBC">
        <w:rPr>
          <w:rFonts w:ascii="Aptos" w:eastAsia="Aptos" w:hAnsi="Aptos" w:cs="Aptos"/>
          <w:color w:val="000000" w:themeColor="text1"/>
        </w:rPr>
        <w:t>Barends</w:t>
      </w:r>
      <w:proofErr w:type="spellEnd"/>
      <w:r w:rsidRPr="0CEB0BBC">
        <w:rPr>
          <w:rFonts w:ascii="Aptos" w:eastAsia="Aptos" w:hAnsi="Aptos" w:cs="Aptos"/>
          <w:color w:val="000000" w:themeColor="text1"/>
        </w:rPr>
        <w:t xml:space="preserve">, E., Rousseau, D.M., &amp; Briner, R.B (2014). </w:t>
      </w:r>
      <w:r w:rsidRPr="0CEB0BBC">
        <w:rPr>
          <w:rFonts w:ascii="Aptos" w:eastAsia="Aptos" w:hAnsi="Aptos" w:cs="Aptos"/>
          <w:i/>
          <w:iCs/>
          <w:color w:val="000000" w:themeColor="text1"/>
        </w:rPr>
        <w:t>Evidence Based Management</w:t>
      </w:r>
      <w:r w:rsidRPr="0CEB0BBC">
        <w:rPr>
          <w:rFonts w:ascii="Aptos" w:eastAsia="Aptos" w:hAnsi="Aptos" w:cs="Aptos"/>
          <w:color w:val="000000" w:themeColor="text1"/>
        </w:rPr>
        <w:t xml:space="preserve">: The Basic Principles. Amsterdam: Center for Evidence-Based Management </w:t>
      </w:r>
    </w:p>
    <w:p w14:paraId="5C796CEA" w14:textId="3FE75F27" w:rsidR="5D41E9AC" w:rsidRDefault="5D41E9AC" w:rsidP="0CEB0BBC">
      <w:pPr>
        <w:rPr>
          <w:rFonts w:ascii="Aptos" w:eastAsia="Aptos" w:hAnsi="Aptos" w:cs="Aptos"/>
          <w:color w:val="000000" w:themeColor="text1"/>
        </w:rPr>
      </w:pPr>
    </w:p>
    <w:p w14:paraId="1EBCB68C" w14:textId="4BA55429"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lastRenderedPageBreak/>
        <w:t xml:space="preserve">Burke, E. (no date) </w:t>
      </w:r>
      <w:r w:rsidRPr="0CEB0BBC">
        <w:rPr>
          <w:rFonts w:ascii="Aptos" w:eastAsia="Aptos" w:hAnsi="Aptos" w:cs="Aptos"/>
          <w:i/>
          <w:iCs/>
          <w:color w:val="000000" w:themeColor="text1"/>
        </w:rPr>
        <w:t xml:space="preserve">People and the creation of Value. Available at: </w:t>
      </w:r>
      <w:hyperlink r:id="rId24">
        <w:r w:rsidRPr="0CEB0BBC">
          <w:rPr>
            <w:rStyle w:val="Hyperlink"/>
            <w:rFonts w:ascii="Aptos" w:eastAsia="Aptos" w:hAnsi="Aptos" w:cs="Aptos"/>
            <w:i/>
            <w:iCs/>
          </w:rPr>
          <w:t>https://www.cipd.org/globalassets/media/knowledge/knowledge-hub/reports/people-and-the-creation-of-value_tcm18-19955.pdf</w:t>
        </w:r>
      </w:hyperlink>
      <w:r w:rsidRPr="0CEB0BBC">
        <w:rPr>
          <w:rFonts w:ascii="Aptos" w:eastAsia="Aptos" w:hAnsi="Aptos" w:cs="Aptos"/>
          <w:i/>
          <w:iCs/>
          <w:color w:val="000000" w:themeColor="text1"/>
        </w:rPr>
        <w:t xml:space="preserve"> (Accessed 26 May 2024).</w:t>
      </w:r>
    </w:p>
    <w:p w14:paraId="559E431F" w14:textId="06E7E023" w:rsidR="5D41E9AC" w:rsidRDefault="5D41E9AC" w:rsidP="0CEB0BBC">
      <w:pPr>
        <w:rPr>
          <w:rFonts w:ascii="Aptos" w:eastAsia="Aptos" w:hAnsi="Aptos" w:cs="Aptos"/>
          <w:color w:val="000000" w:themeColor="text1"/>
        </w:rPr>
      </w:pPr>
    </w:p>
    <w:p w14:paraId="3E0BA24F" w14:textId="059C2D70"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CMI (2020) </w:t>
      </w:r>
      <w:r w:rsidRPr="0CEB0BBC">
        <w:rPr>
          <w:rFonts w:ascii="Aptos" w:eastAsia="Aptos" w:hAnsi="Aptos" w:cs="Aptos"/>
          <w:i/>
          <w:iCs/>
          <w:color w:val="000000" w:themeColor="text1"/>
        </w:rPr>
        <w:t xml:space="preserve">Decision Making. </w:t>
      </w:r>
      <w:r w:rsidRPr="0CEB0BBC">
        <w:rPr>
          <w:rFonts w:ascii="Aptos" w:eastAsia="Aptos" w:hAnsi="Aptos" w:cs="Aptos"/>
          <w:color w:val="000000" w:themeColor="text1"/>
        </w:rPr>
        <w:t xml:space="preserve">Available </w:t>
      </w:r>
      <w:r w:rsidRPr="0CEB0BBC">
        <w:rPr>
          <w:rFonts w:ascii="Aptos" w:eastAsia="Aptos" w:hAnsi="Aptos" w:cs="Aptos"/>
          <w:i/>
          <w:iCs/>
          <w:color w:val="000000" w:themeColor="text1"/>
        </w:rPr>
        <w:t xml:space="preserve">at: </w:t>
      </w:r>
      <w:hyperlink r:id="rId25">
        <w:r w:rsidRPr="0CEB0BBC">
          <w:rPr>
            <w:rStyle w:val="Hyperlink"/>
            <w:rFonts w:ascii="Aptos" w:eastAsia="Aptos" w:hAnsi="Aptos" w:cs="Aptos"/>
            <w:i/>
            <w:iCs/>
          </w:rPr>
          <w:t>https://www.managers.org.uk/knowledge-and-insights/resource/decision-making/</w:t>
        </w:r>
      </w:hyperlink>
      <w:r w:rsidRPr="0CEB0BBC">
        <w:rPr>
          <w:rFonts w:ascii="Aptos" w:eastAsia="Aptos" w:hAnsi="Aptos" w:cs="Aptos"/>
          <w:i/>
          <w:iCs/>
          <w:color w:val="000000" w:themeColor="text1"/>
        </w:rPr>
        <w:t xml:space="preserve"> (Accessed 24 May 2024).</w:t>
      </w:r>
    </w:p>
    <w:p w14:paraId="68A59345" w14:textId="2EFE3FF3" w:rsidR="5D41E9AC" w:rsidRDefault="5D41E9AC" w:rsidP="0CEB0BBC">
      <w:pPr>
        <w:rPr>
          <w:rFonts w:ascii="Aptos" w:eastAsia="Aptos" w:hAnsi="Aptos" w:cs="Aptos"/>
          <w:color w:val="000000" w:themeColor="text1"/>
        </w:rPr>
      </w:pPr>
    </w:p>
    <w:p w14:paraId="3657796F" w14:textId="22E192C6"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CMI (2015) 'Rational Decision Making Kepner and </w:t>
      </w:r>
      <w:proofErr w:type="spellStart"/>
      <w:r w:rsidRPr="0CEB0BBC">
        <w:rPr>
          <w:rFonts w:ascii="Aptos" w:eastAsia="Aptos" w:hAnsi="Aptos" w:cs="Aptos"/>
          <w:color w:val="000000" w:themeColor="text1"/>
        </w:rPr>
        <w:t>Tregoes</w:t>
      </w:r>
      <w:proofErr w:type="spellEnd"/>
      <w:r w:rsidRPr="0CEB0BBC">
        <w:rPr>
          <w:rFonts w:ascii="Aptos" w:eastAsia="Aptos" w:hAnsi="Aptos" w:cs="Aptos"/>
          <w:color w:val="000000" w:themeColor="text1"/>
        </w:rPr>
        <w:t xml:space="preserve"> Model’. Available at:  </w:t>
      </w:r>
      <w:hyperlink r:id="rId26">
        <w:r w:rsidRPr="0CEB0BBC">
          <w:rPr>
            <w:rStyle w:val="Hyperlink"/>
            <w:rFonts w:ascii="Aptos" w:eastAsia="Aptos" w:hAnsi="Aptos" w:cs="Aptos"/>
          </w:rPr>
          <w:t>Rational_decision_making.pdf (futurelearn.com)</w:t>
        </w:r>
      </w:hyperlink>
      <w:r w:rsidRPr="0CEB0BBC">
        <w:rPr>
          <w:rFonts w:ascii="Aptos" w:eastAsia="Aptos" w:hAnsi="Aptos" w:cs="Aptos"/>
          <w:color w:val="000000" w:themeColor="text1"/>
        </w:rPr>
        <w:t xml:space="preserve"> (Accessed 13 June 2024). </w:t>
      </w:r>
    </w:p>
    <w:p w14:paraId="74E1C929" w14:textId="45456E6E" w:rsidR="5D41E9AC" w:rsidRDefault="5D41E9AC" w:rsidP="0CEB0BBC">
      <w:pPr>
        <w:rPr>
          <w:rFonts w:ascii="Aptos" w:eastAsia="Aptos" w:hAnsi="Aptos" w:cs="Aptos"/>
          <w:color w:val="000000" w:themeColor="text1"/>
        </w:rPr>
      </w:pPr>
    </w:p>
    <w:p w14:paraId="268273B2" w14:textId="274C7F2B" w:rsidR="5D41E9AC" w:rsidRDefault="1FE9E60C" w:rsidP="0CEB0BBC">
      <w:pPr>
        <w:rPr>
          <w:rFonts w:ascii="Aptos" w:eastAsia="Aptos" w:hAnsi="Aptos" w:cs="Aptos"/>
          <w:color w:val="000000" w:themeColor="text1"/>
        </w:rPr>
      </w:pPr>
      <w:proofErr w:type="spellStart"/>
      <w:r w:rsidRPr="0CEB0BBC">
        <w:rPr>
          <w:rFonts w:ascii="Aptos" w:eastAsia="Aptos" w:hAnsi="Aptos" w:cs="Aptos"/>
          <w:color w:val="000000" w:themeColor="text1"/>
        </w:rPr>
        <w:t>Cheatle</w:t>
      </w:r>
      <w:proofErr w:type="spellEnd"/>
      <w:r w:rsidRPr="0CEB0BBC">
        <w:rPr>
          <w:rFonts w:ascii="Aptos" w:eastAsia="Aptos" w:hAnsi="Aptos" w:cs="Aptos"/>
          <w:color w:val="000000" w:themeColor="text1"/>
        </w:rPr>
        <w:t xml:space="preserve">, D. (2021) </w:t>
      </w:r>
      <w:r w:rsidRPr="0CEB0BBC">
        <w:rPr>
          <w:rFonts w:ascii="Aptos" w:eastAsia="Aptos" w:hAnsi="Aptos" w:cs="Aptos"/>
          <w:i/>
          <w:iCs/>
          <w:color w:val="000000" w:themeColor="text1"/>
        </w:rPr>
        <w:t xml:space="preserve">Deep Dive: The hidden problems of flexible work - and how to avoid them post-Covid. </w:t>
      </w:r>
      <w:r w:rsidRPr="0CEB0BBC">
        <w:rPr>
          <w:rFonts w:ascii="Aptos" w:eastAsia="Aptos" w:hAnsi="Aptos" w:cs="Aptos"/>
          <w:color w:val="000000" w:themeColor="text1"/>
        </w:rPr>
        <w:t xml:space="preserve">Available at: </w:t>
      </w:r>
      <w:hyperlink r:id="rId27">
        <w:r w:rsidRPr="0CEB0BBC">
          <w:rPr>
            <w:rStyle w:val="Hyperlink"/>
            <w:rFonts w:ascii="Aptos" w:eastAsia="Aptos" w:hAnsi="Aptos" w:cs="Aptos"/>
          </w:rPr>
          <w:t>Deep Dive: The hidden problems of flexible work – and how to avoid them post-Covid - CMI (managers.org.uk)</w:t>
        </w:r>
      </w:hyperlink>
      <w:r w:rsidRPr="0CEB0BBC">
        <w:rPr>
          <w:rFonts w:ascii="Aptos" w:eastAsia="Aptos" w:hAnsi="Aptos" w:cs="Aptos"/>
          <w:color w:val="000000" w:themeColor="text1"/>
        </w:rPr>
        <w:t xml:space="preserve"> (Accessed: 10th June 2024).</w:t>
      </w:r>
    </w:p>
    <w:p w14:paraId="1A664268" w14:textId="74380D1B" w:rsidR="5D41E9AC" w:rsidRDefault="5D41E9AC" w:rsidP="0CEB0BBC">
      <w:pPr>
        <w:rPr>
          <w:rFonts w:ascii="Aptos" w:eastAsia="Aptos" w:hAnsi="Aptos" w:cs="Aptos"/>
          <w:color w:val="000000" w:themeColor="text1"/>
        </w:rPr>
      </w:pPr>
    </w:p>
    <w:p w14:paraId="3C720E28" w14:textId="3EE71352" w:rsidR="5D41E9AC" w:rsidRDefault="1FE9E60C" w:rsidP="0CEB0BBC">
      <w:pPr>
        <w:rPr>
          <w:rFonts w:ascii="Aptos" w:eastAsia="Aptos" w:hAnsi="Aptos" w:cs="Aptos"/>
          <w:color w:val="3A3A3A" w:themeColor="background2" w:themeShade="40"/>
        </w:rPr>
      </w:pPr>
      <w:r w:rsidRPr="0CEB0BBC">
        <w:rPr>
          <w:rFonts w:ascii="Aptos" w:eastAsia="Aptos" w:hAnsi="Aptos" w:cs="Aptos"/>
          <w:color w:val="3A3A3A" w:themeColor="background2" w:themeShade="40"/>
        </w:rPr>
        <w:t xml:space="preserve">Cioffi, J.M. (2017) ‘Collaborative care: Using six thinking hats for decision making’, </w:t>
      </w:r>
      <w:r w:rsidRPr="0CEB0BBC">
        <w:rPr>
          <w:rFonts w:ascii="Aptos" w:eastAsia="Aptos" w:hAnsi="Aptos" w:cs="Aptos"/>
          <w:i/>
          <w:iCs/>
          <w:color w:val="3A3A3A" w:themeColor="background2" w:themeShade="40"/>
        </w:rPr>
        <w:t>International journal of nursing practice</w:t>
      </w:r>
      <w:r w:rsidRPr="0CEB0BBC">
        <w:rPr>
          <w:rFonts w:ascii="Aptos" w:eastAsia="Aptos" w:hAnsi="Aptos" w:cs="Aptos"/>
          <w:color w:val="3A3A3A" w:themeColor="background2" w:themeShade="40"/>
        </w:rPr>
        <w:t xml:space="preserve">, 23(6). Available at: </w:t>
      </w:r>
      <w:hyperlink r:id="rId28">
        <w:r w:rsidRPr="0CEB0BBC">
          <w:rPr>
            <w:rStyle w:val="Hyperlink"/>
            <w:rFonts w:ascii="Aptos" w:eastAsia="Aptos" w:hAnsi="Aptos" w:cs="Aptos"/>
          </w:rPr>
          <w:t>https://doi.org/10.1111/ijn.12593</w:t>
        </w:r>
      </w:hyperlink>
      <w:r w:rsidRPr="0CEB0BBC">
        <w:rPr>
          <w:rFonts w:ascii="Aptos" w:eastAsia="Aptos" w:hAnsi="Aptos" w:cs="Aptos"/>
          <w:color w:val="3A3A3A" w:themeColor="background2" w:themeShade="40"/>
        </w:rPr>
        <w:t>.</w:t>
      </w:r>
    </w:p>
    <w:p w14:paraId="7D96B640" w14:textId="165F9C26" w:rsidR="5D41E9AC" w:rsidRDefault="5D41E9AC" w:rsidP="0CEB0BBC">
      <w:pPr>
        <w:rPr>
          <w:rFonts w:ascii="Aptos" w:eastAsia="Aptos" w:hAnsi="Aptos" w:cs="Aptos"/>
          <w:color w:val="3A3A3A" w:themeColor="background2" w:themeShade="40"/>
        </w:rPr>
      </w:pPr>
    </w:p>
    <w:p w14:paraId="0E1E7E69" w14:textId="5ACF2FF4" w:rsidR="5D41E9AC" w:rsidRDefault="1FE9E60C" w:rsidP="0CEB0BBC">
      <w:pPr>
        <w:rPr>
          <w:rFonts w:ascii="Aptos" w:eastAsia="Aptos" w:hAnsi="Aptos" w:cs="Aptos"/>
          <w:color w:val="000000" w:themeColor="text1"/>
        </w:rPr>
      </w:pPr>
      <w:r w:rsidRPr="0CEB0BBC">
        <w:rPr>
          <w:rFonts w:ascii="Aptos" w:eastAsia="Aptos" w:hAnsi="Aptos" w:cs="Aptos"/>
          <w:i/>
          <w:iCs/>
          <w:color w:val="000000" w:themeColor="text1"/>
        </w:rPr>
        <w:t xml:space="preserve">CIPD (2023) Ethical Practice and Role of People Professionals. Available at: </w:t>
      </w:r>
      <w:hyperlink r:id="rId29">
        <w:r w:rsidRPr="0CEB0BBC">
          <w:rPr>
            <w:rStyle w:val="Hyperlink"/>
            <w:rFonts w:ascii="Aptos" w:eastAsia="Aptos" w:hAnsi="Aptos" w:cs="Aptos"/>
          </w:rPr>
          <w:t>ethical-decision-making-2015-eight-perspectives-on-workplace-dilemmas_tcm18-9564.pdf (cipd.org)</w:t>
        </w:r>
      </w:hyperlink>
      <w:r w:rsidRPr="0CEB0BBC">
        <w:rPr>
          <w:rFonts w:ascii="Aptos" w:eastAsia="Aptos" w:hAnsi="Aptos" w:cs="Aptos"/>
          <w:color w:val="000000" w:themeColor="text1"/>
        </w:rPr>
        <w:t xml:space="preserve"> (Accessed 25 May 2024).</w:t>
      </w:r>
    </w:p>
    <w:p w14:paraId="6A24F240" w14:textId="5E05AA84" w:rsidR="5D41E9AC" w:rsidRDefault="5D41E9AC" w:rsidP="0CEB0BBC">
      <w:pPr>
        <w:rPr>
          <w:rFonts w:ascii="Aptos" w:eastAsia="Aptos" w:hAnsi="Aptos" w:cs="Aptos"/>
          <w:color w:val="000000" w:themeColor="text1"/>
        </w:rPr>
      </w:pPr>
    </w:p>
    <w:p w14:paraId="75322C11" w14:textId="7313F3FE" w:rsidR="5D41E9AC" w:rsidRDefault="1FE9E60C" w:rsidP="0CEB0BBC">
      <w:pPr>
        <w:rPr>
          <w:rFonts w:ascii="Aptos" w:eastAsia="Aptos" w:hAnsi="Aptos" w:cs="Aptos"/>
          <w:color w:val="000000" w:themeColor="text1"/>
        </w:rPr>
      </w:pPr>
      <w:r w:rsidRPr="0CEB0BBC">
        <w:rPr>
          <w:rFonts w:ascii="Aptos" w:eastAsia="Aptos" w:hAnsi="Aptos" w:cs="Aptos"/>
          <w:i/>
          <w:iCs/>
          <w:color w:val="000000" w:themeColor="text1"/>
        </w:rPr>
        <w:t xml:space="preserve">CIPD (2024) Performance management: an introduction. Available at: </w:t>
      </w:r>
      <w:hyperlink r:id="rId30" w:anchor="one">
        <w:r w:rsidRPr="0CEB0BBC">
          <w:rPr>
            <w:rStyle w:val="Hyperlink"/>
            <w:rFonts w:ascii="Aptos" w:eastAsia="Aptos" w:hAnsi="Aptos" w:cs="Aptos"/>
          </w:rPr>
          <w:t>Performance Management | Factsheets | CIPD</w:t>
        </w:r>
      </w:hyperlink>
      <w:r w:rsidRPr="0CEB0BBC">
        <w:rPr>
          <w:rFonts w:ascii="Aptos" w:eastAsia="Aptos" w:hAnsi="Aptos" w:cs="Aptos"/>
          <w:color w:val="000000" w:themeColor="text1"/>
        </w:rPr>
        <w:t xml:space="preserve"> (Accessed 10 June 2024). </w:t>
      </w:r>
    </w:p>
    <w:p w14:paraId="78DF8466" w14:textId="7E390D68" w:rsidR="5D41E9AC" w:rsidRDefault="5D41E9AC" w:rsidP="0CEB0BBC">
      <w:pPr>
        <w:rPr>
          <w:rFonts w:ascii="Aptos" w:eastAsia="Aptos" w:hAnsi="Aptos" w:cs="Aptos"/>
          <w:color w:val="000000" w:themeColor="text1"/>
        </w:rPr>
      </w:pPr>
    </w:p>
    <w:p w14:paraId="4638F965" w14:textId="4C3D6B35"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CIPD (2019-present) CIPD Podcast “Evidence-Based practice for HR” CIPD (Podcast 148). 7 May. Available at: (</w:t>
      </w:r>
      <w:hyperlink r:id="rId31">
        <w:r w:rsidRPr="0CEB0BBC">
          <w:rPr>
            <w:rStyle w:val="Hyperlink"/>
            <w:rFonts w:ascii="Aptos" w:eastAsia="Aptos" w:hAnsi="Aptos" w:cs="Aptos"/>
          </w:rPr>
          <w:t xml:space="preserve">Podcast 148: Evidence-Based Practice for HR – CIPD – Podcast – </w:t>
        </w:r>
        <w:proofErr w:type="spellStart"/>
        <w:r w:rsidRPr="0CEB0BBC">
          <w:rPr>
            <w:rStyle w:val="Hyperlink"/>
            <w:rFonts w:ascii="Aptos" w:eastAsia="Aptos" w:hAnsi="Aptos" w:cs="Aptos"/>
          </w:rPr>
          <w:t>Podtail</w:t>
        </w:r>
        <w:proofErr w:type="spellEnd"/>
      </w:hyperlink>
      <w:r w:rsidRPr="0CEB0BBC">
        <w:rPr>
          <w:rFonts w:ascii="Aptos" w:eastAsia="Aptos" w:hAnsi="Aptos" w:cs="Aptos"/>
          <w:color w:val="000000" w:themeColor="text1"/>
        </w:rPr>
        <w:t xml:space="preserve"> (Accessed 9 May 2024).</w:t>
      </w:r>
    </w:p>
    <w:p w14:paraId="62540FB9" w14:textId="78724C2C" w:rsidR="5D41E9AC" w:rsidRDefault="5D41E9AC" w:rsidP="0CEB0BBC">
      <w:pPr>
        <w:rPr>
          <w:rFonts w:ascii="Aptos" w:eastAsia="Aptos" w:hAnsi="Aptos" w:cs="Aptos"/>
          <w:color w:val="000000" w:themeColor="text1"/>
        </w:rPr>
      </w:pPr>
    </w:p>
    <w:p w14:paraId="2044E5CB" w14:textId="547C69D4"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lastRenderedPageBreak/>
        <w:t xml:space="preserve">CIPD (2023) CIPD Factsheet Available at: </w:t>
      </w:r>
      <w:hyperlink r:id="rId32" w:anchor="_ga=2.124070282.1246059219.1635951255-1362614769.1635951255">
        <w:r w:rsidRPr="0CEB0BBC">
          <w:rPr>
            <w:rStyle w:val="Hyperlink"/>
            <w:rFonts w:ascii="Aptos" w:eastAsia="Aptos" w:hAnsi="Aptos" w:cs="Aptos"/>
          </w:rPr>
          <w:t>Evidence-based practice for effective decision-making | Factsheets | CIPD</w:t>
        </w:r>
      </w:hyperlink>
      <w:r w:rsidRPr="0CEB0BBC">
        <w:rPr>
          <w:rFonts w:ascii="Aptos" w:eastAsia="Aptos" w:hAnsi="Aptos" w:cs="Aptos"/>
          <w:color w:val="000000" w:themeColor="text1"/>
        </w:rPr>
        <w:t xml:space="preserve"> (Accessed 18 May 2024)</w:t>
      </w:r>
    </w:p>
    <w:p w14:paraId="3A52F7E2" w14:textId="4328957E" w:rsidR="5D41E9AC" w:rsidRDefault="5D41E9AC" w:rsidP="0CEB0BBC">
      <w:pPr>
        <w:rPr>
          <w:rFonts w:ascii="Aptos" w:eastAsia="Aptos" w:hAnsi="Aptos" w:cs="Aptos"/>
          <w:color w:val="000000" w:themeColor="text1"/>
        </w:rPr>
      </w:pPr>
    </w:p>
    <w:p w14:paraId="0410D729" w14:textId="40229122"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CIPD (2023) Health and Well-being at work. Available at: </w:t>
      </w:r>
      <w:hyperlink r:id="rId33">
        <w:r w:rsidRPr="0CEB0BBC">
          <w:rPr>
            <w:rStyle w:val="Hyperlink"/>
            <w:rFonts w:ascii="Aptos" w:eastAsia="Aptos" w:hAnsi="Aptos" w:cs="Aptos"/>
          </w:rPr>
          <w:t>Health and wellbeing at work (cipd.org)</w:t>
        </w:r>
      </w:hyperlink>
      <w:r w:rsidRPr="0CEB0BBC">
        <w:rPr>
          <w:rFonts w:ascii="Aptos" w:eastAsia="Aptos" w:hAnsi="Aptos" w:cs="Aptos"/>
          <w:color w:val="000000" w:themeColor="text1"/>
        </w:rPr>
        <w:t xml:space="preserve"> (Accessed 13 June 2024). </w:t>
      </w:r>
    </w:p>
    <w:p w14:paraId="4BD5DCA5" w14:textId="5BA9D3DC" w:rsidR="5D41E9AC" w:rsidRDefault="5D41E9AC" w:rsidP="0CEB0BBC">
      <w:pPr>
        <w:rPr>
          <w:rFonts w:ascii="Aptos" w:eastAsia="Aptos" w:hAnsi="Aptos" w:cs="Aptos"/>
          <w:color w:val="000000" w:themeColor="text1"/>
        </w:rPr>
      </w:pPr>
    </w:p>
    <w:p w14:paraId="0E81009A" w14:textId="7B985A55"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CIPD (2024) CIPD People Analytics Factsheet Available at: </w:t>
      </w:r>
      <w:hyperlink r:id="rId34" w:anchor="one">
        <w:r w:rsidRPr="0CEB0BBC">
          <w:rPr>
            <w:rStyle w:val="Hyperlink"/>
            <w:rFonts w:ascii="Aptos" w:eastAsia="Aptos" w:hAnsi="Aptos" w:cs="Aptos"/>
          </w:rPr>
          <w:t>People Analytics | Factsheets | CIPD</w:t>
        </w:r>
      </w:hyperlink>
      <w:r w:rsidRPr="0CEB0BBC">
        <w:rPr>
          <w:rFonts w:ascii="Aptos" w:eastAsia="Aptos" w:hAnsi="Aptos" w:cs="Aptos"/>
          <w:color w:val="000000" w:themeColor="text1"/>
        </w:rPr>
        <w:t xml:space="preserve"> (Accessed 27 May 2024)</w:t>
      </w:r>
    </w:p>
    <w:p w14:paraId="6AC7D43E" w14:textId="4CBD2CF2" w:rsidR="5D41E9AC" w:rsidRDefault="5D41E9AC" w:rsidP="0CEB0BBC">
      <w:pPr>
        <w:rPr>
          <w:rFonts w:ascii="Aptos" w:eastAsia="Aptos" w:hAnsi="Aptos" w:cs="Aptos"/>
          <w:color w:val="000000" w:themeColor="text1"/>
        </w:rPr>
      </w:pPr>
    </w:p>
    <w:p w14:paraId="44FB1FC1" w14:textId="35A428A8"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Franks, R. (2023) </w:t>
      </w:r>
      <w:r w:rsidRPr="0CEB0BBC">
        <w:rPr>
          <w:rFonts w:ascii="Aptos" w:eastAsia="Aptos" w:hAnsi="Aptos" w:cs="Aptos"/>
          <w:i/>
          <w:iCs/>
          <w:color w:val="000000" w:themeColor="text1"/>
        </w:rPr>
        <w:t xml:space="preserve">CIPD People Management. </w:t>
      </w:r>
      <w:r w:rsidRPr="0CEB0BBC">
        <w:rPr>
          <w:rFonts w:ascii="Aptos" w:eastAsia="Aptos" w:hAnsi="Aptos" w:cs="Aptos"/>
          <w:color w:val="000000" w:themeColor="text1"/>
        </w:rPr>
        <w:t xml:space="preserve">Available at: </w:t>
      </w:r>
      <w:hyperlink r:id="rId35">
        <w:r w:rsidRPr="0CEB0BBC">
          <w:rPr>
            <w:rStyle w:val="Hyperlink"/>
            <w:rFonts w:ascii="Aptos" w:eastAsia="Aptos" w:hAnsi="Aptos" w:cs="Aptos"/>
          </w:rPr>
          <w:t>Five tips on promoting equality and diversity in recruitment (peoplemanagement.co.uk)</w:t>
        </w:r>
      </w:hyperlink>
      <w:r w:rsidRPr="0CEB0BBC">
        <w:rPr>
          <w:rFonts w:ascii="Aptos" w:eastAsia="Aptos" w:hAnsi="Aptos" w:cs="Aptos"/>
          <w:color w:val="000000" w:themeColor="text1"/>
        </w:rPr>
        <w:t xml:space="preserve"> (Accessed 13 June 2024). </w:t>
      </w:r>
    </w:p>
    <w:p w14:paraId="321FD4E8" w14:textId="4F17A906" w:rsidR="5D41E9AC" w:rsidRDefault="5D41E9AC" w:rsidP="0CEB0BBC">
      <w:pPr>
        <w:rPr>
          <w:rFonts w:ascii="Aptos" w:eastAsia="Aptos" w:hAnsi="Aptos" w:cs="Aptos"/>
          <w:color w:val="000000" w:themeColor="text1"/>
        </w:rPr>
      </w:pPr>
    </w:p>
    <w:p w14:paraId="74D8A2B8" w14:textId="5038F5FD"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Friedman, E. (2019) External</w:t>
      </w:r>
      <w:r w:rsidRPr="0CEB0BBC">
        <w:rPr>
          <w:rFonts w:ascii="Aptos" w:eastAsia="Aptos" w:hAnsi="Aptos" w:cs="Aptos"/>
          <w:i/>
          <w:iCs/>
          <w:color w:val="000000" w:themeColor="text1"/>
        </w:rPr>
        <w:t xml:space="preserve"> Factors That Affect Human Resource Management</w:t>
      </w:r>
      <w:r w:rsidRPr="0CEB0BBC">
        <w:rPr>
          <w:rFonts w:ascii="Aptos" w:eastAsia="Aptos" w:hAnsi="Aptos" w:cs="Aptos"/>
          <w:color w:val="000000" w:themeColor="text1"/>
        </w:rPr>
        <w:t xml:space="preserve">.  </w:t>
      </w:r>
      <w:proofErr w:type="spellStart"/>
      <w:r w:rsidRPr="0CEB0BBC">
        <w:rPr>
          <w:rFonts w:ascii="Aptos" w:eastAsia="Aptos" w:hAnsi="Aptos" w:cs="Aptos"/>
          <w:color w:val="000000" w:themeColor="text1"/>
        </w:rPr>
        <w:t>Workology</w:t>
      </w:r>
      <w:proofErr w:type="spellEnd"/>
      <w:r w:rsidRPr="0CEB0BBC">
        <w:rPr>
          <w:rFonts w:ascii="Aptos" w:eastAsia="Aptos" w:hAnsi="Aptos" w:cs="Aptos"/>
          <w:color w:val="000000" w:themeColor="text1"/>
        </w:rPr>
        <w:t xml:space="preserve">. Available at: </w:t>
      </w:r>
      <w:hyperlink r:id="rId36">
        <w:r w:rsidRPr="0CEB0BBC">
          <w:rPr>
            <w:rStyle w:val="Hyperlink"/>
            <w:rFonts w:ascii="Aptos" w:eastAsia="Aptos" w:hAnsi="Aptos" w:cs="Aptos"/>
          </w:rPr>
          <w:t>https://workology.com/4-external-factors-that-affect-human-resource-management/</w:t>
        </w:r>
      </w:hyperlink>
      <w:r w:rsidRPr="0CEB0BBC">
        <w:rPr>
          <w:rFonts w:ascii="Aptos" w:eastAsia="Aptos" w:hAnsi="Aptos" w:cs="Aptos"/>
          <w:color w:val="000000" w:themeColor="text1"/>
        </w:rPr>
        <w:t xml:space="preserve"> [Accessed 18 May].</w:t>
      </w:r>
    </w:p>
    <w:p w14:paraId="32EBBED6" w14:textId="7FCA043C" w:rsidR="5D41E9AC" w:rsidRDefault="5D41E9AC" w:rsidP="0CEB0BBC">
      <w:pPr>
        <w:rPr>
          <w:rFonts w:ascii="Aptos" w:eastAsia="Aptos" w:hAnsi="Aptos" w:cs="Aptos"/>
          <w:color w:val="000000" w:themeColor="text1"/>
        </w:rPr>
      </w:pPr>
    </w:p>
    <w:p w14:paraId="3594E1AD" w14:textId="5EBDB5F5"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Hayes, A. and Anderson, S. (2021) </w:t>
      </w:r>
      <w:r w:rsidRPr="0CEB0BBC">
        <w:rPr>
          <w:rFonts w:ascii="Aptos" w:eastAsia="Aptos" w:hAnsi="Aptos" w:cs="Aptos"/>
          <w:i/>
          <w:iCs/>
          <w:color w:val="000000" w:themeColor="text1"/>
        </w:rPr>
        <w:t>Cost Benefit Analysis | Better Evaluation</w:t>
      </w:r>
      <w:r w:rsidRPr="0CEB0BBC">
        <w:rPr>
          <w:rFonts w:ascii="Aptos" w:eastAsia="Aptos" w:hAnsi="Aptos" w:cs="Aptos"/>
          <w:color w:val="000000" w:themeColor="text1"/>
        </w:rPr>
        <w:t xml:space="preserve">. [online] Betterevaluation.org. Available at: </w:t>
      </w:r>
      <w:hyperlink r:id="rId37">
        <w:r w:rsidRPr="0CEB0BBC">
          <w:rPr>
            <w:rStyle w:val="Hyperlink"/>
            <w:rFonts w:ascii="Aptos" w:eastAsia="Aptos" w:hAnsi="Aptos" w:cs="Aptos"/>
          </w:rPr>
          <w:t>https://www.betterevaluation.org/en/evaluation-options/CostBenefitAnalysis</w:t>
        </w:r>
      </w:hyperlink>
      <w:r w:rsidRPr="0CEB0BBC">
        <w:rPr>
          <w:rFonts w:ascii="Aptos" w:eastAsia="Aptos" w:hAnsi="Aptos" w:cs="Aptos"/>
          <w:color w:val="000000" w:themeColor="text1"/>
        </w:rPr>
        <w:t xml:space="preserve"> [Accessed 26 May 2024]. </w:t>
      </w:r>
    </w:p>
    <w:p w14:paraId="2AAB310D" w14:textId="4D7AE099" w:rsidR="5D41E9AC" w:rsidRDefault="5D41E9AC" w:rsidP="0CEB0BBC">
      <w:pPr>
        <w:rPr>
          <w:rFonts w:ascii="Aptos" w:eastAsia="Aptos" w:hAnsi="Aptos" w:cs="Aptos"/>
          <w:color w:val="000000" w:themeColor="text1"/>
        </w:rPr>
      </w:pPr>
    </w:p>
    <w:p w14:paraId="226B29A5" w14:textId="5B37AF3F"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Hoch, S. J., </w:t>
      </w:r>
      <w:proofErr w:type="spellStart"/>
      <w:r w:rsidRPr="0CEB0BBC">
        <w:rPr>
          <w:rFonts w:ascii="Aptos" w:eastAsia="Aptos" w:hAnsi="Aptos" w:cs="Aptos"/>
          <w:color w:val="000000" w:themeColor="text1"/>
        </w:rPr>
        <w:t>Kunreuther</w:t>
      </w:r>
      <w:proofErr w:type="spellEnd"/>
      <w:r w:rsidRPr="0CEB0BBC">
        <w:rPr>
          <w:rFonts w:ascii="Aptos" w:eastAsia="Aptos" w:hAnsi="Aptos" w:cs="Aptos"/>
          <w:color w:val="000000" w:themeColor="text1"/>
        </w:rPr>
        <w:t>, H. C., &amp; Gunther, R. E. (2001). Wharton on making decisions. New York: John Wiley &amp; Sons, Inc</w:t>
      </w:r>
    </w:p>
    <w:p w14:paraId="5C572671" w14:textId="01D7A266" w:rsidR="5D41E9AC" w:rsidRDefault="5D41E9AC" w:rsidP="0CEB0BBC">
      <w:pPr>
        <w:rPr>
          <w:rFonts w:ascii="Aptos" w:eastAsia="Aptos" w:hAnsi="Aptos" w:cs="Aptos"/>
          <w:color w:val="000000" w:themeColor="text1"/>
        </w:rPr>
      </w:pPr>
    </w:p>
    <w:p w14:paraId="6BBA6314" w14:textId="30B64F82" w:rsidR="5D41E9AC" w:rsidRDefault="1FE9E60C" w:rsidP="0CEB0BBC">
      <w:pPr>
        <w:rPr>
          <w:rFonts w:ascii="Aptos" w:eastAsia="Aptos" w:hAnsi="Aptos" w:cs="Aptos"/>
          <w:color w:val="3A3A3A" w:themeColor="background2" w:themeShade="40"/>
        </w:rPr>
      </w:pPr>
      <w:r w:rsidRPr="0CEB0BBC">
        <w:rPr>
          <w:rFonts w:ascii="Aptos" w:eastAsia="Aptos" w:hAnsi="Aptos" w:cs="Aptos"/>
          <w:color w:val="3A3A3A" w:themeColor="background2" w:themeShade="40"/>
        </w:rPr>
        <w:t xml:space="preserve">Hordern, J. (2018) </w:t>
      </w:r>
      <w:r w:rsidRPr="0CEB0BBC">
        <w:rPr>
          <w:rFonts w:ascii="Aptos" w:eastAsia="Aptos" w:hAnsi="Aptos" w:cs="Aptos"/>
          <w:i/>
          <w:iCs/>
          <w:color w:val="3A3A3A" w:themeColor="background2" w:themeShade="40"/>
        </w:rPr>
        <w:t>Handbook of primary care ethics</w:t>
      </w:r>
      <w:r w:rsidRPr="0CEB0BBC">
        <w:rPr>
          <w:rFonts w:ascii="Aptos" w:eastAsia="Aptos" w:hAnsi="Aptos" w:cs="Aptos"/>
          <w:color w:val="3A3A3A" w:themeColor="background2" w:themeShade="40"/>
        </w:rPr>
        <w:t xml:space="preserve">. Edited by A. </w:t>
      </w:r>
      <w:proofErr w:type="spellStart"/>
      <w:r w:rsidRPr="0CEB0BBC">
        <w:rPr>
          <w:rFonts w:ascii="Aptos" w:eastAsia="Aptos" w:hAnsi="Aptos" w:cs="Aptos"/>
          <w:color w:val="3A3A3A" w:themeColor="background2" w:themeShade="40"/>
        </w:rPr>
        <w:t>Papanikitas</w:t>
      </w:r>
      <w:proofErr w:type="spellEnd"/>
      <w:r w:rsidRPr="0CEB0BBC">
        <w:rPr>
          <w:rFonts w:ascii="Aptos" w:eastAsia="Aptos" w:hAnsi="Aptos" w:cs="Aptos"/>
          <w:color w:val="3A3A3A" w:themeColor="background2" w:themeShade="40"/>
        </w:rPr>
        <w:t xml:space="preserve"> and J. Spicer. Boca Raton, FL: Taylor &amp; Francis.</w:t>
      </w:r>
    </w:p>
    <w:p w14:paraId="6934072A" w14:textId="46504D02" w:rsidR="5D41E9AC" w:rsidRDefault="5D41E9AC" w:rsidP="0CEB0BBC">
      <w:pPr>
        <w:rPr>
          <w:rFonts w:ascii="Aptos" w:eastAsia="Aptos" w:hAnsi="Aptos" w:cs="Aptos"/>
          <w:color w:val="000000" w:themeColor="text1"/>
        </w:rPr>
      </w:pPr>
    </w:p>
    <w:p w14:paraId="4121FB08" w14:textId="35AECEDF"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Howlett, W. and Coburn, T. (2019) </w:t>
      </w:r>
      <w:r w:rsidRPr="0CEB0BBC">
        <w:rPr>
          <w:rFonts w:ascii="Aptos" w:eastAsia="Aptos" w:hAnsi="Aptos" w:cs="Aptos"/>
          <w:i/>
          <w:iCs/>
          <w:color w:val="000000" w:themeColor="text1"/>
        </w:rPr>
        <w:t>Critical thinking | Podcast</w:t>
      </w:r>
      <w:r w:rsidRPr="0CEB0BBC">
        <w:rPr>
          <w:rFonts w:ascii="Aptos" w:eastAsia="Aptos" w:hAnsi="Aptos" w:cs="Aptos"/>
          <w:color w:val="000000" w:themeColor="text1"/>
        </w:rPr>
        <w:t xml:space="preserve">. [online] CIPD. Available at: </w:t>
      </w:r>
      <w:hyperlink r:id="rId38" w:anchor="gref">
        <w:r w:rsidRPr="0CEB0BBC">
          <w:rPr>
            <w:rStyle w:val="Hyperlink"/>
            <w:rFonts w:ascii="Aptos" w:eastAsia="Aptos" w:hAnsi="Aptos" w:cs="Aptos"/>
          </w:rPr>
          <w:t>https://www.cipd.co.uk/podcasts/critical-thinking#gref</w:t>
        </w:r>
      </w:hyperlink>
      <w:r w:rsidRPr="0CEB0BBC">
        <w:rPr>
          <w:rFonts w:ascii="Aptos" w:eastAsia="Aptos" w:hAnsi="Aptos" w:cs="Aptos"/>
          <w:color w:val="000000" w:themeColor="text1"/>
        </w:rPr>
        <w:t xml:space="preserve"> [Accessed 18 May. 2024].</w:t>
      </w:r>
    </w:p>
    <w:p w14:paraId="7296EE65" w14:textId="69928250" w:rsidR="5D41E9AC" w:rsidRDefault="5D41E9AC" w:rsidP="0CEB0BBC">
      <w:pPr>
        <w:rPr>
          <w:rFonts w:ascii="Aptos" w:eastAsia="Aptos" w:hAnsi="Aptos" w:cs="Aptos"/>
          <w:color w:val="000000" w:themeColor="text1"/>
        </w:rPr>
      </w:pPr>
    </w:p>
    <w:p w14:paraId="47CA6C36" w14:textId="5C4B7FB5" w:rsidR="5D41E9AC" w:rsidRDefault="1FE9E60C" w:rsidP="0CEB0BBC">
      <w:pPr>
        <w:rPr>
          <w:rFonts w:ascii="Aptos" w:eastAsia="Aptos" w:hAnsi="Aptos" w:cs="Aptos"/>
          <w:color w:val="333333"/>
        </w:rPr>
      </w:pPr>
      <w:proofErr w:type="spellStart"/>
      <w:r w:rsidRPr="0CEB0BBC">
        <w:rPr>
          <w:rFonts w:ascii="Aptos" w:eastAsia="Aptos" w:hAnsi="Aptos" w:cs="Aptos"/>
          <w:color w:val="333333"/>
        </w:rPr>
        <w:lastRenderedPageBreak/>
        <w:t>Iienstitu</w:t>
      </w:r>
      <w:proofErr w:type="spellEnd"/>
      <w:r w:rsidRPr="0CEB0BBC">
        <w:rPr>
          <w:rFonts w:ascii="Aptos" w:eastAsia="Aptos" w:hAnsi="Aptos" w:cs="Aptos"/>
          <w:color w:val="333333"/>
        </w:rPr>
        <w:t xml:space="preserve">, (2024). 'Problem Framing: A Strategic Approach to Decision Making'. Available at: </w:t>
      </w:r>
      <w:hyperlink r:id="rId39">
        <w:r w:rsidRPr="0CEB0BBC">
          <w:rPr>
            <w:rStyle w:val="Hyperlink"/>
            <w:rFonts w:ascii="Aptos" w:eastAsia="Aptos" w:hAnsi="Aptos" w:cs="Aptos"/>
          </w:rPr>
          <w:t>Problem Framing: A Strategic Approach to Decision Making (iienstitu.com)</w:t>
        </w:r>
      </w:hyperlink>
      <w:r w:rsidRPr="0CEB0BBC">
        <w:rPr>
          <w:rFonts w:ascii="Aptos" w:eastAsia="Aptos" w:hAnsi="Aptos" w:cs="Aptos"/>
          <w:color w:val="333333"/>
        </w:rPr>
        <w:t xml:space="preserve"> (Accessed: 13 June 2024).</w:t>
      </w:r>
    </w:p>
    <w:p w14:paraId="4723EB07" w14:textId="16CA3855" w:rsidR="5D41E9AC" w:rsidRDefault="5D41E9AC" w:rsidP="0CEB0BBC">
      <w:pPr>
        <w:rPr>
          <w:rFonts w:ascii="Aptos" w:eastAsia="Aptos" w:hAnsi="Aptos" w:cs="Aptos"/>
          <w:color w:val="333333"/>
        </w:rPr>
      </w:pPr>
    </w:p>
    <w:p w14:paraId="6C9F5D28" w14:textId="554D82B0" w:rsidR="5D41E9AC" w:rsidRDefault="1FE9E60C" w:rsidP="0CEB0BBC">
      <w:pPr>
        <w:rPr>
          <w:rFonts w:ascii="Aptos" w:eastAsia="Aptos" w:hAnsi="Aptos" w:cs="Aptos"/>
          <w:color w:val="000000" w:themeColor="text1"/>
        </w:rPr>
      </w:pPr>
      <w:proofErr w:type="spellStart"/>
      <w:r w:rsidRPr="0CEB0BBC">
        <w:rPr>
          <w:rFonts w:ascii="Aptos" w:eastAsia="Aptos" w:hAnsi="Aptos" w:cs="Aptos"/>
          <w:color w:val="3A3A3A" w:themeColor="background2" w:themeShade="40"/>
        </w:rPr>
        <w:t>Kvalnes</w:t>
      </w:r>
      <w:proofErr w:type="spellEnd"/>
      <w:r w:rsidRPr="0CEB0BBC">
        <w:rPr>
          <w:rFonts w:ascii="Aptos" w:eastAsia="Aptos" w:hAnsi="Aptos" w:cs="Aptos"/>
          <w:color w:val="3A3A3A" w:themeColor="background2" w:themeShade="40"/>
        </w:rPr>
        <w:t xml:space="preserve">, Ø. (2015) </w:t>
      </w:r>
      <w:r w:rsidRPr="0CEB0BBC">
        <w:rPr>
          <w:rFonts w:ascii="Aptos" w:eastAsia="Aptos" w:hAnsi="Aptos" w:cs="Aptos"/>
          <w:i/>
          <w:iCs/>
          <w:color w:val="3A3A3A" w:themeColor="background2" w:themeShade="40"/>
        </w:rPr>
        <w:t>Moral Reasoning At Work : Rethinking Ethics in organizations</w:t>
      </w:r>
      <w:r w:rsidRPr="0CEB0BBC">
        <w:rPr>
          <w:rFonts w:ascii="Aptos" w:eastAsia="Aptos" w:hAnsi="Aptos" w:cs="Aptos"/>
          <w:color w:val="3A3A3A" w:themeColor="background2" w:themeShade="40"/>
        </w:rPr>
        <w:t xml:space="preserve">. 1st </w:t>
      </w:r>
      <w:proofErr w:type="spellStart"/>
      <w:r w:rsidRPr="0CEB0BBC">
        <w:rPr>
          <w:rFonts w:ascii="Aptos" w:eastAsia="Aptos" w:hAnsi="Aptos" w:cs="Aptos"/>
          <w:color w:val="3A3A3A" w:themeColor="background2" w:themeShade="40"/>
        </w:rPr>
        <w:t>edn</w:t>
      </w:r>
      <w:proofErr w:type="spellEnd"/>
      <w:r w:rsidRPr="0CEB0BBC">
        <w:rPr>
          <w:rFonts w:ascii="Aptos" w:eastAsia="Aptos" w:hAnsi="Aptos" w:cs="Aptos"/>
          <w:color w:val="3A3A3A" w:themeColor="background2" w:themeShade="40"/>
        </w:rPr>
        <w:t xml:space="preserve">. Basingstoke: Springer Open. Available at: </w:t>
      </w:r>
      <w:hyperlink r:id="rId40">
        <w:r w:rsidRPr="0CEB0BBC">
          <w:rPr>
            <w:rStyle w:val="Hyperlink"/>
            <w:rFonts w:ascii="Aptos" w:eastAsia="Aptos" w:hAnsi="Aptos" w:cs="Aptos"/>
          </w:rPr>
          <w:t>https://doi.org/10.1057/9781137532619</w:t>
        </w:r>
      </w:hyperlink>
      <w:r w:rsidRPr="0CEB0BBC">
        <w:rPr>
          <w:rFonts w:ascii="Aptos" w:eastAsia="Aptos" w:hAnsi="Aptos" w:cs="Aptos"/>
          <w:color w:val="000000" w:themeColor="text1"/>
        </w:rPr>
        <w:t>. (Accessed 13 June 2024).</w:t>
      </w:r>
    </w:p>
    <w:p w14:paraId="1DB0A9EE" w14:textId="2735BEA4" w:rsidR="5D41E9AC" w:rsidRDefault="5D41E9AC" w:rsidP="0CEB0BBC">
      <w:pPr>
        <w:rPr>
          <w:rFonts w:ascii="Aptos" w:eastAsia="Aptos" w:hAnsi="Aptos" w:cs="Aptos"/>
          <w:color w:val="3A3A3A" w:themeColor="background2" w:themeShade="40"/>
        </w:rPr>
      </w:pPr>
    </w:p>
    <w:p w14:paraId="4D26E5CA" w14:textId="711F9142" w:rsidR="5D41E9AC" w:rsidRDefault="1FE9E60C" w:rsidP="0CEB0BBC">
      <w:pPr>
        <w:rPr>
          <w:rFonts w:ascii="Aptos" w:eastAsia="Aptos" w:hAnsi="Aptos" w:cs="Aptos"/>
          <w:color w:val="000000" w:themeColor="text1"/>
        </w:rPr>
      </w:pPr>
      <w:r w:rsidRPr="0CEB0BBC">
        <w:rPr>
          <w:rFonts w:ascii="Aptos" w:eastAsia="Aptos" w:hAnsi="Aptos" w:cs="Aptos"/>
          <w:color w:val="53565A"/>
        </w:rPr>
        <w:t xml:space="preserve">Laker, Lauren F.; Froehle, Craig M.; </w:t>
      </w:r>
      <w:proofErr w:type="spellStart"/>
      <w:r w:rsidRPr="0CEB0BBC">
        <w:rPr>
          <w:rFonts w:ascii="Aptos" w:eastAsia="Aptos" w:hAnsi="Aptos" w:cs="Aptos"/>
          <w:color w:val="53565A"/>
        </w:rPr>
        <w:t>Windeler</w:t>
      </w:r>
      <w:proofErr w:type="spellEnd"/>
      <w:r w:rsidRPr="0CEB0BBC">
        <w:rPr>
          <w:rFonts w:ascii="Aptos" w:eastAsia="Aptos" w:hAnsi="Aptos" w:cs="Aptos"/>
          <w:color w:val="53565A"/>
        </w:rPr>
        <w:t>, Jaime B. and Lindsell, Christopher John</w:t>
      </w:r>
      <w:r w:rsidRPr="0CEB0BBC">
        <w:rPr>
          <w:rFonts w:ascii="Aptos" w:eastAsia="Aptos" w:hAnsi="Aptos" w:cs="Aptos"/>
          <w:color w:val="000000" w:themeColor="text1"/>
        </w:rPr>
        <w:t xml:space="preserve"> </w:t>
      </w:r>
      <w:r w:rsidRPr="0CEB0BBC">
        <w:rPr>
          <w:rFonts w:ascii="Aptos" w:eastAsia="Aptos" w:hAnsi="Aptos" w:cs="Aptos"/>
          <w:color w:val="3A3A3A" w:themeColor="background2" w:themeShade="40"/>
        </w:rPr>
        <w:t xml:space="preserve">(2018) ‘Quality and Efficiency of the Clinical Decision‐Making Process: Information Overload and Emphasis Framing’, </w:t>
      </w:r>
      <w:r w:rsidRPr="0CEB0BBC">
        <w:rPr>
          <w:rFonts w:ascii="Aptos" w:eastAsia="Aptos" w:hAnsi="Aptos" w:cs="Aptos"/>
          <w:i/>
          <w:iCs/>
          <w:color w:val="3A3A3A" w:themeColor="background2" w:themeShade="40"/>
        </w:rPr>
        <w:t>Production and operations management</w:t>
      </w:r>
      <w:r w:rsidRPr="0CEB0BBC">
        <w:rPr>
          <w:rFonts w:ascii="Aptos" w:eastAsia="Aptos" w:hAnsi="Aptos" w:cs="Aptos"/>
          <w:color w:val="3A3A3A" w:themeColor="background2" w:themeShade="40"/>
        </w:rPr>
        <w:t xml:space="preserve">, 27(12), pp. 2213–2225. Available at: </w:t>
      </w:r>
      <w:hyperlink r:id="rId41">
        <w:r w:rsidRPr="0CEB0BBC">
          <w:rPr>
            <w:rStyle w:val="Hyperlink"/>
            <w:rFonts w:ascii="Aptos" w:eastAsia="Aptos" w:hAnsi="Aptos" w:cs="Aptos"/>
          </w:rPr>
          <w:t>https://doi.org/10.1111/poms.12777.</w:t>
        </w:r>
      </w:hyperlink>
      <w:r w:rsidRPr="0CEB0BBC">
        <w:rPr>
          <w:rFonts w:ascii="Aptos" w:eastAsia="Aptos" w:hAnsi="Aptos" w:cs="Aptos"/>
          <w:color w:val="000000" w:themeColor="text1"/>
        </w:rPr>
        <w:t xml:space="preserve"> (Accessed 13 June 2024). </w:t>
      </w:r>
    </w:p>
    <w:p w14:paraId="3165DF55" w14:textId="025CDE30" w:rsidR="5D41E9AC" w:rsidRDefault="5D41E9AC" w:rsidP="0CEB0BBC">
      <w:pPr>
        <w:rPr>
          <w:rFonts w:ascii="Aptos" w:eastAsia="Aptos" w:hAnsi="Aptos" w:cs="Aptos"/>
          <w:color w:val="3A3A3A" w:themeColor="background2" w:themeShade="40"/>
        </w:rPr>
      </w:pPr>
    </w:p>
    <w:p w14:paraId="7D4C0957" w14:textId="7043D191"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LinkedIn AI (2024) “How can you overcome the limitations of the rational decision-making model?” Available at: </w:t>
      </w:r>
      <w:hyperlink r:id="rId42">
        <w:r w:rsidRPr="0CEB0BBC">
          <w:rPr>
            <w:rStyle w:val="Hyperlink"/>
            <w:rFonts w:ascii="Aptos" w:eastAsia="Aptos" w:hAnsi="Aptos" w:cs="Aptos"/>
          </w:rPr>
          <w:t>https://www.linkedin.com/advice/1/how-can-you-overcome-limitations-rational-decision-making?utm_source=share&amp;utm_medium=guest_desktop&amp;utm_campaign=copy</w:t>
        </w:r>
      </w:hyperlink>
      <w:r w:rsidRPr="0CEB0BBC">
        <w:rPr>
          <w:rFonts w:ascii="Aptos" w:eastAsia="Aptos" w:hAnsi="Aptos" w:cs="Aptos"/>
          <w:color w:val="000000" w:themeColor="text1"/>
        </w:rPr>
        <w:t xml:space="preserve">  (Accessed 10 June 2024)</w:t>
      </w:r>
    </w:p>
    <w:p w14:paraId="1C540F65" w14:textId="4BBE8EC7" w:rsidR="5D41E9AC" w:rsidRDefault="5D41E9AC" w:rsidP="0CEB0BBC">
      <w:pPr>
        <w:rPr>
          <w:rFonts w:ascii="Aptos" w:eastAsia="Aptos" w:hAnsi="Aptos" w:cs="Aptos"/>
          <w:color w:val="000000" w:themeColor="text1"/>
        </w:rPr>
      </w:pPr>
    </w:p>
    <w:p w14:paraId="1C0FF6DC" w14:textId="5A46D37F"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Lilius, J.M., </w:t>
      </w:r>
      <w:proofErr w:type="spellStart"/>
      <w:r w:rsidRPr="0CEB0BBC">
        <w:rPr>
          <w:rFonts w:ascii="Aptos" w:eastAsia="Aptos" w:hAnsi="Aptos" w:cs="Aptos"/>
          <w:color w:val="000000" w:themeColor="text1"/>
        </w:rPr>
        <w:t>Kanov</w:t>
      </w:r>
      <w:proofErr w:type="spellEnd"/>
      <w:r w:rsidRPr="0CEB0BBC">
        <w:rPr>
          <w:rFonts w:ascii="Aptos" w:eastAsia="Aptos" w:hAnsi="Aptos" w:cs="Aptos"/>
          <w:color w:val="000000" w:themeColor="text1"/>
        </w:rPr>
        <w:t xml:space="preserve">, J., Dutton, J.E., </w:t>
      </w:r>
      <w:proofErr w:type="spellStart"/>
      <w:r w:rsidRPr="0CEB0BBC">
        <w:rPr>
          <w:rFonts w:ascii="Aptos" w:eastAsia="Aptos" w:hAnsi="Aptos" w:cs="Aptos"/>
          <w:color w:val="000000" w:themeColor="text1"/>
        </w:rPr>
        <w:t>Worline</w:t>
      </w:r>
      <w:proofErr w:type="spellEnd"/>
      <w:r w:rsidRPr="0CEB0BBC">
        <w:rPr>
          <w:rFonts w:ascii="Aptos" w:eastAsia="Aptos" w:hAnsi="Aptos" w:cs="Aptos"/>
          <w:color w:val="000000" w:themeColor="text1"/>
        </w:rPr>
        <w:t>, M.C., and Maitlis, S. (2013). Compassion revealed. Centre for Positive Organizational Scholarship, Michigan Ross School of Business.</w:t>
      </w:r>
    </w:p>
    <w:p w14:paraId="5B7934F1" w14:textId="036442CF" w:rsidR="5D41E9AC" w:rsidRDefault="5D41E9AC" w:rsidP="0CEB0BBC">
      <w:pPr>
        <w:rPr>
          <w:rFonts w:ascii="Aptos" w:eastAsia="Aptos" w:hAnsi="Aptos" w:cs="Aptos"/>
          <w:color w:val="000000" w:themeColor="text1"/>
        </w:rPr>
      </w:pPr>
    </w:p>
    <w:p w14:paraId="22A5AC23" w14:textId="2B48CF05"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Lorenzo, R. Reeves, M. (2018) “How and where Diversity drives financial performance” Available at: </w:t>
      </w:r>
      <w:hyperlink r:id="rId43">
        <w:r w:rsidRPr="0CEB0BBC">
          <w:rPr>
            <w:rStyle w:val="Hyperlink"/>
            <w:rFonts w:ascii="Aptos" w:eastAsia="Aptos" w:hAnsi="Aptos" w:cs="Aptos"/>
          </w:rPr>
          <w:t>How and Where Diversity Drives Financial Performance (hbr.org)</w:t>
        </w:r>
      </w:hyperlink>
      <w:r w:rsidRPr="0CEB0BBC">
        <w:rPr>
          <w:rFonts w:ascii="Aptos" w:eastAsia="Aptos" w:hAnsi="Aptos" w:cs="Aptos"/>
          <w:color w:val="000000" w:themeColor="text1"/>
        </w:rPr>
        <w:t xml:space="preserve"> (Accessed 14 June 2024). </w:t>
      </w:r>
    </w:p>
    <w:p w14:paraId="5267E751" w14:textId="50C0C464" w:rsidR="5D41E9AC" w:rsidRDefault="5D41E9AC" w:rsidP="0CEB0BBC">
      <w:pPr>
        <w:rPr>
          <w:rFonts w:ascii="Aptos" w:eastAsia="Aptos" w:hAnsi="Aptos" w:cs="Aptos"/>
          <w:color w:val="000000" w:themeColor="text1"/>
        </w:rPr>
      </w:pPr>
    </w:p>
    <w:p w14:paraId="06085B7E" w14:textId="7ECA25D2"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Office of National Statistics, (2023) </w:t>
      </w:r>
      <w:r w:rsidRPr="0CEB0BBC">
        <w:rPr>
          <w:rFonts w:ascii="Aptos" w:eastAsia="Aptos" w:hAnsi="Aptos" w:cs="Aptos"/>
          <w:i/>
          <w:iCs/>
          <w:color w:val="000000" w:themeColor="text1"/>
        </w:rPr>
        <w:t>Gender pay gap in the UK</w:t>
      </w:r>
      <w:r w:rsidRPr="0CEB0BBC">
        <w:rPr>
          <w:rFonts w:ascii="Aptos" w:eastAsia="Aptos" w:hAnsi="Aptos" w:cs="Aptos"/>
          <w:color w:val="000000" w:themeColor="text1"/>
        </w:rPr>
        <w:t xml:space="preserve">. Available at: </w:t>
      </w:r>
      <w:hyperlink r:id="rId44" w:anchor="the-gender-pay-gap">
        <w:r w:rsidRPr="0CEB0BBC">
          <w:rPr>
            <w:rStyle w:val="Hyperlink"/>
            <w:rFonts w:ascii="Aptos" w:eastAsia="Aptos" w:hAnsi="Aptos" w:cs="Aptos"/>
          </w:rPr>
          <w:t>Gender pay gap in the UK - Office for National Statistics (ons.gov.uk)</w:t>
        </w:r>
      </w:hyperlink>
      <w:r w:rsidRPr="0CEB0BBC">
        <w:rPr>
          <w:rFonts w:ascii="Aptos" w:eastAsia="Aptos" w:hAnsi="Aptos" w:cs="Aptos"/>
          <w:color w:val="000000" w:themeColor="text1"/>
        </w:rPr>
        <w:t xml:space="preserve"> (Accessed 14 June 2024). </w:t>
      </w:r>
    </w:p>
    <w:p w14:paraId="1D6CF731" w14:textId="7CD1240D" w:rsidR="5D41E9AC" w:rsidRDefault="5D41E9AC" w:rsidP="0CEB0BBC">
      <w:pPr>
        <w:rPr>
          <w:rFonts w:ascii="Aptos" w:eastAsia="Aptos" w:hAnsi="Aptos" w:cs="Aptos"/>
          <w:color w:val="000000" w:themeColor="text1"/>
        </w:rPr>
      </w:pPr>
    </w:p>
    <w:p w14:paraId="1278B4BA" w14:textId="41CB7E56" w:rsidR="5D41E9AC" w:rsidRDefault="1FE9E60C" w:rsidP="0CEB0BBC">
      <w:pPr>
        <w:rPr>
          <w:rFonts w:ascii="Aptos" w:eastAsia="Aptos" w:hAnsi="Aptos" w:cs="Aptos"/>
          <w:color w:val="000000" w:themeColor="text1"/>
        </w:rPr>
      </w:pPr>
      <w:proofErr w:type="spellStart"/>
      <w:r w:rsidRPr="0CEB0BBC">
        <w:rPr>
          <w:rFonts w:ascii="Aptos" w:eastAsia="Aptos" w:hAnsi="Aptos" w:cs="Aptos"/>
          <w:color w:val="000000" w:themeColor="text1"/>
        </w:rPr>
        <w:lastRenderedPageBreak/>
        <w:t>Nedd</w:t>
      </w:r>
      <w:proofErr w:type="spellEnd"/>
      <w:r w:rsidRPr="0CEB0BBC">
        <w:rPr>
          <w:rFonts w:ascii="Aptos" w:eastAsia="Aptos" w:hAnsi="Aptos" w:cs="Aptos"/>
          <w:color w:val="000000" w:themeColor="text1"/>
        </w:rPr>
        <w:t xml:space="preserve">, R. Bailey, A. (2024) “Increase Socio-Economic Diversity and Reduce Risk”. </w:t>
      </w:r>
      <w:proofErr w:type="spellStart"/>
      <w:r w:rsidRPr="0CEB0BBC">
        <w:rPr>
          <w:rFonts w:ascii="Aptos" w:eastAsia="Aptos" w:hAnsi="Aptos" w:cs="Aptos"/>
          <w:color w:val="000000" w:themeColor="text1"/>
        </w:rPr>
        <w:t>OliverWyman</w:t>
      </w:r>
      <w:proofErr w:type="spellEnd"/>
      <w:r w:rsidRPr="0CEB0BBC">
        <w:rPr>
          <w:rFonts w:ascii="Aptos" w:eastAsia="Aptos" w:hAnsi="Aptos" w:cs="Aptos"/>
          <w:color w:val="000000" w:themeColor="text1"/>
        </w:rPr>
        <w:t xml:space="preserve">. Available at: </w:t>
      </w:r>
      <w:hyperlink r:id="rId45">
        <w:r w:rsidRPr="0CEB0BBC">
          <w:rPr>
            <w:rStyle w:val="Hyperlink"/>
            <w:rFonts w:ascii="Aptos" w:eastAsia="Aptos" w:hAnsi="Aptos" w:cs="Aptos"/>
          </w:rPr>
          <w:t>https://www.oliverwyman.com/our-expertise/insights/2021/dec/increase-socio-economic-diversity-reduce-risk-financial-services.html</w:t>
        </w:r>
      </w:hyperlink>
      <w:r w:rsidRPr="0CEB0BBC">
        <w:rPr>
          <w:rFonts w:ascii="Aptos" w:eastAsia="Aptos" w:hAnsi="Aptos" w:cs="Aptos"/>
          <w:color w:val="000000" w:themeColor="text1"/>
        </w:rPr>
        <w:t>.  (Accessed 14 June 2024)</w:t>
      </w:r>
    </w:p>
    <w:p w14:paraId="50E8B55F" w14:textId="34B6E256" w:rsidR="5D41E9AC" w:rsidRDefault="5D41E9AC" w:rsidP="0CEB0BBC">
      <w:pPr>
        <w:rPr>
          <w:rFonts w:ascii="Aptos" w:eastAsia="Aptos" w:hAnsi="Aptos" w:cs="Aptos"/>
          <w:color w:val="000000" w:themeColor="text1"/>
        </w:rPr>
      </w:pPr>
    </w:p>
    <w:p w14:paraId="7D5B2D82" w14:textId="4A981AE6"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Peters, R. (2020) “The Role of Compassion in the Workplace” Available at: </w:t>
      </w:r>
      <w:hyperlink r:id="rId46">
        <w:r w:rsidRPr="0CEB0BBC">
          <w:rPr>
            <w:rStyle w:val="Hyperlink"/>
            <w:rFonts w:ascii="Aptos" w:eastAsia="Aptos" w:hAnsi="Aptos" w:cs="Aptos"/>
          </w:rPr>
          <w:t>DownloadImageFile.ashx (soutron.net)</w:t>
        </w:r>
      </w:hyperlink>
      <w:r w:rsidRPr="0CEB0BBC">
        <w:rPr>
          <w:rFonts w:ascii="Aptos" w:eastAsia="Aptos" w:hAnsi="Aptos" w:cs="Aptos"/>
          <w:color w:val="000000" w:themeColor="text1"/>
        </w:rPr>
        <w:t xml:space="preserve"> (Accessed 13 June 2024). </w:t>
      </w:r>
    </w:p>
    <w:p w14:paraId="178A5C8C" w14:textId="32B6AA11" w:rsidR="5D41E9AC" w:rsidRDefault="5D41E9AC" w:rsidP="0CEB0BBC">
      <w:pPr>
        <w:rPr>
          <w:rFonts w:ascii="Aptos" w:eastAsia="Aptos" w:hAnsi="Aptos" w:cs="Aptos"/>
          <w:color w:val="000000" w:themeColor="text1"/>
        </w:rPr>
      </w:pPr>
    </w:p>
    <w:p w14:paraId="7EA71638" w14:textId="7CDE13E8" w:rsidR="5D41E9AC" w:rsidRDefault="1FE9E60C" w:rsidP="0CEB0BBC">
      <w:pPr>
        <w:rPr>
          <w:rFonts w:ascii="Aptos" w:eastAsia="Aptos" w:hAnsi="Aptos" w:cs="Aptos"/>
          <w:color w:val="333333"/>
        </w:rPr>
      </w:pPr>
      <w:r w:rsidRPr="0CEB0BBC">
        <w:rPr>
          <w:rFonts w:ascii="Aptos" w:eastAsia="Aptos" w:hAnsi="Aptos" w:cs="Aptos"/>
          <w:color w:val="333333"/>
        </w:rPr>
        <w:t xml:space="preserve">Oliveira, A. (2007) 'A Discussion of Rational and Psychological Decision-Making Theories and Models: The Search for a Cultural-Ethical Decision-Making Model', </w:t>
      </w:r>
      <w:r w:rsidRPr="0CEB0BBC">
        <w:rPr>
          <w:rFonts w:ascii="Aptos" w:eastAsia="Aptos" w:hAnsi="Aptos" w:cs="Aptos"/>
          <w:i/>
          <w:iCs/>
          <w:color w:val="333333"/>
        </w:rPr>
        <w:t>Decision Making Theories and Models</w:t>
      </w:r>
      <w:r w:rsidRPr="0CEB0BBC">
        <w:rPr>
          <w:rFonts w:ascii="Aptos" w:eastAsia="Aptos" w:hAnsi="Aptos" w:cs="Aptos"/>
          <w:color w:val="333333"/>
        </w:rPr>
        <w:t>, 12 (2), pp. 13</w:t>
      </w:r>
    </w:p>
    <w:p w14:paraId="1807BE09" w14:textId="4B4C0B85" w:rsidR="5D41E9AC" w:rsidRDefault="5D41E9AC" w:rsidP="0CEB0BBC">
      <w:pPr>
        <w:rPr>
          <w:rFonts w:ascii="Aptos" w:eastAsia="Aptos" w:hAnsi="Aptos" w:cs="Aptos"/>
          <w:color w:val="333333"/>
        </w:rPr>
      </w:pPr>
    </w:p>
    <w:p w14:paraId="4AEADAE0" w14:textId="089CF0E2" w:rsidR="5D41E9AC" w:rsidRDefault="1FE9E60C" w:rsidP="0CEB0BBC">
      <w:pPr>
        <w:rPr>
          <w:rFonts w:ascii="Aptos" w:eastAsia="Aptos" w:hAnsi="Aptos" w:cs="Aptos"/>
          <w:color w:val="3A3A3A" w:themeColor="background2" w:themeShade="40"/>
        </w:rPr>
      </w:pPr>
      <w:r w:rsidRPr="0CEB0BBC">
        <w:rPr>
          <w:rFonts w:ascii="Aptos" w:eastAsia="Aptos" w:hAnsi="Aptos" w:cs="Aptos"/>
          <w:color w:val="3A3A3A" w:themeColor="background2" w:themeShade="40"/>
          <w:u w:val="single"/>
        </w:rPr>
        <w:t xml:space="preserve">Robinson, D.G. </w:t>
      </w:r>
      <w:r w:rsidRPr="0CEB0BBC">
        <w:rPr>
          <w:rFonts w:ascii="Aptos" w:eastAsia="Aptos" w:hAnsi="Aptos" w:cs="Aptos"/>
          <w:i/>
          <w:iCs/>
          <w:color w:val="3A3A3A" w:themeColor="background2" w:themeShade="40"/>
          <w:u w:val="single"/>
        </w:rPr>
        <w:t>et al.</w:t>
      </w:r>
      <w:r w:rsidRPr="0CEB0BBC">
        <w:rPr>
          <w:rFonts w:ascii="Aptos" w:eastAsia="Aptos" w:hAnsi="Aptos" w:cs="Aptos"/>
          <w:color w:val="3A3A3A" w:themeColor="background2" w:themeShade="40"/>
          <w:u w:val="single"/>
        </w:rPr>
        <w:t xml:space="preserve"> (2015)</w:t>
      </w:r>
      <w:r w:rsidRPr="0CEB0BBC">
        <w:rPr>
          <w:rFonts w:ascii="Aptos" w:eastAsia="Aptos" w:hAnsi="Aptos" w:cs="Aptos"/>
          <w:color w:val="3A3A3A" w:themeColor="background2" w:themeShade="40"/>
        </w:rPr>
        <w:t xml:space="preserve"> </w:t>
      </w:r>
      <w:r w:rsidRPr="0CEB0BBC">
        <w:rPr>
          <w:rFonts w:ascii="Aptos" w:eastAsia="Aptos" w:hAnsi="Aptos" w:cs="Aptos"/>
          <w:i/>
          <w:iCs/>
          <w:color w:val="3A3A3A" w:themeColor="background2" w:themeShade="40"/>
        </w:rPr>
        <w:t>Performance Consulting A Strategic Process to Improve, Measure, and Sustain Organizational Results</w:t>
      </w:r>
      <w:r w:rsidRPr="0CEB0BBC">
        <w:rPr>
          <w:rFonts w:ascii="Aptos" w:eastAsia="Aptos" w:hAnsi="Aptos" w:cs="Aptos"/>
          <w:color w:val="3A3A3A" w:themeColor="background2" w:themeShade="40"/>
        </w:rPr>
        <w:t>. 3rd ed. Oakland: Berrett-Koehler Publishers.</w:t>
      </w:r>
    </w:p>
    <w:p w14:paraId="1ABA79B5" w14:textId="6133F4E7" w:rsidR="5D41E9AC" w:rsidRDefault="5D41E9AC" w:rsidP="0CEB0BBC">
      <w:pPr>
        <w:rPr>
          <w:rFonts w:ascii="Aptos" w:eastAsia="Aptos" w:hAnsi="Aptos" w:cs="Aptos"/>
          <w:color w:val="3A3A3A" w:themeColor="background2" w:themeShade="40"/>
        </w:rPr>
      </w:pPr>
    </w:p>
    <w:p w14:paraId="487729B0" w14:textId="217A2763" w:rsidR="5D41E9AC" w:rsidRDefault="1FE9E60C" w:rsidP="0CEB0BBC">
      <w:pPr>
        <w:rPr>
          <w:rFonts w:ascii="Aptos" w:eastAsia="Aptos" w:hAnsi="Aptos" w:cs="Aptos"/>
          <w:color w:val="3A3A3A" w:themeColor="background2" w:themeShade="40"/>
        </w:rPr>
      </w:pPr>
      <w:r w:rsidRPr="0CEB0BBC">
        <w:rPr>
          <w:rFonts w:ascii="Aptos" w:eastAsia="Aptos" w:hAnsi="Aptos" w:cs="Aptos"/>
          <w:color w:val="3A3A3A" w:themeColor="background2" w:themeShade="40"/>
        </w:rPr>
        <w:t xml:space="preserve">Stuart </w:t>
      </w:r>
      <w:proofErr w:type="spellStart"/>
      <w:r w:rsidRPr="0CEB0BBC">
        <w:rPr>
          <w:rFonts w:ascii="Aptos" w:eastAsia="Aptos" w:hAnsi="Aptos" w:cs="Aptos"/>
          <w:color w:val="3A3A3A" w:themeColor="background2" w:themeShade="40"/>
        </w:rPr>
        <w:t>Hanscomb</w:t>
      </w:r>
      <w:proofErr w:type="spellEnd"/>
      <w:r w:rsidRPr="0CEB0BBC">
        <w:rPr>
          <w:rFonts w:ascii="Aptos" w:eastAsia="Aptos" w:hAnsi="Aptos" w:cs="Aptos"/>
          <w:color w:val="3A3A3A" w:themeColor="background2" w:themeShade="40"/>
        </w:rPr>
        <w:t xml:space="preserve"> (2023) </w:t>
      </w:r>
      <w:r w:rsidRPr="0CEB0BBC">
        <w:rPr>
          <w:rFonts w:ascii="Aptos" w:eastAsia="Aptos" w:hAnsi="Aptos" w:cs="Aptos"/>
          <w:i/>
          <w:iCs/>
          <w:color w:val="3A3A3A" w:themeColor="background2" w:themeShade="40"/>
        </w:rPr>
        <w:t>Critical thinking : the basics</w:t>
      </w:r>
      <w:r w:rsidRPr="0CEB0BBC">
        <w:rPr>
          <w:rFonts w:ascii="Aptos" w:eastAsia="Aptos" w:hAnsi="Aptos" w:cs="Aptos"/>
          <w:color w:val="3A3A3A" w:themeColor="background2" w:themeShade="40"/>
        </w:rPr>
        <w:t>. Second edition. Milton: Taylor &amp; Francis Group.</w:t>
      </w:r>
    </w:p>
    <w:p w14:paraId="1FBD810C" w14:textId="1403F7C9" w:rsidR="5D41E9AC" w:rsidRDefault="5D41E9AC" w:rsidP="0CEB0BBC">
      <w:pPr>
        <w:rPr>
          <w:rFonts w:ascii="Aptos" w:eastAsia="Aptos" w:hAnsi="Aptos" w:cs="Aptos"/>
          <w:color w:val="000000" w:themeColor="text1"/>
        </w:rPr>
      </w:pPr>
    </w:p>
    <w:p w14:paraId="07EDD09B" w14:textId="5E4336BF"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Waite, K. et al (2021) People Practice: A Complete Guide. London: Kogan Page. Chapter 2.</w:t>
      </w:r>
    </w:p>
    <w:p w14:paraId="2DD6C24E" w14:textId="11122548" w:rsidR="5D41E9AC" w:rsidRDefault="5D41E9AC" w:rsidP="0CEB0BBC">
      <w:pPr>
        <w:rPr>
          <w:rFonts w:ascii="Aptos" w:eastAsia="Aptos" w:hAnsi="Aptos" w:cs="Aptos"/>
          <w:color w:val="000000" w:themeColor="text1"/>
        </w:rPr>
      </w:pPr>
    </w:p>
    <w:p w14:paraId="54FC5B41" w14:textId="2AED6C09" w:rsidR="5D41E9AC" w:rsidRDefault="1FE9E60C" w:rsidP="0CEB0BBC">
      <w:pPr>
        <w:rPr>
          <w:rFonts w:ascii="Aptos" w:eastAsia="Aptos" w:hAnsi="Aptos" w:cs="Aptos"/>
          <w:color w:val="000000" w:themeColor="text1"/>
        </w:rPr>
      </w:pPr>
      <w:r w:rsidRPr="0CEB0BBC">
        <w:rPr>
          <w:rFonts w:ascii="Aptos" w:eastAsia="Aptos" w:hAnsi="Aptos" w:cs="Aptos"/>
          <w:color w:val="000000" w:themeColor="text1"/>
        </w:rPr>
        <w:t xml:space="preserve">Young, J. (2020) </w:t>
      </w:r>
      <w:r w:rsidRPr="0CEB0BBC">
        <w:rPr>
          <w:rFonts w:ascii="Aptos" w:eastAsia="Aptos" w:hAnsi="Aptos" w:cs="Aptos"/>
          <w:i/>
          <w:iCs/>
          <w:color w:val="000000" w:themeColor="text1"/>
        </w:rPr>
        <w:t>Evidence-based Practice for Effective Decision-Making | Factsheets</w:t>
      </w:r>
      <w:r w:rsidRPr="0CEB0BBC">
        <w:rPr>
          <w:rFonts w:ascii="Aptos" w:eastAsia="Aptos" w:hAnsi="Aptos" w:cs="Aptos"/>
          <w:color w:val="000000" w:themeColor="text1"/>
        </w:rPr>
        <w:t xml:space="preserve">. [online] CIPD. Available at: </w:t>
      </w:r>
      <w:hyperlink r:id="rId47" w:anchor="gref">
        <w:r w:rsidRPr="0CEB0BBC">
          <w:rPr>
            <w:rStyle w:val="Hyperlink"/>
            <w:rFonts w:ascii="Aptos" w:eastAsia="Aptos" w:hAnsi="Aptos" w:cs="Aptos"/>
          </w:rPr>
          <w:t>https://www.cipd.co.uk/knowledge/strategy/analytics/evidence-based-practice-factsheet#gref</w:t>
        </w:r>
      </w:hyperlink>
      <w:r w:rsidRPr="0CEB0BBC">
        <w:rPr>
          <w:rFonts w:ascii="Aptos" w:eastAsia="Aptos" w:hAnsi="Aptos" w:cs="Aptos"/>
          <w:color w:val="000000" w:themeColor="text1"/>
        </w:rPr>
        <w:t xml:space="preserve"> (Accessed 20 May. 2024)</w:t>
      </w:r>
    </w:p>
    <w:p w14:paraId="1D688F5A" w14:textId="65F6B82B" w:rsidR="5D41E9AC" w:rsidRDefault="5D41E9AC" w:rsidP="0CEB0BBC">
      <w:pPr>
        <w:rPr>
          <w:rFonts w:ascii="Aptos" w:eastAsia="Aptos" w:hAnsi="Aptos" w:cs="Aptos"/>
          <w:color w:val="000000" w:themeColor="text1"/>
        </w:rPr>
      </w:pPr>
    </w:p>
    <w:p w14:paraId="67D8BCBE" w14:textId="5CC577C5" w:rsidR="5D41E9AC" w:rsidRDefault="5D41E9AC" w:rsidP="0CEB0BBC">
      <w:pPr>
        <w:rPr>
          <w:rFonts w:ascii="Aptos" w:eastAsia="Aptos" w:hAnsi="Aptos" w:cs="Aptos"/>
          <w:color w:val="000000" w:themeColor="text1"/>
        </w:rPr>
      </w:pPr>
    </w:p>
    <w:p w14:paraId="2340CB61" w14:textId="2C2CA510" w:rsidR="5D41E9AC" w:rsidRDefault="0DC44369" w:rsidP="0CEB0BBC">
      <w:pPr>
        <w:rPr>
          <w:rFonts w:ascii="Aptos" w:eastAsia="Aptos" w:hAnsi="Aptos" w:cs="Aptos"/>
          <w:color w:val="000000" w:themeColor="text1"/>
          <w:u w:val="single"/>
        </w:rPr>
      </w:pPr>
      <w:r w:rsidRPr="0CEB0BBC">
        <w:rPr>
          <w:rFonts w:ascii="Aptos" w:eastAsia="Aptos" w:hAnsi="Aptos" w:cs="Aptos"/>
          <w:color w:val="000000" w:themeColor="text1"/>
          <w:u w:val="single"/>
        </w:rPr>
        <w:t xml:space="preserve">Bibliography </w:t>
      </w:r>
    </w:p>
    <w:p w14:paraId="62922588" w14:textId="790A78EB" w:rsidR="5D41E9AC" w:rsidRDefault="0DC44369" w:rsidP="0CEB0BBC">
      <w:pPr>
        <w:rPr>
          <w:rFonts w:ascii="Aptos" w:eastAsia="Aptos" w:hAnsi="Aptos" w:cs="Aptos"/>
        </w:rPr>
      </w:pPr>
      <w:r w:rsidRPr="0CEB0BBC">
        <w:rPr>
          <w:rFonts w:ascii="Aptos" w:eastAsia="Aptos" w:hAnsi="Aptos" w:cs="Aptos"/>
          <w:color w:val="000000" w:themeColor="text1"/>
        </w:rPr>
        <w:t xml:space="preserve">Mind tools. Available at: </w:t>
      </w:r>
      <w:hyperlink r:id="rId48">
        <w:r w:rsidRPr="0CEB0BBC">
          <w:rPr>
            <w:rStyle w:val="Hyperlink"/>
            <w:rFonts w:ascii="Aptos" w:eastAsia="Aptos" w:hAnsi="Aptos" w:cs="Aptos"/>
          </w:rPr>
          <w:t>The Kepner-Tregoe Matrix - Making Unbiased, Risk-Assessed Decisions (mindtools.com)</w:t>
        </w:r>
      </w:hyperlink>
      <w:r w:rsidRPr="0CEB0BBC">
        <w:rPr>
          <w:rFonts w:ascii="Aptos" w:eastAsia="Aptos" w:hAnsi="Aptos" w:cs="Aptos"/>
        </w:rPr>
        <w:t xml:space="preserve"> (Accessed 5 June 2024).</w:t>
      </w:r>
    </w:p>
    <w:p w14:paraId="42A07A32" w14:textId="473522D1" w:rsidR="5D41E9AC" w:rsidRDefault="5D41E9AC" w:rsidP="0CEB0BBC">
      <w:pPr>
        <w:rPr>
          <w:rFonts w:ascii="Aptos" w:eastAsia="Aptos" w:hAnsi="Aptos" w:cs="Aptos"/>
          <w:color w:val="000000" w:themeColor="text1"/>
        </w:rPr>
      </w:pPr>
    </w:p>
    <w:p w14:paraId="07165EFC" w14:textId="77E6437E" w:rsidR="5D41E9AC" w:rsidRDefault="5D41E9AC" w:rsidP="0CEB0BBC">
      <w:pPr>
        <w:rPr>
          <w:rFonts w:ascii="Aptos" w:eastAsia="Aptos" w:hAnsi="Aptos" w:cs="Aptos"/>
          <w:color w:val="000000" w:themeColor="text1"/>
        </w:rPr>
      </w:pPr>
    </w:p>
    <w:p w14:paraId="0CF159C2" w14:textId="0C20AA53" w:rsidR="5D41E9AC" w:rsidRDefault="5D41E9AC" w:rsidP="0CEB0BBC">
      <w:pPr>
        <w:rPr>
          <w:rFonts w:ascii="Aptos" w:eastAsia="Aptos" w:hAnsi="Aptos" w:cs="Aptos"/>
          <w:color w:val="000000" w:themeColor="text1"/>
        </w:rPr>
      </w:pPr>
    </w:p>
    <w:p w14:paraId="7F64C009" w14:textId="2CD05F4A" w:rsidR="5D41E9AC" w:rsidRDefault="5D41E9AC" w:rsidP="0CEB0BBC">
      <w:pPr>
        <w:rPr>
          <w:rFonts w:ascii="Aptos" w:eastAsia="Aptos" w:hAnsi="Aptos" w:cs="Aptos"/>
          <w:color w:val="000000" w:themeColor="text1"/>
        </w:rPr>
      </w:pPr>
    </w:p>
    <w:p w14:paraId="2D4B7A88" w14:textId="43B78E51" w:rsidR="5D41E9AC" w:rsidRDefault="5D41E9AC" w:rsidP="0CEB0BBC">
      <w:pPr>
        <w:rPr>
          <w:rFonts w:ascii="Aptos" w:eastAsia="Aptos" w:hAnsi="Aptos" w:cs="Aptos"/>
          <w:color w:val="000000" w:themeColor="text1"/>
        </w:rPr>
      </w:pPr>
    </w:p>
    <w:p w14:paraId="07CB9E21" w14:textId="550FBE3D" w:rsidR="5D41E9AC" w:rsidRDefault="5D41E9AC" w:rsidP="5D41E9AC"/>
    <w:p w14:paraId="6D218646" w14:textId="2A7D5433" w:rsidR="5D41E9AC" w:rsidRDefault="5D41E9AC" w:rsidP="5D41E9AC"/>
    <w:p w14:paraId="00765D06" w14:textId="78FFCA4C" w:rsidR="5D41E9AC" w:rsidRDefault="5D41E9AC" w:rsidP="5D41E9AC"/>
    <w:p w14:paraId="65F3CBAC" w14:textId="6E020C0A" w:rsidR="5D41E9AC" w:rsidRDefault="5D41E9AC" w:rsidP="5D41E9AC"/>
    <w:p w14:paraId="46380880" w14:textId="34D0680A" w:rsidR="5D41E9AC" w:rsidRDefault="5D41E9AC" w:rsidP="5D41E9AC"/>
    <w:p w14:paraId="271D68B3" w14:textId="33C15917" w:rsidR="5D41E9AC" w:rsidRDefault="5D41E9AC" w:rsidP="5D41E9AC"/>
    <w:p w14:paraId="5C69E464" w14:textId="705EB41A" w:rsidR="5D41E9AC" w:rsidRDefault="5D41E9AC" w:rsidP="5D41E9AC"/>
    <w:p w14:paraId="51D43EC5" w14:textId="24551983" w:rsidR="5D41E9AC" w:rsidRDefault="5D41E9AC" w:rsidP="5D41E9AC"/>
    <w:p w14:paraId="62CC8D13" w14:textId="57FF226B" w:rsidR="0CEB0BBC" w:rsidRDefault="0CEB0BBC" w:rsidP="0CEB0BBC"/>
    <w:p w14:paraId="379BDE51" w14:textId="45D26A27" w:rsidR="5D41E9AC" w:rsidRDefault="5D41E9AC" w:rsidP="5D41E9AC"/>
    <w:sectPr w:rsidR="5D41E9AC">
      <w:headerReference w:type="default" r:id="rId49"/>
      <w:footerReference w:type="default" r:id="rI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6DF7F" w14:textId="77777777" w:rsidR="00E65A81" w:rsidRDefault="00E65A81">
      <w:pPr>
        <w:spacing w:after="0" w:line="240" w:lineRule="auto"/>
      </w:pPr>
      <w:r>
        <w:separator/>
      </w:r>
    </w:p>
  </w:endnote>
  <w:endnote w:type="continuationSeparator" w:id="0">
    <w:p w14:paraId="1875674A" w14:textId="77777777" w:rsidR="00E65A81" w:rsidRDefault="00E65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78565"/>
      <w:docPartObj>
        <w:docPartGallery w:val="Page Numbers (Bottom of Page)"/>
        <w:docPartUnique/>
      </w:docPartObj>
    </w:sdtPr>
    <w:sdtEndPr>
      <w:rPr>
        <w:noProof/>
      </w:rPr>
    </w:sdtEndPr>
    <w:sdtContent>
      <w:p w14:paraId="26B837E4" w14:textId="18333DFD" w:rsidR="002E6FF8" w:rsidRDefault="002E6F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2B975" w14:textId="70602BFC" w:rsidR="0F1A74AA" w:rsidRDefault="0F1A74AA" w:rsidP="0F1A7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E7136" w14:textId="77777777" w:rsidR="00E65A81" w:rsidRDefault="00E65A81">
      <w:pPr>
        <w:spacing w:after="0" w:line="240" w:lineRule="auto"/>
      </w:pPr>
      <w:r>
        <w:separator/>
      </w:r>
    </w:p>
  </w:footnote>
  <w:footnote w:type="continuationSeparator" w:id="0">
    <w:p w14:paraId="73AA73A1" w14:textId="77777777" w:rsidR="00E65A81" w:rsidRDefault="00E65A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F1A74AA" w14:paraId="21F0BF30" w14:textId="77777777" w:rsidTr="0F1A74AA">
      <w:trPr>
        <w:trHeight w:val="300"/>
      </w:trPr>
      <w:tc>
        <w:tcPr>
          <w:tcW w:w="3120" w:type="dxa"/>
        </w:tcPr>
        <w:p w14:paraId="2EF468AF" w14:textId="49C2A58D" w:rsidR="0F1A74AA" w:rsidRDefault="0F1A74AA" w:rsidP="0F1A74AA">
          <w:pPr>
            <w:pStyle w:val="Header"/>
            <w:ind w:left="-115"/>
          </w:pPr>
        </w:p>
      </w:tc>
      <w:tc>
        <w:tcPr>
          <w:tcW w:w="3120" w:type="dxa"/>
        </w:tcPr>
        <w:p w14:paraId="14263EDD" w14:textId="1350B56A" w:rsidR="0F1A74AA" w:rsidRDefault="0F1A74AA" w:rsidP="0F1A74AA">
          <w:pPr>
            <w:pStyle w:val="Header"/>
            <w:jc w:val="center"/>
          </w:pPr>
        </w:p>
      </w:tc>
      <w:tc>
        <w:tcPr>
          <w:tcW w:w="3120" w:type="dxa"/>
        </w:tcPr>
        <w:p w14:paraId="5CB94464" w14:textId="3A9F7937" w:rsidR="0F1A74AA" w:rsidRDefault="0F1A74AA" w:rsidP="0F1A74AA">
          <w:pPr>
            <w:pStyle w:val="Header"/>
            <w:ind w:right="-115"/>
            <w:jc w:val="right"/>
          </w:pPr>
        </w:p>
      </w:tc>
    </w:tr>
  </w:tbl>
  <w:p w14:paraId="10F07C04" w14:textId="36F3221D" w:rsidR="0F1A74AA" w:rsidRDefault="0F1A74AA" w:rsidP="0F1A74AA">
    <w:pPr>
      <w:pStyle w:val="Header"/>
    </w:pPr>
  </w:p>
</w:hdr>
</file>

<file path=word/intelligence2.xml><?xml version="1.0" encoding="utf-8"?>
<int2:intelligence xmlns:int2="http://schemas.microsoft.com/office/intelligence/2020/intelligence" xmlns:oel="http://schemas.microsoft.com/office/2019/extlst">
  <int2:observations>
    <int2:textHash int2:hashCode="kdOlZBpzKPmjmv" int2:id="4daSNQQw">
      <int2:state int2:value="Rejected" int2:type="AugLoop_Text_Critique"/>
    </int2:textHash>
    <int2:textHash int2:hashCode="ni8UUdXdlt6RIo" int2:id="CZuNLInO">
      <int2:state int2:value="Rejected" int2:type="AugLoop_Text_Critique"/>
    </int2:textHash>
    <int2:textHash int2:hashCode="kByidkXaRxGvMx" int2:id="jbA8Hpnv">
      <int2:state int2:value="Rejected" int2:type="AugLoop_Text_Critique"/>
    </int2:textHash>
    <int2:bookmark int2:bookmarkName="_Int_EPZmVp0H" int2:invalidationBookmarkName="" int2:hashCode="usH6el6QUrgIal" int2:id="Xogl8OON">
      <int2:state int2:value="Rejected" int2:type="AugLoop_Text_Critique"/>
    </int2:bookmark>
    <int2:bookmark int2:bookmarkName="_Int_A79KHdjT" int2:invalidationBookmarkName="" int2:hashCode="Meaa37KLEW3lx9" int2:id="BedX7pJP">
      <int2:state int2:value="Rejected" int2:type="AugLoop_Text_Critique"/>
    </int2:bookmark>
    <int2:bookmark int2:bookmarkName="_Int_6muzw4U9" int2:invalidationBookmarkName="" int2:hashCode="zOG5fu83ltwWsY" int2:id="5nAqcEu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6859D"/>
    <w:multiLevelType w:val="hybridMultilevel"/>
    <w:tmpl w:val="C0A02C58"/>
    <w:lvl w:ilvl="0" w:tplc="AE36EC82">
      <w:start w:val="1"/>
      <w:numFmt w:val="bullet"/>
      <w:lvlText w:val=""/>
      <w:lvlJc w:val="left"/>
      <w:pPr>
        <w:ind w:left="720" w:hanging="360"/>
      </w:pPr>
      <w:rPr>
        <w:rFonts w:ascii="Symbol" w:hAnsi="Symbol" w:hint="default"/>
      </w:rPr>
    </w:lvl>
    <w:lvl w:ilvl="1" w:tplc="D35E5662">
      <w:start w:val="1"/>
      <w:numFmt w:val="bullet"/>
      <w:lvlText w:val="o"/>
      <w:lvlJc w:val="left"/>
      <w:pPr>
        <w:ind w:left="1440" w:hanging="360"/>
      </w:pPr>
      <w:rPr>
        <w:rFonts w:ascii="Courier New" w:hAnsi="Courier New" w:hint="default"/>
      </w:rPr>
    </w:lvl>
    <w:lvl w:ilvl="2" w:tplc="4C969C44">
      <w:start w:val="1"/>
      <w:numFmt w:val="bullet"/>
      <w:lvlText w:val=""/>
      <w:lvlJc w:val="left"/>
      <w:pPr>
        <w:ind w:left="2160" w:hanging="360"/>
      </w:pPr>
      <w:rPr>
        <w:rFonts w:ascii="Wingdings" w:hAnsi="Wingdings" w:hint="default"/>
      </w:rPr>
    </w:lvl>
    <w:lvl w:ilvl="3" w:tplc="511AC2F0">
      <w:start w:val="1"/>
      <w:numFmt w:val="bullet"/>
      <w:lvlText w:val=""/>
      <w:lvlJc w:val="left"/>
      <w:pPr>
        <w:ind w:left="2880" w:hanging="360"/>
      </w:pPr>
      <w:rPr>
        <w:rFonts w:ascii="Symbol" w:hAnsi="Symbol" w:hint="default"/>
      </w:rPr>
    </w:lvl>
    <w:lvl w:ilvl="4" w:tplc="FAB8194C">
      <w:start w:val="1"/>
      <w:numFmt w:val="bullet"/>
      <w:lvlText w:val="o"/>
      <w:lvlJc w:val="left"/>
      <w:pPr>
        <w:ind w:left="3600" w:hanging="360"/>
      </w:pPr>
      <w:rPr>
        <w:rFonts w:ascii="Courier New" w:hAnsi="Courier New" w:hint="default"/>
      </w:rPr>
    </w:lvl>
    <w:lvl w:ilvl="5" w:tplc="D46A68C4">
      <w:start w:val="1"/>
      <w:numFmt w:val="bullet"/>
      <w:lvlText w:val=""/>
      <w:lvlJc w:val="left"/>
      <w:pPr>
        <w:ind w:left="4320" w:hanging="360"/>
      </w:pPr>
      <w:rPr>
        <w:rFonts w:ascii="Wingdings" w:hAnsi="Wingdings" w:hint="default"/>
      </w:rPr>
    </w:lvl>
    <w:lvl w:ilvl="6" w:tplc="8360603C">
      <w:start w:val="1"/>
      <w:numFmt w:val="bullet"/>
      <w:lvlText w:val=""/>
      <w:lvlJc w:val="left"/>
      <w:pPr>
        <w:ind w:left="5040" w:hanging="360"/>
      </w:pPr>
      <w:rPr>
        <w:rFonts w:ascii="Symbol" w:hAnsi="Symbol" w:hint="default"/>
      </w:rPr>
    </w:lvl>
    <w:lvl w:ilvl="7" w:tplc="4D981A22">
      <w:start w:val="1"/>
      <w:numFmt w:val="bullet"/>
      <w:lvlText w:val="o"/>
      <w:lvlJc w:val="left"/>
      <w:pPr>
        <w:ind w:left="5760" w:hanging="360"/>
      </w:pPr>
      <w:rPr>
        <w:rFonts w:ascii="Courier New" w:hAnsi="Courier New" w:hint="default"/>
      </w:rPr>
    </w:lvl>
    <w:lvl w:ilvl="8" w:tplc="13723EAA">
      <w:start w:val="1"/>
      <w:numFmt w:val="bullet"/>
      <w:lvlText w:val=""/>
      <w:lvlJc w:val="left"/>
      <w:pPr>
        <w:ind w:left="6480" w:hanging="360"/>
      </w:pPr>
      <w:rPr>
        <w:rFonts w:ascii="Wingdings" w:hAnsi="Wingdings" w:hint="default"/>
      </w:rPr>
    </w:lvl>
  </w:abstractNum>
  <w:abstractNum w:abstractNumId="1" w15:restartNumberingAfterBreak="0">
    <w:nsid w:val="171D7939"/>
    <w:multiLevelType w:val="hybridMultilevel"/>
    <w:tmpl w:val="C56C4EF0"/>
    <w:lvl w:ilvl="0" w:tplc="AAF27250">
      <w:start w:val="1"/>
      <w:numFmt w:val="bullet"/>
      <w:lvlText w:val=""/>
      <w:lvlJc w:val="left"/>
      <w:pPr>
        <w:ind w:left="720" w:hanging="360"/>
      </w:pPr>
      <w:rPr>
        <w:rFonts w:ascii="Symbol" w:hAnsi="Symbol" w:hint="default"/>
      </w:rPr>
    </w:lvl>
    <w:lvl w:ilvl="1" w:tplc="05D07332">
      <w:start w:val="1"/>
      <w:numFmt w:val="bullet"/>
      <w:lvlText w:val="o"/>
      <w:lvlJc w:val="left"/>
      <w:pPr>
        <w:ind w:left="1440" w:hanging="360"/>
      </w:pPr>
      <w:rPr>
        <w:rFonts w:ascii="Courier New" w:hAnsi="Courier New" w:hint="default"/>
      </w:rPr>
    </w:lvl>
    <w:lvl w:ilvl="2" w:tplc="E134389C">
      <w:start w:val="1"/>
      <w:numFmt w:val="bullet"/>
      <w:lvlText w:val=""/>
      <w:lvlJc w:val="left"/>
      <w:pPr>
        <w:ind w:left="2160" w:hanging="360"/>
      </w:pPr>
      <w:rPr>
        <w:rFonts w:ascii="Wingdings" w:hAnsi="Wingdings" w:hint="default"/>
      </w:rPr>
    </w:lvl>
    <w:lvl w:ilvl="3" w:tplc="2ACC61BE">
      <w:start w:val="1"/>
      <w:numFmt w:val="bullet"/>
      <w:lvlText w:val=""/>
      <w:lvlJc w:val="left"/>
      <w:pPr>
        <w:ind w:left="2880" w:hanging="360"/>
      </w:pPr>
      <w:rPr>
        <w:rFonts w:ascii="Symbol" w:hAnsi="Symbol" w:hint="default"/>
      </w:rPr>
    </w:lvl>
    <w:lvl w:ilvl="4" w:tplc="5186D6DE">
      <w:start w:val="1"/>
      <w:numFmt w:val="bullet"/>
      <w:lvlText w:val="o"/>
      <w:lvlJc w:val="left"/>
      <w:pPr>
        <w:ind w:left="3600" w:hanging="360"/>
      </w:pPr>
      <w:rPr>
        <w:rFonts w:ascii="Courier New" w:hAnsi="Courier New" w:hint="default"/>
      </w:rPr>
    </w:lvl>
    <w:lvl w:ilvl="5" w:tplc="A98AA674">
      <w:start w:val="1"/>
      <w:numFmt w:val="bullet"/>
      <w:lvlText w:val=""/>
      <w:lvlJc w:val="left"/>
      <w:pPr>
        <w:ind w:left="4320" w:hanging="360"/>
      </w:pPr>
      <w:rPr>
        <w:rFonts w:ascii="Wingdings" w:hAnsi="Wingdings" w:hint="default"/>
      </w:rPr>
    </w:lvl>
    <w:lvl w:ilvl="6" w:tplc="4BA21C4C">
      <w:start w:val="1"/>
      <w:numFmt w:val="bullet"/>
      <w:lvlText w:val=""/>
      <w:lvlJc w:val="left"/>
      <w:pPr>
        <w:ind w:left="5040" w:hanging="360"/>
      </w:pPr>
      <w:rPr>
        <w:rFonts w:ascii="Symbol" w:hAnsi="Symbol" w:hint="default"/>
      </w:rPr>
    </w:lvl>
    <w:lvl w:ilvl="7" w:tplc="F3FCCE62">
      <w:start w:val="1"/>
      <w:numFmt w:val="bullet"/>
      <w:lvlText w:val="o"/>
      <w:lvlJc w:val="left"/>
      <w:pPr>
        <w:ind w:left="5760" w:hanging="360"/>
      </w:pPr>
      <w:rPr>
        <w:rFonts w:ascii="Courier New" w:hAnsi="Courier New" w:hint="default"/>
      </w:rPr>
    </w:lvl>
    <w:lvl w:ilvl="8" w:tplc="1A00CD4A">
      <w:start w:val="1"/>
      <w:numFmt w:val="bullet"/>
      <w:lvlText w:val=""/>
      <w:lvlJc w:val="left"/>
      <w:pPr>
        <w:ind w:left="6480" w:hanging="360"/>
      </w:pPr>
      <w:rPr>
        <w:rFonts w:ascii="Wingdings" w:hAnsi="Wingdings" w:hint="default"/>
      </w:rPr>
    </w:lvl>
  </w:abstractNum>
  <w:abstractNum w:abstractNumId="2" w15:restartNumberingAfterBreak="0">
    <w:nsid w:val="1A4B0645"/>
    <w:multiLevelType w:val="hybridMultilevel"/>
    <w:tmpl w:val="2E9EF110"/>
    <w:lvl w:ilvl="0" w:tplc="9D8C8940">
      <w:start w:val="5"/>
      <w:numFmt w:val="lowerLetter"/>
      <w:lvlText w:val="%1)"/>
      <w:lvlJc w:val="left"/>
      <w:pPr>
        <w:ind w:left="720" w:hanging="360"/>
      </w:pPr>
    </w:lvl>
    <w:lvl w:ilvl="1" w:tplc="E47CF680">
      <w:start w:val="1"/>
      <w:numFmt w:val="lowerLetter"/>
      <w:lvlText w:val="%2."/>
      <w:lvlJc w:val="left"/>
      <w:pPr>
        <w:ind w:left="1440" w:hanging="360"/>
      </w:pPr>
    </w:lvl>
    <w:lvl w:ilvl="2" w:tplc="2CC63408">
      <w:start w:val="1"/>
      <w:numFmt w:val="lowerRoman"/>
      <w:lvlText w:val="%3."/>
      <w:lvlJc w:val="right"/>
      <w:pPr>
        <w:ind w:left="2160" w:hanging="180"/>
      </w:pPr>
    </w:lvl>
    <w:lvl w:ilvl="3" w:tplc="A5647934">
      <w:start w:val="1"/>
      <w:numFmt w:val="decimal"/>
      <w:lvlText w:val="%4."/>
      <w:lvlJc w:val="left"/>
      <w:pPr>
        <w:ind w:left="2880" w:hanging="360"/>
      </w:pPr>
    </w:lvl>
    <w:lvl w:ilvl="4" w:tplc="5F581286">
      <w:start w:val="1"/>
      <w:numFmt w:val="lowerLetter"/>
      <w:lvlText w:val="%5."/>
      <w:lvlJc w:val="left"/>
      <w:pPr>
        <w:ind w:left="3600" w:hanging="360"/>
      </w:pPr>
    </w:lvl>
    <w:lvl w:ilvl="5" w:tplc="E89A1B0A">
      <w:start w:val="1"/>
      <w:numFmt w:val="lowerRoman"/>
      <w:lvlText w:val="%6."/>
      <w:lvlJc w:val="right"/>
      <w:pPr>
        <w:ind w:left="4320" w:hanging="180"/>
      </w:pPr>
    </w:lvl>
    <w:lvl w:ilvl="6" w:tplc="D5BE59FE">
      <w:start w:val="1"/>
      <w:numFmt w:val="decimal"/>
      <w:lvlText w:val="%7."/>
      <w:lvlJc w:val="left"/>
      <w:pPr>
        <w:ind w:left="5040" w:hanging="360"/>
      </w:pPr>
    </w:lvl>
    <w:lvl w:ilvl="7" w:tplc="F0323466">
      <w:start w:val="1"/>
      <w:numFmt w:val="lowerLetter"/>
      <w:lvlText w:val="%8."/>
      <w:lvlJc w:val="left"/>
      <w:pPr>
        <w:ind w:left="5760" w:hanging="360"/>
      </w:pPr>
    </w:lvl>
    <w:lvl w:ilvl="8" w:tplc="BD9A4CCA">
      <w:start w:val="1"/>
      <w:numFmt w:val="lowerRoman"/>
      <w:lvlText w:val="%9."/>
      <w:lvlJc w:val="right"/>
      <w:pPr>
        <w:ind w:left="6480" w:hanging="180"/>
      </w:pPr>
    </w:lvl>
  </w:abstractNum>
  <w:abstractNum w:abstractNumId="3" w15:restartNumberingAfterBreak="0">
    <w:nsid w:val="1F29FEE4"/>
    <w:multiLevelType w:val="hybridMultilevel"/>
    <w:tmpl w:val="0A6C1646"/>
    <w:lvl w:ilvl="0" w:tplc="E9CAAFE0">
      <w:start w:val="1"/>
      <w:numFmt w:val="decimal"/>
      <w:lvlText w:val="%1."/>
      <w:lvlJc w:val="left"/>
      <w:pPr>
        <w:ind w:left="720" w:hanging="360"/>
      </w:pPr>
    </w:lvl>
    <w:lvl w:ilvl="1" w:tplc="B9FA289C">
      <w:start w:val="1"/>
      <w:numFmt w:val="lowerLetter"/>
      <w:lvlText w:val="%2."/>
      <w:lvlJc w:val="left"/>
      <w:pPr>
        <w:ind w:left="1440" w:hanging="360"/>
      </w:pPr>
    </w:lvl>
    <w:lvl w:ilvl="2" w:tplc="681A45F2">
      <w:start w:val="1"/>
      <w:numFmt w:val="lowerRoman"/>
      <w:lvlText w:val="%3."/>
      <w:lvlJc w:val="right"/>
      <w:pPr>
        <w:ind w:left="2160" w:hanging="180"/>
      </w:pPr>
    </w:lvl>
    <w:lvl w:ilvl="3" w:tplc="AE184140">
      <w:start w:val="1"/>
      <w:numFmt w:val="decimal"/>
      <w:lvlText w:val="%4."/>
      <w:lvlJc w:val="left"/>
      <w:pPr>
        <w:ind w:left="2880" w:hanging="360"/>
      </w:pPr>
    </w:lvl>
    <w:lvl w:ilvl="4" w:tplc="935A52B2">
      <w:start w:val="1"/>
      <w:numFmt w:val="lowerLetter"/>
      <w:lvlText w:val="%5."/>
      <w:lvlJc w:val="left"/>
      <w:pPr>
        <w:ind w:left="3600" w:hanging="360"/>
      </w:pPr>
    </w:lvl>
    <w:lvl w:ilvl="5" w:tplc="FE08342C">
      <w:start w:val="1"/>
      <w:numFmt w:val="lowerRoman"/>
      <w:lvlText w:val="%6."/>
      <w:lvlJc w:val="right"/>
      <w:pPr>
        <w:ind w:left="4320" w:hanging="180"/>
      </w:pPr>
    </w:lvl>
    <w:lvl w:ilvl="6" w:tplc="CA2A5E9A">
      <w:start w:val="1"/>
      <w:numFmt w:val="decimal"/>
      <w:lvlText w:val="%7."/>
      <w:lvlJc w:val="left"/>
      <w:pPr>
        <w:ind w:left="5040" w:hanging="360"/>
      </w:pPr>
    </w:lvl>
    <w:lvl w:ilvl="7" w:tplc="D5861590">
      <w:start w:val="1"/>
      <w:numFmt w:val="lowerLetter"/>
      <w:lvlText w:val="%8."/>
      <w:lvlJc w:val="left"/>
      <w:pPr>
        <w:ind w:left="5760" w:hanging="360"/>
      </w:pPr>
    </w:lvl>
    <w:lvl w:ilvl="8" w:tplc="BA6EA2B4">
      <w:start w:val="1"/>
      <w:numFmt w:val="lowerRoman"/>
      <w:lvlText w:val="%9."/>
      <w:lvlJc w:val="right"/>
      <w:pPr>
        <w:ind w:left="6480" w:hanging="180"/>
      </w:pPr>
    </w:lvl>
  </w:abstractNum>
  <w:abstractNum w:abstractNumId="4" w15:restartNumberingAfterBreak="0">
    <w:nsid w:val="27BAF94B"/>
    <w:multiLevelType w:val="hybridMultilevel"/>
    <w:tmpl w:val="C7BE69B4"/>
    <w:lvl w:ilvl="0" w:tplc="A9E66AFC">
      <w:start w:val="1"/>
      <w:numFmt w:val="bullet"/>
      <w:lvlText w:val=""/>
      <w:lvlJc w:val="left"/>
      <w:pPr>
        <w:ind w:left="720" w:hanging="360"/>
      </w:pPr>
      <w:rPr>
        <w:rFonts w:ascii="Symbol" w:hAnsi="Symbol" w:hint="default"/>
      </w:rPr>
    </w:lvl>
    <w:lvl w:ilvl="1" w:tplc="DEFE4498">
      <w:start w:val="1"/>
      <w:numFmt w:val="bullet"/>
      <w:lvlText w:val=""/>
      <w:lvlJc w:val="left"/>
      <w:pPr>
        <w:ind w:left="1440" w:hanging="360"/>
      </w:pPr>
      <w:rPr>
        <w:rFonts w:ascii="Symbol" w:hAnsi="Symbol" w:hint="default"/>
      </w:rPr>
    </w:lvl>
    <w:lvl w:ilvl="2" w:tplc="F432E1F4">
      <w:start w:val="1"/>
      <w:numFmt w:val="bullet"/>
      <w:lvlText w:val=""/>
      <w:lvlJc w:val="left"/>
      <w:pPr>
        <w:ind w:left="2160" w:hanging="360"/>
      </w:pPr>
      <w:rPr>
        <w:rFonts w:ascii="Wingdings" w:hAnsi="Wingdings" w:hint="default"/>
      </w:rPr>
    </w:lvl>
    <w:lvl w:ilvl="3" w:tplc="F678ECFC">
      <w:start w:val="1"/>
      <w:numFmt w:val="bullet"/>
      <w:lvlText w:val=""/>
      <w:lvlJc w:val="left"/>
      <w:pPr>
        <w:ind w:left="2880" w:hanging="360"/>
      </w:pPr>
      <w:rPr>
        <w:rFonts w:ascii="Symbol" w:hAnsi="Symbol" w:hint="default"/>
      </w:rPr>
    </w:lvl>
    <w:lvl w:ilvl="4" w:tplc="1754656C">
      <w:start w:val="1"/>
      <w:numFmt w:val="bullet"/>
      <w:lvlText w:val="o"/>
      <w:lvlJc w:val="left"/>
      <w:pPr>
        <w:ind w:left="3600" w:hanging="360"/>
      </w:pPr>
      <w:rPr>
        <w:rFonts w:ascii="Courier New" w:hAnsi="Courier New" w:hint="default"/>
      </w:rPr>
    </w:lvl>
    <w:lvl w:ilvl="5" w:tplc="6AFA70E2">
      <w:start w:val="1"/>
      <w:numFmt w:val="bullet"/>
      <w:lvlText w:val=""/>
      <w:lvlJc w:val="left"/>
      <w:pPr>
        <w:ind w:left="4320" w:hanging="360"/>
      </w:pPr>
      <w:rPr>
        <w:rFonts w:ascii="Wingdings" w:hAnsi="Wingdings" w:hint="default"/>
      </w:rPr>
    </w:lvl>
    <w:lvl w:ilvl="6" w:tplc="032ADAF2">
      <w:start w:val="1"/>
      <w:numFmt w:val="bullet"/>
      <w:lvlText w:val=""/>
      <w:lvlJc w:val="left"/>
      <w:pPr>
        <w:ind w:left="5040" w:hanging="360"/>
      </w:pPr>
      <w:rPr>
        <w:rFonts w:ascii="Symbol" w:hAnsi="Symbol" w:hint="default"/>
      </w:rPr>
    </w:lvl>
    <w:lvl w:ilvl="7" w:tplc="0796803C">
      <w:start w:val="1"/>
      <w:numFmt w:val="bullet"/>
      <w:lvlText w:val="o"/>
      <w:lvlJc w:val="left"/>
      <w:pPr>
        <w:ind w:left="5760" w:hanging="360"/>
      </w:pPr>
      <w:rPr>
        <w:rFonts w:ascii="Courier New" w:hAnsi="Courier New" w:hint="default"/>
      </w:rPr>
    </w:lvl>
    <w:lvl w:ilvl="8" w:tplc="1B4A2ABA">
      <w:start w:val="1"/>
      <w:numFmt w:val="bullet"/>
      <w:lvlText w:val=""/>
      <w:lvlJc w:val="left"/>
      <w:pPr>
        <w:ind w:left="6480" w:hanging="360"/>
      </w:pPr>
      <w:rPr>
        <w:rFonts w:ascii="Wingdings" w:hAnsi="Wingdings" w:hint="default"/>
      </w:rPr>
    </w:lvl>
  </w:abstractNum>
  <w:abstractNum w:abstractNumId="5" w15:restartNumberingAfterBreak="0">
    <w:nsid w:val="290C08D0"/>
    <w:multiLevelType w:val="hybridMultilevel"/>
    <w:tmpl w:val="A5F29F62"/>
    <w:lvl w:ilvl="0" w:tplc="1A30F37E">
      <w:start w:val="1"/>
      <w:numFmt w:val="bullet"/>
      <w:lvlText w:val=""/>
      <w:lvlJc w:val="left"/>
      <w:pPr>
        <w:ind w:left="720" w:hanging="360"/>
      </w:pPr>
      <w:rPr>
        <w:rFonts w:ascii="Symbol" w:hAnsi="Symbol" w:hint="default"/>
      </w:rPr>
    </w:lvl>
    <w:lvl w:ilvl="1" w:tplc="A95CDBDE">
      <w:start w:val="1"/>
      <w:numFmt w:val="bullet"/>
      <w:lvlText w:val="o"/>
      <w:lvlJc w:val="left"/>
      <w:pPr>
        <w:ind w:left="1440" w:hanging="360"/>
      </w:pPr>
      <w:rPr>
        <w:rFonts w:ascii="Courier New" w:hAnsi="Courier New" w:hint="default"/>
      </w:rPr>
    </w:lvl>
    <w:lvl w:ilvl="2" w:tplc="92FEAE0A">
      <w:start w:val="1"/>
      <w:numFmt w:val="bullet"/>
      <w:lvlText w:val=""/>
      <w:lvlJc w:val="left"/>
      <w:pPr>
        <w:ind w:left="2160" w:hanging="360"/>
      </w:pPr>
      <w:rPr>
        <w:rFonts w:ascii="Wingdings" w:hAnsi="Wingdings" w:hint="default"/>
      </w:rPr>
    </w:lvl>
    <w:lvl w:ilvl="3" w:tplc="644E5C66">
      <w:start w:val="1"/>
      <w:numFmt w:val="bullet"/>
      <w:lvlText w:val=""/>
      <w:lvlJc w:val="left"/>
      <w:pPr>
        <w:ind w:left="2880" w:hanging="360"/>
      </w:pPr>
      <w:rPr>
        <w:rFonts w:ascii="Symbol" w:hAnsi="Symbol" w:hint="default"/>
      </w:rPr>
    </w:lvl>
    <w:lvl w:ilvl="4" w:tplc="1FF2F85C">
      <w:start w:val="1"/>
      <w:numFmt w:val="bullet"/>
      <w:lvlText w:val="o"/>
      <w:lvlJc w:val="left"/>
      <w:pPr>
        <w:ind w:left="3600" w:hanging="360"/>
      </w:pPr>
      <w:rPr>
        <w:rFonts w:ascii="Courier New" w:hAnsi="Courier New" w:hint="default"/>
      </w:rPr>
    </w:lvl>
    <w:lvl w:ilvl="5" w:tplc="9274FD4C">
      <w:start w:val="1"/>
      <w:numFmt w:val="bullet"/>
      <w:lvlText w:val=""/>
      <w:lvlJc w:val="left"/>
      <w:pPr>
        <w:ind w:left="4320" w:hanging="360"/>
      </w:pPr>
      <w:rPr>
        <w:rFonts w:ascii="Wingdings" w:hAnsi="Wingdings" w:hint="default"/>
      </w:rPr>
    </w:lvl>
    <w:lvl w:ilvl="6" w:tplc="0194FCF6">
      <w:start w:val="1"/>
      <w:numFmt w:val="bullet"/>
      <w:lvlText w:val=""/>
      <w:lvlJc w:val="left"/>
      <w:pPr>
        <w:ind w:left="5040" w:hanging="360"/>
      </w:pPr>
      <w:rPr>
        <w:rFonts w:ascii="Symbol" w:hAnsi="Symbol" w:hint="default"/>
      </w:rPr>
    </w:lvl>
    <w:lvl w:ilvl="7" w:tplc="34F4EF54">
      <w:start w:val="1"/>
      <w:numFmt w:val="bullet"/>
      <w:lvlText w:val="o"/>
      <w:lvlJc w:val="left"/>
      <w:pPr>
        <w:ind w:left="5760" w:hanging="360"/>
      </w:pPr>
      <w:rPr>
        <w:rFonts w:ascii="Courier New" w:hAnsi="Courier New" w:hint="default"/>
      </w:rPr>
    </w:lvl>
    <w:lvl w:ilvl="8" w:tplc="1630AD16">
      <w:start w:val="1"/>
      <w:numFmt w:val="bullet"/>
      <w:lvlText w:val=""/>
      <w:lvlJc w:val="left"/>
      <w:pPr>
        <w:ind w:left="6480" w:hanging="360"/>
      </w:pPr>
      <w:rPr>
        <w:rFonts w:ascii="Wingdings" w:hAnsi="Wingdings" w:hint="default"/>
      </w:rPr>
    </w:lvl>
  </w:abstractNum>
  <w:abstractNum w:abstractNumId="6" w15:restartNumberingAfterBreak="0">
    <w:nsid w:val="31F92600"/>
    <w:multiLevelType w:val="hybridMultilevel"/>
    <w:tmpl w:val="B2B09456"/>
    <w:lvl w:ilvl="0" w:tplc="49B07608">
      <w:start w:val="1"/>
      <w:numFmt w:val="decimal"/>
      <w:lvlText w:val="%1."/>
      <w:lvlJc w:val="left"/>
      <w:pPr>
        <w:ind w:left="720" w:hanging="360"/>
      </w:pPr>
    </w:lvl>
    <w:lvl w:ilvl="1" w:tplc="741A9A24">
      <w:start w:val="1"/>
      <w:numFmt w:val="lowerLetter"/>
      <w:lvlText w:val="%2."/>
      <w:lvlJc w:val="left"/>
      <w:pPr>
        <w:ind w:left="1440" w:hanging="360"/>
      </w:pPr>
    </w:lvl>
    <w:lvl w:ilvl="2" w:tplc="DA44F7B2">
      <w:start w:val="1"/>
      <w:numFmt w:val="lowerRoman"/>
      <w:lvlText w:val="%3."/>
      <w:lvlJc w:val="right"/>
      <w:pPr>
        <w:ind w:left="2160" w:hanging="180"/>
      </w:pPr>
    </w:lvl>
    <w:lvl w:ilvl="3" w:tplc="20C0C07A">
      <w:start w:val="1"/>
      <w:numFmt w:val="decimal"/>
      <w:lvlText w:val="%4."/>
      <w:lvlJc w:val="left"/>
      <w:pPr>
        <w:ind w:left="2880" w:hanging="360"/>
      </w:pPr>
    </w:lvl>
    <w:lvl w:ilvl="4" w:tplc="8B443F6A">
      <w:start w:val="1"/>
      <w:numFmt w:val="lowerLetter"/>
      <w:lvlText w:val="%5."/>
      <w:lvlJc w:val="left"/>
      <w:pPr>
        <w:ind w:left="3600" w:hanging="360"/>
      </w:pPr>
    </w:lvl>
    <w:lvl w:ilvl="5" w:tplc="4E9E8C4A">
      <w:start w:val="1"/>
      <w:numFmt w:val="lowerRoman"/>
      <w:lvlText w:val="%6."/>
      <w:lvlJc w:val="right"/>
      <w:pPr>
        <w:ind w:left="4320" w:hanging="180"/>
      </w:pPr>
    </w:lvl>
    <w:lvl w:ilvl="6" w:tplc="832255A6">
      <w:start w:val="1"/>
      <w:numFmt w:val="decimal"/>
      <w:lvlText w:val="%7."/>
      <w:lvlJc w:val="left"/>
      <w:pPr>
        <w:ind w:left="5040" w:hanging="360"/>
      </w:pPr>
    </w:lvl>
    <w:lvl w:ilvl="7" w:tplc="2D6A8EB2">
      <w:start w:val="1"/>
      <w:numFmt w:val="lowerLetter"/>
      <w:lvlText w:val="%8."/>
      <w:lvlJc w:val="left"/>
      <w:pPr>
        <w:ind w:left="5760" w:hanging="360"/>
      </w:pPr>
    </w:lvl>
    <w:lvl w:ilvl="8" w:tplc="B470BA3C">
      <w:start w:val="1"/>
      <w:numFmt w:val="lowerRoman"/>
      <w:lvlText w:val="%9."/>
      <w:lvlJc w:val="right"/>
      <w:pPr>
        <w:ind w:left="6480" w:hanging="180"/>
      </w:pPr>
    </w:lvl>
  </w:abstractNum>
  <w:abstractNum w:abstractNumId="7" w15:restartNumberingAfterBreak="0">
    <w:nsid w:val="41758A9D"/>
    <w:multiLevelType w:val="hybridMultilevel"/>
    <w:tmpl w:val="F0743114"/>
    <w:lvl w:ilvl="0" w:tplc="4EDCE4C6">
      <w:start w:val="1"/>
      <w:numFmt w:val="upperLetter"/>
      <w:lvlText w:val="%1-"/>
      <w:lvlJc w:val="left"/>
      <w:pPr>
        <w:ind w:left="720" w:hanging="360"/>
      </w:pPr>
    </w:lvl>
    <w:lvl w:ilvl="1" w:tplc="13562004">
      <w:start w:val="1"/>
      <w:numFmt w:val="lowerLetter"/>
      <w:lvlText w:val="%2."/>
      <w:lvlJc w:val="left"/>
      <w:pPr>
        <w:ind w:left="1440" w:hanging="360"/>
      </w:pPr>
    </w:lvl>
    <w:lvl w:ilvl="2" w:tplc="C310B03A">
      <w:start w:val="1"/>
      <w:numFmt w:val="lowerRoman"/>
      <w:lvlText w:val="%3."/>
      <w:lvlJc w:val="right"/>
      <w:pPr>
        <w:ind w:left="2160" w:hanging="180"/>
      </w:pPr>
    </w:lvl>
    <w:lvl w:ilvl="3" w:tplc="1FA4292C">
      <w:start w:val="1"/>
      <w:numFmt w:val="decimal"/>
      <w:lvlText w:val="%4."/>
      <w:lvlJc w:val="left"/>
      <w:pPr>
        <w:ind w:left="2880" w:hanging="360"/>
      </w:pPr>
    </w:lvl>
    <w:lvl w:ilvl="4" w:tplc="C75CA6B8">
      <w:start w:val="1"/>
      <w:numFmt w:val="lowerLetter"/>
      <w:lvlText w:val="%5."/>
      <w:lvlJc w:val="left"/>
      <w:pPr>
        <w:ind w:left="3600" w:hanging="360"/>
      </w:pPr>
    </w:lvl>
    <w:lvl w:ilvl="5" w:tplc="60482C62">
      <w:start w:val="1"/>
      <w:numFmt w:val="lowerRoman"/>
      <w:lvlText w:val="%6."/>
      <w:lvlJc w:val="right"/>
      <w:pPr>
        <w:ind w:left="4320" w:hanging="180"/>
      </w:pPr>
    </w:lvl>
    <w:lvl w:ilvl="6" w:tplc="36A6F5E2">
      <w:start w:val="1"/>
      <w:numFmt w:val="decimal"/>
      <w:lvlText w:val="%7."/>
      <w:lvlJc w:val="left"/>
      <w:pPr>
        <w:ind w:left="5040" w:hanging="360"/>
      </w:pPr>
    </w:lvl>
    <w:lvl w:ilvl="7" w:tplc="767604CE">
      <w:start w:val="1"/>
      <w:numFmt w:val="lowerLetter"/>
      <w:lvlText w:val="%8."/>
      <w:lvlJc w:val="left"/>
      <w:pPr>
        <w:ind w:left="5760" w:hanging="360"/>
      </w:pPr>
    </w:lvl>
    <w:lvl w:ilvl="8" w:tplc="C980EBDA">
      <w:start w:val="1"/>
      <w:numFmt w:val="lowerRoman"/>
      <w:lvlText w:val="%9."/>
      <w:lvlJc w:val="right"/>
      <w:pPr>
        <w:ind w:left="6480" w:hanging="180"/>
      </w:pPr>
    </w:lvl>
  </w:abstractNum>
  <w:abstractNum w:abstractNumId="8" w15:restartNumberingAfterBreak="0">
    <w:nsid w:val="42AFA060"/>
    <w:multiLevelType w:val="hybridMultilevel"/>
    <w:tmpl w:val="37DC6238"/>
    <w:lvl w:ilvl="0" w:tplc="962241B8">
      <w:start w:val="4"/>
      <w:numFmt w:val="lowerLetter"/>
      <w:lvlText w:val="%1)"/>
      <w:lvlJc w:val="left"/>
      <w:pPr>
        <w:ind w:left="720" w:hanging="360"/>
      </w:pPr>
    </w:lvl>
    <w:lvl w:ilvl="1" w:tplc="830E178A">
      <w:start w:val="1"/>
      <w:numFmt w:val="lowerLetter"/>
      <w:lvlText w:val="%2."/>
      <w:lvlJc w:val="left"/>
      <w:pPr>
        <w:ind w:left="1440" w:hanging="360"/>
      </w:pPr>
    </w:lvl>
    <w:lvl w:ilvl="2" w:tplc="614C3EFA">
      <w:start w:val="1"/>
      <w:numFmt w:val="lowerRoman"/>
      <w:lvlText w:val="%3."/>
      <w:lvlJc w:val="right"/>
      <w:pPr>
        <w:ind w:left="2160" w:hanging="180"/>
      </w:pPr>
    </w:lvl>
    <w:lvl w:ilvl="3" w:tplc="66EA89A2">
      <w:start w:val="1"/>
      <w:numFmt w:val="decimal"/>
      <w:lvlText w:val="%4."/>
      <w:lvlJc w:val="left"/>
      <w:pPr>
        <w:ind w:left="2880" w:hanging="360"/>
      </w:pPr>
    </w:lvl>
    <w:lvl w:ilvl="4" w:tplc="AFD64634">
      <w:start w:val="1"/>
      <w:numFmt w:val="lowerLetter"/>
      <w:lvlText w:val="%5."/>
      <w:lvlJc w:val="left"/>
      <w:pPr>
        <w:ind w:left="3600" w:hanging="360"/>
      </w:pPr>
    </w:lvl>
    <w:lvl w:ilvl="5" w:tplc="87D0D088">
      <w:start w:val="1"/>
      <w:numFmt w:val="lowerRoman"/>
      <w:lvlText w:val="%6."/>
      <w:lvlJc w:val="right"/>
      <w:pPr>
        <w:ind w:left="4320" w:hanging="180"/>
      </w:pPr>
    </w:lvl>
    <w:lvl w:ilvl="6" w:tplc="6AF2617A">
      <w:start w:val="1"/>
      <w:numFmt w:val="decimal"/>
      <w:lvlText w:val="%7."/>
      <w:lvlJc w:val="left"/>
      <w:pPr>
        <w:ind w:left="5040" w:hanging="360"/>
      </w:pPr>
    </w:lvl>
    <w:lvl w:ilvl="7" w:tplc="1E4C93D6">
      <w:start w:val="1"/>
      <w:numFmt w:val="lowerLetter"/>
      <w:lvlText w:val="%8."/>
      <w:lvlJc w:val="left"/>
      <w:pPr>
        <w:ind w:left="5760" w:hanging="360"/>
      </w:pPr>
    </w:lvl>
    <w:lvl w:ilvl="8" w:tplc="1F1AAEFC">
      <w:start w:val="1"/>
      <w:numFmt w:val="lowerRoman"/>
      <w:lvlText w:val="%9."/>
      <w:lvlJc w:val="right"/>
      <w:pPr>
        <w:ind w:left="6480" w:hanging="180"/>
      </w:pPr>
    </w:lvl>
  </w:abstractNum>
  <w:abstractNum w:abstractNumId="9" w15:restartNumberingAfterBreak="0">
    <w:nsid w:val="48899DCE"/>
    <w:multiLevelType w:val="hybridMultilevel"/>
    <w:tmpl w:val="53A67336"/>
    <w:lvl w:ilvl="0" w:tplc="76EA8C9A">
      <w:start w:val="2"/>
      <w:numFmt w:val="lowerLetter"/>
      <w:lvlText w:val="%1)"/>
      <w:lvlJc w:val="left"/>
      <w:pPr>
        <w:ind w:left="720" w:hanging="360"/>
      </w:pPr>
    </w:lvl>
    <w:lvl w:ilvl="1" w:tplc="85E88A66">
      <w:start w:val="1"/>
      <w:numFmt w:val="lowerLetter"/>
      <w:lvlText w:val="%2."/>
      <w:lvlJc w:val="left"/>
      <w:pPr>
        <w:ind w:left="1440" w:hanging="360"/>
      </w:pPr>
    </w:lvl>
    <w:lvl w:ilvl="2" w:tplc="EC8A0CB2">
      <w:start w:val="1"/>
      <w:numFmt w:val="lowerRoman"/>
      <w:lvlText w:val="%3."/>
      <w:lvlJc w:val="right"/>
      <w:pPr>
        <w:ind w:left="2160" w:hanging="180"/>
      </w:pPr>
    </w:lvl>
    <w:lvl w:ilvl="3" w:tplc="6882B730">
      <w:start w:val="1"/>
      <w:numFmt w:val="decimal"/>
      <w:lvlText w:val="%4."/>
      <w:lvlJc w:val="left"/>
      <w:pPr>
        <w:ind w:left="2880" w:hanging="360"/>
      </w:pPr>
    </w:lvl>
    <w:lvl w:ilvl="4" w:tplc="40C40A06">
      <w:start w:val="1"/>
      <w:numFmt w:val="lowerLetter"/>
      <w:lvlText w:val="%5."/>
      <w:lvlJc w:val="left"/>
      <w:pPr>
        <w:ind w:left="3600" w:hanging="360"/>
      </w:pPr>
    </w:lvl>
    <w:lvl w:ilvl="5" w:tplc="06F65B48">
      <w:start w:val="1"/>
      <w:numFmt w:val="lowerRoman"/>
      <w:lvlText w:val="%6."/>
      <w:lvlJc w:val="right"/>
      <w:pPr>
        <w:ind w:left="4320" w:hanging="180"/>
      </w:pPr>
    </w:lvl>
    <w:lvl w:ilvl="6" w:tplc="3D1CDF5A">
      <w:start w:val="1"/>
      <w:numFmt w:val="decimal"/>
      <w:lvlText w:val="%7."/>
      <w:lvlJc w:val="left"/>
      <w:pPr>
        <w:ind w:left="5040" w:hanging="360"/>
      </w:pPr>
    </w:lvl>
    <w:lvl w:ilvl="7" w:tplc="14EAC4B6">
      <w:start w:val="1"/>
      <w:numFmt w:val="lowerLetter"/>
      <w:lvlText w:val="%8."/>
      <w:lvlJc w:val="left"/>
      <w:pPr>
        <w:ind w:left="5760" w:hanging="360"/>
      </w:pPr>
    </w:lvl>
    <w:lvl w:ilvl="8" w:tplc="15D05448">
      <w:start w:val="1"/>
      <w:numFmt w:val="lowerRoman"/>
      <w:lvlText w:val="%9."/>
      <w:lvlJc w:val="right"/>
      <w:pPr>
        <w:ind w:left="6480" w:hanging="180"/>
      </w:pPr>
    </w:lvl>
  </w:abstractNum>
  <w:abstractNum w:abstractNumId="10" w15:restartNumberingAfterBreak="0">
    <w:nsid w:val="499E742E"/>
    <w:multiLevelType w:val="hybridMultilevel"/>
    <w:tmpl w:val="A4A28F02"/>
    <w:lvl w:ilvl="0" w:tplc="AD7864F8">
      <w:start w:val="1"/>
      <w:numFmt w:val="lowerLetter"/>
      <w:lvlText w:val="%1)"/>
      <w:lvlJc w:val="left"/>
      <w:pPr>
        <w:ind w:left="720" w:hanging="360"/>
      </w:pPr>
    </w:lvl>
    <w:lvl w:ilvl="1" w:tplc="D44AC532">
      <w:start w:val="1"/>
      <w:numFmt w:val="lowerLetter"/>
      <w:lvlText w:val="%2."/>
      <w:lvlJc w:val="left"/>
      <w:pPr>
        <w:ind w:left="1440" w:hanging="360"/>
      </w:pPr>
    </w:lvl>
    <w:lvl w:ilvl="2" w:tplc="CA5849A0">
      <w:start w:val="1"/>
      <w:numFmt w:val="lowerRoman"/>
      <w:lvlText w:val="%3."/>
      <w:lvlJc w:val="right"/>
      <w:pPr>
        <w:ind w:left="2160" w:hanging="180"/>
      </w:pPr>
    </w:lvl>
    <w:lvl w:ilvl="3" w:tplc="FF92412A">
      <w:start w:val="1"/>
      <w:numFmt w:val="decimal"/>
      <w:lvlText w:val="%4."/>
      <w:lvlJc w:val="left"/>
      <w:pPr>
        <w:ind w:left="2880" w:hanging="360"/>
      </w:pPr>
    </w:lvl>
    <w:lvl w:ilvl="4" w:tplc="4E9C31DE">
      <w:start w:val="1"/>
      <w:numFmt w:val="lowerLetter"/>
      <w:lvlText w:val="%5."/>
      <w:lvlJc w:val="left"/>
      <w:pPr>
        <w:ind w:left="3600" w:hanging="360"/>
      </w:pPr>
    </w:lvl>
    <w:lvl w:ilvl="5" w:tplc="72D25704">
      <w:start w:val="1"/>
      <w:numFmt w:val="lowerRoman"/>
      <w:lvlText w:val="%6."/>
      <w:lvlJc w:val="right"/>
      <w:pPr>
        <w:ind w:left="4320" w:hanging="180"/>
      </w:pPr>
    </w:lvl>
    <w:lvl w:ilvl="6" w:tplc="A74CA7E4">
      <w:start w:val="1"/>
      <w:numFmt w:val="decimal"/>
      <w:lvlText w:val="%7."/>
      <w:lvlJc w:val="left"/>
      <w:pPr>
        <w:ind w:left="5040" w:hanging="360"/>
      </w:pPr>
    </w:lvl>
    <w:lvl w:ilvl="7" w:tplc="8064F434">
      <w:start w:val="1"/>
      <w:numFmt w:val="lowerLetter"/>
      <w:lvlText w:val="%8."/>
      <w:lvlJc w:val="left"/>
      <w:pPr>
        <w:ind w:left="5760" w:hanging="360"/>
      </w:pPr>
    </w:lvl>
    <w:lvl w:ilvl="8" w:tplc="02AA8E60">
      <w:start w:val="1"/>
      <w:numFmt w:val="lowerRoman"/>
      <w:lvlText w:val="%9."/>
      <w:lvlJc w:val="right"/>
      <w:pPr>
        <w:ind w:left="6480" w:hanging="180"/>
      </w:pPr>
    </w:lvl>
  </w:abstractNum>
  <w:abstractNum w:abstractNumId="11" w15:restartNumberingAfterBreak="0">
    <w:nsid w:val="4CF89AE0"/>
    <w:multiLevelType w:val="hybridMultilevel"/>
    <w:tmpl w:val="D6F04F24"/>
    <w:lvl w:ilvl="0" w:tplc="76DC3966">
      <w:start w:val="1"/>
      <w:numFmt w:val="decimal"/>
      <w:lvlText w:val="%1."/>
      <w:lvlJc w:val="left"/>
      <w:pPr>
        <w:ind w:left="720" w:hanging="360"/>
      </w:pPr>
    </w:lvl>
    <w:lvl w:ilvl="1" w:tplc="4DD0AD80">
      <w:start w:val="1"/>
      <w:numFmt w:val="lowerLetter"/>
      <w:lvlText w:val="%2."/>
      <w:lvlJc w:val="left"/>
      <w:pPr>
        <w:ind w:left="1440" w:hanging="360"/>
      </w:pPr>
    </w:lvl>
    <w:lvl w:ilvl="2" w:tplc="A3B016EA">
      <w:start w:val="1"/>
      <w:numFmt w:val="lowerRoman"/>
      <w:lvlText w:val="%3."/>
      <w:lvlJc w:val="right"/>
      <w:pPr>
        <w:ind w:left="2160" w:hanging="180"/>
      </w:pPr>
    </w:lvl>
    <w:lvl w:ilvl="3" w:tplc="87DC96F6">
      <w:start w:val="1"/>
      <w:numFmt w:val="decimal"/>
      <w:lvlText w:val="%4."/>
      <w:lvlJc w:val="left"/>
      <w:pPr>
        <w:ind w:left="2880" w:hanging="360"/>
      </w:pPr>
    </w:lvl>
    <w:lvl w:ilvl="4" w:tplc="D256E2C0">
      <w:start w:val="1"/>
      <w:numFmt w:val="lowerLetter"/>
      <w:lvlText w:val="%5."/>
      <w:lvlJc w:val="left"/>
      <w:pPr>
        <w:ind w:left="3600" w:hanging="360"/>
      </w:pPr>
    </w:lvl>
    <w:lvl w:ilvl="5" w:tplc="A08497CA">
      <w:start w:val="1"/>
      <w:numFmt w:val="lowerRoman"/>
      <w:lvlText w:val="%6."/>
      <w:lvlJc w:val="right"/>
      <w:pPr>
        <w:ind w:left="4320" w:hanging="180"/>
      </w:pPr>
    </w:lvl>
    <w:lvl w:ilvl="6" w:tplc="9E1E57CA">
      <w:start w:val="1"/>
      <w:numFmt w:val="decimal"/>
      <w:lvlText w:val="%7."/>
      <w:lvlJc w:val="left"/>
      <w:pPr>
        <w:ind w:left="5040" w:hanging="360"/>
      </w:pPr>
    </w:lvl>
    <w:lvl w:ilvl="7" w:tplc="3A7C1D16">
      <w:start w:val="1"/>
      <w:numFmt w:val="lowerLetter"/>
      <w:lvlText w:val="%8."/>
      <w:lvlJc w:val="left"/>
      <w:pPr>
        <w:ind w:left="5760" w:hanging="360"/>
      </w:pPr>
    </w:lvl>
    <w:lvl w:ilvl="8" w:tplc="2AC8C578">
      <w:start w:val="1"/>
      <w:numFmt w:val="lowerRoman"/>
      <w:lvlText w:val="%9."/>
      <w:lvlJc w:val="right"/>
      <w:pPr>
        <w:ind w:left="6480" w:hanging="180"/>
      </w:pPr>
    </w:lvl>
  </w:abstractNum>
  <w:abstractNum w:abstractNumId="12" w15:restartNumberingAfterBreak="0">
    <w:nsid w:val="5966B1F7"/>
    <w:multiLevelType w:val="hybridMultilevel"/>
    <w:tmpl w:val="B9C2C336"/>
    <w:lvl w:ilvl="0" w:tplc="A97ED94A">
      <w:start w:val="3"/>
      <w:numFmt w:val="lowerLetter"/>
      <w:lvlText w:val="%1)"/>
      <w:lvlJc w:val="left"/>
      <w:pPr>
        <w:ind w:left="720" w:hanging="360"/>
      </w:pPr>
    </w:lvl>
    <w:lvl w:ilvl="1" w:tplc="A7BC54C6">
      <w:start w:val="1"/>
      <w:numFmt w:val="lowerLetter"/>
      <w:lvlText w:val="%2."/>
      <w:lvlJc w:val="left"/>
      <w:pPr>
        <w:ind w:left="1440" w:hanging="360"/>
      </w:pPr>
    </w:lvl>
    <w:lvl w:ilvl="2" w:tplc="C3704E1A">
      <w:start w:val="1"/>
      <w:numFmt w:val="lowerRoman"/>
      <w:lvlText w:val="%3."/>
      <w:lvlJc w:val="right"/>
      <w:pPr>
        <w:ind w:left="2160" w:hanging="180"/>
      </w:pPr>
    </w:lvl>
    <w:lvl w:ilvl="3" w:tplc="D3D66794">
      <w:start w:val="1"/>
      <w:numFmt w:val="decimal"/>
      <w:lvlText w:val="%4."/>
      <w:lvlJc w:val="left"/>
      <w:pPr>
        <w:ind w:left="2880" w:hanging="360"/>
      </w:pPr>
    </w:lvl>
    <w:lvl w:ilvl="4" w:tplc="30A829EE">
      <w:start w:val="1"/>
      <w:numFmt w:val="lowerLetter"/>
      <w:lvlText w:val="%5."/>
      <w:lvlJc w:val="left"/>
      <w:pPr>
        <w:ind w:left="3600" w:hanging="360"/>
      </w:pPr>
    </w:lvl>
    <w:lvl w:ilvl="5" w:tplc="D8E2F550">
      <w:start w:val="1"/>
      <w:numFmt w:val="lowerRoman"/>
      <w:lvlText w:val="%6."/>
      <w:lvlJc w:val="right"/>
      <w:pPr>
        <w:ind w:left="4320" w:hanging="180"/>
      </w:pPr>
    </w:lvl>
    <w:lvl w:ilvl="6" w:tplc="A63A958A">
      <w:start w:val="1"/>
      <w:numFmt w:val="decimal"/>
      <w:lvlText w:val="%7."/>
      <w:lvlJc w:val="left"/>
      <w:pPr>
        <w:ind w:left="5040" w:hanging="360"/>
      </w:pPr>
    </w:lvl>
    <w:lvl w:ilvl="7" w:tplc="5E80E6D8">
      <w:start w:val="1"/>
      <w:numFmt w:val="lowerLetter"/>
      <w:lvlText w:val="%8."/>
      <w:lvlJc w:val="left"/>
      <w:pPr>
        <w:ind w:left="5760" w:hanging="360"/>
      </w:pPr>
    </w:lvl>
    <w:lvl w:ilvl="8" w:tplc="A43C30F0">
      <w:start w:val="1"/>
      <w:numFmt w:val="lowerRoman"/>
      <w:lvlText w:val="%9."/>
      <w:lvlJc w:val="right"/>
      <w:pPr>
        <w:ind w:left="6480" w:hanging="180"/>
      </w:pPr>
    </w:lvl>
  </w:abstractNum>
  <w:abstractNum w:abstractNumId="13" w15:restartNumberingAfterBreak="0">
    <w:nsid w:val="6833F08F"/>
    <w:multiLevelType w:val="hybridMultilevel"/>
    <w:tmpl w:val="D1EE2940"/>
    <w:lvl w:ilvl="0" w:tplc="09F42772">
      <w:start w:val="1"/>
      <w:numFmt w:val="bullet"/>
      <w:lvlText w:val=""/>
      <w:lvlJc w:val="left"/>
      <w:pPr>
        <w:ind w:left="720" w:hanging="360"/>
      </w:pPr>
      <w:rPr>
        <w:rFonts w:ascii="Symbol" w:hAnsi="Symbol" w:hint="default"/>
      </w:rPr>
    </w:lvl>
    <w:lvl w:ilvl="1" w:tplc="C576D298">
      <w:start w:val="1"/>
      <w:numFmt w:val="bullet"/>
      <w:lvlText w:val=""/>
      <w:lvlJc w:val="left"/>
      <w:pPr>
        <w:ind w:left="1440" w:hanging="360"/>
      </w:pPr>
      <w:rPr>
        <w:rFonts w:ascii="Symbol" w:hAnsi="Symbol" w:hint="default"/>
      </w:rPr>
    </w:lvl>
    <w:lvl w:ilvl="2" w:tplc="CB60DD96">
      <w:start w:val="1"/>
      <w:numFmt w:val="bullet"/>
      <w:lvlText w:val=""/>
      <w:lvlJc w:val="left"/>
      <w:pPr>
        <w:ind w:left="2160" w:hanging="360"/>
      </w:pPr>
      <w:rPr>
        <w:rFonts w:ascii="Wingdings" w:hAnsi="Wingdings" w:hint="default"/>
      </w:rPr>
    </w:lvl>
    <w:lvl w:ilvl="3" w:tplc="58368036">
      <w:start w:val="1"/>
      <w:numFmt w:val="bullet"/>
      <w:lvlText w:val=""/>
      <w:lvlJc w:val="left"/>
      <w:pPr>
        <w:ind w:left="2880" w:hanging="360"/>
      </w:pPr>
      <w:rPr>
        <w:rFonts w:ascii="Symbol" w:hAnsi="Symbol" w:hint="default"/>
      </w:rPr>
    </w:lvl>
    <w:lvl w:ilvl="4" w:tplc="FF040A36">
      <w:start w:val="1"/>
      <w:numFmt w:val="bullet"/>
      <w:lvlText w:val="o"/>
      <w:lvlJc w:val="left"/>
      <w:pPr>
        <w:ind w:left="3600" w:hanging="360"/>
      </w:pPr>
      <w:rPr>
        <w:rFonts w:ascii="Courier New" w:hAnsi="Courier New" w:hint="default"/>
      </w:rPr>
    </w:lvl>
    <w:lvl w:ilvl="5" w:tplc="2CC4DB9E">
      <w:start w:val="1"/>
      <w:numFmt w:val="bullet"/>
      <w:lvlText w:val=""/>
      <w:lvlJc w:val="left"/>
      <w:pPr>
        <w:ind w:left="4320" w:hanging="360"/>
      </w:pPr>
      <w:rPr>
        <w:rFonts w:ascii="Wingdings" w:hAnsi="Wingdings" w:hint="default"/>
      </w:rPr>
    </w:lvl>
    <w:lvl w:ilvl="6" w:tplc="D3702394">
      <w:start w:val="1"/>
      <w:numFmt w:val="bullet"/>
      <w:lvlText w:val=""/>
      <w:lvlJc w:val="left"/>
      <w:pPr>
        <w:ind w:left="5040" w:hanging="360"/>
      </w:pPr>
      <w:rPr>
        <w:rFonts w:ascii="Symbol" w:hAnsi="Symbol" w:hint="default"/>
      </w:rPr>
    </w:lvl>
    <w:lvl w:ilvl="7" w:tplc="4B78ABAE">
      <w:start w:val="1"/>
      <w:numFmt w:val="bullet"/>
      <w:lvlText w:val="o"/>
      <w:lvlJc w:val="left"/>
      <w:pPr>
        <w:ind w:left="5760" w:hanging="360"/>
      </w:pPr>
      <w:rPr>
        <w:rFonts w:ascii="Courier New" w:hAnsi="Courier New" w:hint="default"/>
      </w:rPr>
    </w:lvl>
    <w:lvl w:ilvl="8" w:tplc="B492BEDA">
      <w:start w:val="1"/>
      <w:numFmt w:val="bullet"/>
      <w:lvlText w:val=""/>
      <w:lvlJc w:val="left"/>
      <w:pPr>
        <w:ind w:left="6480" w:hanging="360"/>
      </w:pPr>
      <w:rPr>
        <w:rFonts w:ascii="Wingdings" w:hAnsi="Wingdings" w:hint="default"/>
      </w:rPr>
    </w:lvl>
  </w:abstractNum>
  <w:abstractNum w:abstractNumId="14" w15:restartNumberingAfterBreak="0">
    <w:nsid w:val="6A43BAA7"/>
    <w:multiLevelType w:val="hybridMultilevel"/>
    <w:tmpl w:val="AB7C3CD4"/>
    <w:lvl w:ilvl="0" w:tplc="227EB2FE">
      <w:start w:val="1"/>
      <w:numFmt w:val="bullet"/>
      <w:lvlText w:val=""/>
      <w:lvlJc w:val="left"/>
      <w:pPr>
        <w:ind w:left="720" w:hanging="360"/>
      </w:pPr>
      <w:rPr>
        <w:rFonts w:ascii="Symbol" w:hAnsi="Symbol" w:hint="default"/>
      </w:rPr>
    </w:lvl>
    <w:lvl w:ilvl="1" w:tplc="3F8673B2">
      <w:start w:val="1"/>
      <w:numFmt w:val="bullet"/>
      <w:lvlText w:val="o"/>
      <w:lvlJc w:val="left"/>
      <w:pPr>
        <w:ind w:left="1440" w:hanging="360"/>
      </w:pPr>
      <w:rPr>
        <w:rFonts w:ascii="Courier New" w:hAnsi="Courier New" w:hint="default"/>
      </w:rPr>
    </w:lvl>
    <w:lvl w:ilvl="2" w:tplc="EB78ECF4">
      <w:start w:val="1"/>
      <w:numFmt w:val="bullet"/>
      <w:lvlText w:val=""/>
      <w:lvlJc w:val="left"/>
      <w:pPr>
        <w:ind w:left="2160" w:hanging="360"/>
      </w:pPr>
      <w:rPr>
        <w:rFonts w:ascii="Wingdings" w:hAnsi="Wingdings" w:hint="default"/>
      </w:rPr>
    </w:lvl>
    <w:lvl w:ilvl="3" w:tplc="F904B1C6">
      <w:start w:val="1"/>
      <w:numFmt w:val="bullet"/>
      <w:lvlText w:val=""/>
      <w:lvlJc w:val="left"/>
      <w:pPr>
        <w:ind w:left="2880" w:hanging="360"/>
      </w:pPr>
      <w:rPr>
        <w:rFonts w:ascii="Symbol" w:hAnsi="Symbol" w:hint="default"/>
      </w:rPr>
    </w:lvl>
    <w:lvl w:ilvl="4" w:tplc="A6F0DB46">
      <w:start w:val="1"/>
      <w:numFmt w:val="bullet"/>
      <w:lvlText w:val="o"/>
      <w:lvlJc w:val="left"/>
      <w:pPr>
        <w:ind w:left="3600" w:hanging="360"/>
      </w:pPr>
      <w:rPr>
        <w:rFonts w:ascii="Courier New" w:hAnsi="Courier New" w:hint="default"/>
      </w:rPr>
    </w:lvl>
    <w:lvl w:ilvl="5" w:tplc="9906FB34">
      <w:start w:val="1"/>
      <w:numFmt w:val="bullet"/>
      <w:lvlText w:val=""/>
      <w:lvlJc w:val="left"/>
      <w:pPr>
        <w:ind w:left="4320" w:hanging="360"/>
      </w:pPr>
      <w:rPr>
        <w:rFonts w:ascii="Wingdings" w:hAnsi="Wingdings" w:hint="default"/>
      </w:rPr>
    </w:lvl>
    <w:lvl w:ilvl="6" w:tplc="9FB0B796">
      <w:start w:val="1"/>
      <w:numFmt w:val="bullet"/>
      <w:lvlText w:val=""/>
      <w:lvlJc w:val="left"/>
      <w:pPr>
        <w:ind w:left="5040" w:hanging="360"/>
      </w:pPr>
      <w:rPr>
        <w:rFonts w:ascii="Symbol" w:hAnsi="Symbol" w:hint="default"/>
      </w:rPr>
    </w:lvl>
    <w:lvl w:ilvl="7" w:tplc="7CA4129E">
      <w:start w:val="1"/>
      <w:numFmt w:val="bullet"/>
      <w:lvlText w:val="o"/>
      <w:lvlJc w:val="left"/>
      <w:pPr>
        <w:ind w:left="5760" w:hanging="360"/>
      </w:pPr>
      <w:rPr>
        <w:rFonts w:ascii="Courier New" w:hAnsi="Courier New" w:hint="default"/>
      </w:rPr>
    </w:lvl>
    <w:lvl w:ilvl="8" w:tplc="8B8AAA16">
      <w:start w:val="1"/>
      <w:numFmt w:val="bullet"/>
      <w:lvlText w:val=""/>
      <w:lvlJc w:val="left"/>
      <w:pPr>
        <w:ind w:left="6480" w:hanging="360"/>
      </w:pPr>
      <w:rPr>
        <w:rFonts w:ascii="Wingdings" w:hAnsi="Wingdings" w:hint="default"/>
      </w:rPr>
    </w:lvl>
  </w:abstractNum>
  <w:num w:numId="1" w16cid:durableId="2044935463">
    <w:abstractNumId w:val="5"/>
  </w:num>
  <w:num w:numId="2" w16cid:durableId="1134909806">
    <w:abstractNumId w:val="14"/>
  </w:num>
  <w:num w:numId="3" w16cid:durableId="737941070">
    <w:abstractNumId w:val="2"/>
  </w:num>
  <w:num w:numId="4" w16cid:durableId="1916818736">
    <w:abstractNumId w:val="8"/>
  </w:num>
  <w:num w:numId="5" w16cid:durableId="1463032960">
    <w:abstractNumId w:val="12"/>
  </w:num>
  <w:num w:numId="6" w16cid:durableId="2135100896">
    <w:abstractNumId w:val="9"/>
  </w:num>
  <w:num w:numId="7" w16cid:durableId="1372421871">
    <w:abstractNumId w:val="10"/>
  </w:num>
  <w:num w:numId="8" w16cid:durableId="940719145">
    <w:abstractNumId w:val="4"/>
  </w:num>
  <w:num w:numId="9" w16cid:durableId="844782917">
    <w:abstractNumId w:val="11"/>
  </w:num>
  <w:num w:numId="10" w16cid:durableId="1644850143">
    <w:abstractNumId w:val="13"/>
  </w:num>
  <w:num w:numId="11" w16cid:durableId="1449005685">
    <w:abstractNumId w:val="6"/>
  </w:num>
  <w:num w:numId="12" w16cid:durableId="1053582517">
    <w:abstractNumId w:val="0"/>
  </w:num>
  <w:num w:numId="13" w16cid:durableId="995451113">
    <w:abstractNumId w:val="3"/>
  </w:num>
  <w:num w:numId="14" w16cid:durableId="1738281492">
    <w:abstractNumId w:val="1"/>
  </w:num>
  <w:num w:numId="15" w16cid:durableId="1203491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0F031E"/>
    <w:rsid w:val="0001B17C"/>
    <w:rsid w:val="0001FC20"/>
    <w:rsid w:val="000330D7"/>
    <w:rsid w:val="000928F2"/>
    <w:rsid w:val="000A08EE"/>
    <w:rsid w:val="000C2C83"/>
    <w:rsid w:val="000E8D30"/>
    <w:rsid w:val="00181827"/>
    <w:rsid w:val="00192847"/>
    <w:rsid w:val="001F2CBE"/>
    <w:rsid w:val="001F4992"/>
    <w:rsid w:val="001FD371"/>
    <w:rsid w:val="0022554F"/>
    <w:rsid w:val="00225EED"/>
    <w:rsid w:val="002E1BF6"/>
    <w:rsid w:val="002E6FF8"/>
    <w:rsid w:val="0033F0B3"/>
    <w:rsid w:val="003667FD"/>
    <w:rsid w:val="003938E9"/>
    <w:rsid w:val="00415AA8"/>
    <w:rsid w:val="00463043"/>
    <w:rsid w:val="00480F07"/>
    <w:rsid w:val="004DF7EC"/>
    <w:rsid w:val="005A3526"/>
    <w:rsid w:val="005C3A15"/>
    <w:rsid w:val="00600487"/>
    <w:rsid w:val="00630B35"/>
    <w:rsid w:val="00653294"/>
    <w:rsid w:val="00657EEB"/>
    <w:rsid w:val="006C60BE"/>
    <w:rsid w:val="006E3A9B"/>
    <w:rsid w:val="007143D5"/>
    <w:rsid w:val="00733A1D"/>
    <w:rsid w:val="007E2AFA"/>
    <w:rsid w:val="007E5F87"/>
    <w:rsid w:val="00880AA6"/>
    <w:rsid w:val="008C2E85"/>
    <w:rsid w:val="00972E63"/>
    <w:rsid w:val="00974F78"/>
    <w:rsid w:val="00A55EC8"/>
    <w:rsid w:val="00AA3A14"/>
    <w:rsid w:val="00AB4E0F"/>
    <w:rsid w:val="00AF9852"/>
    <w:rsid w:val="00B49516"/>
    <w:rsid w:val="00B87F61"/>
    <w:rsid w:val="00C71542"/>
    <w:rsid w:val="00C74FD3"/>
    <w:rsid w:val="00C82BC2"/>
    <w:rsid w:val="00C86FB8"/>
    <w:rsid w:val="00CDE182"/>
    <w:rsid w:val="00D201B0"/>
    <w:rsid w:val="00D42897"/>
    <w:rsid w:val="00D61F96"/>
    <w:rsid w:val="00D751F6"/>
    <w:rsid w:val="00DCF177"/>
    <w:rsid w:val="00DD1F1C"/>
    <w:rsid w:val="00E2707E"/>
    <w:rsid w:val="00E3156C"/>
    <w:rsid w:val="00E65A81"/>
    <w:rsid w:val="00E9B6ED"/>
    <w:rsid w:val="00F22D50"/>
    <w:rsid w:val="00F430B1"/>
    <w:rsid w:val="00F7538D"/>
    <w:rsid w:val="00F833BE"/>
    <w:rsid w:val="0110798E"/>
    <w:rsid w:val="0121939B"/>
    <w:rsid w:val="0122F0B9"/>
    <w:rsid w:val="01336AFF"/>
    <w:rsid w:val="01363F2E"/>
    <w:rsid w:val="0137BA15"/>
    <w:rsid w:val="013D9C8D"/>
    <w:rsid w:val="013E4E0A"/>
    <w:rsid w:val="013FBF7C"/>
    <w:rsid w:val="01426807"/>
    <w:rsid w:val="0142C7A6"/>
    <w:rsid w:val="014F5D2C"/>
    <w:rsid w:val="0158A71B"/>
    <w:rsid w:val="016C622C"/>
    <w:rsid w:val="0179A1CF"/>
    <w:rsid w:val="01813739"/>
    <w:rsid w:val="01A31E36"/>
    <w:rsid w:val="01AA7C98"/>
    <w:rsid w:val="01B28ADC"/>
    <w:rsid w:val="01B4701D"/>
    <w:rsid w:val="01C9CAF6"/>
    <w:rsid w:val="01CC8C68"/>
    <w:rsid w:val="01E96AFD"/>
    <w:rsid w:val="01EACCF2"/>
    <w:rsid w:val="01EC275C"/>
    <w:rsid w:val="02189751"/>
    <w:rsid w:val="021DF759"/>
    <w:rsid w:val="0222A465"/>
    <w:rsid w:val="022CEC99"/>
    <w:rsid w:val="022FDE94"/>
    <w:rsid w:val="02381D4B"/>
    <w:rsid w:val="02386D2D"/>
    <w:rsid w:val="023B06F3"/>
    <w:rsid w:val="0243D381"/>
    <w:rsid w:val="025450B2"/>
    <w:rsid w:val="0254C153"/>
    <w:rsid w:val="0254EFC8"/>
    <w:rsid w:val="025AA18C"/>
    <w:rsid w:val="0261975D"/>
    <w:rsid w:val="0264D4D0"/>
    <w:rsid w:val="02709FF6"/>
    <w:rsid w:val="0272D21F"/>
    <w:rsid w:val="027AB978"/>
    <w:rsid w:val="02894550"/>
    <w:rsid w:val="029098F7"/>
    <w:rsid w:val="02970DE4"/>
    <w:rsid w:val="029E4BBA"/>
    <w:rsid w:val="02A0FF47"/>
    <w:rsid w:val="02BC3FA3"/>
    <w:rsid w:val="02C23984"/>
    <w:rsid w:val="02D0FDB2"/>
    <w:rsid w:val="02DCF15B"/>
    <w:rsid w:val="02EA49BC"/>
    <w:rsid w:val="02F7DF88"/>
    <w:rsid w:val="02FE9B44"/>
    <w:rsid w:val="03019B03"/>
    <w:rsid w:val="03097A06"/>
    <w:rsid w:val="0313C513"/>
    <w:rsid w:val="031602D2"/>
    <w:rsid w:val="0316C67A"/>
    <w:rsid w:val="031E0AE3"/>
    <w:rsid w:val="03268244"/>
    <w:rsid w:val="032D0501"/>
    <w:rsid w:val="032E2AC5"/>
    <w:rsid w:val="032F0BBD"/>
    <w:rsid w:val="032F2B2F"/>
    <w:rsid w:val="0332B449"/>
    <w:rsid w:val="0341B5F1"/>
    <w:rsid w:val="03441550"/>
    <w:rsid w:val="0350C115"/>
    <w:rsid w:val="036144D9"/>
    <w:rsid w:val="0366A4C3"/>
    <w:rsid w:val="036AC4B7"/>
    <w:rsid w:val="03944BFA"/>
    <w:rsid w:val="03961E24"/>
    <w:rsid w:val="03972DF9"/>
    <w:rsid w:val="0398A5CE"/>
    <w:rsid w:val="039F539F"/>
    <w:rsid w:val="03BD1BFC"/>
    <w:rsid w:val="03BF54ED"/>
    <w:rsid w:val="03C72979"/>
    <w:rsid w:val="03D49140"/>
    <w:rsid w:val="03F5A177"/>
    <w:rsid w:val="03FD7488"/>
    <w:rsid w:val="0401A306"/>
    <w:rsid w:val="040CF3B1"/>
    <w:rsid w:val="040F2564"/>
    <w:rsid w:val="04139118"/>
    <w:rsid w:val="04155987"/>
    <w:rsid w:val="041596B0"/>
    <w:rsid w:val="0419997B"/>
    <w:rsid w:val="041E2CBF"/>
    <w:rsid w:val="04244E52"/>
    <w:rsid w:val="04249A49"/>
    <w:rsid w:val="0425A79E"/>
    <w:rsid w:val="0430EF47"/>
    <w:rsid w:val="0432DE45"/>
    <w:rsid w:val="04387339"/>
    <w:rsid w:val="043CD21A"/>
    <w:rsid w:val="04424F29"/>
    <w:rsid w:val="0455D910"/>
    <w:rsid w:val="045E80BD"/>
    <w:rsid w:val="0468A0F8"/>
    <w:rsid w:val="047130FB"/>
    <w:rsid w:val="04728007"/>
    <w:rsid w:val="047ED8D0"/>
    <w:rsid w:val="04800A57"/>
    <w:rsid w:val="04805670"/>
    <w:rsid w:val="04962DA8"/>
    <w:rsid w:val="04A0B2E7"/>
    <w:rsid w:val="04AA4795"/>
    <w:rsid w:val="04B2E579"/>
    <w:rsid w:val="04B663CF"/>
    <w:rsid w:val="04B90D7D"/>
    <w:rsid w:val="04B966AA"/>
    <w:rsid w:val="04D4170B"/>
    <w:rsid w:val="04E8E125"/>
    <w:rsid w:val="04F7D5CB"/>
    <w:rsid w:val="04FF2AAF"/>
    <w:rsid w:val="05071EC6"/>
    <w:rsid w:val="0515872A"/>
    <w:rsid w:val="051A8168"/>
    <w:rsid w:val="053A69BB"/>
    <w:rsid w:val="05462DAB"/>
    <w:rsid w:val="0552F0E1"/>
    <w:rsid w:val="0568C568"/>
    <w:rsid w:val="057401CE"/>
    <w:rsid w:val="0574B2A7"/>
    <w:rsid w:val="058C53BC"/>
    <w:rsid w:val="058DA546"/>
    <w:rsid w:val="059054A8"/>
    <w:rsid w:val="059140DE"/>
    <w:rsid w:val="0596E06D"/>
    <w:rsid w:val="059E7E7C"/>
    <w:rsid w:val="05A1DC77"/>
    <w:rsid w:val="05A64B6F"/>
    <w:rsid w:val="05A88177"/>
    <w:rsid w:val="05A8A6EF"/>
    <w:rsid w:val="05C3727E"/>
    <w:rsid w:val="05D83561"/>
    <w:rsid w:val="05E88944"/>
    <w:rsid w:val="05ED9C9C"/>
    <w:rsid w:val="0606493B"/>
    <w:rsid w:val="06181176"/>
    <w:rsid w:val="062F8F58"/>
    <w:rsid w:val="063033A6"/>
    <w:rsid w:val="063071E1"/>
    <w:rsid w:val="063E2985"/>
    <w:rsid w:val="064470CE"/>
    <w:rsid w:val="06461674"/>
    <w:rsid w:val="066E0951"/>
    <w:rsid w:val="06825253"/>
    <w:rsid w:val="068AF439"/>
    <w:rsid w:val="06A10A86"/>
    <w:rsid w:val="06A82F87"/>
    <w:rsid w:val="06AAAC49"/>
    <w:rsid w:val="06AC6BD9"/>
    <w:rsid w:val="06B3EFA6"/>
    <w:rsid w:val="06B6483D"/>
    <w:rsid w:val="06C297F5"/>
    <w:rsid w:val="06C3137E"/>
    <w:rsid w:val="06CFF3A3"/>
    <w:rsid w:val="06F0C83B"/>
    <w:rsid w:val="06F396C1"/>
    <w:rsid w:val="06F5870E"/>
    <w:rsid w:val="070262F7"/>
    <w:rsid w:val="070312C1"/>
    <w:rsid w:val="070E505C"/>
    <w:rsid w:val="070FE374"/>
    <w:rsid w:val="07164A3A"/>
    <w:rsid w:val="07166D90"/>
    <w:rsid w:val="071A3956"/>
    <w:rsid w:val="07201F50"/>
    <w:rsid w:val="0732B0CE"/>
    <w:rsid w:val="0768FA55"/>
    <w:rsid w:val="076991DC"/>
    <w:rsid w:val="077044A0"/>
    <w:rsid w:val="0774E5F8"/>
    <w:rsid w:val="07815B90"/>
    <w:rsid w:val="078472EC"/>
    <w:rsid w:val="0790A4ED"/>
    <w:rsid w:val="07923AE8"/>
    <w:rsid w:val="0795373B"/>
    <w:rsid w:val="07A2768E"/>
    <w:rsid w:val="07A640E0"/>
    <w:rsid w:val="07AD09BA"/>
    <w:rsid w:val="07C969A2"/>
    <w:rsid w:val="07D67E4A"/>
    <w:rsid w:val="07E24087"/>
    <w:rsid w:val="07EC301A"/>
    <w:rsid w:val="07FA60B7"/>
    <w:rsid w:val="07FDADA9"/>
    <w:rsid w:val="081853E6"/>
    <w:rsid w:val="081895DD"/>
    <w:rsid w:val="0826F2D1"/>
    <w:rsid w:val="0845AC38"/>
    <w:rsid w:val="084F6D15"/>
    <w:rsid w:val="0859FC13"/>
    <w:rsid w:val="085E6856"/>
    <w:rsid w:val="08668257"/>
    <w:rsid w:val="08712598"/>
    <w:rsid w:val="087D8E61"/>
    <w:rsid w:val="087DBB2A"/>
    <w:rsid w:val="08865C65"/>
    <w:rsid w:val="088B436E"/>
    <w:rsid w:val="088CC18E"/>
    <w:rsid w:val="089A95FF"/>
    <w:rsid w:val="08B23CB9"/>
    <w:rsid w:val="08BBABE1"/>
    <w:rsid w:val="08D0E78C"/>
    <w:rsid w:val="08D49A99"/>
    <w:rsid w:val="08DD36E8"/>
    <w:rsid w:val="08E1D851"/>
    <w:rsid w:val="08E84046"/>
    <w:rsid w:val="08F95760"/>
    <w:rsid w:val="08FAC7E4"/>
    <w:rsid w:val="08FC7B36"/>
    <w:rsid w:val="09007512"/>
    <w:rsid w:val="090496EE"/>
    <w:rsid w:val="0905B96F"/>
    <w:rsid w:val="0909A5A3"/>
    <w:rsid w:val="0910E843"/>
    <w:rsid w:val="09160446"/>
    <w:rsid w:val="092192FD"/>
    <w:rsid w:val="09340287"/>
    <w:rsid w:val="094A201B"/>
    <w:rsid w:val="094AA9AA"/>
    <w:rsid w:val="095823F6"/>
    <w:rsid w:val="095B8010"/>
    <w:rsid w:val="096AC154"/>
    <w:rsid w:val="096F7B4D"/>
    <w:rsid w:val="09794C21"/>
    <w:rsid w:val="097C4EBA"/>
    <w:rsid w:val="09821290"/>
    <w:rsid w:val="098234E8"/>
    <w:rsid w:val="0988E738"/>
    <w:rsid w:val="0989445D"/>
    <w:rsid w:val="098D5D05"/>
    <w:rsid w:val="0993FB85"/>
    <w:rsid w:val="09A27A66"/>
    <w:rsid w:val="09A459F2"/>
    <w:rsid w:val="09B026C5"/>
    <w:rsid w:val="09B0D5C3"/>
    <w:rsid w:val="09B47374"/>
    <w:rsid w:val="09BEC82C"/>
    <w:rsid w:val="09BEE285"/>
    <w:rsid w:val="09C6FC09"/>
    <w:rsid w:val="09C8ECF5"/>
    <w:rsid w:val="09DBC02E"/>
    <w:rsid w:val="09DE0D4E"/>
    <w:rsid w:val="09F2441B"/>
    <w:rsid w:val="09FA38B7"/>
    <w:rsid w:val="09FDBA60"/>
    <w:rsid w:val="09FEC218"/>
    <w:rsid w:val="0A1AA8AF"/>
    <w:rsid w:val="0A1C94A3"/>
    <w:rsid w:val="0A1E2AB1"/>
    <w:rsid w:val="0A2C42F1"/>
    <w:rsid w:val="0A2D96A3"/>
    <w:rsid w:val="0A63C5CB"/>
    <w:rsid w:val="0A6443DE"/>
    <w:rsid w:val="0A679A62"/>
    <w:rsid w:val="0A7A2AD7"/>
    <w:rsid w:val="0A7CC7B5"/>
    <w:rsid w:val="0A7D1386"/>
    <w:rsid w:val="0A8660BB"/>
    <w:rsid w:val="0A94AE30"/>
    <w:rsid w:val="0AA62B62"/>
    <w:rsid w:val="0AA652CB"/>
    <w:rsid w:val="0ABC6F74"/>
    <w:rsid w:val="0AC1F300"/>
    <w:rsid w:val="0AC9C837"/>
    <w:rsid w:val="0AD564A4"/>
    <w:rsid w:val="0AD85BC1"/>
    <w:rsid w:val="0AEC7B93"/>
    <w:rsid w:val="0AF26EE3"/>
    <w:rsid w:val="0AF5E6B9"/>
    <w:rsid w:val="0AFF0A7C"/>
    <w:rsid w:val="0B0B586F"/>
    <w:rsid w:val="0B116386"/>
    <w:rsid w:val="0B370B4E"/>
    <w:rsid w:val="0B38B9F9"/>
    <w:rsid w:val="0B39B116"/>
    <w:rsid w:val="0B3A6BF4"/>
    <w:rsid w:val="0B3CD54E"/>
    <w:rsid w:val="0B3F3DC4"/>
    <w:rsid w:val="0B4A55B2"/>
    <w:rsid w:val="0B4BF71D"/>
    <w:rsid w:val="0B4E7A1A"/>
    <w:rsid w:val="0B591F9D"/>
    <w:rsid w:val="0B5CDC37"/>
    <w:rsid w:val="0B6DA7C2"/>
    <w:rsid w:val="0B72D72D"/>
    <w:rsid w:val="0B7C3D14"/>
    <w:rsid w:val="0B7C5400"/>
    <w:rsid w:val="0B84B4EB"/>
    <w:rsid w:val="0B8C72AF"/>
    <w:rsid w:val="0B960918"/>
    <w:rsid w:val="0BA18B12"/>
    <w:rsid w:val="0BC70BB3"/>
    <w:rsid w:val="0BD07F2C"/>
    <w:rsid w:val="0BD30A44"/>
    <w:rsid w:val="0BD54990"/>
    <w:rsid w:val="0BDD5B27"/>
    <w:rsid w:val="0BFB64CA"/>
    <w:rsid w:val="0BFD7AB5"/>
    <w:rsid w:val="0C0CAB9B"/>
    <w:rsid w:val="0C13FA4C"/>
    <w:rsid w:val="0C1BF5C0"/>
    <w:rsid w:val="0C1E47A3"/>
    <w:rsid w:val="0C2304CD"/>
    <w:rsid w:val="0C2786E4"/>
    <w:rsid w:val="0C40354A"/>
    <w:rsid w:val="0C41D3F2"/>
    <w:rsid w:val="0C4FD6E6"/>
    <w:rsid w:val="0C56945B"/>
    <w:rsid w:val="0C59D5E4"/>
    <w:rsid w:val="0C600C7C"/>
    <w:rsid w:val="0C74F044"/>
    <w:rsid w:val="0C7CECA9"/>
    <w:rsid w:val="0C8127F7"/>
    <w:rsid w:val="0C81D102"/>
    <w:rsid w:val="0C842B39"/>
    <w:rsid w:val="0C84B180"/>
    <w:rsid w:val="0C85990E"/>
    <w:rsid w:val="0C914133"/>
    <w:rsid w:val="0C94FABD"/>
    <w:rsid w:val="0C9D3F0F"/>
    <w:rsid w:val="0CA879B8"/>
    <w:rsid w:val="0CABC4CC"/>
    <w:rsid w:val="0CB4F7B5"/>
    <w:rsid w:val="0CC44C39"/>
    <w:rsid w:val="0CD2A015"/>
    <w:rsid w:val="0CD5949B"/>
    <w:rsid w:val="0CD6DF7C"/>
    <w:rsid w:val="0CDA89D2"/>
    <w:rsid w:val="0CE4982E"/>
    <w:rsid w:val="0CEB0BBC"/>
    <w:rsid w:val="0CF37552"/>
    <w:rsid w:val="0CFFA58F"/>
    <w:rsid w:val="0D0B7CC0"/>
    <w:rsid w:val="0D0E4E08"/>
    <w:rsid w:val="0D2EAF0D"/>
    <w:rsid w:val="0D33E428"/>
    <w:rsid w:val="0D49B4A5"/>
    <w:rsid w:val="0D4A35B6"/>
    <w:rsid w:val="0D5C1C39"/>
    <w:rsid w:val="0D6F7E12"/>
    <w:rsid w:val="0D783C04"/>
    <w:rsid w:val="0D7954E8"/>
    <w:rsid w:val="0D8F2679"/>
    <w:rsid w:val="0D988842"/>
    <w:rsid w:val="0DA2B130"/>
    <w:rsid w:val="0DA35A1D"/>
    <w:rsid w:val="0DB8495E"/>
    <w:rsid w:val="0DBA4FCD"/>
    <w:rsid w:val="0DBC3279"/>
    <w:rsid w:val="0DBDD86F"/>
    <w:rsid w:val="0DC44369"/>
    <w:rsid w:val="0DD029DA"/>
    <w:rsid w:val="0DD02D96"/>
    <w:rsid w:val="0DED5310"/>
    <w:rsid w:val="0DF6DEFD"/>
    <w:rsid w:val="0E099F99"/>
    <w:rsid w:val="0E126BA9"/>
    <w:rsid w:val="0E14636D"/>
    <w:rsid w:val="0E19E9F0"/>
    <w:rsid w:val="0E1B81B8"/>
    <w:rsid w:val="0E3859AE"/>
    <w:rsid w:val="0E4EF7EF"/>
    <w:rsid w:val="0E4F5BCB"/>
    <w:rsid w:val="0E5619D9"/>
    <w:rsid w:val="0E5FFBE8"/>
    <w:rsid w:val="0E65A6CB"/>
    <w:rsid w:val="0E6CCF7D"/>
    <w:rsid w:val="0E7997DA"/>
    <w:rsid w:val="0E7A832A"/>
    <w:rsid w:val="0E82102A"/>
    <w:rsid w:val="0E9065E1"/>
    <w:rsid w:val="0EA8A975"/>
    <w:rsid w:val="0EB15478"/>
    <w:rsid w:val="0EB3858E"/>
    <w:rsid w:val="0EB4112D"/>
    <w:rsid w:val="0EC0513F"/>
    <w:rsid w:val="0EC700C2"/>
    <w:rsid w:val="0F0F62DB"/>
    <w:rsid w:val="0F11A6BC"/>
    <w:rsid w:val="0F1A74AA"/>
    <w:rsid w:val="0F259534"/>
    <w:rsid w:val="0F2B443C"/>
    <w:rsid w:val="0F2D4262"/>
    <w:rsid w:val="0F30EF89"/>
    <w:rsid w:val="0F399205"/>
    <w:rsid w:val="0F407CE8"/>
    <w:rsid w:val="0F42D80A"/>
    <w:rsid w:val="0F473312"/>
    <w:rsid w:val="0F49D10F"/>
    <w:rsid w:val="0F5802DA"/>
    <w:rsid w:val="0F6A448A"/>
    <w:rsid w:val="0F6B2D52"/>
    <w:rsid w:val="0F78799B"/>
    <w:rsid w:val="0F958900"/>
    <w:rsid w:val="0FA870AD"/>
    <w:rsid w:val="0FBA7379"/>
    <w:rsid w:val="0FC7663A"/>
    <w:rsid w:val="0FCB924A"/>
    <w:rsid w:val="0FD30AE9"/>
    <w:rsid w:val="0FD783C4"/>
    <w:rsid w:val="0FEDA3EB"/>
    <w:rsid w:val="0FF485DA"/>
    <w:rsid w:val="0FF9CDE8"/>
    <w:rsid w:val="100A7C71"/>
    <w:rsid w:val="1021A48D"/>
    <w:rsid w:val="1028F434"/>
    <w:rsid w:val="102B43D0"/>
    <w:rsid w:val="102C38C4"/>
    <w:rsid w:val="1034F648"/>
    <w:rsid w:val="1037A4BC"/>
    <w:rsid w:val="10404A35"/>
    <w:rsid w:val="104FDF50"/>
    <w:rsid w:val="105E7A8A"/>
    <w:rsid w:val="10635208"/>
    <w:rsid w:val="1067DBEB"/>
    <w:rsid w:val="10694948"/>
    <w:rsid w:val="10837876"/>
    <w:rsid w:val="10883F62"/>
    <w:rsid w:val="10905907"/>
    <w:rsid w:val="10A94088"/>
    <w:rsid w:val="10AA8B9A"/>
    <w:rsid w:val="10ACE537"/>
    <w:rsid w:val="10AF8EEE"/>
    <w:rsid w:val="10B1A8BD"/>
    <w:rsid w:val="10BDA166"/>
    <w:rsid w:val="10C689DA"/>
    <w:rsid w:val="10CB0C20"/>
    <w:rsid w:val="10D2C4A5"/>
    <w:rsid w:val="10D362DD"/>
    <w:rsid w:val="10DB5184"/>
    <w:rsid w:val="10E011D7"/>
    <w:rsid w:val="10EA704A"/>
    <w:rsid w:val="10ECB5C8"/>
    <w:rsid w:val="10F37DD9"/>
    <w:rsid w:val="10F93BE0"/>
    <w:rsid w:val="11052841"/>
    <w:rsid w:val="110D15C7"/>
    <w:rsid w:val="1110FC23"/>
    <w:rsid w:val="11120EDA"/>
    <w:rsid w:val="1117F4CC"/>
    <w:rsid w:val="111857DC"/>
    <w:rsid w:val="11201851"/>
    <w:rsid w:val="11256145"/>
    <w:rsid w:val="112CE0A4"/>
    <w:rsid w:val="112E7FBF"/>
    <w:rsid w:val="1131B5EB"/>
    <w:rsid w:val="113731D1"/>
    <w:rsid w:val="1144DF06"/>
    <w:rsid w:val="1145BC59"/>
    <w:rsid w:val="114A0B55"/>
    <w:rsid w:val="114B8357"/>
    <w:rsid w:val="11569014"/>
    <w:rsid w:val="1158925C"/>
    <w:rsid w:val="115D17C1"/>
    <w:rsid w:val="115FEA51"/>
    <w:rsid w:val="1163D9C6"/>
    <w:rsid w:val="1165283D"/>
    <w:rsid w:val="117E8DAB"/>
    <w:rsid w:val="1183670A"/>
    <w:rsid w:val="11884259"/>
    <w:rsid w:val="119577A7"/>
    <w:rsid w:val="119F879A"/>
    <w:rsid w:val="11A425F8"/>
    <w:rsid w:val="11AB9E14"/>
    <w:rsid w:val="11ADD0D7"/>
    <w:rsid w:val="11B57F0C"/>
    <w:rsid w:val="11D00B8F"/>
    <w:rsid w:val="11D1246D"/>
    <w:rsid w:val="11D5C595"/>
    <w:rsid w:val="11D877FF"/>
    <w:rsid w:val="11E292D4"/>
    <w:rsid w:val="11EB800B"/>
    <w:rsid w:val="11F15C3E"/>
    <w:rsid w:val="11FA5CA5"/>
    <w:rsid w:val="1201CF2C"/>
    <w:rsid w:val="12054A9C"/>
    <w:rsid w:val="121F7593"/>
    <w:rsid w:val="12274578"/>
    <w:rsid w:val="1237C5D4"/>
    <w:rsid w:val="12409E00"/>
    <w:rsid w:val="12449E45"/>
    <w:rsid w:val="1247098D"/>
    <w:rsid w:val="125D0D63"/>
    <w:rsid w:val="1261B56F"/>
    <w:rsid w:val="12674767"/>
    <w:rsid w:val="126A6357"/>
    <w:rsid w:val="126B79BE"/>
    <w:rsid w:val="126D03D4"/>
    <w:rsid w:val="127BED1F"/>
    <w:rsid w:val="127DDD19"/>
    <w:rsid w:val="12812850"/>
    <w:rsid w:val="128DA109"/>
    <w:rsid w:val="128DF404"/>
    <w:rsid w:val="128F43AF"/>
    <w:rsid w:val="129BB29D"/>
    <w:rsid w:val="12A2CAA6"/>
    <w:rsid w:val="12A53443"/>
    <w:rsid w:val="12C2689F"/>
    <w:rsid w:val="12C8C37C"/>
    <w:rsid w:val="12D97E9F"/>
    <w:rsid w:val="12E61739"/>
    <w:rsid w:val="12EA07A5"/>
    <w:rsid w:val="12EFBFFA"/>
    <w:rsid w:val="12F04FD3"/>
    <w:rsid w:val="12F0E3D6"/>
    <w:rsid w:val="12F9497E"/>
    <w:rsid w:val="131467D4"/>
    <w:rsid w:val="13162CDC"/>
    <w:rsid w:val="1316A121"/>
    <w:rsid w:val="131B8E19"/>
    <w:rsid w:val="131FA7CE"/>
    <w:rsid w:val="132CB1BB"/>
    <w:rsid w:val="133A8FB8"/>
    <w:rsid w:val="1346F500"/>
    <w:rsid w:val="134A9DE6"/>
    <w:rsid w:val="135B4EAA"/>
    <w:rsid w:val="13692A7A"/>
    <w:rsid w:val="136986AD"/>
    <w:rsid w:val="136FB012"/>
    <w:rsid w:val="1373DC4C"/>
    <w:rsid w:val="13786806"/>
    <w:rsid w:val="1379CC3A"/>
    <w:rsid w:val="137C1A98"/>
    <w:rsid w:val="137E5CBC"/>
    <w:rsid w:val="139B9D88"/>
    <w:rsid w:val="139DE112"/>
    <w:rsid w:val="13ADFDC6"/>
    <w:rsid w:val="13B8F2E6"/>
    <w:rsid w:val="13BA435A"/>
    <w:rsid w:val="13BB508C"/>
    <w:rsid w:val="13BEA4F6"/>
    <w:rsid w:val="13BFA509"/>
    <w:rsid w:val="13C7EFC7"/>
    <w:rsid w:val="13C84A43"/>
    <w:rsid w:val="13CA8B1B"/>
    <w:rsid w:val="13CDF5A1"/>
    <w:rsid w:val="13CEF932"/>
    <w:rsid w:val="13D4ACD7"/>
    <w:rsid w:val="13D5C858"/>
    <w:rsid w:val="13D603A3"/>
    <w:rsid w:val="13E6CD6E"/>
    <w:rsid w:val="13EE81BD"/>
    <w:rsid w:val="13F36D5A"/>
    <w:rsid w:val="13FE5C69"/>
    <w:rsid w:val="1401179C"/>
    <w:rsid w:val="1408AB38"/>
    <w:rsid w:val="1408D945"/>
    <w:rsid w:val="1421F2E6"/>
    <w:rsid w:val="14256EA0"/>
    <w:rsid w:val="142A6892"/>
    <w:rsid w:val="142D0E74"/>
    <w:rsid w:val="14334801"/>
    <w:rsid w:val="1438F06B"/>
    <w:rsid w:val="14405311"/>
    <w:rsid w:val="1440839D"/>
    <w:rsid w:val="1457B25A"/>
    <w:rsid w:val="1459A14F"/>
    <w:rsid w:val="145EF484"/>
    <w:rsid w:val="145F1714"/>
    <w:rsid w:val="14667C65"/>
    <w:rsid w:val="1468380B"/>
    <w:rsid w:val="14815260"/>
    <w:rsid w:val="148C6A7E"/>
    <w:rsid w:val="14918825"/>
    <w:rsid w:val="1493E804"/>
    <w:rsid w:val="149879B8"/>
    <w:rsid w:val="14B9A69C"/>
    <w:rsid w:val="14D45E36"/>
    <w:rsid w:val="14DDED94"/>
    <w:rsid w:val="14EA1825"/>
    <w:rsid w:val="14F489CA"/>
    <w:rsid w:val="14FE5CCC"/>
    <w:rsid w:val="1508F2FD"/>
    <w:rsid w:val="151304E2"/>
    <w:rsid w:val="1513251A"/>
    <w:rsid w:val="15158550"/>
    <w:rsid w:val="1517EAF9"/>
    <w:rsid w:val="152B5E27"/>
    <w:rsid w:val="152D2C1A"/>
    <w:rsid w:val="15348434"/>
    <w:rsid w:val="153693EB"/>
    <w:rsid w:val="153C1BA2"/>
    <w:rsid w:val="153CBD13"/>
    <w:rsid w:val="153CEB5E"/>
    <w:rsid w:val="15420344"/>
    <w:rsid w:val="154240A0"/>
    <w:rsid w:val="154A73A7"/>
    <w:rsid w:val="154FCFB2"/>
    <w:rsid w:val="15558FC1"/>
    <w:rsid w:val="15599091"/>
    <w:rsid w:val="155D4438"/>
    <w:rsid w:val="156CCC4F"/>
    <w:rsid w:val="1574A832"/>
    <w:rsid w:val="1578A30F"/>
    <w:rsid w:val="1586265C"/>
    <w:rsid w:val="1588A3C8"/>
    <w:rsid w:val="15938E82"/>
    <w:rsid w:val="1593D083"/>
    <w:rsid w:val="159B0762"/>
    <w:rsid w:val="159CA68E"/>
    <w:rsid w:val="159D9053"/>
    <w:rsid w:val="15A9352C"/>
    <w:rsid w:val="15A968E1"/>
    <w:rsid w:val="15B46516"/>
    <w:rsid w:val="15B927D2"/>
    <w:rsid w:val="15C6D562"/>
    <w:rsid w:val="15C7445E"/>
    <w:rsid w:val="15CE609C"/>
    <w:rsid w:val="15D779C7"/>
    <w:rsid w:val="15DA309A"/>
    <w:rsid w:val="15F8080D"/>
    <w:rsid w:val="15F92F7B"/>
    <w:rsid w:val="15FF60EB"/>
    <w:rsid w:val="162B0812"/>
    <w:rsid w:val="1631DA8B"/>
    <w:rsid w:val="1648A331"/>
    <w:rsid w:val="164950D0"/>
    <w:rsid w:val="164A7104"/>
    <w:rsid w:val="164E0A80"/>
    <w:rsid w:val="16671010"/>
    <w:rsid w:val="166B5321"/>
    <w:rsid w:val="166D9F25"/>
    <w:rsid w:val="1674E958"/>
    <w:rsid w:val="16855668"/>
    <w:rsid w:val="168A313C"/>
    <w:rsid w:val="169A8793"/>
    <w:rsid w:val="169B0C5E"/>
    <w:rsid w:val="169D5CE9"/>
    <w:rsid w:val="16A34892"/>
    <w:rsid w:val="16A9A115"/>
    <w:rsid w:val="16B14D0E"/>
    <w:rsid w:val="16B51A3B"/>
    <w:rsid w:val="16B8D555"/>
    <w:rsid w:val="16BAC37F"/>
    <w:rsid w:val="16BB0CAF"/>
    <w:rsid w:val="16D04D90"/>
    <w:rsid w:val="16F324C8"/>
    <w:rsid w:val="16F5D0B0"/>
    <w:rsid w:val="16FA95CB"/>
    <w:rsid w:val="16FDEE3E"/>
    <w:rsid w:val="170075DE"/>
    <w:rsid w:val="17201F4F"/>
    <w:rsid w:val="172763F6"/>
    <w:rsid w:val="1734F8FE"/>
    <w:rsid w:val="174A8D0C"/>
    <w:rsid w:val="17504D6A"/>
    <w:rsid w:val="1762A5C3"/>
    <w:rsid w:val="1764EEA6"/>
    <w:rsid w:val="178594AF"/>
    <w:rsid w:val="1799B8F9"/>
    <w:rsid w:val="17A42FAF"/>
    <w:rsid w:val="17AA3A08"/>
    <w:rsid w:val="17B46C63"/>
    <w:rsid w:val="17BCA202"/>
    <w:rsid w:val="17CF7B20"/>
    <w:rsid w:val="17D1A2E9"/>
    <w:rsid w:val="17D69D45"/>
    <w:rsid w:val="17DA5A82"/>
    <w:rsid w:val="17E7AF56"/>
    <w:rsid w:val="17E96C7F"/>
    <w:rsid w:val="17EF5BF1"/>
    <w:rsid w:val="17F664F9"/>
    <w:rsid w:val="17FAC09A"/>
    <w:rsid w:val="18058D1B"/>
    <w:rsid w:val="18158E56"/>
    <w:rsid w:val="1821B622"/>
    <w:rsid w:val="1823A3E0"/>
    <w:rsid w:val="18296DCF"/>
    <w:rsid w:val="1849505E"/>
    <w:rsid w:val="185AFF2C"/>
    <w:rsid w:val="1861362D"/>
    <w:rsid w:val="18748C20"/>
    <w:rsid w:val="1877B4EB"/>
    <w:rsid w:val="1878150C"/>
    <w:rsid w:val="187D1C6E"/>
    <w:rsid w:val="188748EE"/>
    <w:rsid w:val="18878BC2"/>
    <w:rsid w:val="189C8466"/>
    <w:rsid w:val="18A0D1F0"/>
    <w:rsid w:val="18B45C8B"/>
    <w:rsid w:val="18B570D5"/>
    <w:rsid w:val="18B65ADB"/>
    <w:rsid w:val="18BC6D51"/>
    <w:rsid w:val="18C03DCE"/>
    <w:rsid w:val="18CA23C0"/>
    <w:rsid w:val="18E2EBB1"/>
    <w:rsid w:val="18EA77F0"/>
    <w:rsid w:val="18EA9CDF"/>
    <w:rsid w:val="18F8548A"/>
    <w:rsid w:val="18FF2698"/>
    <w:rsid w:val="19025B84"/>
    <w:rsid w:val="190AF10B"/>
    <w:rsid w:val="191C8D23"/>
    <w:rsid w:val="191D243F"/>
    <w:rsid w:val="1921F064"/>
    <w:rsid w:val="19233EA4"/>
    <w:rsid w:val="19255E20"/>
    <w:rsid w:val="193310AA"/>
    <w:rsid w:val="1933D4FF"/>
    <w:rsid w:val="1934C7D0"/>
    <w:rsid w:val="19494051"/>
    <w:rsid w:val="194DD5E3"/>
    <w:rsid w:val="1950C8A7"/>
    <w:rsid w:val="195646DD"/>
    <w:rsid w:val="195B27F8"/>
    <w:rsid w:val="195C4B50"/>
    <w:rsid w:val="195C7DAC"/>
    <w:rsid w:val="1969F8A7"/>
    <w:rsid w:val="197C424E"/>
    <w:rsid w:val="198A724D"/>
    <w:rsid w:val="198C22E2"/>
    <w:rsid w:val="199024B7"/>
    <w:rsid w:val="199F9DD7"/>
    <w:rsid w:val="19D16D89"/>
    <w:rsid w:val="19D336B9"/>
    <w:rsid w:val="19E1F3B0"/>
    <w:rsid w:val="19F52486"/>
    <w:rsid w:val="19FA4882"/>
    <w:rsid w:val="19FB44CA"/>
    <w:rsid w:val="1A06EF09"/>
    <w:rsid w:val="1A083A77"/>
    <w:rsid w:val="1A1264CF"/>
    <w:rsid w:val="1A1477E2"/>
    <w:rsid w:val="1A166629"/>
    <w:rsid w:val="1A184A07"/>
    <w:rsid w:val="1A18C6C3"/>
    <w:rsid w:val="1A2C10BD"/>
    <w:rsid w:val="1A331ADB"/>
    <w:rsid w:val="1A34C5C6"/>
    <w:rsid w:val="1A6287AB"/>
    <w:rsid w:val="1A69B35A"/>
    <w:rsid w:val="1A6FEB41"/>
    <w:rsid w:val="1A8BE69C"/>
    <w:rsid w:val="1A90EC7B"/>
    <w:rsid w:val="1A98B2EE"/>
    <w:rsid w:val="1A9A4685"/>
    <w:rsid w:val="1A9B693C"/>
    <w:rsid w:val="1A9DC3DE"/>
    <w:rsid w:val="1AA356DB"/>
    <w:rsid w:val="1ABB475D"/>
    <w:rsid w:val="1ADD4F8B"/>
    <w:rsid w:val="1AEACF9D"/>
    <w:rsid w:val="1AEDEE52"/>
    <w:rsid w:val="1AF1B8F0"/>
    <w:rsid w:val="1AF29196"/>
    <w:rsid w:val="1AF547D7"/>
    <w:rsid w:val="1AF605F7"/>
    <w:rsid w:val="1AF96685"/>
    <w:rsid w:val="1B0CB85D"/>
    <w:rsid w:val="1B126A6E"/>
    <w:rsid w:val="1B13F8C9"/>
    <w:rsid w:val="1B27A4B1"/>
    <w:rsid w:val="1B28B167"/>
    <w:rsid w:val="1B2E2D0B"/>
    <w:rsid w:val="1B338C65"/>
    <w:rsid w:val="1B39F2F5"/>
    <w:rsid w:val="1B3A5D74"/>
    <w:rsid w:val="1B40BD25"/>
    <w:rsid w:val="1B61A3B9"/>
    <w:rsid w:val="1B67B9C0"/>
    <w:rsid w:val="1B7423C6"/>
    <w:rsid w:val="1B82D5A6"/>
    <w:rsid w:val="1B833258"/>
    <w:rsid w:val="1B8664F2"/>
    <w:rsid w:val="1B8ED556"/>
    <w:rsid w:val="1B98D03E"/>
    <w:rsid w:val="1BA6005C"/>
    <w:rsid w:val="1BB1164F"/>
    <w:rsid w:val="1BBA6836"/>
    <w:rsid w:val="1BC1BC7D"/>
    <w:rsid w:val="1BC41037"/>
    <w:rsid w:val="1BC9A0EB"/>
    <w:rsid w:val="1BE539DC"/>
    <w:rsid w:val="1C06AF21"/>
    <w:rsid w:val="1C083F20"/>
    <w:rsid w:val="1C0C4524"/>
    <w:rsid w:val="1C16E720"/>
    <w:rsid w:val="1C33BDC2"/>
    <w:rsid w:val="1C35F76E"/>
    <w:rsid w:val="1C403FEA"/>
    <w:rsid w:val="1C41344E"/>
    <w:rsid w:val="1C53F8AC"/>
    <w:rsid w:val="1C5BF785"/>
    <w:rsid w:val="1C5E80AF"/>
    <w:rsid w:val="1C649C67"/>
    <w:rsid w:val="1C6AC438"/>
    <w:rsid w:val="1C6B1919"/>
    <w:rsid w:val="1C6B3581"/>
    <w:rsid w:val="1C6BA2FF"/>
    <w:rsid w:val="1C6F541E"/>
    <w:rsid w:val="1C70719E"/>
    <w:rsid w:val="1C7594B9"/>
    <w:rsid w:val="1C81D598"/>
    <w:rsid w:val="1C84EC81"/>
    <w:rsid w:val="1C8ACA84"/>
    <w:rsid w:val="1C8AE674"/>
    <w:rsid w:val="1CA35D09"/>
    <w:rsid w:val="1CA38CC8"/>
    <w:rsid w:val="1CAAE2DB"/>
    <w:rsid w:val="1CADD608"/>
    <w:rsid w:val="1CCAE5AA"/>
    <w:rsid w:val="1CDE3D95"/>
    <w:rsid w:val="1CDEEA49"/>
    <w:rsid w:val="1CDF0F71"/>
    <w:rsid w:val="1CE62C2A"/>
    <w:rsid w:val="1CF2404C"/>
    <w:rsid w:val="1CF6E051"/>
    <w:rsid w:val="1CF98812"/>
    <w:rsid w:val="1CF9DE41"/>
    <w:rsid w:val="1CFD69FB"/>
    <w:rsid w:val="1CFF28C0"/>
    <w:rsid w:val="1D0E40BB"/>
    <w:rsid w:val="1D0E7780"/>
    <w:rsid w:val="1D1BD425"/>
    <w:rsid w:val="1D2A4589"/>
    <w:rsid w:val="1D2DF2D2"/>
    <w:rsid w:val="1D337153"/>
    <w:rsid w:val="1D3A0B54"/>
    <w:rsid w:val="1D3ED3B9"/>
    <w:rsid w:val="1D4146F3"/>
    <w:rsid w:val="1D4269BC"/>
    <w:rsid w:val="1D5F03FB"/>
    <w:rsid w:val="1D62FD98"/>
    <w:rsid w:val="1D6AAC80"/>
    <w:rsid w:val="1D6B8DD6"/>
    <w:rsid w:val="1D74E999"/>
    <w:rsid w:val="1D797C54"/>
    <w:rsid w:val="1D8108BB"/>
    <w:rsid w:val="1D8331C4"/>
    <w:rsid w:val="1D9777D8"/>
    <w:rsid w:val="1D9D22F5"/>
    <w:rsid w:val="1D9D2486"/>
    <w:rsid w:val="1DA389AB"/>
    <w:rsid w:val="1DA50148"/>
    <w:rsid w:val="1DA7AC22"/>
    <w:rsid w:val="1DB297D2"/>
    <w:rsid w:val="1DB5B122"/>
    <w:rsid w:val="1DC62B34"/>
    <w:rsid w:val="1DC77340"/>
    <w:rsid w:val="1DCA1B75"/>
    <w:rsid w:val="1DCBF040"/>
    <w:rsid w:val="1DDB23A5"/>
    <w:rsid w:val="1DEDC89D"/>
    <w:rsid w:val="1DFA1FB9"/>
    <w:rsid w:val="1E005A79"/>
    <w:rsid w:val="1E0A3855"/>
    <w:rsid w:val="1E0A8A5A"/>
    <w:rsid w:val="1E26AC6C"/>
    <w:rsid w:val="1E3B85D2"/>
    <w:rsid w:val="1E4727E2"/>
    <w:rsid w:val="1E4DCC98"/>
    <w:rsid w:val="1E55F5C5"/>
    <w:rsid w:val="1E56520E"/>
    <w:rsid w:val="1E56D6DC"/>
    <w:rsid w:val="1E58D404"/>
    <w:rsid w:val="1E759D6B"/>
    <w:rsid w:val="1E7E1C80"/>
    <w:rsid w:val="1E875825"/>
    <w:rsid w:val="1EAADFBD"/>
    <w:rsid w:val="1EB25913"/>
    <w:rsid w:val="1EB82778"/>
    <w:rsid w:val="1EBF5014"/>
    <w:rsid w:val="1EC2A321"/>
    <w:rsid w:val="1EC3D31B"/>
    <w:rsid w:val="1EC6631E"/>
    <w:rsid w:val="1ECCF64B"/>
    <w:rsid w:val="1ED3AABA"/>
    <w:rsid w:val="1ED81D46"/>
    <w:rsid w:val="1ED973AA"/>
    <w:rsid w:val="1EED08CD"/>
    <w:rsid w:val="1F043A0C"/>
    <w:rsid w:val="1F0FD74A"/>
    <w:rsid w:val="1F10B9FA"/>
    <w:rsid w:val="1F168F57"/>
    <w:rsid w:val="1F18EB65"/>
    <w:rsid w:val="1F1B33AB"/>
    <w:rsid w:val="1F230E6D"/>
    <w:rsid w:val="1F26AE37"/>
    <w:rsid w:val="1F29CBC3"/>
    <w:rsid w:val="1F2C762A"/>
    <w:rsid w:val="1F2D8C58"/>
    <w:rsid w:val="1F30E399"/>
    <w:rsid w:val="1F3E2CE5"/>
    <w:rsid w:val="1F48A312"/>
    <w:rsid w:val="1F537629"/>
    <w:rsid w:val="1F540CCD"/>
    <w:rsid w:val="1F5A35B8"/>
    <w:rsid w:val="1F60F90E"/>
    <w:rsid w:val="1F6343A1"/>
    <w:rsid w:val="1F66A518"/>
    <w:rsid w:val="1F67C0A1"/>
    <w:rsid w:val="1F67DFE0"/>
    <w:rsid w:val="1F6A5F58"/>
    <w:rsid w:val="1F6E3626"/>
    <w:rsid w:val="1F889823"/>
    <w:rsid w:val="1F8D763F"/>
    <w:rsid w:val="1F946076"/>
    <w:rsid w:val="1F9967D5"/>
    <w:rsid w:val="1FB0C0AE"/>
    <w:rsid w:val="1FB58F13"/>
    <w:rsid w:val="1FB6B16C"/>
    <w:rsid w:val="1FBEDC0A"/>
    <w:rsid w:val="1FC1778D"/>
    <w:rsid w:val="1FC3C4FB"/>
    <w:rsid w:val="1FCBB2C4"/>
    <w:rsid w:val="1FDB2C5F"/>
    <w:rsid w:val="1FDC9B88"/>
    <w:rsid w:val="1FDFCDEA"/>
    <w:rsid w:val="1FE10036"/>
    <w:rsid w:val="1FE9E60C"/>
    <w:rsid w:val="1FF321C1"/>
    <w:rsid w:val="1FF35EBC"/>
    <w:rsid w:val="1FF3B7E9"/>
    <w:rsid w:val="200295DB"/>
    <w:rsid w:val="201157CD"/>
    <w:rsid w:val="2024CA60"/>
    <w:rsid w:val="203B2B4B"/>
    <w:rsid w:val="204F6737"/>
    <w:rsid w:val="2050439E"/>
    <w:rsid w:val="206ABB77"/>
    <w:rsid w:val="20857209"/>
    <w:rsid w:val="20911F70"/>
    <w:rsid w:val="20990646"/>
    <w:rsid w:val="209A6074"/>
    <w:rsid w:val="20A43993"/>
    <w:rsid w:val="20A550DB"/>
    <w:rsid w:val="20A5F772"/>
    <w:rsid w:val="20A772A5"/>
    <w:rsid w:val="20A9F726"/>
    <w:rsid w:val="20AC8A5B"/>
    <w:rsid w:val="20BDD9B6"/>
    <w:rsid w:val="20C059BF"/>
    <w:rsid w:val="20C812AB"/>
    <w:rsid w:val="20CBB6A6"/>
    <w:rsid w:val="20CE1EF3"/>
    <w:rsid w:val="20D6FA04"/>
    <w:rsid w:val="20EF798B"/>
    <w:rsid w:val="20FB7F43"/>
    <w:rsid w:val="2105A2D2"/>
    <w:rsid w:val="2120AC57"/>
    <w:rsid w:val="212975F0"/>
    <w:rsid w:val="212FDAED"/>
    <w:rsid w:val="213178D7"/>
    <w:rsid w:val="21335DB2"/>
    <w:rsid w:val="21448CBA"/>
    <w:rsid w:val="214794A6"/>
    <w:rsid w:val="21589273"/>
    <w:rsid w:val="21642844"/>
    <w:rsid w:val="21669725"/>
    <w:rsid w:val="217668C8"/>
    <w:rsid w:val="217C027E"/>
    <w:rsid w:val="217EEFA8"/>
    <w:rsid w:val="218D8BEF"/>
    <w:rsid w:val="218F837E"/>
    <w:rsid w:val="21930723"/>
    <w:rsid w:val="21AED32A"/>
    <w:rsid w:val="21B84F91"/>
    <w:rsid w:val="21BD9EC0"/>
    <w:rsid w:val="21C75D2D"/>
    <w:rsid w:val="21C8928E"/>
    <w:rsid w:val="21CA427D"/>
    <w:rsid w:val="21CC5DFD"/>
    <w:rsid w:val="21E4831D"/>
    <w:rsid w:val="21F58F3C"/>
    <w:rsid w:val="21F70961"/>
    <w:rsid w:val="2202E2AC"/>
    <w:rsid w:val="220CE234"/>
    <w:rsid w:val="221751C4"/>
    <w:rsid w:val="221B5342"/>
    <w:rsid w:val="221E57CE"/>
    <w:rsid w:val="221EDF6F"/>
    <w:rsid w:val="223D84AB"/>
    <w:rsid w:val="223D93DB"/>
    <w:rsid w:val="22485ABC"/>
    <w:rsid w:val="22492A4B"/>
    <w:rsid w:val="224A3531"/>
    <w:rsid w:val="224C97D5"/>
    <w:rsid w:val="224D30DA"/>
    <w:rsid w:val="22513F62"/>
    <w:rsid w:val="2255E69D"/>
    <w:rsid w:val="2286D20A"/>
    <w:rsid w:val="228B1C1A"/>
    <w:rsid w:val="228D9015"/>
    <w:rsid w:val="2290E2C2"/>
    <w:rsid w:val="22970B32"/>
    <w:rsid w:val="2299A342"/>
    <w:rsid w:val="22A5586A"/>
    <w:rsid w:val="22BF95FA"/>
    <w:rsid w:val="22CE13F2"/>
    <w:rsid w:val="22CF3EF6"/>
    <w:rsid w:val="22D87FC5"/>
    <w:rsid w:val="22E0C49E"/>
    <w:rsid w:val="22F69C9A"/>
    <w:rsid w:val="23024EBA"/>
    <w:rsid w:val="23077837"/>
    <w:rsid w:val="23117F0C"/>
    <w:rsid w:val="231B29E6"/>
    <w:rsid w:val="231BF0A2"/>
    <w:rsid w:val="2322AEA2"/>
    <w:rsid w:val="2324E61E"/>
    <w:rsid w:val="2339247F"/>
    <w:rsid w:val="233984BC"/>
    <w:rsid w:val="233C554B"/>
    <w:rsid w:val="23545A1E"/>
    <w:rsid w:val="2377DBBF"/>
    <w:rsid w:val="237AC1A7"/>
    <w:rsid w:val="237F5D29"/>
    <w:rsid w:val="23800577"/>
    <w:rsid w:val="2386ECD0"/>
    <w:rsid w:val="2388B768"/>
    <w:rsid w:val="238A933D"/>
    <w:rsid w:val="23B78E2E"/>
    <w:rsid w:val="23B8130A"/>
    <w:rsid w:val="23B95DF0"/>
    <w:rsid w:val="23C0AC3C"/>
    <w:rsid w:val="23C0D669"/>
    <w:rsid w:val="23C8F7A9"/>
    <w:rsid w:val="23CE7B41"/>
    <w:rsid w:val="23D528F9"/>
    <w:rsid w:val="23D989AF"/>
    <w:rsid w:val="23DBB82C"/>
    <w:rsid w:val="23ECD3F5"/>
    <w:rsid w:val="23EF8973"/>
    <w:rsid w:val="23F190B1"/>
    <w:rsid w:val="23FB05DE"/>
    <w:rsid w:val="240BAC0F"/>
    <w:rsid w:val="2419B336"/>
    <w:rsid w:val="2424E316"/>
    <w:rsid w:val="2427600F"/>
    <w:rsid w:val="243A9F9F"/>
    <w:rsid w:val="243B4E76"/>
    <w:rsid w:val="243DFADF"/>
    <w:rsid w:val="244128CB"/>
    <w:rsid w:val="24490522"/>
    <w:rsid w:val="24562F99"/>
    <w:rsid w:val="24591A1B"/>
    <w:rsid w:val="245ADF61"/>
    <w:rsid w:val="2462D677"/>
    <w:rsid w:val="2499A27F"/>
    <w:rsid w:val="24A46C76"/>
    <w:rsid w:val="24AC0454"/>
    <w:rsid w:val="24B23473"/>
    <w:rsid w:val="24B85F4A"/>
    <w:rsid w:val="24B97EF7"/>
    <w:rsid w:val="24BFB77D"/>
    <w:rsid w:val="24C1D6D8"/>
    <w:rsid w:val="24D1961A"/>
    <w:rsid w:val="24D39E21"/>
    <w:rsid w:val="24F28897"/>
    <w:rsid w:val="24F34301"/>
    <w:rsid w:val="24F881D1"/>
    <w:rsid w:val="25143139"/>
    <w:rsid w:val="2515A9A5"/>
    <w:rsid w:val="25252A1C"/>
    <w:rsid w:val="254B7D82"/>
    <w:rsid w:val="254C3310"/>
    <w:rsid w:val="254FD9E6"/>
    <w:rsid w:val="2555162A"/>
    <w:rsid w:val="2558DC8F"/>
    <w:rsid w:val="256E798D"/>
    <w:rsid w:val="25749FC4"/>
    <w:rsid w:val="259854C4"/>
    <w:rsid w:val="259C1908"/>
    <w:rsid w:val="25A1404C"/>
    <w:rsid w:val="25A26075"/>
    <w:rsid w:val="25A79685"/>
    <w:rsid w:val="25AF6772"/>
    <w:rsid w:val="25B15943"/>
    <w:rsid w:val="25BB0806"/>
    <w:rsid w:val="25BB5A8F"/>
    <w:rsid w:val="25CCCF61"/>
    <w:rsid w:val="25CEABF4"/>
    <w:rsid w:val="25DA95B1"/>
    <w:rsid w:val="25E555AE"/>
    <w:rsid w:val="25E934CE"/>
    <w:rsid w:val="25E9BB63"/>
    <w:rsid w:val="25FD5ED0"/>
    <w:rsid w:val="25FEEFF5"/>
    <w:rsid w:val="26090826"/>
    <w:rsid w:val="260AB8E8"/>
    <w:rsid w:val="2611DD4F"/>
    <w:rsid w:val="2616A011"/>
    <w:rsid w:val="2618CC1C"/>
    <w:rsid w:val="261A6A1E"/>
    <w:rsid w:val="261E4C50"/>
    <w:rsid w:val="26299686"/>
    <w:rsid w:val="262F6F75"/>
    <w:rsid w:val="2632799D"/>
    <w:rsid w:val="2632DC03"/>
    <w:rsid w:val="26386426"/>
    <w:rsid w:val="263AC931"/>
    <w:rsid w:val="26467DF6"/>
    <w:rsid w:val="264C7CB9"/>
    <w:rsid w:val="2664755C"/>
    <w:rsid w:val="266699B3"/>
    <w:rsid w:val="266D4548"/>
    <w:rsid w:val="266F221B"/>
    <w:rsid w:val="2670E717"/>
    <w:rsid w:val="26715097"/>
    <w:rsid w:val="26730EC0"/>
    <w:rsid w:val="26761752"/>
    <w:rsid w:val="2677EE31"/>
    <w:rsid w:val="268B8E60"/>
    <w:rsid w:val="268C3849"/>
    <w:rsid w:val="26926917"/>
    <w:rsid w:val="269DD15F"/>
    <w:rsid w:val="26AC98B8"/>
    <w:rsid w:val="26B73D5E"/>
    <w:rsid w:val="26B93183"/>
    <w:rsid w:val="26CA689D"/>
    <w:rsid w:val="2706FBA8"/>
    <w:rsid w:val="271779B6"/>
    <w:rsid w:val="27224198"/>
    <w:rsid w:val="27290537"/>
    <w:rsid w:val="273B9F79"/>
    <w:rsid w:val="273E60C5"/>
    <w:rsid w:val="2743B977"/>
    <w:rsid w:val="2747BD61"/>
    <w:rsid w:val="274F1E8E"/>
    <w:rsid w:val="275752AE"/>
    <w:rsid w:val="27631CFD"/>
    <w:rsid w:val="276A7C55"/>
    <w:rsid w:val="2779522F"/>
    <w:rsid w:val="2781260F"/>
    <w:rsid w:val="2783091C"/>
    <w:rsid w:val="279A689B"/>
    <w:rsid w:val="27A37759"/>
    <w:rsid w:val="27C39808"/>
    <w:rsid w:val="27C50E3C"/>
    <w:rsid w:val="27C97A1F"/>
    <w:rsid w:val="27CD1762"/>
    <w:rsid w:val="27CF37DD"/>
    <w:rsid w:val="27E3A516"/>
    <w:rsid w:val="282550F2"/>
    <w:rsid w:val="2827865F"/>
    <w:rsid w:val="282808AA"/>
    <w:rsid w:val="282A5822"/>
    <w:rsid w:val="28330733"/>
    <w:rsid w:val="2835C52E"/>
    <w:rsid w:val="283F20C3"/>
    <w:rsid w:val="28401CA2"/>
    <w:rsid w:val="284FBD3A"/>
    <w:rsid w:val="2854F856"/>
    <w:rsid w:val="2857B08C"/>
    <w:rsid w:val="286FE910"/>
    <w:rsid w:val="28780018"/>
    <w:rsid w:val="287B0F98"/>
    <w:rsid w:val="287D72F3"/>
    <w:rsid w:val="28839881"/>
    <w:rsid w:val="28906DE6"/>
    <w:rsid w:val="28934AFA"/>
    <w:rsid w:val="289A19D8"/>
    <w:rsid w:val="28A482A3"/>
    <w:rsid w:val="28A62AC4"/>
    <w:rsid w:val="28A73B63"/>
    <w:rsid w:val="28ADF3FB"/>
    <w:rsid w:val="28AEB4E8"/>
    <w:rsid w:val="28B16D76"/>
    <w:rsid w:val="28B3C73E"/>
    <w:rsid w:val="28B79C40"/>
    <w:rsid w:val="28B7BB31"/>
    <w:rsid w:val="28B80862"/>
    <w:rsid w:val="28C52821"/>
    <w:rsid w:val="28C5BE61"/>
    <w:rsid w:val="28CEC154"/>
    <w:rsid w:val="28D0B50E"/>
    <w:rsid w:val="28D42136"/>
    <w:rsid w:val="28D7764E"/>
    <w:rsid w:val="28D89EFF"/>
    <w:rsid w:val="28DA93FA"/>
    <w:rsid w:val="28E33F34"/>
    <w:rsid w:val="28ED2459"/>
    <w:rsid w:val="28F08DF3"/>
    <w:rsid w:val="28F874F5"/>
    <w:rsid w:val="29085492"/>
    <w:rsid w:val="2912D0D0"/>
    <w:rsid w:val="29135199"/>
    <w:rsid w:val="291B2D98"/>
    <w:rsid w:val="291D7076"/>
    <w:rsid w:val="29219746"/>
    <w:rsid w:val="2931F3FE"/>
    <w:rsid w:val="293C26EE"/>
    <w:rsid w:val="29454D66"/>
    <w:rsid w:val="29512B0D"/>
    <w:rsid w:val="2955E0C5"/>
    <w:rsid w:val="29581691"/>
    <w:rsid w:val="29584F66"/>
    <w:rsid w:val="295C43A9"/>
    <w:rsid w:val="297574BC"/>
    <w:rsid w:val="2979F4DF"/>
    <w:rsid w:val="297F0650"/>
    <w:rsid w:val="2985CCE3"/>
    <w:rsid w:val="2990F4F6"/>
    <w:rsid w:val="29B07577"/>
    <w:rsid w:val="29B1245A"/>
    <w:rsid w:val="29BA1AB3"/>
    <w:rsid w:val="29DD1685"/>
    <w:rsid w:val="29E93452"/>
    <w:rsid w:val="29EAB91D"/>
    <w:rsid w:val="29ED227B"/>
    <w:rsid w:val="29ED276D"/>
    <w:rsid w:val="29F687D8"/>
    <w:rsid w:val="2A026AC2"/>
    <w:rsid w:val="2A0F1E95"/>
    <w:rsid w:val="2A1D315E"/>
    <w:rsid w:val="2A2835CB"/>
    <w:rsid w:val="2A2D3A85"/>
    <w:rsid w:val="2A3AACBA"/>
    <w:rsid w:val="2A3F5ADB"/>
    <w:rsid w:val="2A6E48B7"/>
    <w:rsid w:val="2A833DD6"/>
    <w:rsid w:val="2A872A7F"/>
    <w:rsid w:val="2A88F4BA"/>
    <w:rsid w:val="2A8C0D68"/>
    <w:rsid w:val="2A8C69F2"/>
    <w:rsid w:val="2A98D171"/>
    <w:rsid w:val="2AA35960"/>
    <w:rsid w:val="2AA7B818"/>
    <w:rsid w:val="2AAAEF28"/>
    <w:rsid w:val="2AB35DC0"/>
    <w:rsid w:val="2AB3A3C1"/>
    <w:rsid w:val="2AD2F447"/>
    <w:rsid w:val="2AD3E48C"/>
    <w:rsid w:val="2AD5D473"/>
    <w:rsid w:val="2AD66872"/>
    <w:rsid w:val="2AFAB46C"/>
    <w:rsid w:val="2B0BFADC"/>
    <w:rsid w:val="2B21616F"/>
    <w:rsid w:val="2B2BCA95"/>
    <w:rsid w:val="2B3F9B93"/>
    <w:rsid w:val="2B40EB66"/>
    <w:rsid w:val="2B4DD7D1"/>
    <w:rsid w:val="2B54072E"/>
    <w:rsid w:val="2B641FDB"/>
    <w:rsid w:val="2B6C0303"/>
    <w:rsid w:val="2B73F406"/>
    <w:rsid w:val="2B7897E3"/>
    <w:rsid w:val="2BA88EAD"/>
    <w:rsid w:val="2BA8E770"/>
    <w:rsid w:val="2BB26B62"/>
    <w:rsid w:val="2BBB4C92"/>
    <w:rsid w:val="2BBD0521"/>
    <w:rsid w:val="2BBE58DA"/>
    <w:rsid w:val="2BC36971"/>
    <w:rsid w:val="2BCA360F"/>
    <w:rsid w:val="2BD4EF2A"/>
    <w:rsid w:val="2BDC350E"/>
    <w:rsid w:val="2C083BEA"/>
    <w:rsid w:val="2C0C5F5F"/>
    <w:rsid w:val="2C2047A5"/>
    <w:rsid w:val="2C224401"/>
    <w:rsid w:val="2C2A8E69"/>
    <w:rsid w:val="2C5321B3"/>
    <w:rsid w:val="2C74AE8F"/>
    <w:rsid w:val="2C789941"/>
    <w:rsid w:val="2C7B7A13"/>
    <w:rsid w:val="2C858D1A"/>
    <w:rsid w:val="2C8D10B9"/>
    <w:rsid w:val="2C8DE1F0"/>
    <w:rsid w:val="2C960090"/>
    <w:rsid w:val="2C9CD25A"/>
    <w:rsid w:val="2CAB5E98"/>
    <w:rsid w:val="2CAE1499"/>
    <w:rsid w:val="2CB5DBF9"/>
    <w:rsid w:val="2CBB437A"/>
    <w:rsid w:val="2CC6B9C5"/>
    <w:rsid w:val="2CC777D4"/>
    <w:rsid w:val="2CCDC259"/>
    <w:rsid w:val="2CD4BF64"/>
    <w:rsid w:val="2CD8BA50"/>
    <w:rsid w:val="2CD9C3AF"/>
    <w:rsid w:val="2CDA60E9"/>
    <w:rsid w:val="2CEB29E9"/>
    <w:rsid w:val="2D039A6D"/>
    <w:rsid w:val="2D08F1F8"/>
    <w:rsid w:val="2D105464"/>
    <w:rsid w:val="2D12CFC2"/>
    <w:rsid w:val="2D134AF8"/>
    <w:rsid w:val="2D171C8C"/>
    <w:rsid w:val="2D1CA89B"/>
    <w:rsid w:val="2D288988"/>
    <w:rsid w:val="2D28B916"/>
    <w:rsid w:val="2D387A2A"/>
    <w:rsid w:val="2D3D3BC5"/>
    <w:rsid w:val="2D45FE53"/>
    <w:rsid w:val="2D4FDC8A"/>
    <w:rsid w:val="2D51D1F9"/>
    <w:rsid w:val="2D7325E2"/>
    <w:rsid w:val="2D78FB57"/>
    <w:rsid w:val="2D7CE58A"/>
    <w:rsid w:val="2D80B118"/>
    <w:rsid w:val="2D93B930"/>
    <w:rsid w:val="2D9A329A"/>
    <w:rsid w:val="2DA46AF7"/>
    <w:rsid w:val="2DA9475B"/>
    <w:rsid w:val="2DBB4C04"/>
    <w:rsid w:val="2DD8B144"/>
    <w:rsid w:val="2DF93CF2"/>
    <w:rsid w:val="2DF9A56C"/>
    <w:rsid w:val="2E00EF86"/>
    <w:rsid w:val="2E02C8E4"/>
    <w:rsid w:val="2E047D90"/>
    <w:rsid w:val="2E09F38A"/>
    <w:rsid w:val="2E14AD99"/>
    <w:rsid w:val="2E3389D4"/>
    <w:rsid w:val="2E3D4A4B"/>
    <w:rsid w:val="2E427A10"/>
    <w:rsid w:val="2E44C3E0"/>
    <w:rsid w:val="2E47CC66"/>
    <w:rsid w:val="2E4E772C"/>
    <w:rsid w:val="2E4EB333"/>
    <w:rsid w:val="2E503E97"/>
    <w:rsid w:val="2E52E69A"/>
    <w:rsid w:val="2E61ED10"/>
    <w:rsid w:val="2E7B8847"/>
    <w:rsid w:val="2E8AE157"/>
    <w:rsid w:val="2E8DD43F"/>
    <w:rsid w:val="2E96F45F"/>
    <w:rsid w:val="2E9C2CE1"/>
    <w:rsid w:val="2EA3675D"/>
    <w:rsid w:val="2EB4F930"/>
    <w:rsid w:val="2EC68946"/>
    <w:rsid w:val="2ECB4390"/>
    <w:rsid w:val="2ECC3314"/>
    <w:rsid w:val="2ECD32A1"/>
    <w:rsid w:val="2EEC24A3"/>
    <w:rsid w:val="2EF51B99"/>
    <w:rsid w:val="2EF86534"/>
    <w:rsid w:val="2EFEEDBC"/>
    <w:rsid w:val="2F01DEF4"/>
    <w:rsid w:val="2F172649"/>
    <w:rsid w:val="2F1A3F23"/>
    <w:rsid w:val="2F2EB998"/>
    <w:rsid w:val="2F3A5B8E"/>
    <w:rsid w:val="2F46893C"/>
    <w:rsid w:val="2F519F80"/>
    <w:rsid w:val="2F52C0F7"/>
    <w:rsid w:val="2F53ED25"/>
    <w:rsid w:val="2F5A66E9"/>
    <w:rsid w:val="2F5D5474"/>
    <w:rsid w:val="2F63C3EA"/>
    <w:rsid w:val="2F77661B"/>
    <w:rsid w:val="2F79CEDD"/>
    <w:rsid w:val="2F865572"/>
    <w:rsid w:val="2F8C5EE2"/>
    <w:rsid w:val="2F8EE830"/>
    <w:rsid w:val="2F9C976F"/>
    <w:rsid w:val="2FA66588"/>
    <w:rsid w:val="2FABF2E7"/>
    <w:rsid w:val="2FD48C04"/>
    <w:rsid w:val="2FE4582C"/>
    <w:rsid w:val="2FEED60A"/>
    <w:rsid w:val="2FFAB76E"/>
    <w:rsid w:val="2FFC3996"/>
    <w:rsid w:val="3007CE32"/>
    <w:rsid w:val="300F7235"/>
    <w:rsid w:val="30157054"/>
    <w:rsid w:val="30182FA7"/>
    <w:rsid w:val="301E5A20"/>
    <w:rsid w:val="3022CAAB"/>
    <w:rsid w:val="302BE222"/>
    <w:rsid w:val="30361D0A"/>
    <w:rsid w:val="303B2241"/>
    <w:rsid w:val="3053051C"/>
    <w:rsid w:val="30531C0D"/>
    <w:rsid w:val="3058CF1C"/>
    <w:rsid w:val="305A87DB"/>
    <w:rsid w:val="305FAB2C"/>
    <w:rsid w:val="30608E32"/>
    <w:rsid w:val="306136BD"/>
    <w:rsid w:val="308444F9"/>
    <w:rsid w:val="3084F177"/>
    <w:rsid w:val="308A8C43"/>
    <w:rsid w:val="308E99FE"/>
    <w:rsid w:val="30B21214"/>
    <w:rsid w:val="30C05E92"/>
    <w:rsid w:val="30C8BD24"/>
    <w:rsid w:val="30D90CE1"/>
    <w:rsid w:val="30FF2DED"/>
    <w:rsid w:val="310C7C98"/>
    <w:rsid w:val="31125812"/>
    <w:rsid w:val="31149823"/>
    <w:rsid w:val="3119B17B"/>
    <w:rsid w:val="311C9C6B"/>
    <w:rsid w:val="311D44B5"/>
    <w:rsid w:val="313109F0"/>
    <w:rsid w:val="313647C3"/>
    <w:rsid w:val="313BAFA8"/>
    <w:rsid w:val="313FB75C"/>
    <w:rsid w:val="314BB4F8"/>
    <w:rsid w:val="314BCA57"/>
    <w:rsid w:val="314D19F0"/>
    <w:rsid w:val="3152E04D"/>
    <w:rsid w:val="31570DAC"/>
    <w:rsid w:val="3162EC21"/>
    <w:rsid w:val="316309FF"/>
    <w:rsid w:val="31666CC0"/>
    <w:rsid w:val="316F6EFE"/>
    <w:rsid w:val="3178120F"/>
    <w:rsid w:val="3178A183"/>
    <w:rsid w:val="318A875C"/>
    <w:rsid w:val="318BF8B4"/>
    <w:rsid w:val="3193D871"/>
    <w:rsid w:val="319788BE"/>
    <w:rsid w:val="31B7DFA8"/>
    <w:rsid w:val="31BAA69C"/>
    <w:rsid w:val="31C56718"/>
    <w:rsid w:val="31C6BDFC"/>
    <w:rsid w:val="31CF3C4E"/>
    <w:rsid w:val="31E0E550"/>
    <w:rsid w:val="31EA32FB"/>
    <w:rsid w:val="320E7E76"/>
    <w:rsid w:val="3210302C"/>
    <w:rsid w:val="3230A506"/>
    <w:rsid w:val="3234104C"/>
    <w:rsid w:val="323AB327"/>
    <w:rsid w:val="325C49D6"/>
    <w:rsid w:val="3267BB20"/>
    <w:rsid w:val="3281C950"/>
    <w:rsid w:val="3285E599"/>
    <w:rsid w:val="328BEB51"/>
    <w:rsid w:val="328C0AB7"/>
    <w:rsid w:val="328F4F9B"/>
    <w:rsid w:val="3298F28E"/>
    <w:rsid w:val="329EE5B3"/>
    <w:rsid w:val="329F25EB"/>
    <w:rsid w:val="32B3FA67"/>
    <w:rsid w:val="32CA0851"/>
    <w:rsid w:val="32D6F244"/>
    <w:rsid w:val="32DA70E7"/>
    <w:rsid w:val="32E4BF74"/>
    <w:rsid w:val="32F23A16"/>
    <w:rsid w:val="32F64B55"/>
    <w:rsid w:val="32F88736"/>
    <w:rsid w:val="32FF2511"/>
    <w:rsid w:val="3313C128"/>
    <w:rsid w:val="3320522F"/>
    <w:rsid w:val="332A1F9A"/>
    <w:rsid w:val="332B1DC4"/>
    <w:rsid w:val="332EDC03"/>
    <w:rsid w:val="332FD9BB"/>
    <w:rsid w:val="333EB6D2"/>
    <w:rsid w:val="3345729D"/>
    <w:rsid w:val="3347FDC5"/>
    <w:rsid w:val="33513DF5"/>
    <w:rsid w:val="335AF801"/>
    <w:rsid w:val="335D0F51"/>
    <w:rsid w:val="33616117"/>
    <w:rsid w:val="336404E8"/>
    <w:rsid w:val="33720399"/>
    <w:rsid w:val="33785500"/>
    <w:rsid w:val="3384F339"/>
    <w:rsid w:val="338A728B"/>
    <w:rsid w:val="338BA2C3"/>
    <w:rsid w:val="338ED4F5"/>
    <w:rsid w:val="33998C32"/>
    <w:rsid w:val="33B4D5DB"/>
    <w:rsid w:val="33B792B0"/>
    <w:rsid w:val="33BFD12A"/>
    <w:rsid w:val="33C2C29D"/>
    <w:rsid w:val="33C6899E"/>
    <w:rsid w:val="33C86ED5"/>
    <w:rsid w:val="33E15939"/>
    <w:rsid w:val="33E1FC40"/>
    <w:rsid w:val="33E57689"/>
    <w:rsid w:val="33EC95F2"/>
    <w:rsid w:val="33EE8146"/>
    <w:rsid w:val="33FDE75E"/>
    <w:rsid w:val="340D3C09"/>
    <w:rsid w:val="340FD109"/>
    <w:rsid w:val="3410ADA3"/>
    <w:rsid w:val="341CA72C"/>
    <w:rsid w:val="3427AA82"/>
    <w:rsid w:val="343F1488"/>
    <w:rsid w:val="3449D1F6"/>
    <w:rsid w:val="344C8029"/>
    <w:rsid w:val="34541EA9"/>
    <w:rsid w:val="34570D02"/>
    <w:rsid w:val="345C1D7C"/>
    <w:rsid w:val="3466804D"/>
    <w:rsid w:val="3484E51B"/>
    <w:rsid w:val="348688F7"/>
    <w:rsid w:val="34A7FD27"/>
    <w:rsid w:val="34A819CB"/>
    <w:rsid w:val="34AB1CE5"/>
    <w:rsid w:val="34B42ECA"/>
    <w:rsid w:val="34BAA528"/>
    <w:rsid w:val="34CA3EB2"/>
    <w:rsid w:val="34D62FE1"/>
    <w:rsid w:val="34F2A19F"/>
    <w:rsid w:val="34F89D6B"/>
    <w:rsid w:val="34FC28DF"/>
    <w:rsid w:val="3502A0F6"/>
    <w:rsid w:val="3506BDDC"/>
    <w:rsid w:val="35079E6B"/>
    <w:rsid w:val="35111487"/>
    <w:rsid w:val="351157BD"/>
    <w:rsid w:val="3511F0A2"/>
    <w:rsid w:val="3513610D"/>
    <w:rsid w:val="35182A2E"/>
    <w:rsid w:val="351E31AA"/>
    <w:rsid w:val="35249E56"/>
    <w:rsid w:val="35277324"/>
    <w:rsid w:val="352A6FE2"/>
    <w:rsid w:val="352BF024"/>
    <w:rsid w:val="352C11E2"/>
    <w:rsid w:val="3531E72B"/>
    <w:rsid w:val="35508938"/>
    <w:rsid w:val="3567FB08"/>
    <w:rsid w:val="3575328A"/>
    <w:rsid w:val="35771E74"/>
    <w:rsid w:val="358AF648"/>
    <w:rsid w:val="3596AA63"/>
    <w:rsid w:val="359F5BE2"/>
    <w:rsid w:val="35AC5C85"/>
    <w:rsid w:val="35CCBE20"/>
    <w:rsid w:val="35D6D3EB"/>
    <w:rsid w:val="35D7C88B"/>
    <w:rsid w:val="35DE4939"/>
    <w:rsid w:val="35DFE228"/>
    <w:rsid w:val="35E9FEC1"/>
    <w:rsid w:val="35F51375"/>
    <w:rsid w:val="36104C58"/>
    <w:rsid w:val="3612569E"/>
    <w:rsid w:val="361E9EA1"/>
    <w:rsid w:val="36240019"/>
    <w:rsid w:val="362BFE9F"/>
    <w:rsid w:val="363147BB"/>
    <w:rsid w:val="363538C0"/>
    <w:rsid w:val="3637BA0F"/>
    <w:rsid w:val="363C7EEC"/>
    <w:rsid w:val="364B1B28"/>
    <w:rsid w:val="3655E5D9"/>
    <w:rsid w:val="365CC0E7"/>
    <w:rsid w:val="3663FDFA"/>
    <w:rsid w:val="36718023"/>
    <w:rsid w:val="368042D5"/>
    <w:rsid w:val="369C949D"/>
    <w:rsid w:val="36B2320B"/>
    <w:rsid w:val="36B8CC57"/>
    <w:rsid w:val="36BA8838"/>
    <w:rsid w:val="36C25D91"/>
    <w:rsid w:val="36D7D0D2"/>
    <w:rsid w:val="36E54078"/>
    <w:rsid w:val="36F54A25"/>
    <w:rsid w:val="36FB60BC"/>
    <w:rsid w:val="370A54CA"/>
    <w:rsid w:val="370F9666"/>
    <w:rsid w:val="37121F84"/>
    <w:rsid w:val="3719B89C"/>
    <w:rsid w:val="371F9EF1"/>
    <w:rsid w:val="3723C632"/>
    <w:rsid w:val="372C7F26"/>
    <w:rsid w:val="373A34D0"/>
    <w:rsid w:val="373B2C43"/>
    <w:rsid w:val="37404100"/>
    <w:rsid w:val="37458D58"/>
    <w:rsid w:val="374C2113"/>
    <w:rsid w:val="37635749"/>
    <w:rsid w:val="3765B362"/>
    <w:rsid w:val="376B7E2D"/>
    <w:rsid w:val="376CCD84"/>
    <w:rsid w:val="377427E8"/>
    <w:rsid w:val="3788F4AD"/>
    <w:rsid w:val="378B2487"/>
    <w:rsid w:val="378B336D"/>
    <w:rsid w:val="37A285D0"/>
    <w:rsid w:val="37DB0FA0"/>
    <w:rsid w:val="37DDDE2E"/>
    <w:rsid w:val="37DE20C4"/>
    <w:rsid w:val="37E44358"/>
    <w:rsid w:val="37EBAE45"/>
    <w:rsid w:val="37EC9C22"/>
    <w:rsid w:val="37EF3253"/>
    <w:rsid w:val="37F7CDB5"/>
    <w:rsid w:val="37FD4ECF"/>
    <w:rsid w:val="3809CD80"/>
    <w:rsid w:val="38112714"/>
    <w:rsid w:val="38147C4E"/>
    <w:rsid w:val="381F3972"/>
    <w:rsid w:val="382282DE"/>
    <w:rsid w:val="3830BA0F"/>
    <w:rsid w:val="3839DDCC"/>
    <w:rsid w:val="385D3375"/>
    <w:rsid w:val="385E2DF2"/>
    <w:rsid w:val="38681561"/>
    <w:rsid w:val="3899574A"/>
    <w:rsid w:val="389E8201"/>
    <w:rsid w:val="38B5EF7E"/>
    <w:rsid w:val="38B78F7D"/>
    <w:rsid w:val="38CA39ED"/>
    <w:rsid w:val="38CA3D45"/>
    <w:rsid w:val="38CEA875"/>
    <w:rsid w:val="38D90372"/>
    <w:rsid w:val="38DAF4A3"/>
    <w:rsid w:val="38E11465"/>
    <w:rsid w:val="3922691B"/>
    <w:rsid w:val="392D9764"/>
    <w:rsid w:val="392F2AD9"/>
    <w:rsid w:val="393149A8"/>
    <w:rsid w:val="3934176B"/>
    <w:rsid w:val="393710C6"/>
    <w:rsid w:val="393ACF32"/>
    <w:rsid w:val="3943AAD0"/>
    <w:rsid w:val="3943DD87"/>
    <w:rsid w:val="396370F1"/>
    <w:rsid w:val="3974EBFD"/>
    <w:rsid w:val="398CCD6E"/>
    <w:rsid w:val="3990161C"/>
    <w:rsid w:val="39980557"/>
    <w:rsid w:val="39AFCD54"/>
    <w:rsid w:val="39B5E681"/>
    <w:rsid w:val="39BD1632"/>
    <w:rsid w:val="39C98B57"/>
    <w:rsid w:val="39CF1292"/>
    <w:rsid w:val="39CFF4FF"/>
    <w:rsid w:val="39D2EB87"/>
    <w:rsid w:val="39D68794"/>
    <w:rsid w:val="39F2C706"/>
    <w:rsid w:val="39FAAA8F"/>
    <w:rsid w:val="39FAE447"/>
    <w:rsid w:val="3A02FF2A"/>
    <w:rsid w:val="3A0E83DA"/>
    <w:rsid w:val="3A10AEE3"/>
    <w:rsid w:val="3A319903"/>
    <w:rsid w:val="3A35F38C"/>
    <w:rsid w:val="3A36D734"/>
    <w:rsid w:val="3A370D7D"/>
    <w:rsid w:val="3A5DB9F2"/>
    <w:rsid w:val="3A5F6AEE"/>
    <w:rsid w:val="3A7B1476"/>
    <w:rsid w:val="3A7E2D8C"/>
    <w:rsid w:val="3A961068"/>
    <w:rsid w:val="3AA011FE"/>
    <w:rsid w:val="3AA79B9C"/>
    <w:rsid w:val="3AAA37D0"/>
    <w:rsid w:val="3AB65C13"/>
    <w:rsid w:val="3AB8E49E"/>
    <w:rsid w:val="3ABEA452"/>
    <w:rsid w:val="3AC9F6BE"/>
    <w:rsid w:val="3AD293CC"/>
    <w:rsid w:val="3AD2B166"/>
    <w:rsid w:val="3AD51A36"/>
    <w:rsid w:val="3AD915E9"/>
    <w:rsid w:val="3ADCD628"/>
    <w:rsid w:val="3AE5041E"/>
    <w:rsid w:val="3AF25438"/>
    <w:rsid w:val="3AF78350"/>
    <w:rsid w:val="3AF80FE7"/>
    <w:rsid w:val="3B0AD631"/>
    <w:rsid w:val="3B0B5369"/>
    <w:rsid w:val="3B0F589B"/>
    <w:rsid w:val="3B15C656"/>
    <w:rsid w:val="3B16B556"/>
    <w:rsid w:val="3B1A5F56"/>
    <w:rsid w:val="3B1F2C31"/>
    <w:rsid w:val="3B1F3535"/>
    <w:rsid w:val="3B3E9D0E"/>
    <w:rsid w:val="3B4021DE"/>
    <w:rsid w:val="3B4B8E75"/>
    <w:rsid w:val="3B5F795C"/>
    <w:rsid w:val="3B679C75"/>
    <w:rsid w:val="3B6C2B7E"/>
    <w:rsid w:val="3B853BC5"/>
    <w:rsid w:val="3B918388"/>
    <w:rsid w:val="3B94A41F"/>
    <w:rsid w:val="3B953316"/>
    <w:rsid w:val="3B981C1A"/>
    <w:rsid w:val="3BA01EFD"/>
    <w:rsid w:val="3BCE9370"/>
    <w:rsid w:val="3BDA19AD"/>
    <w:rsid w:val="3BDDCA5E"/>
    <w:rsid w:val="3BE134B6"/>
    <w:rsid w:val="3BE2A330"/>
    <w:rsid w:val="3BE51C19"/>
    <w:rsid w:val="3BEA2562"/>
    <w:rsid w:val="3BEF2EE3"/>
    <w:rsid w:val="3BF02B18"/>
    <w:rsid w:val="3BF1751D"/>
    <w:rsid w:val="3BF36224"/>
    <w:rsid w:val="3BF73C41"/>
    <w:rsid w:val="3BFBD3E3"/>
    <w:rsid w:val="3BFBDCF5"/>
    <w:rsid w:val="3C0CCAA0"/>
    <w:rsid w:val="3C158813"/>
    <w:rsid w:val="3C1D9EFE"/>
    <w:rsid w:val="3C2209F6"/>
    <w:rsid w:val="3C2728F0"/>
    <w:rsid w:val="3C42D66B"/>
    <w:rsid w:val="3C43852D"/>
    <w:rsid w:val="3C46F6C3"/>
    <w:rsid w:val="3C5A6630"/>
    <w:rsid w:val="3C5E27BF"/>
    <w:rsid w:val="3C650651"/>
    <w:rsid w:val="3C6DDB23"/>
    <w:rsid w:val="3C6E0076"/>
    <w:rsid w:val="3C760F6F"/>
    <w:rsid w:val="3C77E1E2"/>
    <w:rsid w:val="3C7EC66E"/>
    <w:rsid w:val="3C88827B"/>
    <w:rsid w:val="3C8980FA"/>
    <w:rsid w:val="3C8A3E44"/>
    <w:rsid w:val="3C8D00D6"/>
    <w:rsid w:val="3C8DF02F"/>
    <w:rsid w:val="3C97E4A8"/>
    <w:rsid w:val="3CAE9D2A"/>
    <w:rsid w:val="3CB184A4"/>
    <w:rsid w:val="3CB939A9"/>
    <w:rsid w:val="3CCD0AAA"/>
    <w:rsid w:val="3CCFA6B8"/>
    <w:rsid w:val="3CDA9488"/>
    <w:rsid w:val="3CE17A24"/>
    <w:rsid w:val="3CE30B3A"/>
    <w:rsid w:val="3CE604B2"/>
    <w:rsid w:val="3CF2560D"/>
    <w:rsid w:val="3D1127F2"/>
    <w:rsid w:val="3D15A271"/>
    <w:rsid w:val="3D16C6C5"/>
    <w:rsid w:val="3D17373B"/>
    <w:rsid w:val="3D1AA639"/>
    <w:rsid w:val="3D1FD7D9"/>
    <w:rsid w:val="3D223D1C"/>
    <w:rsid w:val="3D22B68B"/>
    <w:rsid w:val="3D22C043"/>
    <w:rsid w:val="3D24CDEB"/>
    <w:rsid w:val="3D257002"/>
    <w:rsid w:val="3D265C9C"/>
    <w:rsid w:val="3D368600"/>
    <w:rsid w:val="3D398761"/>
    <w:rsid w:val="3D3D796A"/>
    <w:rsid w:val="3D57C1ED"/>
    <w:rsid w:val="3D5A0DFA"/>
    <w:rsid w:val="3D61D71B"/>
    <w:rsid w:val="3D68A93D"/>
    <w:rsid w:val="3D6BD1E7"/>
    <w:rsid w:val="3D6FF652"/>
    <w:rsid w:val="3D75581D"/>
    <w:rsid w:val="3D7C751A"/>
    <w:rsid w:val="3D9FC895"/>
    <w:rsid w:val="3DA04833"/>
    <w:rsid w:val="3DA4047F"/>
    <w:rsid w:val="3DAF41FD"/>
    <w:rsid w:val="3DB240F8"/>
    <w:rsid w:val="3DB2CA8C"/>
    <w:rsid w:val="3DC7C6AB"/>
    <w:rsid w:val="3DCA5273"/>
    <w:rsid w:val="3DD6B946"/>
    <w:rsid w:val="3DD6E7F8"/>
    <w:rsid w:val="3DDF467F"/>
    <w:rsid w:val="3DE66258"/>
    <w:rsid w:val="3DF40BB1"/>
    <w:rsid w:val="3DF9102B"/>
    <w:rsid w:val="3E10B6AB"/>
    <w:rsid w:val="3E144246"/>
    <w:rsid w:val="3E23AADB"/>
    <w:rsid w:val="3E2B8BF9"/>
    <w:rsid w:val="3E347BD4"/>
    <w:rsid w:val="3E3AEAC8"/>
    <w:rsid w:val="3E40308A"/>
    <w:rsid w:val="3E56CCF3"/>
    <w:rsid w:val="3E71C566"/>
    <w:rsid w:val="3E88F14B"/>
    <w:rsid w:val="3E8957A4"/>
    <w:rsid w:val="3E94408C"/>
    <w:rsid w:val="3E94F32D"/>
    <w:rsid w:val="3E970F8F"/>
    <w:rsid w:val="3E9774AE"/>
    <w:rsid w:val="3E9DC495"/>
    <w:rsid w:val="3EAE3C83"/>
    <w:rsid w:val="3EB1012C"/>
    <w:rsid w:val="3EB3F15E"/>
    <w:rsid w:val="3EB8684B"/>
    <w:rsid w:val="3EB91A79"/>
    <w:rsid w:val="3ECD6F76"/>
    <w:rsid w:val="3EDBDDBF"/>
    <w:rsid w:val="3EED49E4"/>
    <w:rsid w:val="3F143185"/>
    <w:rsid w:val="3F3CD932"/>
    <w:rsid w:val="3F419BEB"/>
    <w:rsid w:val="3F428EEB"/>
    <w:rsid w:val="3F44E216"/>
    <w:rsid w:val="3F4A5D7A"/>
    <w:rsid w:val="3F4C7A3C"/>
    <w:rsid w:val="3F5324CD"/>
    <w:rsid w:val="3F53604A"/>
    <w:rsid w:val="3F5DC4DD"/>
    <w:rsid w:val="3F61A3FB"/>
    <w:rsid w:val="3F61A5D9"/>
    <w:rsid w:val="3F64BB8F"/>
    <w:rsid w:val="3F682378"/>
    <w:rsid w:val="3F7902A2"/>
    <w:rsid w:val="3F7D1CA5"/>
    <w:rsid w:val="3F86C46E"/>
    <w:rsid w:val="3F8E7221"/>
    <w:rsid w:val="3F9793FC"/>
    <w:rsid w:val="3FA5E1B7"/>
    <w:rsid w:val="3FAC870C"/>
    <w:rsid w:val="3FBDF0C0"/>
    <w:rsid w:val="3FC6B1C2"/>
    <w:rsid w:val="3FC75F3E"/>
    <w:rsid w:val="3FD6F962"/>
    <w:rsid w:val="3FE2B901"/>
    <w:rsid w:val="4008146B"/>
    <w:rsid w:val="4008E9F9"/>
    <w:rsid w:val="400B5420"/>
    <w:rsid w:val="400C6CB0"/>
    <w:rsid w:val="4012D0AC"/>
    <w:rsid w:val="4019E996"/>
    <w:rsid w:val="401F77F8"/>
    <w:rsid w:val="4034F612"/>
    <w:rsid w:val="4040DBFB"/>
    <w:rsid w:val="4041B2FE"/>
    <w:rsid w:val="4044EFB1"/>
    <w:rsid w:val="404BF42D"/>
    <w:rsid w:val="4053C54A"/>
    <w:rsid w:val="40584389"/>
    <w:rsid w:val="4059DDDE"/>
    <w:rsid w:val="405A3931"/>
    <w:rsid w:val="405E397E"/>
    <w:rsid w:val="405F8252"/>
    <w:rsid w:val="405FA965"/>
    <w:rsid w:val="4066F9AA"/>
    <w:rsid w:val="4084F276"/>
    <w:rsid w:val="4086A990"/>
    <w:rsid w:val="408B4DA0"/>
    <w:rsid w:val="408B5DC9"/>
    <w:rsid w:val="408F20FE"/>
    <w:rsid w:val="4096B692"/>
    <w:rsid w:val="409E7A7B"/>
    <w:rsid w:val="40ABC97F"/>
    <w:rsid w:val="40B215B2"/>
    <w:rsid w:val="40C64E32"/>
    <w:rsid w:val="40D4DC96"/>
    <w:rsid w:val="40D8E4CC"/>
    <w:rsid w:val="40DE4EDD"/>
    <w:rsid w:val="40E54F34"/>
    <w:rsid w:val="40E8B8B2"/>
    <w:rsid w:val="40E8E127"/>
    <w:rsid w:val="41036A58"/>
    <w:rsid w:val="410D8413"/>
    <w:rsid w:val="4116CC60"/>
    <w:rsid w:val="41180AFB"/>
    <w:rsid w:val="412107F7"/>
    <w:rsid w:val="41215E23"/>
    <w:rsid w:val="4122ED81"/>
    <w:rsid w:val="4128B092"/>
    <w:rsid w:val="412A00FF"/>
    <w:rsid w:val="412F1E4A"/>
    <w:rsid w:val="4134B828"/>
    <w:rsid w:val="414B1B93"/>
    <w:rsid w:val="4150295C"/>
    <w:rsid w:val="416499A7"/>
    <w:rsid w:val="4185555F"/>
    <w:rsid w:val="41BB08CD"/>
    <w:rsid w:val="41BF6B98"/>
    <w:rsid w:val="41C717DD"/>
    <w:rsid w:val="41C956BF"/>
    <w:rsid w:val="41D5D17C"/>
    <w:rsid w:val="41D5D1C3"/>
    <w:rsid w:val="41DAE335"/>
    <w:rsid w:val="41E082C3"/>
    <w:rsid w:val="41EA74C4"/>
    <w:rsid w:val="41EDCBAE"/>
    <w:rsid w:val="41EF1E62"/>
    <w:rsid w:val="41F3FE26"/>
    <w:rsid w:val="41F4CE04"/>
    <w:rsid w:val="41F5AE3F"/>
    <w:rsid w:val="41F741D6"/>
    <w:rsid w:val="41FB6604"/>
    <w:rsid w:val="420058F5"/>
    <w:rsid w:val="42102AD6"/>
    <w:rsid w:val="421554BB"/>
    <w:rsid w:val="4216160D"/>
    <w:rsid w:val="421970D3"/>
    <w:rsid w:val="421BB7C1"/>
    <w:rsid w:val="42208F20"/>
    <w:rsid w:val="42334DE1"/>
    <w:rsid w:val="423556CA"/>
    <w:rsid w:val="42381EAD"/>
    <w:rsid w:val="423A4ADC"/>
    <w:rsid w:val="423DAF48"/>
    <w:rsid w:val="42420834"/>
    <w:rsid w:val="42425694"/>
    <w:rsid w:val="42479389"/>
    <w:rsid w:val="424AF2BA"/>
    <w:rsid w:val="425FB03F"/>
    <w:rsid w:val="42719633"/>
    <w:rsid w:val="427735A8"/>
    <w:rsid w:val="427D2620"/>
    <w:rsid w:val="4286C1B9"/>
    <w:rsid w:val="428A1BB7"/>
    <w:rsid w:val="4292EE92"/>
    <w:rsid w:val="42AE8D92"/>
    <w:rsid w:val="42B03B5C"/>
    <w:rsid w:val="42B83A1A"/>
    <w:rsid w:val="42C11562"/>
    <w:rsid w:val="42CF63EC"/>
    <w:rsid w:val="42D65A72"/>
    <w:rsid w:val="42D69203"/>
    <w:rsid w:val="42D8D2D2"/>
    <w:rsid w:val="42DDEEE1"/>
    <w:rsid w:val="42E03769"/>
    <w:rsid w:val="42E427CE"/>
    <w:rsid w:val="42E98AFF"/>
    <w:rsid w:val="42EA7C44"/>
    <w:rsid w:val="42ECA86D"/>
    <w:rsid w:val="42FA121C"/>
    <w:rsid w:val="431CA69E"/>
    <w:rsid w:val="43225C38"/>
    <w:rsid w:val="4329C3E9"/>
    <w:rsid w:val="432B6FF0"/>
    <w:rsid w:val="4356F2B8"/>
    <w:rsid w:val="4357583E"/>
    <w:rsid w:val="4359D551"/>
    <w:rsid w:val="435A41B4"/>
    <w:rsid w:val="435E145D"/>
    <w:rsid w:val="4365B090"/>
    <w:rsid w:val="4369F419"/>
    <w:rsid w:val="43773D69"/>
    <w:rsid w:val="43787CBD"/>
    <w:rsid w:val="437EC3FF"/>
    <w:rsid w:val="438BB093"/>
    <w:rsid w:val="43931237"/>
    <w:rsid w:val="439C460C"/>
    <w:rsid w:val="43A4DE0E"/>
    <w:rsid w:val="43B12B84"/>
    <w:rsid w:val="43BADE57"/>
    <w:rsid w:val="43BFB54E"/>
    <w:rsid w:val="43C7F6C3"/>
    <w:rsid w:val="43D3EF0E"/>
    <w:rsid w:val="43D4838C"/>
    <w:rsid w:val="43E0F9F5"/>
    <w:rsid w:val="43FBD3D2"/>
    <w:rsid w:val="43FFDAA5"/>
    <w:rsid w:val="44068645"/>
    <w:rsid w:val="4407C056"/>
    <w:rsid w:val="440E6BFE"/>
    <w:rsid w:val="4426D16D"/>
    <w:rsid w:val="442A3ABE"/>
    <w:rsid w:val="442EBEF3"/>
    <w:rsid w:val="44355BAF"/>
    <w:rsid w:val="443DB759"/>
    <w:rsid w:val="44512534"/>
    <w:rsid w:val="445209E3"/>
    <w:rsid w:val="44614F4D"/>
    <w:rsid w:val="44621DBC"/>
    <w:rsid w:val="447FF82F"/>
    <w:rsid w:val="44834BD4"/>
    <w:rsid w:val="44854E39"/>
    <w:rsid w:val="44894593"/>
    <w:rsid w:val="4497316C"/>
    <w:rsid w:val="449C6EAD"/>
    <w:rsid w:val="44AE6759"/>
    <w:rsid w:val="44BBDFE9"/>
    <w:rsid w:val="44BC02DC"/>
    <w:rsid w:val="44C67CE4"/>
    <w:rsid w:val="44C78B6E"/>
    <w:rsid w:val="44CFCCE4"/>
    <w:rsid w:val="44D0E14F"/>
    <w:rsid w:val="44D635AB"/>
    <w:rsid w:val="44DF61FC"/>
    <w:rsid w:val="44E0396E"/>
    <w:rsid w:val="44ECE719"/>
    <w:rsid w:val="44F27493"/>
    <w:rsid w:val="452EE298"/>
    <w:rsid w:val="4530B9D6"/>
    <w:rsid w:val="45362DE5"/>
    <w:rsid w:val="453799D4"/>
    <w:rsid w:val="4538CFAF"/>
    <w:rsid w:val="453BE144"/>
    <w:rsid w:val="453E7365"/>
    <w:rsid w:val="453EFD87"/>
    <w:rsid w:val="455436DB"/>
    <w:rsid w:val="4563DB81"/>
    <w:rsid w:val="456892FD"/>
    <w:rsid w:val="457385E4"/>
    <w:rsid w:val="45ADE2BD"/>
    <w:rsid w:val="45AFD973"/>
    <w:rsid w:val="45B17BC8"/>
    <w:rsid w:val="45B3664F"/>
    <w:rsid w:val="45B68AD1"/>
    <w:rsid w:val="45C17E71"/>
    <w:rsid w:val="45C2E4A2"/>
    <w:rsid w:val="45C9CC40"/>
    <w:rsid w:val="45CC8EAC"/>
    <w:rsid w:val="45CD9D84"/>
    <w:rsid w:val="45D194C8"/>
    <w:rsid w:val="45D62980"/>
    <w:rsid w:val="45ED71AC"/>
    <w:rsid w:val="4611F1AF"/>
    <w:rsid w:val="4622A58B"/>
    <w:rsid w:val="46239D04"/>
    <w:rsid w:val="4645BA96"/>
    <w:rsid w:val="464B0F4F"/>
    <w:rsid w:val="464DBEE1"/>
    <w:rsid w:val="4657B206"/>
    <w:rsid w:val="465CBEE7"/>
    <w:rsid w:val="465DE224"/>
    <w:rsid w:val="465E0DC7"/>
    <w:rsid w:val="466C4143"/>
    <w:rsid w:val="466E4CF7"/>
    <w:rsid w:val="466EAACF"/>
    <w:rsid w:val="4672A786"/>
    <w:rsid w:val="468052C5"/>
    <w:rsid w:val="468A6735"/>
    <w:rsid w:val="468A9F47"/>
    <w:rsid w:val="469129DE"/>
    <w:rsid w:val="4699C107"/>
    <w:rsid w:val="46ADB03C"/>
    <w:rsid w:val="46B58BDA"/>
    <w:rsid w:val="46B964B1"/>
    <w:rsid w:val="46C158C6"/>
    <w:rsid w:val="46C4DDB0"/>
    <w:rsid w:val="46CD3C10"/>
    <w:rsid w:val="46CE6E96"/>
    <w:rsid w:val="46D0A088"/>
    <w:rsid w:val="46D0C955"/>
    <w:rsid w:val="46D92C88"/>
    <w:rsid w:val="46DBCCCA"/>
    <w:rsid w:val="46E146AE"/>
    <w:rsid w:val="46FBCA68"/>
    <w:rsid w:val="46FDE832"/>
    <w:rsid w:val="46FFCE27"/>
    <w:rsid w:val="4706508D"/>
    <w:rsid w:val="4708B51A"/>
    <w:rsid w:val="47146B95"/>
    <w:rsid w:val="471A0867"/>
    <w:rsid w:val="47340AC9"/>
    <w:rsid w:val="47377C09"/>
    <w:rsid w:val="4737FC8F"/>
    <w:rsid w:val="4738DDAC"/>
    <w:rsid w:val="473DE65E"/>
    <w:rsid w:val="473E413A"/>
    <w:rsid w:val="473FEE33"/>
    <w:rsid w:val="4744B809"/>
    <w:rsid w:val="47473217"/>
    <w:rsid w:val="474F9CA9"/>
    <w:rsid w:val="4784E82F"/>
    <w:rsid w:val="4787FF32"/>
    <w:rsid w:val="479E9652"/>
    <w:rsid w:val="47A004F0"/>
    <w:rsid w:val="47A86C6D"/>
    <w:rsid w:val="47AB5096"/>
    <w:rsid w:val="47AD7AB3"/>
    <w:rsid w:val="47B94E32"/>
    <w:rsid w:val="47B9F6E3"/>
    <w:rsid w:val="47C6FF0A"/>
    <w:rsid w:val="47D793C2"/>
    <w:rsid w:val="47EB8B82"/>
    <w:rsid w:val="47EC7575"/>
    <w:rsid w:val="48008765"/>
    <w:rsid w:val="48091CD9"/>
    <w:rsid w:val="48146A08"/>
    <w:rsid w:val="48270081"/>
    <w:rsid w:val="482BB1BC"/>
    <w:rsid w:val="482C6F9E"/>
    <w:rsid w:val="483039EA"/>
    <w:rsid w:val="48335B85"/>
    <w:rsid w:val="48382602"/>
    <w:rsid w:val="483C0DAA"/>
    <w:rsid w:val="483DCE86"/>
    <w:rsid w:val="4840A6AB"/>
    <w:rsid w:val="4840F0A8"/>
    <w:rsid w:val="4842148B"/>
    <w:rsid w:val="48523522"/>
    <w:rsid w:val="485A5D9B"/>
    <w:rsid w:val="485EE332"/>
    <w:rsid w:val="485F924A"/>
    <w:rsid w:val="486C70E9"/>
    <w:rsid w:val="4872E15F"/>
    <w:rsid w:val="48838F88"/>
    <w:rsid w:val="489BD14A"/>
    <w:rsid w:val="489F9124"/>
    <w:rsid w:val="48A18721"/>
    <w:rsid w:val="48BB6A23"/>
    <w:rsid w:val="48BB717B"/>
    <w:rsid w:val="48C1D430"/>
    <w:rsid w:val="48C486BB"/>
    <w:rsid w:val="48C73C69"/>
    <w:rsid w:val="48D607BB"/>
    <w:rsid w:val="48E7559E"/>
    <w:rsid w:val="48E7698A"/>
    <w:rsid w:val="48EE6902"/>
    <w:rsid w:val="48F0422C"/>
    <w:rsid w:val="48F8E1B2"/>
    <w:rsid w:val="49001618"/>
    <w:rsid w:val="490B582A"/>
    <w:rsid w:val="490C3184"/>
    <w:rsid w:val="4915D24D"/>
    <w:rsid w:val="491A1578"/>
    <w:rsid w:val="491DE3B0"/>
    <w:rsid w:val="4924E06C"/>
    <w:rsid w:val="493080EB"/>
    <w:rsid w:val="4934F83D"/>
    <w:rsid w:val="4940FD3C"/>
    <w:rsid w:val="4941D6E3"/>
    <w:rsid w:val="4947FED5"/>
    <w:rsid w:val="494B773E"/>
    <w:rsid w:val="494FE0E9"/>
    <w:rsid w:val="4959331B"/>
    <w:rsid w:val="49664A1B"/>
    <w:rsid w:val="497718D5"/>
    <w:rsid w:val="4978E1E6"/>
    <w:rsid w:val="49817C78"/>
    <w:rsid w:val="498A5E18"/>
    <w:rsid w:val="498E24C9"/>
    <w:rsid w:val="49A81884"/>
    <w:rsid w:val="49B38A61"/>
    <w:rsid w:val="49CB8D66"/>
    <w:rsid w:val="49D56C56"/>
    <w:rsid w:val="49DCB138"/>
    <w:rsid w:val="4A05F5F3"/>
    <w:rsid w:val="4A08414A"/>
    <w:rsid w:val="4A0B9A57"/>
    <w:rsid w:val="4A1003C1"/>
    <w:rsid w:val="4A1A553B"/>
    <w:rsid w:val="4A24C434"/>
    <w:rsid w:val="4A2DFA0A"/>
    <w:rsid w:val="4A3159CA"/>
    <w:rsid w:val="4A352BA0"/>
    <w:rsid w:val="4A362FC7"/>
    <w:rsid w:val="4A51812D"/>
    <w:rsid w:val="4A529959"/>
    <w:rsid w:val="4A63D00E"/>
    <w:rsid w:val="4A66256D"/>
    <w:rsid w:val="4A6C55A6"/>
    <w:rsid w:val="4A75251B"/>
    <w:rsid w:val="4A771C07"/>
    <w:rsid w:val="4A87FB6A"/>
    <w:rsid w:val="4AA2B4A6"/>
    <w:rsid w:val="4ABB4D41"/>
    <w:rsid w:val="4ABE96E5"/>
    <w:rsid w:val="4AC07FB3"/>
    <w:rsid w:val="4AC8DE6D"/>
    <w:rsid w:val="4ACDD98E"/>
    <w:rsid w:val="4ADE4043"/>
    <w:rsid w:val="4AF30993"/>
    <w:rsid w:val="4AF5423F"/>
    <w:rsid w:val="4AF6BFE1"/>
    <w:rsid w:val="4B0F031E"/>
    <w:rsid w:val="4B1C5E54"/>
    <w:rsid w:val="4B1D5F18"/>
    <w:rsid w:val="4B354FFB"/>
    <w:rsid w:val="4B35BB29"/>
    <w:rsid w:val="4B365D2D"/>
    <w:rsid w:val="4B5635C4"/>
    <w:rsid w:val="4B5F766B"/>
    <w:rsid w:val="4B6E9B44"/>
    <w:rsid w:val="4B98F003"/>
    <w:rsid w:val="4BA411AB"/>
    <w:rsid w:val="4BA611A2"/>
    <w:rsid w:val="4BCE958F"/>
    <w:rsid w:val="4BDDF92E"/>
    <w:rsid w:val="4BE774F9"/>
    <w:rsid w:val="4BFFE6E7"/>
    <w:rsid w:val="4C069189"/>
    <w:rsid w:val="4C10290E"/>
    <w:rsid w:val="4C143B32"/>
    <w:rsid w:val="4C17704F"/>
    <w:rsid w:val="4C178A42"/>
    <w:rsid w:val="4C1CBE7E"/>
    <w:rsid w:val="4C247850"/>
    <w:rsid w:val="4C2EA1AC"/>
    <w:rsid w:val="4C31448C"/>
    <w:rsid w:val="4C346017"/>
    <w:rsid w:val="4C40B358"/>
    <w:rsid w:val="4C41E15A"/>
    <w:rsid w:val="4C540810"/>
    <w:rsid w:val="4C59E556"/>
    <w:rsid w:val="4C5D2C55"/>
    <w:rsid w:val="4C76483A"/>
    <w:rsid w:val="4C80990B"/>
    <w:rsid w:val="4C81AA2A"/>
    <w:rsid w:val="4C83449C"/>
    <w:rsid w:val="4C8CD667"/>
    <w:rsid w:val="4C8F5595"/>
    <w:rsid w:val="4C8F8DEB"/>
    <w:rsid w:val="4C96F4E7"/>
    <w:rsid w:val="4C97F01C"/>
    <w:rsid w:val="4C987C32"/>
    <w:rsid w:val="4C9DC89C"/>
    <w:rsid w:val="4C9F25AD"/>
    <w:rsid w:val="4C9F4F8F"/>
    <w:rsid w:val="4CA6EF0A"/>
    <w:rsid w:val="4CAC0A9D"/>
    <w:rsid w:val="4CACD052"/>
    <w:rsid w:val="4CB4D955"/>
    <w:rsid w:val="4CB50BE3"/>
    <w:rsid w:val="4CBECF21"/>
    <w:rsid w:val="4CD74F93"/>
    <w:rsid w:val="4CDBADBB"/>
    <w:rsid w:val="4D09A631"/>
    <w:rsid w:val="4D0E87C9"/>
    <w:rsid w:val="4D127358"/>
    <w:rsid w:val="4D1AA283"/>
    <w:rsid w:val="4D215F22"/>
    <w:rsid w:val="4D2EC757"/>
    <w:rsid w:val="4D33F7D0"/>
    <w:rsid w:val="4D36C691"/>
    <w:rsid w:val="4D3E0B43"/>
    <w:rsid w:val="4D4DA16A"/>
    <w:rsid w:val="4D4F8E5D"/>
    <w:rsid w:val="4D6C3C1A"/>
    <w:rsid w:val="4D7503F3"/>
    <w:rsid w:val="4D86CF54"/>
    <w:rsid w:val="4D947C30"/>
    <w:rsid w:val="4D989405"/>
    <w:rsid w:val="4DAFCFF8"/>
    <w:rsid w:val="4DB2EEE3"/>
    <w:rsid w:val="4DC8153B"/>
    <w:rsid w:val="4DCFCFCA"/>
    <w:rsid w:val="4DEC5D96"/>
    <w:rsid w:val="4DF48E36"/>
    <w:rsid w:val="4E0D8014"/>
    <w:rsid w:val="4E18E71E"/>
    <w:rsid w:val="4E1F54DA"/>
    <w:rsid w:val="4E217F65"/>
    <w:rsid w:val="4E3326E2"/>
    <w:rsid w:val="4E3A7BE8"/>
    <w:rsid w:val="4E3BF266"/>
    <w:rsid w:val="4E610FD1"/>
    <w:rsid w:val="4E6271B3"/>
    <w:rsid w:val="4E79F32A"/>
    <w:rsid w:val="4E8016C3"/>
    <w:rsid w:val="4E8181F7"/>
    <w:rsid w:val="4E96DFF5"/>
    <w:rsid w:val="4EA6C2D4"/>
    <w:rsid w:val="4EAFDB7A"/>
    <w:rsid w:val="4EB77658"/>
    <w:rsid w:val="4ECD49B9"/>
    <w:rsid w:val="4ECF652C"/>
    <w:rsid w:val="4ED296F2"/>
    <w:rsid w:val="4ED36BBC"/>
    <w:rsid w:val="4ED81D46"/>
    <w:rsid w:val="4ED82CB1"/>
    <w:rsid w:val="4EE0E888"/>
    <w:rsid w:val="4EEA0E05"/>
    <w:rsid w:val="4EFE2F45"/>
    <w:rsid w:val="4F018FC6"/>
    <w:rsid w:val="4F0DFC3F"/>
    <w:rsid w:val="4F29C30A"/>
    <w:rsid w:val="4F2EFD03"/>
    <w:rsid w:val="4F37B7BD"/>
    <w:rsid w:val="4F5F07B3"/>
    <w:rsid w:val="4F628697"/>
    <w:rsid w:val="4F6B578C"/>
    <w:rsid w:val="4F6BA02B"/>
    <w:rsid w:val="4F6C46F3"/>
    <w:rsid w:val="4F6FDFA7"/>
    <w:rsid w:val="4F723AE8"/>
    <w:rsid w:val="4F7504BE"/>
    <w:rsid w:val="4F7CDB02"/>
    <w:rsid w:val="4F838DF7"/>
    <w:rsid w:val="4F909AF7"/>
    <w:rsid w:val="4F90C969"/>
    <w:rsid w:val="4F9A3B01"/>
    <w:rsid w:val="4FC3464E"/>
    <w:rsid w:val="4FC3B288"/>
    <w:rsid w:val="4FC72EAD"/>
    <w:rsid w:val="4FCA88D4"/>
    <w:rsid w:val="4FD9E483"/>
    <w:rsid w:val="4FE86214"/>
    <w:rsid w:val="50044F3C"/>
    <w:rsid w:val="50076D00"/>
    <w:rsid w:val="5008C11E"/>
    <w:rsid w:val="50258ACD"/>
    <w:rsid w:val="5038EF02"/>
    <w:rsid w:val="5040029D"/>
    <w:rsid w:val="504CD16C"/>
    <w:rsid w:val="504D8BB7"/>
    <w:rsid w:val="5052623C"/>
    <w:rsid w:val="505E46C5"/>
    <w:rsid w:val="5061776D"/>
    <w:rsid w:val="506E6753"/>
    <w:rsid w:val="50781636"/>
    <w:rsid w:val="508B1671"/>
    <w:rsid w:val="508D1CC7"/>
    <w:rsid w:val="509051FE"/>
    <w:rsid w:val="5090AA9A"/>
    <w:rsid w:val="50B8B563"/>
    <w:rsid w:val="50BCC315"/>
    <w:rsid w:val="50CDCC5C"/>
    <w:rsid w:val="50D33619"/>
    <w:rsid w:val="50D3881E"/>
    <w:rsid w:val="50D8F33A"/>
    <w:rsid w:val="50E0CF0A"/>
    <w:rsid w:val="50E3324A"/>
    <w:rsid w:val="50F06E67"/>
    <w:rsid w:val="50F247C7"/>
    <w:rsid w:val="50FFB420"/>
    <w:rsid w:val="50FFC35A"/>
    <w:rsid w:val="5104B908"/>
    <w:rsid w:val="5107708C"/>
    <w:rsid w:val="510B6ACE"/>
    <w:rsid w:val="510E0B49"/>
    <w:rsid w:val="5126FBA4"/>
    <w:rsid w:val="51344B5F"/>
    <w:rsid w:val="513F20EF"/>
    <w:rsid w:val="514136DE"/>
    <w:rsid w:val="514C1DB1"/>
    <w:rsid w:val="5159BAC6"/>
    <w:rsid w:val="515D55CE"/>
    <w:rsid w:val="516628E8"/>
    <w:rsid w:val="5166FBFC"/>
    <w:rsid w:val="5172B8BB"/>
    <w:rsid w:val="517C03D4"/>
    <w:rsid w:val="51817446"/>
    <w:rsid w:val="5185947F"/>
    <w:rsid w:val="5188B153"/>
    <w:rsid w:val="51A356CA"/>
    <w:rsid w:val="51AAD826"/>
    <w:rsid w:val="51AFC9B4"/>
    <w:rsid w:val="51B0B3FE"/>
    <w:rsid w:val="51B168AA"/>
    <w:rsid w:val="51C124D8"/>
    <w:rsid w:val="51CAEDA2"/>
    <w:rsid w:val="51D02996"/>
    <w:rsid w:val="51D09ACF"/>
    <w:rsid w:val="51D3A391"/>
    <w:rsid w:val="51DAB90B"/>
    <w:rsid w:val="51E4D3FF"/>
    <w:rsid w:val="51E850F1"/>
    <w:rsid w:val="51E960CA"/>
    <w:rsid w:val="51EADF11"/>
    <w:rsid w:val="51F89C8B"/>
    <w:rsid w:val="51FF0745"/>
    <w:rsid w:val="5209AEA5"/>
    <w:rsid w:val="520A37B4"/>
    <w:rsid w:val="520B7CB9"/>
    <w:rsid w:val="520CDFAD"/>
    <w:rsid w:val="5213532F"/>
    <w:rsid w:val="5215DCCE"/>
    <w:rsid w:val="52248313"/>
    <w:rsid w:val="523D828A"/>
    <w:rsid w:val="523F32C6"/>
    <w:rsid w:val="5242CD1E"/>
    <w:rsid w:val="5244DC57"/>
    <w:rsid w:val="524BDE86"/>
    <w:rsid w:val="524CC6D1"/>
    <w:rsid w:val="5262A803"/>
    <w:rsid w:val="52683403"/>
    <w:rsid w:val="52790216"/>
    <w:rsid w:val="528C2FEE"/>
    <w:rsid w:val="528E10C4"/>
    <w:rsid w:val="52958073"/>
    <w:rsid w:val="529FFDC0"/>
    <w:rsid w:val="52A364E7"/>
    <w:rsid w:val="52ADC9BB"/>
    <w:rsid w:val="52BCCE4F"/>
    <w:rsid w:val="52C6FC68"/>
    <w:rsid w:val="52CBCE27"/>
    <w:rsid w:val="52CF90CC"/>
    <w:rsid w:val="52D17E72"/>
    <w:rsid w:val="52E08583"/>
    <w:rsid w:val="52F5DD46"/>
    <w:rsid w:val="52F61F0C"/>
    <w:rsid w:val="52FAA515"/>
    <w:rsid w:val="52FB534A"/>
    <w:rsid w:val="530EC6BE"/>
    <w:rsid w:val="53156ED1"/>
    <w:rsid w:val="531EA73F"/>
    <w:rsid w:val="5328D093"/>
    <w:rsid w:val="532F7235"/>
    <w:rsid w:val="5330F7F0"/>
    <w:rsid w:val="53396CD9"/>
    <w:rsid w:val="53427664"/>
    <w:rsid w:val="5356DE80"/>
    <w:rsid w:val="536094A7"/>
    <w:rsid w:val="536C7BD8"/>
    <w:rsid w:val="536E9D4A"/>
    <w:rsid w:val="537A8B1D"/>
    <w:rsid w:val="537F6722"/>
    <w:rsid w:val="53824E12"/>
    <w:rsid w:val="538875D6"/>
    <w:rsid w:val="5398C151"/>
    <w:rsid w:val="53A4BC92"/>
    <w:rsid w:val="53A765A5"/>
    <w:rsid w:val="53AD64B1"/>
    <w:rsid w:val="53ADF59B"/>
    <w:rsid w:val="53AF2390"/>
    <w:rsid w:val="53B3E74E"/>
    <w:rsid w:val="53B87363"/>
    <w:rsid w:val="53DCF6D6"/>
    <w:rsid w:val="53DD334D"/>
    <w:rsid w:val="53DD42E3"/>
    <w:rsid w:val="53F106D2"/>
    <w:rsid w:val="53F924BB"/>
    <w:rsid w:val="5405BE73"/>
    <w:rsid w:val="541D7653"/>
    <w:rsid w:val="5420AF45"/>
    <w:rsid w:val="542B0B8D"/>
    <w:rsid w:val="5445AC0B"/>
    <w:rsid w:val="5449997A"/>
    <w:rsid w:val="544AD201"/>
    <w:rsid w:val="544CCA8F"/>
    <w:rsid w:val="5453D4F2"/>
    <w:rsid w:val="545466EB"/>
    <w:rsid w:val="5458BD3C"/>
    <w:rsid w:val="546C1BE2"/>
    <w:rsid w:val="5476A8E7"/>
    <w:rsid w:val="5486D044"/>
    <w:rsid w:val="5498C315"/>
    <w:rsid w:val="54991F58"/>
    <w:rsid w:val="549BAF8B"/>
    <w:rsid w:val="549DDD21"/>
    <w:rsid w:val="54A540F1"/>
    <w:rsid w:val="54B43CB2"/>
    <w:rsid w:val="54BBE6A7"/>
    <w:rsid w:val="54CA9889"/>
    <w:rsid w:val="54CAD138"/>
    <w:rsid w:val="54D9D732"/>
    <w:rsid w:val="54DB2604"/>
    <w:rsid w:val="54F9A01D"/>
    <w:rsid w:val="54FA8C52"/>
    <w:rsid w:val="5500296D"/>
    <w:rsid w:val="5501B1B3"/>
    <w:rsid w:val="550B1D7D"/>
    <w:rsid w:val="550E719C"/>
    <w:rsid w:val="550EBD1D"/>
    <w:rsid w:val="5514EE10"/>
    <w:rsid w:val="55152CD2"/>
    <w:rsid w:val="552038AD"/>
    <w:rsid w:val="55261A80"/>
    <w:rsid w:val="5528B0CD"/>
    <w:rsid w:val="5529CE50"/>
    <w:rsid w:val="55342EAA"/>
    <w:rsid w:val="55356C53"/>
    <w:rsid w:val="553CCF34"/>
    <w:rsid w:val="5548DC04"/>
    <w:rsid w:val="5549296C"/>
    <w:rsid w:val="554AF3F1"/>
    <w:rsid w:val="555207EF"/>
    <w:rsid w:val="55555A7F"/>
    <w:rsid w:val="556146FB"/>
    <w:rsid w:val="5567DD08"/>
    <w:rsid w:val="557A9CF8"/>
    <w:rsid w:val="557DF55E"/>
    <w:rsid w:val="558DBC55"/>
    <w:rsid w:val="558DCFC5"/>
    <w:rsid w:val="55940B39"/>
    <w:rsid w:val="5599C6B3"/>
    <w:rsid w:val="559D34A4"/>
    <w:rsid w:val="559D8EDC"/>
    <w:rsid w:val="55A4C7B7"/>
    <w:rsid w:val="55A4D6F0"/>
    <w:rsid w:val="55A894D8"/>
    <w:rsid w:val="55AEB0F9"/>
    <w:rsid w:val="55AF191E"/>
    <w:rsid w:val="55B3FF3C"/>
    <w:rsid w:val="55B937CD"/>
    <w:rsid w:val="55C5D518"/>
    <w:rsid w:val="55C6F868"/>
    <w:rsid w:val="55D5DF9B"/>
    <w:rsid w:val="55D9F6AB"/>
    <w:rsid w:val="55DABB86"/>
    <w:rsid w:val="55DDE414"/>
    <w:rsid w:val="55EE4E2C"/>
    <w:rsid w:val="55F1C497"/>
    <w:rsid w:val="56000B71"/>
    <w:rsid w:val="5602A28F"/>
    <w:rsid w:val="56077B06"/>
    <w:rsid w:val="560CE353"/>
    <w:rsid w:val="561649A3"/>
    <w:rsid w:val="5619DC3E"/>
    <w:rsid w:val="561D944B"/>
    <w:rsid w:val="56213D87"/>
    <w:rsid w:val="56215E87"/>
    <w:rsid w:val="562345EA"/>
    <w:rsid w:val="562F5FC9"/>
    <w:rsid w:val="563F5696"/>
    <w:rsid w:val="5646A34B"/>
    <w:rsid w:val="5648F209"/>
    <w:rsid w:val="565702B4"/>
    <w:rsid w:val="56674987"/>
    <w:rsid w:val="566A4C2B"/>
    <w:rsid w:val="56742DD1"/>
    <w:rsid w:val="56760BDD"/>
    <w:rsid w:val="5677E439"/>
    <w:rsid w:val="567FEBAD"/>
    <w:rsid w:val="5684C71D"/>
    <w:rsid w:val="568DF238"/>
    <w:rsid w:val="56904A64"/>
    <w:rsid w:val="569806D4"/>
    <w:rsid w:val="56BC8A5C"/>
    <w:rsid w:val="56C00AD6"/>
    <w:rsid w:val="56C69CF7"/>
    <w:rsid w:val="56CB107F"/>
    <w:rsid w:val="56CC888B"/>
    <w:rsid w:val="56CF20E2"/>
    <w:rsid w:val="56D4C02D"/>
    <w:rsid w:val="56D6463D"/>
    <w:rsid w:val="56DED725"/>
    <w:rsid w:val="56E00956"/>
    <w:rsid w:val="56E203CB"/>
    <w:rsid w:val="56E55BF3"/>
    <w:rsid w:val="56EDF6CB"/>
    <w:rsid w:val="56F7A7F5"/>
    <w:rsid w:val="57039A29"/>
    <w:rsid w:val="5709B2E6"/>
    <w:rsid w:val="57147476"/>
    <w:rsid w:val="57194DFE"/>
    <w:rsid w:val="57244CBD"/>
    <w:rsid w:val="5770C690"/>
    <w:rsid w:val="57790046"/>
    <w:rsid w:val="578C0687"/>
    <w:rsid w:val="579155BE"/>
    <w:rsid w:val="57A0DBDF"/>
    <w:rsid w:val="57A4EF95"/>
    <w:rsid w:val="57AF8E71"/>
    <w:rsid w:val="57BE17F2"/>
    <w:rsid w:val="57C86775"/>
    <w:rsid w:val="57CA4351"/>
    <w:rsid w:val="57D2C808"/>
    <w:rsid w:val="57E05CF8"/>
    <w:rsid w:val="57F4F8B2"/>
    <w:rsid w:val="57FB4C88"/>
    <w:rsid w:val="5804ECFE"/>
    <w:rsid w:val="58119C38"/>
    <w:rsid w:val="58125C6A"/>
    <w:rsid w:val="581A5266"/>
    <w:rsid w:val="5824DB00"/>
    <w:rsid w:val="5840BF59"/>
    <w:rsid w:val="584954A1"/>
    <w:rsid w:val="584D9C9D"/>
    <w:rsid w:val="58678B25"/>
    <w:rsid w:val="587537A9"/>
    <w:rsid w:val="587671BF"/>
    <w:rsid w:val="587F58B3"/>
    <w:rsid w:val="588166BE"/>
    <w:rsid w:val="5887A772"/>
    <w:rsid w:val="589F28B6"/>
    <w:rsid w:val="589FF560"/>
    <w:rsid w:val="58A609E9"/>
    <w:rsid w:val="58C60D9F"/>
    <w:rsid w:val="58D312D2"/>
    <w:rsid w:val="58D653D7"/>
    <w:rsid w:val="58E07CD9"/>
    <w:rsid w:val="58E27183"/>
    <w:rsid w:val="58F33926"/>
    <w:rsid w:val="58F93736"/>
    <w:rsid w:val="58F9DDDC"/>
    <w:rsid w:val="590262B5"/>
    <w:rsid w:val="5904A45F"/>
    <w:rsid w:val="5911E426"/>
    <w:rsid w:val="591B6BFA"/>
    <w:rsid w:val="591ED086"/>
    <w:rsid w:val="593428B1"/>
    <w:rsid w:val="5939429B"/>
    <w:rsid w:val="594CFC24"/>
    <w:rsid w:val="594E56FA"/>
    <w:rsid w:val="594F4DD8"/>
    <w:rsid w:val="594FAAD2"/>
    <w:rsid w:val="5959E853"/>
    <w:rsid w:val="5959F4E4"/>
    <w:rsid w:val="595D6E60"/>
    <w:rsid w:val="597B3AF5"/>
    <w:rsid w:val="598F0908"/>
    <w:rsid w:val="599299E5"/>
    <w:rsid w:val="599776C7"/>
    <w:rsid w:val="59A58350"/>
    <w:rsid w:val="59AB1E29"/>
    <w:rsid w:val="59BAE43D"/>
    <w:rsid w:val="59BFF579"/>
    <w:rsid w:val="59C348F0"/>
    <w:rsid w:val="59C875BE"/>
    <w:rsid w:val="59CACF47"/>
    <w:rsid w:val="59CB7BD5"/>
    <w:rsid w:val="59CC20AB"/>
    <w:rsid w:val="59D4CA63"/>
    <w:rsid w:val="59D59AE6"/>
    <w:rsid w:val="59E2DBB4"/>
    <w:rsid w:val="59EB154E"/>
    <w:rsid w:val="59ED8F94"/>
    <w:rsid w:val="59EF5BC9"/>
    <w:rsid w:val="59F2EE76"/>
    <w:rsid w:val="5A01C425"/>
    <w:rsid w:val="5A1217D3"/>
    <w:rsid w:val="5A1CD674"/>
    <w:rsid w:val="5A1D371F"/>
    <w:rsid w:val="5A30ECE0"/>
    <w:rsid w:val="5A3574D9"/>
    <w:rsid w:val="5A35C9F8"/>
    <w:rsid w:val="5A49A681"/>
    <w:rsid w:val="5A4C1538"/>
    <w:rsid w:val="5A4FC868"/>
    <w:rsid w:val="5A604788"/>
    <w:rsid w:val="5A636E11"/>
    <w:rsid w:val="5A7F0631"/>
    <w:rsid w:val="5A8E7B85"/>
    <w:rsid w:val="5AA1D9CA"/>
    <w:rsid w:val="5AA56902"/>
    <w:rsid w:val="5AA7268F"/>
    <w:rsid w:val="5AAB8BCC"/>
    <w:rsid w:val="5AAFFD84"/>
    <w:rsid w:val="5AB71E58"/>
    <w:rsid w:val="5ACBF97B"/>
    <w:rsid w:val="5ACC0D32"/>
    <w:rsid w:val="5ACD02CD"/>
    <w:rsid w:val="5ACF0631"/>
    <w:rsid w:val="5AD1EA51"/>
    <w:rsid w:val="5ADAA2B1"/>
    <w:rsid w:val="5AEE383A"/>
    <w:rsid w:val="5AF0D204"/>
    <w:rsid w:val="5AFBCAC0"/>
    <w:rsid w:val="5B0FE0F6"/>
    <w:rsid w:val="5B1496FA"/>
    <w:rsid w:val="5B173DA5"/>
    <w:rsid w:val="5B1D4ED8"/>
    <w:rsid w:val="5B227269"/>
    <w:rsid w:val="5B2641BE"/>
    <w:rsid w:val="5B286DBC"/>
    <w:rsid w:val="5B3E3DB3"/>
    <w:rsid w:val="5B43195B"/>
    <w:rsid w:val="5B46977B"/>
    <w:rsid w:val="5B5A2C98"/>
    <w:rsid w:val="5B5F7CBC"/>
    <w:rsid w:val="5B89A102"/>
    <w:rsid w:val="5B8F3F93"/>
    <w:rsid w:val="5B97205F"/>
    <w:rsid w:val="5B986B71"/>
    <w:rsid w:val="5BAE6503"/>
    <w:rsid w:val="5BB8FC11"/>
    <w:rsid w:val="5BB90780"/>
    <w:rsid w:val="5BBF6B7D"/>
    <w:rsid w:val="5BC71715"/>
    <w:rsid w:val="5BC87081"/>
    <w:rsid w:val="5BD85F55"/>
    <w:rsid w:val="5BDA5B5A"/>
    <w:rsid w:val="5BE426CD"/>
    <w:rsid w:val="5BE52D39"/>
    <w:rsid w:val="5BEE0461"/>
    <w:rsid w:val="5BF4A370"/>
    <w:rsid w:val="5C0CA7AA"/>
    <w:rsid w:val="5C0F3732"/>
    <w:rsid w:val="5C14936D"/>
    <w:rsid w:val="5C269B25"/>
    <w:rsid w:val="5C2BF39C"/>
    <w:rsid w:val="5C3BAFC0"/>
    <w:rsid w:val="5C3FE4E3"/>
    <w:rsid w:val="5C52E8FF"/>
    <w:rsid w:val="5C59C77B"/>
    <w:rsid w:val="5C655EBF"/>
    <w:rsid w:val="5C710726"/>
    <w:rsid w:val="5C7860B8"/>
    <w:rsid w:val="5C7870AA"/>
    <w:rsid w:val="5C7908FF"/>
    <w:rsid w:val="5C7CED56"/>
    <w:rsid w:val="5C878101"/>
    <w:rsid w:val="5C89E34C"/>
    <w:rsid w:val="5C9AAD9B"/>
    <w:rsid w:val="5CA03E01"/>
    <w:rsid w:val="5CA5E748"/>
    <w:rsid w:val="5CB81CA3"/>
    <w:rsid w:val="5CC901CF"/>
    <w:rsid w:val="5CCF8391"/>
    <w:rsid w:val="5CD92F6F"/>
    <w:rsid w:val="5CDE6354"/>
    <w:rsid w:val="5CE0B6BF"/>
    <w:rsid w:val="5CE1A745"/>
    <w:rsid w:val="5CE4FD0D"/>
    <w:rsid w:val="5CEE605C"/>
    <w:rsid w:val="5CEEE77E"/>
    <w:rsid w:val="5CFB081F"/>
    <w:rsid w:val="5D010E93"/>
    <w:rsid w:val="5D08D9E6"/>
    <w:rsid w:val="5D098CD0"/>
    <w:rsid w:val="5D0FFE80"/>
    <w:rsid w:val="5D232380"/>
    <w:rsid w:val="5D281C7A"/>
    <w:rsid w:val="5D2A6E77"/>
    <w:rsid w:val="5D2BAAFC"/>
    <w:rsid w:val="5D2D2708"/>
    <w:rsid w:val="5D379639"/>
    <w:rsid w:val="5D41E9AC"/>
    <w:rsid w:val="5D424106"/>
    <w:rsid w:val="5D424B76"/>
    <w:rsid w:val="5D51A6E5"/>
    <w:rsid w:val="5D62F5BC"/>
    <w:rsid w:val="5D7FBA47"/>
    <w:rsid w:val="5D98F677"/>
    <w:rsid w:val="5D9C9A63"/>
    <w:rsid w:val="5DA1553A"/>
    <w:rsid w:val="5DA7DEED"/>
    <w:rsid w:val="5DB22D4D"/>
    <w:rsid w:val="5DC23C66"/>
    <w:rsid w:val="5DC3F4A9"/>
    <w:rsid w:val="5DD0A363"/>
    <w:rsid w:val="5DD67BFC"/>
    <w:rsid w:val="5DD75CF4"/>
    <w:rsid w:val="5DF0CEE3"/>
    <w:rsid w:val="5E067E2E"/>
    <w:rsid w:val="5E124373"/>
    <w:rsid w:val="5E143119"/>
    <w:rsid w:val="5E158E22"/>
    <w:rsid w:val="5E1B37E5"/>
    <w:rsid w:val="5E1E7DFE"/>
    <w:rsid w:val="5E1FE00A"/>
    <w:rsid w:val="5E43C263"/>
    <w:rsid w:val="5E4A3529"/>
    <w:rsid w:val="5E657A48"/>
    <w:rsid w:val="5E6726FC"/>
    <w:rsid w:val="5E6BC752"/>
    <w:rsid w:val="5E7D588B"/>
    <w:rsid w:val="5E84A3C2"/>
    <w:rsid w:val="5E8B2818"/>
    <w:rsid w:val="5E8B6D2F"/>
    <w:rsid w:val="5E99F8D8"/>
    <w:rsid w:val="5EACFB60"/>
    <w:rsid w:val="5EB67C09"/>
    <w:rsid w:val="5EBA1C9F"/>
    <w:rsid w:val="5EC0F55D"/>
    <w:rsid w:val="5EC2347C"/>
    <w:rsid w:val="5ED66B3E"/>
    <w:rsid w:val="5EE01398"/>
    <w:rsid w:val="5EE28BB4"/>
    <w:rsid w:val="5EF66C22"/>
    <w:rsid w:val="5EF68044"/>
    <w:rsid w:val="5F062925"/>
    <w:rsid w:val="5F0A03FC"/>
    <w:rsid w:val="5F119086"/>
    <w:rsid w:val="5F1B8AA8"/>
    <w:rsid w:val="5F1C0CED"/>
    <w:rsid w:val="5F212ADD"/>
    <w:rsid w:val="5F2B25AB"/>
    <w:rsid w:val="5F32B258"/>
    <w:rsid w:val="5F3BB06A"/>
    <w:rsid w:val="5F46359E"/>
    <w:rsid w:val="5F60B6EE"/>
    <w:rsid w:val="5F641567"/>
    <w:rsid w:val="5F65AB0B"/>
    <w:rsid w:val="5F6C605C"/>
    <w:rsid w:val="5F7A9595"/>
    <w:rsid w:val="5F7AC762"/>
    <w:rsid w:val="5F8CA259"/>
    <w:rsid w:val="5F96FC39"/>
    <w:rsid w:val="5FA2E225"/>
    <w:rsid w:val="5FAE13D4"/>
    <w:rsid w:val="5FB0017A"/>
    <w:rsid w:val="5FBC0450"/>
    <w:rsid w:val="5FC88BB8"/>
    <w:rsid w:val="5FDDBCBA"/>
    <w:rsid w:val="5FFBFB8F"/>
    <w:rsid w:val="5FFD81D4"/>
    <w:rsid w:val="60012B23"/>
    <w:rsid w:val="600C101B"/>
    <w:rsid w:val="6016B891"/>
    <w:rsid w:val="60226283"/>
    <w:rsid w:val="6023B5D0"/>
    <w:rsid w:val="6029D4AA"/>
    <w:rsid w:val="60401A7A"/>
    <w:rsid w:val="6057BA74"/>
    <w:rsid w:val="605D77A5"/>
    <w:rsid w:val="6061E37B"/>
    <w:rsid w:val="60622FFA"/>
    <w:rsid w:val="606F05A2"/>
    <w:rsid w:val="60766768"/>
    <w:rsid w:val="6076AD9B"/>
    <w:rsid w:val="608BE91E"/>
    <w:rsid w:val="608E890D"/>
    <w:rsid w:val="60906A16"/>
    <w:rsid w:val="609132F6"/>
    <w:rsid w:val="60AA6BB1"/>
    <w:rsid w:val="60D55CE3"/>
    <w:rsid w:val="60F406D5"/>
    <w:rsid w:val="60F8F72E"/>
    <w:rsid w:val="60FE0BD9"/>
    <w:rsid w:val="60FE2B8B"/>
    <w:rsid w:val="6107066E"/>
    <w:rsid w:val="611008BA"/>
    <w:rsid w:val="6122D984"/>
    <w:rsid w:val="612575CF"/>
    <w:rsid w:val="61286FA5"/>
    <w:rsid w:val="612AF5EB"/>
    <w:rsid w:val="612DE452"/>
    <w:rsid w:val="613133B4"/>
    <w:rsid w:val="613A6433"/>
    <w:rsid w:val="6146C009"/>
    <w:rsid w:val="614A0A17"/>
    <w:rsid w:val="61501453"/>
    <w:rsid w:val="615C35F3"/>
    <w:rsid w:val="616E7ECA"/>
    <w:rsid w:val="616F78CF"/>
    <w:rsid w:val="617152E3"/>
    <w:rsid w:val="6171AE2B"/>
    <w:rsid w:val="6187BDBB"/>
    <w:rsid w:val="618F6343"/>
    <w:rsid w:val="619191FF"/>
    <w:rsid w:val="61927E88"/>
    <w:rsid w:val="6198B933"/>
    <w:rsid w:val="61B1E3AB"/>
    <w:rsid w:val="61B338DF"/>
    <w:rsid w:val="61B54B64"/>
    <w:rsid w:val="61C8E14F"/>
    <w:rsid w:val="61CA854F"/>
    <w:rsid w:val="61D062A3"/>
    <w:rsid w:val="61D1EE65"/>
    <w:rsid w:val="61D47FB6"/>
    <w:rsid w:val="61DDBB17"/>
    <w:rsid w:val="61E0EBB4"/>
    <w:rsid w:val="61E67432"/>
    <w:rsid w:val="61EAF9DE"/>
    <w:rsid w:val="61EF067B"/>
    <w:rsid w:val="61F06E81"/>
    <w:rsid w:val="620C46F9"/>
    <w:rsid w:val="6214B9B3"/>
    <w:rsid w:val="621F5A70"/>
    <w:rsid w:val="62242F2B"/>
    <w:rsid w:val="623A5007"/>
    <w:rsid w:val="623DA094"/>
    <w:rsid w:val="62509E6F"/>
    <w:rsid w:val="6256BB19"/>
    <w:rsid w:val="6260D09B"/>
    <w:rsid w:val="62613E4F"/>
    <w:rsid w:val="6261C1F6"/>
    <w:rsid w:val="6262D939"/>
    <w:rsid w:val="628450D0"/>
    <w:rsid w:val="628A03D1"/>
    <w:rsid w:val="629D58B2"/>
    <w:rsid w:val="629FFBC4"/>
    <w:rsid w:val="62B28E04"/>
    <w:rsid w:val="62B3B771"/>
    <w:rsid w:val="62B7DCD6"/>
    <w:rsid w:val="62BF095E"/>
    <w:rsid w:val="62E27FF6"/>
    <w:rsid w:val="62F84EB7"/>
    <w:rsid w:val="62FA1623"/>
    <w:rsid w:val="630E6A37"/>
    <w:rsid w:val="630EAD81"/>
    <w:rsid w:val="631A6D78"/>
    <w:rsid w:val="631AFB9A"/>
    <w:rsid w:val="632221A2"/>
    <w:rsid w:val="633F6914"/>
    <w:rsid w:val="634A1CCC"/>
    <w:rsid w:val="634AC5C1"/>
    <w:rsid w:val="634E7B90"/>
    <w:rsid w:val="63522B33"/>
    <w:rsid w:val="6363A8CF"/>
    <w:rsid w:val="636447DB"/>
    <w:rsid w:val="63673B17"/>
    <w:rsid w:val="636BD76F"/>
    <w:rsid w:val="63802948"/>
    <w:rsid w:val="6382A7B7"/>
    <w:rsid w:val="638DA3DA"/>
    <w:rsid w:val="639BF873"/>
    <w:rsid w:val="639DA057"/>
    <w:rsid w:val="639DDFA6"/>
    <w:rsid w:val="639FCE6C"/>
    <w:rsid w:val="63A1E390"/>
    <w:rsid w:val="63AF918F"/>
    <w:rsid w:val="63B0DC77"/>
    <w:rsid w:val="63B1E18C"/>
    <w:rsid w:val="63B3C267"/>
    <w:rsid w:val="63B4038C"/>
    <w:rsid w:val="63B60B08"/>
    <w:rsid w:val="63B65B52"/>
    <w:rsid w:val="63C92AAA"/>
    <w:rsid w:val="63E45A0C"/>
    <w:rsid w:val="64189326"/>
    <w:rsid w:val="6422CB33"/>
    <w:rsid w:val="64235A35"/>
    <w:rsid w:val="6427DF59"/>
    <w:rsid w:val="642CAE5E"/>
    <w:rsid w:val="642CBE0E"/>
    <w:rsid w:val="6434FFDA"/>
    <w:rsid w:val="6448870D"/>
    <w:rsid w:val="644B8A8C"/>
    <w:rsid w:val="645A21D1"/>
    <w:rsid w:val="645CDB7A"/>
    <w:rsid w:val="6467187A"/>
    <w:rsid w:val="646B35A8"/>
    <w:rsid w:val="6475295E"/>
    <w:rsid w:val="647EAC78"/>
    <w:rsid w:val="647FAF11"/>
    <w:rsid w:val="64887921"/>
    <w:rsid w:val="648A7719"/>
    <w:rsid w:val="648DF05C"/>
    <w:rsid w:val="64977019"/>
    <w:rsid w:val="64C084C2"/>
    <w:rsid w:val="64C274BE"/>
    <w:rsid w:val="64CE09C6"/>
    <w:rsid w:val="64D0B85E"/>
    <w:rsid w:val="64D90E72"/>
    <w:rsid w:val="64DB476B"/>
    <w:rsid w:val="64DF285F"/>
    <w:rsid w:val="64E083B7"/>
    <w:rsid w:val="64F11BC3"/>
    <w:rsid w:val="64FF6B1E"/>
    <w:rsid w:val="6505AAED"/>
    <w:rsid w:val="650CBD3F"/>
    <w:rsid w:val="652B3DAC"/>
    <w:rsid w:val="65345039"/>
    <w:rsid w:val="65418762"/>
    <w:rsid w:val="65474A0B"/>
    <w:rsid w:val="654C10F8"/>
    <w:rsid w:val="654C8D00"/>
    <w:rsid w:val="6554CA7A"/>
    <w:rsid w:val="655C56F1"/>
    <w:rsid w:val="65624472"/>
    <w:rsid w:val="65690541"/>
    <w:rsid w:val="656A29AB"/>
    <w:rsid w:val="6572850B"/>
    <w:rsid w:val="657E6D04"/>
    <w:rsid w:val="657FED32"/>
    <w:rsid w:val="65812E28"/>
    <w:rsid w:val="6583D187"/>
    <w:rsid w:val="658AA75A"/>
    <w:rsid w:val="658ACC2C"/>
    <w:rsid w:val="65A37307"/>
    <w:rsid w:val="65A70F50"/>
    <w:rsid w:val="65AE77DE"/>
    <w:rsid w:val="65B2D2D4"/>
    <w:rsid w:val="65BFC6F2"/>
    <w:rsid w:val="65C84B98"/>
    <w:rsid w:val="65D26EA2"/>
    <w:rsid w:val="65D2B0FB"/>
    <w:rsid w:val="65D4EA70"/>
    <w:rsid w:val="65FADCCA"/>
    <w:rsid w:val="660C67F6"/>
    <w:rsid w:val="6613FA67"/>
    <w:rsid w:val="661C0CE2"/>
    <w:rsid w:val="66220D0C"/>
    <w:rsid w:val="66248005"/>
    <w:rsid w:val="663C1EB1"/>
    <w:rsid w:val="663C7944"/>
    <w:rsid w:val="663D3C39"/>
    <w:rsid w:val="663FA8C7"/>
    <w:rsid w:val="6641DE37"/>
    <w:rsid w:val="664773DD"/>
    <w:rsid w:val="664BA78C"/>
    <w:rsid w:val="66548181"/>
    <w:rsid w:val="665A7864"/>
    <w:rsid w:val="665BBFF0"/>
    <w:rsid w:val="666EA4DF"/>
    <w:rsid w:val="66715887"/>
    <w:rsid w:val="667616D4"/>
    <w:rsid w:val="667B0466"/>
    <w:rsid w:val="667FF2CA"/>
    <w:rsid w:val="669148EC"/>
    <w:rsid w:val="669CBF6C"/>
    <w:rsid w:val="66B470E7"/>
    <w:rsid w:val="66B6E987"/>
    <w:rsid w:val="66BC35BB"/>
    <w:rsid w:val="66BDEF45"/>
    <w:rsid w:val="66D1717E"/>
    <w:rsid w:val="66D21463"/>
    <w:rsid w:val="66ED3363"/>
    <w:rsid w:val="66F175F6"/>
    <w:rsid w:val="6702E536"/>
    <w:rsid w:val="67058C72"/>
    <w:rsid w:val="67079F65"/>
    <w:rsid w:val="6725397D"/>
    <w:rsid w:val="673EE691"/>
    <w:rsid w:val="674CA7F0"/>
    <w:rsid w:val="6760DAF2"/>
    <w:rsid w:val="67627878"/>
    <w:rsid w:val="6768C102"/>
    <w:rsid w:val="676A2DF4"/>
    <w:rsid w:val="676C4560"/>
    <w:rsid w:val="6770EE4E"/>
    <w:rsid w:val="6777AAE9"/>
    <w:rsid w:val="677F373F"/>
    <w:rsid w:val="67836BCA"/>
    <w:rsid w:val="67861E96"/>
    <w:rsid w:val="678BCFF4"/>
    <w:rsid w:val="679348E4"/>
    <w:rsid w:val="67975250"/>
    <w:rsid w:val="679BE896"/>
    <w:rsid w:val="679F9756"/>
    <w:rsid w:val="67B2C0B8"/>
    <w:rsid w:val="67B925B9"/>
    <w:rsid w:val="67C294E2"/>
    <w:rsid w:val="67C4BB16"/>
    <w:rsid w:val="67D7EF12"/>
    <w:rsid w:val="67E2C706"/>
    <w:rsid w:val="67E3B6BA"/>
    <w:rsid w:val="67EEA363"/>
    <w:rsid w:val="67FE7137"/>
    <w:rsid w:val="68022D3A"/>
    <w:rsid w:val="6804AAE5"/>
    <w:rsid w:val="68052F24"/>
    <w:rsid w:val="680A6318"/>
    <w:rsid w:val="680C6D86"/>
    <w:rsid w:val="6811E735"/>
    <w:rsid w:val="68121386"/>
    <w:rsid w:val="6813EB40"/>
    <w:rsid w:val="68358C99"/>
    <w:rsid w:val="6835A4BE"/>
    <w:rsid w:val="6840952B"/>
    <w:rsid w:val="6844FD32"/>
    <w:rsid w:val="68509A2E"/>
    <w:rsid w:val="68526C68"/>
    <w:rsid w:val="68582A3D"/>
    <w:rsid w:val="68646EEE"/>
    <w:rsid w:val="6864E2E2"/>
    <w:rsid w:val="68705DD6"/>
    <w:rsid w:val="6879C96D"/>
    <w:rsid w:val="68826A42"/>
    <w:rsid w:val="68851885"/>
    <w:rsid w:val="68862553"/>
    <w:rsid w:val="6888AB9A"/>
    <w:rsid w:val="688CAB1B"/>
    <w:rsid w:val="68A73919"/>
    <w:rsid w:val="68B44325"/>
    <w:rsid w:val="68B66D16"/>
    <w:rsid w:val="68BE9015"/>
    <w:rsid w:val="68CB16F3"/>
    <w:rsid w:val="68CF5DB0"/>
    <w:rsid w:val="68D04142"/>
    <w:rsid w:val="68D21A4D"/>
    <w:rsid w:val="68EFADEA"/>
    <w:rsid w:val="68FA79C9"/>
    <w:rsid w:val="69059756"/>
    <w:rsid w:val="691174F0"/>
    <w:rsid w:val="69166E4A"/>
    <w:rsid w:val="69174886"/>
    <w:rsid w:val="6918B066"/>
    <w:rsid w:val="691A4DD5"/>
    <w:rsid w:val="6922D605"/>
    <w:rsid w:val="692DF335"/>
    <w:rsid w:val="69312512"/>
    <w:rsid w:val="693A899D"/>
    <w:rsid w:val="6948D166"/>
    <w:rsid w:val="694A5395"/>
    <w:rsid w:val="6951130E"/>
    <w:rsid w:val="696EA820"/>
    <w:rsid w:val="69771E3C"/>
    <w:rsid w:val="699C64F9"/>
    <w:rsid w:val="699CF50C"/>
    <w:rsid w:val="69A9905F"/>
    <w:rsid w:val="69AAF1C6"/>
    <w:rsid w:val="69B5470F"/>
    <w:rsid w:val="69CFA15F"/>
    <w:rsid w:val="69D1B109"/>
    <w:rsid w:val="69E745BC"/>
    <w:rsid w:val="69F1C41E"/>
    <w:rsid w:val="69FBF01E"/>
    <w:rsid w:val="6A0EE20C"/>
    <w:rsid w:val="6A296111"/>
    <w:rsid w:val="6A368A69"/>
    <w:rsid w:val="6A390101"/>
    <w:rsid w:val="6A5387B7"/>
    <w:rsid w:val="6A55EEF2"/>
    <w:rsid w:val="6A623902"/>
    <w:rsid w:val="6A70438A"/>
    <w:rsid w:val="6AA10475"/>
    <w:rsid w:val="6AA4BBA1"/>
    <w:rsid w:val="6AA533B7"/>
    <w:rsid w:val="6AB3CE25"/>
    <w:rsid w:val="6AB6822D"/>
    <w:rsid w:val="6AC1FDD1"/>
    <w:rsid w:val="6AC9B23E"/>
    <w:rsid w:val="6AD056FF"/>
    <w:rsid w:val="6AD7574F"/>
    <w:rsid w:val="6ADA3274"/>
    <w:rsid w:val="6ADBA1CD"/>
    <w:rsid w:val="6AEAB0C9"/>
    <w:rsid w:val="6AF4716D"/>
    <w:rsid w:val="6AFAA0E6"/>
    <w:rsid w:val="6B0156A6"/>
    <w:rsid w:val="6B032463"/>
    <w:rsid w:val="6B038822"/>
    <w:rsid w:val="6B123C15"/>
    <w:rsid w:val="6B1BFDDC"/>
    <w:rsid w:val="6B1C5F62"/>
    <w:rsid w:val="6B235341"/>
    <w:rsid w:val="6B27F2A4"/>
    <w:rsid w:val="6B290B22"/>
    <w:rsid w:val="6B2A5690"/>
    <w:rsid w:val="6B2DC6DE"/>
    <w:rsid w:val="6B32C206"/>
    <w:rsid w:val="6B34CB24"/>
    <w:rsid w:val="6B362BC8"/>
    <w:rsid w:val="6B3CD398"/>
    <w:rsid w:val="6B4065B5"/>
    <w:rsid w:val="6B432F03"/>
    <w:rsid w:val="6B4EFBE2"/>
    <w:rsid w:val="6B542C71"/>
    <w:rsid w:val="6B5BD1ED"/>
    <w:rsid w:val="6B60518B"/>
    <w:rsid w:val="6B616F47"/>
    <w:rsid w:val="6B8AE6E8"/>
    <w:rsid w:val="6B92D128"/>
    <w:rsid w:val="6B94CD3F"/>
    <w:rsid w:val="6B9EE8CD"/>
    <w:rsid w:val="6BAFBFB9"/>
    <w:rsid w:val="6BB4F973"/>
    <w:rsid w:val="6BB6C299"/>
    <w:rsid w:val="6BC369EE"/>
    <w:rsid w:val="6BC64C67"/>
    <w:rsid w:val="6BC6AF68"/>
    <w:rsid w:val="6BD8BFE6"/>
    <w:rsid w:val="6BE07831"/>
    <w:rsid w:val="6BE378C1"/>
    <w:rsid w:val="6BED56AB"/>
    <w:rsid w:val="6BF7F5E9"/>
    <w:rsid w:val="6BFAEC50"/>
    <w:rsid w:val="6C06456B"/>
    <w:rsid w:val="6C0DD47A"/>
    <w:rsid w:val="6C1313F3"/>
    <w:rsid w:val="6C1AC508"/>
    <w:rsid w:val="6C22C2B0"/>
    <w:rsid w:val="6C27EA4F"/>
    <w:rsid w:val="6C2C7F10"/>
    <w:rsid w:val="6C36E663"/>
    <w:rsid w:val="6C3D41D1"/>
    <w:rsid w:val="6C42800A"/>
    <w:rsid w:val="6C4665E7"/>
    <w:rsid w:val="6C4C2AA8"/>
    <w:rsid w:val="6C4EE948"/>
    <w:rsid w:val="6C4FD5CC"/>
    <w:rsid w:val="6C517B71"/>
    <w:rsid w:val="6C528111"/>
    <w:rsid w:val="6C72CAC5"/>
    <w:rsid w:val="6C7B6F0F"/>
    <w:rsid w:val="6C843893"/>
    <w:rsid w:val="6C89023D"/>
    <w:rsid w:val="6C8E6FBB"/>
    <w:rsid w:val="6C9EA694"/>
    <w:rsid w:val="6CAC0B29"/>
    <w:rsid w:val="6CB76EEC"/>
    <w:rsid w:val="6CB8CB9D"/>
    <w:rsid w:val="6CC7C3F1"/>
    <w:rsid w:val="6CCA5DC8"/>
    <w:rsid w:val="6CD4AF61"/>
    <w:rsid w:val="6CD8A3F9"/>
    <w:rsid w:val="6CE3E559"/>
    <w:rsid w:val="6CE44DE2"/>
    <w:rsid w:val="6CEF725E"/>
    <w:rsid w:val="6CF12378"/>
    <w:rsid w:val="6CF8D140"/>
    <w:rsid w:val="6CFB82CD"/>
    <w:rsid w:val="6D0265C2"/>
    <w:rsid w:val="6D0EEE5F"/>
    <w:rsid w:val="6D214445"/>
    <w:rsid w:val="6D362FAA"/>
    <w:rsid w:val="6D5966C5"/>
    <w:rsid w:val="6D6C03E9"/>
    <w:rsid w:val="6D708E79"/>
    <w:rsid w:val="6D713738"/>
    <w:rsid w:val="6D763743"/>
    <w:rsid w:val="6D7D2BD5"/>
    <w:rsid w:val="6D7EA42B"/>
    <w:rsid w:val="6D819928"/>
    <w:rsid w:val="6D855173"/>
    <w:rsid w:val="6D8D6F3E"/>
    <w:rsid w:val="6D98D0A9"/>
    <w:rsid w:val="6D9B70CA"/>
    <w:rsid w:val="6DA4A7D1"/>
    <w:rsid w:val="6DA69C55"/>
    <w:rsid w:val="6DA930B3"/>
    <w:rsid w:val="6DB3E3F0"/>
    <w:rsid w:val="6DB5EB45"/>
    <w:rsid w:val="6DBAC129"/>
    <w:rsid w:val="6DBF6394"/>
    <w:rsid w:val="6DC6BDD5"/>
    <w:rsid w:val="6DD1221D"/>
    <w:rsid w:val="6DD984F1"/>
    <w:rsid w:val="6DDE9AB0"/>
    <w:rsid w:val="6DF29CAF"/>
    <w:rsid w:val="6DF4C2FA"/>
    <w:rsid w:val="6DF83A59"/>
    <w:rsid w:val="6DFB252C"/>
    <w:rsid w:val="6DFD54A2"/>
    <w:rsid w:val="6E04EEDC"/>
    <w:rsid w:val="6E127ABD"/>
    <w:rsid w:val="6E14D2F7"/>
    <w:rsid w:val="6E16098C"/>
    <w:rsid w:val="6E191988"/>
    <w:rsid w:val="6E1C253A"/>
    <w:rsid w:val="6E255ED8"/>
    <w:rsid w:val="6E41B321"/>
    <w:rsid w:val="6E4F6173"/>
    <w:rsid w:val="6E52ABC6"/>
    <w:rsid w:val="6E569B16"/>
    <w:rsid w:val="6E574FB9"/>
    <w:rsid w:val="6E6C192E"/>
    <w:rsid w:val="6E6F82A7"/>
    <w:rsid w:val="6E81E56B"/>
    <w:rsid w:val="6E86625E"/>
    <w:rsid w:val="6E8B6F22"/>
    <w:rsid w:val="6E96A767"/>
    <w:rsid w:val="6E9CDCC7"/>
    <w:rsid w:val="6EC206C1"/>
    <w:rsid w:val="6ECC8310"/>
    <w:rsid w:val="6ECE6D91"/>
    <w:rsid w:val="6ED2612A"/>
    <w:rsid w:val="6ED2787C"/>
    <w:rsid w:val="6ED66ADD"/>
    <w:rsid w:val="6EE838C1"/>
    <w:rsid w:val="6EF34986"/>
    <w:rsid w:val="6EFB93A4"/>
    <w:rsid w:val="6F04EF79"/>
    <w:rsid w:val="6F06CC0C"/>
    <w:rsid w:val="6F0FE787"/>
    <w:rsid w:val="6F35AA25"/>
    <w:rsid w:val="6F43F654"/>
    <w:rsid w:val="6F45B8A6"/>
    <w:rsid w:val="6F46AA85"/>
    <w:rsid w:val="6F4D68D8"/>
    <w:rsid w:val="6F669188"/>
    <w:rsid w:val="6F77A2A0"/>
    <w:rsid w:val="6F7893A5"/>
    <w:rsid w:val="6F79D1E3"/>
    <w:rsid w:val="6F7D0B70"/>
    <w:rsid w:val="6F7DB668"/>
    <w:rsid w:val="6F908148"/>
    <w:rsid w:val="6F9A55A6"/>
    <w:rsid w:val="6FA1B53D"/>
    <w:rsid w:val="6FAA1065"/>
    <w:rsid w:val="6FBABDBE"/>
    <w:rsid w:val="6FBF0E57"/>
    <w:rsid w:val="6FC8E41E"/>
    <w:rsid w:val="6FCA40F2"/>
    <w:rsid w:val="6FCBB46F"/>
    <w:rsid w:val="6FD64421"/>
    <w:rsid w:val="6FDF1348"/>
    <w:rsid w:val="6FE406DC"/>
    <w:rsid w:val="6FE907B7"/>
    <w:rsid w:val="6FF022D6"/>
    <w:rsid w:val="6FF9FBF5"/>
    <w:rsid w:val="6FFA0853"/>
    <w:rsid w:val="7003D365"/>
    <w:rsid w:val="7006048F"/>
    <w:rsid w:val="702202FC"/>
    <w:rsid w:val="7029626A"/>
    <w:rsid w:val="70296D18"/>
    <w:rsid w:val="704183DD"/>
    <w:rsid w:val="70419F35"/>
    <w:rsid w:val="704893C6"/>
    <w:rsid w:val="704AC43F"/>
    <w:rsid w:val="704DEEC4"/>
    <w:rsid w:val="705298AF"/>
    <w:rsid w:val="705F8BCD"/>
    <w:rsid w:val="7065E223"/>
    <w:rsid w:val="706C8B01"/>
    <w:rsid w:val="706D6203"/>
    <w:rsid w:val="7070849A"/>
    <w:rsid w:val="7078195C"/>
    <w:rsid w:val="707853C4"/>
    <w:rsid w:val="708C116F"/>
    <w:rsid w:val="709875F2"/>
    <w:rsid w:val="70989BF8"/>
    <w:rsid w:val="709AE7B1"/>
    <w:rsid w:val="70A4B89A"/>
    <w:rsid w:val="70B81C8F"/>
    <w:rsid w:val="70C0C7A4"/>
    <w:rsid w:val="70C41EB4"/>
    <w:rsid w:val="70C9AA60"/>
    <w:rsid w:val="70F388EE"/>
    <w:rsid w:val="70F6C47F"/>
    <w:rsid w:val="70FA4352"/>
    <w:rsid w:val="7101130B"/>
    <w:rsid w:val="71024C4B"/>
    <w:rsid w:val="71151038"/>
    <w:rsid w:val="711DF67A"/>
    <w:rsid w:val="712248B6"/>
    <w:rsid w:val="712DA38B"/>
    <w:rsid w:val="71354610"/>
    <w:rsid w:val="713E1618"/>
    <w:rsid w:val="714C8D6F"/>
    <w:rsid w:val="7157A0CE"/>
    <w:rsid w:val="715C69AC"/>
    <w:rsid w:val="7168C27C"/>
    <w:rsid w:val="7170E68C"/>
    <w:rsid w:val="7170E7A7"/>
    <w:rsid w:val="71818728"/>
    <w:rsid w:val="718A72F7"/>
    <w:rsid w:val="71ABBD84"/>
    <w:rsid w:val="71B13C18"/>
    <w:rsid w:val="71B457AF"/>
    <w:rsid w:val="71B4BDA2"/>
    <w:rsid w:val="71C53D79"/>
    <w:rsid w:val="71C66A53"/>
    <w:rsid w:val="71C73D5C"/>
    <w:rsid w:val="71CF4B45"/>
    <w:rsid w:val="71ED6594"/>
    <w:rsid w:val="71F90B71"/>
    <w:rsid w:val="7200C60B"/>
    <w:rsid w:val="7203E0F4"/>
    <w:rsid w:val="721090E8"/>
    <w:rsid w:val="72172993"/>
    <w:rsid w:val="721AADFB"/>
    <w:rsid w:val="722349C9"/>
    <w:rsid w:val="72262193"/>
    <w:rsid w:val="7228E0BC"/>
    <w:rsid w:val="7228E753"/>
    <w:rsid w:val="72328BA2"/>
    <w:rsid w:val="7234FB72"/>
    <w:rsid w:val="723AA295"/>
    <w:rsid w:val="72454A70"/>
    <w:rsid w:val="724D3E90"/>
    <w:rsid w:val="7265B3B8"/>
    <w:rsid w:val="72666513"/>
    <w:rsid w:val="729A82A8"/>
    <w:rsid w:val="729E44B8"/>
    <w:rsid w:val="72A005A7"/>
    <w:rsid w:val="72A48773"/>
    <w:rsid w:val="72AAD2A2"/>
    <w:rsid w:val="72B040CA"/>
    <w:rsid w:val="72C24A9F"/>
    <w:rsid w:val="72CAFA15"/>
    <w:rsid w:val="72CDCD4F"/>
    <w:rsid w:val="72DD6485"/>
    <w:rsid w:val="72E36EED"/>
    <w:rsid w:val="72ECD0F1"/>
    <w:rsid w:val="72F076AB"/>
    <w:rsid w:val="72F90D49"/>
    <w:rsid w:val="72FD1AAF"/>
    <w:rsid w:val="730CB808"/>
    <w:rsid w:val="73126E3A"/>
    <w:rsid w:val="7312C23F"/>
    <w:rsid w:val="7318CC31"/>
    <w:rsid w:val="731B2D5F"/>
    <w:rsid w:val="732476E4"/>
    <w:rsid w:val="7327891F"/>
    <w:rsid w:val="7329692E"/>
    <w:rsid w:val="73344AA9"/>
    <w:rsid w:val="734B1161"/>
    <w:rsid w:val="7358712E"/>
    <w:rsid w:val="736AC8EB"/>
    <w:rsid w:val="736D68A5"/>
    <w:rsid w:val="737945E8"/>
    <w:rsid w:val="738610B7"/>
    <w:rsid w:val="73A14F9B"/>
    <w:rsid w:val="73A7CD41"/>
    <w:rsid w:val="73ABBCEE"/>
    <w:rsid w:val="73B11CB8"/>
    <w:rsid w:val="73B35054"/>
    <w:rsid w:val="73B9FE0A"/>
    <w:rsid w:val="73C001B4"/>
    <w:rsid w:val="73D317E7"/>
    <w:rsid w:val="73D506D9"/>
    <w:rsid w:val="73D90BE0"/>
    <w:rsid w:val="73DE6F78"/>
    <w:rsid w:val="73E8FC1D"/>
    <w:rsid w:val="73EB3AFD"/>
    <w:rsid w:val="73EF9B53"/>
    <w:rsid w:val="73F26864"/>
    <w:rsid w:val="73FD5BC1"/>
    <w:rsid w:val="7404A8AE"/>
    <w:rsid w:val="7405B4F7"/>
    <w:rsid w:val="740723B0"/>
    <w:rsid w:val="740AB8AD"/>
    <w:rsid w:val="7417BC4D"/>
    <w:rsid w:val="741C03A5"/>
    <w:rsid w:val="741E2BA7"/>
    <w:rsid w:val="7421780E"/>
    <w:rsid w:val="7447C6DC"/>
    <w:rsid w:val="74493018"/>
    <w:rsid w:val="7453DD5B"/>
    <w:rsid w:val="745EE7D0"/>
    <w:rsid w:val="745FCF59"/>
    <w:rsid w:val="746AE9B4"/>
    <w:rsid w:val="746E7E11"/>
    <w:rsid w:val="747C0C34"/>
    <w:rsid w:val="748677EC"/>
    <w:rsid w:val="7486DA53"/>
    <w:rsid w:val="7491A90F"/>
    <w:rsid w:val="7494B088"/>
    <w:rsid w:val="7499E741"/>
    <w:rsid w:val="749B436E"/>
    <w:rsid w:val="749DFCB2"/>
    <w:rsid w:val="74A3F298"/>
    <w:rsid w:val="74A88869"/>
    <w:rsid w:val="74AD14E4"/>
    <w:rsid w:val="74B2484D"/>
    <w:rsid w:val="74B4042D"/>
    <w:rsid w:val="74D83BD5"/>
    <w:rsid w:val="74DC4693"/>
    <w:rsid w:val="74DEA1CE"/>
    <w:rsid w:val="74DEDD71"/>
    <w:rsid w:val="74E3B5DE"/>
    <w:rsid w:val="74F3B38A"/>
    <w:rsid w:val="74FCD528"/>
    <w:rsid w:val="75190CFF"/>
    <w:rsid w:val="752F68C3"/>
    <w:rsid w:val="75413EC5"/>
    <w:rsid w:val="75467177"/>
    <w:rsid w:val="754AA18A"/>
    <w:rsid w:val="754ECC49"/>
    <w:rsid w:val="7563C791"/>
    <w:rsid w:val="756CAC13"/>
    <w:rsid w:val="756D116E"/>
    <w:rsid w:val="75712D0E"/>
    <w:rsid w:val="7578CF1C"/>
    <w:rsid w:val="757CD7AC"/>
    <w:rsid w:val="75822EC5"/>
    <w:rsid w:val="7584A2B3"/>
    <w:rsid w:val="75852CC5"/>
    <w:rsid w:val="758C4DF7"/>
    <w:rsid w:val="75A1A3A6"/>
    <w:rsid w:val="75A50D9A"/>
    <w:rsid w:val="75ACFC54"/>
    <w:rsid w:val="75B397FE"/>
    <w:rsid w:val="75CC6986"/>
    <w:rsid w:val="75DCA331"/>
    <w:rsid w:val="75DD6A84"/>
    <w:rsid w:val="75E315F4"/>
    <w:rsid w:val="75E91F77"/>
    <w:rsid w:val="75ED792B"/>
    <w:rsid w:val="75EEF9F1"/>
    <w:rsid w:val="75F44D59"/>
    <w:rsid w:val="75FEE9D9"/>
    <w:rsid w:val="76066A51"/>
    <w:rsid w:val="76202179"/>
    <w:rsid w:val="7623775D"/>
    <w:rsid w:val="7623B849"/>
    <w:rsid w:val="7627A514"/>
    <w:rsid w:val="7637C176"/>
    <w:rsid w:val="76503CC9"/>
    <w:rsid w:val="765618B1"/>
    <w:rsid w:val="765ADB34"/>
    <w:rsid w:val="765C2F0C"/>
    <w:rsid w:val="76643A30"/>
    <w:rsid w:val="766F1418"/>
    <w:rsid w:val="76855A6D"/>
    <w:rsid w:val="768C6F18"/>
    <w:rsid w:val="769278C2"/>
    <w:rsid w:val="76949607"/>
    <w:rsid w:val="769AEB11"/>
    <w:rsid w:val="76A0DB84"/>
    <w:rsid w:val="76A23EC6"/>
    <w:rsid w:val="76BA27EB"/>
    <w:rsid w:val="76BEAB34"/>
    <w:rsid w:val="76C7C541"/>
    <w:rsid w:val="76D16846"/>
    <w:rsid w:val="76D859C9"/>
    <w:rsid w:val="76DA47F8"/>
    <w:rsid w:val="76DC69A9"/>
    <w:rsid w:val="76E175D5"/>
    <w:rsid w:val="76E671EB"/>
    <w:rsid w:val="76E740B1"/>
    <w:rsid w:val="76EA89A5"/>
    <w:rsid w:val="76F37293"/>
    <w:rsid w:val="76F73583"/>
    <w:rsid w:val="76FB7FF7"/>
    <w:rsid w:val="7701F6FA"/>
    <w:rsid w:val="7704B972"/>
    <w:rsid w:val="7705B39C"/>
    <w:rsid w:val="770F1D93"/>
    <w:rsid w:val="77112FF5"/>
    <w:rsid w:val="7711FE51"/>
    <w:rsid w:val="7712DCCA"/>
    <w:rsid w:val="77195A49"/>
    <w:rsid w:val="771B8A31"/>
    <w:rsid w:val="7720CF9A"/>
    <w:rsid w:val="77217080"/>
    <w:rsid w:val="772518E9"/>
    <w:rsid w:val="77269AC2"/>
    <w:rsid w:val="77277286"/>
    <w:rsid w:val="772CAE24"/>
    <w:rsid w:val="7730C817"/>
    <w:rsid w:val="773174CD"/>
    <w:rsid w:val="77336822"/>
    <w:rsid w:val="773DA741"/>
    <w:rsid w:val="77469186"/>
    <w:rsid w:val="77596F41"/>
    <w:rsid w:val="775C2385"/>
    <w:rsid w:val="775D52C3"/>
    <w:rsid w:val="77694240"/>
    <w:rsid w:val="776F745D"/>
    <w:rsid w:val="778A2A9A"/>
    <w:rsid w:val="7791FD62"/>
    <w:rsid w:val="7796DBAD"/>
    <w:rsid w:val="779A8499"/>
    <w:rsid w:val="779AB20E"/>
    <w:rsid w:val="77A3940C"/>
    <w:rsid w:val="77A42060"/>
    <w:rsid w:val="77A95944"/>
    <w:rsid w:val="77BBFF6E"/>
    <w:rsid w:val="77BEBBEB"/>
    <w:rsid w:val="77D6BEFD"/>
    <w:rsid w:val="77D90BE2"/>
    <w:rsid w:val="77E0292B"/>
    <w:rsid w:val="77EBA8D7"/>
    <w:rsid w:val="77F45415"/>
    <w:rsid w:val="78038689"/>
    <w:rsid w:val="780C9F5A"/>
    <w:rsid w:val="780DB4FE"/>
    <w:rsid w:val="78354DD3"/>
    <w:rsid w:val="78366C8D"/>
    <w:rsid w:val="78483A0E"/>
    <w:rsid w:val="784C980D"/>
    <w:rsid w:val="7855F775"/>
    <w:rsid w:val="786D2791"/>
    <w:rsid w:val="786E83D5"/>
    <w:rsid w:val="7891ABFE"/>
    <w:rsid w:val="78AD78F9"/>
    <w:rsid w:val="78B29BBE"/>
    <w:rsid w:val="78BAC975"/>
    <w:rsid w:val="78BCC1D7"/>
    <w:rsid w:val="78CC50DA"/>
    <w:rsid w:val="78CD28B7"/>
    <w:rsid w:val="78CE7541"/>
    <w:rsid w:val="78D951CC"/>
    <w:rsid w:val="78DAA943"/>
    <w:rsid w:val="78DF6451"/>
    <w:rsid w:val="78E1E407"/>
    <w:rsid w:val="78E64F0D"/>
    <w:rsid w:val="78F0B324"/>
    <w:rsid w:val="78FD7F21"/>
    <w:rsid w:val="790DEFD7"/>
    <w:rsid w:val="7916E321"/>
    <w:rsid w:val="79187F21"/>
    <w:rsid w:val="791FD721"/>
    <w:rsid w:val="79214D7F"/>
    <w:rsid w:val="792FF2F1"/>
    <w:rsid w:val="79311031"/>
    <w:rsid w:val="7933188A"/>
    <w:rsid w:val="793C2DAE"/>
    <w:rsid w:val="793D6BC5"/>
    <w:rsid w:val="79409A79"/>
    <w:rsid w:val="7940DE55"/>
    <w:rsid w:val="7946A86A"/>
    <w:rsid w:val="7950365D"/>
    <w:rsid w:val="79520566"/>
    <w:rsid w:val="79667D19"/>
    <w:rsid w:val="7972D3AF"/>
    <w:rsid w:val="7973076A"/>
    <w:rsid w:val="797FD182"/>
    <w:rsid w:val="7982E020"/>
    <w:rsid w:val="79955574"/>
    <w:rsid w:val="799B65BB"/>
    <w:rsid w:val="79AAF0C9"/>
    <w:rsid w:val="79ADACBB"/>
    <w:rsid w:val="79B52001"/>
    <w:rsid w:val="79BA2ADD"/>
    <w:rsid w:val="79C94E73"/>
    <w:rsid w:val="79CE7FDA"/>
    <w:rsid w:val="79CE85FD"/>
    <w:rsid w:val="79CF7919"/>
    <w:rsid w:val="79D7B5FE"/>
    <w:rsid w:val="79DC010A"/>
    <w:rsid w:val="79DDAB04"/>
    <w:rsid w:val="79E54F59"/>
    <w:rsid w:val="79F9470A"/>
    <w:rsid w:val="79FAD92F"/>
    <w:rsid w:val="79FB4815"/>
    <w:rsid w:val="7A008FE9"/>
    <w:rsid w:val="7A04F7EA"/>
    <w:rsid w:val="7A058530"/>
    <w:rsid w:val="7A089C33"/>
    <w:rsid w:val="7A0A443A"/>
    <w:rsid w:val="7A2B47FD"/>
    <w:rsid w:val="7A2FEDCF"/>
    <w:rsid w:val="7A317377"/>
    <w:rsid w:val="7A3F29F9"/>
    <w:rsid w:val="7A438810"/>
    <w:rsid w:val="7A47A220"/>
    <w:rsid w:val="7A5602B9"/>
    <w:rsid w:val="7A61EEC7"/>
    <w:rsid w:val="7A6743AC"/>
    <w:rsid w:val="7A6B7553"/>
    <w:rsid w:val="7A82B621"/>
    <w:rsid w:val="7A841612"/>
    <w:rsid w:val="7AA54AB7"/>
    <w:rsid w:val="7AB37C3A"/>
    <w:rsid w:val="7ABEA39E"/>
    <w:rsid w:val="7AC74593"/>
    <w:rsid w:val="7AD123B0"/>
    <w:rsid w:val="7AF7F1A0"/>
    <w:rsid w:val="7AFCCDE7"/>
    <w:rsid w:val="7B092B6F"/>
    <w:rsid w:val="7B170D26"/>
    <w:rsid w:val="7B20E783"/>
    <w:rsid w:val="7B2BA700"/>
    <w:rsid w:val="7B2D34C4"/>
    <w:rsid w:val="7B351584"/>
    <w:rsid w:val="7B367351"/>
    <w:rsid w:val="7B4015CA"/>
    <w:rsid w:val="7B59D306"/>
    <w:rsid w:val="7B640F46"/>
    <w:rsid w:val="7B6BAB75"/>
    <w:rsid w:val="7B75AF47"/>
    <w:rsid w:val="7B78EF90"/>
    <w:rsid w:val="7B9437DA"/>
    <w:rsid w:val="7B96830D"/>
    <w:rsid w:val="7B9A9DFB"/>
    <w:rsid w:val="7B9B4FB1"/>
    <w:rsid w:val="7B9CCA56"/>
    <w:rsid w:val="7B9F3DE3"/>
    <w:rsid w:val="7BAA07BB"/>
    <w:rsid w:val="7BAC9AF9"/>
    <w:rsid w:val="7BB03770"/>
    <w:rsid w:val="7BC4D444"/>
    <w:rsid w:val="7BCC48E1"/>
    <w:rsid w:val="7BD23F4B"/>
    <w:rsid w:val="7BD4F192"/>
    <w:rsid w:val="7BE184DB"/>
    <w:rsid w:val="7BFB316F"/>
    <w:rsid w:val="7BFC345A"/>
    <w:rsid w:val="7C27E116"/>
    <w:rsid w:val="7C379BC0"/>
    <w:rsid w:val="7C3C67D4"/>
    <w:rsid w:val="7C3FB364"/>
    <w:rsid w:val="7C4466A0"/>
    <w:rsid w:val="7C44ADC6"/>
    <w:rsid w:val="7C484A8E"/>
    <w:rsid w:val="7C50BA8D"/>
    <w:rsid w:val="7C6315F4"/>
    <w:rsid w:val="7C68DF99"/>
    <w:rsid w:val="7C6A3CE7"/>
    <w:rsid w:val="7C74AE6F"/>
    <w:rsid w:val="7C7B5080"/>
    <w:rsid w:val="7C7EFD7C"/>
    <w:rsid w:val="7C85C9F6"/>
    <w:rsid w:val="7C8A3F84"/>
    <w:rsid w:val="7CAEC95E"/>
    <w:rsid w:val="7CB1549B"/>
    <w:rsid w:val="7CB4CA5E"/>
    <w:rsid w:val="7CBACB5A"/>
    <w:rsid w:val="7CBB90D3"/>
    <w:rsid w:val="7CBD9AF2"/>
    <w:rsid w:val="7CC17198"/>
    <w:rsid w:val="7CC376F8"/>
    <w:rsid w:val="7CD6DBFE"/>
    <w:rsid w:val="7CD76846"/>
    <w:rsid w:val="7CEF2B98"/>
    <w:rsid w:val="7CF5A191"/>
    <w:rsid w:val="7CF60E6E"/>
    <w:rsid w:val="7CFEE0A6"/>
    <w:rsid w:val="7D02D95F"/>
    <w:rsid w:val="7D0D4B91"/>
    <w:rsid w:val="7D1CD7C3"/>
    <w:rsid w:val="7D29E7E6"/>
    <w:rsid w:val="7D3B225C"/>
    <w:rsid w:val="7D45B6DE"/>
    <w:rsid w:val="7D46751B"/>
    <w:rsid w:val="7D4F6591"/>
    <w:rsid w:val="7D52628F"/>
    <w:rsid w:val="7D5280AE"/>
    <w:rsid w:val="7D6C7DC3"/>
    <w:rsid w:val="7D6DC04D"/>
    <w:rsid w:val="7D7481E5"/>
    <w:rsid w:val="7D7D7BB4"/>
    <w:rsid w:val="7D894935"/>
    <w:rsid w:val="7D932F2D"/>
    <w:rsid w:val="7DA8373D"/>
    <w:rsid w:val="7DAB4D72"/>
    <w:rsid w:val="7DD2FB23"/>
    <w:rsid w:val="7DDEB4F1"/>
    <w:rsid w:val="7DE8F1EA"/>
    <w:rsid w:val="7DF45B78"/>
    <w:rsid w:val="7DF57E4E"/>
    <w:rsid w:val="7DF638D3"/>
    <w:rsid w:val="7DFEE655"/>
    <w:rsid w:val="7E012780"/>
    <w:rsid w:val="7E044CEA"/>
    <w:rsid w:val="7E098037"/>
    <w:rsid w:val="7E0F00EF"/>
    <w:rsid w:val="7E24E7DC"/>
    <w:rsid w:val="7E3167FA"/>
    <w:rsid w:val="7E317162"/>
    <w:rsid w:val="7E376EB3"/>
    <w:rsid w:val="7E451361"/>
    <w:rsid w:val="7E4C6324"/>
    <w:rsid w:val="7E58CA1D"/>
    <w:rsid w:val="7E62D5C9"/>
    <w:rsid w:val="7E638A85"/>
    <w:rsid w:val="7E6705E3"/>
    <w:rsid w:val="7E815F96"/>
    <w:rsid w:val="7E83DE1F"/>
    <w:rsid w:val="7E8A2963"/>
    <w:rsid w:val="7E9411D9"/>
    <w:rsid w:val="7E993835"/>
    <w:rsid w:val="7EAE301A"/>
    <w:rsid w:val="7EB650D1"/>
    <w:rsid w:val="7EBAD380"/>
    <w:rsid w:val="7EBEC05B"/>
    <w:rsid w:val="7EE339C4"/>
    <w:rsid w:val="7EEE41FE"/>
    <w:rsid w:val="7EF06197"/>
    <w:rsid w:val="7EF6FCA0"/>
    <w:rsid w:val="7F08764B"/>
    <w:rsid w:val="7F0C6618"/>
    <w:rsid w:val="7F199217"/>
    <w:rsid w:val="7F273581"/>
    <w:rsid w:val="7F2E009C"/>
    <w:rsid w:val="7F33AA32"/>
    <w:rsid w:val="7F39CA2E"/>
    <w:rsid w:val="7F44C6B0"/>
    <w:rsid w:val="7F4E2AE8"/>
    <w:rsid w:val="7F60D0C0"/>
    <w:rsid w:val="7F6D7E40"/>
    <w:rsid w:val="7F837923"/>
    <w:rsid w:val="7F93B009"/>
    <w:rsid w:val="7FADCC05"/>
    <w:rsid w:val="7FBAB029"/>
    <w:rsid w:val="7FBE6939"/>
    <w:rsid w:val="7FBF6AA4"/>
    <w:rsid w:val="7FC6FA81"/>
    <w:rsid w:val="7FD07E37"/>
    <w:rsid w:val="7FD31090"/>
    <w:rsid w:val="7FDF3B48"/>
    <w:rsid w:val="7FE00A97"/>
    <w:rsid w:val="7FE46DD4"/>
    <w:rsid w:val="7FE82D26"/>
    <w:rsid w:val="7FEF12B3"/>
    <w:rsid w:val="7FF3C305"/>
    <w:rsid w:val="7FF51E9E"/>
    <w:rsid w:val="7FF6B11C"/>
    <w:rsid w:val="7FFA24FD"/>
    <w:rsid w:val="7FFC87FC"/>
    <w:rsid w:val="7FFE4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031E"/>
  <w15:chartTrackingRefBased/>
  <w15:docId w15:val="{02F224AB-6EF1-407E-A3BC-5B8FC1DA4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LineNumber">
    <w:name w:val="line number"/>
    <w:basedOn w:val="DefaultParagraphFont"/>
    <w:uiPriority w:val="99"/>
    <w:semiHidden/>
    <w:unhideWhenUsed/>
    <w:rsid w:val="002E6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ugc.futurelearn.com/uploads/files/c8/f6/c8f6b763-9cc4-4804-a1a1-2db2f5bd0a36/Rational_decision_making.pdf" TargetMode="External"/><Relationship Id="rId39" Type="http://schemas.openxmlformats.org/officeDocument/2006/relationships/hyperlink" Target="https://www.iienstitu.com/en/blog/problem-framing-a-strategic-approach-to-decision-making" TargetMode="External"/><Relationship Id="rId21" Type="http://schemas.openxmlformats.org/officeDocument/2006/relationships/hyperlink" Target="https://www.perlego.com/book/3804727" TargetMode="External"/><Relationship Id="rId34" Type="http://schemas.openxmlformats.org/officeDocument/2006/relationships/hyperlink" Target="https://www.cipd.org/uk/knowledge/factsheets/analytics-factsheet/" TargetMode="External"/><Relationship Id="rId42" Type="http://schemas.openxmlformats.org/officeDocument/2006/relationships/hyperlink" Target="https://www.linkedin.com/advice/1/how-can-you-overcome-limitations-rational-decision-making?utm_source=share&amp;utm_medium=guest_desktop&amp;utm_campaign=copy" TargetMode="External"/><Relationship Id="rId47" Type="http://schemas.openxmlformats.org/officeDocument/2006/relationships/hyperlink" Target="https://www.cipd.co.uk/knowledge/strategy/analytics/evidence-based-practice-factsheet"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cipd.org/globalassets/media/knowledge/knowledge-hub/reports/ethical-decision-making-2015-eight-perspectives-on-workplace-dilemmas_tcm18-9564.pdf" TargetMode="External"/><Relationship Id="rId11" Type="http://schemas.openxmlformats.org/officeDocument/2006/relationships/image" Target="media/image5.png"/><Relationship Id="rId24" Type="http://schemas.openxmlformats.org/officeDocument/2006/relationships/hyperlink" Target="https://www.cipd.org/globalassets/media/knowledge/knowledge-hub/reports/people-and-the-creation-of-value_tcm18-19955.pdf" TargetMode="External"/><Relationship Id="rId32" Type="http://schemas.openxmlformats.org/officeDocument/2006/relationships/hyperlink" Target="https://www.cipd.org/uk/knowledge/factsheets/evidence-based-practice-factsheet/" TargetMode="External"/><Relationship Id="rId37" Type="http://schemas.openxmlformats.org/officeDocument/2006/relationships/hyperlink" Target="https://www.betterevaluation.org/en/evaluation-options/CostBenefitAnalysis" TargetMode="External"/><Relationship Id="rId40" Type="http://schemas.openxmlformats.org/officeDocument/2006/relationships/hyperlink" Target="https://doi.org/10.1057/9781137532619" TargetMode="External"/><Relationship Id="rId45" Type="http://schemas.openxmlformats.org/officeDocument/2006/relationships/hyperlink" Target="https://www.oliverwyman.com/our-expertise/insights/2021/dec/increase-socio-economic-diversity-reduce-risk-financial-services.html" TargetMode="External"/><Relationship Id="rId53"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blog.learnamp.com/racism-eats-culture-for-breakfast-talking-diversity-and-equity-with-melissa-andrada" TargetMode="External"/><Relationship Id="rId31" Type="http://schemas.openxmlformats.org/officeDocument/2006/relationships/hyperlink" Target="https://podtail.com/podcast/cipd/podcast-148-evidence-based-practice-for-hr/" TargetMode="External"/><Relationship Id="rId44" Type="http://schemas.openxmlformats.org/officeDocument/2006/relationships/hyperlink" Target="https://www.ons.gov.uk/employmentandlabourmarket/peopleinwork/earningsandworkinghours/bulletins/genderpaygapintheuk/2023"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youtube.com/watch?v=udnBorQwP-g" TargetMode="External"/><Relationship Id="rId27" Type="http://schemas.openxmlformats.org/officeDocument/2006/relationships/hyperlink" Target="https://www.managers.org.uk/knowledge-and-insights/article/deep-dive-the-hidden-problems-of-flexible-work-and-how-to-avoid-them-post-covid/" TargetMode="External"/><Relationship Id="rId30" Type="http://schemas.openxmlformats.org/officeDocument/2006/relationships/hyperlink" Target="https://www.cipd.org/uk/knowledge/factsheets/performance-factsheet/" TargetMode="External"/><Relationship Id="rId35" Type="http://schemas.openxmlformats.org/officeDocument/2006/relationships/hyperlink" Target="https://www.peoplemanagement.co.uk/article/1847502/five-tips-promoting-equality-diversity-recruitment" TargetMode="External"/><Relationship Id="rId43" Type="http://schemas.openxmlformats.org/officeDocument/2006/relationships/hyperlink" Target="https://hbr.org/2018/01/how-and-where-diversity-drives-financial-performance" TargetMode="External"/><Relationship Id="rId48" Type="http://schemas.openxmlformats.org/officeDocument/2006/relationships/hyperlink" Target="https://www.mindtools.com/atznth6/the-kepner-tregoe-matrix"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anagers.org.uk/knowledge-and-insights/resource/decision-making/" TargetMode="External"/><Relationship Id="rId33" Type="http://schemas.openxmlformats.org/officeDocument/2006/relationships/hyperlink" Target="https://www.cipd.org/globalassets/media/knowledge/knowledge-hub/reports/2023-pdfs/8436-health-and-wellbeing-report-2023.pdf" TargetMode="External"/><Relationship Id="rId38" Type="http://schemas.openxmlformats.org/officeDocument/2006/relationships/hyperlink" Target="https://www.cipd.co.uk/podcasts/critical-thinking" TargetMode="External"/><Relationship Id="rId46" Type="http://schemas.openxmlformats.org/officeDocument/2006/relationships/hyperlink" Target="https://cipd.soutron.net/Portal/Default/en-GB/DownloadImageFile.ashx?objectId=2317&amp;ownerType=0&amp;ownerId=68965" TargetMode="External"/><Relationship Id="rId20" Type="http://schemas.openxmlformats.org/officeDocument/2006/relationships/hyperlink" Target="https://doi.org/10.1007/s10551-006-9247-6" TargetMode="External"/><Relationship Id="rId41" Type="http://schemas.openxmlformats.org/officeDocument/2006/relationships/hyperlink" Target="https://doi.org/10.1111/poms.12777."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linkedin.com/posts/rob-briner_%3F%3F%3F%3F%3F%3F%3F%3F-%3F%3F%3F%3F%3F-%3F%3F-%3F%3F%3F%3F-activity-7204880439914704896-qBSG?utm_source=combined_share_message&amp;utm_medium=member_ios" TargetMode="External"/><Relationship Id="rId28" Type="http://schemas.openxmlformats.org/officeDocument/2006/relationships/hyperlink" Target="https://doi.org/10.1111/ijn.12593" TargetMode="External"/><Relationship Id="rId36" Type="http://schemas.openxmlformats.org/officeDocument/2006/relationships/hyperlink" Target="https://workology.com/4-external-factors-that-affect-human-resource-management/"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26</Pages>
  <Words>6131</Words>
  <Characters>34953</Characters>
  <Application>Microsoft Office Word</Application>
  <DocSecurity>0</DocSecurity>
  <Lines>291</Lines>
  <Paragraphs>82</Paragraphs>
  <ScaleCrop>false</ScaleCrop>
  <Company/>
  <LinksUpToDate>false</LinksUpToDate>
  <CharactersWithSpaces>41002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38</cp:revision>
  <dcterms:created xsi:type="dcterms:W3CDTF">2024-06-16T21:15:00Z</dcterms:created>
  <dcterms:modified xsi:type="dcterms:W3CDTF">2024-06-17T08:32:00Z</dcterms:modified>
</cp:coreProperties>
</file>