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691351793"/>
        <w:docPartObj>
          <w:docPartGallery w:val="Cover Pages"/>
          <w:docPartUnique/>
        </w:docPartObj>
      </w:sdtPr>
      <w:sdtEndPr>
        <w:rPr>
          <w:rFonts w:ascii="Arial" w:eastAsia="Times New Roman" w:hAnsi="Arial" w:cs="Arial"/>
          <w:lang w:eastAsia="en-GB"/>
        </w:rPr>
      </w:sdtEndPr>
      <w:sdtContent>
        <w:p w:rsidR="00AF17AF" w:rsidRDefault="00C640C6">
          <w:r>
            <w:rPr>
              <w:noProof/>
            </w:rPr>
            <w:pict>
              <v:group id="Group 453" o:spid="_x0000_s1027" style="position:absolute;margin-left:1585.2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8"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9bb3e9 [1945]" stroked="f" strokecolor="white" strokeweight="1pt">
                  <v:fill r:id="rId9" o:title="" opacity="52428f" color2="white [3212]" o:opacity2="52428f" type="pattern"/>
                  <v:shadow color="#d8d8d8" offset="3pt,3pt"/>
                </v:rect>
                <v:rect id="Rectangle 460" o:spid="_x0000_s1029"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9bb3e9 [1945]" stroked="f" strokecolor="#d8d8d8"/>
                <v:rect id="Rectangle 461" o:spid="_x0000_s1030"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rsidR="00B23633" w:rsidRDefault="00B23633">
                        <w:pPr>
                          <w:pStyle w:val="NoSpacing"/>
                          <w:rPr>
                            <w:color w:val="FFFFFF" w:themeColor="background1"/>
                            <w:sz w:val="96"/>
                            <w:szCs w:val="96"/>
                          </w:rPr>
                        </w:pPr>
                        <w:r w:rsidRPr="00153B0C">
                          <w:rPr>
                            <w:color w:val="FFFFFF" w:themeColor="background1"/>
                            <w:sz w:val="32"/>
                            <w:szCs w:val="32"/>
                          </w:rPr>
                          <w:t>Effective Team</w:t>
                        </w:r>
                        <w:r>
                          <w:rPr>
                            <w:color w:val="FFFFFF" w:themeColor="background1"/>
                            <w:sz w:val="32"/>
                            <w:szCs w:val="32"/>
                          </w:rPr>
                          <w:t xml:space="preserve"> </w:t>
                        </w:r>
                        <w:r w:rsidRPr="00153B0C">
                          <w:rPr>
                            <w:color w:val="FFFFFF" w:themeColor="background1"/>
                            <w:sz w:val="32"/>
                            <w:szCs w:val="32"/>
                          </w:rPr>
                          <w:t>Working &amp;</w:t>
                        </w:r>
                        <w:r>
                          <w:rPr>
                            <w:color w:val="FFFFFF" w:themeColor="background1"/>
                            <w:sz w:val="96"/>
                            <w:szCs w:val="96"/>
                          </w:rPr>
                          <w:t xml:space="preserve"> </w:t>
                        </w:r>
                        <w:r w:rsidRPr="00153B0C">
                          <w:rPr>
                            <w:color w:val="FFFFFF" w:themeColor="background1"/>
                            <w:sz w:val="32"/>
                            <w:szCs w:val="32"/>
                          </w:rPr>
                          <w:t>Communication</w:t>
                        </w:r>
                      </w:p>
                    </w:txbxContent>
                  </v:textbox>
                </v:rect>
                <v:rect id="Rectangle 9" o:spid="_x0000_s1031" style="position:absolute;top:67610;width:30895;height:28333;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B23633" w:rsidRPr="000B676D" w:rsidRDefault="00B23633">
                            <w:pPr>
                              <w:pStyle w:val="NoSpacing"/>
                              <w:spacing w:line="360" w:lineRule="auto"/>
                              <w:rPr>
                                <w:color w:val="FFFFFF" w:themeColor="background1"/>
                                <w:sz w:val="32"/>
                                <w:szCs w:val="32"/>
                              </w:rPr>
                            </w:pPr>
                            <w:r w:rsidRPr="000B676D">
                              <w:rPr>
                                <w:color w:val="FFFFFF" w:themeColor="background1"/>
                                <w:sz w:val="32"/>
                                <w:szCs w:val="32"/>
                              </w:rPr>
                              <w:t xml:space="preserve">Ann Nash </w:t>
                            </w:r>
                            <w:r>
                              <w:rPr>
                                <w:color w:val="FFFFFF" w:themeColor="background1"/>
                                <w:sz w:val="32"/>
                                <w:szCs w:val="32"/>
                              </w:rPr>
                              <w:t xml:space="preserve">ID No: </w:t>
                            </w:r>
                            <w:r w:rsidRPr="000B676D">
                              <w:rPr>
                                <w:color w:val="FFFFFF" w:themeColor="background1"/>
                                <w:sz w:val="32"/>
                                <w:szCs w:val="32"/>
                              </w:rPr>
                              <w:t>1605605</w:t>
                            </w:r>
                          </w:p>
                        </w:sdtContent>
                      </w:sdt>
                      <w:sdt>
                        <w:sdtPr>
                          <w:rPr>
                            <w:color w:val="FFFFFF" w:themeColor="background1"/>
                            <w:sz w:val="36"/>
                            <w:szCs w:val="36"/>
                          </w:rPr>
                          <w:alias w:val="Company"/>
                          <w:id w:val="1760174317"/>
                          <w:dataBinding w:prefixMappings="xmlns:ns0='http://schemas.openxmlformats.org/officeDocument/2006/extended-properties'" w:xpath="/ns0:Properties[1]/ns0:Company[1]" w:storeItemID="{6668398D-A668-4E3E-A5EB-62B293D839F1}"/>
                          <w:text/>
                        </w:sdtPr>
                        <w:sdtContent>
                          <w:p w:rsidR="00B23633" w:rsidRPr="00017673" w:rsidRDefault="00B23633">
                            <w:pPr>
                              <w:pStyle w:val="NoSpacing"/>
                              <w:spacing w:line="360" w:lineRule="auto"/>
                              <w:rPr>
                                <w:color w:val="FFFFFF" w:themeColor="background1"/>
                                <w:sz w:val="36"/>
                                <w:szCs w:val="36"/>
                              </w:rPr>
                            </w:pPr>
                            <w:r>
                              <w:rPr>
                                <w:color w:val="FFFFFF" w:themeColor="background1"/>
                                <w:sz w:val="36"/>
                                <w:szCs w:val="36"/>
                              </w:rPr>
                              <w:t xml:space="preserve">Lecturer – Dr </w:t>
                            </w:r>
                            <w:proofErr w:type="spellStart"/>
                            <w:r>
                              <w:rPr>
                                <w:color w:val="FFFFFF" w:themeColor="background1"/>
                                <w:sz w:val="36"/>
                                <w:szCs w:val="36"/>
                              </w:rPr>
                              <w:t>Rexon</w:t>
                            </w:r>
                            <w:proofErr w:type="spellEnd"/>
                            <w:r>
                              <w:rPr>
                                <w:color w:val="FFFFFF" w:themeColor="background1"/>
                                <w:sz w:val="36"/>
                                <w:szCs w:val="36"/>
                              </w:rPr>
                              <w:t xml:space="preserve"> </w:t>
                            </w:r>
                            <w:proofErr w:type="spellStart"/>
                            <w:r>
                              <w:rPr>
                                <w:color w:val="FFFFFF" w:themeColor="background1"/>
                                <w:sz w:val="36"/>
                                <w:szCs w:val="36"/>
                              </w:rPr>
                              <w:t>Nting</w:t>
                            </w:r>
                            <w:proofErr w:type="spellEnd"/>
                          </w:p>
                        </w:sdtContent>
                      </w:sdt>
                      <w:sdt>
                        <w:sdtPr>
                          <w:rPr>
                            <w:color w:val="FFFFFF" w:themeColor="background1"/>
                            <w:sz w:val="32"/>
                            <w:szCs w:val="32"/>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B23633" w:rsidRPr="000B676D" w:rsidRDefault="00B23633">
                            <w:pPr>
                              <w:pStyle w:val="NoSpacing"/>
                              <w:spacing w:line="360" w:lineRule="auto"/>
                              <w:rPr>
                                <w:color w:val="FFFFFF" w:themeColor="background1"/>
                                <w:sz w:val="32"/>
                                <w:szCs w:val="32"/>
                              </w:rPr>
                            </w:pPr>
                            <w:r w:rsidRPr="000B676D">
                              <w:rPr>
                                <w:color w:val="FFFFFF" w:themeColor="background1"/>
                                <w:sz w:val="32"/>
                                <w:szCs w:val="32"/>
                              </w:rPr>
                              <w:t>BMSK4002_LON</w:t>
                            </w:r>
                          </w:p>
                        </w:sdtContent>
                      </w:sdt>
                      <w:p w:rsidR="00B23633" w:rsidRDefault="0067252B">
                        <w:r>
                          <w:t xml:space="preserve"> Word count 1947</w:t>
                        </w:r>
                      </w:p>
                    </w:txbxContent>
                  </v:textbox>
                </v:rect>
                <w10:wrap anchorx="page" anchory="page"/>
              </v:group>
            </w:pict>
          </w:r>
          <w:r>
            <w:rPr>
              <w:noProof/>
            </w:rPr>
            <w:pict>
              <v:rect id="Rectangle 16" o:spid="_x0000_s1026" style="position:absolute;margin-left:0;margin-top:0;width:548.85pt;height:50.4pt;z-index:251661312;visibility:visible;mso-width-percent:900;mso-height-percent:73;mso-top-percent:250;mso-position-horizontal:left;mso-position-horizontal-relative:page;mso-position-vertical-relative:page;mso-width-percent:900;mso-height-percent:73;mso-top-percent:250;v-text-anchor:middle" o:allowincell="f" fillcolor="#d09bcf [1311]"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B23633" w:rsidRDefault="00B23633" w:rsidP="00EF404E">
                          <w:pPr>
                            <w:pStyle w:val="NoSpacing"/>
                            <w:jc w:val="center"/>
                            <w:rPr>
                              <w:color w:val="FFFFFF" w:themeColor="background1"/>
                              <w:sz w:val="72"/>
                              <w:szCs w:val="72"/>
                            </w:rPr>
                          </w:pPr>
                          <w:r>
                            <w:rPr>
                              <w:color w:val="FFFFFF" w:themeColor="background1"/>
                              <w:sz w:val="72"/>
                              <w:szCs w:val="72"/>
                            </w:rPr>
                            <w:t>Communication Within the Workplace</w:t>
                          </w:r>
                        </w:p>
                      </w:sdtContent>
                    </w:sdt>
                  </w:txbxContent>
                </v:textbox>
                <w10:wrap anchorx="page" anchory="page"/>
              </v:rect>
            </w:pict>
          </w:r>
        </w:p>
        <w:p w:rsidR="00AF17AF" w:rsidRDefault="00AF17AF">
          <w:pPr>
            <w:rPr>
              <w:rFonts w:ascii="Arial" w:eastAsia="Times New Roman" w:hAnsi="Arial" w:cs="Arial"/>
              <w:lang w:eastAsia="en-GB"/>
            </w:rPr>
          </w:pPr>
          <w:r>
            <w:rPr>
              <w:noProof/>
              <w:lang w:eastAsia="en-GB"/>
            </w:rPr>
            <w:drawing>
              <wp:anchor distT="0" distB="0" distL="114300" distR="114300" simplePos="0" relativeHeight="251660288" behindDoc="0" locked="0" layoutInCell="0" allowOverlap="1">
                <wp:simplePos x="0" y="0"/>
                <wp:positionH relativeFrom="page">
                  <wp:posOffset>2918772</wp:posOffset>
                </wp:positionH>
                <wp:positionV relativeFrom="page">
                  <wp:posOffset>3497580</wp:posOffset>
                </wp:positionV>
                <wp:extent cx="3702695" cy="3702695"/>
                <wp:effectExtent l="0" t="0" r="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702695" cy="3702695"/>
                        </a:xfrm>
                        <a:prstGeom prst="rect">
                          <a:avLst/>
                        </a:prstGeom>
                        <a:ln w="12700">
                          <a:noFill/>
                        </a:ln>
                      </pic:spPr>
                    </pic:pic>
                  </a:graphicData>
                </a:graphic>
              </wp:anchor>
            </w:drawing>
          </w:r>
          <w:r>
            <w:rPr>
              <w:rFonts w:ascii="Arial" w:eastAsia="Times New Roman" w:hAnsi="Arial" w:cs="Arial"/>
              <w:lang w:eastAsia="en-GB"/>
            </w:rPr>
            <w:br w:type="page"/>
          </w:r>
        </w:p>
      </w:sdtContent>
    </w:sdt>
    <w:sdt>
      <w:sdtPr>
        <w:rPr>
          <w:rFonts w:asciiTheme="minorHAnsi" w:eastAsiaTheme="minorHAnsi" w:hAnsiTheme="minorHAnsi" w:cstheme="minorBidi"/>
          <w:color w:val="auto"/>
          <w:sz w:val="22"/>
          <w:szCs w:val="22"/>
          <w:lang w:val="en-GB"/>
        </w:rPr>
        <w:id w:val="1863087412"/>
        <w:docPartObj>
          <w:docPartGallery w:val="Table of Contents"/>
          <w:docPartUnique/>
        </w:docPartObj>
      </w:sdtPr>
      <w:sdtEndPr>
        <w:rPr>
          <w:b/>
          <w:bCs/>
          <w:noProof/>
        </w:rPr>
      </w:sdtEndPr>
      <w:sdtContent>
        <w:p w:rsidR="007F68A4" w:rsidRDefault="007F68A4">
          <w:pPr>
            <w:pStyle w:val="TOCHeading"/>
          </w:pPr>
          <w:r>
            <w:t>Contents</w:t>
          </w:r>
        </w:p>
        <w:p w:rsidR="00503A70" w:rsidRDefault="00C640C6">
          <w:pPr>
            <w:pStyle w:val="TOC1"/>
            <w:tabs>
              <w:tab w:val="right" w:leader="dot" w:pos="9016"/>
            </w:tabs>
            <w:rPr>
              <w:rFonts w:eastAsiaTheme="minorEastAsia"/>
              <w:noProof/>
              <w:lang w:eastAsia="en-GB"/>
            </w:rPr>
          </w:pPr>
          <w:r w:rsidRPr="00C640C6">
            <w:fldChar w:fldCharType="begin"/>
          </w:r>
          <w:r w:rsidR="007F68A4">
            <w:instrText xml:space="preserve"> TOC \o "1-3" \h \z \u </w:instrText>
          </w:r>
          <w:r w:rsidRPr="00C640C6">
            <w:fldChar w:fldCharType="separate"/>
          </w:r>
          <w:hyperlink w:anchor="_Toc503350439" w:history="1">
            <w:r w:rsidR="00503A70" w:rsidRPr="004E6739">
              <w:rPr>
                <w:rStyle w:val="Hyperlink"/>
                <w:noProof/>
              </w:rPr>
              <w:t>Introduction</w:t>
            </w:r>
            <w:r w:rsidR="00503A70">
              <w:rPr>
                <w:noProof/>
                <w:webHidden/>
              </w:rPr>
              <w:tab/>
            </w:r>
            <w:r w:rsidR="00503A70">
              <w:rPr>
                <w:noProof/>
                <w:webHidden/>
              </w:rPr>
              <w:fldChar w:fldCharType="begin"/>
            </w:r>
            <w:r w:rsidR="00503A70">
              <w:rPr>
                <w:noProof/>
                <w:webHidden/>
              </w:rPr>
              <w:instrText xml:space="preserve"> PAGEREF _Toc503350439 \h </w:instrText>
            </w:r>
            <w:r w:rsidR="00503A70">
              <w:rPr>
                <w:noProof/>
                <w:webHidden/>
              </w:rPr>
            </w:r>
            <w:r w:rsidR="00503A70">
              <w:rPr>
                <w:noProof/>
                <w:webHidden/>
              </w:rPr>
              <w:fldChar w:fldCharType="separate"/>
            </w:r>
            <w:r w:rsidR="00503A70">
              <w:rPr>
                <w:noProof/>
                <w:webHidden/>
              </w:rPr>
              <w:t>2</w:t>
            </w:r>
            <w:r w:rsidR="00503A70">
              <w:rPr>
                <w:noProof/>
                <w:webHidden/>
              </w:rPr>
              <w:fldChar w:fldCharType="end"/>
            </w:r>
          </w:hyperlink>
        </w:p>
        <w:p w:rsidR="00503A70" w:rsidRDefault="00503A70">
          <w:pPr>
            <w:pStyle w:val="TOC1"/>
            <w:tabs>
              <w:tab w:val="right" w:leader="dot" w:pos="9016"/>
            </w:tabs>
            <w:rPr>
              <w:rFonts w:eastAsiaTheme="minorEastAsia"/>
              <w:noProof/>
              <w:lang w:eastAsia="en-GB"/>
            </w:rPr>
          </w:pPr>
          <w:hyperlink w:anchor="_Toc503350440" w:history="1">
            <w:r w:rsidRPr="004E6739">
              <w:rPr>
                <w:rStyle w:val="Hyperlink"/>
                <w:noProof/>
              </w:rPr>
              <w:t>Shannon-Weaver Communication Theory</w:t>
            </w:r>
            <w:r>
              <w:rPr>
                <w:noProof/>
                <w:webHidden/>
              </w:rPr>
              <w:tab/>
            </w:r>
            <w:r>
              <w:rPr>
                <w:noProof/>
                <w:webHidden/>
              </w:rPr>
              <w:fldChar w:fldCharType="begin"/>
            </w:r>
            <w:r>
              <w:rPr>
                <w:noProof/>
                <w:webHidden/>
              </w:rPr>
              <w:instrText xml:space="preserve"> PAGEREF _Toc503350440 \h </w:instrText>
            </w:r>
            <w:r>
              <w:rPr>
                <w:noProof/>
                <w:webHidden/>
              </w:rPr>
            </w:r>
            <w:r>
              <w:rPr>
                <w:noProof/>
                <w:webHidden/>
              </w:rPr>
              <w:fldChar w:fldCharType="separate"/>
            </w:r>
            <w:r>
              <w:rPr>
                <w:noProof/>
                <w:webHidden/>
              </w:rPr>
              <w:t>2</w:t>
            </w:r>
            <w:r>
              <w:rPr>
                <w:noProof/>
                <w:webHidden/>
              </w:rPr>
              <w:fldChar w:fldCharType="end"/>
            </w:r>
          </w:hyperlink>
        </w:p>
        <w:p w:rsidR="00503A70" w:rsidRDefault="00503A70">
          <w:pPr>
            <w:pStyle w:val="TOC1"/>
            <w:tabs>
              <w:tab w:val="left" w:pos="440"/>
              <w:tab w:val="right" w:leader="dot" w:pos="9016"/>
            </w:tabs>
            <w:rPr>
              <w:rFonts w:eastAsiaTheme="minorEastAsia"/>
              <w:noProof/>
              <w:lang w:eastAsia="en-GB"/>
            </w:rPr>
          </w:pPr>
          <w:hyperlink w:anchor="_Toc503350441" w:history="1">
            <w:r w:rsidRPr="004E6739">
              <w:rPr>
                <w:rStyle w:val="Hyperlink"/>
                <w:rFonts w:eastAsia="Times New Roman"/>
                <w:noProof/>
                <w:lang w:eastAsia="en-GB"/>
              </w:rPr>
              <w:t>1.</w:t>
            </w:r>
            <w:r>
              <w:rPr>
                <w:rFonts w:eastAsiaTheme="minorEastAsia"/>
                <w:noProof/>
                <w:lang w:eastAsia="en-GB"/>
              </w:rPr>
              <w:tab/>
            </w:r>
            <w:r w:rsidRPr="004E6739">
              <w:rPr>
                <w:rStyle w:val="Hyperlink"/>
                <w:rFonts w:eastAsia="Times New Roman"/>
                <w:noProof/>
                <w:lang w:eastAsia="en-GB"/>
              </w:rPr>
              <w:t>How Well Do Employers Perform at Communicating and</w:t>
            </w:r>
            <w:r w:rsidRPr="004E6739">
              <w:rPr>
                <w:rStyle w:val="Hyperlink"/>
                <w:rFonts w:cs="Arial"/>
                <w:noProof/>
              </w:rPr>
              <w:t xml:space="preserve"> How the Performance of Employees Can Be Improved</w:t>
            </w:r>
            <w:r w:rsidRPr="004E6739">
              <w:rPr>
                <w:rStyle w:val="Hyperlink"/>
                <w:rFonts w:eastAsia="Times New Roman"/>
                <w:noProof/>
                <w:lang w:eastAsia="en-GB"/>
              </w:rPr>
              <w:t>?</w:t>
            </w:r>
            <w:r>
              <w:rPr>
                <w:noProof/>
                <w:webHidden/>
              </w:rPr>
              <w:tab/>
            </w:r>
            <w:r>
              <w:rPr>
                <w:noProof/>
                <w:webHidden/>
              </w:rPr>
              <w:fldChar w:fldCharType="begin"/>
            </w:r>
            <w:r>
              <w:rPr>
                <w:noProof/>
                <w:webHidden/>
              </w:rPr>
              <w:instrText xml:space="preserve"> PAGEREF _Toc503350441 \h </w:instrText>
            </w:r>
            <w:r>
              <w:rPr>
                <w:noProof/>
                <w:webHidden/>
              </w:rPr>
            </w:r>
            <w:r>
              <w:rPr>
                <w:noProof/>
                <w:webHidden/>
              </w:rPr>
              <w:fldChar w:fldCharType="separate"/>
            </w:r>
            <w:r>
              <w:rPr>
                <w:noProof/>
                <w:webHidden/>
              </w:rPr>
              <w:t>3</w:t>
            </w:r>
            <w:r>
              <w:rPr>
                <w:noProof/>
                <w:webHidden/>
              </w:rPr>
              <w:fldChar w:fldCharType="end"/>
            </w:r>
          </w:hyperlink>
        </w:p>
        <w:p w:rsidR="00503A70" w:rsidRDefault="00503A70">
          <w:pPr>
            <w:pStyle w:val="TOC1"/>
            <w:tabs>
              <w:tab w:val="right" w:leader="dot" w:pos="9016"/>
            </w:tabs>
            <w:rPr>
              <w:rFonts w:eastAsiaTheme="minorEastAsia"/>
              <w:noProof/>
              <w:lang w:eastAsia="en-GB"/>
            </w:rPr>
          </w:pPr>
          <w:hyperlink w:anchor="_Toc503350442" w:history="1">
            <w:r w:rsidRPr="004E6739">
              <w:rPr>
                <w:rStyle w:val="Hyperlink"/>
                <w:noProof/>
              </w:rPr>
              <w:t>1.1 Using Alternative Methods of Communication</w:t>
            </w:r>
            <w:r>
              <w:rPr>
                <w:noProof/>
                <w:webHidden/>
              </w:rPr>
              <w:tab/>
            </w:r>
            <w:r>
              <w:rPr>
                <w:noProof/>
                <w:webHidden/>
              </w:rPr>
              <w:fldChar w:fldCharType="begin"/>
            </w:r>
            <w:r>
              <w:rPr>
                <w:noProof/>
                <w:webHidden/>
              </w:rPr>
              <w:instrText xml:space="preserve"> PAGEREF _Toc503350442 \h </w:instrText>
            </w:r>
            <w:r>
              <w:rPr>
                <w:noProof/>
                <w:webHidden/>
              </w:rPr>
            </w:r>
            <w:r>
              <w:rPr>
                <w:noProof/>
                <w:webHidden/>
              </w:rPr>
              <w:fldChar w:fldCharType="separate"/>
            </w:r>
            <w:r>
              <w:rPr>
                <w:noProof/>
                <w:webHidden/>
              </w:rPr>
              <w:t>4</w:t>
            </w:r>
            <w:r>
              <w:rPr>
                <w:noProof/>
                <w:webHidden/>
              </w:rPr>
              <w:fldChar w:fldCharType="end"/>
            </w:r>
          </w:hyperlink>
        </w:p>
        <w:p w:rsidR="00503A70" w:rsidRDefault="00503A70">
          <w:pPr>
            <w:pStyle w:val="TOC2"/>
            <w:tabs>
              <w:tab w:val="right" w:leader="dot" w:pos="9016"/>
            </w:tabs>
            <w:rPr>
              <w:rFonts w:eastAsiaTheme="minorEastAsia"/>
              <w:noProof/>
              <w:lang w:eastAsia="en-GB"/>
            </w:rPr>
          </w:pPr>
          <w:hyperlink w:anchor="_Toc503350443" w:history="1">
            <w:r w:rsidRPr="004E6739">
              <w:rPr>
                <w:rStyle w:val="Hyperlink"/>
                <w:noProof/>
              </w:rPr>
              <w:t>1.2 Communication</w:t>
            </w:r>
            <w:r>
              <w:rPr>
                <w:noProof/>
                <w:webHidden/>
              </w:rPr>
              <w:tab/>
            </w:r>
            <w:r>
              <w:rPr>
                <w:noProof/>
                <w:webHidden/>
              </w:rPr>
              <w:fldChar w:fldCharType="begin"/>
            </w:r>
            <w:r>
              <w:rPr>
                <w:noProof/>
                <w:webHidden/>
              </w:rPr>
              <w:instrText xml:space="preserve"> PAGEREF _Toc503350443 \h </w:instrText>
            </w:r>
            <w:r>
              <w:rPr>
                <w:noProof/>
                <w:webHidden/>
              </w:rPr>
            </w:r>
            <w:r>
              <w:rPr>
                <w:noProof/>
                <w:webHidden/>
              </w:rPr>
              <w:fldChar w:fldCharType="separate"/>
            </w:r>
            <w:r>
              <w:rPr>
                <w:noProof/>
                <w:webHidden/>
              </w:rPr>
              <w:t>5</w:t>
            </w:r>
            <w:r>
              <w:rPr>
                <w:noProof/>
                <w:webHidden/>
              </w:rPr>
              <w:fldChar w:fldCharType="end"/>
            </w:r>
          </w:hyperlink>
        </w:p>
        <w:p w:rsidR="00503A70" w:rsidRDefault="00503A70">
          <w:pPr>
            <w:pStyle w:val="TOC2"/>
            <w:tabs>
              <w:tab w:val="right" w:leader="dot" w:pos="9016"/>
            </w:tabs>
            <w:rPr>
              <w:rFonts w:eastAsiaTheme="minorEastAsia"/>
              <w:noProof/>
              <w:lang w:eastAsia="en-GB"/>
            </w:rPr>
          </w:pPr>
          <w:hyperlink w:anchor="_Toc503350444" w:history="1">
            <w:r w:rsidRPr="004E6739">
              <w:rPr>
                <w:rStyle w:val="Hyperlink"/>
                <w:noProof/>
              </w:rPr>
              <w:t>1.3 Measures Taken</w:t>
            </w:r>
            <w:r>
              <w:rPr>
                <w:noProof/>
                <w:webHidden/>
              </w:rPr>
              <w:tab/>
            </w:r>
            <w:r>
              <w:rPr>
                <w:noProof/>
                <w:webHidden/>
              </w:rPr>
              <w:fldChar w:fldCharType="begin"/>
            </w:r>
            <w:r>
              <w:rPr>
                <w:noProof/>
                <w:webHidden/>
              </w:rPr>
              <w:instrText xml:space="preserve"> PAGEREF _Toc503350444 \h </w:instrText>
            </w:r>
            <w:r>
              <w:rPr>
                <w:noProof/>
                <w:webHidden/>
              </w:rPr>
            </w:r>
            <w:r>
              <w:rPr>
                <w:noProof/>
                <w:webHidden/>
              </w:rPr>
              <w:fldChar w:fldCharType="separate"/>
            </w:r>
            <w:r>
              <w:rPr>
                <w:noProof/>
                <w:webHidden/>
              </w:rPr>
              <w:t>5</w:t>
            </w:r>
            <w:r>
              <w:rPr>
                <w:noProof/>
                <w:webHidden/>
              </w:rPr>
              <w:fldChar w:fldCharType="end"/>
            </w:r>
          </w:hyperlink>
        </w:p>
        <w:p w:rsidR="00503A70" w:rsidRDefault="00503A70">
          <w:pPr>
            <w:pStyle w:val="TOC2"/>
            <w:tabs>
              <w:tab w:val="right" w:leader="dot" w:pos="9016"/>
            </w:tabs>
            <w:rPr>
              <w:rFonts w:eastAsiaTheme="minorEastAsia"/>
              <w:noProof/>
              <w:lang w:eastAsia="en-GB"/>
            </w:rPr>
          </w:pPr>
          <w:hyperlink w:anchor="_Toc503350445" w:history="1">
            <w:r w:rsidRPr="004E6739">
              <w:rPr>
                <w:rStyle w:val="Hyperlink"/>
                <w:noProof/>
              </w:rPr>
              <w:t>1.4 Effectiveness</w:t>
            </w:r>
            <w:r>
              <w:rPr>
                <w:noProof/>
                <w:webHidden/>
              </w:rPr>
              <w:tab/>
            </w:r>
            <w:r>
              <w:rPr>
                <w:noProof/>
                <w:webHidden/>
              </w:rPr>
              <w:fldChar w:fldCharType="begin"/>
            </w:r>
            <w:r>
              <w:rPr>
                <w:noProof/>
                <w:webHidden/>
              </w:rPr>
              <w:instrText xml:space="preserve"> PAGEREF _Toc503350445 \h </w:instrText>
            </w:r>
            <w:r>
              <w:rPr>
                <w:noProof/>
                <w:webHidden/>
              </w:rPr>
            </w:r>
            <w:r>
              <w:rPr>
                <w:noProof/>
                <w:webHidden/>
              </w:rPr>
              <w:fldChar w:fldCharType="separate"/>
            </w:r>
            <w:r>
              <w:rPr>
                <w:noProof/>
                <w:webHidden/>
              </w:rPr>
              <w:t>5</w:t>
            </w:r>
            <w:r>
              <w:rPr>
                <w:noProof/>
                <w:webHidden/>
              </w:rPr>
              <w:fldChar w:fldCharType="end"/>
            </w:r>
          </w:hyperlink>
        </w:p>
        <w:p w:rsidR="00503A70" w:rsidRDefault="00503A70">
          <w:pPr>
            <w:pStyle w:val="TOC2"/>
            <w:tabs>
              <w:tab w:val="right" w:leader="dot" w:pos="9016"/>
            </w:tabs>
            <w:rPr>
              <w:rFonts w:eastAsiaTheme="minorEastAsia"/>
              <w:noProof/>
              <w:lang w:eastAsia="en-GB"/>
            </w:rPr>
          </w:pPr>
          <w:hyperlink w:anchor="_Toc503350446" w:history="1">
            <w:r w:rsidRPr="004E6739">
              <w:rPr>
                <w:rStyle w:val="Hyperlink"/>
                <w:noProof/>
              </w:rPr>
              <w:t>1.5 Outcome</w:t>
            </w:r>
            <w:r>
              <w:rPr>
                <w:noProof/>
                <w:webHidden/>
              </w:rPr>
              <w:tab/>
            </w:r>
            <w:r>
              <w:rPr>
                <w:noProof/>
                <w:webHidden/>
              </w:rPr>
              <w:fldChar w:fldCharType="begin"/>
            </w:r>
            <w:r>
              <w:rPr>
                <w:noProof/>
                <w:webHidden/>
              </w:rPr>
              <w:instrText xml:space="preserve"> PAGEREF _Toc503350446 \h </w:instrText>
            </w:r>
            <w:r>
              <w:rPr>
                <w:noProof/>
                <w:webHidden/>
              </w:rPr>
            </w:r>
            <w:r>
              <w:rPr>
                <w:noProof/>
                <w:webHidden/>
              </w:rPr>
              <w:fldChar w:fldCharType="separate"/>
            </w:r>
            <w:r>
              <w:rPr>
                <w:noProof/>
                <w:webHidden/>
              </w:rPr>
              <w:t>6</w:t>
            </w:r>
            <w:r>
              <w:rPr>
                <w:noProof/>
                <w:webHidden/>
              </w:rPr>
              <w:fldChar w:fldCharType="end"/>
            </w:r>
          </w:hyperlink>
        </w:p>
        <w:p w:rsidR="00503A70" w:rsidRDefault="00503A70">
          <w:pPr>
            <w:pStyle w:val="TOC1"/>
            <w:tabs>
              <w:tab w:val="right" w:leader="dot" w:pos="9016"/>
            </w:tabs>
            <w:rPr>
              <w:rFonts w:eastAsiaTheme="minorEastAsia"/>
              <w:noProof/>
              <w:lang w:eastAsia="en-GB"/>
            </w:rPr>
          </w:pPr>
          <w:hyperlink w:anchor="_Toc503350447" w:history="1">
            <w:r w:rsidRPr="004E6739">
              <w:rPr>
                <w:rStyle w:val="Hyperlink"/>
                <w:rFonts w:eastAsia="Times New Roman"/>
                <w:noProof/>
                <w:lang w:eastAsia="en-GB"/>
              </w:rPr>
              <w:t>1.6 Improving Employee Performances</w:t>
            </w:r>
            <w:r>
              <w:rPr>
                <w:noProof/>
                <w:webHidden/>
              </w:rPr>
              <w:tab/>
            </w:r>
            <w:r>
              <w:rPr>
                <w:noProof/>
                <w:webHidden/>
              </w:rPr>
              <w:fldChar w:fldCharType="begin"/>
            </w:r>
            <w:r>
              <w:rPr>
                <w:noProof/>
                <w:webHidden/>
              </w:rPr>
              <w:instrText xml:space="preserve"> PAGEREF _Toc503350447 \h </w:instrText>
            </w:r>
            <w:r>
              <w:rPr>
                <w:noProof/>
                <w:webHidden/>
              </w:rPr>
            </w:r>
            <w:r>
              <w:rPr>
                <w:noProof/>
                <w:webHidden/>
              </w:rPr>
              <w:fldChar w:fldCharType="separate"/>
            </w:r>
            <w:r>
              <w:rPr>
                <w:noProof/>
                <w:webHidden/>
              </w:rPr>
              <w:t>6</w:t>
            </w:r>
            <w:r>
              <w:rPr>
                <w:noProof/>
                <w:webHidden/>
              </w:rPr>
              <w:fldChar w:fldCharType="end"/>
            </w:r>
          </w:hyperlink>
        </w:p>
        <w:p w:rsidR="00503A70" w:rsidRDefault="00503A70">
          <w:pPr>
            <w:pStyle w:val="TOC1"/>
            <w:tabs>
              <w:tab w:val="right" w:leader="dot" w:pos="9016"/>
            </w:tabs>
            <w:rPr>
              <w:rFonts w:eastAsiaTheme="minorEastAsia"/>
              <w:noProof/>
              <w:lang w:eastAsia="en-GB"/>
            </w:rPr>
          </w:pPr>
          <w:hyperlink w:anchor="_Toc503350448" w:history="1">
            <w:r w:rsidRPr="004E6739">
              <w:rPr>
                <w:rStyle w:val="Hyperlink"/>
                <w:noProof/>
              </w:rPr>
              <w:t>2. A Workplace Scenario</w:t>
            </w:r>
            <w:r>
              <w:rPr>
                <w:noProof/>
                <w:webHidden/>
              </w:rPr>
              <w:tab/>
            </w:r>
            <w:r>
              <w:rPr>
                <w:noProof/>
                <w:webHidden/>
              </w:rPr>
              <w:fldChar w:fldCharType="begin"/>
            </w:r>
            <w:r>
              <w:rPr>
                <w:noProof/>
                <w:webHidden/>
              </w:rPr>
              <w:instrText xml:space="preserve"> PAGEREF _Toc503350448 \h </w:instrText>
            </w:r>
            <w:r>
              <w:rPr>
                <w:noProof/>
                <w:webHidden/>
              </w:rPr>
            </w:r>
            <w:r>
              <w:rPr>
                <w:noProof/>
                <w:webHidden/>
              </w:rPr>
              <w:fldChar w:fldCharType="separate"/>
            </w:r>
            <w:r>
              <w:rPr>
                <w:noProof/>
                <w:webHidden/>
              </w:rPr>
              <w:t>6</w:t>
            </w:r>
            <w:r>
              <w:rPr>
                <w:noProof/>
                <w:webHidden/>
              </w:rPr>
              <w:fldChar w:fldCharType="end"/>
            </w:r>
          </w:hyperlink>
        </w:p>
        <w:p w:rsidR="00503A70" w:rsidRDefault="00503A70">
          <w:pPr>
            <w:pStyle w:val="TOC1"/>
            <w:tabs>
              <w:tab w:val="right" w:leader="dot" w:pos="9016"/>
            </w:tabs>
            <w:rPr>
              <w:rFonts w:eastAsiaTheme="minorEastAsia"/>
              <w:noProof/>
              <w:lang w:eastAsia="en-GB"/>
            </w:rPr>
          </w:pPr>
          <w:hyperlink w:anchor="_Toc503350449" w:history="1">
            <w:r w:rsidRPr="004E6739">
              <w:rPr>
                <w:rStyle w:val="Hyperlink"/>
                <w:noProof/>
              </w:rPr>
              <w:t>Conclusion</w:t>
            </w:r>
            <w:r>
              <w:rPr>
                <w:noProof/>
                <w:webHidden/>
              </w:rPr>
              <w:tab/>
            </w:r>
            <w:r>
              <w:rPr>
                <w:noProof/>
                <w:webHidden/>
              </w:rPr>
              <w:fldChar w:fldCharType="begin"/>
            </w:r>
            <w:r>
              <w:rPr>
                <w:noProof/>
                <w:webHidden/>
              </w:rPr>
              <w:instrText xml:space="preserve"> PAGEREF _Toc503350449 \h </w:instrText>
            </w:r>
            <w:r>
              <w:rPr>
                <w:noProof/>
                <w:webHidden/>
              </w:rPr>
            </w:r>
            <w:r>
              <w:rPr>
                <w:noProof/>
                <w:webHidden/>
              </w:rPr>
              <w:fldChar w:fldCharType="separate"/>
            </w:r>
            <w:r>
              <w:rPr>
                <w:noProof/>
                <w:webHidden/>
              </w:rPr>
              <w:t>7</w:t>
            </w:r>
            <w:r>
              <w:rPr>
                <w:noProof/>
                <w:webHidden/>
              </w:rPr>
              <w:fldChar w:fldCharType="end"/>
            </w:r>
          </w:hyperlink>
        </w:p>
        <w:p w:rsidR="00503A70" w:rsidRDefault="00503A70">
          <w:pPr>
            <w:pStyle w:val="TOC1"/>
            <w:tabs>
              <w:tab w:val="right" w:leader="dot" w:pos="9016"/>
            </w:tabs>
            <w:rPr>
              <w:rFonts w:eastAsiaTheme="minorEastAsia"/>
              <w:noProof/>
              <w:lang w:eastAsia="en-GB"/>
            </w:rPr>
          </w:pPr>
          <w:hyperlink w:anchor="_Toc503350450" w:history="1">
            <w:r w:rsidRPr="004E6739">
              <w:rPr>
                <w:rStyle w:val="Hyperlink"/>
                <w:noProof/>
              </w:rPr>
              <w:t>References</w:t>
            </w:r>
            <w:r>
              <w:rPr>
                <w:noProof/>
                <w:webHidden/>
              </w:rPr>
              <w:tab/>
            </w:r>
            <w:r>
              <w:rPr>
                <w:noProof/>
                <w:webHidden/>
              </w:rPr>
              <w:fldChar w:fldCharType="begin"/>
            </w:r>
            <w:r>
              <w:rPr>
                <w:noProof/>
                <w:webHidden/>
              </w:rPr>
              <w:instrText xml:space="preserve"> PAGEREF _Toc503350450 \h </w:instrText>
            </w:r>
            <w:r>
              <w:rPr>
                <w:noProof/>
                <w:webHidden/>
              </w:rPr>
            </w:r>
            <w:r>
              <w:rPr>
                <w:noProof/>
                <w:webHidden/>
              </w:rPr>
              <w:fldChar w:fldCharType="separate"/>
            </w:r>
            <w:r>
              <w:rPr>
                <w:noProof/>
                <w:webHidden/>
              </w:rPr>
              <w:t>9</w:t>
            </w:r>
            <w:r>
              <w:rPr>
                <w:noProof/>
                <w:webHidden/>
              </w:rPr>
              <w:fldChar w:fldCharType="end"/>
            </w:r>
          </w:hyperlink>
        </w:p>
        <w:p w:rsidR="007F68A4" w:rsidRDefault="00C640C6">
          <w:r>
            <w:rPr>
              <w:b/>
              <w:bCs/>
              <w:noProof/>
            </w:rPr>
            <w:fldChar w:fldCharType="end"/>
          </w:r>
        </w:p>
      </w:sdtContent>
    </w:sdt>
    <w:p w:rsidR="002C3F5D" w:rsidRDefault="002C3F5D" w:rsidP="00F9047C">
      <w:pPr>
        <w:pStyle w:val="Heading1"/>
      </w:pPr>
    </w:p>
    <w:p w:rsidR="002C3F5D" w:rsidRDefault="002C3F5D">
      <w:pPr>
        <w:rPr>
          <w:rFonts w:asciiTheme="majorHAnsi" w:eastAsiaTheme="majorEastAsia" w:hAnsiTheme="majorHAnsi" w:cstheme="majorBidi"/>
          <w:color w:val="6D1D6A" w:themeColor="accent1" w:themeShade="BF"/>
          <w:sz w:val="32"/>
          <w:szCs w:val="32"/>
        </w:rPr>
      </w:pPr>
      <w:r>
        <w:br w:type="page"/>
      </w:r>
      <w:bookmarkStart w:id="0" w:name="_GoBack"/>
      <w:bookmarkEnd w:id="0"/>
    </w:p>
    <w:p w:rsidR="00F9047C" w:rsidRPr="00F47642" w:rsidRDefault="00F9047C" w:rsidP="00F9047C">
      <w:pPr>
        <w:pStyle w:val="Heading1"/>
      </w:pPr>
      <w:bookmarkStart w:id="1" w:name="_Toc503350439"/>
      <w:r w:rsidRPr="00F47642">
        <w:lastRenderedPageBreak/>
        <w:t>Introduction</w:t>
      </w:r>
      <w:bookmarkEnd w:id="1"/>
    </w:p>
    <w:p w:rsidR="00F9047C" w:rsidRDefault="00F9047C" w:rsidP="00681C9A">
      <w:pPr>
        <w:rPr>
          <w:rFonts w:ascii="Arial" w:hAnsi="Arial" w:cs="Arial"/>
          <w:sz w:val="24"/>
          <w:szCs w:val="24"/>
        </w:rPr>
      </w:pPr>
    </w:p>
    <w:p w:rsidR="00A8185E" w:rsidRDefault="0053630D" w:rsidP="00E122BA">
      <w:pPr>
        <w:spacing w:line="360" w:lineRule="auto"/>
        <w:jc w:val="both"/>
        <w:rPr>
          <w:rFonts w:ascii="Arial" w:hAnsi="Arial" w:cs="Arial"/>
          <w:sz w:val="24"/>
          <w:szCs w:val="24"/>
        </w:rPr>
      </w:pPr>
      <w:r>
        <w:rPr>
          <w:rFonts w:ascii="Arial" w:hAnsi="Arial" w:cs="Arial"/>
          <w:sz w:val="24"/>
          <w:szCs w:val="24"/>
        </w:rPr>
        <w:t xml:space="preserve">Communication </w:t>
      </w:r>
      <w:r w:rsidR="00256652">
        <w:rPr>
          <w:rFonts w:ascii="Arial" w:hAnsi="Arial" w:cs="Arial"/>
          <w:sz w:val="24"/>
          <w:szCs w:val="24"/>
        </w:rPr>
        <w:t xml:space="preserve">is the </w:t>
      </w:r>
      <w:r w:rsidR="00DB31F2">
        <w:rPr>
          <w:rFonts w:ascii="Arial" w:hAnsi="Arial" w:cs="Arial"/>
          <w:sz w:val="24"/>
          <w:szCs w:val="24"/>
        </w:rPr>
        <w:t xml:space="preserve">act of transmitting information effectively </w:t>
      </w:r>
      <w:sdt>
        <w:sdtPr>
          <w:rPr>
            <w:rFonts w:ascii="Arial" w:hAnsi="Arial" w:cs="Arial"/>
            <w:sz w:val="24"/>
            <w:szCs w:val="24"/>
          </w:rPr>
          <w:id w:val="-1090850425"/>
          <w:citation/>
        </w:sdtPr>
        <w:sdtContent>
          <w:r w:rsidR="00C640C6">
            <w:rPr>
              <w:rFonts w:ascii="Arial" w:hAnsi="Arial" w:cs="Arial"/>
              <w:sz w:val="24"/>
              <w:szCs w:val="24"/>
            </w:rPr>
            <w:fldChar w:fldCharType="begin"/>
          </w:r>
          <w:r w:rsidR="00DB31F2">
            <w:rPr>
              <w:rFonts w:ascii="Arial" w:hAnsi="Arial" w:cs="Arial"/>
              <w:sz w:val="24"/>
              <w:szCs w:val="24"/>
            </w:rPr>
            <w:instrText xml:space="preserve"> CITATION Bar13 \l 2057 </w:instrText>
          </w:r>
          <w:r w:rsidR="00C640C6">
            <w:rPr>
              <w:rFonts w:ascii="Arial" w:hAnsi="Arial" w:cs="Arial"/>
              <w:sz w:val="24"/>
              <w:szCs w:val="24"/>
            </w:rPr>
            <w:fldChar w:fldCharType="separate"/>
          </w:r>
          <w:r w:rsidR="00DB31F2" w:rsidRPr="00DB31F2">
            <w:rPr>
              <w:rFonts w:ascii="Arial" w:hAnsi="Arial" w:cs="Arial"/>
              <w:noProof/>
              <w:sz w:val="24"/>
              <w:szCs w:val="24"/>
            </w:rPr>
            <w:t>(Barker, 2013)</w:t>
          </w:r>
          <w:r w:rsidR="00C640C6">
            <w:rPr>
              <w:rFonts w:ascii="Arial" w:hAnsi="Arial" w:cs="Arial"/>
              <w:sz w:val="24"/>
              <w:szCs w:val="24"/>
            </w:rPr>
            <w:fldChar w:fldCharType="end"/>
          </w:r>
        </w:sdtContent>
      </w:sdt>
      <w:r w:rsidR="00DB31F2">
        <w:rPr>
          <w:rFonts w:ascii="Arial" w:hAnsi="Arial" w:cs="Arial"/>
          <w:sz w:val="24"/>
          <w:szCs w:val="24"/>
        </w:rPr>
        <w:t xml:space="preserve">. It is the </w:t>
      </w:r>
      <w:r w:rsidR="0076413D">
        <w:rPr>
          <w:rFonts w:ascii="Arial" w:hAnsi="Arial" w:cs="Arial"/>
          <w:sz w:val="24"/>
          <w:szCs w:val="24"/>
        </w:rPr>
        <w:t>method</w:t>
      </w:r>
      <w:r w:rsidR="00256652">
        <w:rPr>
          <w:rFonts w:ascii="Arial" w:hAnsi="Arial" w:cs="Arial"/>
          <w:sz w:val="24"/>
          <w:szCs w:val="24"/>
        </w:rPr>
        <w:t xml:space="preserve"> </w:t>
      </w:r>
      <w:r w:rsidR="00DB31F2">
        <w:rPr>
          <w:rFonts w:ascii="Arial" w:hAnsi="Arial" w:cs="Arial"/>
          <w:sz w:val="24"/>
          <w:szCs w:val="24"/>
        </w:rPr>
        <w:t>people</w:t>
      </w:r>
      <w:r w:rsidR="0076413D">
        <w:rPr>
          <w:rFonts w:ascii="Arial" w:hAnsi="Arial" w:cs="Arial"/>
          <w:sz w:val="24"/>
          <w:szCs w:val="24"/>
        </w:rPr>
        <w:t xml:space="preserve"> </w:t>
      </w:r>
      <w:r w:rsidR="00E34472">
        <w:rPr>
          <w:rFonts w:ascii="Arial" w:hAnsi="Arial" w:cs="Arial"/>
          <w:sz w:val="24"/>
          <w:szCs w:val="24"/>
        </w:rPr>
        <w:t>use to</w:t>
      </w:r>
      <w:r w:rsidR="00256652">
        <w:rPr>
          <w:rFonts w:ascii="Arial" w:hAnsi="Arial" w:cs="Arial"/>
          <w:sz w:val="24"/>
          <w:szCs w:val="24"/>
        </w:rPr>
        <w:t xml:space="preserve"> </w:t>
      </w:r>
      <w:r w:rsidR="00F705DB">
        <w:rPr>
          <w:rFonts w:ascii="Arial" w:hAnsi="Arial" w:cs="Arial"/>
          <w:sz w:val="24"/>
          <w:szCs w:val="24"/>
        </w:rPr>
        <w:t>interact with one another</w:t>
      </w:r>
      <w:r w:rsidR="00256652">
        <w:rPr>
          <w:rFonts w:ascii="Arial" w:hAnsi="Arial" w:cs="Arial"/>
          <w:sz w:val="24"/>
          <w:szCs w:val="24"/>
        </w:rPr>
        <w:t xml:space="preserve">, </w:t>
      </w:r>
      <w:r w:rsidR="009852C7">
        <w:rPr>
          <w:rFonts w:ascii="Arial" w:hAnsi="Arial" w:cs="Arial"/>
          <w:sz w:val="24"/>
          <w:szCs w:val="24"/>
        </w:rPr>
        <w:t>this includes</w:t>
      </w:r>
      <w:r w:rsidR="00256652">
        <w:rPr>
          <w:rFonts w:ascii="Arial" w:hAnsi="Arial" w:cs="Arial"/>
          <w:sz w:val="24"/>
          <w:szCs w:val="24"/>
        </w:rPr>
        <w:t xml:space="preserve"> speech and gestures. It </w:t>
      </w:r>
      <w:r>
        <w:rPr>
          <w:rFonts w:ascii="Arial" w:hAnsi="Arial" w:cs="Arial"/>
          <w:sz w:val="24"/>
          <w:szCs w:val="24"/>
        </w:rPr>
        <w:t>is</w:t>
      </w:r>
      <w:r w:rsidR="00445958">
        <w:rPr>
          <w:rFonts w:ascii="Arial" w:hAnsi="Arial" w:cs="Arial"/>
          <w:sz w:val="24"/>
          <w:szCs w:val="24"/>
        </w:rPr>
        <w:t xml:space="preserve"> </w:t>
      </w:r>
      <w:r w:rsidR="00256652">
        <w:rPr>
          <w:rFonts w:ascii="Arial" w:hAnsi="Arial" w:cs="Arial"/>
          <w:sz w:val="24"/>
          <w:szCs w:val="24"/>
        </w:rPr>
        <w:t xml:space="preserve">also </w:t>
      </w:r>
      <w:r w:rsidR="00445958">
        <w:rPr>
          <w:rFonts w:ascii="Arial" w:hAnsi="Arial" w:cs="Arial"/>
          <w:sz w:val="24"/>
          <w:szCs w:val="24"/>
        </w:rPr>
        <w:t>the systems and processes that are used to commu</w:t>
      </w:r>
      <w:r w:rsidR="00F9047C">
        <w:rPr>
          <w:rFonts w:ascii="Arial" w:hAnsi="Arial" w:cs="Arial"/>
          <w:sz w:val="24"/>
          <w:szCs w:val="24"/>
        </w:rPr>
        <w:t>nicate or broadcast information</w:t>
      </w:r>
      <w:r w:rsidR="00E34472">
        <w:rPr>
          <w:rFonts w:ascii="Arial" w:hAnsi="Arial" w:cs="Arial"/>
          <w:sz w:val="24"/>
          <w:szCs w:val="24"/>
        </w:rPr>
        <w:t>,</w:t>
      </w:r>
      <w:r w:rsidR="00F9047C">
        <w:rPr>
          <w:rFonts w:ascii="Arial" w:hAnsi="Arial" w:cs="Arial"/>
          <w:sz w:val="24"/>
          <w:szCs w:val="24"/>
        </w:rPr>
        <w:t xml:space="preserve"> otherwise</w:t>
      </w:r>
      <w:r w:rsidR="00A5113A">
        <w:rPr>
          <w:rFonts w:ascii="Arial" w:hAnsi="Arial" w:cs="Arial"/>
          <w:sz w:val="24"/>
          <w:szCs w:val="24"/>
        </w:rPr>
        <w:t xml:space="preserve"> the activity of conveying </w:t>
      </w:r>
      <w:r w:rsidR="00256652">
        <w:rPr>
          <w:rFonts w:ascii="Arial" w:hAnsi="Arial" w:cs="Arial"/>
          <w:sz w:val="24"/>
          <w:szCs w:val="24"/>
        </w:rPr>
        <w:t>information.</w:t>
      </w:r>
      <w:r w:rsidR="00445958">
        <w:rPr>
          <w:rFonts w:ascii="Arial" w:hAnsi="Arial" w:cs="Arial"/>
          <w:sz w:val="24"/>
          <w:szCs w:val="24"/>
        </w:rPr>
        <w:t xml:space="preserve"> </w:t>
      </w:r>
      <w:r w:rsidR="00A5113A">
        <w:rPr>
          <w:rFonts w:ascii="Arial" w:hAnsi="Arial" w:cs="Arial"/>
          <w:sz w:val="24"/>
          <w:szCs w:val="24"/>
        </w:rPr>
        <w:t xml:space="preserve">The word communication </w:t>
      </w:r>
      <w:r w:rsidR="00B75A53">
        <w:rPr>
          <w:rFonts w:ascii="Arial" w:hAnsi="Arial" w:cs="Arial"/>
          <w:sz w:val="24"/>
          <w:szCs w:val="24"/>
        </w:rPr>
        <w:t>originates</w:t>
      </w:r>
      <w:r w:rsidR="00A5113A">
        <w:rPr>
          <w:rFonts w:ascii="Arial" w:hAnsi="Arial" w:cs="Arial"/>
          <w:sz w:val="24"/>
          <w:szCs w:val="24"/>
        </w:rPr>
        <w:t xml:space="preserve"> from the Latin word </w:t>
      </w:r>
      <w:r w:rsidR="00A5113A" w:rsidRPr="00A5113A">
        <w:rPr>
          <w:rFonts w:ascii="Arial" w:hAnsi="Arial" w:cs="Arial"/>
          <w:i/>
          <w:sz w:val="24"/>
          <w:szCs w:val="24"/>
        </w:rPr>
        <w:t>‘</w:t>
      </w:r>
      <w:proofErr w:type="spellStart"/>
      <w:r w:rsidR="00A5113A" w:rsidRPr="00A5113A">
        <w:rPr>
          <w:rFonts w:ascii="Arial" w:hAnsi="Arial" w:cs="Arial"/>
          <w:i/>
          <w:sz w:val="24"/>
          <w:szCs w:val="24"/>
        </w:rPr>
        <w:t>communicare</w:t>
      </w:r>
      <w:proofErr w:type="spellEnd"/>
      <w:r w:rsidR="00A5113A" w:rsidRPr="00A5113A">
        <w:rPr>
          <w:rFonts w:ascii="Arial" w:hAnsi="Arial" w:cs="Arial"/>
          <w:i/>
          <w:sz w:val="24"/>
          <w:szCs w:val="24"/>
        </w:rPr>
        <w:t>’</w:t>
      </w:r>
      <w:r w:rsidR="00A5113A">
        <w:rPr>
          <w:rFonts w:ascii="Arial" w:hAnsi="Arial" w:cs="Arial"/>
          <w:sz w:val="24"/>
          <w:szCs w:val="24"/>
        </w:rPr>
        <w:t xml:space="preserve"> which means commonality and to make common</w:t>
      </w:r>
      <w:r w:rsidR="00735142">
        <w:rPr>
          <w:rFonts w:ascii="Arial" w:hAnsi="Arial" w:cs="Arial"/>
          <w:sz w:val="24"/>
          <w:szCs w:val="24"/>
        </w:rPr>
        <w:t xml:space="preserve"> (Collins, 2018)</w:t>
      </w:r>
      <w:r w:rsidR="00A5113A">
        <w:rPr>
          <w:rFonts w:ascii="Arial" w:hAnsi="Arial" w:cs="Arial"/>
          <w:sz w:val="24"/>
          <w:szCs w:val="24"/>
        </w:rPr>
        <w:t>.</w:t>
      </w:r>
      <w:r w:rsidR="000102CE">
        <w:rPr>
          <w:rFonts w:ascii="Arial" w:hAnsi="Arial" w:cs="Arial"/>
          <w:sz w:val="24"/>
          <w:szCs w:val="24"/>
        </w:rPr>
        <w:t xml:space="preserve"> </w:t>
      </w:r>
    </w:p>
    <w:p w:rsidR="004B4672" w:rsidRDefault="00316CDA" w:rsidP="00E122BA">
      <w:pPr>
        <w:spacing w:line="360" w:lineRule="auto"/>
        <w:jc w:val="both"/>
        <w:rPr>
          <w:rFonts w:ascii="Arial" w:hAnsi="Arial" w:cs="Arial"/>
          <w:sz w:val="24"/>
          <w:szCs w:val="24"/>
        </w:rPr>
      </w:pPr>
      <w:r w:rsidRPr="00F47642">
        <w:rPr>
          <w:rFonts w:ascii="Arial" w:hAnsi="Arial" w:cs="Arial"/>
          <w:sz w:val="24"/>
          <w:szCs w:val="24"/>
        </w:rPr>
        <w:t xml:space="preserve">This report </w:t>
      </w:r>
      <w:r w:rsidR="00CC0B66">
        <w:rPr>
          <w:rFonts w:ascii="Arial" w:hAnsi="Arial" w:cs="Arial"/>
          <w:sz w:val="24"/>
          <w:szCs w:val="24"/>
        </w:rPr>
        <w:t>is in two parts</w:t>
      </w:r>
      <w:r w:rsidR="004B4672">
        <w:rPr>
          <w:rFonts w:ascii="Arial" w:hAnsi="Arial" w:cs="Arial"/>
          <w:sz w:val="24"/>
          <w:szCs w:val="24"/>
        </w:rPr>
        <w:t>. The first part</w:t>
      </w:r>
      <w:r w:rsidR="00CC0B66">
        <w:rPr>
          <w:rFonts w:ascii="Arial" w:hAnsi="Arial" w:cs="Arial"/>
          <w:sz w:val="24"/>
          <w:szCs w:val="24"/>
        </w:rPr>
        <w:t xml:space="preserve"> </w:t>
      </w:r>
      <w:r w:rsidRPr="00F47642">
        <w:rPr>
          <w:rFonts w:ascii="Arial" w:hAnsi="Arial" w:cs="Arial"/>
          <w:sz w:val="24"/>
          <w:szCs w:val="24"/>
        </w:rPr>
        <w:t xml:space="preserve">aims to </w:t>
      </w:r>
      <w:r w:rsidR="00E122BA">
        <w:rPr>
          <w:rFonts w:ascii="Arial" w:hAnsi="Arial" w:cs="Arial"/>
          <w:sz w:val="24"/>
          <w:szCs w:val="24"/>
        </w:rPr>
        <w:t xml:space="preserve">explore </w:t>
      </w:r>
      <w:r w:rsidR="002C3F5D">
        <w:rPr>
          <w:rFonts w:ascii="Arial" w:hAnsi="Arial" w:cs="Arial"/>
          <w:sz w:val="24"/>
          <w:szCs w:val="24"/>
        </w:rPr>
        <w:t xml:space="preserve">the Shannon-Weaver theory of communication and </w:t>
      </w:r>
      <w:r w:rsidRPr="00F47642">
        <w:rPr>
          <w:rFonts w:ascii="Arial" w:hAnsi="Arial" w:cs="Arial"/>
          <w:sz w:val="24"/>
          <w:szCs w:val="24"/>
        </w:rPr>
        <w:t xml:space="preserve">discuss </w:t>
      </w:r>
      <w:r w:rsidR="007816DC" w:rsidRPr="00F47642">
        <w:rPr>
          <w:rFonts w:ascii="Arial" w:hAnsi="Arial" w:cs="Arial"/>
          <w:sz w:val="24"/>
          <w:szCs w:val="24"/>
        </w:rPr>
        <w:t>communication within the workplace</w:t>
      </w:r>
      <w:r w:rsidR="000102CE">
        <w:rPr>
          <w:rFonts w:ascii="Arial" w:hAnsi="Arial" w:cs="Arial"/>
          <w:sz w:val="24"/>
          <w:szCs w:val="24"/>
        </w:rPr>
        <w:t xml:space="preserve"> dealing with how well employe</w:t>
      </w:r>
      <w:r w:rsidR="0060028C">
        <w:rPr>
          <w:rFonts w:ascii="Arial" w:hAnsi="Arial" w:cs="Arial"/>
          <w:sz w:val="24"/>
          <w:szCs w:val="24"/>
        </w:rPr>
        <w:t>rs</w:t>
      </w:r>
      <w:r w:rsidR="00CC0B66">
        <w:rPr>
          <w:rFonts w:ascii="Arial" w:hAnsi="Arial" w:cs="Arial"/>
          <w:sz w:val="24"/>
          <w:szCs w:val="24"/>
        </w:rPr>
        <w:t xml:space="preserve"> perform at communicating and </w:t>
      </w:r>
      <w:r w:rsidR="00F9047C">
        <w:rPr>
          <w:rFonts w:ascii="Arial" w:hAnsi="Arial" w:cs="Arial"/>
          <w:sz w:val="24"/>
          <w:szCs w:val="24"/>
        </w:rPr>
        <w:t>how the performance of employees</w:t>
      </w:r>
      <w:r w:rsidR="00CC0B66">
        <w:rPr>
          <w:rFonts w:ascii="Arial" w:hAnsi="Arial" w:cs="Arial"/>
          <w:sz w:val="24"/>
          <w:szCs w:val="24"/>
        </w:rPr>
        <w:t xml:space="preserve"> can be improved</w:t>
      </w:r>
      <w:r w:rsidR="007816DC" w:rsidRPr="00F47642">
        <w:rPr>
          <w:rFonts w:ascii="Arial" w:hAnsi="Arial" w:cs="Arial"/>
          <w:sz w:val="24"/>
          <w:szCs w:val="24"/>
        </w:rPr>
        <w:t xml:space="preserve">. </w:t>
      </w:r>
    </w:p>
    <w:p w:rsidR="00F70CC0" w:rsidRDefault="00CC0B66" w:rsidP="00E122BA">
      <w:pPr>
        <w:spacing w:line="360" w:lineRule="auto"/>
        <w:jc w:val="both"/>
        <w:rPr>
          <w:rFonts w:ascii="Arial" w:hAnsi="Arial" w:cs="Arial"/>
          <w:sz w:val="24"/>
          <w:szCs w:val="24"/>
        </w:rPr>
      </w:pPr>
      <w:r>
        <w:rPr>
          <w:rFonts w:ascii="Arial" w:hAnsi="Arial" w:cs="Arial"/>
          <w:sz w:val="24"/>
          <w:szCs w:val="24"/>
        </w:rPr>
        <w:t>The second part will be a study on a real-life experience in the w</w:t>
      </w:r>
      <w:r w:rsidR="00F539AD">
        <w:rPr>
          <w:rFonts w:ascii="Arial" w:hAnsi="Arial" w:cs="Arial"/>
          <w:sz w:val="24"/>
          <w:szCs w:val="24"/>
        </w:rPr>
        <w:t>orkplace relating to the above</w:t>
      </w:r>
      <w:r w:rsidR="00F70CC0">
        <w:rPr>
          <w:rFonts w:ascii="Arial" w:hAnsi="Arial" w:cs="Arial"/>
          <w:sz w:val="24"/>
          <w:szCs w:val="24"/>
        </w:rPr>
        <w:t xml:space="preserve">. </w:t>
      </w:r>
      <w:r w:rsidR="00F539AD">
        <w:rPr>
          <w:rFonts w:ascii="Arial" w:hAnsi="Arial" w:cs="Arial"/>
          <w:sz w:val="24"/>
          <w:szCs w:val="24"/>
        </w:rPr>
        <w:t xml:space="preserve"> </w:t>
      </w:r>
    </w:p>
    <w:p w:rsidR="008338C4" w:rsidRDefault="008338C4">
      <w:pPr>
        <w:rPr>
          <w:rFonts w:ascii="Arial" w:hAnsi="Arial" w:cs="Arial"/>
          <w:sz w:val="24"/>
          <w:szCs w:val="24"/>
        </w:rPr>
      </w:pPr>
    </w:p>
    <w:p w:rsidR="003340DC" w:rsidRDefault="003D7D49" w:rsidP="00F702AF">
      <w:pPr>
        <w:pStyle w:val="Heading1"/>
        <w:spacing w:line="360" w:lineRule="auto"/>
      </w:pPr>
      <w:bookmarkStart w:id="2" w:name="_Toc503350440"/>
      <w:r>
        <w:t>Shannon</w:t>
      </w:r>
      <w:r w:rsidR="002C3F5D">
        <w:t>-</w:t>
      </w:r>
      <w:r>
        <w:t>Weaver Communication Theory</w:t>
      </w:r>
      <w:bookmarkEnd w:id="2"/>
    </w:p>
    <w:p w:rsidR="003D7D49" w:rsidRDefault="003D7D49" w:rsidP="00F702AF">
      <w:pPr>
        <w:spacing w:line="360" w:lineRule="auto"/>
        <w:jc w:val="both"/>
        <w:rPr>
          <w:rFonts w:ascii="Arial" w:hAnsi="Arial" w:cs="Arial"/>
          <w:sz w:val="24"/>
          <w:szCs w:val="24"/>
        </w:rPr>
      </w:pPr>
      <w:r w:rsidRPr="003D7D49">
        <w:rPr>
          <w:rFonts w:ascii="Arial" w:hAnsi="Arial" w:cs="Arial"/>
          <w:sz w:val="24"/>
          <w:szCs w:val="24"/>
        </w:rPr>
        <w:t xml:space="preserve">According to the Shannon-Weaver Model </w:t>
      </w:r>
      <w:r w:rsidR="008338C4">
        <w:rPr>
          <w:rFonts w:ascii="Arial" w:hAnsi="Arial" w:cs="Arial"/>
          <w:sz w:val="24"/>
          <w:szCs w:val="24"/>
        </w:rPr>
        <w:t xml:space="preserve">the following </w:t>
      </w:r>
      <w:r w:rsidR="002C3F5D">
        <w:rPr>
          <w:rFonts w:ascii="Arial" w:hAnsi="Arial" w:cs="Arial"/>
          <w:sz w:val="24"/>
          <w:szCs w:val="24"/>
        </w:rPr>
        <w:t xml:space="preserve">concepts </w:t>
      </w:r>
      <w:r w:rsidR="008338C4">
        <w:rPr>
          <w:rFonts w:ascii="Arial" w:hAnsi="Arial" w:cs="Arial"/>
          <w:sz w:val="24"/>
          <w:szCs w:val="24"/>
        </w:rPr>
        <w:t>are included in communication:</w:t>
      </w:r>
      <w:r w:rsidR="008338C4">
        <w:rPr>
          <w:rStyle w:val="tgc"/>
        </w:rPr>
        <w:t xml:space="preserve"> </w:t>
      </w:r>
      <w:r w:rsidR="008338C4" w:rsidRPr="00824011">
        <w:rPr>
          <w:rStyle w:val="tgc"/>
          <w:rFonts w:ascii="Arial" w:hAnsi="Arial" w:cs="Arial"/>
          <w:sz w:val="24"/>
          <w:szCs w:val="24"/>
        </w:rPr>
        <w:t xml:space="preserve">sender, encoder, channel, decoder, receiver and </w:t>
      </w:r>
      <w:r w:rsidR="002333C1" w:rsidRPr="00824011">
        <w:rPr>
          <w:rStyle w:val="tgc"/>
          <w:rFonts w:ascii="Arial" w:hAnsi="Arial" w:cs="Arial"/>
          <w:sz w:val="24"/>
          <w:szCs w:val="24"/>
        </w:rPr>
        <w:t xml:space="preserve">feedback.  </w:t>
      </w:r>
    </w:p>
    <w:p w:rsidR="008338C4" w:rsidRDefault="008338C4" w:rsidP="003D7D49">
      <w:pPr>
        <w:rPr>
          <w:rFonts w:ascii="Arial" w:hAnsi="Arial" w:cs="Arial"/>
          <w:sz w:val="24"/>
          <w:szCs w:val="24"/>
        </w:rPr>
      </w:pPr>
      <w:r>
        <w:rPr>
          <w:rFonts w:ascii="Arial" w:hAnsi="Arial" w:cs="Arial"/>
          <w:noProof/>
          <w:sz w:val="24"/>
          <w:szCs w:val="24"/>
          <w:lang w:eastAsia="en-GB"/>
        </w:rPr>
        <w:drawing>
          <wp:inline distT="0" distB="0" distL="0" distR="0">
            <wp:extent cx="5731510" cy="2981325"/>
            <wp:effectExtent l="0" t="0" r="0" b="0"/>
            <wp:docPr id="1" name="Picture 1"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_weaver_model.jp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2981325"/>
                    </a:xfrm>
                    <a:prstGeom prst="rect">
                      <a:avLst/>
                    </a:prstGeom>
                  </pic:spPr>
                </pic:pic>
              </a:graphicData>
            </a:graphic>
          </wp:inline>
        </w:drawing>
      </w:r>
    </w:p>
    <w:p w:rsidR="001D453E" w:rsidRDefault="001403BD" w:rsidP="00E122BA">
      <w:pPr>
        <w:spacing w:line="360" w:lineRule="auto"/>
        <w:jc w:val="both"/>
        <w:rPr>
          <w:rFonts w:ascii="Arial" w:hAnsi="Arial" w:cs="Arial"/>
          <w:sz w:val="24"/>
          <w:szCs w:val="24"/>
        </w:rPr>
      </w:pPr>
      <w:r>
        <w:rPr>
          <w:rFonts w:ascii="Arial" w:hAnsi="Arial" w:cs="Arial"/>
          <w:sz w:val="24"/>
          <w:szCs w:val="24"/>
        </w:rPr>
        <w:lastRenderedPageBreak/>
        <w:t>Shannon</w:t>
      </w:r>
      <w:r w:rsidR="001D453E">
        <w:rPr>
          <w:rFonts w:ascii="Arial" w:hAnsi="Arial" w:cs="Arial"/>
          <w:sz w:val="24"/>
          <w:szCs w:val="24"/>
        </w:rPr>
        <w:t xml:space="preserve"> and</w:t>
      </w:r>
      <w:r>
        <w:rPr>
          <w:rFonts w:ascii="Arial" w:hAnsi="Arial" w:cs="Arial"/>
          <w:sz w:val="24"/>
          <w:szCs w:val="24"/>
        </w:rPr>
        <w:t xml:space="preserve"> Weaver’s model points out that </w:t>
      </w:r>
      <w:r w:rsidR="001D453E">
        <w:rPr>
          <w:rFonts w:ascii="Arial" w:hAnsi="Arial" w:cs="Arial"/>
          <w:sz w:val="24"/>
          <w:szCs w:val="24"/>
        </w:rPr>
        <w:t xml:space="preserve">the </w:t>
      </w:r>
      <w:r>
        <w:rPr>
          <w:rFonts w:ascii="Arial" w:hAnsi="Arial" w:cs="Arial"/>
          <w:sz w:val="24"/>
          <w:szCs w:val="24"/>
        </w:rPr>
        <w:t xml:space="preserve">communication </w:t>
      </w:r>
      <w:r w:rsidR="001D453E">
        <w:rPr>
          <w:rFonts w:ascii="Arial" w:hAnsi="Arial" w:cs="Arial"/>
          <w:sz w:val="24"/>
          <w:szCs w:val="24"/>
        </w:rPr>
        <w:t xml:space="preserve">process begins </w:t>
      </w:r>
      <w:r>
        <w:rPr>
          <w:rFonts w:ascii="Arial" w:hAnsi="Arial" w:cs="Arial"/>
          <w:sz w:val="24"/>
          <w:szCs w:val="24"/>
        </w:rPr>
        <w:t xml:space="preserve">first </w:t>
      </w:r>
      <w:r w:rsidR="001D453E">
        <w:rPr>
          <w:rFonts w:ascii="Arial" w:hAnsi="Arial" w:cs="Arial"/>
          <w:sz w:val="24"/>
          <w:szCs w:val="24"/>
        </w:rPr>
        <w:t>from</w:t>
      </w:r>
      <w:r>
        <w:rPr>
          <w:rFonts w:ascii="Arial" w:hAnsi="Arial" w:cs="Arial"/>
          <w:sz w:val="24"/>
          <w:szCs w:val="24"/>
        </w:rPr>
        <w:t xml:space="preserve"> </w:t>
      </w:r>
      <w:r w:rsidR="001D453E">
        <w:rPr>
          <w:rFonts w:ascii="Arial" w:hAnsi="Arial" w:cs="Arial"/>
          <w:sz w:val="24"/>
          <w:szCs w:val="24"/>
        </w:rPr>
        <w:t xml:space="preserve">the source </w:t>
      </w:r>
      <w:r>
        <w:rPr>
          <w:rFonts w:ascii="Arial" w:hAnsi="Arial" w:cs="Arial"/>
          <w:sz w:val="24"/>
          <w:szCs w:val="24"/>
        </w:rPr>
        <w:t>(the person</w:t>
      </w:r>
      <w:r w:rsidR="001D453E">
        <w:rPr>
          <w:rFonts w:ascii="Arial" w:hAnsi="Arial" w:cs="Arial"/>
          <w:sz w:val="24"/>
          <w:szCs w:val="24"/>
        </w:rPr>
        <w:t xml:space="preserve"> or persons sending the message). The role of the encoder comes into play once the source of communication has been decided. The encoder will </w:t>
      </w:r>
      <w:r w:rsidR="00017DBB">
        <w:rPr>
          <w:rFonts w:ascii="Arial" w:hAnsi="Arial" w:cs="Arial"/>
          <w:sz w:val="24"/>
          <w:szCs w:val="24"/>
        </w:rPr>
        <w:t xml:space="preserve">translate </w:t>
      </w:r>
      <w:r w:rsidR="001D453E">
        <w:rPr>
          <w:rFonts w:ascii="Arial" w:hAnsi="Arial" w:cs="Arial"/>
          <w:sz w:val="24"/>
          <w:szCs w:val="24"/>
        </w:rPr>
        <w:t xml:space="preserve">a </w:t>
      </w:r>
      <w:r w:rsidR="00017DBB">
        <w:rPr>
          <w:rFonts w:ascii="Arial" w:hAnsi="Arial" w:cs="Arial"/>
          <w:sz w:val="24"/>
          <w:szCs w:val="24"/>
        </w:rPr>
        <w:t>notion</w:t>
      </w:r>
      <w:r w:rsidR="001D453E">
        <w:rPr>
          <w:rFonts w:ascii="Arial" w:hAnsi="Arial" w:cs="Arial"/>
          <w:sz w:val="24"/>
          <w:szCs w:val="24"/>
        </w:rPr>
        <w:t xml:space="preserve"> </w:t>
      </w:r>
      <w:r w:rsidR="00017DBB">
        <w:rPr>
          <w:rFonts w:ascii="Arial" w:hAnsi="Arial" w:cs="Arial"/>
          <w:sz w:val="24"/>
          <w:szCs w:val="24"/>
        </w:rPr>
        <w:t xml:space="preserve">that the source wants to send into a format </w:t>
      </w:r>
      <w:r w:rsidR="00621C64">
        <w:rPr>
          <w:rFonts w:ascii="Arial" w:hAnsi="Arial" w:cs="Arial"/>
          <w:sz w:val="24"/>
          <w:szCs w:val="24"/>
        </w:rPr>
        <w:t xml:space="preserve">to the audience </w:t>
      </w:r>
      <w:r w:rsidR="00AC53DD">
        <w:rPr>
          <w:rFonts w:ascii="Arial" w:hAnsi="Arial" w:cs="Arial"/>
          <w:sz w:val="24"/>
          <w:szCs w:val="24"/>
        </w:rPr>
        <w:t xml:space="preserve">that wants to interpret it. The message is the information that is being transmitted from the transmitter to the receiver. The channel is the route to transmit the message from the transmitter to the receiver. For a message to be transmitted it is important that a proper route of transmission is </w:t>
      </w:r>
      <w:r w:rsidR="002C3F5D">
        <w:rPr>
          <w:rFonts w:ascii="Arial" w:hAnsi="Arial" w:cs="Arial"/>
          <w:sz w:val="24"/>
          <w:szCs w:val="24"/>
        </w:rPr>
        <w:t>chosen</w:t>
      </w:r>
      <w:r w:rsidR="00AC53DD">
        <w:rPr>
          <w:rFonts w:ascii="Arial" w:hAnsi="Arial" w:cs="Arial"/>
          <w:sz w:val="24"/>
          <w:szCs w:val="24"/>
        </w:rPr>
        <w:t>. Th</w:t>
      </w:r>
      <w:r w:rsidR="00763F53">
        <w:rPr>
          <w:rFonts w:ascii="Arial" w:hAnsi="Arial" w:cs="Arial"/>
          <w:sz w:val="24"/>
          <w:szCs w:val="24"/>
        </w:rPr>
        <w:t>is</w:t>
      </w:r>
      <w:r w:rsidR="00AC53DD">
        <w:rPr>
          <w:rFonts w:ascii="Arial" w:hAnsi="Arial" w:cs="Arial"/>
          <w:sz w:val="24"/>
          <w:szCs w:val="24"/>
        </w:rPr>
        <w:t xml:space="preserve"> can be written, video, electronic</w:t>
      </w:r>
      <w:r w:rsidR="006C14C5">
        <w:rPr>
          <w:rFonts w:ascii="Arial" w:hAnsi="Arial" w:cs="Arial"/>
          <w:sz w:val="24"/>
          <w:szCs w:val="24"/>
        </w:rPr>
        <w:t>, audio</w:t>
      </w:r>
      <w:r w:rsidR="00AC53DD">
        <w:rPr>
          <w:rFonts w:ascii="Arial" w:hAnsi="Arial" w:cs="Arial"/>
          <w:sz w:val="24"/>
          <w:szCs w:val="24"/>
        </w:rPr>
        <w:t xml:space="preserve"> or verbal</w:t>
      </w:r>
      <w:r w:rsidR="00763F53">
        <w:rPr>
          <w:rFonts w:ascii="Arial" w:hAnsi="Arial" w:cs="Arial"/>
          <w:sz w:val="24"/>
          <w:szCs w:val="24"/>
        </w:rPr>
        <w:t>. As the message is being channelled there can be an interference of noise, (noise can be any</w:t>
      </w:r>
      <w:r w:rsidR="003504A5">
        <w:rPr>
          <w:rFonts w:ascii="Arial" w:hAnsi="Arial" w:cs="Arial"/>
          <w:sz w:val="24"/>
          <w:szCs w:val="24"/>
        </w:rPr>
        <w:t xml:space="preserve"> sound</w:t>
      </w:r>
      <w:r w:rsidR="00763F53">
        <w:rPr>
          <w:rFonts w:ascii="Arial" w:hAnsi="Arial" w:cs="Arial"/>
          <w:sz w:val="24"/>
          <w:szCs w:val="24"/>
        </w:rPr>
        <w:t xml:space="preserve"> that interferes with the message) this can play a part in distorting the message that is being sent by the sender</w:t>
      </w:r>
      <w:r w:rsidR="003504A5">
        <w:rPr>
          <w:rFonts w:ascii="Arial" w:hAnsi="Arial" w:cs="Arial"/>
          <w:sz w:val="24"/>
          <w:szCs w:val="24"/>
        </w:rPr>
        <w:t xml:space="preserve">. Before the message reaches the receiver, it has to be decoded in a form that the receiver understands. The receiver then gives </w:t>
      </w:r>
      <w:r w:rsidR="001D41C6">
        <w:rPr>
          <w:rFonts w:ascii="Arial" w:hAnsi="Arial" w:cs="Arial"/>
          <w:sz w:val="24"/>
          <w:szCs w:val="24"/>
        </w:rPr>
        <w:t xml:space="preserve">important </w:t>
      </w:r>
      <w:r w:rsidR="003504A5">
        <w:rPr>
          <w:rFonts w:ascii="Arial" w:hAnsi="Arial" w:cs="Arial"/>
          <w:sz w:val="24"/>
          <w:szCs w:val="24"/>
        </w:rPr>
        <w:t xml:space="preserve">feedback. This is the only way for the sender to know if the communication process has been </w:t>
      </w:r>
      <w:r w:rsidR="001D41C6">
        <w:rPr>
          <w:rFonts w:ascii="Arial" w:hAnsi="Arial" w:cs="Arial"/>
          <w:sz w:val="24"/>
          <w:szCs w:val="24"/>
        </w:rPr>
        <w:t>successful and that the message has been received the way it was meant to be</w:t>
      </w:r>
      <w:r w:rsidR="003504A5">
        <w:rPr>
          <w:rFonts w:ascii="Arial" w:hAnsi="Arial" w:cs="Arial"/>
          <w:sz w:val="24"/>
          <w:szCs w:val="24"/>
        </w:rPr>
        <w:t>.</w:t>
      </w:r>
      <w:r w:rsidR="00323358">
        <w:rPr>
          <w:rFonts w:ascii="Arial" w:hAnsi="Arial" w:cs="Arial"/>
          <w:sz w:val="24"/>
          <w:szCs w:val="24"/>
        </w:rPr>
        <w:t xml:space="preserve"> </w:t>
      </w:r>
    </w:p>
    <w:p w:rsidR="00323358" w:rsidRDefault="00323358" w:rsidP="00E122BA">
      <w:pPr>
        <w:spacing w:line="360" w:lineRule="auto"/>
        <w:jc w:val="both"/>
        <w:rPr>
          <w:rFonts w:ascii="Arial" w:hAnsi="Arial" w:cs="Arial"/>
          <w:sz w:val="24"/>
          <w:szCs w:val="24"/>
        </w:rPr>
      </w:pPr>
      <w:r>
        <w:rPr>
          <w:rFonts w:ascii="Arial" w:hAnsi="Arial" w:cs="Arial"/>
          <w:sz w:val="24"/>
          <w:szCs w:val="24"/>
        </w:rPr>
        <w:t xml:space="preserve">When comparing </w:t>
      </w:r>
      <w:r w:rsidR="00080A45">
        <w:rPr>
          <w:rFonts w:ascii="Arial" w:hAnsi="Arial" w:cs="Arial"/>
          <w:sz w:val="24"/>
          <w:szCs w:val="24"/>
        </w:rPr>
        <w:t xml:space="preserve">Shannon-Weaver’s model with Schramm’s model it is very similar </w:t>
      </w:r>
      <w:r w:rsidR="00ED17BA">
        <w:rPr>
          <w:rFonts w:ascii="Arial" w:hAnsi="Arial" w:cs="Arial"/>
          <w:sz w:val="24"/>
          <w:szCs w:val="24"/>
        </w:rPr>
        <w:t>differences being</w:t>
      </w:r>
      <w:r w:rsidR="00080A45">
        <w:rPr>
          <w:rFonts w:ascii="Arial" w:hAnsi="Arial" w:cs="Arial"/>
          <w:sz w:val="24"/>
          <w:szCs w:val="24"/>
        </w:rPr>
        <w:t xml:space="preserve"> </w:t>
      </w:r>
      <w:bookmarkStart w:id="3" w:name="_Hlk503301969"/>
      <w:bookmarkStart w:id="4" w:name="_Hlk503348120"/>
      <w:r w:rsidR="00080A45">
        <w:rPr>
          <w:rFonts w:ascii="Arial" w:hAnsi="Arial" w:cs="Arial"/>
          <w:sz w:val="24"/>
          <w:szCs w:val="24"/>
        </w:rPr>
        <w:t>Schramm</w:t>
      </w:r>
      <w:bookmarkEnd w:id="3"/>
      <w:r w:rsidR="00080A45">
        <w:rPr>
          <w:rFonts w:ascii="Arial" w:hAnsi="Arial" w:cs="Arial"/>
          <w:sz w:val="24"/>
          <w:szCs w:val="24"/>
        </w:rPr>
        <w:t xml:space="preserve"> </w:t>
      </w:r>
      <w:bookmarkEnd w:id="4"/>
      <w:r w:rsidR="00080A45">
        <w:rPr>
          <w:rFonts w:ascii="Arial" w:hAnsi="Arial" w:cs="Arial"/>
          <w:sz w:val="24"/>
          <w:szCs w:val="24"/>
        </w:rPr>
        <w:t xml:space="preserve">works with intrapersonal communications and interpersonal communications </w:t>
      </w:r>
      <w:r w:rsidR="00ED17BA">
        <w:rPr>
          <w:rFonts w:ascii="Arial" w:hAnsi="Arial" w:cs="Arial"/>
          <w:sz w:val="24"/>
          <w:szCs w:val="24"/>
        </w:rPr>
        <w:t>Schramm’s model</w:t>
      </w:r>
      <w:r w:rsidR="00080A45">
        <w:rPr>
          <w:rFonts w:ascii="Arial" w:hAnsi="Arial" w:cs="Arial"/>
          <w:sz w:val="24"/>
          <w:szCs w:val="24"/>
        </w:rPr>
        <w:t xml:space="preserve"> is not as technical</w:t>
      </w:r>
      <w:r w:rsidR="00ED17BA">
        <w:rPr>
          <w:rFonts w:ascii="Arial" w:hAnsi="Arial" w:cs="Arial"/>
          <w:sz w:val="24"/>
          <w:szCs w:val="24"/>
        </w:rPr>
        <w:t xml:space="preserve"> as Shannon-Weaver</w:t>
      </w:r>
      <w:r w:rsidR="00080A45">
        <w:rPr>
          <w:rFonts w:ascii="Arial" w:hAnsi="Arial" w:cs="Arial"/>
          <w:sz w:val="24"/>
          <w:szCs w:val="24"/>
        </w:rPr>
        <w:t>.</w:t>
      </w:r>
    </w:p>
    <w:p w:rsidR="00F70CC0" w:rsidRPr="00B85D9F" w:rsidRDefault="00F70CC0" w:rsidP="008B09FA">
      <w:pPr>
        <w:pStyle w:val="Heading1"/>
        <w:numPr>
          <w:ilvl w:val="0"/>
          <w:numId w:val="11"/>
        </w:numPr>
        <w:spacing w:line="360" w:lineRule="auto"/>
        <w:rPr>
          <w:rFonts w:eastAsia="Times New Roman"/>
          <w:lang w:eastAsia="en-GB"/>
        </w:rPr>
      </w:pPr>
      <w:bookmarkStart w:id="5" w:name="_Toc503350441"/>
      <w:r w:rsidRPr="00F70CC0">
        <w:rPr>
          <w:rFonts w:eastAsia="Times New Roman"/>
          <w:lang w:eastAsia="en-GB"/>
        </w:rPr>
        <w:t xml:space="preserve">How Well Do Employers </w:t>
      </w:r>
      <w:r>
        <w:rPr>
          <w:rFonts w:eastAsia="Times New Roman"/>
          <w:lang w:eastAsia="en-GB"/>
        </w:rPr>
        <w:t xml:space="preserve">Perform </w:t>
      </w:r>
      <w:r w:rsidR="00B85D9F">
        <w:rPr>
          <w:rFonts w:eastAsia="Times New Roman"/>
          <w:lang w:eastAsia="en-GB"/>
        </w:rPr>
        <w:t>at</w:t>
      </w:r>
      <w:r>
        <w:rPr>
          <w:rFonts w:eastAsia="Times New Roman"/>
          <w:lang w:eastAsia="en-GB"/>
        </w:rPr>
        <w:t xml:space="preserve"> Communicating</w:t>
      </w:r>
      <w:r w:rsidR="00F43E01">
        <w:rPr>
          <w:rFonts w:eastAsia="Times New Roman"/>
          <w:lang w:eastAsia="en-GB"/>
        </w:rPr>
        <w:t xml:space="preserve"> </w:t>
      </w:r>
      <w:r w:rsidR="00B85D9F">
        <w:rPr>
          <w:rFonts w:eastAsia="Times New Roman"/>
          <w:lang w:eastAsia="en-GB"/>
        </w:rPr>
        <w:t>and</w:t>
      </w:r>
      <w:r w:rsidR="00F43E01" w:rsidRPr="00B85D9F">
        <w:rPr>
          <w:rFonts w:cs="Arial"/>
        </w:rPr>
        <w:t xml:space="preserve"> </w:t>
      </w:r>
      <w:r w:rsidR="00B85D9F">
        <w:rPr>
          <w:rFonts w:cs="Arial"/>
        </w:rPr>
        <w:t>How the Performance of E</w:t>
      </w:r>
      <w:r w:rsidR="00F43E01" w:rsidRPr="00B85D9F">
        <w:rPr>
          <w:rFonts w:cs="Arial"/>
        </w:rPr>
        <w:t>mployees</w:t>
      </w:r>
      <w:r w:rsidR="00B85D9F">
        <w:rPr>
          <w:rFonts w:cs="Arial"/>
        </w:rPr>
        <w:t xml:space="preserve"> C</w:t>
      </w:r>
      <w:r w:rsidR="00F43E01" w:rsidRPr="00B85D9F">
        <w:rPr>
          <w:rFonts w:cs="Arial"/>
        </w:rPr>
        <w:t xml:space="preserve">an </w:t>
      </w:r>
      <w:r w:rsidR="00B85D9F">
        <w:rPr>
          <w:rFonts w:cs="Arial"/>
        </w:rPr>
        <w:t>B</w:t>
      </w:r>
      <w:r w:rsidR="00F43E01" w:rsidRPr="00B85D9F">
        <w:rPr>
          <w:rFonts w:cs="Arial"/>
        </w:rPr>
        <w:t xml:space="preserve">e </w:t>
      </w:r>
      <w:r w:rsidR="00B85D9F">
        <w:rPr>
          <w:rFonts w:cs="Arial"/>
        </w:rPr>
        <w:t>I</w:t>
      </w:r>
      <w:r w:rsidR="00F43E01" w:rsidRPr="00B85D9F">
        <w:rPr>
          <w:rFonts w:cs="Arial"/>
        </w:rPr>
        <w:t>mproved</w:t>
      </w:r>
      <w:r w:rsidRPr="00B85D9F">
        <w:rPr>
          <w:rFonts w:eastAsia="Times New Roman"/>
          <w:lang w:eastAsia="en-GB"/>
        </w:rPr>
        <w:t>?</w:t>
      </w:r>
      <w:bookmarkEnd w:id="5"/>
    </w:p>
    <w:p w:rsidR="00B72A45" w:rsidRPr="00B72A45" w:rsidRDefault="008B09FA" w:rsidP="00F702AF">
      <w:pPr>
        <w:spacing w:line="360" w:lineRule="auto"/>
        <w:jc w:val="both"/>
        <w:rPr>
          <w:rFonts w:ascii="Arial" w:hAnsi="Arial" w:cs="Arial"/>
          <w:sz w:val="24"/>
          <w:szCs w:val="24"/>
        </w:rPr>
      </w:pPr>
      <w:r>
        <w:rPr>
          <w:rFonts w:ascii="Arial" w:hAnsi="Arial" w:cs="Arial"/>
          <w:sz w:val="24"/>
          <w:szCs w:val="24"/>
        </w:rPr>
        <w:t>An important part of employer</w:t>
      </w:r>
      <w:r w:rsidR="002B544F">
        <w:rPr>
          <w:rFonts w:ascii="Arial" w:hAnsi="Arial" w:cs="Arial"/>
          <w:sz w:val="24"/>
          <w:szCs w:val="24"/>
        </w:rPr>
        <w:t>,</w:t>
      </w:r>
      <w:r w:rsidR="00AE023F" w:rsidRPr="00F47642">
        <w:rPr>
          <w:rFonts w:ascii="Arial" w:hAnsi="Arial" w:cs="Arial"/>
          <w:sz w:val="24"/>
          <w:szCs w:val="24"/>
        </w:rPr>
        <w:t xml:space="preserve"> </w:t>
      </w:r>
      <w:r>
        <w:rPr>
          <w:rFonts w:ascii="Arial" w:hAnsi="Arial" w:cs="Arial"/>
          <w:sz w:val="24"/>
          <w:szCs w:val="24"/>
        </w:rPr>
        <w:t>employee</w:t>
      </w:r>
      <w:r w:rsidR="002456C1">
        <w:rPr>
          <w:rFonts w:ascii="Arial" w:hAnsi="Arial" w:cs="Arial"/>
          <w:sz w:val="24"/>
          <w:szCs w:val="24"/>
        </w:rPr>
        <w:t xml:space="preserve"> </w:t>
      </w:r>
      <w:r w:rsidR="00AE023F" w:rsidRPr="00F47642">
        <w:rPr>
          <w:rFonts w:ascii="Arial" w:hAnsi="Arial" w:cs="Arial"/>
          <w:sz w:val="24"/>
          <w:szCs w:val="24"/>
        </w:rPr>
        <w:t xml:space="preserve">relations is how well employers </w:t>
      </w:r>
      <w:r w:rsidR="0060028C">
        <w:rPr>
          <w:rFonts w:ascii="Arial" w:hAnsi="Arial" w:cs="Arial"/>
          <w:sz w:val="24"/>
          <w:szCs w:val="24"/>
        </w:rPr>
        <w:t xml:space="preserve">and employees </w:t>
      </w:r>
      <w:r w:rsidR="00AE023F" w:rsidRPr="00F47642">
        <w:rPr>
          <w:rFonts w:ascii="Arial" w:hAnsi="Arial" w:cs="Arial"/>
          <w:sz w:val="24"/>
          <w:szCs w:val="24"/>
        </w:rPr>
        <w:t xml:space="preserve">communicate in the workplace. During periods of change </w:t>
      </w:r>
      <w:r w:rsidR="00F47642" w:rsidRPr="00F47642">
        <w:rPr>
          <w:rFonts w:ascii="Arial" w:hAnsi="Arial" w:cs="Arial"/>
          <w:sz w:val="24"/>
          <w:szCs w:val="24"/>
        </w:rPr>
        <w:t xml:space="preserve">in the workplace whether it </w:t>
      </w:r>
      <w:r w:rsidR="0060028C">
        <w:rPr>
          <w:rFonts w:ascii="Arial" w:hAnsi="Arial" w:cs="Arial"/>
          <w:sz w:val="24"/>
          <w:szCs w:val="24"/>
        </w:rPr>
        <w:t>is</w:t>
      </w:r>
      <w:r w:rsidR="00F47642" w:rsidRPr="00F47642">
        <w:rPr>
          <w:rFonts w:ascii="Arial" w:hAnsi="Arial" w:cs="Arial"/>
          <w:sz w:val="24"/>
          <w:szCs w:val="24"/>
        </w:rPr>
        <w:t xml:space="preserve"> organisational restructuring, redundancies, amended job role or duties, employers should be aware of the importance of </w:t>
      </w:r>
      <w:r w:rsidR="00BD7E34">
        <w:rPr>
          <w:rFonts w:ascii="Arial" w:hAnsi="Arial" w:cs="Arial"/>
          <w:sz w:val="24"/>
          <w:szCs w:val="24"/>
        </w:rPr>
        <w:t>effective</w:t>
      </w:r>
      <w:r w:rsidR="0054500F">
        <w:rPr>
          <w:rFonts w:ascii="Arial" w:hAnsi="Arial" w:cs="Arial"/>
          <w:sz w:val="24"/>
          <w:szCs w:val="24"/>
        </w:rPr>
        <w:t>ly</w:t>
      </w:r>
      <w:r w:rsidR="00BD7E34">
        <w:rPr>
          <w:rFonts w:ascii="Arial" w:hAnsi="Arial" w:cs="Arial"/>
          <w:sz w:val="24"/>
          <w:szCs w:val="24"/>
        </w:rPr>
        <w:t xml:space="preserve"> </w:t>
      </w:r>
      <w:r w:rsidR="00F47642" w:rsidRPr="00F47642">
        <w:rPr>
          <w:rFonts w:ascii="Arial" w:hAnsi="Arial" w:cs="Arial"/>
          <w:sz w:val="24"/>
          <w:szCs w:val="24"/>
        </w:rPr>
        <w:t>communicating with staff</w:t>
      </w:r>
      <w:r w:rsidR="002B20D4">
        <w:rPr>
          <w:rFonts w:ascii="Arial" w:hAnsi="Arial" w:cs="Arial"/>
          <w:sz w:val="24"/>
          <w:szCs w:val="24"/>
        </w:rPr>
        <w:t xml:space="preserve">. </w:t>
      </w:r>
      <w:r w:rsidR="002B20D4" w:rsidRPr="002B20D4">
        <w:rPr>
          <w:rFonts w:ascii="Arial" w:hAnsi="Arial" w:cs="Arial"/>
          <w:sz w:val="24"/>
          <w:szCs w:val="24"/>
        </w:rPr>
        <w:t>DVV Media International</w:t>
      </w:r>
      <w:r w:rsidR="002B20D4">
        <w:rPr>
          <w:rFonts w:ascii="Arial" w:hAnsi="Arial" w:cs="Arial"/>
          <w:sz w:val="24"/>
          <w:szCs w:val="24"/>
        </w:rPr>
        <w:t xml:space="preserve"> (2011-201</w:t>
      </w:r>
      <w:r w:rsidR="002B20D4" w:rsidRPr="002F524F">
        <w:rPr>
          <w:rFonts w:ascii="Arial" w:hAnsi="Arial" w:cs="Arial"/>
          <w:sz w:val="24"/>
          <w:szCs w:val="24"/>
        </w:rPr>
        <w:t>7).</w:t>
      </w:r>
      <w:bookmarkStart w:id="6" w:name="_Hlk503346400"/>
      <w:r w:rsidR="00C671BC">
        <w:rPr>
          <w:rFonts w:ascii="Arial" w:hAnsi="Arial" w:cs="Arial"/>
          <w:sz w:val="24"/>
          <w:szCs w:val="24"/>
        </w:rPr>
        <w:t xml:space="preserve"> </w:t>
      </w:r>
      <w:r w:rsidR="00F876E5">
        <w:rPr>
          <w:rFonts w:ascii="Arial" w:hAnsi="Arial" w:cs="Arial"/>
          <w:sz w:val="24"/>
          <w:szCs w:val="24"/>
        </w:rPr>
        <w:t xml:space="preserve">Employees agree poor communication is one of the major reasons they feel disgruntled with employers </w:t>
      </w:r>
      <w:bookmarkEnd w:id="6"/>
      <w:r w:rsidR="00F876E5">
        <w:rPr>
          <w:rFonts w:ascii="Arial" w:hAnsi="Arial" w:cs="Arial"/>
          <w:sz w:val="24"/>
          <w:szCs w:val="24"/>
        </w:rPr>
        <w:t>and leave their job</w:t>
      </w:r>
      <w:r w:rsidR="002B20D4">
        <w:rPr>
          <w:rFonts w:ascii="Arial" w:hAnsi="Arial" w:cs="Arial"/>
          <w:sz w:val="24"/>
          <w:szCs w:val="24"/>
        </w:rPr>
        <w:t>. Ruck (2012)</w:t>
      </w:r>
      <w:r w:rsidR="002F524F">
        <w:rPr>
          <w:rFonts w:ascii="Arial" w:hAnsi="Arial" w:cs="Arial"/>
          <w:sz w:val="24"/>
          <w:szCs w:val="24"/>
        </w:rPr>
        <w:t>.</w:t>
      </w:r>
      <w:r w:rsidR="00692877">
        <w:rPr>
          <w:rFonts w:ascii="Arial" w:hAnsi="Arial" w:cs="Arial"/>
          <w:sz w:val="24"/>
          <w:szCs w:val="24"/>
        </w:rPr>
        <w:t xml:space="preserve"> </w:t>
      </w:r>
      <w:r w:rsidR="00231D75">
        <w:rPr>
          <w:rFonts w:ascii="Arial" w:hAnsi="Arial" w:cs="Arial"/>
          <w:sz w:val="24"/>
          <w:szCs w:val="24"/>
          <w:lang w:eastAsia="en-GB"/>
        </w:rPr>
        <w:t>It has been found that</w:t>
      </w:r>
      <w:r w:rsidR="00AD1EBA" w:rsidRPr="00081E10">
        <w:rPr>
          <w:rFonts w:ascii="Arial" w:hAnsi="Arial" w:cs="Arial"/>
          <w:sz w:val="24"/>
          <w:szCs w:val="24"/>
          <w:lang w:eastAsia="en-GB"/>
        </w:rPr>
        <w:t xml:space="preserve"> when most employers want to contact their workforce they communica</w:t>
      </w:r>
      <w:r w:rsidR="00AD1EBA">
        <w:rPr>
          <w:rFonts w:ascii="Arial" w:hAnsi="Arial" w:cs="Arial"/>
          <w:sz w:val="24"/>
          <w:szCs w:val="24"/>
          <w:lang w:eastAsia="en-GB"/>
        </w:rPr>
        <w:t>te with employees electronically</w:t>
      </w:r>
      <w:r w:rsidR="00AD1EBA" w:rsidRPr="00081E10">
        <w:rPr>
          <w:rFonts w:ascii="Arial" w:hAnsi="Arial" w:cs="Arial"/>
          <w:sz w:val="24"/>
          <w:szCs w:val="24"/>
          <w:lang w:eastAsia="en-GB"/>
        </w:rPr>
        <w:t xml:space="preserve">. </w:t>
      </w:r>
      <w:r w:rsidR="00AD1EBA">
        <w:rPr>
          <w:rFonts w:ascii="Arial" w:hAnsi="Arial" w:cs="Arial"/>
          <w:sz w:val="24"/>
          <w:szCs w:val="24"/>
          <w:lang w:eastAsia="en-GB"/>
        </w:rPr>
        <w:t xml:space="preserve">This includes the use of </w:t>
      </w:r>
      <w:r w:rsidR="00AD1EBA" w:rsidRPr="00AD1EBA">
        <w:rPr>
          <w:rFonts w:ascii="Arial" w:hAnsi="Arial" w:cs="Arial"/>
          <w:color w:val="000000"/>
          <w:sz w:val="24"/>
          <w:szCs w:val="24"/>
        </w:rPr>
        <w:t>computer systems, fax machine, e-mail, video conferencing and satellite network</w:t>
      </w:r>
      <w:r w:rsidR="00AD1EBA">
        <w:rPr>
          <w:rFonts w:ascii="Arial" w:hAnsi="Arial" w:cs="Arial"/>
          <w:color w:val="000000"/>
          <w:sz w:val="24"/>
          <w:szCs w:val="24"/>
        </w:rPr>
        <w:t>s</w:t>
      </w:r>
      <w:r w:rsidR="005866BC">
        <w:rPr>
          <w:rFonts w:ascii="Arial" w:hAnsi="Arial" w:cs="Arial"/>
          <w:color w:val="000000"/>
          <w:sz w:val="24"/>
          <w:szCs w:val="24"/>
        </w:rPr>
        <w:t xml:space="preserve"> </w:t>
      </w:r>
      <w:r w:rsidR="002B20D4">
        <w:rPr>
          <w:rFonts w:ascii="Arial" w:hAnsi="Arial" w:cs="Arial"/>
          <w:color w:val="000000"/>
          <w:sz w:val="24"/>
          <w:szCs w:val="24"/>
        </w:rPr>
        <w:t xml:space="preserve">Khan (2018). </w:t>
      </w:r>
      <w:r w:rsidR="006F3084">
        <w:rPr>
          <w:rFonts w:ascii="Arial" w:hAnsi="Arial" w:cs="Arial"/>
          <w:sz w:val="24"/>
          <w:szCs w:val="24"/>
          <w:lang w:eastAsia="en-GB"/>
        </w:rPr>
        <w:t>To</w:t>
      </w:r>
      <w:r w:rsidR="006A0736">
        <w:rPr>
          <w:rFonts w:ascii="Arial" w:hAnsi="Arial" w:cs="Arial"/>
          <w:sz w:val="24"/>
          <w:szCs w:val="24"/>
          <w:lang w:eastAsia="en-GB"/>
        </w:rPr>
        <w:t xml:space="preserve"> create good relationships, </w:t>
      </w:r>
      <w:r w:rsidR="002E48A7">
        <w:rPr>
          <w:rFonts w:ascii="Arial" w:hAnsi="Arial" w:cs="Arial"/>
          <w:sz w:val="24"/>
          <w:szCs w:val="24"/>
          <w:lang w:eastAsia="en-GB"/>
        </w:rPr>
        <w:t>e</w:t>
      </w:r>
      <w:r w:rsidR="00C57B6F">
        <w:rPr>
          <w:rFonts w:ascii="Arial" w:eastAsia="Times New Roman" w:hAnsi="Arial" w:cs="Arial"/>
          <w:sz w:val="24"/>
          <w:szCs w:val="24"/>
          <w:lang w:eastAsia="en-GB"/>
        </w:rPr>
        <w:t xml:space="preserve">mployers need to recognise happy employees make for a happy constructive, and more productive </w:t>
      </w:r>
      <w:r w:rsidR="00C57B6F">
        <w:rPr>
          <w:rFonts w:ascii="Arial" w:eastAsia="Times New Roman" w:hAnsi="Arial" w:cs="Arial"/>
          <w:sz w:val="24"/>
          <w:szCs w:val="24"/>
          <w:lang w:eastAsia="en-GB"/>
        </w:rPr>
        <w:lastRenderedPageBreak/>
        <w:t>work environment. On</w:t>
      </w:r>
      <w:r w:rsidR="002E48A7">
        <w:rPr>
          <w:rFonts w:ascii="Arial" w:eastAsia="Times New Roman" w:hAnsi="Arial" w:cs="Arial"/>
          <w:sz w:val="24"/>
          <w:szCs w:val="24"/>
          <w:lang w:eastAsia="en-GB"/>
        </w:rPr>
        <w:t>e way of achieving this can be f</w:t>
      </w:r>
      <w:r w:rsidR="00C57B6F">
        <w:rPr>
          <w:rFonts w:ascii="Arial" w:eastAsia="Times New Roman" w:hAnsi="Arial" w:cs="Arial"/>
          <w:sz w:val="24"/>
          <w:szCs w:val="24"/>
          <w:lang w:eastAsia="en-GB"/>
        </w:rPr>
        <w:t>o</w:t>
      </w:r>
      <w:r w:rsidR="002E48A7">
        <w:rPr>
          <w:rFonts w:ascii="Arial" w:eastAsia="Times New Roman" w:hAnsi="Arial" w:cs="Arial"/>
          <w:sz w:val="24"/>
          <w:szCs w:val="24"/>
          <w:lang w:eastAsia="en-GB"/>
        </w:rPr>
        <w:t>r employers to</w:t>
      </w:r>
      <w:r w:rsidR="00C57B6F">
        <w:rPr>
          <w:rFonts w:ascii="Arial" w:eastAsia="Times New Roman" w:hAnsi="Arial" w:cs="Arial"/>
          <w:sz w:val="24"/>
          <w:szCs w:val="24"/>
          <w:lang w:eastAsia="en-GB"/>
        </w:rPr>
        <w:t xml:space="preserve"> </w:t>
      </w:r>
      <w:r w:rsidR="002E48A7">
        <w:rPr>
          <w:rFonts w:ascii="Arial" w:eastAsia="Times New Roman" w:hAnsi="Arial" w:cs="Arial"/>
          <w:sz w:val="24"/>
          <w:szCs w:val="24"/>
          <w:lang w:eastAsia="en-GB"/>
        </w:rPr>
        <w:t xml:space="preserve">regularly </w:t>
      </w:r>
      <w:r w:rsidR="00C57B6F">
        <w:rPr>
          <w:rFonts w:ascii="Arial" w:eastAsia="Times New Roman" w:hAnsi="Arial" w:cs="Arial"/>
          <w:sz w:val="24"/>
          <w:szCs w:val="24"/>
          <w:lang w:eastAsia="en-GB"/>
        </w:rPr>
        <w:t xml:space="preserve">communicate </w:t>
      </w:r>
      <w:r w:rsidR="002E48A7">
        <w:rPr>
          <w:rFonts w:ascii="Arial" w:eastAsia="Times New Roman" w:hAnsi="Arial" w:cs="Arial"/>
          <w:sz w:val="24"/>
          <w:szCs w:val="24"/>
          <w:lang w:eastAsia="en-GB"/>
        </w:rPr>
        <w:t xml:space="preserve">in </w:t>
      </w:r>
      <w:r w:rsidR="00C57B6F">
        <w:rPr>
          <w:rFonts w:ascii="Arial" w:eastAsia="Times New Roman" w:hAnsi="Arial" w:cs="Arial"/>
          <w:sz w:val="24"/>
          <w:szCs w:val="24"/>
          <w:lang w:eastAsia="en-GB"/>
        </w:rPr>
        <w:t>person</w:t>
      </w:r>
      <w:r w:rsidR="006F3084">
        <w:rPr>
          <w:rFonts w:ascii="Arial" w:eastAsia="Times New Roman" w:hAnsi="Arial" w:cs="Arial"/>
          <w:sz w:val="24"/>
          <w:szCs w:val="24"/>
          <w:lang w:eastAsia="en-GB"/>
        </w:rPr>
        <w:t>.</w:t>
      </w:r>
      <w:r w:rsidR="00C57B6F">
        <w:rPr>
          <w:rFonts w:ascii="Arial" w:eastAsia="Times New Roman" w:hAnsi="Arial" w:cs="Arial"/>
          <w:sz w:val="24"/>
          <w:szCs w:val="24"/>
          <w:lang w:eastAsia="en-GB"/>
        </w:rPr>
        <w:t xml:space="preserve"> </w:t>
      </w:r>
      <w:r w:rsidR="006F3084">
        <w:rPr>
          <w:rFonts w:ascii="Arial" w:eastAsia="Times New Roman" w:hAnsi="Arial" w:cs="Arial"/>
          <w:sz w:val="24"/>
          <w:szCs w:val="24"/>
          <w:lang w:eastAsia="en-GB"/>
        </w:rPr>
        <w:t>O</w:t>
      </w:r>
      <w:r w:rsidR="006F3084">
        <w:rPr>
          <w:rFonts w:ascii="Arial" w:hAnsi="Arial" w:cs="Arial"/>
          <w:sz w:val="24"/>
          <w:szCs w:val="24"/>
          <w:lang w:eastAsia="en-GB"/>
        </w:rPr>
        <w:t>pen communication is fundamental to, success and happiness in nearly every area of both business and personal life.</w:t>
      </w:r>
      <w:r w:rsidR="00593C36">
        <w:rPr>
          <w:rFonts w:ascii="Arial" w:hAnsi="Arial" w:cs="Arial"/>
          <w:sz w:val="24"/>
          <w:szCs w:val="24"/>
          <w:lang w:eastAsia="en-GB"/>
        </w:rPr>
        <w:t xml:space="preserve"> </w:t>
      </w:r>
      <w:r w:rsidR="002E48A7">
        <w:rPr>
          <w:rFonts w:ascii="Arial" w:hAnsi="Arial" w:cs="Arial"/>
          <w:sz w:val="24"/>
          <w:szCs w:val="24"/>
        </w:rPr>
        <w:t xml:space="preserve">In an article by </w:t>
      </w:r>
      <w:r w:rsidR="002E48A7" w:rsidRPr="002F524F">
        <w:rPr>
          <w:rFonts w:ascii="Arial" w:hAnsi="Arial" w:cs="Arial"/>
          <w:sz w:val="24"/>
          <w:szCs w:val="24"/>
        </w:rPr>
        <w:t>Brown (1997</w:t>
      </w:r>
      <w:r w:rsidR="002E48A7">
        <w:rPr>
          <w:rFonts w:ascii="Arial" w:hAnsi="Arial" w:cs="Arial"/>
          <w:sz w:val="24"/>
          <w:szCs w:val="24"/>
        </w:rPr>
        <w:t xml:space="preserve">). A vice president of a major company ask the </w:t>
      </w:r>
      <w:r w:rsidR="002E48A7" w:rsidRPr="006A7029">
        <w:rPr>
          <w:rFonts w:ascii="Arial" w:hAnsi="Arial" w:cs="Arial"/>
          <w:i/>
          <w:sz w:val="24"/>
          <w:szCs w:val="24"/>
        </w:rPr>
        <w:t xml:space="preserve">question “how do we know when we are really </w:t>
      </w:r>
      <w:r w:rsidR="00593C36">
        <w:rPr>
          <w:rFonts w:ascii="Arial" w:hAnsi="Arial" w:cs="Arial"/>
          <w:i/>
          <w:sz w:val="24"/>
          <w:szCs w:val="24"/>
        </w:rPr>
        <w:t>c</w:t>
      </w:r>
      <w:r w:rsidR="002E48A7" w:rsidRPr="006A7029">
        <w:rPr>
          <w:rFonts w:ascii="Arial" w:hAnsi="Arial" w:cs="Arial"/>
          <w:i/>
          <w:sz w:val="24"/>
          <w:szCs w:val="24"/>
        </w:rPr>
        <w:t>ommunicating</w:t>
      </w:r>
      <w:r w:rsidR="002F524F">
        <w:rPr>
          <w:rFonts w:ascii="Arial" w:hAnsi="Arial" w:cs="Arial"/>
          <w:i/>
          <w:sz w:val="24"/>
          <w:szCs w:val="24"/>
        </w:rPr>
        <w:t>?”.</w:t>
      </w:r>
      <w:r w:rsidR="00692877">
        <w:rPr>
          <w:rFonts w:ascii="Arial" w:hAnsi="Arial" w:cs="Arial"/>
          <w:i/>
          <w:sz w:val="24"/>
          <w:szCs w:val="24"/>
        </w:rPr>
        <w:t xml:space="preserve"> </w:t>
      </w:r>
      <w:r w:rsidR="003F12EC">
        <w:rPr>
          <w:rFonts w:ascii="Arial" w:hAnsi="Arial" w:cs="Arial"/>
          <w:sz w:val="24"/>
          <w:szCs w:val="24"/>
        </w:rPr>
        <w:t xml:space="preserve">Good employer employee relations </w:t>
      </w:r>
      <w:r w:rsidR="001C1C1E">
        <w:rPr>
          <w:rFonts w:ascii="Arial" w:hAnsi="Arial" w:cs="Arial"/>
          <w:sz w:val="24"/>
          <w:szCs w:val="24"/>
        </w:rPr>
        <w:t>are</w:t>
      </w:r>
      <w:r w:rsidR="003F12EC">
        <w:rPr>
          <w:rFonts w:ascii="Arial" w:hAnsi="Arial" w:cs="Arial"/>
          <w:sz w:val="24"/>
          <w:szCs w:val="24"/>
        </w:rPr>
        <w:t xml:space="preserve"> evident w</w:t>
      </w:r>
      <w:r w:rsidR="00593C36">
        <w:rPr>
          <w:rFonts w:ascii="Arial" w:hAnsi="Arial" w:cs="Arial"/>
          <w:sz w:val="24"/>
          <w:szCs w:val="24"/>
        </w:rPr>
        <w:t>hen an organisation is running efficiently</w:t>
      </w:r>
      <w:r w:rsidR="003F12EC">
        <w:rPr>
          <w:rFonts w:ascii="Arial" w:hAnsi="Arial" w:cs="Arial"/>
          <w:sz w:val="24"/>
          <w:szCs w:val="24"/>
        </w:rPr>
        <w:t>.</w:t>
      </w:r>
      <w:r w:rsidR="00593C36">
        <w:rPr>
          <w:rFonts w:ascii="Arial" w:hAnsi="Arial" w:cs="Arial"/>
          <w:sz w:val="24"/>
          <w:szCs w:val="24"/>
        </w:rPr>
        <w:t xml:space="preserve"> </w:t>
      </w:r>
      <w:r w:rsidR="00B72A45">
        <w:rPr>
          <w:rFonts w:ascii="Arial" w:hAnsi="Arial" w:cs="Arial"/>
          <w:sz w:val="24"/>
          <w:szCs w:val="24"/>
        </w:rPr>
        <w:t xml:space="preserve">Brown (1997). </w:t>
      </w:r>
      <w:proofErr w:type="gramStart"/>
      <w:r w:rsidR="00B72A45" w:rsidRPr="006019FE">
        <w:rPr>
          <w:rFonts w:ascii="Arial" w:hAnsi="Arial" w:cs="Arial"/>
          <w:sz w:val="24"/>
          <w:szCs w:val="24"/>
        </w:rPr>
        <w:t>said</w:t>
      </w:r>
      <w:proofErr w:type="gramEnd"/>
      <w:r w:rsidR="00B72A45" w:rsidRPr="006019FE">
        <w:rPr>
          <w:rFonts w:ascii="Arial" w:hAnsi="Arial" w:cs="Arial"/>
          <w:sz w:val="24"/>
          <w:szCs w:val="24"/>
        </w:rPr>
        <w:t xml:space="preserve"> </w:t>
      </w:r>
      <w:r w:rsidR="00B72A45">
        <w:rPr>
          <w:rFonts w:ascii="Arial" w:hAnsi="Arial" w:cs="Arial"/>
          <w:sz w:val="24"/>
          <w:szCs w:val="24"/>
        </w:rPr>
        <w:t xml:space="preserve">vital information about the company </w:t>
      </w:r>
      <w:r w:rsidR="007A4360">
        <w:rPr>
          <w:rFonts w:ascii="Arial" w:hAnsi="Arial" w:cs="Arial"/>
          <w:sz w:val="24"/>
          <w:szCs w:val="24"/>
        </w:rPr>
        <w:t>must</w:t>
      </w:r>
      <w:r w:rsidR="00B72A45">
        <w:rPr>
          <w:rFonts w:ascii="Arial" w:hAnsi="Arial" w:cs="Arial"/>
          <w:sz w:val="24"/>
          <w:szCs w:val="24"/>
        </w:rPr>
        <w:t xml:space="preserve"> be communicated effectively to </w:t>
      </w:r>
      <w:r w:rsidR="00B72A45" w:rsidRPr="006019FE">
        <w:rPr>
          <w:rFonts w:ascii="Arial" w:hAnsi="Arial" w:cs="Arial"/>
          <w:sz w:val="24"/>
          <w:szCs w:val="24"/>
        </w:rPr>
        <w:t>employees</w:t>
      </w:r>
      <w:r w:rsidR="00B72A45">
        <w:rPr>
          <w:rFonts w:ascii="Arial" w:hAnsi="Arial" w:cs="Arial"/>
          <w:sz w:val="24"/>
          <w:szCs w:val="24"/>
        </w:rPr>
        <w:t>. Employees</w:t>
      </w:r>
      <w:r w:rsidR="00B72A45" w:rsidRPr="006019FE">
        <w:rPr>
          <w:rFonts w:ascii="Arial" w:hAnsi="Arial" w:cs="Arial"/>
          <w:sz w:val="24"/>
          <w:szCs w:val="24"/>
        </w:rPr>
        <w:t xml:space="preserve"> should know</w:t>
      </w:r>
      <w:r w:rsidR="00B72A45">
        <w:rPr>
          <w:rFonts w:ascii="Arial" w:hAnsi="Arial" w:cs="Arial"/>
          <w:sz w:val="24"/>
          <w:szCs w:val="24"/>
        </w:rPr>
        <w:t xml:space="preserve">; </w:t>
      </w:r>
      <w:r w:rsidR="00B72A45" w:rsidRPr="00B72A45">
        <w:rPr>
          <w:rFonts w:ascii="Arial" w:hAnsi="Arial" w:cs="Arial"/>
          <w:sz w:val="24"/>
          <w:szCs w:val="24"/>
        </w:rPr>
        <w:t xml:space="preserve">What the </w:t>
      </w:r>
      <w:r w:rsidR="00B72A45">
        <w:rPr>
          <w:rFonts w:ascii="Arial" w:hAnsi="Arial" w:cs="Arial"/>
          <w:sz w:val="24"/>
          <w:szCs w:val="24"/>
        </w:rPr>
        <w:t>c</w:t>
      </w:r>
      <w:r w:rsidR="00B72A45" w:rsidRPr="00B72A45">
        <w:rPr>
          <w:rFonts w:ascii="Arial" w:hAnsi="Arial" w:cs="Arial"/>
          <w:sz w:val="24"/>
          <w:szCs w:val="24"/>
        </w:rPr>
        <w:t>ompany they work for does</w:t>
      </w:r>
      <w:r w:rsidR="00B72A45">
        <w:rPr>
          <w:rFonts w:ascii="Arial" w:hAnsi="Arial" w:cs="Arial"/>
          <w:sz w:val="24"/>
          <w:szCs w:val="24"/>
        </w:rPr>
        <w:t xml:space="preserve">, </w:t>
      </w:r>
      <w:r w:rsidR="003F12EC">
        <w:rPr>
          <w:rFonts w:ascii="Arial" w:hAnsi="Arial" w:cs="Arial"/>
          <w:sz w:val="24"/>
          <w:szCs w:val="24"/>
        </w:rPr>
        <w:t>w</w:t>
      </w:r>
      <w:r w:rsidR="00B72A45" w:rsidRPr="00B72A45">
        <w:rPr>
          <w:rFonts w:ascii="Arial" w:hAnsi="Arial" w:cs="Arial"/>
          <w:sz w:val="24"/>
          <w:szCs w:val="24"/>
        </w:rPr>
        <w:t>ho the major competitors are</w:t>
      </w:r>
      <w:r w:rsidR="00B72A45">
        <w:rPr>
          <w:rFonts w:ascii="Arial" w:hAnsi="Arial" w:cs="Arial"/>
          <w:sz w:val="24"/>
          <w:szCs w:val="24"/>
        </w:rPr>
        <w:t xml:space="preserve">, </w:t>
      </w:r>
      <w:r w:rsidR="007A4360" w:rsidRPr="00B72A45">
        <w:rPr>
          <w:rFonts w:ascii="Arial" w:hAnsi="Arial" w:cs="Arial"/>
          <w:sz w:val="24"/>
          <w:szCs w:val="24"/>
        </w:rPr>
        <w:t>what</w:t>
      </w:r>
      <w:r w:rsidR="00B72A45" w:rsidRPr="00B72A45">
        <w:rPr>
          <w:rFonts w:ascii="Arial" w:hAnsi="Arial" w:cs="Arial"/>
          <w:sz w:val="24"/>
          <w:szCs w:val="24"/>
        </w:rPr>
        <w:t xml:space="preserve"> their top three products or services are</w:t>
      </w:r>
      <w:r w:rsidR="007A4360">
        <w:rPr>
          <w:rFonts w:ascii="Arial" w:hAnsi="Arial" w:cs="Arial"/>
          <w:sz w:val="24"/>
          <w:szCs w:val="24"/>
        </w:rPr>
        <w:t xml:space="preserve">, </w:t>
      </w:r>
      <w:r w:rsidR="003F12EC">
        <w:rPr>
          <w:rFonts w:ascii="Arial" w:hAnsi="Arial" w:cs="Arial"/>
          <w:sz w:val="24"/>
          <w:szCs w:val="24"/>
        </w:rPr>
        <w:t>w</w:t>
      </w:r>
      <w:r w:rsidR="00B72A45" w:rsidRPr="00B72A45">
        <w:rPr>
          <w:rFonts w:ascii="Arial" w:hAnsi="Arial" w:cs="Arial"/>
          <w:sz w:val="24"/>
          <w:szCs w:val="24"/>
        </w:rPr>
        <w:t>hat the company’s sales and revenue were in the previous year</w:t>
      </w:r>
      <w:r w:rsidR="007A4360">
        <w:rPr>
          <w:rFonts w:ascii="Arial" w:hAnsi="Arial" w:cs="Arial"/>
          <w:sz w:val="24"/>
          <w:szCs w:val="24"/>
        </w:rPr>
        <w:t xml:space="preserve">, </w:t>
      </w:r>
      <w:r w:rsidR="003F12EC">
        <w:rPr>
          <w:rFonts w:ascii="Arial" w:hAnsi="Arial" w:cs="Arial"/>
          <w:sz w:val="24"/>
          <w:szCs w:val="24"/>
        </w:rPr>
        <w:t>w</w:t>
      </w:r>
      <w:r w:rsidR="00B72A45" w:rsidRPr="00B72A45">
        <w:rPr>
          <w:rFonts w:ascii="Arial" w:hAnsi="Arial" w:cs="Arial"/>
          <w:sz w:val="24"/>
          <w:szCs w:val="24"/>
        </w:rPr>
        <w:t>ho the top five managers are and the roles they play in the company</w:t>
      </w:r>
      <w:r w:rsidR="007A4360">
        <w:rPr>
          <w:rFonts w:ascii="Arial" w:hAnsi="Arial" w:cs="Arial"/>
          <w:sz w:val="24"/>
          <w:szCs w:val="24"/>
        </w:rPr>
        <w:t xml:space="preserve">, </w:t>
      </w:r>
      <w:r w:rsidR="007A4360" w:rsidRPr="00B72A45">
        <w:rPr>
          <w:rFonts w:ascii="Arial" w:hAnsi="Arial" w:cs="Arial"/>
          <w:sz w:val="24"/>
          <w:szCs w:val="24"/>
        </w:rPr>
        <w:t>what</w:t>
      </w:r>
      <w:r w:rsidR="00B72A45" w:rsidRPr="00B72A45">
        <w:rPr>
          <w:rFonts w:ascii="Arial" w:hAnsi="Arial" w:cs="Arial"/>
          <w:sz w:val="24"/>
          <w:szCs w:val="24"/>
        </w:rPr>
        <w:t xml:space="preserve"> major products or services are being introduced in the coming year</w:t>
      </w:r>
      <w:r w:rsidR="007A4360">
        <w:rPr>
          <w:rFonts w:ascii="Arial" w:hAnsi="Arial" w:cs="Arial"/>
          <w:sz w:val="24"/>
          <w:szCs w:val="24"/>
        </w:rPr>
        <w:t xml:space="preserve"> and h</w:t>
      </w:r>
      <w:r w:rsidR="00B72A45" w:rsidRPr="00B72A45">
        <w:rPr>
          <w:rFonts w:ascii="Arial" w:hAnsi="Arial" w:cs="Arial"/>
          <w:sz w:val="24"/>
          <w:szCs w:val="24"/>
        </w:rPr>
        <w:t>ow customers rate them in terms of quality.</w:t>
      </w:r>
      <w:r w:rsidR="007A4360">
        <w:rPr>
          <w:rFonts w:ascii="Arial" w:hAnsi="Arial" w:cs="Arial"/>
          <w:sz w:val="24"/>
          <w:szCs w:val="24"/>
        </w:rPr>
        <w:t xml:space="preserve"> </w:t>
      </w:r>
      <w:r w:rsidR="00B72A45" w:rsidRPr="0060028C">
        <w:t xml:space="preserve"> </w:t>
      </w:r>
    </w:p>
    <w:p w:rsidR="006A0736" w:rsidRDefault="00CA1DD6" w:rsidP="00F702AF">
      <w:pPr>
        <w:spacing w:line="360" w:lineRule="auto"/>
        <w:jc w:val="both"/>
        <w:rPr>
          <w:rFonts w:ascii="Arial" w:hAnsi="Arial" w:cs="Arial"/>
          <w:sz w:val="24"/>
          <w:szCs w:val="24"/>
          <w:lang w:eastAsia="en-GB"/>
        </w:rPr>
      </w:pPr>
      <w:r>
        <w:rPr>
          <w:rFonts w:ascii="Arial" w:hAnsi="Arial" w:cs="Arial"/>
          <w:sz w:val="24"/>
          <w:szCs w:val="24"/>
        </w:rPr>
        <w:t xml:space="preserve">Rothman (2007). says one respondent to a survey emphasised </w:t>
      </w:r>
      <w:r w:rsidRPr="00D67C8A">
        <w:rPr>
          <w:rFonts w:ascii="Arial" w:eastAsia="Times New Roman" w:hAnsi="Arial" w:cs="Arial"/>
          <w:sz w:val="24"/>
          <w:szCs w:val="24"/>
          <w:lang w:eastAsia="en-GB"/>
        </w:rPr>
        <w:t>“</w:t>
      </w:r>
      <w:r w:rsidRPr="0060028C">
        <w:rPr>
          <w:rFonts w:ascii="Arial" w:eastAsia="Times New Roman" w:hAnsi="Arial" w:cs="Arial"/>
          <w:i/>
          <w:sz w:val="24"/>
          <w:szCs w:val="24"/>
          <w:lang w:eastAsia="en-GB"/>
        </w:rPr>
        <w:t>My boss could work on his communication skills because he assumes too much. Nobody’s a psychic</w:t>
      </w:r>
      <w:r w:rsidRPr="00D67C8A">
        <w:rPr>
          <w:rFonts w:ascii="Arial" w:eastAsia="Times New Roman" w:hAnsi="Arial" w:cs="Arial"/>
          <w:sz w:val="24"/>
          <w:szCs w:val="24"/>
          <w:lang w:eastAsia="en-GB"/>
        </w:rPr>
        <w:t xml:space="preserve">,” </w:t>
      </w:r>
      <w:r>
        <w:rPr>
          <w:rFonts w:ascii="Arial" w:eastAsia="Times New Roman" w:hAnsi="Arial" w:cs="Arial"/>
          <w:sz w:val="24"/>
          <w:szCs w:val="24"/>
          <w:lang w:eastAsia="en-GB"/>
        </w:rPr>
        <w:t>and six per cent of respondents voiced, “</w:t>
      </w:r>
      <w:r w:rsidRPr="0060028C">
        <w:rPr>
          <w:rFonts w:ascii="Arial" w:eastAsia="Times New Roman" w:hAnsi="Arial" w:cs="Arial"/>
          <w:i/>
          <w:sz w:val="24"/>
          <w:szCs w:val="24"/>
          <w:lang w:eastAsia="en-GB"/>
        </w:rPr>
        <w:t>Provide more clarity and detail in communications</w:t>
      </w:r>
      <w:r>
        <w:rPr>
          <w:rFonts w:ascii="Arial" w:eastAsia="Times New Roman" w:hAnsi="Arial" w:cs="Arial"/>
          <w:sz w:val="24"/>
          <w:szCs w:val="24"/>
          <w:lang w:eastAsia="en-GB"/>
        </w:rPr>
        <w:t>”.</w:t>
      </w:r>
      <w:r w:rsidRPr="0060028C">
        <w:rPr>
          <w:rFonts w:ascii="Arial" w:hAnsi="Arial" w:cs="Arial"/>
          <w:sz w:val="24"/>
          <w:szCs w:val="24"/>
        </w:rPr>
        <w:t xml:space="preserve"> </w:t>
      </w:r>
      <w:r w:rsidR="00C142B8">
        <w:rPr>
          <w:rFonts w:ascii="Arial" w:hAnsi="Arial" w:cs="Arial"/>
          <w:sz w:val="24"/>
          <w:szCs w:val="24"/>
          <w:lang w:eastAsia="en-GB"/>
        </w:rPr>
        <w:t xml:space="preserve">If an organisations internal communication is poor, productivity in the organisation will be evident and can be the downfall of the organisation. </w:t>
      </w:r>
      <w:r>
        <w:rPr>
          <w:rFonts w:ascii="Arial" w:hAnsi="Arial" w:cs="Arial"/>
          <w:sz w:val="24"/>
          <w:szCs w:val="24"/>
          <w:lang w:eastAsia="en-GB"/>
        </w:rPr>
        <w:t>Employers</w:t>
      </w:r>
      <w:r w:rsidR="00DA5239">
        <w:rPr>
          <w:rFonts w:ascii="Arial" w:hAnsi="Arial" w:cs="Arial"/>
          <w:sz w:val="24"/>
          <w:szCs w:val="24"/>
          <w:lang w:eastAsia="en-GB"/>
        </w:rPr>
        <w:t xml:space="preserve"> can </w:t>
      </w:r>
      <w:r w:rsidR="00337C57">
        <w:rPr>
          <w:rFonts w:ascii="Arial" w:hAnsi="Arial" w:cs="Arial"/>
          <w:sz w:val="24"/>
          <w:szCs w:val="24"/>
          <w:lang w:eastAsia="en-GB"/>
        </w:rPr>
        <w:t>consider</w:t>
      </w:r>
      <w:r w:rsidR="00DA5239">
        <w:rPr>
          <w:rFonts w:ascii="Arial" w:hAnsi="Arial" w:cs="Arial"/>
          <w:sz w:val="24"/>
          <w:szCs w:val="24"/>
          <w:lang w:eastAsia="en-GB"/>
        </w:rPr>
        <w:t xml:space="preserve"> their own communication skills and work on them if need be. To rectify poor communications in the workplace managers</w:t>
      </w:r>
      <w:r w:rsidR="006A0736">
        <w:rPr>
          <w:rFonts w:ascii="Arial" w:hAnsi="Arial" w:cs="Arial"/>
          <w:sz w:val="24"/>
          <w:szCs w:val="24"/>
          <w:lang w:eastAsia="en-GB"/>
        </w:rPr>
        <w:t xml:space="preserve"> can consider introducing an open-door policy where possible giving staff the opportunity to approach the Chief Executive Officer or managers without feeling uncomfortable or intimidated.</w:t>
      </w:r>
      <w:r w:rsidR="00692877">
        <w:rPr>
          <w:rFonts w:ascii="Arial" w:hAnsi="Arial" w:cs="Arial"/>
          <w:sz w:val="24"/>
          <w:szCs w:val="24"/>
          <w:lang w:eastAsia="en-GB"/>
        </w:rPr>
        <w:t xml:space="preserve"> </w:t>
      </w:r>
      <w:r w:rsidR="00DA5239">
        <w:rPr>
          <w:rFonts w:ascii="Arial" w:hAnsi="Arial" w:cs="Arial"/>
          <w:sz w:val="24"/>
          <w:szCs w:val="24"/>
          <w:lang w:eastAsia="en-GB"/>
        </w:rPr>
        <w:t>Managers can check</w:t>
      </w:r>
      <w:r w:rsidR="006A0736">
        <w:rPr>
          <w:rFonts w:ascii="Arial" w:hAnsi="Arial" w:cs="Arial"/>
          <w:sz w:val="24"/>
          <w:szCs w:val="24"/>
          <w:lang w:eastAsia="en-GB"/>
        </w:rPr>
        <w:t xml:space="preserve"> in on staff regularly by email, </w:t>
      </w:r>
      <w:r w:rsidR="00DA5239">
        <w:rPr>
          <w:rFonts w:ascii="Arial" w:hAnsi="Arial" w:cs="Arial"/>
          <w:sz w:val="24"/>
          <w:szCs w:val="24"/>
          <w:lang w:eastAsia="en-GB"/>
        </w:rPr>
        <w:t xml:space="preserve">arrange </w:t>
      </w:r>
      <w:r w:rsidR="006A0736">
        <w:rPr>
          <w:rFonts w:ascii="Arial" w:hAnsi="Arial" w:cs="Arial"/>
          <w:sz w:val="24"/>
          <w:szCs w:val="24"/>
          <w:lang w:eastAsia="en-GB"/>
        </w:rPr>
        <w:t xml:space="preserve">meetings, </w:t>
      </w:r>
      <w:r w:rsidR="00DA5239">
        <w:rPr>
          <w:rFonts w:ascii="Arial" w:hAnsi="Arial" w:cs="Arial"/>
          <w:sz w:val="24"/>
          <w:szCs w:val="24"/>
          <w:lang w:eastAsia="en-GB"/>
        </w:rPr>
        <w:t>t</w:t>
      </w:r>
      <w:r w:rsidR="006A0736">
        <w:rPr>
          <w:rFonts w:ascii="Arial" w:hAnsi="Arial" w:cs="Arial"/>
          <w:sz w:val="24"/>
          <w:szCs w:val="24"/>
          <w:lang w:eastAsia="en-GB"/>
        </w:rPr>
        <w:t xml:space="preserve">eleconferencing or phone calls and inviting them to discuss any problems they may have concerning the workload, a project or task. This will further develop internal communication and encourage employees, keeping them happy and contented in their positions. </w:t>
      </w:r>
    </w:p>
    <w:p w:rsidR="009A7847" w:rsidRPr="00081E10" w:rsidRDefault="003E47EC" w:rsidP="002F524F">
      <w:pPr>
        <w:pStyle w:val="Heading1"/>
        <w:spacing w:line="360" w:lineRule="auto"/>
        <w:rPr>
          <w:lang w:eastAsia="en-GB"/>
        </w:rPr>
      </w:pPr>
      <w:bookmarkStart w:id="7" w:name="_Hlk502672088"/>
      <w:bookmarkStart w:id="8" w:name="_Toc503350442"/>
      <w:r>
        <w:t xml:space="preserve">1.1 </w:t>
      </w:r>
      <w:r w:rsidR="009A7847">
        <w:t>Using Alternative Methods of Communication</w:t>
      </w:r>
      <w:bookmarkEnd w:id="8"/>
    </w:p>
    <w:p w:rsidR="000227E2" w:rsidRDefault="000227E2" w:rsidP="002F524F">
      <w:pPr>
        <w:spacing w:line="360" w:lineRule="auto"/>
        <w:jc w:val="both"/>
        <w:rPr>
          <w:rFonts w:ascii="Arial" w:hAnsi="Arial" w:cs="Arial"/>
          <w:sz w:val="24"/>
          <w:szCs w:val="24"/>
        </w:rPr>
      </w:pPr>
      <w:r>
        <w:rPr>
          <w:rFonts w:ascii="Arial" w:hAnsi="Arial" w:cs="Arial"/>
          <w:sz w:val="24"/>
          <w:szCs w:val="24"/>
        </w:rPr>
        <w:t>An</w:t>
      </w:r>
      <w:r w:rsidR="00CD5B59">
        <w:rPr>
          <w:rFonts w:ascii="Arial" w:hAnsi="Arial" w:cs="Arial"/>
          <w:sz w:val="24"/>
          <w:szCs w:val="24"/>
        </w:rPr>
        <w:t xml:space="preserve"> </w:t>
      </w:r>
      <w:r w:rsidR="004624F7">
        <w:rPr>
          <w:rFonts w:ascii="Arial" w:hAnsi="Arial" w:cs="Arial"/>
          <w:sz w:val="24"/>
          <w:szCs w:val="24"/>
        </w:rPr>
        <w:t xml:space="preserve">article </w:t>
      </w:r>
      <w:r>
        <w:rPr>
          <w:rFonts w:ascii="Arial" w:hAnsi="Arial" w:cs="Arial"/>
          <w:sz w:val="24"/>
          <w:szCs w:val="24"/>
        </w:rPr>
        <w:t>titled</w:t>
      </w:r>
      <w:r w:rsidRPr="000227E2">
        <w:rPr>
          <w:rFonts w:ascii="Arial" w:hAnsi="Arial" w:cs="Arial"/>
          <w:sz w:val="24"/>
          <w:szCs w:val="24"/>
        </w:rPr>
        <w:t xml:space="preserve"> </w:t>
      </w:r>
      <w:r w:rsidR="004624F7" w:rsidRPr="000227E2">
        <w:rPr>
          <w:rFonts w:ascii="Arial" w:hAnsi="Arial" w:cs="Arial"/>
          <w:sz w:val="24"/>
          <w:szCs w:val="24"/>
        </w:rPr>
        <w:t>‘A</w:t>
      </w:r>
      <w:r w:rsidRPr="000227E2">
        <w:rPr>
          <w:rFonts w:ascii="Arial" w:hAnsi="Arial" w:cs="Arial"/>
          <w:sz w:val="24"/>
          <w:szCs w:val="24"/>
        </w:rPr>
        <w:t xml:space="preserve">re Your </w:t>
      </w:r>
      <w:r w:rsidR="005F665C">
        <w:rPr>
          <w:rFonts w:ascii="Arial" w:hAnsi="Arial" w:cs="Arial"/>
          <w:sz w:val="24"/>
          <w:szCs w:val="24"/>
        </w:rPr>
        <w:t>People</w:t>
      </w:r>
      <w:r w:rsidRPr="000227E2">
        <w:rPr>
          <w:rFonts w:ascii="Arial" w:hAnsi="Arial" w:cs="Arial"/>
          <w:sz w:val="24"/>
          <w:szCs w:val="24"/>
        </w:rPr>
        <w:t xml:space="preserve"> Getting the Message</w:t>
      </w:r>
      <w:r w:rsidR="004624F7" w:rsidRPr="000227E2">
        <w:rPr>
          <w:rFonts w:ascii="Arial" w:hAnsi="Arial" w:cs="Arial"/>
          <w:sz w:val="24"/>
          <w:szCs w:val="24"/>
        </w:rPr>
        <w:t>?’</w:t>
      </w:r>
      <w:r w:rsidR="00936CDA" w:rsidRPr="000227E2">
        <w:rPr>
          <w:rFonts w:ascii="Arial" w:hAnsi="Arial" w:cs="Arial"/>
          <w:sz w:val="24"/>
          <w:szCs w:val="24"/>
        </w:rPr>
        <w:t xml:space="preserve"> </w:t>
      </w:r>
      <w:r w:rsidR="00936CDA">
        <w:rPr>
          <w:rFonts w:ascii="Arial" w:hAnsi="Arial" w:cs="Arial"/>
          <w:sz w:val="24"/>
          <w:szCs w:val="24"/>
        </w:rPr>
        <w:t xml:space="preserve">describes several scenarios where </w:t>
      </w:r>
      <w:r w:rsidR="00CA6B34">
        <w:rPr>
          <w:rFonts w:ascii="Arial" w:hAnsi="Arial" w:cs="Arial"/>
          <w:sz w:val="24"/>
          <w:szCs w:val="24"/>
        </w:rPr>
        <w:t>a</w:t>
      </w:r>
      <w:r w:rsidR="003D11EF">
        <w:rPr>
          <w:rFonts w:ascii="Arial" w:hAnsi="Arial" w:cs="Arial"/>
          <w:sz w:val="24"/>
          <w:szCs w:val="24"/>
        </w:rPr>
        <w:t>n</w:t>
      </w:r>
      <w:r w:rsidR="00CA6B34">
        <w:rPr>
          <w:rFonts w:ascii="Arial" w:hAnsi="Arial" w:cs="Arial"/>
          <w:sz w:val="24"/>
          <w:szCs w:val="24"/>
        </w:rPr>
        <w:t xml:space="preserve"> </w:t>
      </w:r>
      <w:r w:rsidR="00A22E3B">
        <w:rPr>
          <w:rFonts w:ascii="Arial" w:hAnsi="Arial" w:cs="Arial"/>
          <w:sz w:val="24"/>
          <w:szCs w:val="24"/>
        </w:rPr>
        <w:t>alternative</w:t>
      </w:r>
      <w:r w:rsidR="003D11EF">
        <w:rPr>
          <w:rFonts w:ascii="Arial" w:hAnsi="Arial" w:cs="Arial"/>
          <w:sz w:val="24"/>
          <w:szCs w:val="24"/>
        </w:rPr>
        <w:t xml:space="preserve"> approach of communication needed</w:t>
      </w:r>
      <w:r w:rsidR="00CA6B34">
        <w:rPr>
          <w:rFonts w:ascii="Arial" w:hAnsi="Arial" w:cs="Arial"/>
          <w:sz w:val="24"/>
          <w:szCs w:val="24"/>
        </w:rPr>
        <w:t xml:space="preserve"> to be used</w:t>
      </w:r>
      <w:r w:rsidR="003D11EF">
        <w:rPr>
          <w:rFonts w:ascii="Arial" w:hAnsi="Arial" w:cs="Arial"/>
          <w:sz w:val="24"/>
          <w:szCs w:val="24"/>
        </w:rPr>
        <w:t xml:space="preserve"> from the </w:t>
      </w:r>
      <w:r w:rsidR="00C403F7">
        <w:rPr>
          <w:rFonts w:ascii="Arial" w:hAnsi="Arial" w:cs="Arial"/>
          <w:sz w:val="24"/>
          <w:szCs w:val="24"/>
        </w:rPr>
        <w:t>usual</w:t>
      </w:r>
      <w:r w:rsidR="003D11EF">
        <w:rPr>
          <w:rFonts w:ascii="Arial" w:hAnsi="Arial" w:cs="Arial"/>
          <w:sz w:val="24"/>
          <w:szCs w:val="24"/>
        </w:rPr>
        <w:t xml:space="preserve"> communicated </w:t>
      </w:r>
      <w:r w:rsidR="00FE7E33">
        <w:rPr>
          <w:rFonts w:ascii="Arial" w:hAnsi="Arial" w:cs="Arial"/>
          <w:sz w:val="24"/>
          <w:szCs w:val="24"/>
        </w:rPr>
        <w:t>practise.</w:t>
      </w:r>
      <w:r>
        <w:rPr>
          <w:rFonts w:ascii="Arial" w:hAnsi="Arial" w:cs="Arial"/>
          <w:sz w:val="24"/>
          <w:szCs w:val="24"/>
        </w:rPr>
        <w:t xml:space="preserve"> </w:t>
      </w:r>
      <w:r w:rsidR="002B6D99">
        <w:rPr>
          <w:rFonts w:ascii="Arial" w:hAnsi="Arial" w:cs="Arial"/>
          <w:sz w:val="24"/>
          <w:szCs w:val="24"/>
        </w:rPr>
        <w:t xml:space="preserve">An </w:t>
      </w:r>
      <w:r w:rsidR="000D7643">
        <w:rPr>
          <w:rFonts w:ascii="Arial" w:hAnsi="Arial" w:cs="Arial"/>
          <w:sz w:val="24"/>
          <w:szCs w:val="24"/>
        </w:rPr>
        <w:t>example</w:t>
      </w:r>
      <w:r w:rsidR="00CA55C9">
        <w:rPr>
          <w:rFonts w:ascii="Arial" w:hAnsi="Arial" w:cs="Arial"/>
          <w:sz w:val="24"/>
          <w:szCs w:val="24"/>
        </w:rPr>
        <w:t xml:space="preserve"> </w:t>
      </w:r>
      <w:r w:rsidR="002B6D99">
        <w:rPr>
          <w:rFonts w:ascii="Arial" w:hAnsi="Arial" w:cs="Arial"/>
          <w:sz w:val="24"/>
          <w:szCs w:val="24"/>
        </w:rPr>
        <w:t xml:space="preserve">of one such </w:t>
      </w:r>
      <w:r w:rsidR="000D7643">
        <w:rPr>
          <w:rFonts w:ascii="Arial" w:hAnsi="Arial" w:cs="Arial"/>
          <w:sz w:val="24"/>
          <w:szCs w:val="24"/>
        </w:rPr>
        <w:t>method</w:t>
      </w:r>
      <w:r w:rsidR="002B6D99">
        <w:rPr>
          <w:rFonts w:ascii="Arial" w:hAnsi="Arial" w:cs="Arial"/>
          <w:sz w:val="24"/>
          <w:szCs w:val="24"/>
        </w:rPr>
        <w:t xml:space="preserve"> is</w:t>
      </w:r>
      <w:r w:rsidR="00CA55C9">
        <w:rPr>
          <w:rFonts w:ascii="Arial" w:hAnsi="Arial" w:cs="Arial"/>
          <w:sz w:val="24"/>
          <w:szCs w:val="24"/>
        </w:rPr>
        <w:t xml:space="preserve"> given below</w:t>
      </w:r>
      <w:r w:rsidR="002F524F">
        <w:rPr>
          <w:rFonts w:ascii="Arial" w:hAnsi="Arial" w:cs="Arial"/>
          <w:sz w:val="24"/>
          <w:szCs w:val="24"/>
        </w:rPr>
        <w:t>.</w:t>
      </w:r>
    </w:p>
    <w:p w:rsidR="002D6AD7" w:rsidRPr="007D208E" w:rsidRDefault="00E757A9" w:rsidP="002F524F">
      <w:pPr>
        <w:spacing w:line="360" w:lineRule="auto"/>
        <w:jc w:val="both"/>
        <w:rPr>
          <w:rFonts w:ascii="Arial" w:hAnsi="Arial" w:cs="Arial"/>
          <w:sz w:val="24"/>
          <w:szCs w:val="24"/>
        </w:rPr>
      </w:pPr>
      <w:r>
        <w:rPr>
          <w:rFonts w:ascii="Arial" w:hAnsi="Arial" w:cs="Arial"/>
          <w:sz w:val="24"/>
          <w:szCs w:val="24"/>
        </w:rPr>
        <w:lastRenderedPageBreak/>
        <w:t>A</w:t>
      </w:r>
      <w:r w:rsidR="002D6AD7" w:rsidRPr="007D208E">
        <w:rPr>
          <w:rFonts w:ascii="Arial" w:hAnsi="Arial" w:cs="Arial"/>
          <w:sz w:val="24"/>
          <w:szCs w:val="24"/>
        </w:rPr>
        <w:t xml:space="preserve"> department chain store </w:t>
      </w:r>
      <w:r>
        <w:rPr>
          <w:rFonts w:ascii="Arial" w:hAnsi="Arial" w:cs="Arial"/>
          <w:sz w:val="24"/>
          <w:szCs w:val="24"/>
        </w:rPr>
        <w:t>had</w:t>
      </w:r>
      <w:r w:rsidRPr="007D208E">
        <w:rPr>
          <w:rFonts w:ascii="Arial" w:hAnsi="Arial" w:cs="Arial"/>
          <w:sz w:val="24"/>
          <w:szCs w:val="24"/>
        </w:rPr>
        <w:t xml:space="preserve"> great concern</w:t>
      </w:r>
      <w:r>
        <w:rPr>
          <w:rFonts w:ascii="Arial" w:hAnsi="Arial" w:cs="Arial"/>
          <w:sz w:val="24"/>
          <w:szCs w:val="24"/>
        </w:rPr>
        <w:t xml:space="preserve">, </w:t>
      </w:r>
      <w:r w:rsidR="002D6AD7" w:rsidRPr="007D208E">
        <w:rPr>
          <w:rFonts w:ascii="Arial" w:hAnsi="Arial" w:cs="Arial"/>
          <w:sz w:val="24"/>
          <w:szCs w:val="24"/>
        </w:rPr>
        <w:t>recurrent</w:t>
      </w:r>
      <w:r w:rsidR="00BA63F2" w:rsidRPr="007D208E">
        <w:rPr>
          <w:rFonts w:ascii="Arial" w:hAnsi="Arial" w:cs="Arial"/>
          <w:sz w:val="24"/>
          <w:szCs w:val="24"/>
        </w:rPr>
        <w:t xml:space="preserve"> increase</w:t>
      </w:r>
      <w:r w:rsidR="002D6AD7" w:rsidRPr="007D208E">
        <w:rPr>
          <w:rFonts w:ascii="Arial" w:hAnsi="Arial" w:cs="Arial"/>
          <w:sz w:val="24"/>
          <w:szCs w:val="24"/>
        </w:rPr>
        <w:t>s</w:t>
      </w:r>
      <w:r w:rsidR="00BA63F2" w:rsidRPr="007D208E">
        <w:rPr>
          <w:rFonts w:ascii="Arial" w:hAnsi="Arial" w:cs="Arial"/>
          <w:sz w:val="24"/>
          <w:szCs w:val="24"/>
        </w:rPr>
        <w:t xml:space="preserve"> in internal theft</w:t>
      </w:r>
      <w:r>
        <w:rPr>
          <w:rFonts w:ascii="Arial" w:hAnsi="Arial" w:cs="Arial"/>
          <w:sz w:val="24"/>
          <w:szCs w:val="24"/>
        </w:rPr>
        <w:t xml:space="preserve"> had</w:t>
      </w:r>
      <w:r w:rsidR="00BA63F2" w:rsidRPr="007D208E">
        <w:rPr>
          <w:rFonts w:ascii="Arial" w:hAnsi="Arial" w:cs="Arial"/>
          <w:sz w:val="24"/>
          <w:szCs w:val="24"/>
        </w:rPr>
        <w:t xml:space="preserve"> become a serious problem. Executives put in place a new ethic code </w:t>
      </w:r>
      <w:r>
        <w:rPr>
          <w:rFonts w:ascii="Arial" w:hAnsi="Arial" w:cs="Arial"/>
          <w:sz w:val="24"/>
          <w:szCs w:val="24"/>
        </w:rPr>
        <w:t>threatening</w:t>
      </w:r>
      <w:r w:rsidR="00BA63F2" w:rsidRPr="007D208E">
        <w:rPr>
          <w:rFonts w:ascii="Arial" w:hAnsi="Arial" w:cs="Arial"/>
          <w:sz w:val="24"/>
          <w:szCs w:val="24"/>
        </w:rPr>
        <w:t xml:space="preserve"> dismissal to anyone violating the code.</w:t>
      </w:r>
      <w:r w:rsidR="004A041C" w:rsidRPr="007D208E">
        <w:rPr>
          <w:rFonts w:ascii="Arial" w:hAnsi="Arial" w:cs="Arial"/>
          <w:sz w:val="24"/>
          <w:szCs w:val="24"/>
        </w:rPr>
        <w:t xml:space="preserve"> </w:t>
      </w:r>
    </w:p>
    <w:p w:rsidR="00BA63F2" w:rsidRDefault="004A041C" w:rsidP="002F524F">
      <w:pPr>
        <w:spacing w:line="360" w:lineRule="auto"/>
        <w:jc w:val="both"/>
        <w:rPr>
          <w:rFonts w:ascii="Arial" w:hAnsi="Arial" w:cs="Arial"/>
          <w:sz w:val="24"/>
          <w:szCs w:val="24"/>
        </w:rPr>
      </w:pPr>
      <w:r w:rsidRPr="0015555B">
        <w:rPr>
          <w:rFonts w:ascii="Arial" w:hAnsi="Arial" w:cs="Arial"/>
          <w:sz w:val="24"/>
          <w:szCs w:val="24"/>
        </w:rPr>
        <w:t>Employee theft was no longer seen as morally wrong amongst the employees, because it had become commonplace.</w:t>
      </w:r>
      <w:r w:rsidR="002D6AD7">
        <w:t xml:space="preserve"> </w:t>
      </w:r>
      <w:r w:rsidR="002D6AD7" w:rsidRPr="0015555B">
        <w:rPr>
          <w:rFonts w:ascii="Arial" w:hAnsi="Arial" w:cs="Arial"/>
          <w:sz w:val="24"/>
          <w:szCs w:val="24"/>
        </w:rPr>
        <w:t xml:space="preserve">Executives believed if they began firing staff without </w:t>
      </w:r>
      <w:r w:rsidR="00861560">
        <w:rPr>
          <w:rFonts w:ascii="Arial" w:hAnsi="Arial" w:cs="Arial"/>
          <w:sz w:val="24"/>
          <w:szCs w:val="24"/>
        </w:rPr>
        <w:t xml:space="preserve">clearly </w:t>
      </w:r>
      <w:r w:rsidR="0015555B" w:rsidRPr="0015555B">
        <w:rPr>
          <w:rFonts w:ascii="Arial" w:hAnsi="Arial" w:cs="Arial"/>
          <w:sz w:val="24"/>
          <w:szCs w:val="24"/>
        </w:rPr>
        <w:t>communicating</w:t>
      </w:r>
      <w:r w:rsidR="002D6AD7" w:rsidRPr="0015555B">
        <w:rPr>
          <w:rFonts w:ascii="Arial" w:hAnsi="Arial" w:cs="Arial"/>
          <w:sz w:val="24"/>
          <w:szCs w:val="24"/>
        </w:rPr>
        <w:t xml:space="preserve"> the new code the dismissals would be seen as unjust.</w:t>
      </w:r>
    </w:p>
    <w:p w:rsidR="00BA63F2" w:rsidRDefault="003E47EC" w:rsidP="002F524F">
      <w:pPr>
        <w:pStyle w:val="Heading2"/>
        <w:spacing w:line="360" w:lineRule="auto"/>
        <w:jc w:val="both"/>
      </w:pPr>
      <w:bookmarkStart w:id="9" w:name="_Toc503350443"/>
      <w:r>
        <w:t xml:space="preserve">1.2 </w:t>
      </w:r>
      <w:r w:rsidR="0071333C">
        <w:t>Communication</w:t>
      </w:r>
      <w:bookmarkEnd w:id="9"/>
    </w:p>
    <w:p w:rsidR="0071333C" w:rsidRDefault="0071333C" w:rsidP="002F524F">
      <w:pPr>
        <w:spacing w:line="360" w:lineRule="auto"/>
        <w:jc w:val="both"/>
        <w:rPr>
          <w:rFonts w:ascii="Arial" w:hAnsi="Arial" w:cs="Arial"/>
          <w:sz w:val="24"/>
          <w:szCs w:val="24"/>
        </w:rPr>
      </w:pPr>
      <w:r w:rsidRPr="00C508F5">
        <w:rPr>
          <w:rFonts w:ascii="Arial" w:hAnsi="Arial" w:cs="Arial"/>
          <w:sz w:val="24"/>
          <w:szCs w:val="24"/>
        </w:rPr>
        <w:t xml:space="preserve">The ethics code and a workbook </w:t>
      </w:r>
      <w:r w:rsidR="00C4109D" w:rsidRPr="00C508F5">
        <w:rPr>
          <w:rFonts w:ascii="Arial" w:hAnsi="Arial" w:cs="Arial"/>
          <w:sz w:val="24"/>
          <w:szCs w:val="24"/>
        </w:rPr>
        <w:t>were</w:t>
      </w:r>
      <w:r w:rsidRPr="00C508F5">
        <w:rPr>
          <w:rFonts w:ascii="Arial" w:hAnsi="Arial" w:cs="Arial"/>
          <w:sz w:val="24"/>
          <w:szCs w:val="24"/>
        </w:rPr>
        <w:t xml:space="preserve"> given to all employees. The workbook explained the code and consequences for violators. It was the responsibility of store managers to explain the code and see employees received and understood the communication</w:t>
      </w:r>
      <w:r w:rsidR="00A23840" w:rsidRPr="00C508F5">
        <w:rPr>
          <w:rFonts w:ascii="Arial" w:hAnsi="Arial" w:cs="Arial"/>
          <w:sz w:val="24"/>
          <w:szCs w:val="24"/>
        </w:rPr>
        <w:t xml:space="preserve">. Store managers also had to explain the accompanying measure </w:t>
      </w:r>
      <w:r w:rsidR="00C508F5" w:rsidRPr="00C508F5">
        <w:rPr>
          <w:rFonts w:ascii="Arial" w:hAnsi="Arial" w:cs="Arial"/>
          <w:sz w:val="24"/>
          <w:szCs w:val="24"/>
        </w:rPr>
        <w:t xml:space="preserve">which would take the form of random calls to employees to test their </w:t>
      </w:r>
      <w:r w:rsidR="00C508F5">
        <w:rPr>
          <w:rFonts w:ascii="Arial" w:hAnsi="Arial" w:cs="Arial"/>
          <w:sz w:val="24"/>
          <w:szCs w:val="24"/>
        </w:rPr>
        <w:t>understanding</w:t>
      </w:r>
      <w:r w:rsidR="00C508F5" w:rsidRPr="00C508F5">
        <w:rPr>
          <w:rFonts w:ascii="Arial" w:hAnsi="Arial" w:cs="Arial"/>
          <w:sz w:val="24"/>
          <w:szCs w:val="24"/>
        </w:rPr>
        <w:t xml:space="preserve"> of the ethics code.</w:t>
      </w:r>
    </w:p>
    <w:p w:rsidR="00817721" w:rsidRDefault="003E47EC" w:rsidP="002F524F">
      <w:pPr>
        <w:pStyle w:val="Heading2"/>
        <w:spacing w:line="360" w:lineRule="auto"/>
      </w:pPr>
      <w:bookmarkStart w:id="10" w:name="_Toc503350444"/>
      <w:r>
        <w:t xml:space="preserve">1.3 </w:t>
      </w:r>
      <w:r w:rsidR="00817721">
        <w:t>Measures Taken</w:t>
      </w:r>
      <w:bookmarkEnd w:id="10"/>
    </w:p>
    <w:p w:rsidR="00817721" w:rsidRDefault="00817721" w:rsidP="002F524F">
      <w:pPr>
        <w:spacing w:line="360" w:lineRule="auto"/>
        <w:jc w:val="both"/>
        <w:rPr>
          <w:rFonts w:ascii="Arial" w:hAnsi="Arial" w:cs="Arial"/>
          <w:sz w:val="24"/>
          <w:szCs w:val="24"/>
        </w:rPr>
      </w:pPr>
      <w:r w:rsidRPr="00817721">
        <w:rPr>
          <w:rFonts w:ascii="Arial" w:hAnsi="Arial" w:cs="Arial"/>
          <w:sz w:val="24"/>
          <w:szCs w:val="24"/>
        </w:rPr>
        <w:t xml:space="preserve">Store managers </w:t>
      </w:r>
      <w:r w:rsidR="00086FC8">
        <w:rPr>
          <w:rFonts w:ascii="Arial" w:hAnsi="Arial" w:cs="Arial"/>
          <w:sz w:val="24"/>
          <w:szCs w:val="24"/>
        </w:rPr>
        <w:t xml:space="preserve">and executives </w:t>
      </w:r>
      <w:r w:rsidRPr="00817721">
        <w:rPr>
          <w:rFonts w:ascii="Arial" w:hAnsi="Arial" w:cs="Arial"/>
          <w:sz w:val="24"/>
          <w:szCs w:val="24"/>
        </w:rPr>
        <w:t>gathered for a business meeting every three months</w:t>
      </w:r>
      <w:r w:rsidR="00FE0184">
        <w:rPr>
          <w:rFonts w:ascii="Arial" w:hAnsi="Arial" w:cs="Arial"/>
          <w:sz w:val="24"/>
          <w:szCs w:val="24"/>
        </w:rPr>
        <w:t>.</w:t>
      </w:r>
      <w:r w:rsidRPr="00817721">
        <w:rPr>
          <w:rFonts w:ascii="Arial" w:hAnsi="Arial" w:cs="Arial"/>
          <w:sz w:val="24"/>
          <w:szCs w:val="24"/>
        </w:rPr>
        <w:t xml:space="preserve">  </w:t>
      </w:r>
      <w:r w:rsidR="00FE0184">
        <w:rPr>
          <w:rFonts w:ascii="Arial" w:hAnsi="Arial" w:cs="Arial"/>
          <w:sz w:val="24"/>
          <w:szCs w:val="24"/>
        </w:rPr>
        <w:t>E</w:t>
      </w:r>
      <w:r w:rsidRPr="00817721">
        <w:rPr>
          <w:rFonts w:ascii="Arial" w:hAnsi="Arial" w:cs="Arial"/>
          <w:sz w:val="24"/>
          <w:szCs w:val="24"/>
        </w:rPr>
        <w:t xml:space="preserve">thics communication scores from each store </w:t>
      </w:r>
      <w:r w:rsidR="00A53027" w:rsidRPr="00817721">
        <w:rPr>
          <w:rFonts w:ascii="Arial" w:hAnsi="Arial" w:cs="Arial"/>
          <w:sz w:val="24"/>
          <w:szCs w:val="24"/>
        </w:rPr>
        <w:t>were</w:t>
      </w:r>
      <w:r w:rsidRPr="00817721">
        <w:rPr>
          <w:rFonts w:ascii="Arial" w:hAnsi="Arial" w:cs="Arial"/>
          <w:sz w:val="24"/>
          <w:szCs w:val="24"/>
        </w:rPr>
        <w:t xml:space="preserve"> collected</w:t>
      </w:r>
      <w:r w:rsidR="00FE0184">
        <w:rPr>
          <w:rFonts w:ascii="Arial" w:hAnsi="Arial" w:cs="Arial"/>
          <w:sz w:val="24"/>
          <w:szCs w:val="24"/>
        </w:rPr>
        <w:t xml:space="preserve"> by temporary staff</w:t>
      </w:r>
      <w:r w:rsidRPr="00817721">
        <w:rPr>
          <w:rFonts w:ascii="Arial" w:hAnsi="Arial" w:cs="Arial"/>
          <w:sz w:val="24"/>
          <w:szCs w:val="24"/>
        </w:rPr>
        <w:t>.</w:t>
      </w:r>
      <w:r>
        <w:rPr>
          <w:rFonts w:ascii="Arial" w:hAnsi="Arial" w:cs="Arial"/>
          <w:sz w:val="24"/>
          <w:szCs w:val="24"/>
        </w:rPr>
        <w:t xml:space="preserve"> Temporary staff made calls to every employee at every store. The temporary staff would read a hypothetical situation then ask the employees to explain how they would respond using their own words.</w:t>
      </w:r>
    </w:p>
    <w:p w:rsidR="00CC4023" w:rsidRDefault="00CC4023" w:rsidP="002F524F">
      <w:pPr>
        <w:spacing w:line="360" w:lineRule="auto"/>
        <w:jc w:val="both"/>
        <w:rPr>
          <w:rFonts w:ascii="Arial" w:hAnsi="Arial" w:cs="Arial"/>
          <w:sz w:val="24"/>
          <w:szCs w:val="24"/>
        </w:rPr>
      </w:pPr>
      <w:r w:rsidRPr="00907870">
        <w:rPr>
          <w:rFonts w:ascii="Arial" w:hAnsi="Arial" w:cs="Arial"/>
          <w:sz w:val="24"/>
          <w:szCs w:val="24"/>
        </w:rPr>
        <w:t>An example</w:t>
      </w:r>
      <w:r w:rsidR="00192A7D">
        <w:rPr>
          <w:rFonts w:ascii="Arial" w:hAnsi="Arial" w:cs="Arial"/>
          <w:sz w:val="24"/>
          <w:szCs w:val="24"/>
        </w:rPr>
        <w:t xml:space="preserve"> of the question asked</w:t>
      </w:r>
      <w:r w:rsidR="00AC76BB">
        <w:rPr>
          <w:rFonts w:ascii="Arial" w:hAnsi="Arial" w:cs="Arial"/>
          <w:sz w:val="24"/>
          <w:szCs w:val="24"/>
        </w:rPr>
        <w:t xml:space="preserve"> by the temporary staff is;</w:t>
      </w:r>
      <w:r>
        <w:rPr>
          <w:rFonts w:ascii="Arial" w:hAnsi="Arial" w:cs="Arial"/>
          <w:sz w:val="24"/>
          <w:szCs w:val="24"/>
        </w:rPr>
        <w:t xml:space="preserve"> after closing an employee ask you if he can borrow some of your cash flow surplus because he has a shortfall, promising he will repeat the favour for you sometime.</w:t>
      </w:r>
      <w:r w:rsidR="00E5020E">
        <w:rPr>
          <w:rFonts w:ascii="Arial" w:hAnsi="Arial" w:cs="Arial"/>
          <w:sz w:val="24"/>
          <w:szCs w:val="24"/>
        </w:rPr>
        <w:t xml:space="preserve"> </w:t>
      </w:r>
      <w:r w:rsidR="00915C7E">
        <w:rPr>
          <w:rFonts w:ascii="Arial" w:hAnsi="Arial" w:cs="Arial"/>
          <w:sz w:val="24"/>
          <w:szCs w:val="24"/>
        </w:rPr>
        <w:t>T</w:t>
      </w:r>
      <w:r>
        <w:rPr>
          <w:rFonts w:ascii="Arial" w:hAnsi="Arial" w:cs="Arial"/>
          <w:sz w:val="24"/>
          <w:szCs w:val="24"/>
        </w:rPr>
        <w:t>he employee would gain one point</w:t>
      </w:r>
      <w:r w:rsidR="000129A0">
        <w:rPr>
          <w:rFonts w:ascii="Arial" w:hAnsi="Arial" w:cs="Arial"/>
          <w:sz w:val="24"/>
          <w:szCs w:val="24"/>
        </w:rPr>
        <w:t xml:space="preserve"> for every correct answer given. If the employee refused to answer or answer incorrectly He would gain zero points.</w:t>
      </w:r>
    </w:p>
    <w:p w:rsidR="000129A0" w:rsidRDefault="000129A0" w:rsidP="002F524F">
      <w:pPr>
        <w:spacing w:line="360" w:lineRule="auto"/>
        <w:jc w:val="both"/>
        <w:rPr>
          <w:rFonts w:ascii="Arial" w:hAnsi="Arial" w:cs="Arial"/>
          <w:sz w:val="24"/>
          <w:szCs w:val="24"/>
        </w:rPr>
      </w:pPr>
      <w:r>
        <w:rPr>
          <w:rFonts w:ascii="Arial" w:hAnsi="Arial" w:cs="Arial"/>
          <w:sz w:val="24"/>
          <w:szCs w:val="24"/>
        </w:rPr>
        <w:t xml:space="preserve">No individual employee names were </w:t>
      </w:r>
      <w:r w:rsidR="00915C7E">
        <w:rPr>
          <w:rFonts w:ascii="Arial" w:hAnsi="Arial" w:cs="Arial"/>
          <w:sz w:val="24"/>
          <w:szCs w:val="24"/>
        </w:rPr>
        <w:t>required</w:t>
      </w:r>
      <w:r>
        <w:rPr>
          <w:rFonts w:ascii="Arial" w:hAnsi="Arial" w:cs="Arial"/>
          <w:sz w:val="24"/>
          <w:szCs w:val="24"/>
        </w:rPr>
        <w:t xml:space="preserve"> but an average score was totalled for each store.</w:t>
      </w:r>
      <w:r w:rsidR="00895683">
        <w:rPr>
          <w:rFonts w:ascii="Arial" w:hAnsi="Arial" w:cs="Arial"/>
          <w:sz w:val="24"/>
          <w:szCs w:val="24"/>
        </w:rPr>
        <w:t xml:space="preserve"> The scores were displayed in a chart and communicated to executives at the meetings. Stores with a low score were highlighted and everyone was asked to give suggestions to the store managers on ways to improve their communication.</w:t>
      </w:r>
    </w:p>
    <w:p w:rsidR="00734940" w:rsidRDefault="003E47EC" w:rsidP="002F524F">
      <w:pPr>
        <w:pStyle w:val="Heading2"/>
        <w:spacing w:line="360" w:lineRule="auto"/>
      </w:pPr>
      <w:bookmarkStart w:id="11" w:name="_Toc503350445"/>
      <w:r>
        <w:t xml:space="preserve">1.4 </w:t>
      </w:r>
      <w:r w:rsidR="00734940">
        <w:t>Effectiveness</w:t>
      </w:r>
      <w:bookmarkEnd w:id="11"/>
    </w:p>
    <w:p w:rsidR="000211D7" w:rsidRDefault="00734940" w:rsidP="002F524F">
      <w:pPr>
        <w:spacing w:line="360" w:lineRule="auto"/>
        <w:rPr>
          <w:rFonts w:ascii="Arial" w:hAnsi="Arial" w:cs="Arial"/>
          <w:sz w:val="24"/>
          <w:szCs w:val="24"/>
        </w:rPr>
      </w:pPr>
      <w:r>
        <w:rPr>
          <w:rFonts w:ascii="Arial" w:hAnsi="Arial" w:cs="Arial"/>
          <w:sz w:val="24"/>
          <w:szCs w:val="24"/>
        </w:rPr>
        <w:t>There was a substantial improvement in scores a</w:t>
      </w:r>
      <w:r w:rsidRPr="00734940">
        <w:rPr>
          <w:rFonts w:ascii="Arial" w:hAnsi="Arial" w:cs="Arial"/>
          <w:sz w:val="24"/>
          <w:szCs w:val="24"/>
        </w:rPr>
        <w:t xml:space="preserve">t every </w:t>
      </w:r>
      <w:r w:rsidR="000211D7">
        <w:rPr>
          <w:rFonts w:ascii="Arial" w:hAnsi="Arial" w:cs="Arial"/>
          <w:sz w:val="24"/>
          <w:szCs w:val="24"/>
        </w:rPr>
        <w:t xml:space="preserve">subsequent </w:t>
      </w:r>
      <w:r w:rsidRPr="00734940">
        <w:rPr>
          <w:rFonts w:ascii="Arial" w:hAnsi="Arial" w:cs="Arial"/>
          <w:sz w:val="24"/>
          <w:szCs w:val="24"/>
        </w:rPr>
        <w:t>meeting</w:t>
      </w:r>
      <w:r w:rsidR="000211D7">
        <w:rPr>
          <w:rFonts w:ascii="Arial" w:hAnsi="Arial" w:cs="Arial"/>
          <w:sz w:val="24"/>
          <w:szCs w:val="24"/>
        </w:rPr>
        <w:t>.</w:t>
      </w:r>
    </w:p>
    <w:p w:rsidR="00734940" w:rsidRDefault="003E47EC" w:rsidP="002F524F">
      <w:pPr>
        <w:pStyle w:val="Heading2"/>
        <w:spacing w:line="360" w:lineRule="auto"/>
      </w:pPr>
      <w:bookmarkStart w:id="12" w:name="_Toc503350446"/>
      <w:r>
        <w:lastRenderedPageBreak/>
        <w:t xml:space="preserve">1.5 </w:t>
      </w:r>
      <w:r w:rsidR="000211D7">
        <w:t>Outcome</w:t>
      </w:r>
      <w:bookmarkEnd w:id="12"/>
      <w:r w:rsidR="00734940">
        <w:t xml:space="preserve"> </w:t>
      </w:r>
    </w:p>
    <w:p w:rsidR="000211D7" w:rsidRPr="00E86614" w:rsidRDefault="000211D7" w:rsidP="002F524F">
      <w:pPr>
        <w:spacing w:line="360" w:lineRule="auto"/>
        <w:jc w:val="both"/>
        <w:rPr>
          <w:rFonts w:ascii="Arial" w:hAnsi="Arial" w:cs="Arial"/>
          <w:i/>
          <w:sz w:val="24"/>
          <w:szCs w:val="24"/>
        </w:rPr>
      </w:pPr>
      <w:r w:rsidRPr="00EB5697">
        <w:rPr>
          <w:rFonts w:ascii="Arial" w:hAnsi="Arial" w:cs="Arial"/>
          <w:sz w:val="24"/>
          <w:szCs w:val="24"/>
        </w:rPr>
        <w:t xml:space="preserve">Store manager do not like the measures. Store Managers say the scoring method leaves employees with the impression that store managers are not trusted by company executives. In the </w:t>
      </w:r>
      <w:r w:rsidR="00EB5697" w:rsidRPr="00EB5697">
        <w:rPr>
          <w:rFonts w:ascii="Arial" w:hAnsi="Arial" w:cs="Arial"/>
          <w:sz w:val="24"/>
          <w:szCs w:val="24"/>
        </w:rPr>
        <w:t>employees’</w:t>
      </w:r>
      <w:r w:rsidRPr="00EB5697">
        <w:rPr>
          <w:rFonts w:ascii="Arial" w:hAnsi="Arial" w:cs="Arial"/>
          <w:sz w:val="24"/>
          <w:szCs w:val="24"/>
        </w:rPr>
        <w:t xml:space="preserve"> own </w:t>
      </w:r>
      <w:r w:rsidRPr="00E86614">
        <w:rPr>
          <w:rFonts w:ascii="Arial" w:hAnsi="Arial" w:cs="Arial"/>
          <w:i/>
          <w:sz w:val="24"/>
          <w:szCs w:val="24"/>
        </w:rPr>
        <w:t>words “an ethics code built on distrust”</w:t>
      </w:r>
      <w:r w:rsidR="00EB5697" w:rsidRPr="00E86614">
        <w:rPr>
          <w:rFonts w:ascii="Arial" w:hAnsi="Arial" w:cs="Arial"/>
          <w:i/>
          <w:sz w:val="24"/>
          <w:szCs w:val="24"/>
        </w:rPr>
        <w:t>.</w:t>
      </w:r>
    </w:p>
    <w:p w:rsidR="000211D7" w:rsidRPr="00EB5697" w:rsidRDefault="000211D7" w:rsidP="002F524F">
      <w:pPr>
        <w:spacing w:line="360" w:lineRule="auto"/>
        <w:jc w:val="both"/>
        <w:rPr>
          <w:rFonts w:ascii="Arial" w:hAnsi="Arial" w:cs="Arial"/>
          <w:sz w:val="24"/>
          <w:szCs w:val="24"/>
        </w:rPr>
      </w:pPr>
      <w:r w:rsidRPr="00EB5697">
        <w:rPr>
          <w:rFonts w:ascii="Arial" w:hAnsi="Arial" w:cs="Arial"/>
          <w:sz w:val="24"/>
          <w:szCs w:val="24"/>
        </w:rPr>
        <w:t xml:space="preserve">The executives do not agree or disagree. The executives believe </w:t>
      </w:r>
      <w:r w:rsidR="00611659">
        <w:rPr>
          <w:rFonts w:ascii="Arial" w:hAnsi="Arial" w:cs="Arial"/>
          <w:sz w:val="24"/>
          <w:szCs w:val="24"/>
        </w:rPr>
        <w:t xml:space="preserve">it is necessary to continue </w:t>
      </w:r>
      <w:r w:rsidR="00EB5697" w:rsidRPr="00EB5697">
        <w:rPr>
          <w:rFonts w:ascii="Arial" w:hAnsi="Arial" w:cs="Arial"/>
          <w:sz w:val="24"/>
          <w:szCs w:val="24"/>
        </w:rPr>
        <w:t>the measures</w:t>
      </w:r>
      <w:r w:rsidR="00B23633">
        <w:rPr>
          <w:rFonts w:ascii="Arial" w:hAnsi="Arial" w:cs="Arial"/>
          <w:sz w:val="24"/>
          <w:szCs w:val="24"/>
        </w:rPr>
        <w:t xml:space="preserve"> Larkin &amp; Larkin (1996)</w:t>
      </w:r>
      <w:r w:rsidR="00611659">
        <w:rPr>
          <w:rFonts w:ascii="Arial" w:hAnsi="Arial" w:cs="Arial"/>
          <w:sz w:val="24"/>
          <w:szCs w:val="24"/>
        </w:rPr>
        <w:t>.</w:t>
      </w:r>
    </w:p>
    <w:p w:rsidR="00251C2E" w:rsidRDefault="00122817" w:rsidP="002F524F">
      <w:pPr>
        <w:pStyle w:val="Heading1"/>
        <w:spacing w:line="360" w:lineRule="auto"/>
        <w:rPr>
          <w:rFonts w:eastAsia="Times New Roman"/>
          <w:lang w:eastAsia="en-GB"/>
        </w:rPr>
      </w:pPr>
      <w:bookmarkStart w:id="13" w:name="_Toc503350447"/>
      <w:bookmarkEnd w:id="7"/>
      <w:r>
        <w:rPr>
          <w:rFonts w:eastAsia="Times New Roman"/>
          <w:lang w:eastAsia="en-GB"/>
        </w:rPr>
        <w:t>1.6</w:t>
      </w:r>
      <w:r w:rsidR="003E47EC">
        <w:rPr>
          <w:rFonts w:eastAsia="Times New Roman"/>
          <w:lang w:eastAsia="en-GB"/>
        </w:rPr>
        <w:t xml:space="preserve"> </w:t>
      </w:r>
      <w:r w:rsidR="00E51C80">
        <w:rPr>
          <w:rFonts w:eastAsia="Times New Roman"/>
          <w:lang w:eastAsia="en-GB"/>
        </w:rPr>
        <w:t>Improving Employee Performances</w:t>
      </w:r>
      <w:bookmarkEnd w:id="13"/>
    </w:p>
    <w:p w:rsidR="00E14C57" w:rsidRDefault="00E14C57" w:rsidP="002F524F">
      <w:pPr>
        <w:spacing w:line="360" w:lineRule="auto"/>
        <w:jc w:val="both"/>
        <w:rPr>
          <w:rFonts w:ascii="Arial" w:hAnsi="Arial" w:cs="Arial"/>
          <w:sz w:val="24"/>
          <w:szCs w:val="24"/>
          <w:lang w:eastAsia="en-GB"/>
        </w:rPr>
      </w:pPr>
      <w:r w:rsidRPr="00E14C57">
        <w:rPr>
          <w:rFonts w:ascii="Arial" w:hAnsi="Arial" w:cs="Arial"/>
          <w:sz w:val="24"/>
          <w:szCs w:val="24"/>
          <w:lang w:eastAsia="en-GB"/>
        </w:rPr>
        <w:t xml:space="preserve">It has been said that it would serve employers well to listen to their </w:t>
      </w:r>
      <w:r w:rsidR="00103EF8">
        <w:rPr>
          <w:rFonts w:ascii="Arial" w:hAnsi="Arial" w:cs="Arial"/>
          <w:sz w:val="24"/>
          <w:szCs w:val="24"/>
          <w:lang w:eastAsia="en-GB"/>
        </w:rPr>
        <w:t>workers</w:t>
      </w:r>
      <w:r w:rsidRPr="00E14C57">
        <w:rPr>
          <w:rFonts w:ascii="Arial" w:hAnsi="Arial" w:cs="Arial"/>
          <w:sz w:val="24"/>
          <w:szCs w:val="24"/>
          <w:lang w:eastAsia="en-GB"/>
        </w:rPr>
        <w:t>.</w:t>
      </w:r>
      <w:r w:rsidR="00E51C80">
        <w:rPr>
          <w:rFonts w:ascii="Arial" w:hAnsi="Arial" w:cs="Arial"/>
          <w:sz w:val="24"/>
          <w:szCs w:val="24"/>
          <w:lang w:eastAsia="en-GB"/>
        </w:rPr>
        <w:t xml:space="preserve"> </w:t>
      </w:r>
      <w:r w:rsidR="006A7029">
        <w:rPr>
          <w:rFonts w:ascii="Arial" w:hAnsi="Arial" w:cs="Arial"/>
          <w:sz w:val="24"/>
          <w:szCs w:val="24"/>
          <w:lang w:eastAsia="en-GB"/>
        </w:rPr>
        <w:t xml:space="preserve">Dean (2017). </w:t>
      </w:r>
      <w:r w:rsidR="00D10F53">
        <w:rPr>
          <w:rFonts w:ascii="Arial" w:hAnsi="Arial" w:cs="Arial"/>
          <w:sz w:val="24"/>
          <w:szCs w:val="24"/>
          <w:lang w:eastAsia="en-GB"/>
        </w:rPr>
        <w:t>wrote</w:t>
      </w:r>
      <w:r w:rsidR="00212EDE">
        <w:rPr>
          <w:rFonts w:ascii="Arial" w:hAnsi="Arial" w:cs="Arial"/>
          <w:sz w:val="24"/>
          <w:szCs w:val="24"/>
          <w:lang w:eastAsia="en-GB"/>
        </w:rPr>
        <w:t xml:space="preserve"> that s</w:t>
      </w:r>
      <w:r w:rsidRPr="00E14C57">
        <w:rPr>
          <w:rFonts w:ascii="Arial" w:hAnsi="Arial" w:cs="Arial"/>
          <w:sz w:val="24"/>
          <w:szCs w:val="24"/>
          <w:lang w:eastAsia="en-GB"/>
        </w:rPr>
        <w:t xml:space="preserve">enior </w:t>
      </w:r>
      <w:r w:rsidR="00D10F53">
        <w:rPr>
          <w:rFonts w:ascii="Arial" w:hAnsi="Arial" w:cs="Arial"/>
          <w:sz w:val="24"/>
          <w:szCs w:val="24"/>
          <w:lang w:eastAsia="en-GB"/>
        </w:rPr>
        <w:t>management</w:t>
      </w:r>
      <w:r w:rsidRPr="00E14C57">
        <w:rPr>
          <w:rFonts w:ascii="Arial" w:hAnsi="Arial" w:cs="Arial"/>
          <w:sz w:val="24"/>
          <w:szCs w:val="24"/>
          <w:lang w:eastAsia="en-GB"/>
        </w:rPr>
        <w:t xml:space="preserve"> should make themselves </w:t>
      </w:r>
      <w:r w:rsidR="00D10F53">
        <w:rPr>
          <w:rFonts w:ascii="Arial" w:hAnsi="Arial" w:cs="Arial"/>
          <w:sz w:val="24"/>
          <w:szCs w:val="24"/>
          <w:lang w:eastAsia="en-GB"/>
        </w:rPr>
        <w:t xml:space="preserve">more accessible to </w:t>
      </w:r>
      <w:r w:rsidR="00D10F53" w:rsidRPr="00E14C57">
        <w:rPr>
          <w:rFonts w:ascii="Arial" w:hAnsi="Arial" w:cs="Arial"/>
          <w:sz w:val="24"/>
          <w:szCs w:val="24"/>
          <w:lang w:eastAsia="en-GB"/>
        </w:rPr>
        <w:t>listen</w:t>
      </w:r>
      <w:r w:rsidR="00D10F53">
        <w:rPr>
          <w:rFonts w:ascii="Arial" w:hAnsi="Arial" w:cs="Arial"/>
          <w:sz w:val="24"/>
          <w:szCs w:val="24"/>
          <w:lang w:eastAsia="en-GB"/>
        </w:rPr>
        <w:t xml:space="preserve"> to,</w:t>
      </w:r>
      <w:r w:rsidRPr="00E14C57">
        <w:rPr>
          <w:rFonts w:ascii="Arial" w:hAnsi="Arial" w:cs="Arial"/>
          <w:sz w:val="24"/>
          <w:szCs w:val="24"/>
          <w:lang w:eastAsia="en-GB"/>
        </w:rPr>
        <w:t xml:space="preserve"> </w:t>
      </w:r>
      <w:r w:rsidR="00D10F53">
        <w:rPr>
          <w:rFonts w:ascii="Arial" w:hAnsi="Arial" w:cs="Arial"/>
          <w:sz w:val="24"/>
          <w:szCs w:val="24"/>
          <w:lang w:eastAsia="en-GB"/>
        </w:rPr>
        <w:t>and engage with</w:t>
      </w:r>
      <w:r w:rsidR="006A06E1">
        <w:rPr>
          <w:rFonts w:ascii="Arial" w:hAnsi="Arial" w:cs="Arial"/>
          <w:sz w:val="24"/>
          <w:szCs w:val="24"/>
          <w:lang w:eastAsia="en-GB"/>
        </w:rPr>
        <w:t xml:space="preserve"> their workforce</w:t>
      </w:r>
      <w:r w:rsidRPr="00E14C57">
        <w:rPr>
          <w:rFonts w:ascii="Arial" w:hAnsi="Arial" w:cs="Arial"/>
          <w:sz w:val="24"/>
          <w:szCs w:val="24"/>
          <w:lang w:eastAsia="en-GB"/>
        </w:rPr>
        <w:t xml:space="preserve"> on a regular basis.</w:t>
      </w:r>
      <w:r w:rsidR="000F4611" w:rsidRPr="006A7029">
        <w:rPr>
          <w:rFonts w:ascii="Arial" w:hAnsi="Arial" w:cs="Arial"/>
          <w:sz w:val="24"/>
          <w:szCs w:val="24"/>
          <w:highlight w:val="yellow"/>
          <w:lang w:eastAsia="en-GB"/>
        </w:rPr>
        <w:t xml:space="preserve"> </w:t>
      </w:r>
    </w:p>
    <w:p w:rsidR="00515B67" w:rsidRDefault="00FF7947" w:rsidP="002F524F">
      <w:pPr>
        <w:spacing w:line="360" w:lineRule="auto"/>
        <w:jc w:val="both"/>
        <w:rPr>
          <w:rFonts w:ascii="Arial" w:hAnsi="Arial" w:cs="Arial"/>
          <w:sz w:val="24"/>
          <w:szCs w:val="24"/>
        </w:rPr>
      </w:pPr>
      <w:r>
        <w:rPr>
          <w:rFonts w:ascii="Arial" w:hAnsi="Arial" w:cs="Arial"/>
          <w:sz w:val="24"/>
          <w:szCs w:val="24"/>
          <w:lang w:eastAsia="en-GB"/>
        </w:rPr>
        <w:t xml:space="preserve">There are many ways to improve employee </w:t>
      </w:r>
      <w:r w:rsidR="0059061C">
        <w:rPr>
          <w:rFonts w:ascii="Arial" w:hAnsi="Arial" w:cs="Arial"/>
          <w:sz w:val="24"/>
          <w:szCs w:val="24"/>
          <w:lang w:eastAsia="en-GB"/>
        </w:rPr>
        <w:t>relations</w:t>
      </w:r>
      <w:r w:rsidR="00AD7549" w:rsidRPr="00AD7549">
        <w:rPr>
          <w:rFonts w:ascii="Arial" w:hAnsi="Arial" w:cs="Arial"/>
          <w:sz w:val="24"/>
          <w:szCs w:val="24"/>
          <w:lang w:eastAsia="en-GB"/>
        </w:rPr>
        <w:t xml:space="preserve"> A &amp; C Black Publishers</w:t>
      </w:r>
      <w:r w:rsidR="00AD7549">
        <w:rPr>
          <w:rFonts w:ascii="Arial" w:hAnsi="Arial" w:cs="Arial"/>
          <w:sz w:val="24"/>
          <w:szCs w:val="24"/>
          <w:lang w:eastAsia="en-GB"/>
        </w:rPr>
        <w:t xml:space="preserve"> (2010)</w:t>
      </w:r>
      <w:r w:rsidR="002F524F">
        <w:rPr>
          <w:rFonts w:ascii="Arial" w:hAnsi="Arial" w:cs="Arial"/>
          <w:sz w:val="24"/>
          <w:szCs w:val="24"/>
          <w:lang w:eastAsia="en-GB"/>
        </w:rPr>
        <w:t>.</w:t>
      </w:r>
      <w:r w:rsidR="00AD7549">
        <w:rPr>
          <w:rFonts w:ascii="Arial" w:hAnsi="Arial" w:cs="Arial"/>
          <w:sz w:val="24"/>
          <w:szCs w:val="24"/>
          <w:lang w:eastAsia="en-GB"/>
        </w:rPr>
        <w:t xml:space="preserve"> </w:t>
      </w:r>
      <w:r w:rsidR="002333C1">
        <w:rPr>
          <w:rFonts w:ascii="Arial" w:hAnsi="Arial" w:cs="Arial"/>
          <w:sz w:val="24"/>
          <w:szCs w:val="24"/>
        </w:rPr>
        <w:t xml:space="preserve">Employer can have better relations with the workers by implementing </w:t>
      </w:r>
      <w:r w:rsidR="00515B67">
        <w:rPr>
          <w:rFonts w:ascii="Arial" w:hAnsi="Arial" w:cs="Arial"/>
          <w:sz w:val="24"/>
          <w:szCs w:val="24"/>
        </w:rPr>
        <w:t>s</w:t>
      </w:r>
      <w:r w:rsidR="00515B67" w:rsidRPr="00515B67">
        <w:rPr>
          <w:rFonts w:ascii="Arial" w:hAnsi="Arial" w:cs="Arial"/>
          <w:sz w:val="24"/>
          <w:szCs w:val="24"/>
        </w:rPr>
        <w:t xml:space="preserve">chedule </w:t>
      </w:r>
      <w:r w:rsidR="00515B67">
        <w:rPr>
          <w:rFonts w:ascii="Arial" w:hAnsi="Arial" w:cs="Arial"/>
          <w:sz w:val="24"/>
          <w:szCs w:val="24"/>
        </w:rPr>
        <w:t>d</w:t>
      </w:r>
      <w:r w:rsidR="00515B67" w:rsidRPr="00515B67">
        <w:rPr>
          <w:rFonts w:ascii="Arial" w:hAnsi="Arial" w:cs="Arial"/>
          <w:sz w:val="24"/>
          <w:szCs w:val="24"/>
        </w:rPr>
        <w:t xml:space="preserve">aily </w:t>
      </w:r>
      <w:r w:rsidR="00515B67">
        <w:rPr>
          <w:rFonts w:ascii="Arial" w:hAnsi="Arial" w:cs="Arial"/>
          <w:sz w:val="24"/>
          <w:szCs w:val="24"/>
        </w:rPr>
        <w:t>s</w:t>
      </w:r>
      <w:r w:rsidR="00515B67" w:rsidRPr="00515B67">
        <w:rPr>
          <w:rFonts w:ascii="Arial" w:hAnsi="Arial" w:cs="Arial"/>
          <w:sz w:val="24"/>
          <w:szCs w:val="24"/>
        </w:rPr>
        <w:t xml:space="preserve">tatus </w:t>
      </w:r>
      <w:r w:rsidR="00515B67">
        <w:rPr>
          <w:rFonts w:ascii="Arial" w:hAnsi="Arial" w:cs="Arial"/>
          <w:sz w:val="24"/>
          <w:szCs w:val="24"/>
        </w:rPr>
        <w:t>m</w:t>
      </w:r>
      <w:r w:rsidR="00515B67" w:rsidRPr="00515B67">
        <w:rPr>
          <w:rFonts w:ascii="Arial" w:hAnsi="Arial" w:cs="Arial"/>
          <w:sz w:val="24"/>
          <w:szCs w:val="24"/>
        </w:rPr>
        <w:t>eetings</w:t>
      </w:r>
      <w:r w:rsidR="002333C1">
        <w:rPr>
          <w:rFonts w:ascii="Arial" w:hAnsi="Arial" w:cs="Arial"/>
          <w:sz w:val="24"/>
          <w:szCs w:val="24"/>
        </w:rPr>
        <w:t xml:space="preserve"> to </w:t>
      </w:r>
      <w:r w:rsidR="00515B67">
        <w:rPr>
          <w:rFonts w:ascii="Arial" w:hAnsi="Arial" w:cs="Arial"/>
          <w:sz w:val="24"/>
          <w:szCs w:val="24"/>
        </w:rPr>
        <w:t xml:space="preserve">remind team members of current project status either by teleconferencing, the web or in person. </w:t>
      </w:r>
    </w:p>
    <w:p w:rsidR="00515B67" w:rsidRPr="00515B67" w:rsidRDefault="00515B67" w:rsidP="002F524F">
      <w:pPr>
        <w:spacing w:line="360" w:lineRule="auto"/>
        <w:jc w:val="both"/>
        <w:rPr>
          <w:rFonts w:ascii="Arial" w:hAnsi="Arial" w:cs="Arial"/>
          <w:sz w:val="24"/>
          <w:szCs w:val="24"/>
        </w:rPr>
      </w:pPr>
      <w:r>
        <w:rPr>
          <w:rFonts w:ascii="Arial" w:hAnsi="Arial" w:cs="Arial"/>
          <w:sz w:val="24"/>
          <w:szCs w:val="24"/>
        </w:rPr>
        <w:t xml:space="preserve">Shy employees should not be over looked even if they are diligent in what they do. </w:t>
      </w:r>
      <w:r w:rsidR="006249D3">
        <w:rPr>
          <w:rFonts w:ascii="Arial" w:hAnsi="Arial" w:cs="Arial"/>
          <w:sz w:val="24"/>
          <w:szCs w:val="24"/>
        </w:rPr>
        <w:t xml:space="preserve">Some employees </w:t>
      </w:r>
      <w:r w:rsidR="00740A46">
        <w:rPr>
          <w:rFonts w:ascii="Arial" w:hAnsi="Arial" w:cs="Arial"/>
          <w:sz w:val="24"/>
          <w:szCs w:val="24"/>
        </w:rPr>
        <w:t xml:space="preserve">find part of the challenge of a job is having to deal with a wide range of people. Shy employees </w:t>
      </w:r>
      <w:r w:rsidR="006249D3">
        <w:rPr>
          <w:rFonts w:ascii="Arial" w:hAnsi="Arial" w:cs="Arial"/>
          <w:sz w:val="24"/>
          <w:szCs w:val="24"/>
        </w:rPr>
        <w:t xml:space="preserve">can build up a communications barrier for themselves unintentionally, Employers should </w:t>
      </w:r>
      <w:r w:rsidR="00B94632">
        <w:rPr>
          <w:rFonts w:ascii="Arial" w:hAnsi="Arial" w:cs="Arial"/>
          <w:sz w:val="24"/>
          <w:szCs w:val="24"/>
        </w:rPr>
        <w:t xml:space="preserve">be familiar with </w:t>
      </w:r>
      <w:r w:rsidR="006249D3">
        <w:rPr>
          <w:rFonts w:ascii="Arial" w:hAnsi="Arial" w:cs="Arial"/>
          <w:sz w:val="24"/>
          <w:szCs w:val="24"/>
        </w:rPr>
        <w:t xml:space="preserve">these employees and devise </w:t>
      </w:r>
      <w:r w:rsidR="0059061C">
        <w:rPr>
          <w:rFonts w:ascii="Arial" w:hAnsi="Arial" w:cs="Arial"/>
          <w:sz w:val="24"/>
          <w:szCs w:val="24"/>
        </w:rPr>
        <w:t xml:space="preserve">assertive </w:t>
      </w:r>
      <w:r w:rsidR="006249D3">
        <w:rPr>
          <w:rFonts w:ascii="Arial" w:hAnsi="Arial" w:cs="Arial"/>
          <w:sz w:val="24"/>
          <w:szCs w:val="24"/>
        </w:rPr>
        <w:t>ways of reaching out to them.</w:t>
      </w:r>
    </w:p>
    <w:p w:rsidR="00740A46" w:rsidRDefault="00503A70" w:rsidP="002F524F">
      <w:pPr>
        <w:spacing w:line="360" w:lineRule="auto"/>
        <w:jc w:val="both"/>
        <w:rPr>
          <w:rFonts w:ascii="Arial" w:hAnsi="Arial" w:cs="Arial"/>
          <w:sz w:val="24"/>
          <w:szCs w:val="24"/>
        </w:rPr>
      </w:pPr>
      <w:r>
        <w:rPr>
          <w:rFonts w:ascii="Arial" w:hAnsi="Arial" w:cs="Arial"/>
          <w:sz w:val="24"/>
          <w:szCs w:val="24"/>
        </w:rPr>
        <w:t>Other</w:t>
      </w:r>
      <w:r w:rsidR="000F1D8A" w:rsidRPr="000F1D8A">
        <w:rPr>
          <w:rFonts w:ascii="Arial" w:hAnsi="Arial" w:cs="Arial"/>
          <w:sz w:val="24"/>
          <w:szCs w:val="24"/>
        </w:rPr>
        <w:t xml:space="preserve"> way</w:t>
      </w:r>
      <w:r>
        <w:rPr>
          <w:rFonts w:ascii="Arial" w:hAnsi="Arial" w:cs="Arial"/>
          <w:sz w:val="24"/>
          <w:szCs w:val="24"/>
        </w:rPr>
        <w:t>s</w:t>
      </w:r>
      <w:r w:rsidR="000F1D8A" w:rsidRPr="000F1D8A">
        <w:rPr>
          <w:rFonts w:ascii="Arial" w:hAnsi="Arial" w:cs="Arial"/>
          <w:sz w:val="24"/>
          <w:szCs w:val="24"/>
        </w:rPr>
        <w:t xml:space="preserve"> </w:t>
      </w:r>
      <w:r w:rsidR="000F1D8A">
        <w:rPr>
          <w:rFonts w:ascii="Arial" w:hAnsi="Arial" w:cs="Arial"/>
          <w:sz w:val="24"/>
          <w:szCs w:val="24"/>
        </w:rPr>
        <w:t>of improving employee performance is the introduction of a</w:t>
      </w:r>
      <w:r w:rsidR="003E2B41">
        <w:rPr>
          <w:rFonts w:ascii="Arial" w:hAnsi="Arial" w:cs="Arial"/>
          <w:sz w:val="24"/>
          <w:szCs w:val="24"/>
        </w:rPr>
        <w:t>n anonymous</w:t>
      </w:r>
      <w:r w:rsidR="000F1D8A">
        <w:rPr>
          <w:rFonts w:ascii="Arial" w:hAnsi="Arial" w:cs="Arial"/>
          <w:sz w:val="24"/>
          <w:szCs w:val="24"/>
        </w:rPr>
        <w:t xml:space="preserve"> suggestion box</w:t>
      </w:r>
      <w:r w:rsidR="003E2B41">
        <w:rPr>
          <w:rFonts w:ascii="Arial" w:hAnsi="Arial" w:cs="Arial"/>
          <w:sz w:val="24"/>
          <w:szCs w:val="24"/>
        </w:rPr>
        <w:t xml:space="preserve"> that allows employees to comment on things they would like to see improved without having to be identified or singled out. Some workers are not comfortable discussing their ideas or concerns openly but will do so if they can take an anonymous approach.</w:t>
      </w:r>
      <w:r w:rsidR="00740A46">
        <w:rPr>
          <w:rFonts w:ascii="Arial" w:hAnsi="Arial" w:cs="Arial"/>
          <w:sz w:val="24"/>
          <w:szCs w:val="24"/>
        </w:rPr>
        <w:t xml:space="preserve"> Encouraging employees to work on projects as a team rather than solo can also benefit employees that normally work alone on projects, bringing them together with co-workers</w:t>
      </w:r>
      <w:r w:rsidR="002F524F">
        <w:rPr>
          <w:rFonts w:ascii="Arial" w:hAnsi="Arial" w:cs="Arial"/>
          <w:sz w:val="24"/>
          <w:szCs w:val="24"/>
        </w:rPr>
        <w:t>.</w:t>
      </w:r>
      <w:r w:rsidR="00740A46">
        <w:rPr>
          <w:rFonts w:ascii="Arial" w:hAnsi="Arial" w:cs="Arial"/>
          <w:sz w:val="24"/>
          <w:szCs w:val="24"/>
        </w:rPr>
        <w:t xml:space="preserve"> </w:t>
      </w:r>
    </w:p>
    <w:p w:rsidR="005552D9" w:rsidRDefault="00746821" w:rsidP="002F524F">
      <w:pPr>
        <w:pStyle w:val="Heading1"/>
        <w:spacing w:line="360" w:lineRule="auto"/>
      </w:pPr>
      <w:bookmarkStart w:id="14" w:name="_Toc503350448"/>
      <w:r>
        <w:t>2.</w:t>
      </w:r>
      <w:r w:rsidR="003E47EC">
        <w:t xml:space="preserve"> </w:t>
      </w:r>
      <w:r w:rsidR="009250FC">
        <w:t>A</w:t>
      </w:r>
      <w:r w:rsidR="00BA3050">
        <w:t xml:space="preserve"> </w:t>
      </w:r>
      <w:r w:rsidR="009250FC">
        <w:t>Workplace Scenario</w:t>
      </w:r>
      <w:bookmarkEnd w:id="14"/>
    </w:p>
    <w:p w:rsidR="00BC547F" w:rsidRPr="00BC547F" w:rsidRDefault="00BC547F" w:rsidP="002F524F">
      <w:pPr>
        <w:spacing w:line="360" w:lineRule="auto"/>
        <w:jc w:val="both"/>
        <w:rPr>
          <w:rFonts w:ascii="Arial" w:hAnsi="Arial" w:cs="Arial"/>
          <w:sz w:val="24"/>
          <w:szCs w:val="24"/>
        </w:rPr>
      </w:pPr>
      <w:r w:rsidRPr="00BC547F">
        <w:rPr>
          <w:rFonts w:ascii="Arial" w:hAnsi="Arial" w:cs="Arial"/>
          <w:sz w:val="24"/>
          <w:szCs w:val="24"/>
        </w:rPr>
        <w:t>A</w:t>
      </w:r>
      <w:r w:rsidR="00FC6F87">
        <w:rPr>
          <w:rFonts w:ascii="Arial" w:hAnsi="Arial" w:cs="Arial"/>
          <w:sz w:val="24"/>
          <w:szCs w:val="24"/>
        </w:rPr>
        <w:t>n</w:t>
      </w:r>
      <w:r w:rsidRPr="00BC547F">
        <w:rPr>
          <w:rFonts w:ascii="Arial" w:hAnsi="Arial" w:cs="Arial"/>
          <w:sz w:val="24"/>
          <w:szCs w:val="24"/>
        </w:rPr>
        <w:t xml:space="preserve"> </w:t>
      </w:r>
      <w:r w:rsidR="00FC6F87">
        <w:rPr>
          <w:rFonts w:ascii="Arial" w:hAnsi="Arial" w:cs="Arial"/>
          <w:sz w:val="24"/>
          <w:szCs w:val="24"/>
        </w:rPr>
        <w:t>employee</w:t>
      </w:r>
      <w:r w:rsidRPr="00BC547F">
        <w:rPr>
          <w:rFonts w:ascii="Arial" w:hAnsi="Arial" w:cs="Arial"/>
          <w:sz w:val="24"/>
          <w:szCs w:val="24"/>
        </w:rPr>
        <w:t xml:space="preserve"> worked at an organisation that didn’t care </w:t>
      </w:r>
      <w:r w:rsidR="00FC6F87">
        <w:rPr>
          <w:rFonts w:ascii="Arial" w:hAnsi="Arial" w:cs="Arial"/>
          <w:sz w:val="24"/>
          <w:szCs w:val="24"/>
        </w:rPr>
        <w:t xml:space="preserve">about </w:t>
      </w:r>
      <w:r w:rsidRPr="00BC547F">
        <w:rPr>
          <w:rFonts w:ascii="Arial" w:hAnsi="Arial" w:cs="Arial"/>
          <w:sz w:val="24"/>
          <w:szCs w:val="24"/>
        </w:rPr>
        <w:t xml:space="preserve">or listen to </w:t>
      </w:r>
      <w:r w:rsidR="00FC6F87">
        <w:rPr>
          <w:rFonts w:ascii="Arial" w:hAnsi="Arial" w:cs="Arial"/>
          <w:sz w:val="24"/>
          <w:szCs w:val="24"/>
        </w:rPr>
        <w:t>their</w:t>
      </w:r>
      <w:r w:rsidRPr="00BC547F">
        <w:rPr>
          <w:rFonts w:ascii="Arial" w:hAnsi="Arial" w:cs="Arial"/>
          <w:sz w:val="24"/>
          <w:szCs w:val="24"/>
        </w:rPr>
        <w:t xml:space="preserve"> staff. </w:t>
      </w:r>
      <w:r w:rsidR="00E662CD">
        <w:rPr>
          <w:rFonts w:ascii="Arial" w:hAnsi="Arial" w:cs="Arial"/>
          <w:sz w:val="24"/>
          <w:szCs w:val="24"/>
        </w:rPr>
        <w:t xml:space="preserve">The organisation only </w:t>
      </w:r>
      <w:r w:rsidR="00497F35">
        <w:rPr>
          <w:rFonts w:ascii="Arial" w:hAnsi="Arial" w:cs="Arial"/>
          <w:sz w:val="24"/>
          <w:szCs w:val="24"/>
        </w:rPr>
        <w:t>cares</w:t>
      </w:r>
      <w:r>
        <w:rPr>
          <w:rFonts w:ascii="Arial" w:hAnsi="Arial" w:cs="Arial"/>
          <w:sz w:val="24"/>
          <w:szCs w:val="24"/>
        </w:rPr>
        <w:t xml:space="preserve"> about </w:t>
      </w:r>
      <w:r w:rsidR="00FC6F87">
        <w:rPr>
          <w:rFonts w:ascii="Arial" w:hAnsi="Arial" w:cs="Arial"/>
          <w:sz w:val="24"/>
          <w:szCs w:val="24"/>
        </w:rPr>
        <w:t xml:space="preserve">making money, and employees </w:t>
      </w:r>
      <w:r w:rsidR="00497F35">
        <w:rPr>
          <w:rFonts w:ascii="Arial" w:hAnsi="Arial" w:cs="Arial"/>
          <w:sz w:val="24"/>
          <w:szCs w:val="24"/>
        </w:rPr>
        <w:t>are</w:t>
      </w:r>
      <w:r w:rsidR="00FC6F87">
        <w:rPr>
          <w:rFonts w:ascii="Arial" w:hAnsi="Arial" w:cs="Arial"/>
          <w:sz w:val="24"/>
          <w:szCs w:val="24"/>
        </w:rPr>
        <w:t xml:space="preserve"> threa</w:t>
      </w:r>
      <w:r w:rsidR="000C71F6">
        <w:rPr>
          <w:rFonts w:ascii="Arial" w:hAnsi="Arial" w:cs="Arial"/>
          <w:sz w:val="24"/>
          <w:szCs w:val="24"/>
        </w:rPr>
        <w:t xml:space="preserve">tened </w:t>
      </w:r>
      <w:r w:rsidR="000C71F6">
        <w:rPr>
          <w:rFonts w:ascii="Arial" w:hAnsi="Arial" w:cs="Arial"/>
          <w:sz w:val="24"/>
          <w:szCs w:val="24"/>
        </w:rPr>
        <w:lastRenderedPageBreak/>
        <w:t>with dismissal if they ta</w:t>
      </w:r>
      <w:r w:rsidR="00FC6F87">
        <w:rPr>
          <w:rFonts w:ascii="Arial" w:hAnsi="Arial" w:cs="Arial"/>
          <w:sz w:val="24"/>
          <w:szCs w:val="24"/>
        </w:rPr>
        <w:t>k</w:t>
      </w:r>
      <w:r w:rsidR="000C71F6">
        <w:rPr>
          <w:rFonts w:ascii="Arial" w:hAnsi="Arial" w:cs="Arial"/>
          <w:sz w:val="24"/>
          <w:szCs w:val="24"/>
        </w:rPr>
        <w:t>e</w:t>
      </w:r>
      <w:r w:rsidR="00FC6F87">
        <w:rPr>
          <w:rFonts w:ascii="Arial" w:hAnsi="Arial" w:cs="Arial"/>
          <w:sz w:val="24"/>
          <w:szCs w:val="24"/>
        </w:rPr>
        <w:t xml:space="preserve"> unauthorised time off. </w:t>
      </w:r>
      <w:r w:rsidR="00411163">
        <w:rPr>
          <w:rFonts w:ascii="Arial" w:hAnsi="Arial" w:cs="Arial"/>
          <w:sz w:val="24"/>
          <w:szCs w:val="24"/>
        </w:rPr>
        <w:t>Employees at the organisation do</w:t>
      </w:r>
      <w:r w:rsidR="00E87FEA">
        <w:rPr>
          <w:rFonts w:ascii="Arial" w:hAnsi="Arial" w:cs="Arial"/>
          <w:sz w:val="24"/>
          <w:szCs w:val="24"/>
        </w:rPr>
        <w:t xml:space="preserve"> </w:t>
      </w:r>
      <w:r w:rsidRPr="00BC547F">
        <w:rPr>
          <w:rFonts w:ascii="Arial" w:hAnsi="Arial" w:cs="Arial"/>
          <w:sz w:val="24"/>
          <w:szCs w:val="24"/>
        </w:rPr>
        <w:t>n</w:t>
      </w:r>
      <w:r w:rsidR="00E87FEA">
        <w:rPr>
          <w:rFonts w:ascii="Arial" w:hAnsi="Arial" w:cs="Arial"/>
          <w:sz w:val="24"/>
          <w:szCs w:val="24"/>
        </w:rPr>
        <w:t>o</w:t>
      </w:r>
      <w:r w:rsidRPr="00BC547F">
        <w:rPr>
          <w:rFonts w:ascii="Arial" w:hAnsi="Arial" w:cs="Arial"/>
          <w:sz w:val="24"/>
          <w:szCs w:val="24"/>
        </w:rPr>
        <w:t xml:space="preserve">t interact </w:t>
      </w:r>
      <w:r w:rsidR="00FC6F87">
        <w:rPr>
          <w:rFonts w:ascii="Arial" w:hAnsi="Arial" w:cs="Arial"/>
          <w:sz w:val="24"/>
          <w:szCs w:val="24"/>
        </w:rPr>
        <w:t xml:space="preserve">or communicate </w:t>
      </w:r>
      <w:r w:rsidRPr="00BC547F">
        <w:rPr>
          <w:rFonts w:ascii="Arial" w:hAnsi="Arial" w:cs="Arial"/>
          <w:sz w:val="24"/>
          <w:szCs w:val="24"/>
        </w:rPr>
        <w:t>with managers only on a professional basis.</w:t>
      </w:r>
    </w:p>
    <w:p w:rsidR="009250FC" w:rsidRDefault="00F40009" w:rsidP="002F524F">
      <w:pPr>
        <w:spacing w:line="360" w:lineRule="auto"/>
        <w:jc w:val="both"/>
        <w:rPr>
          <w:rFonts w:ascii="Arial" w:hAnsi="Arial" w:cs="Arial"/>
          <w:sz w:val="24"/>
          <w:szCs w:val="24"/>
        </w:rPr>
      </w:pPr>
      <w:r w:rsidRPr="00F40009">
        <w:rPr>
          <w:rFonts w:ascii="Arial" w:hAnsi="Arial" w:cs="Arial"/>
          <w:sz w:val="24"/>
          <w:szCs w:val="24"/>
        </w:rPr>
        <w:t xml:space="preserve">A worker </w:t>
      </w:r>
      <w:r>
        <w:rPr>
          <w:rFonts w:ascii="Arial" w:hAnsi="Arial" w:cs="Arial"/>
          <w:sz w:val="24"/>
          <w:szCs w:val="24"/>
        </w:rPr>
        <w:t xml:space="preserve">received news </w:t>
      </w:r>
      <w:r w:rsidR="00CC0C5C">
        <w:rPr>
          <w:rFonts w:ascii="Arial" w:hAnsi="Arial" w:cs="Arial"/>
          <w:sz w:val="24"/>
          <w:szCs w:val="24"/>
        </w:rPr>
        <w:t>of the death of a sibling and i</w:t>
      </w:r>
      <w:r>
        <w:rPr>
          <w:rFonts w:ascii="Arial" w:hAnsi="Arial" w:cs="Arial"/>
          <w:sz w:val="24"/>
          <w:szCs w:val="24"/>
        </w:rPr>
        <w:t xml:space="preserve">s in a state of shock and bereavement. The worker wanted to take the day off but </w:t>
      </w:r>
      <w:r w:rsidR="0034346C">
        <w:rPr>
          <w:rFonts w:ascii="Arial" w:hAnsi="Arial" w:cs="Arial"/>
          <w:sz w:val="24"/>
          <w:szCs w:val="24"/>
        </w:rPr>
        <w:t xml:space="preserve">felt uncomfortable to ask and </w:t>
      </w:r>
      <w:r>
        <w:rPr>
          <w:rFonts w:ascii="Arial" w:hAnsi="Arial" w:cs="Arial"/>
          <w:sz w:val="24"/>
          <w:szCs w:val="24"/>
        </w:rPr>
        <w:t xml:space="preserve">knew </w:t>
      </w:r>
      <w:r w:rsidR="00BC547F">
        <w:rPr>
          <w:rFonts w:ascii="Arial" w:hAnsi="Arial" w:cs="Arial"/>
          <w:sz w:val="24"/>
          <w:szCs w:val="24"/>
        </w:rPr>
        <w:t>the organization was depending on them to work.</w:t>
      </w:r>
    </w:p>
    <w:p w:rsidR="00BC547F" w:rsidRDefault="00BC547F" w:rsidP="002F524F">
      <w:pPr>
        <w:spacing w:line="360" w:lineRule="auto"/>
        <w:jc w:val="both"/>
        <w:rPr>
          <w:rFonts w:ascii="Arial" w:hAnsi="Arial" w:cs="Arial"/>
          <w:sz w:val="24"/>
          <w:szCs w:val="24"/>
        </w:rPr>
      </w:pPr>
      <w:r>
        <w:rPr>
          <w:rFonts w:ascii="Arial" w:hAnsi="Arial" w:cs="Arial"/>
          <w:sz w:val="24"/>
          <w:szCs w:val="24"/>
        </w:rPr>
        <w:t xml:space="preserve">The worker </w:t>
      </w:r>
      <w:r w:rsidR="006A05A7">
        <w:rPr>
          <w:rFonts w:ascii="Arial" w:hAnsi="Arial" w:cs="Arial"/>
          <w:sz w:val="24"/>
          <w:szCs w:val="24"/>
        </w:rPr>
        <w:t xml:space="preserve">proceeded </w:t>
      </w:r>
      <w:r>
        <w:rPr>
          <w:rFonts w:ascii="Arial" w:hAnsi="Arial" w:cs="Arial"/>
          <w:sz w:val="24"/>
          <w:szCs w:val="24"/>
        </w:rPr>
        <w:t xml:space="preserve">to work </w:t>
      </w:r>
      <w:r w:rsidR="00F27F03">
        <w:rPr>
          <w:rFonts w:ascii="Arial" w:hAnsi="Arial" w:cs="Arial"/>
          <w:sz w:val="24"/>
          <w:szCs w:val="24"/>
        </w:rPr>
        <w:t>on the</w:t>
      </w:r>
      <w:r w:rsidR="00FC6F87">
        <w:rPr>
          <w:rFonts w:ascii="Arial" w:hAnsi="Arial" w:cs="Arial"/>
          <w:sz w:val="24"/>
          <w:szCs w:val="24"/>
        </w:rPr>
        <w:t xml:space="preserve"> day without informing the organisation </w:t>
      </w:r>
      <w:r w:rsidR="002E687C">
        <w:rPr>
          <w:rFonts w:ascii="Arial" w:hAnsi="Arial" w:cs="Arial"/>
          <w:sz w:val="24"/>
          <w:szCs w:val="24"/>
        </w:rPr>
        <w:t xml:space="preserve">of the loss of a sibling </w:t>
      </w:r>
      <w:r>
        <w:rPr>
          <w:rFonts w:ascii="Arial" w:hAnsi="Arial" w:cs="Arial"/>
          <w:sz w:val="24"/>
          <w:szCs w:val="24"/>
        </w:rPr>
        <w:t xml:space="preserve">and </w:t>
      </w:r>
      <w:r w:rsidR="00FC6F87">
        <w:rPr>
          <w:rFonts w:ascii="Arial" w:hAnsi="Arial" w:cs="Arial"/>
          <w:sz w:val="24"/>
          <w:szCs w:val="24"/>
        </w:rPr>
        <w:t>continued to work</w:t>
      </w:r>
      <w:r>
        <w:rPr>
          <w:rFonts w:ascii="Arial" w:hAnsi="Arial" w:cs="Arial"/>
          <w:sz w:val="24"/>
          <w:szCs w:val="24"/>
        </w:rPr>
        <w:t xml:space="preserve"> the following seven days, </w:t>
      </w:r>
      <w:r w:rsidR="00251335">
        <w:rPr>
          <w:rFonts w:ascii="Arial" w:hAnsi="Arial" w:cs="Arial"/>
          <w:sz w:val="24"/>
          <w:szCs w:val="24"/>
        </w:rPr>
        <w:t xml:space="preserve">despite the fact that he is </w:t>
      </w:r>
      <w:r>
        <w:rPr>
          <w:rFonts w:ascii="Arial" w:hAnsi="Arial" w:cs="Arial"/>
          <w:sz w:val="24"/>
          <w:szCs w:val="24"/>
        </w:rPr>
        <w:t>feeling depressed and grieving.</w:t>
      </w:r>
    </w:p>
    <w:p w:rsidR="00E96CF6" w:rsidRDefault="00E96CF6" w:rsidP="002F524F">
      <w:pPr>
        <w:spacing w:line="360" w:lineRule="auto"/>
        <w:jc w:val="both"/>
        <w:rPr>
          <w:rFonts w:ascii="Arial" w:hAnsi="Arial" w:cs="Arial"/>
          <w:sz w:val="24"/>
          <w:szCs w:val="24"/>
        </w:rPr>
      </w:pPr>
      <w:r>
        <w:rPr>
          <w:rFonts w:ascii="Arial" w:hAnsi="Arial" w:cs="Arial"/>
          <w:sz w:val="24"/>
          <w:szCs w:val="24"/>
        </w:rPr>
        <w:t>A</w:t>
      </w:r>
      <w:r w:rsidR="00FC6F87">
        <w:rPr>
          <w:rFonts w:ascii="Arial" w:hAnsi="Arial" w:cs="Arial"/>
          <w:sz w:val="24"/>
          <w:szCs w:val="24"/>
        </w:rPr>
        <w:t xml:space="preserve"> funeral service was </w:t>
      </w:r>
      <w:r>
        <w:rPr>
          <w:rFonts w:ascii="Arial" w:hAnsi="Arial" w:cs="Arial"/>
          <w:sz w:val="24"/>
          <w:szCs w:val="24"/>
        </w:rPr>
        <w:t xml:space="preserve">due to be </w:t>
      </w:r>
      <w:r w:rsidR="00FC6F87">
        <w:rPr>
          <w:rFonts w:ascii="Arial" w:hAnsi="Arial" w:cs="Arial"/>
          <w:sz w:val="24"/>
          <w:szCs w:val="24"/>
        </w:rPr>
        <w:t>held for the workers sibling. The worker</w:t>
      </w:r>
      <w:r>
        <w:rPr>
          <w:rFonts w:ascii="Arial" w:hAnsi="Arial" w:cs="Arial"/>
          <w:sz w:val="24"/>
          <w:szCs w:val="24"/>
        </w:rPr>
        <w:t xml:space="preserve"> </w:t>
      </w:r>
      <w:r w:rsidR="00820496">
        <w:rPr>
          <w:rFonts w:ascii="Arial" w:hAnsi="Arial" w:cs="Arial"/>
          <w:sz w:val="24"/>
          <w:szCs w:val="24"/>
        </w:rPr>
        <w:t>mustered up</w:t>
      </w:r>
      <w:r w:rsidR="0034346C">
        <w:rPr>
          <w:rFonts w:ascii="Arial" w:hAnsi="Arial" w:cs="Arial"/>
          <w:sz w:val="24"/>
          <w:szCs w:val="24"/>
        </w:rPr>
        <w:t xml:space="preserve"> the courage and </w:t>
      </w:r>
      <w:r>
        <w:rPr>
          <w:rFonts w:ascii="Arial" w:hAnsi="Arial" w:cs="Arial"/>
          <w:sz w:val="24"/>
          <w:szCs w:val="24"/>
        </w:rPr>
        <w:t xml:space="preserve">asked for permission to attend the funeral. The organisation did not </w:t>
      </w:r>
      <w:r w:rsidR="00EA0296">
        <w:rPr>
          <w:rFonts w:ascii="Arial" w:hAnsi="Arial" w:cs="Arial"/>
          <w:sz w:val="24"/>
          <w:szCs w:val="24"/>
        </w:rPr>
        <w:t xml:space="preserve">believe the worker </w:t>
      </w:r>
      <w:r w:rsidR="00D4757E">
        <w:rPr>
          <w:rFonts w:ascii="Arial" w:hAnsi="Arial" w:cs="Arial"/>
          <w:sz w:val="24"/>
          <w:szCs w:val="24"/>
        </w:rPr>
        <w:t xml:space="preserve">due to the fact that the worker did not inform the company </w:t>
      </w:r>
      <w:r w:rsidR="000E1239">
        <w:rPr>
          <w:rFonts w:ascii="Arial" w:hAnsi="Arial" w:cs="Arial"/>
          <w:sz w:val="24"/>
          <w:szCs w:val="24"/>
        </w:rPr>
        <w:t xml:space="preserve">on </w:t>
      </w:r>
      <w:proofErr w:type="gramStart"/>
      <w:r w:rsidR="00D655A0">
        <w:rPr>
          <w:rFonts w:ascii="Arial" w:hAnsi="Arial" w:cs="Arial"/>
          <w:sz w:val="24"/>
          <w:szCs w:val="24"/>
        </w:rPr>
        <w:t>the  day</w:t>
      </w:r>
      <w:proofErr w:type="gramEnd"/>
      <w:r w:rsidR="00D655A0">
        <w:rPr>
          <w:rFonts w:ascii="Arial" w:hAnsi="Arial" w:cs="Arial"/>
          <w:sz w:val="24"/>
          <w:szCs w:val="24"/>
        </w:rPr>
        <w:t xml:space="preserve"> </w:t>
      </w:r>
      <w:r w:rsidR="000E1239">
        <w:rPr>
          <w:rFonts w:ascii="Arial" w:hAnsi="Arial" w:cs="Arial"/>
          <w:sz w:val="24"/>
          <w:szCs w:val="24"/>
        </w:rPr>
        <w:t>he</w:t>
      </w:r>
      <w:r w:rsidR="00D655A0">
        <w:rPr>
          <w:rFonts w:ascii="Arial" w:hAnsi="Arial" w:cs="Arial"/>
          <w:sz w:val="24"/>
          <w:szCs w:val="24"/>
        </w:rPr>
        <w:t xml:space="preserve"> received </w:t>
      </w:r>
      <w:r w:rsidR="000E1239">
        <w:rPr>
          <w:rFonts w:ascii="Arial" w:hAnsi="Arial" w:cs="Arial"/>
          <w:sz w:val="24"/>
          <w:szCs w:val="24"/>
        </w:rPr>
        <w:t xml:space="preserve">the news </w:t>
      </w:r>
      <w:r w:rsidR="00D655A0">
        <w:rPr>
          <w:rFonts w:ascii="Arial" w:hAnsi="Arial" w:cs="Arial"/>
          <w:sz w:val="24"/>
          <w:szCs w:val="24"/>
        </w:rPr>
        <w:t>n</w:t>
      </w:r>
      <w:r w:rsidR="00EA0296">
        <w:rPr>
          <w:rFonts w:ascii="Arial" w:hAnsi="Arial" w:cs="Arial"/>
          <w:sz w:val="24"/>
          <w:szCs w:val="24"/>
        </w:rPr>
        <w:t xml:space="preserve">or </w:t>
      </w:r>
      <w:r w:rsidR="00D655A0">
        <w:rPr>
          <w:rFonts w:ascii="Arial" w:hAnsi="Arial" w:cs="Arial"/>
          <w:sz w:val="24"/>
          <w:szCs w:val="24"/>
        </w:rPr>
        <w:t xml:space="preserve">did they </w:t>
      </w:r>
      <w:r>
        <w:rPr>
          <w:rFonts w:ascii="Arial" w:hAnsi="Arial" w:cs="Arial"/>
          <w:sz w:val="24"/>
          <w:szCs w:val="24"/>
        </w:rPr>
        <w:t xml:space="preserve">have a replacement staff member for the day of the funeral and the worker was denied leave. </w:t>
      </w:r>
      <w:r w:rsidR="00FC6F87">
        <w:rPr>
          <w:rFonts w:ascii="Arial" w:hAnsi="Arial" w:cs="Arial"/>
          <w:sz w:val="24"/>
          <w:szCs w:val="24"/>
        </w:rPr>
        <w:t xml:space="preserve"> </w:t>
      </w:r>
    </w:p>
    <w:p w:rsidR="00575E9B" w:rsidRDefault="00E96CF6" w:rsidP="002F524F">
      <w:pPr>
        <w:spacing w:line="360" w:lineRule="auto"/>
        <w:jc w:val="both"/>
        <w:rPr>
          <w:rFonts w:ascii="Arial" w:hAnsi="Arial" w:cs="Arial"/>
          <w:sz w:val="24"/>
          <w:szCs w:val="24"/>
        </w:rPr>
      </w:pPr>
      <w:r>
        <w:rPr>
          <w:rFonts w:ascii="Arial" w:hAnsi="Arial" w:cs="Arial"/>
          <w:sz w:val="24"/>
          <w:szCs w:val="24"/>
        </w:rPr>
        <w:t>The worker arranged with another member</w:t>
      </w:r>
      <w:r w:rsidR="0034346C">
        <w:rPr>
          <w:rFonts w:ascii="Arial" w:hAnsi="Arial" w:cs="Arial"/>
          <w:sz w:val="24"/>
          <w:szCs w:val="24"/>
        </w:rPr>
        <w:t xml:space="preserve"> of staff</w:t>
      </w:r>
      <w:r>
        <w:rPr>
          <w:rFonts w:ascii="Arial" w:hAnsi="Arial" w:cs="Arial"/>
          <w:sz w:val="24"/>
          <w:szCs w:val="24"/>
        </w:rPr>
        <w:t xml:space="preserve"> to swap shifts</w:t>
      </w:r>
      <w:r w:rsidR="005000B1">
        <w:rPr>
          <w:rFonts w:ascii="Arial" w:hAnsi="Arial" w:cs="Arial"/>
          <w:sz w:val="24"/>
          <w:szCs w:val="24"/>
        </w:rPr>
        <w:t xml:space="preserve"> with them</w:t>
      </w:r>
      <w:r w:rsidR="00E13815">
        <w:rPr>
          <w:rFonts w:ascii="Arial" w:hAnsi="Arial" w:cs="Arial"/>
          <w:sz w:val="24"/>
          <w:szCs w:val="24"/>
        </w:rPr>
        <w:t xml:space="preserve"> again failing to inform the employer</w:t>
      </w:r>
      <w:r w:rsidR="00397D06">
        <w:rPr>
          <w:rFonts w:ascii="Arial" w:hAnsi="Arial" w:cs="Arial"/>
          <w:sz w:val="24"/>
          <w:szCs w:val="24"/>
        </w:rPr>
        <w:t xml:space="preserve"> out of fear</w:t>
      </w:r>
      <w:r w:rsidR="00E13815">
        <w:rPr>
          <w:rFonts w:ascii="Arial" w:hAnsi="Arial" w:cs="Arial"/>
          <w:sz w:val="24"/>
          <w:szCs w:val="24"/>
        </w:rPr>
        <w:t>.</w:t>
      </w:r>
      <w:r w:rsidR="005000B1">
        <w:rPr>
          <w:rFonts w:ascii="Arial" w:hAnsi="Arial" w:cs="Arial"/>
          <w:sz w:val="24"/>
          <w:szCs w:val="24"/>
        </w:rPr>
        <w:t xml:space="preserve"> </w:t>
      </w:r>
      <w:r w:rsidR="00E13815">
        <w:rPr>
          <w:rFonts w:ascii="Arial" w:hAnsi="Arial" w:cs="Arial"/>
          <w:sz w:val="24"/>
          <w:szCs w:val="24"/>
        </w:rPr>
        <w:t>T</w:t>
      </w:r>
      <w:r w:rsidR="005000B1">
        <w:rPr>
          <w:rFonts w:ascii="Arial" w:hAnsi="Arial" w:cs="Arial"/>
          <w:sz w:val="24"/>
          <w:szCs w:val="24"/>
        </w:rPr>
        <w:t>he wo</w:t>
      </w:r>
      <w:r>
        <w:rPr>
          <w:rFonts w:ascii="Arial" w:hAnsi="Arial" w:cs="Arial"/>
          <w:sz w:val="24"/>
          <w:szCs w:val="24"/>
        </w:rPr>
        <w:t xml:space="preserve">rker </w:t>
      </w:r>
      <w:r w:rsidR="00FC6F87">
        <w:rPr>
          <w:rFonts w:ascii="Arial" w:hAnsi="Arial" w:cs="Arial"/>
          <w:sz w:val="24"/>
          <w:szCs w:val="24"/>
        </w:rPr>
        <w:t xml:space="preserve">attended the funeral without </w:t>
      </w:r>
      <w:r>
        <w:rPr>
          <w:rFonts w:ascii="Arial" w:hAnsi="Arial" w:cs="Arial"/>
          <w:sz w:val="24"/>
          <w:szCs w:val="24"/>
        </w:rPr>
        <w:t>authorisation from the organisation</w:t>
      </w:r>
      <w:r w:rsidR="005000B1">
        <w:rPr>
          <w:rFonts w:ascii="Arial" w:hAnsi="Arial" w:cs="Arial"/>
          <w:sz w:val="24"/>
          <w:szCs w:val="24"/>
        </w:rPr>
        <w:t>.</w:t>
      </w:r>
      <w:r w:rsidR="0075264C">
        <w:rPr>
          <w:rFonts w:ascii="Arial" w:hAnsi="Arial" w:cs="Arial"/>
          <w:sz w:val="24"/>
          <w:szCs w:val="24"/>
        </w:rPr>
        <w:t xml:space="preserve"> </w:t>
      </w:r>
      <w:r w:rsidR="005000B1">
        <w:rPr>
          <w:rFonts w:ascii="Arial" w:hAnsi="Arial" w:cs="Arial"/>
          <w:sz w:val="24"/>
          <w:szCs w:val="24"/>
        </w:rPr>
        <w:t xml:space="preserve">On the workers return to work. The worker was </w:t>
      </w:r>
      <w:r w:rsidR="00E7695F">
        <w:rPr>
          <w:rFonts w:ascii="Arial" w:hAnsi="Arial" w:cs="Arial"/>
          <w:sz w:val="24"/>
          <w:szCs w:val="24"/>
        </w:rPr>
        <w:t>summoned</w:t>
      </w:r>
      <w:r w:rsidR="005000B1">
        <w:rPr>
          <w:rFonts w:ascii="Arial" w:hAnsi="Arial" w:cs="Arial"/>
          <w:sz w:val="24"/>
          <w:szCs w:val="24"/>
        </w:rPr>
        <w:t xml:space="preserve"> to the office</w:t>
      </w:r>
      <w:r>
        <w:rPr>
          <w:rFonts w:ascii="Arial" w:hAnsi="Arial" w:cs="Arial"/>
          <w:sz w:val="24"/>
          <w:szCs w:val="24"/>
        </w:rPr>
        <w:t xml:space="preserve"> and was </w:t>
      </w:r>
      <w:r w:rsidR="005000B1">
        <w:rPr>
          <w:rFonts w:ascii="Arial" w:hAnsi="Arial" w:cs="Arial"/>
          <w:sz w:val="24"/>
          <w:szCs w:val="24"/>
        </w:rPr>
        <w:t>un</w:t>
      </w:r>
      <w:r>
        <w:rPr>
          <w:rFonts w:ascii="Arial" w:hAnsi="Arial" w:cs="Arial"/>
          <w:sz w:val="24"/>
          <w:szCs w:val="24"/>
        </w:rPr>
        <w:t>duly fired.</w:t>
      </w:r>
      <w:r w:rsidR="002F524F">
        <w:rPr>
          <w:rFonts w:ascii="Arial" w:hAnsi="Arial" w:cs="Arial"/>
          <w:sz w:val="24"/>
          <w:szCs w:val="24"/>
        </w:rPr>
        <w:t xml:space="preserve"> </w:t>
      </w:r>
      <w:r w:rsidR="00575E9B">
        <w:rPr>
          <w:rFonts w:ascii="Arial" w:hAnsi="Arial" w:cs="Arial"/>
          <w:sz w:val="24"/>
          <w:szCs w:val="24"/>
        </w:rPr>
        <w:t>The matter was resolved at a later date via a tribunal.</w:t>
      </w:r>
    </w:p>
    <w:p w:rsidR="00820496" w:rsidRDefault="00BB426C" w:rsidP="002F524F">
      <w:pPr>
        <w:spacing w:line="360" w:lineRule="auto"/>
        <w:jc w:val="both"/>
        <w:rPr>
          <w:rFonts w:ascii="Arial" w:hAnsi="Arial" w:cs="Arial"/>
          <w:sz w:val="24"/>
          <w:szCs w:val="24"/>
        </w:rPr>
      </w:pPr>
      <w:r>
        <w:rPr>
          <w:rFonts w:ascii="Arial" w:hAnsi="Arial" w:cs="Arial"/>
          <w:sz w:val="24"/>
          <w:szCs w:val="24"/>
        </w:rPr>
        <w:t xml:space="preserve">The above scenario </w:t>
      </w:r>
      <w:r w:rsidR="008662C5">
        <w:rPr>
          <w:rFonts w:ascii="Arial" w:hAnsi="Arial" w:cs="Arial"/>
          <w:sz w:val="24"/>
          <w:szCs w:val="24"/>
        </w:rPr>
        <w:t>could have been avoided</w:t>
      </w:r>
      <w:r w:rsidR="00D0453D">
        <w:rPr>
          <w:rFonts w:ascii="Arial" w:hAnsi="Arial" w:cs="Arial"/>
          <w:sz w:val="24"/>
          <w:szCs w:val="24"/>
        </w:rPr>
        <w:t>.</w:t>
      </w:r>
      <w:r w:rsidR="008662C5">
        <w:rPr>
          <w:rFonts w:ascii="Arial" w:hAnsi="Arial" w:cs="Arial"/>
          <w:sz w:val="24"/>
          <w:szCs w:val="24"/>
        </w:rPr>
        <w:t xml:space="preserve"> </w:t>
      </w:r>
      <w:r w:rsidR="00D0453D">
        <w:rPr>
          <w:rFonts w:ascii="Arial" w:hAnsi="Arial" w:cs="Arial"/>
          <w:sz w:val="24"/>
          <w:szCs w:val="24"/>
        </w:rPr>
        <w:t xml:space="preserve">It </w:t>
      </w:r>
      <w:r>
        <w:rPr>
          <w:rFonts w:ascii="Arial" w:hAnsi="Arial" w:cs="Arial"/>
          <w:sz w:val="24"/>
          <w:szCs w:val="24"/>
        </w:rPr>
        <w:t>happened because there was a lack of communication between both employer and employee.</w:t>
      </w:r>
    </w:p>
    <w:p w:rsidR="00EA0296" w:rsidRDefault="00E122BA" w:rsidP="00E122BA">
      <w:pPr>
        <w:pStyle w:val="Heading1"/>
      </w:pPr>
      <w:bookmarkStart w:id="15" w:name="_Toc503350449"/>
      <w:r>
        <w:t>Conclusion</w:t>
      </w:r>
      <w:bookmarkEnd w:id="15"/>
    </w:p>
    <w:p w:rsidR="00E122BA" w:rsidRDefault="000441B0" w:rsidP="002F524F">
      <w:pPr>
        <w:spacing w:line="360" w:lineRule="auto"/>
        <w:jc w:val="both"/>
        <w:rPr>
          <w:rFonts w:ascii="Arial" w:hAnsi="Arial" w:cs="Arial"/>
          <w:sz w:val="24"/>
          <w:szCs w:val="24"/>
        </w:rPr>
      </w:pPr>
      <w:r w:rsidRPr="000441B0">
        <w:rPr>
          <w:rFonts w:ascii="Arial" w:hAnsi="Arial" w:cs="Arial"/>
          <w:sz w:val="24"/>
          <w:szCs w:val="24"/>
        </w:rPr>
        <w:t xml:space="preserve">In comparison to other line models </w:t>
      </w:r>
      <w:r w:rsidR="00A150AB">
        <w:rPr>
          <w:rFonts w:ascii="Arial" w:hAnsi="Arial" w:cs="Arial"/>
          <w:sz w:val="24"/>
          <w:szCs w:val="24"/>
        </w:rPr>
        <w:t xml:space="preserve">for example </w:t>
      </w:r>
      <w:r w:rsidR="007F0814">
        <w:rPr>
          <w:rFonts w:ascii="Arial" w:hAnsi="Arial" w:cs="Arial"/>
          <w:sz w:val="24"/>
          <w:szCs w:val="24"/>
        </w:rPr>
        <w:t xml:space="preserve">Schramm, </w:t>
      </w:r>
      <w:r w:rsidRPr="000441B0">
        <w:rPr>
          <w:rFonts w:ascii="Arial" w:hAnsi="Arial" w:cs="Arial"/>
          <w:sz w:val="24"/>
          <w:szCs w:val="24"/>
        </w:rPr>
        <w:t xml:space="preserve">The Shannon and Weaver model appears to be more technical. </w:t>
      </w:r>
      <w:r w:rsidR="007F0814">
        <w:rPr>
          <w:rFonts w:ascii="Arial" w:hAnsi="Arial" w:cs="Arial"/>
          <w:sz w:val="24"/>
          <w:szCs w:val="24"/>
        </w:rPr>
        <w:t xml:space="preserve">It can be agreed that communication is a two-way system only working effectively with a sender and a receiver. </w:t>
      </w:r>
    </w:p>
    <w:p w:rsidR="00891859" w:rsidRDefault="002029B8" w:rsidP="002F524F">
      <w:pPr>
        <w:spacing w:line="360" w:lineRule="auto"/>
        <w:jc w:val="both"/>
        <w:rPr>
          <w:rFonts w:ascii="Arial" w:hAnsi="Arial" w:cs="Arial"/>
          <w:sz w:val="24"/>
          <w:szCs w:val="24"/>
        </w:rPr>
      </w:pPr>
      <w:r>
        <w:rPr>
          <w:rFonts w:ascii="Arial" w:hAnsi="Arial" w:cs="Arial"/>
          <w:sz w:val="24"/>
          <w:szCs w:val="24"/>
        </w:rPr>
        <w:t>This</w:t>
      </w:r>
      <w:r w:rsidR="00C41809">
        <w:rPr>
          <w:rFonts w:ascii="Arial" w:hAnsi="Arial" w:cs="Arial"/>
          <w:sz w:val="24"/>
          <w:szCs w:val="24"/>
        </w:rPr>
        <w:t xml:space="preserve"> report discussed communication within the workplace dealing with how well employers perform at communicating and how the performance of employees can be improved. </w:t>
      </w:r>
      <w:r w:rsidR="00112A42">
        <w:rPr>
          <w:rFonts w:ascii="Arial" w:hAnsi="Arial" w:cs="Arial"/>
          <w:sz w:val="24"/>
          <w:szCs w:val="24"/>
        </w:rPr>
        <w:t xml:space="preserve">Employees agree poor communication is one of the major reasons they feel disgruntled with employers. </w:t>
      </w:r>
      <w:r w:rsidR="00C41809">
        <w:rPr>
          <w:rFonts w:ascii="Arial" w:hAnsi="Arial" w:cs="Arial"/>
          <w:sz w:val="24"/>
          <w:szCs w:val="24"/>
        </w:rPr>
        <w:t>Research has found that o</w:t>
      </w:r>
      <w:r w:rsidR="00770191">
        <w:rPr>
          <w:rFonts w:ascii="Arial" w:hAnsi="Arial" w:cs="Arial"/>
          <w:sz w:val="24"/>
          <w:szCs w:val="24"/>
        </w:rPr>
        <w:t>rganisations</w:t>
      </w:r>
      <w:r w:rsidR="00770191" w:rsidRPr="00864C22">
        <w:rPr>
          <w:rFonts w:ascii="Arial" w:hAnsi="Arial" w:cs="Arial"/>
          <w:sz w:val="24"/>
          <w:szCs w:val="24"/>
        </w:rPr>
        <w:t xml:space="preserve"> are </w:t>
      </w:r>
      <w:r w:rsidR="00770191">
        <w:rPr>
          <w:rFonts w:ascii="Arial" w:hAnsi="Arial" w:cs="Arial"/>
          <w:sz w:val="24"/>
          <w:szCs w:val="24"/>
        </w:rPr>
        <w:t>unquestionably</w:t>
      </w:r>
      <w:r w:rsidR="00770191" w:rsidRPr="00864C22">
        <w:rPr>
          <w:rFonts w:ascii="Arial" w:hAnsi="Arial" w:cs="Arial"/>
          <w:sz w:val="24"/>
          <w:szCs w:val="24"/>
        </w:rPr>
        <w:t xml:space="preserve"> more open to </w:t>
      </w:r>
      <w:r w:rsidR="00770191">
        <w:rPr>
          <w:rFonts w:ascii="Arial" w:hAnsi="Arial" w:cs="Arial"/>
          <w:sz w:val="24"/>
          <w:szCs w:val="24"/>
        </w:rPr>
        <w:t xml:space="preserve">ideas and suggestions that take the happiness of </w:t>
      </w:r>
      <w:r w:rsidR="00770191" w:rsidRPr="00864C22">
        <w:rPr>
          <w:rFonts w:ascii="Arial" w:hAnsi="Arial" w:cs="Arial"/>
          <w:sz w:val="24"/>
          <w:szCs w:val="24"/>
        </w:rPr>
        <w:t xml:space="preserve">employees </w:t>
      </w:r>
      <w:r w:rsidR="00770191">
        <w:rPr>
          <w:rFonts w:ascii="Arial" w:hAnsi="Arial" w:cs="Arial"/>
          <w:sz w:val="24"/>
          <w:szCs w:val="24"/>
        </w:rPr>
        <w:t xml:space="preserve">into consideration. </w:t>
      </w:r>
      <w:r w:rsidR="00C41809">
        <w:rPr>
          <w:rFonts w:ascii="Arial" w:hAnsi="Arial" w:cs="Arial"/>
          <w:sz w:val="24"/>
          <w:szCs w:val="24"/>
        </w:rPr>
        <w:t>It has been proven t</w:t>
      </w:r>
      <w:r w:rsidR="00A150AB">
        <w:rPr>
          <w:rFonts w:ascii="Arial" w:hAnsi="Arial" w:cs="Arial"/>
          <w:sz w:val="24"/>
          <w:szCs w:val="24"/>
        </w:rPr>
        <w:t>o</w:t>
      </w:r>
      <w:r w:rsidR="006F3C31">
        <w:rPr>
          <w:rFonts w:ascii="Arial" w:hAnsi="Arial" w:cs="Arial"/>
          <w:sz w:val="24"/>
          <w:szCs w:val="24"/>
        </w:rPr>
        <w:t xml:space="preserve"> create and keep good relations </w:t>
      </w:r>
      <w:r w:rsidR="006F3C31">
        <w:rPr>
          <w:rFonts w:ascii="Arial" w:hAnsi="Arial" w:cs="Arial"/>
          <w:sz w:val="24"/>
          <w:szCs w:val="24"/>
        </w:rPr>
        <w:lastRenderedPageBreak/>
        <w:t xml:space="preserve">with </w:t>
      </w:r>
      <w:r w:rsidR="000E1239">
        <w:rPr>
          <w:rFonts w:ascii="Arial" w:hAnsi="Arial" w:cs="Arial"/>
          <w:sz w:val="24"/>
          <w:szCs w:val="24"/>
        </w:rPr>
        <w:t>employees;</w:t>
      </w:r>
      <w:r w:rsidR="006F3C31">
        <w:rPr>
          <w:rFonts w:ascii="Arial" w:hAnsi="Arial" w:cs="Arial"/>
          <w:sz w:val="24"/>
          <w:szCs w:val="24"/>
        </w:rPr>
        <w:t xml:space="preserve"> employers have a duty to perform well at communicating. </w:t>
      </w:r>
      <w:r w:rsidR="009E4048">
        <w:rPr>
          <w:rFonts w:ascii="Arial" w:hAnsi="Arial" w:cs="Arial"/>
          <w:sz w:val="24"/>
          <w:szCs w:val="24"/>
        </w:rPr>
        <w:t>Employers are more aware that d</w:t>
      </w:r>
      <w:r w:rsidR="006F3C31">
        <w:rPr>
          <w:rFonts w:ascii="Arial" w:hAnsi="Arial" w:cs="Arial"/>
          <w:sz w:val="24"/>
          <w:szCs w:val="24"/>
        </w:rPr>
        <w:t>eveloping internal communication and encouraging employees</w:t>
      </w:r>
      <w:r w:rsidR="00770191">
        <w:rPr>
          <w:rFonts w:ascii="Arial" w:hAnsi="Arial" w:cs="Arial"/>
          <w:sz w:val="24"/>
          <w:szCs w:val="24"/>
        </w:rPr>
        <w:t xml:space="preserve"> is the way forward for organisations. </w:t>
      </w:r>
      <w:r w:rsidR="00112A42">
        <w:rPr>
          <w:rFonts w:ascii="Arial" w:hAnsi="Arial" w:cs="Arial"/>
          <w:sz w:val="24"/>
          <w:szCs w:val="24"/>
          <w:lang w:eastAsia="en-GB"/>
        </w:rPr>
        <w:t xml:space="preserve">It has been </w:t>
      </w:r>
      <w:r w:rsidR="002B7D0D">
        <w:rPr>
          <w:rFonts w:ascii="Arial" w:hAnsi="Arial" w:cs="Arial"/>
          <w:sz w:val="24"/>
          <w:szCs w:val="24"/>
          <w:lang w:eastAsia="en-GB"/>
        </w:rPr>
        <w:t xml:space="preserve">shown </w:t>
      </w:r>
      <w:r w:rsidR="00112A42">
        <w:rPr>
          <w:rFonts w:ascii="Arial" w:hAnsi="Arial" w:cs="Arial"/>
          <w:sz w:val="24"/>
          <w:szCs w:val="24"/>
          <w:lang w:eastAsia="en-GB"/>
        </w:rPr>
        <w:t xml:space="preserve">that </w:t>
      </w:r>
      <w:r w:rsidR="008B7092">
        <w:rPr>
          <w:rFonts w:ascii="Arial" w:hAnsi="Arial" w:cs="Arial"/>
          <w:sz w:val="24"/>
          <w:szCs w:val="24"/>
          <w:lang w:eastAsia="en-GB"/>
        </w:rPr>
        <w:t xml:space="preserve">employers </w:t>
      </w:r>
      <w:r w:rsidR="00112A42">
        <w:rPr>
          <w:rFonts w:ascii="Arial" w:hAnsi="Arial" w:cs="Arial"/>
          <w:sz w:val="24"/>
          <w:szCs w:val="24"/>
          <w:lang w:eastAsia="en-GB"/>
        </w:rPr>
        <w:t xml:space="preserve">can </w:t>
      </w:r>
      <w:r w:rsidR="008B7092">
        <w:rPr>
          <w:rFonts w:ascii="Arial" w:hAnsi="Arial" w:cs="Arial"/>
          <w:sz w:val="24"/>
          <w:szCs w:val="24"/>
          <w:lang w:eastAsia="en-GB"/>
        </w:rPr>
        <w:t>use communication</w:t>
      </w:r>
      <w:r w:rsidR="00112A42">
        <w:rPr>
          <w:rFonts w:ascii="Arial" w:hAnsi="Arial" w:cs="Arial"/>
          <w:sz w:val="24"/>
          <w:szCs w:val="24"/>
          <w:lang w:eastAsia="en-GB"/>
        </w:rPr>
        <w:t xml:space="preserve"> in many ways. </w:t>
      </w:r>
      <w:r w:rsidR="00770191">
        <w:rPr>
          <w:rFonts w:ascii="Arial" w:hAnsi="Arial" w:cs="Arial"/>
          <w:sz w:val="24"/>
          <w:szCs w:val="24"/>
        </w:rPr>
        <w:t>E</w:t>
      </w:r>
      <w:r w:rsidR="006F3C31">
        <w:rPr>
          <w:rFonts w:ascii="Arial" w:hAnsi="Arial" w:cs="Arial"/>
          <w:sz w:val="24"/>
          <w:szCs w:val="24"/>
        </w:rPr>
        <w:t>mploye</w:t>
      </w:r>
      <w:r w:rsidR="00891859">
        <w:rPr>
          <w:rFonts w:ascii="Arial" w:hAnsi="Arial" w:cs="Arial"/>
          <w:sz w:val="24"/>
          <w:szCs w:val="24"/>
        </w:rPr>
        <w:t xml:space="preserve">rs </w:t>
      </w:r>
      <w:r w:rsidR="00112A42">
        <w:rPr>
          <w:rFonts w:ascii="Arial" w:hAnsi="Arial" w:cs="Arial"/>
          <w:sz w:val="24"/>
          <w:szCs w:val="24"/>
        </w:rPr>
        <w:t>found</w:t>
      </w:r>
      <w:r w:rsidR="00891859">
        <w:rPr>
          <w:rFonts w:ascii="Arial" w:hAnsi="Arial" w:cs="Arial"/>
          <w:sz w:val="24"/>
          <w:szCs w:val="24"/>
        </w:rPr>
        <w:t xml:space="preserve"> </w:t>
      </w:r>
      <w:r w:rsidR="00770191">
        <w:rPr>
          <w:rFonts w:ascii="Arial" w:hAnsi="Arial" w:cs="Arial"/>
          <w:sz w:val="24"/>
          <w:szCs w:val="24"/>
        </w:rPr>
        <w:t>employee’s</w:t>
      </w:r>
      <w:r w:rsidR="006F3C31">
        <w:rPr>
          <w:rFonts w:ascii="Arial" w:hAnsi="Arial" w:cs="Arial"/>
          <w:sz w:val="24"/>
          <w:szCs w:val="24"/>
        </w:rPr>
        <w:t xml:space="preserve"> performance </w:t>
      </w:r>
      <w:r w:rsidR="00891859">
        <w:rPr>
          <w:rFonts w:ascii="Arial" w:hAnsi="Arial" w:cs="Arial"/>
          <w:sz w:val="24"/>
          <w:szCs w:val="24"/>
        </w:rPr>
        <w:t>will</w:t>
      </w:r>
      <w:r w:rsidR="00864C22">
        <w:rPr>
          <w:rFonts w:ascii="Arial" w:hAnsi="Arial" w:cs="Arial"/>
          <w:sz w:val="24"/>
          <w:szCs w:val="24"/>
        </w:rPr>
        <w:t xml:space="preserve"> </w:t>
      </w:r>
      <w:r w:rsidR="006F3C31">
        <w:rPr>
          <w:rFonts w:ascii="Arial" w:hAnsi="Arial" w:cs="Arial"/>
          <w:sz w:val="24"/>
          <w:szCs w:val="24"/>
        </w:rPr>
        <w:t>improve</w:t>
      </w:r>
      <w:r w:rsidR="00770191">
        <w:rPr>
          <w:rFonts w:ascii="Arial" w:hAnsi="Arial" w:cs="Arial"/>
          <w:sz w:val="24"/>
          <w:szCs w:val="24"/>
        </w:rPr>
        <w:t xml:space="preserve"> consecutively </w:t>
      </w:r>
      <w:r w:rsidR="00891859">
        <w:rPr>
          <w:rFonts w:ascii="Arial" w:hAnsi="Arial" w:cs="Arial"/>
          <w:sz w:val="24"/>
          <w:szCs w:val="24"/>
        </w:rPr>
        <w:t xml:space="preserve">creating a more constructive and productive </w:t>
      </w:r>
      <w:r w:rsidR="00770191">
        <w:rPr>
          <w:rFonts w:ascii="Arial" w:hAnsi="Arial" w:cs="Arial"/>
          <w:sz w:val="24"/>
          <w:szCs w:val="24"/>
        </w:rPr>
        <w:t>work environment</w:t>
      </w:r>
      <w:r w:rsidR="00891859">
        <w:rPr>
          <w:rFonts w:ascii="Arial" w:hAnsi="Arial" w:cs="Arial"/>
          <w:sz w:val="24"/>
          <w:szCs w:val="24"/>
        </w:rPr>
        <w:t xml:space="preserve">. </w:t>
      </w:r>
    </w:p>
    <w:p w:rsidR="006571B3" w:rsidRDefault="006571B3" w:rsidP="00212EDE">
      <w:pPr>
        <w:rPr>
          <w:rFonts w:ascii="Arial" w:hAnsi="Arial" w:cs="Arial"/>
          <w:sz w:val="24"/>
          <w:szCs w:val="24"/>
        </w:rPr>
      </w:pPr>
    </w:p>
    <w:p w:rsidR="00212EDE" w:rsidRPr="00212EDE" w:rsidRDefault="00212EDE" w:rsidP="00212EDE">
      <w:pPr>
        <w:rPr>
          <w:rFonts w:ascii="Arial" w:hAnsi="Arial" w:cs="Arial"/>
          <w:sz w:val="24"/>
          <w:szCs w:val="24"/>
        </w:rPr>
      </w:pPr>
    </w:p>
    <w:p w:rsidR="00212EDE" w:rsidRDefault="00212EDE" w:rsidP="00681C9A">
      <w:pPr>
        <w:rPr>
          <w:rFonts w:ascii="Arial" w:hAnsi="Arial" w:cs="Arial"/>
          <w:sz w:val="24"/>
          <w:szCs w:val="24"/>
        </w:rPr>
      </w:pPr>
    </w:p>
    <w:p w:rsidR="002F524F" w:rsidRDefault="002F524F" w:rsidP="00681C9A">
      <w:pPr>
        <w:rPr>
          <w:rFonts w:ascii="Arial" w:hAnsi="Arial" w:cs="Arial"/>
          <w:sz w:val="24"/>
          <w:szCs w:val="24"/>
        </w:rPr>
      </w:pPr>
    </w:p>
    <w:p w:rsidR="002F524F" w:rsidRDefault="002F524F" w:rsidP="00681C9A">
      <w:pPr>
        <w:rPr>
          <w:rFonts w:ascii="Arial" w:hAnsi="Arial" w:cs="Arial"/>
          <w:sz w:val="24"/>
          <w:szCs w:val="24"/>
        </w:rPr>
      </w:pPr>
    </w:p>
    <w:p w:rsidR="002F524F" w:rsidRDefault="002F524F" w:rsidP="00681C9A">
      <w:pPr>
        <w:rPr>
          <w:rFonts w:ascii="Arial" w:hAnsi="Arial" w:cs="Arial"/>
          <w:sz w:val="24"/>
          <w:szCs w:val="24"/>
        </w:rPr>
      </w:pPr>
    </w:p>
    <w:p w:rsidR="002F524F" w:rsidRDefault="002F524F" w:rsidP="00681C9A">
      <w:pPr>
        <w:rPr>
          <w:rFonts w:ascii="Arial" w:hAnsi="Arial" w:cs="Arial"/>
          <w:sz w:val="24"/>
          <w:szCs w:val="24"/>
        </w:rPr>
      </w:pPr>
    </w:p>
    <w:p w:rsidR="002F524F" w:rsidRDefault="002F524F" w:rsidP="00681C9A">
      <w:pPr>
        <w:rPr>
          <w:rFonts w:ascii="Arial" w:hAnsi="Arial" w:cs="Arial"/>
          <w:sz w:val="24"/>
          <w:szCs w:val="24"/>
        </w:rPr>
      </w:pPr>
    </w:p>
    <w:p w:rsidR="002F524F" w:rsidRDefault="002F524F" w:rsidP="00681C9A">
      <w:pPr>
        <w:rPr>
          <w:rFonts w:ascii="Arial" w:hAnsi="Arial" w:cs="Arial"/>
          <w:sz w:val="24"/>
          <w:szCs w:val="24"/>
        </w:rPr>
      </w:pPr>
    </w:p>
    <w:p w:rsidR="002F524F" w:rsidRDefault="002F524F" w:rsidP="00681C9A">
      <w:pPr>
        <w:rPr>
          <w:rFonts w:ascii="Arial" w:hAnsi="Arial" w:cs="Arial"/>
          <w:sz w:val="24"/>
          <w:szCs w:val="24"/>
        </w:rPr>
      </w:pPr>
    </w:p>
    <w:p w:rsidR="002F524F" w:rsidRDefault="002F524F" w:rsidP="00681C9A">
      <w:pPr>
        <w:rPr>
          <w:rFonts w:ascii="Arial" w:hAnsi="Arial" w:cs="Arial"/>
          <w:sz w:val="24"/>
          <w:szCs w:val="24"/>
        </w:rPr>
      </w:pPr>
    </w:p>
    <w:p w:rsidR="002F524F" w:rsidRDefault="002F524F" w:rsidP="00681C9A">
      <w:pPr>
        <w:rPr>
          <w:rFonts w:ascii="Arial" w:hAnsi="Arial" w:cs="Arial"/>
          <w:sz w:val="24"/>
          <w:szCs w:val="24"/>
        </w:rPr>
      </w:pPr>
    </w:p>
    <w:p w:rsidR="002F524F" w:rsidRDefault="002F524F" w:rsidP="00681C9A">
      <w:pPr>
        <w:rPr>
          <w:rFonts w:ascii="Arial" w:hAnsi="Arial" w:cs="Arial"/>
          <w:sz w:val="24"/>
          <w:szCs w:val="24"/>
        </w:rPr>
      </w:pPr>
    </w:p>
    <w:p w:rsidR="00907870" w:rsidRDefault="00907870" w:rsidP="00681C9A">
      <w:pPr>
        <w:rPr>
          <w:rFonts w:ascii="Arial" w:hAnsi="Arial" w:cs="Arial"/>
          <w:sz w:val="24"/>
          <w:szCs w:val="24"/>
        </w:rPr>
      </w:pPr>
    </w:p>
    <w:p w:rsidR="0075264C" w:rsidRDefault="0075264C" w:rsidP="00681C9A">
      <w:pPr>
        <w:rPr>
          <w:rFonts w:ascii="Arial" w:hAnsi="Arial" w:cs="Arial"/>
          <w:sz w:val="24"/>
          <w:szCs w:val="24"/>
        </w:rPr>
      </w:pPr>
    </w:p>
    <w:p w:rsidR="00907870" w:rsidRDefault="00907870" w:rsidP="00681C9A">
      <w:pPr>
        <w:rPr>
          <w:rFonts w:ascii="Arial" w:hAnsi="Arial" w:cs="Arial"/>
          <w:sz w:val="24"/>
          <w:szCs w:val="24"/>
        </w:rPr>
      </w:pPr>
    </w:p>
    <w:p w:rsidR="000E1239" w:rsidRDefault="000E1239" w:rsidP="00681C9A">
      <w:pPr>
        <w:rPr>
          <w:rFonts w:ascii="Arial" w:hAnsi="Arial" w:cs="Arial"/>
          <w:sz w:val="24"/>
          <w:szCs w:val="24"/>
        </w:rPr>
      </w:pPr>
    </w:p>
    <w:p w:rsidR="000E1239" w:rsidRDefault="000E1239" w:rsidP="00681C9A">
      <w:pPr>
        <w:rPr>
          <w:rFonts w:ascii="Arial" w:hAnsi="Arial" w:cs="Arial"/>
          <w:sz w:val="24"/>
          <w:szCs w:val="24"/>
        </w:rPr>
      </w:pPr>
    </w:p>
    <w:p w:rsidR="000E1239" w:rsidRDefault="000E1239" w:rsidP="00681C9A">
      <w:pPr>
        <w:rPr>
          <w:rFonts w:ascii="Arial" w:hAnsi="Arial" w:cs="Arial"/>
          <w:sz w:val="24"/>
          <w:szCs w:val="24"/>
        </w:rPr>
      </w:pPr>
    </w:p>
    <w:p w:rsidR="007D5BFD" w:rsidRDefault="007D5BFD" w:rsidP="00681C9A">
      <w:pPr>
        <w:rPr>
          <w:rFonts w:ascii="Arial" w:hAnsi="Arial" w:cs="Arial"/>
          <w:sz w:val="24"/>
          <w:szCs w:val="24"/>
        </w:rPr>
      </w:pPr>
    </w:p>
    <w:p w:rsidR="00D57183" w:rsidRDefault="00D57183" w:rsidP="00681C9A">
      <w:pPr>
        <w:rPr>
          <w:rFonts w:ascii="Arial" w:hAnsi="Arial" w:cs="Arial"/>
          <w:sz w:val="24"/>
          <w:szCs w:val="24"/>
        </w:rPr>
      </w:pPr>
    </w:p>
    <w:p w:rsidR="00AD7549" w:rsidRDefault="00AD7549" w:rsidP="00AD7549">
      <w:pPr>
        <w:pStyle w:val="Heading1"/>
      </w:pPr>
      <w:bookmarkStart w:id="16" w:name="_Toc503350450"/>
      <w:r>
        <w:lastRenderedPageBreak/>
        <w:t>References</w:t>
      </w:r>
      <w:bookmarkEnd w:id="16"/>
    </w:p>
    <w:p w:rsidR="00AD7549" w:rsidRDefault="00AD7549" w:rsidP="00AD7549"/>
    <w:p w:rsidR="00AD7549" w:rsidRDefault="00C640C6" w:rsidP="00AD7549">
      <w:pPr>
        <w:pStyle w:val="Bibliography"/>
        <w:rPr>
          <w:noProof/>
          <w:sz w:val="24"/>
          <w:szCs w:val="24"/>
        </w:rPr>
      </w:pPr>
      <w:r>
        <w:fldChar w:fldCharType="begin"/>
      </w:r>
      <w:r w:rsidR="00AD7549">
        <w:instrText xml:space="preserve"> BIBLIOGRAPHY  \l 2057 </w:instrText>
      </w:r>
      <w:r>
        <w:fldChar w:fldCharType="separate"/>
      </w:r>
      <w:r w:rsidR="00A94E86">
        <w:rPr>
          <w:noProof/>
        </w:rPr>
        <w:t>Barker, A.</w:t>
      </w:r>
      <w:r w:rsidR="00AD7549">
        <w:rPr>
          <w:noProof/>
        </w:rPr>
        <w:t xml:space="preserve"> </w:t>
      </w:r>
      <w:r w:rsidR="00A94E86">
        <w:rPr>
          <w:noProof/>
        </w:rPr>
        <w:t>(</w:t>
      </w:r>
      <w:r w:rsidR="00AD7549">
        <w:rPr>
          <w:noProof/>
        </w:rPr>
        <w:t>2013</w:t>
      </w:r>
      <w:r w:rsidR="00A94E86">
        <w:rPr>
          <w:noProof/>
        </w:rPr>
        <w:t>)</w:t>
      </w:r>
      <w:r w:rsidR="00AD7549">
        <w:rPr>
          <w:noProof/>
        </w:rPr>
        <w:t xml:space="preserve">. </w:t>
      </w:r>
      <w:r w:rsidR="00AD7549">
        <w:rPr>
          <w:i/>
          <w:iCs/>
          <w:noProof/>
        </w:rPr>
        <w:t xml:space="preserve">Improve your communication skills. </w:t>
      </w:r>
      <w:r w:rsidR="00AD7549">
        <w:rPr>
          <w:noProof/>
        </w:rPr>
        <w:t>3rd ed. Gosport, Hampshire: Ashford Colour Press Ltd.</w:t>
      </w:r>
    </w:p>
    <w:p w:rsidR="00AD7549" w:rsidRDefault="00AD7549" w:rsidP="00AD7549">
      <w:pPr>
        <w:pStyle w:val="Bibliography"/>
        <w:rPr>
          <w:noProof/>
        </w:rPr>
      </w:pPr>
      <w:r>
        <w:rPr>
          <w:noProof/>
        </w:rPr>
        <w:t xml:space="preserve">Brown, L. T. </w:t>
      </w:r>
      <w:r w:rsidR="00A94E86">
        <w:rPr>
          <w:noProof/>
        </w:rPr>
        <w:t>(</w:t>
      </w:r>
      <w:r>
        <w:rPr>
          <w:noProof/>
        </w:rPr>
        <w:t>1990</w:t>
      </w:r>
      <w:r w:rsidR="00A94E86">
        <w:rPr>
          <w:noProof/>
        </w:rPr>
        <w:t>)</w:t>
      </w:r>
      <w:r>
        <w:rPr>
          <w:noProof/>
        </w:rPr>
        <w:t xml:space="preserve">. Are Your Employees Getting the Message?. </w:t>
      </w:r>
      <w:r>
        <w:rPr>
          <w:i/>
          <w:iCs/>
          <w:noProof/>
        </w:rPr>
        <w:t>Industry Week; Cleveland</w:t>
      </w:r>
      <w:r>
        <w:rPr>
          <w:noProof/>
        </w:rPr>
        <w:t>, 21 May, 239(10), p. 19.</w:t>
      </w:r>
    </w:p>
    <w:p w:rsidR="00AD7549" w:rsidRDefault="002C1F56" w:rsidP="00AD7549">
      <w:pPr>
        <w:pStyle w:val="Bibliography"/>
        <w:rPr>
          <w:noProof/>
        </w:rPr>
      </w:pPr>
      <w:r>
        <w:rPr>
          <w:noProof/>
        </w:rPr>
        <w:t>Dean, W.</w:t>
      </w:r>
      <w:r w:rsidR="00AD7549">
        <w:rPr>
          <w:noProof/>
        </w:rPr>
        <w:t xml:space="preserve"> </w:t>
      </w:r>
      <w:r>
        <w:rPr>
          <w:noProof/>
        </w:rPr>
        <w:t>(</w:t>
      </w:r>
      <w:r w:rsidR="00AD7549">
        <w:rPr>
          <w:noProof/>
        </w:rPr>
        <w:t>2017</w:t>
      </w:r>
      <w:r>
        <w:rPr>
          <w:noProof/>
        </w:rPr>
        <w:t>)</w:t>
      </w:r>
      <w:r w:rsidR="00AD7549">
        <w:rPr>
          <w:noProof/>
        </w:rPr>
        <w:t xml:space="preserve">. Why employee happiness really matters, and how you can achieve it. </w:t>
      </w:r>
      <w:r w:rsidR="00AD7549">
        <w:rPr>
          <w:i/>
          <w:iCs/>
          <w:noProof/>
        </w:rPr>
        <w:t>Personnel Today</w:t>
      </w:r>
      <w:r w:rsidR="00AD7549">
        <w:rPr>
          <w:noProof/>
        </w:rPr>
        <w:t xml:space="preserve">, 13 November. </w:t>
      </w:r>
    </w:p>
    <w:p w:rsidR="00AD7549" w:rsidRDefault="00AD7549" w:rsidP="00AD7549">
      <w:pPr>
        <w:pStyle w:val="Bibliography"/>
        <w:rPr>
          <w:noProof/>
        </w:rPr>
      </w:pPr>
      <w:r>
        <w:rPr>
          <w:noProof/>
        </w:rPr>
        <w:t xml:space="preserve">Dictionary, C. E., n.d. </w:t>
      </w:r>
      <w:r>
        <w:rPr>
          <w:i/>
          <w:iCs/>
          <w:noProof/>
        </w:rPr>
        <w:t xml:space="preserve">Collins Dictionary. com. </w:t>
      </w:r>
      <w:r>
        <w:rPr>
          <w:noProof/>
        </w:rPr>
        <w:t xml:space="preserve">[Online] </w:t>
      </w:r>
      <w:r>
        <w:rPr>
          <w:noProof/>
        </w:rPr>
        <w:br/>
        <w:t xml:space="preserve">Available at: </w:t>
      </w:r>
      <w:r>
        <w:rPr>
          <w:noProof/>
          <w:u w:val="single"/>
        </w:rPr>
        <w:t>https://www.collinsdictionary.com/dictionary/english/communication</w:t>
      </w:r>
      <w:r>
        <w:rPr>
          <w:noProof/>
        </w:rPr>
        <w:br/>
        <w:t>[Accessed 08 January 2018].</w:t>
      </w:r>
    </w:p>
    <w:p w:rsidR="00AD7549" w:rsidRDefault="00AD7549" w:rsidP="00AD7549">
      <w:pPr>
        <w:pStyle w:val="Bibliography"/>
        <w:rPr>
          <w:noProof/>
        </w:rPr>
      </w:pPr>
      <w:r>
        <w:rPr>
          <w:noProof/>
        </w:rPr>
        <w:t xml:space="preserve">Firth. L, e. a. (2004). How can managers reduce employee intention to quit?. </w:t>
      </w:r>
      <w:r>
        <w:rPr>
          <w:i/>
          <w:iCs/>
          <w:noProof/>
        </w:rPr>
        <w:t xml:space="preserve">Journal of Managerial Psychology, </w:t>
      </w:r>
      <w:r>
        <w:rPr>
          <w:noProof/>
        </w:rPr>
        <w:t>19(2), pp. 170-187.</w:t>
      </w:r>
    </w:p>
    <w:p w:rsidR="00A94E86" w:rsidRDefault="00A94E86" w:rsidP="00A94E86">
      <w:pPr>
        <w:pStyle w:val="Bibliography"/>
        <w:rPr>
          <w:noProof/>
        </w:rPr>
      </w:pPr>
      <w:r>
        <w:rPr>
          <w:noProof/>
        </w:rPr>
        <w:t xml:space="preserve">Haski-Leventha, D. l. L. R. L. C. P. M. M. (2017). Congruence in Corporate Social Responsibility: Connecting the Identity and Behavior of Employers and Employees. </w:t>
      </w:r>
      <w:r>
        <w:rPr>
          <w:i/>
          <w:iCs/>
          <w:noProof/>
        </w:rPr>
        <w:t xml:space="preserve">Journal of Business Ethics, </w:t>
      </w:r>
      <w:r>
        <w:rPr>
          <w:noProof/>
        </w:rPr>
        <w:t>June, 143(1), p. 4.</w:t>
      </w:r>
    </w:p>
    <w:p w:rsidR="00AD7549" w:rsidRDefault="002C1F56" w:rsidP="00AD7549">
      <w:pPr>
        <w:pStyle w:val="Bibliography"/>
        <w:rPr>
          <w:noProof/>
        </w:rPr>
      </w:pPr>
      <w:r>
        <w:rPr>
          <w:noProof/>
        </w:rPr>
        <w:t>Kevin Ruck, M. W.</w:t>
      </w:r>
      <w:r w:rsidR="00AD7549">
        <w:rPr>
          <w:noProof/>
        </w:rPr>
        <w:t xml:space="preserve"> </w:t>
      </w:r>
      <w:r>
        <w:rPr>
          <w:noProof/>
        </w:rPr>
        <w:t>(</w:t>
      </w:r>
      <w:r w:rsidR="00AD7549">
        <w:rPr>
          <w:noProof/>
        </w:rPr>
        <w:t>2012</w:t>
      </w:r>
      <w:r>
        <w:rPr>
          <w:noProof/>
        </w:rPr>
        <w:t>)</w:t>
      </w:r>
      <w:r w:rsidR="00AD7549">
        <w:rPr>
          <w:noProof/>
        </w:rPr>
        <w:t xml:space="preserve">. Valuing internal communication; management and employee perspectives. </w:t>
      </w:r>
      <w:r w:rsidR="00AD7549">
        <w:rPr>
          <w:i/>
          <w:iCs/>
          <w:noProof/>
        </w:rPr>
        <w:t xml:space="preserve">Public Relations Review, </w:t>
      </w:r>
      <w:r w:rsidR="00AD7549">
        <w:rPr>
          <w:noProof/>
        </w:rPr>
        <w:t>June, 38(2), pp. 294-302.</w:t>
      </w:r>
    </w:p>
    <w:p w:rsidR="00AD7549" w:rsidRDefault="00AD7549" w:rsidP="00AD7549">
      <w:pPr>
        <w:pStyle w:val="Bibliography"/>
        <w:rPr>
          <w:noProof/>
        </w:rPr>
      </w:pPr>
      <w:r>
        <w:rPr>
          <w:noProof/>
        </w:rPr>
        <w:t xml:space="preserve">Khan, M. </w:t>
      </w:r>
      <w:r w:rsidR="002C1F56">
        <w:rPr>
          <w:noProof/>
        </w:rPr>
        <w:t>(</w:t>
      </w:r>
      <w:r>
        <w:rPr>
          <w:noProof/>
        </w:rPr>
        <w:t>2018</w:t>
      </w:r>
      <w:r w:rsidR="002C1F56">
        <w:rPr>
          <w:noProof/>
        </w:rPr>
        <w:t>)</w:t>
      </w:r>
      <w:r>
        <w:rPr>
          <w:noProof/>
        </w:rPr>
        <w:t xml:space="preserve">. </w:t>
      </w:r>
      <w:r>
        <w:rPr>
          <w:i/>
          <w:iCs/>
          <w:noProof/>
        </w:rPr>
        <w:t xml:space="preserve">Meam Marketing. </w:t>
      </w:r>
      <w:r>
        <w:rPr>
          <w:noProof/>
        </w:rPr>
        <w:t xml:space="preserve">[Online] </w:t>
      </w:r>
      <w:r>
        <w:rPr>
          <w:noProof/>
        </w:rPr>
        <w:br/>
        <w:t xml:space="preserve">Available at: </w:t>
      </w:r>
      <w:r>
        <w:rPr>
          <w:noProof/>
          <w:u w:val="single"/>
        </w:rPr>
        <w:t>http://www.meammarketing.com/advantages-and-disadvantages-of-electronic-communication/</w:t>
      </w:r>
      <w:r>
        <w:rPr>
          <w:noProof/>
        </w:rPr>
        <w:br/>
        <w:t>[Accessed 09 January 2018].</w:t>
      </w:r>
    </w:p>
    <w:p w:rsidR="00AD7549" w:rsidRDefault="00AD7549" w:rsidP="00AD7549">
      <w:pPr>
        <w:pStyle w:val="Bibliography"/>
        <w:rPr>
          <w:noProof/>
        </w:rPr>
      </w:pPr>
      <w:r>
        <w:rPr>
          <w:noProof/>
        </w:rPr>
        <w:t xml:space="preserve">Larkin, T. J. &amp; Larkin, S., 1996. Are your people getting the message?. </w:t>
      </w:r>
      <w:r>
        <w:rPr>
          <w:i/>
          <w:iCs/>
          <w:noProof/>
        </w:rPr>
        <w:t xml:space="preserve">Across the Board; New York, </w:t>
      </w:r>
      <w:r>
        <w:rPr>
          <w:noProof/>
        </w:rPr>
        <w:t>May, 33(5), p. 16.</w:t>
      </w:r>
    </w:p>
    <w:p w:rsidR="00AD7549" w:rsidRDefault="00AD7549" w:rsidP="00AD7549">
      <w:pPr>
        <w:pStyle w:val="Bibliography"/>
        <w:rPr>
          <w:noProof/>
        </w:rPr>
      </w:pPr>
      <w:r>
        <w:rPr>
          <w:noProof/>
        </w:rPr>
        <w:t xml:space="preserve">Limited, D. M. I. </w:t>
      </w:r>
      <w:r w:rsidR="002C1F56">
        <w:rPr>
          <w:noProof/>
        </w:rPr>
        <w:t>(</w:t>
      </w:r>
      <w:r>
        <w:rPr>
          <w:noProof/>
        </w:rPr>
        <w:t>2011-2017</w:t>
      </w:r>
      <w:r w:rsidR="002C1F56">
        <w:rPr>
          <w:noProof/>
        </w:rPr>
        <w:t>)</w:t>
      </w:r>
      <w:r>
        <w:rPr>
          <w:noProof/>
        </w:rPr>
        <w:t xml:space="preserve">. </w:t>
      </w:r>
      <w:r>
        <w:rPr>
          <w:i/>
          <w:iCs/>
          <w:noProof/>
        </w:rPr>
        <w:t xml:space="preserve">Employee communications. </w:t>
      </w:r>
      <w:r>
        <w:rPr>
          <w:noProof/>
        </w:rPr>
        <w:t xml:space="preserve">[Online] </w:t>
      </w:r>
      <w:r>
        <w:rPr>
          <w:noProof/>
        </w:rPr>
        <w:br/>
        <w:t xml:space="preserve">Available at: </w:t>
      </w:r>
      <w:r>
        <w:rPr>
          <w:noProof/>
          <w:u w:val="single"/>
        </w:rPr>
        <w:t>https://www.personneltoday.com/employee-relations/employee-communications/</w:t>
      </w:r>
      <w:r>
        <w:rPr>
          <w:noProof/>
        </w:rPr>
        <w:br/>
        <w:t>[Accessed 27 December 2017].</w:t>
      </w:r>
    </w:p>
    <w:p w:rsidR="00AD7549" w:rsidRDefault="002C1F56" w:rsidP="00AD7549">
      <w:pPr>
        <w:pStyle w:val="Bibliography"/>
        <w:rPr>
          <w:noProof/>
        </w:rPr>
      </w:pPr>
      <w:r>
        <w:rPr>
          <w:noProof/>
        </w:rPr>
        <w:t>Ltd, A. &amp;. C. B. P.</w:t>
      </w:r>
      <w:r w:rsidR="00AD7549">
        <w:rPr>
          <w:noProof/>
        </w:rPr>
        <w:t xml:space="preserve"> </w:t>
      </w:r>
      <w:r>
        <w:rPr>
          <w:noProof/>
        </w:rPr>
        <w:t>(</w:t>
      </w:r>
      <w:r w:rsidR="00AD7549">
        <w:rPr>
          <w:noProof/>
        </w:rPr>
        <w:t>2010</w:t>
      </w:r>
      <w:r>
        <w:rPr>
          <w:noProof/>
        </w:rPr>
        <w:t>)</w:t>
      </w:r>
      <w:r w:rsidR="00AD7549">
        <w:rPr>
          <w:noProof/>
        </w:rPr>
        <w:t xml:space="preserve">. </w:t>
      </w:r>
      <w:r w:rsidR="00AD7549">
        <w:rPr>
          <w:i/>
          <w:iCs/>
          <w:noProof/>
        </w:rPr>
        <w:t xml:space="preserve">Manage Your Boss: How to Build a Great Working Relationship (Steps to Success). </w:t>
      </w:r>
      <w:r w:rsidR="00AD7549">
        <w:rPr>
          <w:noProof/>
        </w:rPr>
        <w:t>Revised ed ed. London: A &amp; C Black Publishers Ltd.</w:t>
      </w:r>
    </w:p>
    <w:p w:rsidR="00AD7549" w:rsidRDefault="002C1F56" w:rsidP="00AD7549">
      <w:pPr>
        <w:pStyle w:val="Bibliography"/>
        <w:rPr>
          <w:noProof/>
        </w:rPr>
      </w:pPr>
      <w:r>
        <w:rPr>
          <w:noProof/>
        </w:rPr>
        <w:t>Review, E. B. P. &amp; York, N.</w:t>
      </w:r>
      <w:r w:rsidR="00AD7549">
        <w:rPr>
          <w:noProof/>
        </w:rPr>
        <w:t xml:space="preserve"> </w:t>
      </w:r>
      <w:r>
        <w:rPr>
          <w:noProof/>
        </w:rPr>
        <w:t>(</w:t>
      </w:r>
      <w:r w:rsidR="00AD7549">
        <w:rPr>
          <w:noProof/>
        </w:rPr>
        <w:t>1997</w:t>
      </w:r>
      <w:r>
        <w:rPr>
          <w:noProof/>
        </w:rPr>
        <w:t>)</w:t>
      </w:r>
      <w:r w:rsidR="00AD7549">
        <w:rPr>
          <w:noProof/>
        </w:rPr>
        <w:t xml:space="preserve">. Employers use varied communications to give employees health plan quality information. </w:t>
      </w:r>
      <w:r w:rsidR="00AD7549">
        <w:rPr>
          <w:i/>
          <w:iCs/>
          <w:noProof/>
        </w:rPr>
        <w:t>Trade Journals</w:t>
      </w:r>
      <w:r w:rsidR="00AD7549">
        <w:rPr>
          <w:noProof/>
        </w:rPr>
        <w:t>, 52(2), pp. 24-28.</w:t>
      </w:r>
    </w:p>
    <w:p w:rsidR="00AD7549" w:rsidRDefault="002C1F56" w:rsidP="00AD7549">
      <w:pPr>
        <w:pStyle w:val="Bibliography"/>
        <w:rPr>
          <w:noProof/>
        </w:rPr>
      </w:pPr>
      <w:r>
        <w:rPr>
          <w:noProof/>
        </w:rPr>
        <w:t>ROTHMAN, M.</w:t>
      </w:r>
      <w:r w:rsidR="00AD7549">
        <w:rPr>
          <w:noProof/>
        </w:rPr>
        <w:t xml:space="preserve"> </w:t>
      </w:r>
      <w:r>
        <w:rPr>
          <w:noProof/>
        </w:rPr>
        <w:t>(</w:t>
      </w:r>
      <w:r w:rsidR="00AD7549">
        <w:rPr>
          <w:noProof/>
        </w:rPr>
        <w:t>2007</w:t>
      </w:r>
      <w:r>
        <w:rPr>
          <w:noProof/>
        </w:rPr>
        <w:t>)</w:t>
      </w:r>
      <w:r w:rsidR="00AD7549">
        <w:rPr>
          <w:noProof/>
        </w:rPr>
        <w:t xml:space="preserve">. Lessons Learned: Advice to Employers. </w:t>
      </w:r>
      <w:r w:rsidR="00AD7549">
        <w:rPr>
          <w:i/>
          <w:iCs/>
          <w:noProof/>
        </w:rPr>
        <w:t xml:space="preserve">Journal of Education for Business, </w:t>
      </w:r>
      <w:r w:rsidR="00AD7549">
        <w:rPr>
          <w:noProof/>
        </w:rPr>
        <w:t>1 January, 82(3), pp. 140-144.</w:t>
      </w:r>
    </w:p>
    <w:p w:rsidR="00AD7549" w:rsidRPr="00AD7549" w:rsidRDefault="00C640C6" w:rsidP="00AD7549">
      <w:r>
        <w:fldChar w:fldCharType="end"/>
      </w:r>
    </w:p>
    <w:p w:rsidR="00AD7549" w:rsidRDefault="00AD7549" w:rsidP="00681C9A">
      <w:pPr>
        <w:rPr>
          <w:rFonts w:ascii="Arial" w:hAnsi="Arial" w:cs="Arial"/>
          <w:sz w:val="24"/>
          <w:szCs w:val="24"/>
        </w:rPr>
      </w:pPr>
    </w:p>
    <w:sectPr w:rsidR="00AD7549" w:rsidSect="00AF17AF">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44A24" w:rsidRDefault="00844A24" w:rsidP="002108B9">
      <w:pPr>
        <w:spacing w:after="0" w:line="240" w:lineRule="auto"/>
      </w:pPr>
      <w:r>
        <w:separator/>
      </w:r>
    </w:p>
  </w:endnote>
  <w:endnote w:type="continuationSeparator" w:id="0">
    <w:p w:rsidR="00844A24" w:rsidRDefault="00844A24" w:rsidP="002108B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39384137"/>
      <w:docPartObj>
        <w:docPartGallery w:val="Page Numbers (Bottom of Page)"/>
        <w:docPartUnique/>
      </w:docPartObj>
    </w:sdtPr>
    <w:sdtEndPr>
      <w:rPr>
        <w:noProof/>
      </w:rPr>
    </w:sdtEndPr>
    <w:sdtContent>
      <w:p w:rsidR="00B23633" w:rsidRDefault="00C640C6">
        <w:pPr>
          <w:pStyle w:val="Footer"/>
          <w:jc w:val="right"/>
        </w:pPr>
        <w:r>
          <w:fldChar w:fldCharType="begin"/>
        </w:r>
        <w:r w:rsidR="00B23633">
          <w:instrText xml:space="preserve"> PAGE   \* MERGEFORMAT </w:instrText>
        </w:r>
        <w:r>
          <w:fldChar w:fldCharType="separate"/>
        </w:r>
        <w:r w:rsidR="00503A70">
          <w:rPr>
            <w:noProof/>
          </w:rPr>
          <w:t>6</w:t>
        </w:r>
        <w:r>
          <w:rPr>
            <w:noProof/>
          </w:rPr>
          <w:fldChar w:fldCharType="end"/>
        </w:r>
      </w:p>
    </w:sdtContent>
  </w:sdt>
  <w:p w:rsidR="00B23633" w:rsidRDefault="00B2363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44A24" w:rsidRDefault="00844A24" w:rsidP="002108B9">
      <w:pPr>
        <w:spacing w:after="0" w:line="240" w:lineRule="auto"/>
      </w:pPr>
      <w:r>
        <w:separator/>
      </w:r>
    </w:p>
  </w:footnote>
  <w:footnote w:type="continuationSeparator" w:id="0">
    <w:p w:rsidR="00844A24" w:rsidRDefault="00844A24" w:rsidP="002108B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260DD8"/>
    <w:multiLevelType w:val="hybridMultilevel"/>
    <w:tmpl w:val="A290E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D56DA3"/>
    <w:multiLevelType w:val="hybridMultilevel"/>
    <w:tmpl w:val="C92650E6"/>
    <w:lvl w:ilvl="0" w:tplc="5EC2C9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F45367"/>
    <w:multiLevelType w:val="hybridMultilevel"/>
    <w:tmpl w:val="58947C0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0F0565AC"/>
    <w:multiLevelType w:val="hybridMultilevel"/>
    <w:tmpl w:val="64F0A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3DE6075"/>
    <w:multiLevelType w:val="hybridMultilevel"/>
    <w:tmpl w:val="2E549E52"/>
    <w:lvl w:ilvl="0" w:tplc="4DDECE76">
      <w:start w:val="1"/>
      <w:numFmt w:val="decimal"/>
      <w:lvlText w:val="%1."/>
      <w:lvlJc w:val="left"/>
      <w:pPr>
        <w:ind w:left="720" w:hanging="360"/>
      </w:pPr>
      <w:rPr>
        <w:rFonts w:asciiTheme="majorHAnsi" w:eastAsia="Times New Roman" w:hAnsiTheme="majorHAnsi" w:cstheme="majorBidi"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3785DD3"/>
    <w:multiLevelType w:val="hybridMultilevel"/>
    <w:tmpl w:val="4E9C3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9375631"/>
    <w:multiLevelType w:val="hybridMultilevel"/>
    <w:tmpl w:val="1930D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501959"/>
    <w:multiLevelType w:val="hybridMultilevel"/>
    <w:tmpl w:val="E5A201A2"/>
    <w:lvl w:ilvl="0" w:tplc="9D2ABAB2">
      <w:start w:val="1"/>
      <w:numFmt w:val="decimal"/>
      <w:lvlText w:val="%1."/>
      <w:lvlJc w:val="left"/>
      <w:pPr>
        <w:ind w:left="720" w:hanging="360"/>
      </w:pPr>
      <w:rPr>
        <w:rFonts w:asciiTheme="minorHAnsi" w:eastAsia="Times New Roman"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B026DAE"/>
    <w:multiLevelType w:val="hybridMultilevel"/>
    <w:tmpl w:val="0BD8E2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BDD7B93"/>
    <w:multiLevelType w:val="hybridMultilevel"/>
    <w:tmpl w:val="F7447E98"/>
    <w:lvl w:ilvl="0" w:tplc="FB3019B8">
      <w:start w:val="1"/>
      <w:numFmt w:val="bullet"/>
      <w:lvlText w:val="•"/>
      <w:lvlJc w:val="left"/>
      <w:pPr>
        <w:tabs>
          <w:tab w:val="num" w:pos="720"/>
        </w:tabs>
        <w:ind w:left="720" w:hanging="360"/>
      </w:pPr>
      <w:rPr>
        <w:rFonts w:ascii="Arial" w:hAnsi="Arial" w:hint="default"/>
      </w:rPr>
    </w:lvl>
    <w:lvl w:ilvl="1" w:tplc="09A0A0D4" w:tentative="1">
      <w:start w:val="1"/>
      <w:numFmt w:val="bullet"/>
      <w:lvlText w:val="•"/>
      <w:lvlJc w:val="left"/>
      <w:pPr>
        <w:tabs>
          <w:tab w:val="num" w:pos="1440"/>
        </w:tabs>
        <w:ind w:left="1440" w:hanging="360"/>
      </w:pPr>
      <w:rPr>
        <w:rFonts w:ascii="Arial" w:hAnsi="Arial" w:hint="default"/>
      </w:rPr>
    </w:lvl>
    <w:lvl w:ilvl="2" w:tplc="95427192" w:tentative="1">
      <w:start w:val="1"/>
      <w:numFmt w:val="bullet"/>
      <w:lvlText w:val="•"/>
      <w:lvlJc w:val="left"/>
      <w:pPr>
        <w:tabs>
          <w:tab w:val="num" w:pos="2160"/>
        </w:tabs>
        <w:ind w:left="2160" w:hanging="360"/>
      </w:pPr>
      <w:rPr>
        <w:rFonts w:ascii="Arial" w:hAnsi="Arial" w:hint="default"/>
      </w:rPr>
    </w:lvl>
    <w:lvl w:ilvl="3" w:tplc="6B32BF26" w:tentative="1">
      <w:start w:val="1"/>
      <w:numFmt w:val="bullet"/>
      <w:lvlText w:val="•"/>
      <w:lvlJc w:val="left"/>
      <w:pPr>
        <w:tabs>
          <w:tab w:val="num" w:pos="2880"/>
        </w:tabs>
        <w:ind w:left="2880" w:hanging="360"/>
      </w:pPr>
      <w:rPr>
        <w:rFonts w:ascii="Arial" w:hAnsi="Arial" w:hint="default"/>
      </w:rPr>
    </w:lvl>
    <w:lvl w:ilvl="4" w:tplc="A6D482FA" w:tentative="1">
      <w:start w:val="1"/>
      <w:numFmt w:val="bullet"/>
      <w:lvlText w:val="•"/>
      <w:lvlJc w:val="left"/>
      <w:pPr>
        <w:tabs>
          <w:tab w:val="num" w:pos="3600"/>
        </w:tabs>
        <w:ind w:left="3600" w:hanging="360"/>
      </w:pPr>
      <w:rPr>
        <w:rFonts w:ascii="Arial" w:hAnsi="Arial" w:hint="default"/>
      </w:rPr>
    </w:lvl>
    <w:lvl w:ilvl="5" w:tplc="5A04DBE0" w:tentative="1">
      <w:start w:val="1"/>
      <w:numFmt w:val="bullet"/>
      <w:lvlText w:val="•"/>
      <w:lvlJc w:val="left"/>
      <w:pPr>
        <w:tabs>
          <w:tab w:val="num" w:pos="4320"/>
        </w:tabs>
        <w:ind w:left="4320" w:hanging="360"/>
      </w:pPr>
      <w:rPr>
        <w:rFonts w:ascii="Arial" w:hAnsi="Arial" w:hint="default"/>
      </w:rPr>
    </w:lvl>
    <w:lvl w:ilvl="6" w:tplc="B3EA9376" w:tentative="1">
      <w:start w:val="1"/>
      <w:numFmt w:val="bullet"/>
      <w:lvlText w:val="•"/>
      <w:lvlJc w:val="left"/>
      <w:pPr>
        <w:tabs>
          <w:tab w:val="num" w:pos="5040"/>
        </w:tabs>
        <w:ind w:left="5040" w:hanging="360"/>
      </w:pPr>
      <w:rPr>
        <w:rFonts w:ascii="Arial" w:hAnsi="Arial" w:hint="default"/>
      </w:rPr>
    </w:lvl>
    <w:lvl w:ilvl="7" w:tplc="90F0AF38" w:tentative="1">
      <w:start w:val="1"/>
      <w:numFmt w:val="bullet"/>
      <w:lvlText w:val="•"/>
      <w:lvlJc w:val="left"/>
      <w:pPr>
        <w:tabs>
          <w:tab w:val="num" w:pos="5760"/>
        </w:tabs>
        <w:ind w:left="5760" w:hanging="360"/>
      </w:pPr>
      <w:rPr>
        <w:rFonts w:ascii="Arial" w:hAnsi="Arial" w:hint="default"/>
      </w:rPr>
    </w:lvl>
    <w:lvl w:ilvl="8" w:tplc="8F7CE9F8" w:tentative="1">
      <w:start w:val="1"/>
      <w:numFmt w:val="bullet"/>
      <w:lvlText w:val="•"/>
      <w:lvlJc w:val="left"/>
      <w:pPr>
        <w:tabs>
          <w:tab w:val="num" w:pos="6480"/>
        </w:tabs>
        <w:ind w:left="6480" w:hanging="360"/>
      </w:pPr>
      <w:rPr>
        <w:rFonts w:ascii="Arial" w:hAnsi="Arial" w:hint="default"/>
      </w:rPr>
    </w:lvl>
  </w:abstractNum>
  <w:abstractNum w:abstractNumId="10">
    <w:nsid w:val="64C8256F"/>
    <w:multiLevelType w:val="hybridMultilevel"/>
    <w:tmpl w:val="D7489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8"/>
  </w:num>
  <w:num w:numId="3">
    <w:abstractNumId w:val="10"/>
  </w:num>
  <w:num w:numId="4">
    <w:abstractNumId w:val="6"/>
  </w:num>
  <w:num w:numId="5">
    <w:abstractNumId w:val="7"/>
  </w:num>
  <w:num w:numId="6">
    <w:abstractNumId w:val="4"/>
  </w:num>
  <w:num w:numId="7">
    <w:abstractNumId w:val="9"/>
  </w:num>
  <w:num w:numId="8">
    <w:abstractNumId w:val="0"/>
  </w:num>
  <w:num w:numId="9">
    <w:abstractNumId w:val="3"/>
  </w:num>
  <w:num w:numId="10">
    <w:abstractNumId w:val="1"/>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B4840"/>
    <w:rsid w:val="00002338"/>
    <w:rsid w:val="000102CE"/>
    <w:rsid w:val="000129A0"/>
    <w:rsid w:val="00017673"/>
    <w:rsid w:val="00017DBB"/>
    <w:rsid w:val="000211D7"/>
    <w:rsid w:val="000227E2"/>
    <w:rsid w:val="00023B1F"/>
    <w:rsid w:val="00036381"/>
    <w:rsid w:val="000441B0"/>
    <w:rsid w:val="00080A45"/>
    <w:rsid w:val="00081E10"/>
    <w:rsid w:val="00086FC8"/>
    <w:rsid w:val="000A041D"/>
    <w:rsid w:val="000A1749"/>
    <w:rsid w:val="000A38B1"/>
    <w:rsid w:val="000B676D"/>
    <w:rsid w:val="000C71F6"/>
    <w:rsid w:val="000C7EF2"/>
    <w:rsid w:val="000D7643"/>
    <w:rsid w:val="000E1239"/>
    <w:rsid w:val="000E1A2A"/>
    <w:rsid w:val="000F1D8A"/>
    <w:rsid w:val="000F4611"/>
    <w:rsid w:val="00103EF8"/>
    <w:rsid w:val="00112A42"/>
    <w:rsid w:val="00122817"/>
    <w:rsid w:val="001403BD"/>
    <w:rsid w:val="00153B0C"/>
    <w:rsid w:val="0015555B"/>
    <w:rsid w:val="00155BD5"/>
    <w:rsid w:val="00184DBF"/>
    <w:rsid w:val="001861C7"/>
    <w:rsid w:val="00192A7D"/>
    <w:rsid w:val="001B63D0"/>
    <w:rsid w:val="001C1C1E"/>
    <w:rsid w:val="001D41C6"/>
    <w:rsid w:val="001D453E"/>
    <w:rsid w:val="001E2B81"/>
    <w:rsid w:val="001E3F3C"/>
    <w:rsid w:val="002029B8"/>
    <w:rsid w:val="00205CB3"/>
    <w:rsid w:val="002108B9"/>
    <w:rsid w:val="00212EDE"/>
    <w:rsid w:val="00231D75"/>
    <w:rsid w:val="002333C1"/>
    <w:rsid w:val="00233954"/>
    <w:rsid w:val="00234B93"/>
    <w:rsid w:val="002429DF"/>
    <w:rsid w:val="002456C1"/>
    <w:rsid w:val="00251335"/>
    <w:rsid w:val="00251C2E"/>
    <w:rsid w:val="00251D63"/>
    <w:rsid w:val="002558EE"/>
    <w:rsid w:val="00256652"/>
    <w:rsid w:val="002B20D4"/>
    <w:rsid w:val="002B544F"/>
    <w:rsid w:val="002B6D99"/>
    <w:rsid w:val="002B7D0D"/>
    <w:rsid w:val="002C1F56"/>
    <w:rsid w:val="002C3F5D"/>
    <w:rsid w:val="002D6AD7"/>
    <w:rsid w:val="002E48A7"/>
    <w:rsid w:val="002E687C"/>
    <w:rsid w:val="002F339A"/>
    <w:rsid w:val="002F524F"/>
    <w:rsid w:val="00305F30"/>
    <w:rsid w:val="003064E0"/>
    <w:rsid w:val="00316CDA"/>
    <w:rsid w:val="003207D7"/>
    <w:rsid w:val="00323358"/>
    <w:rsid w:val="003340DC"/>
    <w:rsid w:val="00337C57"/>
    <w:rsid w:val="0034346C"/>
    <w:rsid w:val="00350337"/>
    <w:rsid w:val="003504A5"/>
    <w:rsid w:val="00355367"/>
    <w:rsid w:val="003640F4"/>
    <w:rsid w:val="00377CA8"/>
    <w:rsid w:val="00397D06"/>
    <w:rsid w:val="003D0825"/>
    <w:rsid w:val="003D11EF"/>
    <w:rsid w:val="003D7D49"/>
    <w:rsid w:val="003E2B41"/>
    <w:rsid w:val="003E47EC"/>
    <w:rsid w:val="003F12EC"/>
    <w:rsid w:val="003F60D1"/>
    <w:rsid w:val="00410BFA"/>
    <w:rsid w:val="00411163"/>
    <w:rsid w:val="00434894"/>
    <w:rsid w:val="00445958"/>
    <w:rsid w:val="004624F7"/>
    <w:rsid w:val="00466B04"/>
    <w:rsid w:val="00476FDB"/>
    <w:rsid w:val="00483E8D"/>
    <w:rsid w:val="00497F35"/>
    <w:rsid w:val="004A041C"/>
    <w:rsid w:val="004B360A"/>
    <w:rsid w:val="004B4672"/>
    <w:rsid w:val="004B6896"/>
    <w:rsid w:val="005000B1"/>
    <w:rsid w:val="00503A70"/>
    <w:rsid w:val="0050486F"/>
    <w:rsid w:val="00515B67"/>
    <w:rsid w:val="00527073"/>
    <w:rsid w:val="0052748F"/>
    <w:rsid w:val="0053630D"/>
    <w:rsid w:val="0054500F"/>
    <w:rsid w:val="00546935"/>
    <w:rsid w:val="005552D9"/>
    <w:rsid w:val="00575E9B"/>
    <w:rsid w:val="00576517"/>
    <w:rsid w:val="005866BC"/>
    <w:rsid w:val="0059061C"/>
    <w:rsid w:val="00593C36"/>
    <w:rsid w:val="005F665C"/>
    <w:rsid w:val="0060028C"/>
    <w:rsid w:val="006019FE"/>
    <w:rsid w:val="00611659"/>
    <w:rsid w:val="00621C64"/>
    <w:rsid w:val="006249D3"/>
    <w:rsid w:val="006275DC"/>
    <w:rsid w:val="00633381"/>
    <w:rsid w:val="006571B3"/>
    <w:rsid w:val="00663DE0"/>
    <w:rsid w:val="0067252B"/>
    <w:rsid w:val="00676BFE"/>
    <w:rsid w:val="00681C9A"/>
    <w:rsid w:val="00692877"/>
    <w:rsid w:val="006A05A7"/>
    <w:rsid w:val="006A06E1"/>
    <w:rsid w:val="006A0736"/>
    <w:rsid w:val="006A7029"/>
    <w:rsid w:val="006C14C5"/>
    <w:rsid w:val="006D0FE3"/>
    <w:rsid w:val="006F3084"/>
    <w:rsid w:val="006F3C31"/>
    <w:rsid w:val="0071333C"/>
    <w:rsid w:val="00724AC2"/>
    <w:rsid w:val="00732E10"/>
    <w:rsid w:val="00734940"/>
    <w:rsid w:val="00735142"/>
    <w:rsid w:val="00740A46"/>
    <w:rsid w:val="00746821"/>
    <w:rsid w:val="0075264C"/>
    <w:rsid w:val="00763F53"/>
    <w:rsid w:val="0076413D"/>
    <w:rsid w:val="00765A3F"/>
    <w:rsid w:val="00766EEA"/>
    <w:rsid w:val="00770191"/>
    <w:rsid w:val="007816DC"/>
    <w:rsid w:val="00796EBB"/>
    <w:rsid w:val="007A3927"/>
    <w:rsid w:val="007A4360"/>
    <w:rsid w:val="007A507D"/>
    <w:rsid w:val="007B4840"/>
    <w:rsid w:val="007D1BFC"/>
    <w:rsid w:val="007D208E"/>
    <w:rsid w:val="007D5BFD"/>
    <w:rsid w:val="007E77FD"/>
    <w:rsid w:val="007F0814"/>
    <w:rsid w:val="007F68A4"/>
    <w:rsid w:val="008170AA"/>
    <w:rsid w:val="00817721"/>
    <w:rsid w:val="00820496"/>
    <w:rsid w:val="00820EE0"/>
    <w:rsid w:val="00824011"/>
    <w:rsid w:val="00824ED4"/>
    <w:rsid w:val="008338C4"/>
    <w:rsid w:val="00833C56"/>
    <w:rsid w:val="00844A24"/>
    <w:rsid w:val="00861560"/>
    <w:rsid w:val="00864C22"/>
    <w:rsid w:val="008662C5"/>
    <w:rsid w:val="00873BF8"/>
    <w:rsid w:val="00891859"/>
    <w:rsid w:val="00895683"/>
    <w:rsid w:val="00896C55"/>
    <w:rsid w:val="008A3F75"/>
    <w:rsid w:val="008B09FA"/>
    <w:rsid w:val="008B2FB5"/>
    <w:rsid w:val="008B7092"/>
    <w:rsid w:val="008C097C"/>
    <w:rsid w:val="009056F4"/>
    <w:rsid w:val="00907870"/>
    <w:rsid w:val="00915C7E"/>
    <w:rsid w:val="009250FC"/>
    <w:rsid w:val="00925F80"/>
    <w:rsid w:val="00934905"/>
    <w:rsid w:val="00936CDA"/>
    <w:rsid w:val="00941DFB"/>
    <w:rsid w:val="009852C7"/>
    <w:rsid w:val="009A7847"/>
    <w:rsid w:val="009B0ECE"/>
    <w:rsid w:val="009D05FB"/>
    <w:rsid w:val="009E4048"/>
    <w:rsid w:val="009E53A5"/>
    <w:rsid w:val="00A00C60"/>
    <w:rsid w:val="00A0469A"/>
    <w:rsid w:val="00A150AB"/>
    <w:rsid w:val="00A22E3B"/>
    <w:rsid w:val="00A23840"/>
    <w:rsid w:val="00A30CCD"/>
    <w:rsid w:val="00A44820"/>
    <w:rsid w:val="00A5113A"/>
    <w:rsid w:val="00A53027"/>
    <w:rsid w:val="00A63B84"/>
    <w:rsid w:val="00A8185E"/>
    <w:rsid w:val="00A83673"/>
    <w:rsid w:val="00A94E86"/>
    <w:rsid w:val="00AC53DD"/>
    <w:rsid w:val="00AC6947"/>
    <w:rsid w:val="00AC76BB"/>
    <w:rsid w:val="00AD1EBA"/>
    <w:rsid w:val="00AD5013"/>
    <w:rsid w:val="00AD7549"/>
    <w:rsid w:val="00AE023F"/>
    <w:rsid w:val="00AE42C4"/>
    <w:rsid w:val="00AF17AF"/>
    <w:rsid w:val="00B013D0"/>
    <w:rsid w:val="00B23633"/>
    <w:rsid w:val="00B24217"/>
    <w:rsid w:val="00B41422"/>
    <w:rsid w:val="00B4205A"/>
    <w:rsid w:val="00B67408"/>
    <w:rsid w:val="00B72A45"/>
    <w:rsid w:val="00B743F3"/>
    <w:rsid w:val="00B75A53"/>
    <w:rsid w:val="00B85D9F"/>
    <w:rsid w:val="00B91A1C"/>
    <w:rsid w:val="00B94632"/>
    <w:rsid w:val="00BA3050"/>
    <w:rsid w:val="00BA63F2"/>
    <w:rsid w:val="00BB426C"/>
    <w:rsid w:val="00BC547F"/>
    <w:rsid w:val="00BC64E5"/>
    <w:rsid w:val="00BD5745"/>
    <w:rsid w:val="00BD7E34"/>
    <w:rsid w:val="00BF4AC2"/>
    <w:rsid w:val="00C049F8"/>
    <w:rsid w:val="00C142B8"/>
    <w:rsid w:val="00C25308"/>
    <w:rsid w:val="00C403F7"/>
    <w:rsid w:val="00C4109D"/>
    <w:rsid w:val="00C41809"/>
    <w:rsid w:val="00C47938"/>
    <w:rsid w:val="00C508F5"/>
    <w:rsid w:val="00C57B6F"/>
    <w:rsid w:val="00C640C6"/>
    <w:rsid w:val="00C671BC"/>
    <w:rsid w:val="00C67861"/>
    <w:rsid w:val="00C67916"/>
    <w:rsid w:val="00CA1DD6"/>
    <w:rsid w:val="00CA55C9"/>
    <w:rsid w:val="00CA6B34"/>
    <w:rsid w:val="00CC0B66"/>
    <w:rsid w:val="00CC0C5C"/>
    <w:rsid w:val="00CC4023"/>
    <w:rsid w:val="00CD5B59"/>
    <w:rsid w:val="00CF3AB2"/>
    <w:rsid w:val="00D01A2F"/>
    <w:rsid w:val="00D0440D"/>
    <w:rsid w:val="00D04481"/>
    <w:rsid w:val="00D0453D"/>
    <w:rsid w:val="00D10F53"/>
    <w:rsid w:val="00D31F31"/>
    <w:rsid w:val="00D4350F"/>
    <w:rsid w:val="00D4757E"/>
    <w:rsid w:val="00D57183"/>
    <w:rsid w:val="00D655A0"/>
    <w:rsid w:val="00D67C8A"/>
    <w:rsid w:val="00D74F78"/>
    <w:rsid w:val="00DA5239"/>
    <w:rsid w:val="00DB31F2"/>
    <w:rsid w:val="00DC6E04"/>
    <w:rsid w:val="00DE2184"/>
    <w:rsid w:val="00DF047F"/>
    <w:rsid w:val="00E1082C"/>
    <w:rsid w:val="00E113A1"/>
    <w:rsid w:val="00E122BA"/>
    <w:rsid w:val="00E13815"/>
    <w:rsid w:val="00E14C57"/>
    <w:rsid w:val="00E14E9C"/>
    <w:rsid w:val="00E34472"/>
    <w:rsid w:val="00E35D57"/>
    <w:rsid w:val="00E44084"/>
    <w:rsid w:val="00E5020E"/>
    <w:rsid w:val="00E51C80"/>
    <w:rsid w:val="00E6144D"/>
    <w:rsid w:val="00E6579B"/>
    <w:rsid w:val="00E662CD"/>
    <w:rsid w:val="00E757A9"/>
    <w:rsid w:val="00E7695F"/>
    <w:rsid w:val="00E86614"/>
    <w:rsid w:val="00E87FEA"/>
    <w:rsid w:val="00E96CF6"/>
    <w:rsid w:val="00EA0296"/>
    <w:rsid w:val="00EB5697"/>
    <w:rsid w:val="00ED17BA"/>
    <w:rsid w:val="00EF404E"/>
    <w:rsid w:val="00EF4127"/>
    <w:rsid w:val="00EF4AE3"/>
    <w:rsid w:val="00F05509"/>
    <w:rsid w:val="00F114DB"/>
    <w:rsid w:val="00F27F03"/>
    <w:rsid w:val="00F372C1"/>
    <w:rsid w:val="00F40009"/>
    <w:rsid w:val="00F411E7"/>
    <w:rsid w:val="00F41F2B"/>
    <w:rsid w:val="00F43E01"/>
    <w:rsid w:val="00F47642"/>
    <w:rsid w:val="00F50C7F"/>
    <w:rsid w:val="00F5269A"/>
    <w:rsid w:val="00F539AD"/>
    <w:rsid w:val="00F56512"/>
    <w:rsid w:val="00F702AF"/>
    <w:rsid w:val="00F705DB"/>
    <w:rsid w:val="00F70CC0"/>
    <w:rsid w:val="00F74829"/>
    <w:rsid w:val="00F876E5"/>
    <w:rsid w:val="00F9047C"/>
    <w:rsid w:val="00FC3FFE"/>
    <w:rsid w:val="00FC6F87"/>
    <w:rsid w:val="00FE0184"/>
    <w:rsid w:val="00FE26FA"/>
    <w:rsid w:val="00FE7E33"/>
    <w:rsid w:val="00FF79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13D0"/>
  </w:style>
  <w:style w:type="paragraph" w:styleId="Heading1">
    <w:name w:val="heading 1"/>
    <w:basedOn w:val="Normal"/>
    <w:next w:val="Normal"/>
    <w:link w:val="Heading1Char"/>
    <w:uiPriority w:val="9"/>
    <w:qFormat/>
    <w:rsid w:val="009D05FB"/>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E14C57"/>
    <w:pPr>
      <w:keepNext/>
      <w:keepLines/>
      <w:spacing w:before="40" w:after="0"/>
      <w:outlineLvl w:val="1"/>
    </w:pPr>
    <w:rPr>
      <w:rFonts w:asciiTheme="majorHAnsi" w:eastAsiaTheme="majorEastAsia" w:hAnsiTheme="majorHAnsi" w:cstheme="majorBidi"/>
      <w:color w:val="6D1D6A"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876E5"/>
    <w:rPr>
      <w:b/>
      <w:bCs/>
    </w:rPr>
  </w:style>
  <w:style w:type="character" w:customStyle="1" w:styleId="Heading1Char">
    <w:name w:val="Heading 1 Char"/>
    <w:basedOn w:val="DefaultParagraphFont"/>
    <w:link w:val="Heading1"/>
    <w:uiPriority w:val="9"/>
    <w:rsid w:val="009D05FB"/>
    <w:rPr>
      <w:rFonts w:asciiTheme="majorHAnsi" w:eastAsiaTheme="majorEastAsia" w:hAnsiTheme="majorHAnsi" w:cstheme="majorBidi"/>
      <w:color w:val="6D1D6A" w:themeColor="accent1" w:themeShade="BF"/>
      <w:sz w:val="32"/>
      <w:szCs w:val="32"/>
    </w:rPr>
  </w:style>
  <w:style w:type="character" w:customStyle="1" w:styleId="Heading2Char">
    <w:name w:val="Heading 2 Char"/>
    <w:basedOn w:val="DefaultParagraphFont"/>
    <w:link w:val="Heading2"/>
    <w:uiPriority w:val="9"/>
    <w:rsid w:val="00E14C57"/>
    <w:rPr>
      <w:rFonts w:asciiTheme="majorHAnsi" w:eastAsiaTheme="majorEastAsia" w:hAnsiTheme="majorHAnsi" w:cstheme="majorBidi"/>
      <w:color w:val="6D1D6A" w:themeColor="accent1" w:themeShade="BF"/>
      <w:sz w:val="26"/>
      <w:szCs w:val="26"/>
    </w:rPr>
  </w:style>
  <w:style w:type="paragraph" w:styleId="NoSpacing">
    <w:name w:val="No Spacing"/>
    <w:link w:val="NoSpacingChar"/>
    <w:uiPriority w:val="1"/>
    <w:qFormat/>
    <w:rsid w:val="00AF17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17AF"/>
    <w:rPr>
      <w:rFonts w:eastAsiaTheme="minorEastAsia"/>
      <w:lang w:val="en-US"/>
    </w:rPr>
  </w:style>
  <w:style w:type="table" w:styleId="TableGrid">
    <w:name w:val="Table Grid"/>
    <w:basedOn w:val="TableNormal"/>
    <w:uiPriority w:val="59"/>
    <w:rsid w:val="00F411E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019FE"/>
    <w:pPr>
      <w:ind w:left="720"/>
      <w:contextualSpacing/>
    </w:pPr>
  </w:style>
  <w:style w:type="paragraph" w:customStyle="1" w:styleId="body-paragraph">
    <w:name w:val="body-paragraph"/>
    <w:basedOn w:val="Normal"/>
    <w:rsid w:val="00766E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E2B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2B81"/>
    <w:rPr>
      <w:rFonts w:ascii="Tahoma" w:hAnsi="Tahoma" w:cs="Tahoma"/>
      <w:sz w:val="16"/>
      <w:szCs w:val="16"/>
    </w:rPr>
  </w:style>
  <w:style w:type="character" w:customStyle="1" w:styleId="st">
    <w:name w:val="st"/>
    <w:basedOn w:val="DefaultParagraphFont"/>
    <w:rsid w:val="00A5113A"/>
  </w:style>
  <w:style w:type="character" w:styleId="Emphasis">
    <w:name w:val="Emphasis"/>
    <w:basedOn w:val="DefaultParagraphFont"/>
    <w:uiPriority w:val="20"/>
    <w:qFormat/>
    <w:rsid w:val="00A5113A"/>
    <w:rPr>
      <w:i/>
      <w:iCs/>
    </w:rPr>
  </w:style>
  <w:style w:type="character" w:customStyle="1" w:styleId="exp">
    <w:name w:val="exp"/>
    <w:basedOn w:val="DefaultParagraphFont"/>
    <w:rsid w:val="00A5113A"/>
  </w:style>
  <w:style w:type="character" w:styleId="Hyperlink">
    <w:name w:val="Hyperlink"/>
    <w:basedOn w:val="DefaultParagraphFont"/>
    <w:uiPriority w:val="99"/>
    <w:unhideWhenUsed/>
    <w:rsid w:val="00256652"/>
    <w:rPr>
      <w:color w:val="0000FF"/>
      <w:u w:val="single"/>
    </w:rPr>
  </w:style>
  <w:style w:type="character" w:customStyle="1" w:styleId="tgc">
    <w:name w:val="_tgc"/>
    <w:basedOn w:val="DefaultParagraphFont"/>
    <w:rsid w:val="008338C4"/>
  </w:style>
  <w:style w:type="paragraph" w:styleId="Header">
    <w:name w:val="header"/>
    <w:basedOn w:val="Normal"/>
    <w:link w:val="HeaderChar"/>
    <w:uiPriority w:val="99"/>
    <w:unhideWhenUsed/>
    <w:rsid w:val="00210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8B9"/>
  </w:style>
  <w:style w:type="paragraph" w:styleId="Footer">
    <w:name w:val="footer"/>
    <w:basedOn w:val="Normal"/>
    <w:link w:val="FooterChar"/>
    <w:uiPriority w:val="99"/>
    <w:unhideWhenUsed/>
    <w:rsid w:val="00210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8B9"/>
  </w:style>
  <w:style w:type="paragraph" w:styleId="NormalWeb">
    <w:name w:val="Normal (Web)"/>
    <w:basedOn w:val="Normal"/>
    <w:uiPriority w:val="99"/>
    <w:unhideWhenUsed/>
    <w:rsid w:val="00515B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motwilighterhighlighted">
    <w:name w:val="sumo_twilighter_highlighted"/>
    <w:basedOn w:val="DefaultParagraphFont"/>
    <w:rsid w:val="00515B67"/>
  </w:style>
  <w:style w:type="paragraph" w:styleId="Bibliography">
    <w:name w:val="Bibliography"/>
    <w:basedOn w:val="Normal"/>
    <w:next w:val="Normal"/>
    <w:uiPriority w:val="37"/>
    <w:unhideWhenUsed/>
    <w:rsid w:val="00AD7549"/>
  </w:style>
  <w:style w:type="paragraph" w:styleId="TOCHeading">
    <w:name w:val="TOC Heading"/>
    <w:basedOn w:val="Heading1"/>
    <w:next w:val="Normal"/>
    <w:uiPriority w:val="39"/>
    <w:unhideWhenUsed/>
    <w:qFormat/>
    <w:rsid w:val="007F68A4"/>
    <w:pPr>
      <w:spacing w:line="259" w:lineRule="auto"/>
      <w:outlineLvl w:val="9"/>
    </w:pPr>
    <w:rPr>
      <w:lang w:val="en-US"/>
    </w:rPr>
  </w:style>
  <w:style w:type="paragraph" w:styleId="TOC1">
    <w:name w:val="toc 1"/>
    <w:basedOn w:val="Normal"/>
    <w:next w:val="Normal"/>
    <w:autoRedefine/>
    <w:uiPriority w:val="39"/>
    <w:unhideWhenUsed/>
    <w:rsid w:val="007F68A4"/>
    <w:pPr>
      <w:spacing w:after="100"/>
    </w:pPr>
  </w:style>
  <w:style w:type="paragraph" w:styleId="TOC2">
    <w:name w:val="toc 2"/>
    <w:basedOn w:val="Normal"/>
    <w:next w:val="Normal"/>
    <w:autoRedefine/>
    <w:uiPriority w:val="39"/>
    <w:unhideWhenUsed/>
    <w:rsid w:val="007F68A4"/>
    <w:pPr>
      <w:spacing w:after="100"/>
      <w:ind w:left="220"/>
    </w:pPr>
  </w:style>
</w:styles>
</file>

<file path=word/webSettings.xml><?xml version="1.0" encoding="utf-8"?>
<w:webSettings xmlns:r="http://schemas.openxmlformats.org/officeDocument/2006/relationships" xmlns:w="http://schemas.openxmlformats.org/wordprocessingml/2006/main">
  <w:divs>
    <w:div w:id="85426143">
      <w:bodyDiv w:val="1"/>
      <w:marLeft w:val="0"/>
      <w:marRight w:val="0"/>
      <w:marTop w:val="0"/>
      <w:marBottom w:val="0"/>
      <w:divBdr>
        <w:top w:val="none" w:sz="0" w:space="0" w:color="auto"/>
        <w:left w:val="none" w:sz="0" w:space="0" w:color="auto"/>
        <w:bottom w:val="none" w:sz="0" w:space="0" w:color="auto"/>
        <w:right w:val="none" w:sz="0" w:space="0" w:color="auto"/>
      </w:divBdr>
    </w:div>
    <w:div w:id="100416062">
      <w:bodyDiv w:val="1"/>
      <w:marLeft w:val="0"/>
      <w:marRight w:val="0"/>
      <w:marTop w:val="0"/>
      <w:marBottom w:val="0"/>
      <w:divBdr>
        <w:top w:val="none" w:sz="0" w:space="0" w:color="auto"/>
        <w:left w:val="none" w:sz="0" w:space="0" w:color="auto"/>
        <w:bottom w:val="none" w:sz="0" w:space="0" w:color="auto"/>
        <w:right w:val="none" w:sz="0" w:space="0" w:color="auto"/>
      </w:divBdr>
    </w:div>
    <w:div w:id="121115139">
      <w:bodyDiv w:val="1"/>
      <w:marLeft w:val="0"/>
      <w:marRight w:val="0"/>
      <w:marTop w:val="0"/>
      <w:marBottom w:val="0"/>
      <w:divBdr>
        <w:top w:val="none" w:sz="0" w:space="0" w:color="auto"/>
        <w:left w:val="none" w:sz="0" w:space="0" w:color="auto"/>
        <w:bottom w:val="none" w:sz="0" w:space="0" w:color="auto"/>
        <w:right w:val="none" w:sz="0" w:space="0" w:color="auto"/>
      </w:divBdr>
    </w:div>
    <w:div w:id="140777474">
      <w:bodyDiv w:val="1"/>
      <w:marLeft w:val="0"/>
      <w:marRight w:val="0"/>
      <w:marTop w:val="0"/>
      <w:marBottom w:val="0"/>
      <w:divBdr>
        <w:top w:val="none" w:sz="0" w:space="0" w:color="auto"/>
        <w:left w:val="none" w:sz="0" w:space="0" w:color="auto"/>
        <w:bottom w:val="none" w:sz="0" w:space="0" w:color="auto"/>
        <w:right w:val="none" w:sz="0" w:space="0" w:color="auto"/>
      </w:divBdr>
      <w:divsChild>
        <w:div w:id="1464467503">
          <w:marLeft w:val="360"/>
          <w:marRight w:val="0"/>
          <w:marTop w:val="200"/>
          <w:marBottom w:val="0"/>
          <w:divBdr>
            <w:top w:val="none" w:sz="0" w:space="0" w:color="auto"/>
            <w:left w:val="none" w:sz="0" w:space="0" w:color="auto"/>
            <w:bottom w:val="none" w:sz="0" w:space="0" w:color="auto"/>
            <w:right w:val="none" w:sz="0" w:space="0" w:color="auto"/>
          </w:divBdr>
        </w:div>
      </w:divsChild>
    </w:div>
    <w:div w:id="261498121">
      <w:bodyDiv w:val="1"/>
      <w:marLeft w:val="0"/>
      <w:marRight w:val="0"/>
      <w:marTop w:val="0"/>
      <w:marBottom w:val="0"/>
      <w:divBdr>
        <w:top w:val="none" w:sz="0" w:space="0" w:color="auto"/>
        <w:left w:val="none" w:sz="0" w:space="0" w:color="auto"/>
        <w:bottom w:val="none" w:sz="0" w:space="0" w:color="auto"/>
        <w:right w:val="none" w:sz="0" w:space="0" w:color="auto"/>
      </w:divBdr>
    </w:div>
    <w:div w:id="270867154">
      <w:bodyDiv w:val="1"/>
      <w:marLeft w:val="0"/>
      <w:marRight w:val="0"/>
      <w:marTop w:val="0"/>
      <w:marBottom w:val="0"/>
      <w:divBdr>
        <w:top w:val="none" w:sz="0" w:space="0" w:color="auto"/>
        <w:left w:val="none" w:sz="0" w:space="0" w:color="auto"/>
        <w:bottom w:val="none" w:sz="0" w:space="0" w:color="auto"/>
        <w:right w:val="none" w:sz="0" w:space="0" w:color="auto"/>
      </w:divBdr>
    </w:div>
    <w:div w:id="289744793">
      <w:bodyDiv w:val="1"/>
      <w:marLeft w:val="0"/>
      <w:marRight w:val="0"/>
      <w:marTop w:val="0"/>
      <w:marBottom w:val="0"/>
      <w:divBdr>
        <w:top w:val="none" w:sz="0" w:space="0" w:color="auto"/>
        <w:left w:val="none" w:sz="0" w:space="0" w:color="auto"/>
        <w:bottom w:val="none" w:sz="0" w:space="0" w:color="auto"/>
        <w:right w:val="none" w:sz="0" w:space="0" w:color="auto"/>
      </w:divBdr>
      <w:divsChild>
        <w:div w:id="413825538">
          <w:marLeft w:val="0"/>
          <w:marRight w:val="0"/>
          <w:marTop w:val="0"/>
          <w:marBottom w:val="0"/>
          <w:divBdr>
            <w:top w:val="none" w:sz="0" w:space="0" w:color="auto"/>
            <w:left w:val="none" w:sz="0" w:space="0" w:color="auto"/>
            <w:bottom w:val="none" w:sz="0" w:space="0" w:color="auto"/>
            <w:right w:val="none" w:sz="0" w:space="0" w:color="auto"/>
          </w:divBdr>
        </w:div>
        <w:div w:id="1258095270">
          <w:marLeft w:val="0"/>
          <w:marRight w:val="0"/>
          <w:marTop w:val="0"/>
          <w:marBottom w:val="0"/>
          <w:divBdr>
            <w:top w:val="none" w:sz="0" w:space="0" w:color="auto"/>
            <w:left w:val="none" w:sz="0" w:space="0" w:color="auto"/>
            <w:bottom w:val="none" w:sz="0" w:space="0" w:color="auto"/>
            <w:right w:val="none" w:sz="0" w:space="0" w:color="auto"/>
          </w:divBdr>
        </w:div>
        <w:div w:id="336688393">
          <w:marLeft w:val="0"/>
          <w:marRight w:val="0"/>
          <w:marTop w:val="0"/>
          <w:marBottom w:val="0"/>
          <w:divBdr>
            <w:top w:val="none" w:sz="0" w:space="0" w:color="auto"/>
            <w:left w:val="none" w:sz="0" w:space="0" w:color="auto"/>
            <w:bottom w:val="none" w:sz="0" w:space="0" w:color="auto"/>
            <w:right w:val="none" w:sz="0" w:space="0" w:color="auto"/>
          </w:divBdr>
        </w:div>
      </w:divsChild>
    </w:div>
    <w:div w:id="348262549">
      <w:bodyDiv w:val="1"/>
      <w:marLeft w:val="0"/>
      <w:marRight w:val="0"/>
      <w:marTop w:val="0"/>
      <w:marBottom w:val="0"/>
      <w:divBdr>
        <w:top w:val="none" w:sz="0" w:space="0" w:color="auto"/>
        <w:left w:val="none" w:sz="0" w:space="0" w:color="auto"/>
        <w:bottom w:val="none" w:sz="0" w:space="0" w:color="auto"/>
        <w:right w:val="none" w:sz="0" w:space="0" w:color="auto"/>
      </w:divBdr>
    </w:div>
    <w:div w:id="490831545">
      <w:bodyDiv w:val="1"/>
      <w:marLeft w:val="0"/>
      <w:marRight w:val="0"/>
      <w:marTop w:val="0"/>
      <w:marBottom w:val="0"/>
      <w:divBdr>
        <w:top w:val="none" w:sz="0" w:space="0" w:color="auto"/>
        <w:left w:val="none" w:sz="0" w:space="0" w:color="auto"/>
        <w:bottom w:val="none" w:sz="0" w:space="0" w:color="auto"/>
        <w:right w:val="none" w:sz="0" w:space="0" w:color="auto"/>
      </w:divBdr>
    </w:div>
    <w:div w:id="516191563">
      <w:bodyDiv w:val="1"/>
      <w:marLeft w:val="0"/>
      <w:marRight w:val="0"/>
      <w:marTop w:val="0"/>
      <w:marBottom w:val="0"/>
      <w:divBdr>
        <w:top w:val="none" w:sz="0" w:space="0" w:color="auto"/>
        <w:left w:val="none" w:sz="0" w:space="0" w:color="auto"/>
        <w:bottom w:val="none" w:sz="0" w:space="0" w:color="auto"/>
        <w:right w:val="none" w:sz="0" w:space="0" w:color="auto"/>
      </w:divBdr>
    </w:div>
    <w:div w:id="548340821">
      <w:bodyDiv w:val="1"/>
      <w:marLeft w:val="0"/>
      <w:marRight w:val="0"/>
      <w:marTop w:val="0"/>
      <w:marBottom w:val="0"/>
      <w:divBdr>
        <w:top w:val="none" w:sz="0" w:space="0" w:color="auto"/>
        <w:left w:val="none" w:sz="0" w:space="0" w:color="auto"/>
        <w:bottom w:val="none" w:sz="0" w:space="0" w:color="auto"/>
        <w:right w:val="none" w:sz="0" w:space="0" w:color="auto"/>
      </w:divBdr>
    </w:div>
    <w:div w:id="561528382">
      <w:bodyDiv w:val="1"/>
      <w:marLeft w:val="0"/>
      <w:marRight w:val="0"/>
      <w:marTop w:val="0"/>
      <w:marBottom w:val="0"/>
      <w:divBdr>
        <w:top w:val="none" w:sz="0" w:space="0" w:color="auto"/>
        <w:left w:val="none" w:sz="0" w:space="0" w:color="auto"/>
        <w:bottom w:val="none" w:sz="0" w:space="0" w:color="auto"/>
        <w:right w:val="none" w:sz="0" w:space="0" w:color="auto"/>
      </w:divBdr>
    </w:div>
    <w:div w:id="569116584">
      <w:bodyDiv w:val="1"/>
      <w:marLeft w:val="0"/>
      <w:marRight w:val="0"/>
      <w:marTop w:val="0"/>
      <w:marBottom w:val="0"/>
      <w:divBdr>
        <w:top w:val="none" w:sz="0" w:space="0" w:color="auto"/>
        <w:left w:val="none" w:sz="0" w:space="0" w:color="auto"/>
        <w:bottom w:val="none" w:sz="0" w:space="0" w:color="auto"/>
        <w:right w:val="none" w:sz="0" w:space="0" w:color="auto"/>
      </w:divBdr>
    </w:div>
    <w:div w:id="587664622">
      <w:bodyDiv w:val="1"/>
      <w:marLeft w:val="0"/>
      <w:marRight w:val="0"/>
      <w:marTop w:val="0"/>
      <w:marBottom w:val="0"/>
      <w:divBdr>
        <w:top w:val="none" w:sz="0" w:space="0" w:color="auto"/>
        <w:left w:val="none" w:sz="0" w:space="0" w:color="auto"/>
        <w:bottom w:val="none" w:sz="0" w:space="0" w:color="auto"/>
        <w:right w:val="none" w:sz="0" w:space="0" w:color="auto"/>
      </w:divBdr>
    </w:div>
    <w:div w:id="602802264">
      <w:bodyDiv w:val="1"/>
      <w:marLeft w:val="0"/>
      <w:marRight w:val="0"/>
      <w:marTop w:val="0"/>
      <w:marBottom w:val="0"/>
      <w:divBdr>
        <w:top w:val="none" w:sz="0" w:space="0" w:color="auto"/>
        <w:left w:val="none" w:sz="0" w:space="0" w:color="auto"/>
        <w:bottom w:val="none" w:sz="0" w:space="0" w:color="auto"/>
        <w:right w:val="none" w:sz="0" w:space="0" w:color="auto"/>
      </w:divBdr>
    </w:div>
    <w:div w:id="739131608">
      <w:bodyDiv w:val="1"/>
      <w:marLeft w:val="0"/>
      <w:marRight w:val="0"/>
      <w:marTop w:val="0"/>
      <w:marBottom w:val="0"/>
      <w:divBdr>
        <w:top w:val="none" w:sz="0" w:space="0" w:color="auto"/>
        <w:left w:val="none" w:sz="0" w:space="0" w:color="auto"/>
        <w:bottom w:val="none" w:sz="0" w:space="0" w:color="auto"/>
        <w:right w:val="none" w:sz="0" w:space="0" w:color="auto"/>
      </w:divBdr>
    </w:div>
    <w:div w:id="790974220">
      <w:bodyDiv w:val="1"/>
      <w:marLeft w:val="0"/>
      <w:marRight w:val="0"/>
      <w:marTop w:val="0"/>
      <w:marBottom w:val="0"/>
      <w:divBdr>
        <w:top w:val="none" w:sz="0" w:space="0" w:color="auto"/>
        <w:left w:val="none" w:sz="0" w:space="0" w:color="auto"/>
        <w:bottom w:val="none" w:sz="0" w:space="0" w:color="auto"/>
        <w:right w:val="none" w:sz="0" w:space="0" w:color="auto"/>
      </w:divBdr>
    </w:div>
    <w:div w:id="881942088">
      <w:bodyDiv w:val="1"/>
      <w:marLeft w:val="0"/>
      <w:marRight w:val="0"/>
      <w:marTop w:val="0"/>
      <w:marBottom w:val="0"/>
      <w:divBdr>
        <w:top w:val="none" w:sz="0" w:space="0" w:color="auto"/>
        <w:left w:val="none" w:sz="0" w:space="0" w:color="auto"/>
        <w:bottom w:val="none" w:sz="0" w:space="0" w:color="auto"/>
        <w:right w:val="none" w:sz="0" w:space="0" w:color="auto"/>
      </w:divBdr>
    </w:div>
    <w:div w:id="891503970">
      <w:bodyDiv w:val="1"/>
      <w:marLeft w:val="0"/>
      <w:marRight w:val="0"/>
      <w:marTop w:val="0"/>
      <w:marBottom w:val="0"/>
      <w:divBdr>
        <w:top w:val="none" w:sz="0" w:space="0" w:color="auto"/>
        <w:left w:val="none" w:sz="0" w:space="0" w:color="auto"/>
        <w:bottom w:val="none" w:sz="0" w:space="0" w:color="auto"/>
        <w:right w:val="none" w:sz="0" w:space="0" w:color="auto"/>
      </w:divBdr>
    </w:div>
    <w:div w:id="958610590">
      <w:bodyDiv w:val="1"/>
      <w:marLeft w:val="0"/>
      <w:marRight w:val="0"/>
      <w:marTop w:val="0"/>
      <w:marBottom w:val="0"/>
      <w:divBdr>
        <w:top w:val="none" w:sz="0" w:space="0" w:color="auto"/>
        <w:left w:val="none" w:sz="0" w:space="0" w:color="auto"/>
        <w:bottom w:val="none" w:sz="0" w:space="0" w:color="auto"/>
        <w:right w:val="none" w:sz="0" w:space="0" w:color="auto"/>
      </w:divBdr>
    </w:div>
    <w:div w:id="960574368">
      <w:bodyDiv w:val="1"/>
      <w:marLeft w:val="0"/>
      <w:marRight w:val="0"/>
      <w:marTop w:val="0"/>
      <w:marBottom w:val="0"/>
      <w:divBdr>
        <w:top w:val="none" w:sz="0" w:space="0" w:color="auto"/>
        <w:left w:val="none" w:sz="0" w:space="0" w:color="auto"/>
        <w:bottom w:val="none" w:sz="0" w:space="0" w:color="auto"/>
        <w:right w:val="none" w:sz="0" w:space="0" w:color="auto"/>
      </w:divBdr>
      <w:divsChild>
        <w:div w:id="902911393">
          <w:marLeft w:val="0"/>
          <w:marRight w:val="0"/>
          <w:marTop w:val="0"/>
          <w:marBottom w:val="0"/>
          <w:divBdr>
            <w:top w:val="none" w:sz="0" w:space="0" w:color="auto"/>
            <w:left w:val="none" w:sz="0" w:space="0" w:color="auto"/>
            <w:bottom w:val="none" w:sz="0" w:space="0" w:color="auto"/>
            <w:right w:val="none" w:sz="0" w:space="0" w:color="auto"/>
          </w:divBdr>
        </w:div>
        <w:div w:id="691761881">
          <w:marLeft w:val="0"/>
          <w:marRight w:val="0"/>
          <w:marTop w:val="0"/>
          <w:marBottom w:val="0"/>
          <w:divBdr>
            <w:top w:val="none" w:sz="0" w:space="0" w:color="auto"/>
            <w:left w:val="none" w:sz="0" w:space="0" w:color="auto"/>
            <w:bottom w:val="none" w:sz="0" w:space="0" w:color="auto"/>
            <w:right w:val="none" w:sz="0" w:space="0" w:color="auto"/>
          </w:divBdr>
        </w:div>
        <w:div w:id="486215832">
          <w:marLeft w:val="0"/>
          <w:marRight w:val="0"/>
          <w:marTop w:val="0"/>
          <w:marBottom w:val="0"/>
          <w:divBdr>
            <w:top w:val="none" w:sz="0" w:space="0" w:color="auto"/>
            <w:left w:val="none" w:sz="0" w:space="0" w:color="auto"/>
            <w:bottom w:val="none" w:sz="0" w:space="0" w:color="auto"/>
            <w:right w:val="none" w:sz="0" w:space="0" w:color="auto"/>
          </w:divBdr>
        </w:div>
        <w:div w:id="747848581">
          <w:marLeft w:val="0"/>
          <w:marRight w:val="0"/>
          <w:marTop w:val="0"/>
          <w:marBottom w:val="0"/>
          <w:divBdr>
            <w:top w:val="none" w:sz="0" w:space="0" w:color="auto"/>
            <w:left w:val="none" w:sz="0" w:space="0" w:color="auto"/>
            <w:bottom w:val="none" w:sz="0" w:space="0" w:color="auto"/>
            <w:right w:val="none" w:sz="0" w:space="0" w:color="auto"/>
          </w:divBdr>
        </w:div>
        <w:div w:id="1340959342">
          <w:marLeft w:val="0"/>
          <w:marRight w:val="0"/>
          <w:marTop w:val="0"/>
          <w:marBottom w:val="0"/>
          <w:divBdr>
            <w:top w:val="none" w:sz="0" w:space="0" w:color="auto"/>
            <w:left w:val="none" w:sz="0" w:space="0" w:color="auto"/>
            <w:bottom w:val="none" w:sz="0" w:space="0" w:color="auto"/>
            <w:right w:val="none" w:sz="0" w:space="0" w:color="auto"/>
          </w:divBdr>
        </w:div>
        <w:div w:id="490217681">
          <w:marLeft w:val="0"/>
          <w:marRight w:val="0"/>
          <w:marTop w:val="0"/>
          <w:marBottom w:val="0"/>
          <w:divBdr>
            <w:top w:val="none" w:sz="0" w:space="0" w:color="auto"/>
            <w:left w:val="none" w:sz="0" w:space="0" w:color="auto"/>
            <w:bottom w:val="none" w:sz="0" w:space="0" w:color="auto"/>
            <w:right w:val="none" w:sz="0" w:space="0" w:color="auto"/>
          </w:divBdr>
        </w:div>
        <w:div w:id="373508763">
          <w:marLeft w:val="0"/>
          <w:marRight w:val="0"/>
          <w:marTop w:val="0"/>
          <w:marBottom w:val="0"/>
          <w:divBdr>
            <w:top w:val="none" w:sz="0" w:space="0" w:color="auto"/>
            <w:left w:val="none" w:sz="0" w:space="0" w:color="auto"/>
            <w:bottom w:val="none" w:sz="0" w:space="0" w:color="auto"/>
            <w:right w:val="none" w:sz="0" w:space="0" w:color="auto"/>
          </w:divBdr>
        </w:div>
        <w:div w:id="1271546619">
          <w:marLeft w:val="0"/>
          <w:marRight w:val="0"/>
          <w:marTop w:val="0"/>
          <w:marBottom w:val="0"/>
          <w:divBdr>
            <w:top w:val="none" w:sz="0" w:space="0" w:color="auto"/>
            <w:left w:val="none" w:sz="0" w:space="0" w:color="auto"/>
            <w:bottom w:val="none" w:sz="0" w:space="0" w:color="auto"/>
            <w:right w:val="none" w:sz="0" w:space="0" w:color="auto"/>
          </w:divBdr>
        </w:div>
      </w:divsChild>
    </w:div>
    <w:div w:id="1022702084">
      <w:bodyDiv w:val="1"/>
      <w:marLeft w:val="0"/>
      <w:marRight w:val="0"/>
      <w:marTop w:val="0"/>
      <w:marBottom w:val="0"/>
      <w:divBdr>
        <w:top w:val="none" w:sz="0" w:space="0" w:color="auto"/>
        <w:left w:val="none" w:sz="0" w:space="0" w:color="auto"/>
        <w:bottom w:val="none" w:sz="0" w:space="0" w:color="auto"/>
        <w:right w:val="none" w:sz="0" w:space="0" w:color="auto"/>
      </w:divBdr>
    </w:div>
    <w:div w:id="1395156639">
      <w:bodyDiv w:val="1"/>
      <w:marLeft w:val="0"/>
      <w:marRight w:val="0"/>
      <w:marTop w:val="0"/>
      <w:marBottom w:val="0"/>
      <w:divBdr>
        <w:top w:val="none" w:sz="0" w:space="0" w:color="auto"/>
        <w:left w:val="none" w:sz="0" w:space="0" w:color="auto"/>
        <w:bottom w:val="none" w:sz="0" w:space="0" w:color="auto"/>
        <w:right w:val="none" w:sz="0" w:space="0" w:color="auto"/>
      </w:divBdr>
    </w:div>
    <w:div w:id="1481655945">
      <w:bodyDiv w:val="1"/>
      <w:marLeft w:val="0"/>
      <w:marRight w:val="0"/>
      <w:marTop w:val="0"/>
      <w:marBottom w:val="0"/>
      <w:divBdr>
        <w:top w:val="none" w:sz="0" w:space="0" w:color="auto"/>
        <w:left w:val="none" w:sz="0" w:space="0" w:color="auto"/>
        <w:bottom w:val="none" w:sz="0" w:space="0" w:color="auto"/>
        <w:right w:val="none" w:sz="0" w:space="0" w:color="auto"/>
      </w:divBdr>
    </w:div>
    <w:div w:id="1519079138">
      <w:bodyDiv w:val="1"/>
      <w:marLeft w:val="0"/>
      <w:marRight w:val="0"/>
      <w:marTop w:val="0"/>
      <w:marBottom w:val="0"/>
      <w:divBdr>
        <w:top w:val="none" w:sz="0" w:space="0" w:color="auto"/>
        <w:left w:val="none" w:sz="0" w:space="0" w:color="auto"/>
        <w:bottom w:val="none" w:sz="0" w:space="0" w:color="auto"/>
        <w:right w:val="none" w:sz="0" w:space="0" w:color="auto"/>
      </w:divBdr>
    </w:div>
    <w:div w:id="1524587385">
      <w:bodyDiv w:val="1"/>
      <w:marLeft w:val="0"/>
      <w:marRight w:val="0"/>
      <w:marTop w:val="0"/>
      <w:marBottom w:val="0"/>
      <w:divBdr>
        <w:top w:val="none" w:sz="0" w:space="0" w:color="auto"/>
        <w:left w:val="none" w:sz="0" w:space="0" w:color="auto"/>
        <w:bottom w:val="none" w:sz="0" w:space="0" w:color="auto"/>
        <w:right w:val="none" w:sz="0" w:space="0" w:color="auto"/>
      </w:divBdr>
    </w:div>
    <w:div w:id="1534348504">
      <w:bodyDiv w:val="1"/>
      <w:marLeft w:val="0"/>
      <w:marRight w:val="0"/>
      <w:marTop w:val="0"/>
      <w:marBottom w:val="0"/>
      <w:divBdr>
        <w:top w:val="none" w:sz="0" w:space="0" w:color="auto"/>
        <w:left w:val="none" w:sz="0" w:space="0" w:color="auto"/>
        <w:bottom w:val="none" w:sz="0" w:space="0" w:color="auto"/>
        <w:right w:val="none" w:sz="0" w:space="0" w:color="auto"/>
      </w:divBdr>
    </w:div>
    <w:div w:id="1619095167">
      <w:bodyDiv w:val="1"/>
      <w:marLeft w:val="0"/>
      <w:marRight w:val="0"/>
      <w:marTop w:val="0"/>
      <w:marBottom w:val="0"/>
      <w:divBdr>
        <w:top w:val="none" w:sz="0" w:space="0" w:color="auto"/>
        <w:left w:val="none" w:sz="0" w:space="0" w:color="auto"/>
        <w:bottom w:val="none" w:sz="0" w:space="0" w:color="auto"/>
        <w:right w:val="none" w:sz="0" w:space="0" w:color="auto"/>
      </w:divBdr>
    </w:div>
    <w:div w:id="1623338285">
      <w:bodyDiv w:val="1"/>
      <w:marLeft w:val="0"/>
      <w:marRight w:val="0"/>
      <w:marTop w:val="0"/>
      <w:marBottom w:val="0"/>
      <w:divBdr>
        <w:top w:val="none" w:sz="0" w:space="0" w:color="auto"/>
        <w:left w:val="none" w:sz="0" w:space="0" w:color="auto"/>
        <w:bottom w:val="none" w:sz="0" w:space="0" w:color="auto"/>
        <w:right w:val="none" w:sz="0" w:space="0" w:color="auto"/>
      </w:divBdr>
    </w:div>
    <w:div w:id="1978603721">
      <w:bodyDiv w:val="1"/>
      <w:marLeft w:val="0"/>
      <w:marRight w:val="0"/>
      <w:marTop w:val="0"/>
      <w:marBottom w:val="0"/>
      <w:divBdr>
        <w:top w:val="none" w:sz="0" w:space="0" w:color="auto"/>
        <w:left w:val="none" w:sz="0" w:space="0" w:color="auto"/>
        <w:bottom w:val="none" w:sz="0" w:space="0" w:color="auto"/>
        <w:right w:val="none" w:sz="0" w:space="0" w:color="auto"/>
      </w:divBdr>
    </w:div>
    <w:div w:id="2030597062">
      <w:bodyDiv w:val="1"/>
      <w:marLeft w:val="0"/>
      <w:marRight w:val="0"/>
      <w:marTop w:val="0"/>
      <w:marBottom w:val="0"/>
      <w:divBdr>
        <w:top w:val="none" w:sz="0" w:space="0" w:color="auto"/>
        <w:left w:val="none" w:sz="0" w:space="0" w:color="auto"/>
        <w:bottom w:val="none" w:sz="0" w:space="0" w:color="auto"/>
        <w:right w:val="none" w:sz="0" w:space="0" w:color="auto"/>
      </w:divBdr>
    </w:div>
    <w:div w:id="2042851105">
      <w:bodyDiv w:val="1"/>
      <w:marLeft w:val="0"/>
      <w:marRight w:val="0"/>
      <w:marTop w:val="0"/>
      <w:marBottom w:val="0"/>
      <w:divBdr>
        <w:top w:val="none" w:sz="0" w:space="0" w:color="auto"/>
        <w:left w:val="none" w:sz="0" w:space="0" w:color="auto"/>
        <w:bottom w:val="none" w:sz="0" w:space="0" w:color="auto"/>
        <w:right w:val="none" w:sz="0" w:space="0" w:color="auto"/>
      </w:divBdr>
      <w:divsChild>
        <w:div w:id="1579092854">
          <w:marLeft w:val="0"/>
          <w:marRight w:val="0"/>
          <w:marTop w:val="0"/>
          <w:marBottom w:val="0"/>
          <w:divBdr>
            <w:top w:val="none" w:sz="0" w:space="0" w:color="auto"/>
            <w:left w:val="none" w:sz="0" w:space="0" w:color="auto"/>
            <w:bottom w:val="none" w:sz="0" w:space="0" w:color="auto"/>
            <w:right w:val="none" w:sz="0" w:space="0" w:color="auto"/>
          </w:divBdr>
        </w:div>
        <w:div w:id="712852543">
          <w:marLeft w:val="0"/>
          <w:marRight w:val="0"/>
          <w:marTop w:val="0"/>
          <w:marBottom w:val="0"/>
          <w:divBdr>
            <w:top w:val="none" w:sz="0" w:space="0" w:color="auto"/>
            <w:left w:val="none" w:sz="0" w:space="0" w:color="auto"/>
            <w:bottom w:val="none" w:sz="0" w:space="0" w:color="auto"/>
            <w:right w:val="none" w:sz="0" w:space="0" w:color="auto"/>
          </w:divBdr>
        </w:div>
        <w:div w:id="845169022">
          <w:marLeft w:val="0"/>
          <w:marRight w:val="0"/>
          <w:marTop w:val="0"/>
          <w:marBottom w:val="0"/>
          <w:divBdr>
            <w:top w:val="none" w:sz="0" w:space="0" w:color="auto"/>
            <w:left w:val="none" w:sz="0" w:space="0" w:color="auto"/>
            <w:bottom w:val="none" w:sz="0" w:space="0" w:color="auto"/>
            <w:right w:val="none" w:sz="0" w:space="0" w:color="auto"/>
          </w:divBdr>
        </w:div>
        <w:div w:id="670260955">
          <w:marLeft w:val="0"/>
          <w:marRight w:val="0"/>
          <w:marTop w:val="0"/>
          <w:marBottom w:val="0"/>
          <w:divBdr>
            <w:top w:val="none" w:sz="0" w:space="0" w:color="auto"/>
            <w:left w:val="none" w:sz="0" w:space="0" w:color="auto"/>
            <w:bottom w:val="none" w:sz="0" w:space="0" w:color="auto"/>
            <w:right w:val="none" w:sz="0" w:space="0" w:color="auto"/>
          </w:divBdr>
        </w:div>
        <w:div w:id="518466706">
          <w:marLeft w:val="0"/>
          <w:marRight w:val="0"/>
          <w:marTop w:val="0"/>
          <w:marBottom w:val="0"/>
          <w:divBdr>
            <w:top w:val="none" w:sz="0" w:space="0" w:color="auto"/>
            <w:left w:val="none" w:sz="0" w:space="0" w:color="auto"/>
            <w:bottom w:val="none" w:sz="0" w:space="0" w:color="auto"/>
            <w:right w:val="none" w:sz="0" w:space="0" w:color="auto"/>
          </w:divBdr>
        </w:div>
      </w:divsChild>
    </w:div>
    <w:div w:id="214237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BMSK4002_LON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Kev12</b:Tag>
    <b:SourceType>JournalArticle</b:SourceType>
    <b:Guid>{57192836-B6AD-4E56-AD00-44C940E24F8F}</b:Guid>
    <b:Title>Valuing internal communication; management and employee perspectives</b:Title>
    <b:Year>2012</b:Year>
    <b:YearAccessed>2017</b:YearAccessed>
    <b:MonthAccessed>December</b:MonthAccessed>
    <b:DayAccessed>27</b:DayAccessed>
    <b:URL>https://www-sciencedirect-com.ezproxy.uwtsd.ac.uk/science/article/pii/S0363811111002116</b:URL>
    <b:Author>
      <b:Author>
        <b:NameList>
          <b:Person>
            <b:Last>Kevin Ruck</b:Last>
            <b:First>Mary</b:First>
            <b:Middle>Welch</b:Middle>
          </b:Person>
        </b:NameList>
      </b:Author>
    </b:Author>
    <b:JournalName>Public Relations Review</b:JournalName>
    <b:Pages>294-302</b:Pages>
    <b:Volume>38</b:Volume>
    <b:Issue>2</b:Issue>
    <b:Month>June</b:Month>
    <b:RefOrder>4</b:RefOrder>
  </b:Source>
  <b:Source>
    <b:Tag>Luc04</b:Tag>
    <b:SourceType>JournalArticle</b:SourceType>
    <b:Guid>{253312C8-02F6-4AD9-AE15-E63A0986E204}</b:Guid>
    <b:Author>
      <b:Author>
        <b:NameList>
          <b:Person>
            <b:Last>Firth. L</b:Last>
            <b:First>et</b:First>
            <b:Middle>al</b:Middle>
          </b:Person>
        </b:NameList>
      </b:Author>
    </b:Author>
    <b:Title>How can managers reduce employee intention to quit?</b:Title>
    <b:JournalName>Journal of Managerial Psychology</b:JournalName>
    <b:Year>2004</b:Year>
    <b:Pages>170-187,</b:Pages>
    <b:Volume>19</b:Volume>
    <b:Issue>2</b:Issue>
    <b:YearAccessed>2017</b:YearAccessed>
    <b:MonthAccessed>December</b:MonthAccessed>
    <b:DayAccessed>27</b:DayAccessed>
    <b:URL>https://doi.org/10.1108/02683940410526127</b:URL>
    <b:RefOrder>11</b:RefOrder>
  </b:Source>
  <b:Source>
    <b:Tag>ROT07</b:Tag>
    <b:SourceType>JournalArticle</b:SourceType>
    <b:Guid>{952D8992-3802-4ED2-8B0B-D65201BB4F43}</b:Guid>
    <b:Author>
      <b:Author>
        <b:NameList>
          <b:Person>
            <b:Last>ROTHMAN</b:Last>
            <b:First>MIRIAM</b:First>
          </b:Person>
        </b:NameList>
      </b:Author>
    </b:Author>
    <b:Title>Lessons Learned: Advice to Employers</b:Title>
    <b:JournalName>Journal of Education for Business</b:JournalName>
    <b:Year>2007</b:Year>
    <b:Pages>140-144</b:Pages>
    <b:Volume>82</b:Volume>
    <b:Issue>3</b:Issue>
    <b:Month>January</b:Month>
    <b:Day>1</b:Day>
    <b:YearAccessed>2017</b:YearAccessed>
    <b:MonthAccessed>December</b:MonthAccessed>
    <b:DayAccessed>27</b:DayAccessed>
    <b:URL>http://web.a.ebscohost.com.ezproxy.uwtsd.ac.uk/ehost/pdfviewer/pdfviewer?vid=1&amp;sid=7f3261f2-763a-4891-b8e0-321f8151752d%40sessionmgr4006</b:URL>
    <b:RefOrder>7</b:RefOrder>
  </b:Source>
  <b:Source>
    <b:Tag>Dea17</b:Tag>
    <b:SourceType>ArticleInAPeriodical</b:SourceType>
    <b:Guid>{0FEF81DB-27E6-4CF0-A112-C1AAFA78BB9A}</b:Guid>
    <b:Title>Why employee happiness really matters, and how you can achieve it</b:Title>
    <b:Year>2017</b:Year>
    <b:Author>
      <b:Author>
        <b:NameList>
          <b:Person>
            <b:Last>Dean</b:Last>
            <b:First>Wendy</b:First>
          </b:Person>
        </b:NameList>
      </b:Author>
    </b:Author>
    <b:PeriodicalTitle>Personnel Today</b:PeriodicalTitle>
    <b:Month>November</b:Month>
    <b:Day>13</b:Day>
    <b:YearAccessed>2017</b:YearAccessed>
    <b:MonthAccessed>December</b:MonthAccessed>
    <b:DayAccessed>01</b:DayAccessed>
    <b:URL>https://www.personneltoday.com/hr/employee-happiness-matter-can-achieve/</b:URL>
    <b:RefOrder>9</b:RefOrder>
  </b:Source>
  <b:Source>
    <b:Tag>Deb17</b:Tag>
    <b:SourceType>JournalArticle</b:SourceType>
    <b:Guid>{1D29D485-EB71-4ECA-9956-CAA5D313DFC2}</b:Guid>
    <b:Author>
      <b:Author>
        <b:NameList>
          <b:Person>
            <b:Last>Debbie Haski-Leventha</b:Last>
            <b:First>l</b:First>
            <b:Middle>Lonneke Roza, Lucas C. P. M. Meijs</b:Middle>
          </b:Person>
        </b:NameList>
      </b:Author>
    </b:Author>
    <b:Title>Congruence in Corporate Social Responsibility: Connecting the Identity and Behavior of Employers and Employees</b:Title>
    <b:Year>2017</b:Year>
    <b:Month>June</b:Month>
    <b:Pages>4</b:Pages>
    <b:JournalName>Journal of Business Ethics</b:JournalName>
    <b:Volume>143</b:Volume>
    <b:Issue>1</b:Issue>
    <b:YearAccessed>2018</b:YearAccessed>
    <b:MonthAccessed>January</b:MonthAccessed>
    <b:DayAccessed>02</b:DayAccessed>
    <b:URL>http://web.a.ebscohost.com.ezproxy.uwtsd.ac.uk/ehost/pdfviewer/pdfviewer?vid=1&amp;sid=b01c88a3-16c9-4ea8-b56b-673e3a37fd41%40sessionmgr4010</b:URL>
    <b:RefOrder>12</b:RefOrder>
  </b:Source>
  <b:Source>
    <b:Tag>Rev97</b:Tag>
    <b:SourceType>ArticleInAPeriodical</b:SourceType>
    <b:Guid>{539E759C-DFA0-49C7-ADCD-52442F2BFF1D}</b:Guid>
    <b:Title>Employers use varied communications to give employees health plan quality information</b:Title>
    <b:Year>1997</b:Year>
    <b:Pages>24-28</b:Pages>
    <b:Volume>52</b:Volume>
    <b:Issue>2</b:Issue>
    <b:Publisher>Aspen Publishers, Inc.</b:Publisher>
    <b:City>New York</b:City>
    <b:Author>
      <b:Author>
        <b:NameList>
          <b:Person>
            <b:Last>Review</b:Last>
            <b:First>Employee</b:First>
            <b:Middle>Benefit Plan</b:Middle>
          </b:Person>
          <b:Person>
            <b:Last>York</b:Last>
            <b:First>New</b:First>
          </b:Person>
        </b:NameList>
      </b:Author>
    </b:Author>
    <b:YearAccessed>2018</b:YearAccessed>
    <b:MonthAccessed>January</b:MonthAccessed>
    <b:DayAccessed>2</b:DayAccessed>
    <b:URL>https://search-proquest-com.ezproxy.uwtsd.ac.uk/docview/216882078?accountid=130472&amp;rfr_id=info%3Axri%2Fsid%3Aprimo</b:URL>
    <b:PeriodicalTitle>Trade Journals</b:PeriodicalTitle>
    <b:RefOrder>13</b:RefOrder>
  </b:Source>
  <b:Source>
    <b:Tag>Bro90</b:Tag>
    <b:SourceType>ArticleInAPeriodical</b:SourceType>
    <b:Guid>{288238AA-313A-4B6C-9804-97F70E63A91A}</b:Guid>
    <b:Author>
      <b:Author>
        <b:NameList>
          <b:Person>
            <b:Last>Brown</b:Last>
            <b:First>L.</b:First>
            <b:Middle>Thomas</b:Middle>
          </b:Person>
        </b:NameList>
      </b:Author>
    </b:Author>
    <b:Title>Are Your Employees Getting the Message?</b:Title>
    <b:PeriodicalTitle>Industry Week; Cleveland</b:PeriodicalTitle>
    <b:Year>1990</b:Year>
    <b:Month>May</b:Month>
    <b:Day>21</b:Day>
    <b:Pages>19</b:Pages>
    <b:Volume>239</b:Volume>
    <b:Issue>10</b:Issue>
    <b:YearAccessed>2018</b:YearAccessed>
    <b:MonthAccessed>January</b:MonthAccessed>
    <b:DayAccessed>02</b:DayAccessed>
    <b:URL>https://search-proquest-com.ezproxy.uwtsd.ac.uk/docview/219734386/fulltextPDF/A2B5764C09E0441FPQ/7?accountid=130472</b:URL>
    <b:RefOrder>6</b:RefOrder>
  </b:Source>
  <b:Source>
    <b:Tag>Col18</b:Tag>
    <b:SourceType>InternetSite</b:SourceType>
    <b:Guid>{8FDAD9C2-AA7A-4174-A7AA-EEA197B85EAE}</b:Guid>
    <b:Title>Collins Dictionary. com</b:Title>
    <b:YearAccessed>2018</b:YearAccessed>
    <b:MonthAccessed>January</b:MonthAccessed>
    <b:DayAccessed>08</b:DayAccessed>
    <b:URL>https://www.collinsdictionary.com/dictionary/english/communication</b:URL>
    <b:Author>
      <b:Author>
        <b:NameList>
          <b:Person>
            <b:Last>Dictionary</b:Last>
            <b:First>Collins</b:First>
            <b:Middle>English</b:Middle>
          </b:Person>
        </b:NameList>
      </b:Author>
    </b:Author>
    <b:RefOrder>2</b:RefOrder>
  </b:Source>
  <b:Source>
    <b:Tag>Kha18</b:Tag>
    <b:SourceType>InternetSite</b:SourceType>
    <b:Guid>{C6FF7309-529E-4FA6-B4EE-C7D73B920788}</b:Guid>
    <b:Author>
      <b:Author>
        <b:NameList>
          <b:Person>
            <b:Last>Khan</b:Last>
            <b:First>Mehedi</b:First>
          </b:Person>
        </b:NameList>
      </b:Author>
    </b:Author>
    <b:Title>Meam Marketing</b:Title>
    <b:Year>2018</b:Year>
    <b:YearAccessed>2018</b:YearAccessed>
    <b:MonthAccessed>January</b:MonthAccessed>
    <b:DayAccessed>09</b:DayAccessed>
    <b:URL>http://www.meammarketing.com/advantages-and-disadvantages-of-electronic-communication/</b:URL>
    <b:InternetSiteTitle>Advantages and Disadvantages of Electronic Communication</b:InternetSiteTitle>
    <b:RefOrder>5</b:RefOrder>
  </b:Source>
  <b:Source>
    <b:Tag>Bar13</b:Tag>
    <b:SourceType>Book</b:SourceType>
    <b:Guid>{9BE6C13C-EC08-4594-A9FC-B3D3798D6C58}</b:Guid>
    <b:Author>
      <b:Author>
        <b:NameList>
          <b:Person>
            <b:Last>Barker</b:Last>
            <b:First>Alan</b:First>
          </b:Person>
        </b:NameList>
      </b:Author>
    </b:Author>
    <b:Title>Improve your communication skills</b:Title>
    <b:Year>2013</b:Year>
    <b:YearAccessed>2018</b:YearAccessed>
    <b:MonthAccessed>January</b:MonthAccessed>
    <b:DayAccessed>09</b:DayAccessed>
    <b:City>Gosport, Hampshire</b:City>
    <b:Publisher>Ashford Colour Press Ltd</b:Publisher>
    <b:Edition>3rd</b:Edition>
    <b:RefOrder>1</b:RefOrder>
  </b:Source>
  <b:Source>
    <b:Tag>ACB10</b:Tag>
    <b:SourceType>Book</b:SourceType>
    <b:Guid>{CF1B0874-81E4-46A3-BB7B-CD94C4C001A3}</b:Guid>
    <b:Author>
      <b:Author>
        <b:NameList>
          <b:Person>
            <b:Last>Ltd</b:Last>
            <b:First>A</b:First>
            <b:Middle>&amp; C Black Publishers</b:Middle>
          </b:Person>
        </b:NameList>
      </b:Author>
    </b:Author>
    <b:Title>Manage Your Boss: How to Build a Great Working Relationship (Steps to Success) </b:Title>
    <b:Year>2010</b:Year>
    <b:City>London</b:City>
    <b:Publisher>A &amp; C Black Publishers Ltd</b:Publisher>
    <b:Edition>Revised ed</b:Edition>
    <b:Pages>1</b:Pages>
    <b:YearAccessed>2018</b:YearAccessed>
    <b:MonthAccessed>January</b:MonthAccessed>
    <b:DayAccessed>09</b:DayAccessed>
    <b:RefOrder>10</b:RefOrder>
  </b:Source>
  <b:Source>
    <b:Tag>DVV17</b:Tag>
    <b:SourceType>InternetSite</b:SourceType>
    <b:Guid>{DE4A78B7-CB7E-479B-B08B-4D9AB4F6EAD0}</b:Guid>
    <b:Title>Employee communications</b:Title>
    <b:InternetSiteTitle>Personnel Today</b:InternetSiteTitle>
    <b:Year>2011-2017</b:Year>
    <b:URL>https://www.personneltoday.com/employee-relations/employee-communications/</b:URL>
    <b:Author>
      <b:Author>
        <b:NameList>
          <b:Person>
            <b:Last>Limited</b:Last>
            <b:First>DVV</b:First>
            <b:Middle>Media International</b:Middle>
          </b:Person>
        </b:NameList>
      </b:Author>
    </b:Author>
    <b:YearAccessed>2017</b:YearAccessed>
    <b:MonthAccessed>December</b:MonthAccessed>
    <b:DayAccessed>27</b:DayAccessed>
    <b:RefOrder>3</b:RefOrder>
  </b:Source>
  <b:Source>
    <b:Tag>Lar96</b:Tag>
    <b:SourceType>JournalArticle</b:SourceType>
    <b:Guid>{A23B1694-AE37-4846-99C7-AE65758AA46E}</b:Guid>
    <b:Title>Are your people getting the message?</b:Title>
    <b:Year>1996</b:Year>
    <b:JournalName>Across the Board; New York</b:JournalName>
    <b:Pages>16</b:Pages>
    <b:Volume>33</b:Volume>
    <b:Issue>5</b:Issue>
    <b:Author>
      <b:Author>
        <b:NameList>
          <b:Person>
            <b:Last>Larkin</b:Last>
            <b:First>T</b:First>
            <b:Middle>J</b:Middle>
          </b:Person>
          <b:Person>
            <b:Last>Larkin</b:Last>
            <b:First>Sandar.</b:First>
          </b:Person>
        </b:NameList>
      </b:Author>
    </b:Author>
    <b:Month>May</b:Month>
    <b:YearAccessed>2018</b:YearAccessed>
    <b:MonthAccessed>January</b:MonthAccessed>
    <b:DayAccessed>10</b:DayAccessed>
    <b:URL>https://search-proquest-com.ezproxy.uwtsd.ac.uk/docview/205276940/F9CC55522D5E4A0BPQ/5?accountid=130472</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5A11C3-46A7-420A-A637-8EC7C4F05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2311</Words>
  <Characters>13178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Communication Within the Workplace</vt:lpstr>
    </vt:vector>
  </TitlesOfParts>
  <Company>Lecturer – Dr Rexon Nting</Company>
  <LinksUpToDate>false</LinksUpToDate>
  <CharactersWithSpaces>15459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dc:title>
  <dc:creator>Ann Nash ID No: 1605605</dc:creator>
  <cp:lastModifiedBy>desktop</cp:lastModifiedBy>
  <cp:revision>7</cp:revision>
  <dcterms:created xsi:type="dcterms:W3CDTF">2018-01-10T12:08:00Z</dcterms:created>
  <dcterms:modified xsi:type="dcterms:W3CDTF">2018-01-10T12:28:00Z</dcterms:modified>
</cp:coreProperties>
</file>