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9A5D02" w14:textId="77777777" w:rsidR="00D13FB7" w:rsidRPr="00D13FB7" w:rsidRDefault="00D13FB7" w:rsidP="00D13FB7">
      <w:pPr>
        <w:spacing w:after="0" w:line="240" w:lineRule="auto"/>
        <w:jc w:val="center"/>
        <w:rPr>
          <w:rFonts w:ascii="Times New Roman" w:eastAsia="MS Minngs" w:hAnsi="Times New Roman" w:cs="Times New Roman"/>
          <w:b/>
          <w:bCs/>
          <w:sz w:val="28"/>
          <w:szCs w:val="28"/>
          <w:lang w:val="en-GB" w:eastAsia="en-GB"/>
        </w:rPr>
      </w:pPr>
      <w:bookmarkStart w:id="0" w:name="_Hlk22142097"/>
      <w:r w:rsidRPr="00D13FB7">
        <w:rPr>
          <w:rFonts w:ascii="Times New Roman" w:eastAsia="MS Minngs" w:hAnsi="Times New Roman" w:cs="Times New Roman"/>
          <w:b/>
          <w:bCs/>
          <w:sz w:val="28"/>
          <w:szCs w:val="28"/>
          <w:lang w:val="en-GB" w:eastAsia="en-GB"/>
        </w:rPr>
        <w:t>School of Sport, Health &amp; Outdoor Education</w:t>
      </w:r>
    </w:p>
    <w:p w14:paraId="6CEEFA6E" w14:textId="77777777" w:rsidR="00D13FB7" w:rsidRPr="00D13FB7" w:rsidRDefault="00D13FB7" w:rsidP="00D13FB7">
      <w:pPr>
        <w:spacing w:after="0" w:line="276" w:lineRule="auto"/>
        <w:rPr>
          <w:rFonts w:ascii="Calibri" w:eastAsia="Calibri" w:hAnsi="Calibri" w:cs="Times New Roman"/>
          <w:b/>
          <w:bCs/>
          <w:sz w:val="16"/>
          <w:szCs w:val="16"/>
          <w:lang w:val="en-GB"/>
        </w:rPr>
      </w:pPr>
    </w:p>
    <w:p w14:paraId="270A2C99" w14:textId="77777777" w:rsidR="00D13FB7" w:rsidRPr="00D13FB7" w:rsidRDefault="00D13FB7" w:rsidP="00D13FB7">
      <w:pPr>
        <w:spacing w:after="0" w:line="240" w:lineRule="auto"/>
        <w:jc w:val="center"/>
        <w:rPr>
          <w:rFonts w:ascii="Times New Roman" w:eastAsia="MS Minngs" w:hAnsi="Times New Roman" w:cs="Times New Roman"/>
          <w:sz w:val="32"/>
          <w:szCs w:val="32"/>
          <w:u w:val="single"/>
          <w:lang w:val="en-GB" w:eastAsia="en-GB"/>
        </w:rPr>
      </w:pPr>
      <w:r w:rsidRPr="00D13FB7">
        <w:rPr>
          <w:rFonts w:ascii="Times New Roman" w:eastAsia="MS Minngs" w:hAnsi="Times New Roman" w:cs="Times New Roman"/>
          <w:sz w:val="32"/>
          <w:szCs w:val="32"/>
          <w:u w:val="single"/>
          <w:lang w:val="en-GB" w:eastAsia="en-GB"/>
        </w:rPr>
        <w:t>Assessment Feedback Sheet – Project Proposal</w:t>
      </w:r>
    </w:p>
    <w:p w14:paraId="4C5DACF1" w14:textId="77777777" w:rsidR="00D13FB7" w:rsidRPr="00D13FB7" w:rsidRDefault="00D13FB7" w:rsidP="00D13FB7">
      <w:pPr>
        <w:spacing w:after="0" w:line="240" w:lineRule="auto"/>
        <w:jc w:val="center"/>
        <w:rPr>
          <w:rFonts w:ascii="Times New Roman" w:eastAsia="MS Minngs" w:hAnsi="Times New Roman" w:cs="Times New Roman"/>
          <w:sz w:val="16"/>
          <w:szCs w:val="16"/>
          <w:u w:val="single"/>
          <w:lang w:val="en-GB" w:eastAsia="en-GB"/>
        </w:rPr>
      </w:pPr>
    </w:p>
    <w:p w14:paraId="40C07EB4" w14:textId="560E6177" w:rsidR="00D13FB7" w:rsidRPr="00D13FB7" w:rsidRDefault="00D13FB7" w:rsidP="00D13FB7">
      <w:pPr>
        <w:spacing w:after="0" w:line="240" w:lineRule="auto"/>
        <w:jc w:val="both"/>
        <w:rPr>
          <w:rFonts w:ascii="Times New Roman" w:eastAsia="MS Minngs" w:hAnsi="Times New Roman" w:cs="Times New Roman"/>
          <w:b/>
          <w:bCs/>
          <w:sz w:val="32"/>
          <w:szCs w:val="32"/>
          <w:lang w:val="en-GB" w:eastAsia="en-GB"/>
        </w:rPr>
      </w:pPr>
      <w:r w:rsidRPr="00D13FB7">
        <w:rPr>
          <w:rFonts w:ascii="Times New Roman" w:eastAsia="MS Minngs" w:hAnsi="Times New Roman" w:cs="Times New Roman"/>
          <w:b/>
          <w:bCs/>
          <w:sz w:val="24"/>
          <w:szCs w:val="24"/>
          <w:lang w:val="en-GB" w:eastAsia="en-GB"/>
        </w:rPr>
        <w:tab/>
        <w:t xml:space="preserve">                Student No./Name:</w:t>
      </w:r>
      <w:r>
        <w:rPr>
          <w:rFonts w:ascii="Times New Roman" w:eastAsia="MS Minngs" w:hAnsi="Times New Roman" w:cs="Times New Roman"/>
          <w:b/>
          <w:bCs/>
          <w:sz w:val="24"/>
          <w:szCs w:val="24"/>
          <w:lang w:val="en-GB" w:eastAsia="en-GB"/>
        </w:rPr>
        <w:t xml:space="preserve"> </w:t>
      </w:r>
      <w:r w:rsidRPr="00D13FB7">
        <w:rPr>
          <w:rFonts w:ascii="Times New Roman" w:eastAsia="MS Minngs" w:hAnsi="Times New Roman" w:cs="Times New Roman"/>
          <w:sz w:val="24"/>
          <w:szCs w:val="24"/>
          <w:lang w:val="en-GB" w:eastAsia="en-GB"/>
        </w:rPr>
        <w:t>1702810. Jaclyn Donegan</w:t>
      </w:r>
      <w:r w:rsidR="00500F58">
        <w:rPr>
          <w:rFonts w:ascii="Times New Roman" w:eastAsia="MS Minngs" w:hAnsi="Times New Roman" w:cs="Times New Roman"/>
          <w:sz w:val="24"/>
          <w:szCs w:val="24"/>
          <w:lang w:val="en-GB" w:eastAsia="en-GB"/>
        </w:rPr>
        <w:t>.</w:t>
      </w:r>
      <w:bookmarkStart w:id="1" w:name="_GoBack"/>
      <w:bookmarkEnd w:id="1"/>
      <w:r w:rsidRPr="00D13FB7">
        <w:rPr>
          <w:rFonts w:ascii="Times New Roman" w:eastAsia="MS Minngs" w:hAnsi="Times New Roman" w:cs="Times New Roman"/>
          <w:b/>
          <w:bCs/>
          <w:sz w:val="24"/>
          <w:szCs w:val="24"/>
          <w:lang w:val="en-GB" w:eastAsia="en-GB"/>
        </w:rPr>
        <w:tab/>
      </w:r>
    </w:p>
    <w:p w14:paraId="33C9A179" w14:textId="77777777" w:rsidR="00D13FB7" w:rsidRPr="00D13FB7" w:rsidRDefault="00D13FB7" w:rsidP="00D13FB7">
      <w:pPr>
        <w:spacing w:after="0" w:line="240" w:lineRule="auto"/>
        <w:rPr>
          <w:rFonts w:ascii="Times New Roman" w:eastAsia="MS Minngs" w:hAnsi="Times New Roman" w:cs="Times New Roman"/>
          <w:b/>
          <w:bCs/>
          <w:sz w:val="24"/>
          <w:szCs w:val="24"/>
          <w:lang w:val="en-GB" w:eastAsia="en-GB"/>
        </w:rPr>
      </w:pPr>
      <w:r w:rsidRPr="00D13FB7">
        <w:rPr>
          <w:rFonts w:ascii="Times New Roman" w:eastAsia="MS Minngs" w:hAnsi="Times New Roman" w:cs="Times New Roman"/>
          <w:b/>
          <w:bCs/>
          <w:sz w:val="24"/>
          <w:szCs w:val="24"/>
          <w:lang w:val="en-GB" w:eastAsia="en-GB"/>
        </w:rPr>
        <w:t xml:space="preserve">                                               Module: Independent Study (Dissertation)</w:t>
      </w:r>
    </w:p>
    <w:p w14:paraId="59446FE1" w14:textId="77777777" w:rsidR="00D13FB7" w:rsidRPr="00D13FB7" w:rsidRDefault="00D13FB7" w:rsidP="00D13FB7">
      <w:pPr>
        <w:spacing w:after="0" w:line="240" w:lineRule="auto"/>
        <w:rPr>
          <w:rFonts w:ascii="Times New Roman" w:eastAsia="MS Minngs" w:hAnsi="Times New Roman" w:cs="Times New Roman"/>
          <w:b/>
          <w:bCs/>
          <w:sz w:val="24"/>
          <w:szCs w:val="24"/>
          <w:lang w:val="en-GB" w:eastAsia="en-GB"/>
        </w:rPr>
      </w:pPr>
      <w:r w:rsidRPr="00D13FB7">
        <w:rPr>
          <w:rFonts w:ascii="Times New Roman" w:eastAsia="MS Minngs" w:hAnsi="Times New Roman" w:cs="Times New Roman"/>
          <w:b/>
          <w:bCs/>
          <w:sz w:val="24"/>
          <w:szCs w:val="24"/>
          <w:lang w:val="en-GB" w:eastAsia="en-GB"/>
        </w:rPr>
        <w:t xml:space="preserve">                                     Module Code: SHSS 6070</w:t>
      </w:r>
    </w:p>
    <w:p w14:paraId="3184EB2C" w14:textId="77777777" w:rsidR="00D13FB7" w:rsidRPr="00D13FB7" w:rsidRDefault="00D13FB7" w:rsidP="00D13FB7">
      <w:pPr>
        <w:spacing w:after="0" w:line="276" w:lineRule="auto"/>
        <w:rPr>
          <w:rFonts w:ascii="Calibri" w:eastAsia="Calibri" w:hAnsi="Calibri" w:cs="Times New Roman"/>
          <w:lang w:val="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D13FB7" w:rsidRPr="00D13FB7" w14:paraId="2A8DAF75" w14:textId="77777777" w:rsidTr="00D13FB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533EC80E" w14:textId="77777777" w:rsidR="00D13FB7" w:rsidRPr="00D13FB7" w:rsidRDefault="00D13FB7" w:rsidP="00D13FB7">
            <w:pPr>
              <w:spacing w:after="0" w:line="276" w:lineRule="auto"/>
              <w:jc w:val="center"/>
              <w:rPr>
                <w:rFonts w:ascii="Times New Roman" w:eastAsia="MS Minngs" w:hAnsi="Times New Roman" w:cs="Times New Roman"/>
                <w:b/>
                <w:bCs/>
                <w:sz w:val="24"/>
                <w:szCs w:val="24"/>
                <w:lang w:val="en-GB" w:eastAsia="en-GB"/>
              </w:rPr>
            </w:pPr>
            <w:r w:rsidRPr="00D13FB7">
              <w:rPr>
                <w:rFonts w:ascii="Times New Roman" w:eastAsia="MS Minngs" w:hAnsi="Times New Roman" w:cs="Times New Roman"/>
                <w:b/>
                <w:sz w:val="18"/>
                <w:szCs w:val="18"/>
                <w:lang w:val="en-GB" w:eastAsia="en-GB"/>
              </w:rPr>
              <w:t>Personal Evaluation</w:t>
            </w:r>
            <w:r w:rsidRPr="00D13FB7">
              <w:rPr>
                <w:rFonts w:ascii="Times New Roman" w:eastAsia="MS Minngs" w:hAnsi="Times New Roman" w:cs="Times New Roman"/>
                <w:bCs/>
                <w:sz w:val="18"/>
                <w:szCs w:val="18"/>
                <w:lang w:val="en-GB" w:eastAsia="en-GB"/>
              </w:rPr>
              <w:t xml:space="preserve"> – to support your academic progress please complete the section below </w:t>
            </w:r>
            <w:r w:rsidRPr="00D13FB7">
              <w:rPr>
                <w:rFonts w:ascii="Times New Roman" w:eastAsia="MS Minngs" w:hAnsi="Times New Roman" w:cs="Times New Roman"/>
                <w:b/>
                <w:bCs/>
                <w:sz w:val="18"/>
                <w:szCs w:val="18"/>
                <w:u w:val="single"/>
                <w:lang w:val="en-GB" w:eastAsia="en-GB"/>
              </w:rPr>
              <w:t>BEFORE</w:t>
            </w:r>
            <w:r w:rsidRPr="00D13FB7">
              <w:rPr>
                <w:rFonts w:ascii="Times New Roman" w:eastAsia="MS Minngs" w:hAnsi="Times New Roman" w:cs="Times New Roman"/>
                <w:bCs/>
                <w:sz w:val="18"/>
                <w:szCs w:val="18"/>
                <w:lang w:val="en-GB" w:eastAsia="en-GB"/>
              </w:rPr>
              <w:t xml:space="preserve"> submitting your work.</w:t>
            </w:r>
          </w:p>
        </w:tc>
      </w:tr>
      <w:tr w:rsidR="00D13FB7" w:rsidRPr="00D13FB7" w14:paraId="20FF41CA" w14:textId="77777777" w:rsidTr="00D13FB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890E456" w14:textId="77777777" w:rsidR="00D13FB7" w:rsidRPr="00D13FB7" w:rsidRDefault="00D13FB7" w:rsidP="00D13FB7">
            <w:pPr>
              <w:spacing w:after="0" w:line="276" w:lineRule="auto"/>
              <w:ind w:left="113" w:right="113"/>
              <w:rPr>
                <w:rFonts w:ascii="Calibri" w:eastAsia="Calibri" w:hAnsi="Calibri" w:cs="Times New Roman"/>
                <w:sz w:val="16"/>
                <w:szCs w:val="16"/>
                <w:lang w:val="en-GB"/>
              </w:rPr>
            </w:pPr>
            <w:r w:rsidRPr="00D13FB7">
              <w:rPr>
                <w:rFonts w:ascii="Calibri" w:eastAsia="Calibri" w:hAnsi="Calibri" w:cs="Times New Roman"/>
                <w:bCs/>
                <w:sz w:val="18"/>
                <w:szCs w:val="18"/>
                <w:lang w:val="en-GB"/>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948000" w14:textId="0495FEC7" w:rsidR="00D13FB7" w:rsidRPr="00D13FB7" w:rsidRDefault="00D13FB7" w:rsidP="00D13FB7">
            <w:pPr>
              <w:spacing w:after="0" w:line="276" w:lineRule="auto"/>
              <w:rPr>
                <w:rFonts w:ascii="Times New Roman" w:eastAsia="MS Minngs" w:hAnsi="Times New Roman" w:cs="Times New Roman"/>
                <w:sz w:val="24"/>
                <w:szCs w:val="24"/>
                <w:lang w:val="en-GB" w:eastAsia="en-GB"/>
              </w:rPr>
            </w:pPr>
            <w:r w:rsidRPr="00B1246D">
              <w:rPr>
                <w:rFonts w:ascii="Times New Roman" w:eastAsia="MS Minngs" w:hAnsi="Times New Roman" w:cs="Times New Roman"/>
                <w:sz w:val="24"/>
                <w:szCs w:val="24"/>
                <w:lang w:val="en-GB" w:eastAsia="en-GB"/>
              </w:rPr>
              <w:t xml:space="preserve">I believe it clearly explains my research idea and what I want to achieve from it. </w:t>
            </w:r>
          </w:p>
        </w:tc>
      </w:tr>
      <w:tr w:rsidR="00D13FB7" w:rsidRPr="00D13FB7" w14:paraId="76DE63B5" w14:textId="77777777" w:rsidTr="00D13FB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B8BA84A" w14:textId="77777777" w:rsidR="00D13FB7" w:rsidRPr="00D13FB7" w:rsidRDefault="00D13FB7" w:rsidP="00D13FB7">
            <w:pPr>
              <w:spacing w:after="0" w:line="276" w:lineRule="auto"/>
              <w:ind w:left="113" w:right="113"/>
              <w:rPr>
                <w:rFonts w:ascii="Calibri" w:eastAsia="Calibri" w:hAnsi="Calibri" w:cs="Times New Roman"/>
                <w:sz w:val="16"/>
                <w:szCs w:val="16"/>
                <w:lang w:val="en-GB"/>
              </w:rPr>
            </w:pPr>
            <w:r w:rsidRPr="00D13FB7">
              <w:rPr>
                <w:rFonts w:ascii="Calibri" w:eastAsia="Calibri" w:hAnsi="Calibri" w:cs="Times New Roman"/>
                <w:bCs/>
                <w:sz w:val="18"/>
                <w:szCs w:val="18"/>
                <w:lang w:val="en-GB"/>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C40AC8" w14:textId="0B993A6F" w:rsidR="00D13FB7" w:rsidRPr="00D13FB7" w:rsidRDefault="00B1246D" w:rsidP="00B1246D">
            <w:pPr>
              <w:spacing w:after="0" w:line="276" w:lineRule="auto"/>
              <w:rPr>
                <w:rFonts w:ascii="Times New Roman" w:eastAsia="MS Minngs" w:hAnsi="Times New Roman" w:cs="Times New Roman"/>
                <w:sz w:val="24"/>
                <w:szCs w:val="24"/>
                <w:lang w:val="en-GB" w:eastAsia="en-GB"/>
              </w:rPr>
            </w:pPr>
            <w:r w:rsidRPr="00B1246D">
              <w:rPr>
                <w:rFonts w:ascii="Times New Roman" w:eastAsia="MS Minngs" w:hAnsi="Times New Roman" w:cs="Times New Roman"/>
                <w:sz w:val="24"/>
                <w:szCs w:val="24"/>
                <w:lang w:val="en-GB" w:eastAsia="en-GB"/>
              </w:rPr>
              <w:t xml:space="preserve">The data analysis section cannot be finalised as it is quite dependent upon finding through the research. </w:t>
            </w:r>
          </w:p>
        </w:tc>
      </w:tr>
      <w:tr w:rsidR="00D13FB7" w:rsidRPr="00D13FB7" w14:paraId="09754C68" w14:textId="77777777" w:rsidTr="00D13FB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CA41AC7" w14:textId="77777777" w:rsidR="00D13FB7" w:rsidRPr="00D13FB7" w:rsidRDefault="00D13FB7" w:rsidP="00D13FB7">
            <w:pPr>
              <w:spacing w:after="0" w:line="276" w:lineRule="auto"/>
              <w:ind w:left="113" w:right="113"/>
              <w:rPr>
                <w:rFonts w:ascii="Calibri" w:eastAsia="Calibri" w:hAnsi="Calibri" w:cs="Times New Roman"/>
                <w:sz w:val="16"/>
                <w:szCs w:val="16"/>
                <w:lang w:val="en-GB"/>
              </w:rPr>
            </w:pPr>
            <w:r w:rsidRPr="00D13FB7">
              <w:rPr>
                <w:rFonts w:ascii="Calibri" w:eastAsia="Calibri" w:hAnsi="Calibri" w:cs="Times New Roman"/>
                <w:bCs/>
                <w:sz w:val="18"/>
                <w:szCs w:val="18"/>
                <w:lang w:val="en-GB"/>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EA4203B" w14:textId="721C443E" w:rsidR="00D13FB7" w:rsidRPr="00D13FB7" w:rsidRDefault="00D13FB7" w:rsidP="00D13FB7">
            <w:pPr>
              <w:spacing w:after="0" w:line="276" w:lineRule="auto"/>
              <w:rPr>
                <w:rFonts w:ascii="Times New Roman" w:eastAsia="MS Minngs" w:hAnsi="Times New Roman" w:cs="Times New Roman"/>
                <w:sz w:val="24"/>
                <w:szCs w:val="24"/>
                <w:lang w:val="en-GB" w:eastAsia="en-GB"/>
              </w:rPr>
            </w:pPr>
            <w:r w:rsidRPr="00B1246D">
              <w:rPr>
                <w:rFonts w:ascii="Times New Roman" w:eastAsia="MS Minngs" w:hAnsi="Times New Roman" w:cs="Times New Roman"/>
                <w:sz w:val="24"/>
                <w:szCs w:val="24"/>
                <w:lang w:val="en-GB" w:eastAsia="en-GB"/>
              </w:rPr>
              <w:t xml:space="preserve">It has made me feel more organised </w:t>
            </w:r>
            <w:r w:rsidR="00B1246D" w:rsidRPr="00B1246D">
              <w:rPr>
                <w:rFonts w:ascii="Times New Roman" w:eastAsia="MS Minngs" w:hAnsi="Times New Roman" w:cs="Times New Roman"/>
                <w:sz w:val="24"/>
                <w:szCs w:val="24"/>
                <w:lang w:val="en-GB" w:eastAsia="en-GB"/>
              </w:rPr>
              <w:t xml:space="preserve">for </w:t>
            </w:r>
            <w:r w:rsidRPr="00B1246D">
              <w:rPr>
                <w:rFonts w:ascii="Times New Roman" w:eastAsia="MS Minngs" w:hAnsi="Times New Roman" w:cs="Times New Roman"/>
                <w:sz w:val="24"/>
                <w:szCs w:val="24"/>
                <w:lang w:val="en-GB" w:eastAsia="en-GB"/>
              </w:rPr>
              <w:t xml:space="preserve">my Dissertation and made me consider </w:t>
            </w:r>
            <w:r w:rsidR="00B1246D" w:rsidRPr="00B1246D">
              <w:rPr>
                <w:rFonts w:ascii="Times New Roman" w:eastAsia="MS Minngs" w:hAnsi="Times New Roman" w:cs="Times New Roman"/>
                <w:sz w:val="24"/>
                <w:szCs w:val="24"/>
                <w:lang w:val="en-GB" w:eastAsia="en-GB"/>
              </w:rPr>
              <w:t xml:space="preserve">how I will plan it and use time management. </w:t>
            </w:r>
          </w:p>
        </w:tc>
      </w:tr>
      <w:tr w:rsidR="00D13FB7" w:rsidRPr="00D13FB7" w14:paraId="69259896" w14:textId="77777777" w:rsidTr="00D13FB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400E481"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p w14:paraId="614B27F1" w14:textId="77777777" w:rsidR="00D13FB7" w:rsidRPr="00D13FB7" w:rsidRDefault="00D13FB7" w:rsidP="00D13FB7">
            <w:pPr>
              <w:spacing w:after="0" w:line="276" w:lineRule="auto"/>
              <w:jc w:val="center"/>
              <w:rPr>
                <w:rFonts w:ascii="Times New Roman" w:eastAsia="MS Minngs" w:hAnsi="Times New Roman" w:cs="Times New Roman"/>
                <w:b/>
                <w:bCs/>
                <w:sz w:val="24"/>
                <w:szCs w:val="24"/>
                <w:lang w:val="en-GB" w:eastAsia="en-GB"/>
              </w:rPr>
            </w:pPr>
            <w:r w:rsidRPr="00D13FB7">
              <w:rPr>
                <w:rFonts w:ascii="Times New Roman" w:eastAsia="MS Minngs" w:hAnsi="Times New Roman" w:cs="Times New Roman"/>
                <w:b/>
                <w:bCs/>
                <w:sz w:val="24"/>
                <w:szCs w:val="24"/>
                <w:lang w:val="en-GB" w:eastAsia="en-GB"/>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1B4824CA" w14:textId="77777777" w:rsidR="00D13FB7" w:rsidRPr="00D13FB7" w:rsidRDefault="00D13FB7" w:rsidP="00D13FB7">
            <w:pPr>
              <w:spacing w:after="0" w:line="276" w:lineRule="auto"/>
              <w:ind w:left="113" w:right="113"/>
              <w:rPr>
                <w:rFonts w:ascii="Calibri" w:eastAsia="Calibri" w:hAnsi="Calibri" w:cs="Times New Roman"/>
                <w:sz w:val="16"/>
                <w:szCs w:val="16"/>
                <w:lang w:val="en-GB"/>
              </w:rPr>
            </w:pPr>
            <w:r w:rsidRPr="00D13FB7">
              <w:rPr>
                <w:rFonts w:ascii="Calibri" w:eastAsia="Calibri" w:hAnsi="Calibri" w:cs="Times New Roman"/>
                <w:sz w:val="16"/>
                <w:szCs w:val="16"/>
                <w:lang w:val="en-GB"/>
              </w:rPr>
              <w:t>Learning</w:t>
            </w:r>
          </w:p>
          <w:p w14:paraId="39B823DD" w14:textId="77777777" w:rsidR="00D13FB7" w:rsidRPr="00D13FB7" w:rsidRDefault="00D13FB7" w:rsidP="00D13FB7">
            <w:pPr>
              <w:spacing w:after="0" w:line="276" w:lineRule="auto"/>
              <w:ind w:left="113" w:right="113"/>
              <w:rPr>
                <w:rFonts w:ascii="Calibri" w:eastAsia="Calibri" w:hAnsi="Calibri" w:cs="Times New Roman"/>
                <w:sz w:val="16"/>
                <w:szCs w:val="16"/>
                <w:lang w:val="en-GB"/>
              </w:rPr>
            </w:pPr>
            <w:r w:rsidRPr="00D13FB7">
              <w:rPr>
                <w:rFonts w:ascii="Calibri" w:eastAsia="Calibri" w:hAnsi="Calibri" w:cs="Times New Roman"/>
                <w:sz w:val="16"/>
                <w:szCs w:val="16"/>
                <w:lang w:val="en-GB"/>
              </w:rPr>
              <w:t>Outcomes</w:t>
            </w:r>
          </w:p>
          <w:p w14:paraId="68449DE3" w14:textId="77777777" w:rsidR="00D13FB7" w:rsidRPr="00D13FB7" w:rsidRDefault="00D13FB7" w:rsidP="00D13FB7">
            <w:pPr>
              <w:spacing w:after="0" w:line="276" w:lineRule="auto"/>
              <w:ind w:left="113" w:right="113"/>
              <w:rPr>
                <w:rFonts w:ascii="Calibri" w:eastAsia="Calibri" w:hAnsi="Calibri" w:cs="Times New Roman"/>
                <w:sz w:val="16"/>
                <w:szCs w:val="16"/>
                <w:lang w:val="en-GB"/>
              </w:rPr>
            </w:pPr>
          </w:p>
          <w:p w14:paraId="2B6A0E0B" w14:textId="77777777" w:rsidR="00D13FB7" w:rsidRPr="00D13FB7" w:rsidRDefault="00D13FB7" w:rsidP="00D13FB7">
            <w:pPr>
              <w:spacing w:after="0" w:line="276" w:lineRule="auto"/>
              <w:ind w:left="113" w:right="113"/>
              <w:jc w:val="center"/>
              <w:rPr>
                <w:rFonts w:ascii="Times New Roman" w:eastAsia="MS Minngs" w:hAnsi="Times New Roman" w:cs="Times New Roman"/>
                <w:b/>
                <w:bCs/>
                <w:sz w:val="16"/>
                <w:szCs w:val="16"/>
                <w:lang w:val="en-GB"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1EA98A26" w14:textId="77777777" w:rsidR="00D13FB7" w:rsidRPr="00D13FB7" w:rsidRDefault="00D13FB7" w:rsidP="00D13FB7">
            <w:pPr>
              <w:spacing w:after="0" w:line="276" w:lineRule="auto"/>
              <w:jc w:val="center"/>
              <w:rPr>
                <w:rFonts w:ascii="Times New Roman" w:eastAsia="MS Minngs" w:hAnsi="Times New Roman" w:cs="Times New Roman"/>
                <w:b/>
                <w:bCs/>
                <w:sz w:val="24"/>
                <w:szCs w:val="24"/>
                <w:lang w:val="en-GB" w:eastAsia="en-GB"/>
              </w:rPr>
            </w:pPr>
            <w:r w:rsidRPr="00D13FB7">
              <w:rPr>
                <w:rFonts w:ascii="Times New Roman" w:eastAsia="MS Minngs" w:hAnsi="Times New Roman" w:cs="Times New Roman"/>
                <w:b/>
                <w:bCs/>
                <w:sz w:val="24"/>
                <w:szCs w:val="24"/>
                <w:lang w:val="en-GB" w:eastAsia="en-GB"/>
              </w:rPr>
              <w:t>GRADE</w:t>
            </w:r>
          </w:p>
        </w:tc>
      </w:tr>
      <w:tr w:rsidR="00D13FB7" w:rsidRPr="00D13FB7" w14:paraId="7C2D91F5" w14:textId="77777777" w:rsidTr="00D13FB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625BA8F4"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16D7925" w14:textId="77777777" w:rsidR="00D13FB7" w:rsidRPr="00D13FB7" w:rsidRDefault="00D13FB7" w:rsidP="00D13FB7">
            <w:pPr>
              <w:spacing w:after="0" w:line="276" w:lineRule="auto"/>
              <w:rPr>
                <w:rFonts w:ascii="Times New Roman" w:eastAsia="MS Minngs" w:hAnsi="Times New Roman" w:cs="Times New Roman"/>
                <w:b/>
                <w:bCs/>
                <w:sz w:val="16"/>
                <w:szCs w:val="16"/>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0FCD7ED9"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Poor</w:t>
            </w:r>
          </w:p>
          <w:p w14:paraId="59880ECA"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&lt; 20%</w:t>
            </w:r>
          </w:p>
          <w:p w14:paraId="53AC51EB" w14:textId="77777777" w:rsidR="00D13FB7" w:rsidRPr="00D13FB7" w:rsidRDefault="00D13FB7" w:rsidP="00D13FB7">
            <w:pPr>
              <w:spacing w:after="0" w:line="276" w:lineRule="auto"/>
              <w:jc w:val="center"/>
              <w:rPr>
                <w:rFonts w:ascii="Times New Roman" w:eastAsia="MS Minngs" w:hAnsi="Times New Roman" w:cs="Times New Roman"/>
                <w:sz w:val="16"/>
                <w:szCs w:val="16"/>
                <w:lang w:val="en-GB" w:eastAsia="en-GB"/>
              </w:rPr>
            </w:pPr>
          </w:p>
        </w:tc>
        <w:tc>
          <w:tcPr>
            <w:tcW w:w="923" w:type="dxa"/>
            <w:tcBorders>
              <w:top w:val="single" w:sz="6" w:space="0" w:color="auto"/>
              <w:left w:val="single" w:sz="6" w:space="0" w:color="auto"/>
              <w:bottom w:val="single" w:sz="4" w:space="0" w:color="auto"/>
              <w:right w:val="single" w:sz="6" w:space="0" w:color="auto"/>
            </w:tcBorders>
            <w:hideMark/>
          </w:tcPr>
          <w:p w14:paraId="14CF8BDA" w14:textId="77777777" w:rsidR="00D13FB7" w:rsidRPr="00D13FB7" w:rsidRDefault="00D13FB7" w:rsidP="00D13FB7">
            <w:pPr>
              <w:spacing w:after="0" w:line="276" w:lineRule="auto"/>
              <w:jc w:val="center"/>
              <w:rPr>
                <w:rFonts w:ascii="Times New Roman" w:eastAsia="MS Minngs" w:hAnsi="Times New Roman" w:cs="Times New Roman"/>
                <w:b/>
                <w:sz w:val="16"/>
                <w:szCs w:val="16"/>
                <w:lang w:val="en-GB" w:eastAsia="en-GB"/>
              </w:rPr>
            </w:pPr>
            <w:r w:rsidRPr="00D13FB7">
              <w:rPr>
                <w:rFonts w:ascii="Times New Roman" w:eastAsia="MS Minngs" w:hAnsi="Times New Roman" w:cs="Times New Roman"/>
                <w:b/>
                <w:sz w:val="16"/>
                <w:szCs w:val="16"/>
                <w:lang w:val="en-GB" w:eastAsia="en-GB"/>
              </w:rPr>
              <w:t>Weak</w:t>
            </w:r>
          </w:p>
          <w:p w14:paraId="7934D7C0" w14:textId="77777777" w:rsidR="00D13FB7" w:rsidRPr="00D13FB7" w:rsidRDefault="00D13FB7" w:rsidP="00D13FB7">
            <w:pPr>
              <w:spacing w:after="0" w:line="276" w:lineRule="auto"/>
              <w:jc w:val="center"/>
              <w:rPr>
                <w:rFonts w:ascii="Times New Roman" w:eastAsia="MS Minngs" w:hAnsi="Times New Roman" w:cs="Times New Roman"/>
                <w:b/>
                <w:sz w:val="16"/>
                <w:szCs w:val="16"/>
                <w:lang w:val="en-GB" w:eastAsia="en-GB"/>
              </w:rPr>
            </w:pPr>
            <w:r w:rsidRPr="00D13FB7">
              <w:rPr>
                <w:rFonts w:ascii="Times New Roman" w:eastAsia="MS Minngs" w:hAnsi="Times New Roman" w:cs="Times New Roman"/>
                <w:b/>
                <w:sz w:val="16"/>
                <w:szCs w:val="16"/>
                <w:lang w:val="en-GB" w:eastAsia="en-GB"/>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7B45CB5F"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Unsatisfactory</w:t>
            </w:r>
          </w:p>
          <w:p w14:paraId="3F97E7A2"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30-39%</w:t>
            </w:r>
          </w:p>
        </w:tc>
        <w:tc>
          <w:tcPr>
            <w:tcW w:w="923" w:type="dxa"/>
            <w:tcBorders>
              <w:top w:val="single" w:sz="6" w:space="0" w:color="auto"/>
              <w:left w:val="single" w:sz="6" w:space="0" w:color="auto"/>
              <w:bottom w:val="single" w:sz="6" w:space="0" w:color="auto"/>
              <w:right w:val="single" w:sz="6" w:space="0" w:color="auto"/>
            </w:tcBorders>
            <w:hideMark/>
          </w:tcPr>
          <w:p w14:paraId="419E0FE3"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Satisfactory</w:t>
            </w:r>
          </w:p>
          <w:p w14:paraId="67D44FBA"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40 – 49%</w:t>
            </w:r>
          </w:p>
        </w:tc>
        <w:tc>
          <w:tcPr>
            <w:tcW w:w="922" w:type="dxa"/>
            <w:tcBorders>
              <w:top w:val="single" w:sz="6" w:space="0" w:color="auto"/>
              <w:left w:val="single" w:sz="6" w:space="0" w:color="auto"/>
              <w:bottom w:val="single" w:sz="6" w:space="0" w:color="auto"/>
              <w:right w:val="single" w:sz="6" w:space="0" w:color="auto"/>
            </w:tcBorders>
            <w:hideMark/>
          </w:tcPr>
          <w:p w14:paraId="570391B9"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Good</w:t>
            </w:r>
          </w:p>
          <w:p w14:paraId="3EFA496A"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50 – 59%</w:t>
            </w:r>
          </w:p>
        </w:tc>
        <w:tc>
          <w:tcPr>
            <w:tcW w:w="923" w:type="dxa"/>
            <w:tcBorders>
              <w:top w:val="single" w:sz="6" w:space="0" w:color="auto"/>
              <w:left w:val="single" w:sz="6" w:space="0" w:color="auto"/>
              <w:bottom w:val="single" w:sz="6" w:space="0" w:color="auto"/>
              <w:right w:val="single" w:sz="6" w:space="0" w:color="auto"/>
            </w:tcBorders>
            <w:hideMark/>
          </w:tcPr>
          <w:p w14:paraId="22DF2DDE"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Very Good</w:t>
            </w:r>
          </w:p>
          <w:p w14:paraId="66EF66A0"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0941052F"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Excellent</w:t>
            </w:r>
          </w:p>
          <w:p w14:paraId="1E70959F"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70 – 84%</w:t>
            </w:r>
          </w:p>
        </w:tc>
        <w:tc>
          <w:tcPr>
            <w:tcW w:w="923" w:type="dxa"/>
            <w:tcBorders>
              <w:top w:val="single" w:sz="6" w:space="0" w:color="auto"/>
              <w:left w:val="single" w:sz="6" w:space="0" w:color="auto"/>
              <w:bottom w:val="single" w:sz="4" w:space="0" w:color="auto"/>
              <w:right w:val="single" w:sz="6" w:space="0" w:color="auto"/>
            </w:tcBorders>
            <w:hideMark/>
          </w:tcPr>
          <w:p w14:paraId="6028BB6B"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Exceptional</w:t>
            </w:r>
          </w:p>
          <w:p w14:paraId="15AADCBA" w14:textId="77777777" w:rsidR="00D13FB7" w:rsidRPr="00D13FB7" w:rsidRDefault="00D13FB7" w:rsidP="00D13FB7">
            <w:pPr>
              <w:spacing w:after="0" w:line="276" w:lineRule="auto"/>
              <w:jc w:val="center"/>
              <w:rPr>
                <w:rFonts w:ascii="Times New Roman" w:eastAsia="MS Minngs" w:hAnsi="Times New Roman" w:cs="Times New Roman"/>
                <w:b/>
                <w:bCs/>
                <w:sz w:val="16"/>
                <w:szCs w:val="16"/>
                <w:lang w:val="en-GB" w:eastAsia="en-GB"/>
              </w:rPr>
            </w:pPr>
            <w:r w:rsidRPr="00D13FB7">
              <w:rPr>
                <w:rFonts w:ascii="Times New Roman" w:eastAsia="MS Minngs" w:hAnsi="Times New Roman" w:cs="Times New Roman"/>
                <w:b/>
                <w:bCs/>
                <w:sz w:val="16"/>
                <w:szCs w:val="16"/>
                <w:lang w:val="en-GB"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56E291C7"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p>
          <w:p w14:paraId="4CFF60B3"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 xml:space="preserve">  %</w:t>
            </w:r>
          </w:p>
        </w:tc>
      </w:tr>
      <w:tr w:rsidR="00D13FB7" w:rsidRPr="00D13FB7" w14:paraId="1F3EBA07" w14:textId="77777777" w:rsidTr="00D13FB7">
        <w:tc>
          <w:tcPr>
            <w:tcW w:w="2305" w:type="dxa"/>
            <w:tcBorders>
              <w:top w:val="single" w:sz="6" w:space="0" w:color="auto"/>
              <w:left w:val="thinThickLargeGap" w:sz="24" w:space="0" w:color="auto"/>
              <w:bottom w:val="single" w:sz="6" w:space="0" w:color="auto"/>
              <w:right w:val="single" w:sz="4" w:space="0" w:color="auto"/>
            </w:tcBorders>
            <w:hideMark/>
          </w:tcPr>
          <w:p w14:paraId="7B456986" w14:textId="77777777" w:rsidR="00D13FB7" w:rsidRPr="00D13FB7" w:rsidRDefault="00D13FB7" w:rsidP="00D13FB7">
            <w:pPr>
              <w:spacing w:after="0" w:line="276" w:lineRule="auto"/>
              <w:rPr>
                <w:rFonts w:ascii="Times New Roman" w:eastAsia="MS Minngs" w:hAnsi="Times New Roman" w:cs="Times New Roman"/>
                <w:sz w:val="18"/>
                <w:szCs w:val="18"/>
                <w:lang w:val="en-GB" w:eastAsia="en-GB"/>
              </w:rPr>
            </w:pPr>
            <w:r w:rsidRPr="00D13FB7">
              <w:rPr>
                <w:rFonts w:ascii="Times New Roman" w:eastAsia="MS Minngs" w:hAnsi="Times New Roman" w:cs="Times New Roman"/>
                <w:sz w:val="20"/>
                <w:szCs w:val="20"/>
                <w:lang w:val="en-GB" w:eastAsia="en-GB"/>
              </w:rPr>
              <w:t>1. Introduction and rationale for proposed study (utilising relevant and appropriate literature).</w:t>
            </w:r>
          </w:p>
        </w:tc>
        <w:tc>
          <w:tcPr>
            <w:tcW w:w="540" w:type="dxa"/>
            <w:gridSpan w:val="2"/>
            <w:tcBorders>
              <w:top w:val="single" w:sz="6" w:space="0" w:color="auto"/>
              <w:left w:val="single" w:sz="4" w:space="0" w:color="auto"/>
              <w:bottom w:val="single" w:sz="6" w:space="0" w:color="auto"/>
              <w:right w:val="single" w:sz="6" w:space="0" w:color="auto"/>
            </w:tcBorders>
            <w:hideMark/>
          </w:tcPr>
          <w:p w14:paraId="30EE2DE5" w14:textId="77777777" w:rsidR="00D13FB7" w:rsidRPr="00D13FB7" w:rsidRDefault="00D13FB7" w:rsidP="00D13FB7">
            <w:pPr>
              <w:spacing w:after="0" w:line="276" w:lineRule="auto"/>
              <w:jc w:val="center"/>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1,2,3</w:t>
            </w:r>
          </w:p>
        </w:tc>
        <w:tc>
          <w:tcPr>
            <w:tcW w:w="922" w:type="dxa"/>
            <w:tcBorders>
              <w:top w:val="single" w:sz="4" w:space="0" w:color="auto"/>
              <w:left w:val="single" w:sz="6" w:space="0" w:color="auto"/>
              <w:bottom w:val="single" w:sz="4" w:space="0" w:color="auto"/>
              <w:right w:val="single" w:sz="6" w:space="0" w:color="auto"/>
            </w:tcBorders>
          </w:tcPr>
          <w:p w14:paraId="3C63798A"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4F3A8AAF"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13E73677"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2821335F"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14:paraId="1CBC8992"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07F67983" w14:textId="77777777" w:rsidR="00D13FB7" w:rsidRPr="00D13FB7" w:rsidRDefault="00D13FB7" w:rsidP="00D13FB7">
            <w:pPr>
              <w:spacing w:after="0" w:line="276" w:lineRule="auto"/>
              <w:jc w:val="right"/>
              <w:rPr>
                <w:rFonts w:ascii="Times New Roman" w:eastAsia="MS Minngs" w:hAnsi="Times New Roman" w:cs="Times New Roman"/>
                <w:sz w:val="24"/>
                <w:szCs w:val="24"/>
                <w:lang w:val="en-GB"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15A05768"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4345E8D4"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14:paraId="6C01E1C2"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30%</w:t>
            </w:r>
          </w:p>
        </w:tc>
      </w:tr>
      <w:tr w:rsidR="00D13FB7" w:rsidRPr="00D13FB7" w14:paraId="6DC4DCD1" w14:textId="77777777" w:rsidTr="00D13FB7">
        <w:tc>
          <w:tcPr>
            <w:tcW w:w="2305" w:type="dxa"/>
            <w:tcBorders>
              <w:top w:val="single" w:sz="6" w:space="0" w:color="auto"/>
              <w:left w:val="thinThickLargeGap" w:sz="24" w:space="0" w:color="auto"/>
              <w:bottom w:val="single" w:sz="6" w:space="0" w:color="auto"/>
              <w:right w:val="single" w:sz="4" w:space="0" w:color="auto"/>
            </w:tcBorders>
            <w:hideMark/>
          </w:tcPr>
          <w:p w14:paraId="44735D68" w14:textId="77777777" w:rsidR="00D13FB7" w:rsidRPr="00D13FB7" w:rsidRDefault="00D13FB7" w:rsidP="00D13FB7">
            <w:pPr>
              <w:spacing w:after="0" w:line="276" w:lineRule="auto"/>
              <w:rPr>
                <w:rFonts w:ascii="Times New Roman" w:eastAsia="MS Minngs" w:hAnsi="Times New Roman" w:cs="Times New Roman"/>
                <w:sz w:val="18"/>
                <w:szCs w:val="18"/>
                <w:lang w:val="en-GB" w:eastAsia="en-GB"/>
              </w:rPr>
            </w:pPr>
            <w:r w:rsidRPr="00D13FB7">
              <w:rPr>
                <w:rFonts w:ascii="Times New Roman" w:eastAsia="MS Minngs" w:hAnsi="Times New Roman" w:cs="Times New Roman"/>
                <w:bCs/>
                <w:sz w:val="20"/>
                <w:szCs w:val="20"/>
                <w:lang w:val="en-GB" w:eastAsia="en-GB"/>
              </w:rPr>
              <w:t xml:space="preserve">2. </w:t>
            </w:r>
            <w:r w:rsidRPr="00D13FB7">
              <w:rPr>
                <w:rFonts w:ascii="Times New Roman" w:eastAsia="MS Minngs" w:hAnsi="Times New Roman" w:cs="Times New Roman"/>
                <w:sz w:val="20"/>
                <w:szCs w:val="20"/>
                <w:lang w:val="en-GB" w:eastAsia="en-GB"/>
              </w:rPr>
              <w:t>Clear identification of the aims of the study.</w:t>
            </w:r>
          </w:p>
        </w:tc>
        <w:tc>
          <w:tcPr>
            <w:tcW w:w="540" w:type="dxa"/>
            <w:gridSpan w:val="2"/>
            <w:tcBorders>
              <w:top w:val="single" w:sz="6" w:space="0" w:color="auto"/>
              <w:left w:val="single" w:sz="4" w:space="0" w:color="auto"/>
              <w:bottom w:val="single" w:sz="6" w:space="0" w:color="auto"/>
              <w:right w:val="single" w:sz="6" w:space="0" w:color="auto"/>
            </w:tcBorders>
            <w:hideMark/>
          </w:tcPr>
          <w:p w14:paraId="18D347D5" w14:textId="77777777" w:rsidR="00D13FB7" w:rsidRPr="00D13FB7" w:rsidRDefault="00D13FB7" w:rsidP="00D13FB7">
            <w:pPr>
              <w:spacing w:after="0" w:line="276" w:lineRule="auto"/>
              <w:jc w:val="center"/>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2</w:t>
            </w:r>
          </w:p>
        </w:tc>
        <w:tc>
          <w:tcPr>
            <w:tcW w:w="922" w:type="dxa"/>
            <w:tcBorders>
              <w:top w:val="single" w:sz="4" w:space="0" w:color="auto"/>
              <w:left w:val="single" w:sz="6" w:space="0" w:color="auto"/>
              <w:bottom w:val="single" w:sz="4" w:space="0" w:color="auto"/>
              <w:right w:val="single" w:sz="6" w:space="0" w:color="auto"/>
            </w:tcBorders>
          </w:tcPr>
          <w:p w14:paraId="7C77832D"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0FF05C86"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131A27DF"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6D784969" w14:textId="77777777" w:rsidR="00D13FB7" w:rsidRPr="00D13FB7" w:rsidRDefault="00D13FB7" w:rsidP="00D13FB7">
            <w:pPr>
              <w:spacing w:after="0" w:line="276" w:lineRule="auto"/>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14:paraId="3AA53236" w14:textId="77777777" w:rsidR="00D13FB7" w:rsidRPr="00D13FB7" w:rsidRDefault="00D13FB7" w:rsidP="00D13FB7">
            <w:pPr>
              <w:spacing w:after="0" w:line="276" w:lineRule="auto"/>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6E841F33" w14:textId="77777777" w:rsidR="00D13FB7" w:rsidRPr="00D13FB7" w:rsidRDefault="00D13FB7" w:rsidP="00D13FB7">
            <w:pPr>
              <w:spacing w:after="0" w:line="276" w:lineRule="auto"/>
              <w:rPr>
                <w:rFonts w:ascii="Calibri" w:eastAsia="Calibri" w:hAnsi="Calibri" w:cs="Times New Roman"/>
                <w:lang w:val="en-GB"/>
              </w:rPr>
            </w:pPr>
          </w:p>
        </w:tc>
        <w:tc>
          <w:tcPr>
            <w:tcW w:w="922" w:type="dxa"/>
            <w:gridSpan w:val="2"/>
            <w:tcBorders>
              <w:top w:val="single" w:sz="4" w:space="0" w:color="auto"/>
              <w:left w:val="single" w:sz="6" w:space="0" w:color="auto"/>
              <w:bottom w:val="single" w:sz="4" w:space="0" w:color="auto"/>
              <w:right w:val="single" w:sz="6" w:space="0" w:color="auto"/>
            </w:tcBorders>
          </w:tcPr>
          <w:p w14:paraId="5DADE2B5"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72DF2B44"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14:paraId="768BD705"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10%</w:t>
            </w:r>
          </w:p>
        </w:tc>
      </w:tr>
      <w:tr w:rsidR="00D13FB7" w:rsidRPr="00D13FB7" w14:paraId="465DF568" w14:textId="77777777" w:rsidTr="00D13FB7">
        <w:tc>
          <w:tcPr>
            <w:tcW w:w="2305" w:type="dxa"/>
            <w:tcBorders>
              <w:top w:val="single" w:sz="6" w:space="0" w:color="auto"/>
              <w:left w:val="thinThickLargeGap" w:sz="24" w:space="0" w:color="auto"/>
              <w:bottom w:val="single" w:sz="6" w:space="0" w:color="auto"/>
              <w:right w:val="single" w:sz="4" w:space="0" w:color="auto"/>
            </w:tcBorders>
            <w:hideMark/>
          </w:tcPr>
          <w:p w14:paraId="34581D76" w14:textId="77777777" w:rsidR="00D13FB7" w:rsidRPr="00D13FB7" w:rsidRDefault="00D13FB7" w:rsidP="00D13FB7">
            <w:pPr>
              <w:spacing w:after="0" w:line="276" w:lineRule="auto"/>
              <w:ind w:left="-15"/>
              <w:rPr>
                <w:rFonts w:ascii="Times New Roman" w:eastAsia="MS Minngs" w:hAnsi="Times New Roman" w:cs="Times New Roman"/>
                <w:sz w:val="18"/>
                <w:szCs w:val="18"/>
                <w:lang w:val="en-GB" w:eastAsia="en-GB"/>
              </w:rPr>
            </w:pPr>
            <w:r w:rsidRPr="00D13FB7">
              <w:rPr>
                <w:rFonts w:ascii="Times New Roman" w:eastAsia="MS Minngs" w:hAnsi="Times New Roman" w:cs="Times New Roman"/>
                <w:bCs/>
                <w:sz w:val="20"/>
                <w:szCs w:val="20"/>
                <w:lang w:val="en-GB" w:eastAsia="en-GB"/>
              </w:rPr>
              <w:t xml:space="preserve">3. </w:t>
            </w:r>
            <w:r w:rsidRPr="00D13FB7">
              <w:rPr>
                <w:rFonts w:ascii="Times New Roman" w:eastAsia="MS Minngs" w:hAnsi="Times New Roman" w:cs="Times New Roman"/>
                <w:sz w:val="20"/>
                <w:szCs w:val="20"/>
                <w:lang w:val="en-GB" w:eastAsia="en-GB"/>
              </w:rPr>
              <w:t>Outline of proposed methodology for the study - providing a strong rationale for the choices made.</w:t>
            </w:r>
          </w:p>
        </w:tc>
        <w:tc>
          <w:tcPr>
            <w:tcW w:w="540" w:type="dxa"/>
            <w:gridSpan w:val="2"/>
            <w:tcBorders>
              <w:top w:val="single" w:sz="6" w:space="0" w:color="auto"/>
              <w:left w:val="single" w:sz="4" w:space="0" w:color="auto"/>
              <w:bottom w:val="single" w:sz="6" w:space="0" w:color="auto"/>
              <w:right w:val="single" w:sz="6" w:space="0" w:color="auto"/>
            </w:tcBorders>
          </w:tcPr>
          <w:p w14:paraId="336F021F" w14:textId="77777777" w:rsidR="00D13FB7" w:rsidRPr="00D13FB7" w:rsidRDefault="00D13FB7" w:rsidP="00D13FB7">
            <w:pPr>
              <w:spacing w:after="0" w:line="276" w:lineRule="auto"/>
              <w:jc w:val="center"/>
              <w:rPr>
                <w:rFonts w:ascii="Times New Roman" w:eastAsia="MS Minngs" w:hAnsi="Times New Roman" w:cs="Times New Roman"/>
                <w:b/>
                <w:bCs/>
                <w:sz w:val="18"/>
                <w:szCs w:val="18"/>
                <w:lang w:val="en-GB" w:eastAsia="en-GB"/>
              </w:rPr>
            </w:pPr>
          </w:p>
          <w:p w14:paraId="44B13953"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2,3</w:t>
            </w:r>
          </w:p>
        </w:tc>
        <w:tc>
          <w:tcPr>
            <w:tcW w:w="922" w:type="dxa"/>
            <w:tcBorders>
              <w:top w:val="single" w:sz="4" w:space="0" w:color="auto"/>
              <w:left w:val="single" w:sz="6" w:space="0" w:color="auto"/>
              <w:bottom w:val="single" w:sz="4" w:space="0" w:color="auto"/>
              <w:right w:val="single" w:sz="6" w:space="0" w:color="auto"/>
            </w:tcBorders>
          </w:tcPr>
          <w:p w14:paraId="5DF10BBA"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035BD1F7"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749299B7"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371FE908" w14:textId="77777777" w:rsidR="00D13FB7" w:rsidRPr="00D13FB7" w:rsidRDefault="00D13FB7" w:rsidP="00D13FB7">
            <w:pPr>
              <w:spacing w:after="0" w:line="276"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14:paraId="5E3BB2F1" w14:textId="77777777" w:rsidR="00D13FB7" w:rsidRPr="00D13FB7" w:rsidRDefault="00D13FB7" w:rsidP="00D13FB7">
            <w:pPr>
              <w:spacing w:after="0" w:line="276"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334CBBFE" w14:textId="77777777" w:rsidR="00D13FB7" w:rsidRPr="00D13FB7" w:rsidRDefault="00D13FB7" w:rsidP="00D13FB7">
            <w:pPr>
              <w:spacing w:after="0" w:line="276" w:lineRule="auto"/>
              <w:ind w:firstLine="281"/>
              <w:jc w:val="right"/>
              <w:rPr>
                <w:rFonts w:ascii="Times New Roman" w:eastAsia="MS Minngs" w:hAnsi="Times New Roman" w:cs="Times New Roman"/>
                <w:sz w:val="18"/>
                <w:szCs w:val="18"/>
                <w:lang w:val="en-GB"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21D4BD17"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7966EF92"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14:paraId="7D01BA88"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30%</w:t>
            </w:r>
          </w:p>
        </w:tc>
      </w:tr>
      <w:tr w:rsidR="00D13FB7" w:rsidRPr="00D13FB7" w14:paraId="11D566C4" w14:textId="77777777" w:rsidTr="00D13FB7">
        <w:tc>
          <w:tcPr>
            <w:tcW w:w="2305" w:type="dxa"/>
            <w:tcBorders>
              <w:top w:val="single" w:sz="6" w:space="0" w:color="auto"/>
              <w:left w:val="thinThickLargeGap" w:sz="24" w:space="0" w:color="auto"/>
              <w:bottom w:val="single" w:sz="4" w:space="0" w:color="auto"/>
              <w:right w:val="single" w:sz="4" w:space="0" w:color="auto"/>
            </w:tcBorders>
            <w:hideMark/>
          </w:tcPr>
          <w:p w14:paraId="1D9C7651" w14:textId="77777777" w:rsidR="00D13FB7" w:rsidRPr="00D13FB7" w:rsidRDefault="00D13FB7" w:rsidP="00D13FB7">
            <w:pPr>
              <w:spacing w:after="0" w:line="276" w:lineRule="auto"/>
              <w:ind w:left="-15"/>
              <w:rPr>
                <w:rFonts w:ascii="Times New Roman" w:eastAsia="MS Minngs" w:hAnsi="Times New Roman" w:cs="Times New Roman"/>
                <w:sz w:val="18"/>
                <w:szCs w:val="18"/>
                <w:lang w:val="en-GB" w:eastAsia="en-GB"/>
              </w:rPr>
            </w:pPr>
            <w:r w:rsidRPr="00D13FB7">
              <w:rPr>
                <w:rFonts w:ascii="Times New" w:eastAsia="MS Minngs" w:hAnsi="Times New" w:cs="Times New Roman"/>
                <w:sz w:val="20"/>
                <w:szCs w:val="20"/>
                <w:lang w:val="en-GB" w:eastAsia="en-GB"/>
              </w:rPr>
              <w:t xml:space="preserve">4. </w:t>
            </w:r>
            <w:r w:rsidRPr="00D13FB7">
              <w:rPr>
                <w:rFonts w:ascii="Times New Roman" w:eastAsia="MS Minngs" w:hAnsi="Times New Roman" w:cs="Times New Roman"/>
                <w:sz w:val="20"/>
                <w:szCs w:val="20"/>
                <w:lang w:val="en-GB" w:eastAsia="en-GB"/>
              </w:rPr>
              <w:t>Identification of data analysis methods to be used.</w:t>
            </w:r>
          </w:p>
        </w:tc>
        <w:tc>
          <w:tcPr>
            <w:tcW w:w="540" w:type="dxa"/>
            <w:gridSpan w:val="2"/>
            <w:tcBorders>
              <w:top w:val="single" w:sz="6" w:space="0" w:color="auto"/>
              <w:left w:val="single" w:sz="4" w:space="0" w:color="auto"/>
              <w:bottom w:val="single" w:sz="4" w:space="0" w:color="auto"/>
              <w:right w:val="single" w:sz="6" w:space="0" w:color="auto"/>
            </w:tcBorders>
            <w:hideMark/>
          </w:tcPr>
          <w:p w14:paraId="1673CB9C" w14:textId="77777777" w:rsidR="00D13FB7" w:rsidRPr="00D13FB7" w:rsidRDefault="00D13FB7" w:rsidP="00D13FB7">
            <w:pPr>
              <w:spacing w:after="0" w:line="276" w:lineRule="auto"/>
              <w:jc w:val="center"/>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4</w:t>
            </w:r>
          </w:p>
        </w:tc>
        <w:tc>
          <w:tcPr>
            <w:tcW w:w="922" w:type="dxa"/>
            <w:tcBorders>
              <w:top w:val="single" w:sz="4" w:space="0" w:color="auto"/>
              <w:left w:val="single" w:sz="6" w:space="0" w:color="auto"/>
              <w:bottom w:val="single" w:sz="4" w:space="0" w:color="auto"/>
              <w:right w:val="single" w:sz="6" w:space="0" w:color="auto"/>
            </w:tcBorders>
          </w:tcPr>
          <w:p w14:paraId="7356CC67"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63EC761D"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017C298E"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1352D919" w14:textId="77777777" w:rsidR="00D13FB7" w:rsidRPr="00D13FB7" w:rsidRDefault="00D13FB7" w:rsidP="00D13FB7">
            <w:pPr>
              <w:spacing w:after="0" w:line="276"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6C5F4383" w14:textId="77777777" w:rsidR="00D13FB7" w:rsidRPr="00D13FB7" w:rsidRDefault="00D13FB7" w:rsidP="00D13FB7">
            <w:pPr>
              <w:spacing w:after="0" w:line="276"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1DADDD1C" w14:textId="77777777" w:rsidR="00D13FB7" w:rsidRPr="00D13FB7" w:rsidRDefault="00D13FB7" w:rsidP="00D13FB7">
            <w:pPr>
              <w:spacing w:after="0" w:line="276" w:lineRule="auto"/>
              <w:ind w:firstLine="281"/>
              <w:jc w:val="right"/>
              <w:rPr>
                <w:rFonts w:ascii="Times New Roman" w:eastAsia="MS Minngs" w:hAnsi="Times New Roman" w:cs="Times New Roman"/>
                <w:sz w:val="18"/>
                <w:szCs w:val="18"/>
                <w:lang w:val="en-GB"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3208353E"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7FEF5C98"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4" w:space="0" w:color="auto"/>
              <w:right w:val="thinThickLargeGap" w:sz="24" w:space="0" w:color="auto"/>
            </w:tcBorders>
            <w:hideMark/>
          </w:tcPr>
          <w:p w14:paraId="1CC02197"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20%</w:t>
            </w:r>
          </w:p>
        </w:tc>
      </w:tr>
      <w:tr w:rsidR="00D13FB7" w:rsidRPr="00D13FB7" w14:paraId="38A9F4AC" w14:textId="77777777" w:rsidTr="00D13FB7">
        <w:tc>
          <w:tcPr>
            <w:tcW w:w="2305" w:type="dxa"/>
            <w:tcBorders>
              <w:top w:val="single" w:sz="6" w:space="0" w:color="auto"/>
              <w:left w:val="thinThickLargeGap" w:sz="24" w:space="0" w:color="auto"/>
              <w:bottom w:val="single" w:sz="4" w:space="0" w:color="auto"/>
              <w:right w:val="single" w:sz="4" w:space="0" w:color="auto"/>
            </w:tcBorders>
            <w:hideMark/>
          </w:tcPr>
          <w:p w14:paraId="42D41690" w14:textId="77777777" w:rsidR="00D13FB7" w:rsidRPr="00D13FB7" w:rsidRDefault="00D13FB7" w:rsidP="00D13FB7">
            <w:pPr>
              <w:spacing w:after="0" w:line="276" w:lineRule="auto"/>
              <w:ind w:left="-15"/>
              <w:rPr>
                <w:rFonts w:ascii="Times New" w:eastAsia="MS Minngs" w:hAnsi="Times New" w:cs="Times New Roman"/>
                <w:sz w:val="20"/>
                <w:szCs w:val="20"/>
                <w:lang w:val="en-GB" w:eastAsia="en-GB"/>
              </w:rPr>
            </w:pPr>
            <w:r w:rsidRPr="00D13FB7">
              <w:rPr>
                <w:rFonts w:ascii="Times New" w:eastAsia="MS Minngs" w:hAnsi="Times New" w:cs="Times New Roman"/>
                <w:sz w:val="20"/>
                <w:szCs w:val="20"/>
                <w:lang w:val="en-GB" w:eastAsia="en-GB"/>
              </w:rPr>
              <w:t xml:space="preserve">5. Outline of proposed </w:t>
            </w:r>
            <w:r w:rsidRPr="00D13FB7">
              <w:rPr>
                <w:rFonts w:ascii="Times New Roman" w:eastAsia="MS Minngs" w:hAnsi="Times New Roman" w:cs="Times New Roman"/>
                <w:sz w:val="20"/>
                <w:szCs w:val="20"/>
                <w:lang w:val="en-GB" w:eastAsia="en-GB"/>
              </w:rPr>
              <w:t>timetable for the completion of the sections of the dissertation.</w:t>
            </w:r>
          </w:p>
        </w:tc>
        <w:tc>
          <w:tcPr>
            <w:tcW w:w="540" w:type="dxa"/>
            <w:gridSpan w:val="2"/>
            <w:tcBorders>
              <w:top w:val="single" w:sz="6" w:space="0" w:color="auto"/>
              <w:left w:val="single" w:sz="4" w:space="0" w:color="auto"/>
              <w:bottom w:val="single" w:sz="4" w:space="0" w:color="auto"/>
              <w:right w:val="single" w:sz="6" w:space="0" w:color="auto"/>
            </w:tcBorders>
            <w:hideMark/>
          </w:tcPr>
          <w:p w14:paraId="5D727657" w14:textId="77777777" w:rsidR="00D13FB7" w:rsidRPr="00D13FB7" w:rsidRDefault="00D13FB7" w:rsidP="00D13FB7">
            <w:pPr>
              <w:spacing w:after="0" w:line="276" w:lineRule="auto"/>
              <w:jc w:val="center"/>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5,6</w:t>
            </w:r>
          </w:p>
        </w:tc>
        <w:tc>
          <w:tcPr>
            <w:tcW w:w="922" w:type="dxa"/>
            <w:tcBorders>
              <w:top w:val="single" w:sz="4" w:space="0" w:color="auto"/>
              <w:left w:val="single" w:sz="6" w:space="0" w:color="auto"/>
              <w:bottom w:val="single" w:sz="4" w:space="0" w:color="auto"/>
              <w:right w:val="single" w:sz="6" w:space="0" w:color="auto"/>
            </w:tcBorders>
          </w:tcPr>
          <w:p w14:paraId="0B32D441"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380583A0"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46976BF0"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3A14B5B9" w14:textId="77777777" w:rsidR="00D13FB7" w:rsidRPr="00D13FB7" w:rsidRDefault="00D13FB7" w:rsidP="00D13FB7">
            <w:pPr>
              <w:spacing w:after="0" w:line="276"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478C4463" w14:textId="77777777" w:rsidR="00D13FB7" w:rsidRPr="00D13FB7" w:rsidRDefault="00D13FB7" w:rsidP="00D13FB7">
            <w:pPr>
              <w:spacing w:after="0" w:line="276"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6B285D0F" w14:textId="77777777" w:rsidR="00D13FB7" w:rsidRPr="00D13FB7" w:rsidRDefault="00D13FB7" w:rsidP="00D13FB7">
            <w:pPr>
              <w:spacing w:after="0" w:line="276" w:lineRule="auto"/>
              <w:ind w:firstLine="281"/>
              <w:jc w:val="right"/>
              <w:rPr>
                <w:rFonts w:ascii="Times New Roman" w:eastAsia="MS Minngs" w:hAnsi="Times New Roman" w:cs="Times New Roman"/>
                <w:sz w:val="18"/>
                <w:szCs w:val="18"/>
                <w:lang w:val="en-GB"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0686F327"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923" w:type="dxa"/>
            <w:tcBorders>
              <w:top w:val="single" w:sz="4" w:space="0" w:color="auto"/>
              <w:left w:val="single" w:sz="6" w:space="0" w:color="auto"/>
              <w:bottom w:val="single" w:sz="4" w:space="0" w:color="auto"/>
              <w:right w:val="single" w:sz="6" w:space="0" w:color="auto"/>
            </w:tcBorders>
          </w:tcPr>
          <w:p w14:paraId="022AC576" w14:textId="77777777" w:rsidR="00D13FB7" w:rsidRPr="00D13FB7" w:rsidRDefault="00D13FB7" w:rsidP="00D13FB7">
            <w:pPr>
              <w:spacing w:after="0" w:line="276"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4" w:space="0" w:color="auto"/>
              <w:right w:val="thinThickLargeGap" w:sz="24" w:space="0" w:color="auto"/>
            </w:tcBorders>
            <w:hideMark/>
          </w:tcPr>
          <w:p w14:paraId="3DE5EC60"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10%</w:t>
            </w:r>
          </w:p>
        </w:tc>
      </w:tr>
      <w:tr w:rsidR="00D13FB7" w:rsidRPr="00D13FB7" w14:paraId="5AFB20CF" w14:textId="77777777" w:rsidTr="00D13FB7">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6B1C3423"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r w:rsidRPr="00D13FB7">
              <w:rPr>
                <w:rFonts w:ascii="Times New Roman" w:eastAsia="MS Minngs" w:hAnsi="Times New Roman" w:cs="Times New Roman"/>
                <w:sz w:val="18"/>
                <w:szCs w:val="18"/>
                <w:lang w:val="en-GB" w:eastAsia="en-GB"/>
              </w:rPr>
              <w:t xml:space="preserve">It is expected that students will present work that is </w:t>
            </w:r>
            <w:proofErr w:type="gramStart"/>
            <w:r w:rsidRPr="00D13FB7">
              <w:rPr>
                <w:rFonts w:ascii="Times New Roman" w:eastAsia="MS Minngs" w:hAnsi="Times New Roman" w:cs="Times New Roman"/>
                <w:sz w:val="18"/>
                <w:szCs w:val="18"/>
                <w:lang w:val="en-GB" w:eastAsia="en-GB"/>
              </w:rPr>
              <w:t>proof read</w:t>
            </w:r>
            <w:proofErr w:type="gramEnd"/>
            <w:r w:rsidRPr="00D13FB7">
              <w:rPr>
                <w:rFonts w:ascii="Times New Roman" w:eastAsia="MS Minngs" w:hAnsi="Times New Roman" w:cs="Times New Roman"/>
                <w:sz w:val="18"/>
                <w:szCs w:val="18"/>
                <w:lang w:val="en-GB" w:eastAsia="en-GB"/>
              </w:rPr>
              <w:t xml:space="preserve"> and follows the </w:t>
            </w:r>
            <w:r w:rsidRPr="00D13FB7">
              <w:rPr>
                <w:rFonts w:ascii="Times New Roman" w:eastAsia="MS Minngs" w:hAnsi="Times New Roman" w:cs="Times New Roman"/>
                <w:bCs/>
                <w:sz w:val="18"/>
                <w:szCs w:val="18"/>
                <w:lang w:val="en-GB" w:eastAsia="en-GB"/>
              </w:rPr>
              <w:t xml:space="preserve">School </w:t>
            </w:r>
            <w:r w:rsidRPr="00D13FB7">
              <w:rPr>
                <w:rFonts w:ascii="Times New Roman" w:eastAsia="MS Minngs" w:hAnsi="Times New Roman" w:cs="Times New Roman"/>
                <w:b/>
                <w:bCs/>
                <w:sz w:val="18"/>
                <w:szCs w:val="18"/>
                <w:lang w:val="en-GB" w:eastAsia="en-GB"/>
              </w:rPr>
              <w:t>Reference Guide</w:t>
            </w:r>
            <w:r w:rsidRPr="00D13FB7">
              <w:rPr>
                <w:rFonts w:ascii="Times New Roman" w:eastAsia="MS Minngs" w:hAnsi="Times New Roman" w:cs="Times New Roman"/>
                <w:sz w:val="18"/>
                <w:szCs w:val="18"/>
                <w:lang w:val="en-GB" w:eastAsia="en-GB"/>
              </w:rPr>
              <w:t xml:space="preserve"> and </w:t>
            </w:r>
            <w:r w:rsidRPr="00D13FB7">
              <w:rPr>
                <w:rFonts w:ascii="Times New Roman" w:eastAsia="MS Minngs" w:hAnsi="Times New Roman" w:cs="Times New Roman"/>
                <w:b/>
                <w:sz w:val="18"/>
                <w:szCs w:val="18"/>
                <w:lang w:val="en-GB" w:eastAsia="en-GB"/>
              </w:rPr>
              <w:t>Assessment Checklist.</w:t>
            </w:r>
            <w:r w:rsidRPr="00D13FB7">
              <w:rPr>
                <w:rFonts w:ascii="Times New Roman" w:eastAsia="MS Minngs" w:hAnsi="Times New Roman" w:cs="Times New Roman"/>
                <w:sz w:val="18"/>
                <w:szCs w:val="18"/>
                <w:lang w:val="en-GB" w:eastAsia="en-GB"/>
              </w:rPr>
              <w:t xml:space="preserve"> </w:t>
            </w:r>
            <w:proofErr w:type="gramStart"/>
            <w:r w:rsidRPr="00D13FB7">
              <w:rPr>
                <w:rFonts w:ascii="Times New Roman" w:eastAsia="MS Minngs" w:hAnsi="Times New Roman" w:cs="Times New Roman"/>
                <w:sz w:val="18"/>
                <w:szCs w:val="18"/>
                <w:lang w:val="en-GB" w:eastAsia="en-GB"/>
              </w:rPr>
              <w:t>Therefore</w:t>
            </w:r>
            <w:proofErr w:type="gramEnd"/>
            <w:r w:rsidRPr="00D13FB7">
              <w:rPr>
                <w:rFonts w:ascii="Times New Roman" w:eastAsia="MS Minngs" w:hAnsi="Times New Roman" w:cs="Times New Roman"/>
                <w:sz w:val="18"/>
                <w:szCs w:val="18"/>
                <w:lang w:val="en-GB" w:eastAsia="en-GB"/>
              </w:rPr>
              <w:t xml:space="preserve"> a range of 0 – 10 marks will be deducted for non-completion of any of the points on the </w:t>
            </w:r>
            <w:r w:rsidRPr="00D13FB7">
              <w:rPr>
                <w:rFonts w:ascii="Times New Roman" w:eastAsia="MS Minngs" w:hAnsi="Times New Roman" w:cs="Times New Roman"/>
                <w:b/>
                <w:sz w:val="18"/>
                <w:szCs w:val="18"/>
                <w:lang w:val="en-GB" w:eastAsia="en-GB"/>
              </w:rPr>
              <w:t>checklist below</w:t>
            </w:r>
            <w:r w:rsidRPr="00D13FB7">
              <w:rPr>
                <w:rFonts w:ascii="Times New Roman" w:eastAsia="MS Minngs" w:hAnsi="Times New Roman" w:cs="Times New Roman"/>
                <w:sz w:val="18"/>
                <w:szCs w:val="18"/>
                <w:lang w:val="en-GB" w:eastAsia="en-GB"/>
              </w:rPr>
              <w:t>.</w:t>
            </w:r>
          </w:p>
        </w:tc>
        <w:tc>
          <w:tcPr>
            <w:tcW w:w="720" w:type="dxa"/>
            <w:tcBorders>
              <w:top w:val="single" w:sz="4" w:space="0" w:color="auto"/>
              <w:left w:val="single" w:sz="4" w:space="0" w:color="auto"/>
              <w:bottom w:val="single" w:sz="4" w:space="0" w:color="auto"/>
              <w:right w:val="thinThickLargeGap" w:sz="24" w:space="0" w:color="auto"/>
            </w:tcBorders>
          </w:tcPr>
          <w:p w14:paraId="340911C2"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tc>
      </w:tr>
      <w:tr w:rsidR="00D13FB7" w:rsidRPr="00D13FB7" w14:paraId="1ACC292C" w14:textId="77777777" w:rsidTr="00D13FB7">
        <w:trPr>
          <w:cantSplit/>
          <w:trHeight w:val="1975"/>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6F267D2A"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r w:rsidRPr="00D13FB7">
              <w:rPr>
                <w:rFonts w:ascii="Times New Roman" w:eastAsia="MS Minngs" w:hAnsi="Times New Roman" w:cs="Times New Roman"/>
                <w:b/>
                <w:bCs/>
                <w:sz w:val="24"/>
                <w:szCs w:val="24"/>
                <w:lang w:val="en-GB" w:eastAsia="en-GB"/>
              </w:rPr>
              <w:lastRenderedPageBreak/>
              <w:t>TUTOR COMMENTS:</w:t>
            </w:r>
          </w:p>
          <w:p w14:paraId="329C978A"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p w14:paraId="3C6E5689"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p w14:paraId="6FFA9198"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p w14:paraId="7AB06D86"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p w14:paraId="5D66B0E1"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p w14:paraId="479C83AD"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p w14:paraId="5A7458D1"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p w14:paraId="3C802304" w14:textId="77777777" w:rsidR="00D13FB7" w:rsidRPr="00D13FB7" w:rsidRDefault="00D13FB7" w:rsidP="00D13FB7">
            <w:pPr>
              <w:spacing w:after="0" w:line="276" w:lineRule="auto"/>
              <w:rPr>
                <w:rFonts w:ascii="Times New Roman" w:eastAsia="MS Minngs" w:hAnsi="Times New Roman" w:cs="Times New Roman"/>
                <w:b/>
                <w:bCs/>
                <w:sz w:val="24"/>
                <w:szCs w:val="24"/>
                <w:lang w:val="en-GB" w:eastAsia="en-GB"/>
              </w:rPr>
            </w:pPr>
          </w:p>
        </w:tc>
      </w:tr>
      <w:tr w:rsidR="00D13FB7" w:rsidRPr="00D13FB7" w14:paraId="5051A8B6" w14:textId="77777777" w:rsidTr="00D13FB7">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255432DC"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 xml:space="preserve"> Submission date:  01/11/19</w:t>
            </w:r>
          </w:p>
          <w:p w14:paraId="2A2FEC67"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B8CF407"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Return date:</w:t>
            </w:r>
          </w:p>
          <w:p w14:paraId="397A6465"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76A44D8"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2DFD741" w14:textId="77777777" w:rsidR="00D13FB7" w:rsidRPr="00D13FB7" w:rsidRDefault="00D13FB7" w:rsidP="00D13FB7">
            <w:pPr>
              <w:spacing w:after="0" w:line="276" w:lineRule="auto"/>
              <w:rPr>
                <w:rFonts w:ascii="Times New Roman" w:eastAsia="MS Minngs" w:hAnsi="Times New Roman" w:cs="Times New Roman"/>
                <w:b/>
                <w:bCs/>
                <w:sz w:val="18"/>
                <w:szCs w:val="18"/>
                <w:lang w:val="en-GB" w:eastAsia="en-GB"/>
              </w:rPr>
            </w:pPr>
            <w:r w:rsidRPr="00D13FB7">
              <w:rPr>
                <w:rFonts w:ascii="Times New Roman" w:eastAsia="MS Minngs" w:hAnsi="Times New Roman" w:cs="Times New Roman"/>
                <w:b/>
                <w:bCs/>
                <w:sz w:val="18"/>
                <w:szCs w:val="18"/>
                <w:lang w:val="en-GB" w:eastAsia="en-GB"/>
              </w:rPr>
              <w:t xml:space="preserve">Mark: </w:t>
            </w:r>
          </w:p>
        </w:tc>
      </w:tr>
    </w:tbl>
    <w:p w14:paraId="415D78CF" w14:textId="77777777" w:rsidR="00D13FB7" w:rsidRDefault="00D13FB7" w:rsidP="00B24BC9">
      <w:pPr>
        <w:jc w:val="center"/>
        <w:rPr>
          <w:rFonts w:ascii="Times New Roman" w:hAnsi="Times New Roman" w:cs="Times New Roman"/>
          <w:b/>
          <w:bCs/>
          <w:sz w:val="28"/>
          <w:szCs w:val="28"/>
        </w:rPr>
      </w:pPr>
    </w:p>
    <w:p w14:paraId="596F882A" w14:textId="77777777" w:rsidR="00D13FB7" w:rsidRDefault="00D13FB7" w:rsidP="00B24BC9">
      <w:pPr>
        <w:jc w:val="center"/>
        <w:rPr>
          <w:rFonts w:ascii="Times New Roman" w:hAnsi="Times New Roman" w:cs="Times New Roman"/>
          <w:b/>
          <w:bCs/>
          <w:sz w:val="28"/>
          <w:szCs w:val="28"/>
        </w:rPr>
      </w:pPr>
    </w:p>
    <w:p w14:paraId="53A76548" w14:textId="77777777" w:rsidR="00D13FB7" w:rsidRDefault="00D13FB7" w:rsidP="00B24BC9">
      <w:pPr>
        <w:jc w:val="center"/>
        <w:rPr>
          <w:rFonts w:ascii="Times New Roman" w:hAnsi="Times New Roman" w:cs="Times New Roman"/>
          <w:b/>
          <w:bCs/>
          <w:sz w:val="28"/>
          <w:szCs w:val="28"/>
        </w:rPr>
      </w:pPr>
    </w:p>
    <w:p w14:paraId="311E0D12" w14:textId="7CDA6928" w:rsidR="00B24BC9" w:rsidRDefault="00B24BC9" w:rsidP="00D13FB7">
      <w:pPr>
        <w:jc w:val="center"/>
        <w:rPr>
          <w:rFonts w:ascii="Times New Roman" w:hAnsi="Times New Roman" w:cs="Times New Roman"/>
          <w:b/>
          <w:bCs/>
          <w:sz w:val="28"/>
          <w:szCs w:val="28"/>
        </w:rPr>
      </w:pPr>
      <w:r>
        <w:rPr>
          <w:rFonts w:ascii="Times New Roman" w:hAnsi="Times New Roman" w:cs="Times New Roman"/>
          <w:b/>
          <w:bCs/>
          <w:sz w:val="28"/>
          <w:szCs w:val="28"/>
        </w:rPr>
        <w:t>Dissertation Proposal</w:t>
      </w:r>
    </w:p>
    <w:p w14:paraId="15510144" w14:textId="6BE275D3" w:rsidR="007A3701" w:rsidRDefault="004D7DDF" w:rsidP="007A3701">
      <w:pPr>
        <w:rPr>
          <w:rFonts w:ascii="Times New Roman" w:hAnsi="Times New Roman" w:cs="Times New Roman"/>
          <w:sz w:val="24"/>
          <w:szCs w:val="24"/>
        </w:rPr>
      </w:pPr>
      <w:r>
        <w:rPr>
          <w:rFonts w:ascii="Times New Roman" w:hAnsi="Times New Roman" w:cs="Times New Roman"/>
          <w:b/>
          <w:bCs/>
          <w:sz w:val="28"/>
          <w:szCs w:val="28"/>
        </w:rPr>
        <w:t>Dietary analysis of</w:t>
      </w:r>
      <w:r w:rsidR="007A3701">
        <w:rPr>
          <w:rFonts w:ascii="Times New Roman" w:hAnsi="Times New Roman" w:cs="Times New Roman"/>
          <w:b/>
          <w:bCs/>
          <w:sz w:val="28"/>
          <w:szCs w:val="28"/>
        </w:rPr>
        <w:t xml:space="preserve"> young </w:t>
      </w:r>
      <w:r>
        <w:rPr>
          <w:rFonts w:ascii="Times New Roman" w:hAnsi="Times New Roman" w:cs="Times New Roman"/>
          <w:b/>
          <w:bCs/>
          <w:sz w:val="28"/>
          <w:szCs w:val="28"/>
        </w:rPr>
        <w:t xml:space="preserve">vegetarian </w:t>
      </w:r>
      <w:r w:rsidR="007A3701">
        <w:rPr>
          <w:rFonts w:ascii="Times New Roman" w:hAnsi="Times New Roman" w:cs="Times New Roman"/>
          <w:b/>
          <w:bCs/>
          <w:sz w:val="28"/>
          <w:szCs w:val="28"/>
        </w:rPr>
        <w:t>women and</w:t>
      </w:r>
      <w:r w:rsidR="00B07404">
        <w:rPr>
          <w:rFonts w:ascii="Times New Roman" w:hAnsi="Times New Roman" w:cs="Times New Roman"/>
          <w:b/>
          <w:bCs/>
          <w:sz w:val="28"/>
          <w:szCs w:val="28"/>
        </w:rPr>
        <w:t xml:space="preserve"> factors influencing</w:t>
      </w:r>
      <w:r w:rsidR="00957FC6">
        <w:rPr>
          <w:rFonts w:ascii="Times New Roman" w:hAnsi="Times New Roman" w:cs="Times New Roman"/>
          <w:b/>
          <w:bCs/>
          <w:sz w:val="28"/>
          <w:szCs w:val="28"/>
        </w:rPr>
        <w:t xml:space="preserve"> iron </w:t>
      </w:r>
      <w:r w:rsidR="00B07404">
        <w:rPr>
          <w:rFonts w:ascii="Times New Roman" w:hAnsi="Times New Roman" w:cs="Times New Roman"/>
          <w:b/>
          <w:bCs/>
          <w:sz w:val="28"/>
          <w:szCs w:val="28"/>
        </w:rPr>
        <w:t>balance</w:t>
      </w:r>
      <w:r w:rsidR="00493159">
        <w:rPr>
          <w:rFonts w:ascii="Times New Roman" w:hAnsi="Times New Roman" w:cs="Times New Roman"/>
          <w:b/>
          <w:bCs/>
          <w:sz w:val="28"/>
          <w:szCs w:val="28"/>
        </w:rPr>
        <w:t xml:space="preserve"> using food diaries and knowledge, attitude and practise questionnaires</w:t>
      </w:r>
      <w:r w:rsidR="00957FC6">
        <w:rPr>
          <w:rFonts w:ascii="Times New Roman" w:hAnsi="Times New Roman" w:cs="Times New Roman"/>
          <w:b/>
          <w:bCs/>
          <w:sz w:val="28"/>
          <w:szCs w:val="28"/>
        </w:rPr>
        <w:t xml:space="preserve">. </w:t>
      </w:r>
      <w:bookmarkEnd w:id="0"/>
      <w:r w:rsidR="00017603">
        <w:rPr>
          <w:rFonts w:ascii="Times New Roman" w:hAnsi="Times New Roman" w:cs="Times New Roman"/>
          <w:sz w:val="24"/>
          <w:szCs w:val="24"/>
        </w:rPr>
        <w:t xml:space="preserve"> </w:t>
      </w:r>
    </w:p>
    <w:p w14:paraId="32550168" w14:textId="43E0E5D0" w:rsidR="007F1090" w:rsidRDefault="005036D4"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Modern vegetarianism is an alternative eating pattern characteri</w:t>
      </w:r>
      <w:r w:rsidR="00381B3C">
        <w:rPr>
          <w:rFonts w:ascii="Times New Roman" w:hAnsi="Times New Roman" w:cs="Times New Roman"/>
          <w:sz w:val="24"/>
          <w:szCs w:val="24"/>
        </w:rPr>
        <w:t>s</w:t>
      </w:r>
      <w:r>
        <w:rPr>
          <w:rFonts w:ascii="Times New Roman" w:hAnsi="Times New Roman" w:cs="Times New Roman"/>
          <w:sz w:val="24"/>
          <w:szCs w:val="24"/>
        </w:rPr>
        <w:t xml:space="preserve">ed by the non-consumption of meat </w:t>
      </w:r>
      <w:r w:rsidR="00B07404">
        <w:rPr>
          <w:rFonts w:ascii="Times New Roman" w:hAnsi="Times New Roman" w:cs="Times New Roman"/>
          <w:sz w:val="24"/>
          <w:szCs w:val="24"/>
        </w:rPr>
        <w:t xml:space="preserve">and most animal products. “Vegetarianism” was also termed in 1847 by the British Vegetarian Society (Worsley and Skrzypiec, 1998). </w:t>
      </w:r>
      <w:r w:rsidR="00207A87">
        <w:rPr>
          <w:rFonts w:ascii="Times New Roman" w:hAnsi="Times New Roman" w:cs="Times New Roman"/>
          <w:sz w:val="24"/>
          <w:szCs w:val="24"/>
        </w:rPr>
        <w:t>The prevalence of vegetarian diets has</w:t>
      </w:r>
      <w:r w:rsidR="00D279D2">
        <w:rPr>
          <w:rFonts w:ascii="Times New Roman" w:hAnsi="Times New Roman" w:cs="Times New Roman"/>
          <w:sz w:val="24"/>
          <w:szCs w:val="24"/>
        </w:rPr>
        <w:t xml:space="preserve"> </w:t>
      </w:r>
      <w:r w:rsidR="00207A87">
        <w:rPr>
          <w:rFonts w:ascii="Times New Roman" w:hAnsi="Times New Roman" w:cs="Times New Roman"/>
          <w:sz w:val="24"/>
          <w:szCs w:val="24"/>
        </w:rPr>
        <w:t>recently grown in popularity among teenagers and young people, especially females.</w:t>
      </w:r>
      <w:r w:rsidR="000D3F97">
        <w:rPr>
          <w:rFonts w:ascii="Times New Roman" w:hAnsi="Times New Roman" w:cs="Times New Roman"/>
          <w:sz w:val="24"/>
          <w:szCs w:val="24"/>
        </w:rPr>
        <w:t xml:space="preserve"> There are many reasons someone may turn to a vegetarian</w:t>
      </w:r>
      <w:r w:rsidR="000600AD">
        <w:rPr>
          <w:rFonts w:ascii="Times New Roman" w:hAnsi="Times New Roman" w:cs="Times New Roman"/>
          <w:sz w:val="24"/>
          <w:szCs w:val="24"/>
        </w:rPr>
        <w:t xml:space="preserve"> </w:t>
      </w:r>
      <w:r w:rsidR="000D3F97">
        <w:rPr>
          <w:rFonts w:ascii="Times New Roman" w:hAnsi="Times New Roman" w:cs="Times New Roman"/>
          <w:sz w:val="24"/>
          <w:szCs w:val="24"/>
        </w:rPr>
        <w:t xml:space="preserve">diet. This choice may be due to ethical issues regarding animal treatment, health benefits of a plant based diet or </w:t>
      </w:r>
      <w:r w:rsidR="00B07404">
        <w:rPr>
          <w:rFonts w:ascii="Times New Roman" w:hAnsi="Times New Roman" w:cs="Times New Roman"/>
          <w:sz w:val="24"/>
          <w:szCs w:val="24"/>
        </w:rPr>
        <w:t>for</w:t>
      </w:r>
      <w:r>
        <w:rPr>
          <w:rFonts w:ascii="Times New Roman" w:hAnsi="Times New Roman" w:cs="Times New Roman"/>
          <w:sz w:val="24"/>
          <w:szCs w:val="24"/>
        </w:rPr>
        <w:t xml:space="preserve"> </w:t>
      </w:r>
      <w:r w:rsidR="000D3F97">
        <w:rPr>
          <w:rFonts w:ascii="Times New Roman" w:hAnsi="Times New Roman" w:cs="Times New Roman"/>
          <w:sz w:val="24"/>
          <w:szCs w:val="24"/>
        </w:rPr>
        <w:t>weight loss (Winston,</w:t>
      </w:r>
      <w:r w:rsidR="004A09CA">
        <w:rPr>
          <w:rFonts w:ascii="Times New Roman" w:hAnsi="Times New Roman" w:cs="Times New Roman"/>
          <w:sz w:val="24"/>
          <w:szCs w:val="24"/>
        </w:rPr>
        <w:t xml:space="preserve"> 2009)</w:t>
      </w:r>
      <w:r w:rsidR="000D3F97">
        <w:rPr>
          <w:rFonts w:ascii="Times New Roman" w:hAnsi="Times New Roman" w:cs="Times New Roman"/>
          <w:sz w:val="24"/>
          <w:szCs w:val="24"/>
        </w:rPr>
        <w:t>.</w:t>
      </w:r>
      <w:r w:rsidR="004A09CA">
        <w:rPr>
          <w:rFonts w:ascii="Times New Roman" w:hAnsi="Times New Roman" w:cs="Times New Roman"/>
          <w:sz w:val="24"/>
          <w:szCs w:val="24"/>
        </w:rPr>
        <w:t xml:space="preserve"> </w:t>
      </w:r>
      <w:r w:rsidR="00A04B0A">
        <w:rPr>
          <w:rFonts w:ascii="Times New Roman" w:hAnsi="Times New Roman" w:cs="Times New Roman"/>
          <w:sz w:val="24"/>
          <w:szCs w:val="24"/>
        </w:rPr>
        <w:t xml:space="preserve">There </w:t>
      </w:r>
      <w:r w:rsidR="00406917">
        <w:rPr>
          <w:rFonts w:ascii="Times New Roman" w:hAnsi="Times New Roman" w:cs="Times New Roman"/>
          <w:sz w:val="24"/>
          <w:szCs w:val="24"/>
        </w:rPr>
        <w:t xml:space="preserve">is evidence </w:t>
      </w:r>
      <w:r w:rsidR="00AC5EC0">
        <w:rPr>
          <w:rFonts w:ascii="Times New Roman" w:hAnsi="Times New Roman" w:cs="Times New Roman"/>
          <w:sz w:val="24"/>
          <w:szCs w:val="24"/>
        </w:rPr>
        <w:t>suggesting</w:t>
      </w:r>
      <w:r w:rsidR="00406917">
        <w:rPr>
          <w:rFonts w:ascii="Times New Roman" w:hAnsi="Times New Roman" w:cs="Times New Roman"/>
          <w:sz w:val="24"/>
          <w:szCs w:val="24"/>
        </w:rPr>
        <w:t xml:space="preserve"> a well-designed and </w:t>
      </w:r>
      <w:r w:rsidR="001657DD">
        <w:rPr>
          <w:rFonts w:ascii="Times New Roman" w:hAnsi="Times New Roman" w:cs="Times New Roman"/>
          <w:sz w:val="24"/>
          <w:szCs w:val="24"/>
        </w:rPr>
        <w:t>thought-out</w:t>
      </w:r>
      <w:r w:rsidR="00406917">
        <w:rPr>
          <w:rFonts w:ascii="Times New Roman" w:hAnsi="Times New Roman" w:cs="Times New Roman"/>
          <w:sz w:val="24"/>
          <w:szCs w:val="24"/>
        </w:rPr>
        <w:t xml:space="preserve"> vegetarian diet can have health benefits and meet current dietary recommendations</w:t>
      </w:r>
      <w:r w:rsidR="001657DD">
        <w:rPr>
          <w:rFonts w:ascii="Times New Roman" w:hAnsi="Times New Roman" w:cs="Times New Roman"/>
          <w:sz w:val="24"/>
          <w:szCs w:val="24"/>
        </w:rPr>
        <w:t>. It can</w:t>
      </w:r>
      <w:r w:rsidR="00406917">
        <w:rPr>
          <w:rFonts w:ascii="Times New Roman" w:hAnsi="Times New Roman" w:cs="Times New Roman"/>
          <w:sz w:val="24"/>
          <w:szCs w:val="24"/>
        </w:rPr>
        <w:t xml:space="preserve"> supply the body with essential nutrients </w:t>
      </w:r>
      <w:r w:rsidR="001657DD">
        <w:rPr>
          <w:rFonts w:ascii="Times New Roman" w:hAnsi="Times New Roman" w:cs="Times New Roman"/>
          <w:sz w:val="24"/>
          <w:szCs w:val="24"/>
        </w:rPr>
        <w:t>while</w:t>
      </w:r>
      <w:r w:rsidR="00406917">
        <w:rPr>
          <w:rFonts w:ascii="Times New Roman" w:hAnsi="Times New Roman" w:cs="Times New Roman"/>
          <w:sz w:val="24"/>
          <w:szCs w:val="24"/>
        </w:rPr>
        <w:t xml:space="preserve"> lowering levels of saturated fat and cholesterol</w:t>
      </w:r>
      <w:r>
        <w:rPr>
          <w:rFonts w:ascii="Times New Roman" w:hAnsi="Times New Roman" w:cs="Times New Roman"/>
          <w:sz w:val="24"/>
          <w:szCs w:val="24"/>
        </w:rPr>
        <w:t xml:space="preserve"> often</w:t>
      </w:r>
      <w:r w:rsidR="001657DD">
        <w:rPr>
          <w:rFonts w:ascii="Times New Roman" w:hAnsi="Times New Roman" w:cs="Times New Roman"/>
          <w:sz w:val="24"/>
          <w:szCs w:val="24"/>
        </w:rPr>
        <w:t xml:space="preserve"> </w:t>
      </w:r>
      <w:r w:rsidR="00B24BC9">
        <w:rPr>
          <w:rFonts w:ascii="Times New Roman" w:hAnsi="Times New Roman" w:cs="Times New Roman"/>
          <w:sz w:val="24"/>
          <w:szCs w:val="24"/>
        </w:rPr>
        <w:t>present in</w:t>
      </w:r>
      <w:r>
        <w:rPr>
          <w:rFonts w:ascii="Times New Roman" w:hAnsi="Times New Roman" w:cs="Times New Roman"/>
          <w:sz w:val="24"/>
          <w:szCs w:val="24"/>
        </w:rPr>
        <w:t xml:space="preserve"> animal</w:t>
      </w:r>
      <w:r w:rsidR="00B24BC9">
        <w:rPr>
          <w:rFonts w:ascii="Times New Roman" w:hAnsi="Times New Roman" w:cs="Times New Roman"/>
          <w:sz w:val="24"/>
          <w:szCs w:val="24"/>
        </w:rPr>
        <w:t xml:space="preserve"> source</w:t>
      </w:r>
      <w:r>
        <w:rPr>
          <w:rFonts w:ascii="Times New Roman" w:hAnsi="Times New Roman" w:cs="Times New Roman"/>
          <w:sz w:val="24"/>
          <w:szCs w:val="24"/>
        </w:rPr>
        <w:t xml:space="preserve"> foods</w:t>
      </w:r>
      <w:r w:rsidR="00B24BC9">
        <w:rPr>
          <w:rFonts w:ascii="Times New Roman" w:hAnsi="Times New Roman" w:cs="Times New Roman"/>
          <w:sz w:val="24"/>
          <w:szCs w:val="24"/>
        </w:rPr>
        <w:t xml:space="preserve"> </w:t>
      </w:r>
      <w:r w:rsidR="001657DD">
        <w:rPr>
          <w:rFonts w:ascii="Times New Roman" w:hAnsi="Times New Roman" w:cs="Times New Roman"/>
          <w:sz w:val="24"/>
          <w:szCs w:val="24"/>
        </w:rPr>
        <w:t>(</w:t>
      </w:r>
      <w:r w:rsidR="00B24BC9" w:rsidRPr="001657DD">
        <w:rPr>
          <w:rFonts w:ascii="Times New Roman" w:hAnsi="Times New Roman" w:cs="Times New Roman"/>
          <w:color w:val="222222"/>
          <w:sz w:val="24"/>
          <w:szCs w:val="24"/>
          <w:shd w:val="clear" w:color="auto" w:fill="FFFFFF"/>
        </w:rPr>
        <w:t>Forestall</w:t>
      </w:r>
      <w:r w:rsidR="001657DD">
        <w:rPr>
          <w:rFonts w:ascii="Times New Roman" w:hAnsi="Times New Roman" w:cs="Times New Roman"/>
          <w:color w:val="222222"/>
          <w:sz w:val="24"/>
          <w:szCs w:val="24"/>
          <w:shd w:val="clear" w:color="auto" w:fill="FFFFFF"/>
        </w:rPr>
        <w:t xml:space="preserve"> et al, 2012).</w:t>
      </w:r>
      <w:r w:rsidR="001657DD">
        <w:rPr>
          <w:rFonts w:ascii="Times New Roman" w:hAnsi="Times New Roman" w:cs="Times New Roman"/>
          <w:sz w:val="24"/>
          <w:szCs w:val="24"/>
        </w:rPr>
        <w:t xml:space="preserve"> </w:t>
      </w:r>
      <w:r w:rsidR="00406917">
        <w:rPr>
          <w:rFonts w:ascii="Times New Roman" w:hAnsi="Times New Roman" w:cs="Times New Roman"/>
          <w:sz w:val="24"/>
          <w:szCs w:val="24"/>
        </w:rPr>
        <w:t>However, y</w:t>
      </w:r>
      <w:r w:rsidR="00FE6731">
        <w:rPr>
          <w:rFonts w:ascii="Times New Roman" w:hAnsi="Times New Roman" w:cs="Times New Roman"/>
          <w:sz w:val="24"/>
          <w:szCs w:val="24"/>
        </w:rPr>
        <w:t xml:space="preserve">oung </w:t>
      </w:r>
      <w:r w:rsidR="00B24BC9">
        <w:rPr>
          <w:rFonts w:ascii="Times New Roman" w:hAnsi="Times New Roman" w:cs="Times New Roman"/>
          <w:sz w:val="24"/>
          <w:szCs w:val="24"/>
        </w:rPr>
        <w:t xml:space="preserve">girls and </w:t>
      </w:r>
      <w:r w:rsidR="00FE6731">
        <w:rPr>
          <w:rFonts w:ascii="Times New Roman" w:hAnsi="Times New Roman" w:cs="Times New Roman"/>
          <w:sz w:val="24"/>
          <w:szCs w:val="24"/>
        </w:rPr>
        <w:t xml:space="preserve">women having an interest in </w:t>
      </w:r>
      <w:r w:rsidR="00406917">
        <w:rPr>
          <w:rFonts w:ascii="Times New Roman" w:hAnsi="Times New Roman" w:cs="Times New Roman"/>
          <w:sz w:val="24"/>
          <w:szCs w:val="24"/>
        </w:rPr>
        <w:t>such</w:t>
      </w:r>
      <w:r w:rsidR="00FE6731">
        <w:rPr>
          <w:rFonts w:ascii="Times New Roman" w:hAnsi="Times New Roman" w:cs="Times New Roman"/>
          <w:sz w:val="24"/>
          <w:szCs w:val="24"/>
        </w:rPr>
        <w:t xml:space="preserve"> diets can be a cause for concern as they are associated with deficiencies in iron and other important minerals like</w:t>
      </w:r>
      <w:r w:rsidR="00B24BC9">
        <w:rPr>
          <w:rFonts w:ascii="Times New Roman" w:hAnsi="Times New Roman" w:cs="Times New Roman"/>
          <w:sz w:val="24"/>
          <w:szCs w:val="24"/>
        </w:rPr>
        <w:t xml:space="preserve"> calcium and</w:t>
      </w:r>
      <w:r w:rsidR="00FE6731">
        <w:rPr>
          <w:rFonts w:ascii="Times New Roman" w:hAnsi="Times New Roman" w:cs="Times New Roman"/>
          <w:sz w:val="24"/>
          <w:szCs w:val="24"/>
        </w:rPr>
        <w:t xml:space="preserve"> zinc. This highlights the importance of well-planned vegetarian </w:t>
      </w:r>
      <w:r w:rsidR="00D279D2">
        <w:rPr>
          <w:rFonts w:ascii="Times New Roman" w:hAnsi="Times New Roman" w:cs="Times New Roman"/>
          <w:sz w:val="24"/>
          <w:szCs w:val="24"/>
        </w:rPr>
        <w:t>diet meet</w:t>
      </w:r>
      <w:r w:rsidR="00B24BC9">
        <w:rPr>
          <w:rFonts w:ascii="Times New Roman" w:hAnsi="Times New Roman" w:cs="Times New Roman"/>
          <w:sz w:val="24"/>
          <w:szCs w:val="24"/>
        </w:rPr>
        <w:t>ing</w:t>
      </w:r>
      <w:r w:rsidR="00D279D2">
        <w:rPr>
          <w:rFonts w:ascii="Times New Roman" w:hAnsi="Times New Roman" w:cs="Times New Roman"/>
          <w:sz w:val="24"/>
          <w:szCs w:val="24"/>
        </w:rPr>
        <w:t xml:space="preserve"> dietary needs </w:t>
      </w:r>
      <w:r w:rsidR="00FE6731">
        <w:rPr>
          <w:rFonts w:ascii="Times New Roman" w:hAnsi="Times New Roman" w:cs="Times New Roman"/>
          <w:sz w:val="24"/>
          <w:szCs w:val="24"/>
        </w:rPr>
        <w:t xml:space="preserve">which </w:t>
      </w:r>
      <w:r w:rsidR="00200055">
        <w:rPr>
          <w:rFonts w:ascii="Times New Roman" w:hAnsi="Times New Roman" w:cs="Times New Roman"/>
          <w:sz w:val="24"/>
          <w:szCs w:val="24"/>
        </w:rPr>
        <w:t>can be difficult for a young person to manage alone (Winston, 1994).</w:t>
      </w:r>
      <w:r w:rsidR="009A13AE">
        <w:rPr>
          <w:rFonts w:ascii="Times New Roman" w:hAnsi="Times New Roman" w:cs="Times New Roman"/>
          <w:sz w:val="24"/>
          <w:szCs w:val="24"/>
        </w:rPr>
        <w:t xml:space="preserve"> </w:t>
      </w:r>
    </w:p>
    <w:p w14:paraId="20706FCF" w14:textId="77777777" w:rsidR="00381B3C" w:rsidRDefault="00D279D2" w:rsidP="00381B3C">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sidRPr="00381B3C">
        <w:rPr>
          <w:rFonts w:ascii="Times New Roman" w:hAnsi="Times New Roman" w:cs="Times New Roman"/>
          <w:sz w:val="24"/>
          <w:szCs w:val="24"/>
        </w:rPr>
        <w:t xml:space="preserve">Iron deficiency is one of the most common nutritional deficiencies in the world and is one of great interest for many reasons. </w:t>
      </w:r>
      <w:r w:rsidR="00381B3C" w:rsidRPr="00381B3C">
        <w:rPr>
          <w:rFonts w:ascii="Times New Roman" w:hAnsi="Times New Roman" w:cs="Times New Roman"/>
          <w:sz w:val="24"/>
          <w:szCs w:val="24"/>
        </w:rPr>
        <w:t>Adequate iron stores</w:t>
      </w:r>
      <w:r w:rsidR="00381B3C">
        <w:rPr>
          <w:rFonts w:ascii="Times New Roman" w:hAnsi="Times New Roman" w:cs="Times New Roman"/>
          <w:sz w:val="24"/>
          <w:szCs w:val="24"/>
        </w:rPr>
        <w:t xml:space="preserve"> are necessary for normal development and growth and a low iron status can result in iron deficiency anaemia (IDA). IDA is associated with poor physical, cognitive and immune development and complications relating to pregnancy (Delimont et al, 2017).</w:t>
      </w:r>
      <w:r w:rsidR="00381B3C" w:rsidRPr="00A04B0A">
        <w:rPr>
          <w:rFonts w:ascii="Times New Roman" w:hAnsi="Times New Roman" w:cs="Times New Roman"/>
          <w:sz w:val="24"/>
          <w:szCs w:val="24"/>
        </w:rPr>
        <w:t xml:space="preserve"> </w:t>
      </w:r>
      <w:r w:rsidR="00381B3C">
        <w:rPr>
          <w:rFonts w:ascii="Times New Roman" w:hAnsi="Times New Roman" w:cs="Times New Roman"/>
          <w:sz w:val="24"/>
          <w:szCs w:val="24"/>
        </w:rPr>
        <w:t>There has always been a great deal of concern surrounding the iron balance of young girls and women. This is due to accelerated growth during adolescence along with menstrual blood loss which contributes greatly to ongoing iron depletion throughout the reproductive years (Agha et al, 1992).</w:t>
      </w:r>
    </w:p>
    <w:p w14:paraId="58AB08F4" w14:textId="08EA3F18" w:rsidR="00D279D2" w:rsidRDefault="00D279D2" w:rsidP="00D279D2">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Considerably large numbers of the world’s population live in a state of precarious iron balance. This is the result of low dietary intake of iron as well as low bioavailability of the mineral (</w:t>
      </w:r>
      <w:r w:rsidRPr="00593003">
        <w:rPr>
          <w:rFonts w:ascii="Times New Roman" w:hAnsi="Times New Roman" w:cs="Times New Roman"/>
          <w:sz w:val="24"/>
          <w:szCs w:val="24"/>
        </w:rPr>
        <w:t>Pawlowski</w:t>
      </w:r>
      <w:r>
        <w:rPr>
          <w:rFonts w:ascii="Times New Roman" w:hAnsi="Times New Roman" w:cs="Times New Roman"/>
          <w:sz w:val="24"/>
          <w:szCs w:val="24"/>
        </w:rPr>
        <w:t xml:space="preserve"> et al, 1991). Dietary iron occurs in two main forms. Haem iron is derived from animal sources and is the more bioavailable form while non-haem iron is present in plant </w:t>
      </w:r>
      <w:r>
        <w:rPr>
          <w:rFonts w:ascii="Times New Roman" w:hAnsi="Times New Roman" w:cs="Times New Roman"/>
          <w:sz w:val="24"/>
          <w:szCs w:val="24"/>
        </w:rPr>
        <w:lastRenderedPageBreak/>
        <w:t>products (</w:t>
      </w:r>
      <w:r w:rsidRPr="00326654">
        <w:rPr>
          <w:rFonts w:ascii="Times New Roman" w:hAnsi="Times New Roman" w:cs="Times New Roman"/>
          <w:sz w:val="24"/>
          <w:szCs w:val="24"/>
          <w:shd w:val="clear" w:color="auto" w:fill="FFFFFF"/>
        </w:rPr>
        <w:t>Zimmermann</w:t>
      </w:r>
      <w:r>
        <w:rPr>
          <w:rFonts w:ascii="Times New Roman" w:hAnsi="Times New Roman" w:cs="Times New Roman"/>
          <w:sz w:val="24"/>
          <w:szCs w:val="24"/>
          <w:shd w:val="clear" w:color="auto" w:fill="FFFFFF"/>
        </w:rPr>
        <w:t xml:space="preserve"> </w:t>
      </w:r>
      <w:r w:rsidRPr="00326654">
        <w:rPr>
          <w:rFonts w:ascii="Times New Roman" w:hAnsi="Times New Roman" w:cs="Times New Roman"/>
          <w:sz w:val="24"/>
          <w:szCs w:val="24"/>
          <w:shd w:val="clear" w:color="auto" w:fill="FFFFFF"/>
        </w:rPr>
        <w:t>and Hurrell,</w:t>
      </w:r>
      <w:r>
        <w:rPr>
          <w:rFonts w:ascii="Times New Roman" w:hAnsi="Times New Roman" w:cs="Times New Roman"/>
          <w:sz w:val="24"/>
          <w:szCs w:val="24"/>
          <w:shd w:val="clear" w:color="auto" w:fill="FFFFFF"/>
        </w:rPr>
        <w:t xml:space="preserve"> </w:t>
      </w:r>
      <w:r w:rsidRPr="00326654">
        <w:rPr>
          <w:rFonts w:ascii="Times New Roman" w:hAnsi="Times New Roman" w:cs="Times New Roman"/>
          <w:sz w:val="24"/>
          <w:szCs w:val="24"/>
          <w:shd w:val="clear" w:color="auto" w:fill="FFFFFF"/>
        </w:rPr>
        <w:t>2007)</w:t>
      </w:r>
      <w:r>
        <w:rPr>
          <w:rFonts w:ascii="Times New Roman" w:hAnsi="Times New Roman" w:cs="Times New Roman"/>
          <w:sz w:val="24"/>
          <w:szCs w:val="24"/>
          <w:shd w:val="clear" w:color="auto" w:fill="FFFFFF"/>
        </w:rPr>
        <w:t>. The bioavailability and absorption of iron is dependent upon the source of iron however, other dietary factors have an impact. For example, the absorption of non-haem iron is low but it can be aided by the intake an enhancer like ascorbic acid. Phytic acids and tannins act as inhibitors and can prevent absorption of both forms of iron (</w:t>
      </w:r>
      <w:r w:rsidRPr="00174E54">
        <w:rPr>
          <w:rFonts w:ascii="Times New Roman" w:hAnsi="Times New Roman" w:cs="Times New Roman"/>
          <w:sz w:val="24"/>
          <w:szCs w:val="24"/>
        </w:rPr>
        <w:t>Waldmanna</w:t>
      </w:r>
      <w:r>
        <w:rPr>
          <w:rFonts w:ascii="Times New Roman" w:hAnsi="Times New Roman" w:cs="Times New Roman"/>
          <w:sz w:val="24"/>
          <w:szCs w:val="24"/>
        </w:rPr>
        <w:t xml:space="preserve"> et al, 2003 and </w:t>
      </w:r>
      <w:r w:rsidRPr="00277558">
        <w:rPr>
          <w:rFonts w:ascii="Times New Roman" w:hAnsi="Times New Roman" w:cs="Times New Roman"/>
          <w:sz w:val="24"/>
          <w:szCs w:val="24"/>
        </w:rPr>
        <w:t>Hambræus,</w:t>
      </w:r>
      <w:r>
        <w:rPr>
          <w:rFonts w:ascii="Times New Roman" w:hAnsi="Times New Roman" w:cs="Times New Roman"/>
          <w:sz w:val="24"/>
          <w:szCs w:val="24"/>
        </w:rPr>
        <w:t xml:space="preserve"> </w:t>
      </w:r>
      <w:r w:rsidRPr="00277558">
        <w:rPr>
          <w:rFonts w:ascii="Times New Roman" w:hAnsi="Times New Roman" w:cs="Times New Roman"/>
          <w:sz w:val="24"/>
          <w:szCs w:val="24"/>
        </w:rPr>
        <w:t>1999</w:t>
      </w:r>
      <w:r>
        <w:rPr>
          <w:rFonts w:ascii="Times New Roman" w:hAnsi="Times New Roman" w:cs="Times New Roman"/>
          <w:sz w:val="24"/>
          <w:szCs w:val="24"/>
        </w:rPr>
        <w:t xml:space="preserve">). </w:t>
      </w:r>
    </w:p>
    <w:p w14:paraId="152B5E5F" w14:textId="54CE39DE" w:rsidR="004A5948" w:rsidRDefault="00381B3C" w:rsidP="00D279D2">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The purpose of this research study is to analyse the diets of young vegetarian women</w:t>
      </w:r>
      <w:r w:rsidR="00AF3978">
        <w:rPr>
          <w:rFonts w:ascii="Times New Roman" w:hAnsi="Times New Roman" w:cs="Times New Roman"/>
          <w:sz w:val="24"/>
          <w:szCs w:val="24"/>
        </w:rPr>
        <w:t xml:space="preserve"> and investigate </w:t>
      </w:r>
      <w:r>
        <w:rPr>
          <w:rFonts w:ascii="Times New Roman" w:hAnsi="Times New Roman" w:cs="Times New Roman"/>
          <w:sz w:val="24"/>
          <w:szCs w:val="24"/>
        </w:rPr>
        <w:t xml:space="preserve">factors affecting iron balance and their knowledge, attitude and practises relating to the diet. </w:t>
      </w:r>
    </w:p>
    <w:p w14:paraId="6198D3D5" w14:textId="77777777" w:rsidR="00D279D2" w:rsidRDefault="00D279D2"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p>
    <w:p w14:paraId="3CDAB0BC" w14:textId="163E73CC" w:rsidR="00D43331" w:rsidRDefault="006F1498"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Pr>
          <w:rFonts w:ascii="Times New Roman" w:hAnsi="Times New Roman" w:cs="Times New Roman"/>
          <w:b/>
          <w:bCs/>
          <w:sz w:val="24"/>
          <w:szCs w:val="24"/>
        </w:rPr>
        <w:t>A</w:t>
      </w:r>
      <w:r w:rsidR="00BE380B" w:rsidRPr="00062841">
        <w:rPr>
          <w:rFonts w:ascii="Times New Roman" w:hAnsi="Times New Roman" w:cs="Times New Roman"/>
          <w:b/>
          <w:bCs/>
          <w:sz w:val="24"/>
          <w:szCs w:val="24"/>
        </w:rPr>
        <w:t xml:space="preserve">ims </w:t>
      </w:r>
      <w:r w:rsidR="00AF3978">
        <w:rPr>
          <w:rFonts w:ascii="Times New Roman" w:hAnsi="Times New Roman" w:cs="Times New Roman"/>
          <w:b/>
          <w:bCs/>
          <w:sz w:val="24"/>
          <w:szCs w:val="24"/>
        </w:rPr>
        <w:t xml:space="preserve">and objectives </w:t>
      </w:r>
      <w:r w:rsidR="00BE380B" w:rsidRPr="00062841">
        <w:rPr>
          <w:rFonts w:ascii="Times New Roman" w:hAnsi="Times New Roman" w:cs="Times New Roman"/>
          <w:b/>
          <w:bCs/>
          <w:sz w:val="24"/>
          <w:szCs w:val="24"/>
        </w:rPr>
        <w:t>of study:</w:t>
      </w:r>
      <w:r w:rsidR="00BE380B">
        <w:rPr>
          <w:rFonts w:ascii="Times New Roman" w:hAnsi="Times New Roman" w:cs="Times New Roman"/>
          <w:sz w:val="24"/>
          <w:szCs w:val="24"/>
        </w:rPr>
        <w:t xml:space="preserve"> </w:t>
      </w:r>
    </w:p>
    <w:p w14:paraId="4DB1E016" w14:textId="3BEE84EF" w:rsidR="0013797C" w:rsidRDefault="0013797C"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The proposed study has three main aims which are as follows:</w:t>
      </w:r>
    </w:p>
    <w:p w14:paraId="30F42751" w14:textId="25DE25CE" w:rsidR="00AF3978" w:rsidRPr="00460A4E" w:rsidRDefault="00460A4E" w:rsidP="001A21A1">
      <w:pPr>
        <w:pStyle w:val="ListParagraph"/>
        <w:numPr>
          <w:ilvl w:val="0"/>
          <w:numId w:val="5"/>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sidRPr="00460A4E">
        <w:rPr>
          <w:rFonts w:ascii="Times New Roman" w:hAnsi="Times New Roman" w:cs="Times New Roman"/>
          <w:sz w:val="24"/>
          <w:szCs w:val="24"/>
        </w:rPr>
        <w:t>To carry out a dietary analysis of participants using food diaries</w:t>
      </w:r>
      <w:r>
        <w:rPr>
          <w:rFonts w:ascii="Times New Roman" w:hAnsi="Times New Roman" w:cs="Times New Roman"/>
          <w:sz w:val="24"/>
          <w:szCs w:val="24"/>
        </w:rPr>
        <w:t xml:space="preserve"> </w:t>
      </w:r>
      <w:r w:rsidRPr="00460A4E">
        <w:rPr>
          <w:rFonts w:ascii="Times New Roman" w:hAnsi="Times New Roman" w:cs="Times New Roman"/>
          <w:sz w:val="24"/>
          <w:szCs w:val="24"/>
        </w:rPr>
        <w:t>recorded over a five day period</w:t>
      </w:r>
      <w:r>
        <w:rPr>
          <w:rFonts w:ascii="Times New Roman" w:hAnsi="Times New Roman" w:cs="Times New Roman"/>
          <w:sz w:val="24"/>
          <w:szCs w:val="24"/>
        </w:rPr>
        <w:t xml:space="preserve"> </w:t>
      </w:r>
      <w:r w:rsidR="00AE5E7F">
        <w:rPr>
          <w:rFonts w:ascii="Times New Roman" w:hAnsi="Times New Roman" w:cs="Times New Roman"/>
          <w:sz w:val="24"/>
          <w:szCs w:val="24"/>
        </w:rPr>
        <w:t xml:space="preserve">to </w:t>
      </w:r>
      <w:r>
        <w:rPr>
          <w:rFonts w:ascii="Times New Roman" w:hAnsi="Times New Roman" w:cs="Times New Roman"/>
          <w:sz w:val="24"/>
          <w:szCs w:val="24"/>
        </w:rPr>
        <w:t>determine if they are meeting dietary guidelines</w:t>
      </w:r>
      <w:r w:rsidRPr="00460A4E">
        <w:rPr>
          <w:rFonts w:ascii="Times New Roman" w:hAnsi="Times New Roman" w:cs="Times New Roman"/>
          <w:sz w:val="24"/>
          <w:szCs w:val="24"/>
        </w:rPr>
        <w:t xml:space="preserve">. </w:t>
      </w:r>
    </w:p>
    <w:p w14:paraId="24144032" w14:textId="2AE6DC33" w:rsidR="00460A4E" w:rsidRDefault="00460A4E" w:rsidP="001A21A1">
      <w:pPr>
        <w:pStyle w:val="ListParagraph"/>
        <w:numPr>
          <w:ilvl w:val="0"/>
          <w:numId w:val="5"/>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sidRPr="00460A4E">
        <w:rPr>
          <w:rFonts w:ascii="Times New Roman" w:hAnsi="Times New Roman" w:cs="Times New Roman"/>
          <w:sz w:val="24"/>
          <w:szCs w:val="24"/>
        </w:rPr>
        <w:t xml:space="preserve">To </w:t>
      </w:r>
      <w:r w:rsidR="001A21A1">
        <w:rPr>
          <w:rFonts w:ascii="Times New Roman" w:hAnsi="Times New Roman" w:cs="Times New Roman"/>
          <w:sz w:val="24"/>
          <w:szCs w:val="24"/>
        </w:rPr>
        <w:t>identify</w:t>
      </w:r>
      <w:r>
        <w:rPr>
          <w:rFonts w:ascii="Times New Roman" w:hAnsi="Times New Roman" w:cs="Times New Roman"/>
          <w:sz w:val="24"/>
          <w:szCs w:val="24"/>
        </w:rPr>
        <w:t xml:space="preserve"> the</w:t>
      </w:r>
      <w:r w:rsidRPr="00460A4E">
        <w:rPr>
          <w:rFonts w:ascii="Times New Roman" w:hAnsi="Times New Roman" w:cs="Times New Roman"/>
          <w:sz w:val="24"/>
          <w:szCs w:val="24"/>
        </w:rPr>
        <w:t xml:space="preserve"> participants knowledge, attitude and practise in relation to</w:t>
      </w:r>
      <w:r>
        <w:rPr>
          <w:rFonts w:ascii="Times New Roman" w:hAnsi="Times New Roman" w:cs="Times New Roman"/>
          <w:sz w:val="24"/>
          <w:szCs w:val="24"/>
        </w:rPr>
        <w:t xml:space="preserve"> vegetarianism and</w:t>
      </w:r>
      <w:r w:rsidRPr="00460A4E">
        <w:rPr>
          <w:rFonts w:ascii="Times New Roman" w:hAnsi="Times New Roman" w:cs="Times New Roman"/>
          <w:sz w:val="24"/>
          <w:szCs w:val="24"/>
        </w:rPr>
        <w:t xml:space="preserve"> iron </w:t>
      </w:r>
      <w:r w:rsidR="00AE5E7F">
        <w:rPr>
          <w:rFonts w:ascii="Times New Roman" w:hAnsi="Times New Roman" w:cs="Times New Roman"/>
          <w:sz w:val="24"/>
          <w:szCs w:val="24"/>
        </w:rPr>
        <w:t>balance</w:t>
      </w:r>
      <w:r>
        <w:rPr>
          <w:rFonts w:ascii="Times New Roman" w:hAnsi="Times New Roman" w:cs="Times New Roman"/>
          <w:sz w:val="24"/>
          <w:szCs w:val="24"/>
        </w:rPr>
        <w:t xml:space="preserve"> by including a questionnaire. </w:t>
      </w:r>
    </w:p>
    <w:p w14:paraId="3052491A" w14:textId="06E3DAC0" w:rsidR="00460A4E" w:rsidRDefault="00460A4E" w:rsidP="001A21A1">
      <w:pPr>
        <w:pStyle w:val="ListParagraph"/>
        <w:numPr>
          <w:ilvl w:val="0"/>
          <w:numId w:val="5"/>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To compare </w:t>
      </w:r>
      <w:r w:rsidR="0013797C">
        <w:rPr>
          <w:rFonts w:ascii="Times New Roman" w:hAnsi="Times New Roman" w:cs="Times New Roman"/>
          <w:sz w:val="24"/>
          <w:szCs w:val="24"/>
        </w:rPr>
        <w:t>the nutritional intakes</w:t>
      </w:r>
      <w:r w:rsidR="00A32639">
        <w:rPr>
          <w:rFonts w:ascii="Times New Roman" w:hAnsi="Times New Roman" w:cs="Times New Roman"/>
          <w:sz w:val="24"/>
          <w:szCs w:val="24"/>
        </w:rPr>
        <w:t xml:space="preserve"> </w:t>
      </w:r>
      <w:r w:rsidR="0013797C">
        <w:rPr>
          <w:rFonts w:ascii="Times New Roman" w:hAnsi="Times New Roman" w:cs="Times New Roman"/>
          <w:sz w:val="24"/>
          <w:szCs w:val="24"/>
        </w:rPr>
        <w:t xml:space="preserve">analysed from the food diaries against the knowledge and practises of participants, iron levels and effecting factors in particular. </w:t>
      </w:r>
    </w:p>
    <w:p w14:paraId="2397F3A6" w14:textId="2C671F9B" w:rsidR="0013797C" w:rsidRDefault="001A21A1" w:rsidP="0013797C">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T</w:t>
      </w:r>
      <w:r w:rsidR="0013797C">
        <w:rPr>
          <w:rFonts w:ascii="Times New Roman" w:hAnsi="Times New Roman" w:cs="Times New Roman"/>
          <w:sz w:val="24"/>
          <w:szCs w:val="24"/>
        </w:rPr>
        <w:t>he research study may be of use to nutrition researchers and health promotion specialists. The study will also offer a contribution to research on vegetarian diets and add to research as few studies exist in</w:t>
      </w:r>
      <w:r w:rsidR="00A32639">
        <w:rPr>
          <w:rFonts w:ascii="Times New Roman" w:hAnsi="Times New Roman" w:cs="Times New Roman"/>
          <w:sz w:val="24"/>
          <w:szCs w:val="24"/>
        </w:rPr>
        <w:t xml:space="preserve">cluding </w:t>
      </w:r>
      <w:r w:rsidR="0013797C">
        <w:rPr>
          <w:rFonts w:ascii="Times New Roman" w:hAnsi="Times New Roman" w:cs="Times New Roman"/>
          <w:sz w:val="24"/>
          <w:szCs w:val="24"/>
        </w:rPr>
        <w:t>the use of a knowledge, attitude and practise questionnaire and specific diets like vegetarianism.</w:t>
      </w:r>
    </w:p>
    <w:p w14:paraId="62901FF3" w14:textId="77777777" w:rsidR="00FD582E" w:rsidRDefault="00FD582E" w:rsidP="0013797C">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p>
    <w:p w14:paraId="74D66747" w14:textId="3F98DD6D" w:rsidR="006B2564" w:rsidRDefault="006B2564" w:rsidP="0013797C">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Null hypothesis: There will be no significant </w:t>
      </w:r>
      <w:r w:rsidR="0026124D">
        <w:rPr>
          <w:rFonts w:ascii="Times New Roman" w:hAnsi="Times New Roman" w:cs="Times New Roman"/>
          <w:sz w:val="24"/>
          <w:szCs w:val="24"/>
        </w:rPr>
        <w:t>links</w:t>
      </w:r>
      <w:r>
        <w:rPr>
          <w:rFonts w:ascii="Times New Roman" w:hAnsi="Times New Roman" w:cs="Times New Roman"/>
          <w:sz w:val="24"/>
          <w:szCs w:val="24"/>
        </w:rPr>
        <w:t xml:space="preserve"> </w:t>
      </w:r>
      <w:r w:rsidR="0026124D">
        <w:rPr>
          <w:rFonts w:ascii="Times New Roman" w:hAnsi="Times New Roman" w:cs="Times New Roman"/>
          <w:sz w:val="24"/>
          <w:szCs w:val="24"/>
        </w:rPr>
        <w:t xml:space="preserve">found </w:t>
      </w:r>
      <w:r>
        <w:rPr>
          <w:rFonts w:ascii="Times New Roman" w:hAnsi="Times New Roman" w:cs="Times New Roman"/>
          <w:sz w:val="24"/>
          <w:szCs w:val="24"/>
        </w:rPr>
        <w:t>between the knowledge</w:t>
      </w:r>
      <w:r w:rsidR="00A32639">
        <w:rPr>
          <w:rFonts w:ascii="Times New Roman" w:hAnsi="Times New Roman" w:cs="Times New Roman"/>
          <w:sz w:val="24"/>
          <w:szCs w:val="24"/>
        </w:rPr>
        <w:t xml:space="preserve">, attitude and </w:t>
      </w:r>
      <w:r>
        <w:rPr>
          <w:rFonts w:ascii="Times New Roman" w:hAnsi="Times New Roman" w:cs="Times New Roman"/>
          <w:sz w:val="24"/>
          <w:szCs w:val="24"/>
        </w:rPr>
        <w:t>practis</w:t>
      </w:r>
      <w:r w:rsidR="009D25B2">
        <w:rPr>
          <w:rFonts w:ascii="Times New Roman" w:hAnsi="Times New Roman" w:cs="Times New Roman"/>
          <w:sz w:val="24"/>
          <w:szCs w:val="24"/>
        </w:rPr>
        <w:t>e</w:t>
      </w:r>
      <w:r>
        <w:rPr>
          <w:rFonts w:ascii="Times New Roman" w:hAnsi="Times New Roman" w:cs="Times New Roman"/>
          <w:sz w:val="24"/>
          <w:szCs w:val="24"/>
        </w:rPr>
        <w:t xml:space="preserve"> questionnaires and the nutritional intakes analysed </w:t>
      </w:r>
      <w:r w:rsidR="009D25B2">
        <w:rPr>
          <w:rFonts w:ascii="Times New Roman" w:hAnsi="Times New Roman" w:cs="Times New Roman"/>
          <w:sz w:val="24"/>
          <w:szCs w:val="24"/>
        </w:rPr>
        <w:t xml:space="preserve">from </w:t>
      </w:r>
      <w:r>
        <w:rPr>
          <w:rFonts w:ascii="Times New Roman" w:hAnsi="Times New Roman" w:cs="Times New Roman"/>
          <w:sz w:val="24"/>
          <w:szCs w:val="24"/>
        </w:rPr>
        <w:t>food diaries</w:t>
      </w:r>
      <w:r w:rsidR="0026124D">
        <w:rPr>
          <w:rFonts w:ascii="Times New Roman" w:hAnsi="Times New Roman" w:cs="Times New Roman"/>
          <w:sz w:val="24"/>
          <w:szCs w:val="24"/>
        </w:rPr>
        <w:t>.</w:t>
      </w:r>
    </w:p>
    <w:p w14:paraId="4F2C9E3B" w14:textId="6686335C" w:rsidR="0026124D" w:rsidRDefault="0026124D" w:rsidP="0013797C">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Pr>
          <w:rFonts w:ascii="Times New Roman" w:hAnsi="Times New Roman" w:cs="Times New Roman"/>
          <w:sz w:val="24"/>
          <w:szCs w:val="24"/>
        </w:rPr>
        <w:t>Alternative hypothesis:</w:t>
      </w:r>
    </w:p>
    <w:p w14:paraId="634DB872" w14:textId="48161366" w:rsidR="0026124D" w:rsidRPr="0026124D" w:rsidRDefault="0026124D" w:rsidP="0026124D">
      <w:pPr>
        <w:pStyle w:val="ListParagraph"/>
        <w:numPr>
          <w:ilvl w:val="0"/>
          <w:numId w:val="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sidRPr="0026124D">
        <w:rPr>
          <w:rFonts w:ascii="Times New Roman" w:hAnsi="Times New Roman" w:cs="Times New Roman"/>
          <w:sz w:val="24"/>
          <w:szCs w:val="24"/>
        </w:rPr>
        <w:t>A greater understanding of knowledge and practises found in the questionnaires will be reflected in food diaries being more nutritionally adequate and meeting dietary guidelines.</w:t>
      </w:r>
    </w:p>
    <w:p w14:paraId="6D9FFB8A" w14:textId="305D6E4E" w:rsidR="006B2564" w:rsidRDefault="0026124D" w:rsidP="0026124D">
      <w:pPr>
        <w:pStyle w:val="ListParagraph"/>
        <w:numPr>
          <w:ilvl w:val="0"/>
          <w:numId w:val="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sidRPr="0026124D">
        <w:rPr>
          <w:rFonts w:ascii="Times New Roman" w:hAnsi="Times New Roman" w:cs="Times New Roman"/>
          <w:sz w:val="24"/>
          <w:szCs w:val="24"/>
        </w:rPr>
        <w:t>A l</w:t>
      </w:r>
      <w:r w:rsidR="006B2564" w:rsidRPr="0026124D">
        <w:rPr>
          <w:rFonts w:ascii="Times New Roman" w:hAnsi="Times New Roman" w:cs="Times New Roman"/>
          <w:sz w:val="24"/>
          <w:szCs w:val="24"/>
        </w:rPr>
        <w:t>ack of knowledge and practises</w:t>
      </w:r>
      <w:r w:rsidR="00A32639">
        <w:rPr>
          <w:rFonts w:ascii="Times New Roman" w:hAnsi="Times New Roman" w:cs="Times New Roman"/>
          <w:sz w:val="24"/>
          <w:szCs w:val="24"/>
        </w:rPr>
        <w:t xml:space="preserve"> found</w:t>
      </w:r>
      <w:r w:rsidR="006B2564" w:rsidRPr="0026124D">
        <w:rPr>
          <w:rFonts w:ascii="Times New Roman" w:hAnsi="Times New Roman" w:cs="Times New Roman"/>
          <w:sz w:val="24"/>
          <w:szCs w:val="24"/>
        </w:rPr>
        <w:t xml:space="preserve"> in the questionnaires will be reflected in food diaries with low nutri</w:t>
      </w:r>
      <w:r w:rsidRPr="0026124D">
        <w:rPr>
          <w:rFonts w:ascii="Times New Roman" w:hAnsi="Times New Roman" w:cs="Times New Roman"/>
          <w:sz w:val="24"/>
          <w:szCs w:val="24"/>
        </w:rPr>
        <w:t>tional</w:t>
      </w:r>
      <w:r w:rsidR="006B2564" w:rsidRPr="0026124D">
        <w:rPr>
          <w:rFonts w:ascii="Times New Roman" w:hAnsi="Times New Roman" w:cs="Times New Roman"/>
          <w:sz w:val="24"/>
          <w:szCs w:val="24"/>
        </w:rPr>
        <w:t xml:space="preserve"> intakes</w:t>
      </w:r>
      <w:r w:rsidR="00A32639">
        <w:rPr>
          <w:rFonts w:ascii="Times New Roman" w:hAnsi="Times New Roman" w:cs="Times New Roman"/>
          <w:sz w:val="24"/>
          <w:szCs w:val="24"/>
        </w:rPr>
        <w:t xml:space="preserve">. </w:t>
      </w:r>
    </w:p>
    <w:p w14:paraId="0B5D8294" w14:textId="77777777" w:rsidR="00A32639" w:rsidRPr="0026124D" w:rsidRDefault="00A32639" w:rsidP="00A32639">
      <w:pPr>
        <w:pStyle w:val="ListParagraph"/>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p>
    <w:p w14:paraId="256B07AC" w14:textId="16122196" w:rsidR="00A32639" w:rsidRDefault="00F66655"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Research design</w:t>
      </w:r>
      <w:r w:rsidR="00A32639">
        <w:rPr>
          <w:rFonts w:ascii="Times New Roman" w:hAnsi="Times New Roman" w:cs="Times New Roman"/>
          <w:b/>
          <w:bCs/>
          <w:sz w:val="24"/>
          <w:szCs w:val="24"/>
        </w:rPr>
        <w:t>:</w:t>
      </w:r>
    </w:p>
    <w:p w14:paraId="7C63D2DF" w14:textId="3C621F46" w:rsidR="00663EE5" w:rsidRPr="00440C92" w:rsidRDefault="00D43331"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b/>
          <w:bCs/>
          <w:sz w:val="24"/>
          <w:szCs w:val="24"/>
        </w:rPr>
      </w:pPr>
      <w:r w:rsidRPr="00440C92">
        <w:rPr>
          <w:rFonts w:ascii="Times New Roman" w:hAnsi="Times New Roman" w:cs="Times New Roman"/>
          <w:b/>
          <w:bCs/>
          <w:sz w:val="24"/>
          <w:szCs w:val="24"/>
        </w:rPr>
        <w:t>Participants</w:t>
      </w:r>
      <w:r w:rsidR="00A32639">
        <w:rPr>
          <w:rFonts w:ascii="Times New Roman" w:hAnsi="Times New Roman" w:cs="Times New Roman"/>
          <w:b/>
          <w:bCs/>
          <w:sz w:val="24"/>
          <w:szCs w:val="24"/>
        </w:rPr>
        <w:t>.</w:t>
      </w:r>
    </w:p>
    <w:p w14:paraId="106702C2" w14:textId="4BEC6DDB" w:rsidR="00D43331" w:rsidRDefault="00D43331"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15 </w:t>
      </w:r>
      <w:r w:rsidR="00A32639">
        <w:rPr>
          <w:rFonts w:ascii="Times New Roman" w:hAnsi="Times New Roman" w:cs="Times New Roman"/>
          <w:sz w:val="24"/>
          <w:szCs w:val="24"/>
        </w:rPr>
        <w:t xml:space="preserve">vegetarian women will be </w:t>
      </w:r>
      <w:r w:rsidR="00DB4EDC">
        <w:rPr>
          <w:rFonts w:ascii="Times New Roman" w:hAnsi="Times New Roman" w:cs="Times New Roman"/>
          <w:sz w:val="24"/>
          <w:szCs w:val="24"/>
        </w:rPr>
        <w:t>recruited</w:t>
      </w:r>
      <w:r w:rsidR="00A32639">
        <w:rPr>
          <w:rFonts w:ascii="Times New Roman" w:hAnsi="Times New Roman" w:cs="Times New Roman"/>
          <w:sz w:val="24"/>
          <w:szCs w:val="24"/>
        </w:rPr>
        <w:t xml:space="preserve"> to take part in the research study.</w:t>
      </w:r>
      <w:r w:rsidR="00DB4EDC">
        <w:rPr>
          <w:rFonts w:ascii="Times New Roman" w:hAnsi="Times New Roman" w:cs="Times New Roman"/>
          <w:sz w:val="24"/>
          <w:szCs w:val="24"/>
        </w:rPr>
        <w:t xml:space="preserve"> Th</w:t>
      </w:r>
      <w:r w:rsidR="00FD582E">
        <w:rPr>
          <w:rFonts w:ascii="Times New Roman" w:hAnsi="Times New Roman" w:cs="Times New Roman"/>
          <w:sz w:val="24"/>
          <w:szCs w:val="24"/>
        </w:rPr>
        <w:t>is group will be identified through social networking.</w:t>
      </w:r>
      <w:r w:rsidR="00A32639">
        <w:rPr>
          <w:rFonts w:ascii="Times New Roman" w:hAnsi="Times New Roman" w:cs="Times New Roman"/>
          <w:sz w:val="24"/>
          <w:szCs w:val="24"/>
        </w:rPr>
        <w:t xml:space="preserve"> </w:t>
      </w:r>
      <w:r w:rsidR="002F01EE">
        <w:rPr>
          <w:rFonts w:ascii="Times New Roman" w:hAnsi="Times New Roman" w:cs="Times New Roman"/>
          <w:sz w:val="24"/>
          <w:szCs w:val="24"/>
        </w:rPr>
        <w:t>Guest</w:t>
      </w:r>
      <w:r w:rsidR="009A13AE">
        <w:rPr>
          <w:rFonts w:ascii="Times New Roman" w:hAnsi="Times New Roman" w:cs="Times New Roman"/>
          <w:sz w:val="24"/>
          <w:szCs w:val="24"/>
        </w:rPr>
        <w:t xml:space="preserve"> et al, </w:t>
      </w:r>
      <w:r w:rsidR="002F01EE">
        <w:rPr>
          <w:rFonts w:ascii="Times New Roman" w:hAnsi="Times New Roman" w:cs="Times New Roman"/>
          <w:sz w:val="24"/>
          <w:szCs w:val="24"/>
        </w:rPr>
        <w:t>(2016) p</w:t>
      </w:r>
      <w:r w:rsidR="00FE5B96">
        <w:rPr>
          <w:rFonts w:ascii="Times New Roman" w:hAnsi="Times New Roman" w:cs="Times New Roman"/>
          <w:sz w:val="24"/>
          <w:szCs w:val="24"/>
        </w:rPr>
        <w:t>urpose that at least 1</w:t>
      </w:r>
      <w:r w:rsidR="002F01EE">
        <w:rPr>
          <w:rFonts w:ascii="Times New Roman" w:hAnsi="Times New Roman" w:cs="Times New Roman"/>
          <w:sz w:val="24"/>
          <w:szCs w:val="24"/>
        </w:rPr>
        <w:t xml:space="preserve">2 </w:t>
      </w:r>
      <w:r w:rsidR="00FE5B96">
        <w:rPr>
          <w:rFonts w:ascii="Times New Roman" w:hAnsi="Times New Roman" w:cs="Times New Roman"/>
          <w:sz w:val="24"/>
          <w:szCs w:val="24"/>
        </w:rPr>
        <w:t>participants are necessary in a study of a homogeneous group to provide sufficient data for analysis.</w:t>
      </w:r>
      <w:r w:rsidR="002F01EE">
        <w:rPr>
          <w:rFonts w:ascii="Times New Roman" w:hAnsi="Times New Roman" w:cs="Times New Roman"/>
          <w:sz w:val="24"/>
          <w:szCs w:val="24"/>
        </w:rPr>
        <w:t xml:space="preserve"> It has also been suggested that ‘saturation’ often occurs around 15 participants. This refers to </w:t>
      </w:r>
      <w:r w:rsidR="009A13AE">
        <w:rPr>
          <w:rFonts w:ascii="Times New Roman" w:hAnsi="Times New Roman" w:cs="Times New Roman"/>
          <w:sz w:val="24"/>
          <w:szCs w:val="24"/>
        </w:rPr>
        <w:t xml:space="preserve">the point at which no new themes or information generally arise from the data and additional participants do not provide any </w:t>
      </w:r>
      <w:r w:rsidR="00845447">
        <w:rPr>
          <w:rFonts w:ascii="Times New Roman" w:hAnsi="Times New Roman" w:cs="Times New Roman"/>
          <w:sz w:val="24"/>
          <w:szCs w:val="24"/>
        </w:rPr>
        <w:t xml:space="preserve">more </w:t>
      </w:r>
      <w:r w:rsidR="009A13AE">
        <w:rPr>
          <w:rFonts w:ascii="Times New Roman" w:hAnsi="Times New Roman" w:cs="Times New Roman"/>
          <w:sz w:val="24"/>
          <w:szCs w:val="24"/>
        </w:rPr>
        <w:t>significant insights</w:t>
      </w:r>
      <w:r w:rsidR="00845447">
        <w:rPr>
          <w:rFonts w:ascii="Times New Roman" w:hAnsi="Times New Roman" w:cs="Times New Roman"/>
          <w:sz w:val="24"/>
          <w:szCs w:val="24"/>
        </w:rPr>
        <w:t xml:space="preserve"> </w:t>
      </w:r>
      <w:r w:rsidR="009A13AE">
        <w:rPr>
          <w:rFonts w:ascii="Times New Roman" w:hAnsi="Times New Roman" w:cs="Times New Roman"/>
          <w:sz w:val="24"/>
          <w:szCs w:val="24"/>
        </w:rPr>
        <w:t>(</w:t>
      </w:r>
      <w:r w:rsidR="009A13AE" w:rsidRPr="009A13AE">
        <w:rPr>
          <w:rFonts w:ascii="Times New Roman" w:hAnsi="Times New Roman" w:cs="Times New Roman"/>
          <w:sz w:val="24"/>
          <w:szCs w:val="24"/>
          <w:shd w:val="clear" w:color="auto" w:fill="FFFFFF"/>
        </w:rPr>
        <w:t>Latham, 2013</w:t>
      </w:r>
      <w:r w:rsidR="009A13AE">
        <w:rPr>
          <w:rFonts w:ascii="Times New Roman" w:hAnsi="Times New Roman" w:cs="Times New Roman"/>
          <w:sz w:val="24"/>
          <w:szCs w:val="24"/>
          <w:shd w:val="clear" w:color="auto" w:fill="FFFFFF"/>
        </w:rPr>
        <w:t>; Guest et al, 2016).</w:t>
      </w:r>
      <w:r w:rsidR="009E5DFF">
        <w:rPr>
          <w:rFonts w:ascii="Times New Roman" w:hAnsi="Times New Roman" w:cs="Times New Roman"/>
          <w:sz w:val="24"/>
          <w:szCs w:val="24"/>
          <w:shd w:val="clear" w:color="auto" w:fill="FFFFFF"/>
        </w:rPr>
        <w:t xml:space="preserve"> Aiming for 15 participants will</w:t>
      </w:r>
      <w:r w:rsidR="00845447">
        <w:rPr>
          <w:rFonts w:ascii="Times New Roman" w:hAnsi="Times New Roman" w:cs="Times New Roman"/>
          <w:sz w:val="24"/>
          <w:szCs w:val="24"/>
          <w:shd w:val="clear" w:color="auto" w:fill="FFFFFF"/>
        </w:rPr>
        <w:t xml:space="preserve"> ensure </w:t>
      </w:r>
      <w:r w:rsidR="009E5DFF">
        <w:rPr>
          <w:rFonts w:ascii="Times New Roman" w:hAnsi="Times New Roman" w:cs="Times New Roman"/>
          <w:sz w:val="24"/>
          <w:szCs w:val="24"/>
          <w:shd w:val="clear" w:color="auto" w:fill="FFFFFF"/>
        </w:rPr>
        <w:t xml:space="preserve">the </w:t>
      </w:r>
      <w:r w:rsidR="00845447">
        <w:rPr>
          <w:rFonts w:ascii="Times New Roman" w:hAnsi="Times New Roman" w:cs="Times New Roman"/>
          <w:sz w:val="24"/>
          <w:szCs w:val="24"/>
          <w:shd w:val="clear" w:color="auto" w:fill="FFFFFF"/>
        </w:rPr>
        <w:t>data collected is as accurate as possible. This will also act as a precautionary measure as if the minimum of 12 participants w</w:t>
      </w:r>
      <w:r w:rsidR="00A32639">
        <w:rPr>
          <w:rFonts w:ascii="Times New Roman" w:hAnsi="Times New Roman" w:cs="Times New Roman"/>
          <w:sz w:val="24"/>
          <w:szCs w:val="24"/>
          <w:shd w:val="clear" w:color="auto" w:fill="FFFFFF"/>
        </w:rPr>
        <w:t xml:space="preserve">ere </w:t>
      </w:r>
      <w:r w:rsidR="00845447">
        <w:rPr>
          <w:rFonts w:ascii="Times New Roman" w:hAnsi="Times New Roman" w:cs="Times New Roman"/>
          <w:sz w:val="24"/>
          <w:szCs w:val="24"/>
          <w:shd w:val="clear" w:color="auto" w:fill="FFFFFF"/>
        </w:rPr>
        <w:t>recruited</w:t>
      </w:r>
      <w:r w:rsidR="00A32639">
        <w:rPr>
          <w:rFonts w:ascii="Times New Roman" w:hAnsi="Times New Roman" w:cs="Times New Roman"/>
          <w:sz w:val="24"/>
          <w:szCs w:val="24"/>
          <w:shd w:val="clear" w:color="auto" w:fill="FFFFFF"/>
        </w:rPr>
        <w:t>,</w:t>
      </w:r>
      <w:r w:rsidR="00845447">
        <w:rPr>
          <w:rFonts w:ascii="Times New Roman" w:hAnsi="Times New Roman" w:cs="Times New Roman"/>
          <w:sz w:val="24"/>
          <w:szCs w:val="24"/>
          <w:shd w:val="clear" w:color="auto" w:fill="FFFFFF"/>
        </w:rPr>
        <w:t xml:space="preserve"> the sample size</w:t>
      </w:r>
      <w:r w:rsidR="00A32639">
        <w:rPr>
          <w:rFonts w:ascii="Times New Roman" w:hAnsi="Times New Roman" w:cs="Times New Roman"/>
          <w:sz w:val="24"/>
          <w:szCs w:val="24"/>
          <w:shd w:val="clear" w:color="auto" w:fill="FFFFFF"/>
        </w:rPr>
        <w:t xml:space="preserve"> could</w:t>
      </w:r>
      <w:r w:rsidR="00845447">
        <w:rPr>
          <w:rFonts w:ascii="Times New Roman" w:hAnsi="Times New Roman" w:cs="Times New Roman"/>
          <w:sz w:val="24"/>
          <w:szCs w:val="24"/>
          <w:shd w:val="clear" w:color="auto" w:fill="FFFFFF"/>
        </w:rPr>
        <w:t xml:space="preserve"> be left too small if one decided they no longer wanted to </w:t>
      </w:r>
      <w:r w:rsidR="00A32639">
        <w:rPr>
          <w:rFonts w:ascii="Times New Roman" w:hAnsi="Times New Roman" w:cs="Times New Roman"/>
          <w:sz w:val="24"/>
          <w:szCs w:val="24"/>
          <w:shd w:val="clear" w:color="auto" w:fill="FFFFFF"/>
        </w:rPr>
        <w:t>participate</w:t>
      </w:r>
      <w:r w:rsidR="00845447">
        <w:rPr>
          <w:rFonts w:ascii="Times New Roman" w:hAnsi="Times New Roman" w:cs="Times New Roman"/>
          <w:sz w:val="24"/>
          <w:szCs w:val="24"/>
          <w:shd w:val="clear" w:color="auto" w:fill="FFFFFF"/>
        </w:rPr>
        <w:t xml:space="preserve"> in the study. </w:t>
      </w:r>
    </w:p>
    <w:p w14:paraId="4725B88A" w14:textId="02BFE6FF" w:rsidR="007F7FF0" w:rsidRDefault="007F7FF0"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14:paraId="20B48665" w14:textId="231955E1" w:rsidR="00A32639" w:rsidRDefault="00AF3978"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P</w:t>
      </w:r>
      <w:r w:rsidR="00F66655">
        <w:rPr>
          <w:rFonts w:ascii="Times New Roman" w:hAnsi="Times New Roman" w:cs="Times New Roman"/>
          <w:b/>
          <w:bCs/>
          <w:sz w:val="24"/>
          <w:szCs w:val="24"/>
          <w:shd w:val="clear" w:color="auto" w:fill="FFFFFF"/>
        </w:rPr>
        <w:t>rotocols</w:t>
      </w:r>
      <w:r w:rsidR="00A32639">
        <w:rPr>
          <w:rFonts w:ascii="Times New Roman" w:hAnsi="Times New Roman" w:cs="Times New Roman"/>
          <w:b/>
          <w:bCs/>
          <w:sz w:val="24"/>
          <w:szCs w:val="24"/>
          <w:shd w:val="clear" w:color="auto" w:fill="FFFFFF"/>
        </w:rPr>
        <w:t>:</w:t>
      </w:r>
    </w:p>
    <w:p w14:paraId="1F9DF84E" w14:textId="677DFF94" w:rsidR="00FB3EE7" w:rsidRDefault="00FB3EE7"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Food diaries</w:t>
      </w:r>
      <w:r w:rsidR="00A32639">
        <w:rPr>
          <w:rFonts w:ascii="Times New Roman" w:hAnsi="Times New Roman" w:cs="Times New Roman"/>
          <w:sz w:val="24"/>
          <w:szCs w:val="24"/>
          <w:shd w:val="clear" w:color="auto" w:fill="FFFFFF"/>
        </w:rPr>
        <w:t>.</w:t>
      </w:r>
    </w:p>
    <w:p w14:paraId="5050E0C8" w14:textId="30393953" w:rsidR="0015521C" w:rsidRDefault="00FB3EE7"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Each participant involved in the study will complete a </w:t>
      </w:r>
      <w:r w:rsidR="00062841">
        <w:rPr>
          <w:rFonts w:ascii="Times New Roman" w:hAnsi="Times New Roman" w:cs="Times New Roman"/>
          <w:sz w:val="24"/>
          <w:szCs w:val="24"/>
          <w:shd w:val="clear" w:color="auto" w:fill="FFFFFF"/>
        </w:rPr>
        <w:t>five</w:t>
      </w:r>
      <w:r>
        <w:rPr>
          <w:rFonts w:ascii="Times New Roman" w:hAnsi="Times New Roman" w:cs="Times New Roman"/>
          <w:sz w:val="24"/>
          <w:szCs w:val="24"/>
          <w:shd w:val="clear" w:color="auto" w:fill="FFFFFF"/>
        </w:rPr>
        <w:t xml:space="preserve"> day food diary recording dietary intakes. </w:t>
      </w:r>
      <w:r w:rsidR="00264EAE">
        <w:rPr>
          <w:rFonts w:ascii="Times New Roman" w:hAnsi="Times New Roman" w:cs="Times New Roman"/>
          <w:sz w:val="24"/>
          <w:szCs w:val="24"/>
          <w:shd w:val="clear" w:color="auto" w:fill="FFFFFF"/>
        </w:rPr>
        <w:t>This</w:t>
      </w:r>
      <w:r w:rsidR="00440C92">
        <w:rPr>
          <w:rFonts w:ascii="Times New Roman" w:hAnsi="Times New Roman" w:cs="Times New Roman"/>
          <w:sz w:val="24"/>
          <w:szCs w:val="24"/>
          <w:shd w:val="clear" w:color="auto" w:fill="FFFFFF"/>
        </w:rPr>
        <w:t xml:space="preserve"> will</w:t>
      </w:r>
      <w:r w:rsidR="00264EAE">
        <w:rPr>
          <w:rFonts w:ascii="Times New Roman" w:hAnsi="Times New Roman" w:cs="Times New Roman"/>
          <w:sz w:val="24"/>
          <w:szCs w:val="24"/>
          <w:shd w:val="clear" w:color="auto" w:fill="FFFFFF"/>
        </w:rPr>
        <w:t xml:space="preserve"> involve</w:t>
      </w:r>
      <w:r w:rsidR="00440C92">
        <w:rPr>
          <w:rFonts w:ascii="Times New Roman" w:hAnsi="Times New Roman" w:cs="Times New Roman"/>
          <w:sz w:val="24"/>
          <w:szCs w:val="24"/>
          <w:shd w:val="clear" w:color="auto" w:fill="FFFFFF"/>
        </w:rPr>
        <w:t xml:space="preserve"> a</w:t>
      </w:r>
      <w:r w:rsidR="00264EAE">
        <w:rPr>
          <w:rFonts w:ascii="Times New Roman" w:hAnsi="Times New Roman" w:cs="Times New Roman"/>
          <w:sz w:val="24"/>
          <w:szCs w:val="24"/>
          <w:shd w:val="clear" w:color="auto" w:fill="FFFFFF"/>
        </w:rPr>
        <w:t xml:space="preserve"> description of foods eaten and drinks consumed </w:t>
      </w:r>
      <w:r w:rsidR="00A32639">
        <w:rPr>
          <w:rFonts w:ascii="Times New Roman" w:hAnsi="Times New Roman" w:cs="Times New Roman"/>
          <w:sz w:val="24"/>
          <w:szCs w:val="24"/>
          <w:shd w:val="clear" w:color="auto" w:fill="FFFFFF"/>
        </w:rPr>
        <w:t xml:space="preserve">being provided </w:t>
      </w:r>
      <w:r w:rsidR="00264EAE">
        <w:rPr>
          <w:rFonts w:ascii="Times New Roman" w:hAnsi="Times New Roman" w:cs="Times New Roman"/>
          <w:sz w:val="24"/>
          <w:szCs w:val="24"/>
          <w:shd w:val="clear" w:color="auto" w:fill="FFFFFF"/>
        </w:rPr>
        <w:t xml:space="preserve">using portion sizes </w:t>
      </w:r>
      <w:r w:rsidR="00440C92">
        <w:rPr>
          <w:rFonts w:ascii="Times New Roman" w:hAnsi="Times New Roman" w:cs="Times New Roman"/>
          <w:sz w:val="24"/>
          <w:szCs w:val="24"/>
          <w:shd w:val="clear" w:color="auto" w:fill="FFFFFF"/>
        </w:rPr>
        <w:t>and</w:t>
      </w:r>
      <w:r w:rsidR="00264EAE">
        <w:rPr>
          <w:rFonts w:ascii="Times New Roman" w:hAnsi="Times New Roman" w:cs="Times New Roman"/>
          <w:sz w:val="24"/>
          <w:szCs w:val="24"/>
          <w:shd w:val="clear" w:color="auto" w:fill="FFFFFF"/>
        </w:rPr>
        <w:t xml:space="preserve"> household measures. For example, cup or spoon measurements, average portion</w:t>
      </w:r>
      <w:r w:rsidR="00EF1FAE">
        <w:rPr>
          <w:rFonts w:ascii="Times New Roman" w:hAnsi="Times New Roman" w:cs="Times New Roman"/>
          <w:sz w:val="24"/>
          <w:szCs w:val="24"/>
          <w:shd w:val="clear" w:color="auto" w:fill="FFFFFF"/>
        </w:rPr>
        <w:t xml:space="preserve"> sizes </w:t>
      </w:r>
      <w:r w:rsidR="00264EAE">
        <w:rPr>
          <w:rFonts w:ascii="Times New Roman" w:hAnsi="Times New Roman" w:cs="Times New Roman"/>
          <w:sz w:val="24"/>
          <w:szCs w:val="24"/>
          <w:shd w:val="clear" w:color="auto" w:fill="FFFFFF"/>
        </w:rPr>
        <w:t>and standard units</w:t>
      </w:r>
      <w:r w:rsidR="00EF1FAE">
        <w:rPr>
          <w:rFonts w:ascii="Times New Roman" w:hAnsi="Times New Roman" w:cs="Times New Roman"/>
          <w:sz w:val="24"/>
          <w:szCs w:val="24"/>
          <w:shd w:val="clear" w:color="auto" w:fill="FFFFFF"/>
        </w:rPr>
        <w:t xml:space="preserve"> which simplifies the process for participants</w:t>
      </w:r>
      <w:r w:rsidR="00B45FBB">
        <w:rPr>
          <w:rFonts w:ascii="Times New Roman" w:hAnsi="Times New Roman" w:cs="Times New Roman"/>
          <w:sz w:val="24"/>
          <w:szCs w:val="24"/>
          <w:shd w:val="clear" w:color="auto" w:fill="FFFFFF"/>
        </w:rPr>
        <w:t xml:space="preserve"> (BDA, 2019)</w:t>
      </w:r>
      <w:r w:rsidR="00264EAE">
        <w:rPr>
          <w:rFonts w:ascii="Times New Roman" w:hAnsi="Times New Roman" w:cs="Times New Roman"/>
          <w:sz w:val="24"/>
          <w:szCs w:val="24"/>
          <w:shd w:val="clear" w:color="auto" w:fill="FFFFFF"/>
        </w:rPr>
        <w:t xml:space="preserve">. </w:t>
      </w:r>
      <w:r w:rsidR="00EF1FAE">
        <w:rPr>
          <w:rFonts w:ascii="Times New Roman" w:hAnsi="Times New Roman" w:cs="Times New Roman"/>
          <w:sz w:val="24"/>
          <w:szCs w:val="24"/>
          <w:shd w:val="clear" w:color="auto" w:fill="FFFFFF"/>
        </w:rPr>
        <w:lastRenderedPageBreak/>
        <w:t xml:space="preserve">Instructions </w:t>
      </w:r>
      <w:r w:rsidR="00264EAE">
        <w:rPr>
          <w:rFonts w:ascii="Times New Roman" w:hAnsi="Times New Roman" w:cs="Times New Roman"/>
          <w:sz w:val="24"/>
          <w:szCs w:val="24"/>
          <w:shd w:val="clear" w:color="auto" w:fill="FFFFFF"/>
        </w:rPr>
        <w:t xml:space="preserve">will be provided </w:t>
      </w:r>
      <w:r w:rsidR="00EF1FAE">
        <w:rPr>
          <w:rFonts w:ascii="Times New Roman" w:hAnsi="Times New Roman" w:cs="Times New Roman"/>
          <w:sz w:val="24"/>
          <w:szCs w:val="24"/>
          <w:shd w:val="clear" w:color="auto" w:fill="FFFFFF"/>
        </w:rPr>
        <w:t>on how to document foods using such</w:t>
      </w:r>
      <w:r w:rsidR="00264EAE">
        <w:rPr>
          <w:rFonts w:ascii="Times New Roman" w:hAnsi="Times New Roman" w:cs="Times New Roman"/>
          <w:sz w:val="24"/>
          <w:szCs w:val="24"/>
          <w:shd w:val="clear" w:color="auto" w:fill="FFFFFF"/>
        </w:rPr>
        <w:t xml:space="preserve"> measurements to ensure their food diaries are accurate</w:t>
      </w:r>
      <w:r w:rsidR="00440C92">
        <w:rPr>
          <w:rFonts w:ascii="Times New Roman" w:hAnsi="Times New Roman" w:cs="Times New Roman"/>
          <w:sz w:val="24"/>
          <w:szCs w:val="24"/>
          <w:shd w:val="clear" w:color="auto" w:fill="FFFFFF"/>
        </w:rPr>
        <w:t xml:space="preserve">ly recorded </w:t>
      </w:r>
      <w:r w:rsidR="00A32639">
        <w:rPr>
          <w:rFonts w:ascii="Times New Roman" w:hAnsi="Times New Roman" w:cs="Times New Roman"/>
          <w:sz w:val="24"/>
          <w:szCs w:val="24"/>
          <w:shd w:val="clear" w:color="auto" w:fill="FFFFFF"/>
        </w:rPr>
        <w:t>and</w:t>
      </w:r>
      <w:r w:rsidR="00440C92">
        <w:rPr>
          <w:rFonts w:ascii="Times New Roman" w:hAnsi="Times New Roman" w:cs="Times New Roman"/>
          <w:sz w:val="24"/>
          <w:szCs w:val="24"/>
          <w:shd w:val="clear" w:color="auto" w:fill="FFFFFF"/>
        </w:rPr>
        <w:t xml:space="preserve"> </w:t>
      </w:r>
      <w:r w:rsidR="004276D7">
        <w:rPr>
          <w:rFonts w:ascii="Times New Roman" w:hAnsi="Times New Roman" w:cs="Times New Roman"/>
          <w:sz w:val="24"/>
          <w:szCs w:val="24"/>
          <w:shd w:val="clear" w:color="auto" w:fill="FFFFFF"/>
        </w:rPr>
        <w:t>ensure the data can be analysed</w:t>
      </w:r>
      <w:r w:rsidR="00440C92">
        <w:rPr>
          <w:rFonts w:ascii="Times New Roman" w:hAnsi="Times New Roman" w:cs="Times New Roman"/>
          <w:sz w:val="24"/>
          <w:szCs w:val="24"/>
          <w:shd w:val="clear" w:color="auto" w:fill="FFFFFF"/>
        </w:rPr>
        <w:t xml:space="preserve"> effectively</w:t>
      </w:r>
      <w:r w:rsidR="00314231">
        <w:rPr>
          <w:rFonts w:ascii="Times New Roman" w:hAnsi="Times New Roman" w:cs="Times New Roman"/>
          <w:sz w:val="24"/>
          <w:szCs w:val="24"/>
          <w:shd w:val="clear" w:color="auto" w:fill="FFFFFF"/>
        </w:rPr>
        <w:t xml:space="preserve">. </w:t>
      </w:r>
      <w:r w:rsidR="008B3BBA">
        <w:rPr>
          <w:rFonts w:ascii="Times New Roman" w:hAnsi="Times New Roman" w:cs="Times New Roman"/>
          <w:sz w:val="24"/>
          <w:szCs w:val="24"/>
          <w:shd w:val="clear" w:color="auto" w:fill="FFFFFF"/>
        </w:rPr>
        <w:t xml:space="preserve">This will </w:t>
      </w:r>
      <w:r w:rsidR="009B539F">
        <w:rPr>
          <w:rFonts w:ascii="Times New Roman" w:hAnsi="Times New Roman" w:cs="Times New Roman"/>
          <w:sz w:val="24"/>
          <w:szCs w:val="24"/>
          <w:shd w:val="clear" w:color="auto" w:fill="FFFFFF"/>
        </w:rPr>
        <w:t>result in</w:t>
      </w:r>
      <w:r w:rsidR="008B3BBA">
        <w:rPr>
          <w:rFonts w:ascii="Times New Roman" w:hAnsi="Times New Roman" w:cs="Times New Roman"/>
          <w:sz w:val="24"/>
          <w:szCs w:val="24"/>
          <w:shd w:val="clear" w:color="auto" w:fill="FFFFFF"/>
        </w:rPr>
        <w:t xml:space="preserve"> quantitative data based on </w:t>
      </w:r>
      <w:r w:rsidR="00062841">
        <w:rPr>
          <w:rFonts w:ascii="Times New Roman" w:hAnsi="Times New Roman" w:cs="Times New Roman"/>
          <w:sz w:val="24"/>
          <w:szCs w:val="24"/>
          <w:shd w:val="clear" w:color="auto" w:fill="FFFFFF"/>
        </w:rPr>
        <w:t xml:space="preserve">the </w:t>
      </w:r>
      <w:r w:rsidR="008B3BBA">
        <w:rPr>
          <w:rFonts w:ascii="Times New Roman" w:hAnsi="Times New Roman" w:cs="Times New Roman"/>
          <w:sz w:val="24"/>
          <w:szCs w:val="24"/>
          <w:shd w:val="clear" w:color="auto" w:fill="FFFFFF"/>
        </w:rPr>
        <w:t>average</w:t>
      </w:r>
      <w:r w:rsidR="00062841">
        <w:rPr>
          <w:rFonts w:ascii="Times New Roman" w:hAnsi="Times New Roman" w:cs="Times New Roman"/>
          <w:sz w:val="24"/>
          <w:szCs w:val="24"/>
          <w:shd w:val="clear" w:color="auto" w:fill="FFFFFF"/>
        </w:rPr>
        <w:t>s</w:t>
      </w:r>
      <w:r w:rsidR="008B3BBA">
        <w:rPr>
          <w:rFonts w:ascii="Times New Roman" w:hAnsi="Times New Roman" w:cs="Times New Roman"/>
          <w:sz w:val="24"/>
          <w:szCs w:val="24"/>
          <w:shd w:val="clear" w:color="auto" w:fill="FFFFFF"/>
        </w:rPr>
        <w:t xml:space="preserve"> </w:t>
      </w:r>
      <w:r w:rsidR="00062841">
        <w:rPr>
          <w:rFonts w:ascii="Times New Roman" w:hAnsi="Times New Roman" w:cs="Times New Roman"/>
          <w:sz w:val="24"/>
          <w:szCs w:val="24"/>
          <w:shd w:val="clear" w:color="auto" w:fill="FFFFFF"/>
        </w:rPr>
        <w:t xml:space="preserve">of </w:t>
      </w:r>
      <w:r w:rsidR="008B3BBA">
        <w:rPr>
          <w:rFonts w:ascii="Times New Roman" w:hAnsi="Times New Roman" w:cs="Times New Roman"/>
          <w:sz w:val="24"/>
          <w:szCs w:val="24"/>
          <w:shd w:val="clear" w:color="auto" w:fill="FFFFFF"/>
        </w:rPr>
        <w:t xml:space="preserve">nutrients </w:t>
      </w:r>
      <w:r w:rsidR="00062841">
        <w:rPr>
          <w:rFonts w:ascii="Times New Roman" w:hAnsi="Times New Roman" w:cs="Times New Roman"/>
          <w:sz w:val="24"/>
          <w:szCs w:val="24"/>
          <w:shd w:val="clear" w:color="auto" w:fill="FFFFFF"/>
        </w:rPr>
        <w:t xml:space="preserve">from the diet consumed </w:t>
      </w:r>
      <w:r w:rsidR="008B3BBA">
        <w:rPr>
          <w:rFonts w:ascii="Times New Roman" w:hAnsi="Times New Roman" w:cs="Times New Roman"/>
          <w:sz w:val="24"/>
          <w:szCs w:val="24"/>
          <w:shd w:val="clear" w:color="auto" w:fill="FFFFFF"/>
        </w:rPr>
        <w:t xml:space="preserve">and the frequency of specific foods being consumed. </w:t>
      </w:r>
    </w:p>
    <w:p w14:paraId="4016B821" w14:textId="5B6D405E" w:rsidR="00FB3EE7" w:rsidRDefault="00FB3EE7"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shd w:val="clear" w:color="auto" w:fill="FFFFFF"/>
        </w:rPr>
      </w:pPr>
    </w:p>
    <w:p w14:paraId="712D5398" w14:textId="65F98482" w:rsidR="00FB3EE7" w:rsidRDefault="00FB3EE7" w:rsidP="00C6740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Knowledge, attitude and </w:t>
      </w:r>
      <w:r w:rsidR="008B3BBA">
        <w:rPr>
          <w:rFonts w:ascii="Times New Roman" w:hAnsi="Times New Roman" w:cs="Times New Roman"/>
          <w:sz w:val="24"/>
          <w:szCs w:val="24"/>
          <w:shd w:val="clear" w:color="auto" w:fill="FFFFFF"/>
        </w:rPr>
        <w:t>practise (KAP)</w:t>
      </w:r>
      <w:r>
        <w:rPr>
          <w:rFonts w:ascii="Times New Roman" w:hAnsi="Times New Roman" w:cs="Times New Roman"/>
          <w:sz w:val="24"/>
          <w:szCs w:val="24"/>
          <w:shd w:val="clear" w:color="auto" w:fill="FFFFFF"/>
        </w:rPr>
        <w:t xml:space="preserve"> </w:t>
      </w:r>
      <w:r w:rsidR="008051C1">
        <w:rPr>
          <w:rFonts w:ascii="Times New Roman" w:hAnsi="Times New Roman" w:cs="Times New Roman"/>
          <w:sz w:val="24"/>
          <w:szCs w:val="24"/>
          <w:shd w:val="clear" w:color="auto" w:fill="FFFFFF"/>
        </w:rPr>
        <w:t>questionnaire</w:t>
      </w:r>
      <w:r w:rsidR="00A32639">
        <w:rPr>
          <w:rFonts w:ascii="Times New Roman" w:hAnsi="Times New Roman" w:cs="Times New Roman"/>
          <w:sz w:val="24"/>
          <w:szCs w:val="24"/>
          <w:shd w:val="clear" w:color="auto" w:fill="FFFFFF"/>
        </w:rPr>
        <w:t xml:space="preserve">. </w:t>
      </w:r>
    </w:p>
    <w:p w14:paraId="46899C22" w14:textId="192B25FE" w:rsidR="00CC794B" w:rsidRDefault="008B3BBA" w:rsidP="00CC794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 xml:space="preserve">A </w:t>
      </w:r>
      <w:r w:rsidR="00663EE5">
        <w:rPr>
          <w:rFonts w:ascii="Times New Roman" w:hAnsi="Times New Roman" w:cs="Times New Roman"/>
          <w:sz w:val="24"/>
          <w:szCs w:val="24"/>
        </w:rPr>
        <w:t xml:space="preserve">KAP </w:t>
      </w:r>
      <w:r w:rsidR="008051C1">
        <w:rPr>
          <w:rFonts w:ascii="Times New Roman" w:hAnsi="Times New Roman" w:cs="Times New Roman"/>
          <w:sz w:val="24"/>
          <w:szCs w:val="24"/>
        </w:rPr>
        <w:t>questionnaire</w:t>
      </w:r>
      <w:r>
        <w:rPr>
          <w:rFonts w:ascii="Times New Roman" w:hAnsi="Times New Roman" w:cs="Times New Roman"/>
          <w:sz w:val="24"/>
          <w:szCs w:val="24"/>
        </w:rPr>
        <w:t xml:space="preserve"> will </w:t>
      </w:r>
      <w:r w:rsidR="00FD582E">
        <w:rPr>
          <w:rFonts w:ascii="Times New Roman" w:hAnsi="Times New Roman" w:cs="Times New Roman"/>
          <w:sz w:val="24"/>
          <w:szCs w:val="24"/>
        </w:rPr>
        <w:t>be modified to fit the study and</w:t>
      </w:r>
      <w:r>
        <w:rPr>
          <w:rFonts w:ascii="Times New Roman" w:hAnsi="Times New Roman" w:cs="Times New Roman"/>
          <w:sz w:val="24"/>
          <w:szCs w:val="24"/>
        </w:rPr>
        <w:t xml:space="preserve"> gain additional information on the participants </w:t>
      </w:r>
      <w:r w:rsidR="00A32639">
        <w:rPr>
          <w:rFonts w:ascii="Times New Roman" w:hAnsi="Times New Roman" w:cs="Times New Roman"/>
          <w:sz w:val="24"/>
          <w:szCs w:val="24"/>
        </w:rPr>
        <w:t xml:space="preserve">knowledge and practises in relation to </w:t>
      </w:r>
      <w:r>
        <w:rPr>
          <w:rFonts w:ascii="Times New Roman" w:hAnsi="Times New Roman" w:cs="Times New Roman"/>
          <w:sz w:val="24"/>
          <w:szCs w:val="24"/>
        </w:rPr>
        <w:t>the vegetarian diet.</w:t>
      </w:r>
      <w:r w:rsidR="009D25B2">
        <w:rPr>
          <w:rFonts w:ascii="Times New Roman" w:hAnsi="Times New Roman" w:cs="Times New Roman"/>
          <w:sz w:val="24"/>
          <w:szCs w:val="24"/>
        </w:rPr>
        <w:t xml:space="preserve"> </w:t>
      </w:r>
      <w:r w:rsidR="003A0D4E">
        <w:rPr>
          <w:rFonts w:ascii="Times New Roman" w:hAnsi="Times New Roman" w:cs="Times New Roman"/>
          <w:sz w:val="24"/>
          <w:szCs w:val="24"/>
        </w:rPr>
        <w:t xml:space="preserve">Participants will be asked to do this after recording their food diaries in case any questions </w:t>
      </w:r>
      <w:r w:rsidR="009D25B2">
        <w:rPr>
          <w:rFonts w:ascii="Times New Roman" w:hAnsi="Times New Roman" w:cs="Times New Roman"/>
          <w:sz w:val="24"/>
          <w:szCs w:val="24"/>
        </w:rPr>
        <w:t xml:space="preserve">would </w:t>
      </w:r>
      <w:r w:rsidR="003A0D4E">
        <w:rPr>
          <w:rFonts w:ascii="Times New Roman" w:hAnsi="Times New Roman" w:cs="Times New Roman"/>
          <w:sz w:val="24"/>
          <w:szCs w:val="24"/>
        </w:rPr>
        <w:t>influence their diets and effect findings.</w:t>
      </w:r>
      <w:r w:rsidR="00062841">
        <w:rPr>
          <w:rFonts w:ascii="Times New Roman" w:hAnsi="Times New Roman" w:cs="Times New Roman"/>
          <w:sz w:val="24"/>
          <w:szCs w:val="24"/>
        </w:rPr>
        <w:t xml:space="preserve"> </w:t>
      </w:r>
      <w:r w:rsidR="00CC1377">
        <w:rPr>
          <w:rFonts w:ascii="Times New Roman" w:hAnsi="Times New Roman" w:cs="Times New Roman"/>
          <w:sz w:val="24"/>
          <w:szCs w:val="24"/>
        </w:rPr>
        <w:t>KAP</w:t>
      </w:r>
      <w:r w:rsidR="00B25906">
        <w:rPr>
          <w:rFonts w:ascii="Times New Roman" w:hAnsi="Times New Roman" w:cs="Times New Roman"/>
          <w:sz w:val="24"/>
          <w:szCs w:val="24"/>
        </w:rPr>
        <w:t xml:space="preserve"> </w:t>
      </w:r>
      <w:r w:rsidR="00062841">
        <w:rPr>
          <w:rFonts w:ascii="Times New Roman" w:hAnsi="Times New Roman" w:cs="Times New Roman"/>
          <w:sz w:val="24"/>
          <w:szCs w:val="24"/>
        </w:rPr>
        <w:t>questionnaires</w:t>
      </w:r>
      <w:r w:rsidR="00B25906">
        <w:rPr>
          <w:rFonts w:ascii="Times New Roman" w:hAnsi="Times New Roman" w:cs="Times New Roman"/>
          <w:sz w:val="24"/>
          <w:szCs w:val="24"/>
        </w:rPr>
        <w:t xml:space="preserve"> are commonly used in studies </w:t>
      </w:r>
      <w:r w:rsidR="00062841">
        <w:rPr>
          <w:rFonts w:ascii="Times New Roman" w:hAnsi="Times New Roman" w:cs="Times New Roman"/>
          <w:sz w:val="24"/>
          <w:szCs w:val="24"/>
        </w:rPr>
        <w:t>surrounding</w:t>
      </w:r>
      <w:r w:rsidR="00B25906">
        <w:rPr>
          <w:rFonts w:ascii="Times New Roman" w:hAnsi="Times New Roman" w:cs="Times New Roman"/>
          <w:sz w:val="24"/>
          <w:szCs w:val="24"/>
        </w:rPr>
        <w:t xml:space="preserve"> health-seeking behaviour</w:t>
      </w:r>
      <w:r w:rsidR="00062841">
        <w:rPr>
          <w:rFonts w:ascii="Times New Roman" w:hAnsi="Times New Roman" w:cs="Times New Roman"/>
          <w:sz w:val="24"/>
          <w:szCs w:val="24"/>
        </w:rPr>
        <w:t xml:space="preserve"> and assume a linear association between the three variables</w:t>
      </w:r>
      <w:r w:rsidR="00B25906">
        <w:rPr>
          <w:rFonts w:ascii="Times New Roman" w:hAnsi="Times New Roman" w:cs="Times New Roman"/>
          <w:sz w:val="24"/>
          <w:szCs w:val="24"/>
        </w:rPr>
        <w:t xml:space="preserve">. They </w:t>
      </w:r>
      <w:r w:rsidR="00B660AE">
        <w:rPr>
          <w:rFonts w:ascii="Times New Roman" w:hAnsi="Times New Roman" w:cs="Times New Roman"/>
          <w:sz w:val="24"/>
          <w:szCs w:val="24"/>
        </w:rPr>
        <w:t>help</w:t>
      </w:r>
      <w:r w:rsidR="00B25906">
        <w:rPr>
          <w:rFonts w:ascii="Times New Roman" w:hAnsi="Times New Roman" w:cs="Times New Roman"/>
          <w:sz w:val="24"/>
          <w:szCs w:val="24"/>
        </w:rPr>
        <w:t xml:space="preserve"> to reveal misconceptions or </w:t>
      </w:r>
      <w:r w:rsidR="00A32639">
        <w:rPr>
          <w:rFonts w:ascii="Times New Roman" w:hAnsi="Times New Roman" w:cs="Times New Roman"/>
          <w:sz w:val="24"/>
          <w:szCs w:val="24"/>
        </w:rPr>
        <w:t xml:space="preserve">a </w:t>
      </w:r>
      <w:r w:rsidR="00B25906">
        <w:rPr>
          <w:rFonts w:ascii="Times New Roman" w:hAnsi="Times New Roman" w:cs="Times New Roman"/>
          <w:sz w:val="24"/>
          <w:szCs w:val="24"/>
        </w:rPr>
        <w:t xml:space="preserve">lack of understanding which </w:t>
      </w:r>
      <w:r w:rsidR="00B660AE">
        <w:rPr>
          <w:rFonts w:ascii="Times New Roman" w:hAnsi="Times New Roman" w:cs="Times New Roman"/>
          <w:sz w:val="24"/>
          <w:szCs w:val="24"/>
        </w:rPr>
        <w:t>may</w:t>
      </w:r>
      <w:r w:rsidR="00B25906">
        <w:rPr>
          <w:rFonts w:ascii="Times New Roman" w:hAnsi="Times New Roman" w:cs="Times New Roman"/>
          <w:sz w:val="24"/>
          <w:szCs w:val="24"/>
        </w:rPr>
        <w:t xml:space="preserve"> pre</w:t>
      </w:r>
      <w:r w:rsidR="00062841">
        <w:rPr>
          <w:rFonts w:ascii="Times New Roman" w:hAnsi="Times New Roman" w:cs="Times New Roman"/>
          <w:sz w:val="24"/>
          <w:szCs w:val="24"/>
        </w:rPr>
        <w:t>vent</w:t>
      </w:r>
      <w:r w:rsidR="00B25906">
        <w:rPr>
          <w:rFonts w:ascii="Times New Roman" w:hAnsi="Times New Roman" w:cs="Times New Roman"/>
          <w:sz w:val="24"/>
          <w:szCs w:val="24"/>
        </w:rPr>
        <w:t xml:space="preserve"> </w:t>
      </w:r>
      <w:r w:rsidR="00062841">
        <w:rPr>
          <w:rFonts w:ascii="Times New Roman" w:hAnsi="Times New Roman" w:cs="Times New Roman"/>
          <w:sz w:val="24"/>
          <w:szCs w:val="24"/>
        </w:rPr>
        <w:t>positive</w:t>
      </w:r>
      <w:r w:rsidR="00B25906">
        <w:rPr>
          <w:rFonts w:ascii="Times New Roman" w:hAnsi="Times New Roman" w:cs="Times New Roman"/>
          <w:sz w:val="24"/>
          <w:szCs w:val="24"/>
        </w:rPr>
        <w:t xml:space="preserve"> behaviour change</w:t>
      </w:r>
      <w:r w:rsidR="00062841">
        <w:rPr>
          <w:rFonts w:ascii="Times New Roman" w:hAnsi="Times New Roman" w:cs="Times New Roman"/>
          <w:sz w:val="24"/>
          <w:szCs w:val="24"/>
        </w:rPr>
        <w:t xml:space="preserve"> occurring</w:t>
      </w:r>
      <w:r w:rsidR="00B25906">
        <w:rPr>
          <w:rFonts w:ascii="Times New Roman" w:hAnsi="Times New Roman" w:cs="Times New Roman"/>
          <w:sz w:val="24"/>
          <w:szCs w:val="24"/>
        </w:rPr>
        <w:t xml:space="preserve"> relating to </w:t>
      </w:r>
      <w:r w:rsidR="00062841">
        <w:rPr>
          <w:rFonts w:ascii="Times New Roman" w:hAnsi="Times New Roman" w:cs="Times New Roman"/>
          <w:sz w:val="24"/>
          <w:szCs w:val="24"/>
        </w:rPr>
        <w:t xml:space="preserve">diet or </w:t>
      </w:r>
      <w:r w:rsidR="00B25906">
        <w:rPr>
          <w:rFonts w:ascii="Times New Roman" w:hAnsi="Times New Roman" w:cs="Times New Roman"/>
          <w:sz w:val="24"/>
          <w:szCs w:val="24"/>
        </w:rPr>
        <w:t>health (</w:t>
      </w:r>
      <w:r w:rsidR="00B25906" w:rsidRPr="00B25906">
        <w:rPr>
          <w:rFonts w:ascii="Times New Roman" w:hAnsi="Times New Roman" w:cs="Times New Roman"/>
          <w:color w:val="222222"/>
          <w:sz w:val="24"/>
          <w:szCs w:val="24"/>
          <w:shd w:val="clear" w:color="auto" w:fill="FFFFFF"/>
        </w:rPr>
        <w:t>Hausmann-Muela</w:t>
      </w:r>
      <w:r w:rsidR="00B25906">
        <w:rPr>
          <w:rFonts w:ascii="Times New Roman" w:hAnsi="Times New Roman" w:cs="Times New Roman"/>
          <w:color w:val="222222"/>
          <w:sz w:val="24"/>
          <w:szCs w:val="24"/>
          <w:shd w:val="clear" w:color="auto" w:fill="FFFFFF"/>
        </w:rPr>
        <w:t xml:space="preserve"> et al, 2003</w:t>
      </w:r>
      <w:r w:rsidR="00B25906" w:rsidRPr="00493159">
        <w:rPr>
          <w:rFonts w:ascii="Times New Roman" w:hAnsi="Times New Roman" w:cs="Times New Roman"/>
          <w:color w:val="000000" w:themeColor="text1"/>
          <w:sz w:val="24"/>
          <w:szCs w:val="24"/>
          <w:shd w:val="clear" w:color="auto" w:fill="FFFFFF"/>
        </w:rPr>
        <w:t>).</w:t>
      </w:r>
      <w:r w:rsidR="00062841" w:rsidRPr="00493159">
        <w:rPr>
          <w:rFonts w:ascii="Times New Roman" w:hAnsi="Times New Roman" w:cs="Times New Roman"/>
          <w:color w:val="000000" w:themeColor="text1"/>
          <w:sz w:val="24"/>
          <w:szCs w:val="24"/>
        </w:rPr>
        <w:t xml:space="preserve"> </w:t>
      </w:r>
      <w:r w:rsidR="00062841" w:rsidRPr="00493159">
        <w:rPr>
          <w:rFonts w:ascii="Times New Roman" w:hAnsi="Times New Roman" w:cs="Times New Roman"/>
          <w:color w:val="000000" w:themeColor="text1"/>
          <w:sz w:val="24"/>
          <w:szCs w:val="24"/>
          <w:shd w:val="clear" w:color="auto" w:fill="FFFFFF"/>
        </w:rPr>
        <w:t>This will be especially useful in this study to investigate knowledge regarding the symptoms and effects of a diet low in iron and preventative measures.</w:t>
      </w:r>
      <w:r w:rsidR="003A0D4E" w:rsidRPr="00493159">
        <w:rPr>
          <w:rFonts w:ascii="Times New Roman" w:hAnsi="Times New Roman" w:cs="Times New Roman"/>
          <w:color w:val="000000" w:themeColor="text1"/>
          <w:sz w:val="24"/>
          <w:szCs w:val="24"/>
          <w:shd w:val="clear" w:color="auto" w:fill="FFFFFF"/>
        </w:rPr>
        <w:t xml:space="preserve"> </w:t>
      </w:r>
      <w:r w:rsidR="00062841" w:rsidRPr="00493159">
        <w:rPr>
          <w:rFonts w:ascii="Times New Roman" w:hAnsi="Times New Roman" w:cs="Times New Roman"/>
          <w:color w:val="000000" w:themeColor="text1"/>
          <w:sz w:val="24"/>
          <w:szCs w:val="24"/>
          <w:shd w:val="clear" w:color="auto" w:fill="FFFFFF"/>
        </w:rPr>
        <w:t xml:space="preserve">This will also make the study mixed-method research as qualitative data will be </w:t>
      </w:r>
      <w:r w:rsidR="009B539F" w:rsidRPr="00493159">
        <w:rPr>
          <w:rFonts w:ascii="Times New Roman" w:hAnsi="Times New Roman" w:cs="Times New Roman"/>
          <w:color w:val="000000" w:themeColor="text1"/>
          <w:sz w:val="24"/>
          <w:szCs w:val="24"/>
          <w:shd w:val="clear" w:color="auto" w:fill="FFFFFF"/>
        </w:rPr>
        <w:t>provided</w:t>
      </w:r>
      <w:r w:rsidR="00062841" w:rsidRPr="00493159">
        <w:rPr>
          <w:rFonts w:ascii="Times New Roman" w:hAnsi="Times New Roman" w:cs="Times New Roman"/>
          <w:color w:val="000000" w:themeColor="text1"/>
          <w:sz w:val="24"/>
          <w:szCs w:val="24"/>
          <w:shd w:val="clear" w:color="auto" w:fill="FFFFFF"/>
        </w:rPr>
        <w:t xml:space="preserve"> from the questionnaires</w:t>
      </w:r>
      <w:r w:rsidR="000542C0">
        <w:rPr>
          <w:rFonts w:ascii="Times New Roman" w:hAnsi="Times New Roman" w:cs="Times New Roman"/>
          <w:color w:val="000000" w:themeColor="text1"/>
          <w:sz w:val="24"/>
          <w:szCs w:val="24"/>
          <w:shd w:val="clear" w:color="auto" w:fill="FFFFFF"/>
        </w:rPr>
        <w:t>. T</w:t>
      </w:r>
      <w:r w:rsidR="00062841" w:rsidRPr="00493159">
        <w:rPr>
          <w:rFonts w:ascii="Times New Roman" w:hAnsi="Times New Roman" w:cs="Times New Roman"/>
          <w:color w:val="000000" w:themeColor="text1"/>
          <w:sz w:val="24"/>
          <w:szCs w:val="24"/>
          <w:shd w:val="clear" w:color="auto" w:fill="FFFFFF"/>
        </w:rPr>
        <w:t>his will help the study gain a more compete perspective</w:t>
      </w:r>
      <w:r w:rsidR="000542C0">
        <w:rPr>
          <w:rFonts w:ascii="Times New Roman" w:hAnsi="Times New Roman" w:cs="Times New Roman"/>
          <w:color w:val="000000" w:themeColor="text1"/>
          <w:sz w:val="24"/>
          <w:szCs w:val="24"/>
          <w:shd w:val="clear" w:color="auto" w:fill="FFFFFF"/>
        </w:rPr>
        <w:t xml:space="preserve"> as q</w:t>
      </w:r>
      <w:r w:rsidR="00062841" w:rsidRPr="00493159">
        <w:rPr>
          <w:rFonts w:ascii="Times New Roman" w:hAnsi="Times New Roman" w:cs="Times New Roman"/>
          <w:color w:val="000000" w:themeColor="text1"/>
          <w:sz w:val="24"/>
          <w:szCs w:val="24"/>
          <w:shd w:val="clear" w:color="auto" w:fill="FFFFFF"/>
        </w:rPr>
        <w:t xml:space="preserve">ualitative data seeks to understand what is being studied in uncontrolled, context specific settings where data may be text, video or audio (Zoellner and Harris, 2017). </w:t>
      </w:r>
    </w:p>
    <w:p w14:paraId="050EA79C" w14:textId="77777777" w:rsidR="00A32639" w:rsidRDefault="00A32639" w:rsidP="00CC794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color w:val="000000" w:themeColor="text1"/>
          <w:sz w:val="24"/>
          <w:szCs w:val="24"/>
          <w:shd w:val="clear" w:color="auto" w:fill="FFFFFF"/>
        </w:rPr>
      </w:pPr>
    </w:p>
    <w:p w14:paraId="061DFE16" w14:textId="77E3B922" w:rsidR="00BB1934" w:rsidRDefault="00BB1934" w:rsidP="00CC794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MS Minngs" w:hAnsi="Times New Roman" w:cs="Times New Roman"/>
          <w:b/>
          <w:bCs/>
          <w:sz w:val="24"/>
          <w:szCs w:val="24"/>
          <w:lang w:val="en-GB" w:eastAsia="en-GB"/>
        </w:rPr>
      </w:pPr>
      <w:r>
        <w:rPr>
          <w:rFonts w:ascii="Times New Roman" w:eastAsia="MS Minngs" w:hAnsi="Times New Roman" w:cs="Times New Roman"/>
          <w:b/>
          <w:bCs/>
          <w:sz w:val="24"/>
          <w:szCs w:val="24"/>
          <w:lang w:val="en-GB" w:eastAsia="en-GB"/>
        </w:rPr>
        <w:t>Ethics</w:t>
      </w:r>
      <w:r w:rsidR="00A32639">
        <w:rPr>
          <w:rFonts w:ascii="Times New Roman" w:eastAsia="MS Minngs" w:hAnsi="Times New Roman" w:cs="Times New Roman"/>
          <w:b/>
          <w:bCs/>
          <w:sz w:val="24"/>
          <w:szCs w:val="24"/>
          <w:lang w:val="en-GB" w:eastAsia="en-GB"/>
        </w:rPr>
        <w:t>:</w:t>
      </w:r>
    </w:p>
    <w:p w14:paraId="79A52861" w14:textId="7365B4EB" w:rsidR="00A32639" w:rsidRDefault="00A32639" w:rsidP="00A3263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4"/>
          <w:szCs w:val="24"/>
        </w:rPr>
      </w:pPr>
      <w:r w:rsidRPr="009001BE">
        <w:rPr>
          <w:rFonts w:ascii="Times New Roman" w:hAnsi="Times New Roman" w:cs="Times New Roman"/>
          <w:sz w:val="24"/>
          <w:szCs w:val="24"/>
        </w:rPr>
        <w:t xml:space="preserve">The </w:t>
      </w:r>
      <w:r>
        <w:rPr>
          <w:rFonts w:ascii="Times New Roman" w:hAnsi="Times New Roman" w:cs="Times New Roman"/>
          <w:sz w:val="24"/>
          <w:szCs w:val="24"/>
        </w:rPr>
        <w:t xml:space="preserve">proposed </w:t>
      </w:r>
      <w:r w:rsidRPr="009001BE">
        <w:rPr>
          <w:rFonts w:ascii="Times New Roman" w:hAnsi="Times New Roman" w:cs="Times New Roman"/>
          <w:sz w:val="24"/>
          <w:szCs w:val="24"/>
        </w:rPr>
        <w:t xml:space="preserve">study will begin once approval has been received from the university based on an ethics form </w:t>
      </w:r>
      <w:r>
        <w:rPr>
          <w:rFonts w:ascii="Times New Roman" w:hAnsi="Times New Roman" w:cs="Times New Roman"/>
          <w:sz w:val="24"/>
          <w:szCs w:val="24"/>
        </w:rPr>
        <w:t>which</w:t>
      </w:r>
      <w:r w:rsidRPr="009001BE">
        <w:rPr>
          <w:rFonts w:ascii="Times New Roman" w:hAnsi="Times New Roman" w:cs="Times New Roman"/>
          <w:sz w:val="24"/>
          <w:szCs w:val="24"/>
        </w:rPr>
        <w:t xml:space="preserve"> will be submitted. </w:t>
      </w:r>
      <w:r>
        <w:rPr>
          <w:rFonts w:ascii="Times New Roman" w:hAnsi="Times New Roman" w:cs="Times New Roman"/>
          <w:sz w:val="24"/>
          <w:szCs w:val="24"/>
        </w:rPr>
        <w:t xml:space="preserve">Consent forms will be provided to the participants to sign explaining the aims of the study and how the data they provide will be used. It will also set forth that their identities will be kept anonymous and they can decide to withdraw from the study at any time if desired (Data Protection Act, 2018). </w:t>
      </w:r>
    </w:p>
    <w:p w14:paraId="33E97260" w14:textId="77777777" w:rsidR="00A32639" w:rsidRPr="00381B3C" w:rsidRDefault="00A32639" w:rsidP="00CC794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MS Minngs" w:hAnsi="Times New Roman" w:cs="Times New Roman"/>
          <w:b/>
          <w:bCs/>
          <w:sz w:val="24"/>
          <w:szCs w:val="24"/>
          <w:lang w:eastAsia="en-GB"/>
        </w:rPr>
      </w:pPr>
    </w:p>
    <w:p w14:paraId="36C7E62C" w14:textId="368E2493" w:rsidR="004A5948" w:rsidRDefault="00D74482" w:rsidP="00CC794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eastAsia="MS Minngs" w:hAnsi="Times New Roman" w:cs="Times New Roman"/>
          <w:b/>
          <w:bCs/>
          <w:sz w:val="24"/>
          <w:szCs w:val="24"/>
          <w:lang w:val="en-GB" w:eastAsia="en-GB"/>
        </w:rPr>
      </w:pPr>
      <w:r w:rsidRPr="00D74482">
        <w:rPr>
          <w:rFonts w:ascii="Times New Roman" w:eastAsia="MS Minngs" w:hAnsi="Times New Roman" w:cs="Times New Roman"/>
          <w:b/>
          <w:bCs/>
          <w:sz w:val="24"/>
          <w:szCs w:val="24"/>
          <w:lang w:val="en-GB" w:eastAsia="en-GB"/>
        </w:rPr>
        <w:t xml:space="preserve">Data analysis </w:t>
      </w:r>
    </w:p>
    <w:p w14:paraId="76A2B4BD" w14:textId="717EE614" w:rsidR="000542C0" w:rsidRPr="0061496A" w:rsidRDefault="00FC1B34" w:rsidP="005432E7">
      <w:pPr>
        <w:tabs>
          <w:tab w:val="left" w:pos="1560"/>
        </w:tabs>
        <w:spacing w:after="0" w:line="240" w:lineRule="auto"/>
        <w:rPr>
          <w:rFonts w:ascii="Times New Roman" w:eastAsia="MS Minngs" w:hAnsi="Times New Roman" w:cs="Times New Roman"/>
          <w:sz w:val="24"/>
          <w:szCs w:val="24"/>
          <w:lang w:val="en-GB" w:eastAsia="en-GB"/>
        </w:rPr>
      </w:pPr>
      <w:r>
        <w:rPr>
          <w:rFonts w:ascii="Times New Roman" w:eastAsia="MS Minngs" w:hAnsi="Times New Roman" w:cs="Times New Roman"/>
          <w:sz w:val="24"/>
          <w:szCs w:val="24"/>
          <w:lang w:val="en-GB" w:eastAsia="en-GB"/>
        </w:rPr>
        <w:t>The data collected from the five day food diaries will be entered into the nutritional software</w:t>
      </w:r>
      <w:r w:rsidR="001734D5">
        <w:rPr>
          <w:rFonts w:ascii="Times New Roman" w:eastAsia="MS Minngs" w:hAnsi="Times New Roman" w:cs="Times New Roman"/>
          <w:sz w:val="24"/>
          <w:szCs w:val="24"/>
          <w:lang w:val="en-GB" w:eastAsia="en-GB"/>
        </w:rPr>
        <w:t xml:space="preserve"> programme</w:t>
      </w:r>
      <w:r>
        <w:rPr>
          <w:rFonts w:ascii="Times New Roman" w:eastAsia="MS Minngs" w:hAnsi="Times New Roman" w:cs="Times New Roman"/>
          <w:sz w:val="24"/>
          <w:szCs w:val="24"/>
          <w:lang w:val="en-GB" w:eastAsia="en-GB"/>
        </w:rPr>
        <w:t>, Nutritics and analysed (</w:t>
      </w:r>
      <w:r w:rsidRPr="004276D7">
        <w:rPr>
          <w:rFonts w:ascii="Times New Roman" w:eastAsia="MS Minngs" w:hAnsi="Times New Roman" w:cs="Times New Roman"/>
          <w:sz w:val="24"/>
          <w:szCs w:val="24"/>
          <w:lang w:val="en-GB" w:eastAsia="en-GB"/>
        </w:rPr>
        <w:t>Nutritics</w:t>
      </w:r>
      <w:r>
        <w:rPr>
          <w:rFonts w:ascii="Times New Roman" w:eastAsia="MS Minngs" w:hAnsi="Times New Roman" w:cs="Times New Roman"/>
          <w:sz w:val="24"/>
          <w:szCs w:val="24"/>
          <w:lang w:val="en-GB" w:eastAsia="en-GB"/>
        </w:rPr>
        <w:t xml:space="preserve">, </w:t>
      </w:r>
      <w:r>
        <w:rPr>
          <w:rFonts w:ascii="Times New Roman" w:hAnsi="Times New Roman" w:cs="Times New Roman"/>
          <w:sz w:val="24"/>
          <w:szCs w:val="24"/>
          <w:shd w:val="clear" w:color="auto" w:fill="FFFFFF"/>
        </w:rPr>
        <w:t>2019</w:t>
      </w:r>
      <w:r w:rsidRPr="004276D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This will provide</w:t>
      </w:r>
      <w:r w:rsidR="005432E7">
        <w:rPr>
          <w:rFonts w:ascii="Times New Roman" w:hAnsi="Times New Roman" w:cs="Times New Roman"/>
          <w:sz w:val="24"/>
          <w:szCs w:val="24"/>
          <w:shd w:val="clear" w:color="auto" w:fill="FFFFFF"/>
        </w:rPr>
        <w:t xml:space="preserve"> the</w:t>
      </w:r>
      <w:r>
        <w:rPr>
          <w:rFonts w:ascii="Times New Roman" w:hAnsi="Times New Roman" w:cs="Times New Roman"/>
          <w:sz w:val="24"/>
          <w:szCs w:val="24"/>
          <w:shd w:val="clear" w:color="auto" w:fill="FFFFFF"/>
        </w:rPr>
        <w:t xml:space="preserve"> dietary intakes </w:t>
      </w:r>
      <w:r w:rsidR="005432E7">
        <w:rPr>
          <w:rFonts w:ascii="Times New Roman" w:hAnsi="Times New Roman" w:cs="Times New Roman"/>
          <w:sz w:val="24"/>
          <w:szCs w:val="24"/>
          <w:shd w:val="clear" w:color="auto" w:fill="FFFFFF"/>
        </w:rPr>
        <w:t>of</w:t>
      </w:r>
      <w:r>
        <w:rPr>
          <w:rFonts w:ascii="Times New Roman" w:hAnsi="Times New Roman" w:cs="Times New Roman"/>
          <w:sz w:val="24"/>
          <w:szCs w:val="24"/>
          <w:shd w:val="clear" w:color="auto" w:fill="FFFFFF"/>
        </w:rPr>
        <w:t xml:space="preserve"> all participants as daily or average intakes which can then be used in different tests. </w:t>
      </w:r>
      <w:r>
        <w:rPr>
          <w:rFonts w:ascii="Times New Roman" w:eastAsia="MS Minngs" w:hAnsi="Times New Roman" w:cs="Times New Roman"/>
          <w:sz w:val="24"/>
          <w:szCs w:val="24"/>
          <w:lang w:val="en-GB" w:eastAsia="en-GB"/>
        </w:rPr>
        <w:t>T</w:t>
      </w:r>
      <w:r w:rsidR="000542C0" w:rsidRPr="000542C0">
        <w:rPr>
          <w:rFonts w:ascii="Times New Roman" w:eastAsia="MS Minngs" w:hAnsi="Times New Roman" w:cs="Times New Roman"/>
          <w:sz w:val="24"/>
          <w:szCs w:val="24"/>
          <w:lang w:val="en-GB" w:eastAsia="en-GB"/>
        </w:rPr>
        <w:t xml:space="preserve">he data analysis carried out </w:t>
      </w:r>
      <w:r>
        <w:rPr>
          <w:rFonts w:ascii="Times New Roman" w:eastAsia="MS Minngs" w:hAnsi="Times New Roman" w:cs="Times New Roman"/>
          <w:sz w:val="24"/>
          <w:szCs w:val="24"/>
          <w:lang w:val="en-GB" w:eastAsia="en-GB"/>
        </w:rPr>
        <w:t xml:space="preserve">from the food diaries </w:t>
      </w:r>
      <w:r w:rsidR="000542C0" w:rsidRPr="000542C0">
        <w:rPr>
          <w:rFonts w:ascii="Times New Roman" w:eastAsia="MS Minngs" w:hAnsi="Times New Roman" w:cs="Times New Roman"/>
          <w:sz w:val="24"/>
          <w:szCs w:val="24"/>
          <w:lang w:val="en-GB" w:eastAsia="en-GB"/>
        </w:rPr>
        <w:t>will be parametric</w:t>
      </w:r>
      <w:r w:rsidR="005432E7">
        <w:rPr>
          <w:rFonts w:ascii="Times New Roman" w:eastAsia="MS Minngs" w:hAnsi="Times New Roman" w:cs="Times New Roman"/>
          <w:sz w:val="24"/>
          <w:szCs w:val="24"/>
          <w:lang w:val="en-GB" w:eastAsia="en-GB"/>
        </w:rPr>
        <w:t xml:space="preserve"> as the data is quantitative</w:t>
      </w:r>
      <w:r w:rsidR="000542C0" w:rsidRPr="000542C0">
        <w:rPr>
          <w:rFonts w:ascii="Times New Roman" w:eastAsia="MS Minngs" w:hAnsi="Times New Roman" w:cs="Times New Roman"/>
          <w:sz w:val="24"/>
          <w:szCs w:val="24"/>
          <w:lang w:val="en-GB" w:eastAsia="en-GB"/>
        </w:rPr>
        <w:t>.</w:t>
      </w:r>
      <w:r w:rsidR="00C64A8C">
        <w:rPr>
          <w:rFonts w:ascii="Times New Roman" w:eastAsia="MS Minngs" w:hAnsi="Times New Roman" w:cs="Times New Roman"/>
          <w:sz w:val="24"/>
          <w:szCs w:val="24"/>
          <w:lang w:val="en-GB" w:eastAsia="en-GB"/>
        </w:rPr>
        <w:t xml:space="preserve"> </w:t>
      </w:r>
      <w:r w:rsidR="00F51F87">
        <w:rPr>
          <w:rFonts w:ascii="Times New Roman" w:eastAsia="MS Minngs" w:hAnsi="Times New Roman" w:cs="Times New Roman"/>
          <w:sz w:val="24"/>
          <w:szCs w:val="24"/>
          <w:lang w:val="en-GB" w:eastAsia="en-GB"/>
        </w:rPr>
        <w:t>Parametric statistics refers to any statistical tests based on underlying assumptions about the data’s distribution.</w:t>
      </w:r>
      <w:r w:rsidR="0061496A">
        <w:rPr>
          <w:rFonts w:ascii="Times New Roman" w:eastAsia="MS Minngs" w:hAnsi="Times New Roman" w:cs="Times New Roman"/>
          <w:sz w:val="24"/>
          <w:szCs w:val="24"/>
          <w:lang w:val="en-GB" w:eastAsia="en-GB"/>
        </w:rPr>
        <w:t xml:space="preserve"> </w:t>
      </w:r>
      <w:r w:rsidR="007A1951">
        <w:rPr>
          <w:rFonts w:ascii="Times New Roman" w:eastAsia="MS Minngs" w:hAnsi="Times New Roman" w:cs="Times New Roman"/>
          <w:sz w:val="24"/>
          <w:szCs w:val="24"/>
          <w:lang w:val="en-GB" w:eastAsia="en-GB"/>
        </w:rPr>
        <w:t>Frequently used parametric measures include t</w:t>
      </w:r>
      <w:r w:rsidR="001A21A1">
        <w:rPr>
          <w:rFonts w:ascii="Times New Roman" w:eastAsia="MS Minngs" w:hAnsi="Times New Roman" w:cs="Times New Roman"/>
          <w:sz w:val="24"/>
          <w:szCs w:val="24"/>
          <w:lang w:val="en-GB" w:eastAsia="en-GB"/>
        </w:rPr>
        <w:t>-</w:t>
      </w:r>
      <w:r w:rsidR="007A1951">
        <w:rPr>
          <w:rFonts w:ascii="Times New Roman" w:eastAsia="MS Minngs" w:hAnsi="Times New Roman" w:cs="Times New Roman"/>
          <w:sz w:val="24"/>
          <w:szCs w:val="24"/>
          <w:lang w:val="en-GB" w:eastAsia="en-GB"/>
        </w:rPr>
        <w:t>tests and the analysis of variance for comparing groups</w:t>
      </w:r>
      <w:r w:rsidR="00C64A8C">
        <w:rPr>
          <w:rFonts w:ascii="Times New Roman" w:eastAsia="MS Minngs" w:hAnsi="Times New Roman" w:cs="Times New Roman"/>
          <w:sz w:val="24"/>
          <w:szCs w:val="24"/>
          <w:lang w:val="en-GB" w:eastAsia="en-GB"/>
        </w:rPr>
        <w:t xml:space="preserve"> (Altman and Bland, 2009).</w:t>
      </w:r>
      <w:r w:rsidR="007A1951">
        <w:rPr>
          <w:rFonts w:ascii="Times New Roman" w:eastAsia="MS Minngs" w:hAnsi="Times New Roman" w:cs="Times New Roman"/>
          <w:sz w:val="24"/>
          <w:szCs w:val="24"/>
          <w:lang w:val="en-GB" w:eastAsia="en-GB"/>
        </w:rPr>
        <w:t xml:space="preserve"> </w:t>
      </w:r>
      <w:r w:rsidR="007D4070">
        <w:rPr>
          <w:rFonts w:ascii="Times New Roman" w:eastAsia="MS Minngs" w:hAnsi="Times New Roman" w:cs="Times New Roman"/>
          <w:sz w:val="24"/>
          <w:szCs w:val="24"/>
          <w:lang w:val="en-GB" w:eastAsia="en-GB"/>
        </w:rPr>
        <w:t>Independent</w:t>
      </w:r>
      <w:r w:rsidR="008D5C6D">
        <w:rPr>
          <w:rFonts w:ascii="Times New Roman" w:eastAsia="MS Minngs" w:hAnsi="Times New Roman" w:cs="Times New Roman"/>
          <w:sz w:val="24"/>
          <w:szCs w:val="24"/>
          <w:lang w:val="en-GB" w:eastAsia="en-GB"/>
        </w:rPr>
        <w:t xml:space="preserve"> </w:t>
      </w:r>
      <w:r w:rsidR="001A21A1">
        <w:rPr>
          <w:rFonts w:ascii="Times New Roman" w:eastAsia="MS Minngs" w:hAnsi="Times New Roman" w:cs="Times New Roman"/>
          <w:sz w:val="24"/>
          <w:szCs w:val="24"/>
          <w:lang w:val="en-GB" w:eastAsia="en-GB"/>
        </w:rPr>
        <w:t>t-</w:t>
      </w:r>
      <w:r w:rsidR="008D5C6D">
        <w:rPr>
          <w:rFonts w:ascii="Times New Roman" w:eastAsia="MS Minngs" w:hAnsi="Times New Roman" w:cs="Times New Roman"/>
          <w:sz w:val="24"/>
          <w:szCs w:val="24"/>
          <w:lang w:val="en-GB" w:eastAsia="en-GB"/>
        </w:rPr>
        <w:t xml:space="preserve">tests </w:t>
      </w:r>
      <w:r w:rsidR="009D25B2">
        <w:rPr>
          <w:rFonts w:ascii="Times New Roman" w:eastAsia="MS Minngs" w:hAnsi="Times New Roman" w:cs="Times New Roman"/>
          <w:sz w:val="24"/>
          <w:szCs w:val="24"/>
          <w:lang w:val="en-GB" w:eastAsia="en-GB"/>
        </w:rPr>
        <w:t>may</w:t>
      </w:r>
      <w:r w:rsidR="008D5C6D">
        <w:rPr>
          <w:rFonts w:ascii="Times New Roman" w:eastAsia="MS Minngs" w:hAnsi="Times New Roman" w:cs="Times New Roman"/>
          <w:sz w:val="24"/>
          <w:szCs w:val="24"/>
          <w:lang w:val="en-GB" w:eastAsia="en-GB"/>
        </w:rPr>
        <w:t xml:space="preserve"> be used to compare the </w:t>
      </w:r>
      <w:r w:rsidR="007D4070">
        <w:rPr>
          <w:rFonts w:ascii="Times New Roman" w:eastAsia="MS Minngs" w:hAnsi="Times New Roman" w:cs="Times New Roman"/>
          <w:sz w:val="24"/>
          <w:szCs w:val="24"/>
          <w:lang w:val="en-GB" w:eastAsia="en-GB"/>
        </w:rPr>
        <w:t xml:space="preserve">relationships between variables such as </w:t>
      </w:r>
      <w:r w:rsidR="008D5C6D">
        <w:rPr>
          <w:rFonts w:ascii="Times New Roman" w:eastAsia="MS Minngs" w:hAnsi="Times New Roman" w:cs="Times New Roman"/>
          <w:sz w:val="24"/>
          <w:szCs w:val="24"/>
          <w:lang w:val="en-GB" w:eastAsia="en-GB"/>
        </w:rPr>
        <w:t>participants intakes of iron against the reference nutrient intake.</w:t>
      </w:r>
      <w:r w:rsidR="00B54BE5">
        <w:rPr>
          <w:rFonts w:ascii="Helvetica" w:hAnsi="Helvetica"/>
          <w:color w:val="333333"/>
          <w:shd w:val="clear" w:color="auto" w:fill="FFFFFF"/>
        </w:rPr>
        <w:t xml:space="preserve"> </w:t>
      </w:r>
    </w:p>
    <w:p w14:paraId="40C783A6" w14:textId="540FE61C" w:rsidR="00F51F87" w:rsidRDefault="00DB4EDC" w:rsidP="00D74482">
      <w:pPr>
        <w:tabs>
          <w:tab w:val="left" w:pos="1560"/>
        </w:tabs>
        <w:spacing w:after="0" w:line="240" w:lineRule="auto"/>
        <w:rPr>
          <w:rFonts w:ascii="Times New Roman" w:eastAsia="MS Minngs" w:hAnsi="Times New Roman" w:cs="Times New Roman"/>
          <w:sz w:val="24"/>
          <w:szCs w:val="24"/>
          <w:lang w:val="en-GB" w:eastAsia="en-GB"/>
        </w:rPr>
      </w:pPr>
      <w:r w:rsidRPr="00DB4EDC">
        <w:rPr>
          <w:rFonts w:ascii="Times New Roman" w:eastAsia="MS Minngs" w:hAnsi="Times New Roman" w:cs="Times New Roman"/>
          <w:sz w:val="24"/>
          <w:szCs w:val="24"/>
          <w:lang w:val="en-GB" w:eastAsia="en-GB"/>
        </w:rPr>
        <w:t xml:space="preserve">The analysis which is carried out based on the information gathered from the questionnaires </w:t>
      </w:r>
      <w:r w:rsidR="009D25B2">
        <w:rPr>
          <w:rFonts w:ascii="Times New Roman" w:eastAsia="MS Minngs" w:hAnsi="Times New Roman" w:cs="Times New Roman"/>
          <w:sz w:val="24"/>
          <w:szCs w:val="24"/>
          <w:lang w:val="en-GB" w:eastAsia="en-GB"/>
        </w:rPr>
        <w:t xml:space="preserve">will </w:t>
      </w:r>
      <w:r w:rsidRPr="00DB4EDC">
        <w:rPr>
          <w:rFonts w:ascii="Times New Roman" w:eastAsia="MS Minngs" w:hAnsi="Times New Roman" w:cs="Times New Roman"/>
          <w:sz w:val="24"/>
          <w:szCs w:val="24"/>
          <w:lang w:val="en-GB" w:eastAsia="en-GB"/>
        </w:rPr>
        <w:t>be nonparametric as data will be ordinal and nominal.</w:t>
      </w:r>
      <w:r>
        <w:rPr>
          <w:rFonts w:ascii="Times New Roman" w:eastAsia="MS Minngs" w:hAnsi="Times New Roman" w:cs="Times New Roman"/>
          <w:sz w:val="24"/>
          <w:szCs w:val="24"/>
          <w:lang w:val="en-GB" w:eastAsia="en-GB"/>
        </w:rPr>
        <w:t xml:space="preserve"> </w:t>
      </w:r>
      <w:r w:rsidR="005B7B80" w:rsidRPr="00EB5C75">
        <w:rPr>
          <w:rFonts w:ascii="Times New Roman" w:eastAsia="MS Minngs" w:hAnsi="Times New Roman" w:cs="Times New Roman"/>
          <w:sz w:val="24"/>
          <w:szCs w:val="24"/>
          <w:lang w:val="en-GB" w:eastAsia="en-GB"/>
        </w:rPr>
        <w:t>In nonparametric</w:t>
      </w:r>
      <w:r w:rsidR="00013117" w:rsidRPr="00EB5C75">
        <w:rPr>
          <w:rFonts w:ascii="Times New Roman" w:eastAsia="MS Minngs" w:hAnsi="Times New Roman" w:cs="Times New Roman"/>
          <w:sz w:val="24"/>
          <w:szCs w:val="24"/>
          <w:lang w:val="en-GB" w:eastAsia="en-GB"/>
        </w:rPr>
        <w:t xml:space="preserve"> statistics,</w:t>
      </w:r>
      <w:r w:rsidR="005B7B80" w:rsidRPr="00EB5C75">
        <w:rPr>
          <w:rFonts w:ascii="Times New Roman" w:eastAsia="MS Minngs" w:hAnsi="Times New Roman" w:cs="Times New Roman"/>
          <w:sz w:val="24"/>
          <w:szCs w:val="24"/>
          <w:lang w:val="en-GB" w:eastAsia="en-GB"/>
        </w:rPr>
        <w:t xml:space="preserve"> </w:t>
      </w:r>
      <w:r w:rsidR="00B54BE5">
        <w:rPr>
          <w:rFonts w:ascii="Times New Roman" w:eastAsia="MS Minngs" w:hAnsi="Times New Roman" w:cs="Times New Roman"/>
          <w:sz w:val="24"/>
          <w:szCs w:val="24"/>
          <w:lang w:val="en-GB" w:eastAsia="en-GB"/>
        </w:rPr>
        <w:t xml:space="preserve">data is not required to follow a particular distribution and uses </w:t>
      </w:r>
      <w:r w:rsidR="00C64A8C">
        <w:rPr>
          <w:rFonts w:ascii="Times New Roman" w:eastAsia="MS Minngs" w:hAnsi="Times New Roman" w:cs="Times New Roman"/>
          <w:sz w:val="24"/>
          <w:szCs w:val="24"/>
          <w:lang w:val="en-GB" w:eastAsia="en-GB"/>
        </w:rPr>
        <w:t>tests like the Mann Whitney U test and Spearman</w:t>
      </w:r>
      <w:r w:rsidR="00906017">
        <w:rPr>
          <w:rFonts w:ascii="Times New Roman" w:eastAsia="MS Minngs" w:hAnsi="Times New Roman" w:cs="Times New Roman"/>
          <w:sz w:val="24"/>
          <w:szCs w:val="24"/>
          <w:lang w:val="en-GB" w:eastAsia="en-GB"/>
        </w:rPr>
        <w:t xml:space="preserve"> R</w:t>
      </w:r>
      <w:r w:rsidR="00C64A8C">
        <w:rPr>
          <w:rFonts w:ascii="Times New Roman" w:eastAsia="MS Minngs" w:hAnsi="Times New Roman" w:cs="Times New Roman"/>
          <w:sz w:val="24"/>
          <w:szCs w:val="24"/>
          <w:lang w:val="en-GB" w:eastAsia="en-GB"/>
        </w:rPr>
        <w:t xml:space="preserve">ank </w:t>
      </w:r>
      <w:r w:rsidR="00906017">
        <w:rPr>
          <w:rFonts w:ascii="Times New Roman" w:eastAsia="MS Minngs" w:hAnsi="Times New Roman" w:cs="Times New Roman"/>
          <w:sz w:val="24"/>
          <w:szCs w:val="24"/>
          <w:lang w:val="en-GB" w:eastAsia="en-GB"/>
        </w:rPr>
        <w:t>O</w:t>
      </w:r>
      <w:r w:rsidR="00C64A8C">
        <w:rPr>
          <w:rFonts w:ascii="Times New Roman" w:eastAsia="MS Minngs" w:hAnsi="Times New Roman" w:cs="Times New Roman"/>
          <w:sz w:val="24"/>
          <w:szCs w:val="24"/>
          <w:lang w:val="en-GB" w:eastAsia="en-GB"/>
        </w:rPr>
        <w:t xml:space="preserve">rder </w:t>
      </w:r>
      <w:r w:rsidR="00906017">
        <w:rPr>
          <w:rFonts w:ascii="Times New Roman" w:eastAsia="MS Minngs" w:hAnsi="Times New Roman" w:cs="Times New Roman"/>
          <w:sz w:val="24"/>
          <w:szCs w:val="24"/>
          <w:lang w:val="en-GB" w:eastAsia="en-GB"/>
        </w:rPr>
        <w:t>C</w:t>
      </w:r>
      <w:r w:rsidR="00C64A8C">
        <w:rPr>
          <w:rFonts w:ascii="Times New Roman" w:eastAsia="MS Minngs" w:hAnsi="Times New Roman" w:cs="Times New Roman"/>
          <w:sz w:val="24"/>
          <w:szCs w:val="24"/>
          <w:lang w:val="en-GB" w:eastAsia="en-GB"/>
        </w:rPr>
        <w:t>orrelation</w:t>
      </w:r>
      <w:r w:rsidR="007D4070">
        <w:rPr>
          <w:rFonts w:ascii="Times New Roman" w:eastAsia="MS Minngs" w:hAnsi="Times New Roman" w:cs="Times New Roman"/>
          <w:sz w:val="24"/>
          <w:szCs w:val="24"/>
          <w:lang w:val="en-GB" w:eastAsia="en-GB"/>
        </w:rPr>
        <w:t xml:space="preserve">. </w:t>
      </w:r>
      <w:r w:rsidR="00C64A8C">
        <w:rPr>
          <w:rFonts w:ascii="Times New Roman" w:eastAsia="MS Minngs" w:hAnsi="Times New Roman" w:cs="Times New Roman"/>
          <w:sz w:val="24"/>
          <w:szCs w:val="24"/>
          <w:lang w:val="en-GB" w:eastAsia="en-GB"/>
        </w:rPr>
        <w:t xml:space="preserve">The </w:t>
      </w:r>
      <w:r w:rsidR="00013117" w:rsidRPr="00EB5C75">
        <w:rPr>
          <w:rFonts w:ascii="Times New Roman" w:eastAsia="MS Minngs" w:hAnsi="Times New Roman" w:cs="Times New Roman"/>
          <w:sz w:val="24"/>
          <w:szCs w:val="24"/>
          <w:lang w:val="en-GB" w:eastAsia="en-GB"/>
        </w:rPr>
        <w:t xml:space="preserve">data </w:t>
      </w:r>
      <w:r w:rsidR="006C7B72">
        <w:rPr>
          <w:rFonts w:ascii="Times New Roman" w:eastAsia="MS Minngs" w:hAnsi="Times New Roman" w:cs="Times New Roman"/>
          <w:sz w:val="24"/>
          <w:szCs w:val="24"/>
          <w:lang w:val="en-GB" w:eastAsia="en-GB"/>
        </w:rPr>
        <w:t xml:space="preserve">used </w:t>
      </w:r>
      <w:r w:rsidR="00C64A8C">
        <w:rPr>
          <w:rFonts w:ascii="Times New Roman" w:eastAsia="MS Minngs" w:hAnsi="Times New Roman" w:cs="Times New Roman"/>
          <w:sz w:val="24"/>
          <w:szCs w:val="24"/>
          <w:lang w:val="en-GB" w:eastAsia="en-GB"/>
        </w:rPr>
        <w:t xml:space="preserve">in such </w:t>
      </w:r>
      <w:r w:rsidR="006C7B72">
        <w:rPr>
          <w:rFonts w:ascii="Times New Roman" w:eastAsia="MS Minngs" w:hAnsi="Times New Roman" w:cs="Times New Roman"/>
          <w:sz w:val="24"/>
          <w:szCs w:val="24"/>
          <w:lang w:val="en-GB" w:eastAsia="en-GB"/>
        </w:rPr>
        <w:t>methods</w:t>
      </w:r>
      <w:r w:rsidR="00C64A8C">
        <w:rPr>
          <w:rFonts w:ascii="Times New Roman" w:eastAsia="MS Minngs" w:hAnsi="Times New Roman" w:cs="Times New Roman"/>
          <w:sz w:val="24"/>
          <w:szCs w:val="24"/>
          <w:lang w:val="en-GB" w:eastAsia="en-GB"/>
        </w:rPr>
        <w:t xml:space="preserve"> </w:t>
      </w:r>
      <w:r w:rsidR="00013117" w:rsidRPr="00EB5C75">
        <w:rPr>
          <w:rFonts w:ascii="Times New Roman" w:eastAsia="MS Minngs" w:hAnsi="Times New Roman" w:cs="Times New Roman"/>
          <w:sz w:val="24"/>
          <w:szCs w:val="24"/>
          <w:lang w:val="en-GB" w:eastAsia="en-GB"/>
        </w:rPr>
        <w:t>is ordinal as it does not rely on numbers but on order of sorts or rankings</w:t>
      </w:r>
      <w:r w:rsidR="007D4070">
        <w:rPr>
          <w:rFonts w:ascii="Times New Roman" w:eastAsia="MS Minngs" w:hAnsi="Times New Roman" w:cs="Times New Roman"/>
          <w:sz w:val="24"/>
          <w:szCs w:val="24"/>
          <w:lang w:val="en-GB" w:eastAsia="en-GB"/>
        </w:rPr>
        <w:t xml:space="preserve">. </w:t>
      </w:r>
      <w:r w:rsidR="00EB5C75" w:rsidRPr="00EB5C75">
        <w:rPr>
          <w:rFonts w:ascii="Times New Roman" w:eastAsia="MS Minngs" w:hAnsi="Times New Roman" w:cs="Times New Roman"/>
          <w:sz w:val="24"/>
          <w:szCs w:val="24"/>
          <w:lang w:val="en-GB" w:eastAsia="en-GB"/>
        </w:rPr>
        <w:t xml:space="preserve">For example, </w:t>
      </w:r>
      <w:r w:rsidR="001734D5">
        <w:rPr>
          <w:rFonts w:ascii="Times New Roman" w:eastAsia="MS Minngs" w:hAnsi="Times New Roman" w:cs="Times New Roman"/>
          <w:sz w:val="24"/>
          <w:szCs w:val="24"/>
          <w:lang w:val="en-GB" w:eastAsia="en-GB"/>
        </w:rPr>
        <w:t xml:space="preserve">a </w:t>
      </w:r>
      <w:r w:rsidR="00EB5C75" w:rsidRPr="00EB5C75">
        <w:rPr>
          <w:rFonts w:ascii="Times New Roman" w:eastAsia="MS Minngs" w:hAnsi="Times New Roman" w:cs="Times New Roman"/>
          <w:sz w:val="24"/>
          <w:szCs w:val="24"/>
          <w:lang w:val="en-GB" w:eastAsia="en-GB"/>
        </w:rPr>
        <w:t>question</w:t>
      </w:r>
      <w:r w:rsidR="00EB5C75">
        <w:rPr>
          <w:rFonts w:ascii="Times New Roman" w:eastAsia="MS Minngs" w:hAnsi="Times New Roman" w:cs="Times New Roman"/>
          <w:sz w:val="24"/>
          <w:szCs w:val="24"/>
          <w:lang w:val="en-GB" w:eastAsia="en-GB"/>
        </w:rPr>
        <w:t>naire</w:t>
      </w:r>
      <w:r w:rsidR="00EB5C75" w:rsidRPr="00EB5C75">
        <w:rPr>
          <w:rFonts w:ascii="Times New Roman" w:eastAsia="MS Minngs" w:hAnsi="Times New Roman" w:cs="Times New Roman"/>
          <w:sz w:val="24"/>
          <w:szCs w:val="24"/>
          <w:lang w:val="en-GB" w:eastAsia="en-GB"/>
        </w:rPr>
        <w:t xml:space="preserve"> investigating opinions on a certain issue or topic ranging from agree to strongly disagree</w:t>
      </w:r>
      <w:r w:rsidR="00C64A8C">
        <w:rPr>
          <w:rFonts w:ascii="Times New Roman" w:eastAsia="MS Minngs" w:hAnsi="Times New Roman" w:cs="Times New Roman"/>
          <w:sz w:val="24"/>
          <w:szCs w:val="24"/>
          <w:lang w:val="en-GB" w:eastAsia="en-GB"/>
        </w:rPr>
        <w:t>.</w:t>
      </w:r>
      <w:r w:rsidR="007D4070" w:rsidRPr="007D4070">
        <w:rPr>
          <w:rFonts w:ascii="Times New Roman" w:eastAsia="MS Minngs" w:hAnsi="Times New Roman" w:cs="Times New Roman"/>
          <w:sz w:val="24"/>
          <w:szCs w:val="24"/>
          <w:lang w:val="en-GB" w:eastAsia="en-GB"/>
        </w:rPr>
        <w:t xml:space="preserve"> </w:t>
      </w:r>
      <w:r w:rsidR="007D4070">
        <w:rPr>
          <w:rFonts w:ascii="Times New Roman" w:eastAsia="MS Minngs" w:hAnsi="Times New Roman" w:cs="Times New Roman"/>
          <w:sz w:val="24"/>
          <w:szCs w:val="24"/>
          <w:lang w:val="en-GB" w:eastAsia="en-GB"/>
        </w:rPr>
        <w:t>This data could  also be presented using Ordinal Scales (Shah and Madden, 2004)</w:t>
      </w:r>
    </w:p>
    <w:p w14:paraId="083F6575" w14:textId="5D1019A9" w:rsidR="007D4070" w:rsidRDefault="00C64A8C" w:rsidP="00D74482">
      <w:pPr>
        <w:tabs>
          <w:tab w:val="left" w:pos="1560"/>
        </w:tabs>
        <w:spacing w:after="0" w:line="240" w:lineRule="auto"/>
        <w:rPr>
          <w:rFonts w:ascii="Times New Roman" w:eastAsia="MS Minngs" w:hAnsi="Times New Roman" w:cs="Times New Roman"/>
          <w:sz w:val="24"/>
          <w:szCs w:val="24"/>
          <w:lang w:val="en-GB" w:eastAsia="en-GB"/>
        </w:rPr>
      </w:pPr>
      <w:r>
        <w:rPr>
          <w:rFonts w:ascii="Times New Roman" w:eastAsia="MS Minngs" w:hAnsi="Times New Roman" w:cs="Times New Roman"/>
          <w:sz w:val="24"/>
          <w:szCs w:val="24"/>
          <w:lang w:val="en-GB" w:eastAsia="en-GB"/>
        </w:rPr>
        <w:t xml:space="preserve">The </w:t>
      </w:r>
      <w:r w:rsidR="00A106B5">
        <w:rPr>
          <w:rFonts w:ascii="Times New Roman" w:eastAsia="MS Minngs" w:hAnsi="Times New Roman" w:cs="Times New Roman"/>
          <w:sz w:val="24"/>
          <w:szCs w:val="24"/>
          <w:lang w:val="en-GB" w:eastAsia="en-GB"/>
        </w:rPr>
        <w:t xml:space="preserve">analysis models and tests which will be used </w:t>
      </w:r>
      <w:r w:rsidR="009D25B2">
        <w:rPr>
          <w:rFonts w:ascii="Times New Roman" w:eastAsia="MS Minngs" w:hAnsi="Times New Roman" w:cs="Times New Roman"/>
          <w:sz w:val="24"/>
          <w:szCs w:val="24"/>
          <w:lang w:val="en-GB" w:eastAsia="en-GB"/>
        </w:rPr>
        <w:t>in relation to</w:t>
      </w:r>
      <w:r w:rsidR="00A106B5">
        <w:rPr>
          <w:rFonts w:ascii="Times New Roman" w:eastAsia="MS Minngs" w:hAnsi="Times New Roman" w:cs="Times New Roman"/>
          <w:sz w:val="24"/>
          <w:szCs w:val="24"/>
          <w:lang w:val="en-GB" w:eastAsia="en-GB"/>
        </w:rPr>
        <w:t xml:space="preserve"> nonparametric </w:t>
      </w:r>
      <w:r w:rsidR="001F1F34">
        <w:rPr>
          <w:rFonts w:ascii="Times New Roman" w:eastAsia="MS Minngs" w:hAnsi="Times New Roman" w:cs="Times New Roman"/>
          <w:sz w:val="24"/>
          <w:szCs w:val="24"/>
          <w:lang w:val="en-GB" w:eastAsia="en-GB"/>
        </w:rPr>
        <w:t>data</w:t>
      </w:r>
      <w:r w:rsidR="00A106B5">
        <w:rPr>
          <w:rFonts w:ascii="Times New Roman" w:eastAsia="MS Minngs" w:hAnsi="Times New Roman" w:cs="Times New Roman"/>
          <w:sz w:val="24"/>
          <w:szCs w:val="24"/>
          <w:lang w:val="en-GB" w:eastAsia="en-GB"/>
        </w:rPr>
        <w:t xml:space="preserve"> cannot always be specified from the beginning. The models </w:t>
      </w:r>
      <w:r w:rsidR="00D279D2">
        <w:rPr>
          <w:rFonts w:ascii="Times New Roman" w:eastAsia="MS Minngs" w:hAnsi="Times New Roman" w:cs="Times New Roman"/>
          <w:sz w:val="24"/>
          <w:szCs w:val="24"/>
          <w:lang w:val="en-GB" w:eastAsia="en-GB"/>
        </w:rPr>
        <w:t xml:space="preserve">are </w:t>
      </w:r>
      <w:r w:rsidR="001F1F34">
        <w:rPr>
          <w:rFonts w:ascii="Times New Roman" w:eastAsia="MS Minngs" w:hAnsi="Times New Roman" w:cs="Times New Roman"/>
          <w:sz w:val="24"/>
          <w:szCs w:val="24"/>
          <w:lang w:val="en-GB" w:eastAsia="en-GB"/>
        </w:rPr>
        <w:t xml:space="preserve">sometimes </w:t>
      </w:r>
      <w:r w:rsidR="00A106B5">
        <w:rPr>
          <w:rFonts w:ascii="Times New Roman" w:eastAsia="MS Minngs" w:hAnsi="Times New Roman" w:cs="Times New Roman"/>
          <w:sz w:val="24"/>
          <w:szCs w:val="24"/>
          <w:lang w:val="en-GB" w:eastAsia="en-GB"/>
        </w:rPr>
        <w:t>determined based on the data collected and what found through the resea</w:t>
      </w:r>
      <w:r w:rsidR="009D25B2">
        <w:rPr>
          <w:rFonts w:ascii="Times New Roman" w:eastAsia="MS Minngs" w:hAnsi="Times New Roman" w:cs="Times New Roman"/>
          <w:sz w:val="24"/>
          <w:szCs w:val="24"/>
          <w:lang w:val="en-GB" w:eastAsia="en-GB"/>
        </w:rPr>
        <w:t>rch</w:t>
      </w:r>
      <w:r w:rsidR="00FB067C" w:rsidRPr="00FB067C">
        <w:rPr>
          <w:rFonts w:ascii="Times New Roman" w:eastAsia="MS Minngs" w:hAnsi="Times New Roman" w:cs="Times New Roman"/>
          <w:sz w:val="24"/>
          <w:szCs w:val="24"/>
          <w:lang w:val="en-GB" w:eastAsia="en-GB"/>
        </w:rPr>
        <w:t xml:space="preserve"> (</w:t>
      </w:r>
      <w:r w:rsidR="00FB067C" w:rsidRPr="00FB067C">
        <w:rPr>
          <w:rFonts w:ascii="Times New Roman" w:hAnsi="Times New Roman" w:cs="Times New Roman"/>
          <w:sz w:val="24"/>
          <w:szCs w:val="24"/>
        </w:rPr>
        <w:t xml:space="preserve">Kaushik and Mathur, 2014). </w:t>
      </w:r>
      <w:r w:rsidR="001F1F34">
        <w:rPr>
          <w:rFonts w:ascii="Times New Roman" w:eastAsia="MS Minngs" w:hAnsi="Times New Roman" w:cs="Times New Roman"/>
          <w:sz w:val="24"/>
          <w:szCs w:val="24"/>
          <w:lang w:val="en-GB" w:eastAsia="en-GB"/>
        </w:rPr>
        <w:t>Finally, any</w:t>
      </w:r>
      <w:r w:rsidR="00AF64C4">
        <w:rPr>
          <w:rFonts w:ascii="Times New Roman" w:eastAsia="MS Minngs" w:hAnsi="Times New Roman" w:cs="Times New Roman"/>
          <w:sz w:val="24"/>
          <w:szCs w:val="24"/>
          <w:lang w:val="en-GB" w:eastAsia="en-GB"/>
        </w:rPr>
        <w:t xml:space="preserve"> statistical analysis</w:t>
      </w:r>
      <w:r w:rsidR="001F1F34">
        <w:rPr>
          <w:rFonts w:ascii="Times New Roman" w:eastAsia="MS Minngs" w:hAnsi="Times New Roman" w:cs="Times New Roman"/>
          <w:sz w:val="24"/>
          <w:szCs w:val="24"/>
          <w:lang w:val="en-GB" w:eastAsia="en-GB"/>
        </w:rPr>
        <w:t xml:space="preserve"> which is carried out in the results section of the research study </w:t>
      </w:r>
      <w:r w:rsidR="00AF64C4">
        <w:rPr>
          <w:rFonts w:ascii="Times New Roman" w:eastAsia="MS Minngs" w:hAnsi="Times New Roman" w:cs="Times New Roman"/>
          <w:sz w:val="24"/>
          <w:szCs w:val="24"/>
          <w:lang w:val="en-GB" w:eastAsia="en-GB"/>
        </w:rPr>
        <w:t>w</w:t>
      </w:r>
      <w:r w:rsidR="001F1F34">
        <w:rPr>
          <w:rFonts w:ascii="Times New Roman" w:eastAsia="MS Minngs" w:hAnsi="Times New Roman" w:cs="Times New Roman"/>
          <w:sz w:val="24"/>
          <w:szCs w:val="24"/>
          <w:lang w:val="en-GB" w:eastAsia="en-GB"/>
        </w:rPr>
        <w:t>ill be</w:t>
      </w:r>
      <w:r w:rsidR="00AF64C4">
        <w:rPr>
          <w:rFonts w:ascii="Times New Roman" w:eastAsia="MS Minngs" w:hAnsi="Times New Roman" w:cs="Times New Roman"/>
          <w:sz w:val="24"/>
          <w:szCs w:val="24"/>
          <w:lang w:val="en-GB" w:eastAsia="en-GB"/>
        </w:rPr>
        <w:t xml:space="preserve"> carried using IBM SPSS software (SPSS, 2016).</w:t>
      </w:r>
      <w:r w:rsidR="006C7B72">
        <w:rPr>
          <w:rFonts w:ascii="Times New Roman" w:eastAsia="MS Minngs" w:hAnsi="Times New Roman" w:cs="Times New Roman"/>
          <w:sz w:val="24"/>
          <w:szCs w:val="24"/>
          <w:lang w:val="en-GB" w:eastAsia="en-GB"/>
        </w:rPr>
        <w:t xml:space="preserve"> </w:t>
      </w:r>
    </w:p>
    <w:p w14:paraId="484759E6" w14:textId="77777777" w:rsidR="006C7B72" w:rsidRDefault="006C7B72" w:rsidP="00D74482">
      <w:pPr>
        <w:tabs>
          <w:tab w:val="left" w:pos="1560"/>
        </w:tabs>
        <w:spacing w:after="0" w:line="240" w:lineRule="auto"/>
        <w:rPr>
          <w:rFonts w:ascii="Times New Roman" w:eastAsia="MS Minngs" w:hAnsi="Times New Roman" w:cs="Times New Roman"/>
          <w:sz w:val="24"/>
          <w:szCs w:val="24"/>
          <w:lang w:val="en-GB" w:eastAsia="en-GB"/>
        </w:rPr>
      </w:pPr>
    </w:p>
    <w:p w14:paraId="7887E9F1" w14:textId="38177621" w:rsidR="00D74482" w:rsidRDefault="00D74482" w:rsidP="00D74482">
      <w:pPr>
        <w:tabs>
          <w:tab w:val="left" w:pos="1560"/>
        </w:tabs>
        <w:spacing w:after="0" w:line="240" w:lineRule="auto"/>
        <w:rPr>
          <w:rFonts w:ascii="Times New Roman" w:eastAsia="MS Minngs" w:hAnsi="Times New Roman" w:cs="Times New Roman"/>
          <w:sz w:val="24"/>
          <w:szCs w:val="24"/>
          <w:lang w:val="en-GB" w:eastAsia="en-GB"/>
        </w:rPr>
      </w:pPr>
    </w:p>
    <w:p w14:paraId="5E67AE39" w14:textId="40673DD5" w:rsidR="00062841" w:rsidRPr="00062841" w:rsidRDefault="00062841" w:rsidP="00D74482">
      <w:pPr>
        <w:tabs>
          <w:tab w:val="left" w:pos="1560"/>
        </w:tabs>
        <w:spacing w:after="0" w:line="240" w:lineRule="auto"/>
        <w:rPr>
          <w:rFonts w:ascii="Times New Roman" w:eastAsia="MS Minngs" w:hAnsi="Times New Roman" w:cs="Times New Roman"/>
          <w:b/>
          <w:bCs/>
          <w:sz w:val="24"/>
          <w:szCs w:val="24"/>
          <w:lang w:val="en-GB" w:eastAsia="en-GB"/>
        </w:rPr>
      </w:pPr>
      <w:r w:rsidRPr="00062841">
        <w:rPr>
          <w:rFonts w:ascii="Times New Roman" w:eastAsia="MS Minngs" w:hAnsi="Times New Roman" w:cs="Times New Roman"/>
          <w:b/>
          <w:bCs/>
          <w:sz w:val="24"/>
          <w:szCs w:val="24"/>
          <w:lang w:val="en-GB" w:eastAsia="en-GB"/>
        </w:rPr>
        <w:t xml:space="preserve">Proposed timetable: </w:t>
      </w:r>
      <w:r w:rsidR="00663526">
        <w:rPr>
          <w:rFonts w:ascii="Times New Roman" w:eastAsia="MS Minngs" w:hAnsi="Times New Roman" w:cs="Times New Roman"/>
          <w:b/>
          <w:bCs/>
          <w:sz w:val="24"/>
          <w:szCs w:val="24"/>
          <w:lang w:val="en-GB" w:eastAsia="en-GB"/>
        </w:rPr>
        <w:t xml:space="preserve"> </w:t>
      </w:r>
    </w:p>
    <w:p w14:paraId="17D36ECF" w14:textId="51955827" w:rsidR="00200055" w:rsidRPr="00AC5EC0" w:rsidRDefault="001734D5" w:rsidP="00AC5EC0">
      <w:pPr>
        <w:pStyle w:val="ListParagraph"/>
        <w:numPr>
          <w:ilvl w:val="0"/>
          <w:numId w:val="6"/>
        </w:numPr>
        <w:rPr>
          <w:rFonts w:ascii="Times New Roman" w:hAnsi="Times New Roman" w:cs="Times New Roman"/>
          <w:sz w:val="24"/>
          <w:szCs w:val="24"/>
        </w:rPr>
      </w:pPr>
      <w:r w:rsidRPr="00AC5EC0">
        <w:rPr>
          <w:rFonts w:ascii="Times New Roman" w:hAnsi="Times New Roman" w:cs="Times New Roman"/>
          <w:sz w:val="24"/>
          <w:szCs w:val="24"/>
        </w:rPr>
        <w:t>Proposal submitted – 1</w:t>
      </w:r>
      <w:r w:rsidR="00FD582E" w:rsidRPr="00AC5EC0">
        <w:rPr>
          <w:rFonts w:ascii="Times New Roman" w:hAnsi="Times New Roman" w:cs="Times New Roman"/>
          <w:sz w:val="24"/>
          <w:szCs w:val="24"/>
        </w:rPr>
        <w:t xml:space="preserve"> </w:t>
      </w:r>
      <w:r w:rsidRPr="00AC5EC0">
        <w:rPr>
          <w:rFonts w:ascii="Times New Roman" w:hAnsi="Times New Roman" w:cs="Times New Roman"/>
          <w:sz w:val="24"/>
          <w:szCs w:val="24"/>
        </w:rPr>
        <w:t xml:space="preserve"> November 2019</w:t>
      </w:r>
    </w:p>
    <w:p w14:paraId="75792FBE" w14:textId="335D93C8" w:rsidR="001734D5" w:rsidRPr="00AC5EC0" w:rsidRDefault="001734D5" w:rsidP="00AC5EC0">
      <w:pPr>
        <w:pStyle w:val="ListParagraph"/>
        <w:numPr>
          <w:ilvl w:val="0"/>
          <w:numId w:val="6"/>
        </w:numPr>
        <w:rPr>
          <w:rFonts w:ascii="Times New Roman" w:hAnsi="Times New Roman" w:cs="Times New Roman"/>
          <w:sz w:val="24"/>
          <w:szCs w:val="24"/>
        </w:rPr>
      </w:pPr>
      <w:r w:rsidRPr="00AC5EC0">
        <w:rPr>
          <w:rFonts w:ascii="Times New Roman" w:hAnsi="Times New Roman" w:cs="Times New Roman"/>
          <w:sz w:val="24"/>
          <w:szCs w:val="24"/>
        </w:rPr>
        <w:t xml:space="preserve">Ethics form submitted – </w:t>
      </w:r>
      <w:r w:rsidR="00FD582E" w:rsidRPr="00AC5EC0">
        <w:rPr>
          <w:rFonts w:ascii="Times New Roman" w:hAnsi="Times New Roman" w:cs="Times New Roman"/>
          <w:sz w:val="24"/>
          <w:szCs w:val="24"/>
        </w:rPr>
        <w:t>12</w:t>
      </w:r>
      <w:r w:rsidRPr="00AC5EC0">
        <w:rPr>
          <w:rFonts w:ascii="Times New Roman" w:hAnsi="Times New Roman" w:cs="Times New Roman"/>
          <w:sz w:val="24"/>
          <w:szCs w:val="24"/>
        </w:rPr>
        <w:t xml:space="preserve"> November</w:t>
      </w:r>
      <w:r w:rsidR="00FD582E" w:rsidRPr="00AC5EC0">
        <w:rPr>
          <w:rFonts w:ascii="Times New Roman" w:hAnsi="Times New Roman" w:cs="Times New Roman"/>
          <w:sz w:val="24"/>
          <w:szCs w:val="24"/>
        </w:rPr>
        <w:t xml:space="preserve"> 2019</w:t>
      </w:r>
    </w:p>
    <w:p w14:paraId="30AC52A0" w14:textId="6B6F3397" w:rsidR="001734D5" w:rsidRPr="00AC5EC0" w:rsidRDefault="001734D5" w:rsidP="00AC5EC0">
      <w:pPr>
        <w:pStyle w:val="ListParagraph"/>
        <w:numPr>
          <w:ilvl w:val="0"/>
          <w:numId w:val="6"/>
        </w:numPr>
        <w:rPr>
          <w:rFonts w:ascii="Times New Roman" w:hAnsi="Times New Roman" w:cs="Times New Roman"/>
          <w:sz w:val="24"/>
          <w:szCs w:val="24"/>
        </w:rPr>
      </w:pPr>
      <w:r w:rsidRPr="00AC5EC0">
        <w:rPr>
          <w:rFonts w:ascii="Times New Roman" w:hAnsi="Times New Roman" w:cs="Times New Roman"/>
          <w:sz w:val="24"/>
          <w:szCs w:val="24"/>
        </w:rPr>
        <w:t xml:space="preserve">Questionnaire </w:t>
      </w:r>
      <w:r w:rsidR="00FD582E" w:rsidRPr="00AC5EC0">
        <w:rPr>
          <w:rFonts w:ascii="Times New Roman" w:hAnsi="Times New Roman" w:cs="Times New Roman"/>
          <w:sz w:val="24"/>
          <w:szCs w:val="24"/>
        </w:rPr>
        <w:t xml:space="preserve">submitted to University for approval – 19 </w:t>
      </w:r>
      <w:r w:rsidRPr="00AC5EC0">
        <w:rPr>
          <w:rFonts w:ascii="Times New Roman" w:hAnsi="Times New Roman" w:cs="Times New Roman"/>
          <w:sz w:val="24"/>
          <w:szCs w:val="24"/>
        </w:rPr>
        <w:t xml:space="preserve"> November</w:t>
      </w:r>
      <w:r w:rsidR="00FD582E" w:rsidRPr="00AC5EC0">
        <w:rPr>
          <w:rFonts w:ascii="Times New Roman" w:hAnsi="Times New Roman" w:cs="Times New Roman"/>
          <w:sz w:val="24"/>
          <w:szCs w:val="24"/>
        </w:rPr>
        <w:t xml:space="preserve"> 2019.</w:t>
      </w:r>
    </w:p>
    <w:p w14:paraId="5B0FDAEB" w14:textId="74FFCB4D" w:rsidR="00FD582E" w:rsidRPr="00AC5EC0" w:rsidRDefault="00FD582E" w:rsidP="00977DD0">
      <w:pPr>
        <w:rPr>
          <w:rFonts w:ascii="Times New Roman" w:hAnsi="Times New Roman" w:cs="Times New Roman"/>
          <w:sz w:val="24"/>
          <w:szCs w:val="24"/>
        </w:rPr>
      </w:pPr>
      <w:r w:rsidRPr="00AC5EC0">
        <w:rPr>
          <w:rFonts w:ascii="Times New Roman" w:hAnsi="Times New Roman" w:cs="Times New Roman"/>
          <w:sz w:val="24"/>
          <w:szCs w:val="24"/>
        </w:rPr>
        <w:t>A</w:t>
      </w:r>
      <w:r w:rsidR="00AC5EC0">
        <w:rPr>
          <w:rFonts w:ascii="Times New Roman" w:hAnsi="Times New Roman" w:cs="Times New Roman"/>
          <w:sz w:val="24"/>
          <w:szCs w:val="24"/>
        </w:rPr>
        <w:t xml:space="preserve"> </w:t>
      </w:r>
      <w:r w:rsidRPr="00AC5EC0">
        <w:rPr>
          <w:rFonts w:ascii="Times New Roman" w:hAnsi="Times New Roman" w:cs="Times New Roman"/>
          <w:sz w:val="24"/>
          <w:szCs w:val="24"/>
        </w:rPr>
        <w:t>comprehensive literature review</w:t>
      </w:r>
      <w:r w:rsidR="00BB719A" w:rsidRPr="00AC5EC0">
        <w:rPr>
          <w:rFonts w:ascii="Times New Roman" w:hAnsi="Times New Roman" w:cs="Times New Roman"/>
          <w:sz w:val="24"/>
          <w:szCs w:val="24"/>
        </w:rPr>
        <w:t xml:space="preserve"> and planning of introduction</w:t>
      </w:r>
      <w:r w:rsidRPr="00AC5EC0">
        <w:rPr>
          <w:rFonts w:ascii="Times New Roman" w:hAnsi="Times New Roman" w:cs="Times New Roman"/>
          <w:sz w:val="24"/>
          <w:szCs w:val="24"/>
        </w:rPr>
        <w:t xml:space="preserve"> can begin </w:t>
      </w:r>
      <w:r w:rsidR="009D25B2">
        <w:rPr>
          <w:rFonts w:ascii="Times New Roman" w:hAnsi="Times New Roman" w:cs="Times New Roman"/>
          <w:sz w:val="24"/>
          <w:szCs w:val="24"/>
        </w:rPr>
        <w:t>once the</w:t>
      </w:r>
      <w:r w:rsidRPr="00AC5EC0">
        <w:rPr>
          <w:rFonts w:ascii="Times New Roman" w:hAnsi="Times New Roman" w:cs="Times New Roman"/>
          <w:sz w:val="24"/>
          <w:szCs w:val="24"/>
        </w:rPr>
        <w:t xml:space="preserve"> proposal</w:t>
      </w:r>
      <w:r w:rsidR="009D25B2">
        <w:rPr>
          <w:rFonts w:ascii="Times New Roman" w:hAnsi="Times New Roman" w:cs="Times New Roman"/>
          <w:sz w:val="24"/>
          <w:szCs w:val="24"/>
        </w:rPr>
        <w:t xml:space="preserve"> is </w:t>
      </w:r>
      <w:r w:rsidRPr="00AC5EC0">
        <w:rPr>
          <w:rFonts w:ascii="Times New Roman" w:hAnsi="Times New Roman" w:cs="Times New Roman"/>
          <w:sz w:val="24"/>
          <w:szCs w:val="24"/>
        </w:rPr>
        <w:t>approved and feedback</w:t>
      </w:r>
      <w:r w:rsidR="00BB719A" w:rsidRPr="00AC5EC0">
        <w:rPr>
          <w:rFonts w:ascii="Times New Roman" w:hAnsi="Times New Roman" w:cs="Times New Roman"/>
          <w:sz w:val="24"/>
          <w:szCs w:val="24"/>
        </w:rPr>
        <w:t xml:space="preserve"> provided</w:t>
      </w:r>
      <w:r w:rsidRPr="00AC5EC0">
        <w:rPr>
          <w:rFonts w:ascii="Times New Roman" w:hAnsi="Times New Roman" w:cs="Times New Roman"/>
          <w:sz w:val="24"/>
          <w:szCs w:val="24"/>
        </w:rPr>
        <w:t xml:space="preserve">. </w:t>
      </w:r>
      <w:r w:rsidR="009D25B2">
        <w:rPr>
          <w:rFonts w:ascii="Times New Roman" w:hAnsi="Times New Roman" w:cs="Times New Roman"/>
          <w:sz w:val="24"/>
          <w:szCs w:val="24"/>
        </w:rPr>
        <w:t>An</w:t>
      </w:r>
      <w:r w:rsidRPr="00AC5EC0">
        <w:rPr>
          <w:rFonts w:ascii="Times New Roman" w:hAnsi="Times New Roman" w:cs="Times New Roman"/>
          <w:sz w:val="24"/>
          <w:szCs w:val="24"/>
        </w:rPr>
        <w:t xml:space="preserve"> assignment </w:t>
      </w:r>
      <w:r w:rsidR="009D25B2">
        <w:rPr>
          <w:rFonts w:ascii="Times New Roman" w:hAnsi="Times New Roman" w:cs="Times New Roman"/>
          <w:sz w:val="24"/>
          <w:szCs w:val="24"/>
        </w:rPr>
        <w:t>will be due</w:t>
      </w:r>
      <w:r w:rsidRPr="00AC5EC0">
        <w:rPr>
          <w:rFonts w:ascii="Times New Roman" w:hAnsi="Times New Roman" w:cs="Times New Roman"/>
          <w:sz w:val="24"/>
          <w:szCs w:val="24"/>
        </w:rPr>
        <w:t xml:space="preserve"> for another module which can be concentrated on as there are </w:t>
      </w:r>
      <w:r w:rsidR="00EF1A6E" w:rsidRPr="00AC5EC0">
        <w:rPr>
          <w:rFonts w:ascii="Times New Roman" w:hAnsi="Times New Roman" w:cs="Times New Roman"/>
          <w:sz w:val="24"/>
          <w:szCs w:val="24"/>
        </w:rPr>
        <w:t>no deadlines to be met in relation to the dissertation.</w:t>
      </w:r>
    </w:p>
    <w:p w14:paraId="66E7A833" w14:textId="52F1232B" w:rsidR="00EF1A6E" w:rsidRPr="00AC5EC0" w:rsidRDefault="00FD582E" w:rsidP="00977DD0">
      <w:pPr>
        <w:rPr>
          <w:rFonts w:ascii="Times New Roman" w:hAnsi="Times New Roman" w:cs="Times New Roman"/>
          <w:sz w:val="24"/>
          <w:szCs w:val="24"/>
        </w:rPr>
      </w:pPr>
      <w:r w:rsidRPr="00AC5EC0">
        <w:rPr>
          <w:rFonts w:ascii="Times New Roman" w:hAnsi="Times New Roman" w:cs="Times New Roman"/>
          <w:sz w:val="24"/>
          <w:szCs w:val="24"/>
        </w:rPr>
        <w:t>Food diar</w:t>
      </w:r>
      <w:r w:rsidR="00EF1A6E" w:rsidRPr="00AC5EC0">
        <w:rPr>
          <w:rFonts w:ascii="Times New Roman" w:hAnsi="Times New Roman" w:cs="Times New Roman"/>
          <w:sz w:val="24"/>
          <w:szCs w:val="24"/>
        </w:rPr>
        <w:t xml:space="preserve">ies </w:t>
      </w:r>
      <w:r w:rsidRPr="00AC5EC0">
        <w:rPr>
          <w:rFonts w:ascii="Times New Roman" w:hAnsi="Times New Roman" w:cs="Times New Roman"/>
          <w:sz w:val="24"/>
          <w:szCs w:val="24"/>
        </w:rPr>
        <w:t>and questionnaires can be supplied to participants</w:t>
      </w:r>
      <w:r w:rsidR="00AC5EC0">
        <w:rPr>
          <w:rFonts w:ascii="Times New Roman" w:hAnsi="Times New Roman" w:cs="Times New Roman"/>
          <w:sz w:val="24"/>
          <w:szCs w:val="24"/>
        </w:rPr>
        <w:t xml:space="preserve"> beginning the </w:t>
      </w:r>
      <w:r w:rsidRPr="00AC5EC0">
        <w:rPr>
          <w:rFonts w:ascii="Times New Roman" w:hAnsi="Times New Roman" w:cs="Times New Roman"/>
          <w:sz w:val="24"/>
          <w:szCs w:val="24"/>
        </w:rPr>
        <w:t>research process – 1</w:t>
      </w:r>
      <w:r w:rsidR="00AC5EC0">
        <w:rPr>
          <w:rFonts w:ascii="Times New Roman" w:hAnsi="Times New Roman" w:cs="Times New Roman"/>
          <w:sz w:val="24"/>
          <w:szCs w:val="24"/>
          <w:vertAlign w:val="superscript"/>
        </w:rPr>
        <w:t xml:space="preserve"> </w:t>
      </w:r>
      <w:r w:rsidRPr="00AC5EC0">
        <w:rPr>
          <w:rFonts w:ascii="Times New Roman" w:hAnsi="Times New Roman" w:cs="Times New Roman"/>
          <w:sz w:val="24"/>
          <w:szCs w:val="24"/>
        </w:rPr>
        <w:t>December 2019.</w:t>
      </w:r>
    </w:p>
    <w:p w14:paraId="2A9C6E84" w14:textId="5D9C205E" w:rsidR="00EF1A6E" w:rsidRPr="00AC5EC0" w:rsidRDefault="00AC5EC0" w:rsidP="00977DD0">
      <w:pPr>
        <w:rPr>
          <w:rFonts w:ascii="Times New Roman" w:hAnsi="Times New Roman" w:cs="Times New Roman"/>
          <w:sz w:val="24"/>
          <w:szCs w:val="24"/>
        </w:rPr>
      </w:pPr>
      <w:r>
        <w:rPr>
          <w:rFonts w:ascii="Times New Roman" w:hAnsi="Times New Roman" w:cs="Times New Roman"/>
          <w:sz w:val="24"/>
          <w:szCs w:val="24"/>
        </w:rPr>
        <w:t>When research is completed, food</w:t>
      </w:r>
      <w:r w:rsidR="00EF1A6E" w:rsidRPr="00AC5EC0">
        <w:rPr>
          <w:rFonts w:ascii="Times New Roman" w:hAnsi="Times New Roman" w:cs="Times New Roman"/>
          <w:sz w:val="24"/>
          <w:szCs w:val="24"/>
        </w:rPr>
        <w:t xml:space="preserve"> diaries can </w:t>
      </w:r>
      <w:r>
        <w:rPr>
          <w:rFonts w:ascii="Times New Roman" w:hAnsi="Times New Roman" w:cs="Times New Roman"/>
          <w:sz w:val="24"/>
          <w:szCs w:val="24"/>
        </w:rPr>
        <w:t xml:space="preserve">be </w:t>
      </w:r>
      <w:r w:rsidR="00EF1A6E" w:rsidRPr="00AC5EC0">
        <w:rPr>
          <w:rFonts w:ascii="Times New Roman" w:hAnsi="Times New Roman" w:cs="Times New Roman"/>
          <w:sz w:val="24"/>
          <w:szCs w:val="24"/>
        </w:rPr>
        <w:t xml:space="preserve">entered into Nutritics for analysis. </w:t>
      </w:r>
      <w:r w:rsidR="00D13FB7">
        <w:rPr>
          <w:rFonts w:ascii="Times New Roman" w:hAnsi="Times New Roman" w:cs="Times New Roman"/>
          <w:sz w:val="24"/>
          <w:szCs w:val="24"/>
        </w:rPr>
        <w:t xml:space="preserve">A </w:t>
      </w:r>
      <w:r w:rsidR="00EF1A6E" w:rsidRPr="00AC5EC0">
        <w:rPr>
          <w:rFonts w:ascii="Times New Roman" w:hAnsi="Times New Roman" w:cs="Times New Roman"/>
          <w:sz w:val="24"/>
          <w:szCs w:val="24"/>
        </w:rPr>
        <w:t xml:space="preserve">nutrition assignment is due on December 20 also involving Nutritics which can be worked on along side this.  </w:t>
      </w:r>
    </w:p>
    <w:p w14:paraId="044C0BC9" w14:textId="38F3A268" w:rsidR="00BB719A" w:rsidRPr="00AC5EC0" w:rsidRDefault="00BB719A" w:rsidP="00977DD0">
      <w:pPr>
        <w:rPr>
          <w:rFonts w:ascii="Times New Roman" w:hAnsi="Times New Roman" w:cs="Times New Roman"/>
          <w:sz w:val="24"/>
          <w:szCs w:val="24"/>
        </w:rPr>
      </w:pPr>
      <w:r w:rsidRPr="00AC5EC0">
        <w:rPr>
          <w:rFonts w:ascii="Times New Roman" w:hAnsi="Times New Roman" w:cs="Times New Roman"/>
          <w:sz w:val="24"/>
          <w:szCs w:val="24"/>
        </w:rPr>
        <w:t>Information from questionnaires can be arranged to present to supervisor along with Nutritics analysis</w:t>
      </w:r>
      <w:r w:rsidR="00AC5EC0">
        <w:rPr>
          <w:rFonts w:ascii="Times New Roman" w:hAnsi="Times New Roman" w:cs="Times New Roman"/>
          <w:sz w:val="24"/>
          <w:szCs w:val="24"/>
        </w:rPr>
        <w:t xml:space="preserve"> after</w:t>
      </w:r>
      <w:r w:rsidRPr="00AC5EC0">
        <w:rPr>
          <w:rFonts w:ascii="Times New Roman" w:hAnsi="Times New Roman" w:cs="Times New Roman"/>
          <w:sz w:val="24"/>
          <w:szCs w:val="24"/>
        </w:rPr>
        <w:t xml:space="preserve"> Christmas h</w:t>
      </w:r>
      <w:r w:rsidR="00D13FB7">
        <w:rPr>
          <w:rFonts w:ascii="Times New Roman" w:hAnsi="Times New Roman" w:cs="Times New Roman"/>
          <w:sz w:val="24"/>
          <w:szCs w:val="24"/>
        </w:rPr>
        <w:t xml:space="preserve">olidays </w:t>
      </w:r>
      <w:r w:rsidRPr="00AC5EC0">
        <w:rPr>
          <w:rFonts w:ascii="Times New Roman" w:hAnsi="Times New Roman" w:cs="Times New Roman"/>
          <w:sz w:val="24"/>
          <w:szCs w:val="24"/>
        </w:rPr>
        <w:t>– 1</w:t>
      </w:r>
      <w:r w:rsidR="00AC5EC0">
        <w:rPr>
          <w:rFonts w:ascii="Times New Roman" w:hAnsi="Times New Roman" w:cs="Times New Roman"/>
          <w:sz w:val="24"/>
          <w:szCs w:val="24"/>
          <w:vertAlign w:val="superscript"/>
        </w:rPr>
        <w:t xml:space="preserve"> </w:t>
      </w:r>
      <w:r w:rsidRPr="00AC5EC0">
        <w:rPr>
          <w:rFonts w:ascii="Times New Roman" w:hAnsi="Times New Roman" w:cs="Times New Roman"/>
          <w:sz w:val="24"/>
          <w:szCs w:val="24"/>
        </w:rPr>
        <w:t>January 20</w:t>
      </w:r>
      <w:r w:rsidR="00D32C10" w:rsidRPr="00AC5EC0">
        <w:rPr>
          <w:rFonts w:ascii="Times New Roman" w:hAnsi="Times New Roman" w:cs="Times New Roman"/>
          <w:sz w:val="24"/>
          <w:szCs w:val="24"/>
        </w:rPr>
        <w:t>20</w:t>
      </w:r>
      <w:r w:rsidRPr="00AC5EC0">
        <w:rPr>
          <w:rFonts w:ascii="Times New Roman" w:hAnsi="Times New Roman" w:cs="Times New Roman"/>
          <w:sz w:val="24"/>
          <w:szCs w:val="24"/>
        </w:rPr>
        <w:t xml:space="preserve">. </w:t>
      </w:r>
    </w:p>
    <w:p w14:paraId="52083633" w14:textId="3B4150A8" w:rsidR="00D32C10" w:rsidRPr="00AC5EC0" w:rsidRDefault="00D32C10" w:rsidP="00977DD0">
      <w:pPr>
        <w:rPr>
          <w:rFonts w:ascii="Times New Roman" w:hAnsi="Times New Roman" w:cs="Times New Roman"/>
          <w:sz w:val="24"/>
          <w:szCs w:val="24"/>
        </w:rPr>
      </w:pPr>
      <w:r w:rsidRPr="00AC5EC0">
        <w:rPr>
          <w:rFonts w:ascii="Times New Roman" w:hAnsi="Times New Roman" w:cs="Times New Roman"/>
          <w:sz w:val="24"/>
          <w:szCs w:val="24"/>
        </w:rPr>
        <w:t>An exam and p</w:t>
      </w:r>
      <w:r w:rsidR="00BB719A" w:rsidRPr="00AC5EC0">
        <w:rPr>
          <w:rFonts w:ascii="Times New Roman" w:hAnsi="Times New Roman" w:cs="Times New Roman"/>
          <w:sz w:val="24"/>
          <w:szCs w:val="24"/>
        </w:rPr>
        <w:t xml:space="preserve">resentation </w:t>
      </w:r>
      <w:r w:rsidRPr="00AC5EC0">
        <w:rPr>
          <w:rFonts w:ascii="Times New Roman" w:hAnsi="Times New Roman" w:cs="Times New Roman"/>
          <w:sz w:val="24"/>
          <w:szCs w:val="24"/>
        </w:rPr>
        <w:t>will</w:t>
      </w:r>
      <w:r w:rsidR="00AC5EC0">
        <w:rPr>
          <w:rFonts w:ascii="Times New Roman" w:hAnsi="Times New Roman" w:cs="Times New Roman"/>
          <w:sz w:val="24"/>
          <w:szCs w:val="24"/>
        </w:rPr>
        <w:t xml:space="preserve"> </w:t>
      </w:r>
      <w:r w:rsidRPr="00AC5EC0">
        <w:rPr>
          <w:rFonts w:ascii="Times New Roman" w:hAnsi="Times New Roman" w:cs="Times New Roman"/>
          <w:sz w:val="24"/>
          <w:szCs w:val="24"/>
        </w:rPr>
        <w:t>tak</w:t>
      </w:r>
      <w:r w:rsidR="00AC5EC0">
        <w:rPr>
          <w:rFonts w:ascii="Times New Roman" w:hAnsi="Times New Roman" w:cs="Times New Roman"/>
          <w:sz w:val="24"/>
          <w:szCs w:val="24"/>
        </w:rPr>
        <w:t xml:space="preserve">e </w:t>
      </w:r>
      <w:r w:rsidRPr="00AC5EC0">
        <w:rPr>
          <w:rFonts w:ascii="Times New Roman" w:hAnsi="Times New Roman" w:cs="Times New Roman"/>
          <w:sz w:val="24"/>
          <w:szCs w:val="24"/>
        </w:rPr>
        <w:t xml:space="preserve">place between 7- </w:t>
      </w:r>
      <w:r w:rsidR="00BB719A" w:rsidRPr="00AC5EC0">
        <w:rPr>
          <w:rFonts w:ascii="Times New Roman" w:hAnsi="Times New Roman" w:cs="Times New Roman"/>
          <w:sz w:val="24"/>
          <w:szCs w:val="24"/>
        </w:rPr>
        <w:t>1</w:t>
      </w:r>
      <w:r w:rsidRPr="00AC5EC0">
        <w:rPr>
          <w:rFonts w:ascii="Times New Roman" w:hAnsi="Times New Roman" w:cs="Times New Roman"/>
          <w:sz w:val="24"/>
          <w:szCs w:val="24"/>
        </w:rPr>
        <w:t>6</w:t>
      </w:r>
      <w:r w:rsidR="00AC5EC0">
        <w:rPr>
          <w:rFonts w:ascii="Times New Roman" w:hAnsi="Times New Roman" w:cs="Times New Roman"/>
          <w:sz w:val="24"/>
          <w:szCs w:val="24"/>
          <w:vertAlign w:val="superscript"/>
        </w:rPr>
        <w:t xml:space="preserve"> </w:t>
      </w:r>
      <w:r w:rsidR="00BB719A" w:rsidRPr="00AC5EC0">
        <w:rPr>
          <w:rFonts w:ascii="Times New Roman" w:hAnsi="Times New Roman" w:cs="Times New Roman"/>
          <w:sz w:val="24"/>
          <w:szCs w:val="24"/>
        </w:rPr>
        <w:t>January</w:t>
      </w:r>
      <w:r w:rsidR="00AC5EC0">
        <w:rPr>
          <w:rFonts w:ascii="Times New Roman" w:hAnsi="Times New Roman" w:cs="Times New Roman"/>
          <w:sz w:val="24"/>
          <w:szCs w:val="24"/>
        </w:rPr>
        <w:t xml:space="preserve"> -</w:t>
      </w:r>
      <w:r w:rsidRPr="00AC5EC0">
        <w:rPr>
          <w:rFonts w:ascii="Times New Roman" w:hAnsi="Times New Roman" w:cs="Times New Roman"/>
          <w:sz w:val="24"/>
          <w:szCs w:val="24"/>
        </w:rPr>
        <w:t xml:space="preserve"> time to work on data analysis can be arranged based </w:t>
      </w:r>
      <w:r w:rsidR="00AC5EC0">
        <w:rPr>
          <w:rFonts w:ascii="Times New Roman" w:hAnsi="Times New Roman" w:cs="Times New Roman"/>
          <w:sz w:val="24"/>
          <w:szCs w:val="24"/>
        </w:rPr>
        <w:t>around this</w:t>
      </w:r>
      <w:r w:rsidRPr="00AC5EC0">
        <w:rPr>
          <w:rFonts w:ascii="Times New Roman" w:hAnsi="Times New Roman" w:cs="Times New Roman"/>
          <w:sz w:val="24"/>
          <w:szCs w:val="24"/>
        </w:rPr>
        <w:t xml:space="preserve">. </w:t>
      </w:r>
    </w:p>
    <w:p w14:paraId="7B7F284A" w14:textId="6775FE07" w:rsidR="00BB719A" w:rsidRPr="00AC5EC0" w:rsidRDefault="00D32C10" w:rsidP="00AC5EC0">
      <w:pPr>
        <w:pStyle w:val="ListParagraph"/>
        <w:numPr>
          <w:ilvl w:val="0"/>
          <w:numId w:val="7"/>
        </w:numPr>
        <w:rPr>
          <w:rFonts w:ascii="Times New Roman" w:hAnsi="Times New Roman" w:cs="Times New Roman"/>
          <w:sz w:val="24"/>
          <w:szCs w:val="24"/>
        </w:rPr>
      </w:pPr>
      <w:r w:rsidRPr="00AC5EC0">
        <w:rPr>
          <w:rFonts w:ascii="Times New Roman" w:hAnsi="Times New Roman" w:cs="Times New Roman"/>
          <w:sz w:val="24"/>
          <w:szCs w:val="24"/>
        </w:rPr>
        <w:t>Meeting with supervisor to go through data analysis/ results section – 21</w:t>
      </w:r>
      <w:r w:rsidR="00D13FB7">
        <w:rPr>
          <w:rFonts w:ascii="Times New Roman" w:hAnsi="Times New Roman" w:cs="Times New Roman"/>
          <w:sz w:val="24"/>
          <w:szCs w:val="24"/>
          <w:vertAlign w:val="superscript"/>
        </w:rPr>
        <w:t xml:space="preserve"> </w:t>
      </w:r>
      <w:r w:rsidRPr="00AC5EC0">
        <w:rPr>
          <w:rFonts w:ascii="Times New Roman" w:hAnsi="Times New Roman" w:cs="Times New Roman"/>
          <w:sz w:val="24"/>
          <w:szCs w:val="24"/>
        </w:rPr>
        <w:t xml:space="preserve">January.  </w:t>
      </w:r>
    </w:p>
    <w:p w14:paraId="03AA9288" w14:textId="6D67A63D" w:rsidR="006C7B72" w:rsidRPr="00AC5EC0" w:rsidRDefault="00D32C10" w:rsidP="00AC5EC0">
      <w:pPr>
        <w:pStyle w:val="ListParagraph"/>
        <w:numPr>
          <w:ilvl w:val="0"/>
          <w:numId w:val="7"/>
        </w:numPr>
        <w:rPr>
          <w:rFonts w:ascii="Times New Roman" w:hAnsi="Times New Roman" w:cs="Times New Roman"/>
          <w:sz w:val="24"/>
          <w:szCs w:val="24"/>
        </w:rPr>
      </w:pPr>
      <w:r w:rsidRPr="00AC5EC0">
        <w:rPr>
          <w:rFonts w:ascii="Times New Roman" w:hAnsi="Times New Roman" w:cs="Times New Roman"/>
          <w:sz w:val="24"/>
          <w:szCs w:val="24"/>
        </w:rPr>
        <w:t xml:space="preserve">Planning of discussion/conclusions of dissertation to be worked on – 1 February. </w:t>
      </w:r>
    </w:p>
    <w:p w14:paraId="52BE44E7" w14:textId="5F5AE54A" w:rsidR="00D32C10" w:rsidRPr="00AC5EC0" w:rsidRDefault="00D32C10" w:rsidP="00977DD0">
      <w:pPr>
        <w:rPr>
          <w:rFonts w:ascii="Times New Roman" w:hAnsi="Times New Roman" w:cs="Times New Roman"/>
          <w:sz w:val="24"/>
          <w:szCs w:val="24"/>
        </w:rPr>
      </w:pPr>
      <w:r w:rsidRPr="00AC5EC0">
        <w:rPr>
          <w:rFonts w:ascii="Times New Roman" w:hAnsi="Times New Roman" w:cs="Times New Roman"/>
          <w:sz w:val="24"/>
          <w:szCs w:val="24"/>
        </w:rPr>
        <w:t xml:space="preserve">After this time, </w:t>
      </w:r>
      <w:r w:rsidR="00AC5EC0" w:rsidRPr="00AC5EC0">
        <w:rPr>
          <w:rFonts w:ascii="Times New Roman" w:hAnsi="Times New Roman" w:cs="Times New Roman"/>
          <w:sz w:val="24"/>
          <w:szCs w:val="24"/>
        </w:rPr>
        <w:t xml:space="preserve">the </w:t>
      </w:r>
      <w:r w:rsidRPr="00AC5EC0">
        <w:rPr>
          <w:rFonts w:ascii="Times New Roman" w:hAnsi="Times New Roman" w:cs="Times New Roman"/>
          <w:sz w:val="24"/>
          <w:szCs w:val="24"/>
        </w:rPr>
        <w:t>dissertation</w:t>
      </w:r>
      <w:r w:rsidR="00AC5EC0" w:rsidRPr="00AC5EC0">
        <w:rPr>
          <w:rFonts w:ascii="Times New Roman" w:hAnsi="Times New Roman" w:cs="Times New Roman"/>
          <w:sz w:val="24"/>
          <w:szCs w:val="24"/>
        </w:rPr>
        <w:t xml:space="preserve"> and</w:t>
      </w:r>
      <w:r w:rsidRPr="00AC5EC0">
        <w:rPr>
          <w:rFonts w:ascii="Times New Roman" w:hAnsi="Times New Roman" w:cs="Times New Roman"/>
          <w:sz w:val="24"/>
          <w:szCs w:val="24"/>
        </w:rPr>
        <w:t xml:space="preserve"> new modules starting in semester two will be worked on simultaneously</w:t>
      </w:r>
      <w:r w:rsidR="00AC5EC0" w:rsidRPr="00AC5EC0">
        <w:rPr>
          <w:rFonts w:ascii="Times New Roman" w:hAnsi="Times New Roman" w:cs="Times New Roman"/>
          <w:sz w:val="24"/>
          <w:szCs w:val="24"/>
        </w:rPr>
        <w:t xml:space="preserve">. </w:t>
      </w:r>
    </w:p>
    <w:p w14:paraId="00515527" w14:textId="20AF2EBF" w:rsidR="00D32C10" w:rsidRPr="00AC5EC0" w:rsidRDefault="00D32C10" w:rsidP="00AC5EC0">
      <w:pPr>
        <w:pStyle w:val="ListParagraph"/>
        <w:numPr>
          <w:ilvl w:val="0"/>
          <w:numId w:val="8"/>
        </w:numPr>
        <w:rPr>
          <w:rFonts w:ascii="Times New Roman" w:hAnsi="Times New Roman" w:cs="Times New Roman"/>
          <w:sz w:val="24"/>
          <w:szCs w:val="24"/>
        </w:rPr>
      </w:pPr>
      <w:r w:rsidRPr="00AC5EC0">
        <w:rPr>
          <w:rFonts w:ascii="Times New Roman" w:hAnsi="Times New Roman" w:cs="Times New Roman"/>
          <w:sz w:val="24"/>
          <w:szCs w:val="24"/>
        </w:rPr>
        <w:t xml:space="preserve">Dissertation </w:t>
      </w:r>
      <w:r w:rsidR="00AC5EC0" w:rsidRPr="00AC5EC0">
        <w:rPr>
          <w:rFonts w:ascii="Times New Roman" w:hAnsi="Times New Roman" w:cs="Times New Roman"/>
          <w:sz w:val="24"/>
          <w:szCs w:val="24"/>
        </w:rPr>
        <w:t>to be</w:t>
      </w:r>
      <w:r w:rsidRPr="00AC5EC0">
        <w:rPr>
          <w:rFonts w:ascii="Times New Roman" w:hAnsi="Times New Roman" w:cs="Times New Roman"/>
          <w:sz w:val="24"/>
          <w:szCs w:val="24"/>
        </w:rPr>
        <w:t xml:space="preserve"> submitted </w:t>
      </w:r>
      <w:r w:rsidR="00D13FB7">
        <w:rPr>
          <w:rFonts w:ascii="Times New Roman" w:hAnsi="Times New Roman" w:cs="Times New Roman"/>
          <w:sz w:val="24"/>
          <w:szCs w:val="24"/>
        </w:rPr>
        <w:t>–</w:t>
      </w:r>
      <w:r w:rsidR="00AC5EC0" w:rsidRPr="00AC5EC0">
        <w:rPr>
          <w:rFonts w:ascii="Times New Roman" w:hAnsi="Times New Roman" w:cs="Times New Roman"/>
          <w:sz w:val="24"/>
          <w:szCs w:val="24"/>
        </w:rPr>
        <w:t xml:space="preserve"> </w:t>
      </w:r>
      <w:r w:rsidRPr="00AC5EC0">
        <w:rPr>
          <w:rFonts w:ascii="Times New Roman" w:hAnsi="Times New Roman" w:cs="Times New Roman"/>
          <w:sz w:val="24"/>
          <w:szCs w:val="24"/>
        </w:rPr>
        <w:t>24</w:t>
      </w:r>
      <w:r w:rsidR="00D13FB7">
        <w:rPr>
          <w:rFonts w:ascii="Times New Roman" w:hAnsi="Times New Roman" w:cs="Times New Roman"/>
          <w:sz w:val="24"/>
          <w:szCs w:val="24"/>
          <w:vertAlign w:val="superscript"/>
        </w:rPr>
        <w:t xml:space="preserve"> </w:t>
      </w:r>
      <w:r w:rsidRPr="00AC5EC0">
        <w:rPr>
          <w:rFonts w:ascii="Times New Roman" w:hAnsi="Times New Roman" w:cs="Times New Roman"/>
          <w:sz w:val="24"/>
          <w:szCs w:val="24"/>
        </w:rPr>
        <w:t xml:space="preserve">April 2020. </w:t>
      </w:r>
    </w:p>
    <w:p w14:paraId="254EC7A1" w14:textId="557ECC8F" w:rsidR="00200055" w:rsidRDefault="00200055" w:rsidP="00977DD0"/>
    <w:p w14:paraId="7C7A7EAF" w14:textId="4B05F505" w:rsidR="00D411FA" w:rsidRPr="00D411FA" w:rsidRDefault="00D411FA" w:rsidP="00977DD0">
      <w:pPr>
        <w:rPr>
          <w:rFonts w:ascii="Times New Roman" w:hAnsi="Times New Roman" w:cs="Times New Roman"/>
        </w:rPr>
      </w:pPr>
      <w:r>
        <w:t xml:space="preserve"> </w:t>
      </w:r>
      <w:r w:rsidRPr="00D411FA">
        <w:rPr>
          <w:rFonts w:ascii="Times New Roman" w:hAnsi="Times New Roman" w:cs="Times New Roman"/>
        </w:rPr>
        <w:t>Word Count- 1,671</w:t>
      </w:r>
    </w:p>
    <w:p w14:paraId="5A4D2974" w14:textId="77777777" w:rsidR="00200055" w:rsidRDefault="00200055" w:rsidP="00977DD0"/>
    <w:p w14:paraId="5D3C294C" w14:textId="77777777" w:rsidR="00200055" w:rsidRDefault="00200055" w:rsidP="00977DD0"/>
    <w:p w14:paraId="68092080" w14:textId="77777777" w:rsidR="00200055" w:rsidRDefault="00200055" w:rsidP="00977DD0"/>
    <w:p w14:paraId="4130AAD0" w14:textId="77777777" w:rsidR="00200055" w:rsidRDefault="00200055" w:rsidP="00977DD0"/>
    <w:p w14:paraId="0315BF03" w14:textId="77777777" w:rsidR="00200055" w:rsidRDefault="00200055" w:rsidP="00977DD0"/>
    <w:p w14:paraId="744D9A92" w14:textId="77777777" w:rsidR="00200055" w:rsidRDefault="00200055" w:rsidP="00977DD0"/>
    <w:p w14:paraId="602FD3FE" w14:textId="77777777" w:rsidR="00200055" w:rsidRDefault="00200055" w:rsidP="00977DD0"/>
    <w:p w14:paraId="25E498E8" w14:textId="77777777" w:rsidR="00200055" w:rsidRDefault="00200055" w:rsidP="00977DD0"/>
    <w:p w14:paraId="4DCAC9C2" w14:textId="77777777" w:rsidR="00200055" w:rsidRDefault="00200055" w:rsidP="00977DD0"/>
    <w:p w14:paraId="77AAEA45" w14:textId="77777777" w:rsidR="00200055" w:rsidRDefault="00200055" w:rsidP="00977DD0"/>
    <w:p w14:paraId="72EA4E40" w14:textId="77777777" w:rsidR="00200055" w:rsidRDefault="00200055" w:rsidP="00977DD0"/>
    <w:p w14:paraId="0A86217F" w14:textId="77777777" w:rsidR="00D13FB7" w:rsidRDefault="00D13FB7" w:rsidP="00977DD0"/>
    <w:p w14:paraId="3314F2DA" w14:textId="32F5608F" w:rsidR="00D13FB7" w:rsidRPr="00D13FB7" w:rsidRDefault="00D13FB7" w:rsidP="00977DD0">
      <w:pPr>
        <w:rPr>
          <w:rFonts w:ascii="Times New Roman" w:hAnsi="Times New Roman" w:cs="Times New Roman"/>
          <w:b/>
          <w:bCs/>
          <w:sz w:val="28"/>
          <w:szCs w:val="28"/>
        </w:rPr>
      </w:pPr>
      <w:r w:rsidRPr="00D13FB7">
        <w:rPr>
          <w:rFonts w:ascii="Times New Roman" w:hAnsi="Times New Roman" w:cs="Times New Roman"/>
          <w:b/>
          <w:bCs/>
          <w:sz w:val="28"/>
          <w:szCs w:val="28"/>
        </w:rPr>
        <w:t>References:</w:t>
      </w:r>
    </w:p>
    <w:p w14:paraId="6D617F09" w14:textId="77777777" w:rsidR="00D13FB7" w:rsidRDefault="00D13FB7" w:rsidP="00977DD0">
      <w:pPr>
        <w:rPr>
          <w:rFonts w:ascii="Times New Roman" w:hAnsi="Times New Roman" w:cs="Times New Roman"/>
          <w:sz w:val="24"/>
          <w:szCs w:val="24"/>
        </w:rPr>
      </w:pPr>
      <w:r w:rsidRPr="00521D9E">
        <w:rPr>
          <w:rFonts w:ascii="Times New Roman" w:hAnsi="Times New Roman" w:cs="Times New Roman"/>
          <w:sz w:val="24"/>
          <w:szCs w:val="24"/>
        </w:rPr>
        <w:t>Agha, F.</w:t>
      </w:r>
      <w:r>
        <w:rPr>
          <w:rFonts w:ascii="Times New Roman" w:hAnsi="Times New Roman" w:cs="Times New Roman"/>
          <w:sz w:val="24"/>
          <w:szCs w:val="24"/>
        </w:rPr>
        <w:t xml:space="preserve"> </w:t>
      </w:r>
      <w:r w:rsidRPr="00521D9E">
        <w:rPr>
          <w:rFonts w:ascii="Times New Roman" w:hAnsi="Times New Roman" w:cs="Times New Roman"/>
          <w:sz w:val="24"/>
          <w:szCs w:val="24"/>
        </w:rPr>
        <w:t xml:space="preserve">Sadaruddin, A. Khan, R. and Ghafoor, A. </w:t>
      </w:r>
      <w:r>
        <w:rPr>
          <w:rFonts w:ascii="Times New Roman" w:hAnsi="Times New Roman" w:cs="Times New Roman"/>
          <w:sz w:val="24"/>
          <w:szCs w:val="24"/>
        </w:rPr>
        <w:t>(</w:t>
      </w:r>
      <w:r w:rsidRPr="00521D9E">
        <w:rPr>
          <w:rFonts w:ascii="Times New Roman" w:hAnsi="Times New Roman" w:cs="Times New Roman"/>
          <w:sz w:val="24"/>
          <w:szCs w:val="24"/>
        </w:rPr>
        <w:t>1992</w:t>
      </w:r>
      <w:r>
        <w:rPr>
          <w:rFonts w:ascii="Times New Roman" w:hAnsi="Times New Roman" w:cs="Times New Roman"/>
          <w:sz w:val="24"/>
          <w:szCs w:val="24"/>
        </w:rPr>
        <w:t xml:space="preserve">) </w:t>
      </w:r>
      <w:r w:rsidRPr="00521D9E">
        <w:rPr>
          <w:rFonts w:ascii="Times New Roman" w:hAnsi="Times New Roman" w:cs="Times New Roman"/>
          <w:sz w:val="24"/>
          <w:szCs w:val="24"/>
        </w:rPr>
        <w:t xml:space="preserve"> </w:t>
      </w:r>
      <w:r>
        <w:rPr>
          <w:rFonts w:ascii="Times New Roman" w:hAnsi="Times New Roman" w:cs="Times New Roman"/>
          <w:sz w:val="24"/>
          <w:szCs w:val="24"/>
        </w:rPr>
        <w:t>‘</w:t>
      </w:r>
      <w:r w:rsidRPr="00521D9E">
        <w:rPr>
          <w:rFonts w:ascii="Times New Roman" w:hAnsi="Times New Roman" w:cs="Times New Roman"/>
          <w:sz w:val="24"/>
          <w:szCs w:val="24"/>
        </w:rPr>
        <w:t>Iron deficiency in adolescents</w:t>
      </w:r>
      <w:r>
        <w:rPr>
          <w:rFonts w:ascii="Times New Roman" w:hAnsi="Times New Roman" w:cs="Times New Roman"/>
          <w:sz w:val="24"/>
          <w:szCs w:val="24"/>
        </w:rPr>
        <w:t xml:space="preserve">’, </w:t>
      </w:r>
      <w:r w:rsidRPr="00521D9E">
        <w:rPr>
          <w:rFonts w:ascii="Times New Roman" w:hAnsi="Times New Roman" w:cs="Times New Roman"/>
          <w:i/>
          <w:iCs/>
          <w:sz w:val="24"/>
          <w:szCs w:val="24"/>
        </w:rPr>
        <w:t>J Pak Med Assoc</w:t>
      </w:r>
      <w:r w:rsidRPr="00521D9E">
        <w:rPr>
          <w:rFonts w:ascii="Times New Roman" w:hAnsi="Times New Roman" w:cs="Times New Roman"/>
          <w:sz w:val="24"/>
          <w:szCs w:val="24"/>
        </w:rPr>
        <w:t>, 42(1), pp.3-5.</w:t>
      </w:r>
    </w:p>
    <w:p w14:paraId="505371AE" w14:textId="77777777" w:rsidR="00D13FB7" w:rsidRDefault="00D13FB7" w:rsidP="00977DD0">
      <w:r w:rsidRPr="00D13FB7">
        <w:rPr>
          <w:rFonts w:ascii="Times New Roman" w:hAnsi="Times New Roman" w:cs="Times New Roman"/>
          <w:sz w:val="24"/>
          <w:szCs w:val="24"/>
        </w:rPr>
        <w:t xml:space="preserve">Altman, D. and Bland, M. (2009) </w:t>
      </w:r>
      <w:r w:rsidRPr="00D13FB7">
        <w:rPr>
          <w:rFonts w:ascii="Times New Roman" w:hAnsi="Times New Roman" w:cs="Times New Roman"/>
          <w:sz w:val="24"/>
          <w:szCs w:val="24"/>
        </w:rPr>
        <w:t>‘Parametric </w:t>
      </w:r>
      <w:r w:rsidRPr="00D13FB7">
        <w:rPr>
          <w:rFonts w:ascii="Times New Roman" w:hAnsi="Times New Roman" w:cs="Times New Roman"/>
          <w:i/>
          <w:iCs/>
          <w:sz w:val="24"/>
          <w:szCs w:val="24"/>
        </w:rPr>
        <w:t>v</w:t>
      </w:r>
      <w:r w:rsidRPr="00D13FB7">
        <w:rPr>
          <w:rFonts w:ascii="Times New Roman" w:hAnsi="Times New Roman" w:cs="Times New Roman"/>
          <w:sz w:val="24"/>
          <w:szCs w:val="24"/>
        </w:rPr>
        <w:t xml:space="preserve"> non-parametric methods for data analysis’, </w:t>
      </w:r>
      <w:r w:rsidRPr="00D13FB7">
        <w:rPr>
          <w:rFonts w:ascii="Times New Roman" w:hAnsi="Times New Roman" w:cs="Times New Roman"/>
          <w:i/>
          <w:iCs/>
          <w:sz w:val="24"/>
          <w:szCs w:val="24"/>
        </w:rPr>
        <w:t xml:space="preserve">British Medical Journal, </w:t>
      </w:r>
      <w:r w:rsidRPr="00D13FB7">
        <w:rPr>
          <w:rFonts w:ascii="Times New Roman" w:hAnsi="Times New Roman" w:cs="Times New Roman"/>
          <w:sz w:val="24"/>
          <w:szCs w:val="24"/>
        </w:rPr>
        <w:t>338(1).</w:t>
      </w:r>
    </w:p>
    <w:p w14:paraId="2C3D1254" w14:textId="77777777" w:rsidR="00D13FB7" w:rsidRPr="00B45FBB" w:rsidRDefault="00D13FB7" w:rsidP="00977DD0">
      <w:pPr>
        <w:rPr>
          <w:rFonts w:ascii="Times New Roman" w:hAnsi="Times New Roman" w:cs="Times New Roman"/>
          <w:sz w:val="24"/>
          <w:szCs w:val="24"/>
        </w:rPr>
      </w:pPr>
      <w:r>
        <w:rPr>
          <w:rFonts w:ascii="Times New Roman" w:hAnsi="Times New Roman" w:cs="Times New Roman"/>
          <w:sz w:val="24"/>
          <w:szCs w:val="24"/>
          <w:shd w:val="clear" w:color="auto" w:fill="FFFFFF"/>
        </w:rPr>
        <w:t xml:space="preserve">British Dietetic Association (BDA) (2019) </w:t>
      </w:r>
      <w:r w:rsidRPr="00B45FBB">
        <w:rPr>
          <w:rFonts w:ascii="Times New Roman" w:hAnsi="Times New Roman" w:cs="Times New Roman"/>
          <w:i/>
          <w:iCs/>
          <w:sz w:val="24"/>
          <w:szCs w:val="24"/>
          <w:shd w:val="clear" w:color="auto" w:fill="FFFFFF"/>
        </w:rPr>
        <w:t>Portion Sizes Food Fact Sheet</w:t>
      </w:r>
      <w:r>
        <w:rPr>
          <w:rFonts w:ascii="Times New Roman" w:hAnsi="Times New Roman" w:cs="Times New Roman"/>
          <w:sz w:val="24"/>
          <w:szCs w:val="24"/>
          <w:shd w:val="clear" w:color="auto" w:fill="FFFFFF"/>
        </w:rPr>
        <w:t>, Available at:</w:t>
      </w:r>
      <w:r w:rsidRPr="00B45FBB">
        <w:t xml:space="preserve"> </w:t>
      </w:r>
      <w:hyperlink r:id="rId8" w:history="1">
        <w:r w:rsidRPr="00B45FBB">
          <w:rPr>
            <w:rFonts w:ascii="Times New Roman" w:hAnsi="Times New Roman" w:cs="Times New Roman"/>
            <w:color w:val="0000FF"/>
            <w:sz w:val="24"/>
            <w:szCs w:val="24"/>
            <w:u w:val="single"/>
          </w:rPr>
          <w:t>https://www.bda.uk.com/foodfacts/portionsizesfoodfactsheet.pdf</w:t>
        </w:r>
      </w:hyperlink>
      <w:r w:rsidRPr="00B45FB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Accessed at: October 2019.</w:t>
      </w:r>
    </w:p>
    <w:p w14:paraId="3DF4EC7E" w14:textId="77777777" w:rsidR="00D13FB7" w:rsidRDefault="00D13FB7" w:rsidP="00977DD0">
      <w:pPr>
        <w:rPr>
          <w:rFonts w:ascii="Times New Roman" w:hAnsi="Times New Roman" w:cs="Times New Roman"/>
          <w:color w:val="222222"/>
          <w:sz w:val="24"/>
          <w:szCs w:val="24"/>
          <w:shd w:val="clear" w:color="auto" w:fill="FFFFFF"/>
        </w:rPr>
      </w:pPr>
      <w:r w:rsidRPr="00B90ECA">
        <w:rPr>
          <w:rFonts w:ascii="Times New Roman" w:hAnsi="Times New Roman" w:cs="Times New Roman"/>
          <w:color w:val="222222"/>
          <w:sz w:val="24"/>
          <w:szCs w:val="24"/>
          <w:shd w:val="clear" w:color="auto" w:fill="FFFFFF"/>
        </w:rPr>
        <w:t>Carey, P.</w:t>
      </w:r>
      <w:r>
        <w:rPr>
          <w:rFonts w:ascii="Times New Roman" w:hAnsi="Times New Roman" w:cs="Times New Roman"/>
          <w:color w:val="222222"/>
          <w:sz w:val="24"/>
          <w:szCs w:val="24"/>
          <w:shd w:val="clear" w:color="auto" w:fill="FFFFFF"/>
        </w:rPr>
        <w:t xml:space="preserve"> (</w:t>
      </w:r>
      <w:r w:rsidRPr="00B90ECA">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B90ECA">
        <w:rPr>
          <w:rFonts w:ascii="Times New Roman" w:hAnsi="Times New Roman" w:cs="Times New Roman"/>
          <w:color w:val="222222"/>
          <w:sz w:val="24"/>
          <w:szCs w:val="24"/>
          <w:shd w:val="clear" w:color="auto" w:fill="FFFFFF"/>
        </w:rPr>
        <w:t> </w:t>
      </w:r>
      <w:r w:rsidRPr="00B90ECA">
        <w:rPr>
          <w:rFonts w:ascii="Times New Roman" w:hAnsi="Times New Roman" w:cs="Times New Roman"/>
          <w:i/>
          <w:iCs/>
          <w:color w:val="222222"/>
          <w:sz w:val="24"/>
          <w:szCs w:val="24"/>
          <w:shd w:val="clear" w:color="auto" w:fill="FFFFFF"/>
        </w:rPr>
        <w:t>Data Protection: a practical guide to UK and EU law</w:t>
      </w:r>
      <w:r w:rsidRPr="00B90ECA">
        <w:rPr>
          <w:rFonts w:ascii="Times New Roman" w:hAnsi="Times New Roman" w:cs="Times New Roman"/>
          <w:color w:val="222222"/>
          <w:sz w:val="24"/>
          <w:szCs w:val="24"/>
          <w:shd w:val="clear" w:color="auto" w:fill="FFFFFF"/>
        </w:rPr>
        <w:t>. Oxford University Press, Inc.</w:t>
      </w:r>
    </w:p>
    <w:p w14:paraId="78217EA7" w14:textId="77777777" w:rsidR="00D13FB7" w:rsidRPr="00F014F5" w:rsidRDefault="00D13FB7" w:rsidP="00977DD0">
      <w:pPr>
        <w:rPr>
          <w:rFonts w:ascii="Times New Roman" w:hAnsi="Times New Roman" w:cs="Times New Roman"/>
          <w:sz w:val="24"/>
          <w:szCs w:val="24"/>
        </w:rPr>
      </w:pPr>
      <w:r w:rsidRPr="00324B68">
        <w:rPr>
          <w:rFonts w:ascii="Times New Roman" w:hAnsi="Times New Roman" w:cs="Times New Roman"/>
          <w:sz w:val="24"/>
          <w:szCs w:val="24"/>
        </w:rPr>
        <w:t>Delimont,</w:t>
      </w:r>
      <w:r>
        <w:rPr>
          <w:rFonts w:ascii="Times New Roman" w:hAnsi="Times New Roman" w:cs="Times New Roman"/>
          <w:sz w:val="24"/>
          <w:szCs w:val="24"/>
        </w:rPr>
        <w:t xml:space="preserve"> N.</w:t>
      </w:r>
      <w:r w:rsidRPr="00324B68">
        <w:rPr>
          <w:rFonts w:ascii="Times New Roman" w:hAnsi="Times New Roman" w:cs="Times New Roman"/>
          <w:sz w:val="24"/>
          <w:szCs w:val="24"/>
        </w:rPr>
        <w:t xml:space="preserve"> Haub,</w:t>
      </w:r>
      <w:r>
        <w:rPr>
          <w:rFonts w:ascii="Times New Roman" w:hAnsi="Times New Roman" w:cs="Times New Roman"/>
          <w:sz w:val="24"/>
          <w:szCs w:val="24"/>
        </w:rPr>
        <w:t xml:space="preserve"> M.</w:t>
      </w:r>
      <w:r w:rsidRPr="00324B68">
        <w:rPr>
          <w:rFonts w:ascii="Times New Roman" w:hAnsi="Times New Roman" w:cs="Times New Roman"/>
          <w:sz w:val="24"/>
          <w:szCs w:val="24"/>
        </w:rPr>
        <w:t xml:space="preserve"> and Lindshield</w:t>
      </w:r>
      <w:r>
        <w:rPr>
          <w:rFonts w:ascii="Times New Roman" w:hAnsi="Times New Roman" w:cs="Times New Roman"/>
          <w:sz w:val="24"/>
          <w:szCs w:val="24"/>
        </w:rPr>
        <w:t>, B. (2017)</w:t>
      </w:r>
      <w:r w:rsidRPr="00324B68">
        <w:rPr>
          <w:rFonts w:ascii="Times New Roman" w:hAnsi="Times New Roman" w:cs="Times New Roman"/>
          <w:sz w:val="24"/>
          <w:szCs w:val="24"/>
        </w:rPr>
        <w:t xml:space="preserve"> </w:t>
      </w:r>
      <w:r>
        <w:rPr>
          <w:rFonts w:ascii="Times New Roman" w:hAnsi="Times New Roman" w:cs="Times New Roman"/>
          <w:sz w:val="24"/>
          <w:szCs w:val="24"/>
        </w:rPr>
        <w:t>‘</w:t>
      </w:r>
      <w:r w:rsidRPr="00F014F5">
        <w:rPr>
          <w:rFonts w:ascii="Times New Roman" w:hAnsi="Times New Roman" w:cs="Times New Roman"/>
          <w:sz w:val="24"/>
          <w:szCs w:val="24"/>
        </w:rPr>
        <w:t>The Impact of Tannin Consumption on Iron Bioavailability and Status: A Narrative Review</w:t>
      </w:r>
      <w:r>
        <w:rPr>
          <w:rFonts w:ascii="Times New Roman" w:hAnsi="Times New Roman" w:cs="Times New Roman"/>
          <w:sz w:val="24"/>
          <w:szCs w:val="24"/>
        </w:rPr>
        <w:t>’,</w:t>
      </w:r>
      <w:r w:rsidRPr="00F014F5">
        <w:rPr>
          <w:rFonts w:ascii="Times New Roman" w:hAnsi="Times New Roman" w:cs="Times New Roman"/>
          <w:sz w:val="24"/>
          <w:szCs w:val="24"/>
        </w:rPr>
        <w:t> </w:t>
      </w:r>
      <w:r w:rsidRPr="00F014F5">
        <w:rPr>
          <w:rFonts w:ascii="Times New Roman" w:hAnsi="Times New Roman" w:cs="Times New Roman"/>
          <w:i/>
          <w:iCs/>
          <w:sz w:val="24"/>
          <w:szCs w:val="24"/>
        </w:rPr>
        <w:t xml:space="preserve">Current </w:t>
      </w:r>
      <w:r>
        <w:rPr>
          <w:rFonts w:ascii="Times New Roman" w:hAnsi="Times New Roman" w:cs="Times New Roman"/>
          <w:i/>
          <w:iCs/>
          <w:sz w:val="24"/>
          <w:szCs w:val="24"/>
        </w:rPr>
        <w:t>D</w:t>
      </w:r>
      <w:r w:rsidRPr="00F014F5">
        <w:rPr>
          <w:rFonts w:ascii="Times New Roman" w:hAnsi="Times New Roman" w:cs="Times New Roman"/>
          <w:i/>
          <w:iCs/>
          <w:sz w:val="24"/>
          <w:szCs w:val="24"/>
        </w:rPr>
        <w:t xml:space="preserve">evelopments in </w:t>
      </w:r>
      <w:r>
        <w:rPr>
          <w:rFonts w:ascii="Times New Roman" w:hAnsi="Times New Roman" w:cs="Times New Roman"/>
          <w:i/>
          <w:iCs/>
          <w:sz w:val="24"/>
          <w:szCs w:val="24"/>
        </w:rPr>
        <w:t>N</w:t>
      </w:r>
      <w:r w:rsidRPr="00F014F5">
        <w:rPr>
          <w:rFonts w:ascii="Times New Roman" w:hAnsi="Times New Roman" w:cs="Times New Roman"/>
          <w:i/>
          <w:iCs/>
          <w:sz w:val="24"/>
          <w:szCs w:val="24"/>
        </w:rPr>
        <w:t>utrition</w:t>
      </w:r>
      <w:r>
        <w:rPr>
          <w:rFonts w:ascii="Times New Roman" w:hAnsi="Times New Roman" w:cs="Times New Roman"/>
          <w:sz w:val="24"/>
          <w:szCs w:val="24"/>
        </w:rPr>
        <w:t xml:space="preserve">, </w:t>
      </w:r>
      <w:r w:rsidRPr="00324B68">
        <w:rPr>
          <w:rFonts w:ascii="Times New Roman" w:hAnsi="Times New Roman" w:cs="Times New Roman"/>
          <w:sz w:val="24"/>
          <w:szCs w:val="24"/>
        </w:rPr>
        <w:t> 1(2): 1–12.</w:t>
      </w:r>
    </w:p>
    <w:p w14:paraId="3804C78D" w14:textId="77777777" w:rsidR="00D13FB7" w:rsidRPr="001657DD" w:rsidRDefault="00D13FB7" w:rsidP="00977DD0">
      <w:pPr>
        <w:rPr>
          <w:rFonts w:ascii="Times New Roman" w:hAnsi="Times New Roman" w:cs="Times New Roman"/>
          <w:sz w:val="24"/>
          <w:szCs w:val="24"/>
        </w:rPr>
      </w:pPr>
      <w:bookmarkStart w:id="2" w:name="_Hlk21777064"/>
      <w:r w:rsidRPr="001657DD">
        <w:rPr>
          <w:rFonts w:ascii="Times New Roman" w:hAnsi="Times New Roman" w:cs="Times New Roman"/>
          <w:color w:val="222222"/>
          <w:sz w:val="24"/>
          <w:szCs w:val="24"/>
          <w:shd w:val="clear" w:color="auto" w:fill="FFFFFF"/>
        </w:rPr>
        <w:t xml:space="preserve">Forestell, </w:t>
      </w:r>
      <w:bookmarkEnd w:id="2"/>
      <w:r w:rsidRPr="001657DD">
        <w:rPr>
          <w:rFonts w:ascii="Times New Roman" w:hAnsi="Times New Roman" w:cs="Times New Roman"/>
          <w:color w:val="222222"/>
          <w:sz w:val="24"/>
          <w:szCs w:val="24"/>
          <w:shd w:val="clear" w:color="auto" w:fill="FFFFFF"/>
        </w:rPr>
        <w:t xml:space="preserve">C. A., Spaeth, A. and Kane, S. (2012). ‘To eat or not to eat red meat. A closer look at the relationship between restrained eating and vegetarianism in college females’, </w:t>
      </w:r>
      <w:r w:rsidRPr="001657DD">
        <w:rPr>
          <w:rFonts w:ascii="Times New Roman" w:hAnsi="Times New Roman" w:cs="Times New Roman"/>
          <w:i/>
          <w:iCs/>
          <w:color w:val="222222"/>
          <w:sz w:val="24"/>
          <w:szCs w:val="24"/>
          <w:shd w:val="clear" w:color="auto" w:fill="FFFFFF"/>
        </w:rPr>
        <w:t>Appetite</w:t>
      </w:r>
      <w:r w:rsidRPr="001657DD">
        <w:rPr>
          <w:rFonts w:ascii="Times New Roman" w:hAnsi="Times New Roman" w:cs="Times New Roman"/>
          <w:color w:val="222222"/>
          <w:sz w:val="24"/>
          <w:szCs w:val="24"/>
          <w:shd w:val="clear" w:color="auto" w:fill="FFFFFF"/>
        </w:rPr>
        <w:t>, </w:t>
      </w:r>
      <w:r w:rsidRPr="001657DD">
        <w:rPr>
          <w:rFonts w:ascii="Times New Roman" w:hAnsi="Times New Roman" w:cs="Times New Roman"/>
          <w:i/>
          <w:iCs/>
          <w:color w:val="222222"/>
          <w:sz w:val="24"/>
          <w:szCs w:val="24"/>
          <w:shd w:val="clear" w:color="auto" w:fill="FFFFFF"/>
        </w:rPr>
        <w:t>58</w:t>
      </w:r>
      <w:r w:rsidRPr="001657DD">
        <w:rPr>
          <w:rFonts w:ascii="Times New Roman" w:hAnsi="Times New Roman" w:cs="Times New Roman"/>
          <w:color w:val="222222"/>
          <w:sz w:val="24"/>
          <w:szCs w:val="24"/>
          <w:shd w:val="clear" w:color="auto" w:fill="FFFFFF"/>
        </w:rPr>
        <w:t>(1), 319-325.</w:t>
      </w:r>
    </w:p>
    <w:p w14:paraId="2A6841DE" w14:textId="77777777" w:rsidR="00D13FB7" w:rsidRPr="002F01EE" w:rsidRDefault="00D13FB7" w:rsidP="0021549F">
      <w:pPr>
        <w:spacing w:before="240"/>
        <w:rPr>
          <w:rFonts w:ascii="Times New Roman" w:hAnsi="Times New Roman" w:cs="Times New Roman"/>
          <w:i/>
          <w:iCs/>
          <w:sz w:val="24"/>
          <w:szCs w:val="24"/>
        </w:rPr>
      </w:pPr>
      <w:r>
        <w:rPr>
          <w:rFonts w:ascii="Times New Roman" w:hAnsi="Times New Roman" w:cs="Times New Roman"/>
          <w:sz w:val="24"/>
          <w:szCs w:val="24"/>
        </w:rPr>
        <w:t>Guest</w:t>
      </w:r>
      <w:r w:rsidRPr="002F01EE">
        <w:rPr>
          <w:rFonts w:ascii="Times New Roman" w:hAnsi="Times New Roman" w:cs="Times New Roman"/>
          <w:sz w:val="24"/>
          <w:szCs w:val="24"/>
        </w:rPr>
        <w:t xml:space="preserve">, G. Bunce, A. and Johnson, L. (2016) ‘How Many Interviews Are Enough? An Experiment with Data Saturation and Variability’, </w:t>
      </w:r>
      <w:r w:rsidRPr="002F01EE">
        <w:rPr>
          <w:rStyle w:val="Emphasis"/>
          <w:rFonts w:ascii="Times New Roman" w:hAnsi="Times New Roman" w:cs="Times New Roman"/>
          <w:sz w:val="24"/>
          <w:szCs w:val="24"/>
          <w:shd w:val="clear" w:color="auto" w:fill="FFFFFF"/>
        </w:rPr>
        <w:t xml:space="preserve">Field Methods, </w:t>
      </w:r>
      <w:r w:rsidRPr="002F01EE">
        <w:rPr>
          <w:rStyle w:val="Emphasis"/>
          <w:rFonts w:ascii="Times New Roman" w:hAnsi="Times New Roman" w:cs="Times New Roman"/>
          <w:i w:val="0"/>
          <w:iCs w:val="0"/>
          <w:sz w:val="24"/>
          <w:szCs w:val="24"/>
          <w:shd w:val="clear" w:color="auto" w:fill="FFFFFF"/>
        </w:rPr>
        <w:t>18</w:t>
      </w:r>
      <w:r w:rsidRPr="002F01EE">
        <w:rPr>
          <w:rFonts w:ascii="Times New Roman" w:hAnsi="Times New Roman" w:cs="Times New Roman"/>
          <w:sz w:val="24"/>
          <w:szCs w:val="24"/>
          <w:shd w:val="clear" w:color="auto" w:fill="FFFFFF"/>
        </w:rPr>
        <w:t xml:space="preserve">(1). </w:t>
      </w:r>
    </w:p>
    <w:p w14:paraId="7CB3ACB9" w14:textId="77777777" w:rsidR="00D13FB7" w:rsidRDefault="00D13FB7" w:rsidP="00977DD0">
      <w:pPr>
        <w:rPr>
          <w:rFonts w:ascii="Times New Roman" w:hAnsi="Times New Roman" w:cs="Times New Roman"/>
          <w:sz w:val="24"/>
          <w:szCs w:val="24"/>
        </w:rPr>
      </w:pPr>
      <w:r w:rsidRPr="00277558">
        <w:rPr>
          <w:rFonts w:ascii="Times New Roman" w:hAnsi="Times New Roman" w:cs="Times New Roman"/>
          <w:sz w:val="24"/>
          <w:szCs w:val="24"/>
        </w:rPr>
        <w:t xml:space="preserve">Hambræus, L. (1999) ‘Animal-and plant-food-based diets and iron status: benefits and costs’, </w:t>
      </w:r>
      <w:r w:rsidRPr="00277558">
        <w:rPr>
          <w:rFonts w:ascii="Times New Roman" w:hAnsi="Times New Roman" w:cs="Times New Roman"/>
          <w:i/>
          <w:iCs/>
          <w:sz w:val="24"/>
          <w:szCs w:val="24"/>
        </w:rPr>
        <w:t>Proceedings of the Nutrition Society</w:t>
      </w:r>
      <w:r w:rsidRPr="00277558">
        <w:rPr>
          <w:rFonts w:ascii="Times New Roman" w:hAnsi="Times New Roman" w:cs="Times New Roman"/>
          <w:sz w:val="24"/>
          <w:szCs w:val="24"/>
        </w:rPr>
        <w:t>, 58(2), pp.235-242.</w:t>
      </w:r>
    </w:p>
    <w:p w14:paraId="13F63590" w14:textId="77777777" w:rsidR="00D13FB7" w:rsidRPr="00B25906" w:rsidRDefault="00D13FB7" w:rsidP="00977DD0">
      <w:pPr>
        <w:rPr>
          <w:rFonts w:ascii="Times New Roman" w:hAnsi="Times New Roman" w:cs="Times New Roman"/>
          <w:sz w:val="24"/>
          <w:szCs w:val="24"/>
        </w:rPr>
      </w:pPr>
      <w:bookmarkStart w:id="3" w:name="_Hlk22218282"/>
      <w:r w:rsidRPr="00B25906">
        <w:rPr>
          <w:rFonts w:ascii="Times New Roman" w:hAnsi="Times New Roman" w:cs="Times New Roman"/>
          <w:color w:val="222222"/>
          <w:sz w:val="24"/>
          <w:szCs w:val="24"/>
          <w:shd w:val="clear" w:color="auto" w:fill="FFFFFF"/>
        </w:rPr>
        <w:t>Hausmann-Muela</w:t>
      </w:r>
      <w:bookmarkEnd w:id="3"/>
      <w:r w:rsidRPr="00B25906">
        <w:rPr>
          <w:rFonts w:ascii="Times New Roman" w:hAnsi="Times New Roman" w:cs="Times New Roman"/>
          <w:color w:val="222222"/>
          <w:sz w:val="24"/>
          <w:szCs w:val="24"/>
          <w:shd w:val="clear" w:color="auto" w:fill="FFFFFF"/>
        </w:rPr>
        <w:t xml:space="preserve">, S. Ribera, J. and Nyamongo, I. (2003) ‘Health-seeking behaviour and the health system response’, </w:t>
      </w:r>
      <w:r w:rsidRPr="00B25906">
        <w:rPr>
          <w:rFonts w:ascii="Times New Roman" w:hAnsi="Times New Roman" w:cs="Times New Roman"/>
          <w:i/>
          <w:iCs/>
          <w:color w:val="222222"/>
          <w:sz w:val="24"/>
          <w:szCs w:val="24"/>
          <w:shd w:val="clear" w:color="auto" w:fill="FFFFFF"/>
        </w:rPr>
        <w:t>Disease Control Priorities Project working paper No 14</w:t>
      </w:r>
      <w:r w:rsidRPr="00B25906">
        <w:rPr>
          <w:rFonts w:ascii="Times New Roman" w:hAnsi="Times New Roman" w:cs="Times New Roman"/>
          <w:color w:val="222222"/>
          <w:sz w:val="24"/>
          <w:szCs w:val="24"/>
          <w:shd w:val="clear" w:color="auto" w:fill="FFFFFF"/>
        </w:rPr>
        <w:t>.</w:t>
      </w:r>
    </w:p>
    <w:p w14:paraId="67718EA1" w14:textId="77777777" w:rsidR="00D13FB7" w:rsidRDefault="00D13FB7" w:rsidP="00977DD0">
      <w:pPr>
        <w:rPr>
          <w:rFonts w:ascii="Times New Roman" w:hAnsi="Times New Roman" w:cs="Times New Roman"/>
          <w:sz w:val="24"/>
          <w:szCs w:val="24"/>
        </w:rPr>
      </w:pPr>
      <w:bookmarkStart w:id="4" w:name="_Hlk23179245"/>
      <w:r w:rsidRPr="00FB067C">
        <w:rPr>
          <w:rFonts w:ascii="Times New Roman" w:hAnsi="Times New Roman" w:cs="Times New Roman"/>
          <w:sz w:val="24"/>
          <w:szCs w:val="24"/>
        </w:rPr>
        <w:t>Kaushik, M. and Mathur, B. (2014</w:t>
      </w:r>
      <w:bookmarkEnd w:id="4"/>
      <w:r w:rsidRPr="00FB067C">
        <w:rPr>
          <w:rFonts w:ascii="Times New Roman" w:hAnsi="Times New Roman" w:cs="Times New Roman"/>
          <w:sz w:val="24"/>
          <w:szCs w:val="24"/>
        </w:rPr>
        <w:t xml:space="preserve">) ‘Data Analysis of Students Marks with Descriptive Statistics’, </w:t>
      </w:r>
      <w:r w:rsidRPr="00FB067C">
        <w:rPr>
          <w:rFonts w:ascii="Times New Roman" w:hAnsi="Times New Roman" w:cs="Times New Roman"/>
          <w:i/>
          <w:iCs/>
          <w:sz w:val="24"/>
          <w:szCs w:val="24"/>
        </w:rPr>
        <w:t>International Journal on Recent and Innovation Trends in Computing and Communication,</w:t>
      </w:r>
      <w:r w:rsidRPr="00FB067C">
        <w:rPr>
          <w:rFonts w:ascii="Times New Roman" w:hAnsi="Times New Roman" w:cs="Times New Roman"/>
          <w:sz w:val="24"/>
          <w:szCs w:val="24"/>
        </w:rPr>
        <w:t xml:space="preserve"> 2(5). </w:t>
      </w:r>
    </w:p>
    <w:p w14:paraId="0A79B4F9" w14:textId="77777777" w:rsidR="00D13FB7" w:rsidRPr="009A13AE" w:rsidRDefault="00D13FB7" w:rsidP="00977DD0">
      <w:pPr>
        <w:rPr>
          <w:rFonts w:ascii="Times New Roman" w:hAnsi="Times New Roman" w:cs="Times New Roman"/>
          <w:sz w:val="24"/>
          <w:szCs w:val="24"/>
        </w:rPr>
      </w:pPr>
      <w:bookmarkStart w:id="5" w:name="_Hlk22908002"/>
      <w:r w:rsidRPr="009A13AE">
        <w:rPr>
          <w:rFonts w:ascii="Times New Roman" w:hAnsi="Times New Roman" w:cs="Times New Roman"/>
          <w:sz w:val="24"/>
          <w:szCs w:val="24"/>
          <w:shd w:val="clear" w:color="auto" w:fill="FFFFFF"/>
        </w:rPr>
        <w:t>Latham, J. (2013</w:t>
      </w:r>
      <w:bookmarkEnd w:id="5"/>
      <w:r w:rsidRPr="009A13AE">
        <w:rPr>
          <w:rFonts w:ascii="Times New Roman" w:hAnsi="Times New Roman" w:cs="Times New Roman"/>
          <w:sz w:val="24"/>
          <w:szCs w:val="24"/>
          <w:shd w:val="clear" w:color="auto" w:fill="FFFFFF"/>
        </w:rPr>
        <w:t xml:space="preserve">) ‘A framework for leading the transformation to performance excellence part I: CEO perspectives on forces, facilitators, and strategic leadership systems’, </w:t>
      </w:r>
      <w:r w:rsidRPr="009A13AE">
        <w:rPr>
          <w:rStyle w:val="Emphasis"/>
          <w:rFonts w:ascii="Times New Roman" w:hAnsi="Times New Roman" w:cs="Times New Roman"/>
          <w:sz w:val="24"/>
          <w:szCs w:val="24"/>
          <w:shd w:val="clear" w:color="auto" w:fill="FFFFFF"/>
        </w:rPr>
        <w:t>Quality Management Journal, 20</w:t>
      </w:r>
      <w:r w:rsidRPr="009A13AE">
        <w:rPr>
          <w:rFonts w:ascii="Times New Roman" w:hAnsi="Times New Roman" w:cs="Times New Roman"/>
          <w:sz w:val="24"/>
          <w:szCs w:val="24"/>
          <w:shd w:val="clear" w:color="auto" w:fill="FFFFFF"/>
        </w:rPr>
        <w:t xml:space="preserve">(2). </w:t>
      </w:r>
    </w:p>
    <w:p w14:paraId="7A2058F2" w14:textId="77777777" w:rsidR="00D13FB7" w:rsidRDefault="00D13FB7" w:rsidP="00977DD0">
      <w:pPr>
        <w:rPr>
          <w:rFonts w:ascii="Times New Roman" w:hAnsi="Times New Roman" w:cs="Times New Roman"/>
          <w:sz w:val="24"/>
          <w:szCs w:val="24"/>
        </w:rPr>
      </w:pPr>
      <w:r w:rsidRPr="00AC70C4">
        <w:rPr>
          <w:rFonts w:ascii="Times New Roman" w:hAnsi="Times New Roman" w:cs="Times New Roman"/>
          <w:sz w:val="24"/>
          <w:szCs w:val="24"/>
        </w:rPr>
        <w:t>Nutritics</w:t>
      </w:r>
      <w:r>
        <w:rPr>
          <w:rFonts w:ascii="Times New Roman" w:hAnsi="Times New Roman" w:cs="Times New Roman"/>
          <w:sz w:val="24"/>
          <w:szCs w:val="24"/>
        </w:rPr>
        <w:t xml:space="preserve"> </w:t>
      </w:r>
      <w:r w:rsidRPr="00AC70C4">
        <w:rPr>
          <w:rFonts w:ascii="Times New Roman" w:hAnsi="Times New Roman" w:cs="Times New Roman"/>
          <w:sz w:val="24"/>
          <w:szCs w:val="24"/>
        </w:rPr>
        <w:t>(2019) Research Edition (v5.09) [Computer software]. Dublin.</w:t>
      </w:r>
    </w:p>
    <w:p w14:paraId="4601275C" w14:textId="77777777" w:rsidR="00D13FB7" w:rsidRDefault="00D13FB7" w:rsidP="00977DD0">
      <w:pPr>
        <w:rPr>
          <w:rFonts w:ascii="Times New Roman" w:hAnsi="Times New Roman" w:cs="Times New Roman"/>
          <w:i/>
          <w:iCs/>
          <w:sz w:val="24"/>
          <w:szCs w:val="24"/>
        </w:rPr>
      </w:pPr>
      <w:bookmarkStart w:id="6" w:name="_Hlk21374984"/>
      <w:r w:rsidRPr="00593003">
        <w:rPr>
          <w:rFonts w:ascii="Times New Roman" w:hAnsi="Times New Roman" w:cs="Times New Roman"/>
          <w:sz w:val="24"/>
          <w:szCs w:val="24"/>
        </w:rPr>
        <w:t xml:space="preserve">Pawlowski, </w:t>
      </w:r>
      <w:bookmarkEnd w:id="6"/>
      <w:r w:rsidRPr="00593003">
        <w:rPr>
          <w:rFonts w:ascii="Times New Roman" w:hAnsi="Times New Roman" w:cs="Times New Roman"/>
          <w:sz w:val="24"/>
          <w:szCs w:val="24"/>
        </w:rPr>
        <w:t>Z. Schad, G. &amp; Stott G. (1991) ‘Hookworm Infection and Anaemia. Approaches to Prevention and Contro</w:t>
      </w:r>
      <w:r>
        <w:rPr>
          <w:rFonts w:ascii="Times New Roman" w:hAnsi="Times New Roman" w:cs="Times New Roman"/>
          <w:sz w:val="24"/>
          <w:szCs w:val="24"/>
        </w:rPr>
        <w:t>l’,</w:t>
      </w:r>
      <w:r w:rsidRPr="00593003">
        <w:rPr>
          <w:rFonts w:ascii="Times New Roman" w:hAnsi="Times New Roman" w:cs="Times New Roman"/>
          <w:i/>
          <w:iCs/>
          <w:sz w:val="24"/>
          <w:szCs w:val="24"/>
        </w:rPr>
        <w:t xml:space="preserve"> </w:t>
      </w:r>
      <w:r>
        <w:rPr>
          <w:rFonts w:ascii="Times New Roman" w:hAnsi="Times New Roman" w:cs="Times New Roman"/>
          <w:i/>
          <w:iCs/>
          <w:sz w:val="24"/>
          <w:szCs w:val="24"/>
        </w:rPr>
        <w:t xml:space="preserve">Geneva: </w:t>
      </w:r>
      <w:r w:rsidRPr="00593003">
        <w:rPr>
          <w:rFonts w:ascii="Times New Roman" w:hAnsi="Times New Roman" w:cs="Times New Roman"/>
          <w:i/>
          <w:iCs/>
          <w:sz w:val="24"/>
          <w:szCs w:val="24"/>
        </w:rPr>
        <w:t xml:space="preserve">World Health Organization. </w:t>
      </w:r>
    </w:p>
    <w:p w14:paraId="354FE08B" w14:textId="77777777" w:rsidR="00D13FB7" w:rsidRDefault="00D13FB7" w:rsidP="00977DD0">
      <w:pPr>
        <w:rPr>
          <w:rFonts w:ascii="Times New Roman" w:hAnsi="Times New Roman" w:cs="Times New Roman"/>
          <w:sz w:val="24"/>
          <w:szCs w:val="24"/>
        </w:rPr>
      </w:pPr>
      <w:r>
        <w:rPr>
          <w:rFonts w:ascii="Times New Roman" w:hAnsi="Times New Roman" w:cs="Times New Roman"/>
          <w:sz w:val="24"/>
          <w:szCs w:val="24"/>
        </w:rPr>
        <w:t xml:space="preserve">Shah, D. and Madden, L. (2004) </w:t>
      </w:r>
      <w:r w:rsidRPr="00EB5C75">
        <w:rPr>
          <w:rFonts w:ascii="Times New Roman" w:hAnsi="Times New Roman" w:cs="Times New Roman"/>
          <w:sz w:val="24"/>
          <w:szCs w:val="24"/>
        </w:rPr>
        <w:t xml:space="preserve">‘Nonparametric Analysis of Ordinal Data in Designed Factorial Experiments’, </w:t>
      </w:r>
      <w:r w:rsidRPr="006A44E2">
        <w:rPr>
          <w:rFonts w:ascii="Times New Roman" w:hAnsi="Times New Roman" w:cs="Times New Roman"/>
          <w:i/>
          <w:iCs/>
          <w:sz w:val="24"/>
          <w:szCs w:val="24"/>
        </w:rPr>
        <w:t>The American Phyto pathological Society</w:t>
      </w:r>
      <w:r>
        <w:rPr>
          <w:rFonts w:ascii="Times New Roman" w:hAnsi="Times New Roman" w:cs="Times New Roman"/>
          <w:sz w:val="24"/>
          <w:szCs w:val="24"/>
        </w:rPr>
        <w:t xml:space="preserve">, 94(1). </w:t>
      </w:r>
    </w:p>
    <w:p w14:paraId="54661275" w14:textId="77777777" w:rsidR="00D13FB7" w:rsidRDefault="00D13FB7" w:rsidP="00977DD0">
      <w:pPr>
        <w:rPr>
          <w:rFonts w:ascii="Times New Roman" w:hAnsi="Times New Roman" w:cs="Times New Roman"/>
          <w:sz w:val="24"/>
          <w:szCs w:val="24"/>
        </w:rPr>
      </w:pPr>
      <w:bookmarkStart w:id="7" w:name="_Hlk21614238"/>
      <w:r w:rsidRPr="00174E54">
        <w:rPr>
          <w:rFonts w:ascii="Times New Roman" w:hAnsi="Times New Roman" w:cs="Times New Roman"/>
          <w:sz w:val="24"/>
          <w:szCs w:val="24"/>
        </w:rPr>
        <w:t>Waldmanna</w:t>
      </w:r>
      <w:bookmarkEnd w:id="7"/>
      <w:r w:rsidRPr="00174E54">
        <w:rPr>
          <w:rFonts w:ascii="Times New Roman" w:hAnsi="Times New Roman" w:cs="Times New Roman"/>
          <w:sz w:val="24"/>
          <w:szCs w:val="24"/>
        </w:rPr>
        <w:t xml:space="preserve">, A. Koschizkea, J. Leitzmann, C. and  Hahna, A. (2003) ‘Dietary Iron Intake and Iron Status of German Female Vegans: Results of the German Vegan Study’, Annuals of Nutrition and Metabolism, 48:103–108. </w:t>
      </w:r>
    </w:p>
    <w:p w14:paraId="6ADEE3CC" w14:textId="77777777" w:rsidR="00D13FB7" w:rsidRDefault="00D13FB7" w:rsidP="00977DD0">
      <w:pPr>
        <w:rPr>
          <w:rFonts w:ascii="Times New Roman" w:hAnsi="Times New Roman" w:cs="Times New Roman"/>
          <w:i/>
          <w:iCs/>
          <w:sz w:val="24"/>
          <w:szCs w:val="24"/>
        </w:rPr>
      </w:pPr>
      <w:r>
        <w:rPr>
          <w:rFonts w:ascii="Times New Roman" w:hAnsi="Times New Roman" w:cs="Times New Roman"/>
          <w:sz w:val="24"/>
          <w:szCs w:val="24"/>
        </w:rPr>
        <w:t>Winston, C. (1994) ‘</w:t>
      </w:r>
      <w:r w:rsidRPr="00200055">
        <w:rPr>
          <w:rFonts w:ascii="Times New Roman" w:hAnsi="Times New Roman" w:cs="Times New Roman"/>
          <w:sz w:val="24"/>
          <w:szCs w:val="24"/>
        </w:rPr>
        <w:t>Iron status of vegetarians</w:t>
      </w:r>
      <w:r>
        <w:rPr>
          <w:rFonts w:ascii="Times New Roman" w:hAnsi="Times New Roman" w:cs="Times New Roman"/>
          <w:sz w:val="24"/>
          <w:szCs w:val="24"/>
        </w:rPr>
        <w:t xml:space="preserve">’, </w:t>
      </w:r>
      <w:r>
        <w:rPr>
          <w:rFonts w:ascii="Times New Roman" w:hAnsi="Times New Roman" w:cs="Times New Roman"/>
          <w:i/>
          <w:iCs/>
          <w:sz w:val="24"/>
          <w:szCs w:val="24"/>
        </w:rPr>
        <w:t xml:space="preserve">American Society for Nutrition, </w:t>
      </w:r>
      <w:r w:rsidRPr="00200055">
        <w:rPr>
          <w:rFonts w:ascii="Times New Roman" w:hAnsi="Times New Roman" w:cs="Times New Roman"/>
          <w:sz w:val="24"/>
          <w:szCs w:val="24"/>
        </w:rPr>
        <w:t>59:1233S-7S.</w:t>
      </w:r>
      <w:r w:rsidRPr="00200055">
        <w:rPr>
          <w:rFonts w:ascii="Times New Roman" w:hAnsi="Times New Roman" w:cs="Times New Roman"/>
          <w:i/>
          <w:iCs/>
          <w:sz w:val="24"/>
          <w:szCs w:val="24"/>
        </w:rPr>
        <w:t xml:space="preserve"> </w:t>
      </w:r>
    </w:p>
    <w:p w14:paraId="03D60C63" w14:textId="77777777" w:rsidR="00D13FB7" w:rsidRDefault="00D13FB7" w:rsidP="00977DD0">
      <w:pPr>
        <w:rPr>
          <w:rFonts w:ascii="Times New Roman" w:hAnsi="Times New Roman" w:cs="Times New Roman"/>
          <w:sz w:val="24"/>
          <w:szCs w:val="24"/>
        </w:rPr>
      </w:pPr>
      <w:r w:rsidRPr="000D3F97">
        <w:rPr>
          <w:rFonts w:ascii="Times New Roman" w:hAnsi="Times New Roman" w:cs="Times New Roman"/>
          <w:sz w:val="24"/>
          <w:szCs w:val="24"/>
        </w:rPr>
        <w:lastRenderedPageBreak/>
        <w:t xml:space="preserve">Winston, C. </w:t>
      </w:r>
      <w:r w:rsidRPr="000D3F97">
        <w:rPr>
          <w:rFonts w:ascii="Times New Roman" w:hAnsi="Times New Roman" w:cs="Times New Roman"/>
          <w:color w:val="222222"/>
          <w:sz w:val="24"/>
          <w:szCs w:val="24"/>
          <w:shd w:val="clear" w:color="auto" w:fill="FFFFFF"/>
        </w:rPr>
        <w:t>(2009) ‘</w:t>
      </w:r>
      <w:r w:rsidRPr="000D3F97">
        <w:rPr>
          <w:rFonts w:ascii="Times New Roman" w:hAnsi="Times New Roman" w:cs="Times New Roman"/>
          <w:sz w:val="24"/>
          <w:szCs w:val="24"/>
        </w:rPr>
        <w:t xml:space="preserve">Health effects of vegan diets’, </w:t>
      </w:r>
      <w:r w:rsidRPr="000D3F97">
        <w:rPr>
          <w:rFonts w:ascii="Times New Roman" w:hAnsi="Times New Roman" w:cs="Times New Roman"/>
          <w:i/>
          <w:iCs/>
          <w:sz w:val="24"/>
          <w:szCs w:val="24"/>
        </w:rPr>
        <w:t xml:space="preserve">American Society for Nutrition, </w:t>
      </w:r>
      <w:r w:rsidRPr="000D3F97">
        <w:rPr>
          <w:rFonts w:ascii="Times New Roman" w:hAnsi="Times New Roman" w:cs="Times New Roman"/>
          <w:sz w:val="24"/>
          <w:szCs w:val="24"/>
        </w:rPr>
        <w:t xml:space="preserve">89:1627S–33S. </w:t>
      </w:r>
    </w:p>
    <w:p w14:paraId="45A5EE6F" w14:textId="77777777" w:rsidR="00D13FB7" w:rsidRDefault="00D13FB7" w:rsidP="00977DD0">
      <w:r>
        <w:rPr>
          <w:rFonts w:ascii="Times New Roman" w:hAnsi="Times New Roman" w:cs="Times New Roman"/>
          <w:sz w:val="24"/>
          <w:szCs w:val="24"/>
        </w:rPr>
        <w:t>Worsley, A. and Skrzypiec, G. (1998) ‘</w:t>
      </w:r>
      <w:r w:rsidRPr="00B07404">
        <w:rPr>
          <w:rFonts w:ascii="Times New Roman" w:hAnsi="Times New Roman" w:cs="Times New Roman"/>
          <w:sz w:val="24"/>
          <w:szCs w:val="24"/>
        </w:rPr>
        <w:t>Teenage Vegetarianism: Prevalence, Social and Cognitive Contexts</w:t>
      </w:r>
      <w:r>
        <w:rPr>
          <w:rFonts w:ascii="Times New Roman" w:hAnsi="Times New Roman" w:cs="Times New Roman"/>
          <w:sz w:val="24"/>
          <w:szCs w:val="24"/>
        </w:rPr>
        <w:t xml:space="preserve">’, </w:t>
      </w:r>
      <w:r w:rsidRPr="00B07404">
        <w:rPr>
          <w:rFonts w:ascii="Times New Roman" w:hAnsi="Times New Roman" w:cs="Times New Roman"/>
          <w:i/>
          <w:iCs/>
          <w:sz w:val="24"/>
          <w:szCs w:val="24"/>
        </w:rPr>
        <w:t>Appetite,</w:t>
      </w:r>
      <w:r>
        <w:t xml:space="preserve"> </w:t>
      </w:r>
      <w:r w:rsidRPr="00B07404">
        <w:rPr>
          <w:rFonts w:ascii="Times New Roman" w:hAnsi="Times New Roman" w:cs="Times New Roman"/>
          <w:sz w:val="24"/>
          <w:szCs w:val="24"/>
        </w:rPr>
        <w:t>130, 151–170.</w:t>
      </w:r>
      <w:r>
        <w:t xml:space="preserve"> </w:t>
      </w:r>
    </w:p>
    <w:p w14:paraId="09B8E235" w14:textId="77777777" w:rsidR="00D13FB7" w:rsidRPr="00326654" w:rsidRDefault="00D13FB7" w:rsidP="00977DD0">
      <w:pPr>
        <w:rPr>
          <w:rFonts w:ascii="Times New Roman" w:hAnsi="Times New Roman" w:cs="Times New Roman"/>
          <w:sz w:val="24"/>
          <w:szCs w:val="24"/>
        </w:rPr>
      </w:pPr>
      <w:bookmarkStart w:id="8" w:name="_Hlk21378205"/>
      <w:r w:rsidRPr="00326654">
        <w:rPr>
          <w:rFonts w:ascii="Times New Roman" w:hAnsi="Times New Roman" w:cs="Times New Roman"/>
          <w:sz w:val="24"/>
          <w:szCs w:val="24"/>
          <w:shd w:val="clear" w:color="auto" w:fill="FFFFFF"/>
        </w:rPr>
        <w:t xml:space="preserve">Zimmermann, M. and Hurrell, R. (2007) </w:t>
      </w:r>
      <w:bookmarkEnd w:id="8"/>
      <w:r w:rsidRPr="00326654">
        <w:rPr>
          <w:rFonts w:ascii="Times New Roman" w:hAnsi="Times New Roman" w:cs="Times New Roman"/>
          <w:sz w:val="24"/>
          <w:szCs w:val="24"/>
          <w:shd w:val="clear" w:color="auto" w:fill="FFFFFF"/>
        </w:rPr>
        <w:t>‘Nutritional iron deficiency, </w:t>
      </w:r>
      <w:r w:rsidRPr="00326654">
        <w:rPr>
          <w:rFonts w:ascii="Times New Roman" w:hAnsi="Times New Roman" w:cs="Times New Roman"/>
          <w:i/>
          <w:iCs/>
          <w:sz w:val="24"/>
          <w:szCs w:val="24"/>
          <w:shd w:val="clear" w:color="auto" w:fill="FFFFFF"/>
        </w:rPr>
        <w:t>The Lancet, </w:t>
      </w:r>
      <w:r w:rsidRPr="00326654">
        <w:rPr>
          <w:rFonts w:ascii="Times New Roman" w:hAnsi="Times New Roman" w:cs="Times New Roman"/>
          <w:sz w:val="24"/>
          <w:szCs w:val="24"/>
          <w:shd w:val="clear" w:color="auto" w:fill="FFFFFF"/>
        </w:rPr>
        <w:t>370(9586), pp. 511-20</w:t>
      </w:r>
    </w:p>
    <w:p w14:paraId="14CAC27B" w14:textId="77777777" w:rsidR="00D13FB7" w:rsidRPr="00AC70C4" w:rsidRDefault="00D13FB7" w:rsidP="00977DD0">
      <w:pPr>
        <w:rPr>
          <w:rFonts w:ascii="Times New Roman" w:hAnsi="Times New Roman" w:cs="Times New Roman"/>
          <w:sz w:val="24"/>
          <w:szCs w:val="24"/>
          <w:shd w:val="clear" w:color="auto" w:fill="FFFFFF"/>
        </w:rPr>
      </w:pPr>
      <w:r w:rsidRPr="00AC70C4">
        <w:rPr>
          <w:rFonts w:ascii="Times New Roman" w:hAnsi="Times New Roman" w:cs="Times New Roman"/>
          <w:sz w:val="24"/>
          <w:szCs w:val="24"/>
          <w:shd w:val="clear" w:color="auto" w:fill="FFFFFF"/>
        </w:rPr>
        <w:t xml:space="preserve">Zoellner, J. and Harris, J. (2017) ‘Mixed-Methods Research in Nutrition and Dietetics’, </w:t>
      </w:r>
      <w:r w:rsidRPr="00AC70C4">
        <w:rPr>
          <w:rFonts w:ascii="Times New Roman" w:hAnsi="Times New Roman" w:cs="Times New Roman"/>
          <w:i/>
          <w:iCs/>
          <w:sz w:val="24"/>
          <w:szCs w:val="24"/>
          <w:shd w:val="clear" w:color="auto" w:fill="FFFFFF"/>
        </w:rPr>
        <w:t xml:space="preserve">Journal of the Academy of Nutrition and Dietetics, </w:t>
      </w:r>
      <w:r w:rsidRPr="00AC70C4">
        <w:rPr>
          <w:rFonts w:ascii="Times New Roman" w:hAnsi="Times New Roman" w:cs="Times New Roman"/>
          <w:sz w:val="24"/>
          <w:szCs w:val="24"/>
          <w:shd w:val="clear" w:color="auto" w:fill="FFFFFF"/>
        </w:rPr>
        <w:t xml:space="preserve">117(5). </w:t>
      </w:r>
    </w:p>
    <w:p w14:paraId="5A59930E" w14:textId="1B9F72EC" w:rsidR="00D13FB7" w:rsidRPr="00C64A8C" w:rsidRDefault="00D13FB7" w:rsidP="00977DD0">
      <w:pPr>
        <w:rPr>
          <w:rFonts w:ascii="Times New Roman" w:hAnsi="Times New Roman" w:cs="Times New Roman"/>
          <w:sz w:val="24"/>
          <w:szCs w:val="24"/>
        </w:rPr>
      </w:pPr>
    </w:p>
    <w:sectPr w:rsidR="00D13FB7" w:rsidRPr="00C64A8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2B96AF" w14:textId="77777777" w:rsidR="00092ED6" w:rsidRDefault="00092ED6" w:rsidP="00E1533A">
      <w:pPr>
        <w:spacing w:after="0" w:line="240" w:lineRule="auto"/>
      </w:pPr>
      <w:r>
        <w:separator/>
      </w:r>
    </w:p>
  </w:endnote>
  <w:endnote w:type="continuationSeparator" w:id="0">
    <w:p w14:paraId="3ACF58E7" w14:textId="77777777" w:rsidR="00092ED6" w:rsidRDefault="00092ED6" w:rsidP="00E15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3117063"/>
      <w:docPartObj>
        <w:docPartGallery w:val="Page Numbers (Bottom of Page)"/>
        <w:docPartUnique/>
      </w:docPartObj>
    </w:sdtPr>
    <w:sdtEndPr>
      <w:rPr>
        <w:noProof/>
      </w:rPr>
    </w:sdtEndPr>
    <w:sdtContent>
      <w:p w14:paraId="510DD91D" w14:textId="425939DB" w:rsidR="00D13FB7" w:rsidRDefault="00D13F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E69576" w14:textId="77777777" w:rsidR="00D13FB7" w:rsidRDefault="00D13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A6F9A3" w14:textId="77777777" w:rsidR="00092ED6" w:rsidRDefault="00092ED6" w:rsidP="00E1533A">
      <w:pPr>
        <w:spacing w:after="0" w:line="240" w:lineRule="auto"/>
      </w:pPr>
      <w:r>
        <w:separator/>
      </w:r>
    </w:p>
  </w:footnote>
  <w:footnote w:type="continuationSeparator" w:id="0">
    <w:p w14:paraId="505E7AFC" w14:textId="77777777" w:rsidR="00092ED6" w:rsidRDefault="00092ED6" w:rsidP="00E153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DF5877"/>
    <w:multiLevelType w:val="hybridMultilevel"/>
    <w:tmpl w:val="09D81848"/>
    <w:lvl w:ilvl="0" w:tplc="5510C2E2">
      <w:start w:val="200"/>
      <w:numFmt w:val="bullet"/>
      <w:lvlText w:val="-"/>
      <w:lvlJc w:val="left"/>
      <w:pPr>
        <w:ind w:left="720" w:hanging="360"/>
      </w:pPr>
      <w:rPr>
        <w:rFonts w:ascii="Calibri" w:eastAsiaTheme="minorHAnsi"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4C6F0E0F"/>
    <w:multiLevelType w:val="hybridMultilevel"/>
    <w:tmpl w:val="20245D3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64C940AC"/>
    <w:multiLevelType w:val="hybridMultilevel"/>
    <w:tmpl w:val="88BE5A6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6EBD2875"/>
    <w:multiLevelType w:val="hybridMultilevel"/>
    <w:tmpl w:val="AE709CE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730A0BF9"/>
    <w:multiLevelType w:val="hybridMultilevel"/>
    <w:tmpl w:val="EE247E5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5" w15:restartNumberingAfterBreak="0">
    <w:nsid w:val="75993D62"/>
    <w:multiLevelType w:val="hybridMultilevel"/>
    <w:tmpl w:val="2C96D836"/>
    <w:lvl w:ilvl="0" w:tplc="1809000F">
      <w:start w:val="1"/>
      <w:numFmt w:val="decimal"/>
      <w:lvlText w:val="%1."/>
      <w:lvlJc w:val="left"/>
      <w:pPr>
        <w:ind w:left="720" w:hanging="360"/>
      </w:pPr>
      <w:rPr>
        <w:rFont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75F505C2"/>
    <w:multiLevelType w:val="hybridMultilevel"/>
    <w:tmpl w:val="3BE4E57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7"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7"/>
  </w:num>
  <w:num w:numId="3">
    <w:abstractNumId w:val="3"/>
  </w:num>
  <w:num w:numId="4">
    <w:abstractNumId w:val="6"/>
  </w:num>
  <w:num w:numId="5">
    <w:abstractNumId w:val="5"/>
  </w:num>
  <w:num w:numId="6">
    <w:abstractNumId w:val="2"/>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672"/>
    <w:rsid w:val="00010058"/>
    <w:rsid w:val="00013117"/>
    <w:rsid w:val="00017603"/>
    <w:rsid w:val="00053A14"/>
    <w:rsid w:val="000542C0"/>
    <w:rsid w:val="000600AD"/>
    <w:rsid w:val="00062841"/>
    <w:rsid w:val="00075896"/>
    <w:rsid w:val="00092ED6"/>
    <w:rsid w:val="000C007B"/>
    <w:rsid w:val="000D3F97"/>
    <w:rsid w:val="00103E72"/>
    <w:rsid w:val="0012369D"/>
    <w:rsid w:val="0012461B"/>
    <w:rsid w:val="0012643F"/>
    <w:rsid w:val="0013797C"/>
    <w:rsid w:val="0015521C"/>
    <w:rsid w:val="001657DD"/>
    <w:rsid w:val="001734D5"/>
    <w:rsid w:val="00174E54"/>
    <w:rsid w:val="001A0D5F"/>
    <w:rsid w:val="001A21A1"/>
    <w:rsid w:val="001A24CF"/>
    <w:rsid w:val="001C39F8"/>
    <w:rsid w:val="001E4228"/>
    <w:rsid w:val="001F1F34"/>
    <w:rsid w:val="00200055"/>
    <w:rsid w:val="00207A87"/>
    <w:rsid w:val="0021549F"/>
    <w:rsid w:val="0023619B"/>
    <w:rsid w:val="0026124D"/>
    <w:rsid w:val="00264EAE"/>
    <w:rsid w:val="002742A0"/>
    <w:rsid w:val="0027438A"/>
    <w:rsid w:val="00277558"/>
    <w:rsid w:val="002A1D72"/>
    <w:rsid w:val="002B5A6C"/>
    <w:rsid w:val="002B5F87"/>
    <w:rsid w:val="002F01EE"/>
    <w:rsid w:val="002F1738"/>
    <w:rsid w:val="002F1D32"/>
    <w:rsid w:val="002F2672"/>
    <w:rsid w:val="00314231"/>
    <w:rsid w:val="00324B68"/>
    <w:rsid w:val="00326654"/>
    <w:rsid w:val="0033222F"/>
    <w:rsid w:val="0033375B"/>
    <w:rsid w:val="003605F7"/>
    <w:rsid w:val="00371DC8"/>
    <w:rsid w:val="00381B3C"/>
    <w:rsid w:val="0038745A"/>
    <w:rsid w:val="00395FF9"/>
    <w:rsid w:val="003A0D4E"/>
    <w:rsid w:val="003C3895"/>
    <w:rsid w:val="003C47D6"/>
    <w:rsid w:val="003C4B92"/>
    <w:rsid w:val="00406917"/>
    <w:rsid w:val="004276D7"/>
    <w:rsid w:val="00440C92"/>
    <w:rsid w:val="00454C0D"/>
    <w:rsid w:val="00460A4E"/>
    <w:rsid w:val="0047100A"/>
    <w:rsid w:val="00493159"/>
    <w:rsid w:val="004A09CA"/>
    <w:rsid w:val="004A14BC"/>
    <w:rsid w:val="004A5948"/>
    <w:rsid w:val="004D10B1"/>
    <w:rsid w:val="004D7DDF"/>
    <w:rsid w:val="004E6455"/>
    <w:rsid w:val="004F2EE8"/>
    <w:rsid w:val="00500F58"/>
    <w:rsid w:val="005036D4"/>
    <w:rsid w:val="00521D9E"/>
    <w:rsid w:val="00531FD6"/>
    <w:rsid w:val="005415B2"/>
    <w:rsid w:val="005432E7"/>
    <w:rsid w:val="005524F8"/>
    <w:rsid w:val="00552960"/>
    <w:rsid w:val="00562C4F"/>
    <w:rsid w:val="00592440"/>
    <w:rsid w:val="00593003"/>
    <w:rsid w:val="0059639E"/>
    <w:rsid w:val="005A1F85"/>
    <w:rsid w:val="005B7B80"/>
    <w:rsid w:val="005C51B1"/>
    <w:rsid w:val="00605A78"/>
    <w:rsid w:val="0061496A"/>
    <w:rsid w:val="00663526"/>
    <w:rsid w:val="00663EE5"/>
    <w:rsid w:val="0067606F"/>
    <w:rsid w:val="0068634E"/>
    <w:rsid w:val="006A44E2"/>
    <w:rsid w:val="006B1DCD"/>
    <w:rsid w:val="006B2564"/>
    <w:rsid w:val="006B32CF"/>
    <w:rsid w:val="006C2461"/>
    <w:rsid w:val="006C7B72"/>
    <w:rsid w:val="006F1498"/>
    <w:rsid w:val="00763756"/>
    <w:rsid w:val="0077717A"/>
    <w:rsid w:val="00786FF4"/>
    <w:rsid w:val="007A1951"/>
    <w:rsid w:val="007A3701"/>
    <w:rsid w:val="007D4070"/>
    <w:rsid w:val="007F1090"/>
    <w:rsid w:val="007F7FF0"/>
    <w:rsid w:val="008051C1"/>
    <w:rsid w:val="00815912"/>
    <w:rsid w:val="00831506"/>
    <w:rsid w:val="00845447"/>
    <w:rsid w:val="008A135E"/>
    <w:rsid w:val="008B3BBA"/>
    <w:rsid w:val="008D5C6D"/>
    <w:rsid w:val="008E4101"/>
    <w:rsid w:val="009001BE"/>
    <w:rsid w:val="00906017"/>
    <w:rsid w:val="00907E9C"/>
    <w:rsid w:val="00942012"/>
    <w:rsid w:val="00957FC6"/>
    <w:rsid w:val="00977DD0"/>
    <w:rsid w:val="009A122D"/>
    <w:rsid w:val="009A13AE"/>
    <w:rsid w:val="009B31A5"/>
    <w:rsid w:val="009B539F"/>
    <w:rsid w:val="009D25B2"/>
    <w:rsid w:val="009E5DFF"/>
    <w:rsid w:val="009F6ED0"/>
    <w:rsid w:val="00A04B0A"/>
    <w:rsid w:val="00A106B5"/>
    <w:rsid w:val="00A32639"/>
    <w:rsid w:val="00A569A7"/>
    <w:rsid w:val="00A82D5C"/>
    <w:rsid w:val="00AC5EC0"/>
    <w:rsid w:val="00AC70C4"/>
    <w:rsid w:val="00AE5E7F"/>
    <w:rsid w:val="00AF3978"/>
    <w:rsid w:val="00AF64C4"/>
    <w:rsid w:val="00B07404"/>
    <w:rsid w:val="00B1246D"/>
    <w:rsid w:val="00B24BC9"/>
    <w:rsid w:val="00B25906"/>
    <w:rsid w:val="00B37478"/>
    <w:rsid w:val="00B45FBB"/>
    <w:rsid w:val="00B54BE5"/>
    <w:rsid w:val="00B660AE"/>
    <w:rsid w:val="00B90ECA"/>
    <w:rsid w:val="00B91243"/>
    <w:rsid w:val="00BB1934"/>
    <w:rsid w:val="00BB719A"/>
    <w:rsid w:val="00BC5023"/>
    <w:rsid w:val="00BE2E2F"/>
    <w:rsid w:val="00BE380B"/>
    <w:rsid w:val="00BE5140"/>
    <w:rsid w:val="00C17407"/>
    <w:rsid w:val="00C31428"/>
    <w:rsid w:val="00C36B09"/>
    <w:rsid w:val="00C475C7"/>
    <w:rsid w:val="00C50286"/>
    <w:rsid w:val="00C5213E"/>
    <w:rsid w:val="00C64A8C"/>
    <w:rsid w:val="00C67409"/>
    <w:rsid w:val="00CB3C8D"/>
    <w:rsid w:val="00CC1377"/>
    <w:rsid w:val="00CC794B"/>
    <w:rsid w:val="00CD535C"/>
    <w:rsid w:val="00CF3926"/>
    <w:rsid w:val="00D12ABB"/>
    <w:rsid w:val="00D136AE"/>
    <w:rsid w:val="00D13FB7"/>
    <w:rsid w:val="00D279D2"/>
    <w:rsid w:val="00D32C10"/>
    <w:rsid w:val="00D411FA"/>
    <w:rsid w:val="00D43331"/>
    <w:rsid w:val="00D436B1"/>
    <w:rsid w:val="00D52EB5"/>
    <w:rsid w:val="00D74482"/>
    <w:rsid w:val="00D83284"/>
    <w:rsid w:val="00DB1B72"/>
    <w:rsid w:val="00DB4EDC"/>
    <w:rsid w:val="00DF7CAC"/>
    <w:rsid w:val="00E1533A"/>
    <w:rsid w:val="00E2156E"/>
    <w:rsid w:val="00E22765"/>
    <w:rsid w:val="00E50B0F"/>
    <w:rsid w:val="00E51D36"/>
    <w:rsid w:val="00E84B8F"/>
    <w:rsid w:val="00EA1FE5"/>
    <w:rsid w:val="00EB5C75"/>
    <w:rsid w:val="00ED0D78"/>
    <w:rsid w:val="00EF1A6E"/>
    <w:rsid w:val="00EF1FAE"/>
    <w:rsid w:val="00F014F5"/>
    <w:rsid w:val="00F17E56"/>
    <w:rsid w:val="00F21BE2"/>
    <w:rsid w:val="00F232CC"/>
    <w:rsid w:val="00F27B15"/>
    <w:rsid w:val="00F51F87"/>
    <w:rsid w:val="00F54B2E"/>
    <w:rsid w:val="00F66655"/>
    <w:rsid w:val="00F843BA"/>
    <w:rsid w:val="00FB067C"/>
    <w:rsid w:val="00FB3EE7"/>
    <w:rsid w:val="00FC1B34"/>
    <w:rsid w:val="00FD582E"/>
    <w:rsid w:val="00FE5B96"/>
    <w:rsid w:val="00FE6731"/>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92700"/>
  <w15:chartTrackingRefBased/>
  <w15:docId w15:val="{0E1D824A-C28C-476D-AD0D-449F507DD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672"/>
    <w:pPr>
      <w:ind w:left="720"/>
      <w:contextualSpacing/>
    </w:pPr>
  </w:style>
  <w:style w:type="character" w:styleId="Hyperlink">
    <w:name w:val="Hyperlink"/>
    <w:basedOn w:val="DefaultParagraphFont"/>
    <w:uiPriority w:val="99"/>
    <w:semiHidden/>
    <w:unhideWhenUsed/>
    <w:rsid w:val="00326654"/>
    <w:rPr>
      <w:color w:val="0000FF"/>
      <w:u w:val="single"/>
    </w:rPr>
  </w:style>
  <w:style w:type="paragraph" w:styleId="Header">
    <w:name w:val="header"/>
    <w:basedOn w:val="Normal"/>
    <w:link w:val="HeaderChar"/>
    <w:uiPriority w:val="99"/>
    <w:unhideWhenUsed/>
    <w:rsid w:val="00E15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33A"/>
  </w:style>
  <w:style w:type="paragraph" w:styleId="Footer">
    <w:name w:val="footer"/>
    <w:basedOn w:val="Normal"/>
    <w:link w:val="FooterChar"/>
    <w:uiPriority w:val="99"/>
    <w:unhideWhenUsed/>
    <w:rsid w:val="00E15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33A"/>
  </w:style>
  <w:style w:type="character" w:styleId="Emphasis">
    <w:name w:val="Emphasis"/>
    <w:basedOn w:val="DefaultParagraphFont"/>
    <w:uiPriority w:val="20"/>
    <w:qFormat/>
    <w:rsid w:val="002F01EE"/>
    <w:rPr>
      <w:i/>
      <w:iCs/>
    </w:rPr>
  </w:style>
  <w:style w:type="character" w:customStyle="1" w:styleId="highwire-cite-authors">
    <w:name w:val="highwire-cite-authors"/>
    <w:basedOn w:val="DefaultParagraphFont"/>
    <w:rsid w:val="00C64A8C"/>
  </w:style>
  <w:style w:type="character" w:customStyle="1" w:styleId="nlm-surname">
    <w:name w:val="nlm-surname"/>
    <w:basedOn w:val="DefaultParagraphFont"/>
    <w:rsid w:val="00C64A8C"/>
  </w:style>
  <w:style w:type="character" w:customStyle="1" w:styleId="nlm-given-names">
    <w:name w:val="nlm-given-names"/>
    <w:basedOn w:val="DefaultParagraphFont"/>
    <w:rsid w:val="00C64A8C"/>
  </w:style>
  <w:style w:type="character" w:customStyle="1" w:styleId="highwire-cite-title">
    <w:name w:val="highwire-cite-title"/>
    <w:basedOn w:val="DefaultParagraphFont"/>
    <w:rsid w:val="00C64A8C"/>
  </w:style>
  <w:style w:type="character" w:customStyle="1" w:styleId="highwire-cite-metadata-journal">
    <w:name w:val="highwire-cite-metadata-journal"/>
    <w:basedOn w:val="DefaultParagraphFont"/>
    <w:rsid w:val="00C64A8C"/>
  </w:style>
  <w:style w:type="character" w:customStyle="1" w:styleId="highwire-cite-metadata-date">
    <w:name w:val="highwire-cite-metadata-date"/>
    <w:basedOn w:val="DefaultParagraphFont"/>
    <w:rsid w:val="00C64A8C"/>
  </w:style>
  <w:style w:type="character" w:customStyle="1" w:styleId="highwire-cite-metadata-volume">
    <w:name w:val="highwire-cite-metadata-volume"/>
    <w:basedOn w:val="DefaultParagraphFont"/>
    <w:rsid w:val="00C64A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569810">
      <w:bodyDiv w:val="1"/>
      <w:marLeft w:val="0"/>
      <w:marRight w:val="0"/>
      <w:marTop w:val="0"/>
      <w:marBottom w:val="0"/>
      <w:divBdr>
        <w:top w:val="none" w:sz="0" w:space="0" w:color="auto"/>
        <w:left w:val="none" w:sz="0" w:space="0" w:color="auto"/>
        <w:bottom w:val="none" w:sz="0" w:space="0" w:color="auto"/>
        <w:right w:val="none" w:sz="0" w:space="0" w:color="auto"/>
      </w:divBdr>
    </w:div>
    <w:div w:id="691807944">
      <w:bodyDiv w:val="1"/>
      <w:marLeft w:val="0"/>
      <w:marRight w:val="0"/>
      <w:marTop w:val="0"/>
      <w:marBottom w:val="0"/>
      <w:divBdr>
        <w:top w:val="none" w:sz="0" w:space="0" w:color="auto"/>
        <w:left w:val="none" w:sz="0" w:space="0" w:color="auto"/>
        <w:bottom w:val="none" w:sz="0" w:space="0" w:color="auto"/>
        <w:right w:val="none" w:sz="0" w:space="0" w:color="auto"/>
      </w:divBdr>
    </w:div>
    <w:div w:id="109347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uk.com/foodfacts/portionsizesfoodfactsheet.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D0E4B-D058-427D-BAFE-74D19B69C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2380</Words>
  <Characters>13566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Jaclyn Don</dc:creator>
  <cp:keywords/>
  <dc:description/>
  <cp:lastModifiedBy>Jaclyn Donegan (1702810)</cp:lastModifiedBy>
  <cp:revision>2</cp:revision>
  <dcterms:created xsi:type="dcterms:W3CDTF">2019-11-01T12:21:00Z</dcterms:created>
  <dcterms:modified xsi:type="dcterms:W3CDTF">2019-11-01T12:21:00Z</dcterms:modified>
</cp:coreProperties>
</file>