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E99791" w14:textId="27C77E3E" w:rsidR="004222A8" w:rsidRDefault="004222A8" w:rsidP="004222A8">
      <w:pPr>
        <w:jc w:val="center"/>
        <w:rPr>
          <w:b/>
          <w:sz w:val="24"/>
          <w:szCs w:val="24"/>
          <w:u w:val="single"/>
        </w:rPr>
      </w:pPr>
      <w:r>
        <w:rPr>
          <w:b/>
          <w:sz w:val="24"/>
          <w:szCs w:val="24"/>
          <w:u w:val="single"/>
        </w:rPr>
        <w:t>Speech notes for final business plan</w:t>
      </w:r>
      <w:r w:rsidR="007D3AE2">
        <w:rPr>
          <w:b/>
          <w:sz w:val="24"/>
          <w:szCs w:val="24"/>
          <w:u w:val="single"/>
        </w:rPr>
        <w:t xml:space="preserve"> [Wales Recycle LTD]</w:t>
      </w:r>
    </w:p>
    <w:p w14:paraId="039A88C3" w14:textId="05A2F728" w:rsidR="004222A8" w:rsidRPr="004222A8" w:rsidRDefault="004222A8" w:rsidP="004222A8">
      <w:pPr>
        <w:rPr>
          <w:b/>
          <w:sz w:val="24"/>
          <w:szCs w:val="24"/>
        </w:rPr>
      </w:pPr>
      <w:r>
        <w:rPr>
          <w:b/>
          <w:sz w:val="24"/>
          <w:szCs w:val="24"/>
        </w:rPr>
        <w:t xml:space="preserve">Aleha </w:t>
      </w:r>
      <w:r w:rsidR="007D3AE2">
        <w:rPr>
          <w:b/>
          <w:sz w:val="24"/>
          <w:szCs w:val="24"/>
        </w:rPr>
        <w:t>Begum (1709652)</w:t>
      </w:r>
    </w:p>
    <w:p w14:paraId="4EFA59B1" w14:textId="77777777" w:rsidR="004222A8" w:rsidRDefault="004222A8">
      <w:pPr>
        <w:rPr>
          <w:sz w:val="24"/>
          <w:szCs w:val="24"/>
        </w:rPr>
      </w:pPr>
    </w:p>
    <w:p w14:paraId="55A8BC79" w14:textId="775A9A57" w:rsidR="00CA30A0" w:rsidRDefault="004845EA">
      <w:pPr>
        <w:rPr>
          <w:sz w:val="24"/>
          <w:szCs w:val="24"/>
        </w:rPr>
      </w:pPr>
      <w:r>
        <w:rPr>
          <w:sz w:val="24"/>
          <w:szCs w:val="24"/>
        </w:rPr>
        <w:t xml:space="preserve">As the financial manager for our company, I will start by recapping our financial resources. We will each be investing £6000 from our personal savings giving us a total figure of £30,000. During our proposal, we found that our capital figure will be enough to cover the costs of the initial start up costs, however we have now decided to take out a bank loan to ensure we have </w:t>
      </w:r>
      <w:r w:rsidR="008E0514">
        <w:rPr>
          <w:sz w:val="24"/>
          <w:szCs w:val="24"/>
        </w:rPr>
        <w:t>enough</w:t>
      </w:r>
      <w:r>
        <w:rPr>
          <w:sz w:val="24"/>
          <w:szCs w:val="24"/>
        </w:rPr>
        <w:t xml:space="preserve"> </w:t>
      </w:r>
      <w:bookmarkStart w:id="0" w:name="_GoBack"/>
      <w:bookmarkEnd w:id="0"/>
      <w:r>
        <w:rPr>
          <w:sz w:val="24"/>
          <w:szCs w:val="24"/>
        </w:rPr>
        <w:t>funds to help u</w:t>
      </w:r>
      <w:r w:rsidR="00173A60">
        <w:rPr>
          <w:sz w:val="24"/>
          <w:szCs w:val="24"/>
        </w:rPr>
        <w:t>s</w:t>
      </w:r>
      <w:r>
        <w:rPr>
          <w:sz w:val="24"/>
          <w:szCs w:val="24"/>
        </w:rPr>
        <w:t xml:space="preserve"> through the beginning. According to </w:t>
      </w:r>
      <w:proofErr w:type="spellStart"/>
      <w:r>
        <w:rPr>
          <w:sz w:val="24"/>
          <w:szCs w:val="24"/>
        </w:rPr>
        <w:t>Natwest</w:t>
      </w:r>
      <w:proofErr w:type="spellEnd"/>
      <w:r>
        <w:rPr>
          <w:sz w:val="24"/>
          <w:szCs w:val="24"/>
        </w:rPr>
        <w:t xml:space="preserve"> (2018), taking out a £15,000 loan, we have been offered a fixed 3.4% APR, and over a five</w:t>
      </w:r>
      <w:r w:rsidR="008E0514">
        <w:rPr>
          <w:sz w:val="24"/>
          <w:szCs w:val="24"/>
        </w:rPr>
        <w:t>-</w:t>
      </w:r>
      <w:r>
        <w:rPr>
          <w:sz w:val="24"/>
          <w:szCs w:val="24"/>
        </w:rPr>
        <w:t xml:space="preserve"> year period, we will have a total repayable amount of £16,311.60 including interest, which works out at £271.86 per month. </w:t>
      </w:r>
    </w:p>
    <w:p w14:paraId="45534852" w14:textId="77777777" w:rsidR="00296001" w:rsidRDefault="00296001" w:rsidP="00296001">
      <w:pPr>
        <w:rPr>
          <w:sz w:val="24"/>
          <w:szCs w:val="24"/>
        </w:rPr>
      </w:pPr>
      <w:proofErr w:type="spellStart"/>
      <w:r>
        <w:rPr>
          <w:sz w:val="24"/>
          <w:szCs w:val="24"/>
        </w:rPr>
        <w:t>Natwest</w:t>
      </w:r>
      <w:proofErr w:type="spellEnd"/>
      <w:r>
        <w:rPr>
          <w:sz w:val="24"/>
          <w:szCs w:val="24"/>
        </w:rPr>
        <w:t xml:space="preserve"> will also provide a bank overdraft of up to £7000 which will be available for us if we are to go over our budget or incur any losses. We would then pay this back with a monthly agreement. This will not show up on the cash flow chart unless we go over our budget. Within the first 12 months, we have predicted that we will not be needing this money yet. </w:t>
      </w:r>
    </w:p>
    <w:p w14:paraId="270A4DE1" w14:textId="760830B1" w:rsidR="005E57BD" w:rsidRDefault="004845EA">
      <w:pPr>
        <w:rPr>
          <w:sz w:val="24"/>
          <w:szCs w:val="24"/>
        </w:rPr>
      </w:pPr>
      <w:r>
        <w:rPr>
          <w:sz w:val="24"/>
          <w:szCs w:val="24"/>
        </w:rPr>
        <w:t xml:space="preserve">The prices that we are selling our products for depend on the grading of the cardboard and value of current market </w:t>
      </w:r>
      <w:r w:rsidR="00173A60">
        <w:rPr>
          <w:sz w:val="24"/>
          <w:szCs w:val="24"/>
        </w:rPr>
        <w:t>price</w:t>
      </w:r>
      <w:r>
        <w:rPr>
          <w:sz w:val="24"/>
          <w:szCs w:val="24"/>
        </w:rPr>
        <w:t xml:space="preserve">. Our agents try to get us the best deal from customers based on these figures. So currently our prices are £135 per tonne as quoted by our agents. </w:t>
      </w:r>
      <w:r w:rsidR="00A0228E">
        <w:rPr>
          <w:sz w:val="24"/>
          <w:szCs w:val="24"/>
        </w:rPr>
        <w:t>As our sales manager explained, more information regarding this is available on the link provided</w:t>
      </w:r>
      <w:r w:rsidR="00C04BF3">
        <w:rPr>
          <w:sz w:val="24"/>
          <w:szCs w:val="24"/>
        </w:rPr>
        <w:t>.</w:t>
      </w:r>
    </w:p>
    <w:p w14:paraId="515A6D48" w14:textId="77777777" w:rsidR="004845EA" w:rsidRDefault="004845EA">
      <w:pPr>
        <w:rPr>
          <w:sz w:val="24"/>
          <w:szCs w:val="24"/>
        </w:rPr>
      </w:pPr>
      <w:r>
        <w:rPr>
          <w:sz w:val="24"/>
          <w:szCs w:val="24"/>
        </w:rPr>
        <w:t xml:space="preserve">According to Investopedia (2018), a fixed cost is referred to the expenses that a business needs to pay regardless of sales margins. For us, these are our utility bills, insurance, rent and loans. </w:t>
      </w:r>
    </w:p>
    <w:p w14:paraId="151F3402" w14:textId="77777777" w:rsidR="004845EA" w:rsidRDefault="004845EA">
      <w:pPr>
        <w:rPr>
          <w:sz w:val="24"/>
          <w:szCs w:val="24"/>
        </w:rPr>
      </w:pPr>
      <w:r>
        <w:rPr>
          <w:sz w:val="24"/>
          <w:szCs w:val="24"/>
        </w:rPr>
        <w:t xml:space="preserve">Variable costs as stated by Shopify (2018), are expenses that can fall or rise depending on the sales margin. Our variable costs are the pricing of the cardboard and possibly the marketing. </w:t>
      </w:r>
      <w:r w:rsidR="002700E8">
        <w:rPr>
          <w:sz w:val="24"/>
          <w:szCs w:val="24"/>
        </w:rPr>
        <w:t xml:space="preserve">Within the marketing, we will be offering free bins and posters to businesses. </w:t>
      </w:r>
    </w:p>
    <w:p w14:paraId="691AE3D3" w14:textId="77777777" w:rsidR="004845EA" w:rsidRDefault="004845EA">
      <w:pPr>
        <w:rPr>
          <w:sz w:val="24"/>
          <w:szCs w:val="24"/>
        </w:rPr>
      </w:pPr>
      <w:r>
        <w:rPr>
          <w:sz w:val="24"/>
          <w:szCs w:val="24"/>
        </w:rPr>
        <w:t>Lastly, capital costs as Business Dictionary</w:t>
      </w:r>
      <w:r w:rsidR="00173A60">
        <w:rPr>
          <w:sz w:val="24"/>
          <w:szCs w:val="24"/>
        </w:rPr>
        <w:t xml:space="preserve"> (2018)</w:t>
      </w:r>
      <w:r>
        <w:rPr>
          <w:sz w:val="24"/>
          <w:szCs w:val="24"/>
        </w:rPr>
        <w:t xml:space="preserve"> explained, are the one- off costs required for the start of the business, which in our case is the bond for the rent and the deposits for machinery and vehicles. </w:t>
      </w:r>
    </w:p>
    <w:p w14:paraId="47A31135" w14:textId="31FBED7C" w:rsidR="00173A60" w:rsidRDefault="00173A60">
      <w:pPr>
        <w:rPr>
          <w:sz w:val="24"/>
          <w:szCs w:val="24"/>
        </w:rPr>
      </w:pPr>
      <w:r>
        <w:rPr>
          <w:sz w:val="24"/>
          <w:szCs w:val="24"/>
        </w:rPr>
        <w:t xml:space="preserve">This is a cash flow chart that we have created which provides a monthly breakdown over the first 12 months and the figures we have predicted using the current market value. </w:t>
      </w:r>
    </w:p>
    <w:p w14:paraId="28D27F1F" w14:textId="3C81A463" w:rsidR="0021298E" w:rsidRDefault="00E31181">
      <w:pPr>
        <w:rPr>
          <w:sz w:val="24"/>
          <w:szCs w:val="24"/>
        </w:rPr>
      </w:pPr>
      <w:r>
        <w:rPr>
          <w:sz w:val="24"/>
          <w:szCs w:val="24"/>
        </w:rPr>
        <w:t>As explained by Barrow, C (2</w:t>
      </w:r>
      <w:r w:rsidR="0015772A">
        <w:rPr>
          <w:sz w:val="24"/>
          <w:szCs w:val="24"/>
        </w:rPr>
        <w:t xml:space="preserve">012), a cash flow chart is a way of keeping track of the business expenditure each month and see what costs are required </w:t>
      </w:r>
      <w:r w:rsidR="0044202C">
        <w:rPr>
          <w:sz w:val="24"/>
          <w:szCs w:val="24"/>
        </w:rPr>
        <w:t xml:space="preserve">in every month </w:t>
      </w:r>
      <w:r w:rsidR="005825A8">
        <w:rPr>
          <w:sz w:val="24"/>
          <w:szCs w:val="24"/>
        </w:rPr>
        <w:t xml:space="preserve">and how much is needed for it. The chart helps to get an overview of how much </w:t>
      </w:r>
      <w:r w:rsidR="00834A09">
        <w:rPr>
          <w:sz w:val="24"/>
          <w:szCs w:val="24"/>
        </w:rPr>
        <w:t>is available at the beginning of the month, and how much of it was spend on business costs</w:t>
      </w:r>
      <w:r w:rsidR="00124D90">
        <w:rPr>
          <w:sz w:val="24"/>
          <w:szCs w:val="24"/>
        </w:rPr>
        <w:t xml:space="preserve">. </w:t>
      </w:r>
    </w:p>
    <w:p w14:paraId="55D80C3F" w14:textId="77777777" w:rsidR="00173A60" w:rsidRDefault="00173A60">
      <w:pPr>
        <w:rPr>
          <w:sz w:val="24"/>
          <w:szCs w:val="24"/>
        </w:rPr>
      </w:pPr>
      <w:r>
        <w:rPr>
          <w:sz w:val="24"/>
          <w:szCs w:val="24"/>
        </w:rPr>
        <w:t>During the first month, our expenditure included all the fixed, variable an</w:t>
      </w:r>
      <w:r w:rsidR="002700E8">
        <w:rPr>
          <w:sz w:val="24"/>
          <w:szCs w:val="24"/>
        </w:rPr>
        <w:t xml:space="preserve">d </w:t>
      </w:r>
      <w:r>
        <w:rPr>
          <w:sz w:val="24"/>
          <w:szCs w:val="24"/>
        </w:rPr>
        <w:t xml:space="preserve">capital costs giving us a total outgoing figure of £37,500, which was within our initial total income of £51,210. </w:t>
      </w:r>
    </w:p>
    <w:p w14:paraId="5C5ABF9A" w14:textId="20BD5B61" w:rsidR="009F6C9F" w:rsidRDefault="00E11561">
      <w:pPr>
        <w:rPr>
          <w:sz w:val="24"/>
          <w:szCs w:val="24"/>
        </w:rPr>
      </w:pPr>
      <w:r>
        <w:rPr>
          <w:sz w:val="24"/>
          <w:szCs w:val="24"/>
        </w:rPr>
        <w:lastRenderedPageBreak/>
        <w:t>As you can see, in the second month we started off with £17,345 plus the £15,525 worth of sales we had made giving us a total income of £</w:t>
      </w:r>
      <w:proofErr w:type="gramStart"/>
      <w:r>
        <w:rPr>
          <w:sz w:val="24"/>
          <w:szCs w:val="24"/>
        </w:rPr>
        <w:t>32,870.£</w:t>
      </w:r>
      <w:proofErr w:type="gramEnd"/>
      <w:r>
        <w:rPr>
          <w:sz w:val="24"/>
          <w:szCs w:val="24"/>
        </w:rPr>
        <w:t xml:space="preserve">13,220  was spent on all the expenses stated on the chart, leaving us £19,650 giving us a profit of 59.8%. going forward a few months, in September we made a 66.7% profit and during February we made a 73.4% profit as it is anticipated to be the busiest time of the year due to company closures during the Christmas times and new year. </w:t>
      </w:r>
      <w:proofErr w:type="gramStart"/>
      <w:r>
        <w:rPr>
          <w:sz w:val="24"/>
          <w:szCs w:val="24"/>
        </w:rPr>
        <w:t>This is why</w:t>
      </w:r>
      <w:proofErr w:type="gramEnd"/>
      <w:r>
        <w:rPr>
          <w:sz w:val="24"/>
          <w:szCs w:val="24"/>
        </w:rPr>
        <w:t xml:space="preserve"> our sales went down slightly in December. But during this month, we hope to receive more collection orders due to the increase in cardboard from local businesses in preparation for Christmas period. This would give us the opportunity to stock up ready for the busy time in the new year. We will be paying our accountant in March as a one-off cost for the whole year. </w:t>
      </w:r>
    </w:p>
    <w:p w14:paraId="1B674905" w14:textId="237584EB" w:rsidR="00B620F7" w:rsidRDefault="00B620F7">
      <w:pPr>
        <w:rPr>
          <w:sz w:val="24"/>
          <w:szCs w:val="24"/>
        </w:rPr>
      </w:pPr>
      <w:r>
        <w:rPr>
          <w:sz w:val="24"/>
          <w:szCs w:val="24"/>
        </w:rPr>
        <w:t>I will now pass it on to Shahida to conclude.</w:t>
      </w:r>
    </w:p>
    <w:p w14:paraId="2075544F" w14:textId="77777777" w:rsidR="0053254F" w:rsidRDefault="0053254F">
      <w:pPr>
        <w:rPr>
          <w:sz w:val="24"/>
          <w:szCs w:val="24"/>
        </w:rPr>
      </w:pPr>
    </w:p>
    <w:p w14:paraId="060C3407" w14:textId="77777777" w:rsidR="005E57BD" w:rsidRDefault="005E57BD">
      <w:pPr>
        <w:rPr>
          <w:b/>
          <w:sz w:val="24"/>
          <w:szCs w:val="24"/>
          <w:u w:val="single"/>
        </w:rPr>
      </w:pPr>
    </w:p>
    <w:p w14:paraId="1D349316" w14:textId="77777777" w:rsidR="005E57BD" w:rsidRDefault="005E57BD">
      <w:pPr>
        <w:rPr>
          <w:b/>
          <w:sz w:val="24"/>
          <w:szCs w:val="24"/>
          <w:u w:val="single"/>
        </w:rPr>
      </w:pPr>
    </w:p>
    <w:p w14:paraId="04FB82B8" w14:textId="77777777" w:rsidR="0053254F" w:rsidRDefault="0053254F">
      <w:pPr>
        <w:rPr>
          <w:b/>
          <w:sz w:val="24"/>
          <w:szCs w:val="24"/>
          <w:u w:val="single"/>
        </w:rPr>
      </w:pPr>
      <w:r>
        <w:rPr>
          <w:b/>
          <w:sz w:val="24"/>
          <w:szCs w:val="24"/>
          <w:u w:val="single"/>
        </w:rPr>
        <w:t xml:space="preserve">REFERENCES: </w:t>
      </w:r>
    </w:p>
    <w:p w14:paraId="27D2DF0D" w14:textId="77777777" w:rsidR="00124D90" w:rsidRPr="003D2C61" w:rsidRDefault="00124D90">
      <w:pPr>
        <w:rPr>
          <w:rFonts w:cstheme="minorHAnsi"/>
          <w:sz w:val="24"/>
          <w:szCs w:val="24"/>
        </w:rPr>
      </w:pPr>
    </w:p>
    <w:p w14:paraId="71612E22" w14:textId="0D6CA81D" w:rsidR="00124D90" w:rsidRPr="003D2C61" w:rsidRDefault="00070FC0">
      <w:pPr>
        <w:rPr>
          <w:rFonts w:cstheme="minorHAnsi"/>
          <w:sz w:val="24"/>
          <w:szCs w:val="24"/>
        </w:rPr>
      </w:pPr>
      <w:r w:rsidRPr="003D2C61">
        <w:rPr>
          <w:rFonts w:cstheme="minorHAnsi"/>
          <w:bCs/>
          <w:color w:val="000000"/>
          <w:sz w:val="24"/>
          <w:szCs w:val="24"/>
        </w:rPr>
        <w:t xml:space="preserve">Barrow, C. (2012), </w:t>
      </w:r>
      <w:r w:rsidRPr="003D2C61">
        <w:rPr>
          <w:rFonts w:cstheme="minorHAnsi"/>
          <w:bCs/>
          <w:color w:val="000000"/>
          <w:sz w:val="24"/>
          <w:szCs w:val="24"/>
          <w:u w:val="single"/>
        </w:rPr>
        <w:t xml:space="preserve">Business Plans for Small Businesses, </w:t>
      </w:r>
      <w:r w:rsidRPr="003D2C61">
        <w:rPr>
          <w:rFonts w:cstheme="minorHAnsi"/>
          <w:bCs/>
          <w:color w:val="000000"/>
          <w:sz w:val="24"/>
          <w:szCs w:val="24"/>
        </w:rPr>
        <w:t>Surrey: Crimson Publishing.</w:t>
      </w:r>
    </w:p>
    <w:p w14:paraId="44584FB3" w14:textId="77777777" w:rsidR="003D2C61" w:rsidRDefault="003D2C61">
      <w:pPr>
        <w:rPr>
          <w:sz w:val="24"/>
          <w:szCs w:val="24"/>
        </w:rPr>
      </w:pPr>
    </w:p>
    <w:p w14:paraId="3FD28A83" w14:textId="54DD2EC6" w:rsidR="002700E8" w:rsidRDefault="002700E8">
      <w:pPr>
        <w:rPr>
          <w:sz w:val="24"/>
          <w:szCs w:val="24"/>
        </w:rPr>
      </w:pPr>
      <w:r>
        <w:rPr>
          <w:sz w:val="24"/>
          <w:szCs w:val="24"/>
        </w:rPr>
        <w:t xml:space="preserve">Business Dictionary (2018), ‘Capital Cost’, [Online] Available: </w:t>
      </w:r>
      <w:hyperlink r:id="rId5" w:history="1">
        <w:r w:rsidRPr="00B96082">
          <w:rPr>
            <w:rStyle w:val="Hyperlink"/>
            <w:sz w:val="24"/>
            <w:szCs w:val="24"/>
          </w:rPr>
          <w:t>www.businesdictionary.com/definition/capital-cost.html</w:t>
        </w:r>
      </w:hyperlink>
      <w:r>
        <w:rPr>
          <w:sz w:val="24"/>
          <w:szCs w:val="24"/>
        </w:rPr>
        <w:t xml:space="preserve">, [Accessed: 2018,30,11]. </w:t>
      </w:r>
    </w:p>
    <w:p w14:paraId="0B1889E0" w14:textId="77777777" w:rsidR="002700E8" w:rsidRDefault="002700E8">
      <w:pPr>
        <w:rPr>
          <w:sz w:val="24"/>
          <w:szCs w:val="24"/>
        </w:rPr>
      </w:pPr>
    </w:p>
    <w:p w14:paraId="476E1863" w14:textId="77777777" w:rsidR="002700E8" w:rsidRDefault="002700E8">
      <w:pPr>
        <w:rPr>
          <w:sz w:val="24"/>
          <w:szCs w:val="24"/>
        </w:rPr>
      </w:pPr>
      <w:r>
        <w:rPr>
          <w:sz w:val="24"/>
          <w:szCs w:val="24"/>
        </w:rPr>
        <w:t xml:space="preserve">Investopedia (2018), ‘Fixed Cost’, [Online] Available: </w:t>
      </w:r>
      <w:hyperlink r:id="rId6" w:history="1">
        <w:r w:rsidRPr="00B96082">
          <w:rPr>
            <w:rStyle w:val="Hyperlink"/>
            <w:sz w:val="24"/>
            <w:szCs w:val="24"/>
          </w:rPr>
          <w:t>https://www.investopedia.com/terms/fifixedcost.asp</w:t>
        </w:r>
      </w:hyperlink>
      <w:r>
        <w:rPr>
          <w:sz w:val="24"/>
          <w:szCs w:val="24"/>
        </w:rPr>
        <w:t xml:space="preserve">, [Accessed: 2018,26,11]. </w:t>
      </w:r>
    </w:p>
    <w:p w14:paraId="65AA68C7" w14:textId="77777777" w:rsidR="002700E8" w:rsidRDefault="002700E8">
      <w:pPr>
        <w:rPr>
          <w:sz w:val="24"/>
          <w:szCs w:val="24"/>
        </w:rPr>
      </w:pPr>
    </w:p>
    <w:p w14:paraId="558279D3" w14:textId="69E07D3D" w:rsidR="002700E8" w:rsidRDefault="002700E8">
      <w:pPr>
        <w:rPr>
          <w:sz w:val="24"/>
          <w:szCs w:val="24"/>
        </w:rPr>
      </w:pPr>
      <w:proofErr w:type="spellStart"/>
      <w:r>
        <w:rPr>
          <w:sz w:val="24"/>
          <w:szCs w:val="24"/>
        </w:rPr>
        <w:t>Natwest</w:t>
      </w:r>
      <w:proofErr w:type="spellEnd"/>
      <w:r>
        <w:rPr>
          <w:sz w:val="24"/>
          <w:szCs w:val="24"/>
        </w:rPr>
        <w:t xml:space="preserve"> (2018), ‘Small Business Loan’, [Online] Availab</w:t>
      </w:r>
      <w:r w:rsidR="00F221CD">
        <w:rPr>
          <w:sz w:val="24"/>
          <w:szCs w:val="24"/>
        </w:rPr>
        <w:t>l</w:t>
      </w:r>
      <w:r>
        <w:rPr>
          <w:sz w:val="24"/>
          <w:szCs w:val="24"/>
        </w:rPr>
        <w:t xml:space="preserve">e: </w:t>
      </w:r>
      <w:hyperlink r:id="rId7" w:history="1">
        <w:r w:rsidRPr="00B96082">
          <w:rPr>
            <w:rStyle w:val="Hyperlink"/>
            <w:sz w:val="24"/>
            <w:szCs w:val="24"/>
          </w:rPr>
          <w:t>https://beta.natwest.com/business-banking/business-lending/small-business-loan.html?intcom=N_PC_HPTO-O_Bus_SBL_SBLTM_BSBL_A1</w:t>
        </w:r>
      </w:hyperlink>
      <w:r>
        <w:rPr>
          <w:sz w:val="24"/>
          <w:szCs w:val="24"/>
        </w:rPr>
        <w:t xml:space="preserve">, [Accessed: 2018, 22,11]. </w:t>
      </w:r>
    </w:p>
    <w:p w14:paraId="09888433" w14:textId="77777777" w:rsidR="002700E8" w:rsidRDefault="002700E8">
      <w:pPr>
        <w:rPr>
          <w:sz w:val="24"/>
          <w:szCs w:val="24"/>
        </w:rPr>
      </w:pPr>
    </w:p>
    <w:p w14:paraId="55444542" w14:textId="548C49DF" w:rsidR="002700E8" w:rsidRDefault="002700E8">
      <w:pPr>
        <w:rPr>
          <w:sz w:val="24"/>
          <w:szCs w:val="24"/>
        </w:rPr>
      </w:pPr>
      <w:r>
        <w:rPr>
          <w:sz w:val="24"/>
          <w:szCs w:val="24"/>
        </w:rPr>
        <w:t xml:space="preserve">Shopify (2018), ‘Variable Cost’, [Online] Available: </w:t>
      </w:r>
      <w:hyperlink r:id="rId8" w:history="1">
        <w:r w:rsidRPr="00B96082">
          <w:rPr>
            <w:rStyle w:val="Hyperlink"/>
            <w:sz w:val="24"/>
            <w:szCs w:val="24"/>
          </w:rPr>
          <w:t>https://www.shopify.com/encyclopedia/variable-cost</w:t>
        </w:r>
      </w:hyperlink>
      <w:r>
        <w:rPr>
          <w:sz w:val="24"/>
          <w:szCs w:val="24"/>
        </w:rPr>
        <w:t xml:space="preserve">, [Accessed: 2018,26,11]. </w:t>
      </w:r>
    </w:p>
    <w:p w14:paraId="24FADD09" w14:textId="77777777" w:rsidR="00124D90" w:rsidRPr="0053254F" w:rsidRDefault="00124D90">
      <w:pPr>
        <w:rPr>
          <w:sz w:val="24"/>
          <w:szCs w:val="24"/>
        </w:rPr>
      </w:pPr>
    </w:p>
    <w:sectPr w:rsidR="00124D90" w:rsidRPr="005325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118B7"/>
    <w:multiLevelType w:val="multilevel"/>
    <w:tmpl w:val="BEE29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FA16B2"/>
    <w:multiLevelType w:val="multilevel"/>
    <w:tmpl w:val="ACDAB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7164CF"/>
    <w:multiLevelType w:val="multilevel"/>
    <w:tmpl w:val="3FFAC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7E1988"/>
    <w:multiLevelType w:val="multilevel"/>
    <w:tmpl w:val="7B90C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FD1CE6"/>
    <w:multiLevelType w:val="multilevel"/>
    <w:tmpl w:val="CE529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C02DCF"/>
    <w:multiLevelType w:val="multilevel"/>
    <w:tmpl w:val="21EE1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C44F56"/>
    <w:multiLevelType w:val="multilevel"/>
    <w:tmpl w:val="9D60F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517ED0"/>
    <w:multiLevelType w:val="multilevel"/>
    <w:tmpl w:val="7AE64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2E5864"/>
    <w:multiLevelType w:val="multilevel"/>
    <w:tmpl w:val="5C42C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3D3BBD"/>
    <w:multiLevelType w:val="multilevel"/>
    <w:tmpl w:val="E13C6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917044"/>
    <w:multiLevelType w:val="multilevel"/>
    <w:tmpl w:val="5E647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FA304A"/>
    <w:multiLevelType w:val="multilevel"/>
    <w:tmpl w:val="8236B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224EDC"/>
    <w:multiLevelType w:val="multilevel"/>
    <w:tmpl w:val="218A0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C12ED2"/>
    <w:multiLevelType w:val="multilevel"/>
    <w:tmpl w:val="D8387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2F50EC"/>
    <w:multiLevelType w:val="multilevel"/>
    <w:tmpl w:val="7E5E6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F35266"/>
    <w:multiLevelType w:val="multilevel"/>
    <w:tmpl w:val="C9A8D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886B8C"/>
    <w:multiLevelType w:val="multilevel"/>
    <w:tmpl w:val="40C88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3986A09"/>
    <w:multiLevelType w:val="multilevel"/>
    <w:tmpl w:val="66F42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4DC5A7C"/>
    <w:multiLevelType w:val="multilevel"/>
    <w:tmpl w:val="0322A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FB7C82"/>
    <w:multiLevelType w:val="multilevel"/>
    <w:tmpl w:val="C40C7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9"/>
  </w:num>
  <w:num w:numId="2">
    <w:abstractNumId w:val="10"/>
  </w:num>
  <w:num w:numId="3">
    <w:abstractNumId w:val="16"/>
  </w:num>
  <w:num w:numId="4">
    <w:abstractNumId w:val="13"/>
  </w:num>
  <w:num w:numId="5">
    <w:abstractNumId w:val="2"/>
  </w:num>
  <w:num w:numId="6">
    <w:abstractNumId w:val="4"/>
  </w:num>
  <w:num w:numId="7">
    <w:abstractNumId w:val="1"/>
  </w:num>
  <w:num w:numId="8">
    <w:abstractNumId w:val="7"/>
  </w:num>
  <w:num w:numId="9">
    <w:abstractNumId w:val="6"/>
  </w:num>
  <w:num w:numId="10">
    <w:abstractNumId w:val="5"/>
  </w:num>
  <w:num w:numId="11">
    <w:abstractNumId w:val="3"/>
  </w:num>
  <w:num w:numId="12">
    <w:abstractNumId w:val="8"/>
  </w:num>
  <w:num w:numId="13">
    <w:abstractNumId w:val="9"/>
  </w:num>
  <w:num w:numId="14">
    <w:abstractNumId w:val="0"/>
  </w:num>
  <w:num w:numId="15">
    <w:abstractNumId w:val="12"/>
  </w:num>
  <w:num w:numId="16">
    <w:abstractNumId w:val="18"/>
  </w:num>
  <w:num w:numId="17">
    <w:abstractNumId w:val="15"/>
  </w:num>
  <w:num w:numId="18">
    <w:abstractNumId w:val="17"/>
  </w:num>
  <w:num w:numId="19">
    <w:abstractNumId w:val="11"/>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A47"/>
    <w:rsid w:val="00070FC0"/>
    <w:rsid w:val="00124D90"/>
    <w:rsid w:val="0015772A"/>
    <w:rsid w:val="00173A60"/>
    <w:rsid w:val="0021298E"/>
    <w:rsid w:val="002700E8"/>
    <w:rsid w:val="00296001"/>
    <w:rsid w:val="003D2C61"/>
    <w:rsid w:val="004222A8"/>
    <w:rsid w:val="0044202C"/>
    <w:rsid w:val="004845EA"/>
    <w:rsid w:val="0053254F"/>
    <w:rsid w:val="005825A8"/>
    <w:rsid w:val="005D2CCD"/>
    <w:rsid w:val="005E57BD"/>
    <w:rsid w:val="006E7FD1"/>
    <w:rsid w:val="00733DAE"/>
    <w:rsid w:val="00792A47"/>
    <w:rsid w:val="007D3AE2"/>
    <w:rsid w:val="00834A09"/>
    <w:rsid w:val="008E0514"/>
    <w:rsid w:val="009F6C9F"/>
    <w:rsid w:val="00A0228E"/>
    <w:rsid w:val="00B620F7"/>
    <w:rsid w:val="00C04BF3"/>
    <w:rsid w:val="00CA30A0"/>
    <w:rsid w:val="00E11561"/>
    <w:rsid w:val="00E31181"/>
    <w:rsid w:val="00F221CD"/>
    <w:rsid w:val="00F9723B"/>
    <w:rsid w:val="00FF2F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4936D"/>
  <w15:chartTrackingRefBased/>
  <w15:docId w15:val="{3ED836AF-4379-4F00-B4AD-B84832929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254F"/>
    <w:rPr>
      <w:color w:val="0563C1" w:themeColor="hyperlink"/>
      <w:u w:val="single"/>
    </w:rPr>
  </w:style>
  <w:style w:type="character" w:styleId="UnresolvedMention">
    <w:name w:val="Unresolved Mention"/>
    <w:basedOn w:val="DefaultParagraphFont"/>
    <w:uiPriority w:val="99"/>
    <w:semiHidden/>
    <w:unhideWhenUsed/>
    <w:rsid w:val="0053254F"/>
    <w:rPr>
      <w:color w:val="605E5C"/>
      <w:shd w:val="clear" w:color="auto" w:fill="E1DFDD"/>
    </w:rPr>
  </w:style>
  <w:style w:type="paragraph" w:styleId="NormalWeb">
    <w:name w:val="Normal (Web)"/>
    <w:basedOn w:val="Normal"/>
    <w:uiPriority w:val="99"/>
    <w:semiHidden/>
    <w:unhideWhenUsed/>
    <w:rsid w:val="005E57B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7563655">
      <w:bodyDiv w:val="1"/>
      <w:marLeft w:val="0"/>
      <w:marRight w:val="0"/>
      <w:marTop w:val="0"/>
      <w:marBottom w:val="0"/>
      <w:divBdr>
        <w:top w:val="none" w:sz="0" w:space="0" w:color="auto"/>
        <w:left w:val="none" w:sz="0" w:space="0" w:color="auto"/>
        <w:bottom w:val="none" w:sz="0" w:space="0" w:color="auto"/>
        <w:right w:val="none" w:sz="0" w:space="0" w:color="auto"/>
      </w:divBdr>
    </w:div>
    <w:div w:id="1096681221">
      <w:bodyDiv w:val="1"/>
      <w:marLeft w:val="0"/>
      <w:marRight w:val="0"/>
      <w:marTop w:val="0"/>
      <w:marBottom w:val="0"/>
      <w:divBdr>
        <w:top w:val="none" w:sz="0" w:space="0" w:color="auto"/>
        <w:left w:val="none" w:sz="0" w:space="0" w:color="auto"/>
        <w:bottom w:val="none" w:sz="0" w:space="0" w:color="auto"/>
        <w:right w:val="none" w:sz="0" w:space="0" w:color="auto"/>
      </w:divBdr>
    </w:div>
    <w:div w:id="1596936551">
      <w:bodyDiv w:val="1"/>
      <w:marLeft w:val="0"/>
      <w:marRight w:val="0"/>
      <w:marTop w:val="0"/>
      <w:marBottom w:val="0"/>
      <w:divBdr>
        <w:top w:val="none" w:sz="0" w:space="0" w:color="auto"/>
        <w:left w:val="none" w:sz="0" w:space="0" w:color="auto"/>
        <w:bottom w:val="none" w:sz="0" w:space="0" w:color="auto"/>
        <w:right w:val="none" w:sz="0" w:space="0" w:color="auto"/>
      </w:divBdr>
    </w:div>
    <w:div w:id="1753966266">
      <w:bodyDiv w:val="1"/>
      <w:marLeft w:val="0"/>
      <w:marRight w:val="0"/>
      <w:marTop w:val="0"/>
      <w:marBottom w:val="0"/>
      <w:divBdr>
        <w:top w:val="none" w:sz="0" w:space="0" w:color="auto"/>
        <w:left w:val="none" w:sz="0" w:space="0" w:color="auto"/>
        <w:bottom w:val="none" w:sz="0" w:space="0" w:color="auto"/>
        <w:right w:val="none" w:sz="0" w:space="0" w:color="auto"/>
      </w:divBdr>
    </w:div>
    <w:div w:id="2051299414">
      <w:bodyDiv w:val="1"/>
      <w:marLeft w:val="0"/>
      <w:marRight w:val="0"/>
      <w:marTop w:val="0"/>
      <w:marBottom w:val="0"/>
      <w:divBdr>
        <w:top w:val="none" w:sz="0" w:space="0" w:color="auto"/>
        <w:left w:val="none" w:sz="0" w:space="0" w:color="auto"/>
        <w:bottom w:val="none" w:sz="0" w:space="0" w:color="auto"/>
        <w:right w:val="none" w:sz="0" w:space="0" w:color="auto"/>
      </w:divBdr>
    </w:div>
    <w:div w:id="2131119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opify.com/encyclopedia/variable-cost" TargetMode="External"/><Relationship Id="rId3" Type="http://schemas.openxmlformats.org/officeDocument/2006/relationships/settings" Target="settings.xml"/><Relationship Id="rId7" Type="http://schemas.openxmlformats.org/officeDocument/2006/relationships/hyperlink" Target="https://beta.natwest.com/business-banking/business-lending/small-business-loan.html?intcom=N_PC_HPTO-O_Bus_SBL_SBLTM_BSBL_A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vestopedia.com/terms/fifixedcost.asp" TargetMode="External"/><Relationship Id="rId5" Type="http://schemas.openxmlformats.org/officeDocument/2006/relationships/hyperlink" Target="http://www.businesdictionary.com/definition/capital-cost.html"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623</TotalTime>
  <Pages>2</Pages>
  <Words>721</Words>
  <Characters>4115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aleha begum</dc:creator>
  <cp:keywords/>
  <dc:description/>
  <cp:lastModifiedBy>aleha begum</cp:lastModifiedBy>
  <cp:revision>18</cp:revision>
  <dcterms:created xsi:type="dcterms:W3CDTF">2018-11-30T11:54:00Z</dcterms:created>
  <dcterms:modified xsi:type="dcterms:W3CDTF">2018-12-02T21:43:00Z</dcterms:modified>
</cp:coreProperties>
</file>