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81784154" w:displacedByCustomXml="next"/>
    <w:sdt>
      <w:sdtPr>
        <w:rPr>
          <w:rFonts w:eastAsiaTheme="minorHAnsi" w:cstheme="minorBidi"/>
          <w:b w:val="0"/>
          <w:color w:val="auto"/>
          <w:spacing w:val="0"/>
          <w:kern w:val="2"/>
          <w:sz w:val="24"/>
          <w:szCs w:val="22"/>
          <w:lang w:val="en-IN"/>
          <w14:ligatures w14:val="standardContextual"/>
        </w:rPr>
        <w:id w:val="1817223191"/>
        <w:docPartObj>
          <w:docPartGallery w:val="Cover Pages"/>
          <w:docPartUnique/>
        </w:docPartObj>
      </w:sdtPr>
      <w:sdtContent>
        <w:p w14:paraId="04C08888" w14:textId="53504A85" w:rsidR="00F503D4" w:rsidRDefault="00F503D4" w:rsidP="00DA31B1">
          <w:pPr>
            <w:pStyle w:val="Title"/>
            <w:spacing w:line="360" w:lineRule="auto"/>
            <w:jc w:val="center"/>
            <w:rPr>
              <w:bCs/>
              <w:lang w:val="en-IN"/>
            </w:rPr>
          </w:pPr>
        </w:p>
        <w:bookmarkEnd w:id="0"/>
        <w:p w14:paraId="7659ECF6" w14:textId="77777777" w:rsidR="00F503D4" w:rsidRDefault="00F503D4" w:rsidP="00DA31B1">
          <w:pPr>
            <w:spacing w:line="360" w:lineRule="auto"/>
            <w:jc w:val="center"/>
            <w:rPr>
              <w:b/>
              <w:bCs/>
            </w:rPr>
          </w:pPr>
        </w:p>
        <w:p w14:paraId="432FB277" w14:textId="77777777" w:rsidR="00F503D4" w:rsidRDefault="00F503D4" w:rsidP="00DA31B1">
          <w:pPr>
            <w:spacing w:line="360" w:lineRule="auto"/>
            <w:jc w:val="center"/>
            <w:rPr>
              <w:b/>
              <w:bCs/>
            </w:rPr>
          </w:pPr>
        </w:p>
        <w:p w14:paraId="45DE324D" w14:textId="77777777" w:rsidR="00F503D4" w:rsidRDefault="00F503D4" w:rsidP="00DA31B1">
          <w:pPr>
            <w:spacing w:line="360" w:lineRule="auto"/>
            <w:jc w:val="center"/>
            <w:rPr>
              <w:b/>
              <w:bCs/>
            </w:rPr>
          </w:pPr>
        </w:p>
        <w:p w14:paraId="24BDE278" w14:textId="77777777" w:rsidR="00F1728B" w:rsidRPr="00F1728B" w:rsidRDefault="00F1728B" w:rsidP="00F1728B">
          <w:pPr>
            <w:spacing w:line="360" w:lineRule="auto"/>
            <w:jc w:val="center"/>
            <w:rPr>
              <w:b/>
              <w:bCs/>
              <w:sz w:val="52"/>
              <w:szCs w:val="48"/>
            </w:rPr>
          </w:pPr>
          <w:r w:rsidRPr="00F1728B">
            <w:rPr>
              <w:b/>
              <w:bCs/>
              <w:sz w:val="52"/>
              <w:szCs w:val="48"/>
            </w:rPr>
            <w:t>name: Brigita Makulova</w:t>
          </w:r>
        </w:p>
        <w:p w14:paraId="23A5D104" w14:textId="77777777" w:rsidR="00F1728B" w:rsidRPr="00F1728B" w:rsidRDefault="00F1728B" w:rsidP="00F1728B">
          <w:pPr>
            <w:spacing w:line="360" w:lineRule="auto"/>
            <w:jc w:val="center"/>
            <w:rPr>
              <w:b/>
              <w:bCs/>
              <w:sz w:val="52"/>
              <w:szCs w:val="48"/>
            </w:rPr>
          </w:pPr>
          <w:r w:rsidRPr="00F1728B">
            <w:rPr>
              <w:b/>
              <w:bCs/>
              <w:sz w:val="52"/>
              <w:szCs w:val="48"/>
            </w:rPr>
            <w:t>Student Id:2410535</w:t>
          </w:r>
        </w:p>
        <w:p w14:paraId="2B503B81" w14:textId="77777777" w:rsidR="00F1728B" w:rsidRPr="00F1728B" w:rsidRDefault="00F1728B" w:rsidP="00F1728B">
          <w:pPr>
            <w:spacing w:line="360" w:lineRule="auto"/>
            <w:jc w:val="center"/>
            <w:rPr>
              <w:b/>
              <w:bCs/>
              <w:sz w:val="52"/>
              <w:szCs w:val="48"/>
            </w:rPr>
          </w:pPr>
          <w:r w:rsidRPr="00F1728B">
            <w:rPr>
              <w:b/>
              <w:bCs/>
              <w:sz w:val="52"/>
              <w:szCs w:val="48"/>
            </w:rPr>
            <w:t>Module: BMSW4013</w:t>
          </w:r>
        </w:p>
        <w:p w14:paraId="451C419D" w14:textId="77777777" w:rsidR="00F503D4" w:rsidRDefault="00F503D4" w:rsidP="00DA31B1">
          <w:pPr>
            <w:spacing w:line="360" w:lineRule="auto"/>
            <w:jc w:val="center"/>
            <w:rPr>
              <w:b/>
              <w:bCs/>
            </w:rPr>
          </w:pPr>
        </w:p>
        <w:p w14:paraId="7E60AE8F" w14:textId="77777777" w:rsidR="00F503D4" w:rsidRDefault="00F503D4" w:rsidP="00DA31B1">
          <w:pPr>
            <w:spacing w:line="360" w:lineRule="auto"/>
            <w:jc w:val="center"/>
            <w:rPr>
              <w:b/>
              <w:bCs/>
            </w:rPr>
          </w:pPr>
        </w:p>
        <w:p w14:paraId="7C619F47" w14:textId="77777777" w:rsidR="00F503D4" w:rsidRDefault="00F503D4" w:rsidP="00DA31B1">
          <w:pPr>
            <w:spacing w:line="360" w:lineRule="auto"/>
            <w:jc w:val="center"/>
            <w:rPr>
              <w:b/>
              <w:bCs/>
            </w:rPr>
          </w:pPr>
        </w:p>
        <w:p w14:paraId="505A7DF0" w14:textId="77777777" w:rsidR="00F503D4" w:rsidRDefault="00F503D4" w:rsidP="00DA31B1">
          <w:pPr>
            <w:spacing w:line="360" w:lineRule="auto"/>
            <w:jc w:val="center"/>
            <w:rPr>
              <w:b/>
              <w:bCs/>
            </w:rPr>
          </w:pPr>
        </w:p>
        <w:p w14:paraId="6504FA9E" w14:textId="77777777" w:rsidR="00F503D4" w:rsidRDefault="00F503D4" w:rsidP="00DA31B1">
          <w:pPr>
            <w:spacing w:line="360" w:lineRule="auto"/>
            <w:jc w:val="center"/>
            <w:rPr>
              <w:b/>
              <w:bCs/>
            </w:rPr>
          </w:pPr>
        </w:p>
        <w:p w14:paraId="67272799" w14:textId="77777777" w:rsidR="00F503D4" w:rsidRDefault="00F503D4" w:rsidP="00DA31B1">
          <w:pPr>
            <w:spacing w:line="360" w:lineRule="auto"/>
            <w:jc w:val="center"/>
            <w:rPr>
              <w:b/>
              <w:bCs/>
            </w:rPr>
          </w:pPr>
        </w:p>
        <w:p w14:paraId="46EC76DC" w14:textId="77777777" w:rsidR="00F503D4" w:rsidRDefault="00F503D4" w:rsidP="00DA31B1">
          <w:pPr>
            <w:spacing w:line="360" w:lineRule="auto"/>
            <w:jc w:val="center"/>
            <w:rPr>
              <w:b/>
              <w:bCs/>
            </w:rPr>
          </w:pPr>
        </w:p>
        <w:p w14:paraId="168CE724" w14:textId="77777777" w:rsidR="00F503D4" w:rsidRDefault="00F503D4" w:rsidP="00DA31B1">
          <w:pPr>
            <w:spacing w:line="360" w:lineRule="auto"/>
            <w:jc w:val="center"/>
            <w:rPr>
              <w:b/>
              <w:bCs/>
            </w:rPr>
          </w:pPr>
        </w:p>
        <w:p w14:paraId="36C7155C" w14:textId="77777777" w:rsidR="00F503D4" w:rsidRDefault="00F503D4" w:rsidP="00DA31B1">
          <w:pPr>
            <w:spacing w:line="360" w:lineRule="auto"/>
            <w:jc w:val="center"/>
            <w:rPr>
              <w:b/>
              <w:bCs/>
            </w:rPr>
          </w:pPr>
        </w:p>
        <w:p w14:paraId="0DBB678D" w14:textId="77777777" w:rsidR="00F503D4" w:rsidRDefault="00F503D4" w:rsidP="00DA31B1">
          <w:pPr>
            <w:spacing w:line="360" w:lineRule="auto"/>
            <w:jc w:val="center"/>
            <w:rPr>
              <w:b/>
              <w:bCs/>
            </w:rPr>
          </w:pPr>
        </w:p>
        <w:p w14:paraId="01B46BCD" w14:textId="01985B96" w:rsidR="00820FD7" w:rsidRDefault="00820FD7" w:rsidP="00DA31B1">
          <w:pPr>
            <w:spacing w:line="360" w:lineRule="auto"/>
            <w:jc w:val="center"/>
            <w:rPr>
              <w:b/>
              <w:bCs/>
            </w:rPr>
          </w:pPr>
        </w:p>
        <w:p w14:paraId="4CFE413E" w14:textId="5119B764" w:rsidR="00820FD7" w:rsidRDefault="00820FD7" w:rsidP="00DA31B1">
          <w:pPr>
            <w:spacing w:line="360" w:lineRule="auto"/>
            <w:jc w:val="center"/>
            <w:rPr>
              <w:b/>
              <w:bCs/>
            </w:rPr>
          </w:pPr>
        </w:p>
        <w:p w14:paraId="629D5630" w14:textId="490047A1" w:rsidR="00820FD7" w:rsidRDefault="00820FD7" w:rsidP="00DA31B1">
          <w:pPr>
            <w:spacing w:line="360" w:lineRule="auto"/>
            <w:jc w:val="center"/>
            <w:rPr>
              <w:b/>
              <w:bCs/>
            </w:rPr>
          </w:pPr>
        </w:p>
        <w:p w14:paraId="2AC8BD50" w14:textId="77777777" w:rsidR="00820FD7" w:rsidRPr="00F503D4" w:rsidRDefault="00820FD7" w:rsidP="00DA31B1">
          <w:pPr>
            <w:spacing w:line="360" w:lineRule="auto"/>
            <w:jc w:val="center"/>
            <w:rPr>
              <w:b/>
              <w:bCs/>
            </w:rPr>
          </w:pPr>
        </w:p>
        <w:p w14:paraId="5451C4A2" w14:textId="77777777" w:rsidR="00A74B74" w:rsidRDefault="00A74B74" w:rsidP="00DA31B1">
          <w:pPr>
            <w:spacing w:line="360" w:lineRule="auto"/>
          </w:pPr>
        </w:p>
        <w:sdt>
          <w:sdtPr>
            <w:rPr>
              <w:rFonts w:ascii="Times New Roman" w:eastAsiaTheme="minorHAnsi" w:hAnsi="Times New Roman" w:cstheme="minorBidi"/>
              <w:color w:val="auto"/>
              <w:kern w:val="2"/>
              <w:sz w:val="24"/>
              <w:szCs w:val="22"/>
              <w:lang w:val="en-IN"/>
              <w14:ligatures w14:val="standardContextual"/>
            </w:rPr>
            <w:id w:val="1459224821"/>
            <w:docPartObj>
              <w:docPartGallery w:val="Table of Contents"/>
              <w:docPartUnique/>
            </w:docPartObj>
          </w:sdtPr>
          <w:sdtEndPr>
            <w:rPr>
              <w:b/>
              <w:bCs/>
              <w:noProof/>
            </w:rPr>
          </w:sdtEndPr>
          <w:sdtContent>
            <w:p w14:paraId="4A0784CB" w14:textId="118B63B8" w:rsidR="00F503D4" w:rsidRPr="00820FD7" w:rsidRDefault="00F503D4" w:rsidP="00DA31B1">
              <w:pPr>
                <w:pStyle w:val="TOCHeading"/>
                <w:spacing w:line="360" w:lineRule="auto"/>
                <w:rPr>
                  <w:rFonts w:ascii="Times New Roman" w:hAnsi="Times New Roman" w:cs="Times New Roman"/>
                  <w:b/>
                  <w:bCs/>
                  <w:color w:val="auto"/>
                </w:rPr>
              </w:pPr>
              <w:r w:rsidRPr="00820FD7">
                <w:rPr>
                  <w:rFonts w:ascii="Times New Roman" w:hAnsi="Times New Roman" w:cs="Times New Roman"/>
                  <w:b/>
                  <w:bCs/>
                  <w:color w:val="auto"/>
                </w:rPr>
                <w:t>Table of Contents</w:t>
              </w:r>
            </w:p>
            <w:p w14:paraId="67206B2E" w14:textId="29DC2EDC" w:rsidR="00DA31B1" w:rsidRDefault="00F503D4" w:rsidP="00DA31B1">
              <w:pPr>
                <w:pStyle w:val="TOC1"/>
                <w:tabs>
                  <w:tab w:val="right" w:leader="dot" w:pos="9016"/>
                </w:tabs>
                <w:spacing w:line="360" w:lineRule="auto"/>
                <w:rPr>
                  <w:rFonts w:asciiTheme="minorHAnsi" w:eastAsiaTheme="minorEastAsia" w:hAnsiTheme="minorHAnsi" w:cs="Vrinda"/>
                  <w:noProof/>
                  <w:kern w:val="0"/>
                  <w:sz w:val="22"/>
                  <w:szCs w:val="28"/>
                  <w:lang w:eastAsia="en-IN" w:bidi="as-IN"/>
                  <w14:ligatures w14:val="none"/>
                </w:rPr>
              </w:pPr>
              <w:r>
                <w:fldChar w:fldCharType="begin"/>
              </w:r>
              <w:r>
                <w:instrText xml:space="preserve"> TOC \o "1-3" \h \z \u </w:instrText>
              </w:r>
              <w:r>
                <w:fldChar w:fldCharType="separate"/>
              </w:r>
              <w:hyperlink w:anchor="_Toc181554562" w:history="1">
                <w:r w:rsidR="00DA31B1" w:rsidRPr="00286B05">
                  <w:rPr>
                    <w:rStyle w:val="Hyperlink"/>
                    <w:noProof/>
                  </w:rPr>
                  <w:t>Essay- Effective study strategies for students in the digitalized era</w:t>
                </w:r>
                <w:r w:rsidR="00DA31B1">
                  <w:rPr>
                    <w:noProof/>
                    <w:webHidden/>
                  </w:rPr>
                  <w:tab/>
                </w:r>
                <w:r w:rsidR="00DA31B1">
                  <w:rPr>
                    <w:noProof/>
                    <w:webHidden/>
                  </w:rPr>
                  <w:fldChar w:fldCharType="begin"/>
                </w:r>
                <w:r w:rsidR="00DA31B1">
                  <w:rPr>
                    <w:noProof/>
                    <w:webHidden/>
                  </w:rPr>
                  <w:instrText xml:space="preserve"> PAGEREF _Toc181554562 \h </w:instrText>
                </w:r>
                <w:r w:rsidR="00DA31B1">
                  <w:rPr>
                    <w:noProof/>
                    <w:webHidden/>
                  </w:rPr>
                </w:r>
                <w:r w:rsidR="00DA31B1">
                  <w:rPr>
                    <w:noProof/>
                    <w:webHidden/>
                  </w:rPr>
                  <w:fldChar w:fldCharType="separate"/>
                </w:r>
                <w:r w:rsidR="00DA31B1">
                  <w:rPr>
                    <w:noProof/>
                    <w:webHidden/>
                  </w:rPr>
                  <w:t>2</w:t>
                </w:r>
                <w:r w:rsidR="00DA31B1">
                  <w:rPr>
                    <w:noProof/>
                    <w:webHidden/>
                  </w:rPr>
                  <w:fldChar w:fldCharType="end"/>
                </w:r>
              </w:hyperlink>
            </w:p>
            <w:p w14:paraId="61BCB66D" w14:textId="39F2426F" w:rsidR="00DA31B1" w:rsidRDefault="00DA31B1" w:rsidP="00DA31B1">
              <w:pPr>
                <w:pStyle w:val="TOC1"/>
                <w:tabs>
                  <w:tab w:val="right" w:leader="dot" w:pos="9016"/>
                </w:tabs>
                <w:spacing w:line="360" w:lineRule="auto"/>
                <w:rPr>
                  <w:rFonts w:asciiTheme="minorHAnsi" w:eastAsiaTheme="minorEastAsia" w:hAnsiTheme="minorHAnsi" w:cs="Vrinda"/>
                  <w:noProof/>
                  <w:kern w:val="0"/>
                  <w:sz w:val="22"/>
                  <w:szCs w:val="28"/>
                  <w:lang w:eastAsia="en-IN" w:bidi="as-IN"/>
                  <w14:ligatures w14:val="none"/>
                </w:rPr>
              </w:pPr>
              <w:hyperlink w:anchor="_Toc181554563" w:history="1">
                <w:r w:rsidRPr="00286B05">
                  <w:rPr>
                    <w:rStyle w:val="Hyperlink"/>
                    <w:noProof/>
                  </w:rPr>
                  <w:t>Report- Essential Skills for success of students in Higher Education</w:t>
                </w:r>
                <w:r>
                  <w:rPr>
                    <w:noProof/>
                    <w:webHidden/>
                  </w:rPr>
                  <w:tab/>
                </w:r>
                <w:r>
                  <w:rPr>
                    <w:noProof/>
                    <w:webHidden/>
                  </w:rPr>
                  <w:fldChar w:fldCharType="begin"/>
                </w:r>
                <w:r>
                  <w:rPr>
                    <w:noProof/>
                    <w:webHidden/>
                  </w:rPr>
                  <w:instrText xml:space="preserve"> PAGEREF _Toc181554563 \h </w:instrText>
                </w:r>
                <w:r>
                  <w:rPr>
                    <w:noProof/>
                    <w:webHidden/>
                  </w:rPr>
                </w:r>
                <w:r>
                  <w:rPr>
                    <w:noProof/>
                    <w:webHidden/>
                  </w:rPr>
                  <w:fldChar w:fldCharType="separate"/>
                </w:r>
                <w:r>
                  <w:rPr>
                    <w:noProof/>
                    <w:webHidden/>
                  </w:rPr>
                  <w:t>4</w:t>
                </w:r>
                <w:r>
                  <w:rPr>
                    <w:noProof/>
                    <w:webHidden/>
                  </w:rPr>
                  <w:fldChar w:fldCharType="end"/>
                </w:r>
              </w:hyperlink>
            </w:p>
            <w:p w14:paraId="1FAF50F6" w14:textId="1E60CA6C" w:rsidR="00DA31B1" w:rsidRDefault="00DA31B1" w:rsidP="00DA31B1">
              <w:pPr>
                <w:pStyle w:val="TOC2"/>
                <w:tabs>
                  <w:tab w:val="right" w:leader="dot" w:pos="9016"/>
                </w:tabs>
                <w:spacing w:line="360" w:lineRule="auto"/>
                <w:rPr>
                  <w:rFonts w:asciiTheme="minorHAnsi" w:eastAsiaTheme="minorEastAsia" w:hAnsiTheme="minorHAnsi" w:cs="Vrinda"/>
                  <w:noProof/>
                  <w:kern w:val="0"/>
                  <w:sz w:val="22"/>
                  <w:szCs w:val="28"/>
                  <w:lang w:eastAsia="en-IN" w:bidi="as-IN"/>
                  <w14:ligatures w14:val="none"/>
                </w:rPr>
              </w:pPr>
              <w:hyperlink w:anchor="_Toc181554564" w:history="1">
                <w:r w:rsidRPr="00286B05">
                  <w:rPr>
                    <w:rStyle w:val="Hyperlink"/>
                    <w:noProof/>
                  </w:rPr>
                  <w:t>Critical thinking skills</w:t>
                </w:r>
                <w:r>
                  <w:rPr>
                    <w:noProof/>
                    <w:webHidden/>
                  </w:rPr>
                  <w:tab/>
                </w:r>
                <w:r>
                  <w:rPr>
                    <w:noProof/>
                    <w:webHidden/>
                  </w:rPr>
                  <w:fldChar w:fldCharType="begin"/>
                </w:r>
                <w:r>
                  <w:rPr>
                    <w:noProof/>
                    <w:webHidden/>
                  </w:rPr>
                  <w:instrText xml:space="preserve"> PAGEREF _Toc181554564 \h </w:instrText>
                </w:r>
                <w:r>
                  <w:rPr>
                    <w:noProof/>
                    <w:webHidden/>
                  </w:rPr>
                </w:r>
                <w:r>
                  <w:rPr>
                    <w:noProof/>
                    <w:webHidden/>
                  </w:rPr>
                  <w:fldChar w:fldCharType="separate"/>
                </w:r>
                <w:r>
                  <w:rPr>
                    <w:noProof/>
                    <w:webHidden/>
                  </w:rPr>
                  <w:t>4</w:t>
                </w:r>
                <w:r>
                  <w:rPr>
                    <w:noProof/>
                    <w:webHidden/>
                  </w:rPr>
                  <w:fldChar w:fldCharType="end"/>
                </w:r>
              </w:hyperlink>
            </w:p>
            <w:p w14:paraId="23C1AD48" w14:textId="7E05C9CC" w:rsidR="00DA31B1" w:rsidRDefault="00DA31B1" w:rsidP="00DA31B1">
              <w:pPr>
                <w:pStyle w:val="TOC2"/>
                <w:tabs>
                  <w:tab w:val="right" w:leader="dot" w:pos="9016"/>
                </w:tabs>
                <w:spacing w:line="360" w:lineRule="auto"/>
                <w:rPr>
                  <w:rFonts w:asciiTheme="minorHAnsi" w:eastAsiaTheme="minorEastAsia" w:hAnsiTheme="minorHAnsi" w:cs="Vrinda"/>
                  <w:noProof/>
                  <w:kern w:val="0"/>
                  <w:sz w:val="22"/>
                  <w:szCs w:val="28"/>
                  <w:lang w:eastAsia="en-IN" w:bidi="as-IN"/>
                  <w14:ligatures w14:val="none"/>
                </w:rPr>
              </w:pPr>
              <w:hyperlink w:anchor="_Toc181554565" w:history="1">
                <w:r w:rsidRPr="00286B05">
                  <w:rPr>
                    <w:rStyle w:val="Hyperlink"/>
                    <w:noProof/>
                  </w:rPr>
                  <w:t>Communication skills</w:t>
                </w:r>
                <w:r>
                  <w:rPr>
                    <w:noProof/>
                    <w:webHidden/>
                  </w:rPr>
                  <w:tab/>
                </w:r>
                <w:r>
                  <w:rPr>
                    <w:noProof/>
                    <w:webHidden/>
                  </w:rPr>
                  <w:fldChar w:fldCharType="begin"/>
                </w:r>
                <w:r>
                  <w:rPr>
                    <w:noProof/>
                    <w:webHidden/>
                  </w:rPr>
                  <w:instrText xml:space="preserve"> PAGEREF _Toc181554565 \h </w:instrText>
                </w:r>
                <w:r>
                  <w:rPr>
                    <w:noProof/>
                    <w:webHidden/>
                  </w:rPr>
                </w:r>
                <w:r>
                  <w:rPr>
                    <w:noProof/>
                    <w:webHidden/>
                  </w:rPr>
                  <w:fldChar w:fldCharType="separate"/>
                </w:r>
                <w:r>
                  <w:rPr>
                    <w:noProof/>
                    <w:webHidden/>
                  </w:rPr>
                  <w:t>4</w:t>
                </w:r>
                <w:r>
                  <w:rPr>
                    <w:noProof/>
                    <w:webHidden/>
                  </w:rPr>
                  <w:fldChar w:fldCharType="end"/>
                </w:r>
              </w:hyperlink>
            </w:p>
            <w:p w14:paraId="58217AAC" w14:textId="7B0A35D1" w:rsidR="00DA31B1" w:rsidRDefault="00DA31B1" w:rsidP="00DA31B1">
              <w:pPr>
                <w:pStyle w:val="TOC2"/>
                <w:tabs>
                  <w:tab w:val="right" w:leader="dot" w:pos="9016"/>
                </w:tabs>
                <w:spacing w:line="360" w:lineRule="auto"/>
                <w:rPr>
                  <w:rFonts w:asciiTheme="minorHAnsi" w:eastAsiaTheme="minorEastAsia" w:hAnsiTheme="minorHAnsi" w:cs="Vrinda"/>
                  <w:noProof/>
                  <w:kern w:val="0"/>
                  <w:sz w:val="22"/>
                  <w:szCs w:val="28"/>
                  <w:lang w:eastAsia="en-IN" w:bidi="as-IN"/>
                  <w14:ligatures w14:val="none"/>
                </w:rPr>
              </w:pPr>
              <w:hyperlink w:anchor="_Toc181554566" w:history="1">
                <w:r w:rsidRPr="00286B05">
                  <w:rPr>
                    <w:rStyle w:val="Hyperlink"/>
                    <w:noProof/>
                  </w:rPr>
                  <w:t>Emotional intelligence skills</w:t>
                </w:r>
                <w:r>
                  <w:rPr>
                    <w:noProof/>
                    <w:webHidden/>
                  </w:rPr>
                  <w:tab/>
                </w:r>
                <w:r>
                  <w:rPr>
                    <w:noProof/>
                    <w:webHidden/>
                  </w:rPr>
                  <w:fldChar w:fldCharType="begin"/>
                </w:r>
                <w:r>
                  <w:rPr>
                    <w:noProof/>
                    <w:webHidden/>
                  </w:rPr>
                  <w:instrText xml:space="preserve"> PAGEREF _Toc181554566 \h </w:instrText>
                </w:r>
                <w:r>
                  <w:rPr>
                    <w:noProof/>
                    <w:webHidden/>
                  </w:rPr>
                </w:r>
                <w:r>
                  <w:rPr>
                    <w:noProof/>
                    <w:webHidden/>
                  </w:rPr>
                  <w:fldChar w:fldCharType="separate"/>
                </w:r>
                <w:r>
                  <w:rPr>
                    <w:noProof/>
                    <w:webHidden/>
                  </w:rPr>
                  <w:t>5</w:t>
                </w:r>
                <w:r>
                  <w:rPr>
                    <w:noProof/>
                    <w:webHidden/>
                  </w:rPr>
                  <w:fldChar w:fldCharType="end"/>
                </w:r>
              </w:hyperlink>
            </w:p>
            <w:p w14:paraId="176BF852" w14:textId="207D694C" w:rsidR="00DA31B1" w:rsidRDefault="00DA31B1" w:rsidP="00DA31B1">
              <w:pPr>
                <w:pStyle w:val="TOC2"/>
                <w:tabs>
                  <w:tab w:val="right" w:leader="dot" w:pos="9016"/>
                </w:tabs>
                <w:spacing w:line="360" w:lineRule="auto"/>
                <w:rPr>
                  <w:rFonts w:asciiTheme="minorHAnsi" w:eastAsiaTheme="minorEastAsia" w:hAnsiTheme="minorHAnsi" w:cs="Vrinda"/>
                  <w:noProof/>
                  <w:kern w:val="0"/>
                  <w:sz w:val="22"/>
                  <w:szCs w:val="28"/>
                  <w:lang w:eastAsia="en-IN" w:bidi="as-IN"/>
                  <w14:ligatures w14:val="none"/>
                </w:rPr>
              </w:pPr>
              <w:hyperlink w:anchor="_Toc181554567" w:history="1">
                <w:r w:rsidRPr="00286B05">
                  <w:rPr>
                    <w:rStyle w:val="Hyperlink"/>
                    <w:noProof/>
                  </w:rPr>
                  <w:t>Technological skills</w:t>
                </w:r>
                <w:r>
                  <w:rPr>
                    <w:noProof/>
                    <w:webHidden/>
                  </w:rPr>
                  <w:tab/>
                </w:r>
                <w:r>
                  <w:rPr>
                    <w:noProof/>
                    <w:webHidden/>
                  </w:rPr>
                  <w:fldChar w:fldCharType="begin"/>
                </w:r>
                <w:r>
                  <w:rPr>
                    <w:noProof/>
                    <w:webHidden/>
                  </w:rPr>
                  <w:instrText xml:space="preserve"> PAGEREF _Toc181554567 \h </w:instrText>
                </w:r>
                <w:r>
                  <w:rPr>
                    <w:noProof/>
                    <w:webHidden/>
                  </w:rPr>
                </w:r>
                <w:r>
                  <w:rPr>
                    <w:noProof/>
                    <w:webHidden/>
                  </w:rPr>
                  <w:fldChar w:fldCharType="separate"/>
                </w:r>
                <w:r>
                  <w:rPr>
                    <w:noProof/>
                    <w:webHidden/>
                  </w:rPr>
                  <w:t>5</w:t>
                </w:r>
                <w:r>
                  <w:rPr>
                    <w:noProof/>
                    <w:webHidden/>
                  </w:rPr>
                  <w:fldChar w:fldCharType="end"/>
                </w:r>
              </w:hyperlink>
            </w:p>
            <w:p w14:paraId="2422217B" w14:textId="315E614B" w:rsidR="00DA31B1" w:rsidRDefault="00DA31B1" w:rsidP="00DA31B1">
              <w:pPr>
                <w:pStyle w:val="TOC1"/>
                <w:tabs>
                  <w:tab w:val="right" w:leader="dot" w:pos="9016"/>
                </w:tabs>
                <w:spacing w:line="360" w:lineRule="auto"/>
                <w:rPr>
                  <w:rFonts w:asciiTheme="minorHAnsi" w:eastAsiaTheme="minorEastAsia" w:hAnsiTheme="minorHAnsi" w:cs="Vrinda"/>
                  <w:noProof/>
                  <w:kern w:val="0"/>
                  <w:sz w:val="22"/>
                  <w:szCs w:val="28"/>
                  <w:lang w:eastAsia="en-IN" w:bidi="as-IN"/>
                  <w14:ligatures w14:val="none"/>
                </w:rPr>
              </w:pPr>
              <w:hyperlink w:anchor="_Toc181554568" w:history="1">
                <w:r w:rsidRPr="00286B05">
                  <w:rPr>
                    <w:rStyle w:val="Hyperlink"/>
                    <w:noProof/>
                  </w:rPr>
                  <w:t>References</w:t>
                </w:r>
                <w:r>
                  <w:rPr>
                    <w:noProof/>
                    <w:webHidden/>
                  </w:rPr>
                  <w:tab/>
                </w:r>
                <w:r>
                  <w:rPr>
                    <w:noProof/>
                    <w:webHidden/>
                  </w:rPr>
                  <w:fldChar w:fldCharType="begin"/>
                </w:r>
                <w:r>
                  <w:rPr>
                    <w:noProof/>
                    <w:webHidden/>
                  </w:rPr>
                  <w:instrText xml:space="preserve"> PAGEREF _Toc181554568 \h </w:instrText>
                </w:r>
                <w:r>
                  <w:rPr>
                    <w:noProof/>
                    <w:webHidden/>
                  </w:rPr>
                </w:r>
                <w:r>
                  <w:rPr>
                    <w:noProof/>
                    <w:webHidden/>
                  </w:rPr>
                  <w:fldChar w:fldCharType="separate"/>
                </w:r>
                <w:r>
                  <w:rPr>
                    <w:noProof/>
                    <w:webHidden/>
                  </w:rPr>
                  <w:t>6</w:t>
                </w:r>
                <w:r>
                  <w:rPr>
                    <w:noProof/>
                    <w:webHidden/>
                  </w:rPr>
                  <w:fldChar w:fldCharType="end"/>
                </w:r>
              </w:hyperlink>
            </w:p>
            <w:p w14:paraId="1D7E4188" w14:textId="38E93EF1" w:rsidR="00F503D4" w:rsidRDefault="00F503D4" w:rsidP="00DA31B1">
              <w:pPr>
                <w:spacing w:line="360" w:lineRule="auto"/>
              </w:pPr>
              <w:r>
                <w:rPr>
                  <w:b/>
                  <w:bCs/>
                  <w:noProof/>
                </w:rPr>
                <w:fldChar w:fldCharType="end"/>
              </w:r>
            </w:p>
          </w:sdtContent>
        </w:sdt>
        <w:p w14:paraId="3CB1DE1A" w14:textId="34C3383D" w:rsidR="00A74B74" w:rsidRDefault="00A74B74" w:rsidP="00DA31B1">
          <w:pPr>
            <w:spacing w:line="360" w:lineRule="auto"/>
            <w:jc w:val="left"/>
          </w:pPr>
          <w:r>
            <w:br w:type="page"/>
          </w:r>
        </w:p>
      </w:sdtContent>
    </w:sdt>
    <w:p w14:paraId="025D4528" w14:textId="204E018B" w:rsidR="00D21E0F" w:rsidRDefault="00F1733E" w:rsidP="00DA31B1">
      <w:pPr>
        <w:pStyle w:val="Heading1"/>
        <w:spacing w:line="360" w:lineRule="auto"/>
      </w:pPr>
      <w:bookmarkStart w:id="1" w:name="_Toc181554562"/>
      <w:r w:rsidRPr="00F1733E">
        <w:lastRenderedPageBreak/>
        <w:t>Essay</w:t>
      </w:r>
      <w:r w:rsidR="00820FD7">
        <w:t xml:space="preserve">- </w:t>
      </w:r>
      <w:r w:rsidRPr="00F1733E">
        <w:t>Effective study strategies for students in the digitali</w:t>
      </w:r>
      <w:r>
        <w:t>z</w:t>
      </w:r>
      <w:r w:rsidRPr="00F1733E">
        <w:t>ed era</w:t>
      </w:r>
      <w:bookmarkEnd w:id="1"/>
    </w:p>
    <w:p w14:paraId="142972DF" w14:textId="73E18BBD" w:rsidR="007606E1" w:rsidRDefault="00F1733E" w:rsidP="00DA31B1">
      <w:pPr>
        <w:spacing w:line="360" w:lineRule="auto"/>
        <w:rPr>
          <w:b/>
          <w:bCs/>
        </w:rPr>
      </w:pPr>
      <w:r>
        <w:t xml:space="preserve">Education is a field </w:t>
      </w:r>
      <w:r w:rsidR="00DC6C78">
        <w:t>t</w:t>
      </w:r>
      <w:r>
        <w:t>h</w:t>
      </w:r>
      <w:r w:rsidR="00DC6C78">
        <w:t>at</w:t>
      </w:r>
      <w:r>
        <w:t xml:space="preserve"> is considered an investment for a nation. Education is the factor </w:t>
      </w:r>
      <w:r w:rsidR="00DC6C78">
        <w:t>t</w:t>
      </w:r>
      <w:r>
        <w:t>h</w:t>
      </w:r>
      <w:r w:rsidR="00DC6C78">
        <w:t>at</w:t>
      </w:r>
      <w:r>
        <w:t xml:space="preserve"> is very essential for the overall growth of the company. </w:t>
      </w:r>
      <w:r w:rsidR="005F3DF0">
        <w:t xml:space="preserve">In this </w:t>
      </w:r>
      <w:r w:rsidR="005F3DF0" w:rsidRPr="005F3DF0">
        <w:t>world scenario, the generation of students is upgrading to a platform that requires less physical presence and less </w:t>
      </w:r>
      <w:r w:rsidR="005F3DF0">
        <w:t>time. For that digital era education will be the best suitable option. In the digital age</w:t>
      </w:r>
      <w:r w:rsidR="007606E1">
        <w:t xml:space="preserve"> era</w:t>
      </w:r>
      <w:r w:rsidR="005F3DF0">
        <w:t>, the digitalization</w:t>
      </w:r>
      <w:r w:rsidR="007606E1">
        <w:t xml:space="preserve"> platform</w:t>
      </w:r>
      <w:r w:rsidR="005F3DF0">
        <w:t xml:space="preserve"> requires </w:t>
      </w:r>
      <w:r w:rsidR="007606E1">
        <w:t>a</w:t>
      </w:r>
      <w:r w:rsidR="005F3DF0">
        <w:t xml:space="preserve"> strateg</w:t>
      </w:r>
      <w:r w:rsidR="007606E1">
        <w:t>y</w:t>
      </w:r>
      <w:r w:rsidR="005F3DF0">
        <w:t xml:space="preserve"> </w:t>
      </w:r>
      <w:r w:rsidR="007606E1">
        <w:t>t</w:t>
      </w:r>
      <w:r w:rsidR="005F3DF0">
        <w:t>h</w:t>
      </w:r>
      <w:r w:rsidR="007606E1">
        <w:t>at</w:t>
      </w:r>
      <w:r w:rsidR="005F3DF0">
        <w:t xml:space="preserve"> can be </w:t>
      </w:r>
      <w:r w:rsidR="007606E1">
        <w:t>b</w:t>
      </w:r>
      <w:r w:rsidR="005F3DF0">
        <w:t>en</w:t>
      </w:r>
      <w:r w:rsidR="007606E1">
        <w:t>e</w:t>
      </w:r>
      <w:r w:rsidR="005F3DF0">
        <w:t xml:space="preserve">ficial in their </w:t>
      </w:r>
      <w:r w:rsidR="007606E1">
        <w:t>digital extraction of the education. There are various strategies like understanding student engagement, encouraging collaborative learning</w:t>
      </w:r>
      <w:r w:rsidR="00DC6C78">
        <w:t>,</w:t>
      </w:r>
      <w:r w:rsidR="007606E1">
        <w:t xml:space="preserve"> and incorporating real-world applications</w:t>
      </w:r>
      <w:r w:rsidR="007606E1" w:rsidRPr="007606E1">
        <w:rPr>
          <w:b/>
          <w:bCs/>
        </w:rPr>
        <w:t xml:space="preserve">. </w:t>
      </w:r>
    </w:p>
    <w:p w14:paraId="5147DB37" w14:textId="27AC60CB" w:rsidR="007606E1" w:rsidRDefault="007606E1" w:rsidP="00DA31B1">
      <w:pPr>
        <w:spacing w:line="360" w:lineRule="auto"/>
      </w:pPr>
      <w:r w:rsidRPr="007606E1">
        <w:rPr>
          <w:b/>
          <w:bCs/>
        </w:rPr>
        <w:t>The first strategy</w:t>
      </w:r>
      <w:r>
        <w:t xml:space="preserve"> which is the understanding of the engagement of the students has to be inclusive of the meaningful content. Engagement of the students is a very broad concept </w:t>
      </w:r>
      <w:r w:rsidR="00DC6C78">
        <w:t>t</w:t>
      </w:r>
      <w:r>
        <w:t>h</w:t>
      </w:r>
      <w:r w:rsidR="00DC6C78">
        <w:t>at</w:t>
      </w:r>
      <w:r>
        <w:t xml:space="preserve"> has to be considered with full significance. This will help the educators to work on the actual needs of the students with the digital platforms. Students must not only be engaged in the process of earning the grades but also have to understand the exact meaning of the digitalized form of education. </w:t>
      </w:r>
      <w:r w:rsidR="008846EE">
        <w:t xml:space="preserve">educators </w:t>
      </w:r>
      <w:r w:rsidR="00B0037D">
        <w:t>play</w:t>
      </w:r>
      <w:r w:rsidR="008846EE">
        <w:t xml:space="preserve"> a vital role in student engagement by providing them collective feedback (</w:t>
      </w:r>
      <w:r w:rsidR="00620E97" w:rsidRPr="00620E97">
        <w:t>Zhang</w:t>
      </w:r>
      <w:r w:rsidR="00620E97">
        <w:t xml:space="preserve"> </w:t>
      </w:r>
      <w:r w:rsidR="00620E97" w:rsidRPr="00620E97">
        <w:t>and Hyland, 2022</w:t>
      </w:r>
      <w:r w:rsidR="008846EE">
        <w:t>).</w:t>
      </w:r>
      <w:r w:rsidR="00620E97">
        <w:t xml:space="preserve"> </w:t>
      </w:r>
      <w:r>
        <w:t xml:space="preserve">This can only be done with the help of educators who will be the most important component. </w:t>
      </w:r>
    </w:p>
    <w:p w14:paraId="1496A5FB" w14:textId="25E70219" w:rsidR="00C90927" w:rsidRDefault="007606E1" w:rsidP="00DA31B1">
      <w:pPr>
        <w:spacing w:line="360" w:lineRule="auto"/>
      </w:pPr>
      <w:r w:rsidRPr="007606E1">
        <w:rPr>
          <w:b/>
          <w:bCs/>
        </w:rPr>
        <w:t>The second strategy</w:t>
      </w:r>
      <w:r>
        <w:t xml:space="preserve"> </w:t>
      </w:r>
      <w:r w:rsidR="00C90927">
        <w:t xml:space="preserve">will be the encouragement of collaborative learning. There are the prices </w:t>
      </w:r>
      <w:r w:rsidR="00DC6C78">
        <w:t>t</w:t>
      </w:r>
      <w:r w:rsidR="00C90927">
        <w:t>h</w:t>
      </w:r>
      <w:r w:rsidR="00DC6C78">
        <w:t>at</w:t>
      </w:r>
      <w:r w:rsidR="00C90927">
        <w:t xml:space="preserve"> the students will be encouraged to learn by solving the problems</w:t>
      </w:r>
      <w:r w:rsidR="0047634D">
        <w:t xml:space="preserve"> </w:t>
      </w:r>
      <w:r w:rsidR="00DA31B1">
        <w:rPr>
          <w:color w:val="000000"/>
          <w:shd w:val="clear" w:color="auto" w:fill="FFFFFF"/>
        </w:rPr>
        <w:t>(pointloma.edu, 2024).</w:t>
      </w:r>
      <w:r w:rsidR="00C90927">
        <w:t xml:space="preserve"> This will make the students more creative in the academic learning process. This is the process by which the students can enter into the processes that will increase their interaction with each other and can share crucial knowledge and skills. Collaborative learning will be the most suitable option for students who will adopt the digital platform for their education.</w:t>
      </w:r>
    </w:p>
    <w:p w14:paraId="5E591656" w14:textId="5D6CA829" w:rsidR="00C90927" w:rsidRPr="00E11615" w:rsidRDefault="00C90927" w:rsidP="00DA31B1">
      <w:pPr>
        <w:spacing w:line="360" w:lineRule="auto"/>
        <w:rPr>
          <w:vanish/>
          <w:specVanish/>
        </w:rPr>
      </w:pPr>
      <w:r w:rsidRPr="00C90927">
        <w:rPr>
          <w:b/>
          <w:bCs/>
        </w:rPr>
        <w:t>The third strategy</w:t>
      </w:r>
      <w:r>
        <w:t xml:space="preserve"> is the incorporation of real-world scenarios by which the students will not feel </w:t>
      </w:r>
      <w:r w:rsidR="002D17CE">
        <w:t>like</w:t>
      </w:r>
      <w:r>
        <w:t xml:space="preserve"> a dummy in the process of learning from digital platforms. Implementing real-world concepts in the digital era will help to interact with the situation </w:t>
      </w:r>
      <w:r w:rsidR="00DC6C78">
        <w:t>t</w:t>
      </w:r>
      <w:r>
        <w:t>h</w:t>
      </w:r>
      <w:r w:rsidR="00DC6C78">
        <w:t>at</w:t>
      </w:r>
      <w:r>
        <w:t xml:space="preserve"> appears in a real-world environment. </w:t>
      </w:r>
      <w:r w:rsidR="0047634D">
        <w:t xml:space="preserve">The educators can provide the students with better ways to gain the educational content. </w:t>
      </w:r>
      <w:r w:rsidR="00E11615">
        <w:t>E</w:t>
      </w:r>
      <w:r w:rsidR="00A14264">
        <w:t xml:space="preserve">ducational content </w:t>
      </w:r>
      <w:r w:rsidR="00E11615">
        <w:t xml:space="preserve">can be more </w:t>
      </w:r>
      <w:r w:rsidR="00655DCD">
        <w:t>influenced by the digital revolution (</w:t>
      </w:r>
      <w:r w:rsidR="005867F5" w:rsidRPr="005867F5">
        <w:t>Criollo-C</w:t>
      </w:r>
      <w:r w:rsidR="005A16E7">
        <w:t xml:space="preserve"> et al.</w:t>
      </w:r>
      <w:r w:rsidR="00DA31B1">
        <w:t>,</w:t>
      </w:r>
      <w:r w:rsidR="005A16E7">
        <w:t xml:space="preserve"> </w:t>
      </w:r>
      <w:r w:rsidR="005867F5" w:rsidRPr="005867F5">
        <w:t>2021</w:t>
      </w:r>
      <w:r w:rsidR="00655DCD">
        <w:t>).</w:t>
      </w:r>
      <w:r w:rsidR="00A14264">
        <w:t xml:space="preserve"> </w:t>
      </w:r>
      <w:r w:rsidR="0047634D">
        <w:t xml:space="preserve">For example, educators can ask questions to their students and tell them to provide </w:t>
      </w:r>
      <w:r w:rsidR="002D17CE">
        <w:t>an </w:t>
      </w:r>
      <w:r w:rsidR="0047634D">
        <w:t xml:space="preserve">answer </w:t>
      </w:r>
      <w:r w:rsidR="00DC6C78">
        <w:t>t</w:t>
      </w:r>
      <w:r w:rsidR="0047634D">
        <w:t>h</w:t>
      </w:r>
      <w:r w:rsidR="00DC6C78">
        <w:t>at</w:t>
      </w:r>
      <w:r w:rsidR="0047634D">
        <w:t xml:space="preserve"> matches real-world conditions. </w:t>
      </w:r>
    </w:p>
    <w:p w14:paraId="70BD01AD" w14:textId="77777777" w:rsidR="00655DCD" w:rsidRDefault="00E11615" w:rsidP="00DA31B1">
      <w:pPr>
        <w:spacing w:line="360" w:lineRule="auto"/>
        <w:rPr>
          <w:b/>
          <w:bCs/>
        </w:rPr>
      </w:pPr>
      <w:r>
        <w:rPr>
          <w:b/>
          <w:bCs/>
        </w:rPr>
        <w:t xml:space="preserve"> </w:t>
      </w:r>
    </w:p>
    <w:p w14:paraId="3F7BB86B" w14:textId="2659FED3" w:rsidR="00B27BB6" w:rsidRDefault="0047634D" w:rsidP="00DA31B1">
      <w:pPr>
        <w:spacing w:line="360" w:lineRule="auto"/>
      </w:pPr>
      <w:r w:rsidRPr="0047634D">
        <w:rPr>
          <w:b/>
          <w:bCs/>
        </w:rPr>
        <w:t xml:space="preserve">The credibility </w:t>
      </w:r>
      <w:r w:rsidRPr="0047634D">
        <w:t>of effective strategies</w:t>
      </w:r>
      <w:r>
        <w:t xml:space="preserve"> in the digital era</w:t>
      </w:r>
      <w:r w:rsidR="00B27BB6">
        <w:t xml:space="preserve"> reflects the content curation for the students in the classroom. It means that knowledge and information were very limited and fair resources with the educators. Those materials were only available in physical book form which </w:t>
      </w:r>
      <w:r w:rsidR="00B27BB6">
        <w:lastRenderedPageBreak/>
        <w:t xml:space="preserve">is very limited. Due to that, the knowledge of a particular field was very specific. With the help of the digital era, it will be easier for educators to provide very vast knowledge to the students. Digital curation of educational content with </w:t>
      </w:r>
      <w:r w:rsidR="00103595">
        <w:t xml:space="preserve">effective digital strategies </w:t>
      </w:r>
      <w:r w:rsidR="002435FE">
        <w:t xml:space="preserve">refers to the management and preservation of digital data over </w:t>
      </w:r>
      <w:r w:rsidR="005D27A1">
        <w:t>a</w:t>
      </w:r>
      <w:r w:rsidR="002435FE">
        <w:t xml:space="preserve"> long </w:t>
      </w:r>
      <w:r w:rsidR="001018A5">
        <w:t>period</w:t>
      </w:r>
      <w:r w:rsidR="002435FE">
        <w:t xml:space="preserve">. </w:t>
      </w:r>
      <w:r w:rsidR="00DD30C3">
        <w:t xml:space="preserve">Digital strategies </w:t>
      </w:r>
      <w:r w:rsidR="000E0759">
        <w:t>offer</w:t>
      </w:r>
      <w:r w:rsidR="00DD30C3">
        <w:t xml:space="preserve"> guidance </w:t>
      </w:r>
      <w:r w:rsidR="000E0759">
        <w:t>in setting benchmarking performance for students in their higher education (</w:t>
      </w:r>
      <w:r w:rsidR="006D1BAB" w:rsidRPr="006D1BAB">
        <w:t>Gabriel</w:t>
      </w:r>
      <w:r w:rsidR="006D1BAB">
        <w:t xml:space="preserve"> et al.</w:t>
      </w:r>
      <w:r w:rsidR="00DA31B1">
        <w:t>,</w:t>
      </w:r>
      <w:r w:rsidR="006D1BAB">
        <w:t xml:space="preserve"> </w:t>
      </w:r>
      <w:r w:rsidR="006D1BAB" w:rsidRPr="006D1BAB">
        <w:t>2022</w:t>
      </w:r>
      <w:r w:rsidR="000E0759">
        <w:t xml:space="preserve">). </w:t>
      </w:r>
      <w:r w:rsidR="005D27A1">
        <w:t xml:space="preserve">All the activities </w:t>
      </w:r>
      <w:r w:rsidR="00BC5C4C">
        <w:t xml:space="preserve">which are involved in </w:t>
      </w:r>
      <w:r w:rsidR="00D717B8">
        <w:t xml:space="preserve">effective digital strategy </w:t>
      </w:r>
      <w:r w:rsidR="00FF54FE">
        <w:t>include</w:t>
      </w:r>
      <w:r w:rsidR="006C02FA">
        <w:t xml:space="preserve"> t</w:t>
      </w:r>
      <w:r w:rsidR="00EA7A76">
        <w:t>he</w:t>
      </w:r>
      <w:r w:rsidR="006C02FA">
        <w:t xml:space="preserve"> generation of the planning</w:t>
      </w:r>
      <w:r w:rsidR="00A349FB">
        <w:t xml:space="preserve">, </w:t>
      </w:r>
      <w:r w:rsidR="00EA7A76">
        <w:t>and </w:t>
      </w:r>
      <w:r w:rsidR="00A349FB">
        <w:t xml:space="preserve">implementing the best practices in the </w:t>
      </w:r>
      <w:r w:rsidR="00EA7A76">
        <w:t>digitization</w:t>
      </w:r>
      <w:r w:rsidR="00A349FB">
        <w:t xml:space="preserve"> and documentation</w:t>
      </w:r>
      <w:r w:rsidR="00EA7A76">
        <w:t xml:space="preserve">. </w:t>
      </w:r>
    </w:p>
    <w:p w14:paraId="0AB53066" w14:textId="0A6EE5D4" w:rsidR="00A22871" w:rsidRDefault="007374E4" w:rsidP="00DA31B1">
      <w:pPr>
        <w:spacing w:line="360" w:lineRule="auto"/>
      </w:pPr>
      <w:r w:rsidRPr="007374E4">
        <w:rPr>
          <w:b/>
          <w:bCs/>
        </w:rPr>
        <w:t xml:space="preserve">The reliability </w:t>
      </w:r>
      <w:r w:rsidR="00163ABB">
        <w:rPr>
          <w:b/>
          <w:bCs/>
        </w:rPr>
        <w:t xml:space="preserve">of </w:t>
      </w:r>
      <w:r w:rsidR="00163ABB">
        <w:t xml:space="preserve">effective digital strategies </w:t>
      </w:r>
      <w:r w:rsidR="001355E4">
        <w:t xml:space="preserve">in </w:t>
      </w:r>
      <w:r w:rsidR="00AF6D30">
        <w:t>the </w:t>
      </w:r>
      <w:r w:rsidR="001355E4">
        <w:t xml:space="preserve">digital era has been increasingly promoted by the government </w:t>
      </w:r>
      <w:r w:rsidR="002215DA">
        <w:t xml:space="preserve">and will not be </w:t>
      </w:r>
      <w:r w:rsidR="00AF6D30">
        <w:t>an</w:t>
      </w:r>
      <w:r w:rsidR="002215DA">
        <w:t xml:space="preserve"> obstacle for educators. </w:t>
      </w:r>
      <w:r w:rsidR="00543A2E">
        <w:t>The</w:t>
      </w:r>
      <w:r w:rsidR="00B34E1B">
        <w:t xml:space="preserve"> digital</w:t>
      </w:r>
      <w:r w:rsidR="00543A2E">
        <w:t xml:space="preserve"> le</w:t>
      </w:r>
      <w:r w:rsidR="00B34E1B">
        <w:t>a</w:t>
      </w:r>
      <w:r w:rsidR="00543A2E">
        <w:t>rning strategies fo</w:t>
      </w:r>
      <w:r w:rsidR="006A12D9">
        <w:t>r</w:t>
      </w:r>
      <w:r w:rsidR="00543A2E">
        <w:t xml:space="preserve"> students </w:t>
      </w:r>
      <w:r w:rsidR="00B34E1B">
        <w:t xml:space="preserve">will be the </w:t>
      </w:r>
      <w:r w:rsidR="00FD3527">
        <w:t>combination</w:t>
      </w:r>
      <w:r w:rsidR="00B34E1B">
        <w:t xml:space="preserve"> of </w:t>
      </w:r>
      <w:r w:rsidR="00FD3527">
        <w:t xml:space="preserve">categorization of the activities. </w:t>
      </w:r>
      <w:r w:rsidR="007D6479">
        <w:t xml:space="preserve">Effective learning strategies in </w:t>
      </w:r>
      <w:r w:rsidR="006A12D9">
        <w:t>the </w:t>
      </w:r>
      <w:r w:rsidR="007D6479">
        <w:t xml:space="preserve">digital era will have </w:t>
      </w:r>
      <w:r w:rsidR="006A12D9">
        <w:t>several</w:t>
      </w:r>
      <w:r w:rsidR="007D6479">
        <w:t xml:space="preserve"> impacts on the </w:t>
      </w:r>
      <w:r w:rsidR="006A12D9">
        <w:t>students because t</w:t>
      </w:r>
      <w:r w:rsidR="0025709B">
        <w:t>hey</w:t>
      </w:r>
      <w:r w:rsidR="006A12D9">
        <w:t xml:space="preserve"> will reflect the technological development of the education sector in a country.</w:t>
      </w:r>
      <w:r w:rsidR="0025709B">
        <w:t xml:space="preserve"> There are various </w:t>
      </w:r>
      <w:r w:rsidR="0042749A">
        <w:t>benefits</w:t>
      </w:r>
      <w:r w:rsidR="0025709B">
        <w:t xml:space="preserve"> of effective learning strategies for students </w:t>
      </w:r>
      <w:r w:rsidR="009436A2">
        <w:t xml:space="preserve">like </w:t>
      </w:r>
      <w:r w:rsidR="0042749A">
        <w:t>utilization</w:t>
      </w:r>
      <w:r w:rsidR="009436A2">
        <w:t xml:space="preserve"> of the different learning media platforms.</w:t>
      </w:r>
      <w:r w:rsidR="00145F2B">
        <w:t xml:space="preserve"> Learning media platforms </w:t>
      </w:r>
      <w:r w:rsidR="002D17CE">
        <w:t>use</w:t>
      </w:r>
      <w:r w:rsidR="00145F2B">
        <w:t xml:space="preserve"> the </w:t>
      </w:r>
      <w:r w:rsidR="00193BF6">
        <w:t xml:space="preserve">interactive model and </w:t>
      </w:r>
      <w:r w:rsidR="00891384">
        <w:t>system which is based on learning management (</w:t>
      </w:r>
      <w:r w:rsidR="00981411" w:rsidRPr="00981411">
        <w:t>Aprilia</w:t>
      </w:r>
      <w:r w:rsidR="00981411">
        <w:t xml:space="preserve"> </w:t>
      </w:r>
      <w:r w:rsidR="00981411" w:rsidRPr="00981411">
        <w:t>and Ahdi, 2021</w:t>
      </w:r>
      <w:r w:rsidR="00891384">
        <w:t>).</w:t>
      </w:r>
      <w:r w:rsidR="009436A2">
        <w:t xml:space="preserve"> </w:t>
      </w:r>
      <w:r w:rsidR="0042749A">
        <w:t xml:space="preserve">Educators will have a digitalized platform to guide the students in a more precise way. </w:t>
      </w:r>
      <w:r w:rsidR="00352553">
        <w:t xml:space="preserve">Educators will be able to </w:t>
      </w:r>
      <w:r w:rsidR="00B73751">
        <w:t xml:space="preserve">have the </w:t>
      </w:r>
      <w:r w:rsidR="00FC2965">
        <w:t>advantage</w:t>
      </w:r>
      <w:r w:rsidR="00B73751">
        <w:t xml:space="preserve"> of </w:t>
      </w:r>
      <w:r w:rsidR="00FC2965">
        <w:t>the </w:t>
      </w:r>
      <w:r w:rsidR="00B73751">
        <w:t>latest digital technologies which will make it easier for educators to educate the stude</w:t>
      </w:r>
      <w:r w:rsidR="00FC2965">
        <w:t>n</w:t>
      </w:r>
      <w:r w:rsidR="00B73751">
        <w:t>t</w:t>
      </w:r>
      <w:r w:rsidR="00FC2965">
        <w:t>s</w:t>
      </w:r>
      <w:r w:rsidR="00B73751">
        <w:t xml:space="preserve"> in the class. </w:t>
      </w:r>
      <w:r w:rsidR="004E6DCA">
        <w:t xml:space="preserve">With the help of </w:t>
      </w:r>
      <w:r w:rsidR="00FC2965">
        <w:t>expert</w:t>
      </w:r>
      <w:r w:rsidR="004E6DCA">
        <w:t xml:space="preserve"> guidance from educators, student</w:t>
      </w:r>
      <w:r w:rsidR="00FC2965">
        <w:t>s</w:t>
      </w:r>
      <w:r w:rsidR="004E6DCA">
        <w:t xml:space="preserve"> </w:t>
      </w:r>
      <w:r w:rsidR="00200743">
        <w:t xml:space="preserve">can be encouraged to work collaboratively. This will also enhance and develop the skills to </w:t>
      </w:r>
      <w:r w:rsidR="00FC2965">
        <w:t>achi</w:t>
      </w:r>
      <w:r w:rsidR="00200743">
        <w:t>e</w:t>
      </w:r>
      <w:r w:rsidR="00FC2965">
        <w:t>ve</w:t>
      </w:r>
      <w:r w:rsidR="00200743">
        <w:t xml:space="preserve"> </w:t>
      </w:r>
      <w:r w:rsidR="00FC2965">
        <w:t>overall</w:t>
      </w:r>
      <w:r w:rsidR="00200743">
        <w:t xml:space="preserve"> success in their academic </w:t>
      </w:r>
      <w:r w:rsidR="00FC2965">
        <w:t xml:space="preserve">career. </w:t>
      </w:r>
      <w:r w:rsidR="00330045">
        <w:t xml:space="preserve">The combination of e-learning and </w:t>
      </w:r>
      <w:r w:rsidR="00B3350E">
        <w:t xml:space="preserve">student motivation will be the most critical part </w:t>
      </w:r>
      <w:r w:rsidR="005732AC">
        <w:t>of</w:t>
      </w:r>
      <w:r w:rsidR="00B3350E">
        <w:t xml:space="preserve"> the </w:t>
      </w:r>
      <w:r w:rsidR="0049381D">
        <w:t>higher</w:t>
      </w:r>
      <w:r w:rsidR="00B3350E">
        <w:t xml:space="preserve"> education of stu</w:t>
      </w:r>
      <w:r w:rsidR="0049381D">
        <w:t>d</w:t>
      </w:r>
      <w:r w:rsidR="00B3350E">
        <w:t>e</w:t>
      </w:r>
      <w:r w:rsidR="0049381D">
        <w:t>n</w:t>
      </w:r>
      <w:r w:rsidR="00B3350E">
        <w:t xml:space="preserve">ts. </w:t>
      </w:r>
      <w:r w:rsidR="009327A0">
        <w:t xml:space="preserve">With the help of effective </w:t>
      </w:r>
      <w:r w:rsidR="0049381D">
        <w:t xml:space="preserve">learning </w:t>
      </w:r>
      <w:r w:rsidR="009327A0">
        <w:t xml:space="preserve">strategies </w:t>
      </w:r>
      <w:r w:rsidR="0049381D">
        <w:t xml:space="preserve">in a digital era will build </w:t>
      </w:r>
      <w:r w:rsidR="005732AC">
        <w:t xml:space="preserve">interpersonal connections </w:t>
      </w:r>
      <w:r w:rsidR="00431834">
        <w:t>which will have a good influence on the experience of the students</w:t>
      </w:r>
      <w:r w:rsidR="00820FD7">
        <w:t xml:space="preserve"> </w:t>
      </w:r>
      <w:r w:rsidR="00820FD7">
        <w:rPr>
          <w:color w:val="000000"/>
          <w:shd w:val="clear" w:color="auto" w:fill="FFFFFF"/>
        </w:rPr>
        <w:t>(Syaputra and Hasanah, 2022).</w:t>
      </w:r>
      <w:r w:rsidR="00C41FB9">
        <w:t xml:space="preserve"> The reliability of effective learning strategies in the era of </w:t>
      </w:r>
      <w:r w:rsidR="0086253E">
        <w:t>digitalization</w:t>
      </w:r>
      <w:r w:rsidR="00C41FB9">
        <w:t xml:space="preserve"> </w:t>
      </w:r>
      <w:r w:rsidR="0086253E">
        <w:t xml:space="preserve">will strengthen the desire of the students the utilize digitized platforms. </w:t>
      </w:r>
    </w:p>
    <w:p w14:paraId="7CBD2219" w14:textId="77777777" w:rsidR="00A22871" w:rsidRDefault="00A22871" w:rsidP="00DA31B1">
      <w:pPr>
        <w:spacing w:line="360" w:lineRule="auto"/>
      </w:pPr>
      <w:r>
        <w:br w:type="page"/>
      </w:r>
    </w:p>
    <w:p w14:paraId="3C968428" w14:textId="6A5237A2" w:rsidR="00A22871" w:rsidRDefault="00A22871" w:rsidP="00DA31B1">
      <w:pPr>
        <w:pStyle w:val="Heading1"/>
        <w:spacing w:line="360" w:lineRule="auto"/>
      </w:pPr>
      <w:bookmarkStart w:id="2" w:name="_Toc181554563"/>
      <w:r w:rsidRPr="00A22871">
        <w:lastRenderedPageBreak/>
        <w:t>Report</w:t>
      </w:r>
      <w:r w:rsidR="00820FD7">
        <w:t xml:space="preserve">- </w:t>
      </w:r>
      <w:r w:rsidR="005E253E">
        <w:t xml:space="preserve">Essential </w:t>
      </w:r>
      <w:r w:rsidR="00234765">
        <w:t>Skills</w:t>
      </w:r>
      <w:r w:rsidR="005E253E">
        <w:t xml:space="preserve"> for</w:t>
      </w:r>
      <w:r w:rsidR="00234765">
        <w:t xml:space="preserve"> success of students in Higher Educatio</w:t>
      </w:r>
      <w:r w:rsidR="00807B68">
        <w:t>n</w:t>
      </w:r>
      <w:bookmarkEnd w:id="2"/>
      <w:r w:rsidR="00807B68">
        <w:t xml:space="preserve"> </w:t>
      </w:r>
    </w:p>
    <w:p w14:paraId="32972E7E" w14:textId="6709C0B0" w:rsidR="00234765" w:rsidRDefault="00C975FF" w:rsidP="00DA31B1">
      <w:pPr>
        <w:pStyle w:val="Heading2"/>
        <w:spacing w:line="360" w:lineRule="auto"/>
      </w:pPr>
      <w:bookmarkStart w:id="3" w:name="_Toc181554564"/>
      <w:r w:rsidRPr="00C975FF">
        <w:t>Critical thinking</w:t>
      </w:r>
      <w:r w:rsidR="00E477E7">
        <w:t xml:space="preserve"> skills</w:t>
      </w:r>
      <w:bookmarkEnd w:id="3"/>
      <w:r w:rsidR="00E477E7">
        <w:t xml:space="preserve"> </w:t>
      </w:r>
      <w:r w:rsidRPr="00C975FF">
        <w:t xml:space="preserve"> </w:t>
      </w:r>
    </w:p>
    <w:p w14:paraId="7C6538E1" w14:textId="1431CE21" w:rsidR="0088395E" w:rsidRDefault="00D92117" w:rsidP="00DA31B1">
      <w:pPr>
        <w:spacing w:line="360" w:lineRule="auto"/>
      </w:pPr>
      <w:r>
        <w:t xml:space="preserve">Critical thinking </w:t>
      </w:r>
      <w:r w:rsidR="00433F81">
        <w:t>skills develop students' ability </w:t>
      </w:r>
      <w:r w:rsidR="000D22CC">
        <w:t xml:space="preserve">to evaluate information </w:t>
      </w:r>
      <w:r w:rsidR="00DE726E">
        <w:t xml:space="preserve">more </w:t>
      </w:r>
      <w:r w:rsidR="00E30BC2">
        <w:t>objectively</w:t>
      </w:r>
      <w:r w:rsidR="00DE726E">
        <w:t xml:space="preserve">. According to the evaluated information </w:t>
      </w:r>
      <w:r w:rsidR="005C6D2F">
        <w:t xml:space="preserve">reasoned judgements will be concluded with the inclusion of the evidence. </w:t>
      </w:r>
      <w:r w:rsidR="004C12EA">
        <w:t xml:space="preserve">These skills will help the </w:t>
      </w:r>
      <w:r w:rsidR="00E30BC2">
        <w:t>students</w:t>
      </w:r>
      <w:r w:rsidR="004C12EA">
        <w:t xml:space="preserve"> </w:t>
      </w:r>
      <w:r w:rsidR="00433F81">
        <w:t>analyze</w:t>
      </w:r>
      <w:r w:rsidR="004C12EA">
        <w:t xml:space="preserve"> the information which seems to be sometime</w:t>
      </w:r>
      <w:r w:rsidR="00433F81">
        <w:t>s</w:t>
      </w:r>
      <w:r w:rsidR="004C12EA">
        <w:t xml:space="preserve"> abundant</w:t>
      </w:r>
      <w:r w:rsidR="00A24312">
        <w:t xml:space="preserve">. By developing critical skills </w:t>
      </w:r>
      <w:r w:rsidR="00E30BC2">
        <w:t>students</w:t>
      </w:r>
      <w:r w:rsidR="00A24312">
        <w:t xml:space="preserve"> will be able to </w:t>
      </w:r>
      <w:r w:rsidR="00433F81">
        <w:t>analyze</w:t>
      </w:r>
      <w:r w:rsidR="00E30BC2">
        <w:t xml:space="preserve"> the information, </w:t>
      </w:r>
      <w:r w:rsidR="00433F81">
        <w:t>recognize</w:t>
      </w:r>
      <w:r w:rsidR="00E30BC2">
        <w:t xml:space="preserve"> it</w:t>
      </w:r>
      <w:r w:rsidR="00433F81">
        <w:t>,</w:t>
      </w:r>
      <w:r w:rsidR="00E30BC2">
        <w:t xml:space="preserve"> and make conclusions accordingly. </w:t>
      </w:r>
      <w:r w:rsidR="00491531">
        <w:t xml:space="preserve">Critical thinking skills can be developed by involving the students in </w:t>
      </w:r>
      <w:r w:rsidR="00433F81">
        <w:t>problem-solving</w:t>
      </w:r>
      <w:r w:rsidR="00491531">
        <w:t xml:space="preserve"> activities and learning practices based on the inquiry. </w:t>
      </w:r>
      <w:r w:rsidR="00FE50AA">
        <w:t xml:space="preserve">Critical </w:t>
      </w:r>
      <w:r w:rsidR="00643E2F">
        <w:t>thinking</w:t>
      </w:r>
      <w:r w:rsidR="00FE50AA">
        <w:t xml:space="preserve"> will help the </w:t>
      </w:r>
      <w:r w:rsidR="00643E2F">
        <w:t>students</w:t>
      </w:r>
      <w:r w:rsidR="00FE50AA">
        <w:t xml:space="preserve"> to </w:t>
      </w:r>
      <w:r w:rsidR="001D59C5">
        <w:t>enhance their level of creativity. Creativity will eventually in</w:t>
      </w:r>
      <w:r w:rsidR="00643E2F">
        <w:t xml:space="preserve">fluence the overall mindset of the students </w:t>
      </w:r>
      <w:r w:rsidR="00F41069">
        <w:t>in</w:t>
      </w:r>
      <w:r w:rsidR="00643E2F">
        <w:t xml:space="preserve"> their higher education. </w:t>
      </w:r>
      <w:r w:rsidR="00C54B66">
        <w:t xml:space="preserve">With the help of critical thinking skills, students will be able to </w:t>
      </w:r>
      <w:r w:rsidR="00433F81">
        <w:t>make</w:t>
      </w:r>
      <w:r w:rsidR="00C54B66">
        <w:t xml:space="preserve"> decisions more precisely and the </w:t>
      </w:r>
      <w:r w:rsidR="00433F81">
        <w:t>decisions</w:t>
      </w:r>
      <w:r w:rsidR="00C54B66">
        <w:t xml:space="preserve"> will be more calculated from </w:t>
      </w:r>
      <w:r w:rsidR="00433F81">
        <w:t>every</w:t>
      </w:r>
      <w:r w:rsidR="00C54B66">
        <w:t xml:space="preserve"> perspective. </w:t>
      </w:r>
      <w:r w:rsidR="00831AFD">
        <w:t xml:space="preserve">Critical thinking skills </w:t>
      </w:r>
      <w:r w:rsidR="00002522">
        <w:t>begin</w:t>
      </w:r>
      <w:r w:rsidR="006A6C4F">
        <w:t xml:space="preserve"> by engaging the students in certain specific </w:t>
      </w:r>
      <w:r w:rsidR="00002522">
        <w:t>problems</w:t>
      </w:r>
      <w:r w:rsidR="006A6C4F">
        <w:t xml:space="preserve"> (</w:t>
      </w:r>
      <w:r w:rsidR="004B5473" w:rsidRPr="004B5473">
        <w:t>Alsaleh, 2020</w:t>
      </w:r>
      <w:r w:rsidR="006A6C4F">
        <w:t>).</w:t>
      </w:r>
      <w:r w:rsidR="004B5473">
        <w:t xml:space="preserve"> </w:t>
      </w:r>
      <w:r w:rsidR="008C394F">
        <w:t xml:space="preserve">Students will be less </w:t>
      </w:r>
      <w:r w:rsidR="00D45F01">
        <w:t>dependent</w:t>
      </w:r>
      <w:r w:rsidR="008C394F">
        <w:t xml:space="preserve"> on other</w:t>
      </w:r>
      <w:r w:rsidR="00D45F01">
        <w:t xml:space="preserve">’s interference. </w:t>
      </w:r>
      <w:r w:rsidR="00AD25CB">
        <w:t>Due to that</w:t>
      </w:r>
      <w:r w:rsidR="00433F81">
        <w:t>,</w:t>
      </w:r>
      <w:r w:rsidR="00AD25CB">
        <w:t xml:space="preserve"> a sense of curiosity will be increased in students </w:t>
      </w:r>
      <w:r w:rsidR="003A4DD9">
        <w:t xml:space="preserve">on any type of happenings. </w:t>
      </w:r>
      <w:r w:rsidR="00D45F01">
        <w:t xml:space="preserve"> </w:t>
      </w:r>
      <w:r w:rsidR="00263B81">
        <w:t>The current,</w:t>
      </w:r>
      <w:r w:rsidR="00510D95">
        <w:t xml:space="preserve"> </w:t>
      </w:r>
      <w:r w:rsidR="00263B81">
        <w:t>credible</w:t>
      </w:r>
      <w:r w:rsidR="00002522">
        <w:t>,</w:t>
      </w:r>
      <w:r w:rsidR="00263B81">
        <w:t xml:space="preserve"> and </w:t>
      </w:r>
      <w:r w:rsidR="00510D95">
        <w:t>reliable</w:t>
      </w:r>
      <w:r w:rsidR="00263B81">
        <w:t xml:space="preserve"> research of</w:t>
      </w:r>
      <w:r w:rsidR="00510D95">
        <w:t xml:space="preserve"> critical skills </w:t>
      </w:r>
      <w:r w:rsidR="00AC67E4">
        <w:t xml:space="preserve">will </w:t>
      </w:r>
      <w:r w:rsidR="001F4E72">
        <w:t>include</w:t>
      </w:r>
      <w:r w:rsidR="00AC67E4">
        <w:t xml:space="preserve"> the </w:t>
      </w:r>
      <w:r w:rsidR="00F05913">
        <w:t xml:space="preserve">identification of reliable sources, creativity fostering, and </w:t>
      </w:r>
      <w:r w:rsidR="00002522">
        <w:t>analyzing</w:t>
      </w:r>
      <w:r w:rsidR="00F05913">
        <w:t xml:space="preserve"> the arguments. </w:t>
      </w:r>
      <w:r w:rsidR="001F4E72">
        <w:t>Critical</w:t>
      </w:r>
      <w:r w:rsidR="00DF1499">
        <w:t xml:space="preserve"> thinking </w:t>
      </w:r>
      <w:r w:rsidR="001F4E72">
        <w:t>helps</w:t>
      </w:r>
      <w:r w:rsidR="001F1A8E">
        <w:t xml:space="preserve"> the students identify the sources </w:t>
      </w:r>
      <w:r w:rsidR="00002522">
        <w:t>as</w:t>
      </w:r>
      <w:r w:rsidR="001F1A8E">
        <w:t xml:space="preserve"> credible. </w:t>
      </w:r>
      <w:r w:rsidR="00D81E6E">
        <w:t xml:space="preserve">Creativity and innovation </w:t>
      </w:r>
      <w:r w:rsidR="001F4E72">
        <w:t>are</w:t>
      </w:r>
      <w:r w:rsidR="00D81E6E">
        <w:t xml:space="preserve"> </w:t>
      </w:r>
      <w:r w:rsidR="001F4E72">
        <w:t>much</w:t>
      </w:r>
      <w:r w:rsidR="00D81E6E">
        <w:t xml:space="preserve"> enhanced with </w:t>
      </w:r>
      <w:r w:rsidR="00C25F41">
        <w:t xml:space="preserve">the critical evaluation of the arguments. </w:t>
      </w:r>
    </w:p>
    <w:p w14:paraId="41AA8EAA" w14:textId="75B62080" w:rsidR="000D6D09" w:rsidRPr="00E477E7" w:rsidRDefault="00E477E7" w:rsidP="00DA31B1">
      <w:pPr>
        <w:pStyle w:val="Heading2"/>
        <w:spacing w:line="360" w:lineRule="auto"/>
      </w:pPr>
      <w:bookmarkStart w:id="4" w:name="_Toc181554565"/>
      <w:r w:rsidRPr="00E477E7">
        <w:t>Communication skill</w:t>
      </w:r>
      <w:r>
        <w:t>s</w:t>
      </w:r>
      <w:bookmarkEnd w:id="4"/>
      <w:r w:rsidRPr="00E477E7">
        <w:t xml:space="preserve"> </w:t>
      </w:r>
    </w:p>
    <w:p w14:paraId="120333F7" w14:textId="599AF37E" w:rsidR="003A4DD9" w:rsidRDefault="0093423F" w:rsidP="00DA31B1">
      <w:pPr>
        <w:spacing w:line="360" w:lineRule="auto"/>
      </w:pPr>
      <w:r>
        <w:t>Communication</w:t>
      </w:r>
      <w:r w:rsidR="00E477E7">
        <w:t xml:space="preserve"> is simply the process of </w:t>
      </w:r>
      <w:r w:rsidR="006609D3">
        <w:t xml:space="preserve">conveying </w:t>
      </w:r>
      <w:r>
        <w:t>the</w:t>
      </w:r>
      <w:r w:rsidR="006609D3">
        <w:t xml:space="preserve"> message </w:t>
      </w:r>
      <w:r>
        <w:t>received</w:t>
      </w:r>
      <w:r w:rsidR="006609D3">
        <w:t xml:space="preserve"> from </w:t>
      </w:r>
      <w:r>
        <w:t>another</w:t>
      </w:r>
      <w:r w:rsidR="006609D3">
        <w:t xml:space="preserve"> person</w:t>
      </w:r>
      <w:r w:rsidR="00820FD7">
        <w:t xml:space="preserve"> </w:t>
      </w:r>
      <w:r w:rsidR="00820FD7">
        <w:rPr>
          <w:color w:val="000000"/>
          <w:shd w:val="clear" w:color="auto" w:fill="FFFFFF"/>
        </w:rPr>
        <w:t>(Skillsyouneed, 2024).</w:t>
      </w:r>
      <w:r w:rsidR="006609D3">
        <w:t xml:space="preserve"> Relying on this </w:t>
      </w:r>
      <w:r>
        <w:t>process</w:t>
      </w:r>
      <w:r w:rsidR="006609D3">
        <w:t xml:space="preserve"> will not be enough for the </w:t>
      </w:r>
      <w:r>
        <w:t>students</w:t>
      </w:r>
      <w:r w:rsidR="006609D3">
        <w:t xml:space="preserve"> in their higher </w:t>
      </w:r>
      <w:r>
        <w:t>education</w:t>
      </w:r>
      <w:r w:rsidR="006609D3">
        <w:t xml:space="preserve">. For that </w:t>
      </w:r>
      <w:r>
        <w:t>students</w:t>
      </w:r>
      <w:r w:rsidR="006609D3">
        <w:t xml:space="preserve"> have to </w:t>
      </w:r>
      <w:r>
        <w:t>learn</w:t>
      </w:r>
      <w:r w:rsidR="006609D3">
        <w:t xml:space="preserve"> the communication techniques by which they can </w:t>
      </w:r>
      <w:r>
        <w:t>present their message more clearly and effectively.</w:t>
      </w:r>
      <w:r w:rsidR="00285FBC">
        <w:t xml:space="preserve"> In the situation of </w:t>
      </w:r>
      <w:r w:rsidR="002D17CE">
        <w:t>the </w:t>
      </w:r>
      <w:r w:rsidR="00285FBC">
        <w:t xml:space="preserve">global world, </w:t>
      </w:r>
      <w:r w:rsidR="001C6943">
        <w:t>strong communication skills are very essential</w:t>
      </w:r>
      <w:r w:rsidR="008B2D8F">
        <w:t xml:space="preserve"> for students. </w:t>
      </w:r>
      <w:r w:rsidR="0084431A">
        <w:t xml:space="preserve">To get success </w:t>
      </w:r>
      <w:r w:rsidR="009726E6">
        <w:t>in</w:t>
      </w:r>
      <w:r w:rsidR="0084431A">
        <w:t xml:space="preserve"> higher </w:t>
      </w:r>
      <w:r w:rsidR="00942E71">
        <w:t>education,</w:t>
      </w:r>
      <w:r w:rsidR="0084431A">
        <w:t xml:space="preserve"> </w:t>
      </w:r>
      <w:r w:rsidR="002D17CE">
        <w:t>students</w:t>
      </w:r>
      <w:r w:rsidR="0084431A">
        <w:t xml:space="preserve"> </w:t>
      </w:r>
      <w:r w:rsidR="002D17CE">
        <w:t>need</w:t>
      </w:r>
      <w:r w:rsidR="0084431A">
        <w:t xml:space="preserve"> to </w:t>
      </w:r>
      <w:r w:rsidR="00D606ED">
        <w:t>express their ideas and suggestions</w:t>
      </w:r>
      <w:r w:rsidR="00942E71">
        <w:t xml:space="preserve"> more effectively in front of others. </w:t>
      </w:r>
      <w:r w:rsidR="001B57B1">
        <w:t xml:space="preserve">Communication skill </w:t>
      </w:r>
      <w:r w:rsidR="002D17CE">
        <w:t>is also known</w:t>
      </w:r>
      <w:r w:rsidR="001B57B1">
        <w:t xml:space="preserve"> as the </w:t>
      </w:r>
      <w:r w:rsidR="003C46FE">
        <w:t xml:space="preserve">transferring of </w:t>
      </w:r>
      <w:r w:rsidR="002D17CE">
        <w:t>messages</w:t>
      </w:r>
      <w:r w:rsidR="003C46FE">
        <w:t xml:space="preserve"> in </w:t>
      </w:r>
      <w:r w:rsidR="002D17CE">
        <w:t>the </w:t>
      </w:r>
      <w:r w:rsidR="003C46FE">
        <w:t>fo</w:t>
      </w:r>
      <w:r w:rsidR="002D17CE">
        <w:t>r</w:t>
      </w:r>
      <w:r w:rsidR="003C46FE">
        <w:t>m of facts and figures (</w:t>
      </w:r>
      <w:r w:rsidR="00C66886" w:rsidRPr="00C66886">
        <w:t>Fahmi and Ali,</w:t>
      </w:r>
      <w:r w:rsidR="00C66886">
        <w:t xml:space="preserve"> </w:t>
      </w:r>
      <w:r w:rsidR="00C66886" w:rsidRPr="00C66886">
        <w:t>2022</w:t>
      </w:r>
      <w:r w:rsidR="003C46FE">
        <w:t xml:space="preserve">). </w:t>
      </w:r>
      <w:r w:rsidR="0060341B">
        <w:t xml:space="preserve">Effective and efficient skills of communication can be developed </w:t>
      </w:r>
      <w:r w:rsidR="002D17CE">
        <w:t>through</w:t>
      </w:r>
      <w:r w:rsidR="0060341B">
        <w:t xml:space="preserve"> </w:t>
      </w:r>
      <w:r w:rsidR="00C51605">
        <w:t xml:space="preserve">the practices of </w:t>
      </w:r>
      <w:r w:rsidR="005A0D63">
        <w:t>public speaking, writing assignments</w:t>
      </w:r>
      <w:r w:rsidR="002D17CE">
        <w:t>,</w:t>
      </w:r>
      <w:r w:rsidR="005A0D63">
        <w:t xml:space="preserve"> and debates.</w:t>
      </w:r>
      <w:r w:rsidR="00081E72">
        <w:t xml:space="preserve"> In higher education of </w:t>
      </w:r>
      <w:r w:rsidR="003269AD">
        <w:t>students,</w:t>
      </w:r>
      <w:r w:rsidR="00081E72">
        <w:t xml:space="preserve"> they have to participate in various professional activities </w:t>
      </w:r>
      <w:r w:rsidR="00DB5080">
        <w:t xml:space="preserve">and at that time communication will be the key component. </w:t>
      </w:r>
      <w:r w:rsidR="009F1519">
        <w:t xml:space="preserve">The </w:t>
      </w:r>
      <w:r w:rsidR="00D42C09">
        <w:t>current</w:t>
      </w:r>
      <w:r w:rsidR="009F1519">
        <w:t>, credible</w:t>
      </w:r>
      <w:r w:rsidR="002D17CE">
        <w:t>,</w:t>
      </w:r>
      <w:r w:rsidR="009F1519">
        <w:t xml:space="preserve"> and reliable </w:t>
      </w:r>
      <w:r w:rsidR="00272443">
        <w:t xml:space="preserve">research for communication skills </w:t>
      </w:r>
      <w:r w:rsidR="00D42C09">
        <w:t xml:space="preserve">involves active listening, </w:t>
      </w:r>
      <w:r w:rsidR="0074721D">
        <w:t>adaptability</w:t>
      </w:r>
      <w:r w:rsidR="002D17CE">
        <w:t>,</w:t>
      </w:r>
      <w:r w:rsidR="0074721D">
        <w:t xml:space="preserve"> and completeness </w:t>
      </w:r>
      <w:r w:rsidR="009726E6">
        <w:t>in</w:t>
      </w:r>
      <w:r w:rsidR="0074721D">
        <w:t xml:space="preserve"> the message </w:t>
      </w:r>
      <w:r w:rsidR="002D17CE">
        <w:t>conveyed</w:t>
      </w:r>
      <w:r w:rsidR="0074721D">
        <w:t xml:space="preserve"> to others. </w:t>
      </w:r>
      <w:r w:rsidR="00FA1D00">
        <w:t xml:space="preserve">Students will become more active in their listening process while getting involved </w:t>
      </w:r>
      <w:r w:rsidR="00263B81">
        <w:t xml:space="preserve">higher education learning process. </w:t>
      </w:r>
    </w:p>
    <w:p w14:paraId="676DBF72" w14:textId="0FC4C927" w:rsidR="003269AD" w:rsidRDefault="003269AD" w:rsidP="00DA31B1">
      <w:pPr>
        <w:pStyle w:val="Heading2"/>
        <w:spacing w:line="360" w:lineRule="auto"/>
      </w:pPr>
      <w:bookmarkStart w:id="5" w:name="_Toc181554566"/>
      <w:r w:rsidRPr="003269AD">
        <w:lastRenderedPageBreak/>
        <w:t>Emotional intelligence skills</w:t>
      </w:r>
      <w:bookmarkEnd w:id="5"/>
      <w:r w:rsidRPr="003269AD">
        <w:t xml:space="preserve"> </w:t>
      </w:r>
    </w:p>
    <w:p w14:paraId="31589CB8" w14:textId="293F78DA" w:rsidR="00725A84" w:rsidRDefault="00E957BC" w:rsidP="00DA31B1">
      <w:pPr>
        <w:spacing w:line="360" w:lineRule="auto"/>
      </w:pPr>
      <w:r>
        <w:t xml:space="preserve">Emotional intelligence is </w:t>
      </w:r>
      <w:r w:rsidR="00E601AB">
        <w:t>considered</w:t>
      </w:r>
      <w:r>
        <w:t xml:space="preserve"> as the </w:t>
      </w:r>
      <w:r w:rsidR="00E601AB">
        <w:t>ability</w:t>
      </w:r>
      <w:r>
        <w:t xml:space="preserve"> </w:t>
      </w:r>
      <w:r w:rsidR="002D17CE">
        <w:t>t</w:t>
      </w:r>
      <w:r>
        <w:t xml:space="preserve">o </w:t>
      </w:r>
      <w:r w:rsidR="002D17CE">
        <w:t>recognize</w:t>
      </w:r>
      <w:r>
        <w:t xml:space="preserve"> and </w:t>
      </w:r>
      <w:r w:rsidR="002D17CE">
        <w:t>understand</w:t>
      </w:r>
      <w:r>
        <w:t xml:space="preserve"> the emotions of another person</w:t>
      </w:r>
      <w:r w:rsidR="00820FD7">
        <w:t xml:space="preserve"> </w:t>
      </w:r>
      <w:r w:rsidR="00820FD7">
        <w:rPr>
          <w:color w:val="000000"/>
          <w:shd w:val="clear" w:color="auto" w:fill="FFFFFF"/>
        </w:rPr>
        <w:t>(Martins, 2024).</w:t>
      </w:r>
      <w:r>
        <w:t xml:space="preserve"> </w:t>
      </w:r>
      <w:r w:rsidR="00E601AB">
        <w:t xml:space="preserve">Emotional Intelligence is the way by which students can understand the perspective of </w:t>
      </w:r>
      <w:r w:rsidR="00D35FDF">
        <w:t>another</w:t>
      </w:r>
      <w:r w:rsidR="00E601AB">
        <w:t xml:space="preserve"> person </w:t>
      </w:r>
      <w:r w:rsidR="00D35FDF">
        <w:t>more</w:t>
      </w:r>
      <w:r w:rsidR="00E601AB">
        <w:t xml:space="preserve"> deeply. </w:t>
      </w:r>
      <w:r w:rsidR="00D35FDF">
        <w:t xml:space="preserve">By understanding the emotions of other person will help the students to respond according to their emotions. </w:t>
      </w:r>
      <w:r w:rsidR="00FF697A">
        <w:t xml:space="preserve">Emotional </w:t>
      </w:r>
      <w:r w:rsidR="00C11EB5">
        <w:t>factors</w:t>
      </w:r>
      <w:r w:rsidR="00FF697A">
        <w:t xml:space="preserve"> are crucial </w:t>
      </w:r>
      <w:r w:rsidR="00C11EB5">
        <w:t>factors</w:t>
      </w:r>
      <w:r w:rsidR="00FF697A">
        <w:t xml:space="preserve"> in</w:t>
      </w:r>
      <w:r w:rsidR="00C11EB5">
        <w:t xml:space="preserve"> getting</w:t>
      </w:r>
      <w:r w:rsidR="00FF697A">
        <w:t xml:space="preserve"> </w:t>
      </w:r>
      <w:r w:rsidR="00C11EB5">
        <w:t>overall</w:t>
      </w:r>
      <w:r w:rsidR="00FF697A">
        <w:t xml:space="preserve"> success </w:t>
      </w:r>
      <w:r w:rsidR="00E9271E">
        <w:t xml:space="preserve">in higher education. </w:t>
      </w:r>
      <w:r w:rsidR="00172077">
        <w:t>E</w:t>
      </w:r>
      <w:r w:rsidR="00E9271E">
        <w:t xml:space="preserve">motional intelligence can be developed by involving in various programs. Programs like peer counselling program, </w:t>
      </w:r>
      <w:r w:rsidR="002D17CE">
        <w:t>social-learning</w:t>
      </w:r>
      <w:r w:rsidR="00E9271E">
        <w:t xml:space="preserve"> programs and other programs makes the emotional </w:t>
      </w:r>
      <w:r w:rsidR="00C11EB5">
        <w:t>intelligence</w:t>
      </w:r>
      <w:r w:rsidR="00E9271E">
        <w:t xml:space="preserve"> </w:t>
      </w:r>
      <w:r w:rsidR="00C11EB5">
        <w:t xml:space="preserve">much effective. Other activities for emotional intelligence can be the self-awareness activities and empathy which will assist the students in the development of emotional intelligence. </w:t>
      </w:r>
      <w:r w:rsidR="0000112F">
        <w:t xml:space="preserve">Emotional intelligence </w:t>
      </w:r>
      <w:r w:rsidR="000C3AF2">
        <w:t>also refers to a type of social intelligence t</w:t>
      </w:r>
      <w:r w:rsidR="002D17CE">
        <w:t>hat</w:t>
      </w:r>
      <w:r w:rsidR="000C3AF2">
        <w:t xml:space="preserve"> control</w:t>
      </w:r>
      <w:r w:rsidR="002D17CE">
        <w:t>s</w:t>
      </w:r>
      <w:r w:rsidR="000C3AF2">
        <w:t xml:space="preserve"> one’s emotions (</w:t>
      </w:r>
      <w:r w:rsidR="00C42EB5" w:rsidRPr="00C42EB5">
        <w:t>Jiménez-Picón</w:t>
      </w:r>
      <w:r w:rsidR="00C42EB5">
        <w:t xml:space="preserve"> et al.</w:t>
      </w:r>
      <w:r w:rsidR="00DA31B1">
        <w:t>,</w:t>
      </w:r>
      <w:r w:rsidR="00C42EB5" w:rsidRPr="00C42EB5">
        <w:t xml:space="preserve"> 2021</w:t>
      </w:r>
      <w:r w:rsidR="000C3AF2">
        <w:t>)</w:t>
      </w:r>
      <w:r w:rsidR="00C42EB5">
        <w:t xml:space="preserve">. </w:t>
      </w:r>
      <w:r w:rsidR="00112059">
        <w:t>The current, credible</w:t>
      </w:r>
      <w:r w:rsidR="00002522">
        <w:t>,</w:t>
      </w:r>
      <w:r w:rsidR="00112059">
        <w:t xml:space="preserve"> and reliable research on emotional intelligence skills reflects </w:t>
      </w:r>
      <w:r w:rsidR="000D51D5">
        <w:t xml:space="preserve">stable </w:t>
      </w:r>
      <w:r w:rsidR="000B5566">
        <w:t>mental</w:t>
      </w:r>
      <w:r w:rsidR="000D51D5">
        <w:t xml:space="preserve"> health, </w:t>
      </w:r>
      <w:r w:rsidR="000B5566">
        <w:t>academic</w:t>
      </w:r>
      <w:r w:rsidR="000D51D5">
        <w:t xml:space="preserve"> </w:t>
      </w:r>
      <w:r w:rsidR="000B5566">
        <w:t>performance</w:t>
      </w:r>
      <w:r w:rsidR="00002522">
        <w:t>,</w:t>
      </w:r>
      <w:r w:rsidR="000D51D5">
        <w:t xml:space="preserve"> and peer </w:t>
      </w:r>
      <w:r w:rsidR="000B5566">
        <w:t>relationships</w:t>
      </w:r>
      <w:r w:rsidR="000D51D5">
        <w:t xml:space="preserve">. </w:t>
      </w:r>
      <w:r w:rsidR="002708D7">
        <w:t>Emotional intelligence skill</w:t>
      </w:r>
      <w:r w:rsidR="00C608CB">
        <w:t xml:space="preserve">s guide students in achieving </w:t>
      </w:r>
      <w:r w:rsidR="000B557E">
        <w:t xml:space="preserve">effective scores </w:t>
      </w:r>
      <w:r w:rsidR="00002522">
        <w:t>on </w:t>
      </w:r>
      <w:r w:rsidR="000B557E">
        <w:t xml:space="preserve">academic tests. </w:t>
      </w:r>
      <w:r w:rsidR="00D41AA2">
        <w:t xml:space="preserve">The mental health of </w:t>
      </w:r>
      <w:r w:rsidR="00172077">
        <w:t>students</w:t>
      </w:r>
      <w:r w:rsidR="00D41AA2">
        <w:t xml:space="preserve"> </w:t>
      </w:r>
      <w:r w:rsidR="00172077">
        <w:t xml:space="preserve">will be much better and students can take decisions by addressing the risk factors. </w:t>
      </w:r>
      <w:r w:rsidR="00725A84">
        <w:t xml:space="preserve">On the other </w:t>
      </w:r>
      <w:r w:rsidR="00C42EB5">
        <w:t>hand,</w:t>
      </w:r>
      <w:r w:rsidR="00725A84">
        <w:t xml:space="preserve"> the students will </w:t>
      </w:r>
      <w:r w:rsidR="009F1519">
        <w:t>establish</w:t>
      </w:r>
      <w:r w:rsidR="00725A84">
        <w:t xml:space="preserve"> and </w:t>
      </w:r>
      <w:r w:rsidR="009F1519">
        <w:t>maintain</w:t>
      </w:r>
      <w:r w:rsidR="00725A84">
        <w:t xml:space="preserve"> a </w:t>
      </w:r>
      <w:r w:rsidR="00C42EB5">
        <w:t>consistent relationship</w:t>
      </w:r>
      <w:r w:rsidR="009F1519">
        <w:t xml:space="preserve"> with others. </w:t>
      </w:r>
    </w:p>
    <w:p w14:paraId="2AF4038B" w14:textId="1D1B09ED" w:rsidR="00C11EB5" w:rsidRDefault="00C11EB5" w:rsidP="00DA31B1">
      <w:pPr>
        <w:pStyle w:val="Heading2"/>
        <w:spacing w:line="360" w:lineRule="auto"/>
      </w:pPr>
      <w:bookmarkStart w:id="6" w:name="_Toc181554567"/>
      <w:r w:rsidRPr="00C11EB5">
        <w:t>Technological skills</w:t>
      </w:r>
      <w:bookmarkEnd w:id="6"/>
      <w:r w:rsidRPr="00C11EB5">
        <w:t xml:space="preserve"> </w:t>
      </w:r>
    </w:p>
    <w:p w14:paraId="7C1C9F3B" w14:textId="2D2EA3DE" w:rsidR="0047634D" w:rsidRPr="00820FD7" w:rsidRDefault="00C11EB5" w:rsidP="00DA31B1">
      <w:pPr>
        <w:spacing w:line="360" w:lineRule="auto"/>
        <w:rPr>
          <w:b/>
          <w:bCs/>
        </w:rPr>
      </w:pPr>
      <w:r>
        <w:t xml:space="preserve">Technological </w:t>
      </w:r>
      <w:r w:rsidR="00CE6502">
        <w:t>skills</w:t>
      </w:r>
      <w:r>
        <w:t xml:space="preserve"> </w:t>
      </w:r>
      <w:r w:rsidR="00CE6502">
        <w:t>are</w:t>
      </w:r>
      <w:r>
        <w:t xml:space="preserve"> the most vital part </w:t>
      </w:r>
      <w:r w:rsidR="00002522">
        <w:t>of</w:t>
      </w:r>
      <w:r>
        <w:t xml:space="preserve"> higher education nowadays</w:t>
      </w:r>
      <w:r w:rsidR="00647799">
        <w:t xml:space="preserve">. </w:t>
      </w:r>
      <w:r w:rsidR="004E04AB">
        <w:t xml:space="preserve">Technology is the most integral part </w:t>
      </w:r>
      <w:r w:rsidR="00002522">
        <w:t>of</w:t>
      </w:r>
      <w:r w:rsidR="004E04AB">
        <w:t xml:space="preserve"> today’s global world. </w:t>
      </w:r>
      <w:r w:rsidR="00CE6502">
        <w:t>Students</w:t>
      </w:r>
      <w:r w:rsidR="00240E95">
        <w:t xml:space="preserve"> in higher </w:t>
      </w:r>
      <w:r w:rsidR="00CE6502">
        <w:t>education</w:t>
      </w:r>
      <w:r w:rsidR="00240E95">
        <w:t xml:space="preserve"> have to learn the </w:t>
      </w:r>
      <w:r w:rsidR="00CE6502">
        <w:t>basic</w:t>
      </w:r>
      <w:r w:rsidR="00240E95">
        <w:t xml:space="preserve"> computer skills </w:t>
      </w:r>
      <w:r w:rsidR="00CE6502">
        <w:t>up to</w:t>
      </w:r>
      <w:r w:rsidR="000975AC">
        <w:t xml:space="preserve"> the </w:t>
      </w:r>
      <w:r w:rsidR="00CE6502">
        <w:t>advanced</w:t>
      </w:r>
      <w:r w:rsidR="000975AC">
        <w:t xml:space="preserve"> programming.  </w:t>
      </w:r>
      <w:r w:rsidR="00002522">
        <w:t>Assessing</w:t>
      </w:r>
      <w:r w:rsidR="000975AC">
        <w:t xml:space="preserve"> the late</w:t>
      </w:r>
      <w:r w:rsidR="00CE6502">
        <w:t>st</w:t>
      </w:r>
      <w:r w:rsidR="000975AC">
        <w:t xml:space="preserve"> technology </w:t>
      </w:r>
      <w:r w:rsidR="00002522">
        <w:t>trends</w:t>
      </w:r>
      <w:r w:rsidR="000975AC">
        <w:t xml:space="preserve"> will help students in their future </w:t>
      </w:r>
      <w:r w:rsidR="00002522">
        <w:t>careers</w:t>
      </w:r>
      <w:r w:rsidR="000975AC">
        <w:t>. The success o</w:t>
      </w:r>
      <w:r w:rsidR="00002522">
        <w:t>f</w:t>
      </w:r>
      <w:r w:rsidR="000975AC">
        <w:t xml:space="preserve"> technological learning will be more efficient. By applying technological skills in their academic process, students will </w:t>
      </w:r>
      <w:r w:rsidR="00CE6502">
        <w:t xml:space="preserve">be </w:t>
      </w:r>
      <w:r w:rsidR="000975AC">
        <w:t xml:space="preserve">able to </w:t>
      </w:r>
      <w:r w:rsidR="00CE6502">
        <w:t>manage</w:t>
      </w:r>
      <w:r w:rsidR="000975AC">
        <w:t xml:space="preserve"> their work </w:t>
      </w:r>
      <w:r w:rsidR="00CE6502">
        <w:t xml:space="preserve">effectively and efficiently. </w:t>
      </w:r>
      <w:r w:rsidR="00BD402B">
        <w:t xml:space="preserve">Technological skills can be developed in students by providing them </w:t>
      </w:r>
      <w:r w:rsidR="00002522">
        <w:t>with </w:t>
      </w:r>
      <w:r w:rsidR="00BD402B">
        <w:t xml:space="preserve">technological assignments. </w:t>
      </w:r>
      <w:r w:rsidR="00B522B8">
        <w:t xml:space="preserve">The credibility and reliability of </w:t>
      </w:r>
      <w:r w:rsidR="002A46B1">
        <w:t xml:space="preserve">technological skills </w:t>
      </w:r>
      <w:r w:rsidR="00002522">
        <w:t>are</w:t>
      </w:r>
      <w:r w:rsidR="002A46B1">
        <w:t xml:space="preserve"> inclusive of </w:t>
      </w:r>
      <w:r w:rsidR="00501046">
        <w:t xml:space="preserve">literacy of </w:t>
      </w:r>
      <w:r w:rsidR="00002522">
        <w:t>digitalization</w:t>
      </w:r>
      <w:r w:rsidR="006D675F">
        <w:t>, engagement</w:t>
      </w:r>
      <w:r w:rsidR="00002522">
        <w:t>,</w:t>
      </w:r>
      <w:r w:rsidR="006D675F">
        <w:t xml:space="preserve"> and studying independently. </w:t>
      </w:r>
      <w:r w:rsidR="0066173B">
        <w:t xml:space="preserve">By Digital literacy, </w:t>
      </w:r>
      <w:r w:rsidR="00002522">
        <w:t>the </w:t>
      </w:r>
      <w:r w:rsidR="0066173B">
        <w:t xml:space="preserve">student can </w:t>
      </w:r>
      <w:r w:rsidR="00E93489">
        <w:t>evaluate</w:t>
      </w:r>
      <w:r w:rsidR="0066173B">
        <w:t xml:space="preserve"> the sources </w:t>
      </w:r>
      <w:r w:rsidR="00E93489">
        <w:t>for</w:t>
      </w:r>
      <w:r w:rsidR="0066173B">
        <w:t xml:space="preserve"> the credibility of the </w:t>
      </w:r>
      <w:r w:rsidR="00E93489">
        <w:t>technology in their academic process.</w:t>
      </w:r>
      <w:r w:rsidR="0098777F">
        <w:t xml:space="preserve"> Technological skills play a vital role in </w:t>
      </w:r>
      <w:r w:rsidR="00863156">
        <w:t>knowledge management (</w:t>
      </w:r>
      <w:r w:rsidR="00002522" w:rsidRPr="00002522">
        <w:t>Doungpitak</w:t>
      </w:r>
      <w:r w:rsidR="00002522">
        <w:t xml:space="preserve"> et al.</w:t>
      </w:r>
      <w:r w:rsidR="00DA31B1">
        <w:t>,</w:t>
      </w:r>
      <w:r w:rsidR="00002522">
        <w:t xml:space="preserve"> </w:t>
      </w:r>
      <w:r w:rsidR="00002522" w:rsidRPr="00002522">
        <w:t>2023</w:t>
      </w:r>
      <w:r w:rsidR="00863156">
        <w:t>).</w:t>
      </w:r>
      <w:r w:rsidR="0098777F">
        <w:t xml:space="preserve"> </w:t>
      </w:r>
      <w:r w:rsidR="00E93489">
        <w:t xml:space="preserve">Students can </w:t>
      </w:r>
      <w:r w:rsidR="00002522">
        <w:t>analyze</w:t>
      </w:r>
      <w:r w:rsidR="00E93489">
        <w:t xml:space="preserve"> their content with </w:t>
      </w:r>
      <w:r w:rsidR="00002522">
        <w:t>digitalized</w:t>
      </w:r>
      <w:r w:rsidR="00E93489">
        <w:t xml:space="preserve"> tools and techniques. </w:t>
      </w:r>
      <w:r w:rsidR="009F434D" w:rsidRPr="00002522">
        <w:t xml:space="preserve">Technological skills will make the students more engaged in research and findings processes. </w:t>
      </w:r>
      <w:r w:rsidR="00A339E7" w:rsidRPr="00002522">
        <w:t xml:space="preserve">Technological skills influence the students to go out of their academic </w:t>
      </w:r>
      <w:r w:rsidR="00002522">
        <w:t>learning</w:t>
      </w:r>
      <w:r w:rsidR="00A339E7" w:rsidRPr="00002522">
        <w:t xml:space="preserve"> so that they can get more </w:t>
      </w:r>
      <w:r w:rsidR="00002522">
        <w:t>personalized</w:t>
      </w:r>
      <w:r w:rsidR="00A339E7" w:rsidRPr="00002522">
        <w:t xml:space="preserve"> learning.</w:t>
      </w:r>
      <w:r w:rsidR="00A339E7">
        <w:t xml:space="preserve"> </w:t>
      </w:r>
      <w:r w:rsidR="00B36D49">
        <w:rPr>
          <w:b/>
          <w:bCs/>
        </w:rPr>
        <w:br/>
      </w:r>
    </w:p>
    <w:p w14:paraId="746D0182" w14:textId="13FCDBA2" w:rsidR="0047634D" w:rsidRDefault="0047634D" w:rsidP="00DA31B1">
      <w:pPr>
        <w:pStyle w:val="Heading1"/>
        <w:spacing w:line="360" w:lineRule="auto"/>
      </w:pPr>
      <w:bookmarkStart w:id="7" w:name="_Toc181554568"/>
      <w:r w:rsidRPr="0047634D">
        <w:lastRenderedPageBreak/>
        <w:t>References</w:t>
      </w:r>
      <w:bookmarkEnd w:id="7"/>
      <w:r w:rsidRPr="0047634D">
        <w:t xml:space="preserve">  </w:t>
      </w:r>
    </w:p>
    <w:p w14:paraId="74CB116D" w14:textId="77777777" w:rsidR="00DA31B1" w:rsidRDefault="00DA31B1" w:rsidP="00DA31B1">
      <w:pPr>
        <w:spacing w:line="360" w:lineRule="auto"/>
        <w:jc w:val="left"/>
      </w:pPr>
      <w:r w:rsidRPr="004B5473">
        <w:t>Alsaleh, N.J., 2020. Teaching Critical Thinking Skills: Literature Review. </w:t>
      </w:r>
      <w:r w:rsidRPr="00DA31B1">
        <w:rPr>
          <w:i/>
          <w:iCs/>
        </w:rPr>
        <w:t>Turkish Online Journal of Educational Technology-TOJET</w:t>
      </w:r>
      <w:r w:rsidRPr="004B5473">
        <w:t>, </w:t>
      </w:r>
      <w:r w:rsidRPr="00DA31B1">
        <w:rPr>
          <w:i/>
          <w:iCs/>
        </w:rPr>
        <w:t>19</w:t>
      </w:r>
      <w:r w:rsidRPr="004B5473">
        <w:t>(1), pp.21-39.</w:t>
      </w:r>
      <w:r>
        <w:t xml:space="preserve"> </w:t>
      </w:r>
      <w:r w:rsidRPr="00002522">
        <w:t>https://files.eric.ed.gov/fulltext/EJ1239945.pdf</w:t>
      </w:r>
    </w:p>
    <w:p w14:paraId="2D686BB9" w14:textId="77777777" w:rsidR="00DA31B1" w:rsidRDefault="00DA31B1" w:rsidP="00DA31B1">
      <w:pPr>
        <w:spacing w:line="360" w:lineRule="auto"/>
        <w:jc w:val="left"/>
      </w:pPr>
      <w:r w:rsidRPr="00981411">
        <w:t>Aprilia, D. and Ahdi, M.W., 2021. Utilization of Online Learning Media Platforms During the Pandemic Covid-19. </w:t>
      </w:r>
      <w:r w:rsidRPr="00DA31B1">
        <w:rPr>
          <w:i/>
          <w:iCs/>
        </w:rPr>
        <w:t>SCHOOLAR: Social and Literature Study in Education</w:t>
      </w:r>
      <w:r w:rsidRPr="00981411">
        <w:t>, </w:t>
      </w:r>
      <w:r w:rsidRPr="00DA31B1">
        <w:rPr>
          <w:i/>
          <w:iCs/>
        </w:rPr>
        <w:t>1</w:t>
      </w:r>
      <w:r w:rsidRPr="00981411">
        <w:t>(2),</w:t>
      </w:r>
      <w:r>
        <w:t xml:space="preserve"> </w:t>
      </w:r>
      <w:r w:rsidRPr="00002522">
        <w:t>https://ejournal.unwaha.ac.id/index.php/jurnal_pengabdian/article/download/1407/775</w:t>
      </w:r>
    </w:p>
    <w:p w14:paraId="19F96C0E" w14:textId="77777777" w:rsidR="00DA31B1" w:rsidRDefault="00DA31B1" w:rsidP="00DA31B1">
      <w:pPr>
        <w:spacing w:line="360" w:lineRule="auto"/>
        <w:jc w:val="left"/>
      </w:pPr>
      <w:r w:rsidRPr="005867F5">
        <w:t>Criollo-C, S., Guerrero-Arias, A., Jaramillo-Alcázar, Á. and Luján-Mora, S., 2021. Mobile learning technologies for education: Benefits and pending issues. </w:t>
      </w:r>
      <w:r w:rsidRPr="00DA31B1">
        <w:rPr>
          <w:i/>
          <w:iCs/>
        </w:rPr>
        <w:t>Applied Sciences</w:t>
      </w:r>
      <w:r w:rsidRPr="005867F5">
        <w:t>, </w:t>
      </w:r>
      <w:r w:rsidRPr="00DA31B1">
        <w:rPr>
          <w:i/>
          <w:iCs/>
        </w:rPr>
        <w:t>11</w:t>
      </w:r>
      <w:r w:rsidRPr="005867F5">
        <w:t xml:space="preserve">(9), </w:t>
      </w:r>
      <w:r>
        <w:t xml:space="preserve"> </w:t>
      </w:r>
      <w:r w:rsidRPr="00002522">
        <w:t>https://www.mdpi.com/2076-3417/11/9/4111/pdf</w:t>
      </w:r>
    </w:p>
    <w:p w14:paraId="10B31261" w14:textId="77777777" w:rsidR="00DA31B1" w:rsidRDefault="00DA31B1" w:rsidP="00DA31B1">
      <w:pPr>
        <w:spacing w:line="360" w:lineRule="auto"/>
        <w:jc w:val="left"/>
      </w:pPr>
      <w:r w:rsidRPr="00002522">
        <w:t>Doungpitak, M., Chomtohsuwan, T., Kraiwanit, T., Jangjarat, K. and Chutipat, V., 2023. Factors influencing digital technology skills in the developing country. </w:t>
      </w:r>
      <w:r w:rsidRPr="00DA31B1">
        <w:rPr>
          <w:i/>
          <w:iCs/>
        </w:rPr>
        <w:t>Corporate &amp; Business Strategy Review</w:t>
      </w:r>
      <w:r w:rsidRPr="00002522">
        <w:t>, </w:t>
      </w:r>
      <w:r w:rsidRPr="00DA31B1">
        <w:rPr>
          <w:i/>
          <w:iCs/>
        </w:rPr>
        <w:t>4</w:t>
      </w:r>
      <w:r w:rsidRPr="00002522">
        <w:t>(2), pp.251-259.</w:t>
      </w:r>
      <w:r>
        <w:t xml:space="preserve"> </w:t>
      </w:r>
      <w:r w:rsidRPr="00002522">
        <w:t>https://www.researchgate.net/profile/Tanpat-Kraiwanit-2/publication/371044800_Factors_Influencing_Digital_Technology_Skills_in_the_Developing_Country/links/64708e7459d5ad5f9c75d2b2/Factors-Influencing-Digital-Technology-Skills-in-the-Developing-Country.pdf</w:t>
      </w:r>
    </w:p>
    <w:p w14:paraId="40D4DD0B" w14:textId="77777777" w:rsidR="00DA31B1" w:rsidRDefault="00DA31B1" w:rsidP="00DA31B1">
      <w:pPr>
        <w:spacing w:line="360" w:lineRule="auto"/>
        <w:jc w:val="left"/>
      </w:pPr>
      <w:r w:rsidRPr="00C66886">
        <w:t>Fahmi, I. and Ali, H., 2022. Determination of Career Planning and Decision Making: Analysis of Communication Skills, Motivation and Experience (Literature Review Human Resource Management). </w:t>
      </w:r>
      <w:r w:rsidRPr="00DA31B1">
        <w:rPr>
          <w:i/>
          <w:iCs/>
        </w:rPr>
        <w:t>Dinasti International Journal of Management Science</w:t>
      </w:r>
      <w:r w:rsidRPr="00C66886">
        <w:t>, </w:t>
      </w:r>
      <w:r w:rsidRPr="00DA31B1">
        <w:rPr>
          <w:i/>
          <w:iCs/>
        </w:rPr>
        <w:t>3</w:t>
      </w:r>
      <w:r w:rsidRPr="00C66886">
        <w:t>(5), pp.823-835.</w:t>
      </w:r>
      <w:r>
        <w:t xml:space="preserve"> </w:t>
      </w:r>
      <w:r w:rsidRPr="00002522">
        <w:t>https://dinastipub.org/DIJMS/article/download/1222/834</w:t>
      </w:r>
    </w:p>
    <w:p w14:paraId="4130C59D" w14:textId="400CCAED" w:rsidR="00DA31B1" w:rsidRDefault="00DA31B1" w:rsidP="00DA31B1">
      <w:pPr>
        <w:spacing w:line="360" w:lineRule="auto"/>
        <w:jc w:val="left"/>
      </w:pPr>
      <w:r w:rsidRPr="006D1BAB">
        <w:t>Gabriel, F., Marrone, R., Van Sebille, Y., Kovanovic, V. and de Laat, M., 2022. Digital education strategies around the world: practices and policies. </w:t>
      </w:r>
      <w:r w:rsidRPr="00DA31B1">
        <w:rPr>
          <w:i/>
          <w:iCs/>
        </w:rPr>
        <w:t>Irish Educational Studies</w:t>
      </w:r>
      <w:r w:rsidRPr="006D1BAB">
        <w:t>, </w:t>
      </w:r>
      <w:r w:rsidRPr="00DA31B1">
        <w:rPr>
          <w:i/>
          <w:iCs/>
        </w:rPr>
        <w:t>41</w:t>
      </w:r>
      <w:r w:rsidRPr="006D1BAB">
        <w:t>(1), pp</w:t>
      </w:r>
      <w:r>
        <w:t>.1</w:t>
      </w:r>
      <w:r w:rsidRPr="006D1BAB">
        <w:t>-</w:t>
      </w:r>
      <w:r>
        <w:t>48</w:t>
      </w:r>
      <w:r w:rsidRPr="006D1BAB">
        <w:t>.</w:t>
      </w:r>
      <w:r>
        <w:t xml:space="preserve"> </w:t>
      </w:r>
      <w:r w:rsidR="0087311C" w:rsidRPr="0087311C">
        <w:t>https://www.tandfonline.com/doi/abs/10.1080/03323315.2021.2022513</w:t>
      </w:r>
    </w:p>
    <w:p w14:paraId="0719F0FB" w14:textId="77777777" w:rsidR="00DA31B1" w:rsidRDefault="00DA31B1" w:rsidP="00DA31B1">
      <w:pPr>
        <w:spacing w:line="360" w:lineRule="auto"/>
        <w:jc w:val="left"/>
      </w:pPr>
      <w:r w:rsidRPr="00C42EB5">
        <w:t>Jiménez-Picón, N., Romero-Martín, M., Ponce-Blandón, J.A., Ramirez-Baena, L., Palomo-Lara, J.C. and Gómez-Salgado, J., 2021. The relationship between mindfulness and emotional intelligence as a protective factor for healthcare professionals: systematic review. </w:t>
      </w:r>
      <w:r w:rsidRPr="00DA31B1">
        <w:rPr>
          <w:i/>
          <w:iCs/>
        </w:rPr>
        <w:t>International Journal of Environmental Research and Public Health</w:t>
      </w:r>
      <w:r w:rsidRPr="00C42EB5">
        <w:t>, </w:t>
      </w:r>
      <w:r w:rsidRPr="00DA31B1">
        <w:rPr>
          <w:i/>
          <w:iCs/>
        </w:rPr>
        <w:t>18</w:t>
      </w:r>
      <w:r w:rsidRPr="00C42EB5">
        <w:t>(10),</w:t>
      </w:r>
      <w:r>
        <w:t xml:space="preserve"> </w:t>
      </w:r>
      <w:r w:rsidRPr="00002522">
        <w:t>https://www.mdpi.com/1660-4601/18/10/5491/pdf</w:t>
      </w:r>
    </w:p>
    <w:p w14:paraId="093E719A" w14:textId="77777777" w:rsidR="00DA31B1" w:rsidRDefault="00DA31B1" w:rsidP="00DA31B1">
      <w:pPr>
        <w:pStyle w:val="NormalWeb"/>
        <w:spacing w:before="0" w:beforeAutospacing="0" w:after="240" w:afterAutospacing="0" w:line="360" w:lineRule="auto"/>
        <w:rPr>
          <w:color w:val="000000"/>
        </w:rPr>
      </w:pPr>
      <w:r>
        <w:rPr>
          <w:color w:val="000000"/>
        </w:rPr>
        <w:lastRenderedPageBreak/>
        <w:t>‌Martins, J. (2024). </w:t>
      </w:r>
      <w:r>
        <w:rPr>
          <w:i/>
          <w:iCs/>
          <w:color w:val="000000"/>
        </w:rPr>
        <w:t>Emotional intelligence: 9 strategies to improve EQ in the workplace</w:t>
      </w:r>
      <w:r>
        <w:rPr>
          <w:color w:val="000000"/>
        </w:rPr>
        <w:t>. [online] Asana. Available at: https://asana.com/resources/emotional-intelligence-skills [Accessed 3 Nov. 2024].</w:t>
      </w:r>
    </w:p>
    <w:p w14:paraId="3B98DF10" w14:textId="77777777" w:rsidR="00DA31B1" w:rsidRDefault="00DA31B1" w:rsidP="00DA31B1">
      <w:pPr>
        <w:pStyle w:val="NormalWeb"/>
        <w:spacing w:before="0" w:beforeAutospacing="0" w:after="240" w:afterAutospacing="0" w:line="360" w:lineRule="auto"/>
        <w:rPr>
          <w:color w:val="000000"/>
        </w:rPr>
      </w:pPr>
      <w:r>
        <w:rPr>
          <w:color w:val="000000"/>
        </w:rPr>
        <w:t>pointloma.edu (2024). </w:t>
      </w:r>
      <w:r>
        <w:rPr>
          <w:i/>
          <w:iCs/>
          <w:color w:val="000000"/>
        </w:rPr>
        <w:t>5 Strategies to Engage Students In the Digital Age</w:t>
      </w:r>
      <w:r>
        <w:rPr>
          <w:color w:val="000000"/>
        </w:rPr>
        <w:t>. [online] Point Loma Nazarene University. Available at: https://www.pointloma.edu/resources/education/5-strategies-engage-students-digital-age [Accessed 3 Nov. 2024].</w:t>
      </w:r>
    </w:p>
    <w:p w14:paraId="72B2328A" w14:textId="77777777" w:rsidR="00DA31B1" w:rsidRDefault="00DA31B1" w:rsidP="00DA31B1">
      <w:pPr>
        <w:pStyle w:val="NormalWeb"/>
        <w:spacing w:before="0" w:beforeAutospacing="0" w:after="240" w:afterAutospacing="0" w:line="360" w:lineRule="auto"/>
        <w:rPr>
          <w:color w:val="000000"/>
        </w:rPr>
      </w:pPr>
      <w:r>
        <w:rPr>
          <w:color w:val="000000"/>
        </w:rPr>
        <w:t>Skillsyouneed (2024). </w:t>
      </w:r>
      <w:r>
        <w:rPr>
          <w:i/>
          <w:iCs/>
          <w:color w:val="000000"/>
        </w:rPr>
        <w:t>What is Communication?</w:t>
      </w:r>
      <w:r>
        <w:rPr>
          <w:color w:val="000000"/>
        </w:rPr>
        <w:t> [online] Skillsyouneed.com. Available at: https://www.skillsyouneed.com/ips/what-is-communication.html [Accessed 3 Nov. 2024].</w:t>
      </w:r>
    </w:p>
    <w:p w14:paraId="3949CE25" w14:textId="77777777" w:rsidR="00DA31B1" w:rsidRPr="00DA31B1" w:rsidRDefault="00DA31B1" w:rsidP="00DA31B1">
      <w:pPr>
        <w:pStyle w:val="NormalWeb"/>
        <w:spacing w:before="0" w:beforeAutospacing="0" w:after="240" w:afterAutospacing="0" w:line="360" w:lineRule="auto"/>
        <w:rPr>
          <w:color w:val="000000"/>
        </w:rPr>
      </w:pPr>
      <w:r w:rsidRPr="00DA31B1">
        <w:rPr>
          <w:color w:val="222222"/>
          <w:shd w:val="clear" w:color="auto" w:fill="FFFFFF"/>
        </w:rPr>
        <w:t>Syaputra, A. and Hasanah, E., 2022. Learning Strategies In The Digital Era. </w:t>
      </w:r>
      <w:r w:rsidRPr="00DA31B1">
        <w:rPr>
          <w:i/>
          <w:iCs/>
          <w:color w:val="222222"/>
          <w:shd w:val="clear" w:color="auto" w:fill="FFFFFF"/>
        </w:rPr>
        <w:t>International Journal of Educational Management and Innovation</w:t>
      </w:r>
      <w:r w:rsidRPr="00DA31B1">
        <w:rPr>
          <w:color w:val="222222"/>
          <w:shd w:val="clear" w:color="auto" w:fill="FFFFFF"/>
        </w:rPr>
        <w:t>, </w:t>
      </w:r>
      <w:r w:rsidRPr="00DA31B1">
        <w:rPr>
          <w:i/>
          <w:iCs/>
          <w:color w:val="222222"/>
          <w:shd w:val="clear" w:color="auto" w:fill="FFFFFF"/>
        </w:rPr>
        <w:t>3</w:t>
      </w:r>
      <w:r w:rsidRPr="00DA31B1">
        <w:rPr>
          <w:color w:val="222222"/>
          <w:shd w:val="clear" w:color="auto" w:fill="FFFFFF"/>
        </w:rPr>
        <w:t>(1), pp.74-83.</w:t>
      </w:r>
      <w:r>
        <w:rPr>
          <w:color w:val="222222"/>
          <w:shd w:val="clear" w:color="auto" w:fill="FFFFFF"/>
        </w:rPr>
        <w:t xml:space="preserve"> </w:t>
      </w:r>
      <w:r w:rsidRPr="00DA31B1">
        <w:rPr>
          <w:color w:val="222222"/>
          <w:shd w:val="clear" w:color="auto" w:fill="FFFFFF"/>
        </w:rPr>
        <w:t>http://www.journal2.uad.ac.id/index.php/ijemi/article/view/5507</w:t>
      </w:r>
    </w:p>
    <w:p w14:paraId="5F763E93" w14:textId="2946404C" w:rsidR="00DA31B1" w:rsidRDefault="00DA31B1" w:rsidP="00DA31B1">
      <w:pPr>
        <w:spacing w:line="360" w:lineRule="auto"/>
        <w:jc w:val="left"/>
      </w:pPr>
      <w:r w:rsidRPr="00620E97">
        <w:t>Zhang, Z.V. and Hyland, K., 2022. Fostering student engagement with feedback: An integrated approach. </w:t>
      </w:r>
      <w:r w:rsidRPr="00DA31B1">
        <w:rPr>
          <w:i/>
          <w:iCs/>
        </w:rPr>
        <w:t>Assessing Writing</w:t>
      </w:r>
      <w:r w:rsidRPr="00620E97">
        <w:t>, </w:t>
      </w:r>
      <w:r w:rsidRPr="00DA31B1">
        <w:rPr>
          <w:i/>
          <w:iCs/>
        </w:rPr>
        <w:t>51</w:t>
      </w:r>
      <w:r w:rsidRPr="00620E97">
        <w:t>,</w:t>
      </w:r>
      <w:r w:rsidR="00DB4A06">
        <w:t xml:space="preserve"> </w:t>
      </w:r>
      <w:r w:rsidRPr="00002522">
        <w:t>https://ueaeprints.uea.ac.uk/id/eprint/82259/1/Integrated_engagement_final.pdf</w:t>
      </w:r>
    </w:p>
    <w:p w14:paraId="4EAFA92F" w14:textId="77777777" w:rsidR="00820FD7" w:rsidRDefault="00820FD7" w:rsidP="00DA31B1">
      <w:pPr>
        <w:pStyle w:val="NormalWeb"/>
        <w:spacing w:line="360" w:lineRule="auto"/>
        <w:rPr>
          <w:color w:val="000000"/>
        </w:rPr>
      </w:pPr>
      <w:r>
        <w:rPr>
          <w:color w:val="000000"/>
        </w:rPr>
        <w:t>‌</w:t>
      </w:r>
    </w:p>
    <w:p w14:paraId="2A074990" w14:textId="77777777" w:rsidR="00820FD7" w:rsidRDefault="00820FD7" w:rsidP="00DA31B1">
      <w:pPr>
        <w:pStyle w:val="NormalWeb"/>
        <w:spacing w:line="360" w:lineRule="auto"/>
        <w:rPr>
          <w:color w:val="000000"/>
        </w:rPr>
      </w:pPr>
    </w:p>
    <w:p w14:paraId="2BD583B3" w14:textId="77777777" w:rsidR="00820FD7" w:rsidRDefault="00820FD7" w:rsidP="00DA31B1">
      <w:pPr>
        <w:pStyle w:val="NormalWeb"/>
        <w:spacing w:line="360" w:lineRule="auto"/>
        <w:rPr>
          <w:color w:val="000000"/>
        </w:rPr>
      </w:pPr>
    </w:p>
    <w:p w14:paraId="6DE3825D" w14:textId="77777777" w:rsidR="00863156" w:rsidRPr="00F1733E" w:rsidRDefault="00863156" w:rsidP="00DA31B1">
      <w:pPr>
        <w:spacing w:line="360" w:lineRule="auto"/>
      </w:pPr>
    </w:p>
    <w:sectPr w:rsidR="00863156" w:rsidRPr="00F1733E" w:rsidSect="00A74B74">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A89531" w14:textId="77777777" w:rsidR="00794E62" w:rsidRDefault="00794E62" w:rsidP="00DA31B1">
      <w:pPr>
        <w:spacing w:after="0" w:line="240" w:lineRule="auto"/>
      </w:pPr>
      <w:r>
        <w:separator/>
      </w:r>
    </w:p>
  </w:endnote>
  <w:endnote w:type="continuationSeparator" w:id="0">
    <w:p w14:paraId="1ECCAC8E" w14:textId="77777777" w:rsidR="00794E62" w:rsidRDefault="00794E62" w:rsidP="00DA3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5057269"/>
      <w:docPartObj>
        <w:docPartGallery w:val="Page Numbers (Bottom of Page)"/>
        <w:docPartUnique/>
      </w:docPartObj>
    </w:sdtPr>
    <w:sdtEndPr>
      <w:rPr>
        <w:noProof/>
      </w:rPr>
    </w:sdtEndPr>
    <w:sdtContent>
      <w:p w14:paraId="0D35C1A2" w14:textId="005BD9F4" w:rsidR="00DA31B1" w:rsidRDefault="00DA31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B10D27" w14:textId="77777777" w:rsidR="00DA31B1" w:rsidRDefault="00DA31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567B21" w14:textId="77777777" w:rsidR="00794E62" w:rsidRDefault="00794E62" w:rsidP="00DA31B1">
      <w:pPr>
        <w:spacing w:after="0" w:line="240" w:lineRule="auto"/>
      </w:pPr>
      <w:r>
        <w:separator/>
      </w:r>
    </w:p>
  </w:footnote>
  <w:footnote w:type="continuationSeparator" w:id="0">
    <w:p w14:paraId="36ABC67D" w14:textId="77777777" w:rsidR="00794E62" w:rsidRDefault="00794E62" w:rsidP="00DA3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201050"/>
    <w:multiLevelType w:val="hybridMultilevel"/>
    <w:tmpl w:val="1FEE41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64A2A3F"/>
    <w:multiLevelType w:val="hybridMultilevel"/>
    <w:tmpl w:val="BE8224B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6CB1B0F"/>
    <w:multiLevelType w:val="hybridMultilevel"/>
    <w:tmpl w:val="7076E3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42182941">
    <w:abstractNumId w:val="2"/>
  </w:num>
  <w:num w:numId="2" w16cid:durableId="2079201915">
    <w:abstractNumId w:val="0"/>
  </w:num>
  <w:num w:numId="3" w16cid:durableId="394202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33E"/>
    <w:rsid w:val="0000112F"/>
    <w:rsid w:val="00002522"/>
    <w:rsid w:val="000363E1"/>
    <w:rsid w:val="00043CE8"/>
    <w:rsid w:val="00081E72"/>
    <w:rsid w:val="000975AC"/>
    <w:rsid w:val="000B5566"/>
    <w:rsid w:val="000B557E"/>
    <w:rsid w:val="000C3AF2"/>
    <w:rsid w:val="000C7D3D"/>
    <w:rsid w:val="000D22CC"/>
    <w:rsid w:val="000D51D5"/>
    <w:rsid w:val="000D6D09"/>
    <w:rsid w:val="000E0759"/>
    <w:rsid w:val="000E4A97"/>
    <w:rsid w:val="001018A5"/>
    <w:rsid w:val="00103595"/>
    <w:rsid w:val="0010779D"/>
    <w:rsid w:val="00112059"/>
    <w:rsid w:val="001355E4"/>
    <w:rsid w:val="00145F2B"/>
    <w:rsid w:val="00163ABB"/>
    <w:rsid w:val="00171020"/>
    <w:rsid w:val="00172077"/>
    <w:rsid w:val="00193BF6"/>
    <w:rsid w:val="001B4D2D"/>
    <w:rsid w:val="001B57B1"/>
    <w:rsid w:val="001C6943"/>
    <w:rsid w:val="001D59C5"/>
    <w:rsid w:val="001F1A8E"/>
    <w:rsid w:val="001F4E72"/>
    <w:rsid w:val="00200743"/>
    <w:rsid w:val="002014B4"/>
    <w:rsid w:val="002215DA"/>
    <w:rsid w:val="00234765"/>
    <w:rsid w:val="00240E95"/>
    <w:rsid w:val="002435FE"/>
    <w:rsid w:val="0025709B"/>
    <w:rsid w:val="00260C02"/>
    <w:rsid w:val="00263B81"/>
    <w:rsid w:val="002708D7"/>
    <w:rsid w:val="00272443"/>
    <w:rsid w:val="00285FBC"/>
    <w:rsid w:val="002A46B1"/>
    <w:rsid w:val="002D17CE"/>
    <w:rsid w:val="002E7910"/>
    <w:rsid w:val="003269AD"/>
    <w:rsid w:val="00330045"/>
    <w:rsid w:val="00340E77"/>
    <w:rsid w:val="00352553"/>
    <w:rsid w:val="00355B27"/>
    <w:rsid w:val="003A4DD9"/>
    <w:rsid w:val="003C46FE"/>
    <w:rsid w:val="00414165"/>
    <w:rsid w:val="0042749A"/>
    <w:rsid w:val="00431834"/>
    <w:rsid w:val="00433F81"/>
    <w:rsid w:val="0047634D"/>
    <w:rsid w:val="00491531"/>
    <w:rsid w:val="0049381D"/>
    <w:rsid w:val="004B5473"/>
    <w:rsid w:val="004B5E5E"/>
    <w:rsid w:val="004C12EA"/>
    <w:rsid w:val="004E04AB"/>
    <w:rsid w:val="004E6DCA"/>
    <w:rsid w:val="00501046"/>
    <w:rsid w:val="00510D95"/>
    <w:rsid w:val="00543A2E"/>
    <w:rsid w:val="005732AC"/>
    <w:rsid w:val="005867F5"/>
    <w:rsid w:val="005A0D63"/>
    <w:rsid w:val="005A16E7"/>
    <w:rsid w:val="005C17BB"/>
    <w:rsid w:val="005C6D2F"/>
    <w:rsid w:val="005D27A1"/>
    <w:rsid w:val="005E253E"/>
    <w:rsid w:val="005F3DF0"/>
    <w:rsid w:val="0060341B"/>
    <w:rsid w:val="00620E97"/>
    <w:rsid w:val="00633293"/>
    <w:rsid w:val="00643E2F"/>
    <w:rsid w:val="00647799"/>
    <w:rsid w:val="00655DCD"/>
    <w:rsid w:val="006609D3"/>
    <w:rsid w:val="00661346"/>
    <w:rsid w:val="0066173B"/>
    <w:rsid w:val="0067507F"/>
    <w:rsid w:val="00682FB3"/>
    <w:rsid w:val="006A12D9"/>
    <w:rsid w:val="006A6C4F"/>
    <w:rsid w:val="006C02FA"/>
    <w:rsid w:val="006D1BAB"/>
    <w:rsid w:val="006D675F"/>
    <w:rsid w:val="00725A84"/>
    <w:rsid w:val="007374E4"/>
    <w:rsid w:val="0074721D"/>
    <w:rsid w:val="007606E1"/>
    <w:rsid w:val="00794E62"/>
    <w:rsid w:val="00796902"/>
    <w:rsid w:val="007D6479"/>
    <w:rsid w:val="00807B68"/>
    <w:rsid w:val="00820FD7"/>
    <w:rsid w:val="00831AFD"/>
    <w:rsid w:val="0084431A"/>
    <w:rsid w:val="0086253E"/>
    <w:rsid w:val="00863156"/>
    <w:rsid w:val="0087311C"/>
    <w:rsid w:val="0088395E"/>
    <w:rsid w:val="008846EE"/>
    <w:rsid w:val="00891384"/>
    <w:rsid w:val="008B2D8F"/>
    <w:rsid w:val="008C394F"/>
    <w:rsid w:val="008F485D"/>
    <w:rsid w:val="009327A0"/>
    <w:rsid w:val="0093423F"/>
    <w:rsid w:val="00942E71"/>
    <w:rsid w:val="009436A2"/>
    <w:rsid w:val="009726E6"/>
    <w:rsid w:val="00981411"/>
    <w:rsid w:val="00981FAB"/>
    <w:rsid w:val="0098777F"/>
    <w:rsid w:val="009F1519"/>
    <w:rsid w:val="009F434D"/>
    <w:rsid w:val="00A11ED1"/>
    <w:rsid w:val="00A14264"/>
    <w:rsid w:val="00A22871"/>
    <w:rsid w:val="00A24312"/>
    <w:rsid w:val="00A339E7"/>
    <w:rsid w:val="00A349FB"/>
    <w:rsid w:val="00A5632C"/>
    <w:rsid w:val="00A6752A"/>
    <w:rsid w:val="00A74B74"/>
    <w:rsid w:val="00A835C2"/>
    <w:rsid w:val="00AC67E4"/>
    <w:rsid w:val="00AD25CB"/>
    <w:rsid w:val="00AF6D30"/>
    <w:rsid w:val="00B0037D"/>
    <w:rsid w:val="00B27BB6"/>
    <w:rsid w:val="00B3350E"/>
    <w:rsid w:val="00B34E1B"/>
    <w:rsid w:val="00B36D49"/>
    <w:rsid w:val="00B522B8"/>
    <w:rsid w:val="00B73751"/>
    <w:rsid w:val="00BC5C4C"/>
    <w:rsid w:val="00BD0ACB"/>
    <w:rsid w:val="00BD402B"/>
    <w:rsid w:val="00C11EB5"/>
    <w:rsid w:val="00C25F41"/>
    <w:rsid w:val="00C41FB9"/>
    <w:rsid w:val="00C42EB5"/>
    <w:rsid w:val="00C51605"/>
    <w:rsid w:val="00C54B66"/>
    <w:rsid w:val="00C608CB"/>
    <w:rsid w:val="00C66886"/>
    <w:rsid w:val="00C90927"/>
    <w:rsid w:val="00C975FF"/>
    <w:rsid w:val="00CD56CF"/>
    <w:rsid w:val="00CD76DD"/>
    <w:rsid w:val="00CE6502"/>
    <w:rsid w:val="00D21E0F"/>
    <w:rsid w:val="00D35FDF"/>
    <w:rsid w:val="00D41AA2"/>
    <w:rsid w:val="00D42C09"/>
    <w:rsid w:val="00D45F01"/>
    <w:rsid w:val="00D606ED"/>
    <w:rsid w:val="00D717B8"/>
    <w:rsid w:val="00D81E6E"/>
    <w:rsid w:val="00D92117"/>
    <w:rsid w:val="00DA31B1"/>
    <w:rsid w:val="00DB4A06"/>
    <w:rsid w:val="00DB5080"/>
    <w:rsid w:val="00DB6A73"/>
    <w:rsid w:val="00DC6C78"/>
    <w:rsid w:val="00DD30C3"/>
    <w:rsid w:val="00DE726E"/>
    <w:rsid w:val="00DF1499"/>
    <w:rsid w:val="00E11615"/>
    <w:rsid w:val="00E30BC2"/>
    <w:rsid w:val="00E321B8"/>
    <w:rsid w:val="00E477E7"/>
    <w:rsid w:val="00E601AB"/>
    <w:rsid w:val="00E82FA6"/>
    <w:rsid w:val="00E9271E"/>
    <w:rsid w:val="00E93489"/>
    <w:rsid w:val="00E957BC"/>
    <w:rsid w:val="00EA7A76"/>
    <w:rsid w:val="00F05913"/>
    <w:rsid w:val="00F1728B"/>
    <w:rsid w:val="00F1733E"/>
    <w:rsid w:val="00F41069"/>
    <w:rsid w:val="00F503D4"/>
    <w:rsid w:val="00FA1D00"/>
    <w:rsid w:val="00FC2965"/>
    <w:rsid w:val="00FD3527"/>
    <w:rsid w:val="00FE50AA"/>
    <w:rsid w:val="00FF54FE"/>
    <w:rsid w:val="00FF697A"/>
  </w:rsids>
  <m:mathPr>
    <m:mathFont m:val="Cambria Math"/>
    <m:brkBin m:val="before"/>
    <m:brkBinSub m:val="--"/>
    <m:smallFrac m:val="0"/>
    <m:dispDef/>
    <m:lMargin m:val="0"/>
    <m:rMargin m:val="0"/>
    <m:defJc m:val="centerGroup"/>
    <m:wrapIndent m:val="1440"/>
    <m:intLim m:val="subSup"/>
    <m:naryLim m:val="undOvr"/>
  </m:mathPr>
  <w:themeFontLang w:val="en-IN" w:bidi="as-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406DA2"/>
  <w15:chartTrackingRefBased/>
  <w15:docId w15:val="{383F2AAD-E20F-4250-9B14-BA5E70DCB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52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002522"/>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002522"/>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634D"/>
    <w:rPr>
      <w:color w:val="0563C1" w:themeColor="hyperlink"/>
      <w:u w:val="single"/>
    </w:rPr>
  </w:style>
  <w:style w:type="character" w:styleId="UnresolvedMention">
    <w:name w:val="Unresolved Mention"/>
    <w:basedOn w:val="DefaultParagraphFont"/>
    <w:uiPriority w:val="99"/>
    <w:semiHidden/>
    <w:unhideWhenUsed/>
    <w:rsid w:val="0047634D"/>
    <w:rPr>
      <w:color w:val="605E5C"/>
      <w:shd w:val="clear" w:color="auto" w:fill="E1DFDD"/>
    </w:rPr>
  </w:style>
  <w:style w:type="paragraph" w:styleId="ListParagraph">
    <w:name w:val="List Paragraph"/>
    <w:basedOn w:val="Normal"/>
    <w:uiPriority w:val="34"/>
    <w:qFormat/>
    <w:rsid w:val="00E601AB"/>
    <w:pPr>
      <w:ind w:left="720"/>
      <w:contextualSpacing/>
    </w:pPr>
  </w:style>
  <w:style w:type="character" w:customStyle="1" w:styleId="Heading1Char">
    <w:name w:val="Heading 1 Char"/>
    <w:basedOn w:val="DefaultParagraphFont"/>
    <w:link w:val="Heading1"/>
    <w:uiPriority w:val="9"/>
    <w:rsid w:val="00002522"/>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002522"/>
    <w:rPr>
      <w:rFonts w:ascii="Times New Roman" w:eastAsiaTheme="majorEastAsia" w:hAnsi="Times New Roman" w:cstheme="majorBidi"/>
      <w:b/>
      <w:color w:val="000000" w:themeColor="text1"/>
      <w:sz w:val="26"/>
      <w:szCs w:val="26"/>
    </w:rPr>
  </w:style>
  <w:style w:type="paragraph" w:styleId="Title">
    <w:name w:val="Title"/>
    <w:basedOn w:val="Normal"/>
    <w:next w:val="Normal"/>
    <w:link w:val="TitleChar"/>
    <w:uiPriority w:val="10"/>
    <w:qFormat/>
    <w:rsid w:val="00A74B74"/>
    <w:pPr>
      <w:spacing w:after="0"/>
      <w:contextualSpacing/>
    </w:pPr>
    <w:rPr>
      <w:rFonts w:eastAsiaTheme="majorEastAsia" w:cstheme="majorBidi"/>
      <w:b/>
      <w:color w:val="404040" w:themeColor="text1" w:themeTint="BF"/>
      <w:spacing w:val="-10"/>
      <w:kern w:val="28"/>
      <w:sz w:val="56"/>
      <w:szCs w:val="56"/>
      <w:lang w:val="en-US"/>
      <w14:ligatures w14:val="none"/>
    </w:rPr>
  </w:style>
  <w:style w:type="character" w:customStyle="1" w:styleId="TitleChar">
    <w:name w:val="Title Char"/>
    <w:basedOn w:val="DefaultParagraphFont"/>
    <w:link w:val="Title"/>
    <w:uiPriority w:val="10"/>
    <w:rsid w:val="00A74B74"/>
    <w:rPr>
      <w:rFonts w:ascii="Times New Roman" w:eastAsiaTheme="majorEastAsia" w:hAnsi="Times New Roman" w:cstheme="majorBidi"/>
      <w:b/>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A74B74"/>
    <w:pPr>
      <w:numPr>
        <w:ilvl w:val="1"/>
      </w:numPr>
      <w:spacing w:line="259" w:lineRule="auto"/>
      <w:jc w:val="left"/>
    </w:pPr>
    <w:rPr>
      <w:rFonts w:asciiTheme="minorHAnsi" w:eastAsiaTheme="minorEastAsia" w:hAnsiTheme="minorHAnsi" w:cs="Times New Roman"/>
      <w:color w:val="5A5A5A" w:themeColor="text1" w:themeTint="A5"/>
      <w:spacing w:val="15"/>
      <w:kern w:val="0"/>
      <w:sz w:val="22"/>
      <w:lang w:val="en-US"/>
      <w14:ligatures w14:val="none"/>
    </w:rPr>
  </w:style>
  <w:style w:type="character" w:customStyle="1" w:styleId="SubtitleChar">
    <w:name w:val="Subtitle Char"/>
    <w:basedOn w:val="DefaultParagraphFont"/>
    <w:link w:val="Subtitle"/>
    <w:uiPriority w:val="11"/>
    <w:rsid w:val="00A74B74"/>
    <w:rPr>
      <w:rFonts w:eastAsiaTheme="minorEastAsia" w:cs="Times New Roman"/>
      <w:color w:val="5A5A5A" w:themeColor="text1" w:themeTint="A5"/>
      <w:spacing w:val="15"/>
      <w:kern w:val="0"/>
      <w:lang w:val="en-US"/>
      <w14:ligatures w14:val="none"/>
    </w:rPr>
  </w:style>
  <w:style w:type="paragraph" w:styleId="TOCHeading">
    <w:name w:val="TOC Heading"/>
    <w:basedOn w:val="Heading1"/>
    <w:next w:val="Normal"/>
    <w:uiPriority w:val="39"/>
    <w:unhideWhenUsed/>
    <w:qFormat/>
    <w:rsid w:val="00F503D4"/>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F503D4"/>
    <w:pPr>
      <w:spacing w:after="100"/>
    </w:pPr>
  </w:style>
  <w:style w:type="paragraph" w:styleId="TOC2">
    <w:name w:val="toc 2"/>
    <w:basedOn w:val="Normal"/>
    <w:next w:val="Normal"/>
    <w:autoRedefine/>
    <w:uiPriority w:val="39"/>
    <w:unhideWhenUsed/>
    <w:rsid w:val="00F503D4"/>
    <w:pPr>
      <w:spacing w:after="100"/>
      <w:ind w:left="240"/>
    </w:pPr>
  </w:style>
  <w:style w:type="paragraph" w:styleId="NormalWeb">
    <w:name w:val="Normal (Web)"/>
    <w:basedOn w:val="Normal"/>
    <w:uiPriority w:val="99"/>
    <w:unhideWhenUsed/>
    <w:rsid w:val="00820FD7"/>
    <w:pPr>
      <w:spacing w:before="100" w:beforeAutospacing="1" w:after="100" w:afterAutospacing="1" w:line="240" w:lineRule="auto"/>
      <w:jc w:val="left"/>
    </w:pPr>
    <w:rPr>
      <w:rFonts w:eastAsia="Times New Roman" w:cs="Times New Roman"/>
      <w:kern w:val="0"/>
      <w:szCs w:val="24"/>
      <w:lang w:eastAsia="en-IN" w:bidi="as-IN"/>
      <w14:ligatures w14:val="none"/>
    </w:rPr>
  </w:style>
  <w:style w:type="paragraph" w:styleId="Header">
    <w:name w:val="header"/>
    <w:basedOn w:val="Normal"/>
    <w:link w:val="HeaderChar"/>
    <w:uiPriority w:val="99"/>
    <w:unhideWhenUsed/>
    <w:rsid w:val="00DA31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1B1"/>
    <w:rPr>
      <w:rFonts w:ascii="Times New Roman" w:hAnsi="Times New Roman"/>
      <w:sz w:val="24"/>
    </w:rPr>
  </w:style>
  <w:style w:type="paragraph" w:styleId="Footer">
    <w:name w:val="footer"/>
    <w:basedOn w:val="Normal"/>
    <w:link w:val="FooterChar"/>
    <w:uiPriority w:val="99"/>
    <w:unhideWhenUsed/>
    <w:rsid w:val="00DA31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1B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281764">
      <w:bodyDiv w:val="1"/>
      <w:marLeft w:val="0"/>
      <w:marRight w:val="0"/>
      <w:marTop w:val="0"/>
      <w:marBottom w:val="0"/>
      <w:divBdr>
        <w:top w:val="none" w:sz="0" w:space="0" w:color="auto"/>
        <w:left w:val="none" w:sz="0" w:space="0" w:color="auto"/>
        <w:bottom w:val="none" w:sz="0" w:space="0" w:color="auto"/>
        <w:right w:val="none" w:sz="0" w:space="0" w:color="auto"/>
      </w:divBdr>
    </w:div>
    <w:div w:id="351995920">
      <w:bodyDiv w:val="1"/>
      <w:marLeft w:val="0"/>
      <w:marRight w:val="0"/>
      <w:marTop w:val="0"/>
      <w:marBottom w:val="0"/>
      <w:divBdr>
        <w:top w:val="none" w:sz="0" w:space="0" w:color="auto"/>
        <w:left w:val="none" w:sz="0" w:space="0" w:color="auto"/>
        <w:bottom w:val="none" w:sz="0" w:space="0" w:color="auto"/>
        <w:right w:val="none" w:sz="0" w:space="0" w:color="auto"/>
      </w:divBdr>
    </w:div>
    <w:div w:id="1150051749">
      <w:bodyDiv w:val="1"/>
      <w:marLeft w:val="0"/>
      <w:marRight w:val="0"/>
      <w:marTop w:val="0"/>
      <w:marBottom w:val="0"/>
      <w:divBdr>
        <w:top w:val="none" w:sz="0" w:space="0" w:color="auto"/>
        <w:left w:val="none" w:sz="0" w:space="0" w:color="auto"/>
        <w:bottom w:val="none" w:sz="0" w:space="0" w:color="auto"/>
        <w:right w:val="none" w:sz="0" w:space="0" w:color="auto"/>
      </w:divBdr>
    </w:div>
    <w:div w:id="174853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758C3-3DC6-4933-B483-C34519444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2200</Words>
  <Characters>12540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zupkova</dc:creator>
  <cp:keywords/>
  <dc:description/>
  <cp:lastModifiedBy>julia zupkova</cp:lastModifiedBy>
  <cp:revision>2</cp:revision>
  <dcterms:created xsi:type="dcterms:W3CDTF">2024-11-06T11:18:00Z</dcterms:created>
  <dcterms:modified xsi:type="dcterms:W3CDTF">2024-11-06T11:18:00Z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10ca8073-555a-45d3-bf6e-ab14676e4b68</vt:lpwstr>
  </property>
</Properties>
</file>